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A91E1" w14:textId="7BB548E6" w:rsidR="000C2567" w:rsidRDefault="00254E54" w:rsidP="00254E54">
      <w:pPr>
        <w:spacing w:after="0" w:line="240" w:lineRule="auto"/>
        <w:jc w:val="center"/>
        <w:rPr>
          <w:rFonts w:ascii="Arial" w:eastAsia="Times New Roman" w:hAnsi="Arial" w:cs="Arial"/>
          <w:b/>
          <w:bCs/>
          <w:color w:val="000000"/>
          <w:kern w:val="0"/>
          <w:sz w:val="36"/>
          <w:szCs w:val="56"/>
          <w14:ligatures w14:val="none"/>
        </w:rPr>
      </w:pPr>
      <w:r w:rsidRPr="00254E54">
        <w:rPr>
          <w:rFonts w:ascii="Arial" w:eastAsia="Times New Roman" w:hAnsi="Arial" w:cs="Arial"/>
          <w:b/>
          <w:bCs/>
          <w:color w:val="000000"/>
          <w:kern w:val="0"/>
          <w:sz w:val="36"/>
          <w:szCs w:val="56"/>
          <w14:ligatures w14:val="none"/>
        </w:rPr>
        <w:t xml:space="preserve">Effect of Maize–Cowpea Intercropping on Quality Characteristics and Residual Nitrogen Availability in the </w:t>
      </w:r>
      <w:r w:rsidR="00121073">
        <w:rPr>
          <w:rFonts w:ascii="Arial" w:eastAsia="Times New Roman" w:hAnsi="Arial" w:cs="Arial"/>
          <w:b/>
          <w:bCs/>
          <w:color w:val="000000"/>
          <w:kern w:val="0"/>
          <w:sz w:val="36"/>
          <w:szCs w:val="56"/>
          <w14:ligatures w14:val="none"/>
        </w:rPr>
        <w:t>Central</w:t>
      </w:r>
      <w:r w:rsidRPr="00254E54">
        <w:rPr>
          <w:rFonts w:ascii="Arial" w:eastAsia="Times New Roman" w:hAnsi="Arial" w:cs="Arial"/>
          <w:b/>
          <w:bCs/>
          <w:color w:val="000000"/>
          <w:kern w:val="0"/>
          <w:sz w:val="36"/>
          <w:szCs w:val="56"/>
          <w14:ligatures w14:val="none"/>
        </w:rPr>
        <w:t xml:space="preserve"> Plain</w:t>
      </w:r>
      <w:r w:rsidR="00121073">
        <w:rPr>
          <w:rFonts w:ascii="Arial" w:eastAsia="Times New Roman" w:hAnsi="Arial" w:cs="Arial"/>
          <w:b/>
          <w:bCs/>
          <w:color w:val="000000"/>
          <w:kern w:val="0"/>
          <w:sz w:val="36"/>
          <w:szCs w:val="56"/>
          <w14:ligatures w14:val="none"/>
        </w:rPr>
        <w:t xml:space="preserve"> Zone</w:t>
      </w:r>
    </w:p>
    <w:p w14:paraId="0161C541" w14:textId="77777777" w:rsidR="006465DD" w:rsidRDefault="006465DD" w:rsidP="00254E54">
      <w:pPr>
        <w:spacing w:after="0" w:line="240" w:lineRule="auto"/>
        <w:jc w:val="center"/>
        <w:rPr>
          <w:rFonts w:ascii="Arial" w:eastAsia="Times New Roman" w:hAnsi="Arial" w:cs="Arial"/>
          <w:b/>
          <w:bCs/>
          <w:color w:val="000000"/>
          <w:kern w:val="0"/>
          <w:sz w:val="36"/>
          <w:szCs w:val="56"/>
          <w14:ligatures w14:val="none"/>
        </w:rPr>
      </w:pPr>
    </w:p>
    <w:p w14:paraId="77858410" w14:textId="77777777" w:rsidR="006465DD" w:rsidRDefault="006465DD" w:rsidP="001278A9">
      <w:pPr>
        <w:spacing w:after="0" w:line="240" w:lineRule="auto"/>
        <w:jc w:val="both"/>
        <w:rPr>
          <w:rFonts w:ascii="Times New Roman" w:eastAsia="Times New Roman" w:hAnsi="Times New Roman" w:cs="Times New Roman"/>
          <w:b/>
          <w:bCs/>
          <w:color w:val="000000"/>
          <w:kern w:val="0"/>
          <w:sz w:val="28"/>
          <w:szCs w:val="28"/>
          <w14:ligatures w14:val="none"/>
        </w:rPr>
      </w:pPr>
      <w:bookmarkStart w:id="0" w:name="_GoBack"/>
      <w:bookmarkEnd w:id="0"/>
    </w:p>
    <w:p w14:paraId="56A0ED7F" w14:textId="77777777" w:rsidR="006465DD" w:rsidRDefault="006465DD" w:rsidP="001278A9">
      <w:pPr>
        <w:spacing w:after="0" w:line="240" w:lineRule="auto"/>
        <w:jc w:val="both"/>
        <w:rPr>
          <w:rFonts w:ascii="Times New Roman" w:eastAsia="Times New Roman" w:hAnsi="Times New Roman" w:cs="Times New Roman"/>
          <w:b/>
          <w:bCs/>
          <w:color w:val="000000"/>
          <w:kern w:val="0"/>
          <w:sz w:val="28"/>
          <w:szCs w:val="28"/>
          <w14:ligatures w14:val="none"/>
        </w:rPr>
      </w:pPr>
    </w:p>
    <w:p w14:paraId="5B572E43" w14:textId="36508AF6" w:rsidR="006465DD" w:rsidRDefault="001F409B" w:rsidP="001278A9">
      <w:pPr>
        <w:spacing w:after="0" w:line="240" w:lineRule="auto"/>
        <w:jc w:val="both"/>
        <w:rPr>
          <w:rFonts w:ascii="Times New Roman" w:eastAsia="Times New Roman" w:hAnsi="Times New Roman" w:cs="Times New Roman"/>
          <w:b/>
          <w:bCs/>
          <w:color w:val="000000"/>
          <w:kern w:val="0"/>
          <w:sz w:val="28"/>
          <w:szCs w:val="28"/>
          <w14:ligatures w14:val="none"/>
        </w:rPr>
      </w:pPr>
      <w:r>
        <w:rPr>
          <w:rFonts w:ascii="Arial" w:eastAsia="Times New Roman" w:hAnsi="Arial" w:cs="Arial"/>
          <w:b/>
          <w:bCs/>
          <w:noProof/>
          <w:color w:val="000000"/>
          <w:kern w:val="0"/>
          <w:sz w:val="36"/>
          <w:szCs w:val="56"/>
        </w:rPr>
        <mc:AlternateContent>
          <mc:Choice Requires="wps">
            <w:drawing>
              <wp:anchor distT="0" distB="0" distL="114300" distR="114300" simplePos="0" relativeHeight="251659264" behindDoc="0" locked="0" layoutInCell="1" allowOverlap="1" wp14:anchorId="4AEFBEE9" wp14:editId="6A7BBC52">
                <wp:simplePos x="0" y="0"/>
                <wp:positionH relativeFrom="column">
                  <wp:posOffset>0</wp:posOffset>
                </wp:positionH>
                <wp:positionV relativeFrom="paragraph">
                  <wp:posOffset>0</wp:posOffset>
                </wp:positionV>
                <wp:extent cx="5975498" cy="4508204"/>
                <wp:effectExtent l="0" t="0" r="25400" b="26035"/>
                <wp:wrapNone/>
                <wp:docPr id="140085724" name="Text Box 17"/>
                <wp:cNvGraphicFramePr/>
                <a:graphic xmlns:a="http://schemas.openxmlformats.org/drawingml/2006/main">
                  <a:graphicData uri="http://schemas.microsoft.com/office/word/2010/wordprocessingShape">
                    <wps:wsp>
                      <wps:cNvSpPr txBox="1"/>
                      <wps:spPr>
                        <a:xfrm>
                          <a:off x="0" y="0"/>
                          <a:ext cx="5975498" cy="4508204"/>
                        </a:xfrm>
                        <a:prstGeom prst="rect">
                          <a:avLst/>
                        </a:prstGeom>
                        <a:solidFill>
                          <a:schemeClr val="lt1"/>
                        </a:solidFill>
                        <a:ln w="6350">
                          <a:solidFill>
                            <a:prstClr val="black"/>
                          </a:solidFill>
                        </a:ln>
                      </wps:spPr>
                      <wps:txbx>
                        <w:txbxContent>
                          <w:p w14:paraId="24DB11E0" w14:textId="77777777" w:rsidR="001F409B" w:rsidRDefault="001F409B" w:rsidP="001F409B">
                            <w:pPr>
                              <w:rPr>
                                <w:rFonts w:ascii="Times New Roman" w:hAnsi="Times New Roman" w:cs="Times New Roman"/>
                                <w:b/>
                                <w:bCs/>
                                <w:sz w:val="28"/>
                                <w:szCs w:val="28"/>
                                <w:lang w:val="en-IN"/>
                              </w:rPr>
                            </w:pPr>
                            <w:r w:rsidRPr="006465DD">
                              <w:rPr>
                                <w:rFonts w:ascii="Times New Roman" w:hAnsi="Times New Roman" w:cs="Times New Roman"/>
                                <w:b/>
                                <w:bCs/>
                                <w:sz w:val="28"/>
                                <w:szCs w:val="28"/>
                                <w:lang w:val="en-IN"/>
                              </w:rPr>
                              <w:t>Abstract</w:t>
                            </w:r>
                          </w:p>
                          <w:p w14:paraId="034983C3" w14:textId="15243E03" w:rsidR="001F409B" w:rsidRPr="006465DD" w:rsidRDefault="001F409B" w:rsidP="001F409B">
                            <w:pPr>
                              <w:pStyle w:val="NormalWeb"/>
                              <w:jc w:val="both"/>
                            </w:pPr>
                            <w:r w:rsidRPr="006465DD">
                              <w:t xml:space="preserve">A two-year study was conducted in the Central Plain Zone to evaluate the effects of maize–cowpea intercropping patterns and nitrogen management on crop quality characteristics and residual soil nitrogen availability. The experiment, laid out in a Split Plot Design, compared four intercropping patterns (Sole Maize, Sole Cowpea, </w:t>
                            </w:r>
                            <w:r w:rsidRPr="006465DD">
                              <w:rPr>
                                <w:rStyle w:val="mord"/>
                              </w:rPr>
                              <w:t xml:space="preserve">Maize </w:t>
                            </w:r>
                            <w:r w:rsidRPr="006465DD">
                              <w:rPr>
                                <w:rStyle w:val="mbin"/>
                              </w:rPr>
                              <w:t xml:space="preserve">+ </w:t>
                            </w:r>
                            <w:r w:rsidRPr="006465DD">
                              <w:rPr>
                                <w:rStyle w:val="mord"/>
                              </w:rPr>
                              <w:t>Cowpea </w:t>
                            </w:r>
                            <w:r w:rsidRPr="006465DD">
                              <w:rPr>
                                <w:rStyle w:val="mopen"/>
                              </w:rPr>
                              <w:t>(</w:t>
                            </w:r>
                            <w:r w:rsidRPr="006465DD">
                              <w:rPr>
                                <w:rStyle w:val="mord"/>
                              </w:rPr>
                              <w:t>1</w:t>
                            </w:r>
                            <w:r w:rsidRPr="006465DD">
                              <w:rPr>
                                <w:rStyle w:val="mrel"/>
                              </w:rPr>
                              <w:t>:</w:t>
                            </w:r>
                            <w:r w:rsidRPr="006465DD">
                              <w:rPr>
                                <w:rStyle w:val="mord"/>
                              </w:rPr>
                              <w:t>1</w:t>
                            </w:r>
                            <w:r w:rsidRPr="006465DD">
                              <w:rPr>
                                <w:rStyle w:val="mclose"/>
                              </w:rPr>
                              <w:t>)</w:t>
                            </w:r>
                            <w:r w:rsidRPr="006465DD">
                              <w:t xml:space="preserve">, and </w:t>
                            </w:r>
                            <w:r w:rsidRPr="006465DD">
                              <w:rPr>
                                <w:rStyle w:val="mord"/>
                              </w:rPr>
                              <w:t xml:space="preserve">Maize </w:t>
                            </w:r>
                            <w:r w:rsidRPr="006465DD">
                              <w:rPr>
                                <w:rStyle w:val="mbin"/>
                              </w:rPr>
                              <w:t xml:space="preserve">+ </w:t>
                            </w:r>
                            <w:r w:rsidRPr="006465DD">
                              <w:rPr>
                                <w:rStyle w:val="mord"/>
                              </w:rPr>
                              <w:t>Cowpea </w:t>
                            </w:r>
                            <w:r w:rsidRPr="006465DD">
                              <w:rPr>
                                <w:rStyle w:val="mopen"/>
                              </w:rPr>
                              <w:t>(</w:t>
                            </w:r>
                            <w:r w:rsidRPr="006465DD">
                              <w:rPr>
                                <w:rStyle w:val="mord"/>
                              </w:rPr>
                              <w:t>2</w:t>
                            </w:r>
                            <w:r w:rsidRPr="006465DD">
                              <w:rPr>
                                <w:rStyle w:val="mrel"/>
                              </w:rPr>
                              <w:t>:</w:t>
                            </w:r>
                            <w:r w:rsidRPr="006465DD">
                              <w:rPr>
                                <w:rStyle w:val="mord"/>
                              </w:rPr>
                              <w:t>1</w:t>
                            </w:r>
                            <w:r w:rsidRPr="006465DD">
                              <w:rPr>
                                <w:rStyle w:val="mclose"/>
                              </w:rPr>
                              <w:t>)</w:t>
                            </w:r>
                            <w:r w:rsidRPr="006465DD">
                              <w:t>) with five nitrogen management practices, including varying levels of Recommended Dose of Nitrogen (</w:t>
                            </w:r>
                            <w:r w:rsidRPr="006465DD">
                              <w:rPr>
                                <w:rStyle w:val="mord"/>
                              </w:rPr>
                              <w:t>RDN</w:t>
                            </w:r>
                            <w:r w:rsidRPr="006465DD">
                              <w:t>) supplemented by foliar Nano Urea.</w:t>
                            </w:r>
                            <w:r>
                              <w:t xml:space="preserve"> </w:t>
                            </w:r>
                            <w:r w:rsidRPr="006465DD">
                              <w:t xml:space="preserve">Intercropping with cowpea significantly improved overall system productivity and soil fertility. The </w:t>
                            </w:r>
                            <w:r w:rsidRPr="006465DD">
                              <w:rPr>
                                <w:rStyle w:val="mord"/>
                              </w:rPr>
                              <w:t xml:space="preserve">Maize </w:t>
                            </w:r>
                            <w:r w:rsidRPr="006465DD">
                              <w:rPr>
                                <w:rStyle w:val="mbin"/>
                              </w:rPr>
                              <w:t xml:space="preserve">+ </w:t>
                            </w:r>
                            <w:r w:rsidRPr="006465DD">
                              <w:rPr>
                                <w:rStyle w:val="mord"/>
                              </w:rPr>
                              <w:t>Cowpea </w:t>
                            </w:r>
                            <w:r w:rsidRPr="006465DD">
                              <w:rPr>
                                <w:rStyle w:val="mopen"/>
                              </w:rPr>
                              <w:t>(</w:t>
                            </w:r>
                            <w:r w:rsidRPr="006465DD">
                              <w:rPr>
                                <w:rStyle w:val="mord"/>
                              </w:rPr>
                              <w:t>1</w:t>
                            </w:r>
                            <w:r w:rsidRPr="006465DD">
                              <w:rPr>
                                <w:rStyle w:val="mrel"/>
                              </w:rPr>
                              <w:t>:</w:t>
                            </w:r>
                            <w:r w:rsidRPr="006465DD">
                              <w:rPr>
                                <w:rStyle w:val="mord"/>
                              </w:rPr>
                              <w:t>1</w:t>
                            </w:r>
                            <w:r w:rsidRPr="006465DD">
                              <w:rPr>
                                <w:rStyle w:val="mclose"/>
                              </w:rPr>
                              <w:t>)</w:t>
                            </w:r>
                            <w:r w:rsidRPr="006465DD">
                              <w:t xml:space="preserve"> intercropping system was the most effective spatial arrangement for soil enrichment, recording the highest residual soil available </w:t>
                            </w:r>
                            <w:r w:rsidRPr="006465DD">
                              <w:rPr>
                                <w:rStyle w:val="mord"/>
                              </w:rPr>
                              <w:t>N</w:t>
                            </w:r>
                            <w:r w:rsidRPr="006465DD">
                              <w:t xml:space="preserve"> (</w:t>
                            </w:r>
                            <w:r w:rsidRPr="006465DD">
                              <w:rPr>
                                <w:rStyle w:val="mord"/>
                              </w:rPr>
                              <w:t>216.42 kg/ha</w:t>
                            </w:r>
                            <w:r w:rsidRPr="006465DD">
                              <w:t xml:space="preserve">), and showing a numerical increase in maize grain protein content. Conversely, sole cropping maximized the </w:t>
                            </w:r>
                            <w:r w:rsidRPr="006465DD">
                              <w:rPr>
                                <w:rStyle w:val="mord"/>
                              </w:rPr>
                              <w:t>N</w:t>
                            </w:r>
                            <w:r w:rsidRPr="006465DD">
                              <w:t xml:space="preserve"> and protein content of the individual crops, with Sole Cowpea achieving the highest pod protein (</w:t>
                            </w:r>
                            <w:r w:rsidRPr="006465DD">
                              <w:rPr>
                                <w:rStyle w:val="mord"/>
                              </w:rPr>
                              <w:t>19.51%</w:t>
                            </w:r>
                            <w:r w:rsidRPr="006465DD">
                              <w:t>), confirming interspecific competition reduced cowpea quality under intercropping.</w:t>
                            </w:r>
                            <w:r>
                              <w:t xml:space="preserve"> </w:t>
                            </w:r>
                            <w:r w:rsidRPr="006465DD">
                              <w:t xml:space="preserve">Regarding nitrogen management, the application of </w:t>
                            </w:r>
                            <w:r w:rsidRPr="006465DD">
                              <w:rPr>
                                <w:rStyle w:val="mord"/>
                              </w:rPr>
                              <w:t>100%</w:t>
                            </w:r>
                            <w:r w:rsidRPr="006465DD">
                              <w:t xml:space="preserve"> </w:t>
                            </w:r>
                            <w:r w:rsidRPr="006465DD">
                              <w:rPr>
                                <w:rStyle w:val="mord"/>
                              </w:rPr>
                              <w:t>RDN</w:t>
                            </w:r>
                            <w:r w:rsidRPr="006465DD">
                              <w:t xml:space="preserve"> consistently yielded the highest nutrient and protein content in both maize and cowpea. However, the treatment of </w:t>
                            </w:r>
                            <w:r w:rsidRPr="006465DD">
                              <w:rPr>
                                <w:rStyle w:val="mord"/>
                              </w:rPr>
                              <w:t>75%</w:t>
                            </w:r>
                            <w:r w:rsidRPr="006465DD">
                              <w:t xml:space="preserve"> </w:t>
                            </w:r>
                            <w:r w:rsidRPr="006465DD">
                              <w:rPr>
                                <w:rStyle w:val="mord"/>
                              </w:rPr>
                              <w:t>RDN</w:t>
                            </w:r>
                            <w:r w:rsidRPr="006465DD">
                              <w:t xml:space="preserve"> supplemented with foliar Nano Urea at </w:t>
                            </w:r>
                            <w:r w:rsidRPr="006465DD">
                              <w:rPr>
                                <w:rStyle w:val="mord"/>
                              </w:rPr>
                              <w:t>30</w:t>
                            </w:r>
                            <w:r w:rsidRPr="006465DD">
                              <w:t xml:space="preserve"> and </w:t>
                            </w:r>
                            <w:r w:rsidRPr="006465DD">
                              <w:rPr>
                                <w:rStyle w:val="mord"/>
                              </w:rPr>
                              <w:t>50</w:t>
                            </w:r>
                            <w:r w:rsidRPr="006465DD">
                              <w:t xml:space="preserve"> DAS was statistically comparable to </w:t>
                            </w:r>
                            <w:r w:rsidRPr="006465DD">
                              <w:rPr>
                                <w:rStyle w:val="mord"/>
                              </w:rPr>
                              <w:t>100%</w:t>
                            </w:r>
                            <w:r w:rsidRPr="006465DD">
                              <w:t xml:space="preserve"> </w:t>
                            </w:r>
                            <w:r w:rsidRPr="006465DD">
                              <w:rPr>
                                <w:rStyle w:val="mord"/>
                              </w:rPr>
                              <w:t>RDN</w:t>
                            </w:r>
                            <w:r w:rsidRPr="006465DD">
                              <w:t xml:space="preserve"> for all key quality parameters and residual soil </w:t>
                            </w:r>
                            <w:r w:rsidRPr="006465DD">
                              <w:rPr>
                                <w:rStyle w:val="mord"/>
                              </w:rPr>
                              <w:t>N</w:t>
                            </w:r>
                            <w:r w:rsidRPr="006465DD">
                              <w:t xml:space="preserve"> (</w:t>
                            </w:r>
                            <w:r w:rsidRPr="006465DD">
                              <w:rPr>
                                <w:rStyle w:val="mord"/>
                              </w:rPr>
                              <w:t>206.21 kg/ha</w:t>
                            </w:r>
                            <w:r w:rsidRPr="006465DD">
                              <w:t xml:space="preserve">). This demonstrated that strategic use of </w:t>
                            </w:r>
                            <w:r w:rsidRPr="006465DD">
                              <w:rPr>
                                <w:rStyle w:val="mord"/>
                              </w:rPr>
                              <w:t>Nano Urea</w:t>
                            </w:r>
                            <w:r w:rsidRPr="006465DD">
                              <w:t xml:space="preserve"> enhances </w:t>
                            </w:r>
                            <w:r w:rsidRPr="006465DD">
                              <w:rPr>
                                <w:rStyle w:val="mord"/>
                              </w:rPr>
                              <w:t>N</w:t>
                            </w:r>
                            <w:r w:rsidRPr="006465DD">
                              <w:t xml:space="preserve"> use efficiency, allowing for a </w:t>
                            </w:r>
                            <w:r w:rsidRPr="006465DD">
                              <w:rPr>
                                <w:rStyle w:val="mord"/>
                              </w:rPr>
                              <w:t>25%</w:t>
                            </w:r>
                            <w:r w:rsidRPr="006465DD">
                              <w:t xml:space="preserve"> reduction in conventional urea fertilizer without compromising system performance or soil fertility.</w:t>
                            </w:r>
                            <w:r>
                              <w:t xml:space="preserve"> </w:t>
                            </w:r>
                            <w:r w:rsidRPr="006465DD">
                              <w:t xml:space="preserve">In conclusion, the practice of </w:t>
                            </w:r>
                            <w:r w:rsidRPr="006465DD">
                              <w:rPr>
                                <w:rStyle w:val="mord"/>
                              </w:rPr>
                              <w:t>Maize</w:t>
                            </w:r>
                            <w:r w:rsidR="00C6064D">
                              <w:rPr>
                                <w:rStyle w:val="mord"/>
                              </w:rPr>
                              <w:t xml:space="preserve"> </w:t>
                            </w:r>
                            <w:r w:rsidRPr="006465DD">
                              <w:rPr>
                                <w:rStyle w:val="mbin"/>
                              </w:rPr>
                              <w:t>+</w:t>
                            </w:r>
                            <w:r w:rsidR="00C6064D">
                              <w:rPr>
                                <w:rStyle w:val="mbin"/>
                              </w:rPr>
                              <w:t xml:space="preserve"> </w:t>
                            </w:r>
                            <w:r w:rsidRPr="006465DD">
                              <w:rPr>
                                <w:rStyle w:val="mord"/>
                              </w:rPr>
                              <w:t>Cowpea </w:t>
                            </w:r>
                            <w:r w:rsidRPr="006465DD">
                              <w:rPr>
                                <w:rStyle w:val="mopen"/>
                              </w:rPr>
                              <w:t>(</w:t>
                            </w:r>
                            <w:r w:rsidRPr="006465DD">
                              <w:rPr>
                                <w:rStyle w:val="mord"/>
                              </w:rPr>
                              <w:t>1</w:t>
                            </w:r>
                            <w:r w:rsidRPr="006465DD">
                              <w:rPr>
                                <w:rStyle w:val="mrel"/>
                              </w:rPr>
                              <w:t>:</w:t>
                            </w:r>
                            <w:r w:rsidRPr="006465DD">
                              <w:rPr>
                                <w:rStyle w:val="mord"/>
                              </w:rPr>
                              <w:t>1</w:t>
                            </w:r>
                            <w:r w:rsidRPr="006465DD">
                              <w:rPr>
                                <w:rStyle w:val="mclose"/>
                              </w:rPr>
                              <w:t>)</w:t>
                            </w:r>
                            <w:r w:rsidRPr="006465DD">
                              <w:t xml:space="preserve"> intercropping combined with </w:t>
                            </w:r>
                            <w:r w:rsidRPr="006465DD">
                              <w:rPr>
                                <w:rStyle w:val="mord"/>
                              </w:rPr>
                              <w:t>75% RDN</w:t>
                            </w:r>
                            <w:r w:rsidR="00C6064D">
                              <w:rPr>
                                <w:rStyle w:val="mord"/>
                              </w:rPr>
                              <w:t xml:space="preserve"> </w:t>
                            </w:r>
                            <w:r w:rsidRPr="006465DD">
                              <w:rPr>
                                <w:rStyle w:val="mbin"/>
                              </w:rPr>
                              <w:t>+</w:t>
                            </w:r>
                            <w:r w:rsidR="00C6064D">
                              <w:rPr>
                                <w:rStyle w:val="mbin"/>
                              </w:rPr>
                              <w:t xml:space="preserve"> </w:t>
                            </w:r>
                            <w:r w:rsidRPr="006465DD">
                              <w:rPr>
                                <w:rStyle w:val="mord"/>
                              </w:rPr>
                              <w:t>Nano Urea (two sprays)</w:t>
                            </w:r>
                            <w:r w:rsidRPr="006465DD">
                              <w:t xml:space="preserve"> is recommended as a sustainable and efficient strategy for improving crop quality, optimizing </w:t>
                            </w:r>
                            <w:r w:rsidRPr="006465DD">
                              <w:rPr>
                                <w:rStyle w:val="mord"/>
                              </w:rPr>
                              <w:t>N</w:t>
                            </w:r>
                            <w:r w:rsidRPr="006465DD">
                              <w:t xml:space="preserve"> utilization, and maintaining soil health in the Central Plain Zone.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FBEE9" id="_x0000_t202" coordsize="21600,21600" o:spt="202" path="m,l,21600r21600,l21600,xe">
                <v:stroke joinstyle="miter"/>
                <v:path gradientshapeok="t" o:connecttype="rect"/>
              </v:shapetype>
              <v:shape id="Text Box 17" o:spid="_x0000_s1026" type="#_x0000_t202" style="position:absolute;left:0;text-align:left;margin-left:0;margin-top:0;width:470.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VR/VAIAAKsEAAAOAAAAZHJzL2Uyb0RvYy54bWysVMtu2zAQvBfoPxC8N5JdOQ8jcuAmSFEg&#10;SAIkRc40RcVCKS5L0pbSr++Qkh0n7anohdoXh7uzuzq/6FvNtsr5hkzJJ0c5Z8pIqhrzXPLvj9ef&#10;TjnzQZhKaDKq5C/K84vFxw/nnZ2rKa1JV8oxgBg/72zJ1yHYeZZ5uVat8EdklYGzJteKANU9Z5UT&#10;HdBbnU3z/DjryFXWkVTew3o1OPki4de1kuGurr0KTJccuYV0unSu4pktzsX82Qm7buSYhviHLFrR&#10;GDy6h7oSQbCNa/6AahvpyFMdjiS1GdV1I1WqAdVM8nfVPKyFVakWkOPtnib//2Dl7fbesaZC74o8&#10;P52dTAvOjGjRqkfVB/aFejY5iTR11s8R/WARH3rYcWVn9zDG6vvatfGLuhj8IPxlT3JEkzDOzk5m&#10;xRnGQsJXzPLTaV5EnOz1unU+fFXUsiiU3KGLiVyxvfFhCN2FxNc86aa6brROSpwcdakd2wr0XIeU&#10;JMDfRGnDupIff57lCfiNL0Lv76+0kD/G9A6igKcNco6kDMVHKfSrfmRqRdULiHI0TJy38roB7o3w&#10;4V44jBi4wdqEOxy1JiRDo8TZmtyvv9ljPDoPL2cdRrbk/udGOMWZ/mYwE2eToogznpQCrYTiDj2r&#10;Q4/ZtJcEhiZYUCuTGOOD3om1o/YJ27WMr8IljMTbJQ878TIMi4TtlGq5TEGYaivCjXmwMkLHjkQ+&#10;H/sn4ezYz4BRuKXdcIv5u7YOsfGmoeUmUN2knkeCB1ZH3rERaWrG7Y0rd6inqNd/zOI3AAAA//8D&#10;AFBLAwQUAAYACAAAACEAFzexoNkAAAAFAQAADwAAAGRycy9kb3ducmV2LnhtbEyPwU7DMBBE70j8&#10;g7WVuFE7CEEa4lSAChdOFMR5G7u21Xgd2W4a/h7DhV5GGs1q5m27nv3AJh2TCyShWgpgmvqgHBkJ&#10;nx8v1zWwlJEUDoG0hG+dYN1dXrTYqHCidz1ts2GlhFKDEmzOY8N56q32mJZh1FSyfYgec7HRcBXx&#10;VMr9wG+EuOMeHZUFi6N+tro/bI9ewubJrExfY7SbWjk3zV/7N/Mq5dVifnwAlvWc/4/hF7+gQ1eY&#10;duFIKrFBQnkk/2nJVrdVsTsJ95UQwLuWn9N3PwAAAP//AwBQSwECLQAUAAYACAAAACEAtoM4kv4A&#10;AADhAQAAEwAAAAAAAAAAAAAAAAAAAAAAW0NvbnRlbnRfVHlwZXNdLnhtbFBLAQItABQABgAIAAAA&#10;IQA4/SH/1gAAAJQBAAALAAAAAAAAAAAAAAAAAC8BAABfcmVscy8ucmVsc1BLAQItABQABgAIAAAA&#10;IQDhNVR/VAIAAKsEAAAOAAAAAAAAAAAAAAAAAC4CAABkcnMvZTJvRG9jLnhtbFBLAQItABQABgAI&#10;AAAAIQAXN7Gg2QAAAAUBAAAPAAAAAAAAAAAAAAAAAK4EAABkcnMvZG93bnJldi54bWxQSwUGAAAA&#10;AAQABADzAAAAtAUAAAAA&#10;" fillcolor="white [3201]" strokeweight=".5pt">
                <v:textbox>
                  <w:txbxContent>
                    <w:p w14:paraId="24DB11E0" w14:textId="77777777" w:rsidR="001F409B" w:rsidRDefault="001F409B" w:rsidP="001F409B">
                      <w:pPr>
                        <w:rPr>
                          <w:rFonts w:ascii="Times New Roman" w:hAnsi="Times New Roman" w:cs="Times New Roman"/>
                          <w:b/>
                          <w:bCs/>
                          <w:sz w:val="28"/>
                          <w:szCs w:val="28"/>
                          <w:lang w:val="en-IN"/>
                        </w:rPr>
                      </w:pPr>
                      <w:r w:rsidRPr="006465DD">
                        <w:rPr>
                          <w:rFonts w:ascii="Times New Roman" w:hAnsi="Times New Roman" w:cs="Times New Roman"/>
                          <w:b/>
                          <w:bCs/>
                          <w:sz w:val="28"/>
                          <w:szCs w:val="28"/>
                          <w:lang w:val="en-IN"/>
                        </w:rPr>
                        <w:t>Abstract</w:t>
                      </w:r>
                    </w:p>
                    <w:p w14:paraId="034983C3" w14:textId="15243E03" w:rsidR="001F409B" w:rsidRPr="006465DD" w:rsidRDefault="001F409B" w:rsidP="001F409B">
                      <w:pPr>
                        <w:pStyle w:val="NormalWeb"/>
                        <w:jc w:val="both"/>
                      </w:pPr>
                      <w:r w:rsidRPr="006465DD">
                        <w:t xml:space="preserve">A two-year study was conducted in the Central Plain Zone to evaluate the effects of maize–cowpea intercropping patterns and nitrogen management on crop quality characteristics and residual soil nitrogen availability. The experiment, laid out in a Split Plot Design, compared four intercropping patterns (Sole Maize, Sole Cowpea, </w:t>
                      </w:r>
                      <w:r w:rsidRPr="006465DD">
                        <w:rPr>
                          <w:rStyle w:val="mord"/>
                        </w:rPr>
                        <w:t xml:space="preserve">Maize </w:t>
                      </w:r>
                      <w:r w:rsidRPr="006465DD">
                        <w:rPr>
                          <w:rStyle w:val="mbin"/>
                        </w:rPr>
                        <w:t xml:space="preserve">+ </w:t>
                      </w:r>
                      <w:r w:rsidRPr="006465DD">
                        <w:rPr>
                          <w:rStyle w:val="mord"/>
                        </w:rPr>
                        <w:t>Cowpea </w:t>
                      </w:r>
                      <w:r w:rsidRPr="006465DD">
                        <w:rPr>
                          <w:rStyle w:val="mopen"/>
                        </w:rPr>
                        <w:t>(</w:t>
                      </w:r>
                      <w:r w:rsidRPr="006465DD">
                        <w:rPr>
                          <w:rStyle w:val="mord"/>
                        </w:rPr>
                        <w:t>1</w:t>
                      </w:r>
                      <w:r w:rsidRPr="006465DD">
                        <w:rPr>
                          <w:rStyle w:val="mrel"/>
                        </w:rPr>
                        <w:t>:</w:t>
                      </w:r>
                      <w:r w:rsidRPr="006465DD">
                        <w:rPr>
                          <w:rStyle w:val="mord"/>
                        </w:rPr>
                        <w:t>1</w:t>
                      </w:r>
                      <w:r w:rsidRPr="006465DD">
                        <w:rPr>
                          <w:rStyle w:val="mclose"/>
                        </w:rPr>
                        <w:t>)</w:t>
                      </w:r>
                      <w:r w:rsidRPr="006465DD">
                        <w:t xml:space="preserve">, and </w:t>
                      </w:r>
                      <w:r w:rsidRPr="006465DD">
                        <w:rPr>
                          <w:rStyle w:val="mord"/>
                        </w:rPr>
                        <w:t xml:space="preserve">Maize </w:t>
                      </w:r>
                      <w:r w:rsidRPr="006465DD">
                        <w:rPr>
                          <w:rStyle w:val="mbin"/>
                        </w:rPr>
                        <w:t xml:space="preserve">+ </w:t>
                      </w:r>
                      <w:r w:rsidRPr="006465DD">
                        <w:rPr>
                          <w:rStyle w:val="mord"/>
                        </w:rPr>
                        <w:t>Cowpea </w:t>
                      </w:r>
                      <w:r w:rsidRPr="006465DD">
                        <w:rPr>
                          <w:rStyle w:val="mopen"/>
                        </w:rPr>
                        <w:t>(</w:t>
                      </w:r>
                      <w:r w:rsidRPr="006465DD">
                        <w:rPr>
                          <w:rStyle w:val="mord"/>
                        </w:rPr>
                        <w:t>2</w:t>
                      </w:r>
                      <w:r w:rsidRPr="006465DD">
                        <w:rPr>
                          <w:rStyle w:val="mrel"/>
                        </w:rPr>
                        <w:t>:</w:t>
                      </w:r>
                      <w:r w:rsidRPr="006465DD">
                        <w:rPr>
                          <w:rStyle w:val="mord"/>
                        </w:rPr>
                        <w:t>1</w:t>
                      </w:r>
                      <w:r w:rsidRPr="006465DD">
                        <w:rPr>
                          <w:rStyle w:val="mclose"/>
                        </w:rPr>
                        <w:t>)</w:t>
                      </w:r>
                      <w:r w:rsidRPr="006465DD">
                        <w:t>) with five nitrogen management practices, including varying levels of Recommended Dose of Nitrogen (</w:t>
                      </w:r>
                      <w:r w:rsidRPr="006465DD">
                        <w:rPr>
                          <w:rStyle w:val="mord"/>
                        </w:rPr>
                        <w:t>RDN</w:t>
                      </w:r>
                      <w:r w:rsidRPr="006465DD">
                        <w:t>) supplemented by foliar Nano Urea.</w:t>
                      </w:r>
                      <w:r>
                        <w:t xml:space="preserve"> </w:t>
                      </w:r>
                      <w:r w:rsidRPr="006465DD">
                        <w:t xml:space="preserve">Intercropping with cowpea significantly improved overall system productivity and soil fertility. The </w:t>
                      </w:r>
                      <w:r w:rsidRPr="006465DD">
                        <w:rPr>
                          <w:rStyle w:val="mord"/>
                        </w:rPr>
                        <w:t xml:space="preserve">Maize </w:t>
                      </w:r>
                      <w:r w:rsidRPr="006465DD">
                        <w:rPr>
                          <w:rStyle w:val="mbin"/>
                        </w:rPr>
                        <w:t xml:space="preserve">+ </w:t>
                      </w:r>
                      <w:r w:rsidRPr="006465DD">
                        <w:rPr>
                          <w:rStyle w:val="mord"/>
                        </w:rPr>
                        <w:t>Cowpea </w:t>
                      </w:r>
                      <w:r w:rsidRPr="006465DD">
                        <w:rPr>
                          <w:rStyle w:val="mopen"/>
                        </w:rPr>
                        <w:t>(</w:t>
                      </w:r>
                      <w:r w:rsidRPr="006465DD">
                        <w:rPr>
                          <w:rStyle w:val="mord"/>
                        </w:rPr>
                        <w:t>1</w:t>
                      </w:r>
                      <w:r w:rsidRPr="006465DD">
                        <w:rPr>
                          <w:rStyle w:val="mrel"/>
                        </w:rPr>
                        <w:t>:</w:t>
                      </w:r>
                      <w:r w:rsidRPr="006465DD">
                        <w:rPr>
                          <w:rStyle w:val="mord"/>
                        </w:rPr>
                        <w:t>1</w:t>
                      </w:r>
                      <w:r w:rsidRPr="006465DD">
                        <w:rPr>
                          <w:rStyle w:val="mclose"/>
                        </w:rPr>
                        <w:t>)</w:t>
                      </w:r>
                      <w:r w:rsidRPr="006465DD">
                        <w:t xml:space="preserve"> intercropping system was the most effective spatial arrangement for soil enrichment, recording the highest residual soil available </w:t>
                      </w:r>
                      <w:r w:rsidRPr="006465DD">
                        <w:rPr>
                          <w:rStyle w:val="mord"/>
                        </w:rPr>
                        <w:t>N</w:t>
                      </w:r>
                      <w:r w:rsidRPr="006465DD">
                        <w:t xml:space="preserve"> (</w:t>
                      </w:r>
                      <w:r w:rsidRPr="006465DD">
                        <w:rPr>
                          <w:rStyle w:val="mord"/>
                        </w:rPr>
                        <w:t>216.42 kg/ha</w:t>
                      </w:r>
                      <w:r w:rsidRPr="006465DD">
                        <w:t xml:space="preserve">), and showing a numerical increase in maize grain protein content. Conversely, sole cropping maximized the </w:t>
                      </w:r>
                      <w:r w:rsidRPr="006465DD">
                        <w:rPr>
                          <w:rStyle w:val="mord"/>
                        </w:rPr>
                        <w:t>N</w:t>
                      </w:r>
                      <w:r w:rsidRPr="006465DD">
                        <w:t xml:space="preserve"> and protein content of the individual crops, with Sole Cowpea achieving the highest pod protein (</w:t>
                      </w:r>
                      <w:r w:rsidRPr="006465DD">
                        <w:rPr>
                          <w:rStyle w:val="mord"/>
                        </w:rPr>
                        <w:t>19.51%</w:t>
                      </w:r>
                      <w:r w:rsidRPr="006465DD">
                        <w:t>), confirming interspecific competition reduced cowpea quality under intercropping.</w:t>
                      </w:r>
                      <w:r>
                        <w:t xml:space="preserve"> </w:t>
                      </w:r>
                      <w:r w:rsidRPr="006465DD">
                        <w:t xml:space="preserve">Regarding nitrogen management, the application of </w:t>
                      </w:r>
                      <w:r w:rsidRPr="006465DD">
                        <w:rPr>
                          <w:rStyle w:val="mord"/>
                        </w:rPr>
                        <w:t>100%</w:t>
                      </w:r>
                      <w:r w:rsidRPr="006465DD">
                        <w:t xml:space="preserve"> </w:t>
                      </w:r>
                      <w:r w:rsidRPr="006465DD">
                        <w:rPr>
                          <w:rStyle w:val="mord"/>
                        </w:rPr>
                        <w:t>RDN</w:t>
                      </w:r>
                      <w:r w:rsidRPr="006465DD">
                        <w:t xml:space="preserve"> consistently yielded the highest nutrient and protein content in both maize and cowpea. However, the treatment of </w:t>
                      </w:r>
                      <w:r w:rsidRPr="006465DD">
                        <w:rPr>
                          <w:rStyle w:val="mord"/>
                        </w:rPr>
                        <w:t>75%</w:t>
                      </w:r>
                      <w:r w:rsidRPr="006465DD">
                        <w:t xml:space="preserve"> </w:t>
                      </w:r>
                      <w:r w:rsidRPr="006465DD">
                        <w:rPr>
                          <w:rStyle w:val="mord"/>
                        </w:rPr>
                        <w:t>RDN</w:t>
                      </w:r>
                      <w:r w:rsidRPr="006465DD">
                        <w:t xml:space="preserve"> supplemented with foliar Nano Urea at </w:t>
                      </w:r>
                      <w:r w:rsidRPr="006465DD">
                        <w:rPr>
                          <w:rStyle w:val="mord"/>
                        </w:rPr>
                        <w:t>30</w:t>
                      </w:r>
                      <w:r w:rsidRPr="006465DD">
                        <w:t xml:space="preserve"> and </w:t>
                      </w:r>
                      <w:r w:rsidRPr="006465DD">
                        <w:rPr>
                          <w:rStyle w:val="mord"/>
                        </w:rPr>
                        <w:t>50</w:t>
                      </w:r>
                      <w:r w:rsidRPr="006465DD">
                        <w:t xml:space="preserve"> DAS was statistically comparable to </w:t>
                      </w:r>
                      <w:r w:rsidRPr="006465DD">
                        <w:rPr>
                          <w:rStyle w:val="mord"/>
                        </w:rPr>
                        <w:t>100%</w:t>
                      </w:r>
                      <w:r w:rsidRPr="006465DD">
                        <w:t xml:space="preserve"> </w:t>
                      </w:r>
                      <w:r w:rsidRPr="006465DD">
                        <w:rPr>
                          <w:rStyle w:val="mord"/>
                        </w:rPr>
                        <w:t>RDN</w:t>
                      </w:r>
                      <w:r w:rsidRPr="006465DD">
                        <w:t xml:space="preserve"> for all key quality parameters and residual soil </w:t>
                      </w:r>
                      <w:r w:rsidRPr="006465DD">
                        <w:rPr>
                          <w:rStyle w:val="mord"/>
                        </w:rPr>
                        <w:t>N</w:t>
                      </w:r>
                      <w:r w:rsidRPr="006465DD">
                        <w:t xml:space="preserve"> (</w:t>
                      </w:r>
                      <w:r w:rsidRPr="006465DD">
                        <w:rPr>
                          <w:rStyle w:val="mord"/>
                        </w:rPr>
                        <w:t>206.21 kg/ha</w:t>
                      </w:r>
                      <w:r w:rsidRPr="006465DD">
                        <w:t xml:space="preserve">). This demonstrated that strategic use of </w:t>
                      </w:r>
                      <w:r w:rsidRPr="006465DD">
                        <w:rPr>
                          <w:rStyle w:val="mord"/>
                        </w:rPr>
                        <w:t>Nano Urea</w:t>
                      </w:r>
                      <w:r w:rsidRPr="006465DD">
                        <w:t xml:space="preserve"> enhances </w:t>
                      </w:r>
                      <w:r w:rsidRPr="006465DD">
                        <w:rPr>
                          <w:rStyle w:val="mord"/>
                        </w:rPr>
                        <w:t>N</w:t>
                      </w:r>
                      <w:r w:rsidRPr="006465DD">
                        <w:t xml:space="preserve"> use efficiency, allowing for a </w:t>
                      </w:r>
                      <w:r w:rsidRPr="006465DD">
                        <w:rPr>
                          <w:rStyle w:val="mord"/>
                        </w:rPr>
                        <w:t>25%</w:t>
                      </w:r>
                      <w:r w:rsidRPr="006465DD">
                        <w:t xml:space="preserve"> reduction in conventional urea fertilizer without compromising system performance or soil fertility.</w:t>
                      </w:r>
                      <w:r>
                        <w:t xml:space="preserve"> </w:t>
                      </w:r>
                      <w:r w:rsidRPr="006465DD">
                        <w:t xml:space="preserve">In conclusion, the practice of </w:t>
                      </w:r>
                      <w:r w:rsidRPr="006465DD">
                        <w:rPr>
                          <w:rStyle w:val="mord"/>
                        </w:rPr>
                        <w:t>Maize</w:t>
                      </w:r>
                      <w:r w:rsidR="00C6064D">
                        <w:rPr>
                          <w:rStyle w:val="mord"/>
                        </w:rPr>
                        <w:t xml:space="preserve"> </w:t>
                      </w:r>
                      <w:r w:rsidRPr="006465DD">
                        <w:rPr>
                          <w:rStyle w:val="mbin"/>
                        </w:rPr>
                        <w:t>+</w:t>
                      </w:r>
                      <w:r w:rsidR="00C6064D">
                        <w:rPr>
                          <w:rStyle w:val="mbin"/>
                        </w:rPr>
                        <w:t xml:space="preserve"> </w:t>
                      </w:r>
                      <w:r w:rsidRPr="006465DD">
                        <w:rPr>
                          <w:rStyle w:val="mord"/>
                        </w:rPr>
                        <w:t>Cowpea </w:t>
                      </w:r>
                      <w:r w:rsidRPr="006465DD">
                        <w:rPr>
                          <w:rStyle w:val="mopen"/>
                        </w:rPr>
                        <w:t>(</w:t>
                      </w:r>
                      <w:r w:rsidRPr="006465DD">
                        <w:rPr>
                          <w:rStyle w:val="mord"/>
                        </w:rPr>
                        <w:t>1</w:t>
                      </w:r>
                      <w:r w:rsidRPr="006465DD">
                        <w:rPr>
                          <w:rStyle w:val="mrel"/>
                        </w:rPr>
                        <w:t>:</w:t>
                      </w:r>
                      <w:r w:rsidRPr="006465DD">
                        <w:rPr>
                          <w:rStyle w:val="mord"/>
                        </w:rPr>
                        <w:t>1</w:t>
                      </w:r>
                      <w:r w:rsidRPr="006465DD">
                        <w:rPr>
                          <w:rStyle w:val="mclose"/>
                        </w:rPr>
                        <w:t>)</w:t>
                      </w:r>
                      <w:r w:rsidRPr="006465DD">
                        <w:t xml:space="preserve"> intercropping combined with </w:t>
                      </w:r>
                      <w:r w:rsidRPr="006465DD">
                        <w:rPr>
                          <w:rStyle w:val="mord"/>
                        </w:rPr>
                        <w:t>75% RDN</w:t>
                      </w:r>
                      <w:r w:rsidR="00C6064D">
                        <w:rPr>
                          <w:rStyle w:val="mord"/>
                        </w:rPr>
                        <w:t xml:space="preserve"> </w:t>
                      </w:r>
                      <w:r w:rsidRPr="006465DD">
                        <w:rPr>
                          <w:rStyle w:val="mbin"/>
                        </w:rPr>
                        <w:t>+</w:t>
                      </w:r>
                      <w:r w:rsidR="00C6064D">
                        <w:rPr>
                          <w:rStyle w:val="mbin"/>
                        </w:rPr>
                        <w:t xml:space="preserve"> </w:t>
                      </w:r>
                      <w:r w:rsidRPr="006465DD">
                        <w:rPr>
                          <w:rStyle w:val="mord"/>
                        </w:rPr>
                        <w:t>Nano Urea (two sprays)</w:t>
                      </w:r>
                      <w:r w:rsidRPr="006465DD">
                        <w:t xml:space="preserve"> is recommended as a sustainable and efficient strategy for improving crop quality, optimizing </w:t>
                      </w:r>
                      <w:r w:rsidRPr="006465DD">
                        <w:rPr>
                          <w:rStyle w:val="mord"/>
                        </w:rPr>
                        <w:t>N</w:t>
                      </w:r>
                      <w:r w:rsidRPr="006465DD">
                        <w:t xml:space="preserve"> utilization, and maintaining soil health in the Central Plain Zone.</w:t>
                      </w:r>
                    </w:p>
                  </w:txbxContent>
                </v:textbox>
              </v:shape>
            </w:pict>
          </mc:Fallback>
        </mc:AlternateContent>
      </w:r>
    </w:p>
    <w:p w14:paraId="401597D4" w14:textId="77777777" w:rsidR="006465DD" w:rsidRDefault="006465DD" w:rsidP="001278A9">
      <w:pPr>
        <w:spacing w:after="0" w:line="240" w:lineRule="auto"/>
        <w:jc w:val="both"/>
        <w:rPr>
          <w:rFonts w:ascii="Times New Roman" w:eastAsia="Times New Roman" w:hAnsi="Times New Roman" w:cs="Times New Roman"/>
          <w:b/>
          <w:bCs/>
          <w:color w:val="000000"/>
          <w:kern w:val="0"/>
          <w:sz w:val="28"/>
          <w:szCs w:val="28"/>
          <w14:ligatures w14:val="none"/>
        </w:rPr>
      </w:pPr>
    </w:p>
    <w:p w14:paraId="05A44875" w14:textId="77777777" w:rsidR="006465DD" w:rsidRDefault="006465DD" w:rsidP="001278A9">
      <w:pPr>
        <w:spacing w:after="0" w:line="240" w:lineRule="auto"/>
        <w:jc w:val="both"/>
        <w:rPr>
          <w:rFonts w:ascii="Times New Roman" w:eastAsia="Times New Roman" w:hAnsi="Times New Roman" w:cs="Times New Roman"/>
          <w:b/>
          <w:bCs/>
          <w:color w:val="000000"/>
          <w:kern w:val="0"/>
          <w:sz w:val="28"/>
          <w:szCs w:val="28"/>
          <w14:ligatures w14:val="none"/>
        </w:rPr>
      </w:pPr>
    </w:p>
    <w:p w14:paraId="6067ED9D" w14:textId="77777777" w:rsidR="006465DD" w:rsidRDefault="006465DD" w:rsidP="001278A9">
      <w:pPr>
        <w:spacing w:after="0" w:line="240" w:lineRule="auto"/>
        <w:jc w:val="both"/>
        <w:rPr>
          <w:rFonts w:ascii="Times New Roman" w:eastAsia="Times New Roman" w:hAnsi="Times New Roman" w:cs="Times New Roman"/>
          <w:b/>
          <w:bCs/>
          <w:color w:val="000000"/>
          <w:kern w:val="0"/>
          <w:sz w:val="28"/>
          <w:szCs w:val="28"/>
          <w14:ligatures w14:val="none"/>
        </w:rPr>
      </w:pPr>
    </w:p>
    <w:p w14:paraId="1EB57B57" w14:textId="77777777" w:rsidR="006465DD" w:rsidRDefault="006465DD" w:rsidP="001278A9">
      <w:pPr>
        <w:spacing w:after="0" w:line="240" w:lineRule="auto"/>
        <w:jc w:val="both"/>
        <w:rPr>
          <w:rFonts w:ascii="Times New Roman" w:eastAsia="Times New Roman" w:hAnsi="Times New Roman" w:cs="Times New Roman"/>
          <w:b/>
          <w:bCs/>
          <w:color w:val="000000"/>
          <w:kern w:val="0"/>
          <w:sz w:val="28"/>
          <w:szCs w:val="28"/>
          <w14:ligatures w14:val="none"/>
        </w:rPr>
      </w:pPr>
    </w:p>
    <w:p w14:paraId="239329FE" w14:textId="77777777" w:rsidR="006465DD" w:rsidRDefault="006465DD" w:rsidP="001278A9">
      <w:pPr>
        <w:spacing w:after="0" w:line="240" w:lineRule="auto"/>
        <w:jc w:val="both"/>
        <w:rPr>
          <w:rFonts w:ascii="Times New Roman" w:eastAsia="Times New Roman" w:hAnsi="Times New Roman" w:cs="Times New Roman"/>
          <w:b/>
          <w:bCs/>
          <w:color w:val="000000"/>
          <w:kern w:val="0"/>
          <w:sz w:val="28"/>
          <w:szCs w:val="28"/>
          <w14:ligatures w14:val="none"/>
        </w:rPr>
      </w:pPr>
    </w:p>
    <w:p w14:paraId="31D24E9C" w14:textId="77777777" w:rsidR="006465DD" w:rsidRDefault="006465DD" w:rsidP="001278A9">
      <w:pPr>
        <w:spacing w:after="0" w:line="240" w:lineRule="auto"/>
        <w:jc w:val="both"/>
        <w:rPr>
          <w:rFonts w:ascii="Times New Roman" w:eastAsia="Times New Roman" w:hAnsi="Times New Roman" w:cs="Times New Roman"/>
          <w:b/>
          <w:bCs/>
          <w:color w:val="000000"/>
          <w:kern w:val="0"/>
          <w:sz w:val="28"/>
          <w:szCs w:val="28"/>
          <w14:ligatures w14:val="none"/>
        </w:rPr>
      </w:pPr>
    </w:p>
    <w:p w14:paraId="6A0BE6E5" w14:textId="77777777" w:rsidR="001F409B" w:rsidRDefault="001F409B" w:rsidP="001278A9">
      <w:pPr>
        <w:spacing w:after="0" w:line="240" w:lineRule="auto"/>
        <w:jc w:val="both"/>
        <w:rPr>
          <w:rFonts w:ascii="Times New Roman" w:eastAsia="Times New Roman" w:hAnsi="Times New Roman" w:cs="Times New Roman"/>
          <w:b/>
          <w:bCs/>
          <w:color w:val="000000"/>
          <w:kern w:val="0"/>
          <w:sz w:val="28"/>
          <w:szCs w:val="28"/>
          <w14:ligatures w14:val="none"/>
        </w:rPr>
      </w:pPr>
    </w:p>
    <w:p w14:paraId="269D8132" w14:textId="77777777" w:rsidR="001F409B" w:rsidRDefault="001F409B" w:rsidP="001278A9">
      <w:pPr>
        <w:spacing w:after="0" w:line="240" w:lineRule="auto"/>
        <w:jc w:val="both"/>
        <w:rPr>
          <w:rFonts w:ascii="Times New Roman" w:eastAsia="Times New Roman" w:hAnsi="Times New Roman" w:cs="Times New Roman"/>
          <w:b/>
          <w:bCs/>
          <w:color w:val="000000"/>
          <w:kern w:val="0"/>
          <w:sz w:val="28"/>
          <w:szCs w:val="28"/>
          <w14:ligatures w14:val="none"/>
        </w:rPr>
      </w:pPr>
    </w:p>
    <w:p w14:paraId="4A88B12A" w14:textId="77777777" w:rsidR="001F409B" w:rsidRDefault="001F409B" w:rsidP="001278A9">
      <w:pPr>
        <w:spacing w:after="0" w:line="240" w:lineRule="auto"/>
        <w:jc w:val="both"/>
        <w:rPr>
          <w:rFonts w:ascii="Times New Roman" w:eastAsia="Times New Roman" w:hAnsi="Times New Roman" w:cs="Times New Roman"/>
          <w:b/>
          <w:bCs/>
          <w:color w:val="000000"/>
          <w:kern w:val="0"/>
          <w:sz w:val="28"/>
          <w:szCs w:val="28"/>
          <w14:ligatures w14:val="none"/>
        </w:rPr>
      </w:pPr>
    </w:p>
    <w:p w14:paraId="4544149E" w14:textId="77777777" w:rsidR="001F409B" w:rsidRDefault="001F409B" w:rsidP="001278A9">
      <w:pPr>
        <w:spacing w:after="0" w:line="240" w:lineRule="auto"/>
        <w:jc w:val="both"/>
        <w:rPr>
          <w:rFonts w:ascii="Times New Roman" w:eastAsia="Times New Roman" w:hAnsi="Times New Roman" w:cs="Times New Roman"/>
          <w:b/>
          <w:bCs/>
          <w:color w:val="000000"/>
          <w:kern w:val="0"/>
          <w:sz w:val="28"/>
          <w:szCs w:val="28"/>
          <w14:ligatures w14:val="none"/>
        </w:rPr>
      </w:pPr>
    </w:p>
    <w:p w14:paraId="775A1546" w14:textId="77777777" w:rsidR="001F409B" w:rsidRDefault="001F409B" w:rsidP="001278A9">
      <w:pPr>
        <w:spacing w:after="0" w:line="240" w:lineRule="auto"/>
        <w:jc w:val="both"/>
        <w:rPr>
          <w:rFonts w:ascii="Times New Roman" w:eastAsia="Times New Roman" w:hAnsi="Times New Roman" w:cs="Times New Roman"/>
          <w:b/>
          <w:bCs/>
          <w:color w:val="000000"/>
          <w:kern w:val="0"/>
          <w:sz w:val="28"/>
          <w:szCs w:val="28"/>
          <w14:ligatures w14:val="none"/>
        </w:rPr>
      </w:pPr>
    </w:p>
    <w:p w14:paraId="502F4D57" w14:textId="77777777" w:rsidR="001F409B" w:rsidRDefault="001F409B" w:rsidP="001278A9">
      <w:pPr>
        <w:spacing w:after="0" w:line="240" w:lineRule="auto"/>
        <w:jc w:val="both"/>
        <w:rPr>
          <w:rFonts w:ascii="Times New Roman" w:eastAsia="Times New Roman" w:hAnsi="Times New Roman" w:cs="Times New Roman"/>
          <w:b/>
          <w:bCs/>
          <w:color w:val="000000"/>
          <w:kern w:val="0"/>
          <w:sz w:val="28"/>
          <w:szCs w:val="28"/>
          <w14:ligatures w14:val="none"/>
        </w:rPr>
      </w:pPr>
    </w:p>
    <w:p w14:paraId="2198178B" w14:textId="77777777" w:rsidR="001F409B" w:rsidRDefault="001F409B" w:rsidP="001278A9">
      <w:pPr>
        <w:spacing w:after="0" w:line="240" w:lineRule="auto"/>
        <w:jc w:val="both"/>
        <w:rPr>
          <w:rFonts w:ascii="Times New Roman" w:eastAsia="Times New Roman" w:hAnsi="Times New Roman" w:cs="Times New Roman"/>
          <w:b/>
          <w:bCs/>
          <w:color w:val="000000"/>
          <w:kern w:val="0"/>
          <w:sz w:val="28"/>
          <w:szCs w:val="28"/>
          <w14:ligatures w14:val="none"/>
        </w:rPr>
      </w:pPr>
    </w:p>
    <w:p w14:paraId="436D5504" w14:textId="77777777" w:rsidR="001F409B" w:rsidRDefault="001F409B" w:rsidP="001278A9">
      <w:pPr>
        <w:spacing w:after="0" w:line="240" w:lineRule="auto"/>
        <w:jc w:val="both"/>
        <w:rPr>
          <w:rFonts w:ascii="Times New Roman" w:eastAsia="Times New Roman" w:hAnsi="Times New Roman" w:cs="Times New Roman"/>
          <w:b/>
          <w:bCs/>
          <w:color w:val="000000"/>
          <w:kern w:val="0"/>
          <w:sz w:val="28"/>
          <w:szCs w:val="28"/>
          <w14:ligatures w14:val="none"/>
        </w:rPr>
      </w:pPr>
    </w:p>
    <w:p w14:paraId="021B6D9F" w14:textId="77777777" w:rsidR="001F409B" w:rsidRDefault="001F409B" w:rsidP="001278A9">
      <w:pPr>
        <w:spacing w:after="0" w:line="240" w:lineRule="auto"/>
        <w:jc w:val="both"/>
        <w:rPr>
          <w:rFonts w:ascii="Times New Roman" w:eastAsia="Times New Roman" w:hAnsi="Times New Roman" w:cs="Times New Roman"/>
          <w:b/>
          <w:bCs/>
          <w:color w:val="000000"/>
          <w:kern w:val="0"/>
          <w:sz w:val="28"/>
          <w:szCs w:val="28"/>
          <w14:ligatures w14:val="none"/>
        </w:rPr>
      </w:pPr>
    </w:p>
    <w:p w14:paraId="1B025162" w14:textId="77777777" w:rsidR="001F409B" w:rsidRDefault="001F409B" w:rsidP="001278A9">
      <w:pPr>
        <w:spacing w:after="0" w:line="240" w:lineRule="auto"/>
        <w:jc w:val="both"/>
        <w:rPr>
          <w:rFonts w:ascii="Times New Roman" w:eastAsia="Times New Roman" w:hAnsi="Times New Roman" w:cs="Times New Roman"/>
          <w:b/>
          <w:bCs/>
          <w:color w:val="000000"/>
          <w:kern w:val="0"/>
          <w:sz w:val="28"/>
          <w:szCs w:val="28"/>
          <w14:ligatures w14:val="none"/>
        </w:rPr>
      </w:pPr>
    </w:p>
    <w:p w14:paraId="610541E6" w14:textId="77777777" w:rsidR="001F409B" w:rsidRDefault="001F409B" w:rsidP="001278A9">
      <w:pPr>
        <w:spacing w:after="0" w:line="240" w:lineRule="auto"/>
        <w:jc w:val="both"/>
        <w:rPr>
          <w:rFonts w:ascii="Times New Roman" w:eastAsia="Times New Roman" w:hAnsi="Times New Roman" w:cs="Times New Roman"/>
          <w:b/>
          <w:bCs/>
          <w:color w:val="000000"/>
          <w:kern w:val="0"/>
          <w:sz w:val="28"/>
          <w:szCs w:val="28"/>
          <w14:ligatures w14:val="none"/>
        </w:rPr>
      </w:pPr>
    </w:p>
    <w:p w14:paraId="0FA01CA8" w14:textId="77777777" w:rsidR="001F409B" w:rsidRDefault="001F409B" w:rsidP="001278A9">
      <w:pPr>
        <w:spacing w:after="0" w:line="240" w:lineRule="auto"/>
        <w:jc w:val="both"/>
        <w:rPr>
          <w:rFonts w:ascii="Times New Roman" w:eastAsia="Times New Roman" w:hAnsi="Times New Roman" w:cs="Times New Roman"/>
          <w:b/>
          <w:bCs/>
          <w:color w:val="000000"/>
          <w:kern w:val="0"/>
          <w:sz w:val="28"/>
          <w:szCs w:val="28"/>
          <w14:ligatures w14:val="none"/>
        </w:rPr>
      </w:pPr>
    </w:p>
    <w:p w14:paraId="77FA0110" w14:textId="77777777" w:rsidR="001F409B" w:rsidRDefault="001F409B" w:rsidP="001278A9">
      <w:pPr>
        <w:spacing w:after="0" w:line="240" w:lineRule="auto"/>
        <w:jc w:val="both"/>
        <w:rPr>
          <w:rFonts w:ascii="Times New Roman" w:eastAsia="Times New Roman" w:hAnsi="Times New Roman" w:cs="Times New Roman"/>
          <w:b/>
          <w:bCs/>
          <w:color w:val="000000"/>
          <w:kern w:val="0"/>
          <w:sz w:val="28"/>
          <w:szCs w:val="28"/>
          <w14:ligatures w14:val="none"/>
        </w:rPr>
      </w:pPr>
    </w:p>
    <w:p w14:paraId="6BBD41B5" w14:textId="77777777" w:rsidR="006465DD" w:rsidRDefault="006465DD" w:rsidP="001278A9">
      <w:pPr>
        <w:spacing w:after="0" w:line="240" w:lineRule="auto"/>
        <w:jc w:val="both"/>
        <w:rPr>
          <w:rFonts w:ascii="Times New Roman" w:eastAsia="Times New Roman" w:hAnsi="Times New Roman" w:cs="Times New Roman"/>
          <w:b/>
          <w:bCs/>
          <w:color w:val="000000"/>
          <w:kern w:val="0"/>
          <w:sz w:val="28"/>
          <w:szCs w:val="28"/>
          <w14:ligatures w14:val="none"/>
        </w:rPr>
      </w:pPr>
    </w:p>
    <w:p w14:paraId="3B3EE869" w14:textId="77777777" w:rsidR="006465DD" w:rsidRDefault="006465DD" w:rsidP="001278A9">
      <w:pPr>
        <w:spacing w:after="0" w:line="240" w:lineRule="auto"/>
        <w:jc w:val="both"/>
        <w:rPr>
          <w:rFonts w:ascii="Times New Roman" w:eastAsia="Times New Roman" w:hAnsi="Times New Roman" w:cs="Times New Roman"/>
          <w:b/>
          <w:bCs/>
          <w:color w:val="000000"/>
          <w:kern w:val="0"/>
          <w:sz w:val="28"/>
          <w:szCs w:val="28"/>
          <w14:ligatures w14:val="none"/>
        </w:rPr>
      </w:pPr>
    </w:p>
    <w:p w14:paraId="3D7C1F75" w14:textId="77777777" w:rsidR="006465DD" w:rsidRDefault="006465DD" w:rsidP="001278A9">
      <w:pPr>
        <w:spacing w:after="0" w:line="240" w:lineRule="auto"/>
        <w:jc w:val="both"/>
        <w:rPr>
          <w:rFonts w:ascii="Times New Roman" w:eastAsia="Times New Roman" w:hAnsi="Times New Roman" w:cs="Times New Roman"/>
          <w:b/>
          <w:bCs/>
          <w:color w:val="000000"/>
          <w:kern w:val="0"/>
          <w:sz w:val="28"/>
          <w:szCs w:val="28"/>
          <w14:ligatures w14:val="none"/>
        </w:rPr>
      </w:pPr>
    </w:p>
    <w:p w14:paraId="49C80172" w14:textId="7766CAB9" w:rsidR="001278A9" w:rsidRPr="00121073" w:rsidRDefault="00121073" w:rsidP="001278A9">
      <w:pPr>
        <w:spacing w:after="0" w:line="240" w:lineRule="auto"/>
        <w:jc w:val="both"/>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 xml:space="preserve">1. </w:t>
      </w:r>
      <w:r w:rsidRPr="00121073">
        <w:rPr>
          <w:rFonts w:ascii="Times New Roman" w:eastAsia="Times New Roman" w:hAnsi="Times New Roman" w:cs="Times New Roman"/>
          <w:b/>
          <w:bCs/>
          <w:color w:val="000000"/>
          <w:kern w:val="0"/>
          <w:sz w:val="28"/>
          <w:szCs w:val="28"/>
          <w14:ligatures w14:val="none"/>
        </w:rPr>
        <w:t>Introduction</w:t>
      </w:r>
    </w:p>
    <w:p w14:paraId="2CDE6771" w14:textId="3A950465" w:rsidR="001278A9" w:rsidRDefault="001278A9" w:rsidP="00121073">
      <w:pPr>
        <w:spacing w:after="0"/>
        <w:ind w:firstLine="720"/>
        <w:jc w:val="both"/>
        <w:rPr>
          <w:rFonts w:ascii="Times New Roman" w:hAnsi="Times New Roman" w:cs="Times New Roman"/>
          <w:spacing w:val="2"/>
          <w:sz w:val="24"/>
          <w:szCs w:val="24"/>
        </w:rPr>
      </w:pPr>
      <w:r w:rsidRPr="001278A9">
        <w:rPr>
          <w:rFonts w:ascii="Times New Roman" w:hAnsi="Times New Roman" w:cs="Times New Roman"/>
          <w:spacing w:val="2"/>
          <w:sz w:val="24"/>
          <w:szCs w:val="24"/>
        </w:rPr>
        <w:t>Maize (</w:t>
      </w:r>
      <w:proofErr w:type="spellStart"/>
      <w:r w:rsidRPr="001278A9">
        <w:rPr>
          <w:rFonts w:ascii="Times New Roman" w:hAnsi="Times New Roman" w:cs="Times New Roman"/>
          <w:i/>
          <w:iCs/>
          <w:spacing w:val="2"/>
          <w:sz w:val="24"/>
          <w:szCs w:val="24"/>
        </w:rPr>
        <w:t>Zea</w:t>
      </w:r>
      <w:proofErr w:type="spellEnd"/>
      <w:r w:rsidRPr="001278A9">
        <w:rPr>
          <w:rFonts w:ascii="Times New Roman" w:hAnsi="Times New Roman" w:cs="Times New Roman"/>
          <w:i/>
          <w:iCs/>
          <w:spacing w:val="2"/>
          <w:sz w:val="24"/>
          <w:szCs w:val="24"/>
        </w:rPr>
        <w:t xml:space="preserve"> mays</w:t>
      </w:r>
      <w:r w:rsidRPr="001278A9">
        <w:rPr>
          <w:rFonts w:ascii="Times New Roman" w:hAnsi="Times New Roman" w:cs="Times New Roman"/>
          <w:spacing w:val="2"/>
          <w:sz w:val="24"/>
          <w:szCs w:val="24"/>
        </w:rPr>
        <w:t xml:space="preserve"> L.) is among the most important cereal crops globally, serving as a vital source of food, animal feed, and industrial raw materials. In India</w:t>
      </w:r>
      <w:r>
        <w:rPr>
          <w:rFonts w:ascii="Times New Roman" w:hAnsi="Times New Roman" w:cs="Times New Roman"/>
          <w:spacing w:val="2"/>
          <w:sz w:val="24"/>
          <w:szCs w:val="24"/>
        </w:rPr>
        <w:t xml:space="preserve">, </w:t>
      </w:r>
      <w:r w:rsidRPr="001278A9">
        <w:rPr>
          <w:rFonts w:ascii="Times New Roman" w:hAnsi="Times New Roman" w:cs="Times New Roman"/>
          <w:spacing w:val="2"/>
          <w:sz w:val="24"/>
          <w:szCs w:val="24"/>
        </w:rPr>
        <w:t xml:space="preserve">maize is emerging as a key crop for diversification due to its adaptability and high productivity across varied </w:t>
      </w:r>
      <w:proofErr w:type="spellStart"/>
      <w:r w:rsidRPr="001278A9">
        <w:rPr>
          <w:rFonts w:ascii="Times New Roman" w:hAnsi="Times New Roman" w:cs="Times New Roman"/>
          <w:spacing w:val="2"/>
          <w:sz w:val="24"/>
          <w:szCs w:val="24"/>
        </w:rPr>
        <w:t>agro</w:t>
      </w:r>
      <w:proofErr w:type="spellEnd"/>
      <w:r w:rsidRPr="001278A9">
        <w:rPr>
          <w:rFonts w:ascii="Times New Roman" w:hAnsi="Times New Roman" w:cs="Times New Roman"/>
          <w:spacing w:val="2"/>
          <w:sz w:val="24"/>
          <w:szCs w:val="24"/>
        </w:rPr>
        <w:t>-climatic conditions. However, the region faces considerable challenges including soil nutrient depletion, especially nitrogen deficiency, caused by continuous monocropping and heavy reliance on chemical fertilizers, which degrade soil health and threaten sustainable agriculture.</w:t>
      </w:r>
      <w:r>
        <w:rPr>
          <w:rFonts w:ascii="Times New Roman" w:hAnsi="Times New Roman" w:cs="Times New Roman"/>
          <w:spacing w:val="2"/>
          <w:sz w:val="24"/>
          <w:szCs w:val="24"/>
        </w:rPr>
        <w:t xml:space="preserve"> Addressing these challenges requires sustainable cropping approaches such as maize-legume intercropping systems, which not only enhance productivity but also improve soil fertility over time.</w:t>
      </w:r>
    </w:p>
    <w:p w14:paraId="4944B812" w14:textId="064AC8D0" w:rsidR="00FE0948" w:rsidRDefault="00FE0948" w:rsidP="00121073">
      <w:pPr>
        <w:spacing w:after="0"/>
        <w:ind w:firstLine="720"/>
        <w:jc w:val="both"/>
        <w:rPr>
          <w:rFonts w:ascii="Times New Roman" w:hAnsi="Times New Roman" w:cs="Times New Roman"/>
          <w:spacing w:val="2"/>
          <w:sz w:val="24"/>
          <w:szCs w:val="24"/>
        </w:rPr>
      </w:pPr>
      <w:r w:rsidRPr="00FE0948">
        <w:rPr>
          <w:rFonts w:ascii="Times New Roman" w:hAnsi="Times New Roman" w:cs="Times New Roman"/>
          <w:spacing w:val="2"/>
          <w:sz w:val="24"/>
          <w:szCs w:val="24"/>
        </w:rPr>
        <w:lastRenderedPageBreak/>
        <w:t>Among legumes, cowpea (</w:t>
      </w:r>
      <w:r w:rsidRPr="00FE0948">
        <w:rPr>
          <w:rFonts w:ascii="Times New Roman" w:hAnsi="Times New Roman" w:cs="Times New Roman"/>
          <w:i/>
          <w:iCs/>
          <w:spacing w:val="2"/>
          <w:sz w:val="24"/>
          <w:szCs w:val="24"/>
        </w:rPr>
        <w:t>Vigna unguiculata</w:t>
      </w:r>
      <w:r w:rsidRPr="00FE0948">
        <w:rPr>
          <w:rFonts w:ascii="Times New Roman" w:hAnsi="Times New Roman" w:cs="Times New Roman"/>
          <w:spacing w:val="2"/>
          <w:sz w:val="24"/>
          <w:szCs w:val="24"/>
        </w:rPr>
        <w:t xml:space="preserve"> L. </w:t>
      </w:r>
      <w:proofErr w:type="spellStart"/>
      <w:r w:rsidRPr="00FE0948">
        <w:rPr>
          <w:rFonts w:ascii="Times New Roman" w:hAnsi="Times New Roman" w:cs="Times New Roman"/>
          <w:spacing w:val="2"/>
          <w:sz w:val="24"/>
          <w:szCs w:val="24"/>
        </w:rPr>
        <w:t>Walp</w:t>
      </w:r>
      <w:proofErr w:type="spellEnd"/>
      <w:r w:rsidRPr="00FE0948">
        <w:rPr>
          <w:rFonts w:ascii="Times New Roman" w:hAnsi="Times New Roman" w:cs="Times New Roman"/>
          <w:spacing w:val="2"/>
          <w:sz w:val="24"/>
          <w:szCs w:val="24"/>
        </w:rPr>
        <w:t>.) stands out as an ideal intercrop with maize due to its short duration, rapid canopy development, and capacity for biological nitrogen fixation via symbiosis with Rhizobium bacteria. The vegetable cowpea, cultivated for its tender green pods, provides an additional income source while improving dietary protein, vitamins, and mineral intake. Its shallow root system and non-competitive growth habit complement the deep-rooted maize, allowing for more efficient and stratified utilization of soil nutrients, water, and sunlight.</w:t>
      </w:r>
    </w:p>
    <w:p w14:paraId="18F016DE" w14:textId="444324A7" w:rsidR="001278A9" w:rsidRDefault="00FE0948" w:rsidP="00121073">
      <w:pPr>
        <w:spacing w:after="0"/>
        <w:ind w:firstLine="720"/>
        <w:jc w:val="both"/>
        <w:rPr>
          <w:rFonts w:ascii="Times New Roman" w:hAnsi="Times New Roman" w:cs="Times New Roman"/>
          <w:spacing w:val="2"/>
          <w:sz w:val="24"/>
          <w:szCs w:val="24"/>
        </w:rPr>
      </w:pPr>
      <w:r w:rsidRPr="00FE0948">
        <w:rPr>
          <w:rFonts w:ascii="Times New Roman" w:hAnsi="Times New Roman" w:cs="Times New Roman"/>
          <w:spacing w:val="2"/>
          <w:sz w:val="24"/>
          <w:szCs w:val="24"/>
        </w:rPr>
        <w:t>Intercropping maize with vegetable-type cowpea has been shown to enhance total system productivity, profitability, and land-use efficiency relative to sole cropping. Beyond yield advantages, cowpea’s nitrogen-fixing ability contributes to improved soil nitrogen status through root exudation and organic residue addition, thereby increasing residual soil nitrogen availability for subsequent crops. This enhanced nitrogen supply can also positively influence maize grain quality attributes such as protein and nutrient content, which closely correlate with nitrogen metabolism.</w:t>
      </w:r>
    </w:p>
    <w:p w14:paraId="1B8DE680" w14:textId="1A051815" w:rsidR="00FE0948" w:rsidRDefault="00FE0948" w:rsidP="00121073">
      <w:pPr>
        <w:spacing w:after="0"/>
        <w:ind w:firstLine="720"/>
        <w:jc w:val="both"/>
        <w:rPr>
          <w:rFonts w:ascii="Times New Roman" w:hAnsi="Times New Roman" w:cs="Times New Roman"/>
          <w:spacing w:val="2"/>
          <w:sz w:val="24"/>
          <w:szCs w:val="24"/>
        </w:rPr>
      </w:pPr>
      <w:r w:rsidRPr="00FE0948">
        <w:rPr>
          <w:rFonts w:ascii="Times New Roman" w:hAnsi="Times New Roman" w:cs="Times New Roman"/>
          <w:spacing w:val="2"/>
          <w:sz w:val="24"/>
          <w:szCs w:val="24"/>
        </w:rPr>
        <w:t xml:space="preserve">The selection of compatible crops and their appropriate spatial arrangement plays a crucial role in determining the success of intercropping systems. Two principal approaches are generally adopted for establishing intercrops with a primary crop: the replacement series and the additive series. In the replacement series, a portion of the main crop is replaced by the intercrop, maintaining a constant overall plant population while sharing the available growth resources between the component crops. In contrast, the additive series retains the full population of the main crop and adds the intercrop, thereby increasing the total plant density per unit area. The replacement series is often preferred for densely sown crops and under rainfed conditions, where maintaining balanced competition and efficient resource utilization between species is critical to system productivity and stability (Kaushik </w:t>
      </w:r>
      <w:r w:rsidRPr="00414E87">
        <w:rPr>
          <w:rFonts w:ascii="Times New Roman" w:hAnsi="Times New Roman" w:cs="Times New Roman"/>
          <w:i/>
          <w:iCs/>
          <w:spacing w:val="2"/>
          <w:sz w:val="24"/>
          <w:szCs w:val="24"/>
        </w:rPr>
        <w:t>et al</w:t>
      </w:r>
      <w:r w:rsidRPr="00FE0948">
        <w:rPr>
          <w:rFonts w:ascii="Times New Roman" w:hAnsi="Times New Roman" w:cs="Times New Roman"/>
          <w:spacing w:val="2"/>
          <w:sz w:val="24"/>
          <w:szCs w:val="24"/>
        </w:rPr>
        <w:t>., 2016</w:t>
      </w:r>
      <w:r w:rsidR="00827BBD">
        <w:rPr>
          <w:rFonts w:ascii="Times New Roman" w:hAnsi="Times New Roman" w:cs="Times New Roman"/>
          <w:spacing w:val="2"/>
          <w:sz w:val="24"/>
          <w:szCs w:val="24"/>
        </w:rPr>
        <w:t xml:space="preserve">, Thakur </w:t>
      </w:r>
      <w:r w:rsidR="009B184E" w:rsidRPr="00414E87">
        <w:rPr>
          <w:rFonts w:ascii="Times New Roman" w:hAnsi="Times New Roman" w:cs="Times New Roman"/>
          <w:i/>
          <w:iCs/>
          <w:spacing w:val="2"/>
          <w:sz w:val="24"/>
          <w:szCs w:val="24"/>
        </w:rPr>
        <w:t>et al</w:t>
      </w:r>
      <w:r w:rsidR="009B184E" w:rsidRPr="00FE0948">
        <w:rPr>
          <w:rFonts w:ascii="Times New Roman" w:hAnsi="Times New Roman" w:cs="Times New Roman"/>
          <w:spacing w:val="2"/>
          <w:sz w:val="24"/>
          <w:szCs w:val="24"/>
        </w:rPr>
        <w:t>., 2</w:t>
      </w:r>
      <w:r w:rsidR="009B184E">
        <w:rPr>
          <w:rFonts w:ascii="Times New Roman" w:hAnsi="Times New Roman" w:cs="Times New Roman"/>
          <w:spacing w:val="2"/>
          <w:sz w:val="24"/>
          <w:szCs w:val="24"/>
        </w:rPr>
        <w:t>025</w:t>
      </w:r>
      <w:r w:rsidRPr="00FE0948">
        <w:rPr>
          <w:rFonts w:ascii="Times New Roman" w:hAnsi="Times New Roman" w:cs="Times New Roman"/>
          <w:spacing w:val="2"/>
          <w:sz w:val="24"/>
          <w:szCs w:val="24"/>
        </w:rPr>
        <w:t>).</w:t>
      </w:r>
    </w:p>
    <w:p w14:paraId="45D4E5E2" w14:textId="5CD260AD" w:rsidR="00F35B40" w:rsidRDefault="00F35B40" w:rsidP="00121073">
      <w:pPr>
        <w:spacing w:after="0"/>
        <w:ind w:firstLine="720"/>
        <w:jc w:val="both"/>
        <w:rPr>
          <w:rFonts w:ascii="Times New Roman" w:hAnsi="Times New Roman" w:cs="Times New Roman"/>
          <w:spacing w:val="2"/>
          <w:sz w:val="24"/>
          <w:szCs w:val="24"/>
        </w:rPr>
      </w:pPr>
      <w:r w:rsidRPr="00F35B40">
        <w:rPr>
          <w:rFonts w:ascii="Times New Roman" w:hAnsi="Times New Roman" w:cs="Times New Roman"/>
          <w:spacing w:val="2"/>
          <w:sz w:val="24"/>
          <w:szCs w:val="24"/>
        </w:rPr>
        <w:t xml:space="preserve">Nitrogen management plays a vital role in optimizing nutrient availability and uptake in maize–cowpea intercropping systems, balancing the nutrient needs of both crops while enhancing soil nitrogen status sustainably. The integration of nano urea foliar sprays at various growth stages is hypothesized to supplement soil-applied nitrogen, improving nitrogen use efficiency, yield, and crop quality at reduced fertilizer inputs. </w:t>
      </w:r>
      <w:r w:rsidR="00315A44" w:rsidRPr="00315A44">
        <w:rPr>
          <w:rFonts w:ascii="Times New Roman" w:hAnsi="Times New Roman" w:cs="Times New Roman"/>
          <w:spacing w:val="2"/>
          <w:sz w:val="24"/>
          <w:szCs w:val="24"/>
        </w:rPr>
        <w:t xml:space="preserve">The formulation of Nano Urea (Liquid) utilizes nitrogen particles at the nanoscale, resulting in an exceptionally high surface area and a particle density that can be up to 10,000 times greater than that of conventional 1 mm urea </w:t>
      </w:r>
      <w:proofErr w:type="spellStart"/>
      <w:r w:rsidR="00315A44" w:rsidRPr="00315A44">
        <w:rPr>
          <w:rFonts w:ascii="Times New Roman" w:hAnsi="Times New Roman" w:cs="Times New Roman"/>
          <w:spacing w:val="2"/>
          <w:sz w:val="24"/>
          <w:szCs w:val="24"/>
        </w:rPr>
        <w:t>prills</w:t>
      </w:r>
      <w:proofErr w:type="spellEnd"/>
      <w:r w:rsidR="00315A44" w:rsidRPr="00315A44">
        <w:rPr>
          <w:rFonts w:ascii="Times New Roman" w:hAnsi="Times New Roman" w:cs="Times New Roman"/>
          <w:spacing w:val="2"/>
          <w:sz w:val="24"/>
          <w:szCs w:val="24"/>
        </w:rPr>
        <w:t xml:space="preserve"> (Naveen et al., 2021). This provides a distinct advantage over traditional granular urea, achieving an uptake efficiency exceeding 80%. Unlike soil-applied methods, nano urea is delivered directly onto crop leaves via foliar spray during two key growth stages, enabling precise nutrient delivery</w:t>
      </w:r>
      <w:r w:rsidR="008A2C20">
        <w:rPr>
          <w:rFonts w:ascii="Times New Roman" w:hAnsi="Times New Roman" w:cs="Times New Roman"/>
          <w:spacing w:val="2"/>
          <w:sz w:val="24"/>
          <w:szCs w:val="24"/>
        </w:rPr>
        <w:t xml:space="preserve"> (Samui </w:t>
      </w:r>
      <w:r w:rsidR="008A2C20" w:rsidRPr="008A2C20">
        <w:rPr>
          <w:rFonts w:ascii="Times New Roman" w:hAnsi="Times New Roman" w:cs="Times New Roman"/>
          <w:i/>
          <w:iCs/>
          <w:spacing w:val="2"/>
          <w:sz w:val="24"/>
          <w:szCs w:val="24"/>
        </w:rPr>
        <w:t>et al</w:t>
      </w:r>
      <w:r w:rsidR="008A2C20">
        <w:rPr>
          <w:rFonts w:ascii="Times New Roman" w:hAnsi="Times New Roman" w:cs="Times New Roman"/>
          <w:spacing w:val="2"/>
          <w:sz w:val="24"/>
          <w:szCs w:val="24"/>
        </w:rPr>
        <w:t>., 2022)</w:t>
      </w:r>
      <w:r w:rsidR="00315A44" w:rsidRPr="00315A44">
        <w:rPr>
          <w:rFonts w:ascii="Times New Roman" w:hAnsi="Times New Roman" w:cs="Times New Roman"/>
          <w:spacing w:val="2"/>
          <w:sz w:val="24"/>
          <w:szCs w:val="24"/>
        </w:rPr>
        <w:t>. Ultimately, this high efficiency allows a single 500 ml vial of nano urea to functionally replace a standard 45 kg bag of granular urea, underscoring its potential for enhanced sustainability and reduced fertilizer input</w:t>
      </w:r>
      <w:r w:rsidR="00F83E46">
        <w:rPr>
          <w:rFonts w:ascii="Times New Roman" w:hAnsi="Times New Roman" w:cs="Times New Roman"/>
          <w:spacing w:val="2"/>
          <w:sz w:val="24"/>
          <w:szCs w:val="24"/>
        </w:rPr>
        <w:t xml:space="preserve"> (Reddy </w:t>
      </w:r>
      <w:r w:rsidR="00F83E46" w:rsidRPr="00F83E46">
        <w:rPr>
          <w:rFonts w:ascii="Times New Roman" w:hAnsi="Times New Roman" w:cs="Times New Roman"/>
          <w:i/>
          <w:iCs/>
          <w:spacing w:val="2"/>
          <w:sz w:val="24"/>
          <w:szCs w:val="24"/>
        </w:rPr>
        <w:t>et al</w:t>
      </w:r>
      <w:r w:rsidR="00F83E46">
        <w:rPr>
          <w:rFonts w:ascii="Times New Roman" w:hAnsi="Times New Roman" w:cs="Times New Roman"/>
          <w:spacing w:val="2"/>
          <w:sz w:val="24"/>
          <w:szCs w:val="24"/>
        </w:rPr>
        <w:t>.,2022)</w:t>
      </w:r>
      <w:r w:rsidR="00315A44" w:rsidRPr="00315A44">
        <w:rPr>
          <w:rFonts w:ascii="Times New Roman" w:hAnsi="Times New Roman" w:cs="Times New Roman"/>
          <w:spacing w:val="2"/>
          <w:sz w:val="24"/>
          <w:szCs w:val="24"/>
        </w:rPr>
        <w:t>.</w:t>
      </w:r>
      <w:r w:rsidR="00315A44">
        <w:rPr>
          <w:rFonts w:ascii="Times New Roman" w:hAnsi="Times New Roman" w:cs="Times New Roman"/>
          <w:spacing w:val="2"/>
          <w:sz w:val="24"/>
          <w:szCs w:val="24"/>
        </w:rPr>
        <w:t xml:space="preserve"> </w:t>
      </w:r>
      <w:r w:rsidRPr="00F35B40">
        <w:rPr>
          <w:rFonts w:ascii="Times New Roman" w:hAnsi="Times New Roman" w:cs="Times New Roman"/>
          <w:spacing w:val="2"/>
          <w:sz w:val="24"/>
          <w:szCs w:val="24"/>
        </w:rPr>
        <w:t>The variable intercrop spatial arrangements aim to assess optimal crop interactions for maximizing land use efficiency and resource sharing</w:t>
      </w:r>
      <w:r w:rsidR="00983AAD">
        <w:rPr>
          <w:rFonts w:ascii="Times New Roman" w:hAnsi="Times New Roman" w:cs="Times New Roman"/>
          <w:spacing w:val="2"/>
          <w:sz w:val="24"/>
          <w:szCs w:val="24"/>
        </w:rPr>
        <w:t>.</w:t>
      </w:r>
      <w:r w:rsidR="000630E4">
        <w:rPr>
          <w:rFonts w:ascii="Times New Roman" w:hAnsi="Times New Roman" w:cs="Times New Roman"/>
          <w:spacing w:val="2"/>
          <w:sz w:val="24"/>
          <w:szCs w:val="24"/>
        </w:rPr>
        <w:t xml:space="preserve"> (</w:t>
      </w:r>
      <w:proofErr w:type="spellStart"/>
      <w:r w:rsidR="000630E4" w:rsidRPr="000630E4">
        <w:rPr>
          <w:rFonts w:ascii="Times New Roman" w:hAnsi="Times New Roman" w:cs="Times New Roman"/>
          <w:spacing w:val="2"/>
          <w:sz w:val="24"/>
          <w:szCs w:val="24"/>
          <w:lang w:val="en-IN"/>
        </w:rPr>
        <w:t>Gitari</w:t>
      </w:r>
      <w:proofErr w:type="spellEnd"/>
      <w:r w:rsidR="000630E4" w:rsidRPr="000630E4">
        <w:rPr>
          <w:rFonts w:ascii="Times New Roman" w:hAnsi="Times New Roman" w:cs="Times New Roman"/>
          <w:spacing w:val="2"/>
          <w:sz w:val="24"/>
          <w:szCs w:val="24"/>
          <w:lang w:val="en-IN"/>
        </w:rPr>
        <w:t xml:space="preserve"> </w:t>
      </w:r>
      <w:r w:rsidR="000630E4" w:rsidRPr="000630E4">
        <w:rPr>
          <w:rFonts w:ascii="Times New Roman" w:hAnsi="Times New Roman" w:cs="Times New Roman"/>
          <w:i/>
          <w:iCs/>
          <w:spacing w:val="2"/>
          <w:sz w:val="24"/>
          <w:szCs w:val="24"/>
          <w:lang w:val="en-IN"/>
        </w:rPr>
        <w:t xml:space="preserve">et al. </w:t>
      </w:r>
      <w:r w:rsidR="000630E4" w:rsidRPr="000630E4">
        <w:rPr>
          <w:rFonts w:ascii="Times New Roman" w:hAnsi="Times New Roman" w:cs="Times New Roman"/>
          <w:spacing w:val="2"/>
          <w:sz w:val="24"/>
          <w:szCs w:val="24"/>
          <w:lang w:val="en-IN"/>
        </w:rPr>
        <w:t xml:space="preserve">2020) </w:t>
      </w:r>
      <w:r w:rsidR="00983AAD">
        <w:rPr>
          <w:rFonts w:ascii="Times New Roman" w:hAnsi="Times New Roman" w:cs="Times New Roman"/>
          <w:spacing w:val="2"/>
          <w:sz w:val="24"/>
          <w:szCs w:val="24"/>
        </w:rPr>
        <w:t>(</w:t>
      </w:r>
      <w:r w:rsidR="00A54170">
        <w:rPr>
          <w:rFonts w:ascii="Times New Roman" w:hAnsi="Times New Roman" w:cs="Times New Roman"/>
          <w:spacing w:val="2"/>
          <w:sz w:val="24"/>
          <w:szCs w:val="24"/>
        </w:rPr>
        <w:t>Salama</w:t>
      </w:r>
      <w:r w:rsidR="00414E87" w:rsidRPr="00414E87">
        <w:rPr>
          <w:rFonts w:ascii="Times New Roman" w:hAnsi="Times New Roman" w:cs="Times New Roman"/>
          <w:spacing w:val="2"/>
          <w:sz w:val="24"/>
          <w:szCs w:val="24"/>
        </w:rPr>
        <w:t xml:space="preserve"> </w:t>
      </w:r>
      <w:r w:rsidR="00414E87" w:rsidRPr="00983AAD">
        <w:rPr>
          <w:rFonts w:ascii="Times New Roman" w:hAnsi="Times New Roman" w:cs="Times New Roman"/>
          <w:i/>
          <w:iCs/>
          <w:spacing w:val="2"/>
          <w:sz w:val="24"/>
          <w:szCs w:val="24"/>
        </w:rPr>
        <w:t>et al</w:t>
      </w:r>
      <w:r w:rsidR="00414E87" w:rsidRPr="00414E87">
        <w:rPr>
          <w:rFonts w:ascii="Times New Roman" w:hAnsi="Times New Roman" w:cs="Times New Roman"/>
          <w:spacing w:val="2"/>
          <w:sz w:val="24"/>
          <w:szCs w:val="24"/>
        </w:rPr>
        <w:t>.</w:t>
      </w:r>
      <w:r w:rsidR="00983AAD">
        <w:rPr>
          <w:rFonts w:ascii="Times New Roman" w:hAnsi="Times New Roman" w:cs="Times New Roman"/>
          <w:spacing w:val="2"/>
          <w:sz w:val="24"/>
          <w:szCs w:val="24"/>
        </w:rPr>
        <w:t xml:space="preserve">, </w:t>
      </w:r>
      <w:r w:rsidR="00414E87" w:rsidRPr="00414E87">
        <w:rPr>
          <w:rFonts w:ascii="Times New Roman" w:hAnsi="Times New Roman" w:cs="Times New Roman"/>
          <w:spacing w:val="2"/>
          <w:sz w:val="24"/>
          <w:szCs w:val="24"/>
        </w:rPr>
        <w:t>202</w:t>
      </w:r>
      <w:r w:rsidR="00A54170">
        <w:rPr>
          <w:rFonts w:ascii="Times New Roman" w:hAnsi="Times New Roman" w:cs="Times New Roman"/>
          <w:spacing w:val="2"/>
          <w:sz w:val="24"/>
          <w:szCs w:val="24"/>
        </w:rPr>
        <w:t>2</w:t>
      </w:r>
      <w:r w:rsidR="00414E87" w:rsidRPr="00414E87">
        <w:rPr>
          <w:rFonts w:ascii="Times New Roman" w:hAnsi="Times New Roman" w:cs="Times New Roman"/>
          <w:spacing w:val="2"/>
          <w:sz w:val="24"/>
          <w:szCs w:val="24"/>
        </w:rPr>
        <w:t>).</w:t>
      </w:r>
    </w:p>
    <w:p w14:paraId="1C5970B4" w14:textId="2334C045" w:rsidR="00E81BFB" w:rsidRDefault="00E81BFB" w:rsidP="00121073">
      <w:pPr>
        <w:spacing w:after="0"/>
        <w:ind w:firstLine="720"/>
        <w:jc w:val="both"/>
        <w:rPr>
          <w:rFonts w:ascii="Times New Roman" w:hAnsi="Times New Roman" w:cs="Times New Roman"/>
          <w:spacing w:val="2"/>
          <w:sz w:val="24"/>
          <w:szCs w:val="24"/>
        </w:rPr>
      </w:pPr>
      <w:r w:rsidRPr="00E81BFB">
        <w:rPr>
          <w:rFonts w:ascii="Times New Roman" w:hAnsi="Times New Roman" w:cs="Times New Roman"/>
          <w:spacing w:val="2"/>
          <w:sz w:val="24"/>
          <w:szCs w:val="24"/>
        </w:rPr>
        <w:lastRenderedPageBreak/>
        <w:t>The present study was conducted to assess the influence of maize</w:t>
      </w:r>
      <w:r>
        <w:rPr>
          <w:rFonts w:ascii="Times New Roman" w:hAnsi="Times New Roman" w:cs="Times New Roman"/>
          <w:spacing w:val="2"/>
          <w:sz w:val="24"/>
          <w:szCs w:val="24"/>
        </w:rPr>
        <w:t xml:space="preserve"> + </w:t>
      </w:r>
      <w:r w:rsidRPr="00E81BFB">
        <w:rPr>
          <w:rFonts w:ascii="Times New Roman" w:hAnsi="Times New Roman" w:cs="Times New Roman"/>
          <w:spacing w:val="2"/>
          <w:sz w:val="24"/>
          <w:szCs w:val="24"/>
        </w:rPr>
        <w:t xml:space="preserve">cowpea intercropping and nitrogen management on nutrient dynamics, and soil fertility under the </w:t>
      </w:r>
      <w:r w:rsidR="00121073">
        <w:rPr>
          <w:rFonts w:ascii="Times New Roman" w:hAnsi="Times New Roman" w:cs="Times New Roman"/>
          <w:spacing w:val="2"/>
          <w:sz w:val="24"/>
          <w:szCs w:val="24"/>
        </w:rPr>
        <w:t>central p</w:t>
      </w:r>
      <w:r w:rsidRPr="00E81BFB">
        <w:rPr>
          <w:rFonts w:ascii="Times New Roman" w:hAnsi="Times New Roman" w:cs="Times New Roman"/>
          <w:spacing w:val="2"/>
          <w:sz w:val="24"/>
          <w:szCs w:val="24"/>
        </w:rPr>
        <w:t>lain</w:t>
      </w:r>
      <w:r w:rsidR="00121073">
        <w:rPr>
          <w:rFonts w:ascii="Times New Roman" w:hAnsi="Times New Roman" w:cs="Times New Roman"/>
          <w:spacing w:val="2"/>
          <w:sz w:val="24"/>
          <w:szCs w:val="24"/>
        </w:rPr>
        <w:t xml:space="preserve"> zone</w:t>
      </w:r>
      <w:r w:rsidRPr="00E81BFB">
        <w:rPr>
          <w:rFonts w:ascii="Times New Roman" w:hAnsi="Times New Roman" w:cs="Times New Roman"/>
          <w:spacing w:val="2"/>
          <w:sz w:val="24"/>
          <w:szCs w:val="24"/>
        </w:rPr>
        <w:t>. It aimed to determine the n</w:t>
      </w:r>
      <w:r w:rsidR="00450F87">
        <w:rPr>
          <w:rFonts w:ascii="Times New Roman" w:hAnsi="Times New Roman" w:cs="Times New Roman"/>
          <w:spacing w:val="2"/>
          <w:sz w:val="24"/>
          <w:szCs w:val="24"/>
        </w:rPr>
        <w:t>itrogen</w:t>
      </w:r>
      <w:r w:rsidRPr="00E81BFB">
        <w:rPr>
          <w:rFonts w:ascii="Times New Roman" w:hAnsi="Times New Roman" w:cs="Times New Roman"/>
          <w:spacing w:val="2"/>
          <w:sz w:val="24"/>
          <w:szCs w:val="24"/>
        </w:rPr>
        <w:t xml:space="preserve"> content in maize grain and stover as well as in cowpea pods and stover under different intercropping and nitrogen regimes. The protein content of maize grain and cowpea pods was also evaluated to examine the impact of nitrogen fertilization and nano urea application on crop quality. Furthermore, the study sought to assess the residual soil nitrogen status after harvest to understand the contribution of intercropping and nitrogen management towards sustaining soil health.</w:t>
      </w:r>
    </w:p>
    <w:p w14:paraId="2EDBCDFA" w14:textId="77777777" w:rsidR="00121073" w:rsidRDefault="00121073" w:rsidP="00450F87">
      <w:pPr>
        <w:spacing w:after="0"/>
        <w:jc w:val="both"/>
        <w:rPr>
          <w:rFonts w:ascii="Times New Roman" w:hAnsi="Times New Roman" w:cs="Times New Roman"/>
          <w:spacing w:val="2"/>
          <w:sz w:val="24"/>
          <w:szCs w:val="24"/>
        </w:rPr>
      </w:pPr>
    </w:p>
    <w:p w14:paraId="78318A74" w14:textId="0C739AB6" w:rsidR="00121073" w:rsidRPr="00121073" w:rsidRDefault="00121073" w:rsidP="00121073">
      <w:pPr>
        <w:spacing w:after="0"/>
        <w:jc w:val="both"/>
        <w:rPr>
          <w:rFonts w:ascii="Times New Roman" w:hAnsi="Times New Roman" w:cs="Times New Roman"/>
          <w:b/>
          <w:bCs/>
          <w:spacing w:val="2"/>
          <w:sz w:val="24"/>
          <w:szCs w:val="24"/>
        </w:rPr>
      </w:pPr>
      <w:r w:rsidRPr="00121073">
        <w:rPr>
          <w:rFonts w:ascii="Times New Roman" w:hAnsi="Times New Roman" w:cs="Times New Roman"/>
          <w:b/>
          <w:bCs/>
          <w:spacing w:val="2"/>
          <w:sz w:val="28"/>
          <w:szCs w:val="28"/>
        </w:rPr>
        <w:t xml:space="preserve">2. Materials and </w:t>
      </w:r>
      <w:r>
        <w:rPr>
          <w:rFonts w:ascii="Times New Roman" w:hAnsi="Times New Roman" w:cs="Times New Roman"/>
          <w:b/>
          <w:bCs/>
          <w:spacing w:val="2"/>
          <w:sz w:val="28"/>
          <w:szCs w:val="28"/>
        </w:rPr>
        <w:t>M</w:t>
      </w:r>
      <w:r w:rsidRPr="00121073">
        <w:rPr>
          <w:rFonts w:ascii="Times New Roman" w:hAnsi="Times New Roman" w:cs="Times New Roman"/>
          <w:b/>
          <w:bCs/>
          <w:spacing w:val="2"/>
          <w:sz w:val="28"/>
          <w:szCs w:val="28"/>
        </w:rPr>
        <w:t>ethods</w:t>
      </w:r>
    </w:p>
    <w:p w14:paraId="265AC1BA" w14:textId="4986A047" w:rsidR="00FE0948" w:rsidRPr="00B23267" w:rsidRDefault="00121073" w:rsidP="00121073">
      <w:pPr>
        <w:spacing w:after="0"/>
        <w:jc w:val="both"/>
        <w:rPr>
          <w:rFonts w:ascii="Times New Roman" w:hAnsi="Times New Roman" w:cs="Times New Roman"/>
          <w:b/>
          <w:bCs/>
          <w:spacing w:val="2"/>
          <w:sz w:val="24"/>
          <w:szCs w:val="24"/>
        </w:rPr>
      </w:pPr>
      <w:r w:rsidRPr="00B23267">
        <w:rPr>
          <w:rFonts w:ascii="Times New Roman" w:hAnsi="Times New Roman" w:cs="Times New Roman"/>
          <w:b/>
          <w:bCs/>
          <w:spacing w:val="2"/>
          <w:sz w:val="24"/>
          <w:szCs w:val="24"/>
        </w:rPr>
        <w:t>2.1. Experimental site description</w:t>
      </w:r>
    </w:p>
    <w:p w14:paraId="620A7FC4" w14:textId="0489DBF3" w:rsidR="00121073" w:rsidRDefault="007F5E12" w:rsidP="007F224C">
      <w:pPr>
        <w:spacing w:after="0"/>
        <w:ind w:firstLine="720"/>
        <w:jc w:val="both"/>
        <w:rPr>
          <w:rFonts w:ascii="Times New Roman" w:hAnsi="Times New Roman" w:cs="Times New Roman"/>
          <w:spacing w:val="2"/>
          <w:sz w:val="24"/>
          <w:szCs w:val="24"/>
        </w:rPr>
      </w:pPr>
      <w:r w:rsidRPr="007F5E12">
        <w:rPr>
          <w:rFonts w:ascii="Times New Roman" w:hAnsi="Times New Roman" w:cs="Times New Roman"/>
          <w:spacing w:val="2"/>
          <w:sz w:val="24"/>
          <w:szCs w:val="24"/>
        </w:rPr>
        <w:t xml:space="preserve">The field experiment was conducted at the Students’ Instructional Farm of Chandra Shekhar Azad University of Agriculture and Technology, Kanpur (Uttar Pradesh), India, during </w:t>
      </w:r>
      <w:r>
        <w:rPr>
          <w:rFonts w:ascii="Times New Roman" w:hAnsi="Times New Roman" w:cs="Times New Roman"/>
          <w:spacing w:val="2"/>
          <w:sz w:val="24"/>
          <w:szCs w:val="24"/>
        </w:rPr>
        <w:t xml:space="preserve">two consecutive </w:t>
      </w:r>
      <w:r w:rsidRPr="007F5E12">
        <w:rPr>
          <w:rFonts w:ascii="Times New Roman" w:hAnsi="Times New Roman" w:cs="Times New Roman"/>
          <w:spacing w:val="2"/>
          <w:sz w:val="24"/>
          <w:szCs w:val="24"/>
        </w:rPr>
        <w:t>Khari</w:t>
      </w:r>
      <w:r>
        <w:rPr>
          <w:rFonts w:ascii="Times New Roman" w:hAnsi="Times New Roman" w:cs="Times New Roman"/>
          <w:spacing w:val="2"/>
          <w:sz w:val="24"/>
          <w:szCs w:val="24"/>
        </w:rPr>
        <w:t>f seasons commenced in 2023</w:t>
      </w:r>
      <w:r w:rsidRPr="007F5E12">
        <w:rPr>
          <w:rFonts w:ascii="Times New Roman" w:hAnsi="Times New Roman" w:cs="Times New Roman"/>
          <w:spacing w:val="2"/>
          <w:sz w:val="24"/>
          <w:szCs w:val="24"/>
        </w:rPr>
        <w:t xml:space="preserve">. The Kharif season corresponds to the monsoon or rainy cropping period in India, typically extending from June to September. The experimental site is situated in the Central Plain Zone of Uttar Pradesh and falls under a subtropical, semi-arid climatic condition characterized by hot summers and cool winters. The region receives an average annual rainfall of approximately 850–900 mm, with nearly 80% of the precipitation occurring during the monsoon months. </w:t>
      </w:r>
    </w:p>
    <w:p w14:paraId="5CD34E9F" w14:textId="77777777" w:rsidR="007F5E12" w:rsidRDefault="007F5E12" w:rsidP="00121073">
      <w:pPr>
        <w:spacing w:after="0"/>
        <w:jc w:val="both"/>
        <w:rPr>
          <w:rFonts w:ascii="Times New Roman" w:hAnsi="Times New Roman" w:cs="Times New Roman"/>
          <w:spacing w:val="2"/>
          <w:sz w:val="24"/>
          <w:szCs w:val="24"/>
        </w:rPr>
      </w:pPr>
    </w:p>
    <w:p w14:paraId="7EFECCF7" w14:textId="5C2EE29F" w:rsidR="007F5E12" w:rsidRPr="00B23267" w:rsidRDefault="007F5E12" w:rsidP="00121073">
      <w:pPr>
        <w:spacing w:after="0"/>
        <w:jc w:val="both"/>
        <w:rPr>
          <w:rFonts w:ascii="Times New Roman" w:hAnsi="Times New Roman" w:cs="Times New Roman"/>
          <w:b/>
          <w:bCs/>
          <w:spacing w:val="2"/>
          <w:sz w:val="24"/>
          <w:szCs w:val="24"/>
        </w:rPr>
      </w:pPr>
      <w:r w:rsidRPr="00B23267">
        <w:rPr>
          <w:rFonts w:ascii="Times New Roman" w:hAnsi="Times New Roman" w:cs="Times New Roman"/>
          <w:b/>
          <w:bCs/>
          <w:spacing w:val="2"/>
          <w:sz w:val="24"/>
          <w:szCs w:val="24"/>
        </w:rPr>
        <w:t>2.2. Initial soil fertility condition</w:t>
      </w:r>
    </w:p>
    <w:p w14:paraId="37C7A9AF" w14:textId="7C856FE5" w:rsidR="00A47AFD" w:rsidRDefault="00E301B7" w:rsidP="007F224C">
      <w:pPr>
        <w:spacing w:after="0"/>
        <w:ind w:firstLine="720"/>
        <w:jc w:val="both"/>
        <w:rPr>
          <w:rFonts w:ascii="Times New Roman" w:hAnsi="Times New Roman" w:cs="Times New Roman"/>
          <w:spacing w:val="2"/>
          <w:sz w:val="24"/>
          <w:szCs w:val="24"/>
        </w:rPr>
      </w:pPr>
      <w:r w:rsidRPr="00E301B7">
        <w:rPr>
          <w:rFonts w:ascii="Times New Roman" w:hAnsi="Times New Roman" w:cs="Times New Roman"/>
          <w:spacing w:val="2"/>
          <w:sz w:val="24"/>
          <w:szCs w:val="24"/>
        </w:rPr>
        <w:t xml:space="preserve">Soil samples from the experimental site were collected randomly from a depth of 0–15 cm before the commencement of preparatory tillage operations. The composite samples were air-dried, sieved (2 mm), and analyzed for their </w:t>
      </w:r>
      <w:proofErr w:type="spellStart"/>
      <w:r w:rsidRPr="00E301B7">
        <w:rPr>
          <w:rFonts w:ascii="Times New Roman" w:hAnsi="Times New Roman" w:cs="Times New Roman"/>
          <w:spacing w:val="2"/>
          <w:sz w:val="24"/>
          <w:szCs w:val="24"/>
        </w:rPr>
        <w:t>physico</w:t>
      </w:r>
      <w:proofErr w:type="spellEnd"/>
      <w:r w:rsidRPr="00E301B7">
        <w:rPr>
          <w:rFonts w:ascii="Times New Roman" w:hAnsi="Times New Roman" w:cs="Times New Roman"/>
          <w:spacing w:val="2"/>
          <w:sz w:val="24"/>
          <w:szCs w:val="24"/>
        </w:rPr>
        <w:t>-chemical properties using standard analytical methods. The results are presented in Table 1. The soil of the experimental field was sandy loam in texture, nearly neutral in reaction, non-saline, low in organic carbon and available nitrogen, low in available phosphorus, and medium in available potassium. Overall, the soil fertility status was categorized as low to medium, suitable for maize–cowpea intercropping under different nitrogen management practices</w:t>
      </w:r>
      <w:r>
        <w:rPr>
          <w:rFonts w:ascii="Times New Roman" w:hAnsi="Times New Roman" w:cs="Times New Roman"/>
          <w:spacing w:val="2"/>
          <w:sz w:val="24"/>
          <w:szCs w:val="24"/>
        </w:rPr>
        <w:t>.</w:t>
      </w:r>
    </w:p>
    <w:p w14:paraId="7300B043" w14:textId="77777777" w:rsidR="005068DC" w:rsidRDefault="005068DC" w:rsidP="00A47AFD">
      <w:pPr>
        <w:spacing w:after="0"/>
        <w:jc w:val="both"/>
        <w:rPr>
          <w:rFonts w:ascii="Times New Roman" w:hAnsi="Times New Roman" w:cs="Times New Roman"/>
          <w:spacing w:val="2"/>
          <w:sz w:val="24"/>
          <w:szCs w:val="24"/>
        </w:rPr>
      </w:pPr>
    </w:p>
    <w:p w14:paraId="41E5047E" w14:textId="01739F63" w:rsidR="00872A17" w:rsidRPr="005068DC" w:rsidRDefault="00872A17" w:rsidP="00A47AFD">
      <w:pPr>
        <w:spacing w:after="0"/>
        <w:jc w:val="both"/>
        <w:rPr>
          <w:rFonts w:ascii="Times New Roman" w:hAnsi="Times New Roman" w:cs="Times New Roman"/>
          <w:b/>
          <w:bCs/>
          <w:spacing w:val="2"/>
          <w:sz w:val="24"/>
          <w:szCs w:val="24"/>
        </w:rPr>
      </w:pPr>
      <w:r w:rsidRPr="005068DC">
        <w:rPr>
          <w:rFonts w:ascii="Times New Roman" w:hAnsi="Times New Roman" w:cs="Times New Roman"/>
          <w:b/>
          <w:bCs/>
          <w:spacing w:val="2"/>
          <w:sz w:val="24"/>
          <w:szCs w:val="24"/>
        </w:rPr>
        <w:t xml:space="preserve">Table 1: </w:t>
      </w:r>
      <w:proofErr w:type="spellStart"/>
      <w:r w:rsidR="00117D61" w:rsidRPr="005068DC">
        <w:rPr>
          <w:rFonts w:ascii="Times New Roman" w:hAnsi="Times New Roman" w:cs="Times New Roman"/>
          <w:b/>
          <w:bCs/>
          <w:spacing w:val="2"/>
          <w:sz w:val="24"/>
          <w:szCs w:val="24"/>
        </w:rPr>
        <w:t>Physico</w:t>
      </w:r>
      <w:proofErr w:type="spellEnd"/>
      <w:r w:rsidR="00117D61" w:rsidRPr="005068DC">
        <w:rPr>
          <w:rFonts w:ascii="Times New Roman" w:hAnsi="Times New Roman" w:cs="Times New Roman"/>
          <w:b/>
          <w:bCs/>
          <w:spacing w:val="2"/>
          <w:sz w:val="24"/>
          <w:szCs w:val="24"/>
        </w:rPr>
        <w:t>-chemical properties of the experimental soil before sowing (0–15 cm depth)</w:t>
      </w:r>
    </w:p>
    <w:p w14:paraId="2D292B02" w14:textId="77777777" w:rsidR="00117D61" w:rsidRDefault="00117D61" w:rsidP="00A47AFD">
      <w:pPr>
        <w:spacing w:after="0"/>
        <w:jc w:val="both"/>
        <w:rPr>
          <w:rFonts w:ascii="Times New Roman" w:hAnsi="Times New Roman" w:cs="Times New Roman"/>
          <w:spacing w:val="2"/>
          <w:sz w:val="24"/>
          <w:szCs w:val="24"/>
        </w:rPr>
      </w:pPr>
    </w:p>
    <w:tbl>
      <w:tblPr>
        <w:tblStyle w:val="TableGridLight"/>
        <w:tblW w:w="0" w:type="auto"/>
        <w:tblLook w:val="04A0" w:firstRow="1" w:lastRow="0" w:firstColumn="1" w:lastColumn="0" w:noHBand="0" w:noVBand="1"/>
      </w:tblPr>
      <w:tblGrid>
        <w:gridCol w:w="823"/>
        <w:gridCol w:w="2987"/>
        <w:gridCol w:w="1586"/>
        <w:gridCol w:w="876"/>
        <w:gridCol w:w="1750"/>
      </w:tblGrid>
      <w:tr w:rsidR="00E301B7" w:rsidRPr="00E301B7" w14:paraId="54FB43E9" w14:textId="77777777" w:rsidTr="00E301B7">
        <w:tc>
          <w:tcPr>
            <w:tcW w:w="0" w:type="auto"/>
            <w:hideMark/>
          </w:tcPr>
          <w:p w14:paraId="2FD5F569" w14:textId="77777777" w:rsidR="00E301B7" w:rsidRPr="00E301B7" w:rsidRDefault="00E301B7" w:rsidP="00E301B7">
            <w:pPr>
              <w:jc w:val="center"/>
              <w:rPr>
                <w:rFonts w:ascii="Times New Roman" w:eastAsia="Times New Roman" w:hAnsi="Times New Roman" w:cs="Times New Roman"/>
                <w:b/>
                <w:bCs/>
                <w:kern w:val="0"/>
                <w:sz w:val="24"/>
                <w:szCs w:val="24"/>
                <w:lang w:val="en-IN" w:eastAsia="en-IN" w:bidi="hi-IN"/>
                <w14:ligatures w14:val="none"/>
              </w:rPr>
            </w:pPr>
            <w:r w:rsidRPr="00E301B7">
              <w:rPr>
                <w:rFonts w:ascii="Times New Roman" w:eastAsia="Times New Roman" w:hAnsi="Times New Roman" w:cs="Times New Roman"/>
                <w:b/>
                <w:bCs/>
                <w:kern w:val="0"/>
                <w:sz w:val="24"/>
                <w:szCs w:val="24"/>
                <w:lang w:val="en-IN" w:eastAsia="en-IN" w:bidi="hi-IN"/>
                <w14:ligatures w14:val="none"/>
              </w:rPr>
              <w:t>S. No.</w:t>
            </w:r>
          </w:p>
        </w:tc>
        <w:tc>
          <w:tcPr>
            <w:tcW w:w="0" w:type="auto"/>
            <w:hideMark/>
          </w:tcPr>
          <w:p w14:paraId="3E347963" w14:textId="77777777" w:rsidR="00E301B7" w:rsidRPr="00E301B7" w:rsidRDefault="00E301B7" w:rsidP="00E301B7">
            <w:pPr>
              <w:jc w:val="center"/>
              <w:rPr>
                <w:rFonts w:ascii="Times New Roman" w:eastAsia="Times New Roman" w:hAnsi="Times New Roman" w:cs="Times New Roman"/>
                <w:b/>
                <w:bCs/>
                <w:kern w:val="0"/>
                <w:sz w:val="24"/>
                <w:szCs w:val="24"/>
                <w:lang w:val="en-IN" w:eastAsia="en-IN" w:bidi="hi-IN"/>
                <w14:ligatures w14:val="none"/>
              </w:rPr>
            </w:pPr>
            <w:r w:rsidRPr="00E301B7">
              <w:rPr>
                <w:rFonts w:ascii="Times New Roman" w:eastAsia="Times New Roman" w:hAnsi="Times New Roman" w:cs="Times New Roman"/>
                <w:b/>
                <w:bCs/>
                <w:kern w:val="0"/>
                <w:sz w:val="24"/>
                <w:szCs w:val="24"/>
                <w:lang w:val="en-IN" w:eastAsia="en-IN" w:bidi="hi-IN"/>
                <w14:ligatures w14:val="none"/>
              </w:rPr>
              <w:t>Soil parameter</w:t>
            </w:r>
          </w:p>
        </w:tc>
        <w:tc>
          <w:tcPr>
            <w:tcW w:w="0" w:type="auto"/>
            <w:hideMark/>
          </w:tcPr>
          <w:p w14:paraId="7E21A64D" w14:textId="77777777" w:rsidR="00E301B7" w:rsidRPr="00E301B7" w:rsidRDefault="00E301B7" w:rsidP="00E301B7">
            <w:pPr>
              <w:jc w:val="center"/>
              <w:rPr>
                <w:rFonts w:ascii="Times New Roman" w:eastAsia="Times New Roman" w:hAnsi="Times New Roman" w:cs="Times New Roman"/>
                <w:b/>
                <w:bCs/>
                <w:kern w:val="0"/>
                <w:sz w:val="24"/>
                <w:szCs w:val="24"/>
                <w:lang w:val="en-IN" w:eastAsia="en-IN" w:bidi="hi-IN"/>
                <w14:ligatures w14:val="none"/>
              </w:rPr>
            </w:pPr>
            <w:r w:rsidRPr="00E301B7">
              <w:rPr>
                <w:rFonts w:ascii="Times New Roman" w:eastAsia="Times New Roman" w:hAnsi="Times New Roman" w:cs="Times New Roman"/>
                <w:b/>
                <w:bCs/>
                <w:kern w:val="0"/>
                <w:sz w:val="24"/>
                <w:szCs w:val="24"/>
                <w:lang w:val="en-IN" w:eastAsia="en-IN" w:bidi="hi-IN"/>
                <w14:ligatures w14:val="none"/>
              </w:rPr>
              <w:t>Unit</w:t>
            </w:r>
          </w:p>
        </w:tc>
        <w:tc>
          <w:tcPr>
            <w:tcW w:w="0" w:type="auto"/>
            <w:hideMark/>
          </w:tcPr>
          <w:p w14:paraId="6BF5C1EB" w14:textId="180DDBFC" w:rsidR="00E301B7" w:rsidRPr="00E301B7" w:rsidRDefault="00E301B7" w:rsidP="00E301B7">
            <w:pPr>
              <w:jc w:val="center"/>
              <w:rPr>
                <w:rFonts w:ascii="Times New Roman" w:eastAsia="Times New Roman" w:hAnsi="Times New Roman" w:cs="Times New Roman"/>
                <w:b/>
                <w:bCs/>
                <w:kern w:val="0"/>
                <w:sz w:val="24"/>
                <w:szCs w:val="24"/>
                <w:lang w:val="en-IN" w:eastAsia="en-IN" w:bidi="hi-IN"/>
                <w14:ligatures w14:val="none"/>
              </w:rPr>
            </w:pPr>
            <w:r>
              <w:rPr>
                <w:rFonts w:ascii="Times New Roman" w:eastAsia="Times New Roman" w:hAnsi="Times New Roman" w:cs="Times New Roman"/>
                <w:b/>
                <w:bCs/>
                <w:kern w:val="0"/>
                <w:sz w:val="24"/>
                <w:szCs w:val="24"/>
                <w:lang w:val="en-IN" w:eastAsia="en-IN" w:bidi="hi-IN"/>
                <w14:ligatures w14:val="none"/>
              </w:rPr>
              <w:t>Value</w:t>
            </w:r>
          </w:p>
        </w:tc>
        <w:tc>
          <w:tcPr>
            <w:tcW w:w="0" w:type="auto"/>
            <w:hideMark/>
          </w:tcPr>
          <w:p w14:paraId="555C677F" w14:textId="61A0C9C0" w:rsidR="00E301B7" w:rsidRPr="00E301B7" w:rsidRDefault="00E301B7" w:rsidP="00E301B7">
            <w:pPr>
              <w:rPr>
                <w:rFonts w:ascii="Times New Roman" w:eastAsia="Times New Roman" w:hAnsi="Times New Roman" w:cs="Times New Roman"/>
                <w:b/>
                <w:bCs/>
                <w:kern w:val="0"/>
                <w:sz w:val="24"/>
                <w:szCs w:val="24"/>
                <w:lang w:val="en-IN" w:eastAsia="en-IN" w:bidi="hi-IN"/>
                <w14:ligatures w14:val="none"/>
              </w:rPr>
            </w:pPr>
            <w:r w:rsidRPr="00E301B7">
              <w:rPr>
                <w:rFonts w:ascii="Times New Roman" w:eastAsia="Times New Roman" w:hAnsi="Times New Roman" w:cs="Times New Roman"/>
                <w:b/>
                <w:bCs/>
                <w:kern w:val="0"/>
                <w:sz w:val="24"/>
                <w:szCs w:val="24"/>
                <w:lang w:val="en-IN" w:eastAsia="en-IN" w:bidi="hi-IN"/>
                <w14:ligatures w14:val="none"/>
              </w:rPr>
              <w:t>Interpretation</w:t>
            </w:r>
          </w:p>
        </w:tc>
      </w:tr>
      <w:tr w:rsidR="00E301B7" w:rsidRPr="00E301B7" w14:paraId="4872BC00" w14:textId="77777777" w:rsidTr="00E301B7">
        <w:tc>
          <w:tcPr>
            <w:tcW w:w="0" w:type="auto"/>
            <w:hideMark/>
          </w:tcPr>
          <w:p w14:paraId="46691424"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proofErr w:type="spellStart"/>
            <w:r w:rsidRPr="00E301B7">
              <w:rPr>
                <w:rFonts w:ascii="Times New Roman" w:eastAsia="Times New Roman" w:hAnsi="Times New Roman" w:cs="Times New Roman"/>
                <w:kern w:val="0"/>
                <w:sz w:val="24"/>
                <w:szCs w:val="24"/>
                <w:lang w:val="en-IN" w:eastAsia="en-IN" w:bidi="hi-IN"/>
                <w14:ligatures w14:val="none"/>
              </w:rPr>
              <w:t>i</w:t>
            </w:r>
            <w:proofErr w:type="spellEnd"/>
          </w:p>
        </w:tc>
        <w:tc>
          <w:tcPr>
            <w:tcW w:w="0" w:type="auto"/>
            <w:hideMark/>
          </w:tcPr>
          <w:p w14:paraId="48368264"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Soil pH</w:t>
            </w:r>
          </w:p>
        </w:tc>
        <w:tc>
          <w:tcPr>
            <w:tcW w:w="0" w:type="auto"/>
            <w:hideMark/>
          </w:tcPr>
          <w:p w14:paraId="6E3523F2"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w:t>
            </w:r>
          </w:p>
        </w:tc>
        <w:tc>
          <w:tcPr>
            <w:tcW w:w="0" w:type="auto"/>
            <w:hideMark/>
          </w:tcPr>
          <w:p w14:paraId="07B0F128"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7.70</w:t>
            </w:r>
          </w:p>
        </w:tc>
        <w:tc>
          <w:tcPr>
            <w:tcW w:w="0" w:type="auto"/>
            <w:hideMark/>
          </w:tcPr>
          <w:p w14:paraId="300199B7"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Neutral</w:t>
            </w:r>
          </w:p>
        </w:tc>
      </w:tr>
      <w:tr w:rsidR="00E301B7" w:rsidRPr="00E301B7" w14:paraId="7F15D683" w14:textId="77777777" w:rsidTr="00E301B7">
        <w:tc>
          <w:tcPr>
            <w:tcW w:w="0" w:type="auto"/>
            <w:hideMark/>
          </w:tcPr>
          <w:p w14:paraId="74A32084"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ii</w:t>
            </w:r>
          </w:p>
        </w:tc>
        <w:tc>
          <w:tcPr>
            <w:tcW w:w="0" w:type="auto"/>
            <w:hideMark/>
          </w:tcPr>
          <w:p w14:paraId="312363F6"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Electrical conductivity (EC)</w:t>
            </w:r>
          </w:p>
        </w:tc>
        <w:tc>
          <w:tcPr>
            <w:tcW w:w="0" w:type="auto"/>
            <w:hideMark/>
          </w:tcPr>
          <w:p w14:paraId="35BE9F85"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proofErr w:type="spellStart"/>
            <w:r w:rsidRPr="00E301B7">
              <w:rPr>
                <w:rFonts w:ascii="Times New Roman" w:eastAsia="Times New Roman" w:hAnsi="Times New Roman" w:cs="Times New Roman"/>
                <w:kern w:val="0"/>
                <w:sz w:val="24"/>
                <w:szCs w:val="24"/>
                <w:lang w:val="en-IN" w:eastAsia="en-IN" w:bidi="hi-IN"/>
                <w14:ligatures w14:val="none"/>
              </w:rPr>
              <w:t>dS</w:t>
            </w:r>
            <w:proofErr w:type="spellEnd"/>
            <w:r w:rsidRPr="00E301B7">
              <w:rPr>
                <w:rFonts w:ascii="Times New Roman" w:eastAsia="Times New Roman" w:hAnsi="Times New Roman" w:cs="Times New Roman"/>
                <w:kern w:val="0"/>
                <w:sz w:val="24"/>
                <w:szCs w:val="24"/>
                <w:lang w:val="en-IN" w:eastAsia="en-IN" w:bidi="hi-IN"/>
                <w14:ligatures w14:val="none"/>
              </w:rPr>
              <w:t xml:space="preserve"> m⁻¹ (25°C)</w:t>
            </w:r>
          </w:p>
        </w:tc>
        <w:tc>
          <w:tcPr>
            <w:tcW w:w="0" w:type="auto"/>
            <w:hideMark/>
          </w:tcPr>
          <w:p w14:paraId="6CFA9245"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0.46</w:t>
            </w:r>
          </w:p>
        </w:tc>
        <w:tc>
          <w:tcPr>
            <w:tcW w:w="0" w:type="auto"/>
            <w:hideMark/>
          </w:tcPr>
          <w:p w14:paraId="6641A2F7"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Non-saline</w:t>
            </w:r>
          </w:p>
        </w:tc>
      </w:tr>
      <w:tr w:rsidR="00E301B7" w:rsidRPr="00E301B7" w14:paraId="060E8689" w14:textId="77777777" w:rsidTr="00E301B7">
        <w:tc>
          <w:tcPr>
            <w:tcW w:w="0" w:type="auto"/>
            <w:hideMark/>
          </w:tcPr>
          <w:p w14:paraId="03D3584E"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iii</w:t>
            </w:r>
          </w:p>
        </w:tc>
        <w:tc>
          <w:tcPr>
            <w:tcW w:w="0" w:type="auto"/>
            <w:hideMark/>
          </w:tcPr>
          <w:p w14:paraId="5DEF4D6D"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Organic carbon</w:t>
            </w:r>
          </w:p>
        </w:tc>
        <w:tc>
          <w:tcPr>
            <w:tcW w:w="0" w:type="auto"/>
            <w:hideMark/>
          </w:tcPr>
          <w:p w14:paraId="407A2511"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w:t>
            </w:r>
          </w:p>
        </w:tc>
        <w:tc>
          <w:tcPr>
            <w:tcW w:w="0" w:type="auto"/>
            <w:hideMark/>
          </w:tcPr>
          <w:p w14:paraId="28ECC82E"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0.45</w:t>
            </w:r>
          </w:p>
        </w:tc>
        <w:tc>
          <w:tcPr>
            <w:tcW w:w="0" w:type="auto"/>
            <w:hideMark/>
          </w:tcPr>
          <w:p w14:paraId="080D6CAB"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Low to medium</w:t>
            </w:r>
          </w:p>
        </w:tc>
      </w:tr>
      <w:tr w:rsidR="00E301B7" w:rsidRPr="00E301B7" w14:paraId="2A897043" w14:textId="77777777" w:rsidTr="00E301B7">
        <w:tc>
          <w:tcPr>
            <w:tcW w:w="0" w:type="auto"/>
            <w:hideMark/>
          </w:tcPr>
          <w:p w14:paraId="764BE1E6"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iv</w:t>
            </w:r>
          </w:p>
        </w:tc>
        <w:tc>
          <w:tcPr>
            <w:tcW w:w="0" w:type="auto"/>
            <w:hideMark/>
          </w:tcPr>
          <w:p w14:paraId="5826343B"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Available nitrogen (N)</w:t>
            </w:r>
          </w:p>
        </w:tc>
        <w:tc>
          <w:tcPr>
            <w:tcW w:w="0" w:type="auto"/>
            <w:hideMark/>
          </w:tcPr>
          <w:p w14:paraId="4CAEA90E"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kg ha⁻¹</w:t>
            </w:r>
          </w:p>
        </w:tc>
        <w:tc>
          <w:tcPr>
            <w:tcW w:w="0" w:type="auto"/>
            <w:hideMark/>
          </w:tcPr>
          <w:p w14:paraId="63984DF5"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192.5</w:t>
            </w:r>
          </w:p>
        </w:tc>
        <w:tc>
          <w:tcPr>
            <w:tcW w:w="0" w:type="auto"/>
            <w:hideMark/>
          </w:tcPr>
          <w:p w14:paraId="71998B7F"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Low</w:t>
            </w:r>
          </w:p>
        </w:tc>
      </w:tr>
      <w:tr w:rsidR="00E301B7" w:rsidRPr="00E301B7" w14:paraId="1BF962FE" w14:textId="77777777" w:rsidTr="00E301B7">
        <w:tc>
          <w:tcPr>
            <w:tcW w:w="0" w:type="auto"/>
            <w:hideMark/>
          </w:tcPr>
          <w:p w14:paraId="75A48E2F"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v</w:t>
            </w:r>
          </w:p>
        </w:tc>
        <w:tc>
          <w:tcPr>
            <w:tcW w:w="0" w:type="auto"/>
            <w:hideMark/>
          </w:tcPr>
          <w:p w14:paraId="44EF84BB"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Available phosphorus (P₂O₅)</w:t>
            </w:r>
          </w:p>
        </w:tc>
        <w:tc>
          <w:tcPr>
            <w:tcW w:w="0" w:type="auto"/>
            <w:hideMark/>
          </w:tcPr>
          <w:p w14:paraId="33C3C3E4"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kg ha⁻¹</w:t>
            </w:r>
          </w:p>
        </w:tc>
        <w:tc>
          <w:tcPr>
            <w:tcW w:w="0" w:type="auto"/>
            <w:hideMark/>
          </w:tcPr>
          <w:p w14:paraId="783EC004"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12.82</w:t>
            </w:r>
          </w:p>
        </w:tc>
        <w:tc>
          <w:tcPr>
            <w:tcW w:w="0" w:type="auto"/>
            <w:hideMark/>
          </w:tcPr>
          <w:p w14:paraId="6F72A38E"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Low</w:t>
            </w:r>
          </w:p>
        </w:tc>
      </w:tr>
      <w:tr w:rsidR="00E301B7" w:rsidRPr="00E301B7" w14:paraId="1AD32F61" w14:textId="77777777" w:rsidTr="00E301B7">
        <w:tc>
          <w:tcPr>
            <w:tcW w:w="0" w:type="auto"/>
            <w:hideMark/>
          </w:tcPr>
          <w:p w14:paraId="49576D09"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vi</w:t>
            </w:r>
          </w:p>
        </w:tc>
        <w:tc>
          <w:tcPr>
            <w:tcW w:w="0" w:type="auto"/>
            <w:hideMark/>
          </w:tcPr>
          <w:p w14:paraId="39FEC60A"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Available potassium (K₂O)</w:t>
            </w:r>
          </w:p>
        </w:tc>
        <w:tc>
          <w:tcPr>
            <w:tcW w:w="0" w:type="auto"/>
            <w:hideMark/>
          </w:tcPr>
          <w:p w14:paraId="7E004A51"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kg ha⁻¹</w:t>
            </w:r>
          </w:p>
        </w:tc>
        <w:tc>
          <w:tcPr>
            <w:tcW w:w="0" w:type="auto"/>
            <w:hideMark/>
          </w:tcPr>
          <w:p w14:paraId="6C2FF9B6"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210.46</w:t>
            </w:r>
          </w:p>
        </w:tc>
        <w:tc>
          <w:tcPr>
            <w:tcW w:w="0" w:type="auto"/>
            <w:hideMark/>
          </w:tcPr>
          <w:p w14:paraId="161410BF"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Medium</w:t>
            </w:r>
          </w:p>
        </w:tc>
      </w:tr>
    </w:tbl>
    <w:p w14:paraId="18B657B4" w14:textId="77777777" w:rsidR="00E301B7" w:rsidRDefault="00E301B7" w:rsidP="00A47AFD">
      <w:pPr>
        <w:spacing w:after="0"/>
        <w:jc w:val="both"/>
        <w:rPr>
          <w:rFonts w:ascii="Times New Roman" w:hAnsi="Times New Roman" w:cs="Times New Roman"/>
          <w:spacing w:val="2"/>
          <w:sz w:val="24"/>
          <w:szCs w:val="24"/>
        </w:rPr>
      </w:pPr>
    </w:p>
    <w:p w14:paraId="1A3FC047" w14:textId="45605A8F" w:rsidR="007F5E12" w:rsidRDefault="00B23267" w:rsidP="00121073">
      <w:pPr>
        <w:spacing w:after="0"/>
        <w:jc w:val="both"/>
        <w:rPr>
          <w:rFonts w:ascii="Times New Roman" w:hAnsi="Times New Roman" w:cs="Times New Roman"/>
          <w:b/>
          <w:bCs/>
          <w:spacing w:val="2"/>
          <w:sz w:val="24"/>
          <w:szCs w:val="24"/>
        </w:rPr>
      </w:pPr>
      <w:r w:rsidRPr="00B23267">
        <w:rPr>
          <w:rFonts w:ascii="Times New Roman" w:hAnsi="Times New Roman" w:cs="Times New Roman"/>
          <w:b/>
          <w:bCs/>
          <w:spacing w:val="2"/>
          <w:sz w:val="24"/>
          <w:szCs w:val="24"/>
        </w:rPr>
        <w:lastRenderedPageBreak/>
        <w:t xml:space="preserve">2.3. </w:t>
      </w:r>
      <w:r w:rsidR="00E4011B">
        <w:rPr>
          <w:rFonts w:ascii="Times New Roman" w:hAnsi="Times New Roman" w:cs="Times New Roman"/>
          <w:b/>
          <w:bCs/>
          <w:spacing w:val="2"/>
          <w:sz w:val="24"/>
          <w:szCs w:val="24"/>
        </w:rPr>
        <w:t>Experiment</w:t>
      </w:r>
      <w:r w:rsidRPr="00B23267">
        <w:rPr>
          <w:rFonts w:ascii="Times New Roman" w:hAnsi="Times New Roman" w:cs="Times New Roman"/>
          <w:b/>
          <w:bCs/>
          <w:spacing w:val="2"/>
          <w:sz w:val="24"/>
          <w:szCs w:val="24"/>
        </w:rPr>
        <w:t xml:space="preserve"> details</w:t>
      </w:r>
    </w:p>
    <w:p w14:paraId="4DE87010" w14:textId="0FC7A253" w:rsidR="00E4011B" w:rsidRDefault="00E4011B" w:rsidP="007F224C">
      <w:pPr>
        <w:spacing w:after="0"/>
        <w:ind w:firstLine="720"/>
        <w:jc w:val="both"/>
        <w:rPr>
          <w:rFonts w:ascii="Times New Roman" w:hAnsi="Times New Roman" w:cs="Times New Roman"/>
          <w:spacing w:val="2"/>
          <w:sz w:val="24"/>
          <w:szCs w:val="24"/>
        </w:rPr>
      </w:pPr>
      <w:r w:rsidRPr="00E4011B">
        <w:rPr>
          <w:rFonts w:ascii="Times New Roman" w:hAnsi="Times New Roman" w:cs="Times New Roman"/>
          <w:spacing w:val="2"/>
          <w:sz w:val="24"/>
          <w:szCs w:val="24"/>
        </w:rPr>
        <w:t xml:space="preserve">The experiment was laid out in Split Plot Design with three replication comprising total of twenty treatments formed by interaction of 4 main plot treatments </w:t>
      </w:r>
      <w:r w:rsidR="0033250B">
        <w:rPr>
          <w:rFonts w:ascii="Times New Roman" w:hAnsi="Times New Roman" w:cs="Times New Roman"/>
          <w:spacing w:val="2"/>
          <w:sz w:val="24"/>
          <w:szCs w:val="24"/>
        </w:rPr>
        <w:t xml:space="preserve">(intercropping patterns) </w:t>
      </w:r>
      <w:r w:rsidRPr="00E4011B">
        <w:rPr>
          <w:rFonts w:ascii="Times New Roman" w:hAnsi="Times New Roman" w:cs="Times New Roman"/>
          <w:spacing w:val="2"/>
          <w:sz w:val="24"/>
          <w:szCs w:val="24"/>
        </w:rPr>
        <w:t>and 5 sub plot treatments</w:t>
      </w:r>
      <w:r w:rsidR="0033250B">
        <w:rPr>
          <w:rFonts w:ascii="Times New Roman" w:hAnsi="Times New Roman" w:cs="Times New Roman"/>
          <w:spacing w:val="2"/>
          <w:sz w:val="24"/>
          <w:szCs w:val="24"/>
        </w:rPr>
        <w:t xml:space="preserve"> (nitrogen managements)</w:t>
      </w:r>
      <w:r w:rsidRPr="00E4011B">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0033250B" w:rsidRPr="0033250B">
        <w:rPr>
          <w:rFonts w:ascii="Times New Roman" w:hAnsi="Times New Roman" w:cs="Times New Roman"/>
          <w:spacing w:val="2"/>
          <w:sz w:val="24"/>
          <w:szCs w:val="24"/>
        </w:rPr>
        <w:t>The main plots were namely sole maize (</w:t>
      </w:r>
      <w:proofErr w:type="spellStart"/>
      <w:r w:rsidR="0033250B" w:rsidRPr="0033250B">
        <w:rPr>
          <w:rFonts w:ascii="Times New Roman" w:hAnsi="Times New Roman" w:cs="Times New Roman"/>
          <w:spacing w:val="2"/>
          <w:sz w:val="24"/>
          <w:szCs w:val="24"/>
        </w:rPr>
        <w:t>S₁a</w:t>
      </w:r>
      <w:proofErr w:type="spellEnd"/>
      <w:r w:rsidR="0033250B" w:rsidRPr="0033250B">
        <w:rPr>
          <w:rFonts w:ascii="Times New Roman" w:hAnsi="Times New Roman" w:cs="Times New Roman"/>
          <w:spacing w:val="2"/>
          <w:sz w:val="24"/>
          <w:szCs w:val="24"/>
        </w:rPr>
        <w:t>), sole cowpea (</w:t>
      </w:r>
      <w:proofErr w:type="spellStart"/>
      <w:r w:rsidR="0033250B" w:rsidRPr="0033250B">
        <w:rPr>
          <w:rFonts w:ascii="Times New Roman" w:hAnsi="Times New Roman" w:cs="Times New Roman"/>
          <w:spacing w:val="2"/>
          <w:sz w:val="24"/>
          <w:szCs w:val="24"/>
        </w:rPr>
        <w:t>S₁b</w:t>
      </w:r>
      <w:proofErr w:type="spellEnd"/>
      <w:r w:rsidR="0033250B" w:rsidRPr="0033250B">
        <w:rPr>
          <w:rFonts w:ascii="Times New Roman" w:hAnsi="Times New Roman" w:cs="Times New Roman"/>
          <w:spacing w:val="2"/>
          <w:sz w:val="24"/>
          <w:szCs w:val="24"/>
        </w:rPr>
        <w:t>), maize + cowpea in 1:1 row ratio (S₂), and maize + cowpea in 2:1 row ratio (S₃). The sub-plots included 100% recommended dose of nitrogen (RDN) through urea (</w:t>
      </w:r>
      <w:proofErr w:type="spellStart"/>
      <w:r w:rsidR="0033250B" w:rsidRPr="0033250B">
        <w:rPr>
          <w:rFonts w:ascii="Times New Roman" w:hAnsi="Times New Roman" w:cs="Times New Roman"/>
          <w:spacing w:val="2"/>
          <w:sz w:val="24"/>
          <w:szCs w:val="24"/>
        </w:rPr>
        <w:t>N₁a</w:t>
      </w:r>
      <w:proofErr w:type="spellEnd"/>
      <w:r w:rsidR="0033250B" w:rsidRPr="0033250B">
        <w:rPr>
          <w:rFonts w:ascii="Times New Roman" w:hAnsi="Times New Roman" w:cs="Times New Roman"/>
          <w:spacing w:val="2"/>
          <w:sz w:val="24"/>
          <w:szCs w:val="24"/>
        </w:rPr>
        <w:t>/</w:t>
      </w:r>
      <w:proofErr w:type="spellStart"/>
      <w:r w:rsidR="0033250B" w:rsidRPr="0033250B">
        <w:rPr>
          <w:rFonts w:ascii="Times New Roman" w:hAnsi="Times New Roman" w:cs="Times New Roman"/>
          <w:spacing w:val="2"/>
          <w:sz w:val="24"/>
          <w:szCs w:val="24"/>
        </w:rPr>
        <w:t>N₁b</w:t>
      </w:r>
      <w:proofErr w:type="spellEnd"/>
      <w:r w:rsidR="0033250B" w:rsidRPr="0033250B">
        <w:rPr>
          <w:rFonts w:ascii="Times New Roman" w:hAnsi="Times New Roman" w:cs="Times New Roman"/>
          <w:spacing w:val="2"/>
          <w:sz w:val="24"/>
          <w:szCs w:val="24"/>
        </w:rPr>
        <w:t>), 75% RDN with foliar application of nano urea @ 0.4% at 30 DAS (N₂), 75% RDN with foliar application of nano urea @ 0.4% at 30 and 50 DAS (N₃), 50% RDN with foliar application of nano urea @ 0.4% at 30 DAS (N₄), and 50% RDN with foliar application of nano urea @ 0.4% at 30 and 50 DAS (N₅).</w:t>
      </w:r>
      <w:r w:rsidR="005046AE">
        <w:rPr>
          <w:rFonts w:ascii="Times New Roman" w:hAnsi="Times New Roman" w:cs="Times New Roman"/>
          <w:spacing w:val="2"/>
          <w:sz w:val="24"/>
          <w:szCs w:val="24"/>
        </w:rPr>
        <w:t xml:space="preserve"> Recommended dose of fertilizer for sole maize crop were 120</w:t>
      </w:r>
      <w:r w:rsidR="005046AE" w:rsidRPr="005046AE">
        <w:rPr>
          <w:rFonts w:ascii="Times New Roman" w:hAnsi="Times New Roman" w:cs="Times New Roman"/>
          <w:spacing w:val="2"/>
          <w:sz w:val="24"/>
          <w:szCs w:val="24"/>
        </w:rPr>
        <w:t xml:space="preserve">kg N, </w:t>
      </w:r>
      <w:r w:rsidR="005046AE">
        <w:rPr>
          <w:rFonts w:ascii="Times New Roman" w:hAnsi="Times New Roman" w:cs="Times New Roman"/>
          <w:spacing w:val="2"/>
          <w:sz w:val="24"/>
          <w:szCs w:val="24"/>
        </w:rPr>
        <w:t>6</w:t>
      </w:r>
      <w:r w:rsidR="005046AE" w:rsidRPr="005046AE">
        <w:rPr>
          <w:rFonts w:ascii="Times New Roman" w:hAnsi="Times New Roman" w:cs="Times New Roman"/>
          <w:spacing w:val="2"/>
          <w:sz w:val="24"/>
          <w:szCs w:val="24"/>
        </w:rPr>
        <w:t xml:space="preserve">0 kg P₂O₅, and </w:t>
      </w:r>
      <w:r w:rsidR="005046AE">
        <w:rPr>
          <w:rFonts w:ascii="Times New Roman" w:hAnsi="Times New Roman" w:cs="Times New Roman"/>
          <w:spacing w:val="2"/>
          <w:sz w:val="24"/>
          <w:szCs w:val="24"/>
        </w:rPr>
        <w:t>4</w:t>
      </w:r>
      <w:r w:rsidR="005046AE" w:rsidRPr="005046AE">
        <w:rPr>
          <w:rFonts w:ascii="Times New Roman" w:hAnsi="Times New Roman" w:cs="Times New Roman"/>
          <w:spacing w:val="2"/>
          <w:sz w:val="24"/>
          <w:szCs w:val="24"/>
        </w:rPr>
        <w:t>0 kg K₂O ha⁻¹</w:t>
      </w:r>
      <w:r w:rsidR="005046AE">
        <w:rPr>
          <w:rFonts w:ascii="Times New Roman" w:hAnsi="Times New Roman" w:cs="Times New Roman"/>
          <w:spacing w:val="2"/>
          <w:sz w:val="24"/>
          <w:szCs w:val="24"/>
        </w:rPr>
        <w:t xml:space="preserve"> and</w:t>
      </w:r>
      <w:r w:rsidR="005046AE" w:rsidRPr="005046AE">
        <w:rPr>
          <w:rFonts w:ascii="Times New Roman" w:hAnsi="Times New Roman" w:cs="Times New Roman"/>
          <w:spacing w:val="2"/>
          <w:sz w:val="24"/>
          <w:szCs w:val="24"/>
        </w:rPr>
        <w:t xml:space="preserve"> </w:t>
      </w:r>
      <w:r w:rsidR="005046AE">
        <w:rPr>
          <w:rFonts w:ascii="Times New Roman" w:hAnsi="Times New Roman" w:cs="Times New Roman"/>
          <w:spacing w:val="2"/>
          <w:sz w:val="24"/>
          <w:szCs w:val="24"/>
        </w:rPr>
        <w:t>s</w:t>
      </w:r>
      <w:r w:rsidR="005046AE" w:rsidRPr="005046AE">
        <w:rPr>
          <w:rFonts w:ascii="Times New Roman" w:hAnsi="Times New Roman" w:cs="Times New Roman"/>
          <w:spacing w:val="2"/>
          <w:sz w:val="24"/>
          <w:szCs w:val="24"/>
        </w:rPr>
        <w:t>ole cowpea plots received a basal dose of 20 kg N, 40 kg P₂O₅, and 20 kg K₂O ha⁻¹</w:t>
      </w:r>
      <w:r w:rsidR="005046AE">
        <w:rPr>
          <w:rFonts w:ascii="Times New Roman" w:hAnsi="Times New Roman" w:cs="Times New Roman"/>
          <w:spacing w:val="2"/>
          <w:sz w:val="24"/>
          <w:szCs w:val="24"/>
        </w:rPr>
        <w:t xml:space="preserve">. </w:t>
      </w:r>
      <w:r w:rsidR="005046AE" w:rsidRPr="005046AE">
        <w:rPr>
          <w:rFonts w:ascii="Times New Roman" w:hAnsi="Times New Roman" w:cs="Times New Roman"/>
          <w:spacing w:val="2"/>
          <w:sz w:val="24"/>
          <w:szCs w:val="24"/>
        </w:rPr>
        <w:t>In the intercropping systems, fertilizers were applied according to the recommended dose for maize, and nitrogen was managed as per the respective treatment combinations.</w:t>
      </w:r>
    </w:p>
    <w:p w14:paraId="20FCEAF2" w14:textId="77777777" w:rsidR="00735B75" w:rsidRDefault="00735B75" w:rsidP="00121073">
      <w:pPr>
        <w:spacing w:after="0"/>
        <w:jc w:val="both"/>
        <w:rPr>
          <w:rFonts w:ascii="Times New Roman" w:hAnsi="Times New Roman" w:cs="Times New Roman"/>
          <w:spacing w:val="2"/>
          <w:sz w:val="24"/>
          <w:szCs w:val="24"/>
        </w:rPr>
      </w:pPr>
    </w:p>
    <w:p w14:paraId="7AADCBE7" w14:textId="22DFF150" w:rsidR="00735B75" w:rsidRDefault="00735B75" w:rsidP="00121073">
      <w:pPr>
        <w:spacing w:after="0"/>
        <w:jc w:val="both"/>
        <w:rPr>
          <w:rFonts w:ascii="Times New Roman" w:hAnsi="Times New Roman" w:cs="Times New Roman"/>
          <w:b/>
          <w:bCs/>
          <w:spacing w:val="2"/>
          <w:sz w:val="24"/>
          <w:szCs w:val="24"/>
        </w:rPr>
      </w:pPr>
      <w:r w:rsidRPr="00735B75">
        <w:rPr>
          <w:rFonts w:ascii="Times New Roman" w:hAnsi="Times New Roman" w:cs="Times New Roman"/>
          <w:b/>
          <w:bCs/>
          <w:spacing w:val="2"/>
          <w:sz w:val="24"/>
          <w:szCs w:val="24"/>
        </w:rPr>
        <w:t xml:space="preserve">2.4. Observations recorded </w:t>
      </w:r>
    </w:p>
    <w:p w14:paraId="1B4A5C06" w14:textId="26969397" w:rsidR="00735B75" w:rsidRDefault="00735B75" w:rsidP="007F224C">
      <w:pPr>
        <w:spacing w:after="0"/>
        <w:ind w:firstLine="720"/>
        <w:jc w:val="both"/>
        <w:rPr>
          <w:rFonts w:ascii="Times New Roman" w:hAnsi="Times New Roman" w:cs="Times New Roman"/>
          <w:b/>
          <w:bCs/>
          <w:spacing w:val="2"/>
          <w:sz w:val="24"/>
          <w:szCs w:val="24"/>
        </w:rPr>
      </w:pPr>
      <w:r w:rsidRPr="00735B75">
        <w:rPr>
          <w:rFonts w:ascii="Times New Roman" w:hAnsi="Times New Roman" w:cs="Times New Roman"/>
          <w:spacing w:val="2"/>
          <w:sz w:val="24"/>
          <w:szCs w:val="24"/>
        </w:rPr>
        <w:t>Observations were recorded on various quality parameters of maize and cowpea as well as on soil fertility after harvest. The quality attributes of maize included nitrogen</w:t>
      </w:r>
      <w:r>
        <w:rPr>
          <w:rFonts w:ascii="Times New Roman" w:hAnsi="Times New Roman" w:cs="Times New Roman"/>
          <w:spacing w:val="2"/>
          <w:sz w:val="24"/>
          <w:szCs w:val="24"/>
        </w:rPr>
        <w:t xml:space="preserve"> </w:t>
      </w:r>
      <w:r w:rsidRPr="00735B75">
        <w:rPr>
          <w:rFonts w:ascii="Times New Roman" w:hAnsi="Times New Roman" w:cs="Times New Roman"/>
          <w:spacing w:val="2"/>
          <w:sz w:val="24"/>
          <w:szCs w:val="24"/>
        </w:rPr>
        <w:t>content in grain and stover, and protein content in grain. In cowpea, nitrogen</w:t>
      </w:r>
      <w:r>
        <w:rPr>
          <w:rFonts w:ascii="Times New Roman" w:hAnsi="Times New Roman" w:cs="Times New Roman"/>
          <w:spacing w:val="2"/>
          <w:sz w:val="24"/>
          <w:szCs w:val="24"/>
        </w:rPr>
        <w:t xml:space="preserve"> </w:t>
      </w:r>
      <w:r w:rsidRPr="00735B75">
        <w:rPr>
          <w:rFonts w:ascii="Times New Roman" w:hAnsi="Times New Roman" w:cs="Times New Roman"/>
          <w:spacing w:val="2"/>
          <w:sz w:val="24"/>
          <w:szCs w:val="24"/>
        </w:rPr>
        <w:t xml:space="preserve">content in pods and stover, along with protein content in pods, were analyzed to assess the effect of intercropping and nitrogen management practices. </w:t>
      </w:r>
      <w:r w:rsidR="00276442" w:rsidRPr="00276442">
        <w:rPr>
          <w:rFonts w:ascii="Times New Roman" w:hAnsi="Times New Roman" w:cs="Times New Roman"/>
          <w:spacing w:val="2"/>
          <w:sz w:val="24"/>
          <w:szCs w:val="24"/>
        </w:rPr>
        <w:t>The Micro-</w:t>
      </w:r>
      <w:proofErr w:type="spellStart"/>
      <w:r w:rsidR="00276442" w:rsidRPr="00276442">
        <w:rPr>
          <w:rFonts w:ascii="Times New Roman" w:hAnsi="Times New Roman" w:cs="Times New Roman"/>
          <w:spacing w:val="2"/>
          <w:sz w:val="24"/>
          <w:szCs w:val="24"/>
        </w:rPr>
        <w:t>Kjeldhal</w:t>
      </w:r>
      <w:proofErr w:type="spellEnd"/>
      <w:r w:rsidR="00276442" w:rsidRPr="00276442">
        <w:rPr>
          <w:rFonts w:ascii="Times New Roman" w:hAnsi="Times New Roman" w:cs="Times New Roman"/>
          <w:spacing w:val="2"/>
          <w:sz w:val="24"/>
          <w:szCs w:val="24"/>
        </w:rPr>
        <w:t xml:space="preserve"> method (</w:t>
      </w:r>
      <w:proofErr w:type="spellStart"/>
      <w:r w:rsidR="00276442" w:rsidRPr="00276442">
        <w:rPr>
          <w:rFonts w:ascii="Times New Roman" w:hAnsi="Times New Roman" w:cs="Times New Roman"/>
          <w:spacing w:val="2"/>
          <w:sz w:val="24"/>
          <w:szCs w:val="24"/>
        </w:rPr>
        <w:t>Helrich</w:t>
      </w:r>
      <w:proofErr w:type="spellEnd"/>
      <w:r w:rsidR="00276442" w:rsidRPr="00276442">
        <w:rPr>
          <w:rFonts w:ascii="Times New Roman" w:hAnsi="Times New Roman" w:cs="Times New Roman"/>
          <w:spacing w:val="2"/>
          <w:sz w:val="24"/>
          <w:szCs w:val="24"/>
        </w:rPr>
        <w:t>, 1990) was used for determining the N contents in grains</w:t>
      </w:r>
      <w:r w:rsidR="00276442">
        <w:rPr>
          <w:rFonts w:ascii="Times New Roman" w:hAnsi="Times New Roman" w:cs="Times New Roman"/>
          <w:spacing w:val="2"/>
          <w:sz w:val="24"/>
          <w:szCs w:val="24"/>
        </w:rPr>
        <w:t xml:space="preserve"> and pods</w:t>
      </w:r>
      <w:r w:rsidR="00276442" w:rsidRPr="00276442">
        <w:rPr>
          <w:rFonts w:ascii="Times New Roman" w:hAnsi="Times New Roman" w:cs="Times New Roman"/>
          <w:spacing w:val="2"/>
          <w:sz w:val="24"/>
          <w:szCs w:val="24"/>
        </w:rPr>
        <w:t xml:space="preserve"> and then protein contents were determined by using the following formula N× 6.25</w:t>
      </w:r>
      <w:r w:rsidR="004F0E31" w:rsidRPr="004F0E31">
        <w:rPr>
          <w:rFonts w:ascii="Times New Roman" w:hAnsi="Times New Roman" w:cs="Times New Roman"/>
          <w:spacing w:val="2"/>
          <w:sz w:val="24"/>
          <w:szCs w:val="24"/>
        </w:rPr>
        <w:t>.</w:t>
      </w:r>
      <w:r w:rsidR="00276442">
        <w:rPr>
          <w:rFonts w:ascii="Times New Roman" w:hAnsi="Times New Roman" w:cs="Times New Roman"/>
          <w:spacing w:val="2"/>
          <w:sz w:val="24"/>
          <w:szCs w:val="24"/>
        </w:rPr>
        <w:t xml:space="preserve"> </w:t>
      </w:r>
      <w:r w:rsidRPr="00735B75">
        <w:rPr>
          <w:rFonts w:ascii="Times New Roman" w:hAnsi="Times New Roman" w:cs="Times New Roman"/>
          <w:spacing w:val="2"/>
          <w:sz w:val="24"/>
          <w:szCs w:val="24"/>
        </w:rPr>
        <w:t xml:space="preserve">The residual soil nitrogen was determined after the harvest of crops to evaluate the impact of different treatments on soil nitrogen availability under </w:t>
      </w:r>
      <w:proofErr w:type="spellStart"/>
      <w:r w:rsidRPr="00735B75">
        <w:rPr>
          <w:rFonts w:ascii="Times New Roman" w:hAnsi="Times New Roman" w:cs="Times New Roman"/>
          <w:spacing w:val="2"/>
          <w:sz w:val="24"/>
          <w:szCs w:val="24"/>
        </w:rPr>
        <w:t>maize</w:t>
      </w:r>
      <w:r w:rsidR="00A54170">
        <w:rPr>
          <w:rFonts w:ascii="Times New Roman" w:hAnsi="Times New Roman" w:cs="Times New Roman"/>
          <w:spacing w:val="2"/>
          <w:sz w:val="24"/>
          <w:szCs w:val="24"/>
        </w:rPr>
        <w:t>+</w:t>
      </w:r>
      <w:r w:rsidRPr="00735B75">
        <w:rPr>
          <w:rFonts w:ascii="Times New Roman" w:hAnsi="Times New Roman" w:cs="Times New Roman"/>
          <w:spacing w:val="2"/>
          <w:sz w:val="24"/>
          <w:szCs w:val="24"/>
        </w:rPr>
        <w:t>cowpea</w:t>
      </w:r>
      <w:proofErr w:type="spellEnd"/>
      <w:r w:rsidRPr="00735B75">
        <w:rPr>
          <w:rFonts w:ascii="Times New Roman" w:hAnsi="Times New Roman" w:cs="Times New Roman"/>
          <w:spacing w:val="2"/>
          <w:sz w:val="24"/>
          <w:szCs w:val="24"/>
        </w:rPr>
        <w:t xml:space="preserve"> intercropping systems in the Central Plain Zone</w:t>
      </w:r>
      <w:r w:rsidRPr="00735B75">
        <w:rPr>
          <w:rFonts w:ascii="Times New Roman" w:hAnsi="Times New Roman" w:cs="Times New Roman"/>
          <w:b/>
          <w:bCs/>
          <w:spacing w:val="2"/>
          <w:sz w:val="24"/>
          <w:szCs w:val="24"/>
        </w:rPr>
        <w:t>.</w:t>
      </w:r>
    </w:p>
    <w:p w14:paraId="585D3138" w14:textId="77777777" w:rsidR="00735B75" w:rsidRDefault="00735B75" w:rsidP="00121073">
      <w:pPr>
        <w:spacing w:after="0"/>
        <w:jc w:val="both"/>
        <w:rPr>
          <w:rFonts w:ascii="Times New Roman" w:hAnsi="Times New Roman" w:cs="Times New Roman"/>
          <w:b/>
          <w:bCs/>
          <w:spacing w:val="2"/>
          <w:sz w:val="24"/>
          <w:szCs w:val="24"/>
        </w:rPr>
      </w:pPr>
    </w:p>
    <w:p w14:paraId="5979D7AA" w14:textId="3C197067" w:rsidR="00735B75" w:rsidRDefault="00735B75" w:rsidP="00121073">
      <w:pPr>
        <w:spacing w:after="0"/>
        <w:jc w:val="both"/>
        <w:rPr>
          <w:rFonts w:ascii="Times New Roman" w:hAnsi="Times New Roman" w:cs="Times New Roman"/>
          <w:b/>
          <w:bCs/>
          <w:spacing w:val="2"/>
          <w:sz w:val="24"/>
          <w:szCs w:val="24"/>
        </w:rPr>
      </w:pPr>
      <w:r w:rsidRPr="00735B75">
        <w:rPr>
          <w:rFonts w:ascii="Times New Roman" w:hAnsi="Times New Roman" w:cs="Times New Roman"/>
          <w:b/>
          <w:bCs/>
          <w:spacing w:val="2"/>
          <w:sz w:val="24"/>
          <w:szCs w:val="24"/>
        </w:rPr>
        <w:t>2.5. Statistical analysis</w:t>
      </w:r>
    </w:p>
    <w:p w14:paraId="2CF66082" w14:textId="2C3FCA44" w:rsidR="00735B75" w:rsidRDefault="00735B75" w:rsidP="007F224C">
      <w:pPr>
        <w:spacing w:after="0"/>
        <w:ind w:firstLine="720"/>
        <w:jc w:val="both"/>
        <w:rPr>
          <w:rFonts w:ascii="Times New Roman" w:hAnsi="Times New Roman" w:cs="Times New Roman"/>
          <w:spacing w:val="2"/>
          <w:sz w:val="24"/>
          <w:szCs w:val="24"/>
        </w:rPr>
      </w:pPr>
      <w:r w:rsidRPr="00735B75">
        <w:rPr>
          <w:rFonts w:ascii="Times New Roman" w:hAnsi="Times New Roman" w:cs="Times New Roman"/>
          <w:spacing w:val="2"/>
          <w:sz w:val="24"/>
          <w:szCs w:val="24"/>
        </w:rPr>
        <w:t>The data recorded on various parameters were statistically analyzed using the Analysis of Variance (ANOVA) technique appropriate for the Split Plot Design (SPD) as outlined by Gomez and Gomez (1984). The treatment means were compared at the 5% level of significance (P = 0.05) to determine the significance of differences among treatments. The Critical Difference (CD) values were computed wherever the treatment effects were found significant. Statistical analyses were carried out using standard procedures to ensure the reliability and validity of experimental results.</w:t>
      </w:r>
    </w:p>
    <w:p w14:paraId="1E1D3764" w14:textId="77777777" w:rsidR="00735B75" w:rsidRDefault="00735B75" w:rsidP="00121073">
      <w:pPr>
        <w:spacing w:after="0"/>
        <w:jc w:val="both"/>
        <w:rPr>
          <w:rFonts w:ascii="Times New Roman" w:hAnsi="Times New Roman" w:cs="Times New Roman"/>
          <w:spacing w:val="2"/>
          <w:sz w:val="24"/>
          <w:szCs w:val="24"/>
        </w:rPr>
      </w:pPr>
    </w:p>
    <w:p w14:paraId="537127F5" w14:textId="229659B5" w:rsidR="00735B75" w:rsidRDefault="00735B75" w:rsidP="00121073">
      <w:pPr>
        <w:spacing w:after="0"/>
        <w:jc w:val="both"/>
        <w:rPr>
          <w:rFonts w:ascii="Times New Roman" w:hAnsi="Times New Roman" w:cs="Times New Roman"/>
          <w:b/>
          <w:bCs/>
          <w:spacing w:val="2"/>
          <w:sz w:val="28"/>
          <w:szCs w:val="28"/>
        </w:rPr>
      </w:pPr>
      <w:r w:rsidRPr="00735B75">
        <w:rPr>
          <w:rFonts w:ascii="Times New Roman" w:hAnsi="Times New Roman" w:cs="Times New Roman"/>
          <w:b/>
          <w:bCs/>
          <w:spacing w:val="2"/>
          <w:sz w:val="28"/>
          <w:szCs w:val="28"/>
        </w:rPr>
        <w:t>3. Results</w:t>
      </w:r>
      <w:r w:rsidR="00B06F1E">
        <w:rPr>
          <w:rFonts w:ascii="Times New Roman" w:hAnsi="Times New Roman" w:cs="Times New Roman"/>
          <w:b/>
          <w:bCs/>
          <w:spacing w:val="2"/>
          <w:sz w:val="28"/>
          <w:szCs w:val="28"/>
        </w:rPr>
        <w:t xml:space="preserve"> </w:t>
      </w:r>
      <w:r w:rsidR="00B06F1E" w:rsidRPr="00B06F1E">
        <w:rPr>
          <w:rFonts w:ascii="Times New Roman" w:hAnsi="Times New Roman" w:cs="Times New Roman"/>
          <w:b/>
          <w:bCs/>
          <w:spacing w:val="2"/>
          <w:sz w:val="28"/>
          <w:szCs w:val="28"/>
        </w:rPr>
        <w:t>and Discussion</w:t>
      </w:r>
    </w:p>
    <w:p w14:paraId="449E9EE5" w14:textId="72EB4E49" w:rsidR="00F338C3" w:rsidRPr="0074766B" w:rsidRDefault="00F338C3" w:rsidP="00121073">
      <w:pPr>
        <w:spacing w:after="0"/>
        <w:jc w:val="both"/>
        <w:rPr>
          <w:rFonts w:ascii="Times New Roman" w:hAnsi="Times New Roman" w:cs="Times New Roman"/>
          <w:b/>
          <w:bCs/>
          <w:spacing w:val="2"/>
          <w:sz w:val="24"/>
          <w:szCs w:val="24"/>
        </w:rPr>
      </w:pPr>
      <w:r w:rsidRPr="0074766B">
        <w:rPr>
          <w:rFonts w:ascii="Times New Roman" w:hAnsi="Times New Roman" w:cs="Times New Roman"/>
          <w:b/>
          <w:bCs/>
          <w:spacing w:val="2"/>
          <w:sz w:val="24"/>
          <w:szCs w:val="24"/>
        </w:rPr>
        <w:t xml:space="preserve">3.1 </w:t>
      </w:r>
      <w:r w:rsidR="0074766B" w:rsidRPr="0074766B">
        <w:rPr>
          <w:rFonts w:ascii="Times New Roman" w:hAnsi="Times New Roman" w:cs="Times New Roman"/>
          <w:b/>
          <w:bCs/>
          <w:spacing w:val="2"/>
          <w:sz w:val="24"/>
          <w:szCs w:val="24"/>
        </w:rPr>
        <w:t>Effect on Yield</w:t>
      </w:r>
    </w:p>
    <w:p w14:paraId="0C3D8F05" w14:textId="1815DE1F" w:rsidR="00B06F1E" w:rsidRPr="00B06F1E" w:rsidRDefault="00B06F1E" w:rsidP="007F224C">
      <w:pPr>
        <w:spacing w:after="0"/>
        <w:ind w:firstLine="720"/>
        <w:jc w:val="both"/>
        <w:rPr>
          <w:rFonts w:ascii="Times New Roman" w:hAnsi="Times New Roman" w:cs="Times New Roman"/>
          <w:spacing w:val="2"/>
          <w:sz w:val="24"/>
          <w:szCs w:val="24"/>
        </w:rPr>
      </w:pPr>
      <w:r w:rsidRPr="00B06F1E">
        <w:rPr>
          <w:rFonts w:ascii="Times New Roman" w:hAnsi="Times New Roman" w:cs="Times New Roman"/>
          <w:spacing w:val="2"/>
          <w:sz w:val="24"/>
          <w:szCs w:val="24"/>
        </w:rPr>
        <w:t>The graphical representation (Fig. 1) depicts the influence of different intercropping patterns and nitrogen management practices on yield of maize and cowpea</w:t>
      </w:r>
      <w:r w:rsidR="00D54272">
        <w:rPr>
          <w:rFonts w:ascii="Times New Roman" w:hAnsi="Times New Roman" w:cs="Times New Roman"/>
          <w:spacing w:val="2"/>
          <w:sz w:val="24"/>
          <w:szCs w:val="24"/>
        </w:rPr>
        <w:t xml:space="preserve"> on pooled mean basis</w:t>
      </w:r>
      <w:r w:rsidRPr="00B06F1E">
        <w:rPr>
          <w:rFonts w:ascii="Times New Roman" w:hAnsi="Times New Roman" w:cs="Times New Roman"/>
          <w:spacing w:val="2"/>
          <w:sz w:val="24"/>
          <w:szCs w:val="24"/>
        </w:rPr>
        <w:t xml:space="preserve">. </w:t>
      </w:r>
      <w:r w:rsidR="00D54272" w:rsidRPr="00D54272">
        <w:rPr>
          <w:rFonts w:ascii="Times New Roman" w:hAnsi="Times New Roman" w:cs="Times New Roman"/>
          <w:spacing w:val="2"/>
          <w:sz w:val="24"/>
          <w:szCs w:val="24"/>
        </w:rPr>
        <w:t xml:space="preserve">Both the grain yield of maize and the fresh pod yield of cowpea were strongly influenced by the </w:t>
      </w:r>
      <w:r w:rsidR="00D54272" w:rsidRPr="00D54272">
        <w:rPr>
          <w:rFonts w:ascii="Times New Roman" w:hAnsi="Times New Roman" w:cs="Times New Roman"/>
          <w:spacing w:val="2"/>
          <w:sz w:val="24"/>
          <w:szCs w:val="24"/>
        </w:rPr>
        <w:lastRenderedPageBreak/>
        <w:t xml:space="preserve">cropping pattern and nitrogen management strategies. In terms of cropping pattern, sole cropping of cowpea consistently produced the highest fresh pod yield, while the highest maize grain yield was observed in sole maize plots. As the proportion of cowpea decreased in the intercropping system (moving from 1:1 to 2:1 row arrangements), fresh pod yield of cowpea declined, whereas maize yield approached the level seen in </w:t>
      </w:r>
      <w:r w:rsidR="00D54272">
        <w:rPr>
          <w:rFonts w:ascii="Times New Roman" w:hAnsi="Times New Roman" w:cs="Times New Roman"/>
          <w:spacing w:val="2"/>
          <w:sz w:val="24"/>
          <w:szCs w:val="24"/>
        </w:rPr>
        <w:t>sole</w:t>
      </w:r>
      <w:r w:rsidR="00D54272" w:rsidRPr="00D54272">
        <w:rPr>
          <w:rFonts w:ascii="Times New Roman" w:hAnsi="Times New Roman" w:cs="Times New Roman"/>
          <w:spacing w:val="2"/>
          <w:sz w:val="24"/>
          <w:szCs w:val="24"/>
        </w:rPr>
        <w:t xml:space="preserve"> maize.</w:t>
      </w:r>
    </w:p>
    <w:p w14:paraId="72551D72" w14:textId="13AE00BE" w:rsidR="00B06F1E" w:rsidRDefault="00D54272" w:rsidP="00D54272">
      <w:pPr>
        <w:spacing w:after="0"/>
        <w:jc w:val="both"/>
        <w:rPr>
          <w:rFonts w:ascii="Times New Roman" w:hAnsi="Times New Roman" w:cs="Times New Roman"/>
          <w:spacing w:val="2"/>
          <w:sz w:val="24"/>
          <w:szCs w:val="24"/>
        </w:rPr>
      </w:pPr>
      <w:r w:rsidRPr="00D54272">
        <w:rPr>
          <w:rFonts w:ascii="Times New Roman" w:hAnsi="Times New Roman" w:cs="Times New Roman"/>
          <w:spacing w:val="2"/>
          <w:sz w:val="24"/>
          <w:szCs w:val="24"/>
        </w:rPr>
        <w:t>With respect to nitrogen management, the application of 100% recommended dose of nitrogen (RDN) consistently resulted in superior yields of both maize and cowpea across years, which remained statistically comparable with 75% RDN + foliar application of nano urea at 30 and 50 DAS. These treatments ensured balanced nutrient availability, efficient uptake, and improved physiological activity leading to higher productivity. Conversely, a reduction in nitrogen levels to 50% RDN, even when supplemented with nano urea, led to notable yield reductions, indicating the crucial role of adequate nitrogen in sustaining the productivity of both crops</w:t>
      </w:r>
      <w:r w:rsidR="00FB7D02">
        <w:rPr>
          <w:rFonts w:ascii="Times New Roman" w:hAnsi="Times New Roman" w:cs="Times New Roman"/>
          <w:spacing w:val="2"/>
          <w:sz w:val="24"/>
          <w:szCs w:val="24"/>
        </w:rPr>
        <w:t xml:space="preserve"> (Samui </w:t>
      </w:r>
      <w:r w:rsidR="00FB7D02" w:rsidRPr="00FB7D02">
        <w:rPr>
          <w:rFonts w:ascii="Times New Roman" w:hAnsi="Times New Roman" w:cs="Times New Roman"/>
          <w:i/>
          <w:iCs/>
          <w:spacing w:val="2"/>
          <w:sz w:val="24"/>
          <w:szCs w:val="24"/>
        </w:rPr>
        <w:t>et al</w:t>
      </w:r>
      <w:r w:rsidR="00FB7D02">
        <w:rPr>
          <w:rFonts w:ascii="Times New Roman" w:hAnsi="Times New Roman" w:cs="Times New Roman"/>
          <w:spacing w:val="2"/>
          <w:sz w:val="24"/>
          <w:szCs w:val="24"/>
        </w:rPr>
        <w:t>., 2022)</w:t>
      </w:r>
      <w:r w:rsidRPr="00D54272">
        <w:rPr>
          <w:rFonts w:ascii="Times New Roman" w:hAnsi="Times New Roman" w:cs="Times New Roman"/>
          <w:spacing w:val="2"/>
          <w:sz w:val="24"/>
          <w:szCs w:val="24"/>
        </w:rPr>
        <w:t>.</w:t>
      </w:r>
    </w:p>
    <w:p w14:paraId="7E8E98F1" w14:textId="77777777" w:rsidR="00262A87" w:rsidRDefault="00262A87" w:rsidP="00D54272">
      <w:pPr>
        <w:spacing w:after="0"/>
        <w:jc w:val="both"/>
        <w:rPr>
          <w:rFonts w:ascii="Times New Roman" w:hAnsi="Times New Roman" w:cs="Times New Roman"/>
          <w:spacing w:val="2"/>
          <w:sz w:val="24"/>
          <w:szCs w:val="24"/>
        </w:rPr>
      </w:pPr>
    </w:p>
    <w:p w14:paraId="454ED594" w14:textId="3CAFEF61" w:rsidR="001A3AC4" w:rsidRDefault="001A3AC4" w:rsidP="00D54272">
      <w:pPr>
        <w:spacing w:after="0"/>
        <w:jc w:val="both"/>
        <w:rPr>
          <w:rFonts w:ascii="Times New Roman" w:hAnsi="Times New Roman" w:cs="Times New Roman"/>
          <w:spacing w:val="2"/>
          <w:sz w:val="24"/>
          <w:szCs w:val="24"/>
        </w:rPr>
      </w:pPr>
      <w:r>
        <w:rPr>
          <w:noProof/>
        </w:rPr>
        <w:drawing>
          <wp:inline distT="0" distB="0" distL="0" distR="0" wp14:anchorId="447F2E82" wp14:editId="196FAF63">
            <wp:extent cx="6141720" cy="3467100"/>
            <wp:effectExtent l="0" t="0" r="11430" b="0"/>
            <wp:docPr id="2041396588" name="Chart 1">
              <a:extLst xmlns:a="http://schemas.openxmlformats.org/drawingml/2006/main">
                <a:ext uri="{FF2B5EF4-FFF2-40B4-BE49-F238E27FC236}">
                  <a16:creationId xmlns:a16="http://schemas.microsoft.com/office/drawing/2014/main" id="{D1E04AA2-B882-014D-7200-FE41C5379F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B5F7FE8" w14:textId="453D92E7" w:rsidR="00262A87" w:rsidRDefault="00262A87" w:rsidP="00262A87">
      <w:pPr>
        <w:tabs>
          <w:tab w:val="left" w:pos="2172"/>
        </w:tabs>
        <w:rPr>
          <w:rFonts w:ascii="Times New Roman" w:hAnsi="Times New Roman" w:cs="Times New Roman"/>
          <w:sz w:val="24"/>
          <w:szCs w:val="24"/>
        </w:rPr>
      </w:pPr>
      <w:r>
        <w:rPr>
          <w:rFonts w:ascii="Times New Roman" w:hAnsi="Times New Roman" w:cs="Times New Roman"/>
          <w:sz w:val="24"/>
          <w:szCs w:val="24"/>
        </w:rPr>
        <w:t>Fig 1: E</w:t>
      </w:r>
      <w:r w:rsidRPr="00262A87">
        <w:rPr>
          <w:rFonts w:ascii="Times New Roman" w:hAnsi="Times New Roman" w:cs="Times New Roman"/>
          <w:sz w:val="24"/>
          <w:szCs w:val="24"/>
        </w:rPr>
        <w:t>ffect of</w:t>
      </w:r>
      <w:r>
        <w:rPr>
          <w:rFonts w:ascii="Times New Roman" w:hAnsi="Times New Roman" w:cs="Times New Roman"/>
          <w:sz w:val="24"/>
          <w:szCs w:val="24"/>
        </w:rPr>
        <w:t xml:space="preserve"> intercropping pattern and nitrogen ma</w:t>
      </w:r>
      <w:r w:rsidR="00F338C3">
        <w:rPr>
          <w:rFonts w:ascii="Times New Roman" w:hAnsi="Times New Roman" w:cs="Times New Roman"/>
          <w:sz w:val="24"/>
          <w:szCs w:val="24"/>
        </w:rPr>
        <w:t xml:space="preserve">nagement </w:t>
      </w:r>
      <w:r w:rsidRPr="00262A87">
        <w:rPr>
          <w:rFonts w:ascii="Times New Roman" w:hAnsi="Times New Roman" w:cs="Times New Roman"/>
          <w:sz w:val="24"/>
          <w:szCs w:val="24"/>
        </w:rPr>
        <w:t xml:space="preserve">on </w:t>
      </w:r>
      <w:r w:rsidR="00F338C3">
        <w:rPr>
          <w:rFonts w:ascii="Times New Roman" w:hAnsi="Times New Roman" w:cs="Times New Roman"/>
          <w:sz w:val="24"/>
          <w:szCs w:val="24"/>
        </w:rPr>
        <w:t>yield of Maize and Cowpea</w:t>
      </w:r>
      <w:r w:rsidRPr="00262A87">
        <w:rPr>
          <w:rFonts w:ascii="Times New Roman" w:hAnsi="Times New Roman" w:cs="Times New Roman"/>
          <w:sz w:val="24"/>
          <w:szCs w:val="24"/>
        </w:rPr>
        <w:t xml:space="preserve"> (Pooled basis)</w:t>
      </w:r>
    </w:p>
    <w:p w14:paraId="249D66B8" w14:textId="52E4C7CB" w:rsidR="0074766B" w:rsidRDefault="0074766B" w:rsidP="00262A87">
      <w:pPr>
        <w:tabs>
          <w:tab w:val="left" w:pos="2172"/>
        </w:tabs>
        <w:rPr>
          <w:rFonts w:ascii="Times New Roman" w:hAnsi="Times New Roman" w:cs="Times New Roman"/>
          <w:b/>
          <w:bCs/>
          <w:sz w:val="24"/>
          <w:szCs w:val="24"/>
        </w:rPr>
      </w:pPr>
      <w:r w:rsidRPr="0074766B">
        <w:rPr>
          <w:rFonts w:ascii="Times New Roman" w:hAnsi="Times New Roman" w:cs="Times New Roman"/>
          <w:b/>
          <w:bCs/>
          <w:sz w:val="24"/>
          <w:szCs w:val="24"/>
        </w:rPr>
        <w:t>3.2 Effect on N</w:t>
      </w:r>
      <w:r w:rsidR="00CB0207">
        <w:rPr>
          <w:rFonts w:ascii="Times New Roman" w:hAnsi="Times New Roman" w:cs="Times New Roman"/>
          <w:b/>
          <w:bCs/>
          <w:sz w:val="24"/>
          <w:szCs w:val="24"/>
        </w:rPr>
        <w:t>itrogen</w:t>
      </w:r>
      <w:r w:rsidRPr="0074766B">
        <w:rPr>
          <w:rFonts w:ascii="Times New Roman" w:hAnsi="Times New Roman" w:cs="Times New Roman"/>
          <w:b/>
          <w:bCs/>
          <w:sz w:val="24"/>
          <w:szCs w:val="24"/>
        </w:rPr>
        <w:t xml:space="preserve"> Content in Maize Grain and Stover</w:t>
      </w:r>
    </w:p>
    <w:p w14:paraId="4C72D435" w14:textId="72129C1F" w:rsidR="00941F5A" w:rsidRDefault="007F224C" w:rsidP="00941F5A">
      <w:pPr>
        <w:tabs>
          <w:tab w:val="left" w:pos="2172"/>
        </w:tabs>
        <w:ind w:firstLine="2172"/>
        <w:jc w:val="both"/>
        <w:rPr>
          <w:rFonts w:ascii="Times New Roman" w:hAnsi="Times New Roman" w:cs="Times New Roman"/>
          <w:sz w:val="24"/>
          <w:szCs w:val="24"/>
        </w:rPr>
      </w:pPr>
      <w:r w:rsidRPr="007F224C">
        <w:rPr>
          <w:rFonts w:ascii="Times New Roman" w:hAnsi="Times New Roman" w:cs="Times New Roman"/>
          <w:sz w:val="24"/>
          <w:szCs w:val="24"/>
        </w:rPr>
        <w:t>The nitrogen content in maize grain and stover was not significantly influenced by intercropping patterns during both years as well as on a pooled mean basis</w:t>
      </w:r>
      <w:r w:rsidR="00184CB4">
        <w:rPr>
          <w:rFonts w:ascii="Times New Roman" w:hAnsi="Times New Roman" w:cs="Times New Roman"/>
          <w:sz w:val="24"/>
          <w:szCs w:val="24"/>
        </w:rPr>
        <w:t xml:space="preserve"> </w:t>
      </w:r>
      <w:r w:rsidR="00B34178">
        <w:rPr>
          <w:rFonts w:ascii="Times New Roman" w:hAnsi="Times New Roman" w:cs="Times New Roman"/>
          <w:sz w:val="24"/>
          <w:szCs w:val="24"/>
        </w:rPr>
        <w:t>(T</w:t>
      </w:r>
      <w:r w:rsidR="00184CB4">
        <w:rPr>
          <w:rFonts w:ascii="Times New Roman" w:hAnsi="Times New Roman" w:cs="Times New Roman"/>
          <w:sz w:val="24"/>
          <w:szCs w:val="24"/>
        </w:rPr>
        <w:t>able 2)</w:t>
      </w:r>
      <w:r w:rsidRPr="007F224C">
        <w:rPr>
          <w:rFonts w:ascii="Times New Roman" w:hAnsi="Times New Roman" w:cs="Times New Roman"/>
          <w:sz w:val="24"/>
          <w:szCs w:val="24"/>
        </w:rPr>
        <w:t>. However, numerically, the maize + cowpea (1:1) intercropping system recorded the highest grain N content (1.42%), which was</w:t>
      </w:r>
      <w:r>
        <w:rPr>
          <w:rFonts w:ascii="Times New Roman" w:hAnsi="Times New Roman" w:cs="Times New Roman"/>
          <w:sz w:val="24"/>
          <w:szCs w:val="24"/>
        </w:rPr>
        <w:t xml:space="preserve"> </w:t>
      </w:r>
      <w:r w:rsidRPr="007F224C">
        <w:rPr>
          <w:rFonts w:ascii="Times New Roman" w:hAnsi="Times New Roman" w:cs="Times New Roman"/>
          <w:sz w:val="24"/>
          <w:szCs w:val="24"/>
        </w:rPr>
        <w:t xml:space="preserve">4.4% and 2.9% higher than sole maize (1.36%) and maize + cowpea (2:1) system (1.38%), respectively. Similarly, stover N content followed a comparable </w:t>
      </w:r>
      <w:r w:rsidRPr="007F224C">
        <w:rPr>
          <w:rFonts w:ascii="Times New Roman" w:hAnsi="Times New Roman" w:cs="Times New Roman"/>
          <w:sz w:val="24"/>
          <w:szCs w:val="24"/>
        </w:rPr>
        <w:lastRenderedPageBreak/>
        <w:t>trend, with maize + cowpea (1:1) showing the highest mean value (0.59%), representing a 7.3% and 5.4% increase over sole maize (0.55%) and maize + cowpea (2:1) (0.56%), respectively. This improvement in nitrogen</w:t>
      </w:r>
      <w:r>
        <w:rPr>
          <w:rFonts w:ascii="Times New Roman" w:hAnsi="Times New Roman" w:cs="Times New Roman"/>
          <w:sz w:val="24"/>
          <w:szCs w:val="24"/>
        </w:rPr>
        <w:t xml:space="preserve"> </w:t>
      </w:r>
      <w:r w:rsidRPr="007F224C">
        <w:rPr>
          <w:rFonts w:ascii="Times New Roman" w:hAnsi="Times New Roman" w:cs="Times New Roman"/>
          <w:sz w:val="24"/>
          <w:szCs w:val="24"/>
        </w:rPr>
        <w:t>concentration under intercropping could be attributed to the complementary nitrogen fixation ability of cowpea and enhanced nutrient availability in the rhizosphere</w:t>
      </w:r>
      <w:r w:rsidR="003427F7">
        <w:rPr>
          <w:rFonts w:ascii="Times New Roman" w:hAnsi="Times New Roman" w:cs="Times New Roman"/>
          <w:sz w:val="24"/>
          <w:szCs w:val="24"/>
        </w:rPr>
        <w:t xml:space="preserve"> (Arif </w:t>
      </w:r>
      <w:r w:rsidR="003427F7" w:rsidRPr="003427F7">
        <w:rPr>
          <w:rFonts w:ascii="Times New Roman" w:hAnsi="Times New Roman" w:cs="Times New Roman"/>
          <w:i/>
          <w:iCs/>
          <w:sz w:val="24"/>
          <w:szCs w:val="24"/>
        </w:rPr>
        <w:t>et al</w:t>
      </w:r>
      <w:r w:rsidR="003427F7">
        <w:rPr>
          <w:rFonts w:ascii="Times New Roman" w:hAnsi="Times New Roman" w:cs="Times New Roman"/>
          <w:sz w:val="24"/>
          <w:szCs w:val="24"/>
        </w:rPr>
        <w:t>., 2024)</w:t>
      </w:r>
      <w:r w:rsidRPr="007F224C">
        <w:rPr>
          <w:rFonts w:ascii="Times New Roman" w:hAnsi="Times New Roman" w:cs="Times New Roman"/>
          <w:sz w:val="24"/>
          <w:szCs w:val="24"/>
        </w:rPr>
        <w:t>.</w:t>
      </w:r>
    </w:p>
    <w:p w14:paraId="4B4982C7" w14:textId="02901774" w:rsidR="007F224C" w:rsidRDefault="007F224C" w:rsidP="009A7A4D">
      <w:pPr>
        <w:tabs>
          <w:tab w:val="left" w:pos="2172"/>
          <w:tab w:val="left" w:pos="6096"/>
        </w:tabs>
        <w:ind w:firstLine="2172"/>
        <w:jc w:val="both"/>
        <w:rPr>
          <w:rFonts w:ascii="Times New Roman" w:hAnsi="Times New Roman" w:cs="Times New Roman"/>
          <w:sz w:val="24"/>
          <w:szCs w:val="24"/>
        </w:rPr>
      </w:pPr>
      <w:r w:rsidRPr="00941F5A">
        <w:rPr>
          <w:rFonts w:ascii="Times New Roman" w:hAnsi="Times New Roman" w:cs="Times New Roman"/>
          <w:sz w:val="24"/>
          <w:szCs w:val="24"/>
        </w:rPr>
        <w:t xml:space="preserve">Among nitrogen management treatments, significant differences were observed for both grain and stover N content. The application of 100% RDN recorded the maximum grain N content (1.44%) and stover N content (0.60%), which remained statistically at par with 75% RDN + foliar spray of Nano Urea at 30 and 50 DAS (1.41% and 0.59%, respectively). The lowest values were observed under 50% RDN + Nano Urea spray at 30 DAS (1.30% and 0.53%, respectively). The improvement in N content under 100% RDN over the lowest treatment was 10.8% in grain and 13.2% in stover, indicating that sufficient nitrogen supply ensured better N uptake and assimilation in plant tissues. The results corroborate the findings of </w:t>
      </w:r>
      <w:r w:rsidR="00582D1C" w:rsidRPr="00582D1C">
        <w:rPr>
          <w:rFonts w:ascii="Times New Roman" w:hAnsi="Times New Roman" w:cs="Times New Roman"/>
          <w:sz w:val="24"/>
          <w:szCs w:val="24"/>
        </w:rPr>
        <w:t xml:space="preserve">Kumar </w:t>
      </w:r>
      <w:r w:rsidR="00582D1C" w:rsidRPr="00582D1C">
        <w:rPr>
          <w:rFonts w:ascii="Times New Roman" w:hAnsi="Times New Roman" w:cs="Times New Roman"/>
          <w:i/>
          <w:iCs/>
          <w:sz w:val="24"/>
          <w:szCs w:val="24"/>
        </w:rPr>
        <w:t>et al</w:t>
      </w:r>
      <w:r w:rsidR="00582D1C" w:rsidRPr="00582D1C">
        <w:rPr>
          <w:rFonts w:ascii="Times New Roman" w:hAnsi="Times New Roman" w:cs="Times New Roman"/>
          <w:sz w:val="24"/>
          <w:szCs w:val="24"/>
        </w:rPr>
        <w:t>. (2021)</w:t>
      </w:r>
      <w:r w:rsidR="00582D1C">
        <w:rPr>
          <w:rFonts w:ascii="Times New Roman" w:hAnsi="Times New Roman" w:cs="Times New Roman"/>
          <w:sz w:val="24"/>
          <w:szCs w:val="24"/>
        </w:rPr>
        <w:t>,</w:t>
      </w:r>
      <w:r w:rsidR="00582D1C" w:rsidRPr="00582D1C">
        <w:rPr>
          <w:rFonts w:ascii="Times New Roman" w:hAnsi="Times New Roman" w:cs="Times New Roman"/>
          <w:sz w:val="24"/>
          <w:szCs w:val="24"/>
        </w:rPr>
        <w:t xml:space="preserve"> Das </w:t>
      </w:r>
      <w:r w:rsidR="00582D1C" w:rsidRPr="00582D1C">
        <w:rPr>
          <w:rFonts w:ascii="Times New Roman" w:hAnsi="Times New Roman" w:cs="Times New Roman"/>
          <w:i/>
          <w:iCs/>
          <w:sz w:val="24"/>
          <w:szCs w:val="24"/>
        </w:rPr>
        <w:t>et al.</w:t>
      </w:r>
      <w:r w:rsidR="00582D1C" w:rsidRPr="00582D1C">
        <w:rPr>
          <w:rFonts w:ascii="Times New Roman" w:hAnsi="Times New Roman" w:cs="Times New Roman"/>
          <w:sz w:val="24"/>
          <w:szCs w:val="24"/>
        </w:rPr>
        <w:t xml:space="preserve"> (2024)</w:t>
      </w:r>
      <w:r w:rsidR="00582D1C">
        <w:rPr>
          <w:rFonts w:ascii="Times New Roman" w:hAnsi="Times New Roman" w:cs="Times New Roman"/>
          <w:sz w:val="24"/>
          <w:szCs w:val="24"/>
        </w:rPr>
        <w:t xml:space="preserve">, </w:t>
      </w:r>
      <w:r w:rsidR="00582D1C" w:rsidRPr="00582D1C">
        <w:rPr>
          <w:rFonts w:ascii="Times New Roman" w:hAnsi="Times New Roman" w:cs="Times New Roman"/>
          <w:sz w:val="24"/>
          <w:szCs w:val="24"/>
        </w:rPr>
        <w:t xml:space="preserve">Hemanth </w:t>
      </w:r>
      <w:r w:rsidR="00582D1C" w:rsidRPr="00582D1C">
        <w:rPr>
          <w:rFonts w:ascii="Times New Roman" w:hAnsi="Times New Roman" w:cs="Times New Roman"/>
          <w:i/>
          <w:iCs/>
          <w:sz w:val="24"/>
          <w:szCs w:val="24"/>
        </w:rPr>
        <w:t>et al.</w:t>
      </w:r>
      <w:r w:rsidR="00582D1C" w:rsidRPr="00582D1C">
        <w:rPr>
          <w:rFonts w:ascii="Times New Roman" w:hAnsi="Times New Roman" w:cs="Times New Roman"/>
          <w:sz w:val="24"/>
          <w:szCs w:val="24"/>
        </w:rPr>
        <w:t xml:space="preserve"> (2025)</w:t>
      </w:r>
      <w:r w:rsidR="00582D1C">
        <w:rPr>
          <w:rFonts w:ascii="Times New Roman" w:hAnsi="Times New Roman" w:cs="Times New Roman"/>
          <w:sz w:val="24"/>
          <w:szCs w:val="24"/>
        </w:rPr>
        <w:t xml:space="preserve"> </w:t>
      </w:r>
      <w:r w:rsidRPr="00941F5A">
        <w:rPr>
          <w:rFonts w:ascii="Times New Roman" w:hAnsi="Times New Roman" w:cs="Times New Roman"/>
          <w:sz w:val="24"/>
          <w:szCs w:val="24"/>
        </w:rPr>
        <w:t>that balanced N fertilization, along with foliar application of Nano Urea, enhances N concentration and efficiency in maize-based systems.</w:t>
      </w:r>
    </w:p>
    <w:p w14:paraId="526E0AC1" w14:textId="45D36B3C" w:rsidR="00BE6FC5" w:rsidRDefault="00BE6FC5" w:rsidP="00BE6FC5">
      <w:pPr>
        <w:tabs>
          <w:tab w:val="left" w:pos="2172"/>
        </w:tabs>
        <w:rPr>
          <w:rFonts w:ascii="Times New Roman" w:hAnsi="Times New Roman" w:cs="Times New Roman"/>
          <w:b/>
          <w:bCs/>
          <w:sz w:val="24"/>
          <w:szCs w:val="24"/>
        </w:rPr>
      </w:pPr>
      <w:r w:rsidRPr="0074766B">
        <w:rPr>
          <w:rFonts w:ascii="Times New Roman" w:hAnsi="Times New Roman" w:cs="Times New Roman"/>
          <w:b/>
          <w:bCs/>
          <w:sz w:val="24"/>
          <w:szCs w:val="24"/>
        </w:rPr>
        <w:t>3.</w:t>
      </w:r>
      <w:r>
        <w:rPr>
          <w:rFonts w:ascii="Times New Roman" w:hAnsi="Times New Roman" w:cs="Times New Roman"/>
          <w:b/>
          <w:bCs/>
          <w:sz w:val="24"/>
          <w:szCs w:val="24"/>
        </w:rPr>
        <w:t>3</w:t>
      </w:r>
      <w:r w:rsidRPr="0074766B">
        <w:rPr>
          <w:rFonts w:ascii="Times New Roman" w:hAnsi="Times New Roman" w:cs="Times New Roman"/>
          <w:b/>
          <w:bCs/>
          <w:sz w:val="24"/>
          <w:szCs w:val="24"/>
        </w:rPr>
        <w:t xml:space="preserve"> Effect on N</w:t>
      </w:r>
      <w:r w:rsidR="00D10B37">
        <w:rPr>
          <w:rFonts w:ascii="Times New Roman" w:hAnsi="Times New Roman" w:cs="Times New Roman"/>
          <w:b/>
          <w:bCs/>
          <w:sz w:val="24"/>
          <w:szCs w:val="24"/>
        </w:rPr>
        <w:t>itrogen</w:t>
      </w:r>
      <w:r w:rsidRPr="0074766B">
        <w:rPr>
          <w:rFonts w:ascii="Times New Roman" w:hAnsi="Times New Roman" w:cs="Times New Roman"/>
          <w:b/>
          <w:bCs/>
          <w:sz w:val="24"/>
          <w:szCs w:val="24"/>
        </w:rPr>
        <w:t xml:space="preserve"> Content in </w:t>
      </w:r>
      <w:r>
        <w:rPr>
          <w:rFonts w:ascii="Times New Roman" w:hAnsi="Times New Roman" w:cs="Times New Roman"/>
          <w:b/>
          <w:bCs/>
          <w:sz w:val="24"/>
          <w:szCs w:val="24"/>
        </w:rPr>
        <w:t>Cowpea pods</w:t>
      </w:r>
      <w:r w:rsidRPr="0074766B">
        <w:rPr>
          <w:rFonts w:ascii="Times New Roman" w:hAnsi="Times New Roman" w:cs="Times New Roman"/>
          <w:b/>
          <w:bCs/>
          <w:sz w:val="24"/>
          <w:szCs w:val="24"/>
        </w:rPr>
        <w:t xml:space="preserve"> and Stover</w:t>
      </w:r>
    </w:p>
    <w:p w14:paraId="47F20103" w14:textId="7746D453" w:rsidR="00E7096A" w:rsidRPr="00E7096A" w:rsidRDefault="00E7096A" w:rsidP="00E7096A">
      <w:pPr>
        <w:tabs>
          <w:tab w:val="left" w:pos="2172"/>
        </w:tabs>
        <w:jc w:val="both"/>
        <w:rPr>
          <w:rFonts w:ascii="Times New Roman" w:hAnsi="Times New Roman" w:cs="Times New Roman"/>
          <w:sz w:val="24"/>
          <w:szCs w:val="24"/>
          <w:lang w:val="en-IN"/>
        </w:rPr>
      </w:pPr>
      <w:r>
        <w:rPr>
          <w:rFonts w:ascii="Times New Roman" w:hAnsi="Times New Roman" w:cs="Times New Roman"/>
          <w:sz w:val="24"/>
          <w:szCs w:val="24"/>
          <w:lang w:val="en-IN"/>
        </w:rPr>
        <w:tab/>
      </w:r>
      <w:r w:rsidRPr="00E7096A">
        <w:rPr>
          <w:rFonts w:ascii="Times New Roman" w:hAnsi="Times New Roman" w:cs="Times New Roman"/>
          <w:sz w:val="24"/>
          <w:szCs w:val="24"/>
          <w:lang w:val="en-IN"/>
        </w:rPr>
        <w:t>The nitrogen content in cowpea pods and stover was significantly influenced by intercropping patterns and nitrogen management practices, while the interaction effects were found to be non-significant</w:t>
      </w:r>
      <w:r>
        <w:rPr>
          <w:rFonts w:ascii="Times New Roman" w:hAnsi="Times New Roman" w:cs="Times New Roman"/>
          <w:sz w:val="24"/>
          <w:szCs w:val="24"/>
          <w:lang w:val="en-IN"/>
        </w:rPr>
        <w:t xml:space="preserve"> (Table </w:t>
      </w:r>
      <w:r w:rsidR="009F32C7">
        <w:rPr>
          <w:rFonts w:ascii="Times New Roman" w:hAnsi="Times New Roman" w:cs="Times New Roman"/>
          <w:sz w:val="24"/>
          <w:szCs w:val="24"/>
          <w:lang w:val="en-IN"/>
        </w:rPr>
        <w:t>2</w:t>
      </w:r>
      <w:r>
        <w:rPr>
          <w:rFonts w:ascii="Times New Roman" w:hAnsi="Times New Roman" w:cs="Times New Roman"/>
          <w:sz w:val="24"/>
          <w:szCs w:val="24"/>
          <w:lang w:val="en-IN"/>
        </w:rPr>
        <w:t>)</w:t>
      </w:r>
      <w:r w:rsidRPr="00E7096A">
        <w:rPr>
          <w:rFonts w:ascii="Times New Roman" w:hAnsi="Times New Roman" w:cs="Times New Roman"/>
          <w:sz w:val="24"/>
          <w:szCs w:val="24"/>
          <w:lang w:val="en-IN"/>
        </w:rPr>
        <w:t>.</w:t>
      </w:r>
      <w:r w:rsidR="006B3ADC">
        <w:rPr>
          <w:rFonts w:ascii="Times New Roman" w:hAnsi="Times New Roman" w:cs="Times New Roman"/>
          <w:sz w:val="24"/>
          <w:szCs w:val="24"/>
          <w:lang w:val="en-IN"/>
        </w:rPr>
        <w:t xml:space="preserve"> </w:t>
      </w:r>
      <w:r w:rsidRPr="00E7096A">
        <w:rPr>
          <w:rFonts w:ascii="Times New Roman" w:hAnsi="Times New Roman" w:cs="Times New Roman"/>
          <w:sz w:val="24"/>
          <w:szCs w:val="24"/>
          <w:lang w:val="en-IN"/>
        </w:rPr>
        <w:t xml:space="preserve">Among intercropping patterns, sole cowpea recorded the highest pod nitrogen content (3.12%), which was 6.1% and 13.0% higher than maize + cowpea (1:1) (2.94%) and maize + cowpea (2:1) (2.76%), respectively. Similarly, stover N content followed the same trend, with sole cowpea (0.97%) showing an increase of 10.2% and 22.8% over 1:1 (0.88%) and 2:1 (0.79%) intercropping </w:t>
      </w:r>
      <w:r w:rsidR="006B3ADC" w:rsidRPr="00E7096A">
        <w:rPr>
          <w:rFonts w:ascii="Times New Roman" w:hAnsi="Times New Roman" w:cs="Times New Roman"/>
          <w:sz w:val="24"/>
          <w:szCs w:val="24"/>
          <w:lang w:val="en-IN"/>
        </w:rPr>
        <w:t>system</w:t>
      </w:r>
      <w:r w:rsidRPr="00E7096A">
        <w:rPr>
          <w:rFonts w:ascii="Times New Roman" w:hAnsi="Times New Roman" w:cs="Times New Roman"/>
          <w:sz w:val="24"/>
          <w:szCs w:val="24"/>
          <w:lang w:val="en-IN"/>
        </w:rPr>
        <w:t xml:space="preserve">, respectively. The reduction in nitrogen concentration under intercropping might be attributed to interspecific competition for nutrients and light, particularly under higher maize population density in 2:1 </w:t>
      </w:r>
      <w:r w:rsidR="006B3ADC" w:rsidRPr="00E7096A">
        <w:rPr>
          <w:rFonts w:ascii="Times New Roman" w:hAnsi="Times New Roman" w:cs="Times New Roman"/>
          <w:sz w:val="24"/>
          <w:szCs w:val="24"/>
          <w:lang w:val="en-IN"/>
        </w:rPr>
        <w:t>system</w:t>
      </w:r>
      <w:r w:rsidRPr="00E7096A">
        <w:rPr>
          <w:rFonts w:ascii="Times New Roman" w:hAnsi="Times New Roman" w:cs="Times New Roman"/>
          <w:sz w:val="24"/>
          <w:szCs w:val="24"/>
          <w:lang w:val="en-IN"/>
        </w:rPr>
        <w:t>.</w:t>
      </w:r>
    </w:p>
    <w:p w14:paraId="2A1DB83E" w14:textId="6066308B" w:rsidR="00E7096A" w:rsidRPr="00E7096A" w:rsidRDefault="006B3ADC" w:rsidP="00E7096A">
      <w:pPr>
        <w:tabs>
          <w:tab w:val="left" w:pos="2172"/>
        </w:tabs>
        <w:jc w:val="both"/>
        <w:rPr>
          <w:rFonts w:ascii="Times New Roman" w:hAnsi="Times New Roman" w:cs="Times New Roman"/>
          <w:sz w:val="24"/>
          <w:szCs w:val="24"/>
          <w:lang w:val="en-IN"/>
        </w:rPr>
      </w:pPr>
      <w:r>
        <w:rPr>
          <w:rFonts w:ascii="Times New Roman" w:hAnsi="Times New Roman" w:cs="Times New Roman"/>
          <w:sz w:val="24"/>
          <w:szCs w:val="24"/>
          <w:lang w:val="en-IN"/>
        </w:rPr>
        <w:tab/>
      </w:r>
      <w:r w:rsidR="00E7096A" w:rsidRPr="00E7096A">
        <w:rPr>
          <w:rFonts w:ascii="Times New Roman" w:hAnsi="Times New Roman" w:cs="Times New Roman"/>
          <w:sz w:val="24"/>
          <w:szCs w:val="24"/>
          <w:lang w:val="en-IN"/>
        </w:rPr>
        <w:t>Regarding nitrogen management, 100% RDN resulted in the maximum N content in both pods (3.08%) and stover (0.95%), being statistically at par with 75% RDN + foliar application of Nano Urea at 30 and 50 DAS (3.00% and 0.92%, respectively). The minimum N content was observed under 50% RDN + foliar Nano Urea at 30 DAS (2.81% and 0.80%). The improvement due to 100% RDN over the lowest treatment was 9.6% in pod N content and 18.8% in stover N content, suggesting that adequate nitrogen availability enhanced nodulation, N-fixation, and assimilation efficiency in cowpea.</w:t>
      </w:r>
    </w:p>
    <w:p w14:paraId="2708DB6F" w14:textId="67E25DF2" w:rsidR="00BE6FC5" w:rsidRDefault="00BE6FC5" w:rsidP="00BE6FC5">
      <w:pPr>
        <w:tabs>
          <w:tab w:val="left" w:pos="2172"/>
        </w:tabs>
        <w:rPr>
          <w:rFonts w:ascii="Times New Roman" w:hAnsi="Times New Roman" w:cs="Times New Roman"/>
          <w:b/>
          <w:bCs/>
          <w:sz w:val="24"/>
          <w:szCs w:val="24"/>
        </w:rPr>
      </w:pPr>
      <w:r w:rsidRPr="0074766B">
        <w:rPr>
          <w:rFonts w:ascii="Times New Roman" w:hAnsi="Times New Roman" w:cs="Times New Roman"/>
          <w:b/>
          <w:bCs/>
          <w:sz w:val="24"/>
          <w:szCs w:val="24"/>
        </w:rPr>
        <w:t>3.</w:t>
      </w:r>
      <w:r w:rsidR="00A84C9F">
        <w:rPr>
          <w:rFonts w:ascii="Times New Roman" w:hAnsi="Times New Roman" w:cs="Times New Roman"/>
          <w:b/>
          <w:bCs/>
          <w:sz w:val="24"/>
          <w:szCs w:val="24"/>
        </w:rPr>
        <w:t>4</w:t>
      </w:r>
      <w:r w:rsidRPr="0074766B">
        <w:rPr>
          <w:rFonts w:ascii="Times New Roman" w:hAnsi="Times New Roman" w:cs="Times New Roman"/>
          <w:b/>
          <w:bCs/>
          <w:sz w:val="24"/>
          <w:szCs w:val="24"/>
        </w:rPr>
        <w:t xml:space="preserve"> Effect on </w:t>
      </w:r>
      <w:r w:rsidR="00B34178">
        <w:rPr>
          <w:rFonts w:ascii="Times New Roman" w:hAnsi="Times New Roman" w:cs="Times New Roman"/>
          <w:b/>
          <w:bCs/>
          <w:sz w:val="24"/>
          <w:szCs w:val="24"/>
        </w:rPr>
        <w:t>Protein</w:t>
      </w:r>
      <w:r w:rsidRPr="0074766B">
        <w:rPr>
          <w:rFonts w:ascii="Times New Roman" w:hAnsi="Times New Roman" w:cs="Times New Roman"/>
          <w:b/>
          <w:bCs/>
          <w:sz w:val="24"/>
          <w:szCs w:val="24"/>
        </w:rPr>
        <w:t xml:space="preserve"> Content in Maize Grain</w:t>
      </w:r>
    </w:p>
    <w:p w14:paraId="3C2445BA" w14:textId="77777777" w:rsidR="00D10B37" w:rsidRDefault="00812202" w:rsidP="005455FD">
      <w:pPr>
        <w:tabs>
          <w:tab w:val="left" w:pos="2172"/>
        </w:tabs>
        <w:jc w:val="both"/>
        <w:rPr>
          <w:rFonts w:ascii="Times New Roman" w:hAnsi="Times New Roman" w:cs="Times New Roman"/>
          <w:sz w:val="24"/>
          <w:szCs w:val="24"/>
          <w:lang w:val="en-IN"/>
        </w:rPr>
      </w:pPr>
      <w:r>
        <w:rPr>
          <w:rFonts w:ascii="Times New Roman" w:hAnsi="Times New Roman" w:cs="Times New Roman"/>
          <w:sz w:val="24"/>
          <w:szCs w:val="24"/>
          <w:lang w:val="en-IN"/>
        </w:rPr>
        <w:tab/>
      </w:r>
      <w:r w:rsidR="005455FD" w:rsidRPr="005455FD">
        <w:rPr>
          <w:rFonts w:ascii="Times New Roman" w:hAnsi="Times New Roman" w:cs="Times New Roman"/>
          <w:sz w:val="24"/>
          <w:szCs w:val="24"/>
          <w:lang w:val="en-IN"/>
        </w:rPr>
        <w:t>Protein content of maize was not significantly influenced by intercropping pattern however, numerically higher values were observed in the intercropped treatments compared to sole maize</w:t>
      </w:r>
      <w:r w:rsidR="005455FD">
        <w:rPr>
          <w:rFonts w:ascii="Times New Roman" w:hAnsi="Times New Roman" w:cs="Times New Roman"/>
          <w:sz w:val="24"/>
          <w:szCs w:val="24"/>
          <w:lang w:val="en-IN"/>
        </w:rPr>
        <w:t xml:space="preserve"> (Table 3)</w:t>
      </w:r>
      <w:r w:rsidR="005455FD" w:rsidRPr="005455FD">
        <w:rPr>
          <w:rFonts w:ascii="Times New Roman" w:hAnsi="Times New Roman" w:cs="Times New Roman"/>
          <w:sz w:val="24"/>
          <w:szCs w:val="24"/>
          <w:lang w:val="en-IN"/>
        </w:rPr>
        <w:t xml:space="preserve">. The highest pooled protein content (8.85%) was recorded under maize + cowpea (1:1), followed by maize + cowpea (2:1) (8.62%), while the lowest (8.47%) was </w:t>
      </w:r>
      <w:r w:rsidR="005455FD" w:rsidRPr="005455FD">
        <w:rPr>
          <w:rFonts w:ascii="Times New Roman" w:hAnsi="Times New Roman" w:cs="Times New Roman"/>
          <w:sz w:val="24"/>
          <w:szCs w:val="24"/>
          <w:lang w:val="en-IN"/>
        </w:rPr>
        <w:lastRenderedPageBreak/>
        <w:t>noted in sole maize. The increase in protein content of intercropped maize over sole maize was approximately 4.5%, which might be attributed to the beneficial effect of cowpea in fixing atmospheric nitrogen and improving the soil nitrogen status for the associated maize crop.</w:t>
      </w:r>
      <w:r w:rsidR="005455FD">
        <w:rPr>
          <w:rFonts w:ascii="Times New Roman" w:hAnsi="Times New Roman" w:cs="Times New Roman"/>
          <w:sz w:val="24"/>
          <w:szCs w:val="24"/>
          <w:lang w:val="en-IN"/>
        </w:rPr>
        <w:t xml:space="preserve"> </w:t>
      </w:r>
    </w:p>
    <w:p w14:paraId="4B2837F2" w14:textId="0666C4CC" w:rsidR="009F32C7" w:rsidRDefault="00D10B37" w:rsidP="005455FD">
      <w:pPr>
        <w:tabs>
          <w:tab w:val="left" w:pos="2172"/>
        </w:tabs>
        <w:jc w:val="both"/>
        <w:rPr>
          <w:rFonts w:ascii="Times New Roman" w:hAnsi="Times New Roman" w:cs="Times New Roman"/>
          <w:sz w:val="24"/>
          <w:szCs w:val="24"/>
          <w:lang w:val="en-IN"/>
        </w:rPr>
      </w:pPr>
      <w:r>
        <w:rPr>
          <w:rFonts w:ascii="Times New Roman" w:hAnsi="Times New Roman" w:cs="Times New Roman"/>
          <w:sz w:val="24"/>
          <w:szCs w:val="24"/>
          <w:lang w:val="en-IN"/>
        </w:rPr>
        <w:tab/>
      </w:r>
      <w:r w:rsidRPr="00017D9C">
        <w:rPr>
          <w:rFonts w:ascii="Times New Roman" w:hAnsi="Times New Roman" w:cs="Times New Roman"/>
          <w:sz w:val="24"/>
          <w:szCs w:val="24"/>
          <w:lang w:val="en-IN"/>
        </w:rPr>
        <w:t>Nitrogen plays a critical role in enhancing maize grain quality, specifically by increasing crude protein (CP) content. Nitrogen application boosts the activity of key enzymes involved in nitrogen metabolism, which leads to greater protein synthesis and accumulation in maize grains. In cereal-legume intercropping systems, the legume component (such as cowpea) enhances available nitrogen for the cereal crop through biological nitrogen fixation, improving the CP content in maize grain intercropped with legumes</w:t>
      </w:r>
      <w:r>
        <w:rPr>
          <w:rFonts w:ascii="Times New Roman" w:hAnsi="Times New Roman" w:cs="Times New Roman"/>
          <w:sz w:val="24"/>
          <w:szCs w:val="24"/>
          <w:lang w:val="en-IN"/>
        </w:rPr>
        <w:t xml:space="preserve"> (Kumar </w:t>
      </w:r>
      <w:r w:rsidRPr="00017D9C">
        <w:rPr>
          <w:rFonts w:ascii="Times New Roman" w:hAnsi="Times New Roman" w:cs="Times New Roman"/>
          <w:i/>
          <w:iCs/>
          <w:sz w:val="24"/>
          <w:szCs w:val="24"/>
          <w:lang w:val="en-IN"/>
        </w:rPr>
        <w:t>et al.,</w:t>
      </w:r>
      <w:r>
        <w:rPr>
          <w:rFonts w:ascii="Times New Roman" w:hAnsi="Times New Roman" w:cs="Times New Roman"/>
          <w:sz w:val="24"/>
          <w:szCs w:val="24"/>
          <w:lang w:val="en-IN"/>
        </w:rPr>
        <w:t xml:space="preserve">2014). </w:t>
      </w:r>
      <w:r w:rsidR="005455FD" w:rsidRPr="005455FD">
        <w:rPr>
          <w:rFonts w:ascii="Times New Roman" w:hAnsi="Times New Roman" w:cs="Times New Roman"/>
          <w:sz w:val="24"/>
          <w:szCs w:val="24"/>
          <w:lang w:val="en-IN"/>
        </w:rPr>
        <w:t>Among nitrogen management practices, the 100% RDN treatment recorded the highest pooled protein content (8.98%), which was statistically at par with 75% RDN + foliar application of Nano Urea at 30 and 50 DAS (8.78%), but significantly superior to the remaining treatments. The lowest protein content (8.14%) was observed with 50% RDN + Nano Urea at 30 DAS, showing a 10.3% reduction compared to 100% RDN. The improvement in protein content under higher nitrogen supply could be ascribed to enhanced N assimilation and amino acid synthesis, resulting in greater accumulation of protein in maize grain</w:t>
      </w:r>
      <w:r w:rsidR="00276442">
        <w:rPr>
          <w:rFonts w:ascii="Times New Roman" w:hAnsi="Times New Roman" w:cs="Times New Roman"/>
          <w:sz w:val="24"/>
          <w:szCs w:val="24"/>
          <w:lang w:val="en-IN"/>
        </w:rPr>
        <w:t xml:space="preserve"> (Hammad </w:t>
      </w:r>
      <w:r w:rsidR="00276442" w:rsidRPr="00276442">
        <w:rPr>
          <w:rFonts w:ascii="Times New Roman" w:hAnsi="Times New Roman" w:cs="Times New Roman"/>
          <w:i/>
          <w:iCs/>
          <w:sz w:val="24"/>
          <w:szCs w:val="24"/>
          <w:lang w:val="en-IN"/>
        </w:rPr>
        <w:t>et al.,</w:t>
      </w:r>
      <w:r w:rsidR="00276442">
        <w:rPr>
          <w:rFonts w:ascii="Times New Roman" w:hAnsi="Times New Roman" w:cs="Times New Roman"/>
          <w:sz w:val="24"/>
          <w:szCs w:val="24"/>
          <w:lang w:val="en-IN"/>
        </w:rPr>
        <w:t xml:space="preserve"> 2022).</w:t>
      </w:r>
      <w:r w:rsidR="005455FD" w:rsidRPr="005455FD">
        <w:rPr>
          <w:rFonts w:ascii="Times New Roman" w:hAnsi="Times New Roman" w:cs="Times New Roman"/>
          <w:sz w:val="24"/>
          <w:szCs w:val="24"/>
          <w:lang w:val="en-IN"/>
        </w:rPr>
        <w:t xml:space="preserve"> Furthermore, foliar supplementation of Nano Urea at critical stages (30 and 50 DAS) likely improved nitrogen use efficiency and maintained leaf N status, leading to increased protein concentration in the grains.</w:t>
      </w:r>
      <w:r w:rsidR="005455FD">
        <w:rPr>
          <w:rFonts w:ascii="Times New Roman" w:hAnsi="Times New Roman" w:cs="Times New Roman"/>
          <w:sz w:val="24"/>
          <w:szCs w:val="24"/>
          <w:lang w:val="en-IN"/>
        </w:rPr>
        <w:t xml:space="preserve"> </w:t>
      </w:r>
    </w:p>
    <w:p w14:paraId="723AFF07" w14:textId="552E3BB6" w:rsidR="00B544A1" w:rsidRDefault="00B544A1" w:rsidP="00B544A1">
      <w:pPr>
        <w:tabs>
          <w:tab w:val="left" w:pos="2172"/>
        </w:tabs>
        <w:rPr>
          <w:rFonts w:ascii="Times New Roman" w:hAnsi="Times New Roman" w:cs="Times New Roman"/>
          <w:b/>
          <w:bCs/>
          <w:sz w:val="24"/>
          <w:szCs w:val="24"/>
        </w:rPr>
      </w:pPr>
      <w:r w:rsidRPr="0074766B">
        <w:rPr>
          <w:rFonts w:ascii="Times New Roman" w:hAnsi="Times New Roman" w:cs="Times New Roman"/>
          <w:b/>
          <w:bCs/>
          <w:sz w:val="24"/>
          <w:szCs w:val="24"/>
        </w:rPr>
        <w:t>3.</w:t>
      </w:r>
      <w:r>
        <w:rPr>
          <w:rFonts w:ascii="Times New Roman" w:hAnsi="Times New Roman" w:cs="Times New Roman"/>
          <w:b/>
          <w:bCs/>
          <w:sz w:val="24"/>
          <w:szCs w:val="24"/>
        </w:rPr>
        <w:t>5</w:t>
      </w:r>
      <w:r w:rsidRPr="0074766B">
        <w:rPr>
          <w:rFonts w:ascii="Times New Roman" w:hAnsi="Times New Roman" w:cs="Times New Roman"/>
          <w:b/>
          <w:bCs/>
          <w:sz w:val="24"/>
          <w:szCs w:val="24"/>
        </w:rPr>
        <w:t xml:space="preserve"> Effect on </w:t>
      </w:r>
      <w:r>
        <w:rPr>
          <w:rFonts w:ascii="Times New Roman" w:hAnsi="Times New Roman" w:cs="Times New Roman"/>
          <w:b/>
          <w:bCs/>
          <w:sz w:val="24"/>
          <w:szCs w:val="24"/>
        </w:rPr>
        <w:t>Protein</w:t>
      </w:r>
      <w:r w:rsidRPr="0074766B">
        <w:rPr>
          <w:rFonts w:ascii="Times New Roman" w:hAnsi="Times New Roman" w:cs="Times New Roman"/>
          <w:b/>
          <w:bCs/>
          <w:sz w:val="24"/>
          <w:szCs w:val="24"/>
        </w:rPr>
        <w:t xml:space="preserve"> Content in</w:t>
      </w:r>
      <w:r>
        <w:rPr>
          <w:rFonts w:ascii="Times New Roman" w:hAnsi="Times New Roman" w:cs="Times New Roman"/>
          <w:b/>
          <w:bCs/>
          <w:sz w:val="24"/>
          <w:szCs w:val="24"/>
        </w:rPr>
        <w:t xml:space="preserve"> Cowpea Pods</w:t>
      </w:r>
    </w:p>
    <w:p w14:paraId="3A6D78DA" w14:textId="338CB83E" w:rsidR="00B544A1" w:rsidRDefault="00812202" w:rsidP="00B544A1">
      <w:pPr>
        <w:tabs>
          <w:tab w:val="left" w:pos="2172"/>
        </w:tabs>
        <w:jc w:val="both"/>
        <w:rPr>
          <w:rFonts w:ascii="Times New Roman" w:hAnsi="Times New Roman" w:cs="Times New Roman"/>
          <w:sz w:val="24"/>
          <w:szCs w:val="24"/>
          <w:lang w:val="en-IN"/>
        </w:rPr>
      </w:pPr>
      <w:r>
        <w:rPr>
          <w:rFonts w:ascii="Times New Roman" w:hAnsi="Times New Roman" w:cs="Times New Roman"/>
          <w:sz w:val="24"/>
          <w:szCs w:val="24"/>
          <w:lang w:val="en-IN"/>
        </w:rPr>
        <w:tab/>
      </w:r>
      <w:r w:rsidR="00B544A1">
        <w:rPr>
          <w:rFonts w:ascii="Times New Roman" w:hAnsi="Times New Roman" w:cs="Times New Roman"/>
          <w:sz w:val="24"/>
          <w:szCs w:val="24"/>
          <w:lang w:val="en-IN"/>
        </w:rPr>
        <w:t>P</w:t>
      </w:r>
      <w:r w:rsidR="00B544A1" w:rsidRPr="00B544A1">
        <w:rPr>
          <w:rFonts w:ascii="Times New Roman" w:hAnsi="Times New Roman" w:cs="Times New Roman"/>
          <w:sz w:val="24"/>
          <w:szCs w:val="24"/>
          <w:lang w:val="en-IN"/>
        </w:rPr>
        <w:t>rotein content in cowpea was significantly influenced by both intercropping pattern and nitrogen management</w:t>
      </w:r>
      <w:r w:rsidR="00B544A1">
        <w:rPr>
          <w:rFonts w:ascii="Times New Roman" w:hAnsi="Times New Roman" w:cs="Times New Roman"/>
          <w:sz w:val="24"/>
          <w:szCs w:val="24"/>
          <w:lang w:val="en-IN"/>
        </w:rPr>
        <w:t xml:space="preserve"> (Table 3)</w:t>
      </w:r>
      <w:r w:rsidR="00B544A1" w:rsidRPr="00B544A1">
        <w:rPr>
          <w:rFonts w:ascii="Times New Roman" w:hAnsi="Times New Roman" w:cs="Times New Roman"/>
          <w:sz w:val="24"/>
          <w:szCs w:val="24"/>
          <w:lang w:val="en-IN"/>
        </w:rPr>
        <w:t>. Among intercropping treatments, sole cowpea recorded the highest pooled protein content (19.51%), which was significantly superior to both maize + cowpea (1:1) (18.40%) and maize + cowpea (2:1) (17.23%). The reduction in protein content under intercropping compared to sole cowpea was approximately 5.7% and 11.7%, respectively. This decline could be attributed to increased interspecific competition for nutrients and light, which might have reduced nitrogen uptake efficiency and subsequent protein synthesis in cowpea under intercropped situations.</w:t>
      </w:r>
    </w:p>
    <w:p w14:paraId="668DD128" w14:textId="5AAC9853" w:rsidR="00B544A1" w:rsidRDefault="00812202" w:rsidP="00B544A1">
      <w:pPr>
        <w:tabs>
          <w:tab w:val="left" w:pos="2172"/>
        </w:tabs>
        <w:jc w:val="both"/>
        <w:rPr>
          <w:rFonts w:ascii="Times New Roman" w:hAnsi="Times New Roman" w:cs="Times New Roman"/>
          <w:sz w:val="24"/>
          <w:szCs w:val="24"/>
          <w:lang w:val="en-IN"/>
        </w:rPr>
      </w:pPr>
      <w:r>
        <w:rPr>
          <w:rFonts w:ascii="Times New Roman" w:hAnsi="Times New Roman" w:cs="Times New Roman"/>
          <w:sz w:val="24"/>
          <w:szCs w:val="24"/>
          <w:lang w:val="en-IN"/>
        </w:rPr>
        <w:tab/>
      </w:r>
      <w:r w:rsidR="00B544A1" w:rsidRPr="00B544A1">
        <w:rPr>
          <w:rFonts w:ascii="Times New Roman" w:hAnsi="Times New Roman" w:cs="Times New Roman"/>
          <w:sz w:val="24"/>
          <w:szCs w:val="24"/>
          <w:lang w:val="en-IN"/>
        </w:rPr>
        <w:t>Under nitrogen management, the highest pooled protein content (19.27%) was observed with 100% RDN, which remained statistically at par with 75% RDN + foliar application of Nano Urea at 30 and 50 DAS (18.75%), but significantly higher than the other treatments. The lowest protein content (17.53%) was recorded with 50% RDN + Nano Urea at 30 DAS, showing about a 9% reduction compared to 100% RDN. The increase in protein content with higher nitrogen levels can be ascribed to improved nitrogen assimilation and translocation to the pods, while foliar supplementation of Nano Urea enhanced nitrogen availability during critical growth stages, maintaining protein synthesis efficiency.</w:t>
      </w:r>
    </w:p>
    <w:p w14:paraId="6AD2C3A2" w14:textId="6DF58B48" w:rsidR="00406CEE" w:rsidRDefault="00406CEE" w:rsidP="00406CEE">
      <w:pPr>
        <w:rPr>
          <w:rFonts w:ascii="Times New Roman" w:hAnsi="Times New Roman" w:cs="Times New Roman"/>
          <w:b/>
          <w:sz w:val="24"/>
          <w:szCs w:val="24"/>
        </w:rPr>
      </w:pPr>
      <w:r w:rsidRPr="0074766B">
        <w:rPr>
          <w:rFonts w:ascii="Times New Roman" w:hAnsi="Times New Roman" w:cs="Times New Roman"/>
          <w:b/>
          <w:bCs/>
          <w:sz w:val="24"/>
          <w:szCs w:val="24"/>
        </w:rPr>
        <w:t>3.</w:t>
      </w:r>
      <w:r>
        <w:rPr>
          <w:rFonts w:ascii="Times New Roman" w:hAnsi="Times New Roman" w:cs="Times New Roman"/>
          <w:b/>
          <w:bCs/>
          <w:sz w:val="24"/>
          <w:szCs w:val="24"/>
        </w:rPr>
        <w:t>6</w:t>
      </w:r>
      <w:r w:rsidRPr="0074766B">
        <w:rPr>
          <w:rFonts w:ascii="Times New Roman" w:hAnsi="Times New Roman" w:cs="Times New Roman"/>
          <w:b/>
          <w:bCs/>
          <w:sz w:val="24"/>
          <w:szCs w:val="24"/>
        </w:rPr>
        <w:t xml:space="preserve"> Effect on</w:t>
      </w:r>
      <w:r w:rsidRPr="00173CCA">
        <w:rPr>
          <w:rFonts w:ascii="Times New Roman" w:hAnsi="Times New Roman" w:cs="Times New Roman"/>
          <w:b/>
          <w:sz w:val="24"/>
          <w:szCs w:val="24"/>
        </w:rPr>
        <w:t xml:space="preserve"> </w:t>
      </w:r>
      <w:r>
        <w:rPr>
          <w:rFonts w:ascii="Times New Roman" w:hAnsi="Times New Roman" w:cs="Times New Roman"/>
          <w:b/>
          <w:sz w:val="24"/>
          <w:szCs w:val="24"/>
        </w:rPr>
        <w:t xml:space="preserve">soil analysis of Nitrogen of Maize </w:t>
      </w:r>
      <w:r w:rsidRPr="00383D6C">
        <w:rPr>
          <w:rFonts w:ascii="Times New Roman" w:hAnsi="Times New Roman" w:cs="Times New Roman"/>
          <w:b/>
          <w:sz w:val="24"/>
          <w:szCs w:val="24"/>
        </w:rPr>
        <w:t>+ Cowpea Intercropping System</w:t>
      </w:r>
    </w:p>
    <w:p w14:paraId="1E60DB7A" w14:textId="389726AF" w:rsidR="00406CEE" w:rsidRDefault="00406CEE" w:rsidP="00406CEE">
      <w:pPr>
        <w:tabs>
          <w:tab w:val="left" w:pos="2172"/>
        </w:tabs>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ab/>
      </w:r>
      <w:r w:rsidRPr="00406CEE">
        <w:rPr>
          <w:rFonts w:ascii="Times New Roman" w:hAnsi="Times New Roman" w:cs="Times New Roman"/>
          <w:sz w:val="24"/>
          <w:szCs w:val="24"/>
          <w:lang w:val="en-IN"/>
        </w:rPr>
        <w:t xml:space="preserve">The available nitrogen in soil after harvest was significantly influenced by different intercropping patterns and nitrogen management practices (Table </w:t>
      </w:r>
      <w:r>
        <w:rPr>
          <w:rFonts w:ascii="Times New Roman" w:hAnsi="Times New Roman" w:cs="Times New Roman"/>
          <w:sz w:val="24"/>
          <w:szCs w:val="24"/>
          <w:lang w:val="en-IN"/>
        </w:rPr>
        <w:t>4</w:t>
      </w:r>
      <w:r w:rsidRPr="00406CEE">
        <w:rPr>
          <w:rFonts w:ascii="Times New Roman" w:hAnsi="Times New Roman" w:cs="Times New Roman"/>
          <w:sz w:val="24"/>
          <w:szCs w:val="24"/>
          <w:lang w:val="en-IN"/>
        </w:rPr>
        <w:t>). Among intercropping systems, maize + cowpea (1:1) recorded the highest soil available nitrogen (216.42 kg/ha), which was 14.67% higher than sole maize (187.66 kg/ha) and 7.24% higher than maize + cowpea (2:1). The increase in available soil nitrogen under intercropping might be attributed to the biological nitrogen fixation by cowpea and the efficient utilization of soil nutrients due to better spatial complementarity between the component crops. However, sole cowpea (201.71 kg/ha) also maintained significantly higher residual nitrogen than sole maize but remained lower than the 1:1 intercropping system.</w:t>
      </w:r>
    </w:p>
    <w:p w14:paraId="43983354" w14:textId="374A4DCB" w:rsidR="00406CEE" w:rsidRDefault="00406CEE" w:rsidP="00406CEE">
      <w:pPr>
        <w:tabs>
          <w:tab w:val="left" w:pos="2172"/>
        </w:tabs>
        <w:jc w:val="both"/>
        <w:rPr>
          <w:rFonts w:ascii="Times New Roman" w:hAnsi="Times New Roman" w:cs="Times New Roman"/>
          <w:sz w:val="24"/>
          <w:szCs w:val="24"/>
          <w:lang w:val="en-IN"/>
        </w:rPr>
      </w:pPr>
      <w:r>
        <w:rPr>
          <w:rFonts w:ascii="Times New Roman" w:hAnsi="Times New Roman" w:cs="Times New Roman"/>
          <w:sz w:val="24"/>
          <w:szCs w:val="24"/>
          <w:lang w:val="en-IN"/>
        </w:rPr>
        <w:tab/>
      </w:r>
      <w:r w:rsidRPr="00406CEE">
        <w:rPr>
          <w:rFonts w:ascii="Times New Roman" w:hAnsi="Times New Roman" w:cs="Times New Roman"/>
          <w:sz w:val="24"/>
          <w:szCs w:val="24"/>
          <w:lang w:val="en-IN"/>
        </w:rPr>
        <w:t>Among nitrogen management practices, 100% RDN (210.33 kg/ha) recorded the maximum soil available nitrogen, being 7.12% higher than 50% RDN + Nano Urea at 30 DAS (195.37 kg/ha). It was, however, statistically at par with 75% RDN + Nano Urea at 30 and 50 DAS (206.21 kg/ha), indicating that the combined use of foliar-applied Nano Urea with reduced nitrogen levels could maintain soil fertility comparable to full-dose nitrogen application. The improvement in soil nitrogen status with foliar-applied Nano Urea may be due to enhanced nitrogen-use efficiency and reduced nitrogen losses through leaching and volatilization.</w:t>
      </w:r>
    </w:p>
    <w:p w14:paraId="20B47142" w14:textId="1B90B3DA" w:rsidR="00812202" w:rsidRDefault="00406CEE" w:rsidP="00B544A1">
      <w:pPr>
        <w:tabs>
          <w:tab w:val="left" w:pos="2172"/>
        </w:tabs>
        <w:jc w:val="both"/>
        <w:rPr>
          <w:rFonts w:ascii="Times New Roman" w:hAnsi="Times New Roman" w:cs="Times New Roman"/>
          <w:sz w:val="24"/>
          <w:szCs w:val="24"/>
          <w:lang w:val="en-IN"/>
        </w:rPr>
      </w:pPr>
      <w:r>
        <w:rPr>
          <w:rFonts w:ascii="Times New Roman" w:hAnsi="Times New Roman" w:cs="Times New Roman"/>
          <w:sz w:val="24"/>
          <w:szCs w:val="24"/>
          <w:lang w:val="en-IN"/>
        </w:rPr>
        <w:tab/>
      </w:r>
      <w:r w:rsidRPr="00406CEE">
        <w:rPr>
          <w:rFonts w:ascii="Times New Roman" w:hAnsi="Times New Roman" w:cs="Times New Roman"/>
          <w:sz w:val="24"/>
          <w:szCs w:val="24"/>
          <w:lang w:val="en-IN"/>
        </w:rPr>
        <w:t>The interaction effect between intercropping pattern and nitrogen management was found to be non-significant, indicating that the individual effects were consistent across treatments</w:t>
      </w:r>
      <w:r>
        <w:rPr>
          <w:rFonts w:ascii="Times New Roman" w:hAnsi="Times New Roman" w:cs="Times New Roman"/>
          <w:sz w:val="24"/>
          <w:szCs w:val="24"/>
          <w:lang w:val="en-IN"/>
        </w:rPr>
        <w:t>.</w:t>
      </w:r>
    </w:p>
    <w:p w14:paraId="30A76107" w14:textId="4818A9AD" w:rsidR="00812202" w:rsidRDefault="00812202" w:rsidP="00812202">
      <w:pPr>
        <w:tabs>
          <w:tab w:val="left" w:pos="2172"/>
        </w:tabs>
        <w:jc w:val="both"/>
        <w:rPr>
          <w:rFonts w:ascii="Times New Roman" w:hAnsi="Times New Roman" w:cs="Times New Roman"/>
          <w:b/>
          <w:bCs/>
          <w:sz w:val="28"/>
          <w:szCs w:val="28"/>
          <w:lang w:val="en-IN"/>
        </w:rPr>
      </w:pPr>
      <w:r w:rsidRPr="00812202">
        <w:rPr>
          <w:rFonts w:ascii="Times New Roman" w:hAnsi="Times New Roman" w:cs="Times New Roman"/>
          <w:b/>
          <w:bCs/>
          <w:sz w:val="28"/>
          <w:szCs w:val="28"/>
          <w:lang w:val="en-IN"/>
        </w:rPr>
        <w:t>Conclusion</w:t>
      </w:r>
    </w:p>
    <w:p w14:paraId="7E2B0C9A" w14:textId="23BC6BFD" w:rsidR="004924F5" w:rsidRPr="006465DD" w:rsidRDefault="004924F5" w:rsidP="004924F5">
      <w:pPr>
        <w:tabs>
          <w:tab w:val="left" w:pos="2172"/>
        </w:tabs>
        <w:jc w:val="both"/>
        <w:rPr>
          <w:rFonts w:ascii="Times New Roman" w:hAnsi="Times New Roman" w:cs="Times New Roman"/>
          <w:sz w:val="24"/>
          <w:szCs w:val="24"/>
          <w:lang w:val="en-IN"/>
        </w:rPr>
      </w:pPr>
      <w:r>
        <w:rPr>
          <w:rFonts w:ascii="Times New Roman" w:hAnsi="Times New Roman" w:cs="Times New Roman"/>
          <w:sz w:val="24"/>
          <w:szCs w:val="24"/>
          <w:lang w:val="en-IN"/>
        </w:rPr>
        <w:tab/>
      </w:r>
      <w:r w:rsidR="006465DD" w:rsidRPr="006465DD">
        <w:rPr>
          <w:rFonts w:ascii="Times New Roman" w:hAnsi="Times New Roman" w:cs="Times New Roman"/>
          <w:sz w:val="24"/>
          <w:szCs w:val="24"/>
        </w:rPr>
        <w:t>The two-year investigation in the Central Plain Zone revealed that both intercropping pattern and nitrogen management significantly influenced the quality characteristics and residual soil nitrogen within the maize–cowpea system. Sole Cowpea exhibited superior N and protein content in its pods and stover, but its concentrations declined under intercropping due to interspecific competition. In contrast, the Maize</w:t>
      </w:r>
      <w:r w:rsidR="006465DD">
        <w:rPr>
          <w:rFonts w:ascii="Times New Roman" w:hAnsi="Times New Roman" w:cs="Times New Roman"/>
          <w:sz w:val="24"/>
          <w:szCs w:val="24"/>
        </w:rPr>
        <w:t xml:space="preserve"> </w:t>
      </w:r>
      <w:r w:rsidR="006465DD" w:rsidRPr="006465DD">
        <w:rPr>
          <w:rFonts w:ascii="Times New Roman" w:hAnsi="Times New Roman" w:cs="Times New Roman"/>
          <w:sz w:val="24"/>
          <w:szCs w:val="24"/>
        </w:rPr>
        <w:t>+</w:t>
      </w:r>
      <w:r w:rsidR="006465DD">
        <w:rPr>
          <w:rFonts w:ascii="Times New Roman" w:hAnsi="Times New Roman" w:cs="Times New Roman"/>
          <w:sz w:val="24"/>
          <w:szCs w:val="24"/>
        </w:rPr>
        <w:t xml:space="preserve"> </w:t>
      </w:r>
      <w:r w:rsidR="006465DD" w:rsidRPr="006465DD">
        <w:rPr>
          <w:rFonts w:ascii="Times New Roman" w:hAnsi="Times New Roman" w:cs="Times New Roman"/>
          <w:sz w:val="24"/>
          <w:szCs w:val="24"/>
        </w:rPr>
        <w:t>Cowpea (1:1) intercropping system was optimal for soil health, recording the highest residual soil available N (216.42 kg/ha), and numerically enhanced maize grain protein (up 4.5% over Sole Maize) due to the legume's N-sparing effect. Regarding N management, 100% RDN achieved the maximum protein and N content in both crops, but this result was statistically comparable to the treatment receiving 75% RDN</w:t>
      </w:r>
      <w:r w:rsidR="006465DD">
        <w:rPr>
          <w:rFonts w:ascii="Times New Roman" w:hAnsi="Times New Roman" w:cs="Times New Roman"/>
          <w:sz w:val="24"/>
          <w:szCs w:val="24"/>
        </w:rPr>
        <w:t xml:space="preserve"> </w:t>
      </w:r>
      <w:r w:rsidR="006465DD" w:rsidRPr="006465DD">
        <w:rPr>
          <w:rFonts w:ascii="Times New Roman" w:hAnsi="Times New Roman" w:cs="Times New Roman"/>
          <w:sz w:val="24"/>
          <w:szCs w:val="24"/>
        </w:rPr>
        <w:t>+</w:t>
      </w:r>
      <w:r w:rsidR="006465DD">
        <w:rPr>
          <w:rFonts w:ascii="Times New Roman" w:hAnsi="Times New Roman" w:cs="Times New Roman"/>
          <w:sz w:val="24"/>
          <w:szCs w:val="24"/>
        </w:rPr>
        <w:t xml:space="preserve"> </w:t>
      </w:r>
      <w:r w:rsidR="006465DD" w:rsidRPr="006465DD">
        <w:rPr>
          <w:rFonts w:ascii="Times New Roman" w:hAnsi="Times New Roman" w:cs="Times New Roman"/>
          <w:sz w:val="24"/>
          <w:szCs w:val="24"/>
        </w:rPr>
        <w:t>Foliar Nano Urea at 30 and 50 DAS. This parity confirms that strategic, timely application of Nano Urea enhances N use efficiency, allowing for a 25% reduction in conventional urea input while maintaining high crop quality and preserving residual soil fertility. Therefore, the combination of a Maize</w:t>
      </w:r>
      <w:r w:rsidR="006465DD">
        <w:rPr>
          <w:rFonts w:ascii="Times New Roman" w:hAnsi="Times New Roman" w:cs="Times New Roman"/>
          <w:sz w:val="24"/>
          <w:szCs w:val="24"/>
        </w:rPr>
        <w:t xml:space="preserve"> </w:t>
      </w:r>
      <w:r w:rsidR="006465DD" w:rsidRPr="006465DD">
        <w:rPr>
          <w:rFonts w:ascii="Times New Roman" w:hAnsi="Times New Roman" w:cs="Times New Roman"/>
          <w:sz w:val="24"/>
          <w:szCs w:val="24"/>
        </w:rPr>
        <w:t>+</w:t>
      </w:r>
      <w:r w:rsidR="006465DD">
        <w:rPr>
          <w:rFonts w:ascii="Times New Roman" w:hAnsi="Times New Roman" w:cs="Times New Roman"/>
          <w:sz w:val="24"/>
          <w:szCs w:val="24"/>
        </w:rPr>
        <w:t xml:space="preserve"> </w:t>
      </w:r>
      <w:r w:rsidR="006465DD" w:rsidRPr="006465DD">
        <w:rPr>
          <w:rFonts w:ascii="Times New Roman" w:hAnsi="Times New Roman" w:cs="Times New Roman"/>
          <w:sz w:val="24"/>
          <w:szCs w:val="24"/>
        </w:rPr>
        <w:t>Cowpea (1:1) intercropping pattern with 75% RDN</w:t>
      </w:r>
      <w:r w:rsidR="006465DD">
        <w:rPr>
          <w:rFonts w:ascii="Times New Roman" w:hAnsi="Times New Roman" w:cs="Times New Roman"/>
          <w:sz w:val="24"/>
          <w:szCs w:val="24"/>
        </w:rPr>
        <w:t xml:space="preserve"> </w:t>
      </w:r>
      <w:r w:rsidR="006465DD" w:rsidRPr="006465DD">
        <w:rPr>
          <w:rFonts w:ascii="Times New Roman" w:hAnsi="Times New Roman" w:cs="Times New Roman"/>
          <w:sz w:val="24"/>
          <w:szCs w:val="24"/>
        </w:rPr>
        <w:t>+</w:t>
      </w:r>
      <w:r w:rsidR="006465DD">
        <w:rPr>
          <w:rFonts w:ascii="Times New Roman" w:hAnsi="Times New Roman" w:cs="Times New Roman"/>
          <w:sz w:val="24"/>
          <w:szCs w:val="24"/>
        </w:rPr>
        <w:t xml:space="preserve"> </w:t>
      </w:r>
      <w:r w:rsidR="006465DD" w:rsidRPr="006465DD">
        <w:rPr>
          <w:rFonts w:ascii="Times New Roman" w:hAnsi="Times New Roman" w:cs="Times New Roman"/>
          <w:sz w:val="24"/>
          <w:szCs w:val="24"/>
        </w:rPr>
        <w:t xml:space="preserve">Nano Urea (two sprays) is recommended as a sustainable and highly efficient strategy for optimizing yield, crop quality, and long-term soil health in this </w:t>
      </w:r>
      <w:proofErr w:type="spellStart"/>
      <w:r w:rsidR="006465DD" w:rsidRPr="006465DD">
        <w:rPr>
          <w:rFonts w:ascii="Times New Roman" w:hAnsi="Times New Roman" w:cs="Times New Roman"/>
          <w:sz w:val="24"/>
          <w:szCs w:val="24"/>
        </w:rPr>
        <w:t>agro</w:t>
      </w:r>
      <w:proofErr w:type="spellEnd"/>
      <w:r w:rsidR="006465DD" w:rsidRPr="006465DD">
        <w:rPr>
          <w:rFonts w:ascii="Times New Roman" w:hAnsi="Times New Roman" w:cs="Times New Roman"/>
          <w:sz w:val="24"/>
          <w:szCs w:val="24"/>
        </w:rPr>
        <w:t>-ecological zone.</w:t>
      </w:r>
    </w:p>
    <w:p w14:paraId="2F168D39" w14:textId="77777777" w:rsidR="00C6064D" w:rsidRDefault="00C6064D" w:rsidP="00406CEE">
      <w:pPr>
        <w:tabs>
          <w:tab w:val="left" w:pos="2172"/>
        </w:tabs>
        <w:jc w:val="both"/>
        <w:rPr>
          <w:rFonts w:ascii="Times New Roman" w:hAnsi="Times New Roman" w:cs="Times New Roman"/>
          <w:b/>
          <w:bCs/>
          <w:sz w:val="24"/>
          <w:szCs w:val="24"/>
          <w:lang w:val="en-IN"/>
        </w:rPr>
      </w:pPr>
      <w:r w:rsidRPr="00C6064D">
        <w:rPr>
          <w:rFonts w:ascii="Times New Roman" w:hAnsi="Times New Roman" w:cs="Times New Roman"/>
          <w:b/>
          <w:bCs/>
          <w:sz w:val="24"/>
          <w:szCs w:val="24"/>
          <w:lang w:val="en-IN"/>
        </w:rPr>
        <w:t>References</w:t>
      </w:r>
    </w:p>
    <w:p w14:paraId="2C9865FC" w14:textId="13EA75AC" w:rsidR="000630E4" w:rsidRDefault="000630E4" w:rsidP="00DC4E76">
      <w:pPr>
        <w:tabs>
          <w:tab w:val="left" w:pos="2172"/>
        </w:tabs>
        <w:ind w:left="2172" w:hanging="2172"/>
        <w:jc w:val="both"/>
        <w:rPr>
          <w:rFonts w:ascii="Times New Roman" w:hAnsi="Times New Roman" w:cs="Times New Roman"/>
          <w:sz w:val="24"/>
          <w:szCs w:val="24"/>
        </w:rPr>
      </w:pPr>
      <w:r w:rsidRPr="000630E4">
        <w:rPr>
          <w:rFonts w:ascii="Times New Roman" w:hAnsi="Times New Roman" w:cs="Times New Roman"/>
          <w:sz w:val="24"/>
          <w:szCs w:val="24"/>
        </w:rPr>
        <w:lastRenderedPageBreak/>
        <w:t xml:space="preserve">Arif, M., Kumar, A., &amp; </w:t>
      </w:r>
      <w:proofErr w:type="spellStart"/>
      <w:r w:rsidRPr="000630E4">
        <w:rPr>
          <w:rFonts w:ascii="Times New Roman" w:hAnsi="Times New Roman" w:cs="Times New Roman"/>
          <w:sz w:val="24"/>
          <w:szCs w:val="24"/>
        </w:rPr>
        <w:t>Pourouchottamane</w:t>
      </w:r>
      <w:proofErr w:type="spellEnd"/>
      <w:r w:rsidRPr="000630E4">
        <w:rPr>
          <w:rFonts w:ascii="Times New Roman" w:hAnsi="Times New Roman" w:cs="Times New Roman"/>
          <w:sz w:val="24"/>
          <w:szCs w:val="24"/>
        </w:rPr>
        <w:t>, R. (2024). Intercropping of Maize and Cowpea for Enhancing Productivity, Profitability and Land use Efficiency. </w:t>
      </w:r>
      <w:r w:rsidRPr="000630E4">
        <w:rPr>
          <w:rFonts w:ascii="Times New Roman" w:hAnsi="Times New Roman" w:cs="Times New Roman"/>
          <w:i/>
          <w:iCs/>
          <w:sz w:val="24"/>
          <w:szCs w:val="24"/>
        </w:rPr>
        <w:t>Bangladesh Journal of Botany</w:t>
      </w:r>
      <w:r w:rsidRPr="000630E4">
        <w:rPr>
          <w:rFonts w:ascii="Times New Roman" w:hAnsi="Times New Roman" w:cs="Times New Roman"/>
          <w:sz w:val="24"/>
          <w:szCs w:val="24"/>
        </w:rPr>
        <w:t>, </w:t>
      </w:r>
      <w:r w:rsidRPr="000630E4">
        <w:rPr>
          <w:rFonts w:ascii="Times New Roman" w:hAnsi="Times New Roman" w:cs="Times New Roman"/>
          <w:b/>
          <w:bCs/>
          <w:i/>
          <w:iCs/>
          <w:sz w:val="24"/>
          <w:szCs w:val="24"/>
        </w:rPr>
        <w:t>53</w:t>
      </w:r>
      <w:r w:rsidRPr="000630E4">
        <w:rPr>
          <w:rFonts w:ascii="Times New Roman" w:hAnsi="Times New Roman" w:cs="Times New Roman"/>
          <w:b/>
          <w:bCs/>
          <w:sz w:val="24"/>
          <w:szCs w:val="24"/>
        </w:rPr>
        <w:t>(</w:t>
      </w:r>
      <w:r w:rsidRPr="000630E4">
        <w:rPr>
          <w:rFonts w:ascii="Times New Roman" w:hAnsi="Times New Roman" w:cs="Times New Roman"/>
          <w:sz w:val="24"/>
          <w:szCs w:val="24"/>
        </w:rPr>
        <w:t xml:space="preserve">2), 235–242. </w:t>
      </w:r>
    </w:p>
    <w:p w14:paraId="7309F27C" w14:textId="77777777" w:rsidR="000630E4" w:rsidRDefault="000630E4" w:rsidP="000630E4">
      <w:pPr>
        <w:tabs>
          <w:tab w:val="left" w:pos="2172"/>
        </w:tabs>
        <w:ind w:left="2172" w:hanging="2172"/>
        <w:jc w:val="both"/>
        <w:rPr>
          <w:rFonts w:ascii="Times New Roman" w:hAnsi="Times New Roman" w:cs="Times New Roman"/>
          <w:sz w:val="24"/>
          <w:szCs w:val="24"/>
        </w:rPr>
      </w:pPr>
      <w:r w:rsidRPr="004C6050">
        <w:rPr>
          <w:rFonts w:ascii="Times New Roman" w:hAnsi="Times New Roman" w:cs="Times New Roman"/>
          <w:sz w:val="24"/>
          <w:szCs w:val="24"/>
        </w:rPr>
        <w:t xml:space="preserve">Das, T., Singh, T., Das, T. K., Chaudhary, M., Sonnad, P., Bag, S., Saha, A., &amp; Singh, R. K. (2024). Combined application of </w:t>
      </w:r>
      <w:proofErr w:type="spellStart"/>
      <w:r w:rsidRPr="004C6050">
        <w:rPr>
          <w:rFonts w:ascii="Times New Roman" w:hAnsi="Times New Roman" w:cs="Times New Roman"/>
          <w:sz w:val="24"/>
          <w:szCs w:val="24"/>
        </w:rPr>
        <w:t>prilled</w:t>
      </w:r>
      <w:proofErr w:type="spellEnd"/>
      <w:r w:rsidRPr="004C6050">
        <w:rPr>
          <w:rFonts w:ascii="Times New Roman" w:hAnsi="Times New Roman" w:cs="Times New Roman"/>
          <w:sz w:val="24"/>
          <w:szCs w:val="24"/>
        </w:rPr>
        <w:t xml:space="preserve"> urea and </w:t>
      </w:r>
      <w:proofErr w:type="spellStart"/>
      <w:r w:rsidRPr="004C6050">
        <w:rPr>
          <w:rFonts w:ascii="Times New Roman" w:hAnsi="Times New Roman" w:cs="Times New Roman"/>
          <w:sz w:val="24"/>
          <w:szCs w:val="24"/>
        </w:rPr>
        <w:t>nano</w:t>
      </w:r>
      <w:proofErr w:type="spellEnd"/>
      <w:r w:rsidRPr="004C6050">
        <w:rPr>
          <w:rFonts w:ascii="Times New Roman" w:hAnsi="Times New Roman" w:cs="Times New Roman"/>
          <w:sz w:val="24"/>
          <w:szCs w:val="24"/>
        </w:rPr>
        <w:t>-urea enhanced growth and productivity of rainfed maize (</w:t>
      </w:r>
      <w:proofErr w:type="spellStart"/>
      <w:r w:rsidRPr="004C6050">
        <w:rPr>
          <w:rFonts w:ascii="Times New Roman" w:hAnsi="Times New Roman" w:cs="Times New Roman"/>
          <w:sz w:val="24"/>
          <w:szCs w:val="24"/>
        </w:rPr>
        <w:t>Zea</w:t>
      </w:r>
      <w:proofErr w:type="spellEnd"/>
      <w:r w:rsidRPr="004C6050">
        <w:rPr>
          <w:rFonts w:ascii="Times New Roman" w:hAnsi="Times New Roman" w:cs="Times New Roman"/>
          <w:sz w:val="24"/>
          <w:szCs w:val="24"/>
        </w:rPr>
        <w:t xml:space="preserve"> mays). </w:t>
      </w:r>
      <w:r w:rsidRPr="004C6050">
        <w:rPr>
          <w:rFonts w:ascii="Times New Roman" w:hAnsi="Times New Roman" w:cs="Times New Roman"/>
          <w:i/>
          <w:iCs/>
          <w:sz w:val="24"/>
          <w:szCs w:val="24"/>
        </w:rPr>
        <w:t>Indian Journal of Agronomy, 69</w:t>
      </w:r>
      <w:r w:rsidRPr="004C6050">
        <w:rPr>
          <w:rFonts w:ascii="Times New Roman" w:hAnsi="Times New Roman" w:cs="Times New Roman"/>
          <w:sz w:val="24"/>
          <w:szCs w:val="24"/>
        </w:rPr>
        <w:t>(4), 470-474.</w:t>
      </w:r>
    </w:p>
    <w:p w14:paraId="0B42A06F" w14:textId="6013D5AD" w:rsidR="00A54170" w:rsidRDefault="00A54170" w:rsidP="00A54170">
      <w:pPr>
        <w:tabs>
          <w:tab w:val="left" w:pos="2172"/>
        </w:tabs>
        <w:ind w:left="2172" w:hanging="2172"/>
        <w:jc w:val="both"/>
        <w:rPr>
          <w:rFonts w:ascii="Times New Roman" w:hAnsi="Times New Roman" w:cs="Times New Roman"/>
          <w:sz w:val="24"/>
          <w:szCs w:val="24"/>
          <w:lang w:val="en-IN"/>
        </w:rPr>
      </w:pPr>
      <w:r w:rsidRPr="00A54170">
        <w:rPr>
          <w:rFonts w:ascii="Times New Roman" w:hAnsi="Times New Roman" w:cs="Times New Roman"/>
          <w:sz w:val="24"/>
          <w:szCs w:val="24"/>
          <w:lang w:val="en-IN"/>
        </w:rPr>
        <w:t>Gaikwad</w:t>
      </w:r>
      <w:r>
        <w:rPr>
          <w:rFonts w:ascii="Times New Roman" w:hAnsi="Times New Roman" w:cs="Times New Roman"/>
          <w:sz w:val="24"/>
          <w:szCs w:val="24"/>
          <w:lang w:val="en-IN"/>
        </w:rPr>
        <w:t>,</w:t>
      </w:r>
      <w:r w:rsidRPr="00A54170">
        <w:rPr>
          <w:rFonts w:ascii="Times New Roman" w:hAnsi="Times New Roman" w:cs="Times New Roman"/>
          <w:sz w:val="24"/>
          <w:szCs w:val="24"/>
          <w:lang w:val="en-IN"/>
        </w:rPr>
        <w:t xml:space="preserve"> D</w:t>
      </w:r>
      <w:r>
        <w:rPr>
          <w:rFonts w:ascii="Times New Roman" w:hAnsi="Times New Roman" w:cs="Times New Roman"/>
          <w:sz w:val="24"/>
          <w:szCs w:val="24"/>
          <w:lang w:val="en-IN"/>
        </w:rPr>
        <w:t>.</w:t>
      </w:r>
      <w:r w:rsidRPr="00A54170">
        <w:rPr>
          <w:rFonts w:ascii="Times New Roman" w:hAnsi="Times New Roman" w:cs="Times New Roman"/>
          <w:sz w:val="24"/>
          <w:szCs w:val="24"/>
          <w:lang w:val="en-IN"/>
        </w:rPr>
        <w:t>D</w:t>
      </w:r>
      <w:r>
        <w:rPr>
          <w:rFonts w:ascii="Times New Roman" w:hAnsi="Times New Roman" w:cs="Times New Roman"/>
          <w:sz w:val="24"/>
          <w:szCs w:val="24"/>
          <w:lang w:val="en-IN"/>
        </w:rPr>
        <w:t>.</w:t>
      </w:r>
      <w:r w:rsidRPr="00A54170">
        <w:rPr>
          <w:rFonts w:ascii="Times New Roman" w:hAnsi="Times New Roman" w:cs="Times New Roman"/>
          <w:sz w:val="24"/>
          <w:szCs w:val="24"/>
          <w:lang w:val="en-IN"/>
        </w:rPr>
        <w:t xml:space="preserve">, </w:t>
      </w:r>
      <w:proofErr w:type="spellStart"/>
      <w:r w:rsidRPr="00A54170">
        <w:rPr>
          <w:rFonts w:ascii="Times New Roman" w:hAnsi="Times New Roman" w:cs="Times New Roman"/>
          <w:sz w:val="24"/>
          <w:szCs w:val="24"/>
          <w:lang w:val="en-IN"/>
        </w:rPr>
        <w:t>Pankhaniya</w:t>
      </w:r>
      <w:proofErr w:type="spellEnd"/>
      <w:r>
        <w:rPr>
          <w:rFonts w:ascii="Times New Roman" w:hAnsi="Times New Roman" w:cs="Times New Roman"/>
          <w:sz w:val="24"/>
          <w:szCs w:val="24"/>
          <w:lang w:val="en-IN"/>
        </w:rPr>
        <w:t>,</w:t>
      </w:r>
      <w:r w:rsidRPr="00A54170">
        <w:rPr>
          <w:rFonts w:ascii="Times New Roman" w:hAnsi="Times New Roman" w:cs="Times New Roman"/>
          <w:sz w:val="24"/>
          <w:szCs w:val="24"/>
          <w:lang w:val="en-IN"/>
        </w:rPr>
        <w:t xml:space="preserve"> R</w:t>
      </w:r>
      <w:r>
        <w:rPr>
          <w:rFonts w:ascii="Times New Roman" w:hAnsi="Times New Roman" w:cs="Times New Roman"/>
          <w:sz w:val="24"/>
          <w:szCs w:val="24"/>
          <w:lang w:val="en-IN"/>
        </w:rPr>
        <w:t xml:space="preserve">. </w:t>
      </w:r>
      <w:r w:rsidRPr="00A54170">
        <w:rPr>
          <w:rFonts w:ascii="Times New Roman" w:hAnsi="Times New Roman" w:cs="Times New Roman"/>
          <w:sz w:val="24"/>
          <w:szCs w:val="24"/>
          <w:lang w:val="en-IN"/>
        </w:rPr>
        <w:t>M</w:t>
      </w:r>
      <w:r>
        <w:rPr>
          <w:rFonts w:ascii="Times New Roman" w:hAnsi="Times New Roman" w:cs="Times New Roman"/>
          <w:sz w:val="24"/>
          <w:szCs w:val="24"/>
          <w:lang w:val="en-IN"/>
        </w:rPr>
        <w:t>.</w:t>
      </w:r>
      <w:r w:rsidRPr="00A54170">
        <w:rPr>
          <w:rFonts w:ascii="Times New Roman" w:hAnsi="Times New Roman" w:cs="Times New Roman"/>
          <w:sz w:val="24"/>
          <w:szCs w:val="24"/>
          <w:lang w:val="en-IN"/>
        </w:rPr>
        <w:t>, Singh</w:t>
      </w:r>
      <w:r>
        <w:rPr>
          <w:rFonts w:ascii="Times New Roman" w:hAnsi="Times New Roman" w:cs="Times New Roman"/>
          <w:sz w:val="24"/>
          <w:szCs w:val="24"/>
          <w:lang w:val="en-IN"/>
        </w:rPr>
        <w:t>,</w:t>
      </w:r>
      <w:r w:rsidRPr="00A54170">
        <w:rPr>
          <w:rFonts w:ascii="Times New Roman" w:hAnsi="Times New Roman" w:cs="Times New Roman"/>
          <w:sz w:val="24"/>
          <w:szCs w:val="24"/>
          <w:lang w:val="en-IN"/>
        </w:rPr>
        <w:t xml:space="preserve"> B</w:t>
      </w:r>
      <w:r>
        <w:rPr>
          <w:rFonts w:ascii="Times New Roman" w:hAnsi="Times New Roman" w:cs="Times New Roman"/>
          <w:sz w:val="24"/>
          <w:szCs w:val="24"/>
          <w:lang w:val="en-IN"/>
        </w:rPr>
        <w:t>.</w:t>
      </w:r>
      <w:r w:rsidRPr="00A54170">
        <w:rPr>
          <w:rFonts w:ascii="Times New Roman" w:hAnsi="Times New Roman" w:cs="Times New Roman"/>
          <w:sz w:val="24"/>
          <w:szCs w:val="24"/>
          <w:lang w:val="en-IN"/>
        </w:rPr>
        <w:t>, Patel</w:t>
      </w:r>
      <w:r>
        <w:rPr>
          <w:rFonts w:ascii="Times New Roman" w:hAnsi="Times New Roman" w:cs="Times New Roman"/>
          <w:sz w:val="24"/>
          <w:szCs w:val="24"/>
          <w:lang w:val="en-IN"/>
        </w:rPr>
        <w:t>,</w:t>
      </w:r>
      <w:r w:rsidRPr="00A54170">
        <w:rPr>
          <w:rFonts w:ascii="Times New Roman" w:hAnsi="Times New Roman" w:cs="Times New Roman"/>
          <w:sz w:val="24"/>
          <w:szCs w:val="24"/>
          <w:lang w:val="en-IN"/>
        </w:rPr>
        <w:t xml:space="preserve"> K</w:t>
      </w:r>
      <w:r>
        <w:rPr>
          <w:rFonts w:ascii="Times New Roman" w:hAnsi="Times New Roman" w:cs="Times New Roman"/>
          <w:sz w:val="24"/>
          <w:szCs w:val="24"/>
          <w:lang w:val="en-IN"/>
        </w:rPr>
        <w:t xml:space="preserve">. </w:t>
      </w:r>
      <w:r w:rsidRPr="00A54170">
        <w:rPr>
          <w:rFonts w:ascii="Times New Roman" w:hAnsi="Times New Roman" w:cs="Times New Roman"/>
          <w:sz w:val="24"/>
          <w:szCs w:val="24"/>
          <w:lang w:val="en-IN"/>
        </w:rPr>
        <w:t>G</w:t>
      </w:r>
      <w:r>
        <w:rPr>
          <w:rFonts w:ascii="Times New Roman" w:hAnsi="Times New Roman" w:cs="Times New Roman"/>
          <w:sz w:val="24"/>
          <w:szCs w:val="24"/>
          <w:lang w:val="en-IN"/>
        </w:rPr>
        <w:t>.</w:t>
      </w:r>
      <w:r w:rsidRPr="00A54170">
        <w:rPr>
          <w:rFonts w:ascii="Times New Roman" w:hAnsi="Times New Roman" w:cs="Times New Roman"/>
          <w:sz w:val="24"/>
          <w:szCs w:val="24"/>
          <w:lang w:val="en-IN"/>
        </w:rPr>
        <w:t xml:space="preserve">, </w:t>
      </w:r>
      <w:proofErr w:type="spellStart"/>
      <w:r w:rsidRPr="00A54170">
        <w:rPr>
          <w:rFonts w:ascii="Times New Roman" w:hAnsi="Times New Roman" w:cs="Times New Roman"/>
          <w:sz w:val="24"/>
          <w:szCs w:val="24"/>
          <w:lang w:val="en-IN"/>
        </w:rPr>
        <w:t>Viridia</w:t>
      </w:r>
      <w:proofErr w:type="spellEnd"/>
      <w:r>
        <w:rPr>
          <w:rFonts w:ascii="Times New Roman" w:hAnsi="Times New Roman" w:cs="Times New Roman"/>
          <w:sz w:val="24"/>
          <w:szCs w:val="24"/>
          <w:lang w:val="en-IN"/>
        </w:rPr>
        <w:t>,</w:t>
      </w:r>
      <w:r w:rsidRPr="00A54170">
        <w:rPr>
          <w:rFonts w:ascii="Times New Roman" w:hAnsi="Times New Roman" w:cs="Times New Roman"/>
          <w:sz w:val="24"/>
          <w:szCs w:val="24"/>
          <w:lang w:val="en-IN"/>
        </w:rPr>
        <w:t xml:space="preserve"> H</w:t>
      </w:r>
      <w:r>
        <w:rPr>
          <w:rFonts w:ascii="Times New Roman" w:hAnsi="Times New Roman" w:cs="Times New Roman"/>
          <w:sz w:val="24"/>
          <w:szCs w:val="24"/>
          <w:lang w:val="en-IN"/>
        </w:rPr>
        <w:t xml:space="preserve">. </w:t>
      </w:r>
      <w:r w:rsidRPr="00A54170">
        <w:rPr>
          <w:rFonts w:ascii="Times New Roman" w:hAnsi="Times New Roman" w:cs="Times New Roman"/>
          <w:sz w:val="24"/>
          <w:szCs w:val="24"/>
          <w:lang w:val="en-IN"/>
        </w:rPr>
        <w:t>M.</w:t>
      </w:r>
      <w:r>
        <w:rPr>
          <w:rFonts w:ascii="Times New Roman" w:hAnsi="Times New Roman" w:cs="Times New Roman"/>
          <w:sz w:val="24"/>
          <w:szCs w:val="24"/>
          <w:lang w:val="en-IN"/>
        </w:rPr>
        <w:t xml:space="preserve"> (2022).</w:t>
      </w:r>
      <w:r w:rsidRPr="00A54170">
        <w:rPr>
          <w:rFonts w:ascii="Times New Roman" w:hAnsi="Times New Roman" w:cs="Times New Roman"/>
          <w:sz w:val="24"/>
          <w:szCs w:val="24"/>
          <w:lang w:val="en-IN"/>
        </w:rPr>
        <w:t xml:space="preserve"> Studies on growth and productivity of maize and cowpea intercropping system under different spatial arrangements and nutrient levels. </w:t>
      </w:r>
      <w:r w:rsidRPr="00A54170">
        <w:rPr>
          <w:rFonts w:ascii="Times New Roman" w:hAnsi="Times New Roman" w:cs="Times New Roman"/>
          <w:i/>
          <w:iCs/>
          <w:sz w:val="24"/>
          <w:szCs w:val="24"/>
          <w:lang w:val="en-IN"/>
        </w:rPr>
        <w:t>The Pharma Innovation Journal</w:t>
      </w:r>
      <w:r w:rsidRPr="00A54170">
        <w:rPr>
          <w:rFonts w:ascii="Times New Roman" w:hAnsi="Times New Roman" w:cs="Times New Roman"/>
          <w:sz w:val="24"/>
          <w:szCs w:val="24"/>
          <w:lang w:val="en-IN"/>
        </w:rPr>
        <w:t>;</w:t>
      </w:r>
      <w:r w:rsidRPr="00A54170">
        <w:rPr>
          <w:rFonts w:ascii="Times New Roman" w:hAnsi="Times New Roman" w:cs="Times New Roman"/>
          <w:b/>
          <w:bCs/>
          <w:sz w:val="24"/>
          <w:szCs w:val="24"/>
          <w:lang w:val="en-IN"/>
        </w:rPr>
        <w:t>11</w:t>
      </w:r>
      <w:r w:rsidRPr="00A54170">
        <w:rPr>
          <w:rFonts w:ascii="Times New Roman" w:hAnsi="Times New Roman" w:cs="Times New Roman"/>
          <w:sz w:val="24"/>
          <w:szCs w:val="24"/>
          <w:lang w:val="en-IN"/>
        </w:rPr>
        <w:t xml:space="preserve">(2):2506-2512. </w:t>
      </w:r>
    </w:p>
    <w:p w14:paraId="44362C72" w14:textId="1E0354B9" w:rsidR="000630E4" w:rsidRPr="000630E4" w:rsidRDefault="000630E4" w:rsidP="000630E4">
      <w:pPr>
        <w:tabs>
          <w:tab w:val="left" w:pos="2172"/>
        </w:tabs>
        <w:ind w:left="2172" w:hanging="2172"/>
        <w:jc w:val="both"/>
        <w:rPr>
          <w:rFonts w:ascii="Times New Roman" w:hAnsi="Times New Roman" w:cs="Times New Roman"/>
          <w:sz w:val="24"/>
          <w:szCs w:val="24"/>
          <w:lang w:val="en-IN"/>
        </w:rPr>
      </w:pPr>
      <w:proofErr w:type="spellStart"/>
      <w:r w:rsidRPr="000630E4">
        <w:rPr>
          <w:rFonts w:ascii="Times New Roman" w:hAnsi="Times New Roman" w:cs="Times New Roman"/>
          <w:sz w:val="24"/>
          <w:szCs w:val="24"/>
          <w:lang w:val="en-IN"/>
        </w:rPr>
        <w:t>Gitari</w:t>
      </w:r>
      <w:proofErr w:type="spellEnd"/>
      <w:r w:rsidRPr="000630E4">
        <w:rPr>
          <w:rFonts w:ascii="Times New Roman" w:hAnsi="Times New Roman" w:cs="Times New Roman"/>
          <w:sz w:val="24"/>
          <w:szCs w:val="24"/>
          <w:lang w:val="en-IN"/>
        </w:rPr>
        <w:t>, H.</w:t>
      </w:r>
      <w:r w:rsidR="00ED74B7">
        <w:rPr>
          <w:rFonts w:ascii="Times New Roman" w:hAnsi="Times New Roman" w:cs="Times New Roman"/>
          <w:sz w:val="24"/>
          <w:szCs w:val="24"/>
          <w:lang w:val="en-IN"/>
        </w:rPr>
        <w:t xml:space="preserve"> </w:t>
      </w:r>
      <w:r w:rsidRPr="000630E4">
        <w:rPr>
          <w:rFonts w:ascii="Times New Roman" w:hAnsi="Times New Roman" w:cs="Times New Roman"/>
          <w:sz w:val="24"/>
          <w:szCs w:val="24"/>
          <w:lang w:val="en-IN"/>
        </w:rPr>
        <w:t xml:space="preserve">I., </w:t>
      </w:r>
      <w:proofErr w:type="spellStart"/>
      <w:r w:rsidRPr="000630E4">
        <w:rPr>
          <w:rFonts w:ascii="Times New Roman" w:hAnsi="Times New Roman" w:cs="Times New Roman"/>
          <w:sz w:val="24"/>
          <w:szCs w:val="24"/>
          <w:lang w:val="en-IN"/>
        </w:rPr>
        <w:t>Nyawade</w:t>
      </w:r>
      <w:proofErr w:type="spellEnd"/>
      <w:r w:rsidRPr="000630E4">
        <w:rPr>
          <w:rFonts w:ascii="Times New Roman" w:hAnsi="Times New Roman" w:cs="Times New Roman"/>
          <w:sz w:val="24"/>
          <w:szCs w:val="24"/>
          <w:lang w:val="en-IN"/>
        </w:rPr>
        <w:t>, S.</w:t>
      </w:r>
      <w:r w:rsidR="00ED74B7">
        <w:rPr>
          <w:rFonts w:ascii="Times New Roman" w:hAnsi="Times New Roman" w:cs="Times New Roman"/>
          <w:sz w:val="24"/>
          <w:szCs w:val="24"/>
          <w:lang w:val="en-IN"/>
        </w:rPr>
        <w:t xml:space="preserve"> </w:t>
      </w:r>
      <w:r w:rsidRPr="000630E4">
        <w:rPr>
          <w:rFonts w:ascii="Times New Roman" w:hAnsi="Times New Roman" w:cs="Times New Roman"/>
          <w:sz w:val="24"/>
          <w:szCs w:val="24"/>
          <w:lang w:val="en-IN"/>
        </w:rPr>
        <w:t>O., Kamau, S., Karanja, N.</w:t>
      </w:r>
      <w:r w:rsidR="00ED74B7">
        <w:rPr>
          <w:rFonts w:ascii="Times New Roman" w:hAnsi="Times New Roman" w:cs="Times New Roman"/>
          <w:sz w:val="24"/>
          <w:szCs w:val="24"/>
          <w:lang w:val="en-IN"/>
        </w:rPr>
        <w:t xml:space="preserve"> </w:t>
      </w:r>
      <w:r w:rsidRPr="000630E4">
        <w:rPr>
          <w:rFonts w:ascii="Times New Roman" w:hAnsi="Times New Roman" w:cs="Times New Roman"/>
          <w:sz w:val="24"/>
          <w:szCs w:val="24"/>
          <w:lang w:val="en-IN"/>
        </w:rPr>
        <w:t xml:space="preserve">N., </w:t>
      </w:r>
      <w:proofErr w:type="spellStart"/>
      <w:r w:rsidRPr="000630E4">
        <w:rPr>
          <w:rFonts w:ascii="Times New Roman" w:hAnsi="Times New Roman" w:cs="Times New Roman"/>
          <w:sz w:val="24"/>
          <w:szCs w:val="24"/>
          <w:lang w:val="en-IN"/>
        </w:rPr>
        <w:t>Gachene</w:t>
      </w:r>
      <w:proofErr w:type="spellEnd"/>
      <w:r w:rsidRPr="000630E4">
        <w:rPr>
          <w:rFonts w:ascii="Times New Roman" w:hAnsi="Times New Roman" w:cs="Times New Roman"/>
          <w:sz w:val="24"/>
          <w:szCs w:val="24"/>
          <w:lang w:val="en-IN"/>
        </w:rPr>
        <w:t>, C.</w:t>
      </w:r>
      <w:r w:rsidR="00ED74B7">
        <w:rPr>
          <w:rFonts w:ascii="Times New Roman" w:hAnsi="Times New Roman" w:cs="Times New Roman"/>
          <w:sz w:val="24"/>
          <w:szCs w:val="24"/>
          <w:lang w:val="en-IN"/>
        </w:rPr>
        <w:t xml:space="preserve"> </w:t>
      </w:r>
      <w:r w:rsidRPr="000630E4">
        <w:rPr>
          <w:rFonts w:ascii="Times New Roman" w:hAnsi="Times New Roman" w:cs="Times New Roman"/>
          <w:sz w:val="24"/>
          <w:szCs w:val="24"/>
          <w:lang w:val="en-IN"/>
        </w:rPr>
        <w:t>K.</w:t>
      </w:r>
      <w:r w:rsidR="00ED74B7">
        <w:rPr>
          <w:rFonts w:ascii="Times New Roman" w:hAnsi="Times New Roman" w:cs="Times New Roman"/>
          <w:sz w:val="24"/>
          <w:szCs w:val="24"/>
          <w:lang w:val="en-IN"/>
        </w:rPr>
        <w:t xml:space="preserve"> </w:t>
      </w:r>
      <w:r w:rsidRPr="000630E4">
        <w:rPr>
          <w:rFonts w:ascii="Times New Roman" w:hAnsi="Times New Roman" w:cs="Times New Roman"/>
          <w:sz w:val="24"/>
          <w:szCs w:val="24"/>
          <w:lang w:val="en-IN"/>
        </w:rPr>
        <w:t>K., Raza, M.</w:t>
      </w:r>
      <w:r w:rsidR="00ED74B7">
        <w:rPr>
          <w:rFonts w:ascii="Times New Roman" w:hAnsi="Times New Roman" w:cs="Times New Roman"/>
          <w:sz w:val="24"/>
          <w:szCs w:val="24"/>
          <w:lang w:val="en-IN"/>
        </w:rPr>
        <w:t xml:space="preserve"> </w:t>
      </w:r>
      <w:r w:rsidRPr="000630E4">
        <w:rPr>
          <w:rFonts w:ascii="Times New Roman" w:hAnsi="Times New Roman" w:cs="Times New Roman"/>
          <w:sz w:val="24"/>
          <w:szCs w:val="24"/>
          <w:lang w:val="en-IN"/>
        </w:rPr>
        <w:t xml:space="preserve">A., Maitra, S. and Schulte- </w:t>
      </w:r>
      <w:proofErr w:type="spellStart"/>
      <w:r w:rsidRPr="000630E4">
        <w:rPr>
          <w:rFonts w:ascii="Times New Roman" w:hAnsi="Times New Roman" w:cs="Times New Roman"/>
          <w:sz w:val="24"/>
          <w:szCs w:val="24"/>
          <w:lang w:val="en-IN"/>
        </w:rPr>
        <w:t>Geldermann</w:t>
      </w:r>
      <w:proofErr w:type="spellEnd"/>
      <w:r w:rsidRPr="000630E4">
        <w:rPr>
          <w:rFonts w:ascii="Times New Roman" w:hAnsi="Times New Roman" w:cs="Times New Roman"/>
          <w:sz w:val="24"/>
          <w:szCs w:val="24"/>
          <w:lang w:val="en-IN"/>
        </w:rPr>
        <w:t xml:space="preserve">, E. </w:t>
      </w:r>
      <w:r w:rsidR="00ED74B7">
        <w:rPr>
          <w:rFonts w:ascii="Times New Roman" w:hAnsi="Times New Roman" w:cs="Times New Roman"/>
          <w:sz w:val="24"/>
          <w:szCs w:val="24"/>
          <w:lang w:val="en-IN"/>
        </w:rPr>
        <w:t>(</w:t>
      </w:r>
      <w:r w:rsidRPr="000630E4">
        <w:rPr>
          <w:rFonts w:ascii="Times New Roman" w:hAnsi="Times New Roman" w:cs="Times New Roman"/>
          <w:sz w:val="24"/>
          <w:szCs w:val="24"/>
          <w:lang w:val="en-IN"/>
        </w:rPr>
        <w:t>2020</w:t>
      </w:r>
      <w:r w:rsidR="00ED74B7">
        <w:rPr>
          <w:rFonts w:ascii="Times New Roman" w:hAnsi="Times New Roman" w:cs="Times New Roman"/>
          <w:sz w:val="24"/>
          <w:szCs w:val="24"/>
          <w:lang w:val="en-IN"/>
        </w:rPr>
        <w:t>)</w:t>
      </w:r>
      <w:r w:rsidRPr="000630E4">
        <w:rPr>
          <w:rFonts w:ascii="Times New Roman" w:hAnsi="Times New Roman" w:cs="Times New Roman"/>
          <w:sz w:val="24"/>
          <w:szCs w:val="24"/>
          <w:lang w:val="en-IN"/>
        </w:rPr>
        <w:t xml:space="preserve">. Revisiting intercropping indices with respect to potato-legume intercropping systems. </w:t>
      </w:r>
      <w:r w:rsidRPr="000630E4">
        <w:rPr>
          <w:rFonts w:ascii="Times New Roman" w:hAnsi="Times New Roman" w:cs="Times New Roman"/>
          <w:i/>
          <w:iCs/>
          <w:sz w:val="24"/>
          <w:szCs w:val="24"/>
          <w:lang w:val="en-IN"/>
        </w:rPr>
        <w:t>Field Crops Res</w:t>
      </w:r>
      <w:r w:rsidRPr="000630E4">
        <w:rPr>
          <w:rFonts w:ascii="Times New Roman" w:hAnsi="Times New Roman" w:cs="Times New Roman"/>
          <w:sz w:val="24"/>
          <w:szCs w:val="24"/>
          <w:lang w:val="en-IN"/>
        </w:rPr>
        <w:t xml:space="preserve">., </w:t>
      </w:r>
      <w:r w:rsidRPr="000630E4">
        <w:rPr>
          <w:rFonts w:ascii="Times New Roman" w:hAnsi="Times New Roman" w:cs="Times New Roman"/>
          <w:b/>
          <w:bCs/>
          <w:sz w:val="24"/>
          <w:szCs w:val="24"/>
          <w:lang w:val="en-IN"/>
        </w:rPr>
        <w:t>258</w:t>
      </w:r>
      <w:r w:rsidRPr="000630E4">
        <w:rPr>
          <w:rFonts w:ascii="Times New Roman" w:hAnsi="Times New Roman" w:cs="Times New Roman"/>
          <w:sz w:val="24"/>
          <w:szCs w:val="24"/>
          <w:lang w:val="en-IN"/>
        </w:rPr>
        <w:t xml:space="preserve">: 107957. </w:t>
      </w:r>
    </w:p>
    <w:p w14:paraId="1E53CDB0" w14:textId="45EE6D9B" w:rsidR="00DC4E76" w:rsidRDefault="00DC4E76" w:rsidP="00DC4E76">
      <w:pPr>
        <w:tabs>
          <w:tab w:val="left" w:pos="2172"/>
        </w:tabs>
        <w:ind w:left="2172" w:hanging="2172"/>
        <w:jc w:val="both"/>
        <w:rPr>
          <w:rFonts w:ascii="Times New Roman" w:hAnsi="Times New Roman" w:cs="Times New Roman"/>
          <w:sz w:val="24"/>
          <w:szCs w:val="24"/>
          <w:lang w:val="en-IN"/>
        </w:rPr>
      </w:pPr>
      <w:r w:rsidRPr="00DC4E76">
        <w:rPr>
          <w:rFonts w:ascii="Times New Roman" w:hAnsi="Times New Roman" w:cs="Times New Roman"/>
          <w:sz w:val="24"/>
          <w:szCs w:val="24"/>
          <w:lang w:val="en-IN"/>
        </w:rPr>
        <w:t>Gomez, K.</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A.</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Gomez</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K.</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A.</w:t>
      </w:r>
      <w:r>
        <w:rPr>
          <w:rFonts w:ascii="Times New Roman" w:hAnsi="Times New Roman" w:cs="Times New Roman"/>
          <w:sz w:val="24"/>
          <w:szCs w:val="24"/>
          <w:lang w:val="en-IN"/>
        </w:rPr>
        <w:t xml:space="preserve"> </w:t>
      </w:r>
      <w:r w:rsidR="00D10B37">
        <w:rPr>
          <w:rFonts w:ascii="Times New Roman" w:hAnsi="Times New Roman" w:cs="Times New Roman"/>
          <w:sz w:val="24"/>
          <w:szCs w:val="24"/>
          <w:lang w:val="en-IN"/>
        </w:rPr>
        <w:t>(</w:t>
      </w:r>
      <w:r>
        <w:rPr>
          <w:rFonts w:ascii="Times New Roman" w:hAnsi="Times New Roman" w:cs="Times New Roman"/>
          <w:sz w:val="24"/>
          <w:szCs w:val="24"/>
          <w:lang w:val="en-IN"/>
        </w:rPr>
        <w:t>1984</w:t>
      </w:r>
      <w:r w:rsidR="00D10B37">
        <w:rPr>
          <w:rFonts w:ascii="Times New Roman" w:hAnsi="Times New Roman" w:cs="Times New Roman"/>
          <w:sz w:val="24"/>
          <w:szCs w:val="24"/>
          <w:lang w:val="en-IN"/>
        </w:rPr>
        <w:t>)</w:t>
      </w:r>
      <w:r>
        <w:rPr>
          <w:rFonts w:ascii="Times New Roman" w:hAnsi="Times New Roman" w:cs="Times New Roman"/>
          <w:sz w:val="24"/>
          <w:szCs w:val="24"/>
          <w:lang w:val="en-IN"/>
        </w:rPr>
        <w:t>.</w:t>
      </w:r>
      <w:r w:rsidRPr="00DC4E76">
        <w:rPr>
          <w:rFonts w:ascii="Times New Roman" w:hAnsi="Times New Roman" w:cs="Times New Roman"/>
          <w:sz w:val="24"/>
          <w:szCs w:val="24"/>
          <w:lang w:val="en-IN"/>
        </w:rPr>
        <w:t> </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Statistical Procedures for Agricultural Research (2nd Ed.), John Wiley and Sons, New York, p. 680</w:t>
      </w:r>
      <w:r>
        <w:rPr>
          <w:rFonts w:ascii="Times New Roman" w:hAnsi="Times New Roman" w:cs="Times New Roman"/>
          <w:sz w:val="24"/>
          <w:szCs w:val="24"/>
          <w:lang w:val="en-IN"/>
        </w:rPr>
        <w:t>.</w:t>
      </w:r>
    </w:p>
    <w:p w14:paraId="27C23BA6" w14:textId="1FEB34AF" w:rsidR="00DC4E76" w:rsidRPr="004C6050" w:rsidRDefault="00DC4E76" w:rsidP="00DC4E76">
      <w:pPr>
        <w:tabs>
          <w:tab w:val="left" w:pos="2172"/>
        </w:tabs>
        <w:ind w:left="2172" w:hanging="2172"/>
        <w:jc w:val="both"/>
        <w:rPr>
          <w:rFonts w:ascii="Times New Roman" w:hAnsi="Times New Roman" w:cs="Times New Roman"/>
          <w:sz w:val="24"/>
          <w:szCs w:val="24"/>
        </w:rPr>
      </w:pPr>
      <w:r w:rsidRPr="00DC4E76">
        <w:rPr>
          <w:rFonts w:ascii="Times New Roman" w:hAnsi="Times New Roman" w:cs="Times New Roman"/>
          <w:sz w:val="24"/>
          <w:szCs w:val="24"/>
          <w:lang w:val="en-IN"/>
        </w:rPr>
        <w:t>Hammad,</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H.</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M.</w:t>
      </w:r>
      <w:r>
        <w:rPr>
          <w:rFonts w:ascii="Times New Roman" w:hAnsi="Times New Roman" w:cs="Times New Roman"/>
          <w:sz w:val="24"/>
          <w:szCs w:val="24"/>
          <w:lang w:val="en-IN"/>
        </w:rPr>
        <w:t>,</w:t>
      </w:r>
      <w:r w:rsidRPr="00DC4E76">
        <w:rPr>
          <w:rFonts w:ascii="Times New Roman" w:hAnsi="Times New Roman" w:cs="Times New Roman"/>
          <w:sz w:val="24"/>
          <w:szCs w:val="24"/>
          <w:lang w:val="en-IN"/>
        </w:rPr>
        <w:t>   Chawla,</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M.</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S.</w:t>
      </w:r>
      <w:r>
        <w:rPr>
          <w:rFonts w:ascii="Times New Roman" w:hAnsi="Times New Roman" w:cs="Times New Roman"/>
          <w:sz w:val="24"/>
          <w:szCs w:val="24"/>
          <w:lang w:val="en-IN"/>
        </w:rPr>
        <w:t>,</w:t>
      </w:r>
      <w:r w:rsidRPr="00DC4E76">
        <w:rPr>
          <w:rFonts w:ascii="Times New Roman" w:hAnsi="Times New Roman" w:cs="Times New Roman"/>
          <w:sz w:val="24"/>
          <w:szCs w:val="24"/>
          <w:lang w:val="en-IN"/>
        </w:rPr>
        <w:t> Jawad,</w:t>
      </w:r>
      <w:r>
        <w:rPr>
          <w:rFonts w:ascii="Times New Roman" w:hAnsi="Times New Roman" w:cs="Times New Roman"/>
          <w:sz w:val="24"/>
          <w:szCs w:val="24"/>
          <w:lang w:val="en-IN"/>
        </w:rPr>
        <w:t xml:space="preserve"> R., </w:t>
      </w:r>
      <w:proofErr w:type="spellStart"/>
      <w:r w:rsidRPr="00DC4E76">
        <w:rPr>
          <w:rFonts w:ascii="Times New Roman" w:hAnsi="Times New Roman" w:cs="Times New Roman"/>
          <w:sz w:val="24"/>
          <w:szCs w:val="24"/>
          <w:lang w:val="en-IN"/>
        </w:rPr>
        <w:t>Alhuqail</w:t>
      </w:r>
      <w:proofErr w:type="spellEnd"/>
      <w:r w:rsidRPr="00DC4E76">
        <w:rPr>
          <w:rFonts w:ascii="Times New Roman" w:hAnsi="Times New Roman" w:cs="Times New Roman"/>
          <w:sz w:val="24"/>
          <w:szCs w:val="24"/>
          <w:lang w:val="en-IN"/>
        </w:rPr>
        <w:t>,</w:t>
      </w:r>
      <w:r>
        <w:rPr>
          <w:rFonts w:ascii="Times New Roman" w:hAnsi="Times New Roman" w:cs="Times New Roman"/>
          <w:sz w:val="24"/>
          <w:szCs w:val="24"/>
          <w:lang w:val="en-IN"/>
        </w:rPr>
        <w:t xml:space="preserve"> A.</w:t>
      </w:r>
      <w:r w:rsidR="00276442">
        <w:rPr>
          <w:rFonts w:ascii="Times New Roman" w:hAnsi="Times New Roman" w:cs="Times New Roman"/>
          <w:sz w:val="24"/>
          <w:szCs w:val="24"/>
          <w:lang w:val="en-IN"/>
        </w:rPr>
        <w:t>,</w:t>
      </w:r>
      <w:r w:rsidR="00276442" w:rsidRPr="00DC4E76">
        <w:rPr>
          <w:rFonts w:ascii="Times New Roman" w:hAnsi="Times New Roman" w:cs="Times New Roman"/>
          <w:sz w:val="24"/>
          <w:szCs w:val="24"/>
          <w:lang w:val="en-IN"/>
        </w:rPr>
        <w:t xml:space="preserve"> </w:t>
      </w:r>
      <w:proofErr w:type="spellStart"/>
      <w:r w:rsidR="00276442" w:rsidRPr="00DC4E76">
        <w:rPr>
          <w:rFonts w:ascii="Times New Roman" w:hAnsi="Times New Roman" w:cs="Times New Roman"/>
          <w:sz w:val="24"/>
          <w:szCs w:val="24"/>
          <w:lang w:val="en-IN"/>
        </w:rPr>
        <w:t>Bakhat</w:t>
      </w:r>
      <w:proofErr w:type="spellEnd"/>
      <w:r w:rsidRPr="00DC4E76">
        <w:rPr>
          <w:rFonts w:ascii="Times New Roman" w:hAnsi="Times New Roman" w:cs="Times New Roman"/>
          <w:sz w:val="24"/>
          <w:szCs w:val="24"/>
          <w:lang w:val="en-IN"/>
        </w:rPr>
        <w:t>, H.F.</w:t>
      </w:r>
      <w:r>
        <w:rPr>
          <w:rFonts w:ascii="Times New Roman" w:hAnsi="Times New Roman" w:cs="Times New Roman"/>
          <w:sz w:val="24"/>
          <w:szCs w:val="24"/>
          <w:lang w:val="en-IN"/>
        </w:rPr>
        <w:t xml:space="preserve">, </w:t>
      </w:r>
      <w:proofErr w:type="spellStart"/>
      <w:r w:rsidRPr="00DC4E76">
        <w:rPr>
          <w:rFonts w:ascii="Times New Roman" w:hAnsi="Times New Roman" w:cs="Times New Roman"/>
          <w:sz w:val="24"/>
          <w:szCs w:val="24"/>
          <w:lang w:val="en-IN"/>
        </w:rPr>
        <w:t>Farhad</w:t>
      </w:r>
      <w:proofErr w:type="spellEnd"/>
      <w:r>
        <w:rPr>
          <w:rFonts w:ascii="Times New Roman" w:hAnsi="Times New Roman" w:cs="Times New Roman"/>
          <w:sz w:val="24"/>
          <w:szCs w:val="24"/>
          <w:lang w:val="en-IN"/>
        </w:rPr>
        <w:t>, W.</w:t>
      </w:r>
      <w:r w:rsidRPr="00DC4E76">
        <w:rPr>
          <w:rFonts w:ascii="Times New Roman" w:hAnsi="Times New Roman" w:cs="Times New Roman"/>
          <w:sz w:val="24"/>
          <w:szCs w:val="24"/>
          <w:lang w:val="en-IN"/>
        </w:rPr>
        <w:t>, Khan,</w:t>
      </w:r>
      <w:r>
        <w:rPr>
          <w:rFonts w:ascii="Times New Roman" w:hAnsi="Times New Roman" w:cs="Times New Roman"/>
          <w:sz w:val="24"/>
          <w:szCs w:val="24"/>
          <w:lang w:val="en-IN"/>
        </w:rPr>
        <w:t xml:space="preserve"> F., </w:t>
      </w:r>
      <w:r w:rsidRPr="00DC4E76">
        <w:rPr>
          <w:rFonts w:ascii="Times New Roman" w:hAnsi="Times New Roman" w:cs="Times New Roman"/>
          <w:sz w:val="24"/>
          <w:szCs w:val="24"/>
          <w:lang w:val="en-IN"/>
        </w:rPr>
        <w:t>Mubeen,</w:t>
      </w:r>
      <w:r>
        <w:rPr>
          <w:rFonts w:ascii="Times New Roman" w:hAnsi="Times New Roman" w:cs="Times New Roman"/>
          <w:sz w:val="24"/>
          <w:szCs w:val="24"/>
          <w:lang w:val="en-IN"/>
        </w:rPr>
        <w:t xml:space="preserve"> M. </w:t>
      </w:r>
      <w:r w:rsidRPr="00DC4E76">
        <w:rPr>
          <w:rFonts w:ascii="Times New Roman" w:hAnsi="Times New Roman" w:cs="Times New Roman"/>
          <w:sz w:val="24"/>
          <w:szCs w:val="24"/>
          <w:lang w:val="en-IN"/>
        </w:rPr>
        <w:t>Shah,</w:t>
      </w:r>
      <w:r>
        <w:rPr>
          <w:rFonts w:ascii="Times New Roman" w:hAnsi="Times New Roman" w:cs="Times New Roman"/>
          <w:sz w:val="24"/>
          <w:szCs w:val="24"/>
          <w:lang w:val="en-IN"/>
        </w:rPr>
        <w:t xml:space="preserve"> A. N., </w:t>
      </w:r>
      <w:r w:rsidRPr="00DC4E76">
        <w:rPr>
          <w:rFonts w:ascii="Times New Roman" w:hAnsi="Times New Roman" w:cs="Times New Roman"/>
          <w:sz w:val="24"/>
          <w:szCs w:val="24"/>
          <w:lang w:val="en-IN"/>
        </w:rPr>
        <w:t>Liu,</w:t>
      </w:r>
      <w:r>
        <w:rPr>
          <w:rFonts w:ascii="Times New Roman" w:hAnsi="Times New Roman" w:cs="Times New Roman"/>
          <w:sz w:val="24"/>
          <w:szCs w:val="24"/>
          <w:lang w:val="en-IN"/>
        </w:rPr>
        <w:t xml:space="preserve"> K., </w:t>
      </w:r>
      <w:r w:rsidRPr="00DC4E76">
        <w:rPr>
          <w:rFonts w:ascii="Times New Roman" w:hAnsi="Times New Roman" w:cs="Times New Roman"/>
          <w:sz w:val="24"/>
          <w:szCs w:val="24"/>
          <w:lang w:val="en-IN"/>
        </w:rPr>
        <w:t>  Harrison,</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M.</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T.</w:t>
      </w:r>
      <w:r>
        <w:rPr>
          <w:rFonts w:ascii="Times New Roman" w:hAnsi="Times New Roman" w:cs="Times New Roman"/>
          <w:sz w:val="24"/>
          <w:szCs w:val="24"/>
          <w:lang w:val="en-IN"/>
        </w:rPr>
        <w:t>,</w:t>
      </w:r>
      <w:r w:rsidRPr="00DC4E76">
        <w:rPr>
          <w:rFonts w:ascii="Times New Roman" w:hAnsi="Times New Roman" w:cs="Times New Roman"/>
          <w:sz w:val="24"/>
          <w:szCs w:val="24"/>
          <w:lang w:val="en-IN"/>
        </w:rPr>
        <w:t> Saud,</w:t>
      </w:r>
      <w:r>
        <w:rPr>
          <w:rFonts w:ascii="Times New Roman" w:hAnsi="Times New Roman" w:cs="Times New Roman"/>
          <w:sz w:val="24"/>
          <w:szCs w:val="24"/>
          <w:lang w:val="en-IN"/>
        </w:rPr>
        <w:t xml:space="preserve"> S., </w:t>
      </w:r>
      <w:r w:rsidRPr="00DC4E76">
        <w:rPr>
          <w:rFonts w:ascii="Times New Roman" w:hAnsi="Times New Roman" w:cs="Times New Roman"/>
          <w:sz w:val="24"/>
          <w:szCs w:val="24"/>
          <w:lang w:val="en-IN"/>
        </w:rPr>
        <w:t>Fahad</w:t>
      </w:r>
      <w:r>
        <w:rPr>
          <w:rFonts w:ascii="Times New Roman" w:hAnsi="Times New Roman" w:cs="Times New Roman"/>
          <w:sz w:val="24"/>
          <w:szCs w:val="24"/>
          <w:lang w:val="en-IN"/>
        </w:rPr>
        <w:t>, S.</w:t>
      </w:r>
      <w:r w:rsidR="00D10B37">
        <w:rPr>
          <w:rFonts w:ascii="Times New Roman" w:hAnsi="Times New Roman" w:cs="Times New Roman"/>
          <w:sz w:val="24"/>
          <w:szCs w:val="24"/>
          <w:lang w:val="en-IN"/>
        </w:rPr>
        <w:t xml:space="preserve"> (</w:t>
      </w:r>
      <w:r>
        <w:rPr>
          <w:rFonts w:ascii="Times New Roman" w:hAnsi="Times New Roman" w:cs="Times New Roman"/>
          <w:sz w:val="24"/>
          <w:szCs w:val="24"/>
          <w:lang w:val="en-IN"/>
        </w:rPr>
        <w:t>2022</w:t>
      </w:r>
      <w:r w:rsidR="00D10B37">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Evaluating the Impact of Nitrogen Application on Growth and Productivity of Maize Under Control Conditions</w:t>
      </w:r>
      <w:r>
        <w:rPr>
          <w:rFonts w:ascii="Times New Roman" w:hAnsi="Times New Roman" w:cs="Times New Roman"/>
          <w:sz w:val="24"/>
          <w:szCs w:val="24"/>
          <w:lang w:val="en-IN"/>
        </w:rPr>
        <w:t xml:space="preserve">. </w:t>
      </w:r>
      <w:r w:rsidRPr="00DC4E76">
        <w:rPr>
          <w:rFonts w:ascii="Times New Roman" w:hAnsi="Times New Roman" w:cs="Times New Roman"/>
          <w:i/>
          <w:iCs/>
          <w:sz w:val="24"/>
          <w:szCs w:val="24"/>
          <w:lang w:val="en-IN"/>
        </w:rPr>
        <w:t>Frontiers in Plant Science</w:t>
      </w:r>
      <w:r w:rsidRPr="00DC4E76">
        <w:t xml:space="preserve"> </w:t>
      </w:r>
      <w:r w:rsidRPr="004C6050">
        <w:rPr>
          <w:rFonts w:ascii="Times New Roman" w:hAnsi="Times New Roman" w:cs="Times New Roman"/>
          <w:sz w:val="24"/>
          <w:szCs w:val="24"/>
        </w:rPr>
        <w:t xml:space="preserve">13:885479. </w:t>
      </w:r>
      <w:proofErr w:type="spellStart"/>
      <w:r w:rsidRPr="004C6050">
        <w:rPr>
          <w:rFonts w:ascii="Times New Roman" w:hAnsi="Times New Roman" w:cs="Times New Roman"/>
          <w:sz w:val="24"/>
          <w:szCs w:val="24"/>
        </w:rPr>
        <w:t>doi</w:t>
      </w:r>
      <w:proofErr w:type="spellEnd"/>
      <w:r w:rsidRPr="004C6050">
        <w:rPr>
          <w:rFonts w:ascii="Times New Roman" w:hAnsi="Times New Roman" w:cs="Times New Roman"/>
          <w:sz w:val="24"/>
          <w:szCs w:val="24"/>
        </w:rPr>
        <w:t>: 10.3389/fpls.2022.885479</w:t>
      </w:r>
      <w:r w:rsidR="00D10B37" w:rsidRPr="004C6050">
        <w:rPr>
          <w:rFonts w:ascii="Times New Roman" w:hAnsi="Times New Roman" w:cs="Times New Roman"/>
          <w:sz w:val="24"/>
          <w:szCs w:val="24"/>
        </w:rPr>
        <w:t>.</w:t>
      </w:r>
    </w:p>
    <w:p w14:paraId="303A44CC" w14:textId="003710CD" w:rsidR="004C6050" w:rsidRPr="004C6050" w:rsidRDefault="004C6050" w:rsidP="00DC4E76">
      <w:pPr>
        <w:tabs>
          <w:tab w:val="left" w:pos="2172"/>
        </w:tabs>
        <w:ind w:left="2172" w:hanging="2172"/>
        <w:jc w:val="both"/>
        <w:rPr>
          <w:rFonts w:ascii="Times New Roman" w:hAnsi="Times New Roman" w:cs="Times New Roman"/>
          <w:sz w:val="24"/>
          <w:szCs w:val="24"/>
        </w:rPr>
      </w:pPr>
      <w:r w:rsidRPr="004C6050">
        <w:rPr>
          <w:rFonts w:ascii="Times New Roman" w:hAnsi="Times New Roman" w:cs="Times New Roman"/>
          <w:sz w:val="24"/>
          <w:szCs w:val="24"/>
        </w:rPr>
        <w:t xml:space="preserve">Hemanth, D., </w:t>
      </w:r>
      <w:proofErr w:type="spellStart"/>
      <w:r w:rsidRPr="004C6050">
        <w:rPr>
          <w:rFonts w:ascii="Times New Roman" w:hAnsi="Times New Roman" w:cs="Times New Roman"/>
          <w:sz w:val="24"/>
          <w:szCs w:val="24"/>
        </w:rPr>
        <w:t>Keshavaiah</w:t>
      </w:r>
      <w:proofErr w:type="spellEnd"/>
      <w:r w:rsidRPr="004C6050">
        <w:rPr>
          <w:rFonts w:ascii="Times New Roman" w:hAnsi="Times New Roman" w:cs="Times New Roman"/>
          <w:sz w:val="24"/>
          <w:szCs w:val="24"/>
        </w:rPr>
        <w:t xml:space="preserve">, K. V., </w:t>
      </w:r>
      <w:proofErr w:type="spellStart"/>
      <w:r w:rsidRPr="004C6050">
        <w:rPr>
          <w:rFonts w:ascii="Times New Roman" w:hAnsi="Times New Roman" w:cs="Times New Roman"/>
          <w:sz w:val="24"/>
          <w:szCs w:val="24"/>
        </w:rPr>
        <w:t>Shekara</w:t>
      </w:r>
      <w:proofErr w:type="spellEnd"/>
      <w:r w:rsidRPr="004C6050">
        <w:rPr>
          <w:rFonts w:ascii="Times New Roman" w:hAnsi="Times New Roman" w:cs="Times New Roman"/>
          <w:sz w:val="24"/>
          <w:szCs w:val="24"/>
        </w:rPr>
        <w:t xml:space="preserve">, B. G., &amp; </w:t>
      </w:r>
      <w:proofErr w:type="spellStart"/>
      <w:r w:rsidRPr="004C6050">
        <w:rPr>
          <w:rFonts w:ascii="Times New Roman" w:hAnsi="Times New Roman" w:cs="Times New Roman"/>
          <w:sz w:val="24"/>
          <w:szCs w:val="24"/>
        </w:rPr>
        <w:t>Shivakumar</w:t>
      </w:r>
      <w:proofErr w:type="spellEnd"/>
      <w:r w:rsidRPr="004C6050">
        <w:rPr>
          <w:rFonts w:ascii="Times New Roman" w:hAnsi="Times New Roman" w:cs="Times New Roman"/>
          <w:sz w:val="24"/>
          <w:szCs w:val="24"/>
        </w:rPr>
        <w:t>, K. V. (2025). Effect of Different Levels of Nano Urea on Growth and Yield of Maize (</w:t>
      </w:r>
      <w:proofErr w:type="spellStart"/>
      <w:r w:rsidRPr="004C6050">
        <w:rPr>
          <w:rFonts w:ascii="Times New Roman" w:hAnsi="Times New Roman" w:cs="Times New Roman"/>
          <w:i/>
          <w:iCs/>
          <w:sz w:val="24"/>
          <w:szCs w:val="24"/>
        </w:rPr>
        <w:t>Zea</w:t>
      </w:r>
      <w:proofErr w:type="spellEnd"/>
      <w:r w:rsidRPr="004C6050">
        <w:rPr>
          <w:rFonts w:ascii="Times New Roman" w:hAnsi="Times New Roman" w:cs="Times New Roman"/>
          <w:i/>
          <w:iCs/>
          <w:sz w:val="24"/>
          <w:szCs w:val="24"/>
        </w:rPr>
        <w:t xml:space="preserve"> mays</w:t>
      </w:r>
      <w:r w:rsidRPr="004C6050">
        <w:rPr>
          <w:rFonts w:ascii="Times New Roman" w:hAnsi="Times New Roman" w:cs="Times New Roman"/>
          <w:sz w:val="24"/>
          <w:szCs w:val="24"/>
        </w:rPr>
        <w:t xml:space="preserve"> L.). </w:t>
      </w:r>
      <w:r w:rsidRPr="004C6050">
        <w:rPr>
          <w:rFonts w:ascii="Times New Roman" w:hAnsi="Times New Roman" w:cs="Times New Roman"/>
          <w:i/>
          <w:iCs/>
          <w:sz w:val="24"/>
          <w:szCs w:val="24"/>
        </w:rPr>
        <w:t>Journal of Scientific Research and Reports,</w:t>
      </w:r>
      <w:r w:rsidRPr="004C6050">
        <w:rPr>
          <w:rFonts w:ascii="Times New Roman" w:hAnsi="Times New Roman" w:cs="Times New Roman"/>
          <w:b/>
          <w:bCs/>
          <w:sz w:val="24"/>
          <w:szCs w:val="24"/>
        </w:rPr>
        <w:t xml:space="preserve"> 31</w:t>
      </w:r>
      <w:r w:rsidRPr="004C6050">
        <w:rPr>
          <w:rFonts w:ascii="Times New Roman" w:hAnsi="Times New Roman" w:cs="Times New Roman"/>
          <w:sz w:val="24"/>
          <w:szCs w:val="24"/>
        </w:rPr>
        <w:t>(4), 427-435.</w:t>
      </w:r>
    </w:p>
    <w:p w14:paraId="1621C509" w14:textId="5FA865D9" w:rsidR="00D10B37" w:rsidRDefault="00D10B37" w:rsidP="00DC4E76">
      <w:pPr>
        <w:tabs>
          <w:tab w:val="left" w:pos="2172"/>
        </w:tabs>
        <w:ind w:left="2172" w:hanging="2172"/>
        <w:jc w:val="both"/>
        <w:rPr>
          <w:rFonts w:ascii="Times New Roman" w:hAnsi="Times New Roman" w:cs="Times New Roman"/>
          <w:sz w:val="24"/>
          <w:szCs w:val="24"/>
          <w:lang w:val="en-IN"/>
        </w:rPr>
      </w:pPr>
      <w:r w:rsidRPr="00D10B37">
        <w:rPr>
          <w:rFonts w:ascii="Times New Roman" w:hAnsi="Times New Roman" w:cs="Times New Roman"/>
          <w:sz w:val="24"/>
          <w:szCs w:val="24"/>
          <w:lang w:val="en-IN"/>
        </w:rPr>
        <w:t xml:space="preserve">Kumar, B., </w:t>
      </w:r>
      <w:proofErr w:type="spellStart"/>
      <w:r w:rsidRPr="00D10B37">
        <w:rPr>
          <w:rFonts w:ascii="Times New Roman" w:hAnsi="Times New Roman" w:cs="Times New Roman"/>
          <w:sz w:val="24"/>
          <w:szCs w:val="24"/>
          <w:lang w:val="en-IN"/>
        </w:rPr>
        <w:t>Tiwana</w:t>
      </w:r>
      <w:proofErr w:type="spellEnd"/>
      <w:r w:rsidRPr="00D10B37">
        <w:rPr>
          <w:rFonts w:ascii="Times New Roman" w:hAnsi="Times New Roman" w:cs="Times New Roman"/>
          <w:sz w:val="24"/>
          <w:szCs w:val="24"/>
          <w:lang w:val="en-IN"/>
        </w:rPr>
        <w:t>, U. S., Singh, A., &amp; Ram, H. (2014). Productivity and quality of intercropped maize (</w:t>
      </w:r>
      <w:proofErr w:type="spellStart"/>
      <w:r w:rsidRPr="00D10B37">
        <w:rPr>
          <w:rFonts w:ascii="Times New Roman" w:hAnsi="Times New Roman" w:cs="Times New Roman"/>
          <w:i/>
          <w:iCs/>
          <w:sz w:val="24"/>
          <w:szCs w:val="24"/>
          <w:lang w:val="en-IN"/>
        </w:rPr>
        <w:t>Zea</w:t>
      </w:r>
      <w:proofErr w:type="spellEnd"/>
      <w:r w:rsidRPr="00D10B37">
        <w:rPr>
          <w:rFonts w:ascii="Times New Roman" w:hAnsi="Times New Roman" w:cs="Times New Roman"/>
          <w:i/>
          <w:iCs/>
          <w:sz w:val="24"/>
          <w:szCs w:val="24"/>
          <w:lang w:val="en-IN"/>
        </w:rPr>
        <w:t xml:space="preserve"> mays</w:t>
      </w:r>
      <w:r w:rsidRPr="00D10B37">
        <w:rPr>
          <w:rFonts w:ascii="Times New Roman" w:hAnsi="Times New Roman" w:cs="Times New Roman"/>
          <w:sz w:val="24"/>
          <w:szCs w:val="24"/>
          <w:lang w:val="en-IN"/>
        </w:rPr>
        <w:t xml:space="preserve"> L.)</w:t>
      </w:r>
      <w:r w:rsidR="000630E4">
        <w:rPr>
          <w:rFonts w:ascii="Times New Roman" w:hAnsi="Times New Roman" w:cs="Times New Roman"/>
          <w:sz w:val="24"/>
          <w:szCs w:val="24"/>
          <w:lang w:val="en-IN"/>
        </w:rPr>
        <w:t xml:space="preserve"> </w:t>
      </w:r>
      <w:r w:rsidRPr="00D10B37">
        <w:rPr>
          <w:rFonts w:ascii="Times New Roman" w:hAnsi="Times New Roman" w:cs="Times New Roman"/>
          <w:sz w:val="24"/>
          <w:szCs w:val="24"/>
          <w:lang w:val="en-IN"/>
        </w:rPr>
        <w:t>+ cowpea [</w:t>
      </w:r>
      <w:r w:rsidRPr="00D10B37">
        <w:rPr>
          <w:rFonts w:ascii="Times New Roman" w:hAnsi="Times New Roman" w:cs="Times New Roman"/>
          <w:i/>
          <w:iCs/>
          <w:sz w:val="24"/>
          <w:szCs w:val="24"/>
          <w:lang w:val="en-IN"/>
        </w:rPr>
        <w:t>Vigna unguiculata</w:t>
      </w:r>
      <w:r w:rsidRPr="00D10B37">
        <w:rPr>
          <w:rFonts w:ascii="Times New Roman" w:hAnsi="Times New Roman" w:cs="Times New Roman"/>
          <w:sz w:val="24"/>
          <w:szCs w:val="24"/>
          <w:lang w:val="en-IN"/>
        </w:rPr>
        <w:t xml:space="preserve"> (L.) </w:t>
      </w:r>
      <w:proofErr w:type="spellStart"/>
      <w:r w:rsidRPr="00D10B37">
        <w:rPr>
          <w:rFonts w:ascii="Times New Roman" w:hAnsi="Times New Roman" w:cs="Times New Roman"/>
          <w:sz w:val="24"/>
          <w:szCs w:val="24"/>
          <w:lang w:val="en-IN"/>
        </w:rPr>
        <w:t>Walp</w:t>
      </w:r>
      <w:proofErr w:type="spellEnd"/>
      <w:r w:rsidRPr="00D10B37">
        <w:rPr>
          <w:rFonts w:ascii="Times New Roman" w:hAnsi="Times New Roman" w:cs="Times New Roman"/>
          <w:sz w:val="24"/>
          <w:szCs w:val="24"/>
          <w:lang w:val="en-IN"/>
        </w:rPr>
        <w:t xml:space="preserve">.] fodder as influenced by nitrogen and phosphorus levels. Range </w:t>
      </w:r>
      <w:r w:rsidRPr="00D10B37">
        <w:rPr>
          <w:rFonts w:ascii="Times New Roman" w:hAnsi="Times New Roman" w:cs="Times New Roman"/>
          <w:i/>
          <w:iCs/>
          <w:sz w:val="24"/>
          <w:szCs w:val="24"/>
          <w:lang w:val="en-IN"/>
        </w:rPr>
        <w:t>Management and Agroforestry</w:t>
      </w:r>
      <w:r w:rsidRPr="00D10B37">
        <w:rPr>
          <w:rFonts w:ascii="Times New Roman" w:hAnsi="Times New Roman" w:cs="Times New Roman"/>
          <w:sz w:val="24"/>
          <w:szCs w:val="24"/>
          <w:lang w:val="en-IN"/>
        </w:rPr>
        <w:t xml:space="preserve">, </w:t>
      </w:r>
      <w:r w:rsidRPr="00D10B37">
        <w:rPr>
          <w:rFonts w:ascii="Times New Roman" w:hAnsi="Times New Roman" w:cs="Times New Roman"/>
          <w:b/>
          <w:bCs/>
          <w:sz w:val="24"/>
          <w:szCs w:val="24"/>
          <w:lang w:val="en-IN"/>
        </w:rPr>
        <w:t>35</w:t>
      </w:r>
      <w:r w:rsidRPr="00D10B37">
        <w:rPr>
          <w:rFonts w:ascii="Times New Roman" w:hAnsi="Times New Roman" w:cs="Times New Roman"/>
          <w:sz w:val="24"/>
          <w:szCs w:val="24"/>
          <w:lang w:val="en-IN"/>
        </w:rPr>
        <w:t>(2), 263-267.</w:t>
      </w:r>
    </w:p>
    <w:p w14:paraId="0C412ADA" w14:textId="0170B7BE" w:rsidR="00315A44" w:rsidRDefault="00315A44" w:rsidP="00DC4E76">
      <w:pPr>
        <w:tabs>
          <w:tab w:val="left" w:pos="2172"/>
        </w:tabs>
        <w:ind w:left="2172" w:hanging="2172"/>
        <w:jc w:val="both"/>
        <w:rPr>
          <w:rFonts w:ascii="Times New Roman" w:hAnsi="Times New Roman" w:cs="Times New Roman"/>
          <w:sz w:val="24"/>
          <w:szCs w:val="24"/>
          <w:lang w:val="en-IN"/>
        </w:rPr>
      </w:pPr>
      <w:r w:rsidRPr="00315A44">
        <w:rPr>
          <w:rFonts w:ascii="Times New Roman" w:hAnsi="Times New Roman" w:cs="Times New Roman"/>
          <w:sz w:val="24"/>
          <w:szCs w:val="24"/>
          <w:lang w:val="en-IN"/>
        </w:rPr>
        <w:t xml:space="preserve">Naveen, S., Suman, S., </w:t>
      </w:r>
      <w:proofErr w:type="spellStart"/>
      <w:r w:rsidRPr="00315A44">
        <w:rPr>
          <w:rFonts w:ascii="Times New Roman" w:hAnsi="Times New Roman" w:cs="Times New Roman"/>
          <w:sz w:val="24"/>
          <w:szCs w:val="24"/>
          <w:lang w:val="en-IN"/>
        </w:rPr>
        <w:t>Aaxena</w:t>
      </w:r>
      <w:proofErr w:type="spellEnd"/>
      <w:r w:rsidRPr="00315A44">
        <w:rPr>
          <w:rFonts w:ascii="Times New Roman" w:hAnsi="Times New Roman" w:cs="Times New Roman"/>
          <w:sz w:val="24"/>
          <w:szCs w:val="24"/>
          <w:lang w:val="en-IN"/>
        </w:rPr>
        <w:t>, S., &amp; Yadav, N. (2021). Nano urea: Environment friendly and better substitute for urea. Just Agriculture, 35-37.</w:t>
      </w:r>
    </w:p>
    <w:p w14:paraId="7AA5A9C6" w14:textId="6EDE4B34" w:rsidR="00F83E46" w:rsidRPr="00F83E46" w:rsidRDefault="00F83E46" w:rsidP="00F83E46">
      <w:pPr>
        <w:tabs>
          <w:tab w:val="left" w:pos="2172"/>
        </w:tabs>
        <w:ind w:left="2172" w:hanging="2172"/>
        <w:jc w:val="both"/>
        <w:rPr>
          <w:rFonts w:ascii="Times New Roman" w:hAnsi="Times New Roman" w:cs="Times New Roman"/>
          <w:sz w:val="24"/>
          <w:szCs w:val="24"/>
          <w:lang w:val="en-IN"/>
        </w:rPr>
      </w:pPr>
      <w:r w:rsidRPr="00F83E46">
        <w:rPr>
          <w:rFonts w:ascii="Times New Roman" w:hAnsi="Times New Roman" w:cs="Times New Roman"/>
          <w:sz w:val="24"/>
          <w:szCs w:val="24"/>
          <w:lang w:val="en-IN"/>
        </w:rPr>
        <w:t>Reddy, B.</w:t>
      </w:r>
      <w:r>
        <w:rPr>
          <w:rFonts w:ascii="Times New Roman" w:hAnsi="Times New Roman" w:cs="Times New Roman"/>
          <w:sz w:val="24"/>
          <w:szCs w:val="24"/>
          <w:lang w:val="en-IN"/>
        </w:rPr>
        <w:t xml:space="preserve"> </w:t>
      </w:r>
      <w:r w:rsidRPr="00F83E46">
        <w:rPr>
          <w:rFonts w:ascii="Times New Roman" w:hAnsi="Times New Roman" w:cs="Times New Roman"/>
          <w:sz w:val="24"/>
          <w:szCs w:val="24"/>
          <w:lang w:val="en-IN"/>
        </w:rPr>
        <w:t xml:space="preserve">M., </w:t>
      </w:r>
      <w:proofErr w:type="spellStart"/>
      <w:r w:rsidRPr="00F83E46">
        <w:rPr>
          <w:rFonts w:ascii="Times New Roman" w:hAnsi="Times New Roman" w:cs="Times New Roman"/>
          <w:sz w:val="24"/>
          <w:szCs w:val="24"/>
          <w:lang w:val="en-IN"/>
        </w:rPr>
        <w:t>Elankavi</w:t>
      </w:r>
      <w:proofErr w:type="spellEnd"/>
      <w:r w:rsidRPr="00F83E46">
        <w:rPr>
          <w:rFonts w:ascii="Times New Roman" w:hAnsi="Times New Roman" w:cs="Times New Roman"/>
          <w:sz w:val="24"/>
          <w:szCs w:val="24"/>
          <w:lang w:val="en-IN"/>
        </w:rPr>
        <w:t>, S., Kumar, M.</w:t>
      </w:r>
      <w:r>
        <w:rPr>
          <w:rFonts w:ascii="Times New Roman" w:hAnsi="Times New Roman" w:cs="Times New Roman"/>
          <w:sz w:val="24"/>
          <w:szCs w:val="24"/>
          <w:lang w:val="en-IN"/>
        </w:rPr>
        <w:t xml:space="preserve"> </w:t>
      </w:r>
      <w:r w:rsidRPr="00F83E46">
        <w:rPr>
          <w:rFonts w:ascii="Times New Roman" w:hAnsi="Times New Roman" w:cs="Times New Roman"/>
          <w:sz w:val="24"/>
          <w:szCs w:val="24"/>
          <w:lang w:val="en-IN"/>
        </w:rPr>
        <w:t>S.,</w:t>
      </w:r>
      <w:r>
        <w:rPr>
          <w:rFonts w:ascii="Times New Roman" w:hAnsi="Times New Roman" w:cs="Times New Roman"/>
          <w:sz w:val="24"/>
          <w:szCs w:val="24"/>
          <w:lang w:val="en-IN"/>
        </w:rPr>
        <w:t xml:space="preserve"> </w:t>
      </w:r>
      <w:r w:rsidRPr="00F83E46">
        <w:rPr>
          <w:rFonts w:ascii="Times New Roman" w:hAnsi="Times New Roman" w:cs="Times New Roman"/>
          <w:sz w:val="24"/>
          <w:szCs w:val="24"/>
          <w:lang w:val="en-IN"/>
        </w:rPr>
        <w:t>Sai, M.</w:t>
      </w:r>
      <w:r>
        <w:rPr>
          <w:rFonts w:ascii="Times New Roman" w:hAnsi="Times New Roman" w:cs="Times New Roman"/>
          <w:sz w:val="24"/>
          <w:szCs w:val="24"/>
          <w:lang w:val="en-IN"/>
        </w:rPr>
        <w:t xml:space="preserve"> </w:t>
      </w:r>
      <w:r w:rsidRPr="00F83E46">
        <w:rPr>
          <w:rFonts w:ascii="Times New Roman" w:hAnsi="Times New Roman" w:cs="Times New Roman"/>
          <w:sz w:val="24"/>
          <w:szCs w:val="24"/>
          <w:lang w:val="en-IN"/>
        </w:rPr>
        <w:t>V. and Vani, B.</w:t>
      </w:r>
      <w:r>
        <w:rPr>
          <w:rFonts w:ascii="Times New Roman" w:hAnsi="Times New Roman" w:cs="Times New Roman"/>
          <w:sz w:val="24"/>
          <w:szCs w:val="24"/>
          <w:lang w:val="en-IN"/>
        </w:rPr>
        <w:t xml:space="preserve"> </w:t>
      </w:r>
      <w:r w:rsidRPr="00F83E46">
        <w:rPr>
          <w:rFonts w:ascii="Times New Roman" w:hAnsi="Times New Roman" w:cs="Times New Roman"/>
          <w:sz w:val="24"/>
          <w:szCs w:val="24"/>
          <w:lang w:val="en-IN"/>
        </w:rPr>
        <w:t>D. (2022). Effects of Conventional and Nano</w:t>
      </w:r>
      <w:r>
        <w:rPr>
          <w:rFonts w:ascii="Times New Roman" w:hAnsi="Times New Roman" w:cs="Times New Roman"/>
          <w:sz w:val="24"/>
          <w:szCs w:val="24"/>
          <w:lang w:val="en-IN"/>
        </w:rPr>
        <w:t xml:space="preserve"> </w:t>
      </w:r>
      <w:r w:rsidRPr="00F83E46">
        <w:rPr>
          <w:rFonts w:ascii="Times New Roman" w:hAnsi="Times New Roman" w:cs="Times New Roman"/>
          <w:sz w:val="24"/>
          <w:szCs w:val="24"/>
          <w:lang w:val="en-IN"/>
        </w:rPr>
        <w:t>Fertilizers on Growth and Yield of Maize (</w:t>
      </w:r>
      <w:proofErr w:type="spellStart"/>
      <w:r w:rsidRPr="00F83E46">
        <w:rPr>
          <w:rFonts w:ascii="Times New Roman" w:hAnsi="Times New Roman" w:cs="Times New Roman"/>
          <w:i/>
          <w:iCs/>
          <w:sz w:val="24"/>
          <w:szCs w:val="24"/>
          <w:lang w:val="en-IN"/>
        </w:rPr>
        <w:t>Zea</w:t>
      </w:r>
      <w:proofErr w:type="spellEnd"/>
      <w:r w:rsidRPr="00F83E46">
        <w:rPr>
          <w:rFonts w:ascii="Times New Roman" w:hAnsi="Times New Roman" w:cs="Times New Roman"/>
          <w:i/>
          <w:iCs/>
          <w:sz w:val="24"/>
          <w:szCs w:val="24"/>
          <w:lang w:val="en-IN"/>
        </w:rPr>
        <w:t xml:space="preserve"> mays</w:t>
      </w:r>
      <w:r w:rsidRPr="00F83E46">
        <w:rPr>
          <w:rFonts w:ascii="Times New Roman" w:hAnsi="Times New Roman" w:cs="Times New Roman"/>
          <w:sz w:val="24"/>
          <w:szCs w:val="24"/>
          <w:lang w:val="en-IN"/>
        </w:rPr>
        <w:t xml:space="preserve"> L.). </w:t>
      </w:r>
      <w:r w:rsidRPr="00F83E46">
        <w:rPr>
          <w:rFonts w:ascii="Times New Roman" w:hAnsi="Times New Roman" w:cs="Times New Roman"/>
          <w:i/>
          <w:iCs/>
          <w:sz w:val="24"/>
          <w:szCs w:val="24"/>
          <w:lang w:val="en-IN"/>
        </w:rPr>
        <w:t xml:space="preserve">Bhartiya Krishi </w:t>
      </w:r>
      <w:proofErr w:type="spellStart"/>
      <w:r w:rsidRPr="00F83E46">
        <w:rPr>
          <w:rFonts w:ascii="Times New Roman" w:hAnsi="Times New Roman" w:cs="Times New Roman"/>
          <w:i/>
          <w:iCs/>
          <w:sz w:val="24"/>
          <w:szCs w:val="24"/>
          <w:lang w:val="en-IN"/>
        </w:rPr>
        <w:t>Anusandhan</w:t>
      </w:r>
      <w:proofErr w:type="spellEnd"/>
      <w:r w:rsidRPr="00F83E46">
        <w:rPr>
          <w:rFonts w:ascii="Times New Roman" w:hAnsi="Times New Roman" w:cs="Times New Roman"/>
          <w:i/>
          <w:iCs/>
          <w:sz w:val="24"/>
          <w:szCs w:val="24"/>
          <w:lang w:val="en-IN"/>
        </w:rPr>
        <w:t xml:space="preserve"> </w:t>
      </w:r>
      <w:proofErr w:type="spellStart"/>
      <w:r w:rsidRPr="00F83E46">
        <w:rPr>
          <w:rFonts w:ascii="Times New Roman" w:hAnsi="Times New Roman" w:cs="Times New Roman"/>
          <w:i/>
          <w:iCs/>
          <w:sz w:val="24"/>
          <w:szCs w:val="24"/>
          <w:lang w:val="en-IN"/>
        </w:rPr>
        <w:t>Patrika</w:t>
      </w:r>
      <w:proofErr w:type="spellEnd"/>
      <w:r w:rsidRPr="00F83E46">
        <w:rPr>
          <w:rFonts w:ascii="Times New Roman" w:hAnsi="Times New Roman" w:cs="Times New Roman"/>
          <w:sz w:val="24"/>
          <w:szCs w:val="24"/>
          <w:lang w:val="en-IN"/>
        </w:rPr>
        <w:t xml:space="preserve">. DOI: 10.18805/BKAP500. </w:t>
      </w:r>
    </w:p>
    <w:p w14:paraId="772B76D7" w14:textId="79A8C2AC" w:rsidR="00A54170" w:rsidRDefault="00A54170" w:rsidP="00F83E46">
      <w:pPr>
        <w:tabs>
          <w:tab w:val="left" w:pos="2172"/>
        </w:tabs>
        <w:ind w:left="2172" w:hanging="2172"/>
        <w:jc w:val="both"/>
        <w:rPr>
          <w:rFonts w:ascii="Times New Roman" w:hAnsi="Times New Roman" w:cs="Times New Roman"/>
          <w:sz w:val="24"/>
          <w:szCs w:val="24"/>
          <w:lang w:val="en-IN"/>
        </w:rPr>
      </w:pPr>
      <w:r w:rsidRPr="00A54170">
        <w:rPr>
          <w:rFonts w:ascii="Times New Roman" w:hAnsi="Times New Roman" w:cs="Times New Roman"/>
          <w:sz w:val="24"/>
          <w:szCs w:val="24"/>
          <w:lang w:val="en-IN"/>
        </w:rPr>
        <w:lastRenderedPageBreak/>
        <w:t xml:space="preserve">Salama, H. S. A., </w:t>
      </w:r>
      <w:proofErr w:type="spellStart"/>
      <w:r w:rsidRPr="00A54170">
        <w:rPr>
          <w:rFonts w:ascii="Times New Roman" w:hAnsi="Times New Roman" w:cs="Times New Roman"/>
          <w:sz w:val="24"/>
          <w:szCs w:val="24"/>
          <w:lang w:val="en-IN"/>
        </w:rPr>
        <w:t>Nawar</w:t>
      </w:r>
      <w:proofErr w:type="spellEnd"/>
      <w:r w:rsidRPr="00A54170">
        <w:rPr>
          <w:rFonts w:ascii="Times New Roman" w:hAnsi="Times New Roman" w:cs="Times New Roman"/>
          <w:sz w:val="24"/>
          <w:szCs w:val="24"/>
          <w:lang w:val="en-IN"/>
        </w:rPr>
        <w:t xml:space="preserve">, A. I., &amp; Khalil, H. E. (2022). Intercropping Pattern and N Fertilizer Schedule Affect the Performance of Additively Intercropped Maize and Forage Cowpea in the Mediterranean Region. </w:t>
      </w:r>
      <w:r w:rsidRPr="00A54170">
        <w:rPr>
          <w:rFonts w:ascii="Times New Roman" w:hAnsi="Times New Roman" w:cs="Times New Roman"/>
          <w:i/>
          <w:iCs/>
          <w:sz w:val="24"/>
          <w:szCs w:val="24"/>
          <w:lang w:val="en-IN"/>
        </w:rPr>
        <w:t>Agronomy</w:t>
      </w:r>
      <w:r w:rsidRPr="00A54170">
        <w:rPr>
          <w:rFonts w:ascii="Times New Roman" w:hAnsi="Times New Roman" w:cs="Times New Roman"/>
          <w:sz w:val="24"/>
          <w:szCs w:val="24"/>
          <w:lang w:val="en-IN"/>
        </w:rPr>
        <w:t xml:space="preserve">, </w:t>
      </w:r>
      <w:r w:rsidRPr="00A54170">
        <w:rPr>
          <w:rFonts w:ascii="Times New Roman" w:hAnsi="Times New Roman" w:cs="Times New Roman"/>
          <w:b/>
          <w:bCs/>
          <w:sz w:val="24"/>
          <w:szCs w:val="24"/>
          <w:lang w:val="en-IN"/>
        </w:rPr>
        <w:t>12</w:t>
      </w:r>
      <w:r w:rsidRPr="00A54170">
        <w:rPr>
          <w:rFonts w:ascii="Times New Roman" w:hAnsi="Times New Roman" w:cs="Times New Roman"/>
          <w:sz w:val="24"/>
          <w:szCs w:val="24"/>
          <w:lang w:val="en-IN"/>
        </w:rPr>
        <w:t>(1), 107.</w:t>
      </w:r>
    </w:p>
    <w:p w14:paraId="3D23644F" w14:textId="146EBF46" w:rsidR="008A2C20" w:rsidRPr="00DC4E76" w:rsidRDefault="008A2C20" w:rsidP="00F83E46">
      <w:pPr>
        <w:tabs>
          <w:tab w:val="left" w:pos="2172"/>
        </w:tabs>
        <w:ind w:left="2172" w:hanging="2172"/>
        <w:jc w:val="both"/>
        <w:rPr>
          <w:rFonts w:ascii="Times New Roman" w:hAnsi="Times New Roman" w:cs="Times New Roman"/>
          <w:sz w:val="24"/>
          <w:szCs w:val="24"/>
          <w:lang w:val="en-IN"/>
        </w:rPr>
      </w:pPr>
      <w:r w:rsidRPr="008A2C20">
        <w:rPr>
          <w:rFonts w:ascii="Times New Roman" w:hAnsi="Times New Roman" w:cs="Times New Roman"/>
          <w:sz w:val="24"/>
          <w:szCs w:val="24"/>
          <w:lang w:val="en-IN"/>
        </w:rPr>
        <w:t>Samui, S</w:t>
      </w:r>
      <w:r>
        <w:rPr>
          <w:rFonts w:ascii="Times New Roman" w:hAnsi="Times New Roman" w:cs="Times New Roman"/>
          <w:sz w:val="24"/>
          <w:szCs w:val="24"/>
          <w:lang w:val="en-IN"/>
        </w:rPr>
        <w:t>.,</w:t>
      </w:r>
      <w:r w:rsidRPr="008A2C20">
        <w:rPr>
          <w:rFonts w:ascii="Times New Roman" w:hAnsi="Times New Roman" w:cs="Times New Roman"/>
          <w:sz w:val="24"/>
          <w:szCs w:val="24"/>
          <w:lang w:val="en-IN"/>
        </w:rPr>
        <w:t xml:space="preserve"> Manohar. K</w:t>
      </w:r>
      <w:r>
        <w:rPr>
          <w:rFonts w:ascii="Times New Roman" w:hAnsi="Times New Roman" w:cs="Times New Roman"/>
          <w:sz w:val="24"/>
          <w:szCs w:val="24"/>
          <w:lang w:val="en-IN"/>
        </w:rPr>
        <w:t>.</w:t>
      </w:r>
      <w:r w:rsidRPr="008A2C20">
        <w:rPr>
          <w:rFonts w:ascii="Times New Roman" w:hAnsi="Times New Roman" w:cs="Times New Roman"/>
          <w:sz w:val="24"/>
          <w:szCs w:val="24"/>
          <w:lang w:val="en-IN"/>
        </w:rPr>
        <w:t xml:space="preserve"> A</w:t>
      </w:r>
      <w:r>
        <w:rPr>
          <w:rFonts w:ascii="Times New Roman" w:hAnsi="Times New Roman" w:cs="Times New Roman"/>
          <w:sz w:val="24"/>
          <w:szCs w:val="24"/>
          <w:lang w:val="en-IN"/>
        </w:rPr>
        <w:t>.,</w:t>
      </w:r>
      <w:r w:rsidRPr="008A2C20">
        <w:rPr>
          <w:rFonts w:ascii="Times New Roman" w:hAnsi="Times New Roman" w:cs="Times New Roman"/>
          <w:sz w:val="24"/>
          <w:szCs w:val="24"/>
          <w:lang w:val="en-IN"/>
        </w:rPr>
        <w:t xml:space="preserve"> </w:t>
      </w:r>
      <w:proofErr w:type="spellStart"/>
      <w:r w:rsidRPr="008A2C20">
        <w:rPr>
          <w:rFonts w:ascii="Times New Roman" w:hAnsi="Times New Roman" w:cs="Times New Roman"/>
          <w:sz w:val="24"/>
          <w:szCs w:val="24"/>
          <w:lang w:val="en-IN"/>
        </w:rPr>
        <w:t>Adhikary</w:t>
      </w:r>
      <w:proofErr w:type="spellEnd"/>
      <w:r w:rsidRPr="008A2C20">
        <w:rPr>
          <w:rFonts w:ascii="Times New Roman" w:hAnsi="Times New Roman" w:cs="Times New Roman"/>
          <w:sz w:val="24"/>
          <w:szCs w:val="24"/>
          <w:lang w:val="en-IN"/>
        </w:rPr>
        <w:t>, R</w:t>
      </w:r>
      <w:r>
        <w:rPr>
          <w:rFonts w:ascii="Times New Roman" w:hAnsi="Times New Roman" w:cs="Times New Roman"/>
          <w:sz w:val="24"/>
          <w:szCs w:val="24"/>
          <w:lang w:val="en-IN"/>
        </w:rPr>
        <w:t xml:space="preserve">., </w:t>
      </w:r>
      <w:r w:rsidRPr="008A2C20">
        <w:rPr>
          <w:rFonts w:ascii="Times New Roman" w:hAnsi="Times New Roman" w:cs="Times New Roman"/>
          <w:sz w:val="24"/>
          <w:szCs w:val="24"/>
          <w:lang w:val="en-IN"/>
        </w:rPr>
        <w:t>Maitra, S</w:t>
      </w:r>
      <w:r>
        <w:rPr>
          <w:rFonts w:ascii="Times New Roman" w:hAnsi="Times New Roman" w:cs="Times New Roman"/>
          <w:sz w:val="24"/>
          <w:szCs w:val="24"/>
          <w:lang w:val="en-IN"/>
        </w:rPr>
        <w:t xml:space="preserve">., </w:t>
      </w:r>
      <w:r w:rsidRPr="008A2C20">
        <w:rPr>
          <w:rFonts w:ascii="Times New Roman" w:hAnsi="Times New Roman" w:cs="Times New Roman"/>
          <w:sz w:val="24"/>
          <w:szCs w:val="24"/>
          <w:lang w:val="en-IN"/>
        </w:rPr>
        <w:t>Shankar, T</w:t>
      </w:r>
      <w:r>
        <w:rPr>
          <w:rFonts w:ascii="Times New Roman" w:hAnsi="Times New Roman" w:cs="Times New Roman"/>
          <w:sz w:val="24"/>
          <w:szCs w:val="24"/>
          <w:lang w:val="en-IN"/>
        </w:rPr>
        <w:t>.,</w:t>
      </w:r>
      <w:r w:rsidRPr="008A2C20">
        <w:rPr>
          <w:rFonts w:ascii="Times New Roman" w:hAnsi="Times New Roman" w:cs="Times New Roman"/>
          <w:sz w:val="24"/>
          <w:szCs w:val="24"/>
          <w:lang w:val="en-IN"/>
        </w:rPr>
        <w:t xml:space="preserve"> </w:t>
      </w:r>
      <w:proofErr w:type="spellStart"/>
      <w:r w:rsidRPr="008A2C20">
        <w:rPr>
          <w:rFonts w:ascii="Times New Roman" w:hAnsi="Times New Roman" w:cs="Times New Roman"/>
          <w:sz w:val="24"/>
          <w:szCs w:val="24"/>
          <w:lang w:val="en-IN"/>
        </w:rPr>
        <w:t>Praharaj</w:t>
      </w:r>
      <w:proofErr w:type="spellEnd"/>
      <w:r w:rsidRPr="008A2C20">
        <w:rPr>
          <w:rFonts w:ascii="Times New Roman" w:hAnsi="Times New Roman" w:cs="Times New Roman"/>
          <w:sz w:val="24"/>
          <w:szCs w:val="24"/>
          <w:lang w:val="en-IN"/>
        </w:rPr>
        <w:t>, S</w:t>
      </w:r>
      <w:r>
        <w:rPr>
          <w:rFonts w:ascii="Times New Roman" w:hAnsi="Times New Roman" w:cs="Times New Roman"/>
          <w:sz w:val="24"/>
          <w:szCs w:val="24"/>
          <w:lang w:val="en-IN"/>
        </w:rPr>
        <w:t xml:space="preserve">., </w:t>
      </w:r>
      <w:proofErr w:type="spellStart"/>
      <w:r w:rsidRPr="008A2C20">
        <w:rPr>
          <w:rFonts w:ascii="Times New Roman" w:hAnsi="Times New Roman" w:cs="Times New Roman"/>
          <w:sz w:val="24"/>
          <w:szCs w:val="24"/>
          <w:lang w:val="en-IN"/>
        </w:rPr>
        <w:t>Lalichetti</w:t>
      </w:r>
      <w:proofErr w:type="spellEnd"/>
      <w:r w:rsidRPr="008A2C20">
        <w:rPr>
          <w:rFonts w:ascii="Times New Roman" w:hAnsi="Times New Roman" w:cs="Times New Roman"/>
          <w:sz w:val="24"/>
          <w:szCs w:val="24"/>
          <w:lang w:val="en-IN"/>
        </w:rPr>
        <w:t xml:space="preserve">, S. (2022). Growth and productivity of rabi maize as influenced by foliar application of urea and nano-urea. </w:t>
      </w:r>
      <w:r w:rsidRPr="008A2C20">
        <w:rPr>
          <w:rFonts w:ascii="Times New Roman" w:hAnsi="Times New Roman" w:cs="Times New Roman"/>
          <w:i/>
          <w:iCs/>
          <w:sz w:val="24"/>
          <w:szCs w:val="24"/>
          <w:lang w:val="en-IN"/>
        </w:rPr>
        <w:t>Crop Research</w:t>
      </w:r>
      <w:r w:rsidRPr="008A2C20">
        <w:rPr>
          <w:rFonts w:ascii="Times New Roman" w:hAnsi="Times New Roman" w:cs="Times New Roman"/>
          <w:sz w:val="24"/>
          <w:szCs w:val="24"/>
          <w:lang w:val="en-IN"/>
        </w:rPr>
        <w:t>. 57. 136-140. 10.31830/2454-1761.2022.019.</w:t>
      </w:r>
    </w:p>
    <w:p w14:paraId="7A35850B" w14:textId="6FBC9AE5" w:rsidR="009F32C7" w:rsidRPr="00ED74B7" w:rsidRDefault="00427E33" w:rsidP="00ED74B7">
      <w:pPr>
        <w:tabs>
          <w:tab w:val="left" w:pos="2172"/>
        </w:tabs>
        <w:ind w:left="2172" w:hanging="2172"/>
        <w:jc w:val="both"/>
        <w:rPr>
          <w:rFonts w:ascii="Times New Roman" w:hAnsi="Times New Roman" w:cs="Times New Roman"/>
          <w:sz w:val="24"/>
          <w:szCs w:val="24"/>
          <w:lang w:val="en-IN"/>
        </w:rPr>
      </w:pPr>
      <w:r w:rsidRPr="00427E33">
        <w:rPr>
          <w:rFonts w:ascii="Times New Roman" w:hAnsi="Times New Roman" w:cs="Times New Roman"/>
          <w:sz w:val="24"/>
          <w:szCs w:val="24"/>
        </w:rPr>
        <w:t>Thakur</w:t>
      </w:r>
      <w:r>
        <w:rPr>
          <w:rFonts w:ascii="Times New Roman" w:hAnsi="Times New Roman" w:cs="Times New Roman"/>
          <w:sz w:val="24"/>
          <w:szCs w:val="24"/>
        </w:rPr>
        <w:t>, A. S.</w:t>
      </w:r>
      <w:r w:rsidRPr="00427E33">
        <w:rPr>
          <w:rFonts w:ascii="Times New Roman" w:hAnsi="Times New Roman" w:cs="Times New Roman"/>
          <w:sz w:val="24"/>
          <w:szCs w:val="24"/>
        </w:rPr>
        <w:t>,</w:t>
      </w:r>
      <w:r>
        <w:rPr>
          <w:rFonts w:ascii="Times New Roman" w:hAnsi="Times New Roman" w:cs="Times New Roman"/>
          <w:sz w:val="24"/>
          <w:szCs w:val="24"/>
        </w:rPr>
        <w:t xml:space="preserve"> </w:t>
      </w:r>
      <w:r w:rsidRPr="00427E33">
        <w:rPr>
          <w:rFonts w:ascii="Times New Roman" w:hAnsi="Times New Roman" w:cs="Times New Roman"/>
          <w:sz w:val="24"/>
          <w:szCs w:val="24"/>
        </w:rPr>
        <w:t>Thakur,</w:t>
      </w:r>
      <w:r>
        <w:rPr>
          <w:rFonts w:ascii="Times New Roman" w:hAnsi="Times New Roman" w:cs="Times New Roman"/>
          <w:sz w:val="24"/>
          <w:szCs w:val="24"/>
        </w:rPr>
        <w:t xml:space="preserve"> A. K., </w:t>
      </w:r>
      <w:r w:rsidRPr="00427E33">
        <w:rPr>
          <w:rFonts w:ascii="Times New Roman" w:hAnsi="Times New Roman" w:cs="Times New Roman"/>
          <w:sz w:val="24"/>
          <w:szCs w:val="24"/>
        </w:rPr>
        <w:t>Nag,</w:t>
      </w:r>
      <w:r>
        <w:rPr>
          <w:rFonts w:ascii="Times New Roman" w:hAnsi="Times New Roman" w:cs="Times New Roman"/>
          <w:sz w:val="24"/>
          <w:szCs w:val="24"/>
        </w:rPr>
        <w:t xml:space="preserve"> N. K</w:t>
      </w:r>
      <w:r w:rsidR="008A2C20">
        <w:rPr>
          <w:rFonts w:ascii="Times New Roman" w:hAnsi="Times New Roman" w:cs="Times New Roman"/>
          <w:sz w:val="24"/>
          <w:szCs w:val="24"/>
        </w:rPr>
        <w:t>.</w:t>
      </w:r>
      <w:r>
        <w:rPr>
          <w:rFonts w:ascii="Times New Roman" w:hAnsi="Times New Roman" w:cs="Times New Roman"/>
          <w:sz w:val="24"/>
          <w:szCs w:val="24"/>
        </w:rPr>
        <w:t>,</w:t>
      </w:r>
      <w:r w:rsidRPr="00427E33">
        <w:rPr>
          <w:rFonts w:ascii="Times New Roman" w:hAnsi="Times New Roman" w:cs="Times New Roman"/>
          <w:sz w:val="24"/>
          <w:szCs w:val="24"/>
        </w:rPr>
        <w:t xml:space="preserve"> </w:t>
      </w:r>
      <w:proofErr w:type="spellStart"/>
      <w:r w:rsidRPr="00427E33">
        <w:rPr>
          <w:rFonts w:ascii="Times New Roman" w:hAnsi="Times New Roman" w:cs="Times New Roman"/>
          <w:sz w:val="24"/>
          <w:szCs w:val="24"/>
        </w:rPr>
        <w:t>Chandrakar</w:t>
      </w:r>
      <w:proofErr w:type="spellEnd"/>
      <w:r w:rsidRPr="00427E33">
        <w:rPr>
          <w:rFonts w:ascii="Times New Roman" w:hAnsi="Times New Roman" w:cs="Times New Roman"/>
          <w:sz w:val="24"/>
          <w:szCs w:val="24"/>
        </w:rPr>
        <w:t>,</w:t>
      </w:r>
      <w:r>
        <w:rPr>
          <w:rFonts w:ascii="Times New Roman" w:hAnsi="Times New Roman" w:cs="Times New Roman"/>
          <w:sz w:val="24"/>
          <w:szCs w:val="24"/>
        </w:rPr>
        <w:t xml:space="preserve"> T., </w:t>
      </w:r>
      <w:r w:rsidRPr="00427E33">
        <w:rPr>
          <w:rFonts w:ascii="Times New Roman" w:hAnsi="Times New Roman" w:cs="Times New Roman"/>
          <w:sz w:val="24"/>
          <w:szCs w:val="24"/>
        </w:rPr>
        <w:t>Singh</w:t>
      </w:r>
      <w:r>
        <w:rPr>
          <w:rFonts w:ascii="Times New Roman" w:hAnsi="Times New Roman" w:cs="Times New Roman"/>
          <w:sz w:val="24"/>
          <w:szCs w:val="24"/>
        </w:rPr>
        <w:t>, D. P., 2025.</w:t>
      </w:r>
      <w:r w:rsidRPr="00427E33">
        <w:rPr>
          <w:rFonts w:ascii="Times New Roman" w:hAnsi="Times New Roman" w:cs="Times New Roman"/>
          <w:sz w:val="24"/>
          <w:szCs w:val="24"/>
        </w:rPr>
        <w:t xml:space="preserve"> Evaluation of maize based intercropping system under dryland situation at </w:t>
      </w:r>
      <w:proofErr w:type="spellStart"/>
      <w:r w:rsidRPr="00427E33">
        <w:rPr>
          <w:rFonts w:ascii="Times New Roman" w:hAnsi="Times New Roman" w:cs="Times New Roman"/>
          <w:sz w:val="24"/>
          <w:szCs w:val="24"/>
        </w:rPr>
        <w:t>Bastar</w:t>
      </w:r>
      <w:proofErr w:type="spellEnd"/>
      <w:r w:rsidRPr="00427E33">
        <w:rPr>
          <w:rFonts w:ascii="Times New Roman" w:hAnsi="Times New Roman" w:cs="Times New Roman"/>
          <w:sz w:val="24"/>
          <w:szCs w:val="24"/>
        </w:rPr>
        <w:t xml:space="preserve"> plateau zone of Chhattisgarh. </w:t>
      </w:r>
      <w:r w:rsidRPr="00427E33">
        <w:rPr>
          <w:rFonts w:ascii="Times New Roman" w:hAnsi="Times New Roman" w:cs="Times New Roman"/>
          <w:i/>
          <w:iCs/>
          <w:sz w:val="24"/>
          <w:szCs w:val="24"/>
        </w:rPr>
        <w:t>International</w:t>
      </w:r>
      <w:r>
        <w:rPr>
          <w:rFonts w:ascii="Times New Roman" w:hAnsi="Times New Roman" w:cs="Times New Roman"/>
          <w:i/>
          <w:iCs/>
          <w:sz w:val="24"/>
          <w:szCs w:val="24"/>
        </w:rPr>
        <w:t xml:space="preserve"> </w:t>
      </w:r>
      <w:r w:rsidRPr="00427E33">
        <w:rPr>
          <w:rFonts w:ascii="Times New Roman" w:hAnsi="Times New Roman" w:cs="Times New Roman"/>
          <w:i/>
          <w:iCs/>
          <w:sz w:val="24"/>
          <w:szCs w:val="24"/>
        </w:rPr>
        <w:t>Journal of Research in Agronomy</w:t>
      </w:r>
      <w:r w:rsidRPr="00427E33">
        <w:rPr>
          <w:rFonts w:ascii="Times New Roman" w:hAnsi="Times New Roman" w:cs="Times New Roman"/>
          <w:sz w:val="24"/>
          <w:szCs w:val="24"/>
        </w:rPr>
        <w:t>;</w:t>
      </w:r>
      <w:r w:rsidRPr="00D10B37">
        <w:rPr>
          <w:rFonts w:ascii="Times New Roman" w:hAnsi="Times New Roman" w:cs="Times New Roman"/>
          <w:b/>
          <w:bCs/>
          <w:sz w:val="24"/>
          <w:szCs w:val="24"/>
        </w:rPr>
        <w:t>8</w:t>
      </w:r>
      <w:r w:rsidRPr="00427E33">
        <w:rPr>
          <w:rFonts w:ascii="Times New Roman" w:hAnsi="Times New Roman" w:cs="Times New Roman"/>
          <w:sz w:val="24"/>
          <w:szCs w:val="24"/>
        </w:rPr>
        <w:t>(4):203-206. DOI: </w:t>
      </w:r>
      <w:hyperlink r:id="rId7" w:tgtFrame="_blank" w:history="1">
        <w:r w:rsidRPr="00427E33">
          <w:rPr>
            <w:rStyle w:val="Hyperlink"/>
            <w:rFonts w:ascii="Times New Roman" w:hAnsi="Times New Roman" w:cs="Times New Roman"/>
            <w:sz w:val="24"/>
            <w:szCs w:val="24"/>
          </w:rPr>
          <w:t>10.33545/2618060X.2025.v8.i4c.2767</w:t>
        </w:r>
      </w:hyperlink>
    </w:p>
    <w:p w14:paraId="512ECC33" w14:textId="10B3D9E7" w:rsidR="009F32C7" w:rsidRPr="00A84DE5" w:rsidRDefault="009F32C7" w:rsidP="009F32C7">
      <w:pPr>
        <w:rPr>
          <w:rFonts w:ascii="Times New Roman" w:hAnsi="Times New Roman" w:cs="Times New Roman"/>
          <w:b/>
          <w:sz w:val="24"/>
          <w:szCs w:val="24"/>
        </w:rPr>
      </w:pPr>
      <w:r w:rsidRPr="00A84DE5">
        <w:rPr>
          <w:rFonts w:ascii="Times New Roman" w:hAnsi="Times New Roman" w:cs="Times New Roman"/>
          <w:b/>
          <w:sz w:val="24"/>
          <w:szCs w:val="24"/>
        </w:rPr>
        <w:t xml:space="preserve">Table </w:t>
      </w:r>
      <w:r>
        <w:rPr>
          <w:rFonts w:ascii="Times New Roman" w:hAnsi="Times New Roman" w:cs="Times New Roman"/>
          <w:b/>
          <w:sz w:val="24"/>
          <w:szCs w:val="24"/>
        </w:rPr>
        <w:t>2</w:t>
      </w:r>
      <w:r w:rsidRPr="00A84DE5">
        <w:rPr>
          <w:rFonts w:ascii="Times New Roman" w:hAnsi="Times New Roman" w:cs="Times New Roman"/>
          <w:b/>
          <w:sz w:val="24"/>
          <w:szCs w:val="24"/>
        </w:rPr>
        <w:t xml:space="preserve">: </w:t>
      </w:r>
      <w:r w:rsidRPr="00173CCA">
        <w:rPr>
          <w:rFonts w:ascii="Times New Roman" w:hAnsi="Times New Roman" w:cs="Times New Roman"/>
          <w:b/>
          <w:sz w:val="24"/>
          <w:szCs w:val="24"/>
        </w:rPr>
        <w:t xml:space="preserve">Effect of Intercropping Pattern and Nitrogen Management on </w:t>
      </w:r>
      <w:r>
        <w:rPr>
          <w:rFonts w:ascii="Times New Roman" w:hAnsi="Times New Roman" w:cs="Times New Roman"/>
          <w:b/>
          <w:sz w:val="24"/>
          <w:szCs w:val="24"/>
        </w:rPr>
        <w:t xml:space="preserve">Nutrient Content </w:t>
      </w:r>
      <w:r w:rsidR="005455FD">
        <w:rPr>
          <w:rFonts w:ascii="Times New Roman" w:hAnsi="Times New Roman" w:cs="Times New Roman"/>
          <w:b/>
          <w:sz w:val="24"/>
          <w:szCs w:val="24"/>
        </w:rPr>
        <w:t>of Maize and Cowpea</w:t>
      </w:r>
      <w:r>
        <w:rPr>
          <w:rFonts w:ascii="Times New Roman" w:hAnsi="Times New Roman" w:cs="Times New Roman"/>
          <w:b/>
          <w:sz w:val="24"/>
          <w:szCs w:val="24"/>
        </w:rPr>
        <w:t>.</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4"/>
        <w:gridCol w:w="593"/>
        <w:gridCol w:w="590"/>
        <w:gridCol w:w="748"/>
        <w:gridCol w:w="612"/>
        <w:gridCol w:w="611"/>
        <w:gridCol w:w="747"/>
        <w:gridCol w:w="306"/>
        <w:gridCol w:w="306"/>
        <w:gridCol w:w="612"/>
        <w:gridCol w:w="745"/>
        <w:gridCol w:w="610"/>
        <w:gridCol w:w="608"/>
        <w:gridCol w:w="746"/>
      </w:tblGrid>
      <w:tr w:rsidR="009F32C7" w:rsidRPr="00A84DE5" w14:paraId="5CA93028" w14:textId="77777777" w:rsidTr="005455FD">
        <w:trPr>
          <w:trHeight w:val="285"/>
        </w:trPr>
        <w:tc>
          <w:tcPr>
            <w:tcW w:w="0" w:type="auto"/>
            <w:vMerge w:val="restart"/>
          </w:tcPr>
          <w:p w14:paraId="0B5CA5AF" w14:textId="77777777" w:rsidR="009F32C7" w:rsidRPr="00A84DE5" w:rsidRDefault="009F32C7" w:rsidP="009F32C7">
            <w:pPr>
              <w:pStyle w:val="TableParagraph"/>
              <w:spacing w:before="55" w:line="276" w:lineRule="auto"/>
              <w:ind w:left="0"/>
              <w:jc w:val="left"/>
              <w:rPr>
                <w:b/>
                <w:sz w:val="24"/>
                <w:szCs w:val="24"/>
              </w:rPr>
            </w:pPr>
          </w:p>
          <w:p w14:paraId="7C4CE64A" w14:textId="77777777" w:rsidR="009F32C7" w:rsidRPr="00A84DE5" w:rsidRDefault="009F32C7" w:rsidP="009F32C7">
            <w:pPr>
              <w:pStyle w:val="TableParagraph"/>
              <w:spacing w:line="276" w:lineRule="auto"/>
              <w:ind w:left="10"/>
              <w:rPr>
                <w:b/>
                <w:sz w:val="24"/>
                <w:szCs w:val="24"/>
              </w:rPr>
            </w:pPr>
            <w:r w:rsidRPr="00A84DE5">
              <w:rPr>
                <w:b/>
                <w:spacing w:val="-2"/>
                <w:sz w:val="24"/>
                <w:szCs w:val="24"/>
              </w:rPr>
              <w:t>Treatments</w:t>
            </w:r>
          </w:p>
        </w:tc>
        <w:tc>
          <w:tcPr>
            <w:tcW w:w="0" w:type="auto"/>
            <w:gridSpan w:val="7"/>
            <w:vAlign w:val="center"/>
          </w:tcPr>
          <w:p w14:paraId="2D2B9C2C" w14:textId="77777777" w:rsidR="009F32C7" w:rsidRPr="005455FD" w:rsidRDefault="009F32C7" w:rsidP="005455FD">
            <w:pPr>
              <w:pStyle w:val="TableParagraph"/>
              <w:spacing w:before="15" w:line="276" w:lineRule="auto"/>
              <w:ind w:left="6" w:right="1"/>
              <w:rPr>
                <w:b/>
                <w:sz w:val="24"/>
                <w:szCs w:val="24"/>
              </w:rPr>
            </w:pPr>
            <w:r w:rsidRPr="005455FD">
              <w:rPr>
                <w:b/>
                <w:sz w:val="24"/>
                <w:szCs w:val="24"/>
              </w:rPr>
              <w:t>Nutrient Content (N) %</w:t>
            </w:r>
          </w:p>
        </w:tc>
        <w:tc>
          <w:tcPr>
            <w:tcW w:w="0" w:type="auto"/>
            <w:gridSpan w:val="6"/>
            <w:vAlign w:val="center"/>
          </w:tcPr>
          <w:p w14:paraId="7D12FE0D" w14:textId="628CC5B4" w:rsidR="009F32C7" w:rsidRPr="005455FD" w:rsidRDefault="009F32C7" w:rsidP="005455FD">
            <w:pPr>
              <w:pStyle w:val="TableParagraph"/>
              <w:spacing w:before="15" w:line="276" w:lineRule="auto"/>
              <w:ind w:left="6" w:right="1"/>
              <w:rPr>
                <w:b/>
                <w:sz w:val="24"/>
                <w:szCs w:val="24"/>
              </w:rPr>
            </w:pPr>
            <w:r w:rsidRPr="005455FD">
              <w:rPr>
                <w:b/>
                <w:sz w:val="24"/>
                <w:szCs w:val="24"/>
              </w:rPr>
              <w:t>Nutrient Content (N) %</w:t>
            </w:r>
          </w:p>
        </w:tc>
      </w:tr>
      <w:tr w:rsidR="009F32C7" w:rsidRPr="00A84DE5" w14:paraId="760BDB21" w14:textId="77777777" w:rsidTr="005455FD">
        <w:trPr>
          <w:trHeight w:val="282"/>
        </w:trPr>
        <w:tc>
          <w:tcPr>
            <w:tcW w:w="0" w:type="auto"/>
            <w:vMerge/>
            <w:tcBorders>
              <w:top w:val="nil"/>
            </w:tcBorders>
          </w:tcPr>
          <w:p w14:paraId="61A95D0C" w14:textId="77777777" w:rsidR="009F32C7" w:rsidRPr="00A84DE5" w:rsidRDefault="009F32C7" w:rsidP="009F32C7">
            <w:pPr>
              <w:rPr>
                <w:rFonts w:ascii="Times New Roman" w:hAnsi="Times New Roman" w:cs="Times New Roman"/>
                <w:sz w:val="24"/>
                <w:szCs w:val="24"/>
              </w:rPr>
            </w:pPr>
          </w:p>
        </w:tc>
        <w:tc>
          <w:tcPr>
            <w:tcW w:w="0" w:type="auto"/>
            <w:gridSpan w:val="3"/>
            <w:vAlign w:val="center"/>
          </w:tcPr>
          <w:p w14:paraId="3963927E" w14:textId="77777777" w:rsidR="009F32C7" w:rsidRPr="005455FD" w:rsidRDefault="009F32C7" w:rsidP="005455FD">
            <w:pPr>
              <w:pStyle w:val="TableParagraph"/>
              <w:spacing w:before="13" w:line="276" w:lineRule="auto"/>
              <w:rPr>
                <w:b/>
                <w:sz w:val="24"/>
                <w:szCs w:val="24"/>
              </w:rPr>
            </w:pPr>
            <w:r w:rsidRPr="005455FD">
              <w:rPr>
                <w:b/>
                <w:sz w:val="24"/>
                <w:szCs w:val="24"/>
              </w:rPr>
              <w:t>Maize Grain</w:t>
            </w:r>
          </w:p>
        </w:tc>
        <w:tc>
          <w:tcPr>
            <w:tcW w:w="0" w:type="auto"/>
            <w:gridSpan w:val="3"/>
            <w:vAlign w:val="center"/>
          </w:tcPr>
          <w:p w14:paraId="3BF7AC4A" w14:textId="77777777" w:rsidR="009F32C7" w:rsidRPr="005455FD" w:rsidRDefault="009F32C7" w:rsidP="005455FD">
            <w:pPr>
              <w:pStyle w:val="TableParagraph"/>
              <w:spacing w:before="13" w:line="276" w:lineRule="auto"/>
              <w:ind w:left="0"/>
              <w:rPr>
                <w:b/>
                <w:sz w:val="24"/>
                <w:szCs w:val="24"/>
              </w:rPr>
            </w:pPr>
            <w:r w:rsidRPr="005455FD">
              <w:rPr>
                <w:b/>
                <w:sz w:val="24"/>
                <w:szCs w:val="24"/>
              </w:rPr>
              <w:t>Maize Stover</w:t>
            </w:r>
          </w:p>
        </w:tc>
        <w:tc>
          <w:tcPr>
            <w:tcW w:w="0" w:type="auto"/>
            <w:gridSpan w:val="4"/>
            <w:vAlign w:val="center"/>
          </w:tcPr>
          <w:p w14:paraId="2799556C" w14:textId="7125E1B2" w:rsidR="009F32C7" w:rsidRPr="005455FD" w:rsidRDefault="009F32C7" w:rsidP="005455FD">
            <w:pPr>
              <w:pStyle w:val="TableParagraph"/>
              <w:spacing w:before="13" w:line="276" w:lineRule="auto"/>
              <w:ind w:left="3"/>
              <w:rPr>
                <w:b/>
                <w:sz w:val="24"/>
                <w:szCs w:val="24"/>
              </w:rPr>
            </w:pPr>
            <w:r w:rsidRPr="005455FD">
              <w:rPr>
                <w:b/>
                <w:sz w:val="24"/>
                <w:szCs w:val="24"/>
              </w:rPr>
              <w:t>Cowpea Pods</w:t>
            </w:r>
          </w:p>
        </w:tc>
        <w:tc>
          <w:tcPr>
            <w:tcW w:w="0" w:type="auto"/>
            <w:gridSpan w:val="3"/>
            <w:vAlign w:val="center"/>
          </w:tcPr>
          <w:p w14:paraId="406ECF19" w14:textId="24BD2383" w:rsidR="009F32C7" w:rsidRPr="005455FD" w:rsidRDefault="009F32C7" w:rsidP="005455FD">
            <w:pPr>
              <w:pStyle w:val="TableParagraph"/>
              <w:spacing w:before="13" w:line="276" w:lineRule="auto"/>
              <w:ind w:left="0"/>
              <w:rPr>
                <w:b/>
                <w:sz w:val="24"/>
                <w:szCs w:val="24"/>
              </w:rPr>
            </w:pPr>
            <w:r w:rsidRPr="005455FD">
              <w:rPr>
                <w:b/>
                <w:sz w:val="24"/>
                <w:szCs w:val="24"/>
              </w:rPr>
              <w:t>Cowpea Stover</w:t>
            </w:r>
          </w:p>
        </w:tc>
      </w:tr>
      <w:tr w:rsidR="009F32C7" w:rsidRPr="00A84DE5" w14:paraId="1166B308" w14:textId="77777777" w:rsidTr="005455FD">
        <w:trPr>
          <w:trHeight w:val="282"/>
        </w:trPr>
        <w:tc>
          <w:tcPr>
            <w:tcW w:w="0" w:type="auto"/>
            <w:vMerge/>
            <w:tcBorders>
              <w:top w:val="nil"/>
            </w:tcBorders>
          </w:tcPr>
          <w:p w14:paraId="3FE27427" w14:textId="77777777" w:rsidR="009F32C7" w:rsidRPr="00A84DE5" w:rsidRDefault="009F32C7" w:rsidP="009F32C7">
            <w:pPr>
              <w:rPr>
                <w:rFonts w:ascii="Times New Roman" w:hAnsi="Times New Roman" w:cs="Times New Roman"/>
                <w:sz w:val="24"/>
                <w:szCs w:val="24"/>
              </w:rPr>
            </w:pPr>
          </w:p>
        </w:tc>
        <w:tc>
          <w:tcPr>
            <w:tcW w:w="0" w:type="auto"/>
            <w:vAlign w:val="center"/>
          </w:tcPr>
          <w:p w14:paraId="6D8EDD0C" w14:textId="77777777" w:rsidR="009F32C7" w:rsidRPr="005455FD" w:rsidRDefault="009F32C7" w:rsidP="005455FD">
            <w:pPr>
              <w:pStyle w:val="TableParagraph"/>
              <w:spacing w:before="13" w:line="276" w:lineRule="auto"/>
              <w:ind w:left="83"/>
              <w:rPr>
                <w:b/>
                <w:sz w:val="24"/>
                <w:szCs w:val="24"/>
              </w:rPr>
            </w:pPr>
            <w:r w:rsidRPr="005455FD">
              <w:rPr>
                <w:b/>
                <w:spacing w:val="-4"/>
                <w:sz w:val="24"/>
                <w:szCs w:val="24"/>
              </w:rPr>
              <w:t>2023</w:t>
            </w:r>
          </w:p>
        </w:tc>
        <w:tc>
          <w:tcPr>
            <w:tcW w:w="0" w:type="auto"/>
            <w:vAlign w:val="center"/>
          </w:tcPr>
          <w:p w14:paraId="1CC3103F" w14:textId="77777777" w:rsidR="009F32C7" w:rsidRPr="005455FD" w:rsidRDefault="009F32C7" w:rsidP="005455FD">
            <w:pPr>
              <w:pStyle w:val="TableParagraph"/>
              <w:spacing w:before="13" w:line="276" w:lineRule="auto"/>
              <w:ind w:left="80"/>
              <w:rPr>
                <w:b/>
                <w:sz w:val="24"/>
                <w:szCs w:val="24"/>
              </w:rPr>
            </w:pPr>
            <w:r w:rsidRPr="005455FD">
              <w:rPr>
                <w:b/>
                <w:spacing w:val="-4"/>
                <w:sz w:val="24"/>
                <w:szCs w:val="24"/>
              </w:rPr>
              <w:t>2024</w:t>
            </w:r>
          </w:p>
        </w:tc>
        <w:tc>
          <w:tcPr>
            <w:tcW w:w="0" w:type="auto"/>
            <w:vAlign w:val="center"/>
          </w:tcPr>
          <w:p w14:paraId="0252F02C" w14:textId="77777777" w:rsidR="009F32C7" w:rsidRPr="005455FD" w:rsidRDefault="009F32C7" w:rsidP="005455FD">
            <w:pPr>
              <w:pStyle w:val="TableParagraph"/>
              <w:spacing w:before="13" w:line="276" w:lineRule="auto"/>
              <w:ind w:left="56"/>
              <w:rPr>
                <w:b/>
                <w:sz w:val="24"/>
                <w:szCs w:val="24"/>
              </w:rPr>
            </w:pPr>
            <w:r w:rsidRPr="005455FD">
              <w:rPr>
                <w:b/>
                <w:spacing w:val="-2"/>
                <w:sz w:val="24"/>
                <w:szCs w:val="24"/>
              </w:rPr>
              <w:t>Pooled</w:t>
            </w:r>
          </w:p>
        </w:tc>
        <w:tc>
          <w:tcPr>
            <w:tcW w:w="0" w:type="auto"/>
            <w:vAlign w:val="center"/>
          </w:tcPr>
          <w:p w14:paraId="42D46CB3" w14:textId="77777777" w:rsidR="009F32C7" w:rsidRPr="005455FD" w:rsidRDefault="009F32C7" w:rsidP="005455FD">
            <w:pPr>
              <w:pStyle w:val="TableParagraph"/>
              <w:spacing w:before="13" w:line="276" w:lineRule="auto"/>
              <w:ind w:left="137"/>
              <w:rPr>
                <w:b/>
                <w:sz w:val="24"/>
                <w:szCs w:val="24"/>
              </w:rPr>
            </w:pPr>
            <w:r w:rsidRPr="005455FD">
              <w:rPr>
                <w:b/>
                <w:spacing w:val="-4"/>
                <w:sz w:val="24"/>
                <w:szCs w:val="24"/>
              </w:rPr>
              <w:t>2023</w:t>
            </w:r>
          </w:p>
        </w:tc>
        <w:tc>
          <w:tcPr>
            <w:tcW w:w="0" w:type="auto"/>
            <w:vAlign w:val="center"/>
          </w:tcPr>
          <w:p w14:paraId="6A5AE904" w14:textId="77777777" w:rsidR="009F32C7" w:rsidRPr="005455FD" w:rsidRDefault="009F32C7" w:rsidP="005455FD">
            <w:pPr>
              <w:pStyle w:val="TableParagraph"/>
              <w:spacing w:before="13" w:line="276" w:lineRule="auto"/>
              <w:ind w:left="136"/>
              <w:rPr>
                <w:b/>
                <w:sz w:val="24"/>
                <w:szCs w:val="24"/>
              </w:rPr>
            </w:pPr>
            <w:r w:rsidRPr="005455FD">
              <w:rPr>
                <w:b/>
                <w:spacing w:val="-4"/>
                <w:sz w:val="24"/>
                <w:szCs w:val="24"/>
              </w:rPr>
              <w:t>2024</w:t>
            </w:r>
          </w:p>
        </w:tc>
        <w:tc>
          <w:tcPr>
            <w:tcW w:w="0" w:type="auto"/>
            <w:vAlign w:val="center"/>
          </w:tcPr>
          <w:p w14:paraId="3CAA3511" w14:textId="77777777" w:rsidR="009F32C7" w:rsidRPr="005455FD" w:rsidRDefault="009F32C7" w:rsidP="005455FD">
            <w:pPr>
              <w:pStyle w:val="TableParagraph"/>
              <w:spacing w:before="13" w:line="276" w:lineRule="auto"/>
              <w:ind w:left="55"/>
              <w:rPr>
                <w:b/>
                <w:sz w:val="24"/>
                <w:szCs w:val="24"/>
              </w:rPr>
            </w:pPr>
            <w:r w:rsidRPr="005455FD">
              <w:rPr>
                <w:b/>
                <w:spacing w:val="-2"/>
                <w:sz w:val="24"/>
                <w:szCs w:val="24"/>
              </w:rPr>
              <w:t>Pooled</w:t>
            </w:r>
          </w:p>
        </w:tc>
        <w:tc>
          <w:tcPr>
            <w:tcW w:w="0" w:type="auto"/>
            <w:gridSpan w:val="2"/>
            <w:vAlign w:val="center"/>
          </w:tcPr>
          <w:p w14:paraId="68C29541" w14:textId="77777777" w:rsidR="009F32C7" w:rsidRPr="005455FD" w:rsidRDefault="009F32C7" w:rsidP="005455FD">
            <w:pPr>
              <w:pStyle w:val="TableParagraph"/>
              <w:spacing w:before="13" w:line="276" w:lineRule="auto"/>
              <w:ind w:left="136"/>
              <w:rPr>
                <w:b/>
                <w:sz w:val="24"/>
                <w:szCs w:val="24"/>
              </w:rPr>
            </w:pPr>
            <w:r w:rsidRPr="005455FD">
              <w:rPr>
                <w:b/>
                <w:spacing w:val="-4"/>
                <w:sz w:val="24"/>
                <w:szCs w:val="24"/>
              </w:rPr>
              <w:t>2023</w:t>
            </w:r>
          </w:p>
        </w:tc>
        <w:tc>
          <w:tcPr>
            <w:tcW w:w="0" w:type="auto"/>
            <w:vAlign w:val="center"/>
          </w:tcPr>
          <w:p w14:paraId="0BE4D4C7" w14:textId="77777777" w:rsidR="009F32C7" w:rsidRPr="005455FD" w:rsidRDefault="009F32C7" w:rsidP="005455FD">
            <w:pPr>
              <w:pStyle w:val="TableParagraph"/>
              <w:spacing w:before="13" w:line="276" w:lineRule="auto"/>
              <w:ind w:left="136"/>
              <w:rPr>
                <w:b/>
                <w:sz w:val="24"/>
                <w:szCs w:val="24"/>
              </w:rPr>
            </w:pPr>
            <w:r w:rsidRPr="005455FD">
              <w:rPr>
                <w:b/>
                <w:spacing w:val="-4"/>
                <w:sz w:val="24"/>
                <w:szCs w:val="24"/>
              </w:rPr>
              <w:t>2024</w:t>
            </w:r>
          </w:p>
        </w:tc>
        <w:tc>
          <w:tcPr>
            <w:tcW w:w="0" w:type="auto"/>
            <w:vAlign w:val="center"/>
          </w:tcPr>
          <w:p w14:paraId="64C39AED" w14:textId="77777777" w:rsidR="009F32C7" w:rsidRPr="005455FD" w:rsidRDefault="009F32C7" w:rsidP="005455FD">
            <w:pPr>
              <w:pStyle w:val="TableParagraph"/>
              <w:spacing w:before="13" w:line="276" w:lineRule="auto"/>
              <w:ind w:left="52"/>
              <w:rPr>
                <w:b/>
                <w:sz w:val="24"/>
                <w:szCs w:val="24"/>
              </w:rPr>
            </w:pPr>
            <w:r w:rsidRPr="005455FD">
              <w:rPr>
                <w:b/>
                <w:spacing w:val="-2"/>
                <w:sz w:val="24"/>
                <w:szCs w:val="24"/>
              </w:rPr>
              <w:t>Pooled</w:t>
            </w:r>
          </w:p>
        </w:tc>
        <w:tc>
          <w:tcPr>
            <w:tcW w:w="0" w:type="auto"/>
            <w:vAlign w:val="center"/>
          </w:tcPr>
          <w:p w14:paraId="3F1B5E9F" w14:textId="77777777" w:rsidR="009F32C7" w:rsidRPr="005455FD" w:rsidRDefault="009F32C7" w:rsidP="005455FD">
            <w:pPr>
              <w:pStyle w:val="TableParagraph"/>
              <w:spacing w:before="13" w:line="276" w:lineRule="auto"/>
              <w:ind w:left="135"/>
              <w:rPr>
                <w:b/>
                <w:sz w:val="24"/>
                <w:szCs w:val="24"/>
              </w:rPr>
            </w:pPr>
            <w:r w:rsidRPr="005455FD">
              <w:rPr>
                <w:b/>
                <w:spacing w:val="-4"/>
                <w:sz w:val="24"/>
                <w:szCs w:val="24"/>
              </w:rPr>
              <w:t>2023</w:t>
            </w:r>
          </w:p>
        </w:tc>
        <w:tc>
          <w:tcPr>
            <w:tcW w:w="0" w:type="auto"/>
            <w:vAlign w:val="center"/>
          </w:tcPr>
          <w:p w14:paraId="1809E284" w14:textId="77777777" w:rsidR="009F32C7" w:rsidRPr="005455FD" w:rsidRDefault="009F32C7" w:rsidP="005455FD">
            <w:pPr>
              <w:pStyle w:val="TableParagraph"/>
              <w:spacing w:before="13" w:line="276" w:lineRule="auto"/>
              <w:ind w:left="133"/>
              <w:rPr>
                <w:b/>
                <w:sz w:val="24"/>
                <w:szCs w:val="24"/>
              </w:rPr>
            </w:pPr>
            <w:r w:rsidRPr="005455FD">
              <w:rPr>
                <w:b/>
                <w:spacing w:val="-4"/>
                <w:sz w:val="24"/>
                <w:szCs w:val="24"/>
              </w:rPr>
              <w:t>2024</w:t>
            </w:r>
          </w:p>
        </w:tc>
        <w:tc>
          <w:tcPr>
            <w:tcW w:w="0" w:type="auto"/>
            <w:vAlign w:val="center"/>
          </w:tcPr>
          <w:p w14:paraId="4E4392E1" w14:textId="77777777" w:rsidR="009F32C7" w:rsidRPr="005455FD" w:rsidRDefault="009F32C7" w:rsidP="005455FD">
            <w:pPr>
              <w:pStyle w:val="TableParagraph"/>
              <w:spacing w:before="13" w:line="276" w:lineRule="auto"/>
              <w:ind w:left="54"/>
              <w:rPr>
                <w:b/>
                <w:sz w:val="24"/>
                <w:szCs w:val="24"/>
              </w:rPr>
            </w:pPr>
            <w:r w:rsidRPr="005455FD">
              <w:rPr>
                <w:b/>
                <w:spacing w:val="-2"/>
                <w:sz w:val="24"/>
                <w:szCs w:val="24"/>
              </w:rPr>
              <w:t>Pooled</w:t>
            </w:r>
          </w:p>
        </w:tc>
      </w:tr>
      <w:tr w:rsidR="009F32C7" w:rsidRPr="00A84DE5" w14:paraId="0BC46FDC" w14:textId="77777777" w:rsidTr="005455FD">
        <w:trPr>
          <w:trHeight w:val="282"/>
        </w:trPr>
        <w:tc>
          <w:tcPr>
            <w:tcW w:w="0" w:type="auto"/>
            <w:gridSpan w:val="14"/>
            <w:vAlign w:val="center"/>
          </w:tcPr>
          <w:p w14:paraId="2BEF05F6" w14:textId="77777777" w:rsidR="009F32C7" w:rsidRPr="005455FD" w:rsidRDefault="009F32C7" w:rsidP="005455FD">
            <w:pPr>
              <w:pStyle w:val="TableParagraph"/>
              <w:spacing w:before="1" w:line="276" w:lineRule="auto"/>
              <w:ind w:left="57"/>
              <w:rPr>
                <w:b/>
                <w:sz w:val="24"/>
                <w:szCs w:val="24"/>
              </w:rPr>
            </w:pPr>
            <w:r w:rsidRPr="005455FD">
              <w:rPr>
                <w:rFonts w:eastAsia="Calibri"/>
                <w:b/>
                <w:bCs/>
                <w:sz w:val="24"/>
                <w:szCs w:val="24"/>
              </w:rPr>
              <w:t>Intercropping Pattern (Main plot)</w:t>
            </w:r>
          </w:p>
        </w:tc>
      </w:tr>
      <w:tr w:rsidR="005455FD" w:rsidRPr="00A169BA" w14:paraId="1C825733" w14:textId="77777777" w:rsidTr="005455FD">
        <w:trPr>
          <w:trHeight w:val="283"/>
        </w:trPr>
        <w:tc>
          <w:tcPr>
            <w:tcW w:w="0" w:type="auto"/>
          </w:tcPr>
          <w:p w14:paraId="0A03F4F6" w14:textId="77777777" w:rsidR="005455FD" w:rsidRPr="00A84DE5" w:rsidRDefault="005455FD" w:rsidP="005455FD">
            <w:pPr>
              <w:pStyle w:val="TableParagraph"/>
              <w:spacing w:before="12" w:line="276" w:lineRule="auto"/>
              <w:ind w:left="57"/>
              <w:jc w:val="left"/>
              <w:rPr>
                <w:position w:val="2"/>
                <w:sz w:val="24"/>
                <w:szCs w:val="24"/>
              </w:rPr>
            </w:pPr>
            <w:r w:rsidRPr="00A84DE5">
              <w:rPr>
                <w:sz w:val="24"/>
                <w:szCs w:val="24"/>
              </w:rPr>
              <w:t>Sole Maize</w:t>
            </w:r>
          </w:p>
        </w:tc>
        <w:tc>
          <w:tcPr>
            <w:tcW w:w="0" w:type="auto"/>
            <w:vAlign w:val="center"/>
          </w:tcPr>
          <w:p w14:paraId="54D93105" w14:textId="77777777" w:rsidR="005455FD" w:rsidRPr="005455FD" w:rsidRDefault="005455FD" w:rsidP="005455FD">
            <w:pPr>
              <w:pStyle w:val="TableParagraph"/>
              <w:spacing w:before="13" w:line="276" w:lineRule="auto"/>
              <w:ind w:left="57"/>
              <w:rPr>
                <w:sz w:val="24"/>
                <w:szCs w:val="24"/>
              </w:rPr>
            </w:pPr>
            <w:r w:rsidRPr="005455FD">
              <w:rPr>
                <w:sz w:val="24"/>
                <w:szCs w:val="24"/>
              </w:rPr>
              <w:t>1.32</w:t>
            </w:r>
          </w:p>
        </w:tc>
        <w:tc>
          <w:tcPr>
            <w:tcW w:w="0" w:type="auto"/>
            <w:vAlign w:val="center"/>
          </w:tcPr>
          <w:p w14:paraId="2B3A7ABD" w14:textId="77777777" w:rsidR="005455FD" w:rsidRPr="005455FD" w:rsidRDefault="005455FD" w:rsidP="005455FD">
            <w:pPr>
              <w:pStyle w:val="TableParagraph"/>
              <w:spacing w:before="13" w:line="276" w:lineRule="auto"/>
              <w:ind w:left="54"/>
              <w:rPr>
                <w:sz w:val="24"/>
                <w:szCs w:val="24"/>
              </w:rPr>
            </w:pPr>
            <w:r w:rsidRPr="005455FD">
              <w:rPr>
                <w:sz w:val="24"/>
                <w:szCs w:val="24"/>
              </w:rPr>
              <w:t>1.39</w:t>
            </w:r>
          </w:p>
        </w:tc>
        <w:tc>
          <w:tcPr>
            <w:tcW w:w="0" w:type="auto"/>
            <w:vAlign w:val="center"/>
          </w:tcPr>
          <w:p w14:paraId="7D836A0A" w14:textId="77777777" w:rsidR="005455FD" w:rsidRPr="005455FD" w:rsidRDefault="005455FD" w:rsidP="005455FD">
            <w:pPr>
              <w:pStyle w:val="TableParagraph"/>
              <w:spacing w:before="13" w:line="276" w:lineRule="auto"/>
              <w:ind w:left="125"/>
              <w:rPr>
                <w:sz w:val="24"/>
                <w:szCs w:val="24"/>
              </w:rPr>
            </w:pPr>
            <w:r w:rsidRPr="005455FD">
              <w:rPr>
                <w:sz w:val="24"/>
                <w:szCs w:val="24"/>
              </w:rPr>
              <w:t>1.36</w:t>
            </w:r>
          </w:p>
        </w:tc>
        <w:tc>
          <w:tcPr>
            <w:tcW w:w="0" w:type="auto"/>
            <w:vAlign w:val="center"/>
          </w:tcPr>
          <w:p w14:paraId="3588097B" w14:textId="77777777" w:rsidR="005455FD" w:rsidRPr="005455FD" w:rsidRDefault="005455FD" w:rsidP="005455FD">
            <w:pPr>
              <w:pStyle w:val="TableParagraph"/>
              <w:spacing w:before="13" w:line="276" w:lineRule="auto"/>
              <w:ind w:left="55"/>
              <w:rPr>
                <w:sz w:val="24"/>
                <w:szCs w:val="24"/>
              </w:rPr>
            </w:pPr>
            <w:r w:rsidRPr="005455FD">
              <w:rPr>
                <w:sz w:val="24"/>
                <w:szCs w:val="24"/>
              </w:rPr>
              <w:t>0.53</w:t>
            </w:r>
          </w:p>
        </w:tc>
        <w:tc>
          <w:tcPr>
            <w:tcW w:w="0" w:type="auto"/>
            <w:vAlign w:val="center"/>
          </w:tcPr>
          <w:p w14:paraId="3EE0734C" w14:textId="77777777" w:rsidR="005455FD" w:rsidRPr="005455FD" w:rsidRDefault="005455FD" w:rsidP="005455FD">
            <w:pPr>
              <w:pStyle w:val="TableParagraph"/>
              <w:spacing w:before="13" w:line="276" w:lineRule="auto"/>
              <w:ind w:left="55"/>
              <w:rPr>
                <w:sz w:val="24"/>
                <w:szCs w:val="24"/>
              </w:rPr>
            </w:pPr>
            <w:r w:rsidRPr="005455FD">
              <w:rPr>
                <w:sz w:val="24"/>
                <w:szCs w:val="24"/>
              </w:rPr>
              <w:t>0.57</w:t>
            </w:r>
          </w:p>
        </w:tc>
        <w:tc>
          <w:tcPr>
            <w:tcW w:w="0" w:type="auto"/>
            <w:vAlign w:val="center"/>
          </w:tcPr>
          <w:p w14:paraId="43B40C9E" w14:textId="77777777" w:rsidR="005455FD" w:rsidRPr="005455FD" w:rsidRDefault="005455FD" w:rsidP="005455FD">
            <w:pPr>
              <w:pStyle w:val="TableParagraph"/>
              <w:spacing w:before="13" w:line="276" w:lineRule="auto"/>
              <w:ind w:left="69"/>
              <w:rPr>
                <w:sz w:val="24"/>
                <w:szCs w:val="24"/>
              </w:rPr>
            </w:pPr>
            <w:r w:rsidRPr="005455FD">
              <w:rPr>
                <w:sz w:val="24"/>
                <w:szCs w:val="24"/>
              </w:rPr>
              <w:t>0.55</w:t>
            </w:r>
          </w:p>
        </w:tc>
        <w:tc>
          <w:tcPr>
            <w:tcW w:w="0" w:type="auto"/>
            <w:gridSpan w:val="2"/>
            <w:vAlign w:val="center"/>
          </w:tcPr>
          <w:p w14:paraId="6D54D35A" w14:textId="55CF5FE8" w:rsidR="005455FD" w:rsidRPr="005455FD" w:rsidRDefault="005455FD" w:rsidP="005455FD">
            <w:pPr>
              <w:pStyle w:val="TableParagraph"/>
              <w:spacing w:before="13" w:line="276" w:lineRule="auto"/>
              <w:ind w:left="55"/>
              <w:rPr>
                <w:sz w:val="24"/>
                <w:szCs w:val="24"/>
              </w:rPr>
            </w:pPr>
            <w:r w:rsidRPr="005455FD">
              <w:rPr>
                <w:sz w:val="24"/>
                <w:szCs w:val="24"/>
              </w:rPr>
              <w:t>3.10</w:t>
            </w:r>
          </w:p>
        </w:tc>
        <w:tc>
          <w:tcPr>
            <w:tcW w:w="0" w:type="auto"/>
            <w:vAlign w:val="center"/>
          </w:tcPr>
          <w:p w14:paraId="6A3D083F" w14:textId="6ABA4669" w:rsidR="005455FD" w:rsidRPr="005455FD" w:rsidRDefault="005455FD" w:rsidP="005455FD">
            <w:pPr>
              <w:pStyle w:val="TableParagraph"/>
              <w:spacing w:before="13" w:line="276" w:lineRule="auto"/>
              <w:ind w:left="55"/>
              <w:rPr>
                <w:sz w:val="24"/>
                <w:szCs w:val="24"/>
              </w:rPr>
            </w:pPr>
            <w:r w:rsidRPr="005455FD">
              <w:rPr>
                <w:sz w:val="24"/>
                <w:szCs w:val="24"/>
              </w:rPr>
              <w:t>3.14</w:t>
            </w:r>
          </w:p>
        </w:tc>
        <w:tc>
          <w:tcPr>
            <w:tcW w:w="0" w:type="auto"/>
            <w:vAlign w:val="center"/>
          </w:tcPr>
          <w:p w14:paraId="42725019" w14:textId="3FA46094" w:rsidR="005455FD" w:rsidRPr="005455FD" w:rsidRDefault="005455FD" w:rsidP="005455FD">
            <w:pPr>
              <w:pStyle w:val="TableParagraph"/>
              <w:spacing w:before="13" w:line="276" w:lineRule="auto"/>
              <w:ind w:left="66"/>
              <w:rPr>
                <w:sz w:val="24"/>
                <w:szCs w:val="24"/>
              </w:rPr>
            </w:pPr>
            <w:r w:rsidRPr="005455FD">
              <w:rPr>
                <w:sz w:val="24"/>
                <w:szCs w:val="24"/>
              </w:rPr>
              <w:t>3.12</w:t>
            </w:r>
          </w:p>
        </w:tc>
        <w:tc>
          <w:tcPr>
            <w:tcW w:w="0" w:type="auto"/>
            <w:vAlign w:val="center"/>
          </w:tcPr>
          <w:p w14:paraId="3677A88C" w14:textId="1EAE61C6" w:rsidR="005455FD" w:rsidRPr="005455FD" w:rsidRDefault="005455FD" w:rsidP="005455FD">
            <w:pPr>
              <w:pStyle w:val="TableParagraph"/>
              <w:spacing w:before="13" w:line="276" w:lineRule="auto"/>
              <w:ind w:left="54"/>
              <w:rPr>
                <w:sz w:val="24"/>
                <w:szCs w:val="24"/>
              </w:rPr>
            </w:pPr>
            <w:r w:rsidRPr="005455FD">
              <w:rPr>
                <w:sz w:val="24"/>
                <w:szCs w:val="24"/>
              </w:rPr>
              <w:t>0.94</w:t>
            </w:r>
          </w:p>
        </w:tc>
        <w:tc>
          <w:tcPr>
            <w:tcW w:w="0" w:type="auto"/>
            <w:vAlign w:val="center"/>
          </w:tcPr>
          <w:p w14:paraId="2789D80E" w14:textId="79443AE1" w:rsidR="005455FD" w:rsidRPr="005455FD" w:rsidRDefault="005455FD" w:rsidP="005455FD">
            <w:pPr>
              <w:pStyle w:val="TableParagraph"/>
              <w:spacing w:before="13" w:line="276" w:lineRule="auto"/>
              <w:ind w:left="52"/>
              <w:rPr>
                <w:sz w:val="24"/>
                <w:szCs w:val="24"/>
              </w:rPr>
            </w:pPr>
            <w:r w:rsidRPr="005455FD">
              <w:rPr>
                <w:sz w:val="24"/>
                <w:szCs w:val="24"/>
              </w:rPr>
              <w:t>0.99</w:t>
            </w:r>
          </w:p>
        </w:tc>
        <w:tc>
          <w:tcPr>
            <w:tcW w:w="0" w:type="auto"/>
            <w:vAlign w:val="center"/>
          </w:tcPr>
          <w:p w14:paraId="6E3258B7" w14:textId="434A103B" w:rsidR="005455FD" w:rsidRPr="005455FD" w:rsidRDefault="005455FD" w:rsidP="005455FD">
            <w:pPr>
              <w:pStyle w:val="TableParagraph"/>
              <w:spacing w:before="13" w:line="276" w:lineRule="auto"/>
              <w:ind w:left="68"/>
              <w:rPr>
                <w:sz w:val="24"/>
                <w:szCs w:val="24"/>
              </w:rPr>
            </w:pPr>
            <w:r w:rsidRPr="005455FD">
              <w:rPr>
                <w:sz w:val="24"/>
                <w:szCs w:val="24"/>
              </w:rPr>
              <w:t>0.97</w:t>
            </w:r>
          </w:p>
        </w:tc>
      </w:tr>
      <w:tr w:rsidR="005455FD" w:rsidRPr="00A169BA" w14:paraId="79A07FBD" w14:textId="77777777" w:rsidTr="005455FD">
        <w:trPr>
          <w:trHeight w:val="282"/>
        </w:trPr>
        <w:tc>
          <w:tcPr>
            <w:tcW w:w="0" w:type="auto"/>
          </w:tcPr>
          <w:p w14:paraId="4F57F699" w14:textId="77777777" w:rsidR="005455FD" w:rsidRPr="00A84DE5" w:rsidRDefault="005455FD" w:rsidP="005455FD">
            <w:pPr>
              <w:pStyle w:val="TableParagraph"/>
              <w:spacing w:before="12" w:line="276" w:lineRule="auto"/>
              <w:ind w:left="57"/>
              <w:jc w:val="left"/>
              <w:rPr>
                <w:position w:val="2"/>
                <w:sz w:val="24"/>
                <w:szCs w:val="24"/>
              </w:rPr>
            </w:pPr>
            <w:r w:rsidRPr="00A84DE5">
              <w:rPr>
                <w:sz w:val="24"/>
                <w:szCs w:val="24"/>
              </w:rPr>
              <w:t>Maize + Cowpea (1:1)</w:t>
            </w:r>
          </w:p>
        </w:tc>
        <w:tc>
          <w:tcPr>
            <w:tcW w:w="0" w:type="auto"/>
            <w:vAlign w:val="center"/>
          </w:tcPr>
          <w:p w14:paraId="7C9C38D3" w14:textId="77777777" w:rsidR="005455FD" w:rsidRPr="005455FD" w:rsidRDefault="005455FD" w:rsidP="005455FD">
            <w:pPr>
              <w:pStyle w:val="TableParagraph"/>
              <w:spacing w:before="13" w:line="276" w:lineRule="auto"/>
              <w:ind w:left="57"/>
              <w:rPr>
                <w:sz w:val="24"/>
                <w:szCs w:val="24"/>
              </w:rPr>
            </w:pPr>
            <w:r w:rsidRPr="005455FD">
              <w:rPr>
                <w:sz w:val="24"/>
                <w:szCs w:val="24"/>
              </w:rPr>
              <w:t>1.38</w:t>
            </w:r>
          </w:p>
        </w:tc>
        <w:tc>
          <w:tcPr>
            <w:tcW w:w="0" w:type="auto"/>
            <w:vAlign w:val="center"/>
          </w:tcPr>
          <w:p w14:paraId="103CF06A" w14:textId="77777777" w:rsidR="005455FD" w:rsidRPr="005455FD" w:rsidRDefault="005455FD" w:rsidP="005455FD">
            <w:pPr>
              <w:pStyle w:val="TableParagraph"/>
              <w:spacing w:before="13" w:line="276" w:lineRule="auto"/>
              <w:ind w:left="54"/>
              <w:rPr>
                <w:sz w:val="24"/>
                <w:szCs w:val="24"/>
              </w:rPr>
            </w:pPr>
            <w:r w:rsidRPr="005455FD">
              <w:rPr>
                <w:sz w:val="24"/>
                <w:szCs w:val="24"/>
              </w:rPr>
              <w:t>1.45</w:t>
            </w:r>
          </w:p>
        </w:tc>
        <w:tc>
          <w:tcPr>
            <w:tcW w:w="0" w:type="auto"/>
            <w:vAlign w:val="center"/>
          </w:tcPr>
          <w:p w14:paraId="0CDFCC6E" w14:textId="77777777" w:rsidR="005455FD" w:rsidRPr="005455FD" w:rsidRDefault="005455FD" w:rsidP="005455FD">
            <w:pPr>
              <w:pStyle w:val="TableParagraph"/>
              <w:spacing w:before="13" w:line="276" w:lineRule="auto"/>
              <w:ind w:left="125"/>
              <w:rPr>
                <w:sz w:val="24"/>
                <w:szCs w:val="24"/>
              </w:rPr>
            </w:pPr>
            <w:r w:rsidRPr="005455FD">
              <w:rPr>
                <w:sz w:val="24"/>
                <w:szCs w:val="24"/>
              </w:rPr>
              <w:t>1.42</w:t>
            </w:r>
          </w:p>
        </w:tc>
        <w:tc>
          <w:tcPr>
            <w:tcW w:w="0" w:type="auto"/>
            <w:vAlign w:val="center"/>
          </w:tcPr>
          <w:p w14:paraId="00B25B1A" w14:textId="77777777" w:rsidR="005455FD" w:rsidRPr="005455FD" w:rsidRDefault="005455FD" w:rsidP="005455FD">
            <w:pPr>
              <w:pStyle w:val="TableParagraph"/>
              <w:spacing w:before="13" w:line="276" w:lineRule="auto"/>
              <w:ind w:left="55"/>
              <w:rPr>
                <w:sz w:val="24"/>
                <w:szCs w:val="24"/>
              </w:rPr>
            </w:pPr>
            <w:r w:rsidRPr="005455FD">
              <w:rPr>
                <w:sz w:val="24"/>
                <w:szCs w:val="24"/>
              </w:rPr>
              <w:t>0.58</w:t>
            </w:r>
          </w:p>
        </w:tc>
        <w:tc>
          <w:tcPr>
            <w:tcW w:w="0" w:type="auto"/>
            <w:vAlign w:val="center"/>
          </w:tcPr>
          <w:p w14:paraId="555D9E54" w14:textId="77777777" w:rsidR="005455FD" w:rsidRPr="005455FD" w:rsidRDefault="005455FD" w:rsidP="005455FD">
            <w:pPr>
              <w:pStyle w:val="TableParagraph"/>
              <w:spacing w:before="13" w:line="276" w:lineRule="auto"/>
              <w:ind w:left="55"/>
              <w:rPr>
                <w:sz w:val="24"/>
                <w:szCs w:val="24"/>
              </w:rPr>
            </w:pPr>
            <w:r w:rsidRPr="005455FD">
              <w:rPr>
                <w:sz w:val="24"/>
                <w:szCs w:val="24"/>
              </w:rPr>
              <w:t>0.61</w:t>
            </w:r>
          </w:p>
        </w:tc>
        <w:tc>
          <w:tcPr>
            <w:tcW w:w="0" w:type="auto"/>
            <w:vAlign w:val="center"/>
          </w:tcPr>
          <w:p w14:paraId="038FEAF7" w14:textId="77777777" w:rsidR="005455FD" w:rsidRPr="005455FD" w:rsidRDefault="005455FD" w:rsidP="005455FD">
            <w:pPr>
              <w:pStyle w:val="TableParagraph"/>
              <w:spacing w:before="13" w:line="276" w:lineRule="auto"/>
              <w:ind w:left="69"/>
              <w:rPr>
                <w:sz w:val="24"/>
                <w:szCs w:val="24"/>
              </w:rPr>
            </w:pPr>
            <w:r w:rsidRPr="005455FD">
              <w:rPr>
                <w:sz w:val="24"/>
                <w:szCs w:val="24"/>
              </w:rPr>
              <w:t>0.59</w:t>
            </w:r>
          </w:p>
        </w:tc>
        <w:tc>
          <w:tcPr>
            <w:tcW w:w="0" w:type="auto"/>
            <w:gridSpan w:val="2"/>
            <w:vAlign w:val="center"/>
          </w:tcPr>
          <w:p w14:paraId="4335BAA1" w14:textId="1F5A3367" w:rsidR="005455FD" w:rsidRPr="005455FD" w:rsidRDefault="005455FD" w:rsidP="005455FD">
            <w:pPr>
              <w:pStyle w:val="TableParagraph"/>
              <w:spacing w:before="13" w:line="276" w:lineRule="auto"/>
              <w:ind w:left="55"/>
              <w:rPr>
                <w:sz w:val="24"/>
                <w:szCs w:val="24"/>
              </w:rPr>
            </w:pPr>
            <w:r w:rsidRPr="005455FD">
              <w:rPr>
                <w:sz w:val="24"/>
                <w:szCs w:val="24"/>
              </w:rPr>
              <w:t>2.93</w:t>
            </w:r>
          </w:p>
        </w:tc>
        <w:tc>
          <w:tcPr>
            <w:tcW w:w="0" w:type="auto"/>
            <w:vAlign w:val="center"/>
          </w:tcPr>
          <w:p w14:paraId="7F459577" w14:textId="66A148B2" w:rsidR="005455FD" w:rsidRPr="005455FD" w:rsidRDefault="005455FD" w:rsidP="005455FD">
            <w:pPr>
              <w:pStyle w:val="TableParagraph"/>
              <w:spacing w:before="13" w:line="276" w:lineRule="auto"/>
              <w:ind w:left="55"/>
              <w:rPr>
                <w:sz w:val="24"/>
                <w:szCs w:val="24"/>
              </w:rPr>
            </w:pPr>
            <w:r w:rsidRPr="005455FD">
              <w:rPr>
                <w:sz w:val="24"/>
                <w:szCs w:val="24"/>
              </w:rPr>
              <w:t>2.96</w:t>
            </w:r>
          </w:p>
        </w:tc>
        <w:tc>
          <w:tcPr>
            <w:tcW w:w="0" w:type="auto"/>
            <w:vAlign w:val="center"/>
          </w:tcPr>
          <w:p w14:paraId="2B83F469" w14:textId="35BBF5F1" w:rsidR="005455FD" w:rsidRPr="005455FD" w:rsidRDefault="005455FD" w:rsidP="005455FD">
            <w:pPr>
              <w:pStyle w:val="TableParagraph"/>
              <w:spacing w:before="13" w:line="276" w:lineRule="auto"/>
              <w:ind w:left="66"/>
              <w:rPr>
                <w:sz w:val="24"/>
                <w:szCs w:val="24"/>
              </w:rPr>
            </w:pPr>
            <w:r w:rsidRPr="005455FD">
              <w:rPr>
                <w:sz w:val="24"/>
                <w:szCs w:val="24"/>
              </w:rPr>
              <w:t>2.94</w:t>
            </w:r>
          </w:p>
        </w:tc>
        <w:tc>
          <w:tcPr>
            <w:tcW w:w="0" w:type="auto"/>
            <w:vAlign w:val="center"/>
          </w:tcPr>
          <w:p w14:paraId="0044357E" w14:textId="7D326675" w:rsidR="005455FD" w:rsidRPr="005455FD" w:rsidRDefault="005455FD" w:rsidP="005455FD">
            <w:pPr>
              <w:pStyle w:val="TableParagraph"/>
              <w:spacing w:before="13" w:line="276" w:lineRule="auto"/>
              <w:ind w:left="54"/>
              <w:rPr>
                <w:sz w:val="24"/>
                <w:szCs w:val="24"/>
              </w:rPr>
            </w:pPr>
            <w:r w:rsidRPr="005455FD">
              <w:rPr>
                <w:sz w:val="24"/>
                <w:szCs w:val="24"/>
              </w:rPr>
              <w:t>0.86</w:t>
            </w:r>
          </w:p>
        </w:tc>
        <w:tc>
          <w:tcPr>
            <w:tcW w:w="0" w:type="auto"/>
            <w:vAlign w:val="center"/>
          </w:tcPr>
          <w:p w14:paraId="53C4D1FA" w14:textId="190792D0" w:rsidR="005455FD" w:rsidRPr="005455FD" w:rsidRDefault="005455FD" w:rsidP="005455FD">
            <w:pPr>
              <w:pStyle w:val="TableParagraph"/>
              <w:spacing w:before="13" w:line="276" w:lineRule="auto"/>
              <w:ind w:left="52"/>
              <w:rPr>
                <w:sz w:val="24"/>
                <w:szCs w:val="24"/>
              </w:rPr>
            </w:pPr>
            <w:r w:rsidRPr="005455FD">
              <w:rPr>
                <w:sz w:val="24"/>
                <w:szCs w:val="24"/>
              </w:rPr>
              <w:t>0.90</w:t>
            </w:r>
          </w:p>
        </w:tc>
        <w:tc>
          <w:tcPr>
            <w:tcW w:w="0" w:type="auto"/>
            <w:vAlign w:val="center"/>
          </w:tcPr>
          <w:p w14:paraId="40B84E4C" w14:textId="290A93D9" w:rsidR="005455FD" w:rsidRPr="005455FD" w:rsidRDefault="005455FD" w:rsidP="005455FD">
            <w:pPr>
              <w:pStyle w:val="TableParagraph"/>
              <w:spacing w:before="13" w:line="276" w:lineRule="auto"/>
              <w:ind w:left="68"/>
              <w:rPr>
                <w:sz w:val="24"/>
                <w:szCs w:val="24"/>
              </w:rPr>
            </w:pPr>
            <w:r w:rsidRPr="005455FD">
              <w:rPr>
                <w:sz w:val="24"/>
                <w:szCs w:val="24"/>
              </w:rPr>
              <w:t>0.88</w:t>
            </w:r>
          </w:p>
        </w:tc>
      </w:tr>
      <w:tr w:rsidR="005455FD" w:rsidRPr="00A169BA" w14:paraId="2B97905B" w14:textId="77777777" w:rsidTr="005455FD">
        <w:trPr>
          <w:trHeight w:val="282"/>
        </w:trPr>
        <w:tc>
          <w:tcPr>
            <w:tcW w:w="0" w:type="auto"/>
          </w:tcPr>
          <w:p w14:paraId="1D517677" w14:textId="77777777" w:rsidR="005455FD" w:rsidRPr="00A84DE5" w:rsidRDefault="005455FD" w:rsidP="005455FD">
            <w:pPr>
              <w:pStyle w:val="TableParagraph"/>
              <w:spacing w:before="12" w:line="276" w:lineRule="auto"/>
              <w:ind w:left="57"/>
              <w:jc w:val="left"/>
              <w:rPr>
                <w:position w:val="2"/>
                <w:sz w:val="24"/>
                <w:szCs w:val="24"/>
              </w:rPr>
            </w:pPr>
            <w:r w:rsidRPr="00A84DE5">
              <w:rPr>
                <w:sz w:val="24"/>
                <w:szCs w:val="24"/>
              </w:rPr>
              <w:t>Maize + Cowpea (2:1)</w:t>
            </w:r>
          </w:p>
        </w:tc>
        <w:tc>
          <w:tcPr>
            <w:tcW w:w="0" w:type="auto"/>
            <w:vAlign w:val="center"/>
          </w:tcPr>
          <w:p w14:paraId="593A6FFF" w14:textId="77777777" w:rsidR="005455FD" w:rsidRPr="005455FD" w:rsidRDefault="005455FD" w:rsidP="005455FD">
            <w:pPr>
              <w:pStyle w:val="TableParagraph"/>
              <w:spacing w:before="13" w:line="276" w:lineRule="auto"/>
              <w:ind w:left="57"/>
              <w:rPr>
                <w:sz w:val="24"/>
                <w:szCs w:val="24"/>
              </w:rPr>
            </w:pPr>
            <w:r w:rsidRPr="005455FD">
              <w:rPr>
                <w:sz w:val="24"/>
                <w:szCs w:val="24"/>
              </w:rPr>
              <w:t>1.36</w:t>
            </w:r>
          </w:p>
        </w:tc>
        <w:tc>
          <w:tcPr>
            <w:tcW w:w="0" w:type="auto"/>
            <w:vAlign w:val="center"/>
          </w:tcPr>
          <w:p w14:paraId="31E76F64" w14:textId="77777777" w:rsidR="005455FD" w:rsidRPr="005455FD" w:rsidRDefault="005455FD" w:rsidP="005455FD">
            <w:pPr>
              <w:pStyle w:val="TableParagraph"/>
              <w:spacing w:before="13" w:line="276" w:lineRule="auto"/>
              <w:ind w:left="54"/>
              <w:rPr>
                <w:sz w:val="24"/>
                <w:szCs w:val="24"/>
              </w:rPr>
            </w:pPr>
            <w:r w:rsidRPr="005455FD">
              <w:rPr>
                <w:sz w:val="24"/>
                <w:szCs w:val="24"/>
              </w:rPr>
              <w:t>1.40</w:t>
            </w:r>
          </w:p>
        </w:tc>
        <w:tc>
          <w:tcPr>
            <w:tcW w:w="0" w:type="auto"/>
            <w:vAlign w:val="center"/>
          </w:tcPr>
          <w:p w14:paraId="16A91C6F" w14:textId="77777777" w:rsidR="005455FD" w:rsidRPr="005455FD" w:rsidRDefault="005455FD" w:rsidP="005455FD">
            <w:pPr>
              <w:pStyle w:val="TableParagraph"/>
              <w:spacing w:before="13" w:line="276" w:lineRule="auto"/>
              <w:ind w:left="125"/>
              <w:rPr>
                <w:sz w:val="24"/>
                <w:szCs w:val="24"/>
              </w:rPr>
            </w:pPr>
            <w:r w:rsidRPr="005455FD">
              <w:rPr>
                <w:sz w:val="24"/>
                <w:szCs w:val="24"/>
              </w:rPr>
              <w:t>1.38</w:t>
            </w:r>
          </w:p>
        </w:tc>
        <w:tc>
          <w:tcPr>
            <w:tcW w:w="0" w:type="auto"/>
            <w:vAlign w:val="center"/>
          </w:tcPr>
          <w:p w14:paraId="70B47E47" w14:textId="77777777" w:rsidR="005455FD" w:rsidRPr="005455FD" w:rsidRDefault="005455FD" w:rsidP="005455FD">
            <w:pPr>
              <w:pStyle w:val="TableParagraph"/>
              <w:spacing w:before="13" w:line="276" w:lineRule="auto"/>
              <w:ind w:left="55"/>
              <w:rPr>
                <w:sz w:val="24"/>
                <w:szCs w:val="24"/>
              </w:rPr>
            </w:pPr>
            <w:r w:rsidRPr="005455FD">
              <w:rPr>
                <w:sz w:val="24"/>
                <w:szCs w:val="24"/>
              </w:rPr>
              <w:t>0.54</w:t>
            </w:r>
          </w:p>
        </w:tc>
        <w:tc>
          <w:tcPr>
            <w:tcW w:w="0" w:type="auto"/>
            <w:vAlign w:val="center"/>
          </w:tcPr>
          <w:p w14:paraId="575D4D39" w14:textId="77777777" w:rsidR="005455FD" w:rsidRPr="005455FD" w:rsidRDefault="005455FD" w:rsidP="005455FD">
            <w:pPr>
              <w:pStyle w:val="TableParagraph"/>
              <w:spacing w:before="13" w:line="276" w:lineRule="auto"/>
              <w:ind w:left="55"/>
              <w:rPr>
                <w:sz w:val="24"/>
                <w:szCs w:val="24"/>
              </w:rPr>
            </w:pPr>
            <w:r w:rsidRPr="005455FD">
              <w:rPr>
                <w:sz w:val="24"/>
                <w:szCs w:val="24"/>
              </w:rPr>
              <w:t>0.58</w:t>
            </w:r>
          </w:p>
        </w:tc>
        <w:tc>
          <w:tcPr>
            <w:tcW w:w="0" w:type="auto"/>
            <w:vAlign w:val="center"/>
          </w:tcPr>
          <w:p w14:paraId="31685F0C" w14:textId="77777777" w:rsidR="005455FD" w:rsidRPr="005455FD" w:rsidRDefault="005455FD" w:rsidP="005455FD">
            <w:pPr>
              <w:pStyle w:val="TableParagraph"/>
              <w:spacing w:before="13" w:line="276" w:lineRule="auto"/>
              <w:ind w:left="69"/>
              <w:rPr>
                <w:sz w:val="24"/>
                <w:szCs w:val="24"/>
              </w:rPr>
            </w:pPr>
            <w:r w:rsidRPr="005455FD">
              <w:rPr>
                <w:sz w:val="24"/>
                <w:szCs w:val="24"/>
              </w:rPr>
              <w:t>0.56</w:t>
            </w:r>
          </w:p>
        </w:tc>
        <w:tc>
          <w:tcPr>
            <w:tcW w:w="0" w:type="auto"/>
            <w:gridSpan w:val="2"/>
            <w:vAlign w:val="center"/>
          </w:tcPr>
          <w:p w14:paraId="0C1312F3" w14:textId="6B1C8CA5" w:rsidR="005455FD" w:rsidRPr="005455FD" w:rsidRDefault="005455FD" w:rsidP="005455FD">
            <w:pPr>
              <w:pStyle w:val="TableParagraph"/>
              <w:spacing w:before="13" w:line="276" w:lineRule="auto"/>
              <w:ind w:left="55"/>
              <w:rPr>
                <w:sz w:val="24"/>
                <w:szCs w:val="24"/>
              </w:rPr>
            </w:pPr>
            <w:r w:rsidRPr="005455FD">
              <w:rPr>
                <w:sz w:val="24"/>
                <w:szCs w:val="24"/>
              </w:rPr>
              <w:t>2.75</w:t>
            </w:r>
          </w:p>
        </w:tc>
        <w:tc>
          <w:tcPr>
            <w:tcW w:w="0" w:type="auto"/>
            <w:vAlign w:val="center"/>
          </w:tcPr>
          <w:p w14:paraId="52CAA19C" w14:textId="318502A3" w:rsidR="005455FD" w:rsidRPr="005455FD" w:rsidRDefault="005455FD" w:rsidP="005455FD">
            <w:pPr>
              <w:pStyle w:val="TableParagraph"/>
              <w:spacing w:before="13" w:line="276" w:lineRule="auto"/>
              <w:ind w:left="55"/>
              <w:rPr>
                <w:sz w:val="24"/>
                <w:szCs w:val="24"/>
              </w:rPr>
            </w:pPr>
            <w:r w:rsidRPr="005455FD">
              <w:rPr>
                <w:sz w:val="24"/>
                <w:szCs w:val="24"/>
              </w:rPr>
              <w:t>2.77</w:t>
            </w:r>
          </w:p>
        </w:tc>
        <w:tc>
          <w:tcPr>
            <w:tcW w:w="0" w:type="auto"/>
            <w:vAlign w:val="center"/>
          </w:tcPr>
          <w:p w14:paraId="42A6B364" w14:textId="0F070A8D" w:rsidR="005455FD" w:rsidRPr="005455FD" w:rsidRDefault="005455FD" w:rsidP="005455FD">
            <w:pPr>
              <w:pStyle w:val="TableParagraph"/>
              <w:spacing w:before="13" w:line="276" w:lineRule="auto"/>
              <w:ind w:left="66"/>
              <w:rPr>
                <w:sz w:val="24"/>
                <w:szCs w:val="24"/>
              </w:rPr>
            </w:pPr>
            <w:r w:rsidRPr="005455FD">
              <w:rPr>
                <w:sz w:val="24"/>
                <w:szCs w:val="24"/>
              </w:rPr>
              <w:t>2.76</w:t>
            </w:r>
          </w:p>
        </w:tc>
        <w:tc>
          <w:tcPr>
            <w:tcW w:w="0" w:type="auto"/>
            <w:vAlign w:val="center"/>
          </w:tcPr>
          <w:p w14:paraId="103CD561" w14:textId="7028EA54" w:rsidR="005455FD" w:rsidRPr="005455FD" w:rsidRDefault="005455FD" w:rsidP="005455FD">
            <w:pPr>
              <w:pStyle w:val="TableParagraph"/>
              <w:spacing w:before="13" w:line="276" w:lineRule="auto"/>
              <w:ind w:left="54"/>
              <w:rPr>
                <w:sz w:val="24"/>
                <w:szCs w:val="24"/>
              </w:rPr>
            </w:pPr>
            <w:r w:rsidRPr="005455FD">
              <w:rPr>
                <w:sz w:val="24"/>
                <w:szCs w:val="24"/>
              </w:rPr>
              <w:t>0.77</w:t>
            </w:r>
          </w:p>
        </w:tc>
        <w:tc>
          <w:tcPr>
            <w:tcW w:w="0" w:type="auto"/>
            <w:vAlign w:val="center"/>
          </w:tcPr>
          <w:p w14:paraId="08D299BF" w14:textId="16B9E949" w:rsidR="005455FD" w:rsidRPr="005455FD" w:rsidRDefault="005455FD" w:rsidP="005455FD">
            <w:pPr>
              <w:pStyle w:val="TableParagraph"/>
              <w:spacing w:before="13" w:line="276" w:lineRule="auto"/>
              <w:ind w:left="52"/>
              <w:rPr>
                <w:sz w:val="24"/>
                <w:szCs w:val="24"/>
              </w:rPr>
            </w:pPr>
            <w:r w:rsidRPr="005455FD">
              <w:rPr>
                <w:sz w:val="24"/>
                <w:szCs w:val="24"/>
              </w:rPr>
              <w:t>0.81</w:t>
            </w:r>
          </w:p>
        </w:tc>
        <w:tc>
          <w:tcPr>
            <w:tcW w:w="0" w:type="auto"/>
            <w:vAlign w:val="center"/>
          </w:tcPr>
          <w:p w14:paraId="1260EE02" w14:textId="675994E4" w:rsidR="005455FD" w:rsidRPr="005455FD" w:rsidRDefault="005455FD" w:rsidP="005455FD">
            <w:pPr>
              <w:pStyle w:val="TableParagraph"/>
              <w:spacing w:before="13" w:line="276" w:lineRule="auto"/>
              <w:ind w:left="68"/>
              <w:rPr>
                <w:sz w:val="24"/>
                <w:szCs w:val="24"/>
              </w:rPr>
            </w:pPr>
            <w:r w:rsidRPr="005455FD">
              <w:rPr>
                <w:sz w:val="24"/>
                <w:szCs w:val="24"/>
              </w:rPr>
              <w:t>0.79</w:t>
            </w:r>
          </w:p>
        </w:tc>
      </w:tr>
      <w:tr w:rsidR="005455FD" w:rsidRPr="00A169BA" w14:paraId="57C28E18" w14:textId="77777777" w:rsidTr="005455FD">
        <w:trPr>
          <w:trHeight w:val="282"/>
        </w:trPr>
        <w:tc>
          <w:tcPr>
            <w:tcW w:w="0" w:type="auto"/>
          </w:tcPr>
          <w:p w14:paraId="7089AD6D" w14:textId="77777777" w:rsidR="005455FD" w:rsidRPr="00A84DE5" w:rsidRDefault="005455FD" w:rsidP="005455FD">
            <w:pPr>
              <w:pStyle w:val="TableParagraph"/>
              <w:spacing w:before="13" w:line="276" w:lineRule="auto"/>
              <w:ind w:left="57"/>
              <w:jc w:val="left"/>
              <w:rPr>
                <w:b/>
                <w:sz w:val="24"/>
                <w:szCs w:val="24"/>
              </w:rPr>
            </w:pPr>
            <w:r w:rsidRPr="00A84DE5">
              <w:rPr>
                <w:b/>
                <w:sz w:val="24"/>
                <w:szCs w:val="24"/>
              </w:rPr>
              <w:t>SE(m)</w:t>
            </w:r>
            <w:r w:rsidRPr="00A84DE5">
              <w:rPr>
                <w:b/>
                <w:spacing w:val="-2"/>
                <w:sz w:val="24"/>
                <w:szCs w:val="24"/>
              </w:rPr>
              <w:t xml:space="preserve"> </w:t>
            </w:r>
            <w:r w:rsidRPr="00A84DE5">
              <w:rPr>
                <w:b/>
                <w:spacing w:val="-10"/>
                <w:sz w:val="24"/>
                <w:szCs w:val="24"/>
              </w:rPr>
              <w:t>±</w:t>
            </w:r>
          </w:p>
        </w:tc>
        <w:tc>
          <w:tcPr>
            <w:tcW w:w="0" w:type="auto"/>
            <w:vAlign w:val="center"/>
          </w:tcPr>
          <w:p w14:paraId="6CCF1B8A" w14:textId="77777777" w:rsidR="005455FD" w:rsidRPr="005455FD" w:rsidRDefault="005455FD" w:rsidP="005455FD">
            <w:pPr>
              <w:pStyle w:val="TableParagraph"/>
              <w:spacing w:before="13" w:line="276" w:lineRule="auto"/>
              <w:ind w:left="112"/>
              <w:rPr>
                <w:sz w:val="24"/>
                <w:szCs w:val="24"/>
              </w:rPr>
            </w:pPr>
            <w:r w:rsidRPr="005455FD">
              <w:rPr>
                <w:sz w:val="24"/>
                <w:szCs w:val="24"/>
              </w:rPr>
              <w:t>0.02</w:t>
            </w:r>
          </w:p>
        </w:tc>
        <w:tc>
          <w:tcPr>
            <w:tcW w:w="0" w:type="auto"/>
            <w:vAlign w:val="center"/>
          </w:tcPr>
          <w:p w14:paraId="60608188" w14:textId="77777777" w:rsidR="005455FD" w:rsidRPr="005455FD" w:rsidRDefault="005455FD" w:rsidP="005455FD">
            <w:pPr>
              <w:pStyle w:val="TableParagraph"/>
              <w:spacing w:before="13" w:line="276" w:lineRule="auto"/>
              <w:ind w:left="109"/>
              <w:rPr>
                <w:sz w:val="24"/>
                <w:szCs w:val="24"/>
              </w:rPr>
            </w:pPr>
            <w:r w:rsidRPr="005455FD">
              <w:rPr>
                <w:sz w:val="24"/>
                <w:szCs w:val="24"/>
              </w:rPr>
              <w:t>0.04</w:t>
            </w:r>
          </w:p>
        </w:tc>
        <w:tc>
          <w:tcPr>
            <w:tcW w:w="0" w:type="auto"/>
            <w:vAlign w:val="center"/>
          </w:tcPr>
          <w:p w14:paraId="715616BE" w14:textId="77777777" w:rsidR="005455FD" w:rsidRPr="005455FD" w:rsidRDefault="005455FD" w:rsidP="005455FD">
            <w:pPr>
              <w:pStyle w:val="TableParagraph"/>
              <w:spacing w:before="13" w:line="276" w:lineRule="auto"/>
              <w:ind w:left="180"/>
              <w:rPr>
                <w:sz w:val="24"/>
                <w:szCs w:val="24"/>
              </w:rPr>
            </w:pPr>
            <w:r w:rsidRPr="005455FD">
              <w:rPr>
                <w:sz w:val="24"/>
                <w:szCs w:val="24"/>
              </w:rPr>
              <w:t>0.03</w:t>
            </w:r>
          </w:p>
        </w:tc>
        <w:tc>
          <w:tcPr>
            <w:tcW w:w="0" w:type="auto"/>
            <w:vAlign w:val="center"/>
          </w:tcPr>
          <w:p w14:paraId="0EB37D26" w14:textId="77777777" w:rsidR="005455FD" w:rsidRPr="005455FD" w:rsidRDefault="005455FD" w:rsidP="005455FD">
            <w:pPr>
              <w:pStyle w:val="TableParagraph"/>
              <w:spacing w:before="13" w:line="276" w:lineRule="auto"/>
              <w:ind w:left="166"/>
              <w:rPr>
                <w:sz w:val="24"/>
                <w:szCs w:val="24"/>
              </w:rPr>
            </w:pPr>
            <w:r w:rsidRPr="005455FD">
              <w:rPr>
                <w:sz w:val="24"/>
                <w:szCs w:val="24"/>
              </w:rPr>
              <w:t>0.03</w:t>
            </w:r>
          </w:p>
        </w:tc>
        <w:tc>
          <w:tcPr>
            <w:tcW w:w="0" w:type="auto"/>
            <w:vAlign w:val="center"/>
          </w:tcPr>
          <w:p w14:paraId="16D4D3AE" w14:textId="77777777" w:rsidR="005455FD" w:rsidRPr="005455FD" w:rsidRDefault="005455FD" w:rsidP="005455FD">
            <w:pPr>
              <w:pStyle w:val="TableParagraph"/>
              <w:spacing w:before="13" w:line="276" w:lineRule="auto"/>
              <w:ind w:left="165"/>
              <w:rPr>
                <w:sz w:val="24"/>
                <w:szCs w:val="24"/>
              </w:rPr>
            </w:pPr>
            <w:r w:rsidRPr="005455FD">
              <w:rPr>
                <w:sz w:val="24"/>
                <w:szCs w:val="24"/>
              </w:rPr>
              <w:t>0.02</w:t>
            </w:r>
          </w:p>
        </w:tc>
        <w:tc>
          <w:tcPr>
            <w:tcW w:w="0" w:type="auto"/>
            <w:vAlign w:val="center"/>
          </w:tcPr>
          <w:p w14:paraId="7DC96883" w14:textId="77777777" w:rsidR="005455FD" w:rsidRPr="005455FD" w:rsidRDefault="005455FD" w:rsidP="005455FD">
            <w:pPr>
              <w:pStyle w:val="TableParagraph"/>
              <w:spacing w:before="13" w:line="276" w:lineRule="auto"/>
              <w:ind w:left="180"/>
              <w:rPr>
                <w:sz w:val="24"/>
                <w:szCs w:val="24"/>
              </w:rPr>
            </w:pPr>
            <w:r w:rsidRPr="005455FD">
              <w:rPr>
                <w:sz w:val="24"/>
                <w:szCs w:val="24"/>
              </w:rPr>
              <w:t>0.02</w:t>
            </w:r>
          </w:p>
        </w:tc>
        <w:tc>
          <w:tcPr>
            <w:tcW w:w="0" w:type="auto"/>
            <w:gridSpan w:val="2"/>
            <w:vAlign w:val="center"/>
          </w:tcPr>
          <w:p w14:paraId="32BB7389" w14:textId="2AAE0B4F" w:rsidR="005455FD" w:rsidRPr="005455FD" w:rsidRDefault="005455FD" w:rsidP="005455FD">
            <w:pPr>
              <w:pStyle w:val="TableParagraph"/>
              <w:spacing w:before="13" w:line="276" w:lineRule="auto"/>
              <w:ind w:left="165"/>
              <w:rPr>
                <w:sz w:val="24"/>
                <w:szCs w:val="24"/>
              </w:rPr>
            </w:pPr>
            <w:r w:rsidRPr="005455FD">
              <w:rPr>
                <w:sz w:val="24"/>
                <w:szCs w:val="24"/>
              </w:rPr>
              <w:t>0.06</w:t>
            </w:r>
          </w:p>
        </w:tc>
        <w:tc>
          <w:tcPr>
            <w:tcW w:w="0" w:type="auto"/>
            <w:vAlign w:val="center"/>
          </w:tcPr>
          <w:p w14:paraId="5C4C11AE" w14:textId="52C59564" w:rsidR="005455FD" w:rsidRPr="005455FD" w:rsidRDefault="005455FD" w:rsidP="005455FD">
            <w:pPr>
              <w:pStyle w:val="TableParagraph"/>
              <w:spacing w:before="13" w:line="276" w:lineRule="auto"/>
              <w:ind w:left="165"/>
              <w:rPr>
                <w:sz w:val="24"/>
                <w:szCs w:val="24"/>
              </w:rPr>
            </w:pPr>
            <w:r w:rsidRPr="005455FD">
              <w:rPr>
                <w:sz w:val="24"/>
                <w:szCs w:val="24"/>
              </w:rPr>
              <w:t>0.05</w:t>
            </w:r>
          </w:p>
        </w:tc>
        <w:tc>
          <w:tcPr>
            <w:tcW w:w="0" w:type="auto"/>
            <w:vAlign w:val="center"/>
          </w:tcPr>
          <w:p w14:paraId="6D4F21EA" w14:textId="1DE5F4FC" w:rsidR="005455FD" w:rsidRPr="005455FD" w:rsidRDefault="005455FD" w:rsidP="005455FD">
            <w:pPr>
              <w:pStyle w:val="TableParagraph"/>
              <w:spacing w:before="13" w:line="276" w:lineRule="auto"/>
              <w:ind w:left="177"/>
              <w:rPr>
                <w:sz w:val="24"/>
                <w:szCs w:val="24"/>
              </w:rPr>
            </w:pPr>
            <w:r w:rsidRPr="005455FD">
              <w:rPr>
                <w:sz w:val="24"/>
                <w:szCs w:val="24"/>
              </w:rPr>
              <w:t>0.06</w:t>
            </w:r>
          </w:p>
        </w:tc>
        <w:tc>
          <w:tcPr>
            <w:tcW w:w="0" w:type="auto"/>
            <w:vAlign w:val="center"/>
          </w:tcPr>
          <w:p w14:paraId="0FD508D2" w14:textId="4633418A" w:rsidR="005455FD" w:rsidRPr="005455FD" w:rsidRDefault="005455FD" w:rsidP="005455FD">
            <w:pPr>
              <w:pStyle w:val="TableParagraph"/>
              <w:spacing w:before="13" w:line="276" w:lineRule="auto"/>
              <w:ind w:left="164"/>
              <w:rPr>
                <w:sz w:val="24"/>
                <w:szCs w:val="24"/>
              </w:rPr>
            </w:pPr>
            <w:r w:rsidRPr="005455FD">
              <w:rPr>
                <w:sz w:val="24"/>
                <w:szCs w:val="24"/>
              </w:rPr>
              <w:t>0.02</w:t>
            </w:r>
          </w:p>
        </w:tc>
        <w:tc>
          <w:tcPr>
            <w:tcW w:w="0" w:type="auto"/>
            <w:vAlign w:val="center"/>
          </w:tcPr>
          <w:p w14:paraId="7AC008AC" w14:textId="66F9AB54" w:rsidR="005455FD" w:rsidRPr="005455FD" w:rsidRDefault="005455FD" w:rsidP="005455FD">
            <w:pPr>
              <w:pStyle w:val="TableParagraph"/>
              <w:spacing w:before="13" w:line="276" w:lineRule="auto"/>
              <w:ind w:left="162"/>
              <w:rPr>
                <w:sz w:val="24"/>
                <w:szCs w:val="24"/>
              </w:rPr>
            </w:pPr>
            <w:r w:rsidRPr="005455FD">
              <w:rPr>
                <w:sz w:val="24"/>
                <w:szCs w:val="24"/>
              </w:rPr>
              <w:t>0.02</w:t>
            </w:r>
          </w:p>
        </w:tc>
        <w:tc>
          <w:tcPr>
            <w:tcW w:w="0" w:type="auto"/>
            <w:vAlign w:val="center"/>
          </w:tcPr>
          <w:p w14:paraId="3419AB04" w14:textId="00C7B37D" w:rsidR="005455FD" w:rsidRPr="005455FD" w:rsidRDefault="005455FD" w:rsidP="005455FD">
            <w:pPr>
              <w:pStyle w:val="TableParagraph"/>
              <w:spacing w:before="13" w:line="276" w:lineRule="auto"/>
              <w:ind w:left="178"/>
              <w:rPr>
                <w:sz w:val="24"/>
                <w:szCs w:val="24"/>
              </w:rPr>
            </w:pPr>
            <w:r w:rsidRPr="005455FD">
              <w:rPr>
                <w:sz w:val="24"/>
                <w:szCs w:val="24"/>
              </w:rPr>
              <w:t>0.01</w:t>
            </w:r>
          </w:p>
        </w:tc>
      </w:tr>
      <w:tr w:rsidR="005455FD" w:rsidRPr="00A169BA" w14:paraId="144CA3BD" w14:textId="77777777" w:rsidTr="005455FD">
        <w:trPr>
          <w:trHeight w:val="282"/>
        </w:trPr>
        <w:tc>
          <w:tcPr>
            <w:tcW w:w="0" w:type="auto"/>
          </w:tcPr>
          <w:p w14:paraId="5DD22029" w14:textId="77777777" w:rsidR="005455FD" w:rsidRPr="00A84DE5" w:rsidRDefault="005455FD" w:rsidP="005455FD">
            <w:pPr>
              <w:pStyle w:val="TableParagraph"/>
              <w:spacing w:before="15" w:line="276" w:lineRule="auto"/>
              <w:ind w:left="57"/>
              <w:jc w:val="left"/>
              <w:rPr>
                <w:b/>
                <w:sz w:val="24"/>
                <w:szCs w:val="24"/>
              </w:rPr>
            </w:pPr>
            <w:r w:rsidRPr="00A84DE5">
              <w:rPr>
                <w:rFonts w:eastAsia="Calibri"/>
                <w:b/>
                <w:bCs/>
                <w:sz w:val="24"/>
                <w:szCs w:val="24"/>
              </w:rPr>
              <w:t>CD (P=0.05)</w:t>
            </w:r>
          </w:p>
        </w:tc>
        <w:tc>
          <w:tcPr>
            <w:tcW w:w="0" w:type="auto"/>
            <w:vAlign w:val="center"/>
          </w:tcPr>
          <w:p w14:paraId="61289EE2" w14:textId="77777777" w:rsidR="005455FD" w:rsidRPr="005455FD" w:rsidRDefault="005455FD" w:rsidP="005455FD">
            <w:pPr>
              <w:pStyle w:val="TableParagraph"/>
              <w:spacing w:line="276" w:lineRule="auto"/>
              <w:ind w:left="162"/>
              <w:rPr>
                <w:sz w:val="24"/>
                <w:szCs w:val="24"/>
              </w:rPr>
            </w:pPr>
            <w:r w:rsidRPr="005455FD">
              <w:rPr>
                <w:sz w:val="24"/>
                <w:szCs w:val="24"/>
              </w:rPr>
              <w:t>NS</w:t>
            </w:r>
          </w:p>
        </w:tc>
        <w:tc>
          <w:tcPr>
            <w:tcW w:w="0" w:type="auto"/>
            <w:vAlign w:val="center"/>
          </w:tcPr>
          <w:p w14:paraId="6E6423B5" w14:textId="77777777" w:rsidR="005455FD" w:rsidRPr="005455FD" w:rsidRDefault="005455FD" w:rsidP="005455FD">
            <w:pPr>
              <w:pStyle w:val="TableParagraph"/>
              <w:spacing w:line="276" w:lineRule="auto"/>
              <w:ind w:left="160"/>
              <w:rPr>
                <w:sz w:val="24"/>
                <w:szCs w:val="24"/>
              </w:rPr>
            </w:pPr>
            <w:r w:rsidRPr="005455FD">
              <w:rPr>
                <w:sz w:val="24"/>
                <w:szCs w:val="24"/>
              </w:rPr>
              <w:t>NS</w:t>
            </w:r>
          </w:p>
        </w:tc>
        <w:tc>
          <w:tcPr>
            <w:tcW w:w="0" w:type="auto"/>
            <w:vAlign w:val="center"/>
          </w:tcPr>
          <w:p w14:paraId="12BACE45" w14:textId="77777777" w:rsidR="005455FD" w:rsidRPr="005455FD" w:rsidRDefault="005455FD" w:rsidP="005455FD">
            <w:pPr>
              <w:pStyle w:val="TableParagraph"/>
              <w:spacing w:line="276" w:lineRule="auto"/>
              <w:ind w:left="233"/>
              <w:rPr>
                <w:sz w:val="24"/>
                <w:szCs w:val="24"/>
              </w:rPr>
            </w:pPr>
            <w:r w:rsidRPr="005455FD">
              <w:rPr>
                <w:sz w:val="24"/>
                <w:szCs w:val="24"/>
              </w:rPr>
              <w:t>NS</w:t>
            </w:r>
          </w:p>
        </w:tc>
        <w:tc>
          <w:tcPr>
            <w:tcW w:w="0" w:type="auto"/>
            <w:vAlign w:val="center"/>
          </w:tcPr>
          <w:p w14:paraId="2387D5C1" w14:textId="77777777" w:rsidR="005455FD" w:rsidRPr="005455FD" w:rsidRDefault="005455FD" w:rsidP="005455FD">
            <w:pPr>
              <w:pStyle w:val="TableParagraph"/>
              <w:spacing w:line="276" w:lineRule="auto"/>
              <w:ind w:left="216"/>
              <w:rPr>
                <w:sz w:val="24"/>
                <w:szCs w:val="24"/>
              </w:rPr>
            </w:pPr>
            <w:r w:rsidRPr="005455FD">
              <w:rPr>
                <w:sz w:val="24"/>
                <w:szCs w:val="24"/>
              </w:rPr>
              <w:t>NS</w:t>
            </w:r>
          </w:p>
        </w:tc>
        <w:tc>
          <w:tcPr>
            <w:tcW w:w="0" w:type="auto"/>
            <w:vAlign w:val="center"/>
          </w:tcPr>
          <w:p w14:paraId="2D2018CB" w14:textId="77777777" w:rsidR="005455FD" w:rsidRPr="005455FD" w:rsidRDefault="005455FD" w:rsidP="005455FD">
            <w:pPr>
              <w:pStyle w:val="TableParagraph"/>
              <w:spacing w:line="276" w:lineRule="auto"/>
              <w:ind w:left="216"/>
              <w:rPr>
                <w:sz w:val="24"/>
                <w:szCs w:val="24"/>
              </w:rPr>
            </w:pPr>
            <w:r w:rsidRPr="005455FD">
              <w:rPr>
                <w:sz w:val="24"/>
                <w:szCs w:val="24"/>
              </w:rPr>
              <w:t>NS</w:t>
            </w:r>
          </w:p>
        </w:tc>
        <w:tc>
          <w:tcPr>
            <w:tcW w:w="0" w:type="auto"/>
            <w:vAlign w:val="center"/>
          </w:tcPr>
          <w:p w14:paraId="4363E8C1" w14:textId="77777777" w:rsidR="005455FD" w:rsidRPr="005455FD" w:rsidRDefault="005455FD" w:rsidP="005455FD">
            <w:pPr>
              <w:pStyle w:val="TableParagraph"/>
              <w:spacing w:line="276" w:lineRule="auto"/>
              <w:ind w:left="232"/>
              <w:rPr>
                <w:sz w:val="24"/>
                <w:szCs w:val="24"/>
              </w:rPr>
            </w:pPr>
            <w:r w:rsidRPr="005455FD">
              <w:rPr>
                <w:sz w:val="24"/>
                <w:szCs w:val="24"/>
              </w:rPr>
              <w:t>NS</w:t>
            </w:r>
          </w:p>
        </w:tc>
        <w:tc>
          <w:tcPr>
            <w:tcW w:w="0" w:type="auto"/>
            <w:gridSpan w:val="2"/>
            <w:vAlign w:val="center"/>
          </w:tcPr>
          <w:p w14:paraId="6AE5191D" w14:textId="3684B24C" w:rsidR="005455FD" w:rsidRPr="005455FD" w:rsidRDefault="005455FD" w:rsidP="005455FD">
            <w:pPr>
              <w:pStyle w:val="TableParagraph"/>
              <w:spacing w:line="276" w:lineRule="auto"/>
              <w:ind w:left="165"/>
              <w:rPr>
                <w:sz w:val="24"/>
                <w:szCs w:val="24"/>
              </w:rPr>
            </w:pPr>
            <w:r w:rsidRPr="005455FD">
              <w:rPr>
                <w:sz w:val="24"/>
                <w:szCs w:val="24"/>
              </w:rPr>
              <w:t>0.24</w:t>
            </w:r>
          </w:p>
        </w:tc>
        <w:tc>
          <w:tcPr>
            <w:tcW w:w="0" w:type="auto"/>
            <w:vAlign w:val="center"/>
          </w:tcPr>
          <w:p w14:paraId="7201680A" w14:textId="1EB252A4" w:rsidR="005455FD" w:rsidRPr="005455FD" w:rsidRDefault="005455FD" w:rsidP="005455FD">
            <w:pPr>
              <w:pStyle w:val="TableParagraph"/>
              <w:spacing w:line="276" w:lineRule="auto"/>
              <w:ind w:left="165"/>
              <w:rPr>
                <w:sz w:val="24"/>
                <w:szCs w:val="24"/>
              </w:rPr>
            </w:pPr>
            <w:r w:rsidRPr="005455FD">
              <w:rPr>
                <w:sz w:val="24"/>
                <w:szCs w:val="24"/>
              </w:rPr>
              <w:t>0.21</w:t>
            </w:r>
          </w:p>
        </w:tc>
        <w:tc>
          <w:tcPr>
            <w:tcW w:w="0" w:type="auto"/>
            <w:vAlign w:val="center"/>
          </w:tcPr>
          <w:p w14:paraId="3B01473C" w14:textId="71A135DF" w:rsidR="005455FD" w:rsidRPr="005455FD" w:rsidRDefault="005455FD" w:rsidP="005455FD">
            <w:pPr>
              <w:pStyle w:val="TableParagraph"/>
              <w:spacing w:line="276" w:lineRule="auto"/>
              <w:ind w:left="177"/>
              <w:rPr>
                <w:sz w:val="24"/>
                <w:szCs w:val="24"/>
              </w:rPr>
            </w:pPr>
            <w:r w:rsidRPr="005455FD">
              <w:rPr>
                <w:sz w:val="24"/>
                <w:szCs w:val="24"/>
              </w:rPr>
              <w:t>0.22</w:t>
            </w:r>
          </w:p>
        </w:tc>
        <w:tc>
          <w:tcPr>
            <w:tcW w:w="0" w:type="auto"/>
            <w:vAlign w:val="center"/>
          </w:tcPr>
          <w:p w14:paraId="3B16AF86" w14:textId="24A19613" w:rsidR="005455FD" w:rsidRPr="005455FD" w:rsidRDefault="005455FD" w:rsidP="005455FD">
            <w:pPr>
              <w:pStyle w:val="TableParagraph"/>
              <w:spacing w:line="276" w:lineRule="auto"/>
              <w:ind w:left="164"/>
              <w:rPr>
                <w:sz w:val="24"/>
                <w:szCs w:val="24"/>
              </w:rPr>
            </w:pPr>
            <w:r w:rsidRPr="005455FD">
              <w:rPr>
                <w:sz w:val="24"/>
                <w:szCs w:val="24"/>
              </w:rPr>
              <w:t>0.07</w:t>
            </w:r>
          </w:p>
        </w:tc>
        <w:tc>
          <w:tcPr>
            <w:tcW w:w="0" w:type="auto"/>
            <w:vAlign w:val="center"/>
          </w:tcPr>
          <w:p w14:paraId="705882A4" w14:textId="3B89EA58" w:rsidR="005455FD" w:rsidRPr="005455FD" w:rsidRDefault="005455FD" w:rsidP="005455FD">
            <w:pPr>
              <w:pStyle w:val="TableParagraph"/>
              <w:spacing w:line="276" w:lineRule="auto"/>
              <w:ind w:left="162"/>
              <w:rPr>
                <w:sz w:val="24"/>
                <w:szCs w:val="24"/>
              </w:rPr>
            </w:pPr>
            <w:r w:rsidRPr="005455FD">
              <w:rPr>
                <w:sz w:val="24"/>
                <w:szCs w:val="24"/>
              </w:rPr>
              <w:t>0.06</w:t>
            </w:r>
          </w:p>
        </w:tc>
        <w:tc>
          <w:tcPr>
            <w:tcW w:w="0" w:type="auto"/>
            <w:vAlign w:val="center"/>
          </w:tcPr>
          <w:p w14:paraId="0E98BB0D" w14:textId="77EDB6C6" w:rsidR="005455FD" w:rsidRPr="005455FD" w:rsidRDefault="005455FD" w:rsidP="005455FD">
            <w:pPr>
              <w:pStyle w:val="TableParagraph"/>
              <w:spacing w:line="276" w:lineRule="auto"/>
              <w:ind w:left="178"/>
              <w:rPr>
                <w:sz w:val="24"/>
                <w:szCs w:val="24"/>
              </w:rPr>
            </w:pPr>
            <w:r w:rsidRPr="005455FD">
              <w:rPr>
                <w:sz w:val="24"/>
                <w:szCs w:val="24"/>
              </w:rPr>
              <w:t>0.06</w:t>
            </w:r>
          </w:p>
        </w:tc>
      </w:tr>
      <w:tr w:rsidR="005455FD" w:rsidRPr="00A169BA" w14:paraId="318597B5" w14:textId="77777777" w:rsidTr="005455FD">
        <w:trPr>
          <w:trHeight w:val="282"/>
        </w:trPr>
        <w:tc>
          <w:tcPr>
            <w:tcW w:w="0" w:type="auto"/>
            <w:gridSpan w:val="14"/>
            <w:vAlign w:val="center"/>
          </w:tcPr>
          <w:p w14:paraId="5B323E1C" w14:textId="77777777" w:rsidR="005455FD" w:rsidRPr="005455FD" w:rsidRDefault="005455FD" w:rsidP="005455FD">
            <w:pPr>
              <w:pStyle w:val="TableParagraph"/>
              <w:spacing w:line="276" w:lineRule="auto"/>
              <w:ind w:left="57"/>
              <w:rPr>
                <w:b/>
                <w:sz w:val="24"/>
                <w:szCs w:val="24"/>
              </w:rPr>
            </w:pPr>
            <w:r w:rsidRPr="005455FD">
              <w:rPr>
                <w:rFonts w:eastAsia="Calibri"/>
                <w:b/>
                <w:bCs/>
                <w:sz w:val="24"/>
                <w:szCs w:val="24"/>
              </w:rPr>
              <w:t>Nitrogen Management (Sub plot)</w:t>
            </w:r>
          </w:p>
        </w:tc>
      </w:tr>
      <w:tr w:rsidR="005455FD" w:rsidRPr="00A169BA" w14:paraId="2B9822DC" w14:textId="77777777" w:rsidTr="005455FD">
        <w:trPr>
          <w:trHeight w:val="282"/>
        </w:trPr>
        <w:tc>
          <w:tcPr>
            <w:tcW w:w="0" w:type="auto"/>
          </w:tcPr>
          <w:p w14:paraId="6D19C4EE" w14:textId="77777777" w:rsidR="005455FD" w:rsidRPr="00A84DE5" w:rsidRDefault="005455FD" w:rsidP="005455FD">
            <w:pPr>
              <w:pStyle w:val="TableParagraph"/>
              <w:spacing w:before="14" w:line="276" w:lineRule="auto"/>
              <w:ind w:left="57"/>
              <w:jc w:val="left"/>
              <w:rPr>
                <w:position w:val="2"/>
                <w:sz w:val="24"/>
                <w:szCs w:val="24"/>
              </w:rPr>
            </w:pPr>
            <w:r w:rsidRPr="00A84DE5">
              <w:rPr>
                <w:sz w:val="24"/>
                <w:szCs w:val="24"/>
              </w:rPr>
              <w:t>100 % RDN</w:t>
            </w:r>
          </w:p>
        </w:tc>
        <w:tc>
          <w:tcPr>
            <w:tcW w:w="0" w:type="auto"/>
            <w:vAlign w:val="center"/>
          </w:tcPr>
          <w:p w14:paraId="10A4D7EC" w14:textId="77777777" w:rsidR="005455FD" w:rsidRPr="005455FD" w:rsidRDefault="005455FD" w:rsidP="005455FD">
            <w:pPr>
              <w:pStyle w:val="TableParagraph"/>
              <w:spacing w:before="15" w:line="276" w:lineRule="auto"/>
              <w:ind w:left="57"/>
              <w:rPr>
                <w:sz w:val="24"/>
                <w:szCs w:val="24"/>
              </w:rPr>
            </w:pPr>
            <w:r w:rsidRPr="005455FD">
              <w:rPr>
                <w:sz w:val="24"/>
                <w:szCs w:val="24"/>
              </w:rPr>
              <w:t>1.40</w:t>
            </w:r>
          </w:p>
        </w:tc>
        <w:tc>
          <w:tcPr>
            <w:tcW w:w="0" w:type="auto"/>
            <w:vAlign w:val="center"/>
          </w:tcPr>
          <w:p w14:paraId="1EFC3D25" w14:textId="77777777" w:rsidR="005455FD" w:rsidRPr="005455FD" w:rsidRDefault="005455FD" w:rsidP="005455FD">
            <w:pPr>
              <w:pStyle w:val="TableParagraph"/>
              <w:spacing w:before="15" w:line="276" w:lineRule="auto"/>
              <w:ind w:left="54"/>
              <w:rPr>
                <w:sz w:val="24"/>
                <w:szCs w:val="24"/>
              </w:rPr>
            </w:pPr>
            <w:r w:rsidRPr="005455FD">
              <w:rPr>
                <w:sz w:val="24"/>
                <w:szCs w:val="24"/>
              </w:rPr>
              <w:t>1.47</w:t>
            </w:r>
          </w:p>
        </w:tc>
        <w:tc>
          <w:tcPr>
            <w:tcW w:w="0" w:type="auto"/>
            <w:vAlign w:val="center"/>
          </w:tcPr>
          <w:p w14:paraId="4DC28810" w14:textId="77777777" w:rsidR="005455FD" w:rsidRPr="005455FD" w:rsidRDefault="005455FD" w:rsidP="005455FD">
            <w:pPr>
              <w:pStyle w:val="TableParagraph"/>
              <w:spacing w:before="15" w:line="276" w:lineRule="auto"/>
              <w:ind w:left="125"/>
              <w:rPr>
                <w:sz w:val="24"/>
                <w:szCs w:val="24"/>
              </w:rPr>
            </w:pPr>
            <w:r w:rsidRPr="005455FD">
              <w:rPr>
                <w:sz w:val="24"/>
                <w:szCs w:val="24"/>
              </w:rPr>
              <w:t>1.44</w:t>
            </w:r>
          </w:p>
        </w:tc>
        <w:tc>
          <w:tcPr>
            <w:tcW w:w="0" w:type="auto"/>
            <w:vAlign w:val="center"/>
          </w:tcPr>
          <w:p w14:paraId="3AEA9C90" w14:textId="77777777" w:rsidR="005455FD" w:rsidRPr="005455FD" w:rsidRDefault="005455FD" w:rsidP="005455FD">
            <w:pPr>
              <w:pStyle w:val="TableParagraph"/>
              <w:spacing w:before="15" w:line="276" w:lineRule="auto"/>
              <w:ind w:left="55"/>
              <w:rPr>
                <w:sz w:val="24"/>
                <w:szCs w:val="24"/>
              </w:rPr>
            </w:pPr>
            <w:r w:rsidRPr="005455FD">
              <w:rPr>
                <w:sz w:val="24"/>
                <w:szCs w:val="24"/>
              </w:rPr>
              <w:t>0.58</w:t>
            </w:r>
          </w:p>
        </w:tc>
        <w:tc>
          <w:tcPr>
            <w:tcW w:w="0" w:type="auto"/>
            <w:vAlign w:val="center"/>
          </w:tcPr>
          <w:p w14:paraId="5585167B" w14:textId="77777777" w:rsidR="005455FD" w:rsidRPr="005455FD" w:rsidRDefault="005455FD" w:rsidP="005455FD">
            <w:pPr>
              <w:pStyle w:val="TableParagraph"/>
              <w:spacing w:before="15" w:line="276" w:lineRule="auto"/>
              <w:ind w:left="55"/>
              <w:rPr>
                <w:sz w:val="24"/>
                <w:szCs w:val="24"/>
              </w:rPr>
            </w:pPr>
            <w:r w:rsidRPr="005455FD">
              <w:rPr>
                <w:sz w:val="24"/>
                <w:szCs w:val="24"/>
              </w:rPr>
              <w:t>0.61</w:t>
            </w:r>
          </w:p>
        </w:tc>
        <w:tc>
          <w:tcPr>
            <w:tcW w:w="0" w:type="auto"/>
            <w:vAlign w:val="center"/>
          </w:tcPr>
          <w:p w14:paraId="6DBC422D" w14:textId="77777777" w:rsidR="005455FD" w:rsidRPr="005455FD" w:rsidRDefault="005455FD" w:rsidP="005455FD">
            <w:pPr>
              <w:pStyle w:val="TableParagraph"/>
              <w:spacing w:before="15" w:line="276" w:lineRule="auto"/>
              <w:ind w:left="69"/>
              <w:rPr>
                <w:sz w:val="24"/>
                <w:szCs w:val="24"/>
              </w:rPr>
            </w:pPr>
            <w:r w:rsidRPr="005455FD">
              <w:rPr>
                <w:sz w:val="24"/>
                <w:szCs w:val="24"/>
              </w:rPr>
              <w:t>0.60</w:t>
            </w:r>
          </w:p>
        </w:tc>
        <w:tc>
          <w:tcPr>
            <w:tcW w:w="0" w:type="auto"/>
            <w:gridSpan w:val="2"/>
            <w:vAlign w:val="center"/>
          </w:tcPr>
          <w:p w14:paraId="6A439BDA" w14:textId="409DFD60" w:rsidR="005455FD" w:rsidRPr="005455FD" w:rsidRDefault="005455FD" w:rsidP="005455FD">
            <w:pPr>
              <w:pStyle w:val="TableParagraph"/>
              <w:spacing w:before="15" w:line="276" w:lineRule="auto"/>
              <w:ind w:left="55"/>
              <w:rPr>
                <w:sz w:val="24"/>
                <w:szCs w:val="24"/>
              </w:rPr>
            </w:pPr>
            <w:r w:rsidRPr="005455FD">
              <w:rPr>
                <w:sz w:val="24"/>
                <w:szCs w:val="24"/>
              </w:rPr>
              <w:t>3.06</w:t>
            </w:r>
          </w:p>
        </w:tc>
        <w:tc>
          <w:tcPr>
            <w:tcW w:w="0" w:type="auto"/>
            <w:vAlign w:val="center"/>
          </w:tcPr>
          <w:p w14:paraId="3EBEDC6D" w14:textId="1FB8C6F3" w:rsidR="005455FD" w:rsidRPr="005455FD" w:rsidRDefault="005455FD" w:rsidP="005455FD">
            <w:pPr>
              <w:pStyle w:val="TableParagraph"/>
              <w:spacing w:before="15" w:line="276" w:lineRule="auto"/>
              <w:ind w:left="55"/>
              <w:rPr>
                <w:sz w:val="24"/>
                <w:szCs w:val="24"/>
              </w:rPr>
            </w:pPr>
            <w:r w:rsidRPr="005455FD">
              <w:rPr>
                <w:sz w:val="24"/>
                <w:szCs w:val="24"/>
              </w:rPr>
              <w:t>3.10</w:t>
            </w:r>
          </w:p>
        </w:tc>
        <w:tc>
          <w:tcPr>
            <w:tcW w:w="0" w:type="auto"/>
            <w:vAlign w:val="center"/>
          </w:tcPr>
          <w:p w14:paraId="3B1B2075" w14:textId="56E64ADD" w:rsidR="005455FD" w:rsidRPr="005455FD" w:rsidRDefault="005455FD" w:rsidP="005455FD">
            <w:pPr>
              <w:pStyle w:val="TableParagraph"/>
              <w:spacing w:before="15" w:line="276" w:lineRule="auto"/>
              <w:ind w:left="66"/>
              <w:rPr>
                <w:sz w:val="24"/>
                <w:szCs w:val="24"/>
              </w:rPr>
            </w:pPr>
            <w:r w:rsidRPr="005455FD">
              <w:rPr>
                <w:sz w:val="24"/>
                <w:szCs w:val="24"/>
              </w:rPr>
              <w:t>3.08</w:t>
            </w:r>
          </w:p>
        </w:tc>
        <w:tc>
          <w:tcPr>
            <w:tcW w:w="0" w:type="auto"/>
            <w:vAlign w:val="center"/>
          </w:tcPr>
          <w:p w14:paraId="1AB900B2" w14:textId="46092CA3" w:rsidR="005455FD" w:rsidRPr="005455FD" w:rsidRDefault="005455FD" w:rsidP="005455FD">
            <w:pPr>
              <w:pStyle w:val="TableParagraph"/>
              <w:spacing w:before="15" w:line="276" w:lineRule="auto"/>
              <w:ind w:left="54"/>
              <w:rPr>
                <w:sz w:val="24"/>
                <w:szCs w:val="24"/>
              </w:rPr>
            </w:pPr>
            <w:r w:rsidRPr="005455FD">
              <w:rPr>
                <w:sz w:val="24"/>
                <w:szCs w:val="24"/>
              </w:rPr>
              <w:t>0.93</w:t>
            </w:r>
          </w:p>
        </w:tc>
        <w:tc>
          <w:tcPr>
            <w:tcW w:w="0" w:type="auto"/>
            <w:vAlign w:val="center"/>
          </w:tcPr>
          <w:p w14:paraId="465C7E7C" w14:textId="17F87492" w:rsidR="005455FD" w:rsidRPr="005455FD" w:rsidRDefault="005455FD" w:rsidP="005455FD">
            <w:pPr>
              <w:pStyle w:val="TableParagraph"/>
              <w:spacing w:before="15" w:line="276" w:lineRule="auto"/>
              <w:ind w:left="52"/>
              <w:rPr>
                <w:sz w:val="24"/>
                <w:szCs w:val="24"/>
              </w:rPr>
            </w:pPr>
            <w:r w:rsidRPr="005455FD">
              <w:rPr>
                <w:sz w:val="24"/>
                <w:szCs w:val="24"/>
              </w:rPr>
              <w:t>0.97</w:t>
            </w:r>
          </w:p>
        </w:tc>
        <w:tc>
          <w:tcPr>
            <w:tcW w:w="0" w:type="auto"/>
            <w:vAlign w:val="center"/>
          </w:tcPr>
          <w:p w14:paraId="656D425F" w14:textId="648D6F8E" w:rsidR="005455FD" w:rsidRPr="005455FD" w:rsidRDefault="005455FD" w:rsidP="005455FD">
            <w:pPr>
              <w:pStyle w:val="TableParagraph"/>
              <w:spacing w:before="15" w:line="276" w:lineRule="auto"/>
              <w:ind w:left="68"/>
              <w:rPr>
                <w:sz w:val="24"/>
                <w:szCs w:val="24"/>
              </w:rPr>
            </w:pPr>
            <w:r w:rsidRPr="005455FD">
              <w:rPr>
                <w:sz w:val="24"/>
                <w:szCs w:val="24"/>
              </w:rPr>
              <w:t>0.95</w:t>
            </w:r>
          </w:p>
        </w:tc>
      </w:tr>
      <w:tr w:rsidR="005455FD" w:rsidRPr="00A169BA" w14:paraId="71DED02B" w14:textId="77777777" w:rsidTr="005455FD">
        <w:trPr>
          <w:trHeight w:val="282"/>
        </w:trPr>
        <w:tc>
          <w:tcPr>
            <w:tcW w:w="0" w:type="auto"/>
          </w:tcPr>
          <w:p w14:paraId="067E1E6D" w14:textId="77777777" w:rsidR="005455FD" w:rsidRPr="00A84DE5" w:rsidRDefault="005455FD" w:rsidP="005455FD">
            <w:pPr>
              <w:pStyle w:val="TableParagraph"/>
              <w:spacing w:before="14" w:line="276" w:lineRule="auto"/>
              <w:ind w:left="57"/>
              <w:jc w:val="left"/>
              <w:rPr>
                <w:position w:val="2"/>
                <w:sz w:val="24"/>
                <w:szCs w:val="24"/>
              </w:rPr>
            </w:pPr>
            <w:r w:rsidRPr="00A84DE5">
              <w:rPr>
                <w:sz w:val="24"/>
                <w:szCs w:val="24"/>
              </w:rPr>
              <w:t>75% RDN + Foliar application of Nano Urea at 30 DAS @ 0.4%</w:t>
            </w:r>
          </w:p>
        </w:tc>
        <w:tc>
          <w:tcPr>
            <w:tcW w:w="0" w:type="auto"/>
            <w:vAlign w:val="center"/>
          </w:tcPr>
          <w:p w14:paraId="2F620088" w14:textId="77777777" w:rsidR="005455FD" w:rsidRPr="005455FD" w:rsidRDefault="005455FD" w:rsidP="005455FD">
            <w:pPr>
              <w:pStyle w:val="TableParagraph"/>
              <w:spacing w:before="15" w:line="276" w:lineRule="auto"/>
              <w:ind w:left="57"/>
              <w:rPr>
                <w:sz w:val="24"/>
                <w:szCs w:val="24"/>
              </w:rPr>
            </w:pPr>
            <w:r w:rsidRPr="005455FD">
              <w:rPr>
                <w:sz w:val="24"/>
                <w:szCs w:val="24"/>
              </w:rPr>
              <w:t>1.37</w:t>
            </w:r>
          </w:p>
        </w:tc>
        <w:tc>
          <w:tcPr>
            <w:tcW w:w="0" w:type="auto"/>
            <w:vAlign w:val="center"/>
          </w:tcPr>
          <w:p w14:paraId="5DBB3F71" w14:textId="77777777" w:rsidR="005455FD" w:rsidRPr="005455FD" w:rsidRDefault="005455FD" w:rsidP="005455FD">
            <w:pPr>
              <w:pStyle w:val="TableParagraph"/>
              <w:spacing w:before="15" w:line="276" w:lineRule="auto"/>
              <w:ind w:left="54"/>
              <w:rPr>
                <w:sz w:val="24"/>
                <w:szCs w:val="24"/>
              </w:rPr>
            </w:pPr>
            <w:r w:rsidRPr="005455FD">
              <w:rPr>
                <w:sz w:val="24"/>
                <w:szCs w:val="24"/>
              </w:rPr>
              <w:t>1.41</w:t>
            </w:r>
          </w:p>
        </w:tc>
        <w:tc>
          <w:tcPr>
            <w:tcW w:w="0" w:type="auto"/>
            <w:vAlign w:val="center"/>
          </w:tcPr>
          <w:p w14:paraId="737DAA50" w14:textId="77777777" w:rsidR="005455FD" w:rsidRPr="005455FD" w:rsidRDefault="005455FD" w:rsidP="005455FD">
            <w:pPr>
              <w:pStyle w:val="TableParagraph"/>
              <w:spacing w:before="15" w:line="276" w:lineRule="auto"/>
              <w:ind w:left="125"/>
              <w:rPr>
                <w:sz w:val="24"/>
                <w:szCs w:val="24"/>
              </w:rPr>
            </w:pPr>
            <w:r w:rsidRPr="005455FD">
              <w:rPr>
                <w:sz w:val="24"/>
                <w:szCs w:val="24"/>
              </w:rPr>
              <w:t>1.39</w:t>
            </w:r>
          </w:p>
        </w:tc>
        <w:tc>
          <w:tcPr>
            <w:tcW w:w="0" w:type="auto"/>
            <w:vAlign w:val="center"/>
          </w:tcPr>
          <w:p w14:paraId="36FBBE37" w14:textId="77777777" w:rsidR="005455FD" w:rsidRPr="005455FD" w:rsidRDefault="005455FD" w:rsidP="005455FD">
            <w:pPr>
              <w:pStyle w:val="TableParagraph"/>
              <w:spacing w:before="15" w:line="276" w:lineRule="auto"/>
              <w:ind w:left="55"/>
              <w:rPr>
                <w:sz w:val="24"/>
                <w:szCs w:val="24"/>
              </w:rPr>
            </w:pPr>
            <w:r w:rsidRPr="005455FD">
              <w:rPr>
                <w:sz w:val="24"/>
                <w:szCs w:val="24"/>
              </w:rPr>
              <w:t>0.55</w:t>
            </w:r>
          </w:p>
        </w:tc>
        <w:tc>
          <w:tcPr>
            <w:tcW w:w="0" w:type="auto"/>
            <w:vAlign w:val="center"/>
          </w:tcPr>
          <w:p w14:paraId="72BD2742" w14:textId="77777777" w:rsidR="005455FD" w:rsidRPr="005455FD" w:rsidRDefault="005455FD" w:rsidP="005455FD">
            <w:pPr>
              <w:pStyle w:val="TableParagraph"/>
              <w:spacing w:before="15" w:line="276" w:lineRule="auto"/>
              <w:ind w:left="55"/>
              <w:rPr>
                <w:sz w:val="24"/>
                <w:szCs w:val="24"/>
              </w:rPr>
            </w:pPr>
            <w:r w:rsidRPr="005455FD">
              <w:rPr>
                <w:sz w:val="24"/>
                <w:szCs w:val="24"/>
              </w:rPr>
              <w:t>0.59</w:t>
            </w:r>
          </w:p>
        </w:tc>
        <w:tc>
          <w:tcPr>
            <w:tcW w:w="0" w:type="auto"/>
            <w:vAlign w:val="center"/>
          </w:tcPr>
          <w:p w14:paraId="5D9802AA" w14:textId="77777777" w:rsidR="005455FD" w:rsidRPr="005455FD" w:rsidRDefault="005455FD" w:rsidP="005455FD">
            <w:pPr>
              <w:pStyle w:val="TableParagraph"/>
              <w:spacing w:before="15" w:line="276" w:lineRule="auto"/>
              <w:ind w:left="69"/>
              <w:rPr>
                <w:sz w:val="24"/>
                <w:szCs w:val="24"/>
              </w:rPr>
            </w:pPr>
            <w:r w:rsidRPr="005455FD">
              <w:rPr>
                <w:sz w:val="24"/>
                <w:szCs w:val="24"/>
              </w:rPr>
              <w:t>0.57</w:t>
            </w:r>
          </w:p>
        </w:tc>
        <w:tc>
          <w:tcPr>
            <w:tcW w:w="0" w:type="auto"/>
            <w:gridSpan w:val="2"/>
            <w:vAlign w:val="center"/>
          </w:tcPr>
          <w:p w14:paraId="2BAB1EFB" w14:textId="37F4F96C" w:rsidR="005455FD" w:rsidRPr="005455FD" w:rsidRDefault="005455FD" w:rsidP="005455FD">
            <w:pPr>
              <w:pStyle w:val="TableParagraph"/>
              <w:spacing w:before="15" w:line="276" w:lineRule="auto"/>
              <w:ind w:left="55"/>
              <w:rPr>
                <w:sz w:val="24"/>
                <w:szCs w:val="24"/>
              </w:rPr>
            </w:pPr>
            <w:r w:rsidRPr="005455FD">
              <w:rPr>
                <w:sz w:val="24"/>
                <w:szCs w:val="24"/>
              </w:rPr>
              <w:t>2.96</w:t>
            </w:r>
          </w:p>
        </w:tc>
        <w:tc>
          <w:tcPr>
            <w:tcW w:w="0" w:type="auto"/>
            <w:vAlign w:val="center"/>
          </w:tcPr>
          <w:p w14:paraId="5ED05A40" w14:textId="570FE5B6" w:rsidR="005455FD" w:rsidRPr="005455FD" w:rsidRDefault="005455FD" w:rsidP="005455FD">
            <w:pPr>
              <w:pStyle w:val="TableParagraph"/>
              <w:spacing w:before="15" w:line="276" w:lineRule="auto"/>
              <w:ind w:left="55"/>
              <w:rPr>
                <w:sz w:val="24"/>
                <w:szCs w:val="24"/>
              </w:rPr>
            </w:pPr>
            <w:r w:rsidRPr="005455FD">
              <w:rPr>
                <w:sz w:val="24"/>
                <w:szCs w:val="24"/>
              </w:rPr>
              <w:t>2.98</w:t>
            </w:r>
          </w:p>
        </w:tc>
        <w:tc>
          <w:tcPr>
            <w:tcW w:w="0" w:type="auto"/>
            <w:vAlign w:val="center"/>
          </w:tcPr>
          <w:p w14:paraId="7A2325A2" w14:textId="5FB6DB01" w:rsidR="005455FD" w:rsidRPr="005455FD" w:rsidRDefault="005455FD" w:rsidP="005455FD">
            <w:pPr>
              <w:pStyle w:val="TableParagraph"/>
              <w:spacing w:before="15" w:line="276" w:lineRule="auto"/>
              <w:ind w:left="66"/>
              <w:rPr>
                <w:sz w:val="24"/>
                <w:szCs w:val="24"/>
              </w:rPr>
            </w:pPr>
            <w:r w:rsidRPr="005455FD">
              <w:rPr>
                <w:sz w:val="24"/>
                <w:szCs w:val="24"/>
              </w:rPr>
              <w:t>2.97</w:t>
            </w:r>
          </w:p>
        </w:tc>
        <w:tc>
          <w:tcPr>
            <w:tcW w:w="0" w:type="auto"/>
            <w:vAlign w:val="center"/>
          </w:tcPr>
          <w:p w14:paraId="3167B6A2" w14:textId="679B94BC" w:rsidR="005455FD" w:rsidRPr="005455FD" w:rsidRDefault="005455FD" w:rsidP="005455FD">
            <w:pPr>
              <w:pStyle w:val="TableParagraph"/>
              <w:spacing w:before="15" w:line="276" w:lineRule="auto"/>
              <w:ind w:left="54"/>
              <w:rPr>
                <w:sz w:val="24"/>
                <w:szCs w:val="24"/>
              </w:rPr>
            </w:pPr>
            <w:r w:rsidRPr="005455FD">
              <w:rPr>
                <w:sz w:val="24"/>
                <w:szCs w:val="24"/>
              </w:rPr>
              <w:t>0.87</w:t>
            </w:r>
          </w:p>
        </w:tc>
        <w:tc>
          <w:tcPr>
            <w:tcW w:w="0" w:type="auto"/>
            <w:vAlign w:val="center"/>
          </w:tcPr>
          <w:p w14:paraId="72D62536" w14:textId="32EC1F82" w:rsidR="005455FD" w:rsidRPr="005455FD" w:rsidRDefault="005455FD" w:rsidP="005455FD">
            <w:pPr>
              <w:pStyle w:val="TableParagraph"/>
              <w:spacing w:before="15" w:line="276" w:lineRule="auto"/>
              <w:ind w:left="52"/>
              <w:rPr>
                <w:sz w:val="24"/>
                <w:szCs w:val="24"/>
              </w:rPr>
            </w:pPr>
            <w:r w:rsidRPr="005455FD">
              <w:rPr>
                <w:sz w:val="24"/>
                <w:szCs w:val="24"/>
              </w:rPr>
              <w:t>0.91</w:t>
            </w:r>
          </w:p>
        </w:tc>
        <w:tc>
          <w:tcPr>
            <w:tcW w:w="0" w:type="auto"/>
            <w:vAlign w:val="center"/>
          </w:tcPr>
          <w:p w14:paraId="1C5E89F2" w14:textId="2DB443E4" w:rsidR="005455FD" w:rsidRPr="005455FD" w:rsidRDefault="005455FD" w:rsidP="005455FD">
            <w:pPr>
              <w:pStyle w:val="TableParagraph"/>
              <w:spacing w:before="15" w:line="276" w:lineRule="auto"/>
              <w:ind w:left="68"/>
              <w:rPr>
                <w:sz w:val="24"/>
                <w:szCs w:val="24"/>
              </w:rPr>
            </w:pPr>
            <w:r w:rsidRPr="005455FD">
              <w:rPr>
                <w:sz w:val="24"/>
                <w:szCs w:val="24"/>
              </w:rPr>
              <w:t>0.89</w:t>
            </w:r>
          </w:p>
        </w:tc>
      </w:tr>
      <w:tr w:rsidR="005455FD" w:rsidRPr="00A169BA" w14:paraId="30B5C150" w14:textId="77777777" w:rsidTr="005455FD">
        <w:trPr>
          <w:trHeight w:val="285"/>
        </w:trPr>
        <w:tc>
          <w:tcPr>
            <w:tcW w:w="0" w:type="auto"/>
          </w:tcPr>
          <w:p w14:paraId="0BE4F7DD" w14:textId="77777777" w:rsidR="005455FD" w:rsidRPr="00A84DE5" w:rsidRDefault="005455FD" w:rsidP="005455FD">
            <w:pPr>
              <w:pStyle w:val="TableParagraph"/>
              <w:spacing w:before="14" w:line="276" w:lineRule="auto"/>
              <w:ind w:left="57"/>
              <w:jc w:val="left"/>
              <w:rPr>
                <w:position w:val="2"/>
                <w:sz w:val="24"/>
                <w:szCs w:val="24"/>
              </w:rPr>
            </w:pPr>
            <w:r w:rsidRPr="00A84DE5">
              <w:rPr>
                <w:sz w:val="24"/>
                <w:szCs w:val="24"/>
              </w:rPr>
              <w:t xml:space="preserve">75% RDN + Foliar application of Nano Urea at 30 and 50 </w:t>
            </w:r>
            <w:r w:rsidRPr="00A84DE5">
              <w:rPr>
                <w:sz w:val="24"/>
                <w:szCs w:val="24"/>
              </w:rPr>
              <w:lastRenderedPageBreak/>
              <w:t>DAS @ 0.4%</w:t>
            </w:r>
          </w:p>
        </w:tc>
        <w:tc>
          <w:tcPr>
            <w:tcW w:w="0" w:type="auto"/>
            <w:vAlign w:val="center"/>
          </w:tcPr>
          <w:p w14:paraId="6A057EAC" w14:textId="77777777" w:rsidR="005455FD" w:rsidRPr="005455FD" w:rsidRDefault="005455FD" w:rsidP="005455FD">
            <w:pPr>
              <w:pStyle w:val="TableParagraph"/>
              <w:spacing w:before="15" w:line="276" w:lineRule="auto"/>
              <w:ind w:left="57"/>
              <w:rPr>
                <w:sz w:val="24"/>
                <w:szCs w:val="24"/>
              </w:rPr>
            </w:pPr>
            <w:r w:rsidRPr="005455FD">
              <w:rPr>
                <w:sz w:val="24"/>
                <w:szCs w:val="24"/>
              </w:rPr>
              <w:lastRenderedPageBreak/>
              <w:t>1.38</w:t>
            </w:r>
          </w:p>
        </w:tc>
        <w:tc>
          <w:tcPr>
            <w:tcW w:w="0" w:type="auto"/>
            <w:vAlign w:val="center"/>
          </w:tcPr>
          <w:p w14:paraId="6FD97ED3" w14:textId="77777777" w:rsidR="005455FD" w:rsidRPr="005455FD" w:rsidRDefault="005455FD" w:rsidP="005455FD">
            <w:pPr>
              <w:pStyle w:val="TableParagraph"/>
              <w:spacing w:before="15" w:line="276" w:lineRule="auto"/>
              <w:ind w:left="54"/>
              <w:rPr>
                <w:sz w:val="24"/>
                <w:szCs w:val="24"/>
              </w:rPr>
            </w:pPr>
            <w:r w:rsidRPr="005455FD">
              <w:rPr>
                <w:sz w:val="24"/>
                <w:szCs w:val="24"/>
              </w:rPr>
              <w:t>1.43</w:t>
            </w:r>
          </w:p>
        </w:tc>
        <w:tc>
          <w:tcPr>
            <w:tcW w:w="0" w:type="auto"/>
            <w:vAlign w:val="center"/>
          </w:tcPr>
          <w:p w14:paraId="05E3458A" w14:textId="77777777" w:rsidR="005455FD" w:rsidRPr="005455FD" w:rsidRDefault="005455FD" w:rsidP="005455FD">
            <w:pPr>
              <w:pStyle w:val="TableParagraph"/>
              <w:spacing w:before="15" w:line="276" w:lineRule="auto"/>
              <w:ind w:left="125"/>
              <w:rPr>
                <w:sz w:val="24"/>
                <w:szCs w:val="24"/>
              </w:rPr>
            </w:pPr>
            <w:r w:rsidRPr="005455FD">
              <w:rPr>
                <w:sz w:val="24"/>
                <w:szCs w:val="24"/>
              </w:rPr>
              <w:t>1.41</w:t>
            </w:r>
          </w:p>
        </w:tc>
        <w:tc>
          <w:tcPr>
            <w:tcW w:w="0" w:type="auto"/>
            <w:vAlign w:val="center"/>
          </w:tcPr>
          <w:p w14:paraId="7AEF6D5C" w14:textId="77777777" w:rsidR="005455FD" w:rsidRPr="005455FD" w:rsidRDefault="005455FD" w:rsidP="005455FD">
            <w:pPr>
              <w:pStyle w:val="TableParagraph"/>
              <w:spacing w:before="15" w:line="276" w:lineRule="auto"/>
              <w:ind w:left="55"/>
              <w:rPr>
                <w:sz w:val="24"/>
                <w:szCs w:val="24"/>
              </w:rPr>
            </w:pPr>
            <w:r w:rsidRPr="005455FD">
              <w:rPr>
                <w:sz w:val="24"/>
                <w:szCs w:val="24"/>
              </w:rPr>
              <w:t>0.58</w:t>
            </w:r>
          </w:p>
        </w:tc>
        <w:tc>
          <w:tcPr>
            <w:tcW w:w="0" w:type="auto"/>
            <w:vAlign w:val="center"/>
          </w:tcPr>
          <w:p w14:paraId="4E436565" w14:textId="77777777" w:rsidR="005455FD" w:rsidRPr="005455FD" w:rsidRDefault="005455FD" w:rsidP="005455FD">
            <w:pPr>
              <w:pStyle w:val="TableParagraph"/>
              <w:spacing w:before="15" w:line="276" w:lineRule="auto"/>
              <w:ind w:left="55"/>
              <w:rPr>
                <w:sz w:val="24"/>
                <w:szCs w:val="24"/>
              </w:rPr>
            </w:pPr>
            <w:r w:rsidRPr="005455FD">
              <w:rPr>
                <w:sz w:val="24"/>
                <w:szCs w:val="24"/>
              </w:rPr>
              <w:t>0.61</w:t>
            </w:r>
          </w:p>
        </w:tc>
        <w:tc>
          <w:tcPr>
            <w:tcW w:w="0" w:type="auto"/>
            <w:vAlign w:val="center"/>
          </w:tcPr>
          <w:p w14:paraId="0A95C104" w14:textId="77777777" w:rsidR="005455FD" w:rsidRPr="005455FD" w:rsidRDefault="005455FD" w:rsidP="005455FD">
            <w:pPr>
              <w:pStyle w:val="TableParagraph"/>
              <w:spacing w:before="15" w:line="276" w:lineRule="auto"/>
              <w:ind w:left="69"/>
              <w:rPr>
                <w:sz w:val="24"/>
                <w:szCs w:val="24"/>
              </w:rPr>
            </w:pPr>
            <w:r w:rsidRPr="005455FD">
              <w:rPr>
                <w:sz w:val="24"/>
                <w:szCs w:val="24"/>
              </w:rPr>
              <w:t>0.59</w:t>
            </w:r>
          </w:p>
        </w:tc>
        <w:tc>
          <w:tcPr>
            <w:tcW w:w="0" w:type="auto"/>
            <w:gridSpan w:val="2"/>
            <w:vAlign w:val="center"/>
          </w:tcPr>
          <w:p w14:paraId="2E1A6A74" w14:textId="6665F3BF" w:rsidR="005455FD" w:rsidRPr="005455FD" w:rsidRDefault="005455FD" w:rsidP="005455FD">
            <w:pPr>
              <w:pStyle w:val="TableParagraph"/>
              <w:spacing w:before="15" w:line="276" w:lineRule="auto"/>
              <w:ind w:left="55"/>
              <w:rPr>
                <w:sz w:val="24"/>
                <w:szCs w:val="24"/>
              </w:rPr>
            </w:pPr>
            <w:r w:rsidRPr="005455FD">
              <w:rPr>
                <w:sz w:val="24"/>
                <w:szCs w:val="24"/>
              </w:rPr>
              <w:t>2.99</w:t>
            </w:r>
          </w:p>
        </w:tc>
        <w:tc>
          <w:tcPr>
            <w:tcW w:w="0" w:type="auto"/>
            <w:vAlign w:val="center"/>
          </w:tcPr>
          <w:p w14:paraId="4672C03A" w14:textId="1A5B2E0D" w:rsidR="005455FD" w:rsidRPr="005455FD" w:rsidRDefault="005455FD" w:rsidP="005455FD">
            <w:pPr>
              <w:pStyle w:val="TableParagraph"/>
              <w:spacing w:before="15" w:line="276" w:lineRule="auto"/>
              <w:ind w:left="55"/>
              <w:rPr>
                <w:sz w:val="24"/>
                <w:szCs w:val="24"/>
              </w:rPr>
            </w:pPr>
            <w:r w:rsidRPr="005455FD">
              <w:rPr>
                <w:sz w:val="24"/>
                <w:szCs w:val="24"/>
              </w:rPr>
              <w:t>3.01</w:t>
            </w:r>
          </w:p>
        </w:tc>
        <w:tc>
          <w:tcPr>
            <w:tcW w:w="0" w:type="auto"/>
            <w:vAlign w:val="center"/>
          </w:tcPr>
          <w:p w14:paraId="3B4553FA" w14:textId="75382CEA" w:rsidR="005455FD" w:rsidRPr="005455FD" w:rsidRDefault="005455FD" w:rsidP="005455FD">
            <w:pPr>
              <w:pStyle w:val="TableParagraph"/>
              <w:spacing w:before="15" w:line="276" w:lineRule="auto"/>
              <w:ind w:left="66"/>
              <w:rPr>
                <w:sz w:val="24"/>
                <w:szCs w:val="24"/>
              </w:rPr>
            </w:pPr>
            <w:r w:rsidRPr="005455FD">
              <w:rPr>
                <w:sz w:val="24"/>
                <w:szCs w:val="24"/>
              </w:rPr>
              <w:t>3.00</w:t>
            </w:r>
          </w:p>
        </w:tc>
        <w:tc>
          <w:tcPr>
            <w:tcW w:w="0" w:type="auto"/>
            <w:vAlign w:val="center"/>
          </w:tcPr>
          <w:p w14:paraId="6DB36EAA" w14:textId="721AF435" w:rsidR="005455FD" w:rsidRPr="005455FD" w:rsidRDefault="005455FD" w:rsidP="005455FD">
            <w:pPr>
              <w:pStyle w:val="TableParagraph"/>
              <w:spacing w:before="15" w:line="276" w:lineRule="auto"/>
              <w:ind w:left="54"/>
              <w:rPr>
                <w:sz w:val="24"/>
                <w:szCs w:val="24"/>
              </w:rPr>
            </w:pPr>
            <w:r w:rsidRPr="005455FD">
              <w:rPr>
                <w:sz w:val="24"/>
                <w:szCs w:val="24"/>
              </w:rPr>
              <w:t>0.90</w:t>
            </w:r>
          </w:p>
        </w:tc>
        <w:tc>
          <w:tcPr>
            <w:tcW w:w="0" w:type="auto"/>
            <w:vAlign w:val="center"/>
          </w:tcPr>
          <w:p w14:paraId="17A96F97" w14:textId="16C4DB91" w:rsidR="005455FD" w:rsidRPr="005455FD" w:rsidRDefault="005455FD" w:rsidP="005455FD">
            <w:pPr>
              <w:pStyle w:val="TableParagraph"/>
              <w:spacing w:before="15" w:line="276" w:lineRule="auto"/>
              <w:ind w:left="52"/>
              <w:rPr>
                <w:sz w:val="24"/>
                <w:szCs w:val="24"/>
              </w:rPr>
            </w:pPr>
            <w:r w:rsidRPr="005455FD">
              <w:rPr>
                <w:sz w:val="24"/>
                <w:szCs w:val="24"/>
              </w:rPr>
              <w:t>0.94</w:t>
            </w:r>
          </w:p>
        </w:tc>
        <w:tc>
          <w:tcPr>
            <w:tcW w:w="0" w:type="auto"/>
            <w:vAlign w:val="center"/>
          </w:tcPr>
          <w:p w14:paraId="5A2AA2D6" w14:textId="2FF09E47" w:rsidR="005455FD" w:rsidRPr="005455FD" w:rsidRDefault="005455FD" w:rsidP="005455FD">
            <w:pPr>
              <w:pStyle w:val="TableParagraph"/>
              <w:spacing w:before="15" w:line="276" w:lineRule="auto"/>
              <w:ind w:left="68"/>
              <w:rPr>
                <w:sz w:val="24"/>
                <w:szCs w:val="24"/>
              </w:rPr>
            </w:pPr>
            <w:r w:rsidRPr="005455FD">
              <w:rPr>
                <w:sz w:val="24"/>
                <w:szCs w:val="24"/>
              </w:rPr>
              <w:t>0.92</w:t>
            </w:r>
          </w:p>
        </w:tc>
      </w:tr>
      <w:tr w:rsidR="005455FD" w:rsidRPr="00A169BA" w14:paraId="05B1C013" w14:textId="77777777" w:rsidTr="005455FD">
        <w:trPr>
          <w:trHeight w:val="283"/>
        </w:trPr>
        <w:tc>
          <w:tcPr>
            <w:tcW w:w="0" w:type="auto"/>
          </w:tcPr>
          <w:p w14:paraId="47C5DE2C" w14:textId="77777777" w:rsidR="005455FD" w:rsidRPr="00A84DE5" w:rsidRDefault="005455FD" w:rsidP="005455FD">
            <w:pPr>
              <w:pStyle w:val="TableParagraph"/>
              <w:spacing w:before="12" w:line="276" w:lineRule="auto"/>
              <w:ind w:left="57"/>
              <w:jc w:val="left"/>
              <w:rPr>
                <w:position w:val="2"/>
                <w:sz w:val="24"/>
                <w:szCs w:val="24"/>
              </w:rPr>
            </w:pPr>
            <w:r w:rsidRPr="00A84DE5">
              <w:rPr>
                <w:sz w:val="24"/>
                <w:szCs w:val="24"/>
              </w:rPr>
              <w:t>50% RDN + Foliar application of Nano Urea at 30 DAS @ 0.4%</w:t>
            </w:r>
          </w:p>
        </w:tc>
        <w:tc>
          <w:tcPr>
            <w:tcW w:w="0" w:type="auto"/>
            <w:vAlign w:val="center"/>
          </w:tcPr>
          <w:p w14:paraId="0CE91C19" w14:textId="77777777" w:rsidR="005455FD" w:rsidRPr="005455FD" w:rsidRDefault="005455FD" w:rsidP="005455FD">
            <w:pPr>
              <w:pStyle w:val="TableParagraph"/>
              <w:spacing w:before="13" w:line="276" w:lineRule="auto"/>
              <w:ind w:left="57"/>
              <w:rPr>
                <w:sz w:val="24"/>
                <w:szCs w:val="24"/>
              </w:rPr>
            </w:pPr>
            <w:r w:rsidRPr="005455FD">
              <w:rPr>
                <w:sz w:val="24"/>
                <w:szCs w:val="24"/>
              </w:rPr>
              <w:t>1.27</w:t>
            </w:r>
          </w:p>
        </w:tc>
        <w:tc>
          <w:tcPr>
            <w:tcW w:w="0" w:type="auto"/>
            <w:vAlign w:val="center"/>
          </w:tcPr>
          <w:p w14:paraId="65E7A3F3" w14:textId="77777777" w:rsidR="005455FD" w:rsidRPr="005455FD" w:rsidRDefault="005455FD" w:rsidP="005455FD">
            <w:pPr>
              <w:pStyle w:val="TableParagraph"/>
              <w:spacing w:before="13" w:line="276" w:lineRule="auto"/>
              <w:ind w:left="54"/>
              <w:rPr>
                <w:sz w:val="24"/>
                <w:szCs w:val="24"/>
              </w:rPr>
            </w:pPr>
            <w:r w:rsidRPr="005455FD">
              <w:rPr>
                <w:sz w:val="24"/>
                <w:szCs w:val="24"/>
              </w:rPr>
              <w:t>1.34</w:t>
            </w:r>
          </w:p>
        </w:tc>
        <w:tc>
          <w:tcPr>
            <w:tcW w:w="0" w:type="auto"/>
            <w:vAlign w:val="center"/>
          </w:tcPr>
          <w:p w14:paraId="02899C50" w14:textId="77777777" w:rsidR="005455FD" w:rsidRPr="005455FD" w:rsidRDefault="005455FD" w:rsidP="005455FD">
            <w:pPr>
              <w:pStyle w:val="TableParagraph"/>
              <w:spacing w:before="13" w:line="276" w:lineRule="auto"/>
              <w:ind w:left="125"/>
              <w:rPr>
                <w:sz w:val="24"/>
                <w:szCs w:val="24"/>
              </w:rPr>
            </w:pPr>
            <w:r w:rsidRPr="005455FD">
              <w:rPr>
                <w:sz w:val="24"/>
                <w:szCs w:val="24"/>
              </w:rPr>
              <w:t>1.30</w:t>
            </w:r>
          </w:p>
        </w:tc>
        <w:tc>
          <w:tcPr>
            <w:tcW w:w="0" w:type="auto"/>
            <w:vAlign w:val="center"/>
          </w:tcPr>
          <w:p w14:paraId="743E6647" w14:textId="77777777" w:rsidR="005455FD" w:rsidRPr="005455FD" w:rsidRDefault="005455FD" w:rsidP="005455FD">
            <w:pPr>
              <w:pStyle w:val="TableParagraph"/>
              <w:spacing w:before="13" w:line="276" w:lineRule="auto"/>
              <w:ind w:left="55"/>
              <w:rPr>
                <w:sz w:val="24"/>
                <w:szCs w:val="24"/>
              </w:rPr>
            </w:pPr>
            <w:r w:rsidRPr="005455FD">
              <w:rPr>
                <w:sz w:val="24"/>
                <w:szCs w:val="24"/>
              </w:rPr>
              <w:t>0.50</w:t>
            </w:r>
          </w:p>
        </w:tc>
        <w:tc>
          <w:tcPr>
            <w:tcW w:w="0" w:type="auto"/>
            <w:vAlign w:val="center"/>
          </w:tcPr>
          <w:p w14:paraId="18E69AFF" w14:textId="77777777" w:rsidR="005455FD" w:rsidRPr="005455FD" w:rsidRDefault="005455FD" w:rsidP="005455FD">
            <w:pPr>
              <w:pStyle w:val="TableParagraph"/>
              <w:spacing w:before="13" w:line="276" w:lineRule="auto"/>
              <w:ind w:left="55"/>
              <w:rPr>
                <w:sz w:val="24"/>
                <w:szCs w:val="24"/>
              </w:rPr>
            </w:pPr>
            <w:r w:rsidRPr="005455FD">
              <w:rPr>
                <w:sz w:val="24"/>
                <w:szCs w:val="24"/>
              </w:rPr>
              <w:t>0.55</w:t>
            </w:r>
          </w:p>
        </w:tc>
        <w:tc>
          <w:tcPr>
            <w:tcW w:w="0" w:type="auto"/>
            <w:vAlign w:val="center"/>
          </w:tcPr>
          <w:p w14:paraId="61D4F416" w14:textId="77777777" w:rsidR="005455FD" w:rsidRPr="005455FD" w:rsidRDefault="005455FD" w:rsidP="005455FD">
            <w:pPr>
              <w:pStyle w:val="TableParagraph"/>
              <w:spacing w:before="13" w:line="276" w:lineRule="auto"/>
              <w:ind w:left="69"/>
              <w:rPr>
                <w:sz w:val="24"/>
                <w:szCs w:val="24"/>
              </w:rPr>
            </w:pPr>
            <w:r w:rsidRPr="005455FD">
              <w:rPr>
                <w:sz w:val="24"/>
                <w:szCs w:val="24"/>
              </w:rPr>
              <w:t>0.53</w:t>
            </w:r>
          </w:p>
        </w:tc>
        <w:tc>
          <w:tcPr>
            <w:tcW w:w="0" w:type="auto"/>
            <w:gridSpan w:val="2"/>
            <w:vAlign w:val="center"/>
          </w:tcPr>
          <w:p w14:paraId="41A4ECD3" w14:textId="1946759B" w:rsidR="005455FD" w:rsidRPr="005455FD" w:rsidRDefault="005455FD" w:rsidP="005455FD">
            <w:pPr>
              <w:pStyle w:val="TableParagraph"/>
              <w:spacing w:before="13" w:line="276" w:lineRule="auto"/>
              <w:ind w:left="55"/>
              <w:rPr>
                <w:sz w:val="24"/>
                <w:szCs w:val="24"/>
              </w:rPr>
            </w:pPr>
            <w:r w:rsidRPr="005455FD">
              <w:rPr>
                <w:sz w:val="24"/>
                <w:szCs w:val="24"/>
              </w:rPr>
              <w:t>2.78</w:t>
            </w:r>
          </w:p>
        </w:tc>
        <w:tc>
          <w:tcPr>
            <w:tcW w:w="0" w:type="auto"/>
            <w:vAlign w:val="center"/>
          </w:tcPr>
          <w:p w14:paraId="6F1E25A7" w14:textId="744F843B" w:rsidR="005455FD" w:rsidRPr="005455FD" w:rsidRDefault="005455FD" w:rsidP="005455FD">
            <w:pPr>
              <w:pStyle w:val="TableParagraph"/>
              <w:spacing w:before="13" w:line="276" w:lineRule="auto"/>
              <w:ind w:left="55"/>
              <w:rPr>
                <w:sz w:val="24"/>
                <w:szCs w:val="24"/>
              </w:rPr>
            </w:pPr>
            <w:r w:rsidRPr="005455FD">
              <w:rPr>
                <w:sz w:val="24"/>
                <w:szCs w:val="24"/>
              </w:rPr>
              <w:t>2.83</w:t>
            </w:r>
          </w:p>
        </w:tc>
        <w:tc>
          <w:tcPr>
            <w:tcW w:w="0" w:type="auto"/>
            <w:vAlign w:val="center"/>
          </w:tcPr>
          <w:p w14:paraId="7297710D" w14:textId="32936161" w:rsidR="005455FD" w:rsidRPr="005455FD" w:rsidRDefault="005455FD" w:rsidP="005455FD">
            <w:pPr>
              <w:pStyle w:val="TableParagraph"/>
              <w:spacing w:before="13" w:line="276" w:lineRule="auto"/>
              <w:ind w:left="66"/>
              <w:rPr>
                <w:sz w:val="24"/>
                <w:szCs w:val="24"/>
              </w:rPr>
            </w:pPr>
            <w:r w:rsidRPr="005455FD">
              <w:rPr>
                <w:sz w:val="24"/>
                <w:szCs w:val="24"/>
              </w:rPr>
              <w:t>2.81</w:t>
            </w:r>
          </w:p>
        </w:tc>
        <w:tc>
          <w:tcPr>
            <w:tcW w:w="0" w:type="auto"/>
            <w:vAlign w:val="center"/>
          </w:tcPr>
          <w:p w14:paraId="36D8E374" w14:textId="6765184F" w:rsidR="005455FD" w:rsidRPr="005455FD" w:rsidRDefault="005455FD" w:rsidP="005455FD">
            <w:pPr>
              <w:pStyle w:val="TableParagraph"/>
              <w:spacing w:before="13" w:line="276" w:lineRule="auto"/>
              <w:ind w:left="54"/>
              <w:rPr>
                <w:sz w:val="24"/>
                <w:szCs w:val="24"/>
              </w:rPr>
            </w:pPr>
            <w:r w:rsidRPr="005455FD">
              <w:rPr>
                <w:sz w:val="24"/>
                <w:szCs w:val="24"/>
              </w:rPr>
              <w:t>0.77</w:t>
            </w:r>
          </w:p>
        </w:tc>
        <w:tc>
          <w:tcPr>
            <w:tcW w:w="0" w:type="auto"/>
            <w:vAlign w:val="center"/>
          </w:tcPr>
          <w:p w14:paraId="399AA9FD" w14:textId="56F5206F" w:rsidR="005455FD" w:rsidRPr="005455FD" w:rsidRDefault="005455FD" w:rsidP="005455FD">
            <w:pPr>
              <w:pStyle w:val="TableParagraph"/>
              <w:spacing w:before="13" w:line="276" w:lineRule="auto"/>
              <w:ind w:left="52"/>
              <w:rPr>
                <w:sz w:val="24"/>
                <w:szCs w:val="24"/>
              </w:rPr>
            </w:pPr>
            <w:r w:rsidRPr="005455FD">
              <w:rPr>
                <w:sz w:val="24"/>
                <w:szCs w:val="24"/>
              </w:rPr>
              <w:t>0.82</w:t>
            </w:r>
          </w:p>
        </w:tc>
        <w:tc>
          <w:tcPr>
            <w:tcW w:w="0" w:type="auto"/>
            <w:vAlign w:val="center"/>
          </w:tcPr>
          <w:p w14:paraId="7D78285F" w14:textId="7380F1DA" w:rsidR="005455FD" w:rsidRPr="005455FD" w:rsidRDefault="005455FD" w:rsidP="005455FD">
            <w:pPr>
              <w:pStyle w:val="TableParagraph"/>
              <w:spacing w:before="13" w:line="276" w:lineRule="auto"/>
              <w:ind w:left="68"/>
              <w:rPr>
                <w:sz w:val="24"/>
                <w:szCs w:val="24"/>
              </w:rPr>
            </w:pPr>
            <w:r w:rsidRPr="005455FD">
              <w:rPr>
                <w:sz w:val="24"/>
                <w:szCs w:val="24"/>
              </w:rPr>
              <w:t>0.80</w:t>
            </w:r>
          </w:p>
        </w:tc>
      </w:tr>
      <w:tr w:rsidR="005455FD" w:rsidRPr="00A169BA" w14:paraId="6064B8CC" w14:textId="77777777" w:rsidTr="005455FD">
        <w:trPr>
          <w:trHeight w:val="282"/>
        </w:trPr>
        <w:tc>
          <w:tcPr>
            <w:tcW w:w="0" w:type="auto"/>
          </w:tcPr>
          <w:p w14:paraId="0F223A40" w14:textId="77777777" w:rsidR="005455FD" w:rsidRPr="00A84DE5" w:rsidRDefault="005455FD" w:rsidP="005455FD">
            <w:pPr>
              <w:pStyle w:val="TableParagraph"/>
              <w:spacing w:line="276" w:lineRule="auto"/>
              <w:ind w:left="57"/>
              <w:jc w:val="left"/>
              <w:rPr>
                <w:position w:val="2"/>
                <w:sz w:val="24"/>
                <w:szCs w:val="24"/>
              </w:rPr>
            </w:pPr>
            <w:r w:rsidRPr="00A84DE5">
              <w:rPr>
                <w:sz w:val="24"/>
                <w:szCs w:val="24"/>
              </w:rPr>
              <w:t>50% RDN + Foliar application of Nano Urea at 30 and 50 DAS @ 0.4%</w:t>
            </w:r>
          </w:p>
        </w:tc>
        <w:tc>
          <w:tcPr>
            <w:tcW w:w="0" w:type="auto"/>
            <w:vAlign w:val="center"/>
          </w:tcPr>
          <w:p w14:paraId="2F215635" w14:textId="77777777" w:rsidR="005455FD" w:rsidRPr="005455FD" w:rsidRDefault="005455FD" w:rsidP="005455FD">
            <w:pPr>
              <w:pStyle w:val="TableParagraph"/>
              <w:spacing w:before="13" w:line="276" w:lineRule="auto"/>
              <w:ind w:left="57"/>
              <w:rPr>
                <w:sz w:val="24"/>
                <w:szCs w:val="24"/>
              </w:rPr>
            </w:pPr>
            <w:r w:rsidRPr="005455FD">
              <w:rPr>
                <w:sz w:val="24"/>
                <w:szCs w:val="24"/>
              </w:rPr>
              <w:t>1.35</w:t>
            </w:r>
          </w:p>
        </w:tc>
        <w:tc>
          <w:tcPr>
            <w:tcW w:w="0" w:type="auto"/>
            <w:vAlign w:val="center"/>
          </w:tcPr>
          <w:p w14:paraId="2CF5087F" w14:textId="77777777" w:rsidR="005455FD" w:rsidRPr="005455FD" w:rsidRDefault="005455FD" w:rsidP="005455FD">
            <w:pPr>
              <w:pStyle w:val="TableParagraph"/>
              <w:spacing w:before="13" w:line="276" w:lineRule="auto"/>
              <w:ind w:left="54"/>
              <w:rPr>
                <w:sz w:val="24"/>
                <w:szCs w:val="24"/>
              </w:rPr>
            </w:pPr>
            <w:r w:rsidRPr="005455FD">
              <w:rPr>
                <w:sz w:val="24"/>
                <w:szCs w:val="24"/>
              </w:rPr>
              <w:t>1.41</w:t>
            </w:r>
          </w:p>
        </w:tc>
        <w:tc>
          <w:tcPr>
            <w:tcW w:w="0" w:type="auto"/>
            <w:vAlign w:val="center"/>
          </w:tcPr>
          <w:p w14:paraId="4F53B06D" w14:textId="77777777" w:rsidR="005455FD" w:rsidRPr="005455FD" w:rsidRDefault="005455FD" w:rsidP="005455FD">
            <w:pPr>
              <w:pStyle w:val="TableParagraph"/>
              <w:spacing w:before="13" w:line="276" w:lineRule="auto"/>
              <w:ind w:left="125"/>
              <w:rPr>
                <w:sz w:val="24"/>
                <w:szCs w:val="24"/>
              </w:rPr>
            </w:pPr>
            <w:r w:rsidRPr="005455FD">
              <w:rPr>
                <w:sz w:val="24"/>
                <w:szCs w:val="24"/>
              </w:rPr>
              <w:t>1.38</w:t>
            </w:r>
          </w:p>
        </w:tc>
        <w:tc>
          <w:tcPr>
            <w:tcW w:w="0" w:type="auto"/>
            <w:vAlign w:val="center"/>
          </w:tcPr>
          <w:p w14:paraId="58A41997" w14:textId="77777777" w:rsidR="005455FD" w:rsidRPr="005455FD" w:rsidRDefault="005455FD" w:rsidP="005455FD">
            <w:pPr>
              <w:pStyle w:val="TableParagraph"/>
              <w:spacing w:before="13" w:line="276" w:lineRule="auto"/>
              <w:ind w:left="55"/>
              <w:rPr>
                <w:sz w:val="24"/>
                <w:szCs w:val="24"/>
              </w:rPr>
            </w:pPr>
            <w:r w:rsidRPr="005455FD">
              <w:rPr>
                <w:sz w:val="24"/>
                <w:szCs w:val="24"/>
              </w:rPr>
              <w:t>0.53</w:t>
            </w:r>
          </w:p>
        </w:tc>
        <w:tc>
          <w:tcPr>
            <w:tcW w:w="0" w:type="auto"/>
            <w:vAlign w:val="center"/>
          </w:tcPr>
          <w:p w14:paraId="2A76A773" w14:textId="77777777" w:rsidR="005455FD" w:rsidRPr="005455FD" w:rsidRDefault="005455FD" w:rsidP="005455FD">
            <w:pPr>
              <w:pStyle w:val="TableParagraph"/>
              <w:spacing w:before="13" w:line="276" w:lineRule="auto"/>
              <w:ind w:left="55"/>
              <w:rPr>
                <w:sz w:val="24"/>
                <w:szCs w:val="24"/>
              </w:rPr>
            </w:pPr>
            <w:r w:rsidRPr="005455FD">
              <w:rPr>
                <w:sz w:val="24"/>
                <w:szCs w:val="24"/>
              </w:rPr>
              <w:t>0.56</w:t>
            </w:r>
          </w:p>
        </w:tc>
        <w:tc>
          <w:tcPr>
            <w:tcW w:w="0" w:type="auto"/>
            <w:vAlign w:val="center"/>
          </w:tcPr>
          <w:p w14:paraId="2502A857" w14:textId="77777777" w:rsidR="005455FD" w:rsidRPr="005455FD" w:rsidRDefault="005455FD" w:rsidP="005455FD">
            <w:pPr>
              <w:pStyle w:val="TableParagraph"/>
              <w:spacing w:before="13" w:line="276" w:lineRule="auto"/>
              <w:ind w:left="69"/>
              <w:rPr>
                <w:sz w:val="24"/>
                <w:szCs w:val="24"/>
              </w:rPr>
            </w:pPr>
            <w:r w:rsidRPr="005455FD">
              <w:rPr>
                <w:sz w:val="24"/>
                <w:szCs w:val="24"/>
              </w:rPr>
              <w:t>0.55</w:t>
            </w:r>
          </w:p>
        </w:tc>
        <w:tc>
          <w:tcPr>
            <w:tcW w:w="0" w:type="auto"/>
            <w:gridSpan w:val="2"/>
            <w:vAlign w:val="center"/>
          </w:tcPr>
          <w:p w14:paraId="7200E8F8" w14:textId="6FCCFA6D" w:rsidR="005455FD" w:rsidRPr="005455FD" w:rsidRDefault="005455FD" w:rsidP="005455FD">
            <w:pPr>
              <w:pStyle w:val="TableParagraph"/>
              <w:spacing w:before="13" w:line="276" w:lineRule="auto"/>
              <w:ind w:left="55"/>
              <w:rPr>
                <w:sz w:val="24"/>
                <w:szCs w:val="24"/>
              </w:rPr>
            </w:pPr>
            <w:r w:rsidRPr="005455FD">
              <w:rPr>
                <w:sz w:val="24"/>
                <w:szCs w:val="24"/>
              </w:rPr>
              <w:t>2.83</w:t>
            </w:r>
          </w:p>
        </w:tc>
        <w:tc>
          <w:tcPr>
            <w:tcW w:w="0" w:type="auto"/>
            <w:vAlign w:val="center"/>
          </w:tcPr>
          <w:p w14:paraId="27F66A5B" w14:textId="71C2D77D" w:rsidR="005455FD" w:rsidRPr="005455FD" w:rsidRDefault="005455FD" w:rsidP="005455FD">
            <w:pPr>
              <w:pStyle w:val="TableParagraph"/>
              <w:spacing w:before="13" w:line="276" w:lineRule="auto"/>
              <w:ind w:left="55"/>
              <w:rPr>
                <w:sz w:val="24"/>
                <w:szCs w:val="24"/>
              </w:rPr>
            </w:pPr>
            <w:r w:rsidRPr="005455FD">
              <w:rPr>
                <w:sz w:val="24"/>
                <w:szCs w:val="24"/>
              </w:rPr>
              <w:t>2.85</w:t>
            </w:r>
          </w:p>
        </w:tc>
        <w:tc>
          <w:tcPr>
            <w:tcW w:w="0" w:type="auto"/>
            <w:vAlign w:val="center"/>
          </w:tcPr>
          <w:p w14:paraId="335AED11" w14:textId="4028AB17" w:rsidR="005455FD" w:rsidRPr="005455FD" w:rsidRDefault="005455FD" w:rsidP="005455FD">
            <w:pPr>
              <w:pStyle w:val="TableParagraph"/>
              <w:spacing w:before="13" w:line="276" w:lineRule="auto"/>
              <w:ind w:left="66"/>
              <w:rPr>
                <w:sz w:val="24"/>
                <w:szCs w:val="24"/>
              </w:rPr>
            </w:pPr>
            <w:r w:rsidRPr="005455FD">
              <w:rPr>
                <w:sz w:val="24"/>
                <w:szCs w:val="24"/>
              </w:rPr>
              <w:t>2.84</w:t>
            </w:r>
          </w:p>
        </w:tc>
        <w:tc>
          <w:tcPr>
            <w:tcW w:w="0" w:type="auto"/>
            <w:vAlign w:val="center"/>
          </w:tcPr>
          <w:p w14:paraId="42456E02" w14:textId="54056AE6" w:rsidR="005455FD" w:rsidRPr="005455FD" w:rsidRDefault="005455FD" w:rsidP="005455FD">
            <w:pPr>
              <w:pStyle w:val="TableParagraph"/>
              <w:spacing w:before="13" w:line="276" w:lineRule="auto"/>
              <w:ind w:left="54"/>
              <w:rPr>
                <w:sz w:val="24"/>
                <w:szCs w:val="24"/>
              </w:rPr>
            </w:pPr>
            <w:r w:rsidRPr="005455FD">
              <w:rPr>
                <w:sz w:val="24"/>
                <w:szCs w:val="24"/>
              </w:rPr>
              <w:t>0.82</w:t>
            </w:r>
          </w:p>
        </w:tc>
        <w:tc>
          <w:tcPr>
            <w:tcW w:w="0" w:type="auto"/>
            <w:vAlign w:val="center"/>
          </w:tcPr>
          <w:p w14:paraId="7C9A0B7B" w14:textId="108F4773" w:rsidR="005455FD" w:rsidRPr="005455FD" w:rsidRDefault="005455FD" w:rsidP="005455FD">
            <w:pPr>
              <w:pStyle w:val="TableParagraph"/>
              <w:spacing w:before="13" w:line="276" w:lineRule="auto"/>
              <w:ind w:left="52"/>
              <w:rPr>
                <w:sz w:val="24"/>
                <w:szCs w:val="24"/>
              </w:rPr>
            </w:pPr>
            <w:r w:rsidRPr="005455FD">
              <w:rPr>
                <w:sz w:val="24"/>
                <w:szCs w:val="24"/>
              </w:rPr>
              <w:t>0.85</w:t>
            </w:r>
          </w:p>
        </w:tc>
        <w:tc>
          <w:tcPr>
            <w:tcW w:w="0" w:type="auto"/>
            <w:vAlign w:val="center"/>
          </w:tcPr>
          <w:p w14:paraId="3CB755D6" w14:textId="29E983CD" w:rsidR="005455FD" w:rsidRPr="005455FD" w:rsidRDefault="005455FD" w:rsidP="005455FD">
            <w:pPr>
              <w:pStyle w:val="TableParagraph"/>
              <w:spacing w:before="13" w:line="276" w:lineRule="auto"/>
              <w:ind w:left="68"/>
              <w:rPr>
                <w:sz w:val="24"/>
                <w:szCs w:val="24"/>
              </w:rPr>
            </w:pPr>
            <w:r w:rsidRPr="005455FD">
              <w:rPr>
                <w:sz w:val="24"/>
                <w:szCs w:val="24"/>
              </w:rPr>
              <w:t>0.83</w:t>
            </w:r>
          </w:p>
        </w:tc>
      </w:tr>
      <w:tr w:rsidR="005455FD" w:rsidRPr="00A169BA" w14:paraId="302F25D4" w14:textId="77777777" w:rsidTr="005455FD">
        <w:trPr>
          <w:trHeight w:val="282"/>
        </w:trPr>
        <w:tc>
          <w:tcPr>
            <w:tcW w:w="0" w:type="auto"/>
          </w:tcPr>
          <w:p w14:paraId="131263F2" w14:textId="77777777" w:rsidR="005455FD" w:rsidRPr="00A84DE5" w:rsidRDefault="005455FD" w:rsidP="005455FD">
            <w:pPr>
              <w:pStyle w:val="TableParagraph"/>
              <w:spacing w:before="13" w:line="276" w:lineRule="auto"/>
              <w:ind w:left="57"/>
              <w:jc w:val="left"/>
              <w:rPr>
                <w:b/>
                <w:bCs/>
                <w:sz w:val="24"/>
                <w:szCs w:val="24"/>
              </w:rPr>
            </w:pPr>
            <w:r w:rsidRPr="00A84DE5">
              <w:rPr>
                <w:b/>
                <w:bCs/>
                <w:sz w:val="24"/>
                <w:szCs w:val="24"/>
              </w:rPr>
              <w:t>SE(m) ±</w:t>
            </w:r>
          </w:p>
        </w:tc>
        <w:tc>
          <w:tcPr>
            <w:tcW w:w="0" w:type="auto"/>
            <w:vAlign w:val="center"/>
          </w:tcPr>
          <w:p w14:paraId="4390FBBA" w14:textId="77777777" w:rsidR="005455FD" w:rsidRPr="005455FD" w:rsidRDefault="005455FD" w:rsidP="005455FD">
            <w:pPr>
              <w:pStyle w:val="TableParagraph"/>
              <w:spacing w:before="13" w:line="276" w:lineRule="auto"/>
              <w:ind w:left="112"/>
              <w:rPr>
                <w:sz w:val="24"/>
                <w:szCs w:val="24"/>
              </w:rPr>
            </w:pPr>
            <w:r w:rsidRPr="005455FD">
              <w:rPr>
                <w:sz w:val="24"/>
                <w:szCs w:val="24"/>
              </w:rPr>
              <w:t>0.03</w:t>
            </w:r>
          </w:p>
        </w:tc>
        <w:tc>
          <w:tcPr>
            <w:tcW w:w="0" w:type="auto"/>
            <w:vAlign w:val="center"/>
          </w:tcPr>
          <w:p w14:paraId="2C15ECFB" w14:textId="77777777" w:rsidR="005455FD" w:rsidRPr="005455FD" w:rsidRDefault="005455FD" w:rsidP="005455FD">
            <w:pPr>
              <w:pStyle w:val="TableParagraph"/>
              <w:spacing w:before="13" w:line="276" w:lineRule="auto"/>
              <w:ind w:left="109"/>
              <w:rPr>
                <w:sz w:val="24"/>
                <w:szCs w:val="24"/>
              </w:rPr>
            </w:pPr>
            <w:r w:rsidRPr="005455FD">
              <w:rPr>
                <w:sz w:val="24"/>
                <w:szCs w:val="24"/>
              </w:rPr>
              <w:t>0.03</w:t>
            </w:r>
          </w:p>
        </w:tc>
        <w:tc>
          <w:tcPr>
            <w:tcW w:w="0" w:type="auto"/>
            <w:vAlign w:val="center"/>
          </w:tcPr>
          <w:p w14:paraId="60312DED" w14:textId="77777777" w:rsidR="005455FD" w:rsidRPr="005455FD" w:rsidRDefault="005455FD" w:rsidP="005455FD">
            <w:pPr>
              <w:pStyle w:val="TableParagraph"/>
              <w:spacing w:before="13" w:line="276" w:lineRule="auto"/>
              <w:ind w:left="180"/>
              <w:rPr>
                <w:sz w:val="24"/>
                <w:szCs w:val="24"/>
              </w:rPr>
            </w:pPr>
            <w:r w:rsidRPr="005455FD">
              <w:rPr>
                <w:sz w:val="24"/>
                <w:szCs w:val="24"/>
              </w:rPr>
              <w:t>0.02</w:t>
            </w:r>
          </w:p>
        </w:tc>
        <w:tc>
          <w:tcPr>
            <w:tcW w:w="0" w:type="auto"/>
            <w:vAlign w:val="center"/>
          </w:tcPr>
          <w:p w14:paraId="59BBC7A5" w14:textId="77777777" w:rsidR="005455FD" w:rsidRPr="005455FD" w:rsidRDefault="005455FD" w:rsidP="005455FD">
            <w:pPr>
              <w:pStyle w:val="TableParagraph"/>
              <w:spacing w:before="13" w:line="276" w:lineRule="auto"/>
              <w:ind w:left="166"/>
              <w:rPr>
                <w:sz w:val="24"/>
                <w:szCs w:val="24"/>
              </w:rPr>
            </w:pPr>
            <w:r w:rsidRPr="005455FD">
              <w:rPr>
                <w:sz w:val="24"/>
                <w:szCs w:val="24"/>
              </w:rPr>
              <w:t>0.02</w:t>
            </w:r>
          </w:p>
        </w:tc>
        <w:tc>
          <w:tcPr>
            <w:tcW w:w="0" w:type="auto"/>
            <w:vAlign w:val="center"/>
          </w:tcPr>
          <w:p w14:paraId="13E6EA06" w14:textId="77777777" w:rsidR="005455FD" w:rsidRPr="005455FD" w:rsidRDefault="005455FD" w:rsidP="005455FD">
            <w:pPr>
              <w:pStyle w:val="TableParagraph"/>
              <w:spacing w:before="13" w:line="276" w:lineRule="auto"/>
              <w:ind w:left="165"/>
              <w:rPr>
                <w:sz w:val="24"/>
                <w:szCs w:val="24"/>
              </w:rPr>
            </w:pPr>
            <w:r w:rsidRPr="005455FD">
              <w:rPr>
                <w:sz w:val="24"/>
                <w:szCs w:val="24"/>
              </w:rPr>
              <w:t>0.02</w:t>
            </w:r>
          </w:p>
        </w:tc>
        <w:tc>
          <w:tcPr>
            <w:tcW w:w="0" w:type="auto"/>
            <w:vAlign w:val="center"/>
          </w:tcPr>
          <w:p w14:paraId="1CAC9CEF" w14:textId="77777777" w:rsidR="005455FD" w:rsidRPr="005455FD" w:rsidRDefault="005455FD" w:rsidP="005455FD">
            <w:pPr>
              <w:pStyle w:val="TableParagraph"/>
              <w:spacing w:before="13" w:line="276" w:lineRule="auto"/>
              <w:ind w:left="180"/>
              <w:rPr>
                <w:sz w:val="24"/>
                <w:szCs w:val="24"/>
              </w:rPr>
            </w:pPr>
            <w:r w:rsidRPr="005455FD">
              <w:rPr>
                <w:sz w:val="24"/>
                <w:szCs w:val="24"/>
              </w:rPr>
              <w:t>0.02</w:t>
            </w:r>
          </w:p>
        </w:tc>
        <w:tc>
          <w:tcPr>
            <w:tcW w:w="0" w:type="auto"/>
            <w:gridSpan w:val="2"/>
            <w:vAlign w:val="center"/>
          </w:tcPr>
          <w:p w14:paraId="250D2B82" w14:textId="79C21519" w:rsidR="005455FD" w:rsidRPr="005455FD" w:rsidRDefault="005455FD" w:rsidP="005455FD">
            <w:pPr>
              <w:pStyle w:val="TableParagraph"/>
              <w:spacing w:before="13" w:line="276" w:lineRule="auto"/>
              <w:ind w:left="165"/>
              <w:rPr>
                <w:sz w:val="24"/>
                <w:szCs w:val="24"/>
              </w:rPr>
            </w:pPr>
            <w:r w:rsidRPr="005455FD">
              <w:rPr>
                <w:sz w:val="24"/>
                <w:szCs w:val="24"/>
              </w:rPr>
              <w:t>0.07</w:t>
            </w:r>
          </w:p>
        </w:tc>
        <w:tc>
          <w:tcPr>
            <w:tcW w:w="0" w:type="auto"/>
            <w:vAlign w:val="center"/>
          </w:tcPr>
          <w:p w14:paraId="054AD3ED" w14:textId="78B5B5EC" w:rsidR="005455FD" w:rsidRPr="005455FD" w:rsidRDefault="005455FD" w:rsidP="005455FD">
            <w:pPr>
              <w:pStyle w:val="TableParagraph"/>
              <w:spacing w:before="13" w:line="276" w:lineRule="auto"/>
              <w:ind w:left="165"/>
              <w:rPr>
                <w:sz w:val="24"/>
                <w:szCs w:val="24"/>
              </w:rPr>
            </w:pPr>
            <w:r w:rsidRPr="005455FD">
              <w:rPr>
                <w:sz w:val="24"/>
                <w:szCs w:val="24"/>
              </w:rPr>
              <w:t>0.07</w:t>
            </w:r>
          </w:p>
        </w:tc>
        <w:tc>
          <w:tcPr>
            <w:tcW w:w="0" w:type="auto"/>
            <w:vAlign w:val="center"/>
          </w:tcPr>
          <w:p w14:paraId="22B0D955" w14:textId="1EF9F040" w:rsidR="005455FD" w:rsidRPr="005455FD" w:rsidRDefault="005455FD" w:rsidP="005455FD">
            <w:pPr>
              <w:pStyle w:val="TableParagraph"/>
              <w:spacing w:before="13" w:line="276" w:lineRule="auto"/>
              <w:ind w:left="177"/>
              <w:rPr>
                <w:sz w:val="24"/>
                <w:szCs w:val="24"/>
              </w:rPr>
            </w:pPr>
            <w:r w:rsidRPr="005455FD">
              <w:rPr>
                <w:sz w:val="24"/>
                <w:szCs w:val="24"/>
              </w:rPr>
              <w:t>0.07</w:t>
            </w:r>
          </w:p>
        </w:tc>
        <w:tc>
          <w:tcPr>
            <w:tcW w:w="0" w:type="auto"/>
            <w:vAlign w:val="center"/>
          </w:tcPr>
          <w:p w14:paraId="758E4820" w14:textId="297185D5" w:rsidR="005455FD" w:rsidRPr="005455FD" w:rsidRDefault="005455FD" w:rsidP="005455FD">
            <w:pPr>
              <w:pStyle w:val="TableParagraph"/>
              <w:spacing w:before="13" w:line="276" w:lineRule="auto"/>
              <w:ind w:left="164"/>
              <w:rPr>
                <w:sz w:val="24"/>
                <w:szCs w:val="24"/>
              </w:rPr>
            </w:pPr>
            <w:r w:rsidRPr="005455FD">
              <w:rPr>
                <w:sz w:val="24"/>
                <w:szCs w:val="24"/>
              </w:rPr>
              <w:t>0.02</w:t>
            </w:r>
          </w:p>
        </w:tc>
        <w:tc>
          <w:tcPr>
            <w:tcW w:w="0" w:type="auto"/>
            <w:vAlign w:val="center"/>
          </w:tcPr>
          <w:p w14:paraId="6E71E0F1" w14:textId="2EF86CEC" w:rsidR="005455FD" w:rsidRPr="005455FD" w:rsidRDefault="005455FD" w:rsidP="005455FD">
            <w:pPr>
              <w:pStyle w:val="TableParagraph"/>
              <w:spacing w:before="13" w:line="276" w:lineRule="auto"/>
              <w:ind w:left="162"/>
              <w:rPr>
                <w:sz w:val="24"/>
                <w:szCs w:val="24"/>
              </w:rPr>
            </w:pPr>
            <w:r w:rsidRPr="005455FD">
              <w:rPr>
                <w:sz w:val="24"/>
                <w:szCs w:val="24"/>
              </w:rPr>
              <w:t>0.02</w:t>
            </w:r>
          </w:p>
        </w:tc>
        <w:tc>
          <w:tcPr>
            <w:tcW w:w="0" w:type="auto"/>
            <w:vAlign w:val="center"/>
          </w:tcPr>
          <w:p w14:paraId="21CF7E5B" w14:textId="7C4FA87A" w:rsidR="005455FD" w:rsidRPr="005455FD" w:rsidRDefault="005455FD" w:rsidP="005455FD">
            <w:pPr>
              <w:pStyle w:val="TableParagraph"/>
              <w:spacing w:before="13" w:line="276" w:lineRule="auto"/>
              <w:ind w:left="178"/>
              <w:rPr>
                <w:sz w:val="24"/>
                <w:szCs w:val="24"/>
              </w:rPr>
            </w:pPr>
            <w:r w:rsidRPr="005455FD">
              <w:rPr>
                <w:sz w:val="24"/>
                <w:szCs w:val="24"/>
              </w:rPr>
              <w:t>0.02</w:t>
            </w:r>
          </w:p>
        </w:tc>
      </w:tr>
      <w:tr w:rsidR="005455FD" w:rsidRPr="00A169BA" w14:paraId="72812124" w14:textId="77777777" w:rsidTr="005455FD">
        <w:trPr>
          <w:trHeight w:val="282"/>
        </w:trPr>
        <w:tc>
          <w:tcPr>
            <w:tcW w:w="0" w:type="auto"/>
          </w:tcPr>
          <w:p w14:paraId="1BCAF568" w14:textId="77777777" w:rsidR="005455FD" w:rsidRPr="00A84DE5" w:rsidRDefault="005455FD" w:rsidP="005455FD">
            <w:pPr>
              <w:pStyle w:val="TableParagraph"/>
              <w:spacing w:before="13" w:line="276" w:lineRule="auto"/>
              <w:ind w:left="57"/>
              <w:jc w:val="left"/>
              <w:rPr>
                <w:b/>
                <w:bCs/>
                <w:sz w:val="24"/>
                <w:szCs w:val="24"/>
              </w:rPr>
            </w:pPr>
            <w:r w:rsidRPr="00A84DE5">
              <w:rPr>
                <w:b/>
                <w:bCs/>
                <w:sz w:val="24"/>
                <w:szCs w:val="24"/>
              </w:rPr>
              <w:t>CD (P=0.05)</w:t>
            </w:r>
          </w:p>
        </w:tc>
        <w:tc>
          <w:tcPr>
            <w:tcW w:w="0" w:type="auto"/>
            <w:vAlign w:val="center"/>
          </w:tcPr>
          <w:p w14:paraId="543563E2" w14:textId="77777777" w:rsidR="005455FD" w:rsidRPr="005455FD" w:rsidRDefault="005455FD" w:rsidP="005455FD">
            <w:pPr>
              <w:pStyle w:val="TableParagraph"/>
              <w:spacing w:line="276" w:lineRule="auto"/>
              <w:ind w:left="162"/>
              <w:rPr>
                <w:sz w:val="24"/>
                <w:szCs w:val="24"/>
              </w:rPr>
            </w:pPr>
            <w:r w:rsidRPr="005455FD">
              <w:rPr>
                <w:sz w:val="24"/>
                <w:szCs w:val="24"/>
              </w:rPr>
              <w:t>0.08</w:t>
            </w:r>
          </w:p>
        </w:tc>
        <w:tc>
          <w:tcPr>
            <w:tcW w:w="0" w:type="auto"/>
            <w:vAlign w:val="center"/>
          </w:tcPr>
          <w:p w14:paraId="1F45AB6C" w14:textId="77777777" w:rsidR="005455FD" w:rsidRPr="005455FD" w:rsidRDefault="005455FD" w:rsidP="005455FD">
            <w:pPr>
              <w:pStyle w:val="TableParagraph"/>
              <w:spacing w:line="276" w:lineRule="auto"/>
              <w:ind w:left="160"/>
              <w:rPr>
                <w:sz w:val="24"/>
                <w:szCs w:val="24"/>
              </w:rPr>
            </w:pPr>
            <w:r w:rsidRPr="005455FD">
              <w:rPr>
                <w:sz w:val="24"/>
                <w:szCs w:val="24"/>
              </w:rPr>
              <w:t>0.08</w:t>
            </w:r>
          </w:p>
        </w:tc>
        <w:tc>
          <w:tcPr>
            <w:tcW w:w="0" w:type="auto"/>
            <w:vAlign w:val="center"/>
          </w:tcPr>
          <w:p w14:paraId="4ECE0B4D" w14:textId="77777777" w:rsidR="005455FD" w:rsidRPr="005455FD" w:rsidRDefault="005455FD" w:rsidP="005455FD">
            <w:pPr>
              <w:pStyle w:val="TableParagraph"/>
              <w:spacing w:line="276" w:lineRule="auto"/>
              <w:ind w:left="233"/>
              <w:rPr>
                <w:sz w:val="24"/>
                <w:szCs w:val="24"/>
              </w:rPr>
            </w:pPr>
            <w:r w:rsidRPr="005455FD">
              <w:rPr>
                <w:sz w:val="24"/>
                <w:szCs w:val="24"/>
              </w:rPr>
              <w:t>0.07</w:t>
            </w:r>
          </w:p>
        </w:tc>
        <w:tc>
          <w:tcPr>
            <w:tcW w:w="0" w:type="auto"/>
            <w:vAlign w:val="center"/>
          </w:tcPr>
          <w:p w14:paraId="5194643C" w14:textId="77777777" w:rsidR="005455FD" w:rsidRPr="005455FD" w:rsidRDefault="005455FD" w:rsidP="005455FD">
            <w:pPr>
              <w:pStyle w:val="TableParagraph"/>
              <w:spacing w:before="13" w:line="276" w:lineRule="auto"/>
              <w:ind w:left="166"/>
              <w:rPr>
                <w:sz w:val="24"/>
                <w:szCs w:val="24"/>
              </w:rPr>
            </w:pPr>
            <w:r w:rsidRPr="005455FD">
              <w:rPr>
                <w:sz w:val="24"/>
                <w:szCs w:val="24"/>
              </w:rPr>
              <w:t>0.05</w:t>
            </w:r>
          </w:p>
        </w:tc>
        <w:tc>
          <w:tcPr>
            <w:tcW w:w="0" w:type="auto"/>
            <w:vAlign w:val="center"/>
          </w:tcPr>
          <w:p w14:paraId="44D634C7" w14:textId="77777777" w:rsidR="005455FD" w:rsidRPr="005455FD" w:rsidRDefault="005455FD" w:rsidP="005455FD">
            <w:pPr>
              <w:pStyle w:val="TableParagraph"/>
              <w:spacing w:before="13" w:line="276" w:lineRule="auto"/>
              <w:ind w:left="165"/>
              <w:rPr>
                <w:sz w:val="24"/>
                <w:szCs w:val="24"/>
              </w:rPr>
            </w:pPr>
            <w:r w:rsidRPr="005455FD">
              <w:rPr>
                <w:sz w:val="24"/>
                <w:szCs w:val="24"/>
              </w:rPr>
              <w:t>0.04</w:t>
            </w:r>
          </w:p>
        </w:tc>
        <w:tc>
          <w:tcPr>
            <w:tcW w:w="0" w:type="auto"/>
            <w:vAlign w:val="center"/>
          </w:tcPr>
          <w:p w14:paraId="68B38E1B" w14:textId="77777777" w:rsidR="005455FD" w:rsidRPr="005455FD" w:rsidRDefault="005455FD" w:rsidP="005455FD">
            <w:pPr>
              <w:pStyle w:val="TableParagraph"/>
              <w:spacing w:before="13" w:line="276" w:lineRule="auto"/>
              <w:ind w:left="180"/>
              <w:rPr>
                <w:sz w:val="24"/>
                <w:szCs w:val="24"/>
              </w:rPr>
            </w:pPr>
            <w:r w:rsidRPr="005455FD">
              <w:rPr>
                <w:sz w:val="24"/>
                <w:szCs w:val="24"/>
              </w:rPr>
              <w:t>0.04</w:t>
            </w:r>
          </w:p>
        </w:tc>
        <w:tc>
          <w:tcPr>
            <w:tcW w:w="0" w:type="auto"/>
            <w:gridSpan w:val="2"/>
            <w:vAlign w:val="center"/>
          </w:tcPr>
          <w:p w14:paraId="4B5F9D84" w14:textId="5A87A499" w:rsidR="005455FD" w:rsidRPr="005455FD" w:rsidRDefault="005455FD" w:rsidP="005455FD">
            <w:pPr>
              <w:pStyle w:val="TableParagraph"/>
              <w:spacing w:before="13" w:line="276" w:lineRule="auto"/>
              <w:ind w:left="165"/>
              <w:rPr>
                <w:sz w:val="24"/>
                <w:szCs w:val="24"/>
              </w:rPr>
            </w:pPr>
            <w:r w:rsidRPr="005455FD">
              <w:rPr>
                <w:sz w:val="24"/>
                <w:szCs w:val="24"/>
              </w:rPr>
              <w:t>0.19</w:t>
            </w:r>
          </w:p>
        </w:tc>
        <w:tc>
          <w:tcPr>
            <w:tcW w:w="0" w:type="auto"/>
            <w:vAlign w:val="center"/>
          </w:tcPr>
          <w:p w14:paraId="2E2AA686" w14:textId="5B932BE5" w:rsidR="005455FD" w:rsidRPr="005455FD" w:rsidRDefault="005455FD" w:rsidP="005455FD">
            <w:pPr>
              <w:pStyle w:val="TableParagraph"/>
              <w:spacing w:before="13" w:line="276" w:lineRule="auto"/>
              <w:ind w:left="165"/>
              <w:rPr>
                <w:sz w:val="24"/>
                <w:szCs w:val="24"/>
              </w:rPr>
            </w:pPr>
            <w:r w:rsidRPr="005455FD">
              <w:rPr>
                <w:sz w:val="24"/>
                <w:szCs w:val="24"/>
              </w:rPr>
              <w:t>0.20</w:t>
            </w:r>
          </w:p>
        </w:tc>
        <w:tc>
          <w:tcPr>
            <w:tcW w:w="0" w:type="auto"/>
            <w:vAlign w:val="center"/>
          </w:tcPr>
          <w:p w14:paraId="354326CA" w14:textId="21A71AFF" w:rsidR="005455FD" w:rsidRPr="005455FD" w:rsidRDefault="005455FD" w:rsidP="005455FD">
            <w:pPr>
              <w:pStyle w:val="TableParagraph"/>
              <w:spacing w:before="13" w:line="276" w:lineRule="auto"/>
              <w:ind w:left="177"/>
              <w:rPr>
                <w:sz w:val="24"/>
                <w:szCs w:val="24"/>
              </w:rPr>
            </w:pPr>
            <w:r w:rsidRPr="005455FD">
              <w:rPr>
                <w:sz w:val="24"/>
                <w:szCs w:val="24"/>
              </w:rPr>
              <w:t>0.19</w:t>
            </w:r>
          </w:p>
        </w:tc>
        <w:tc>
          <w:tcPr>
            <w:tcW w:w="0" w:type="auto"/>
            <w:vAlign w:val="center"/>
          </w:tcPr>
          <w:p w14:paraId="6C33F17E" w14:textId="40380217" w:rsidR="005455FD" w:rsidRPr="005455FD" w:rsidRDefault="005455FD" w:rsidP="005455FD">
            <w:pPr>
              <w:pStyle w:val="TableParagraph"/>
              <w:spacing w:before="13" w:line="276" w:lineRule="auto"/>
              <w:ind w:left="164"/>
              <w:rPr>
                <w:sz w:val="24"/>
                <w:szCs w:val="24"/>
              </w:rPr>
            </w:pPr>
            <w:r w:rsidRPr="005455FD">
              <w:rPr>
                <w:sz w:val="24"/>
                <w:szCs w:val="24"/>
              </w:rPr>
              <w:t>0.05</w:t>
            </w:r>
          </w:p>
        </w:tc>
        <w:tc>
          <w:tcPr>
            <w:tcW w:w="0" w:type="auto"/>
            <w:vAlign w:val="center"/>
          </w:tcPr>
          <w:p w14:paraId="1FC44E02" w14:textId="1CFDF1E2" w:rsidR="005455FD" w:rsidRPr="005455FD" w:rsidRDefault="005455FD" w:rsidP="005455FD">
            <w:pPr>
              <w:pStyle w:val="TableParagraph"/>
              <w:spacing w:before="13" w:line="276" w:lineRule="auto"/>
              <w:ind w:left="162"/>
              <w:rPr>
                <w:sz w:val="24"/>
                <w:szCs w:val="24"/>
              </w:rPr>
            </w:pPr>
            <w:r w:rsidRPr="005455FD">
              <w:rPr>
                <w:sz w:val="24"/>
                <w:szCs w:val="24"/>
              </w:rPr>
              <w:t>0.05</w:t>
            </w:r>
          </w:p>
        </w:tc>
        <w:tc>
          <w:tcPr>
            <w:tcW w:w="0" w:type="auto"/>
            <w:vAlign w:val="center"/>
          </w:tcPr>
          <w:p w14:paraId="48F17778" w14:textId="758EDB25" w:rsidR="005455FD" w:rsidRPr="005455FD" w:rsidRDefault="005455FD" w:rsidP="005455FD">
            <w:pPr>
              <w:pStyle w:val="TableParagraph"/>
              <w:spacing w:before="13" w:line="276" w:lineRule="auto"/>
              <w:ind w:left="178"/>
              <w:rPr>
                <w:sz w:val="24"/>
                <w:szCs w:val="24"/>
              </w:rPr>
            </w:pPr>
            <w:r w:rsidRPr="005455FD">
              <w:rPr>
                <w:sz w:val="24"/>
                <w:szCs w:val="24"/>
              </w:rPr>
              <w:t>0.05</w:t>
            </w:r>
          </w:p>
        </w:tc>
      </w:tr>
      <w:tr w:rsidR="005455FD" w:rsidRPr="00A169BA" w14:paraId="0373A4B9" w14:textId="77777777" w:rsidTr="005455FD">
        <w:trPr>
          <w:trHeight w:val="282"/>
        </w:trPr>
        <w:tc>
          <w:tcPr>
            <w:tcW w:w="0" w:type="auto"/>
            <w:gridSpan w:val="14"/>
            <w:vAlign w:val="center"/>
          </w:tcPr>
          <w:p w14:paraId="5EE14728" w14:textId="77777777" w:rsidR="005455FD" w:rsidRPr="005455FD" w:rsidRDefault="005455FD" w:rsidP="005455FD">
            <w:pPr>
              <w:pStyle w:val="TableParagraph"/>
              <w:spacing w:before="13" w:line="276" w:lineRule="auto"/>
              <w:ind w:left="57"/>
              <w:rPr>
                <w:b/>
                <w:sz w:val="24"/>
                <w:szCs w:val="24"/>
              </w:rPr>
            </w:pPr>
            <w:r w:rsidRPr="005455FD">
              <w:rPr>
                <w:b/>
                <w:spacing w:val="-2"/>
                <w:sz w:val="24"/>
                <w:szCs w:val="24"/>
              </w:rPr>
              <w:t>Interaction</w:t>
            </w:r>
          </w:p>
        </w:tc>
      </w:tr>
      <w:tr w:rsidR="005455FD" w:rsidRPr="00A169BA" w14:paraId="654E5956" w14:textId="77777777" w:rsidTr="005455FD">
        <w:trPr>
          <w:trHeight w:val="283"/>
        </w:trPr>
        <w:tc>
          <w:tcPr>
            <w:tcW w:w="0" w:type="auto"/>
          </w:tcPr>
          <w:p w14:paraId="068302DC" w14:textId="77777777" w:rsidR="005455FD" w:rsidRPr="00A84DE5" w:rsidRDefault="005455FD" w:rsidP="005455FD">
            <w:pPr>
              <w:pStyle w:val="TableParagraph"/>
              <w:spacing w:before="13" w:line="276" w:lineRule="auto"/>
              <w:ind w:left="57"/>
              <w:jc w:val="left"/>
              <w:rPr>
                <w:b/>
                <w:sz w:val="24"/>
                <w:szCs w:val="24"/>
              </w:rPr>
            </w:pPr>
            <w:r w:rsidRPr="00A84DE5">
              <w:rPr>
                <w:b/>
                <w:sz w:val="24"/>
                <w:szCs w:val="24"/>
              </w:rPr>
              <w:t>A × B SE(m) ±</w:t>
            </w:r>
          </w:p>
        </w:tc>
        <w:tc>
          <w:tcPr>
            <w:tcW w:w="0" w:type="auto"/>
            <w:vAlign w:val="center"/>
          </w:tcPr>
          <w:p w14:paraId="6B11677E" w14:textId="77777777" w:rsidR="005455FD" w:rsidRPr="005455FD" w:rsidRDefault="005455FD" w:rsidP="005455FD">
            <w:pPr>
              <w:pStyle w:val="TableParagraph"/>
              <w:spacing w:before="13" w:line="276" w:lineRule="auto"/>
              <w:ind w:left="57"/>
              <w:rPr>
                <w:sz w:val="24"/>
                <w:szCs w:val="24"/>
              </w:rPr>
            </w:pPr>
            <w:r w:rsidRPr="005455FD">
              <w:rPr>
                <w:sz w:val="24"/>
                <w:szCs w:val="24"/>
              </w:rPr>
              <w:t>0.03</w:t>
            </w:r>
          </w:p>
        </w:tc>
        <w:tc>
          <w:tcPr>
            <w:tcW w:w="0" w:type="auto"/>
            <w:vAlign w:val="center"/>
          </w:tcPr>
          <w:p w14:paraId="15BC481C" w14:textId="77777777" w:rsidR="005455FD" w:rsidRPr="005455FD" w:rsidRDefault="005455FD" w:rsidP="005455FD">
            <w:pPr>
              <w:pStyle w:val="TableParagraph"/>
              <w:spacing w:before="13" w:line="276" w:lineRule="auto"/>
              <w:ind w:left="54"/>
              <w:rPr>
                <w:sz w:val="24"/>
                <w:szCs w:val="24"/>
              </w:rPr>
            </w:pPr>
            <w:r w:rsidRPr="005455FD">
              <w:rPr>
                <w:sz w:val="24"/>
                <w:szCs w:val="24"/>
              </w:rPr>
              <w:t>0.03</w:t>
            </w:r>
          </w:p>
        </w:tc>
        <w:tc>
          <w:tcPr>
            <w:tcW w:w="0" w:type="auto"/>
            <w:vAlign w:val="center"/>
          </w:tcPr>
          <w:p w14:paraId="73270D0C" w14:textId="77777777" w:rsidR="005455FD" w:rsidRPr="005455FD" w:rsidRDefault="005455FD" w:rsidP="005455FD">
            <w:pPr>
              <w:pStyle w:val="TableParagraph"/>
              <w:spacing w:before="13" w:line="276" w:lineRule="auto"/>
              <w:ind w:left="56"/>
              <w:rPr>
                <w:sz w:val="24"/>
                <w:szCs w:val="24"/>
              </w:rPr>
            </w:pPr>
            <w:r w:rsidRPr="005455FD">
              <w:rPr>
                <w:sz w:val="24"/>
                <w:szCs w:val="24"/>
              </w:rPr>
              <w:t>0.02</w:t>
            </w:r>
          </w:p>
        </w:tc>
        <w:tc>
          <w:tcPr>
            <w:tcW w:w="0" w:type="auto"/>
            <w:vAlign w:val="center"/>
          </w:tcPr>
          <w:p w14:paraId="3C2C6C03" w14:textId="77777777" w:rsidR="005455FD" w:rsidRPr="005455FD" w:rsidRDefault="005455FD" w:rsidP="005455FD">
            <w:pPr>
              <w:pStyle w:val="TableParagraph"/>
              <w:spacing w:before="13" w:line="276" w:lineRule="auto"/>
              <w:ind w:left="55"/>
              <w:rPr>
                <w:sz w:val="24"/>
                <w:szCs w:val="24"/>
              </w:rPr>
            </w:pPr>
            <w:r w:rsidRPr="005455FD">
              <w:rPr>
                <w:sz w:val="24"/>
                <w:szCs w:val="24"/>
              </w:rPr>
              <w:t>0.02</w:t>
            </w:r>
          </w:p>
        </w:tc>
        <w:tc>
          <w:tcPr>
            <w:tcW w:w="0" w:type="auto"/>
            <w:vAlign w:val="center"/>
          </w:tcPr>
          <w:p w14:paraId="0F38833D" w14:textId="77777777" w:rsidR="005455FD" w:rsidRPr="005455FD" w:rsidRDefault="005455FD" w:rsidP="005455FD">
            <w:pPr>
              <w:pStyle w:val="TableParagraph"/>
              <w:spacing w:before="13" w:line="276" w:lineRule="auto"/>
              <w:ind w:left="55"/>
              <w:rPr>
                <w:sz w:val="24"/>
                <w:szCs w:val="24"/>
              </w:rPr>
            </w:pPr>
            <w:r w:rsidRPr="005455FD">
              <w:rPr>
                <w:sz w:val="24"/>
                <w:szCs w:val="24"/>
              </w:rPr>
              <w:t>0.02</w:t>
            </w:r>
          </w:p>
        </w:tc>
        <w:tc>
          <w:tcPr>
            <w:tcW w:w="0" w:type="auto"/>
            <w:vAlign w:val="center"/>
          </w:tcPr>
          <w:p w14:paraId="060F6DF7" w14:textId="77777777" w:rsidR="005455FD" w:rsidRPr="005455FD" w:rsidRDefault="005455FD" w:rsidP="005455FD">
            <w:pPr>
              <w:pStyle w:val="TableParagraph"/>
              <w:spacing w:before="13" w:line="276" w:lineRule="auto"/>
              <w:ind w:left="55"/>
              <w:rPr>
                <w:sz w:val="24"/>
                <w:szCs w:val="24"/>
              </w:rPr>
            </w:pPr>
            <w:r w:rsidRPr="005455FD">
              <w:rPr>
                <w:sz w:val="24"/>
                <w:szCs w:val="24"/>
              </w:rPr>
              <w:t>0.02</w:t>
            </w:r>
          </w:p>
        </w:tc>
        <w:tc>
          <w:tcPr>
            <w:tcW w:w="0" w:type="auto"/>
            <w:gridSpan w:val="2"/>
            <w:vAlign w:val="center"/>
          </w:tcPr>
          <w:p w14:paraId="18FA560E" w14:textId="5A90E6CB" w:rsidR="005455FD" w:rsidRPr="005455FD" w:rsidRDefault="005455FD" w:rsidP="005455FD">
            <w:pPr>
              <w:pStyle w:val="TableParagraph"/>
              <w:spacing w:before="13" w:line="276" w:lineRule="auto"/>
              <w:ind w:left="55"/>
              <w:rPr>
                <w:sz w:val="24"/>
                <w:szCs w:val="24"/>
              </w:rPr>
            </w:pPr>
            <w:r w:rsidRPr="005455FD">
              <w:rPr>
                <w:sz w:val="24"/>
                <w:szCs w:val="24"/>
              </w:rPr>
              <w:t>0.07</w:t>
            </w:r>
          </w:p>
        </w:tc>
        <w:tc>
          <w:tcPr>
            <w:tcW w:w="0" w:type="auto"/>
            <w:vAlign w:val="center"/>
          </w:tcPr>
          <w:p w14:paraId="56C408D6" w14:textId="19356A6E" w:rsidR="005455FD" w:rsidRPr="005455FD" w:rsidRDefault="005455FD" w:rsidP="005455FD">
            <w:pPr>
              <w:pStyle w:val="TableParagraph"/>
              <w:spacing w:before="13" w:line="276" w:lineRule="auto"/>
              <w:ind w:left="55"/>
              <w:rPr>
                <w:sz w:val="24"/>
                <w:szCs w:val="24"/>
              </w:rPr>
            </w:pPr>
            <w:r w:rsidRPr="005455FD">
              <w:rPr>
                <w:sz w:val="24"/>
                <w:szCs w:val="24"/>
              </w:rPr>
              <w:t>0.07</w:t>
            </w:r>
          </w:p>
        </w:tc>
        <w:tc>
          <w:tcPr>
            <w:tcW w:w="0" w:type="auto"/>
            <w:vAlign w:val="center"/>
          </w:tcPr>
          <w:p w14:paraId="3993EAF6" w14:textId="1AC13D67" w:rsidR="005455FD" w:rsidRPr="005455FD" w:rsidRDefault="005455FD" w:rsidP="005455FD">
            <w:pPr>
              <w:pStyle w:val="TableParagraph"/>
              <w:spacing w:before="13" w:line="276" w:lineRule="auto"/>
              <w:ind w:left="52"/>
              <w:rPr>
                <w:sz w:val="24"/>
                <w:szCs w:val="24"/>
              </w:rPr>
            </w:pPr>
            <w:r w:rsidRPr="005455FD">
              <w:rPr>
                <w:sz w:val="24"/>
                <w:szCs w:val="24"/>
              </w:rPr>
              <w:t>0.07</w:t>
            </w:r>
          </w:p>
        </w:tc>
        <w:tc>
          <w:tcPr>
            <w:tcW w:w="0" w:type="auto"/>
            <w:vAlign w:val="center"/>
          </w:tcPr>
          <w:p w14:paraId="7AA9A473" w14:textId="54545266" w:rsidR="005455FD" w:rsidRPr="005455FD" w:rsidRDefault="005455FD" w:rsidP="005455FD">
            <w:pPr>
              <w:pStyle w:val="TableParagraph"/>
              <w:spacing w:before="13" w:line="276" w:lineRule="auto"/>
              <w:ind w:left="54"/>
              <w:rPr>
                <w:sz w:val="24"/>
                <w:szCs w:val="24"/>
              </w:rPr>
            </w:pPr>
            <w:r w:rsidRPr="005455FD">
              <w:rPr>
                <w:sz w:val="24"/>
                <w:szCs w:val="24"/>
              </w:rPr>
              <w:t>0.02</w:t>
            </w:r>
          </w:p>
        </w:tc>
        <w:tc>
          <w:tcPr>
            <w:tcW w:w="0" w:type="auto"/>
            <w:vAlign w:val="center"/>
          </w:tcPr>
          <w:p w14:paraId="5916BBBF" w14:textId="4970B07E" w:rsidR="005455FD" w:rsidRPr="005455FD" w:rsidRDefault="005455FD" w:rsidP="005455FD">
            <w:pPr>
              <w:pStyle w:val="TableParagraph"/>
              <w:spacing w:before="13" w:line="276" w:lineRule="auto"/>
              <w:ind w:left="52"/>
              <w:rPr>
                <w:sz w:val="24"/>
                <w:szCs w:val="24"/>
              </w:rPr>
            </w:pPr>
            <w:r w:rsidRPr="005455FD">
              <w:rPr>
                <w:sz w:val="24"/>
                <w:szCs w:val="24"/>
              </w:rPr>
              <w:t>0.02</w:t>
            </w:r>
          </w:p>
        </w:tc>
        <w:tc>
          <w:tcPr>
            <w:tcW w:w="0" w:type="auto"/>
            <w:vAlign w:val="center"/>
          </w:tcPr>
          <w:p w14:paraId="582D84D9" w14:textId="55284B1B" w:rsidR="005455FD" w:rsidRPr="005455FD" w:rsidRDefault="005455FD" w:rsidP="005455FD">
            <w:pPr>
              <w:pStyle w:val="TableParagraph"/>
              <w:spacing w:before="13" w:line="276" w:lineRule="auto"/>
              <w:ind w:left="54"/>
              <w:rPr>
                <w:sz w:val="24"/>
                <w:szCs w:val="24"/>
              </w:rPr>
            </w:pPr>
            <w:r w:rsidRPr="005455FD">
              <w:rPr>
                <w:sz w:val="24"/>
                <w:szCs w:val="24"/>
              </w:rPr>
              <w:t>0.02</w:t>
            </w:r>
          </w:p>
        </w:tc>
      </w:tr>
      <w:tr w:rsidR="005455FD" w:rsidRPr="00A169BA" w14:paraId="507C55FE" w14:textId="77777777" w:rsidTr="005455FD">
        <w:trPr>
          <w:trHeight w:val="283"/>
        </w:trPr>
        <w:tc>
          <w:tcPr>
            <w:tcW w:w="0" w:type="auto"/>
          </w:tcPr>
          <w:p w14:paraId="09C636A6" w14:textId="77777777" w:rsidR="005455FD" w:rsidRPr="00A84DE5" w:rsidRDefault="005455FD" w:rsidP="005455FD">
            <w:pPr>
              <w:pStyle w:val="TableParagraph"/>
              <w:spacing w:before="15" w:line="276" w:lineRule="auto"/>
              <w:ind w:left="57"/>
              <w:jc w:val="left"/>
              <w:rPr>
                <w:b/>
                <w:sz w:val="24"/>
                <w:szCs w:val="24"/>
              </w:rPr>
            </w:pPr>
            <w:r w:rsidRPr="00A84DE5">
              <w:rPr>
                <w:b/>
                <w:bCs/>
                <w:sz w:val="24"/>
                <w:szCs w:val="24"/>
              </w:rPr>
              <w:t>B × A SE(m) ±</w:t>
            </w:r>
          </w:p>
        </w:tc>
        <w:tc>
          <w:tcPr>
            <w:tcW w:w="0" w:type="auto"/>
            <w:vAlign w:val="center"/>
          </w:tcPr>
          <w:p w14:paraId="142B4231" w14:textId="77777777" w:rsidR="005455FD" w:rsidRPr="005455FD" w:rsidRDefault="005455FD" w:rsidP="005455FD">
            <w:pPr>
              <w:pStyle w:val="TableParagraph"/>
              <w:spacing w:line="276" w:lineRule="auto"/>
              <w:ind w:left="57"/>
              <w:rPr>
                <w:sz w:val="24"/>
                <w:szCs w:val="24"/>
              </w:rPr>
            </w:pPr>
            <w:r w:rsidRPr="005455FD">
              <w:rPr>
                <w:sz w:val="24"/>
                <w:szCs w:val="24"/>
              </w:rPr>
              <w:t>0.05</w:t>
            </w:r>
          </w:p>
        </w:tc>
        <w:tc>
          <w:tcPr>
            <w:tcW w:w="0" w:type="auto"/>
            <w:vAlign w:val="center"/>
          </w:tcPr>
          <w:p w14:paraId="5A971B01" w14:textId="77777777" w:rsidR="005455FD" w:rsidRPr="005455FD" w:rsidRDefault="005455FD" w:rsidP="005455FD">
            <w:pPr>
              <w:pStyle w:val="TableParagraph"/>
              <w:spacing w:line="276" w:lineRule="auto"/>
              <w:ind w:left="54"/>
              <w:rPr>
                <w:sz w:val="24"/>
                <w:szCs w:val="24"/>
              </w:rPr>
            </w:pPr>
            <w:r w:rsidRPr="005455FD">
              <w:rPr>
                <w:sz w:val="24"/>
                <w:szCs w:val="24"/>
              </w:rPr>
              <w:t>0.06</w:t>
            </w:r>
          </w:p>
        </w:tc>
        <w:tc>
          <w:tcPr>
            <w:tcW w:w="0" w:type="auto"/>
            <w:vAlign w:val="center"/>
          </w:tcPr>
          <w:p w14:paraId="71F3E0F5" w14:textId="77777777" w:rsidR="005455FD" w:rsidRPr="005455FD" w:rsidRDefault="005455FD" w:rsidP="005455FD">
            <w:pPr>
              <w:pStyle w:val="TableParagraph"/>
              <w:spacing w:line="276" w:lineRule="auto"/>
              <w:ind w:left="56"/>
              <w:rPr>
                <w:sz w:val="24"/>
                <w:szCs w:val="24"/>
              </w:rPr>
            </w:pPr>
            <w:r w:rsidRPr="005455FD">
              <w:rPr>
                <w:sz w:val="24"/>
                <w:szCs w:val="24"/>
              </w:rPr>
              <w:t>0.04</w:t>
            </w:r>
          </w:p>
        </w:tc>
        <w:tc>
          <w:tcPr>
            <w:tcW w:w="0" w:type="auto"/>
            <w:vAlign w:val="center"/>
          </w:tcPr>
          <w:p w14:paraId="340A10EA" w14:textId="77777777" w:rsidR="005455FD" w:rsidRPr="005455FD" w:rsidRDefault="005455FD" w:rsidP="005455FD">
            <w:pPr>
              <w:pStyle w:val="TableParagraph"/>
              <w:spacing w:line="276" w:lineRule="auto"/>
              <w:ind w:left="55"/>
              <w:rPr>
                <w:sz w:val="24"/>
                <w:szCs w:val="24"/>
              </w:rPr>
            </w:pPr>
            <w:r w:rsidRPr="005455FD">
              <w:rPr>
                <w:sz w:val="24"/>
                <w:szCs w:val="24"/>
              </w:rPr>
              <w:t>0.04</w:t>
            </w:r>
          </w:p>
        </w:tc>
        <w:tc>
          <w:tcPr>
            <w:tcW w:w="0" w:type="auto"/>
            <w:vAlign w:val="center"/>
          </w:tcPr>
          <w:p w14:paraId="0137A8DE" w14:textId="77777777" w:rsidR="005455FD" w:rsidRPr="005455FD" w:rsidRDefault="005455FD" w:rsidP="005455FD">
            <w:pPr>
              <w:pStyle w:val="TableParagraph"/>
              <w:spacing w:line="276" w:lineRule="auto"/>
              <w:ind w:left="55"/>
              <w:rPr>
                <w:sz w:val="24"/>
                <w:szCs w:val="24"/>
              </w:rPr>
            </w:pPr>
            <w:r w:rsidRPr="005455FD">
              <w:rPr>
                <w:sz w:val="24"/>
                <w:szCs w:val="24"/>
              </w:rPr>
              <w:t>0.03</w:t>
            </w:r>
          </w:p>
        </w:tc>
        <w:tc>
          <w:tcPr>
            <w:tcW w:w="0" w:type="auto"/>
            <w:vAlign w:val="center"/>
          </w:tcPr>
          <w:p w14:paraId="4F56078B" w14:textId="77777777" w:rsidR="005455FD" w:rsidRPr="005455FD" w:rsidRDefault="005455FD" w:rsidP="005455FD">
            <w:pPr>
              <w:pStyle w:val="TableParagraph"/>
              <w:spacing w:line="276" w:lineRule="auto"/>
              <w:ind w:left="55"/>
              <w:rPr>
                <w:sz w:val="24"/>
                <w:szCs w:val="24"/>
              </w:rPr>
            </w:pPr>
            <w:r w:rsidRPr="005455FD">
              <w:rPr>
                <w:sz w:val="24"/>
                <w:szCs w:val="24"/>
              </w:rPr>
              <w:t>0.03</w:t>
            </w:r>
          </w:p>
        </w:tc>
        <w:tc>
          <w:tcPr>
            <w:tcW w:w="0" w:type="auto"/>
            <w:gridSpan w:val="2"/>
            <w:vAlign w:val="center"/>
          </w:tcPr>
          <w:p w14:paraId="326C307F" w14:textId="03DE5642" w:rsidR="005455FD" w:rsidRPr="005455FD" w:rsidRDefault="005455FD" w:rsidP="005455FD">
            <w:pPr>
              <w:pStyle w:val="TableParagraph"/>
              <w:spacing w:line="276" w:lineRule="auto"/>
              <w:ind w:left="55"/>
              <w:rPr>
                <w:sz w:val="24"/>
                <w:szCs w:val="24"/>
              </w:rPr>
            </w:pPr>
            <w:r w:rsidRPr="005455FD">
              <w:rPr>
                <w:sz w:val="24"/>
                <w:szCs w:val="24"/>
              </w:rPr>
              <w:t>0.12</w:t>
            </w:r>
          </w:p>
        </w:tc>
        <w:tc>
          <w:tcPr>
            <w:tcW w:w="0" w:type="auto"/>
            <w:vAlign w:val="center"/>
          </w:tcPr>
          <w:p w14:paraId="7B8D44A3" w14:textId="26C0E9D2" w:rsidR="005455FD" w:rsidRPr="005455FD" w:rsidRDefault="005455FD" w:rsidP="005455FD">
            <w:pPr>
              <w:pStyle w:val="TableParagraph"/>
              <w:spacing w:line="276" w:lineRule="auto"/>
              <w:ind w:left="55"/>
              <w:rPr>
                <w:sz w:val="24"/>
                <w:szCs w:val="24"/>
              </w:rPr>
            </w:pPr>
            <w:r w:rsidRPr="005455FD">
              <w:rPr>
                <w:sz w:val="24"/>
                <w:szCs w:val="24"/>
              </w:rPr>
              <w:t>0.12</w:t>
            </w:r>
          </w:p>
        </w:tc>
        <w:tc>
          <w:tcPr>
            <w:tcW w:w="0" w:type="auto"/>
            <w:vAlign w:val="center"/>
          </w:tcPr>
          <w:p w14:paraId="758F0C82" w14:textId="3E01A81A" w:rsidR="005455FD" w:rsidRPr="005455FD" w:rsidRDefault="005455FD" w:rsidP="005455FD">
            <w:pPr>
              <w:pStyle w:val="TableParagraph"/>
              <w:spacing w:line="276" w:lineRule="auto"/>
              <w:ind w:left="52"/>
              <w:rPr>
                <w:sz w:val="24"/>
                <w:szCs w:val="24"/>
              </w:rPr>
            </w:pPr>
            <w:r w:rsidRPr="005455FD">
              <w:rPr>
                <w:sz w:val="24"/>
                <w:szCs w:val="24"/>
              </w:rPr>
              <w:t>0.12</w:t>
            </w:r>
          </w:p>
        </w:tc>
        <w:tc>
          <w:tcPr>
            <w:tcW w:w="0" w:type="auto"/>
            <w:vAlign w:val="center"/>
          </w:tcPr>
          <w:p w14:paraId="0BDFDBA1" w14:textId="2BE1F872" w:rsidR="005455FD" w:rsidRPr="005455FD" w:rsidRDefault="005455FD" w:rsidP="005455FD">
            <w:pPr>
              <w:pStyle w:val="TableParagraph"/>
              <w:spacing w:line="276" w:lineRule="auto"/>
              <w:ind w:left="54"/>
              <w:rPr>
                <w:sz w:val="24"/>
                <w:szCs w:val="24"/>
              </w:rPr>
            </w:pPr>
            <w:r w:rsidRPr="005455FD">
              <w:rPr>
                <w:sz w:val="24"/>
                <w:szCs w:val="24"/>
              </w:rPr>
              <w:t>0.03</w:t>
            </w:r>
          </w:p>
        </w:tc>
        <w:tc>
          <w:tcPr>
            <w:tcW w:w="0" w:type="auto"/>
            <w:vAlign w:val="center"/>
          </w:tcPr>
          <w:p w14:paraId="25F96178" w14:textId="331FE663" w:rsidR="005455FD" w:rsidRPr="005455FD" w:rsidRDefault="005455FD" w:rsidP="005455FD">
            <w:pPr>
              <w:pStyle w:val="TableParagraph"/>
              <w:spacing w:line="276" w:lineRule="auto"/>
              <w:ind w:left="52"/>
              <w:rPr>
                <w:sz w:val="24"/>
                <w:szCs w:val="24"/>
              </w:rPr>
            </w:pPr>
            <w:r w:rsidRPr="005455FD">
              <w:rPr>
                <w:sz w:val="24"/>
                <w:szCs w:val="24"/>
              </w:rPr>
              <w:t>0.03</w:t>
            </w:r>
          </w:p>
        </w:tc>
        <w:tc>
          <w:tcPr>
            <w:tcW w:w="0" w:type="auto"/>
            <w:vAlign w:val="center"/>
          </w:tcPr>
          <w:p w14:paraId="6B1CF1FD" w14:textId="58DD52BA" w:rsidR="005455FD" w:rsidRPr="005455FD" w:rsidRDefault="005455FD" w:rsidP="005455FD">
            <w:pPr>
              <w:pStyle w:val="TableParagraph"/>
              <w:spacing w:line="276" w:lineRule="auto"/>
              <w:ind w:left="54"/>
              <w:rPr>
                <w:sz w:val="24"/>
                <w:szCs w:val="24"/>
              </w:rPr>
            </w:pPr>
            <w:r w:rsidRPr="005455FD">
              <w:rPr>
                <w:sz w:val="24"/>
                <w:szCs w:val="24"/>
              </w:rPr>
              <w:t>0.03</w:t>
            </w:r>
          </w:p>
        </w:tc>
      </w:tr>
      <w:tr w:rsidR="005455FD" w:rsidRPr="00A169BA" w14:paraId="595D763A" w14:textId="77777777" w:rsidTr="005455FD">
        <w:trPr>
          <w:trHeight w:val="283"/>
        </w:trPr>
        <w:tc>
          <w:tcPr>
            <w:tcW w:w="0" w:type="auto"/>
          </w:tcPr>
          <w:p w14:paraId="4CFBDE72" w14:textId="77777777" w:rsidR="005455FD" w:rsidRPr="00A84DE5" w:rsidRDefault="005455FD" w:rsidP="005455FD">
            <w:pPr>
              <w:pStyle w:val="TableParagraph"/>
              <w:spacing w:before="15" w:line="276" w:lineRule="auto"/>
              <w:ind w:left="57"/>
              <w:jc w:val="left"/>
              <w:rPr>
                <w:b/>
                <w:bCs/>
                <w:sz w:val="24"/>
                <w:szCs w:val="24"/>
              </w:rPr>
            </w:pPr>
            <w:r w:rsidRPr="00A84DE5">
              <w:rPr>
                <w:b/>
                <w:bCs/>
                <w:sz w:val="24"/>
                <w:szCs w:val="24"/>
              </w:rPr>
              <w:t>CD (P=0.05)</w:t>
            </w:r>
          </w:p>
        </w:tc>
        <w:tc>
          <w:tcPr>
            <w:tcW w:w="0" w:type="auto"/>
            <w:vAlign w:val="center"/>
          </w:tcPr>
          <w:p w14:paraId="759187D7" w14:textId="77777777" w:rsidR="005455FD" w:rsidRPr="005455FD" w:rsidRDefault="005455FD" w:rsidP="005455FD">
            <w:pPr>
              <w:pStyle w:val="TableParagraph"/>
              <w:spacing w:line="276" w:lineRule="auto"/>
              <w:ind w:left="57"/>
              <w:rPr>
                <w:spacing w:val="-5"/>
                <w:sz w:val="24"/>
                <w:szCs w:val="24"/>
              </w:rPr>
            </w:pPr>
            <w:r w:rsidRPr="005455FD">
              <w:rPr>
                <w:sz w:val="24"/>
                <w:szCs w:val="24"/>
              </w:rPr>
              <w:t>NS</w:t>
            </w:r>
          </w:p>
        </w:tc>
        <w:tc>
          <w:tcPr>
            <w:tcW w:w="0" w:type="auto"/>
            <w:vAlign w:val="center"/>
          </w:tcPr>
          <w:p w14:paraId="6B15276F" w14:textId="77777777" w:rsidR="005455FD" w:rsidRPr="005455FD" w:rsidRDefault="005455FD" w:rsidP="005455FD">
            <w:pPr>
              <w:pStyle w:val="TableParagraph"/>
              <w:spacing w:line="276" w:lineRule="auto"/>
              <w:ind w:left="54"/>
              <w:rPr>
                <w:spacing w:val="-5"/>
                <w:sz w:val="24"/>
                <w:szCs w:val="24"/>
              </w:rPr>
            </w:pPr>
            <w:r w:rsidRPr="005455FD">
              <w:rPr>
                <w:sz w:val="24"/>
                <w:szCs w:val="24"/>
              </w:rPr>
              <w:t>NS</w:t>
            </w:r>
          </w:p>
        </w:tc>
        <w:tc>
          <w:tcPr>
            <w:tcW w:w="0" w:type="auto"/>
            <w:vAlign w:val="center"/>
          </w:tcPr>
          <w:p w14:paraId="2596AF8F" w14:textId="77777777" w:rsidR="005455FD" w:rsidRPr="005455FD" w:rsidRDefault="005455FD" w:rsidP="005455FD">
            <w:pPr>
              <w:pStyle w:val="TableParagraph"/>
              <w:spacing w:line="276" w:lineRule="auto"/>
              <w:ind w:left="56"/>
              <w:rPr>
                <w:spacing w:val="-5"/>
                <w:sz w:val="24"/>
                <w:szCs w:val="24"/>
              </w:rPr>
            </w:pPr>
            <w:r w:rsidRPr="005455FD">
              <w:rPr>
                <w:sz w:val="24"/>
                <w:szCs w:val="24"/>
              </w:rPr>
              <w:t>NS</w:t>
            </w:r>
          </w:p>
        </w:tc>
        <w:tc>
          <w:tcPr>
            <w:tcW w:w="0" w:type="auto"/>
            <w:vAlign w:val="center"/>
          </w:tcPr>
          <w:p w14:paraId="20D9B986" w14:textId="77777777" w:rsidR="005455FD" w:rsidRPr="005455FD" w:rsidRDefault="005455FD" w:rsidP="005455FD">
            <w:pPr>
              <w:pStyle w:val="TableParagraph"/>
              <w:spacing w:line="276" w:lineRule="auto"/>
              <w:ind w:left="55"/>
              <w:rPr>
                <w:spacing w:val="-5"/>
                <w:sz w:val="24"/>
                <w:szCs w:val="24"/>
              </w:rPr>
            </w:pPr>
            <w:r w:rsidRPr="005455FD">
              <w:rPr>
                <w:sz w:val="24"/>
                <w:szCs w:val="24"/>
              </w:rPr>
              <w:t>NS</w:t>
            </w:r>
          </w:p>
        </w:tc>
        <w:tc>
          <w:tcPr>
            <w:tcW w:w="0" w:type="auto"/>
            <w:vAlign w:val="center"/>
          </w:tcPr>
          <w:p w14:paraId="5BAF0279" w14:textId="77777777" w:rsidR="005455FD" w:rsidRPr="005455FD" w:rsidRDefault="005455FD" w:rsidP="005455FD">
            <w:pPr>
              <w:pStyle w:val="TableParagraph"/>
              <w:spacing w:line="276" w:lineRule="auto"/>
              <w:ind w:left="55"/>
              <w:rPr>
                <w:spacing w:val="-5"/>
                <w:sz w:val="24"/>
                <w:szCs w:val="24"/>
              </w:rPr>
            </w:pPr>
            <w:r w:rsidRPr="005455FD">
              <w:rPr>
                <w:sz w:val="24"/>
                <w:szCs w:val="24"/>
              </w:rPr>
              <w:t>NS</w:t>
            </w:r>
          </w:p>
        </w:tc>
        <w:tc>
          <w:tcPr>
            <w:tcW w:w="0" w:type="auto"/>
            <w:vAlign w:val="center"/>
          </w:tcPr>
          <w:p w14:paraId="63FED005" w14:textId="77777777" w:rsidR="005455FD" w:rsidRPr="005455FD" w:rsidRDefault="005455FD" w:rsidP="005455FD">
            <w:pPr>
              <w:pStyle w:val="TableParagraph"/>
              <w:spacing w:line="276" w:lineRule="auto"/>
              <w:ind w:left="55"/>
              <w:rPr>
                <w:spacing w:val="-5"/>
                <w:sz w:val="24"/>
                <w:szCs w:val="24"/>
              </w:rPr>
            </w:pPr>
            <w:r w:rsidRPr="005455FD">
              <w:rPr>
                <w:sz w:val="24"/>
                <w:szCs w:val="24"/>
              </w:rPr>
              <w:t>NS</w:t>
            </w:r>
          </w:p>
        </w:tc>
        <w:tc>
          <w:tcPr>
            <w:tcW w:w="0" w:type="auto"/>
            <w:gridSpan w:val="2"/>
            <w:vAlign w:val="center"/>
          </w:tcPr>
          <w:p w14:paraId="417F3784" w14:textId="5D4E4915" w:rsidR="005455FD" w:rsidRPr="005455FD" w:rsidRDefault="005455FD" w:rsidP="005455FD">
            <w:pPr>
              <w:pStyle w:val="TableParagraph"/>
              <w:spacing w:line="276" w:lineRule="auto"/>
              <w:ind w:left="55"/>
              <w:rPr>
                <w:spacing w:val="-5"/>
                <w:sz w:val="24"/>
                <w:szCs w:val="24"/>
              </w:rPr>
            </w:pPr>
            <w:r w:rsidRPr="005455FD">
              <w:rPr>
                <w:sz w:val="24"/>
                <w:szCs w:val="24"/>
              </w:rPr>
              <w:t>NS</w:t>
            </w:r>
          </w:p>
        </w:tc>
        <w:tc>
          <w:tcPr>
            <w:tcW w:w="0" w:type="auto"/>
            <w:vAlign w:val="center"/>
          </w:tcPr>
          <w:p w14:paraId="4881ABC7" w14:textId="58357DF5" w:rsidR="005455FD" w:rsidRPr="005455FD" w:rsidRDefault="005455FD" w:rsidP="005455FD">
            <w:pPr>
              <w:pStyle w:val="TableParagraph"/>
              <w:spacing w:line="276" w:lineRule="auto"/>
              <w:ind w:left="55"/>
              <w:rPr>
                <w:spacing w:val="-5"/>
                <w:sz w:val="24"/>
                <w:szCs w:val="24"/>
              </w:rPr>
            </w:pPr>
            <w:r w:rsidRPr="005455FD">
              <w:rPr>
                <w:sz w:val="24"/>
                <w:szCs w:val="24"/>
              </w:rPr>
              <w:t>NS</w:t>
            </w:r>
          </w:p>
        </w:tc>
        <w:tc>
          <w:tcPr>
            <w:tcW w:w="0" w:type="auto"/>
            <w:vAlign w:val="center"/>
          </w:tcPr>
          <w:p w14:paraId="31A7CF8E" w14:textId="5DA5194C" w:rsidR="005455FD" w:rsidRPr="005455FD" w:rsidRDefault="005455FD" w:rsidP="005455FD">
            <w:pPr>
              <w:pStyle w:val="TableParagraph"/>
              <w:spacing w:line="276" w:lineRule="auto"/>
              <w:ind w:left="52"/>
              <w:rPr>
                <w:spacing w:val="-5"/>
                <w:sz w:val="24"/>
                <w:szCs w:val="24"/>
              </w:rPr>
            </w:pPr>
            <w:r w:rsidRPr="005455FD">
              <w:rPr>
                <w:sz w:val="24"/>
                <w:szCs w:val="24"/>
              </w:rPr>
              <w:t>NS</w:t>
            </w:r>
          </w:p>
        </w:tc>
        <w:tc>
          <w:tcPr>
            <w:tcW w:w="0" w:type="auto"/>
            <w:vAlign w:val="center"/>
          </w:tcPr>
          <w:p w14:paraId="0DD24166" w14:textId="205A118F" w:rsidR="005455FD" w:rsidRPr="005455FD" w:rsidRDefault="005455FD" w:rsidP="005455FD">
            <w:pPr>
              <w:pStyle w:val="TableParagraph"/>
              <w:spacing w:line="276" w:lineRule="auto"/>
              <w:ind w:left="54"/>
              <w:rPr>
                <w:spacing w:val="-5"/>
                <w:sz w:val="24"/>
                <w:szCs w:val="24"/>
              </w:rPr>
            </w:pPr>
            <w:r w:rsidRPr="005455FD">
              <w:rPr>
                <w:sz w:val="24"/>
                <w:szCs w:val="24"/>
              </w:rPr>
              <w:t>NS</w:t>
            </w:r>
          </w:p>
        </w:tc>
        <w:tc>
          <w:tcPr>
            <w:tcW w:w="0" w:type="auto"/>
            <w:vAlign w:val="center"/>
          </w:tcPr>
          <w:p w14:paraId="56238C1E" w14:textId="1EA17B42" w:rsidR="005455FD" w:rsidRPr="005455FD" w:rsidRDefault="005455FD" w:rsidP="005455FD">
            <w:pPr>
              <w:pStyle w:val="TableParagraph"/>
              <w:spacing w:line="276" w:lineRule="auto"/>
              <w:ind w:left="52"/>
              <w:rPr>
                <w:spacing w:val="-5"/>
                <w:sz w:val="24"/>
                <w:szCs w:val="24"/>
              </w:rPr>
            </w:pPr>
            <w:r w:rsidRPr="005455FD">
              <w:rPr>
                <w:sz w:val="24"/>
                <w:szCs w:val="24"/>
              </w:rPr>
              <w:t>NS</w:t>
            </w:r>
          </w:p>
        </w:tc>
        <w:tc>
          <w:tcPr>
            <w:tcW w:w="0" w:type="auto"/>
            <w:vAlign w:val="center"/>
          </w:tcPr>
          <w:p w14:paraId="2CC33F3B" w14:textId="5A91510E" w:rsidR="005455FD" w:rsidRPr="005455FD" w:rsidRDefault="005455FD" w:rsidP="005455FD">
            <w:pPr>
              <w:pStyle w:val="TableParagraph"/>
              <w:spacing w:line="276" w:lineRule="auto"/>
              <w:ind w:left="54"/>
              <w:rPr>
                <w:spacing w:val="-5"/>
                <w:sz w:val="24"/>
                <w:szCs w:val="24"/>
              </w:rPr>
            </w:pPr>
            <w:r w:rsidRPr="005455FD">
              <w:rPr>
                <w:sz w:val="24"/>
                <w:szCs w:val="24"/>
              </w:rPr>
              <w:t>NS</w:t>
            </w:r>
          </w:p>
        </w:tc>
      </w:tr>
    </w:tbl>
    <w:p w14:paraId="718D66F5" w14:textId="77777777" w:rsidR="009F32C7" w:rsidRDefault="009F32C7" w:rsidP="009F32C7">
      <w:pPr>
        <w:rPr>
          <w:rFonts w:ascii="Times New Roman" w:hAnsi="Times New Roman" w:cs="Times New Roman"/>
          <w:sz w:val="24"/>
          <w:szCs w:val="24"/>
        </w:rPr>
      </w:pPr>
    </w:p>
    <w:p w14:paraId="1A2BC46B" w14:textId="643E2655" w:rsidR="009F32C7" w:rsidRDefault="009F32C7" w:rsidP="009F32C7">
      <w:pPr>
        <w:rPr>
          <w:rFonts w:ascii="Times New Roman" w:hAnsi="Times New Roman" w:cs="Times New Roman"/>
          <w:b/>
          <w:sz w:val="24"/>
          <w:szCs w:val="24"/>
        </w:rPr>
      </w:pPr>
      <w:r w:rsidRPr="00A84DE5">
        <w:rPr>
          <w:rFonts w:ascii="Times New Roman" w:hAnsi="Times New Roman" w:cs="Times New Roman"/>
          <w:b/>
          <w:sz w:val="24"/>
          <w:szCs w:val="24"/>
        </w:rPr>
        <w:t xml:space="preserve">Table </w:t>
      </w:r>
      <w:r w:rsidR="005455FD">
        <w:rPr>
          <w:rFonts w:ascii="Times New Roman" w:hAnsi="Times New Roman" w:cs="Times New Roman"/>
          <w:b/>
          <w:sz w:val="24"/>
          <w:szCs w:val="24"/>
        </w:rPr>
        <w:t>3</w:t>
      </w:r>
      <w:r w:rsidRPr="00A84DE5">
        <w:rPr>
          <w:rFonts w:ascii="Times New Roman" w:hAnsi="Times New Roman" w:cs="Times New Roman"/>
          <w:b/>
          <w:sz w:val="24"/>
          <w:szCs w:val="24"/>
        </w:rPr>
        <w:t xml:space="preserve">: </w:t>
      </w:r>
      <w:r w:rsidRPr="00173CCA">
        <w:rPr>
          <w:rFonts w:ascii="Times New Roman" w:hAnsi="Times New Roman" w:cs="Times New Roman"/>
          <w:b/>
          <w:sz w:val="24"/>
          <w:szCs w:val="24"/>
        </w:rPr>
        <w:t xml:space="preserve">Effect of Intercropping Pattern and Nitrogen Management on </w:t>
      </w:r>
      <w:r>
        <w:rPr>
          <w:rFonts w:ascii="Times New Roman" w:hAnsi="Times New Roman" w:cs="Times New Roman"/>
          <w:b/>
          <w:sz w:val="24"/>
          <w:szCs w:val="24"/>
        </w:rPr>
        <w:t>Protein Content</w:t>
      </w:r>
      <w:r w:rsidR="005455FD">
        <w:rPr>
          <w:rFonts w:ascii="Times New Roman" w:hAnsi="Times New Roman" w:cs="Times New Roman"/>
          <w:b/>
          <w:sz w:val="24"/>
          <w:szCs w:val="24"/>
        </w:rPr>
        <w:t xml:space="preserve"> of</w:t>
      </w:r>
      <w:r>
        <w:rPr>
          <w:rFonts w:ascii="Times New Roman" w:hAnsi="Times New Roman" w:cs="Times New Roman"/>
          <w:b/>
          <w:sz w:val="24"/>
          <w:szCs w:val="24"/>
        </w:rPr>
        <w:t xml:space="preserve"> Maize</w:t>
      </w:r>
      <w:r w:rsidR="005455FD">
        <w:rPr>
          <w:rFonts w:ascii="Times New Roman" w:hAnsi="Times New Roman" w:cs="Times New Roman"/>
          <w:b/>
          <w:sz w:val="24"/>
          <w:szCs w:val="24"/>
        </w:rPr>
        <w:t xml:space="preserve"> and Cowpea</w:t>
      </w:r>
      <w:r>
        <w:rPr>
          <w:rFonts w:ascii="Times New Roman" w:hAnsi="Times New Roman" w:cs="Times New Roman"/>
          <w:b/>
          <w:sz w:val="24"/>
          <w:szCs w:val="24"/>
        </w:rPr>
        <w:t>.</w:t>
      </w:r>
    </w:p>
    <w:tbl>
      <w:tblPr>
        <w:tblStyle w:val="TableGrid"/>
        <w:tblW w:w="4962" w:type="pct"/>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816"/>
        <w:gridCol w:w="799"/>
        <w:gridCol w:w="796"/>
        <w:gridCol w:w="954"/>
        <w:gridCol w:w="972"/>
        <w:gridCol w:w="931"/>
        <w:gridCol w:w="991"/>
      </w:tblGrid>
      <w:tr w:rsidR="009F32C7" w:rsidRPr="006D1487" w14:paraId="1BC79AB0" w14:textId="77777777" w:rsidTr="005455FD">
        <w:trPr>
          <w:trHeight w:val="282"/>
        </w:trPr>
        <w:tc>
          <w:tcPr>
            <w:tcW w:w="2061" w:type="pct"/>
            <w:vMerge w:val="restart"/>
          </w:tcPr>
          <w:p w14:paraId="1C1B09FA" w14:textId="77777777" w:rsidR="009F32C7" w:rsidRPr="006D1487" w:rsidRDefault="009F32C7" w:rsidP="00676AF0">
            <w:pPr>
              <w:rPr>
                <w:rFonts w:ascii="Times New Roman" w:hAnsi="Times New Roman" w:cs="Times New Roman"/>
                <w:sz w:val="24"/>
                <w:szCs w:val="24"/>
              </w:rPr>
            </w:pPr>
            <w:r w:rsidRPr="006D1487">
              <w:rPr>
                <w:rFonts w:ascii="Times New Roman" w:hAnsi="Times New Roman" w:cs="Times New Roman"/>
                <w:b/>
                <w:bCs/>
                <w:sz w:val="24"/>
                <w:szCs w:val="24"/>
              </w:rPr>
              <w:t>Treatments</w:t>
            </w:r>
          </w:p>
        </w:tc>
        <w:tc>
          <w:tcPr>
            <w:tcW w:w="1376" w:type="pct"/>
            <w:gridSpan w:val="3"/>
          </w:tcPr>
          <w:p w14:paraId="545A6BC6" w14:textId="3E9C45E5" w:rsidR="009F32C7" w:rsidRPr="006D1487" w:rsidRDefault="009F32C7" w:rsidP="00676AF0">
            <w:pPr>
              <w:pStyle w:val="TableParagraph"/>
              <w:spacing w:before="13"/>
              <w:ind w:left="626"/>
              <w:rPr>
                <w:b/>
                <w:sz w:val="24"/>
                <w:szCs w:val="24"/>
              </w:rPr>
            </w:pPr>
            <w:r w:rsidRPr="006D1487">
              <w:rPr>
                <w:b/>
                <w:sz w:val="24"/>
                <w:szCs w:val="24"/>
              </w:rPr>
              <w:t>Protein Content</w:t>
            </w:r>
            <w:r w:rsidR="00650B6C">
              <w:rPr>
                <w:b/>
                <w:sz w:val="24"/>
                <w:szCs w:val="24"/>
              </w:rPr>
              <w:t xml:space="preserve"> Maize</w:t>
            </w:r>
            <w:r w:rsidRPr="006D1487">
              <w:rPr>
                <w:b/>
                <w:sz w:val="24"/>
                <w:szCs w:val="24"/>
              </w:rPr>
              <w:t xml:space="preserve"> (%)</w:t>
            </w:r>
          </w:p>
        </w:tc>
        <w:tc>
          <w:tcPr>
            <w:tcW w:w="1563" w:type="pct"/>
            <w:gridSpan w:val="3"/>
          </w:tcPr>
          <w:p w14:paraId="2BE56E5C" w14:textId="25767915" w:rsidR="009F32C7" w:rsidRPr="006D1487" w:rsidRDefault="005455FD" w:rsidP="00676AF0">
            <w:pPr>
              <w:pStyle w:val="TableParagraph"/>
              <w:spacing w:before="13"/>
              <w:ind w:left="8"/>
              <w:rPr>
                <w:b/>
                <w:sz w:val="24"/>
                <w:szCs w:val="24"/>
              </w:rPr>
            </w:pPr>
            <w:r w:rsidRPr="006D1487">
              <w:rPr>
                <w:b/>
                <w:sz w:val="24"/>
                <w:szCs w:val="24"/>
              </w:rPr>
              <w:t xml:space="preserve">Protein Content </w:t>
            </w:r>
            <w:r w:rsidR="00650B6C">
              <w:rPr>
                <w:b/>
                <w:sz w:val="24"/>
                <w:szCs w:val="24"/>
              </w:rPr>
              <w:t xml:space="preserve">Cowpea </w:t>
            </w:r>
            <w:r w:rsidRPr="006D1487">
              <w:rPr>
                <w:b/>
                <w:sz w:val="24"/>
                <w:szCs w:val="24"/>
              </w:rPr>
              <w:t>(%)</w:t>
            </w:r>
          </w:p>
        </w:tc>
      </w:tr>
      <w:tr w:rsidR="009F32C7" w:rsidRPr="006D1487" w14:paraId="0412BDB9" w14:textId="77777777" w:rsidTr="005455FD">
        <w:trPr>
          <w:trHeight w:val="282"/>
        </w:trPr>
        <w:tc>
          <w:tcPr>
            <w:tcW w:w="2061" w:type="pct"/>
            <w:vMerge/>
          </w:tcPr>
          <w:p w14:paraId="53860E8E" w14:textId="77777777" w:rsidR="009F32C7" w:rsidRPr="006D1487" w:rsidRDefault="009F32C7" w:rsidP="00676AF0">
            <w:pPr>
              <w:rPr>
                <w:rFonts w:ascii="Times New Roman" w:hAnsi="Times New Roman" w:cs="Times New Roman"/>
                <w:sz w:val="24"/>
                <w:szCs w:val="24"/>
              </w:rPr>
            </w:pPr>
          </w:p>
        </w:tc>
        <w:tc>
          <w:tcPr>
            <w:tcW w:w="431" w:type="pct"/>
          </w:tcPr>
          <w:p w14:paraId="58E93567" w14:textId="77777777" w:rsidR="009F32C7" w:rsidRPr="006D1487" w:rsidRDefault="009F32C7" w:rsidP="00676AF0">
            <w:pPr>
              <w:pStyle w:val="TableParagraph"/>
              <w:spacing w:before="13" w:line="276" w:lineRule="auto"/>
              <w:ind w:left="83"/>
              <w:jc w:val="left"/>
              <w:rPr>
                <w:b/>
                <w:sz w:val="24"/>
                <w:szCs w:val="24"/>
              </w:rPr>
            </w:pPr>
            <w:r w:rsidRPr="006D1487">
              <w:rPr>
                <w:b/>
                <w:spacing w:val="-4"/>
                <w:sz w:val="24"/>
                <w:szCs w:val="24"/>
              </w:rPr>
              <w:t>2023</w:t>
            </w:r>
          </w:p>
        </w:tc>
        <w:tc>
          <w:tcPr>
            <w:tcW w:w="430" w:type="pct"/>
          </w:tcPr>
          <w:p w14:paraId="05B285C4" w14:textId="77777777" w:rsidR="009F32C7" w:rsidRPr="006D1487" w:rsidRDefault="009F32C7" w:rsidP="00676AF0">
            <w:pPr>
              <w:pStyle w:val="TableParagraph"/>
              <w:spacing w:before="13" w:line="276" w:lineRule="auto"/>
              <w:ind w:left="80"/>
              <w:jc w:val="left"/>
              <w:rPr>
                <w:b/>
                <w:sz w:val="24"/>
                <w:szCs w:val="24"/>
              </w:rPr>
            </w:pPr>
            <w:r w:rsidRPr="006D1487">
              <w:rPr>
                <w:b/>
                <w:spacing w:val="-4"/>
                <w:sz w:val="24"/>
                <w:szCs w:val="24"/>
              </w:rPr>
              <w:t>2024</w:t>
            </w:r>
          </w:p>
        </w:tc>
        <w:tc>
          <w:tcPr>
            <w:tcW w:w="515" w:type="pct"/>
          </w:tcPr>
          <w:p w14:paraId="2CC25F69" w14:textId="77777777" w:rsidR="009F32C7" w:rsidRPr="006D1487" w:rsidRDefault="009F32C7" w:rsidP="00676AF0">
            <w:pPr>
              <w:pStyle w:val="TableParagraph"/>
              <w:spacing w:before="13" w:line="276" w:lineRule="auto"/>
              <w:ind w:left="56"/>
              <w:jc w:val="left"/>
              <w:rPr>
                <w:b/>
                <w:sz w:val="24"/>
                <w:szCs w:val="24"/>
              </w:rPr>
            </w:pPr>
            <w:r w:rsidRPr="006D1487">
              <w:rPr>
                <w:b/>
                <w:spacing w:val="-2"/>
                <w:sz w:val="24"/>
                <w:szCs w:val="24"/>
              </w:rPr>
              <w:t>Pooled</w:t>
            </w:r>
          </w:p>
        </w:tc>
        <w:tc>
          <w:tcPr>
            <w:tcW w:w="525" w:type="pct"/>
          </w:tcPr>
          <w:p w14:paraId="37D30341" w14:textId="77777777" w:rsidR="009F32C7" w:rsidRPr="006D1487" w:rsidRDefault="009F32C7" w:rsidP="00676AF0">
            <w:pPr>
              <w:pStyle w:val="TableParagraph"/>
              <w:spacing w:before="13" w:line="276" w:lineRule="auto"/>
              <w:ind w:left="137"/>
              <w:jc w:val="left"/>
              <w:rPr>
                <w:b/>
                <w:sz w:val="24"/>
                <w:szCs w:val="24"/>
              </w:rPr>
            </w:pPr>
            <w:r w:rsidRPr="006D1487">
              <w:rPr>
                <w:b/>
                <w:spacing w:val="-4"/>
                <w:sz w:val="24"/>
                <w:szCs w:val="24"/>
              </w:rPr>
              <w:t>2023</w:t>
            </w:r>
          </w:p>
        </w:tc>
        <w:tc>
          <w:tcPr>
            <w:tcW w:w="503" w:type="pct"/>
          </w:tcPr>
          <w:p w14:paraId="3530B2B9" w14:textId="77777777" w:rsidR="009F32C7" w:rsidRPr="006D1487" w:rsidRDefault="009F32C7" w:rsidP="00676AF0">
            <w:pPr>
              <w:pStyle w:val="TableParagraph"/>
              <w:spacing w:before="13" w:line="276" w:lineRule="auto"/>
              <w:ind w:left="136"/>
              <w:jc w:val="left"/>
              <w:rPr>
                <w:b/>
                <w:sz w:val="24"/>
                <w:szCs w:val="24"/>
              </w:rPr>
            </w:pPr>
            <w:r w:rsidRPr="006D1487">
              <w:rPr>
                <w:b/>
                <w:spacing w:val="-4"/>
                <w:sz w:val="24"/>
                <w:szCs w:val="24"/>
              </w:rPr>
              <w:t>2024</w:t>
            </w:r>
          </w:p>
        </w:tc>
        <w:tc>
          <w:tcPr>
            <w:tcW w:w="535" w:type="pct"/>
          </w:tcPr>
          <w:p w14:paraId="28454271" w14:textId="77777777" w:rsidR="009F32C7" w:rsidRPr="006D1487" w:rsidRDefault="009F32C7" w:rsidP="00676AF0">
            <w:pPr>
              <w:pStyle w:val="TableParagraph"/>
              <w:spacing w:before="13" w:line="276" w:lineRule="auto"/>
              <w:ind w:left="55"/>
              <w:jc w:val="left"/>
              <w:rPr>
                <w:b/>
                <w:sz w:val="24"/>
                <w:szCs w:val="24"/>
              </w:rPr>
            </w:pPr>
            <w:r w:rsidRPr="006D1487">
              <w:rPr>
                <w:b/>
                <w:spacing w:val="-2"/>
                <w:sz w:val="24"/>
                <w:szCs w:val="24"/>
              </w:rPr>
              <w:t>Pooled</w:t>
            </w:r>
          </w:p>
        </w:tc>
      </w:tr>
      <w:tr w:rsidR="009F32C7" w:rsidRPr="006D1487" w14:paraId="05935B70" w14:textId="77777777" w:rsidTr="00676AF0">
        <w:trPr>
          <w:trHeight w:val="283"/>
        </w:trPr>
        <w:tc>
          <w:tcPr>
            <w:tcW w:w="5000" w:type="pct"/>
            <w:gridSpan w:val="7"/>
            <w:vAlign w:val="center"/>
          </w:tcPr>
          <w:p w14:paraId="5E051F6C" w14:textId="77777777" w:rsidR="009F32C7" w:rsidRPr="006D1487" w:rsidRDefault="009F32C7" w:rsidP="00676AF0">
            <w:pPr>
              <w:pStyle w:val="TableParagraph"/>
              <w:spacing w:before="13" w:line="276" w:lineRule="auto"/>
              <w:ind w:left="69"/>
              <w:rPr>
                <w:sz w:val="24"/>
                <w:szCs w:val="24"/>
              </w:rPr>
            </w:pPr>
            <w:r w:rsidRPr="006D1487">
              <w:rPr>
                <w:rFonts w:eastAsia="Calibri"/>
                <w:b/>
                <w:bCs/>
                <w:sz w:val="24"/>
                <w:szCs w:val="24"/>
              </w:rPr>
              <w:t>Intercropping Pattern (Main plot)</w:t>
            </w:r>
          </w:p>
        </w:tc>
      </w:tr>
      <w:tr w:rsidR="005455FD" w:rsidRPr="006D1487" w14:paraId="6FFD6062" w14:textId="77777777" w:rsidTr="005455FD">
        <w:trPr>
          <w:trHeight w:val="283"/>
        </w:trPr>
        <w:tc>
          <w:tcPr>
            <w:tcW w:w="2061" w:type="pct"/>
          </w:tcPr>
          <w:p w14:paraId="01278C11" w14:textId="77777777" w:rsidR="005455FD" w:rsidRPr="006D1487" w:rsidRDefault="005455FD" w:rsidP="005455FD">
            <w:pPr>
              <w:pStyle w:val="TableParagraph"/>
              <w:spacing w:before="12" w:line="276" w:lineRule="auto"/>
              <w:ind w:left="57"/>
              <w:jc w:val="left"/>
              <w:rPr>
                <w:position w:val="2"/>
                <w:sz w:val="24"/>
                <w:szCs w:val="24"/>
              </w:rPr>
            </w:pPr>
            <w:r w:rsidRPr="006D1487">
              <w:rPr>
                <w:sz w:val="24"/>
                <w:szCs w:val="24"/>
              </w:rPr>
              <w:t>Sole Maize</w:t>
            </w:r>
          </w:p>
        </w:tc>
        <w:tc>
          <w:tcPr>
            <w:tcW w:w="431" w:type="pct"/>
            <w:vAlign w:val="center"/>
          </w:tcPr>
          <w:p w14:paraId="65351A60" w14:textId="77777777" w:rsidR="005455FD" w:rsidRPr="006D1487" w:rsidRDefault="005455FD" w:rsidP="005455FD">
            <w:pPr>
              <w:pStyle w:val="TableParagraph"/>
              <w:spacing w:before="13" w:line="276" w:lineRule="auto"/>
              <w:ind w:left="57"/>
              <w:rPr>
                <w:sz w:val="24"/>
                <w:szCs w:val="24"/>
              </w:rPr>
            </w:pPr>
            <w:r w:rsidRPr="006D1487">
              <w:rPr>
                <w:sz w:val="24"/>
                <w:szCs w:val="24"/>
              </w:rPr>
              <w:t>8.27</w:t>
            </w:r>
          </w:p>
        </w:tc>
        <w:tc>
          <w:tcPr>
            <w:tcW w:w="430" w:type="pct"/>
            <w:vAlign w:val="center"/>
          </w:tcPr>
          <w:p w14:paraId="4141C98A" w14:textId="77777777" w:rsidR="005455FD" w:rsidRPr="006D1487" w:rsidRDefault="005455FD" w:rsidP="005455FD">
            <w:pPr>
              <w:pStyle w:val="TableParagraph"/>
              <w:spacing w:before="13" w:line="276" w:lineRule="auto"/>
              <w:ind w:left="54"/>
              <w:rPr>
                <w:sz w:val="24"/>
                <w:szCs w:val="24"/>
              </w:rPr>
            </w:pPr>
            <w:r w:rsidRPr="006D1487">
              <w:rPr>
                <w:sz w:val="24"/>
                <w:szCs w:val="24"/>
              </w:rPr>
              <w:t>8.66</w:t>
            </w:r>
          </w:p>
        </w:tc>
        <w:tc>
          <w:tcPr>
            <w:tcW w:w="515" w:type="pct"/>
            <w:vAlign w:val="center"/>
          </w:tcPr>
          <w:p w14:paraId="13DD9152" w14:textId="77777777" w:rsidR="005455FD" w:rsidRPr="006D1487" w:rsidRDefault="005455FD" w:rsidP="005455FD">
            <w:pPr>
              <w:pStyle w:val="TableParagraph"/>
              <w:spacing w:before="13" w:line="276" w:lineRule="auto"/>
              <w:ind w:left="125"/>
              <w:rPr>
                <w:sz w:val="24"/>
                <w:szCs w:val="24"/>
              </w:rPr>
            </w:pPr>
            <w:r w:rsidRPr="006D1487">
              <w:rPr>
                <w:sz w:val="24"/>
                <w:szCs w:val="24"/>
              </w:rPr>
              <w:t>8.47</w:t>
            </w:r>
          </w:p>
        </w:tc>
        <w:tc>
          <w:tcPr>
            <w:tcW w:w="525" w:type="pct"/>
          </w:tcPr>
          <w:p w14:paraId="361CB6A1" w14:textId="67D7FCAE" w:rsidR="005455FD" w:rsidRPr="006D1487" w:rsidRDefault="005455FD" w:rsidP="005455FD">
            <w:pPr>
              <w:pStyle w:val="TableParagraph"/>
              <w:spacing w:before="13" w:line="276" w:lineRule="auto"/>
              <w:ind w:left="55"/>
              <w:rPr>
                <w:sz w:val="24"/>
                <w:szCs w:val="24"/>
              </w:rPr>
            </w:pPr>
            <w:r w:rsidRPr="00690F0F">
              <w:t>19.38</w:t>
            </w:r>
          </w:p>
        </w:tc>
        <w:tc>
          <w:tcPr>
            <w:tcW w:w="503" w:type="pct"/>
          </w:tcPr>
          <w:p w14:paraId="06970F0A" w14:textId="441B15B3" w:rsidR="005455FD" w:rsidRPr="006D1487" w:rsidRDefault="005455FD" w:rsidP="005455FD">
            <w:pPr>
              <w:pStyle w:val="TableParagraph"/>
              <w:spacing w:before="13" w:line="276" w:lineRule="auto"/>
              <w:ind w:left="55"/>
              <w:rPr>
                <w:sz w:val="24"/>
                <w:szCs w:val="24"/>
              </w:rPr>
            </w:pPr>
            <w:r w:rsidRPr="00690F0F">
              <w:t>19.64</w:t>
            </w:r>
          </w:p>
        </w:tc>
        <w:tc>
          <w:tcPr>
            <w:tcW w:w="535" w:type="pct"/>
          </w:tcPr>
          <w:p w14:paraId="6C28B039" w14:textId="00D838D2" w:rsidR="005455FD" w:rsidRPr="006D1487" w:rsidRDefault="005455FD" w:rsidP="005455FD">
            <w:pPr>
              <w:pStyle w:val="TableParagraph"/>
              <w:spacing w:before="13" w:line="276" w:lineRule="auto"/>
              <w:ind w:left="69"/>
              <w:rPr>
                <w:sz w:val="24"/>
                <w:szCs w:val="24"/>
              </w:rPr>
            </w:pPr>
            <w:r w:rsidRPr="00690F0F">
              <w:t>19.51</w:t>
            </w:r>
          </w:p>
        </w:tc>
      </w:tr>
      <w:tr w:rsidR="005455FD" w:rsidRPr="006D1487" w14:paraId="20662564" w14:textId="77777777" w:rsidTr="005455FD">
        <w:trPr>
          <w:trHeight w:val="282"/>
        </w:trPr>
        <w:tc>
          <w:tcPr>
            <w:tcW w:w="2061" w:type="pct"/>
          </w:tcPr>
          <w:p w14:paraId="66677C2C" w14:textId="77777777" w:rsidR="005455FD" w:rsidRPr="006D1487" w:rsidRDefault="005455FD" w:rsidP="005455FD">
            <w:pPr>
              <w:pStyle w:val="TableParagraph"/>
              <w:spacing w:before="12" w:line="276" w:lineRule="auto"/>
              <w:ind w:left="57"/>
              <w:jc w:val="left"/>
              <w:rPr>
                <w:position w:val="2"/>
                <w:sz w:val="24"/>
                <w:szCs w:val="24"/>
              </w:rPr>
            </w:pPr>
            <w:r w:rsidRPr="006D1487">
              <w:rPr>
                <w:sz w:val="24"/>
                <w:szCs w:val="24"/>
              </w:rPr>
              <w:t>Maize + Cowpea (1:1)</w:t>
            </w:r>
          </w:p>
        </w:tc>
        <w:tc>
          <w:tcPr>
            <w:tcW w:w="431" w:type="pct"/>
            <w:vAlign w:val="center"/>
          </w:tcPr>
          <w:p w14:paraId="2B138578" w14:textId="77777777" w:rsidR="005455FD" w:rsidRPr="006D1487" w:rsidRDefault="005455FD" w:rsidP="005455FD">
            <w:pPr>
              <w:pStyle w:val="TableParagraph"/>
              <w:spacing w:before="13" w:line="276" w:lineRule="auto"/>
              <w:ind w:left="57"/>
              <w:rPr>
                <w:sz w:val="24"/>
                <w:szCs w:val="24"/>
              </w:rPr>
            </w:pPr>
            <w:r w:rsidRPr="006D1487">
              <w:rPr>
                <w:sz w:val="24"/>
                <w:szCs w:val="24"/>
              </w:rPr>
              <w:t>8.65</w:t>
            </w:r>
          </w:p>
        </w:tc>
        <w:tc>
          <w:tcPr>
            <w:tcW w:w="430" w:type="pct"/>
            <w:vAlign w:val="center"/>
          </w:tcPr>
          <w:p w14:paraId="26F40C23" w14:textId="77777777" w:rsidR="005455FD" w:rsidRPr="006D1487" w:rsidRDefault="005455FD" w:rsidP="005455FD">
            <w:pPr>
              <w:pStyle w:val="TableParagraph"/>
              <w:spacing w:before="13" w:line="276" w:lineRule="auto"/>
              <w:ind w:left="54"/>
              <w:rPr>
                <w:sz w:val="24"/>
                <w:szCs w:val="24"/>
              </w:rPr>
            </w:pPr>
            <w:r w:rsidRPr="006D1487">
              <w:rPr>
                <w:sz w:val="24"/>
                <w:szCs w:val="24"/>
              </w:rPr>
              <w:t>9.06</w:t>
            </w:r>
          </w:p>
        </w:tc>
        <w:tc>
          <w:tcPr>
            <w:tcW w:w="515" w:type="pct"/>
            <w:vAlign w:val="center"/>
          </w:tcPr>
          <w:p w14:paraId="7B824F63" w14:textId="77777777" w:rsidR="005455FD" w:rsidRPr="006D1487" w:rsidRDefault="005455FD" w:rsidP="005455FD">
            <w:pPr>
              <w:pStyle w:val="TableParagraph"/>
              <w:spacing w:before="13" w:line="276" w:lineRule="auto"/>
              <w:ind w:left="125"/>
              <w:rPr>
                <w:sz w:val="24"/>
                <w:szCs w:val="24"/>
              </w:rPr>
            </w:pPr>
            <w:r w:rsidRPr="006D1487">
              <w:rPr>
                <w:sz w:val="24"/>
                <w:szCs w:val="24"/>
              </w:rPr>
              <w:t>8.85</w:t>
            </w:r>
          </w:p>
        </w:tc>
        <w:tc>
          <w:tcPr>
            <w:tcW w:w="525" w:type="pct"/>
          </w:tcPr>
          <w:p w14:paraId="512C7D67" w14:textId="1D68B439" w:rsidR="005455FD" w:rsidRPr="006D1487" w:rsidRDefault="005455FD" w:rsidP="005455FD">
            <w:pPr>
              <w:pStyle w:val="TableParagraph"/>
              <w:spacing w:before="13" w:line="276" w:lineRule="auto"/>
              <w:ind w:left="55"/>
              <w:rPr>
                <w:sz w:val="24"/>
                <w:szCs w:val="24"/>
              </w:rPr>
            </w:pPr>
            <w:r w:rsidRPr="00690F0F">
              <w:t>18.30</w:t>
            </w:r>
          </w:p>
        </w:tc>
        <w:tc>
          <w:tcPr>
            <w:tcW w:w="503" w:type="pct"/>
          </w:tcPr>
          <w:p w14:paraId="32D3BCC0" w14:textId="48DDB265" w:rsidR="005455FD" w:rsidRPr="006D1487" w:rsidRDefault="005455FD" w:rsidP="005455FD">
            <w:pPr>
              <w:pStyle w:val="TableParagraph"/>
              <w:spacing w:before="13" w:line="276" w:lineRule="auto"/>
              <w:ind w:left="55"/>
              <w:rPr>
                <w:sz w:val="24"/>
                <w:szCs w:val="24"/>
              </w:rPr>
            </w:pPr>
            <w:r w:rsidRPr="00690F0F">
              <w:t>18.49</w:t>
            </w:r>
          </w:p>
        </w:tc>
        <w:tc>
          <w:tcPr>
            <w:tcW w:w="535" w:type="pct"/>
          </w:tcPr>
          <w:p w14:paraId="7FFCCD8A" w14:textId="4BC425DD" w:rsidR="005455FD" w:rsidRPr="006D1487" w:rsidRDefault="005455FD" w:rsidP="005455FD">
            <w:pPr>
              <w:pStyle w:val="TableParagraph"/>
              <w:spacing w:before="13" w:line="276" w:lineRule="auto"/>
              <w:ind w:left="69"/>
              <w:rPr>
                <w:sz w:val="24"/>
                <w:szCs w:val="24"/>
              </w:rPr>
            </w:pPr>
            <w:r w:rsidRPr="00690F0F">
              <w:t>18.40</w:t>
            </w:r>
          </w:p>
        </w:tc>
      </w:tr>
      <w:tr w:rsidR="005455FD" w:rsidRPr="006D1487" w14:paraId="680067B0" w14:textId="77777777" w:rsidTr="005455FD">
        <w:trPr>
          <w:trHeight w:val="282"/>
        </w:trPr>
        <w:tc>
          <w:tcPr>
            <w:tcW w:w="2061" w:type="pct"/>
          </w:tcPr>
          <w:p w14:paraId="09B5235B" w14:textId="77777777" w:rsidR="005455FD" w:rsidRPr="006D1487" w:rsidRDefault="005455FD" w:rsidP="005455FD">
            <w:pPr>
              <w:pStyle w:val="TableParagraph"/>
              <w:spacing w:before="12" w:line="276" w:lineRule="auto"/>
              <w:ind w:left="57"/>
              <w:jc w:val="left"/>
              <w:rPr>
                <w:position w:val="2"/>
                <w:sz w:val="24"/>
                <w:szCs w:val="24"/>
              </w:rPr>
            </w:pPr>
            <w:r w:rsidRPr="006D1487">
              <w:rPr>
                <w:sz w:val="24"/>
                <w:szCs w:val="24"/>
              </w:rPr>
              <w:t>Maize + Cowpea (2:1)</w:t>
            </w:r>
          </w:p>
        </w:tc>
        <w:tc>
          <w:tcPr>
            <w:tcW w:w="431" w:type="pct"/>
            <w:vAlign w:val="center"/>
          </w:tcPr>
          <w:p w14:paraId="051A0C1D" w14:textId="77777777" w:rsidR="005455FD" w:rsidRPr="006D1487" w:rsidRDefault="005455FD" w:rsidP="005455FD">
            <w:pPr>
              <w:pStyle w:val="TableParagraph"/>
              <w:spacing w:before="13" w:line="276" w:lineRule="auto"/>
              <w:ind w:left="57"/>
              <w:rPr>
                <w:sz w:val="24"/>
                <w:szCs w:val="24"/>
              </w:rPr>
            </w:pPr>
            <w:r w:rsidRPr="006D1487">
              <w:rPr>
                <w:sz w:val="24"/>
                <w:szCs w:val="24"/>
              </w:rPr>
              <w:t>8.48</w:t>
            </w:r>
          </w:p>
        </w:tc>
        <w:tc>
          <w:tcPr>
            <w:tcW w:w="430" w:type="pct"/>
            <w:vAlign w:val="center"/>
          </w:tcPr>
          <w:p w14:paraId="534F74E6" w14:textId="77777777" w:rsidR="005455FD" w:rsidRPr="006D1487" w:rsidRDefault="005455FD" w:rsidP="005455FD">
            <w:pPr>
              <w:pStyle w:val="TableParagraph"/>
              <w:spacing w:before="13" w:line="276" w:lineRule="auto"/>
              <w:ind w:left="54"/>
              <w:rPr>
                <w:sz w:val="24"/>
                <w:szCs w:val="24"/>
              </w:rPr>
            </w:pPr>
            <w:r w:rsidRPr="006D1487">
              <w:rPr>
                <w:sz w:val="24"/>
                <w:szCs w:val="24"/>
              </w:rPr>
              <w:t>8.76</w:t>
            </w:r>
          </w:p>
        </w:tc>
        <w:tc>
          <w:tcPr>
            <w:tcW w:w="515" w:type="pct"/>
            <w:vAlign w:val="center"/>
          </w:tcPr>
          <w:p w14:paraId="2A447685" w14:textId="77777777" w:rsidR="005455FD" w:rsidRPr="006D1487" w:rsidRDefault="005455FD" w:rsidP="005455FD">
            <w:pPr>
              <w:pStyle w:val="TableParagraph"/>
              <w:spacing w:before="13" w:line="276" w:lineRule="auto"/>
              <w:ind w:left="125"/>
              <w:rPr>
                <w:sz w:val="24"/>
                <w:szCs w:val="24"/>
              </w:rPr>
            </w:pPr>
            <w:r w:rsidRPr="006D1487">
              <w:rPr>
                <w:sz w:val="24"/>
                <w:szCs w:val="24"/>
              </w:rPr>
              <w:t>8.62</w:t>
            </w:r>
          </w:p>
        </w:tc>
        <w:tc>
          <w:tcPr>
            <w:tcW w:w="525" w:type="pct"/>
          </w:tcPr>
          <w:p w14:paraId="1F83936D" w14:textId="34B304A0" w:rsidR="005455FD" w:rsidRPr="006D1487" w:rsidRDefault="005455FD" w:rsidP="005455FD">
            <w:pPr>
              <w:pStyle w:val="TableParagraph"/>
              <w:spacing w:before="13" w:line="276" w:lineRule="auto"/>
              <w:ind w:left="55"/>
              <w:rPr>
                <w:sz w:val="24"/>
                <w:szCs w:val="24"/>
              </w:rPr>
            </w:pPr>
            <w:r w:rsidRPr="00690F0F">
              <w:t>17.18</w:t>
            </w:r>
          </w:p>
        </w:tc>
        <w:tc>
          <w:tcPr>
            <w:tcW w:w="503" w:type="pct"/>
          </w:tcPr>
          <w:p w14:paraId="15BB7E8A" w14:textId="74F3A593" w:rsidR="005455FD" w:rsidRPr="006D1487" w:rsidRDefault="005455FD" w:rsidP="005455FD">
            <w:pPr>
              <w:pStyle w:val="TableParagraph"/>
              <w:spacing w:before="13" w:line="276" w:lineRule="auto"/>
              <w:ind w:left="55"/>
              <w:rPr>
                <w:sz w:val="24"/>
                <w:szCs w:val="24"/>
              </w:rPr>
            </w:pPr>
            <w:r w:rsidRPr="00690F0F">
              <w:t>17.29</w:t>
            </w:r>
          </w:p>
        </w:tc>
        <w:tc>
          <w:tcPr>
            <w:tcW w:w="535" w:type="pct"/>
          </w:tcPr>
          <w:p w14:paraId="54F2219D" w14:textId="74E91363" w:rsidR="005455FD" w:rsidRPr="006D1487" w:rsidRDefault="005455FD" w:rsidP="005455FD">
            <w:pPr>
              <w:pStyle w:val="TableParagraph"/>
              <w:spacing w:before="13" w:line="276" w:lineRule="auto"/>
              <w:ind w:left="69"/>
              <w:rPr>
                <w:sz w:val="24"/>
                <w:szCs w:val="24"/>
              </w:rPr>
            </w:pPr>
            <w:r w:rsidRPr="00690F0F">
              <w:t>17.23</w:t>
            </w:r>
          </w:p>
        </w:tc>
      </w:tr>
      <w:tr w:rsidR="005455FD" w:rsidRPr="006D1487" w14:paraId="5FE465D0" w14:textId="77777777" w:rsidTr="005455FD">
        <w:trPr>
          <w:trHeight w:val="282"/>
        </w:trPr>
        <w:tc>
          <w:tcPr>
            <w:tcW w:w="2061" w:type="pct"/>
          </w:tcPr>
          <w:p w14:paraId="7296BB1A" w14:textId="77777777" w:rsidR="005455FD" w:rsidRPr="006D1487" w:rsidRDefault="005455FD" w:rsidP="005455FD">
            <w:pPr>
              <w:pStyle w:val="TableParagraph"/>
              <w:spacing w:before="13" w:line="276" w:lineRule="auto"/>
              <w:ind w:left="57"/>
              <w:jc w:val="left"/>
              <w:rPr>
                <w:b/>
                <w:sz w:val="24"/>
                <w:szCs w:val="24"/>
              </w:rPr>
            </w:pPr>
            <w:r w:rsidRPr="006D1487">
              <w:rPr>
                <w:b/>
                <w:sz w:val="24"/>
                <w:szCs w:val="24"/>
              </w:rPr>
              <w:t>SE(m)</w:t>
            </w:r>
            <w:r w:rsidRPr="006D1487">
              <w:rPr>
                <w:b/>
                <w:spacing w:val="-2"/>
                <w:sz w:val="24"/>
                <w:szCs w:val="24"/>
              </w:rPr>
              <w:t xml:space="preserve"> </w:t>
            </w:r>
            <w:r w:rsidRPr="006D1487">
              <w:rPr>
                <w:b/>
                <w:spacing w:val="-10"/>
                <w:sz w:val="24"/>
                <w:szCs w:val="24"/>
              </w:rPr>
              <w:t>±</w:t>
            </w:r>
          </w:p>
        </w:tc>
        <w:tc>
          <w:tcPr>
            <w:tcW w:w="431" w:type="pct"/>
            <w:vAlign w:val="center"/>
          </w:tcPr>
          <w:p w14:paraId="1B94D16E" w14:textId="77777777" w:rsidR="005455FD" w:rsidRPr="006D1487" w:rsidRDefault="005455FD" w:rsidP="005455FD">
            <w:pPr>
              <w:pStyle w:val="TableParagraph"/>
              <w:spacing w:before="13" w:line="276" w:lineRule="auto"/>
              <w:ind w:left="112"/>
              <w:rPr>
                <w:sz w:val="24"/>
                <w:szCs w:val="24"/>
              </w:rPr>
            </w:pPr>
            <w:r w:rsidRPr="006D1487">
              <w:rPr>
                <w:sz w:val="24"/>
                <w:szCs w:val="24"/>
              </w:rPr>
              <w:t>0.15</w:t>
            </w:r>
          </w:p>
        </w:tc>
        <w:tc>
          <w:tcPr>
            <w:tcW w:w="430" w:type="pct"/>
            <w:vAlign w:val="center"/>
          </w:tcPr>
          <w:p w14:paraId="37331B8A" w14:textId="77777777" w:rsidR="005455FD" w:rsidRPr="006D1487" w:rsidRDefault="005455FD" w:rsidP="005455FD">
            <w:pPr>
              <w:pStyle w:val="TableParagraph"/>
              <w:spacing w:before="13" w:line="276" w:lineRule="auto"/>
              <w:ind w:left="109"/>
              <w:rPr>
                <w:sz w:val="24"/>
                <w:szCs w:val="24"/>
              </w:rPr>
            </w:pPr>
            <w:r w:rsidRPr="006D1487">
              <w:rPr>
                <w:sz w:val="24"/>
                <w:szCs w:val="24"/>
              </w:rPr>
              <w:t>0.15</w:t>
            </w:r>
          </w:p>
        </w:tc>
        <w:tc>
          <w:tcPr>
            <w:tcW w:w="515" w:type="pct"/>
            <w:vAlign w:val="center"/>
          </w:tcPr>
          <w:p w14:paraId="3EB447E9" w14:textId="77777777" w:rsidR="005455FD" w:rsidRPr="006D1487" w:rsidRDefault="005455FD" w:rsidP="005455FD">
            <w:pPr>
              <w:pStyle w:val="TableParagraph"/>
              <w:spacing w:before="13" w:line="276" w:lineRule="auto"/>
              <w:ind w:left="180"/>
              <w:rPr>
                <w:sz w:val="24"/>
                <w:szCs w:val="24"/>
              </w:rPr>
            </w:pPr>
            <w:r w:rsidRPr="006D1487">
              <w:rPr>
                <w:sz w:val="24"/>
                <w:szCs w:val="24"/>
              </w:rPr>
              <w:t>0.15</w:t>
            </w:r>
          </w:p>
        </w:tc>
        <w:tc>
          <w:tcPr>
            <w:tcW w:w="525" w:type="pct"/>
          </w:tcPr>
          <w:p w14:paraId="25379A20" w14:textId="1E06EE4F" w:rsidR="005455FD" w:rsidRPr="006D1487" w:rsidRDefault="005455FD" w:rsidP="005455FD">
            <w:pPr>
              <w:pStyle w:val="TableParagraph"/>
              <w:spacing w:before="13" w:line="276" w:lineRule="auto"/>
              <w:ind w:left="166"/>
              <w:rPr>
                <w:sz w:val="24"/>
                <w:szCs w:val="24"/>
              </w:rPr>
            </w:pPr>
            <w:r w:rsidRPr="00690F0F">
              <w:t>0.40</w:t>
            </w:r>
          </w:p>
        </w:tc>
        <w:tc>
          <w:tcPr>
            <w:tcW w:w="503" w:type="pct"/>
          </w:tcPr>
          <w:p w14:paraId="6120875A" w14:textId="5C02201C" w:rsidR="005455FD" w:rsidRPr="006D1487" w:rsidRDefault="005455FD" w:rsidP="005455FD">
            <w:pPr>
              <w:pStyle w:val="TableParagraph"/>
              <w:spacing w:before="13" w:line="276" w:lineRule="auto"/>
              <w:ind w:left="165"/>
              <w:rPr>
                <w:sz w:val="24"/>
                <w:szCs w:val="24"/>
              </w:rPr>
            </w:pPr>
            <w:r w:rsidRPr="00690F0F">
              <w:t>0.35</w:t>
            </w:r>
          </w:p>
        </w:tc>
        <w:tc>
          <w:tcPr>
            <w:tcW w:w="535" w:type="pct"/>
          </w:tcPr>
          <w:p w14:paraId="37F57DB5" w14:textId="2BC6ED6C" w:rsidR="005455FD" w:rsidRPr="006D1487" w:rsidRDefault="005455FD" w:rsidP="005455FD">
            <w:pPr>
              <w:pStyle w:val="TableParagraph"/>
              <w:spacing w:before="13" w:line="276" w:lineRule="auto"/>
              <w:ind w:left="180"/>
              <w:rPr>
                <w:sz w:val="24"/>
                <w:szCs w:val="24"/>
              </w:rPr>
            </w:pPr>
            <w:r w:rsidRPr="00690F0F">
              <w:t>0.29</w:t>
            </w:r>
          </w:p>
        </w:tc>
      </w:tr>
      <w:tr w:rsidR="005455FD" w:rsidRPr="006D1487" w14:paraId="364F9F53" w14:textId="77777777" w:rsidTr="005455FD">
        <w:trPr>
          <w:trHeight w:val="282"/>
        </w:trPr>
        <w:tc>
          <w:tcPr>
            <w:tcW w:w="2061" w:type="pct"/>
          </w:tcPr>
          <w:p w14:paraId="5822CD54" w14:textId="77777777" w:rsidR="005455FD" w:rsidRPr="006D1487" w:rsidRDefault="005455FD" w:rsidP="005455FD">
            <w:pPr>
              <w:pStyle w:val="TableParagraph"/>
              <w:spacing w:before="15" w:line="276" w:lineRule="auto"/>
              <w:ind w:left="57"/>
              <w:jc w:val="left"/>
              <w:rPr>
                <w:b/>
                <w:sz w:val="24"/>
                <w:szCs w:val="24"/>
              </w:rPr>
            </w:pPr>
            <w:r w:rsidRPr="006D1487">
              <w:rPr>
                <w:rFonts w:eastAsia="Calibri"/>
                <w:b/>
                <w:bCs/>
                <w:sz w:val="24"/>
                <w:szCs w:val="24"/>
              </w:rPr>
              <w:t>CD (P=0.05)</w:t>
            </w:r>
          </w:p>
        </w:tc>
        <w:tc>
          <w:tcPr>
            <w:tcW w:w="431" w:type="pct"/>
            <w:vAlign w:val="center"/>
          </w:tcPr>
          <w:p w14:paraId="4A2BF784" w14:textId="77777777" w:rsidR="005455FD" w:rsidRPr="006D1487" w:rsidRDefault="005455FD" w:rsidP="005455FD">
            <w:pPr>
              <w:pStyle w:val="TableParagraph"/>
              <w:spacing w:line="276" w:lineRule="auto"/>
              <w:ind w:left="162"/>
              <w:rPr>
                <w:sz w:val="24"/>
                <w:szCs w:val="24"/>
              </w:rPr>
            </w:pPr>
            <w:r w:rsidRPr="006D1487">
              <w:rPr>
                <w:sz w:val="24"/>
                <w:szCs w:val="24"/>
              </w:rPr>
              <w:t>NS</w:t>
            </w:r>
          </w:p>
        </w:tc>
        <w:tc>
          <w:tcPr>
            <w:tcW w:w="430" w:type="pct"/>
            <w:vAlign w:val="center"/>
          </w:tcPr>
          <w:p w14:paraId="13C3614A" w14:textId="77777777" w:rsidR="005455FD" w:rsidRPr="006D1487" w:rsidRDefault="005455FD" w:rsidP="005455FD">
            <w:pPr>
              <w:pStyle w:val="TableParagraph"/>
              <w:spacing w:line="276" w:lineRule="auto"/>
              <w:ind w:left="160"/>
              <w:rPr>
                <w:sz w:val="24"/>
                <w:szCs w:val="24"/>
              </w:rPr>
            </w:pPr>
            <w:r w:rsidRPr="006D1487">
              <w:rPr>
                <w:sz w:val="24"/>
                <w:szCs w:val="24"/>
              </w:rPr>
              <w:t>NS</w:t>
            </w:r>
          </w:p>
        </w:tc>
        <w:tc>
          <w:tcPr>
            <w:tcW w:w="515" w:type="pct"/>
            <w:vAlign w:val="center"/>
          </w:tcPr>
          <w:p w14:paraId="497821A8" w14:textId="77777777" w:rsidR="005455FD" w:rsidRPr="006D1487" w:rsidRDefault="005455FD" w:rsidP="005455FD">
            <w:pPr>
              <w:pStyle w:val="TableParagraph"/>
              <w:spacing w:line="276" w:lineRule="auto"/>
              <w:ind w:left="233"/>
              <w:rPr>
                <w:sz w:val="24"/>
                <w:szCs w:val="24"/>
              </w:rPr>
            </w:pPr>
            <w:r w:rsidRPr="006D1487">
              <w:rPr>
                <w:sz w:val="24"/>
                <w:szCs w:val="24"/>
              </w:rPr>
              <w:t>NS</w:t>
            </w:r>
          </w:p>
        </w:tc>
        <w:tc>
          <w:tcPr>
            <w:tcW w:w="525" w:type="pct"/>
          </w:tcPr>
          <w:p w14:paraId="20B018B4" w14:textId="4F525028" w:rsidR="005455FD" w:rsidRPr="006D1487" w:rsidRDefault="005455FD" w:rsidP="005455FD">
            <w:pPr>
              <w:pStyle w:val="TableParagraph"/>
              <w:spacing w:line="276" w:lineRule="auto"/>
              <w:ind w:left="216"/>
              <w:rPr>
                <w:sz w:val="24"/>
                <w:szCs w:val="24"/>
              </w:rPr>
            </w:pPr>
            <w:r w:rsidRPr="00690F0F">
              <w:t>1.58</w:t>
            </w:r>
          </w:p>
        </w:tc>
        <w:tc>
          <w:tcPr>
            <w:tcW w:w="503" w:type="pct"/>
          </w:tcPr>
          <w:p w14:paraId="1EB06FBC" w14:textId="7ACB29A3" w:rsidR="005455FD" w:rsidRPr="006D1487" w:rsidRDefault="005455FD" w:rsidP="005455FD">
            <w:pPr>
              <w:pStyle w:val="TableParagraph"/>
              <w:spacing w:line="276" w:lineRule="auto"/>
              <w:ind w:left="0"/>
              <w:rPr>
                <w:sz w:val="24"/>
                <w:szCs w:val="24"/>
              </w:rPr>
            </w:pPr>
            <w:r w:rsidRPr="00690F0F">
              <w:t>1.38</w:t>
            </w:r>
          </w:p>
        </w:tc>
        <w:tc>
          <w:tcPr>
            <w:tcW w:w="535" w:type="pct"/>
          </w:tcPr>
          <w:p w14:paraId="71BB3791" w14:textId="01306147" w:rsidR="005455FD" w:rsidRPr="006D1487" w:rsidRDefault="005455FD" w:rsidP="005455FD">
            <w:pPr>
              <w:pStyle w:val="TableParagraph"/>
              <w:spacing w:line="276" w:lineRule="auto"/>
              <w:ind w:left="232"/>
              <w:rPr>
                <w:sz w:val="24"/>
                <w:szCs w:val="24"/>
              </w:rPr>
            </w:pPr>
            <w:r w:rsidRPr="00690F0F">
              <w:t>1.12</w:t>
            </w:r>
          </w:p>
        </w:tc>
      </w:tr>
      <w:tr w:rsidR="005455FD" w:rsidRPr="006D1487" w14:paraId="42CBB630" w14:textId="77777777" w:rsidTr="00676AF0">
        <w:trPr>
          <w:trHeight w:val="282"/>
        </w:trPr>
        <w:tc>
          <w:tcPr>
            <w:tcW w:w="5000" w:type="pct"/>
            <w:gridSpan w:val="7"/>
            <w:vAlign w:val="center"/>
          </w:tcPr>
          <w:p w14:paraId="27A0117D" w14:textId="77777777" w:rsidR="005455FD" w:rsidRPr="006D1487" w:rsidRDefault="005455FD" w:rsidP="005455FD">
            <w:pPr>
              <w:pStyle w:val="TableParagraph"/>
              <w:spacing w:line="276" w:lineRule="auto"/>
              <w:ind w:left="57"/>
              <w:rPr>
                <w:rFonts w:eastAsia="Calibri"/>
                <w:b/>
                <w:bCs/>
                <w:sz w:val="24"/>
                <w:szCs w:val="24"/>
              </w:rPr>
            </w:pPr>
            <w:r w:rsidRPr="006D1487">
              <w:rPr>
                <w:rFonts w:eastAsia="Calibri"/>
                <w:b/>
                <w:bCs/>
                <w:sz w:val="24"/>
                <w:szCs w:val="24"/>
              </w:rPr>
              <w:t>Nitrogen Management (Sub plot)</w:t>
            </w:r>
          </w:p>
        </w:tc>
      </w:tr>
      <w:tr w:rsidR="005455FD" w:rsidRPr="006D1487" w14:paraId="51E96939" w14:textId="77777777" w:rsidTr="005455FD">
        <w:trPr>
          <w:trHeight w:val="282"/>
        </w:trPr>
        <w:tc>
          <w:tcPr>
            <w:tcW w:w="2061" w:type="pct"/>
          </w:tcPr>
          <w:p w14:paraId="1C1917BF" w14:textId="77777777" w:rsidR="005455FD" w:rsidRPr="006D1487" w:rsidRDefault="005455FD" w:rsidP="005455FD">
            <w:pPr>
              <w:pStyle w:val="TableParagraph"/>
              <w:spacing w:before="14" w:line="276" w:lineRule="auto"/>
              <w:ind w:left="57"/>
              <w:jc w:val="left"/>
              <w:rPr>
                <w:position w:val="2"/>
                <w:sz w:val="24"/>
                <w:szCs w:val="24"/>
              </w:rPr>
            </w:pPr>
            <w:r w:rsidRPr="006D1487">
              <w:rPr>
                <w:sz w:val="24"/>
                <w:szCs w:val="24"/>
              </w:rPr>
              <w:t>100 % RDN</w:t>
            </w:r>
          </w:p>
        </w:tc>
        <w:tc>
          <w:tcPr>
            <w:tcW w:w="431" w:type="pct"/>
            <w:vAlign w:val="center"/>
          </w:tcPr>
          <w:p w14:paraId="09B0B8BB" w14:textId="77777777" w:rsidR="005455FD" w:rsidRPr="006D1487" w:rsidRDefault="005455FD" w:rsidP="005455FD">
            <w:pPr>
              <w:pStyle w:val="TableParagraph"/>
              <w:spacing w:before="15" w:line="276" w:lineRule="auto"/>
              <w:ind w:left="57"/>
              <w:rPr>
                <w:sz w:val="24"/>
                <w:szCs w:val="24"/>
              </w:rPr>
            </w:pPr>
            <w:r w:rsidRPr="006D1487">
              <w:rPr>
                <w:sz w:val="24"/>
                <w:szCs w:val="24"/>
              </w:rPr>
              <w:t>8.75</w:t>
            </w:r>
          </w:p>
        </w:tc>
        <w:tc>
          <w:tcPr>
            <w:tcW w:w="430" w:type="pct"/>
            <w:vAlign w:val="center"/>
          </w:tcPr>
          <w:p w14:paraId="5BAB9634" w14:textId="77777777" w:rsidR="005455FD" w:rsidRPr="006D1487" w:rsidRDefault="005455FD" w:rsidP="005455FD">
            <w:pPr>
              <w:pStyle w:val="TableParagraph"/>
              <w:spacing w:before="15" w:line="276" w:lineRule="auto"/>
              <w:ind w:left="54"/>
              <w:rPr>
                <w:sz w:val="24"/>
                <w:szCs w:val="24"/>
              </w:rPr>
            </w:pPr>
            <w:r w:rsidRPr="006D1487">
              <w:rPr>
                <w:sz w:val="24"/>
                <w:szCs w:val="24"/>
              </w:rPr>
              <w:t>9.21</w:t>
            </w:r>
          </w:p>
        </w:tc>
        <w:tc>
          <w:tcPr>
            <w:tcW w:w="515" w:type="pct"/>
            <w:vAlign w:val="center"/>
          </w:tcPr>
          <w:p w14:paraId="60AE328A" w14:textId="77777777" w:rsidR="005455FD" w:rsidRPr="006D1487" w:rsidRDefault="005455FD" w:rsidP="005455FD">
            <w:pPr>
              <w:pStyle w:val="TableParagraph"/>
              <w:spacing w:before="15" w:line="276" w:lineRule="auto"/>
              <w:ind w:left="125"/>
              <w:rPr>
                <w:sz w:val="24"/>
                <w:szCs w:val="24"/>
              </w:rPr>
            </w:pPr>
            <w:r w:rsidRPr="006D1487">
              <w:rPr>
                <w:sz w:val="24"/>
                <w:szCs w:val="24"/>
              </w:rPr>
              <w:t>8.98</w:t>
            </w:r>
          </w:p>
        </w:tc>
        <w:tc>
          <w:tcPr>
            <w:tcW w:w="525" w:type="pct"/>
          </w:tcPr>
          <w:p w14:paraId="15D5B652" w14:textId="6F9C06A9" w:rsidR="005455FD" w:rsidRPr="006D1487" w:rsidRDefault="005455FD" w:rsidP="005455FD">
            <w:pPr>
              <w:pStyle w:val="TableParagraph"/>
              <w:spacing w:before="15" w:line="276" w:lineRule="auto"/>
              <w:ind w:left="55"/>
              <w:rPr>
                <w:sz w:val="24"/>
                <w:szCs w:val="24"/>
              </w:rPr>
            </w:pPr>
            <w:r w:rsidRPr="00690F0F">
              <w:t>19.15</w:t>
            </w:r>
          </w:p>
        </w:tc>
        <w:tc>
          <w:tcPr>
            <w:tcW w:w="503" w:type="pct"/>
          </w:tcPr>
          <w:p w14:paraId="42C027A1" w14:textId="6FEF8EC3" w:rsidR="005455FD" w:rsidRPr="006D1487" w:rsidRDefault="005455FD" w:rsidP="005455FD">
            <w:pPr>
              <w:pStyle w:val="TableParagraph"/>
              <w:spacing w:before="15" w:line="276" w:lineRule="auto"/>
              <w:ind w:left="55"/>
              <w:rPr>
                <w:sz w:val="24"/>
                <w:szCs w:val="24"/>
              </w:rPr>
            </w:pPr>
            <w:r w:rsidRPr="00690F0F">
              <w:t>19.40</w:t>
            </w:r>
          </w:p>
        </w:tc>
        <w:tc>
          <w:tcPr>
            <w:tcW w:w="535" w:type="pct"/>
          </w:tcPr>
          <w:p w14:paraId="60BD1C09" w14:textId="6F268666" w:rsidR="005455FD" w:rsidRPr="006D1487" w:rsidRDefault="005455FD" w:rsidP="005455FD">
            <w:pPr>
              <w:pStyle w:val="TableParagraph"/>
              <w:spacing w:before="15" w:line="276" w:lineRule="auto"/>
              <w:ind w:left="69"/>
              <w:rPr>
                <w:sz w:val="24"/>
                <w:szCs w:val="24"/>
              </w:rPr>
            </w:pPr>
            <w:r w:rsidRPr="00690F0F">
              <w:t>19.27</w:t>
            </w:r>
          </w:p>
        </w:tc>
      </w:tr>
      <w:tr w:rsidR="005455FD" w:rsidRPr="006D1487" w14:paraId="1AAAAA06" w14:textId="77777777" w:rsidTr="005455FD">
        <w:trPr>
          <w:trHeight w:val="282"/>
        </w:trPr>
        <w:tc>
          <w:tcPr>
            <w:tcW w:w="2061" w:type="pct"/>
          </w:tcPr>
          <w:p w14:paraId="02769564" w14:textId="77777777" w:rsidR="005455FD" w:rsidRPr="006D1487" w:rsidRDefault="005455FD" w:rsidP="005455FD">
            <w:pPr>
              <w:pStyle w:val="TableParagraph"/>
              <w:spacing w:before="14" w:line="276" w:lineRule="auto"/>
              <w:ind w:left="57"/>
              <w:jc w:val="left"/>
              <w:rPr>
                <w:position w:val="2"/>
                <w:sz w:val="24"/>
                <w:szCs w:val="24"/>
              </w:rPr>
            </w:pPr>
            <w:r w:rsidRPr="006D1487">
              <w:rPr>
                <w:sz w:val="24"/>
                <w:szCs w:val="24"/>
              </w:rPr>
              <w:t>75% RDN + Foliar application of Nano Urea at 30 DAS @ 0.4%</w:t>
            </w:r>
          </w:p>
        </w:tc>
        <w:tc>
          <w:tcPr>
            <w:tcW w:w="431" w:type="pct"/>
            <w:vAlign w:val="center"/>
          </w:tcPr>
          <w:p w14:paraId="1A4DBD1A" w14:textId="77777777" w:rsidR="005455FD" w:rsidRPr="006D1487" w:rsidRDefault="005455FD" w:rsidP="005455FD">
            <w:pPr>
              <w:pStyle w:val="TableParagraph"/>
              <w:spacing w:before="15" w:line="276" w:lineRule="auto"/>
              <w:ind w:left="57"/>
              <w:rPr>
                <w:sz w:val="24"/>
                <w:szCs w:val="24"/>
              </w:rPr>
            </w:pPr>
            <w:r w:rsidRPr="006D1487">
              <w:rPr>
                <w:sz w:val="24"/>
                <w:szCs w:val="24"/>
              </w:rPr>
              <w:t>8.58</w:t>
            </w:r>
          </w:p>
        </w:tc>
        <w:tc>
          <w:tcPr>
            <w:tcW w:w="430" w:type="pct"/>
            <w:vAlign w:val="center"/>
          </w:tcPr>
          <w:p w14:paraId="335C4286" w14:textId="77777777" w:rsidR="005455FD" w:rsidRPr="006D1487" w:rsidRDefault="005455FD" w:rsidP="005455FD">
            <w:pPr>
              <w:pStyle w:val="TableParagraph"/>
              <w:spacing w:before="15" w:line="276" w:lineRule="auto"/>
              <w:ind w:left="54"/>
              <w:rPr>
                <w:sz w:val="24"/>
                <w:szCs w:val="24"/>
              </w:rPr>
            </w:pPr>
            <w:r w:rsidRPr="006D1487">
              <w:rPr>
                <w:sz w:val="24"/>
                <w:szCs w:val="24"/>
              </w:rPr>
              <w:t>8.81</w:t>
            </w:r>
          </w:p>
        </w:tc>
        <w:tc>
          <w:tcPr>
            <w:tcW w:w="515" w:type="pct"/>
            <w:vAlign w:val="center"/>
          </w:tcPr>
          <w:p w14:paraId="7570E25F" w14:textId="77777777" w:rsidR="005455FD" w:rsidRPr="006D1487" w:rsidRDefault="005455FD" w:rsidP="005455FD">
            <w:pPr>
              <w:pStyle w:val="TableParagraph"/>
              <w:spacing w:before="15" w:line="276" w:lineRule="auto"/>
              <w:ind w:left="125"/>
              <w:rPr>
                <w:sz w:val="24"/>
                <w:szCs w:val="24"/>
              </w:rPr>
            </w:pPr>
            <w:r w:rsidRPr="006D1487">
              <w:rPr>
                <w:sz w:val="24"/>
                <w:szCs w:val="24"/>
              </w:rPr>
              <w:t>8.69</w:t>
            </w:r>
          </w:p>
        </w:tc>
        <w:tc>
          <w:tcPr>
            <w:tcW w:w="525" w:type="pct"/>
          </w:tcPr>
          <w:p w14:paraId="06A95299" w14:textId="542D35A8" w:rsidR="005455FD" w:rsidRPr="006D1487" w:rsidRDefault="005455FD" w:rsidP="005455FD">
            <w:pPr>
              <w:pStyle w:val="TableParagraph"/>
              <w:spacing w:before="15" w:line="276" w:lineRule="auto"/>
              <w:ind w:left="55"/>
              <w:rPr>
                <w:sz w:val="24"/>
                <w:szCs w:val="24"/>
              </w:rPr>
            </w:pPr>
            <w:r w:rsidRPr="00690F0F">
              <w:t>18.53</w:t>
            </w:r>
          </w:p>
        </w:tc>
        <w:tc>
          <w:tcPr>
            <w:tcW w:w="503" w:type="pct"/>
          </w:tcPr>
          <w:p w14:paraId="28D26344" w14:textId="1F5129E2" w:rsidR="005455FD" w:rsidRPr="006D1487" w:rsidRDefault="005455FD" w:rsidP="005455FD">
            <w:pPr>
              <w:pStyle w:val="TableParagraph"/>
              <w:spacing w:before="15" w:line="276" w:lineRule="auto"/>
              <w:ind w:left="55"/>
              <w:rPr>
                <w:sz w:val="24"/>
                <w:szCs w:val="24"/>
              </w:rPr>
            </w:pPr>
            <w:r w:rsidRPr="00690F0F">
              <w:t>18.63</w:t>
            </w:r>
          </w:p>
        </w:tc>
        <w:tc>
          <w:tcPr>
            <w:tcW w:w="535" w:type="pct"/>
          </w:tcPr>
          <w:p w14:paraId="2A36FD93" w14:textId="02408783" w:rsidR="005455FD" w:rsidRPr="006D1487" w:rsidRDefault="005455FD" w:rsidP="005455FD">
            <w:pPr>
              <w:pStyle w:val="TableParagraph"/>
              <w:spacing w:before="15" w:line="276" w:lineRule="auto"/>
              <w:ind w:left="69"/>
              <w:rPr>
                <w:sz w:val="24"/>
                <w:szCs w:val="24"/>
              </w:rPr>
            </w:pPr>
            <w:r w:rsidRPr="00690F0F">
              <w:t>18.58</w:t>
            </w:r>
          </w:p>
        </w:tc>
      </w:tr>
      <w:tr w:rsidR="005455FD" w:rsidRPr="006D1487" w14:paraId="339C485A" w14:textId="77777777" w:rsidTr="005455FD">
        <w:trPr>
          <w:trHeight w:val="285"/>
        </w:trPr>
        <w:tc>
          <w:tcPr>
            <w:tcW w:w="2061" w:type="pct"/>
          </w:tcPr>
          <w:p w14:paraId="204975CF" w14:textId="77777777" w:rsidR="005455FD" w:rsidRPr="006D1487" w:rsidRDefault="005455FD" w:rsidP="005455FD">
            <w:pPr>
              <w:pStyle w:val="TableParagraph"/>
              <w:spacing w:before="14" w:line="276" w:lineRule="auto"/>
              <w:ind w:left="57"/>
              <w:jc w:val="left"/>
              <w:rPr>
                <w:position w:val="2"/>
                <w:sz w:val="24"/>
                <w:szCs w:val="24"/>
              </w:rPr>
            </w:pPr>
            <w:r w:rsidRPr="006D1487">
              <w:rPr>
                <w:sz w:val="24"/>
                <w:szCs w:val="24"/>
              </w:rPr>
              <w:lastRenderedPageBreak/>
              <w:t>75% RDN + Foliar application of Nano Urea at 30 and 50 DAS @ 0.4%</w:t>
            </w:r>
          </w:p>
        </w:tc>
        <w:tc>
          <w:tcPr>
            <w:tcW w:w="431" w:type="pct"/>
            <w:vAlign w:val="center"/>
          </w:tcPr>
          <w:p w14:paraId="3D394092" w14:textId="77777777" w:rsidR="005455FD" w:rsidRPr="006D1487" w:rsidRDefault="005455FD" w:rsidP="005455FD">
            <w:pPr>
              <w:pStyle w:val="TableParagraph"/>
              <w:spacing w:before="15" w:line="276" w:lineRule="auto"/>
              <w:ind w:left="57"/>
              <w:rPr>
                <w:sz w:val="24"/>
                <w:szCs w:val="24"/>
              </w:rPr>
            </w:pPr>
            <w:r w:rsidRPr="006D1487">
              <w:rPr>
                <w:sz w:val="24"/>
                <w:szCs w:val="24"/>
              </w:rPr>
              <w:t>8.65</w:t>
            </w:r>
          </w:p>
        </w:tc>
        <w:tc>
          <w:tcPr>
            <w:tcW w:w="430" w:type="pct"/>
            <w:vAlign w:val="center"/>
          </w:tcPr>
          <w:p w14:paraId="586EE79F" w14:textId="77777777" w:rsidR="005455FD" w:rsidRPr="006D1487" w:rsidRDefault="005455FD" w:rsidP="005455FD">
            <w:pPr>
              <w:pStyle w:val="TableParagraph"/>
              <w:spacing w:before="15" w:line="276" w:lineRule="auto"/>
              <w:ind w:left="54"/>
              <w:rPr>
                <w:sz w:val="24"/>
                <w:szCs w:val="24"/>
              </w:rPr>
            </w:pPr>
            <w:r w:rsidRPr="006D1487">
              <w:rPr>
                <w:sz w:val="24"/>
                <w:szCs w:val="24"/>
              </w:rPr>
              <w:t>8.92</w:t>
            </w:r>
          </w:p>
        </w:tc>
        <w:tc>
          <w:tcPr>
            <w:tcW w:w="515" w:type="pct"/>
            <w:vAlign w:val="center"/>
          </w:tcPr>
          <w:p w14:paraId="31B89CA6" w14:textId="77777777" w:rsidR="005455FD" w:rsidRPr="006D1487" w:rsidRDefault="005455FD" w:rsidP="005455FD">
            <w:pPr>
              <w:pStyle w:val="TableParagraph"/>
              <w:spacing w:before="15" w:line="276" w:lineRule="auto"/>
              <w:ind w:left="125"/>
              <w:rPr>
                <w:sz w:val="24"/>
                <w:szCs w:val="24"/>
              </w:rPr>
            </w:pPr>
            <w:r w:rsidRPr="006D1487">
              <w:rPr>
                <w:sz w:val="24"/>
                <w:szCs w:val="24"/>
              </w:rPr>
              <w:t>8.78</w:t>
            </w:r>
          </w:p>
        </w:tc>
        <w:tc>
          <w:tcPr>
            <w:tcW w:w="525" w:type="pct"/>
          </w:tcPr>
          <w:p w14:paraId="125E56A3" w14:textId="64DDD10B" w:rsidR="005455FD" w:rsidRPr="006D1487" w:rsidRDefault="005455FD" w:rsidP="005455FD">
            <w:pPr>
              <w:pStyle w:val="TableParagraph"/>
              <w:spacing w:before="15" w:line="276" w:lineRule="auto"/>
              <w:ind w:left="55"/>
              <w:rPr>
                <w:sz w:val="24"/>
                <w:szCs w:val="24"/>
              </w:rPr>
            </w:pPr>
            <w:r w:rsidRPr="00690F0F">
              <w:t>18.67</w:t>
            </w:r>
          </w:p>
        </w:tc>
        <w:tc>
          <w:tcPr>
            <w:tcW w:w="503" w:type="pct"/>
          </w:tcPr>
          <w:p w14:paraId="482E65E2" w14:textId="003BA6D6" w:rsidR="005455FD" w:rsidRPr="006D1487" w:rsidRDefault="005455FD" w:rsidP="005455FD">
            <w:pPr>
              <w:pStyle w:val="TableParagraph"/>
              <w:spacing w:before="15" w:line="276" w:lineRule="auto"/>
              <w:ind w:left="55"/>
              <w:rPr>
                <w:sz w:val="24"/>
                <w:szCs w:val="24"/>
              </w:rPr>
            </w:pPr>
            <w:r w:rsidRPr="00690F0F">
              <w:t>18.83</w:t>
            </w:r>
          </w:p>
        </w:tc>
        <w:tc>
          <w:tcPr>
            <w:tcW w:w="535" w:type="pct"/>
          </w:tcPr>
          <w:p w14:paraId="3707718F" w14:textId="33672C98" w:rsidR="005455FD" w:rsidRPr="006D1487" w:rsidRDefault="005455FD" w:rsidP="005455FD">
            <w:pPr>
              <w:pStyle w:val="TableParagraph"/>
              <w:spacing w:before="15" w:line="276" w:lineRule="auto"/>
              <w:ind w:left="69"/>
              <w:rPr>
                <w:sz w:val="24"/>
                <w:szCs w:val="24"/>
              </w:rPr>
            </w:pPr>
            <w:r w:rsidRPr="00690F0F">
              <w:t>18.75</w:t>
            </w:r>
          </w:p>
        </w:tc>
      </w:tr>
      <w:tr w:rsidR="005455FD" w:rsidRPr="006D1487" w14:paraId="7C2813A1" w14:textId="77777777" w:rsidTr="005455FD">
        <w:trPr>
          <w:trHeight w:val="283"/>
        </w:trPr>
        <w:tc>
          <w:tcPr>
            <w:tcW w:w="2061" w:type="pct"/>
          </w:tcPr>
          <w:p w14:paraId="0D907087" w14:textId="77777777" w:rsidR="005455FD" w:rsidRPr="006D1487" w:rsidRDefault="005455FD" w:rsidP="005455FD">
            <w:pPr>
              <w:pStyle w:val="TableParagraph"/>
              <w:spacing w:before="12" w:line="276" w:lineRule="auto"/>
              <w:ind w:left="57"/>
              <w:jc w:val="left"/>
              <w:rPr>
                <w:position w:val="2"/>
                <w:sz w:val="24"/>
                <w:szCs w:val="24"/>
              </w:rPr>
            </w:pPr>
            <w:r w:rsidRPr="006D1487">
              <w:rPr>
                <w:sz w:val="24"/>
                <w:szCs w:val="24"/>
              </w:rPr>
              <w:t>50% RDN + Foliar application of Nano Urea at 30 DAS @ 0.4%</w:t>
            </w:r>
          </w:p>
        </w:tc>
        <w:tc>
          <w:tcPr>
            <w:tcW w:w="431" w:type="pct"/>
            <w:vAlign w:val="center"/>
          </w:tcPr>
          <w:p w14:paraId="7939979F" w14:textId="77777777" w:rsidR="005455FD" w:rsidRPr="006D1487" w:rsidRDefault="005455FD" w:rsidP="005455FD">
            <w:pPr>
              <w:pStyle w:val="TableParagraph"/>
              <w:spacing w:before="13" w:line="276" w:lineRule="auto"/>
              <w:ind w:left="57"/>
              <w:rPr>
                <w:sz w:val="24"/>
                <w:szCs w:val="24"/>
              </w:rPr>
            </w:pPr>
            <w:r w:rsidRPr="006D1487">
              <w:rPr>
                <w:sz w:val="24"/>
                <w:szCs w:val="24"/>
              </w:rPr>
              <w:t>7.92</w:t>
            </w:r>
          </w:p>
        </w:tc>
        <w:tc>
          <w:tcPr>
            <w:tcW w:w="430" w:type="pct"/>
            <w:vAlign w:val="center"/>
          </w:tcPr>
          <w:p w14:paraId="317AB1E3" w14:textId="77777777" w:rsidR="005455FD" w:rsidRPr="006D1487" w:rsidRDefault="005455FD" w:rsidP="005455FD">
            <w:pPr>
              <w:pStyle w:val="TableParagraph"/>
              <w:spacing w:before="13" w:line="276" w:lineRule="auto"/>
              <w:ind w:left="54"/>
              <w:rPr>
                <w:sz w:val="24"/>
                <w:szCs w:val="24"/>
              </w:rPr>
            </w:pPr>
            <w:r w:rsidRPr="006D1487">
              <w:rPr>
                <w:sz w:val="24"/>
                <w:szCs w:val="24"/>
              </w:rPr>
              <w:t>8.37</w:t>
            </w:r>
          </w:p>
        </w:tc>
        <w:tc>
          <w:tcPr>
            <w:tcW w:w="515" w:type="pct"/>
            <w:vAlign w:val="center"/>
          </w:tcPr>
          <w:p w14:paraId="4B072682" w14:textId="77777777" w:rsidR="005455FD" w:rsidRPr="006D1487" w:rsidRDefault="005455FD" w:rsidP="005455FD">
            <w:pPr>
              <w:pStyle w:val="TableParagraph"/>
              <w:spacing w:before="13" w:line="276" w:lineRule="auto"/>
              <w:ind w:left="125"/>
              <w:rPr>
                <w:sz w:val="24"/>
                <w:szCs w:val="24"/>
              </w:rPr>
            </w:pPr>
            <w:r w:rsidRPr="006D1487">
              <w:rPr>
                <w:sz w:val="24"/>
                <w:szCs w:val="24"/>
              </w:rPr>
              <w:t>8.14</w:t>
            </w:r>
          </w:p>
        </w:tc>
        <w:tc>
          <w:tcPr>
            <w:tcW w:w="525" w:type="pct"/>
          </w:tcPr>
          <w:p w14:paraId="6C5D2948" w14:textId="1AC8B0A5" w:rsidR="005455FD" w:rsidRPr="006D1487" w:rsidRDefault="005455FD" w:rsidP="005455FD">
            <w:pPr>
              <w:pStyle w:val="TableParagraph"/>
              <w:spacing w:before="13" w:line="276" w:lineRule="auto"/>
              <w:ind w:left="55"/>
              <w:rPr>
                <w:sz w:val="24"/>
                <w:szCs w:val="24"/>
              </w:rPr>
            </w:pPr>
            <w:r w:rsidRPr="00690F0F">
              <w:t>17.40</w:t>
            </w:r>
          </w:p>
        </w:tc>
        <w:tc>
          <w:tcPr>
            <w:tcW w:w="503" w:type="pct"/>
          </w:tcPr>
          <w:p w14:paraId="4D05AA1D" w14:textId="06BD7B1D" w:rsidR="005455FD" w:rsidRPr="006D1487" w:rsidRDefault="005455FD" w:rsidP="005455FD">
            <w:pPr>
              <w:pStyle w:val="TableParagraph"/>
              <w:spacing w:before="13" w:line="276" w:lineRule="auto"/>
              <w:ind w:left="55"/>
              <w:rPr>
                <w:sz w:val="24"/>
                <w:szCs w:val="24"/>
              </w:rPr>
            </w:pPr>
            <w:r w:rsidRPr="00690F0F">
              <w:t>17.67</w:t>
            </w:r>
          </w:p>
        </w:tc>
        <w:tc>
          <w:tcPr>
            <w:tcW w:w="535" w:type="pct"/>
          </w:tcPr>
          <w:p w14:paraId="6D5BF738" w14:textId="6A4C52D3" w:rsidR="005455FD" w:rsidRPr="006D1487" w:rsidRDefault="005455FD" w:rsidP="005455FD">
            <w:pPr>
              <w:pStyle w:val="TableParagraph"/>
              <w:spacing w:before="13" w:line="276" w:lineRule="auto"/>
              <w:ind w:left="69"/>
              <w:rPr>
                <w:sz w:val="24"/>
                <w:szCs w:val="24"/>
              </w:rPr>
            </w:pPr>
            <w:r w:rsidRPr="00690F0F">
              <w:t>17.53</w:t>
            </w:r>
          </w:p>
        </w:tc>
      </w:tr>
      <w:tr w:rsidR="005455FD" w:rsidRPr="006D1487" w14:paraId="22F2C1EC" w14:textId="77777777" w:rsidTr="005455FD">
        <w:trPr>
          <w:trHeight w:val="282"/>
        </w:trPr>
        <w:tc>
          <w:tcPr>
            <w:tcW w:w="2061" w:type="pct"/>
          </w:tcPr>
          <w:p w14:paraId="28860419" w14:textId="77777777" w:rsidR="005455FD" w:rsidRPr="006D1487" w:rsidRDefault="005455FD" w:rsidP="005455FD">
            <w:pPr>
              <w:pStyle w:val="TableParagraph"/>
              <w:spacing w:line="276" w:lineRule="auto"/>
              <w:ind w:left="57"/>
              <w:jc w:val="left"/>
              <w:rPr>
                <w:position w:val="2"/>
                <w:sz w:val="24"/>
                <w:szCs w:val="24"/>
              </w:rPr>
            </w:pPr>
            <w:r w:rsidRPr="006D1487">
              <w:rPr>
                <w:sz w:val="24"/>
                <w:szCs w:val="24"/>
              </w:rPr>
              <w:t>50% RDN + Foliar application of Nano Urea at 30 and 50 DAS @ 0.4%</w:t>
            </w:r>
          </w:p>
        </w:tc>
        <w:tc>
          <w:tcPr>
            <w:tcW w:w="431" w:type="pct"/>
            <w:vAlign w:val="center"/>
          </w:tcPr>
          <w:p w14:paraId="3857E942" w14:textId="77777777" w:rsidR="005455FD" w:rsidRPr="006D1487" w:rsidRDefault="005455FD" w:rsidP="005455FD">
            <w:pPr>
              <w:pStyle w:val="TableParagraph"/>
              <w:spacing w:before="13" w:line="276" w:lineRule="auto"/>
              <w:ind w:left="57"/>
              <w:rPr>
                <w:sz w:val="24"/>
                <w:szCs w:val="24"/>
              </w:rPr>
            </w:pPr>
            <w:r w:rsidRPr="006D1487">
              <w:rPr>
                <w:sz w:val="24"/>
                <w:szCs w:val="24"/>
              </w:rPr>
              <w:t>8.44</w:t>
            </w:r>
          </w:p>
        </w:tc>
        <w:tc>
          <w:tcPr>
            <w:tcW w:w="430" w:type="pct"/>
            <w:vAlign w:val="center"/>
          </w:tcPr>
          <w:p w14:paraId="1F9C48F8" w14:textId="77777777" w:rsidR="005455FD" w:rsidRPr="006D1487" w:rsidRDefault="005455FD" w:rsidP="005455FD">
            <w:pPr>
              <w:pStyle w:val="TableParagraph"/>
              <w:spacing w:before="13" w:line="276" w:lineRule="auto"/>
              <w:ind w:left="54"/>
              <w:rPr>
                <w:sz w:val="24"/>
                <w:szCs w:val="24"/>
              </w:rPr>
            </w:pPr>
            <w:r w:rsidRPr="006D1487">
              <w:rPr>
                <w:sz w:val="24"/>
                <w:szCs w:val="24"/>
              </w:rPr>
              <w:t>8.84</w:t>
            </w:r>
          </w:p>
        </w:tc>
        <w:tc>
          <w:tcPr>
            <w:tcW w:w="515" w:type="pct"/>
            <w:vAlign w:val="center"/>
          </w:tcPr>
          <w:p w14:paraId="49A80A37" w14:textId="77777777" w:rsidR="005455FD" w:rsidRPr="006D1487" w:rsidRDefault="005455FD" w:rsidP="005455FD">
            <w:pPr>
              <w:pStyle w:val="TableParagraph"/>
              <w:spacing w:before="13" w:line="276" w:lineRule="auto"/>
              <w:ind w:left="125"/>
              <w:rPr>
                <w:sz w:val="24"/>
                <w:szCs w:val="24"/>
              </w:rPr>
            </w:pPr>
            <w:r w:rsidRPr="006D1487">
              <w:rPr>
                <w:sz w:val="24"/>
                <w:szCs w:val="24"/>
              </w:rPr>
              <w:t>8.64</w:t>
            </w:r>
          </w:p>
        </w:tc>
        <w:tc>
          <w:tcPr>
            <w:tcW w:w="525" w:type="pct"/>
          </w:tcPr>
          <w:p w14:paraId="4E9CBBB1" w14:textId="1651BB14" w:rsidR="005455FD" w:rsidRPr="006D1487" w:rsidRDefault="005455FD" w:rsidP="005455FD">
            <w:pPr>
              <w:pStyle w:val="TableParagraph"/>
              <w:spacing w:before="13" w:line="276" w:lineRule="auto"/>
              <w:ind w:left="55"/>
              <w:rPr>
                <w:sz w:val="24"/>
                <w:szCs w:val="24"/>
              </w:rPr>
            </w:pPr>
            <w:r w:rsidRPr="00690F0F">
              <w:t>17.69</w:t>
            </w:r>
          </w:p>
        </w:tc>
        <w:tc>
          <w:tcPr>
            <w:tcW w:w="503" w:type="pct"/>
          </w:tcPr>
          <w:p w14:paraId="6DD95BBA" w14:textId="260B0D21" w:rsidR="005455FD" w:rsidRPr="006D1487" w:rsidRDefault="005455FD" w:rsidP="005455FD">
            <w:pPr>
              <w:pStyle w:val="TableParagraph"/>
              <w:spacing w:before="13" w:line="276" w:lineRule="auto"/>
              <w:ind w:left="55"/>
              <w:rPr>
                <w:sz w:val="24"/>
                <w:szCs w:val="24"/>
              </w:rPr>
            </w:pPr>
            <w:r w:rsidRPr="00690F0F">
              <w:t>17.83</w:t>
            </w:r>
          </w:p>
        </w:tc>
        <w:tc>
          <w:tcPr>
            <w:tcW w:w="535" w:type="pct"/>
          </w:tcPr>
          <w:p w14:paraId="46A0D406" w14:textId="4C2BABCB" w:rsidR="005455FD" w:rsidRPr="006D1487" w:rsidRDefault="005455FD" w:rsidP="005455FD">
            <w:pPr>
              <w:pStyle w:val="TableParagraph"/>
              <w:spacing w:before="13" w:line="276" w:lineRule="auto"/>
              <w:ind w:left="69"/>
              <w:rPr>
                <w:sz w:val="24"/>
                <w:szCs w:val="24"/>
              </w:rPr>
            </w:pPr>
            <w:r w:rsidRPr="00690F0F">
              <w:t>17.76</w:t>
            </w:r>
          </w:p>
        </w:tc>
      </w:tr>
      <w:tr w:rsidR="005455FD" w:rsidRPr="006D1487" w14:paraId="54B0213B" w14:textId="77777777" w:rsidTr="005455FD">
        <w:trPr>
          <w:trHeight w:val="282"/>
        </w:trPr>
        <w:tc>
          <w:tcPr>
            <w:tcW w:w="2061" w:type="pct"/>
          </w:tcPr>
          <w:p w14:paraId="5606491C" w14:textId="77777777" w:rsidR="005455FD" w:rsidRPr="006D1487" w:rsidRDefault="005455FD" w:rsidP="005455FD">
            <w:pPr>
              <w:pStyle w:val="TableParagraph"/>
              <w:spacing w:before="13" w:line="276" w:lineRule="auto"/>
              <w:ind w:left="57"/>
              <w:jc w:val="left"/>
              <w:rPr>
                <w:b/>
                <w:bCs/>
                <w:sz w:val="24"/>
                <w:szCs w:val="24"/>
              </w:rPr>
            </w:pPr>
            <w:r w:rsidRPr="006D1487">
              <w:rPr>
                <w:b/>
                <w:bCs/>
                <w:sz w:val="24"/>
                <w:szCs w:val="24"/>
              </w:rPr>
              <w:t>SE(m) ±</w:t>
            </w:r>
          </w:p>
        </w:tc>
        <w:tc>
          <w:tcPr>
            <w:tcW w:w="431" w:type="pct"/>
            <w:vAlign w:val="center"/>
          </w:tcPr>
          <w:p w14:paraId="4A2F90DC" w14:textId="77777777" w:rsidR="005455FD" w:rsidRPr="006D1487" w:rsidRDefault="005455FD" w:rsidP="005455FD">
            <w:pPr>
              <w:pStyle w:val="TableParagraph"/>
              <w:spacing w:before="13" w:line="276" w:lineRule="auto"/>
              <w:ind w:left="112"/>
              <w:rPr>
                <w:sz w:val="24"/>
                <w:szCs w:val="24"/>
              </w:rPr>
            </w:pPr>
            <w:r w:rsidRPr="006D1487">
              <w:rPr>
                <w:sz w:val="24"/>
                <w:szCs w:val="24"/>
              </w:rPr>
              <w:t>0.17</w:t>
            </w:r>
          </w:p>
        </w:tc>
        <w:tc>
          <w:tcPr>
            <w:tcW w:w="430" w:type="pct"/>
            <w:vAlign w:val="center"/>
          </w:tcPr>
          <w:p w14:paraId="1DD53206" w14:textId="77777777" w:rsidR="005455FD" w:rsidRPr="006D1487" w:rsidRDefault="005455FD" w:rsidP="005455FD">
            <w:pPr>
              <w:pStyle w:val="TableParagraph"/>
              <w:spacing w:before="13" w:line="276" w:lineRule="auto"/>
              <w:ind w:left="109"/>
              <w:rPr>
                <w:sz w:val="24"/>
                <w:szCs w:val="24"/>
              </w:rPr>
            </w:pPr>
            <w:r w:rsidRPr="006D1487">
              <w:rPr>
                <w:sz w:val="24"/>
                <w:szCs w:val="24"/>
              </w:rPr>
              <w:t>0.18</w:t>
            </w:r>
          </w:p>
        </w:tc>
        <w:tc>
          <w:tcPr>
            <w:tcW w:w="515" w:type="pct"/>
            <w:vAlign w:val="center"/>
          </w:tcPr>
          <w:p w14:paraId="16ECCB73" w14:textId="77777777" w:rsidR="005455FD" w:rsidRPr="006D1487" w:rsidRDefault="005455FD" w:rsidP="005455FD">
            <w:pPr>
              <w:pStyle w:val="TableParagraph"/>
              <w:spacing w:before="13" w:line="276" w:lineRule="auto"/>
              <w:ind w:left="180"/>
              <w:rPr>
                <w:sz w:val="24"/>
                <w:szCs w:val="24"/>
              </w:rPr>
            </w:pPr>
            <w:r w:rsidRPr="006D1487">
              <w:rPr>
                <w:sz w:val="24"/>
                <w:szCs w:val="24"/>
              </w:rPr>
              <w:t>0.18</w:t>
            </w:r>
          </w:p>
        </w:tc>
        <w:tc>
          <w:tcPr>
            <w:tcW w:w="525" w:type="pct"/>
          </w:tcPr>
          <w:p w14:paraId="1545C842" w14:textId="09703FD6" w:rsidR="005455FD" w:rsidRPr="006D1487" w:rsidRDefault="005455FD" w:rsidP="005455FD">
            <w:pPr>
              <w:pStyle w:val="TableParagraph"/>
              <w:spacing w:before="13" w:line="276" w:lineRule="auto"/>
              <w:ind w:left="166"/>
              <w:rPr>
                <w:sz w:val="24"/>
                <w:szCs w:val="24"/>
              </w:rPr>
            </w:pPr>
            <w:r w:rsidRPr="00690F0F">
              <w:t>0.42</w:t>
            </w:r>
          </w:p>
        </w:tc>
        <w:tc>
          <w:tcPr>
            <w:tcW w:w="503" w:type="pct"/>
          </w:tcPr>
          <w:p w14:paraId="31203869" w14:textId="68FEB538" w:rsidR="005455FD" w:rsidRPr="006D1487" w:rsidRDefault="005455FD" w:rsidP="005455FD">
            <w:pPr>
              <w:pStyle w:val="TableParagraph"/>
              <w:spacing w:before="13" w:line="276" w:lineRule="auto"/>
              <w:ind w:left="165"/>
              <w:rPr>
                <w:sz w:val="24"/>
                <w:szCs w:val="24"/>
              </w:rPr>
            </w:pPr>
            <w:r w:rsidRPr="00690F0F">
              <w:t>0.40</w:t>
            </w:r>
          </w:p>
        </w:tc>
        <w:tc>
          <w:tcPr>
            <w:tcW w:w="535" w:type="pct"/>
          </w:tcPr>
          <w:p w14:paraId="3C20E2F8" w14:textId="238A927C" w:rsidR="005455FD" w:rsidRPr="006D1487" w:rsidRDefault="005455FD" w:rsidP="005455FD">
            <w:pPr>
              <w:pStyle w:val="TableParagraph"/>
              <w:spacing w:before="13" w:line="276" w:lineRule="auto"/>
              <w:ind w:left="180"/>
              <w:rPr>
                <w:sz w:val="24"/>
                <w:szCs w:val="24"/>
              </w:rPr>
            </w:pPr>
            <w:r w:rsidRPr="00690F0F">
              <w:t>0.35</w:t>
            </w:r>
          </w:p>
        </w:tc>
      </w:tr>
      <w:tr w:rsidR="005455FD" w:rsidRPr="006D1487" w14:paraId="531DBED6" w14:textId="77777777" w:rsidTr="005455FD">
        <w:trPr>
          <w:trHeight w:val="282"/>
        </w:trPr>
        <w:tc>
          <w:tcPr>
            <w:tcW w:w="2061" w:type="pct"/>
          </w:tcPr>
          <w:p w14:paraId="03F7A5CF" w14:textId="77777777" w:rsidR="005455FD" w:rsidRPr="006D1487" w:rsidRDefault="005455FD" w:rsidP="005455FD">
            <w:pPr>
              <w:pStyle w:val="TableParagraph"/>
              <w:spacing w:before="13" w:line="276" w:lineRule="auto"/>
              <w:ind w:left="57"/>
              <w:jc w:val="left"/>
              <w:rPr>
                <w:b/>
                <w:bCs/>
                <w:sz w:val="24"/>
                <w:szCs w:val="24"/>
              </w:rPr>
            </w:pPr>
            <w:r w:rsidRPr="006D1487">
              <w:rPr>
                <w:b/>
                <w:bCs/>
                <w:sz w:val="24"/>
                <w:szCs w:val="24"/>
              </w:rPr>
              <w:t>CD (P=0.05)</w:t>
            </w:r>
          </w:p>
        </w:tc>
        <w:tc>
          <w:tcPr>
            <w:tcW w:w="431" w:type="pct"/>
            <w:vAlign w:val="center"/>
          </w:tcPr>
          <w:p w14:paraId="4EA0B3B7" w14:textId="77777777" w:rsidR="005455FD" w:rsidRPr="006D1487" w:rsidRDefault="005455FD" w:rsidP="005455FD">
            <w:pPr>
              <w:pStyle w:val="TableParagraph"/>
              <w:spacing w:line="276" w:lineRule="auto"/>
              <w:ind w:left="162"/>
              <w:rPr>
                <w:sz w:val="24"/>
                <w:szCs w:val="24"/>
              </w:rPr>
            </w:pPr>
            <w:r w:rsidRPr="006D1487">
              <w:rPr>
                <w:sz w:val="24"/>
                <w:szCs w:val="24"/>
              </w:rPr>
              <w:t>0.51</w:t>
            </w:r>
          </w:p>
        </w:tc>
        <w:tc>
          <w:tcPr>
            <w:tcW w:w="430" w:type="pct"/>
            <w:vAlign w:val="center"/>
          </w:tcPr>
          <w:p w14:paraId="061B5232" w14:textId="77777777" w:rsidR="005455FD" w:rsidRPr="006D1487" w:rsidRDefault="005455FD" w:rsidP="005455FD">
            <w:pPr>
              <w:pStyle w:val="TableParagraph"/>
              <w:spacing w:line="276" w:lineRule="auto"/>
              <w:ind w:left="160"/>
              <w:rPr>
                <w:sz w:val="24"/>
                <w:szCs w:val="24"/>
              </w:rPr>
            </w:pPr>
            <w:r w:rsidRPr="006D1487">
              <w:rPr>
                <w:sz w:val="24"/>
                <w:szCs w:val="24"/>
              </w:rPr>
              <w:t>0.52</w:t>
            </w:r>
          </w:p>
        </w:tc>
        <w:tc>
          <w:tcPr>
            <w:tcW w:w="515" w:type="pct"/>
            <w:vAlign w:val="center"/>
          </w:tcPr>
          <w:p w14:paraId="612CEC0E" w14:textId="77777777" w:rsidR="005455FD" w:rsidRPr="006D1487" w:rsidRDefault="005455FD" w:rsidP="005455FD">
            <w:pPr>
              <w:pStyle w:val="TableParagraph"/>
              <w:spacing w:line="276" w:lineRule="auto"/>
              <w:ind w:left="233"/>
              <w:rPr>
                <w:sz w:val="24"/>
                <w:szCs w:val="24"/>
              </w:rPr>
            </w:pPr>
            <w:r w:rsidRPr="006D1487">
              <w:rPr>
                <w:sz w:val="24"/>
                <w:szCs w:val="24"/>
              </w:rPr>
              <w:t>0.51</w:t>
            </w:r>
          </w:p>
        </w:tc>
        <w:tc>
          <w:tcPr>
            <w:tcW w:w="525" w:type="pct"/>
          </w:tcPr>
          <w:p w14:paraId="1368AF27" w14:textId="4003967D" w:rsidR="005455FD" w:rsidRPr="006D1487" w:rsidRDefault="005455FD" w:rsidP="005455FD">
            <w:pPr>
              <w:pStyle w:val="TableParagraph"/>
              <w:spacing w:before="13" w:line="276" w:lineRule="auto"/>
              <w:ind w:left="166"/>
              <w:rPr>
                <w:sz w:val="24"/>
                <w:szCs w:val="24"/>
              </w:rPr>
            </w:pPr>
            <w:r w:rsidRPr="00690F0F">
              <w:t>1.23</w:t>
            </w:r>
          </w:p>
        </w:tc>
        <w:tc>
          <w:tcPr>
            <w:tcW w:w="503" w:type="pct"/>
          </w:tcPr>
          <w:p w14:paraId="32142B62" w14:textId="756230C5" w:rsidR="005455FD" w:rsidRPr="006D1487" w:rsidRDefault="005455FD" w:rsidP="005455FD">
            <w:pPr>
              <w:pStyle w:val="TableParagraph"/>
              <w:spacing w:before="13" w:line="276" w:lineRule="auto"/>
              <w:ind w:left="165"/>
              <w:rPr>
                <w:sz w:val="24"/>
                <w:szCs w:val="24"/>
              </w:rPr>
            </w:pPr>
            <w:r w:rsidRPr="00690F0F">
              <w:t>1.18</w:t>
            </w:r>
          </w:p>
        </w:tc>
        <w:tc>
          <w:tcPr>
            <w:tcW w:w="535" w:type="pct"/>
          </w:tcPr>
          <w:p w14:paraId="4AD11BA1" w14:textId="3CB5086C" w:rsidR="005455FD" w:rsidRPr="006D1487" w:rsidRDefault="005455FD" w:rsidP="005455FD">
            <w:pPr>
              <w:pStyle w:val="TableParagraph"/>
              <w:spacing w:before="13" w:line="276" w:lineRule="auto"/>
              <w:ind w:left="180"/>
              <w:rPr>
                <w:sz w:val="24"/>
                <w:szCs w:val="24"/>
              </w:rPr>
            </w:pPr>
            <w:r w:rsidRPr="00690F0F">
              <w:t>1.03</w:t>
            </w:r>
          </w:p>
        </w:tc>
      </w:tr>
      <w:tr w:rsidR="005455FD" w:rsidRPr="006D1487" w14:paraId="2104BB23" w14:textId="77777777" w:rsidTr="00676AF0">
        <w:trPr>
          <w:trHeight w:val="282"/>
        </w:trPr>
        <w:tc>
          <w:tcPr>
            <w:tcW w:w="5000" w:type="pct"/>
            <w:gridSpan w:val="7"/>
            <w:vAlign w:val="center"/>
          </w:tcPr>
          <w:p w14:paraId="372EFF4B" w14:textId="77777777" w:rsidR="005455FD" w:rsidRPr="006D1487" w:rsidRDefault="005455FD" w:rsidP="005455FD">
            <w:pPr>
              <w:pStyle w:val="TableParagraph"/>
              <w:spacing w:line="276" w:lineRule="auto"/>
              <w:ind w:left="57"/>
              <w:rPr>
                <w:sz w:val="24"/>
                <w:szCs w:val="24"/>
              </w:rPr>
            </w:pPr>
            <w:r w:rsidRPr="006D1487">
              <w:rPr>
                <w:rFonts w:eastAsia="Calibri"/>
                <w:b/>
                <w:bCs/>
                <w:sz w:val="24"/>
                <w:szCs w:val="24"/>
              </w:rPr>
              <w:t>Interaction</w:t>
            </w:r>
          </w:p>
        </w:tc>
      </w:tr>
      <w:tr w:rsidR="005455FD" w:rsidRPr="006D1487" w14:paraId="5FC3CD4D" w14:textId="77777777" w:rsidTr="005455FD">
        <w:trPr>
          <w:trHeight w:val="283"/>
        </w:trPr>
        <w:tc>
          <w:tcPr>
            <w:tcW w:w="2061" w:type="pct"/>
          </w:tcPr>
          <w:p w14:paraId="4D8BEDDA" w14:textId="77777777" w:rsidR="005455FD" w:rsidRPr="006D1487" w:rsidRDefault="005455FD" w:rsidP="005455FD">
            <w:pPr>
              <w:pStyle w:val="TableParagraph"/>
              <w:spacing w:before="13" w:line="276" w:lineRule="auto"/>
              <w:ind w:left="57"/>
              <w:jc w:val="left"/>
              <w:rPr>
                <w:b/>
                <w:sz w:val="24"/>
                <w:szCs w:val="24"/>
              </w:rPr>
            </w:pPr>
            <w:r w:rsidRPr="006D1487">
              <w:rPr>
                <w:b/>
                <w:sz w:val="24"/>
                <w:szCs w:val="24"/>
              </w:rPr>
              <w:t>A × B SE(m) ±</w:t>
            </w:r>
          </w:p>
        </w:tc>
        <w:tc>
          <w:tcPr>
            <w:tcW w:w="431" w:type="pct"/>
            <w:vAlign w:val="center"/>
          </w:tcPr>
          <w:p w14:paraId="0C30B09F" w14:textId="77777777" w:rsidR="005455FD" w:rsidRPr="006D1487" w:rsidRDefault="005455FD" w:rsidP="005455FD">
            <w:pPr>
              <w:pStyle w:val="TableParagraph"/>
              <w:spacing w:before="13" w:line="276" w:lineRule="auto"/>
              <w:ind w:left="57"/>
              <w:rPr>
                <w:sz w:val="24"/>
                <w:szCs w:val="24"/>
              </w:rPr>
            </w:pPr>
            <w:r w:rsidRPr="006D1487">
              <w:rPr>
                <w:sz w:val="24"/>
                <w:szCs w:val="24"/>
              </w:rPr>
              <w:t>0.17</w:t>
            </w:r>
          </w:p>
        </w:tc>
        <w:tc>
          <w:tcPr>
            <w:tcW w:w="430" w:type="pct"/>
            <w:vAlign w:val="center"/>
          </w:tcPr>
          <w:p w14:paraId="42F470DE" w14:textId="77777777" w:rsidR="005455FD" w:rsidRPr="006D1487" w:rsidRDefault="005455FD" w:rsidP="005455FD">
            <w:pPr>
              <w:pStyle w:val="TableParagraph"/>
              <w:spacing w:before="13" w:line="276" w:lineRule="auto"/>
              <w:ind w:left="54"/>
              <w:rPr>
                <w:sz w:val="24"/>
                <w:szCs w:val="24"/>
              </w:rPr>
            </w:pPr>
            <w:r w:rsidRPr="006D1487">
              <w:rPr>
                <w:sz w:val="24"/>
                <w:szCs w:val="24"/>
              </w:rPr>
              <w:t>0.18</w:t>
            </w:r>
          </w:p>
        </w:tc>
        <w:tc>
          <w:tcPr>
            <w:tcW w:w="515" w:type="pct"/>
            <w:vAlign w:val="center"/>
          </w:tcPr>
          <w:p w14:paraId="369ADBD3" w14:textId="77777777" w:rsidR="005455FD" w:rsidRPr="006D1487" w:rsidRDefault="005455FD" w:rsidP="005455FD">
            <w:pPr>
              <w:pStyle w:val="TableParagraph"/>
              <w:spacing w:before="13" w:line="276" w:lineRule="auto"/>
              <w:ind w:left="56"/>
              <w:rPr>
                <w:sz w:val="24"/>
                <w:szCs w:val="24"/>
              </w:rPr>
            </w:pPr>
            <w:r w:rsidRPr="006D1487">
              <w:rPr>
                <w:sz w:val="24"/>
                <w:szCs w:val="24"/>
              </w:rPr>
              <w:t>0.18</w:t>
            </w:r>
          </w:p>
        </w:tc>
        <w:tc>
          <w:tcPr>
            <w:tcW w:w="525" w:type="pct"/>
          </w:tcPr>
          <w:p w14:paraId="6DF00C0F" w14:textId="0DBDCEEA" w:rsidR="005455FD" w:rsidRPr="006D1487" w:rsidRDefault="005455FD" w:rsidP="005455FD">
            <w:pPr>
              <w:pStyle w:val="TableParagraph"/>
              <w:spacing w:before="13" w:line="276" w:lineRule="auto"/>
              <w:ind w:left="55"/>
              <w:rPr>
                <w:sz w:val="24"/>
                <w:szCs w:val="24"/>
              </w:rPr>
            </w:pPr>
            <w:r w:rsidRPr="00690F0F">
              <w:t>0.42</w:t>
            </w:r>
          </w:p>
        </w:tc>
        <w:tc>
          <w:tcPr>
            <w:tcW w:w="503" w:type="pct"/>
          </w:tcPr>
          <w:p w14:paraId="2D0B968F" w14:textId="2E7AC68F" w:rsidR="005455FD" w:rsidRPr="006D1487" w:rsidRDefault="005455FD" w:rsidP="005455FD">
            <w:pPr>
              <w:pStyle w:val="TableParagraph"/>
              <w:spacing w:before="13" w:line="276" w:lineRule="auto"/>
              <w:ind w:left="55"/>
              <w:rPr>
                <w:sz w:val="24"/>
                <w:szCs w:val="24"/>
              </w:rPr>
            </w:pPr>
            <w:r w:rsidRPr="00690F0F">
              <w:t>0.40</w:t>
            </w:r>
          </w:p>
        </w:tc>
        <w:tc>
          <w:tcPr>
            <w:tcW w:w="535" w:type="pct"/>
          </w:tcPr>
          <w:p w14:paraId="309BB036" w14:textId="66C29A53" w:rsidR="005455FD" w:rsidRPr="006D1487" w:rsidRDefault="005455FD" w:rsidP="005455FD">
            <w:pPr>
              <w:pStyle w:val="TableParagraph"/>
              <w:spacing w:before="13" w:line="276" w:lineRule="auto"/>
              <w:ind w:left="55"/>
              <w:rPr>
                <w:sz w:val="24"/>
                <w:szCs w:val="24"/>
              </w:rPr>
            </w:pPr>
            <w:r w:rsidRPr="00690F0F">
              <w:t>0.35</w:t>
            </w:r>
          </w:p>
        </w:tc>
      </w:tr>
      <w:tr w:rsidR="005455FD" w:rsidRPr="006D1487" w14:paraId="6185CF64" w14:textId="77777777" w:rsidTr="005455FD">
        <w:trPr>
          <w:trHeight w:val="283"/>
        </w:trPr>
        <w:tc>
          <w:tcPr>
            <w:tcW w:w="2061" w:type="pct"/>
          </w:tcPr>
          <w:p w14:paraId="75A7D9F6" w14:textId="77777777" w:rsidR="005455FD" w:rsidRPr="006D1487" w:rsidRDefault="005455FD" w:rsidP="005455FD">
            <w:pPr>
              <w:pStyle w:val="TableParagraph"/>
              <w:spacing w:before="15" w:line="276" w:lineRule="auto"/>
              <w:ind w:left="57"/>
              <w:jc w:val="left"/>
              <w:rPr>
                <w:b/>
                <w:sz w:val="24"/>
                <w:szCs w:val="24"/>
              </w:rPr>
            </w:pPr>
            <w:r w:rsidRPr="006D1487">
              <w:rPr>
                <w:b/>
                <w:bCs/>
                <w:sz w:val="24"/>
                <w:szCs w:val="24"/>
              </w:rPr>
              <w:t>B × A SE(m) ±</w:t>
            </w:r>
          </w:p>
        </w:tc>
        <w:tc>
          <w:tcPr>
            <w:tcW w:w="431" w:type="pct"/>
            <w:vAlign w:val="center"/>
          </w:tcPr>
          <w:p w14:paraId="4361AE26" w14:textId="77777777" w:rsidR="005455FD" w:rsidRPr="006D1487" w:rsidRDefault="005455FD" w:rsidP="005455FD">
            <w:pPr>
              <w:pStyle w:val="TableParagraph"/>
              <w:spacing w:line="276" w:lineRule="auto"/>
              <w:ind w:left="57"/>
              <w:rPr>
                <w:sz w:val="24"/>
                <w:szCs w:val="24"/>
              </w:rPr>
            </w:pPr>
            <w:r w:rsidRPr="006D1487">
              <w:rPr>
                <w:sz w:val="24"/>
                <w:szCs w:val="24"/>
              </w:rPr>
              <w:t>0.31</w:t>
            </w:r>
          </w:p>
        </w:tc>
        <w:tc>
          <w:tcPr>
            <w:tcW w:w="430" w:type="pct"/>
            <w:vAlign w:val="center"/>
          </w:tcPr>
          <w:p w14:paraId="1562C458" w14:textId="77777777" w:rsidR="005455FD" w:rsidRPr="006D1487" w:rsidRDefault="005455FD" w:rsidP="005455FD">
            <w:pPr>
              <w:pStyle w:val="TableParagraph"/>
              <w:spacing w:line="276" w:lineRule="auto"/>
              <w:ind w:left="54"/>
              <w:rPr>
                <w:sz w:val="24"/>
                <w:szCs w:val="24"/>
              </w:rPr>
            </w:pPr>
            <w:r w:rsidRPr="006D1487">
              <w:rPr>
                <w:sz w:val="24"/>
                <w:szCs w:val="24"/>
              </w:rPr>
              <w:t>0.31</w:t>
            </w:r>
          </w:p>
        </w:tc>
        <w:tc>
          <w:tcPr>
            <w:tcW w:w="515" w:type="pct"/>
            <w:vAlign w:val="center"/>
          </w:tcPr>
          <w:p w14:paraId="091323F6" w14:textId="77777777" w:rsidR="005455FD" w:rsidRPr="006D1487" w:rsidRDefault="005455FD" w:rsidP="005455FD">
            <w:pPr>
              <w:pStyle w:val="TableParagraph"/>
              <w:spacing w:line="276" w:lineRule="auto"/>
              <w:ind w:left="56"/>
              <w:rPr>
                <w:sz w:val="24"/>
                <w:szCs w:val="24"/>
              </w:rPr>
            </w:pPr>
            <w:r w:rsidRPr="006D1487">
              <w:rPr>
                <w:sz w:val="24"/>
                <w:szCs w:val="24"/>
              </w:rPr>
              <w:t>0.31</w:t>
            </w:r>
          </w:p>
        </w:tc>
        <w:tc>
          <w:tcPr>
            <w:tcW w:w="525" w:type="pct"/>
          </w:tcPr>
          <w:p w14:paraId="3E574C7D" w14:textId="775312CF" w:rsidR="005455FD" w:rsidRPr="006D1487" w:rsidRDefault="005455FD" w:rsidP="005455FD">
            <w:pPr>
              <w:pStyle w:val="TableParagraph"/>
              <w:spacing w:line="276" w:lineRule="auto"/>
              <w:ind w:left="55"/>
              <w:rPr>
                <w:sz w:val="24"/>
                <w:szCs w:val="24"/>
              </w:rPr>
            </w:pPr>
            <w:r w:rsidRPr="00690F0F">
              <w:t>0.77</w:t>
            </w:r>
          </w:p>
        </w:tc>
        <w:tc>
          <w:tcPr>
            <w:tcW w:w="503" w:type="pct"/>
          </w:tcPr>
          <w:p w14:paraId="361E3320" w14:textId="751ED6F4" w:rsidR="005455FD" w:rsidRPr="006D1487" w:rsidRDefault="005455FD" w:rsidP="005455FD">
            <w:pPr>
              <w:pStyle w:val="TableParagraph"/>
              <w:spacing w:line="276" w:lineRule="auto"/>
              <w:ind w:left="55"/>
              <w:rPr>
                <w:sz w:val="24"/>
                <w:szCs w:val="24"/>
              </w:rPr>
            </w:pPr>
            <w:r w:rsidRPr="00690F0F">
              <w:t>0.72</w:t>
            </w:r>
          </w:p>
        </w:tc>
        <w:tc>
          <w:tcPr>
            <w:tcW w:w="535" w:type="pct"/>
          </w:tcPr>
          <w:p w14:paraId="3F9C12B0" w14:textId="3880C049" w:rsidR="005455FD" w:rsidRPr="006D1487" w:rsidRDefault="005455FD" w:rsidP="005455FD">
            <w:pPr>
              <w:pStyle w:val="TableParagraph"/>
              <w:spacing w:line="276" w:lineRule="auto"/>
              <w:ind w:left="55"/>
              <w:rPr>
                <w:sz w:val="24"/>
                <w:szCs w:val="24"/>
              </w:rPr>
            </w:pPr>
            <w:r w:rsidRPr="00690F0F">
              <w:t>0.62</w:t>
            </w:r>
          </w:p>
        </w:tc>
      </w:tr>
      <w:tr w:rsidR="005455FD" w:rsidRPr="006D1487" w14:paraId="10618FA6" w14:textId="77777777" w:rsidTr="005455FD">
        <w:trPr>
          <w:trHeight w:val="283"/>
        </w:trPr>
        <w:tc>
          <w:tcPr>
            <w:tcW w:w="2061" w:type="pct"/>
          </w:tcPr>
          <w:p w14:paraId="657206EB" w14:textId="77777777" w:rsidR="005455FD" w:rsidRPr="006D1487" w:rsidRDefault="005455FD" w:rsidP="005455FD">
            <w:pPr>
              <w:pStyle w:val="TableParagraph"/>
              <w:spacing w:before="15" w:line="276" w:lineRule="auto"/>
              <w:ind w:left="57"/>
              <w:jc w:val="left"/>
              <w:rPr>
                <w:b/>
                <w:bCs/>
                <w:sz w:val="24"/>
                <w:szCs w:val="24"/>
              </w:rPr>
            </w:pPr>
            <w:r w:rsidRPr="006D1487">
              <w:rPr>
                <w:b/>
                <w:bCs/>
                <w:sz w:val="24"/>
                <w:szCs w:val="24"/>
              </w:rPr>
              <w:t>CD (P=0.05)</w:t>
            </w:r>
          </w:p>
        </w:tc>
        <w:tc>
          <w:tcPr>
            <w:tcW w:w="431" w:type="pct"/>
            <w:vAlign w:val="center"/>
          </w:tcPr>
          <w:p w14:paraId="62804C2C" w14:textId="77777777" w:rsidR="005455FD" w:rsidRPr="006D1487" w:rsidRDefault="005455FD" w:rsidP="005455FD">
            <w:pPr>
              <w:pStyle w:val="TableParagraph"/>
              <w:spacing w:line="276" w:lineRule="auto"/>
              <w:ind w:left="57"/>
              <w:rPr>
                <w:spacing w:val="-5"/>
                <w:sz w:val="24"/>
                <w:szCs w:val="24"/>
              </w:rPr>
            </w:pPr>
            <w:r w:rsidRPr="006D1487">
              <w:rPr>
                <w:sz w:val="24"/>
                <w:szCs w:val="24"/>
              </w:rPr>
              <w:t>NS</w:t>
            </w:r>
          </w:p>
        </w:tc>
        <w:tc>
          <w:tcPr>
            <w:tcW w:w="430" w:type="pct"/>
            <w:vAlign w:val="center"/>
          </w:tcPr>
          <w:p w14:paraId="6EF715EA" w14:textId="77777777" w:rsidR="005455FD" w:rsidRPr="006D1487" w:rsidRDefault="005455FD" w:rsidP="005455FD">
            <w:pPr>
              <w:pStyle w:val="TableParagraph"/>
              <w:spacing w:line="276" w:lineRule="auto"/>
              <w:ind w:left="54"/>
              <w:rPr>
                <w:spacing w:val="-5"/>
                <w:sz w:val="24"/>
                <w:szCs w:val="24"/>
              </w:rPr>
            </w:pPr>
            <w:r w:rsidRPr="006D1487">
              <w:rPr>
                <w:sz w:val="24"/>
                <w:szCs w:val="24"/>
              </w:rPr>
              <w:t>NS</w:t>
            </w:r>
          </w:p>
        </w:tc>
        <w:tc>
          <w:tcPr>
            <w:tcW w:w="515" w:type="pct"/>
            <w:vAlign w:val="center"/>
          </w:tcPr>
          <w:p w14:paraId="18109B5C" w14:textId="77777777" w:rsidR="005455FD" w:rsidRPr="006D1487" w:rsidRDefault="005455FD" w:rsidP="005455FD">
            <w:pPr>
              <w:pStyle w:val="TableParagraph"/>
              <w:spacing w:line="276" w:lineRule="auto"/>
              <w:ind w:left="56"/>
              <w:rPr>
                <w:spacing w:val="-5"/>
                <w:sz w:val="24"/>
                <w:szCs w:val="24"/>
              </w:rPr>
            </w:pPr>
            <w:r w:rsidRPr="006D1487">
              <w:rPr>
                <w:sz w:val="24"/>
                <w:szCs w:val="24"/>
              </w:rPr>
              <w:t>NS</w:t>
            </w:r>
          </w:p>
        </w:tc>
        <w:tc>
          <w:tcPr>
            <w:tcW w:w="525" w:type="pct"/>
          </w:tcPr>
          <w:p w14:paraId="5024DAE2" w14:textId="253E60D9" w:rsidR="005455FD" w:rsidRPr="006D1487" w:rsidRDefault="005455FD" w:rsidP="005455FD">
            <w:pPr>
              <w:pStyle w:val="TableParagraph"/>
              <w:spacing w:line="276" w:lineRule="auto"/>
              <w:ind w:left="55"/>
              <w:rPr>
                <w:spacing w:val="-5"/>
                <w:sz w:val="24"/>
                <w:szCs w:val="24"/>
              </w:rPr>
            </w:pPr>
            <w:r w:rsidRPr="00690F0F">
              <w:t>NS</w:t>
            </w:r>
          </w:p>
        </w:tc>
        <w:tc>
          <w:tcPr>
            <w:tcW w:w="503" w:type="pct"/>
          </w:tcPr>
          <w:p w14:paraId="30EDEE5D" w14:textId="1C47B985" w:rsidR="005455FD" w:rsidRPr="006D1487" w:rsidRDefault="005455FD" w:rsidP="005455FD">
            <w:pPr>
              <w:pStyle w:val="TableParagraph"/>
              <w:spacing w:line="276" w:lineRule="auto"/>
              <w:ind w:left="55"/>
              <w:rPr>
                <w:spacing w:val="-5"/>
                <w:sz w:val="24"/>
                <w:szCs w:val="24"/>
              </w:rPr>
            </w:pPr>
            <w:r w:rsidRPr="00690F0F">
              <w:t>NS</w:t>
            </w:r>
          </w:p>
        </w:tc>
        <w:tc>
          <w:tcPr>
            <w:tcW w:w="535" w:type="pct"/>
          </w:tcPr>
          <w:p w14:paraId="32DE2C98" w14:textId="7E8307E3" w:rsidR="005455FD" w:rsidRPr="006D1487" w:rsidRDefault="005455FD" w:rsidP="005455FD">
            <w:pPr>
              <w:pStyle w:val="TableParagraph"/>
              <w:spacing w:line="276" w:lineRule="auto"/>
              <w:ind w:left="55"/>
              <w:rPr>
                <w:spacing w:val="-5"/>
                <w:sz w:val="24"/>
                <w:szCs w:val="24"/>
              </w:rPr>
            </w:pPr>
            <w:r w:rsidRPr="00690F0F">
              <w:t>NS</w:t>
            </w:r>
          </w:p>
        </w:tc>
      </w:tr>
    </w:tbl>
    <w:p w14:paraId="7D03E9C2" w14:textId="77777777" w:rsidR="009F32C7" w:rsidRPr="009F32C7" w:rsidRDefault="009F32C7" w:rsidP="009F32C7">
      <w:pPr>
        <w:tabs>
          <w:tab w:val="left" w:pos="2172"/>
        </w:tabs>
        <w:jc w:val="both"/>
        <w:rPr>
          <w:rFonts w:ascii="Times New Roman" w:hAnsi="Times New Roman" w:cs="Times New Roman"/>
          <w:b/>
          <w:bCs/>
          <w:sz w:val="24"/>
          <w:szCs w:val="24"/>
          <w:lang w:val="en-IN"/>
        </w:rPr>
      </w:pPr>
    </w:p>
    <w:p w14:paraId="0264C300" w14:textId="54C77D73" w:rsidR="00406CEE" w:rsidRDefault="00406CEE" w:rsidP="00406CEE">
      <w:pPr>
        <w:rPr>
          <w:rFonts w:ascii="Times New Roman" w:hAnsi="Times New Roman" w:cs="Times New Roman"/>
          <w:b/>
          <w:sz w:val="24"/>
          <w:szCs w:val="24"/>
        </w:rPr>
      </w:pPr>
      <w:r w:rsidRPr="00A84DE5">
        <w:rPr>
          <w:rFonts w:ascii="Times New Roman" w:hAnsi="Times New Roman" w:cs="Times New Roman"/>
          <w:b/>
          <w:sz w:val="24"/>
          <w:szCs w:val="24"/>
        </w:rPr>
        <w:t xml:space="preserve">Table </w:t>
      </w:r>
      <w:r>
        <w:rPr>
          <w:rFonts w:ascii="Times New Roman" w:hAnsi="Times New Roman" w:cs="Times New Roman"/>
          <w:b/>
          <w:sz w:val="24"/>
          <w:szCs w:val="24"/>
        </w:rPr>
        <w:t>4</w:t>
      </w:r>
      <w:r w:rsidRPr="00A84DE5">
        <w:rPr>
          <w:rFonts w:ascii="Times New Roman" w:hAnsi="Times New Roman" w:cs="Times New Roman"/>
          <w:b/>
          <w:sz w:val="24"/>
          <w:szCs w:val="24"/>
        </w:rPr>
        <w:t xml:space="preserve">: </w:t>
      </w:r>
      <w:r w:rsidRPr="00173CCA">
        <w:rPr>
          <w:rFonts w:ascii="Times New Roman" w:hAnsi="Times New Roman" w:cs="Times New Roman"/>
          <w:b/>
          <w:sz w:val="24"/>
          <w:szCs w:val="24"/>
        </w:rPr>
        <w:t xml:space="preserve">Effect of Intercropping Pattern and Nitrogen Management on </w:t>
      </w:r>
      <w:r>
        <w:rPr>
          <w:rFonts w:ascii="Times New Roman" w:hAnsi="Times New Roman" w:cs="Times New Roman"/>
          <w:b/>
          <w:sz w:val="24"/>
          <w:szCs w:val="24"/>
        </w:rPr>
        <w:t xml:space="preserve">soil analysis of Nitrogen of Maize </w:t>
      </w:r>
      <w:r w:rsidRPr="00383D6C">
        <w:rPr>
          <w:rFonts w:ascii="Times New Roman" w:hAnsi="Times New Roman" w:cs="Times New Roman"/>
          <w:b/>
          <w:sz w:val="24"/>
          <w:szCs w:val="24"/>
        </w:rPr>
        <w:t>+ Cowpea Intercropping System</w:t>
      </w:r>
    </w:p>
    <w:tbl>
      <w:tblPr>
        <w:tblStyle w:val="TableGrid"/>
        <w:tblW w:w="5000" w:type="pct"/>
        <w:tblLook w:val="04A0" w:firstRow="1" w:lastRow="0" w:firstColumn="1" w:lastColumn="0" w:noHBand="0" w:noVBand="1"/>
      </w:tblPr>
      <w:tblGrid>
        <w:gridCol w:w="6636"/>
        <w:gridCol w:w="894"/>
        <w:gridCol w:w="894"/>
        <w:gridCol w:w="926"/>
      </w:tblGrid>
      <w:tr w:rsidR="00406CEE" w:rsidRPr="00E1713F" w14:paraId="69BF2E8E" w14:textId="77777777" w:rsidTr="00676AF0">
        <w:tc>
          <w:tcPr>
            <w:tcW w:w="3549" w:type="pct"/>
            <w:vMerge w:val="restart"/>
          </w:tcPr>
          <w:p w14:paraId="6E9990C4"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b/>
                <w:sz w:val="24"/>
                <w:szCs w:val="24"/>
              </w:rPr>
              <w:t>Treatments</w:t>
            </w:r>
          </w:p>
        </w:tc>
        <w:tc>
          <w:tcPr>
            <w:tcW w:w="1451" w:type="pct"/>
            <w:gridSpan w:val="3"/>
            <w:vAlign w:val="center"/>
          </w:tcPr>
          <w:p w14:paraId="1453B122"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b/>
                <w:sz w:val="24"/>
                <w:szCs w:val="24"/>
              </w:rPr>
              <w:t>Available Nitrogen (kg/ha)</w:t>
            </w:r>
          </w:p>
        </w:tc>
      </w:tr>
      <w:tr w:rsidR="00406CEE" w:rsidRPr="00E1713F" w14:paraId="51716C23" w14:textId="77777777" w:rsidTr="00676AF0">
        <w:tc>
          <w:tcPr>
            <w:tcW w:w="3549" w:type="pct"/>
            <w:vMerge/>
          </w:tcPr>
          <w:p w14:paraId="6669E92E" w14:textId="77777777" w:rsidR="00406CEE" w:rsidRPr="00E1713F" w:rsidRDefault="00406CEE" w:rsidP="00676AF0">
            <w:pPr>
              <w:rPr>
                <w:rFonts w:ascii="Times New Roman" w:hAnsi="Times New Roman" w:cs="Times New Roman"/>
                <w:b/>
                <w:sz w:val="24"/>
                <w:szCs w:val="24"/>
              </w:rPr>
            </w:pPr>
          </w:p>
        </w:tc>
        <w:tc>
          <w:tcPr>
            <w:tcW w:w="478" w:type="pct"/>
            <w:vAlign w:val="center"/>
          </w:tcPr>
          <w:p w14:paraId="0823839F"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b/>
                <w:sz w:val="24"/>
                <w:szCs w:val="24"/>
              </w:rPr>
              <w:t>2023</w:t>
            </w:r>
          </w:p>
        </w:tc>
        <w:tc>
          <w:tcPr>
            <w:tcW w:w="478" w:type="pct"/>
            <w:vAlign w:val="center"/>
          </w:tcPr>
          <w:p w14:paraId="557D328B"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b/>
                <w:sz w:val="24"/>
                <w:szCs w:val="24"/>
              </w:rPr>
              <w:t>2024</w:t>
            </w:r>
          </w:p>
        </w:tc>
        <w:tc>
          <w:tcPr>
            <w:tcW w:w="496" w:type="pct"/>
            <w:vAlign w:val="center"/>
          </w:tcPr>
          <w:p w14:paraId="3F08D8C9"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b/>
                <w:sz w:val="24"/>
                <w:szCs w:val="24"/>
              </w:rPr>
              <w:t>Pooled</w:t>
            </w:r>
          </w:p>
        </w:tc>
      </w:tr>
      <w:tr w:rsidR="00406CEE" w:rsidRPr="00E1713F" w14:paraId="6508867F" w14:textId="77777777" w:rsidTr="00676AF0">
        <w:tc>
          <w:tcPr>
            <w:tcW w:w="5000" w:type="pct"/>
            <w:gridSpan w:val="4"/>
            <w:vAlign w:val="center"/>
          </w:tcPr>
          <w:p w14:paraId="074E61BF" w14:textId="77777777" w:rsidR="00406CEE" w:rsidRPr="00E1713F" w:rsidRDefault="00406CEE" w:rsidP="00676AF0">
            <w:pPr>
              <w:jc w:val="center"/>
              <w:rPr>
                <w:rFonts w:ascii="Times New Roman" w:hAnsi="Times New Roman" w:cs="Times New Roman"/>
                <w:b/>
                <w:sz w:val="24"/>
                <w:szCs w:val="24"/>
              </w:rPr>
            </w:pPr>
            <w:r w:rsidRPr="00E1713F">
              <w:rPr>
                <w:rFonts w:ascii="Times New Roman" w:eastAsia="Calibri" w:hAnsi="Times New Roman" w:cs="Times New Roman"/>
                <w:b/>
                <w:bCs/>
                <w:sz w:val="24"/>
                <w:szCs w:val="24"/>
              </w:rPr>
              <w:t>Intercropping Pattern (Main plot)</w:t>
            </w:r>
          </w:p>
        </w:tc>
      </w:tr>
      <w:tr w:rsidR="00406CEE" w:rsidRPr="00E1713F" w14:paraId="3B36C54C" w14:textId="77777777" w:rsidTr="00676AF0">
        <w:tc>
          <w:tcPr>
            <w:tcW w:w="3549" w:type="pct"/>
          </w:tcPr>
          <w:p w14:paraId="131C9320" w14:textId="77777777" w:rsidR="00406CEE" w:rsidRPr="00E1713F" w:rsidRDefault="00406CEE" w:rsidP="00676AF0">
            <w:pPr>
              <w:rPr>
                <w:rFonts w:ascii="Times New Roman" w:hAnsi="Times New Roman" w:cs="Times New Roman"/>
                <w:sz w:val="24"/>
                <w:szCs w:val="24"/>
              </w:rPr>
            </w:pPr>
            <w:r w:rsidRPr="00E1713F">
              <w:rPr>
                <w:rFonts w:ascii="Times New Roman" w:hAnsi="Times New Roman" w:cs="Times New Roman"/>
                <w:sz w:val="24"/>
                <w:szCs w:val="24"/>
              </w:rPr>
              <w:t>Sole Maize</w:t>
            </w:r>
          </w:p>
        </w:tc>
        <w:tc>
          <w:tcPr>
            <w:tcW w:w="478" w:type="pct"/>
            <w:vAlign w:val="center"/>
          </w:tcPr>
          <w:p w14:paraId="4A44F60F"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185.10</w:t>
            </w:r>
          </w:p>
        </w:tc>
        <w:tc>
          <w:tcPr>
            <w:tcW w:w="478" w:type="pct"/>
            <w:vAlign w:val="center"/>
          </w:tcPr>
          <w:p w14:paraId="52A08992"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190.22</w:t>
            </w:r>
          </w:p>
        </w:tc>
        <w:tc>
          <w:tcPr>
            <w:tcW w:w="496" w:type="pct"/>
            <w:vAlign w:val="center"/>
          </w:tcPr>
          <w:p w14:paraId="73CA83FF"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187.66</w:t>
            </w:r>
          </w:p>
        </w:tc>
      </w:tr>
      <w:tr w:rsidR="00406CEE" w:rsidRPr="00E1713F" w14:paraId="367E54F5" w14:textId="77777777" w:rsidTr="00676AF0">
        <w:tc>
          <w:tcPr>
            <w:tcW w:w="3549" w:type="pct"/>
          </w:tcPr>
          <w:p w14:paraId="3F3BD199" w14:textId="77777777" w:rsidR="00406CEE" w:rsidRPr="00E1713F" w:rsidRDefault="00406CEE" w:rsidP="00676AF0">
            <w:pPr>
              <w:rPr>
                <w:rFonts w:ascii="Times New Roman" w:hAnsi="Times New Roman" w:cs="Times New Roman"/>
                <w:sz w:val="24"/>
                <w:szCs w:val="24"/>
              </w:rPr>
            </w:pPr>
            <w:r w:rsidRPr="00E1713F">
              <w:rPr>
                <w:rFonts w:ascii="Times New Roman" w:hAnsi="Times New Roman" w:cs="Times New Roman"/>
                <w:sz w:val="24"/>
                <w:szCs w:val="24"/>
              </w:rPr>
              <w:t>Sole Cowpea</w:t>
            </w:r>
          </w:p>
        </w:tc>
        <w:tc>
          <w:tcPr>
            <w:tcW w:w="478" w:type="pct"/>
            <w:vAlign w:val="center"/>
          </w:tcPr>
          <w:p w14:paraId="74E49E04"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198.96</w:t>
            </w:r>
          </w:p>
        </w:tc>
        <w:tc>
          <w:tcPr>
            <w:tcW w:w="478" w:type="pct"/>
            <w:vAlign w:val="center"/>
          </w:tcPr>
          <w:p w14:paraId="018EEB94"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204.46</w:t>
            </w:r>
          </w:p>
        </w:tc>
        <w:tc>
          <w:tcPr>
            <w:tcW w:w="496" w:type="pct"/>
            <w:vAlign w:val="center"/>
          </w:tcPr>
          <w:p w14:paraId="62F0446F"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201.71</w:t>
            </w:r>
          </w:p>
        </w:tc>
      </w:tr>
      <w:tr w:rsidR="00406CEE" w:rsidRPr="00E1713F" w14:paraId="345C6E68" w14:textId="77777777" w:rsidTr="00676AF0">
        <w:tc>
          <w:tcPr>
            <w:tcW w:w="3549" w:type="pct"/>
          </w:tcPr>
          <w:p w14:paraId="278DF8E6" w14:textId="77777777" w:rsidR="00406CEE" w:rsidRPr="00E1713F" w:rsidRDefault="00406CEE" w:rsidP="00676AF0">
            <w:pPr>
              <w:rPr>
                <w:rFonts w:ascii="Times New Roman" w:hAnsi="Times New Roman" w:cs="Times New Roman"/>
                <w:sz w:val="24"/>
                <w:szCs w:val="24"/>
              </w:rPr>
            </w:pPr>
            <w:r w:rsidRPr="00E1713F">
              <w:rPr>
                <w:rFonts w:ascii="Times New Roman" w:hAnsi="Times New Roman" w:cs="Times New Roman"/>
                <w:sz w:val="24"/>
                <w:szCs w:val="24"/>
              </w:rPr>
              <w:t>Maize + Cowpea (1:1)</w:t>
            </w:r>
          </w:p>
        </w:tc>
        <w:tc>
          <w:tcPr>
            <w:tcW w:w="478" w:type="pct"/>
            <w:vAlign w:val="center"/>
          </w:tcPr>
          <w:p w14:paraId="0C924462"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213.62</w:t>
            </w:r>
          </w:p>
        </w:tc>
        <w:tc>
          <w:tcPr>
            <w:tcW w:w="478" w:type="pct"/>
            <w:vAlign w:val="center"/>
          </w:tcPr>
          <w:p w14:paraId="62561940"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219.22</w:t>
            </w:r>
          </w:p>
        </w:tc>
        <w:tc>
          <w:tcPr>
            <w:tcW w:w="496" w:type="pct"/>
            <w:vAlign w:val="center"/>
          </w:tcPr>
          <w:p w14:paraId="1C138831"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216.42</w:t>
            </w:r>
          </w:p>
        </w:tc>
      </w:tr>
      <w:tr w:rsidR="00406CEE" w:rsidRPr="00E1713F" w14:paraId="3AE5D4D1" w14:textId="77777777" w:rsidTr="00676AF0">
        <w:tc>
          <w:tcPr>
            <w:tcW w:w="3549" w:type="pct"/>
          </w:tcPr>
          <w:p w14:paraId="590464DF" w14:textId="77777777" w:rsidR="00406CEE" w:rsidRPr="00E1713F" w:rsidRDefault="00406CEE" w:rsidP="00676AF0">
            <w:pPr>
              <w:rPr>
                <w:rFonts w:ascii="Times New Roman" w:hAnsi="Times New Roman" w:cs="Times New Roman"/>
                <w:sz w:val="24"/>
                <w:szCs w:val="24"/>
              </w:rPr>
            </w:pPr>
            <w:r w:rsidRPr="00E1713F">
              <w:rPr>
                <w:rFonts w:ascii="Times New Roman" w:hAnsi="Times New Roman" w:cs="Times New Roman"/>
                <w:sz w:val="24"/>
                <w:szCs w:val="24"/>
              </w:rPr>
              <w:t>Maize + Cowpea (2:1)</w:t>
            </w:r>
          </w:p>
        </w:tc>
        <w:tc>
          <w:tcPr>
            <w:tcW w:w="478" w:type="pct"/>
            <w:vAlign w:val="center"/>
          </w:tcPr>
          <w:p w14:paraId="189E97BB"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204.04</w:t>
            </w:r>
          </w:p>
        </w:tc>
        <w:tc>
          <w:tcPr>
            <w:tcW w:w="478" w:type="pct"/>
            <w:vAlign w:val="center"/>
          </w:tcPr>
          <w:p w14:paraId="172F96CF"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210.29</w:t>
            </w:r>
          </w:p>
        </w:tc>
        <w:tc>
          <w:tcPr>
            <w:tcW w:w="496" w:type="pct"/>
            <w:vAlign w:val="center"/>
          </w:tcPr>
          <w:p w14:paraId="17B94DAE"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207.16</w:t>
            </w:r>
          </w:p>
        </w:tc>
      </w:tr>
      <w:tr w:rsidR="00406CEE" w:rsidRPr="00E1713F" w14:paraId="57195E8F" w14:textId="77777777" w:rsidTr="00676AF0">
        <w:tc>
          <w:tcPr>
            <w:tcW w:w="3549" w:type="pct"/>
          </w:tcPr>
          <w:p w14:paraId="1E223024" w14:textId="77777777" w:rsidR="00406CEE" w:rsidRPr="00E1713F" w:rsidRDefault="00406CEE" w:rsidP="00676AF0">
            <w:pPr>
              <w:rPr>
                <w:rFonts w:ascii="Times New Roman" w:hAnsi="Times New Roman" w:cs="Times New Roman"/>
                <w:b/>
                <w:bCs/>
                <w:sz w:val="24"/>
                <w:szCs w:val="24"/>
              </w:rPr>
            </w:pPr>
            <w:r w:rsidRPr="00E1713F">
              <w:rPr>
                <w:rFonts w:ascii="Times New Roman" w:hAnsi="Times New Roman" w:cs="Times New Roman"/>
                <w:b/>
                <w:bCs/>
                <w:sz w:val="24"/>
                <w:szCs w:val="24"/>
              </w:rPr>
              <w:t>SE(m) ±</w:t>
            </w:r>
          </w:p>
        </w:tc>
        <w:tc>
          <w:tcPr>
            <w:tcW w:w="478" w:type="pct"/>
            <w:vAlign w:val="center"/>
          </w:tcPr>
          <w:p w14:paraId="209DA33B"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2.45</w:t>
            </w:r>
          </w:p>
        </w:tc>
        <w:tc>
          <w:tcPr>
            <w:tcW w:w="478" w:type="pct"/>
            <w:vAlign w:val="center"/>
          </w:tcPr>
          <w:p w14:paraId="5A8BD337"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3.71</w:t>
            </w:r>
          </w:p>
        </w:tc>
        <w:tc>
          <w:tcPr>
            <w:tcW w:w="496" w:type="pct"/>
            <w:vAlign w:val="center"/>
          </w:tcPr>
          <w:p w14:paraId="4132DB71"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2.58</w:t>
            </w:r>
          </w:p>
        </w:tc>
      </w:tr>
      <w:tr w:rsidR="00406CEE" w:rsidRPr="00E1713F" w14:paraId="6C557E0D" w14:textId="77777777" w:rsidTr="00676AF0">
        <w:tc>
          <w:tcPr>
            <w:tcW w:w="3549" w:type="pct"/>
          </w:tcPr>
          <w:p w14:paraId="034D6BFE" w14:textId="77777777" w:rsidR="00406CEE" w:rsidRPr="00E1713F" w:rsidRDefault="00406CEE" w:rsidP="00676AF0">
            <w:pPr>
              <w:rPr>
                <w:rFonts w:ascii="Times New Roman" w:hAnsi="Times New Roman" w:cs="Times New Roman"/>
                <w:b/>
                <w:bCs/>
                <w:sz w:val="24"/>
                <w:szCs w:val="24"/>
              </w:rPr>
            </w:pPr>
            <w:r w:rsidRPr="00E1713F">
              <w:rPr>
                <w:rFonts w:ascii="Times New Roman" w:hAnsi="Times New Roman" w:cs="Times New Roman"/>
                <w:b/>
                <w:bCs/>
                <w:sz w:val="24"/>
                <w:szCs w:val="24"/>
              </w:rPr>
              <w:t>CD (P=0.05)</w:t>
            </w:r>
          </w:p>
        </w:tc>
        <w:tc>
          <w:tcPr>
            <w:tcW w:w="478" w:type="pct"/>
            <w:vAlign w:val="center"/>
          </w:tcPr>
          <w:p w14:paraId="4C34B328"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8.64</w:t>
            </w:r>
          </w:p>
        </w:tc>
        <w:tc>
          <w:tcPr>
            <w:tcW w:w="478" w:type="pct"/>
            <w:vAlign w:val="center"/>
          </w:tcPr>
          <w:p w14:paraId="1CC9F51B"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13.10</w:t>
            </w:r>
          </w:p>
        </w:tc>
        <w:tc>
          <w:tcPr>
            <w:tcW w:w="496" w:type="pct"/>
            <w:vAlign w:val="center"/>
          </w:tcPr>
          <w:p w14:paraId="0ACCC2B0"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9.11</w:t>
            </w:r>
          </w:p>
        </w:tc>
      </w:tr>
      <w:tr w:rsidR="00406CEE" w:rsidRPr="00E1713F" w14:paraId="541B0B97" w14:textId="77777777" w:rsidTr="00676AF0">
        <w:tc>
          <w:tcPr>
            <w:tcW w:w="5000" w:type="pct"/>
            <w:gridSpan w:val="4"/>
            <w:vAlign w:val="center"/>
          </w:tcPr>
          <w:p w14:paraId="26D1A7B1" w14:textId="77777777" w:rsidR="00406CEE" w:rsidRPr="00E1713F" w:rsidRDefault="00406CEE" w:rsidP="00676AF0">
            <w:pPr>
              <w:jc w:val="center"/>
              <w:rPr>
                <w:rFonts w:ascii="Times New Roman" w:hAnsi="Times New Roman" w:cs="Times New Roman"/>
                <w:b/>
                <w:sz w:val="24"/>
                <w:szCs w:val="24"/>
              </w:rPr>
            </w:pPr>
            <w:r w:rsidRPr="00E1713F">
              <w:rPr>
                <w:rFonts w:ascii="Times New Roman" w:eastAsia="Calibri" w:hAnsi="Times New Roman" w:cs="Times New Roman"/>
                <w:b/>
                <w:bCs/>
                <w:sz w:val="24"/>
                <w:szCs w:val="24"/>
              </w:rPr>
              <w:t>Nitrogen Management (Sub plot)</w:t>
            </w:r>
          </w:p>
        </w:tc>
      </w:tr>
      <w:tr w:rsidR="00406CEE" w:rsidRPr="00E1713F" w14:paraId="7F770682" w14:textId="77777777" w:rsidTr="00676AF0">
        <w:tc>
          <w:tcPr>
            <w:tcW w:w="3549" w:type="pct"/>
          </w:tcPr>
          <w:p w14:paraId="2C9874FA"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sz w:val="24"/>
                <w:szCs w:val="24"/>
              </w:rPr>
              <w:t>100 % RDN</w:t>
            </w:r>
          </w:p>
        </w:tc>
        <w:tc>
          <w:tcPr>
            <w:tcW w:w="478" w:type="pct"/>
            <w:vAlign w:val="center"/>
          </w:tcPr>
          <w:p w14:paraId="6FCC5B7B"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207.37</w:t>
            </w:r>
          </w:p>
        </w:tc>
        <w:tc>
          <w:tcPr>
            <w:tcW w:w="478" w:type="pct"/>
            <w:vAlign w:val="center"/>
          </w:tcPr>
          <w:p w14:paraId="0DDE7486"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213.28</w:t>
            </w:r>
          </w:p>
        </w:tc>
        <w:tc>
          <w:tcPr>
            <w:tcW w:w="496" w:type="pct"/>
            <w:vAlign w:val="center"/>
          </w:tcPr>
          <w:p w14:paraId="2A28EF74"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210.33</w:t>
            </w:r>
          </w:p>
        </w:tc>
      </w:tr>
      <w:tr w:rsidR="00406CEE" w:rsidRPr="00E1713F" w14:paraId="4557EF3A" w14:textId="77777777" w:rsidTr="00676AF0">
        <w:tc>
          <w:tcPr>
            <w:tcW w:w="3549" w:type="pct"/>
          </w:tcPr>
          <w:p w14:paraId="1441B379"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sz w:val="24"/>
                <w:szCs w:val="24"/>
              </w:rPr>
              <w:t>75% RDN + Foliar application of Nano Urea at 30 DAS @ 0.4%</w:t>
            </w:r>
          </w:p>
        </w:tc>
        <w:tc>
          <w:tcPr>
            <w:tcW w:w="478" w:type="pct"/>
            <w:vAlign w:val="center"/>
          </w:tcPr>
          <w:p w14:paraId="378EE161"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201.76</w:t>
            </w:r>
          </w:p>
        </w:tc>
        <w:tc>
          <w:tcPr>
            <w:tcW w:w="478" w:type="pct"/>
            <w:vAlign w:val="center"/>
          </w:tcPr>
          <w:p w14:paraId="7F691775"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207.35</w:t>
            </w:r>
          </w:p>
        </w:tc>
        <w:tc>
          <w:tcPr>
            <w:tcW w:w="496" w:type="pct"/>
            <w:vAlign w:val="center"/>
          </w:tcPr>
          <w:p w14:paraId="7DB5DFCE"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204.55</w:t>
            </w:r>
          </w:p>
        </w:tc>
      </w:tr>
      <w:tr w:rsidR="00406CEE" w:rsidRPr="00E1713F" w14:paraId="1372672B" w14:textId="77777777" w:rsidTr="00676AF0">
        <w:tc>
          <w:tcPr>
            <w:tcW w:w="3549" w:type="pct"/>
          </w:tcPr>
          <w:p w14:paraId="5981549E"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sz w:val="24"/>
                <w:szCs w:val="24"/>
              </w:rPr>
              <w:t>75% RDN + Foliar application of Nano Urea at 30 and 50 DAS @ 0.4%</w:t>
            </w:r>
          </w:p>
        </w:tc>
        <w:tc>
          <w:tcPr>
            <w:tcW w:w="478" w:type="pct"/>
            <w:vAlign w:val="center"/>
          </w:tcPr>
          <w:p w14:paraId="5198155A"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202.89</w:t>
            </w:r>
          </w:p>
        </w:tc>
        <w:tc>
          <w:tcPr>
            <w:tcW w:w="478" w:type="pct"/>
            <w:vAlign w:val="center"/>
          </w:tcPr>
          <w:p w14:paraId="5278035F"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209.52</w:t>
            </w:r>
          </w:p>
        </w:tc>
        <w:tc>
          <w:tcPr>
            <w:tcW w:w="496" w:type="pct"/>
            <w:vAlign w:val="center"/>
          </w:tcPr>
          <w:p w14:paraId="61264002"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206.21</w:t>
            </w:r>
          </w:p>
        </w:tc>
      </w:tr>
      <w:tr w:rsidR="00406CEE" w:rsidRPr="00E1713F" w14:paraId="2C577C7F" w14:textId="77777777" w:rsidTr="00676AF0">
        <w:tc>
          <w:tcPr>
            <w:tcW w:w="3549" w:type="pct"/>
          </w:tcPr>
          <w:p w14:paraId="26EC9951"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sz w:val="24"/>
                <w:szCs w:val="24"/>
              </w:rPr>
              <w:t>50% RDN + Foliar application of Nano Urea at 30 DAS @ 0.4%</w:t>
            </w:r>
          </w:p>
        </w:tc>
        <w:tc>
          <w:tcPr>
            <w:tcW w:w="478" w:type="pct"/>
            <w:vAlign w:val="center"/>
          </w:tcPr>
          <w:p w14:paraId="5DC270D8"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193.08</w:t>
            </w:r>
          </w:p>
        </w:tc>
        <w:tc>
          <w:tcPr>
            <w:tcW w:w="478" w:type="pct"/>
            <w:vAlign w:val="center"/>
          </w:tcPr>
          <w:p w14:paraId="0770060F"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197.66</w:t>
            </w:r>
          </w:p>
        </w:tc>
        <w:tc>
          <w:tcPr>
            <w:tcW w:w="496" w:type="pct"/>
            <w:vAlign w:val="center"/>
          </w:tcPr>
          <w:p w14:paraId="6FA51D07"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195.37</w:t>
            </w:r>
          </w:p>
        </w:tc>
      </w:tr>
      <w:tr w:rsidR="00406CEE" w:rsidRPr="00E1713F" w14:paraId="41DF7619" w14:textId="77777777" w:rsidTr="00676AF0">
        <w:tc>
          <w:tcPr>
            <w:tcW w:w="3549" w:type="pct"/>
          </w:tcPr>
          <w:p w14:paraId="334FDDCB"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sz w:val="24"/>
                <w:szCs w:val="24"/>
              </w:rPr>
              <w:t>50% RDN + Foliar application of Nano Urea at 30 and 50 DAS @ 0.4%</w:t>
            </w:r>
          </w:p>
        </w:tc>
        <w:tc>
          <w:tcPr>
            <w:tcW w:w="478" w:type="pct"/>
            <w:vAlign w:val="center"/>
          </w:tcPr>
          <w:p w14:paraId="19FC7D6E"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197.05</w:t>
            </w:r>
          </w:p>
        </w:tc>
        <w:tc>
          <w:tcPr>
            <w:tcW w:w="478" w:type="pct"/>
            <w:vAlign w:val="center"/>
          </w:tcPr>
          <w:p w14:paraId="06649FC9"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202.42</w:t>
            </w:r>
          </w:p>
        </w:tc>
        <w:tc>
          <w:tcPr>
            <w:tcW w:w="496" w:type="pct"/>
            <w:vAlign w:val="center"/>
          </w:tcPr>
          <w:p w14:paraId="5D5285AF"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199.74</w:t>
            </w:r>
          </w:p>
        </w:tc>
      </w:tr>
      <w:tr w:rsidR="00406CEE" w:rsidRPr="00E1713F" w14:paraId="4F3B7122" w14:textId="77777777" w:rsidTr="00676AF0">
        <w:tc>
          <w:tcPr>
            <w:tcW w:w="3549" w:type="pct"/>
          </w:tcPr>
          <w:p w14:paraId="34C269A9"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b/>
                <w:bCs/>
                <w:sz w:val="24"/>
                <w:szCs w:val="24"/>
              </w:rPr>
              <w:t>SE(m) ±</w:t>
            </w:r>
          </w:p>
        </w:tc>
        <w:tc>
          <w:tcPr>
            <w:tcW w:w="478" w:type="pct"/>
            <w:vAlign w:val="center"/>
          </w:tcPr>
          <w:p w14:paraId="215C444D"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2.97</w:t>
            </w:r>
          </w:p>
        </w:tc>
        <w:tc>
          <w:tcPr>
            <w:tcW w:w="478" w:type="pct"/>
            <w:vAlign w:val="center"/>
          </w:tcPr>
          <w:p w14:paraId="6BB4F185"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3.50</w:t>
            </w:r>
          </w:p>
        </w:tc>
        <w:tc>
          <w:tcPr>
            <w:tcW w:w="496" w:type="pct"/>
            <w:vAlign w:val="center"/>
          </w:tcPr>
          <w:p w14:paraId="17A27A53"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2.75</w:t>
            </w:r>
          </w:p>
        </w:tc>
      </w:tr>
      <w:tr w:rsidR="00406CEE" w:rsidRPr="00E1713F" w14:paraId="3E40742C" w14:textId="77777777" w:rsidTr="00676AF0">
        <w:tc>
          <w:tcPr>
            <w:tcW w:w="3549" w:type="pct"/>
          </w:tcPr>
          <w:p w14:paraId="366FFAEC"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b/>
                <w:bCs/>
                <w:sz w:val="24"/>
                <w:szCs w:val="24"/>
              </w:rPr>
              <w:t>CD (P=0.05)</w:t>
            </w:r>
          </w:p>
        </w:tc>
        <w:tc>
          <w:tcPr>
            <w:tcW w:w="478" w:type="pct"/>
            <w:vAlign w:val="center"/>
          </w:tcPr>
          <w:p w14:paraId="00F9F3D9"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8.60</w:t>
            </w:r>
          </w:p>
        </w:tc>
        <w:tc>
          <w:tcPr>
            <w:tcW w:w="478" w:type="pct"/>
            <w:vAlign w:val="center"/>
          </w:tcPr>
          <w:p w14:paraId="100C8395"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10.13</w:t>
            </w:r>
          </w:p>
        </w:tc>
        <w:tc>
          <w:tcPr>
            <w:tcW w:w="496" w:type="pct"/>
            <w:vAlign w:val="center"/>
          </w:tcPr>
          <w:p w14:paraId="4B20A400"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7.94</w:t>
            </w:r>
          </w:p>
        </w:tc>
      </w:tr>
      <w:tr w:rsidR="00406CEE" w:rsidRPr="00E1713F" w14:paraId="54280982" w14:textId="77777777" w:rsidTr="00676AF0">
        <w:tc>
          <w:tcPr>
            <w:tcW w:w="5000" w:type="pct"/>
            <w:gridSpan w:val="4"/>
            <w:vAlign w:val="center"/>
          </w:tcPr>
          <w:p w14:paraId="49B587D0"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b/>
                <w:spacing w:val="-2"/>
                <w:sz w:val="24"/>
                <w:szCs w:val="24"/>
              </w:rPr>
              <w:t>Interaction</w:t>
            </w:r>
          </w:p>
        </w:tc>
      </w:tr>
      <w:tr w:rsidR="00406CEE" w:rsidRPr="00E1713F" w14:paraId="7AC0BD0A" w14:textId="77777777" w:rsidTr="00676AF0">
        <w:tc>
          <w:tcPr>
            <w:tcW w:w="3549" w:type="pct"/>
          </w:tcPr>
          <w:p w14:paraId="1F019CFD"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b/>
                <w:sz w:val="24"/>
                <w:szCs w:val="24"/>
              </w:rPr>
              <w:t>A × B SE(m) ±</w:t>
            </w:r>
          </w:p>
        </w:tc>
        <w:tc>
          <w:tcPr>
            <w:tcW w:w="478" w:type="pct"/>
            <w:vAlign w:val="center"/>
          </w:tcPr>
          <w:p w14:paraId="1BF06ACE"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5.48</w:t>
            </w:r>
          </w:p>
        </w:tc>
        <w:tc>
          <w:tcPr>
            <w:tcW w:w="478" w:type="pct"/>
            <w:vAlign w:val="center"/>
          </w:tcPr>
          <w:p w14:paraId="713E32F4"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8.30</w:t>
            </w:r>
          </w:p>
        </w:tc>
        <w:tc>
          <w:tcPr>
            <w:tcW w:w="496" w:type="pct"/>
            <w:vAlign w:val="center"/>
          </w:tcPr>
          <w:p w14:paraId="7A35BDD6"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5.78</w:t>
            </w:r>
          </w:p>
        </w:tc>
      </w:tr>
      <w:tr w:rsidR="00406CEE" w:rsidRPr="00E1713F" w14:paraId="02AB3800" w14:textId="77777777" w:rsidTr="00676AF0">
        <w:trPr>
          <w:trHeight w:val="52"/>
        </w:trPr>
        <w:tc>
          <w:tcPr>
            <w:tcW w:w="3549" w:type="pct"/>
          </w:tcPr>
          <w:p w14:paraId="4F21240A"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b/>
                <w:bCs/>
                <w:sz w:val="24"/>
                <w:szCs w:val="24"/>
              </w:rPr>
              <w:t>B × A SE(m) ±</w:t>
            </w:r>
          </w:p>
        </w:tc>
        <w:tc>
          <w:tcPr>
            <w:tcW w:w="478" w:type="pct"/>
            <w:vAlign w:val="center"/>
          </w:tcPr>
          <w:p w14:paraId="457073C4"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5.85</w:t>
            </w:r>
          </w:p>
        </w:tc>
        <w:tc>
          <w:tcPr>
            <w:tcW w:w="478" w:type="pct"/>
            <w:vAlign w:val="center"/>
          </w:tcPr>
          <w:p w14:paraId="061601C5"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7.28</w:t>
            </w:r>
          </w:p>
        </w:tc>
        <w:tc>
          <w:tcPr>
            <w:tcW w:w="496" w:type="pct"/>
            <w:vAlign w:val="center"/>
          </w:tcPr>
          <w:p w14:paraId="154E94B2"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5.55</w:t>
            </w:r>
          </w:p>
        </w:tc>
      </w:tr>
      <w:tr w:rsidR="00406CEE" w:rsidRPr="00E1713F" w14:paraId="576182DD" w14:textId="77777777" w:rsidTr="00676AF0">
        <w:tc>
          <w:tcPr>
            <w:tcW w:w="3549" w:type="pct"/>
          </w:tcPr>
          <w:p w14:paraId="7D90087A"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b/>
                <w:bCs/>
                <w:sz w:val="24"/>
                <w:szCs w:val="24"/>
              </w:rPr>
              <w:lastRenderedPageBreak/>
              <w:t>CD (P=0.05)</w:t>
            </w:r>
          </w:p>
        </w:tc>
        <w:tc>
          <w:tcPr>
            <w:tcW w:w="478" w:type="pct"/>
            <w:vAlign w:val="center"/>
          </w:tcPr>
          <w:p w14:paraId="19A21E2C"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NS</w:t>
            </w:r>
          </w:p>
        </w:tc>
        <w:tc>
          <w:tcPr>
            <w:tcW w:w="478" w:type="pct"/>
            <w:vAlign w:val="center"/>
          </w:tcPr>
          <w:p w14:paraId="7B6C2D1C"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NS</w:t>
            </w:r>
          </w:p>
        </w:tc>
        <w:tc>
          <w:tcPr>
            <w:tcW w:w="496" w:type="pct"/>
            <w:vAlign w:val="center"/>
          </w:tcPr>
          <w:p w14:paraId="000B950B"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NS</w:t>
            </w:r>
          </w:p>
        </w:tc>
      </w:tr>
    </w:tbl>
    <w:p w14:paraId="6A6B766D" w14:textId="77777777" w:rsidR="009F32C7" w:rsidRDefault="009F32C7" w:rsidP="00BE6FC5">
      <w:pPr>
        <w:tabs>
          <w:tab w:val="left" w:pos="2172"/>
        </w:tabs>
        <w:rPr>
          <w:rFonts w:ascii="Times New Roman" w:hAnsi="Times New Roman" w:cs="Times New Roman"/>
          <w:b/>
          <w:bCs/>
          <w:sz w:val="24"/>
          <w:szCs w:val="24"/>
        </w:rPr>
      </w:pPr>
    </w:p>
    <w:p w14:paraId="0B06F25B" w14:textId="77777777" w:rsidR="0074766B" w:rsidRPr="0074766B" w:rsidRDefault="0074766B" w:rsidP="00262A87">
      <w:pPr>
        <w:tabs>
          <w:tab w:val="left" w:pos="2172"/>
        </w:tabs>
        <w:rPr>
          <w:rFonts w:ascii="Times New Roman" w:hAnsi="Times New Roman" w:cs="Times New Roman"/>
          <w:b/>
          <w:bCs/>
          <w:sz w:val="24"/>
          <w:szCs w:val="24"/>
        </w:rPr>
      </w:pPr>
    </w:p>
    <w:p w14:paraId="4C5E5856" w14:textId="77777777" w:rsidR="0074766B" w:rsidRPr="00262A87" w:rsidRDefault="0074766B" w:rsidP="00262A87">
      <w:pPr>
        <w:tabs>
          <w:tab w:val="left" w:pos="2172"/>
        </w:tabs>
        <w:rPr>
          <w:rFonts w:ascii="Times New Roman" w:hAnsi="Times New Roman" w:cs="Times New Roman"/>
          <w:sz w:val="24"/>
          <w:szCs w:val="24"/>
        </w:rPr>
      </w:pPr>
    </w:p>
    <w:sectPr w:rsidR="0074766B" w:rsidRPr="00262A8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88C74" w14:textId="77777777" w:rsidR="00936EFA" w:rsidRDefault="00936EFA" w:rsidP="00B144BD">
      <w:pPr>
        <w:spacing w:after="0" w:line="240" w:lineRule="auto"/>
      </w:pPr>
      <w:r>
        <w:separator/>
      </w:r>
    </w:p>
  </w:endnote>
  <w:endnote w:type="continuationSeparator" w:id="0">
    <w:p w14:paraId="51EA9B21" w14:textId="77777777" w:rsidR="00936EFA" w:rsidRDefault="00936EFA" w:rsidP="00B1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A5AE3" w14:textId="77777777" w:rsidR="00B144BD" w:rsidRDefault="00B14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A78FB" w14:textId="77777777" w:rsidR="00B144BD" w:rsidRDefault="00B144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A462F" w14:textId="77777777" w:rsidR="00B144BD" w:rsidRDefault="00B14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B7CFA" w14:textId="77777777" w:rsidR="00936EFA" w:rsidRDefault="00936EFA" w:rsidP="00B144BD">
      <w:pPr>
        <w:spacing w:after="0" w:line="240" w:lineRule="auto"/>
      </w:pPr>
      <w:r>
        <w:separator/>
      </w:r>
    </w:p>
  </w:footnote>
  <w:footnote w:type="continuationSeparator" w:id="0">
    <w:p w14:paraId="6B5B69A3" w14:textId="77777777" w:rsidR="00936EFA" w:rsidRDefault="00936EFA" w:rsidP="00B14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DB645" w14:textId="3C787871" w:rsidR="00B144BD" w:rsidRDefault="00B144BD">
    <w:pPr>
      <w:pStyle w:val="Header"/>
    </w:pPr>
    <w:r>
      <w:rPr>
        <w:noProof/>
      </w:rPr>
      <w:pict w14:anchorId="35A2AA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55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0303C" w14:textId="09B51354" w:rsidR="00B144BD" w:rsidRDefault="00B144BD">
    <w:pPr>
      <w:pStyle w:val="Header"/>
    </w:pPr>
    <w:r>
      <w:rPr>
        <w:noProof/>
      </w:rPr>
      <w:pict w14:anchorId="111C6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55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0E260" w14:textId="7CFF779D" w:rsidR="00B144BD" w:rsidRDefault="00B144BD">
    <w:pPr>
      <w:pStyle w:val="Header"/>
    </w:pPr>
    <w:r>
      <w:rPr>
        <w:noProof/>
      </w:rPr>
      <w:pict w14:anchorId="46FD4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55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54"/>
    <w:rsid w:val="00017D9C"/>
    <w:rsid w:val="000630E4"/>
    <w:rsid w:val="000C2567"/>
    <w:rsid w:val="00117D61"/>
    <w:rsid w:val="00121073"/>
    <w:rsid w:val="001278A9"/>
    <w:rsid w:val="00184CB4"/>
    <w:rsid w:val="001A3AC4"/>
    <w:rsid w:val="001F409B"/>
    <w:rsid w:val="00254E54"/>
    <w:rsid w:val="00262A87"/>
    <w:rsid w:val="00276442"/>
    <w:rsid w:val="002E4FD4"/>
    <w:rsid w:val="00315A44"/>
    <w:rsid w:val="0033250B"/>
    <w:rsid w:val="003427F7"/>
    <w:rsid w:val="00406CEE"/>
    <w:rsid w:val="00414E87"/>
    <w:rsid w:val="00427E33"/>
    <w:rsid w:val="00450F87"/>
    <w:rsid w:val="004924F5"/>
    <w:rsid w:val="004C6050"/>
    <w:rsid w:val="004F0E31"/>
    <w:rsid w:val="005046AE"/>
    <w:rsid w:val="005068DC"/>
    <w:rsid w:val="005455FD"/>
    <w:rsid w:val="00582D1C"/>
    <w:rsid w:val="006465DD"/>
    <w:rsid w:val="00650B6C"/>
    <w:rsid w:val="006B3ADC"/>
    <w:rsid w:val="00735B75"/>
    <w:rsid w:val="0074766B"/>
    <w:rsid w:val="007F224C"/>
    <w:rsid w:val="007F5E12"/>
    <w:rsid w:val="00812202"/>
    <w:rsid w:val="00827BBD"/>
    <w:rsid w:val="00840A1B"/>
    <w:rsid w:val="00872A17"/>
    <w:rsid w:val="008A2C20"/>
    <w:rsid w:val="008D1E8E"/>
    <w:rsid w:val="00936EFA"/>
    <w:rsid w:val="00941F5A"/>
    <w:rsid w:val="00983AAD"/>
    <w:rsid w:val="009A40C9"/>
    <w:rsid w:val="009A7A4D"/>
    <w:rsid w:val="009B184E"/>
    <w:rsid w:val="009D216A"/>
    <w:rsid w:val="009F32C7"/>
    <w:rsid w:val="00A47AFD"/>
    <w:rsid w:val="00A54170"/>
    <w:rsid w:val="00A84C9F"/>
    <w:rsid w:val="00B06F1E"/>
    <w:rsid w:val="00B144BD"/>
    <w:rsid w:val="00B23267"/>
    <w:rsid w:val="00B34178"/>
    <w:rsid w:val="00B44655"/>
    <w:rsid w:val="00B544A1"/>
    <w:rsid w:val="00BE6FC5"/>
    <w:rsid w:val="00C6064D"/>
    <w:rsid w:val="00CB0207"/>
    <w:rsid w:val="00D10B37"/>
    <w:rsid w:val="00D54272"/>
    <w:rsid w:val="00DC4E76"/>
    <w:rsid w:val="00E301B7"/>
    <w:rsid w:val="00E4011B"/>
    <w:rsid w:val="00E7096A"/>
    <w:rsid w:val="00E81BFB"/>
    <w:rsid w:val="00ED74B7"/>
    <w:rsid w:val="00F338C3"/>
    <w:rsid w:val="00F35B40"/>
    <w:rsid w:val="00F83E46"/>
    <w:rsid w:val="00FB7D02"/>
    <w:rsid w:val="00FE094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09C26D"/>
  <w15:chartTrackingRefBased/>
  <w15:docId w15:val="{E76C1BAB-D442-4FA0-A446-16E5A5F2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E301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9F32C7"/>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F32C7"/>
    <w:pPr>
      <w:widowControl w:val="0"/>
      <w:autoSpaceDE w:val="0"/>
      <w:autoSpaceDN w:val="0"/>
      <w:spacing w:after="0" w:line="240" w:lineRule="auto"/>
      <w:ind w:left="13"/>
      <w:jc w:val="center"/>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6465DD"/>
    <w:pPr>
      <w:spacing w:before="100" w:beforeAutospacing="1" w:after="100" w:afterAutospacing="1" w:line="240" w:lineRule="auto"/>
    </w:pPr>
    <w:rPr>
      <w:rFonts w:ascii="Times New Roman" w:eastAsia="Times New Roman" w:hAnsi="Times New Roman" w:cs="Times New Roman"/>
      <w:kern w:val="0"/>
      <w:sz w:val="24"/>
      <w:szCs w:val="24"/>
      <w:lang w:val="en-IN" w:eastAsia="en-IN" w:bidi="hi-IN"/>
      <w14:ligatures w14:val="none"/>
    </w:rPr>
  </w:style>
  <w:style w:type="character" w:customStyle="1" w:styleId="mord">
    <w:name w:val="mord"/>
    <w:basedOn w:val="DefaultParagraphFont"/>
    <w:rsid w:val="006465DD"/>
  </w:style>
  <w:style w:type="character" w:customStyle="1" w:styleId="mbin">
    <w:name w:val="mbin"/>
    <w:basedOn w:val="DefaultParagraphFont"/>
    <w:rsid w:val="006465DD"/>
  </w:style>
  <w:style w:type="character" w:customStyle="1" w:styleId="mopen">
    <w:name w:val="mopen"/>
    <w:basedOn w:val="DefaultParagraphFont"/>
    <w:rsid w:val="006465DD"/>
  </w:style>
  <w:style w:type="character" w:customStyle="1" w:styleId="mrel">
    <w:name w:val="mrel"/>
    <w:basedOn w:val="DefaultParagraphFont"/>
    <w:rsid w:val="006465DD"/>
  </w:style>
  <w:style w:type="character" w:customStyle="1" w:styleId="mclose">
    <w:name w:val="mclose"/>
    <w:basedOn w:val="DefaultParagraphFont"/>
    <w:rsid w:val="006465DD"/>
  </w:style>
  <w:style w:type="character" w:styleId="Hyperlink">
    <w:name w:val="Hyperlink"/>
    <w:basedOn w:val="DefaultParagraphFont"/>
    <w:uiPriority w:val="99"/>
    <w:unhideWhenUsed/>
    <w:rsid w:val="00427E33"/>
    <w:rPr>
      <w:color w:val="0000FF" w:themeColor="hyperlink"/>
      <w:u w:val="single"/>
    </w:rPr>
  </w:style>
  <w:style w:type="character" w:styleId="UnresolvedMention">
    <w:name w:val="Unresolved Mention"/>
    <w:basedOn w:val="DefaultParagraphFont"/>
    <w:uiPriority w:val="99"/>
    <w:semiHidden/>
    <w:unhideWhenUsed/>
    <w:rsid w:val="00427E33"/>
    <w:rPr>
      <w:color w:val="605E5C"/>
      <w:shd w:val="clear" w:color="auto" w:fill="E1DFDD"/>
    </w:rPr>
  </w:style>
  <w:style w:type="paragraph" w:styleId="Header">
    <w:name w:val="header"/>
    <w:basedOn w:val="Normal"/>
    <w:link w:val="HeaderChar"/>
    <w:uiPriority w:val="99"/>
    <w:unhideWhenUsed/>
    <w:rsid w:val="00B14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4BD"/>
  </w:style>
  <w:style w:type="paragraph" w:styleId="Footer">
    <w:name w:val="footer"/>
    <w:basedOn w:val="Normal"/>
    <w:link w:val="FooterChar"/>
    <w:uiPriority w:val="99"/>
    <w:unhideWhenUsed/>
    <w:rsid w:val="00B14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9110">
      <w:bodyDiv w:val="1"/>
      <w:marLeft w:val="0"/>
      <w:marRight w:val="0"/>
      <w:marTop w:val="0"/>
      <w:marBottom w:val="0"/>
      <w:divBdr>
        <w:top w:val="none" w:sz="0" w:space="0" w:color="auto"/>
        <w:left w:val="none" w:sz="0" w:space="0" w:color="auto"/>
        <w:bottom w:val="none" w:sz="0" w:space="0" w:color="auto"/>
        <w:right w:val="none" w:sz="0" w:space="0" w:color="auto"/>
      </w:divBdr>
    </w:div>
    <w:div w:id="96558329">
      <w:bodyDiv w:val="1"/>
      <w:marLeft w:val="0"/>
      <w:marRight w:val="0"/>
      <w:marTop w:val="0"/>
      <w:marBottom w:val="0"/>
      <w:divBdr>
        <w:top w:val="none" w:sz="0" w:space="0" w:color="auto"/>
        <w:left w:val="none" w:sz="0" w:space="0" w:color="auto"/>
        <w:bottom w:val="none" w:sz="0" w:space="0" w:color="auto"/>
        <w:right w:val="none" w:sz="0" w:space="0" w:color="auto"/>
      </w:divBdr>
      <w:divsChild>
        <w:div w:id="1462192151">
          <w:marLeft w:val="0"/>
          <w:marRight w:val="0"/>
          <w:marTop w:val="0"/>
          <w:marBottom w:val="0"/>
          <w:divBdr>
            <w:top w:val="none" w:sz="0" w:space="0" w:color="auto"/>
            <w:left w:val="none" w:sz="0" w:space="0" w:color="auto"/>
            <w:bottom w:val="none" w:sz="0" w:space="0" w:color="auto"/>
            <w:right w:val="none" w:sz="0" w:space="0" w:color="auto"/>
          </w:divBdr>
          <w:divsChild>
            <w:div w:id="986325917">
              <w:marLeft w:val="0"/>
              <w:marRight w:val="0"/>
              <w:marTop w:val="0"/>
              <w:marBottom w:val="0"/>
              <w:divBdr>
                <w:top w:val="none" w:sz="0" w:space="0" w:color="auto"/>
                <w:left w:val="none" w:sz="0" w:space="0" w:color="auto"/>
                <w:bottom w:val="none" w:sz="0" w:space="0" w:color="auto"/>
                <w:right w:val="none" w:sz="0" w:space="0" w:color="auto"/>
              </w:divBdr>
            </w:div>
          </w:divsChild>
        </w:div>
        <w:div w:id="655913568">
          <w:marLeft w:val="0"/>
          <w:marRight w:val="0"/>
          <w:marTop w:val="0"/>
          <w:marBottom w:val="0"/>
          <w:divBdr>
            <w:top w:val="none" w:sz="0" w:space="0" w:color="auto"/>
            <w:left w:val="none" w:sz="0" w:space="0" w:color="auto"/>
            <w:bottom w:val="none" w:sz="0" w:space="0" w:color="auto"/>
            <w:right w:val="none" w:sz="0" w:space="0" w:color="auto"/>
          </w:divBdr>
        </w:div>
      </w:divsChild>
    </w:div>
    <w:div w:id="131216483">
      <w:bodyDiv w:val="1"/>
      <w:marLeft w:val="0"/>
      <w:marRight w:val="0"/>
      <w:marTop w:val="0"/>
      <w:marBottom w:val="0"/>
      <w:divBdr>
        <w:top w:val="none" w:sz="0" w:space="0" w:color="auto"/>
        <w:left w:val="none" w:sz="0" w:space="0" w:color="auto"/>
        <w:bottom w:val="none" w:sz="0" w:space="0" w:color="auto"/>
        <w:right w:val="none" w:sz="0" w:space="0" w:color="auto"/>
      </w:divBdr>
      <w:divsChild>
        <w:div w:id="349187692">
          <w:marLeft w:val="0"/>
          <w:marRight w:val="0"/>
          <w:marTop w:val="0"/>
          <w:marBottom w:val="0"/>
          <w:divBdr>
            <w:top w:val="none" w:sz="0" w:space="0" w:color="auto"/>
            <w:left w:val="none" w:sz="0" w:space="0" w:color="auto"/>
            <w:bottom w:val="none" w:sz="0" w:space="0" w:color="auto"/>
            <w:right w:val="none" w:sz="0" w:space="0" w:color="auto"/>
          </w:divBdr>
        </w:div>
      </w:divsChild>
    </w:div>
    <w:div w:id="316299868">
      <w:bodyDiv w:val="1"/>
      <w:marLeft w:val="0"/>
      <w:marRight w:val="0"/>
      <w:marTop w:val="0"/>
      <w:marBottom w:val="0"/>
      <w:divBdr>
        <w:top w:val="none" w:sz="0" w:space="0" w:color="auto"/>
        <w:left w:val="none" w:sz="0" w:space="0" w:color="auto"/>
        <w:bottom w:val="none" w:sz="0" w:space="0" w:color="auto"/>
        <w:right w:val="none" w:sz="0" w:space="0" w:color="auto"/>
      </w:divBdr>
    </w:div>
    <w:div w:id="321932877">
      <w:bodyDiv w:val="1"/>
      <w:marLeft w:val="0"/>
      <w:marRight w:val="0"/>
      <w:marTop w:val="0"/>
      <w:marBottom w:val="0"/>
      <w:divBdr>
        <w:top w:val="none" w:sz="0" w:space="0" w:color="auto"/>
        <w:left w:val="none" w:sz="0" w:space="0" w:color="auto"/>
        <w:bottom w:val="none" w:sz="0" w:space="0" w:color="auto"/>
        <w:right w:val="none" w:sz="0" w:space="0" w:color="auto"/>
      </w:divBdr>
    </w:div>
    <w:div w:id="391120138">
      <w:bodyDiv w:val="1"/>
      <w:marLeft w:val="0"/>
      <w:marRight w:val="0"/>
      <w:marTop w:val="0"/>
      <w:marBottom w:val="0"/>
      <w:divBdr>
        <w:top w:val="none" w:sz="0" w:space="0" w:color="auto"/>
        <w:left w:val="none" w:sz="0" w:space="0" w:color="auto"/>
        <w:bottom w:val="none" w:sz="0" w:space="0" w:color="auto"/>
        <w:right w:val="none" w:sz="0" w:space="0" w:color="auto"/>
      </w:divBdr>
    </w:div>
    <w:div w:id="461192106">
      <w:bodyDiv w:val="1"/>
      <w:marLeft w:val="0"/>
      <w:marRight w:val="0"/>
      <w:marTop w:val="0"/>
      <w:marBottom w:val="0"/>
      <w:divBdr>
        <w:top w:val="none" w:sz="0" w:space="0" w:color="auto"/>
        <w:left w:val="none" w:sz="0" w:space="0" w:color="auto"/>
        <w:bottom w:val="none" w:sz="0" w:space="0" w:color="auto"/>
        <w:right w:val="none" w:sz="0" w:space="0" w:color="auto"/>
      </w:divBdr>
    </w:div>
    <w:div w:id="475487420">
      <w:bodyDiv w:val="1"/>
      <w:marLeft w:val="0"/>
      <w:marRight w:val="0"/>
      <w:marTop w:val="0"/>
      <w:marBottom w:val="0"/>
      <w:divBdr>
        <w:top w:val="none" w:sz="0" w:space="0" w:color="auto"/>
        <w:left w:val="none" w:sz="0" w:space="0" w:color="auto"/>
        <w:bottom w:val="none" w:sz="0" w:space="0" w:color="auto"/>
        <w:right w:val="none" w:sz="0" w:space="0" w:color="auto"/>
      </w:divBdr>
    </w:div>
    <w:div w:id="545727018">
      <w:bodyDiv w:val="1"/>
      <w:marLeft w:val="0"/>
      <w:marRight w:val="0"/>
      <w:marTop w:val="0"/>
      <w:marBottom w:val="0"/>
      <w:divBdr>
        <w:top w:val="none" w:sz="0" w:space="0" w:color="auto"/>
        <w:left w:val="none" w:sz="0" w:space="0" w:color="auto"/>
        <w:bottom w:val="none" w:sz="0" w:space="0" w:color="auto"/>
        <w:right w:val="none" w:sz="0" w:space="0" w:color="auto"/>
      </w:divBdr>
    </w:div>
    <w:div w:id="933512350">
      <w:bodyDiv w:val="1"/>
      <w:marLeft w:val="0"/>
      <w:marRight w:val="0"/>
      <w:marTop w:val="0"/>
      <w:marBottom w:val="0"/>
      <w:divBdr>
        <w:top w:val="none" w:sz="0" w:space="0" w:color="auto"/>
        <w:left w:val="none" w:sz="0" w:space="0" w:color="auto"/>
        <w:bottom w:val="none" w:sz="0" w:space="0" w:color="auto"/>
        <w:right w:val="none" w:sz="0" w:space="0" w:color="auto"/>
      </w:divBdr>
    </w:div>
    <w:div w:id="1095246660">
      <w:bodyDiv w:val="1"/>
      <w:marLeft w:val="0"/>
      <w:marRight w:val="0"/>
      <w:marTop w:val="0"/>
      <w:marBottom w:val="0"/>
      <w:divBdr>
        <w:top w:val="none" w:sz="0" w:space="0" w:color="auto"/>
        <w:left w:val="none" w:sz="0" w:space="0" w:color="auto"/>
        <w:bottom w:val="none" w:sz="0" w:space="0" w:color="auto"/>
        <w:right w:val="none" w:sz="0" w:space="0" w:color="auto"/>
      </w:divBdr>
    </w:div>
    <w:div w:id="1096943151">
      <w:bodyDiv w:val="1"/>
      <w:marLeft w:val="0"/>
      <w:marRight w:val="0"/>
      <w:marTop w:val="0"/>
      <w:marBottom w:val="0"/>
      <w:divBdr>
        <w:top w:val="none" w:sz="0" w:space="0" w:color="auto"/>
        <w:left w:val="none" w:sz="0" w:space="0" w:color="auto"/>
        <w:bottom w:val="none" w:sz="0" w:space="0" w:color="auto"/>
        <w:right w:val="none" w:sz="0" w:space="0" w:color="auto"/>
      </w:divBdr>
      <w:divsChild>
        <w:div w:id="1460419674">
          <w:marLeft w:val="0"/>
          <w:marRight w:val="0"/>
          <w:marTop w:val="0"/>
          <w:marBottom w:val="0"/>
          <w:divBdr>
            <w:top w:val="none" w:sz="0" w:space="0" w:color="auto"/>
            <w:left w:val="none" w:sz="0" w:space="0" w:color="auto"/>
            <w:bottom w:val="none" w:sz="0" w:space="0" w:color="auto"/>
            <w:right w:val="none" w:sz="0" w:space="0" w:color="auto"/>
          </w:divBdr>
          <w:divsChild>
            <w:div w:id="2002082264">
              <w:marLeft w:val="0"/>
              <w:marRight w:val="0"/>
              <w:marTop w:val="0"/>
              <w:marBottom w:val="0"/>
              <w:divBdr>
                <w:top w:val="none" w:sz="0" w:space="0" w:color="auto"/>
                <w:left w:val="none" w:sz="0" w:space="0" w:color="auto"/>
                <w:bottom w:val="none" w:sz="0" w:space="0" w:color="auto"/>
                <w:right w:val="none" w:sz="0" w:space="0" w:color="auto"/>
              </w:divBdr>
            </w:div>
          </w:divsChild>
        </w:div>
        <w:div w:id="1453481672">
          <w:marLeft w:val="0"/>
          <w:marRight w:val="0"/>
          <w:marTop w:val="0"/>
          <w:marBottom w:val="0"/>
          <w:divBdr>
            <w:top w:val="none" w:sz="0" w:space="0" w:color="auto"/>
            <w:left w:val="none" w:sz="0" w:space="0" w:color="auto"/>
            <w:bottom w:val="none" w:sz="0" w:space="0" w:color="auto"/>
            <w:right w:val="none" w:sz="0" w:space="0" w:color="auto"/>
          </w:divBdr>
        </w:div>
      </w:divsChild>
    </w:div>
    <w:div w:id="1536893471">
      <w:bodyDiv w:val="1"/>
      <w:marLeft w:val="0"/>
      <w:marRight w:val="0"/>
      <w:marTop w:val="0"/>
      <w:marBottom w:val="0"/>
      <w:divBdr>
        <w:top w:val="none" w:sz="0" w:space="0" w:color="auto"/>
        <w:left w:val="none" w:sz="0" w:space="0" w:color="auto"/>
        <w:bottom w:val="none" w:sz="0" w:space="0" w:color="auto"/>
        <w:right w:val="none" w:sz="0" w:space="0" w:color="auto"/>
      </w:divBdr>
      <w:divsChild>
        <w:div w:id="1550456510">
          <w:marLeft w:val="0"/>
          <w:marRight w:val="0"/>
          <w:marTop w:val="0"/>
          <w:marBottom w:val="0"/>
          <w:divBdr>
            <w:top w:val="none" w:sz="0" w:space="0" w:color="auto"/>
            <w:left w:val="none" w:sz="0" w:space="0" w:color="auto"/>
            <w:bottom w:val="none" w:sz="0" w:space="0" w:color="auto"/>
            <w:right w:val="none" w:sz="0" w:space="0" w:color="auto"/>
          </w:divBdr>
        </w:div>
        <w:div w:id="84419392">
          <w:marLeft w:val="0"/>
          <w:marRight w:val="0"/>
          <w:marTop w:val="0"/>
          <w:marBottom w:val="0"/>
          <w:divBdr>
            <w:top w:val="none" w:sz="0" w:space="0" w:color="auto"/>
            <w:left w:val="none" w:sz="0" w:space="0" w:color="auto"/>
            <w:bottom w:val="none" w:sz="0" w:space="0" w:color="auto"/>
            <w:right w:val="none" w:sz="0" w:space="0" w:color="auto"/>
          </w:divBdr>
        </w:div>
      </w:divsChild>
    </w:div>
    <w:div w:id="1569270728">
      <w:bodyDiv w:val="1"/>
      <w:marLeft w:val="0"/>
      <w:marRight w:val="0"/>
      <w:marTop w:val="0"/>
      <w:marBottom w:val="0"/>
      <w:divBdr>
        <w:top w:val="none" w:sz="0" w:space="0" w:color="auto"/>
        <w:left w:val="none" w:sz="0" w:space="0" w:color="auto"/>
        <w:bottom w:val="none" w:sz="0" w:space="0" w:color="auto"/>
        <w:right w:val="none" w:sz="0" w:space="0" w:color="auto"/>
      </w:divBdr>
    </w:div>
    <w:div w:id="1581020476">
      <w:bodyDiv w:val="1"/>
      <w:marLeft w:val="0"/>
      <w:marRight w:val="0"/>
      <w:marTop w:val="0"/>
      <w:marBottom w:val="0"/>
      <w:divBdr>
        <w:top w:val="none" w:sz="0" w:space="0" w:color="auto"/>
        <w:left w:val="none" w:sz="0" w:space="0" w:color="auto"/>
        <w:bottom w:val="none" w:sz="0" w:space="0" w:color="auto"/>
        <w:right w:val="none" w:sz="0" w:space="0" w:color="auto"/>
      </w:divBdr>
      <w:divsChild>
        <w:div w:id="1511993822">
          <w:marLeft w:val="0"/>
          <w:marRight w:val="0"/>
          <w:marTop w:val="0"/>
          <w:marBottom w:val="0"/>
          <w:divBdr>
            <w:top w:val="none" w:sz="0" w:space="0" w:color="auto"/>
            <w:left w:val="none" w:sz="0" w:space="0" w:color="auto"/>
            <w:bottom w:val="none" w:sz="0" w:space="0" w:color="auto"/>
            <w:right w:val="none" w:sz="0" w:space="0" w:color="auto"/>
          </w:divBdr>
        </w:div>
        <w:div w:id="996493776">
          <w:marLeft w:val="0"/>
          <w:marRight w:val="0"/>
          <w:marTop w:val="0"/>
          <w:marBottom w:val="0"/>
          <w:divBdr>
            <w:top w:val="none" w:sz="0" w:space="0" w:color="auto"/>
            <w:left w:val="none" w:sz="0" w:space="0" w:color="auto"/>
            <w:bottom w:val="none" w:sz="0" w:space="0" w:color="auto"/>
            <w:right w:val="none" w:sz="0" w:space="0" w:color="auto"/>
          </w:divBdr>
        </w:div>
      </w:divsChild>
    </w:div>
    <w:div w:id="1782071894">
      <w:bodyDiv w:val="1"/>
      <w:marLeft w:val="0"/>
      <w:marRight w:val="0"/>
      <w:marTop w:val="0"/>
      <w:marBottom w:val="0"/>
      <w:divBdr>
        <w:top w:val="none" w:sz="0" w:space="0" w:color="auto"/>
        <w:left w:val="none" w:sz="0" w:space="0" w:color="auto"/>
        <w:bottom w:val="none" w:sz="0" w:space="0" w:color="auto"/>
        <w:right w:val="none" w:sz="0" w:space="0" w:color="auto"/>
      </w:divBdr>
    </w:div>
    <w:div w:id="1846481091">
      <w:bodyDiv w:val="1"/>
      <w:marLeft w:val="0"/>
      <w:marRight w:val="0"/>
      <w:marTop w:val="0"/>
      <w:marBottom w:val="0"/>
      <w:divBdr>
        <w:top w:val="none" w:sz="0" w:space="0" w:color="auto"/>
        <w:left w:val="none" w:sz="0" w:space="0" w:color="auto"/>
        <w:bottom w:val="none" w:sz="0" w:space="0" w:color="auto"/>
        <w:right w:val="none" w:sz="0" w:space="0" w:color="auto"/>
      </w:divBdr>
    </w:div>
    <w:div w:id="204170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33545/2618060X.2025.v8.i4c.2767"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Maize Grain Yield (q/ha)</c:v>
                </c:pt>
              </c:strCache>
            </c:strRef>
          </c:tx>
          <c:spPr>
            <a:solidFill>
              <a:schemeClr val="accent1"/>
            </a:solidFill>
            <a:ln>
              <a:noFill/>
            </a:ln>
            <a:effectLst/>
          </c:spPr>
          <c:invertIfNegative val="0"/>
          <c:cat>
            <c:strRef>
              <c:f>Sheet1!$A$2:$A$10</c:f>
              <c:strCache>
                <c:ptCount val="9"/>
                <c:pt idx="0">
                  <c:v>Sole maize</c:v>
                </c:pt>
                <c:pt idx="1">
                  <c:v>M+C (1:1)</c:v>
                </c:pt>
                <c:pt idx="2">
                  <c:v>M+C (2:1)</c:v>
                </c:pt>
                <c:pt idx="3">
                  <c:v>Sole cowpea</c:v>
                </c:pt>
                <c:pt idx="4">
                  <c:v>100% RDN</c:v>
                </c:pt>
                <c:pt idx="5">
                  <c:v>75% RDN + Nano (30 DAS)</c:v>
                </c:pt>
                <c:pt idx="6">
                  <c:v>75% RDN + Nano (30 &amp; 50 DAS)</c:v>
                </c:pt>
                <c:pt idx="7">
                  <c:v>50% RDN + Nano (30 DAS)</c:v>
                </c:pt>
                <c:pt idx="8">
                  <c:v>50% RDN + Nano (30 &amp; 50 DAS)</c:v>
                </c:pt>
              </c:strCache>
            </c:strRef>
          </c:cat>
          <c:val>
            <c:numRef>
              <c:f>Sheet1!$B$2:$B$10</c:f>
              <c:numCache>
                <c:formatCode>General</c:formatCode>
                <c:ptCount val="9"/>
                <c:pt idx="0">
                  <c:v>65.3</c:v>
                </c:pt>
                <c:pt idx="1">
                  <c:v>55.4</c:v>
                </c:pt>
                <c:pt idx="2">
                  <c:v>62.9</c:v>
                </c:pt>
                <c:pt idx="3">
                  <c:v>0</c:v>
                </c:pt>
                <c:pt idx="4">
                  <c:v>77.099999999999994</c:v>
                </c:pt>
                <c:pt idx="5">
                  <c:v>64.7</c:v>
                </c:pt>
                <c:pt idx="6">
                  <c:v>70.599999999999994</c:v>
                </c:pt>
                <c:pt idx="7">
                  <c:v>40.799999999999997</c:v>
                </c:pt>
                <c:pt idx="8">
                  <c:v>52.9</c:v>
                </c:pt>
              </c:numCache>
            </c:numRef>
          </c:val>
          <c:extLst>
            <c:ext xmlns:c16="http://schemas.microsoft.com/office/drawing/2014/chart" uri="{C3380CC4-5D6E-409C-BE32-E72D297353CC}">
              <c16:uniqueId val="{00000000-D7D8-45EB-9AB5-1398BD9FAFB7}"/>
            </c:ext>
          </c:extLst>
        </c:ser>
        <c:ser>
          <c:idx val="1"/>
          <c:order val="1"/>
          <c:tx>
            <c:strRef>
              <c:f>Sheet1!$C$1</c:f>
              <c:strCache>
                <c:ptCount val="1"/>
                <c:pt idx="0">
                  <c:v>Cowpea Fresh Pod Yield (q/ha)</c:v>
                </c:pt>
              </c:strCache>
            </c:strRef>
          </c:tx>
          <c:spPr>
            <a:solidFill>
              <a:schemeClr val="accent2"/>
            </a:solidFill>
            <a:ln>
              <a:noFill/>
            </a:ln>
            <a:effectLst/>
          </c:spPr>
          <c:invertIfNegative val="0"/>
          <c:cat>
            <c:strRef>
              <c:f>Sheet1!$A$2:$A$10</c:f>
              <c:strCache>
                <c:ptCount val="9"/>
                <c:pt idx="0">
                  <c:v>Sole maize</c:v>
                </c:pt>
                <c:pt idx="1">
                  <c:v>M+C (1:1)</c:v>
                </c:pt>
                <c:pt idx="2">
                  <c:v>M+C (2:1)</c:v>
                </c:pt>
                <c:pt idx="3">
                  <c:v>Sole cowpea</c:v>
                </c:pt>
                <c:pt idx="4">
                  <c:v>100% RDN</c:v>
                </c:pt>
                <c:pt idx="5">
                  <c:v>75% RDN + Nano (30 DAS)</c:v>
                </c:pt>
                <c:pt idx="6">
                  <c:v>75% RDN + Nano (30 &amp; 50 DAS)</c:v>
                </c:pt>
                <c:pt idx="7">
                  <c:v>50% RDN + Nano (30 DAS)</c:v>
                </c:pt>
                <c:pt idx="8">
                  <c:v>50% RDN + Nano (30 &amp; 50 DAS)</c:v>
                </c:pt>
              </c:strCache>
            </c:strRef>
          </c:cat>
          <c:val>
            <c:numRef>
              <c:f>Sheet1!$C$2:$C$10</c:f>
              <c:numCache>
                <c:formatCode>General</c:formatCode>
                <c:ptCount val="9"/>
                <c:pt idx="0">
                  <c:v>0</c:v>
                </c:pt>
                <c:pt idx="1">
                  <c:v>54.9</c:v>
                </c:pt>
                <c:pt idx="2">
                  <c:v>29.1</c:v>
                </c:pt>
                <c:pt idx="3">
                  <c:v>107</c:v>
                </c:pt>
                <c:pt idx="4">
                  <c:v>72.900000000000006</c:v>
                </c:pt>
                <c:pt idx="5">
                  <c:v>64.8</c:v>
                </c:pt>
                <c:pt idx="6">
                  <c:v>70.7</c:v>
                </c:pt>
                <c:pt idx="7">
                  <c:v>53.7</c:v>
                </c:pt>
                <c:pt idx="8">
                  <c:v>56.1</c:v>
                </c:pt>
              </c:numCache>
            </c:numRef>
          </c:val>
          <c:extLst>
            <c:ext xmlns:c16="http://schemas.microsoft.com/office/drawing/2014/chart" uri="{C3380CC4-5D6E-409C-BE32-E72D297353CC}">
              <c16:uniqueId val="{00000001-D7D8-45EB-9AB5-1398BD9FAFB7}"/>
            </c:ext>
          </c:extLst>
        </c:ser>
        <c:dLbls>
          <c:showLegendKey val="0"/>
          <c:showVal val="0"/>
          <c:showCatName val="0"/>
          <c:showSerName val="0"/>
          <c:showPercent val="0"/>
          <c:showBubbleSize val="0"/>
        </c:dLbls>
        <c:gapWidth val="182"/>
        <c:axId val="541524399"/>
        <c:axId val="541524879"/>
      </c:barChart>
      <c:catAx>
        <c:axId val="5415243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524879"/>
        <c:crosses val="autoZero"/>
        <c:auto val="1"/>
        <c:lblAlgn val="ctr"/>
        <c:lblOffset val="100"/>
        <c:noMultiLvlLbl val="0"/>
      </c:catAx>
      <c:valAx>
        <c:axId val="54152487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5243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4570</TotalTime>
  <Pages>13</Pages>
  <Words>4144</Words>
  <Characters>23627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JAYSHREE PRABHAT</dc:creator>
  <cp:keywords/>
  <dc:description/>
  <cp:lastModifiedBy>SDI 1084</cp:lastModifiedBy>
  <cp:revision>9</cp:revision>
  <dcterms:created xsi:type="dcterms:W3CDTF">2025-10-11T12:06:00Z</dcterms:created>
  <dcterms:modified xsi:type="dcterms:W3CDTF">2025-10-17T14:07:00Z</dcterms:modified>
</cp:coreProperties>
</file>