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AE8D" w14:textId="77777777" w:rsidR="00710D62" w:rsidRPr="00710D62" w:rsidRDefault="00710D62" w:rsidP="00710D62">
      <w:pPr>
        <w:spacing w:line="360" w:lineRule="auto"/>
        <w:ind w:left="-360"/>
        <w:jc w:val="center"/>
        <w:rPr>
          <w:rFonts w:ascii="Times New Roman" w:hAnsi="Times New Roman" w:cs="Times New Roman"/>
          <w:b/>
          <w:bCs/>
          <w:i/>
          <w:iCs/>
          <w:sz w:val="24"/>
          <w:szCs w:val="24"/>
          <w:u w:val="single"/>
        </w:rPr>
      </w:pPr>
      <w:r w:rsidRPr="00710D62">
        <w:rPr>
          <w:rFonts w:ascii="Times New Roman" w:hAnsi="Times New Roman" w:cs="Times New Roman"/>
          <w:b/>
          <w:bCs/>
          <w:i/>
          <w:iCs/>
          <w:sz w:val="24"/>
          <w:szCs w:val="24"/>
          <w:u w:val="single"/>
        </w:rPr>
        <w:t>Review Article</w:t>
      </w:r>
    </w:p>
    <w:p w14:paraId="562EC3A4" w14:textId="77777777" w:rsidR="00710D62" w:rsidRDefault="00710D62" w:rsidP="00167A20">
      <w:pPr>
        <w:spacing w:line="360" w:lineRule="auto"/>
        <w:ind w:left="-360"/>
        <w:jc w:val="center"/>
        <w:rPr>
          <w:rFonts w:ascii="Times New Roman" w:hAnsi="Times New Roman" w:cs="Times New Roman"/>
          <w:bCs/>
          <w:sz w:val="24"/>
          <w:szCs w:val="24"/>
        </w:rPr>
      </w:pPr>
    </w:p>
    <w:p w14:paraId="6610DC49" w14:textId="7F36036F" w:rsidR="004262B0" w:rsidRPr="006F0D2B" w:rsidRDefault="00A116BA" w:rsidP="00167A20">
      <w:pPr>
        <w:spacing w:line="360" w:lineRule="auto"/>
        <w:ind w:left="-360"/>
        <w:jc w:val="center"/>
        <w:rPr>
          <w:rFonts w:ascii="Times New Roman" w:hAnsi="Times New Roman" w:cs="Times New Roman"/>
          <w:sz w:val="24"/>
          <w:szCs w:val="24"/>
        </w:rPr>
      </w:pPr>
      <w:r w:rsidRPr="006F0D2B">
        <w:rPr>
          <w:rFonts w:ascii="Times New Roman" w:hAnsi="Times New Roman" w:cs="Times New Roman"/>
          <w:bCs/>
          <w:sz w:val="24"/>
          <w:szCs w:val="24"/>
        </w:rPr>
        <w:t>Reviewing Advances in Digital Agriculture: Shaping the Future of Indian Farming</w:t>
      </w:r>
      <w:r w:rsidR="009C1F08">
        <w:rPr>
          <w:rFonts w:ascii="Times New Roman" w:hAnsi="Times New Roman" w:cs="Times New Roman"/>
          <w:bCs/>
          <w:sz w:val="24"/>
          <w:szCs w:val="24"/>
        </w:rPr>
        <w:t xml:space="preserve"> </w:t>
      </w:r>
      <w:r w:rsidR="00E06DD4" w:rsidRPr="006F0D2B">
        <w:rPr>
          <w:rFonts w:ascii="Times New Roman" w:hAnsi="Times New Roman" w:cs="Times New Roman"/>
          <w:bCs/>
          <w:sz w:val="24"/>
          <w:szCs w:val="24"/>
        </w:rPr>
        <w:t>N</w:t>
      </w:r>
      <w:r w:rsidR="005831DB" w:rsidRPr="006F0D2B">
        <w:rPr>
          <w:rFonts w:ascii="Times New Roman" w:hAnsi="Times New Roman" w:cs="Times New Roman"/>
          <w:bCs/>
          <w:sz w:val="24"/>
          <w:szCs w:val="24"/>
        </w:rPr>
        <w:t>avigating Agriculture's Future-</w:t>
      </w:r>
      <w:r w:rsidR="00E06DD4" w:rsidRPr="006F0D2B">
        <w:rPr>
          <w:rFonts w:ascii="Times New Roman" w:hAnsi="Times New Roman" w:cs="Times New Roman"/>
          <w:bCs/>
          <w:sz w:val="24"/>
          <w:szCs w:val="24"/>
        </w:rPr>
        <w:t xml:space="preserve">The Emerging Era of </w:t>
      </w:r>
      <w:r w:rsidR="0073728C" w:rsidRPr="006F0D2B">
        <w:rPr>
          <w:rFonts w:ascii="Times New Roman" w:hAnsi="Times New Roman" w:cs="Times New Roman"/>
          <w:sz w:val="24"/>
          <w:szCs w:val="24"/>
        </w:rPr>
        <w:t>Digital Agriculture</w:t>
      </w:r>
      <w:r w:rsidR="005831DB" w:rsidRPr="006F0D2B">
        <w:rPr>
          <w:rFonts w:ascii="Times New Roman" w:hAnsi="Times New Roman" w:cs="Times New Roman"/>
          <w:sz w:val="24"/>
          <w:szCs w:val="24"/>
        </w:rPr>
        <w:t>: A</w:t>
      </w:r>
      <w:r w:rsidR="002A5C4E" w:rsidRPr="006F0D2B">
        <w:rPr>
          <w:rFonts w:ascii="Times New Roman" w:hAnsi="Times New Roman" w:cs="Times New Roman"/>
          <w:sz w:val="24"/>
          <w:szCs w:val="24"/>
        </w:rPr>
        <w:t xml:space="preserve"> </w:t>
      </w:r>
      <w:r w:rsidR="005831DB" w:rsidRPr="006F0D2B">
        <w:rPr>
          <w:rFonts w:ascii="Times New Roman" w:hAnsi="Times New Roman" w:cs="Times New Roman"/>
          <w:sz w:val="24"/>
          <w:szCs w:val="24"/>
        </w:rPr>
        <w:t>Review</w:t>
      </w:r>
    </w:p>
    <w:p w14:paraId="256B43F3" w14:textId="77777777" w:rsidR="00200EF3" w:rsidRDefault="00200EF3" w:rsidP="006F0D2B">
      <w:pPr>
        <w:spacing w:line="360" w:lineRule="auto"/>
        <w:jc w:val="both"/>
        <w:rPr>
          <w:rFonts w:ascii="Times New Roman" w:hAnsi="Times New Roman" w:cs="Times New Roman"/>
          <w:sz w:val="24"/>
          <w:szCs w:val="24"/>
        </w:rPr>
      </w:pPr>
    </w:p>
    <w:p w14:paraId="6DD0E881" w14:textId="2308D8A0" w:rsidR="006F0D2B" w:rsidRPr="006F0D2B" w:rsidRDefault="006F0D2B" w:rsidP="006F0D2B">
      <w:pPr>
        <w:spacing w:line="360" w:lineRule="auto"/>
        <w:jc w:val="both"/>
        <w:rPr>
          <w:rFonts w:ascii="Times New Roman" w:hAnsi="Times New Roman" w:cs="Times New Roman"/>
          <w:sz w:val="24"/>
          <w:szCs w:val="24"/>
        </w:rPr>
      </w:pPr>
      <w:bookmarkStart w:id="0" w:name="_GoBack"/>
      <w:bookmarkEnd w:id="0"/>
      <w:r w:rsidRPr="006F0D2B">
        <w:rPr>
          <w:rFonts w:ascii="Times New Roman" w:hAnsi="Times New Roman" w:cs="Times New Roman"/>
          <w:sz w:val="24"/>
          <w:szCs w:val="24"/>
        </w:rPr>
        <w:t>Abstract:</w:t>
      </w:r>
      <w:r w:rsidRPr="006F0D2B">
        <w:rPr>
          <w:rFonts w:ascii="Times New Roman" w:hAnsi="Times New Roman" w:cs="Times New Roman"/>
          <w:sz w:val="24"/>
          <w:szCs w:val="24"/>
        </w:rPr>
        <w:br/>
        <w:t xml:space="preserve">Agriculture remains the backbone of India’s economy, supporting nearly 60 percent of the workforce and contributing substantially to GDP and food security. In recent years, advances in digital agriculture including artificial intelligence, machine learning, Internet of Things, geographic information systems, block chain, mobile applications, and autonomous machinery are reshaping traditional farming practices. These tools enable precision farming, improve resource efficiency, strengthen supply-chain traceability, and enhance climate resilience, addressing challenges of population growth and environmental stress. This paper presents a comprehensive integrative review of the evolution, current landscape, and future prospects of digital agriculture in India. Drawing on more than </w:t>
      </w:r>
      <w:r w:rsidR="00167A20">
        <w:rPr>
          <w:rFonts w:ascii="Times New Roman" w:hAnsi="Times New Roman" w:cs="Times New Roman"/>
          <w:sz w:val="24"/>
          <w:szCs w:val="24"/>
        </w:rPr>
        <w:t>8</w:t>
      </w:r>
      <w:r w:rsidRPr="006F0D2B">
        <w:rPr>
          <w:rFonts w:ascii="Times New Roman" w:hAnsi="Times New Roman" w:cs="Times New Roman"/>
          <w:sz w:val="24"/>
          <w:szCs w:val="24"/>
        </w:rPr>
        <w:t>0 peer-reviewed studies, policy documents, and case reports published between 2010 and 2025, it synthesizes evidence on technological categories, benefits, adoption patterns, and barriers. Findings highlight productivity gains, cost reductions, improved decision-making, and expanded market access, alongside persistent infrastructure and knowledge gaps. By mapping technological trends and policy implications, the study offers actionable insights for researchers, practitioners, and policymakers to foster sustainable, inclusive agricultural development.</w:t>
      </w:r>
    </w:p>
    <w:p w14:paraId="02749FC4"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Key words: Digital agriculture, Precision farming</w:t>
      </w:r>
    </w:p>
    <w:p w14:paraId="4F21E244"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Introduction:</w:t>
      </w:r>
    </w:p>
    <w:p w14:paraId="61F2302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Agriculture continues to be the backbone of India’s economy, shaping the country’s social fabric, employment structure and trade profile. Almost half of the Indian population is directly or indirectly engaged in agriculture, which remains the primary source of livelihood for rural households. It provides employment opportunities to agricultural as well as non-agricultural </w:t>
      </w:r>
      <w:proofErr w:type="spellStart"/>
      <w:r w:rsidRPr="006F0D2B">
        <w:rPr>
          <w:rFonts w:ascii="Times New Roman" w:hAnsi="Times New Roman" w:cs="Times New Roman"/>
          <w:sz w:val="24"/>
          <w:szCs w:val="24"/>
        </w:rPr>
        <w:t>labourers</w:t>
      </w:r>
      <w:proofErr w:type="spellEnd"/>
      <w:r w:rsidRPr="006F0D2B">
        <w:rPr>
          <w:rFonts w:ascii="Times New Roman" w:hAnsi="Times New Roman" w:cs="Times New Roman"/>
          <w:sz w:val="24"/>
          <w:szCs w:val="24"/>
        </w:rPr>
        <w:t xml:space="preserve">, sustaining millions of families who depend on farming, allied activities and rural </w:t>
      </w:r>
      <w:r w:rsidRPr="006F0D2B">
        <w:rPr>
          <w:rFonts w:ascii="Times New Roman" w:hAnsi="Times New Roman" w:cs="Times New Roman"/>
          <w:sz w:val="24"/>
          <w:szCs w:val="24"/>
        </w:rPr>
        <w:lastRenderedPageBreak/>
        <w:t>industries for their income. With over 54 percent of the nation’s land classified as arable, India retains a fundamentally agrarian character, and the agriculture sector comprises nearly half of the labour market (ITA, 2022). This sector is one of the most important pillars of the Indian economy: it supports the livelihoods of more than 151 million people, representing approximately 60 percent of the workforce, and contributes about 18 percent to India’s GDP. When allied activities such as forestry and fisheries are included, agriculture’s share rises to more than 24 percent of the country’s gross value added (GVA). India also ranks among the world’s leading producers of key commodities such as rice, wheat, cotton, sugar, milk and horticultural crops (Statista, 2023). Millions of Indian farmers thus fulfill not only the basic food needs of the nation but also play a crucial role in global food supply chains.</w:t>
      </w:r>
    </w:p>
    <w:p w14:paraId="232E5D21"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In recent decades, the agricultural sector has undergone a series of transformative shifts to improve production and productivity while addressing new challenges such as population growth, environmental degradation and climate change. According to the Second Advance Estimates for 2022–23, total food grain production in India reached a record 3,235.54 lakh tonnes (Ministry of Agriculture &amp; Farmers Welfare, 2023). The country now ranks first globally in the production of milk, jute and pulses and holds the second position in wheat, rice, groundnut, vegetables, fruits, cotton and sugarcane (FAO). Achieving these milestones has required more than traditional inputs; it reflects the growing role of scientific innovation, mechanization and, increasingly, digital technologies that allow farmers to monitor, plan and manage their operations with unprecedented precision and efficiency.</w:t>
      </w:r>
    </w:p>
    <w:p w14:paraId="44B7725C"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Digital agriculture the integration of advanced digital tools, data analytics and networked devices into farming practices represents a pivotal force in this ongoing transformation. It allows farmers to use real-time data, predictive analytics and automated systems to enhance decision-making, improve resource efficiency and boost profitability. As </w:t>
      </w:r>
      <w:proofErr w:type="spellStart"/>
      <w:r w:rsidRPr="006F0D2B">
        <w:rPr>
          <w:rFonts w:ascii="Times New Roman" w:hAnsi="Times New Roman" w:cs="Times New Roman"/>
          <w:sz w:val="24"/>
          <w:szCs w:val="24"/>
        </w:rPr>
        <w:t>Gurumurthy</w:t>
      </w:r>
      <w:proofErr w:type="spellEnd"/>
      <w:r w:rsidRPr="006F0D2B">
        <w:rPr>
          <w:rFonts w:ascii="Times New Roman" w:hAnsi="Times New Roman" w:cs="Times New Roman"/>
          <w:sz w:val="24"/>
          <w:szCs w:val="24"/>
        </w:rPr>
        <w:t xml:space="preserve"> and </w:t>
      </w:r>
      <w:proofErr w:type="spellStart"/>
      <w:r w:rsidRPr="006F0D2B">
        <w:rPr>
          <w:rFonts w:ascii="Times New Roman" w:hAnsi="Times New Roman" w:cs="Times New Roman"/>
          <w:sz w:val="24"/>
          <w:szCs w:val="24"/>
        </w:rPr>
        <w:t>Bharthur</w:t>
      </w:r>
      <w:proofErr w:type="spellEnd"/>
      <w:r w:rsidRPr="006F0D2B">
        <w:rPr>
          <w:rFonts w:ascii="Times New Roman" w:hAnsi="Times New Roman" w:cs="Times New Roman"/>
          <w:sz w:val="24"/>
          <w:szCs w:val="24"/>
        </w:rPr>
        <w:t xml:space="preserve"> (2019) note, “the future of food is unequivocally digital, and the future of digital is inevitably AI (Artificial Intelligence).” From gene sequencing in seed production to Internet of Things (IoT) networks of implements and sensors that generate granular data, to image-recognition technologies that assess and grade crops and commodities, artificial intelligence and related digital tools are being deployed across multiple aspects of agriculture.</w:t>
      </w:r>
    </w:p>
    <w:p w14:paraId="4CAB162D"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lastRenderedPageBreak/>
        <w:t>Amid this transformation, the present paper undertakes an integrative review of the evolution, current state and future prospects of digital agriculture, with a particular focus on its adoption in India. By synthesizing findings from empirical studies, policy documents and technical reports, this review seeks to map major digital technologies, examine their benefits and challenges, and identify the key drivers and barriers shaping their diffusion. In doing so, the paper aims to provide researchers, practitioners and policy-makers with a comprehensive understanding of how digital agriculture is transforming India’s agrarian landscape and how it can contribute to a more sustainable, resilient and inclusive agricultural future.</w:t>
      </w:r>
    </w:p>
    <w:p w14:paraId="5A7EA59F"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Methodology:</w:t>
      </w:r>
    </w:p>
    <w:p w14:paraId="47A4A67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This study adopts an integrative review methodology to comprehensively explore the evolution, current state, and future prospects of digital agriculture, with a particular focus on applications and diffusion in India. An integrative review enables the synthesis of diverse sources including empirical studies, reviews, policy documents, and technical reports to generate a holistic understanding of the topic (Torraco, 2005</w:t>
      </w:r>
      <w:proofErr w:type="gramStart"/>
      <w:r w:rsidRPr="006F0D2B">
        <w:rPr>
          <w:rFonts w:ascii="Times New Roman" w:hAnsi="Times New Roman" w:cs="Times New Roman"/>
          <w:sz w:val="24"/>
          <w:szCs w:val="24"/>
        </w:rPr>
        <w:t>).A</w:t>
      </w:r>
      <w:proofErr w:type="gramEnd"/>
      <w:r w:rsidRPr="006F0D2B">
        <w:rPr>
          <w:rFonts w:ascii="Times New Roman" w:hAnsi="Times New Roman" w:cs="Times New Roman"/>
          <w:sz w:val="24"/>
          <w:szCs w:val="24"/>
        </w:rPr>
        <w:t xml:space="preserve"> systematic literature search was conducted across academic databases including Scopus, Web of Science, Google Scholar, and Science Direct for the period 2010–2025. Keywords combined terms related to digital agriculture such as “precision farming,” “artificial intelligence in agriculture,” “Internet of Things in agriculture,” “blockchain in agri-food supply chains,” and “digital agricultural extension India.” The search focused on peer-reviewed articles, conference proceedings, and authoritative organizational reports focusing on technological, socio-economic, and policy dimensions of digital agriculture.</w:t>
      </w:r>
    </w:p>
    <w:p w14:paraId="12931E0B"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Inclusion criteria comprised studies offering theoretical frameworks, empirical evidence, or comprehensive evaluations of digital agricultural technologies and their impacts, particularly in Indian or comparable developing country contexts. Excluded were studies outside agriculture, incomplete or anecdotal reports, and works without methodological clarity. From an initial pool of over 120 documents, 80 met the set criteria for in-depth analysis. Data from these sources were synthesized thematically, highlighting technological categories (GPS/GIS, AI/ML, IoT, blockchain, robotics), benefits, challenges, and policy environments. Comparative insights from Indian and global studies were used to contextualize and critically evaluate technological diffusion and impacts. The integrative method enabled identification of knowledge gaps, success factors, and barriers, supporting evidence-based recommendations.</w:t>
      </w:r>
    </w:p>
    <w:p w14:paraId="30F4344F" w14:textId="14F34A6A" w:rsidR="00AC72A2" w:rsidRDefault="00A116BA" w:rsidP="006F0D2B">
      <w:pPr>
        <w:spacing w:line="360" w:lineRule="auto"/>
        <w:ind w:left="-360"/>
        <w:jc w:val="both"/>
        <w:rPr>
          <w:rFonts w:ascii="Times New Roman" w:hAnsi="Times New Roman" w:cs="Times New Roman"/>
          <w:sz w:val="24"/>
          <w:szCs w:val="24"/>
        </w:rPr>
      </w:pPr>
      <w:r w:rsidRPr="006F0D2B">
        <w:rPr>
          <w:rFonts w:ascii="Times New Roman" w:hAnsi="Times New Roman" w:cs="Times New Roman"/>
          <w:sz w:val="24"/>
          <w:szCs w:val="24"/>
        </w:rPr>
        <w:lastRenderedPageBreak/>
        <w:t xml:space="preserve">                   </w:t>
      </w:r>
      <w:r w:rsidR="00CF0970" w:rsidRPr="006F0D2B">
        <w:rPr>
          <w:rFonts w:ascii="Times New Roman" w:hAnsi="Times New Roman" w:cs="Times New Roman"/>
          <w:sz w:val="24"/>
          <w:szCs w:val="24"/>
        </w:rPr>
        <w:t>Methodology for the Review Paper on Digital Agriculture:</w:t>
      </w:r>
    </w:p>
    <w:p w14:paraId="79962D80" w14:textId="04B3CEFD" w:rsidR="00262E2F" w:rsidRPr="001B5DBA" w:rsidRDefault="00262E2F" w:rsidP="006F0D2B">
      <w:pPr>
        <w:spacing w:line="360" w:lineRule="auto"/>
        <w:ind w:left="-360"/>
        <w:jc w:val="both"/>
        <w:rPr>
          <w:rFonts w:ascii="Times New Roman" w:hAnsi="Times New Roman" w:cs="Times New Roman"/>
          <w:b/>
          <w:bCs/>
          <w:sz w:val="24"/>
          <w:szCs w:val="24"/>
        </w:rPr>
      </w:pPr>
      <w:r w:rsidRPr="001B5DBA">
        <w:rPr>
          <w:rFonts w:ascii="Times New Roman" w:hAnsi="Times New Roman" w:cs="Times New Roman"/>
          <w:b/>
          <w:bCs/>
          <w:sz w:val="24"/>
          <w:szCs w:val="24"/>
        </w:rPr>
        <w:t>Table 1</w:t>
      </w:r>
      <w:r w:rsidR="001B5DBA" w:rsidRPr="001B5DBA">
        <w:rPr>
          <w:rFonts w:ascii="Times New Roman" w:hAnsi="Times New Roman" w:cs="Times New Roman"/>
          <w:b/>
          <w:bCs/>
          <w:sz w:val="24"/>
          <w:szCs w:val="24"/>
        </w:rPr>
        <w:t xml:space="preserve">: Sub-themes encompassing the methodology of the review paper </w:t>
      </w:r>
    </w:p>
    <w:tbl>
      <w:tblPr>
        <w:tblStyle w:val="TableGrid"/>
        <w:tblW w:w="0" w:type="auto"/>
        <w:tblInd w:w="-72" w:type="dxa"/>
        <w:tblLook w:val="04A0" w:firstRow="1" w:lastRow="0" w:firstColumn="1" w:lastColumn="0" w:noHBand="0" w:noVBand="1"/>
      </w:tblPr>
      <w:tblGrid>
        <w:gridCol w:w="2880"/>
        <w:gridCol w:w="6661"/>
      </w:tblGrid>
      <w:tr w:rsidR="00AC72A2" w:rsidRPr="006F0D2B" w14:paraId="2DD952C1" w14:textId="77777777" w:rsidTr="00AC72A2">
        <w:tc>
          <w:tcPr>
            <w:tcW w:w="2880" w:type="dxa"/>
          </w:tcPr>
          <w:p w14:paraId="238789E7" w14:textId="77777777" w:rsidR="00AC72A2" w:rsidRPr="006F0D2B" w:rsidRDefault="00167A20" w:rsidP="006F0D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0970" w:rsidRPr="006F0D2B">
              <w:rPr>
                <w:rFonts w:ascii="Times New Roman" w:hAnsi="Times New Roman" w:cs="Times New Roman"/>
                <w:sz w:val="24"/>
                <w:szCs w:val="24"/>
              </w:rPr>
              <w:t xml:space="preserve">Statements </w:t>
            </w:r>
          </w:p>
        </w:tc>
        <w:tc>
          <w:tcPr>
            <w:tcW w:w="6661" w:type="dxa"/>
          </w:tcPr>
          <w:p w14:paraId="21C2162C" w14:textId="77777777" w:rsidR="00AC72A2" w:rsidRPr="006F0D2B" w:rsidRDefault="00CF0970"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                                            Sub-themes</w:t>
            </w:r>
          </w:p>
        </w:tc>
      </w:tr>
      <w:tr w:rsidR="00AC72A2" w:rsidRPr="006F0D2B" w14:paraId="021627ED" w14:textId="77777777" w:rsidTr="00AC72A2">
        <w:tc>
          <w:tcPr>
            <w:tcW w:w="2880" w:type="dxa"/>
          </w:tcPr>
          <w:p w14:paraId="05487582" w14:textId="77777777" w:rsidR="00AC72A2" w:rsidRPr="006F0D2B" w:rsidRDefault="00AC72A2" w:rsidP="006F0D2B">
            <w:pPr>
              <w:numPr>
                <w:ilvl w:val="0"/>
                <w:numId w:val="7"/>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Define Scope and Objectives</w:t>
            </w:r>
          </w:p>
          <w:p w14:paraId="47D0A2F7"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2A08B40D" w14:textId="77777777" w:rsidR="00AC72A2" w:rsidRPr="006F0D2B" w:rsidRDefault="00AC72A2" w:rsidP="006F0D2B">
            <w:pPr>
              <w:pStyle w:val="ListParagraph"/>
              <w:numPr>
                <w:ilvl w:val="0"/>
                <w:numId w:val="16"/>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Focus on Digital Agriculture technologies and adoption in India</w:t>
            </w:r>
          </w:p>
          <w:p w14:paraId="2AF013CA" w14:textId="77777777" w:rsidR="00AC72A2" w:rsidRPr="006F0D2B" w:rsidRDefault="00AC72A2" w:rsidP="006F0D2B">
            <w:pPr>
              <w:pStyle w:val="ListParagraph"/>
              <w:numPr>
                <w:ilvl w:val="0"/>
                <w:numId w:val="16"/>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Research questions on evolution, impact, and challenges</w:t>
            </w:r>
          </w:p>
          <w:p w14:paraId="573407A5" w14:textId="77777777" w:rsidR="00AC72A2" w:rsidRPr="006F0D2B" w:rsidRDefault="00AC72A2" w:rsidP="006F0D2B">
            <w:pPr>
              <w:spacing w:line="360" w:lineRule="auto"/>
              <w:ind w:left="432"/>
              <w:jc w:val="both"/>
              <w:rPr>
                <w:rFonts w:ascii="Times New Roman" w:hAnsi="Times New Roman" w:cs="Times New Roman"/>
                <w:sz w:val="24"/>
                <w:szCs w:val="24"/>
              </w:rPr>
            </w:pPr>
          </w:p>
        </w:tc>
      </w:tr>
      <w:tr w:rsidR="00AC72A2" w:rsidRPr="006F0D2B" w14:paraId="7D8E332D" w14:textId="77777777" w:rsidTr="00CF0970">
        <w:trPr>
          <w:trHeight w:val="2177"/>
        </w:trPr>
        <w:tc>
          <w:tcPr>
            <w:tcW w:w="2880" w:type="dxa"/>
          </w:tcPr>
          <w:p w14:paraId="2706608D" w14:textId="77777777" w:rsidR="00AC72A2" w:rsidRPr="006F0D2B" w:rsidRDefault="00AC72A2" w:rsidP="006F0D2B">
            <w:pPr>
              <w:numPr>
                <w:ilvl w:val="0"/>
                <w:numId w:val="8"/>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Develop Search Strategy</w:t>
            </w:r>
          </w:p>
        </w:tc>
        <w:tc>
          <w:tcPr>
            <w:tcW w:w="6661" w:type="dxa"/>
          </w:tcPr>
          <w:p w14:paraId="3AB2D692" w14:textId="77777777" w:rsidR="00AC72A2" w:rsidRPr="006F0D2B" w:rsidRDefault="00AC72A2" w:rsidP="006F0D2B">
            <w:pPr>
              <w:numPr>
                <w:ilvl w:val="1"/>
                <w:numId w:val="8"/>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Keywords: digital agriculture, AI, IoT, blockchain, precision farming</w:t>
            </w:r>
          </w:p>
          <w:p w14:paraId="79DE653E" w14:textId="77777777" w:rsidR="00AC72A2" w:rsidRPr="006F0D2B" w:rsidRDefault="00AC72A2" w:rsidP="006F0D2B">
            <w:pPr>
              <w:numPr>
                <w:ilvl w:val="1"/>
                <w:numId w:val="8"/>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Databases: Scopus, Web of Science, Google Scholar, Science Direct</w:t>
            </w:r>
          </w:p>
          <w:p w14:paraId="63DF034B" w14:textId="77777777" w:rsidR="00AC72A2" w:rsidRPr="006F0D2B" w:rsidRDefault="00AC72A2" w:rsidP="006F0D2B">
            <w:pPr>
              <w:numPr>
                <w:ilvl w:val="1"/>
                <w:numId w:val="8"/>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Timeframe: 2010 – 2025</w:t>
            </w:r>
          </w:p>
        </w:tc>
      </w:tr>
      <w:tr w:rsidR="00AC72A2" w:rsidRPr="006F0D2B" w14:paraId="52F8D1AE" w14:textId="77777777" w:rsidTr="00CF0970">
        <w:trPr>
          <w:trHeight w:val="1133"/>
        </w:trPr>
        <w:tc>
          <w:tcPr>
            <w:tcW w:w="2880" w:type="dxa"/>
          </w:tcPr>
          <w:p w14:paraId="534E4ADE" w14:textId="77777777" w:rsidR="00AC72A2" w:rsidRPr="006F0D2B" w:rsidRDefault="00AC72A2" w:rsidP="006F0D2B">
            <w:pPr>
              <w:numPr>
                <w:ilvl w:val="0"/>
                <w:numId w:val="9"/>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Conduct Literature Search</w:t>
            </w:r>
          </w:p>
        </w:tc>
        <w:tc>
          <w:tcPr>
            <w:tcW w:w="6661" w:type="dxa"/>
          </w:tcPr>
          <w:p w14:paraId="7D9B1ADC" w14:textId="77777777" w:rsidR="00AC72A2" w:rsidRPr="006F0D2B" w:rsidRDefault="00AC72A2" w:rsidP="006F0D2B">
            <w:pPr>
              <w:numPr>
                <w:ilvl w:val="1"/>
                <w:numId w:val="9"/>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Collect records from databases</w:t>
            </w:r>
          </w:p>
          <w:p w14:paraId="42625F8F" w14:textId="77777777" w:rsidR="00AC72A2" w:rsidRPr="006F0D2B" w:rsidRDefault="00AC72A2" w:rsidP="006F0D2B">
            <w:pPr>
              <w:numPr>
                <w:ilvl w:val="1"/>
                <w:numId w:val="9"/>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 xml:space="preserve">Initial </w:t>
            </w:r>
            <w:r w:rsidR="00167A20">
              <w:rPr>
                <w:rFonts w:ascii="Times New Roman" w:hAnsi="Times New Roman" w:cs="Times New Roman"/>
                <w:sz w:val="24"/>
                <w:szCs w:val="24"/>
              </w:rPr>
              <w:t>dataset: ~1</w:t>
            </w:r>
            <w:r w:rsidRPr="006F0D2B">
              <w:rPr>
                <w:rFonts w:ascii="Times New Roman" w:hAnsi="Times New Roman" w:cs="Times New Roman"/>
                <w:sz w:val="24"/>
                <w:szCs w:val="24"/>
              </w:rPr>
              <w:t>20 publications</w:t>
            </w:r>
          </w:p>
        </w:tc>
      </w:tr>
      <w:tr w:rsidR="00AC72A2" w:rsidRPr="006F0D2B" w14:paraId="794A042E" w14:textId="77777777" w:rsidTr="00AC72A2">
        <w:tc>
          <w:tcPr>
            <w:tcW w:w="2880" w:type="dxa"/>
          </w:tcPr>
          <w:p w14:paraId="2E90ED28" w14:textId="77777777" w:rsidR="00AC72A2" w:rsidRPr="006F0D2B" w:rsidRDefault="00AC72A2" w:rsidP="006F0D2B">
            <w:pPr>
              <w:numPr>
                <w:ilvl w:val="0"/>
                <w:numId w:val="10"/>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Screening of Records</w:t>
            </w:r>
          </w:p>
          <w:p w14:paraId="08E6F56C"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1F61D434" w14:textId="77777777" w:rsidR="00AC72A2" w:rsidRPr="006F0D2B" w:rsidRDefault="00AC72A2" w:rsidP="006F0D2B">
            <w:pPr>
              <w:numPr>
                <w:ilvl w:val="1"/>
                <w:numId w:val="10"/>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Remove duplicates</w:t>
            </w:r>
          </w:p>
          <w:p w14:paraId="07168990" w14:textId="77777777" w:rsidR="00AC72A2" w:rsidRPr="006F0D2B" w:rsidRDefault="00AC72A2" w:rsidP="006F0D2B">
            <w:pPr>
              <w:numPr>
                <w:ilvl w:val="1"/>
                <w:numId w:val="10"/>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Title &amp; abstract screening for relevance</w:t>
            </w:r>
          </w:p>
          <w:p w14:paraId="06A81569" w14:textId="77777777" w:rsidR="00AC72A2" w:rsidRPr="006F0D2B" w:rsidRDefault="00AC72A2" w:rsidP="006F0D2B">
            <w:pPr>
              <w:numPr>
                <w:ilvl w:val="1"/>
                <w:numId w:val="10"/>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Exclude irrelevant/non-qualifying studies</w:t>
            </w:r>
          </w:p>
        </w:tc>
      </w:tr>
      <w:tr w:rsidR="00AC72A2" w:rsidRPr="006F0D2B" w14:paraId="71903240" w14:textId="77777777" w:rsidTr="00CF0970">
        <w:trPr>
          <w:trHeight w:val="1223"/>
        </w:trPr>
        <w:tc>
          <w:tcPr>
            <w:tcW w:w="2880" w:type="dxa"/>
          </w:tcPr>
          <w:p w14:paraId="278F4AE7" w14:textId="77777777" w:rsidR="00AC72A2" w:rsidRPr="006F0D2B" w:rsidRDefault="00AC72A2" w:rsidP="006F0D2B">
            <w:pPr>
              <w:numPr>
                <w:ilvl w:val="0"/>
                <w:numId w:val="11"/>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Full-Text Review &amp; Selection</w:t>
            </w:r>
          </w:p>
        </w:tc>
        <w:tc>
          <w:tcPr>
            <w:tcW w:w="6661" w:type="dxa"/>
          </w:tcPr>
          <w:p w14:paraId="3F3952DD" w14:textId="77777777" w:rsidR="00AC72A2" w:rsidRPr="006F0D2B" w:rsidRDefault="00AC72A2" w:rsidP="006F0D2B">
            <w:pPr>
              <w:pStyle w:val="ListParagraph"/>
              <w:numPr>
                <w:ilvl w:val="0"/>
                <w:numId w:val="18"/>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Assess full-text for scope and quality</w:t>
            </w:r>
          </w:p>
          <w:p w14:paraId="152CC50D" w14:textId="77777777" w:rsidR="00AC72A2" w:rsidRPr="006F0D2B" w:rsidRDefault="00167A20" w:rsidP="006F0D2B">
            <w:pPr>
              <w:pStyle w:val="ListParagraph"/>
              <w:numPr>
                <w:ilvl w:val="0"/>
                <w:numId w:val="17"/>
              </w:numPr>
              <w:spacing w:line="360" w:lineRule="auto"/>
              <w:ind w:left="432"/>
              <w:jc w:val="both"/>
              <w:rPr>
                <w:rFonts w:ascii="Times New Roman" w:hAnsi="Times New Roman" w:cs="Times New Roman"/>
                <w:sz w:val="24"/>
                <w:szCs w:val="24"/>
              </w:rPr>
            </w:pPr>
            <w:r>
              <w:rPr>
                <w:rFonts w:ascii="Times New Roman" w:hAnsi="Times New Roman" w:cs="Times New Roman"/>
                <w:sz w:val="24"/>
                <w:szCs w:val="24"/>
              </w:rPr>
              <w:t>Final selected studies: ~8</w:t>
            </w:r>
            <w:r w:rsidR="00AC72A2" w:rsidRPr="006F0D2B">
              <w:rPr>
                <w:rFonts w:ascii="Times New Roman" w:hAnsi="Times New Roman" w:cs="Times New Roman"/>
                <w:sz w:val="24"/>
                <w:szCs w:val="24"/>
              </w:rPr>
              <w:t>0 publications</w:t>
            </w:r>
          </w:p>
        </w:tc>
      </w:tr>
      <w:tr w:rsidR="00AC72A2" w:rsidRPr="006F0D2B" w14:paraId="2415D934" w14:textId="77777777" w:rsidTr="00AC72A2">
        <w:tc>
          <w:tcPr>
            <w:tcW w:w="2880" w:type="dxa"/>
          </w:tcPr>
          <w:p w14:paraId="43E4B9BC" w14:textId="77777777" w:rsidR="00AC72A2" w:rsidRPr="006F0D2B" w:rsidRDefault="00AC72A2" w:rsidP="006F0D2B">
            <w:pPr>
              <w:numPr>
                <w:ilvl w:val="0"/>
                <w:numId w:val="12"/>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Data Extraction</w:t>
            </w:r>
          </w:p>
          <w:p w14:paraId="38B63E22"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427A7A37" w14:textId="77777777" w:rsidR="00AC72A2" w:rsidRPr="006F0D2B" w:rsidRDefault="00AC72A2" w:rsidP="006F0D2B">
            <w:pPr>
              <w:numPr>
                <w:ilvl w:val="1"/>
                <w:numId w:val="12"/>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Extract info on:</w:t>
            </w:r>
          </w:p>
          <w:p w14:paraId="6FAF5DFA" w14:textId="77777777" w:rsidR="00AC72A2" w:rsidRPr="006F0D2B" w:rsidRDefault="00AC72A2" w:rsidP="006F0D2B">
            <w:pPr>
              <w:numPr>
                <w:ilvl w:val="2"/>
                <w:numId w:val="12"/>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Technologies used (GPS, AI, Blockchain, IoT)</w:t>
            </w:r>
          </w:p>
          <w:p w14:paraId="35B54365" w14:textId="77777777" w:rsidR="00AC72A2" w:rsidRPr="006F0D2B" w:rsidRDefault="00AC72A2" w:rsidP="006F0D2B">
            <w:pPr>
              <w:numPr>
                <w:ilvl w:val="2"/>
                <w:numId w:val="12"/>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Adoption patterns &amp; barriers</w:t>
            </w:r>
          </w:p>
          <w:p w14:paraId="05E75209" w14:textId="77777777" w:rsidR="00AC72A2" w:rsidRPr="006F0D2B" w:rsidRDefault="00AC72A2" w:rsidP="006F0D2B">
            <w:pPr>
              <w:numPr>
                <w:ilvl w:val="2"/>
                <w:numId w:val="12"/>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Economic &amp; environmental impacts</w:t>
            </w:r>
          </w:p>
          <w:p w14:paraId="1642DCAB" w14:textId="77777777" w:rsidR="00AC72A2" w:rsidRPr="006F0D2B" w:rsidRDefault="00AC72A2" w:rsidP="006F0D2B">
            <w:pPr>
              <w:numPr>
                <w:ilvl w:val="2"/>
                <w:numId w:val="12"/>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Policy &amp; institutional frameworks</w:t>
            </w:r>
          </w:p>
          <w:p w14:paraId="1E1844D8" w14:textId="77777777" w:rsidR="00AC72A2" w:rsidRPr="006F0D2B" w:rsidRDefault="00AC72A2" w:rsidP="006F0D2B">
            <w:pPr>
              <w:spacing w:line="360" w:lineRule="auto"/>
              <w:ind w:left="432"/>
              <w:jc w:val="both"/>
              <w:rPr>
                <w:rFonts w:ascii="Times New Roman" w:hAnsi="Times New Roman" w:cs="Times New Roman"/>
                <w:sz w:val="24"/>
                <w:szCs w:val="24"/>
              </w:rPr>
            </w:pPr>
          </w:p>
        </w:tc>
      </w:tr>
      <w:tr w:rsidR="00AC72A2" w:rsidRPr="006F0D2B" w14:paraId="23F1A97A" w14:textId="77777777" w:rsidTr="00AC72A2">
        <w:tc>
          <w:tcPr>
            <w:tcW w:w="2880" w:type="dxa"/>
          </w:tcPr>
          <w:p w14:paraId="753A6559" w14:textId="77777777" w:rsidR="00AC72A2" w:rsidRPr="006F0D2B" w:rsidRDefault="00AC72A2" w:rsidP="006F0D2B">
            <w:pPr>
              <w:numPr>
                <w:ilvl w:val="0"/>
                <w:numId w:val="13"/>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Thematic Analysis</w:t>
            </w:r>
          </w:p>
          <w:p w14:paraId="5C4EEFC8"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5B51AD96" w14:textId="77777777" w:rsidR="00AC72A2" w:rsidRPr="006F0D2B" w:rsidRDefault="00AC72A2" w:rsidP="006F0D2B">
            <w:pPr>
              <w:numPr>
                <w:ilvl w:val="1"/>
                <w:numId w:val="13"/>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Group findings into themes:</w:t>
            </w:r>
          </w:p>
          <w:p w14:paraId="677D3CD7" w14:textId="77777777" w:rsidR="00AC72A2" w:rsidRPr="006F0D2B" w:rsidRDefault="00AC72A2" w:rsidP="006F0D2B">
            <w:pPr>
              <w:numPr>
                <w:ilvl w:val="2"/>
                <w:numId w:val="13"/>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Evolution of technologies</w:t>
            </w:r>
          </w:p>
          <w:p w14:paraId="4A93ECC8" w14:textId="77777777" w:rsidR="00AC72A2" w:rsidRPr="006F0D2B" w:rsidRDefault="00AC72A2" w:rsidP="006F0D2B">
            <w:pPr>
              <w:numPr>
                <w:ilvl w:val="2"/>
                <w:numId w:val="13"/>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Benefits &amp; challenges</w:t>
            </w:r>
          </w:p>
          <w:p w14:paraId="27EF84FB" w14:textId="77777777" w:rsidR="00AC72A2" w:rsidRPr="006F0D2B" w:rsidRDefault="00AC72A2" w:rsidP="006F0D2B">
            <w:pPr>
              <w:numPr>
                <w:ilvl w:val="2"/>
                <w:numId w:val="13"/>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lastRenderedPageBreak/>
              <w:t>Socio-economic impacts</w:t>
            </w:r>
          </w:p>
          <w:p w14:paraId="2ACD603C" w14:textId="77777777" w:rsidR="00AC72A2" w:rsidRPr="006F0D2B" w:rsidRDefault="00AC72A2" w:rsidP="006F0D2B">
            <w:pPr>
              <w:numPr>
                <w:ilvl w:val="2"/>
                <w:numId w:val="13"/>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Policy implications</w:t>
            </w:r>
          </w:p>
        </w:tc>
      </w:tr>
      <w:tr w:rsidR="00AC72A2" w:rsidRPr="006F0D2B" w14:paraId="010549B7" w14:textId="77777777" w:rsidTr="00AC72A2">
        <w:tc>
          <w:tcPr>
            <w:tcW w:w="2880" w:type="dxa"/>
          </w:tcPr>
          <w:p w14:paraId="08FF7255" w14:textId="77777777" w:rsidR="00AC72A2" w:rsidRPr="006F0D2B" w:rsidRDefault="00AC72A2" w:rsidP="006F0D2B">
            <w:pPr>
              <w:numPr>
                <w:ilvl w:val="0"/>
                <w:numId w:val="14"/>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lastRenderedPageBreak/>
              <w:t>Synthesis and Interpretation</w:t>
            </w:r>
          </w:p>
          <w:p w14:paraId="4AD1E585"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715EF375" w14:textId="77777777" w:rsidR="00AC72A2" w:rsidRPr="006F0D2B" w:rsidRDefault="00AC72A2" w:rsidP="006F0D2B">
            <w:pPr>
              <w:numPr>
                <w:ilvl w:val="1"/>
                <w:numId w:val="14"/>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Compare Indian and global contexts</w:t>
            </w:r>
          </w:p>
          <w:p w14:paraId="62AECF08" w14:textId="77777777" w:rsidR="00AC72A2" w:rsidRPr="006F0D2B" w:rsidRDefault="00AC72A2" w:rsidP="006F0D2B">
            <w:pPr>
              <w:numPr>
                <w:ilvl w:val="1"/>
                <w:numId w:val="14"/>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Identify gaps and research needs</w:t>
            </w:r>
          </w:p>
          <w:p w14:paraId="674945BD" w14:textId="77777777" w:rsidR="00AC72A2" w:rsidRPr="006F0D2B" w:rsidRDefault="00AC72A2" w:rsidP="006F0D2B">
            <w:pPr>
              <w:numPr>
                <w:ilvl w:val="1"/>
                <w:numId w:val="14"/>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Develop integrated conclusions</w:t>
            </w:r>
          </w:p>
        </w:tc>
      </w:tr>
      <w:tr w:rsidR="00AC72A2" w:rsidRPr="006F0D2B" w14:paraId="51A051F2" w14:textId="77777777" w:rsidTr="00AC72A2">
        <w:tc>
          <w:tcPr>
            <w:tcW w:w="2880" w:type="dxa"/>
          </w:tcPr>
          <w:p w14:paraId="42E9B418" w14:textId="77777777" w:rsidR="00AC72A2" w:rsidRPr="006F0D2B" w:rsidRDefault="00AC72A2" w:rsidP="006F0D2B">
            <w:pPr>
              <w:numPr>
                <w:ilvl w:val="0"/>
                <w:numId w:val="15"/>
              </w:numPr>
              <w:spacing w:after="200"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Manuscript Preparation</w:t>
            </w:r>
          </w:p>
          <w:p w14:paraId="1AAEC28E" w14:textId="77777777" w:rsidR="00AC72A2" w:rsidRPr="006F0D2B" w:rsidRDefault="00AC72A2" w:rsidP="006F0D2B">
            <w:pPr>
              <w:spacing w:line="360" w:lineRule="auto"/>
              <w:ind w:left="432"/>
              <w:jc w:val="both"/>
              <w:rPr>
                <w:rFonts w:ascii="Times New Roman" w:hAnsi="Times New Roman" w:cs="Times New Roman"/>
                <w:sz w:val="24"/>
                <w:szCs w:val="24"/>
              </w:rPr>
            </w:pPr>
          </w:p>
        </w:tc>
        <w:tc>
          <w:tcPr>
            <w:tcW w:w="6661" w:type="dxa"/>
          </w:tcPr>
          <w:p w14:paraId="3D6A8B9E" w14:textId="77777777" w:rsidR="00AC72A2" w:rsidRPr="006F0D2B" w:rsidRDefault="00AC72A2" w:rsidP="006F0D2B">
            <w:pPr>
              <w:numPr>
                <w:ilvl w:val="1"/>
                <w:numId w:val="15"/>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Draft sections: Introduction, Methods, Discussion, Conclusion</w:t>
            </w:r>
          </w:p>
          <w:p w14:paraId="3B7AF18F" w14:textId="77777777" w:rsidR="00AC72A2" w:rsidRPr="006F0D2B" w:rsidRDefault="00AC72A2" w:rsidP="006F0D2B">
            <w:pPr>
              <w:numPr>
                <w:ilvl w:val="1"/>
                <w:numId w:val="15"/>
              </w:numPr>
              <w:spacing w:line="360" w:lineRule="auto"/>
              <w:ind w:left="432"/>
              <w:jc w:val="both"/>
              <w:rPr>
                <w:rFonts w:ascii="Times New Roman" w:hAnsi="Times New Roman" w:cs="Times New Roman"/>
                <w:sz w:val="24"/>
                <w:szCs w:val="24"/>
              </w:rPr>
            </w:pPr>
            <w:r w:rsidRPr="006F0D2B">
              <w:rPr>
                <w:rFonts w:ascii="Times New Roman" w:hAnsi="Times New Roman" w:cs="Times New Roman"/>
                <w:sz w:val="24"/>
                <w:szCs w:val="24"/>
              </w:rPr>
              <w:t>Refine for clarity, coherence &amp; academic rigor</w:t>
            </w:r>
          </w:p>
          <w:p w14:paraId="7691C786" w14:textId="77777777" w:rsidR="00AC72A2" w:rsidRPr="006F0D2B" w:rsidRDefault="00AC72A2" w:rsidP="006F0D2B">
            <w:pPr>
              <w:spacing w:line="360" w:lineRule="auto"/>
              <w:ind w:left="432"/>
              <w:jc w:val="both"/>
              <w:rPr>
                <w:rFonts w:ascii="Times New Roman" w:hAnsi="Times New Roman" w:cs="Times New Roman"/>
                <w:sz w:val="24"/>
                <w:szCs w:val="24"/>
              </w:rPr>
            </w:pPr>
          </w:p>
        </w:tc>
      </w:tr>
    </w:tbl>
    <w:p w14:paraId="0E748AE8" w14:textId="77777777" w:rsidR="00167A20" w:rsidRDefault="00167A20" w:rsidP="006F0D2B">
      <w:pPr>
        <w:spacing w:line="360" w:lineRule="auto"/>
        <w:jc w:val="both"/>
        <w:rPr>
          <w:rFonts w:ascii="Times New Roman" w:hAnsi="Times New Roman" w:cs="Times New Roman"/>
          <w:sz w:val="24"/>
          <w:szCs w:val="24"/>
        </w:rPr>
      </w:pPr>
    </w:p>
    <w:p w14:paraId="28019F87"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Evolution of Digital Agriculture and Its Adoption in India:</w:t>
      </w:r>
    </w:p>
    <w:p w14:paraId="6151CF30" w14:textId="77777777" w:rsidR="00602145"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ab/>
      </w:r>
      <w:r w:rsidR="00602145">
        <w:rPr>
          <w:rFonts w:ascii="Times New Roman" w:hAnsi="Times New Roman" w:cs="Times New Roman"/>
          <w:sz w:val="24"/>
          <w:szCs w:val="24"/>
        </w:rPr>
        <w:t xml:space="preserve">Digital agriculture </w:t>
      </w:r>
      <w:r w:rsidR="00602145" w:rsidRPr="00602145">
        <w:rPr>
          <w:rFonts w:ascii="Times New Roman" w:hAnsi="Times New Roman" w:cs="Times New Roman"/>
          <w:sz w:val="24"/>
          <w:szCs w:val="24"/>
        </w:rPr>
        <w:t>considered a branch of a</w:t>
      </w:r>
      <w:r w:rsidR="00602145">
        <w:rPr>
          <w:rFonts w:ascii="Times New Roman" w:hAnsi="Times New Roman" w:cs="Times New Roman"/>
          <w:sz w:val="24"/>
          <w:szCs w:val="24"/>
        </w:rPr>
        <w:t>gricultural technology (</w:t>
      </w:r>
      <w:proofErr w:type="spellStart"/>
      <w:r w:rsidR="00602145">
        <w:rPr>
          <w:rFonts w:ascii="Times New Roman" w:hAnsi="Times New Roman" w:cs="Times New Roman"/>
          <w:sz w:val="24"/>
          <w:szCs w:val="24"/>
        </w:rPr>
        <w:t>AgTech</w:t>
      </w:r>
      <w:proofErr w:type="spellEnd"/>
      <w:r w:rsidR="00602145">
        <w:rPr>
          <w:rFonts w:ascii="Times New Roman" w:hAnsi="Times New Roman" w:cs="Times New Roman"/>
          <w:sz w:val="24"/>
          <w:szCs w:val="24"/>
        </w:rPr>
        <w:t xml:space="preserve">) </w:t>
      </w:r>
      <w:r w:rsidR="00602145" w:rsidRPr="00602145">
        <w:rPr>
          <w:rFonts w:ascii="Times New Roman" w:hAnsi="Times New Roman" w:cs="Times New Roman"/>
          <w:sz w:val="24"/>
          <w:szCs w:val="24"/>
        </w:rPr>
        <w:t>integrates advanced digital tools and innovations to help farmers oversee and fine-tune their inputs, streamline value-chain operations, and raise overall productivity. Its scope spans real-time data analysis, artificial intelligence (AI), precision farming platforms, automated equipment, and robotics (United Nations Global Compact, 2023). The emergence of digital agriculture can be linked to the spread of the Internet of Things (IoT), expanded connectivity, and big-data capabilities during the late twentieth century. These developments ushered in a new phase for farming in which data-driven decision-making became central to improving and managing agricultural systems (Abiri et al., 2023).</w:t>
      </w:r>
    </w:p>
    <w:p w14:paraId="1A8659C7"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The history of digitization in agriculture in India has unfolded in several stages, reflecting a gradual integration of technology to enhance farming practices and increase agricultural efficiency. The initial phase witnessed the introduction of computers </w:t>
      </w:r>
      <w:r w:rsidR="00167A20">
        <w:rPr>
          <w:rFonts w:ascii="Times New Roman" w:hAnsi="Times New Roman" w:cs="Times New Roman"/>
          <w:sz w:val="24"/>
          <w:szCs w:val="24"/>
        </w:rPr>
        <w:t>in agriculture (1980s-1990s)</w:t>
      </w:r>
      <w:r w:rsidRPr="006F0D2B">
        <w:rPr>
          <w:rFonts w:ascii="Times New Roman" w:hAnsi="Times New Roman" w:cs="Times New Roman"/>
          <w:sz w:val="24"/>
          <w:szCs w:val="24"/>
        </w:rPr>
        <w:t>.</w:t>
      </w:r>
      <w:r w:rsidR="00167A20">
        <w:rPr>
          <w:rFonts w:ascii="Times New Roman" w:hAnsi="Times New Roman" w:cs="Times New Roman"/>
          <w:sz w:val="24"/>
          <w:szCs w:val="24"/>
        </w:rPr>
        <w:t xml:space="preserve"> </w:t>
      </w:r>
      <w:r w:rsidRPr="006F0D2B">
        <w:rPr>
          <w:rFonts w:ascii="Times New Roman" w:hAnsi="Times New Roman" w:cs="Times New Roman"/>
          <w:sz w:val="24"/>
          <w:szCs w:val="24"/>
        </w:rPr>
        <w:t xml:space="preserve">Computers were utilized for basic data management, record-keeping, and initial attempts at automating certain processes (Patil, et al.,2012). Geographic Information System (GIS) and Global Positioning System (GPS) technologies were introduced, marking a shift towards precision farming (1990s-2000s). From the early 1990s, growers monitored their field and identified deficiencies using GPS, satellite maps, and local sensing equipment such as data loggers. This approach is known as Precision Agriculture (PA). To identify problems and enhance agricultural productivity by effectively utilizing available resources, PA uses the </w:t>
      </w:r>
      <w:r w:rsidRPr="006F0D2B">
        <w:rPr>
          <w:rFonts w:ascii="Times New Roman" w:hAnsi="Times New Roman" w:cs="Times New Roman"/>
          <w:sz w:val="24"/>
          <w:szCs w:val="24"/>
        </w:rPr>
        <w:lastRenderedPageBreak/>
        <w:t>available data collected from various sources, such as satellite photos and mobile sensing platforms. A wide range of PA technological enablers exist, including Global Navigation Satellite Systems, wireless sensor networks, unmanned ground and aerial vehicles, as well as autonomous navigation systems for object identification (Bertoglio et al.,2023).Smart and digital agriculture utilize robotics, wireless systems, mobile applications, and IoT-based automation to detect, assess, and control the condition of the soil, water supplies, and weather fluctuations on croplands to increase field efficiency and minimize expenses (Basso,2023 and Sparrow, 2021). Farmers started using spatial data for accurate mapping of fields, optimizing resource utilization, and improving decision-making (</w:t>
      </w:r>
      <w:proofErr w:type="spellStart"/>
      <w:r w:rsidRPr="006F0D2B">
        <w:rPr>
          <w:rFonts w:ascii="Times New Roman" w:hAnsi="Times New Roman" w:cs="Times New Roman"/>
          <w:sz w:val="24"/>
          <w:szCs w:val="24"/>
        </w:rPr>
        <w:t>Sishodia</w:t>
      </w:r>
      <w:proofErr w:type="spellEnd"/>
      <w:r w:rsidRPr="006F0D2B">
        <w:rPr>
          <w:rFonts w:ascii="Times New Roman" w:hAnsi="Times New Roman" w:cs="Times New Roman"/>
          <w:sz w:val="24"/>
          <w:szCs w:val="24"/>
        </w:rPr>
        <w:t xml:space="preserve"> et al.,2020).</w:t>
      </w:r>
    </w:p>
    <w:p w14:paraId="2F2EEC01"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The proliferation of mobile technology during (2000s-2010s) led to the development of agricultural apps. Farmers gained access to real-time information on market prices, weather conditions, and best agricultural practices, empowering them with valuable insights (Kumar &amp; Karthikeyan, 2019 and </w:t>
      </w:r>
      <w:proofErr w:type="spellStart"/>
      <w:r w:rsidRPr="006F0D2B">
        <w:rPr>
          <w:rFonts w:ascii="Times New Roman" w:hAnsi="Times New Roman" w:cs="Times New Roman"/>
          <w:sz w:val="24"/>
          <w:szCs w:val="24"/>
        </w:rPr>
        <w:t>Chhachhar</w:t>
      </w:r>
      <w:proofErr w:type="spellEnd"/>
      <w:r w:rsidRPr="006F0D2B">
        <w:rPr>
          <w:rFonts w:ascii="Times New Roman" w:hAnsi="Times New Roman" w:cs="Times New Roman"/>
          <w:sz w:val="24"/>
          <w:szCs w:val="24"/>
        </w:rPr>
        <w:t xml:space="preserve"> et al.,2013). Machine Learning (ML) and Artificial Intelligence (AI) started playing a significant role in agriculture. The foundational elements of data-driven strategy and analytics are machine learning (ML) and artificial intelligence (AI) algorithms, serving as facilitators for various digital technologies (Shaikh et al.,2022). India has taken significant steps to embrace digital advancements in agriculture, aiming to revolutionize the farming landscape (Balkrishna et al.,2023). AI algorithms analyzed data to provide insights into crop management, disease prediction, and yield optimization (Marwaha et al.,2023). Block chain technology (2010s-2020s) began to be explored for enhancing transparency and traceability in the agricultural supply chain. Smart contracts and decentralized ledgers were introduced to streamline transactions and build trust among stakeholders (Xiong et al.,2020</w:t>
      </w:r>
      <w:proofErr w:type="gramStart"/>
      <w:r w:rsidRPr="006F0D2B">
        <w:rPr>
          <w:rFonts w:ascii="Times New Roman" w:hAnsi="Times New Roman" w:cs="Times New Roman"/>
          <w:sz w:val="24"/>
          <w:szCs w:val="24"/>
        </w:rPr>
        <w:t>).Current</w:t>
      </w:r>
      <w:proofErr w:type="gramEnd"/>
      <w:r w:rsidRPr="006F0D2B">
        <w:rPr>
          <w:rFonts w:ascii="Times New Roman" w:hAnsi="Times New Roman" w:cs="Times New Roman"/>
          <w:sz w:val="24"/>
          <w:szCs w:val="24"/>
        </w:rPr>
        <w:t xml:space="preserve"> efforts focus on the integration of advanced technologies like AI, ML, IoT, and blockchain in a holistic manner. The emphasis is on creating a digital ecosystem that ensures sustainable and resilient agricultural practices, addressing challenges such as climate change, resource optimization, and market access (Sadri et al.,2023).</w:t>
      </w:r>
    </w:p>
    <w:p w14:paraId="3620AB7F" w14:textId="77777777" w:rsidR="00602145" w:rsidRDefault="00602145" w:rsidP="006F0D2B">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Digitization in Indian agriculture has unfolded as a steady, step-by-step process, with each stage building on the technological progress of the one before it. The continued adoption of advanced tools is expected to make the sector more efficient, data-centric and sustainable. At first, the use of digital soluti</w:t>
      </w:r>
      <w:r>
        <w:rPr>
          <w:rFonts w:ascii="Times New Roman" w:hAnsi="Times New Roman" w:cs="Times New Roman"/>
          <w:sz w:val="24"/>
          <w:szCs w:val="24"/>
        </w:rPr>
        <w:t xml:space="preserve">ons was limited because farmers </w:t>
      </w:r>
      <w:r w:rsidRPr="00602145">
        <w:rPr>
          <w:rFonts w:ascii="Times New Roman" w:hAnsi="Times New Roman" w:cs="Times New Roman"/>
          <w:sz w:val="24"/>
          <w:szCs w:val="24"/>
        </w:rPr>
        <w:t>particularly smallholders wor</w:t>
      </w:r>
      <w:r>
        <w:rPr>
          <w:rFonts w:ascii="Times New Roman" w:hAnsi="Times New Roman" w:cs="Times New Roman"/>
          <w:sz w:val="24"/>
          <w:szCs w:val="24"/>
        </w:rPr>
        <w:t xml:space="preserve">king with narrow </w:t>
      </w:r>
      <w:r>
        <w:rPr>
          <w:rFonts w:ascii="Times New Roman" w:hAnsi="Times New Roman" w:cs="Times New Roman"/>
          <w:sz w:val="24"/>
          <w:szCs w:val="24"/>
        </w:rPr>
        <w:lastRenderedPageBreak/>
        <w:t xml:space="preserve">profit margins </w:t>
      </w:r>
      <w:r w:rsidRPr="00602145">
        <w:rPr>
          <w:rFonts w:ascii="Times New Roman" w:hAnsi="Times New Roman" w:cs="Times New Roman"/>
          <w:sz w:val="24"/>
          <w:szCs w:val="24"/>
        </w:rPr>
        <w:t xml:space="preserve">are generally cautious and prefer technologies with clearly demonstrated returns. Over time, however, a mix of government </w:t>
      </w:r>
      <w:proofErr w:type="spellStart"/>
      <w:r w:rsidRPr="00602145">
        <w:rPr>
          <w:rFonts w:ascii="Times New Roman" w:hAnsi="Times New Roman" w:cs="Times New Roman"/>
          <w:sz w:val="24"/>
          <w:szCs w:val="24"/>
        </w:rPr>
        <w:t>programmes</w:t>
      </w:r>
      <w:proofErr w:type="spellEnd"/>
      <w:r w:rsidRPr="00602145">
        <w:rPr>
          <w:rFonts w:ascii="Times New Roman" w:hAnsi="Times New Roman" w:cs="Times New Roman"/>
          <w:sz w:val="24"/>
          <w:szCs w:val="24"/>
        </w:rPr>
        <w:t>, strategic collaborations and innovative start-ups has expanded access to these tools. As their usefulness and dependability have been demonstrated, digital agriculture technologies have gradually gained wider acceptance among farmers (Beriya, 2022; Xie, 2021).</w:t>
      </w:r>
    </w:p>
    <w:p w14:paraId="1E5FE56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Why Is Digital Agriculture Crucial for Modern Farmers?</w:t>
      </w:r>
    </w:p>
    <w:p w14:paraId="5FF07815"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ab/>
        <w:t>Technological evolution has permeated every industry sector, and agriculture is no exception. With the rise of digital farming, a new horizon of possibilities has opened for farmers. However, digital agriculture is not just about precision farming the digital revolution is changing how the entire agribusiness value chain works, from the source in the field through measuring demand and distribution to end customer experience.   Several policy institutions suggest that digitalization offers the solution to feeding a growing world population (Newell and</w:t>
      </w:r>
      <w:r w:rsidR="008B2471">
        <w:rPr>
          <w:rFonts w:ascii="Times New Roman" w:hAnsi="Times New Roman" w:cs="Times New Roman"/>
          <w:sz w:val="24"/>
          <w:szCs w:val="24"/>
        </w:rPr>
        <w:t xml:space="preserve"> </w:t>
      </w:r>
      <w:proofErr w:type="gramStart"/>
      <w:r w:rsidR="008B2471">
        <w:rPr>
          <w:rFonts w:ascii="Times New Roman" w:hAnsi="Times New Roman" w:cs="Times New Roman"/>
          <w:sz w:val="24"/>
          <w:szCs w:val="24"/>
        </w:rPr>
        <w:t xml:space="preserve">Tylar, </w:t>
      </w:r>
      <w:r w:rsidRPr="006F0D2B">
        <w:rPr>
          <w:rFonts w:ascii="Times New Roman" w:hAnsi="Times New Roman" w:cs="Times New Roman"/>
          <w:sz w:val="24"/>
          <w:szCs w:val="24"/>
        </w:rPr>
        <w:t> 2020</w:t>
      </w:r>
      <w:proofErr w:type="gramEnd"/>
      <w:r w:rsidRPr="006F0D2B">
        <w:rPr>
          <w:rFonts w:ascii="Times New Roman" w:hAnsi="Times New Roman" w:cs="Times New Roman"/>
          <w:sz w:val="24"/>
          <w:szCs w:val="24"/>
        </w:rPr>
        <w:t>).</w:t>
      </w:r>
    </w:p>
    <w:p w14:paraId="273BAB67" w14:textId="77777777" w:rsidR="006F0D2B" w:rsidRPr="006F0D2B" w:rsidRDefault="00602145" w:rsidP="006F0D2B">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In today’s fast-evolving environment, digital agriculture has become a vital resource for contemporary farmers. It influences multiple aspects of farming, from boosting productivity and profitability to enhancing environmental performance and long-term viability. Protecting crop health, cutting herbicide use, automating routine operations, and accessing detailed information on fields, livestock, and machinery are just some of the ways these tools are applied on farms. By adopting such technologies, farmers can monitor and manage their operations more dependably (</w:t>
      </w:r>
      <w:proofErr w:type="spellStart"/>
      <w:r w:rsidRPr="00602145">
        <w:rPr>
          <w:rFonts w:ascii="Times New Roman" w:hAnsi="Times New Roman" w:cs="Times New Roman"/>
          <w:sz w:val="24"/>
          <w:szCs w:val="24"/>
        </w:rPr>
        <w:t>Lioutas</w:t>
      </w:r>
      <w:proofErr w:type="spellEnd"/>
      <w:r w:rsidRPr="00602145">
        <w:rPr>
          <w:rFonts w:ascii="Times New Roman" w:hAnsi="Times New Roman" w:cs="Times New Roman"/>
          <w:sz w:val="24"/>
          <w:szCs w:val="24"/>
        </w:rPr>
        <w:t>, 2021</w:t>
      </w:r>
      <w:proofErr w:type="gramStart"/>
      <w:r w:rsidRPr="00602145">
        <w:rPr>
          <w:rFonts w:ascii="Times New Roman" w:hAnsi="Times New Roman" w:cs="Times New Roman"/>
          <w:sz w:val="24"/>
          <w:szCs w:val="24"/>
        </w:rPr>
        <w:t>).</w:t>
      </w:r>
      <w:r w:rsidR="006F0D2B" w:rsidRPr="006F0D2B">
        <w:rPr>
          <w:rFonts w:ascii="Times New Roman" w:hAnsi="Times New Roman" w:cs="Times New Roman"/>
          <w:sz w:val="24"/>
          <w:szCs w:val="24"/>
        </w:rPr>
        <w:t>As</w:t>
      </w:r>
      <w:proofErr w:type="gramEnd"/>
      <w:r w:rsidR="006F0D2B" w:rsidRPr="006F0D2B">
        <w:rPr>
          <w:rFonts w:ascii="Times New Roman" w:hAnsi="Times New Roman" w:cs="Times New Roman"/>
          <w:sz w:val="24"/>
          <w:szCs w:val="24"/>
        </w:rPr>
        <w:t xml:space="preserve"> farmers get a complete digital analysis of farms in real-time, they can act accordingly and don’t have to apply excess pesticides, fertilizers and reduce overall water consumption. Furthermore, digital agriculture promotes climate resilience by providing farmers with tools to adapt to changing environmental conditions. The connectivity offered by digital platforms optimizes the agricultural supply chain, facilitating transparent transactions and fair pricing (</w:t>
      </w:r>
      <w:proofErr w:type="spellStart"/>
      <w:r w:rsidR="006F0D2B" w:rsidRPr="006F0D2B">
        <w:rPr>
          <w:rFonts w:ascii="Times New Roman" w:hAnsi="Times New Roman" w:cs="Times New Roman"/>
          <w:sz w:val="24"/>
          <w:szCs w:val="24"/>
        </w:rPr>
        <w:t>Nasirahmadi</w:t>
      </w:r>
      <w:proofErr w:type="spellEnd"/>
      <w:r w:rsidR="006F0D2B" w:rsidRPr="006F0D2B">
        <w:rPr>
          <w:rFonts w:ascii="Times New Roman" w:hAnsi="Times New Roman" w:cs="Times New Roman"/>
          <w:sz w:val="24"/>
          <w:szCs w:val="24"/>
        </w:rPr>
        <w:t xml:space="preserve"> &amp; Hensel, 2022). Farm management software streamlines administrative tasks, while access to online resources and educational platforms contributes to continuous learning and skill development. In essence, digital agriculture empowers modern farmers to navigate the complexities of contemporary agriculture, ensuring a more efficient, sustainable, and resilient future for the agricultural sector (</w:t>
      </w:r>
      <w:proofErr w:type="spellStart"/>
      <w:proofErr w:type="gramStart"/>
      <w:r w:rsidR="006F0D2B" w:rsidRPr="006F0D2B">
        <w:rPr>
          <w:rFonts w:ascii="Times New Roman" w:hAnsi="Times New Roman" w:cs="Times New Roman"/>
          <w:sz w:val="24"/>
          <w:szCs w:val="24"/>
        </w:rPr>
        <w:t>Karunathilake</w:t>
      </w:r>
      <w:proofErr w:type="spellEnd"/>
      <w:r w:rsidR="006F0D2B" w:rsidRPr="006F0D2B">
        <w:rPr>
          <w:rFonts w:ascii="Times New Roman" w:hAnsi="Times New Roman" w:cs="Times New Roman"/>
          <w:sz w:val="24"/>
          <w:szCs w:val="24"/>
        </w:rPr>
        <w:t>,  2023</w:t>
      </w:r>
      <w:proofErr w:type="gramEnd"/>
      <w:r w:rsidR="006F0D2B" w:rsidRPr="006F0D2B">
        <w:rPr>
          <w:rFonts w:ascii="Times New Roman" w:hAnsi="Times New Roman" w:cs="Times New Roman"/>
          <w:sz w:val="24"/>
          <w:szCs w:val="24"/>
        </w:rPr>
        <w:t>).</w:t>
      </w:r>
    </w:p>
    <w:p w14:paraId="372B45DE"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lastRenderedPageBreak/>
        <w:t>What Are the Most Popular Digital Technologies Used in Agriculture Today?  </w:t>
      </w:r>
    </w:p>
    <w:p w14:paraId="12241903" w14:textId="77777777" w:rsidR="00602145" w:rsidRPr="00602145" w:rsidRDefault="00602145" w:rsidP="00602145">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A broad range of digital innovations is now transforming the agricultural sector.</w:t>
      </w:r>
      <w:r w:rsidRPr="00602145">
        <w:rPr>
          <w:rFonts w:ascii="Times New Roman" w:hAnsi="Times New Roman" w:cs="Times New Roman"/>
          <w:sz w:val="24"/>
          <w:szCs w:val="24"/>
        </w:rPr>
        <w:br/>
        <w:t>Below are some of the most widely adopted technologies:</w:t>
      </w:r>
    </w:p>
    <w:p w14:paraId="0DE046E2"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1. Global Positioning Systems (GPS) and Geographic Information Systems (GIS)</w:t>
      </w:r>
    </w:p>
    <w:p w14:paraId="700C07D1"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GPS and GIS enable truly site-specific management by attaching spatial coordinates to every farm operation and observation. GPS guidance on tractors and sprayers prevents overlap and skips, improving seeding uniformity and reducing input waste; GIS overlays soil maps, drainage patterns, historical yields and pest incidence to reveal within-field variability. Using these layered maps, farmers can prepare variable-rate application plans, target micro-irrigation, and prioritize interventions in underperforming zones, which reduces cost and environmental impact while improving yield stability (</w:t>
      </w:r>
      <w:proofErr w:type="spellStart"/>
      <w:r w:rsidRPr="006F0D2B">
        <w:rPr>
          <w:rFonts w:ascii="Times New Roman" w:hAnsi="Times New Roman" w:cs="Times New Roman"/>
          <w:sz w:val="24"/>
          <w:szCs w:val="24"/>
        </w:rPr>
        <w:t>Lingireddy</w:t>
      </w:r>
      <w:proofErr w:type="spellEnd"/>
      <w:r w:rsidRPr="006F0D2B">
        <w:rPr>
          <w:rFonts w:ascii="Times New Roman" w:hAnsi="Times New Roman" w:cs="Times New Roman"/>
          <w:sz w:val="24"/>
          <w:szCs w:val="24"/>
        </w:rPr>
        <w:t xml:space="preserve"> et al., 2023). Precision agriculture frameworks also integrate proximal sensors and remote sensing data to produce decision support outputs such as nutrient-recommendation maps and irrigation schedules (</w:t>
      </w:r>
      <w:proofErr w:type="spellStart"/>
      <w:r w:rsidRPr="006F0D2B">
        <w:rPr>
          <w:rFonts w:ascii="Times New Roman" w:hAnsi="Times New Roman" w:cs="Times New Roman"/>
          <w:sz w:val="24"/>
          <w:szCs w:val="24"/>
        </w:rPr>
        <w:t>Sishodia</w:t>
      </w:r>
      <w:proofErr w:type="spellEnd"/>
      <w:r w:rsidRPr="006F0D2B">
        <w:rPr>
          <w:rFonts w:ascii="Times New Roman" w:hAnsi="Times New Roman" w:cs="Times New Roman"/>
          <w:sz w:val="24"/>
          <w:szCs w:val="24"/>
        </w:rPr>
        <w:t xml:space="preserve"> et al., 2020). In India, initiatives like Soil Health Card mapping and platforms offered by </w:t>
      </w:r>
      <w:proofErr w:type="spellStart"/>
      <w:r w:rsidRPr="006F0D2B">
        <w:rPr>
          <w:rFonts w:ascii="Times New Roman" w:hAnsi="Times New Roman" w:cs="Times New Roman"/>
          <w:sz w:val="24"/>
          <w:szCs w:val="24"/>
        </w:rPr>
        <w:t>agri</w:t>
      </w:r>
      <w:proofErr w:type="spellEnd"/>
      <w:r w:rsidRPr="006F0D2B">
        <w:rPr>
          <w:rFonts w:ascii="Times New Roman" w:hAnsi="Times New Roman" w:cs="Times New Roman"/>
          <w:sz w:val="24"/>
          <w:szCs w:val="24"/>
        </w:rPr>
        <w:t>-startups have begun bringing GIS services to smallholders, while global equipment and software providers enable auto-steer and VRA (variable rate application) implementation (Bertoglio et al., 2023). Over time, GPS/GIS create a digital farm record that supports insurance claims, certification and long-term resource planning.</w:t>
      </w:r>
    </w:p>
    <w:p w14:paraId="1894D437"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2. Artificial Intelligence (AI)</w:t>
      </w:r>
    </w:p>
    <w:p w14:paraId="209DFC0D"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Artificial intelligence converts heterogeneous farm data into timely, context-specific advice. By processing satellite imagery, drone footage, sensor streams and historical weather, AI models detect subtle signs of stress, classify disease symptoms from images, forecast pest outbreaks and recommend precision actions such as spot-spraying or altered irrigation regimes (Ben &amp; Hanana, 2021). AI systems can also integrate market and climate forecasts to advise on sowing dates, crop choice and harvesting windows, shifting management from reactive to predictive. In practice, AI-driven mobile apps and platforms provide scalable expert guidance to remote farmers, overcoming gaps in extension services and enabling local language recommendations. As datasets grow, AI models self-improve and deliver higher accuracy in yield and risk forecasts (Shaikh et al., 2022). Trials and pilots in India and elsewhere have shown AI advisories can raise </w:t>
      </w:r>
      <w:r w:rsidRPr="006F0D2B">
        <w:rPr>
          <w:rFonts w:ascii="Times New Roman" w:hAnsi="Times New Roman" w:cs="Times New Roman"/>
          <w:sz w:val="24"/>
          <w:szCs w:val="24"/>
        </w:rPr>
        <w:lastRenderedPageBreak/>
        <w:t>yields and reduce input costs, demonstrating how AI operationalizes big data into practical on-farm decisions (Marwaha et al., 2023).</w:t>
      </w:r>
    </w:p>
    <w:p w14:paraId="67DB4FCB"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3. Machine Learning (ML)</w:t>
      </w:r>
    </w:p>
    <w:p w14:paraId="63910D1D"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Machine learning underpins many predictive and optimization tasks in modern farming by extracting patterns from large, noisy datasets. ML models are trained on historical yield, weather, soil and management records to forecast yields, estimate daily irrigation needs, detect disease from leaf images and provide probabilistic risk scores for insurance and credit decisions (Ahmed, 2018; Liakos, 2018). Unlike static heuristics, ML adapts as more labelled data become available, improving local calibration and robustness to seasonal variability. In India, startups apply ML for hyperlocal advisories, satellite-based crop monitoring and automated claim validation for crop insurance, enabling faster and fairer payouts. ML also enables precision livestock applications predicting heat cycles, feed optimization and early disease alerts enhancing productivity and lowering veterinary costs (Mahesh, 2020). When combined with remote sensing and IoT inputs, ML becomes a flexible decision engine that supports both operational choices and strategic farm planning.</w:t>
      </w:r>
    </w:p>
    <w:p w14:paraId="4EB100BA"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4. Internet of Things (IoT)</w:t>
      </w:r>
    </w:p>
    <w:p w14:paraId="7775CEB0"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IoT transforms static fields into continuous sensing networks: low-cost soil moisture probes, microclimate stations, nutrient sensors and actuator-linked valves feed live data to cloud dashboards and mobile apps. This continuous telemetry allows automated irrigation (drip or pivot control), fertigation scheduling and greenhouse climate management, cutting water use and labor while ensuring crops receive inputs precisely when needed (Insights, 2021). IoT also provides hyperlocal weather and pest alerts that improve timing of interventions and reduce unnecessary sprays (Basso, 2023). In livestock systems, wearable sensors and GPS tags monitor activity, growth and health, enabling early disease detection and better herd management (Sparrow, 2021). The true power of IoT emerges when sensor networks feed AI/ML models that translate raw signals into predictive advisories, enabling closed-loop control that both optimizes yields and conserves resources.</w:t>
      </w:r>
    </w:p>
    <w:p w14:paraId="7D871E16"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5. Blockchain Technology</w:t>
      </w:r>
    </w:p>
    <w:p w14:paraId="439A1E6A" w14:textId="77777777" w:rsidR="00142F1A"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lastRenderedPageBreak/>
        <w:t xml:space="preserve">Blockchain offers a secure, </w:t>
      </w:r>
      <w:proofErr w:type="spellStart"/>
      <w:r w:rsidRPr="006F0D2B">
        <w:rPr>
          <w:rFonts w:ascii="Times New Roman" w:hAnsi="Times New Roman" w:cs="Times New Roman"/>
          <w:sz w:val="24"/>
          <w:szCs w:val="24"/>
        </w:rPr>
        <w:t>decentralised</w:t>
      </w:r>
      <w:proofErr w:type="spellEnd"/>
      <w:r w:rsidRPr="006F0D2B">
        <w:rPr>
          <w:rFonts w:ascii="Times New Roman" w:hAnsi="Times New Roman" w:cs="Times New Roman"/>
          <w:sz w:val="24"/>
          <w:szCs w:val="24"/>
        </w:rPr>
        <w:t xml:space="preserve"> ledger for supply-chain traceability, provenance and automated transactions. Each </w:t>
      </w:r>
      <w:proofErr w:type="gramStart"/>
      <w:r w:rsidRPr="006F0D2B">
        <w:rPr>
          <w:rFonts w:ascii="Times New Roman" w:hAnsi="Times New Roman" w:cs="Times New Roman"/>
          <w:sz w:val="24"/>
          <w:szCs w:val="24"/>
        </w:rPr>
        <w:t>transaction  seed</w:t>
      </w:r>
      <w:proofErr w:type="gramEnd"/>
      <w:r w:rsidRPr="006F0D2B">
        <w:rPr>
          <w:rFonts w:ascii="Times New Roman" w:hAnsi="Times New Roman" w:cs="Times New Roman"/>
          <w:sz w:val="24"/>
          <w:szCs w:val="24"/>
        </w:rPr>
        <w:t xml:space="preserve"> lot issued, harvest weighed, shipment received  can be immutably recorded, enabling rapid traceback in food-safety events and credible certification for organic or sustainability claims (Ben Ayed et al., 2022). Smart contracts automate payments and release of funds once agreed conditions are verified on-chain, reducing settlement delays and dependency on intermediaries. For smallholders, blockchain can link farm records, digital identities and land information to financial services, improving access to credit and premium markets. Pilot projects and consortia are already testing blockchain for spice, tea and export supply chains; when combined with IoT-sourced sensor data and GPS location stamps, blockchain becomes a powerful tool for trust, compliance and farmer empowerment (Xiong et al., 2020).</w:t>
      </w:r>
    </w:p>
    <w:p w14:paraId="215A8DE1" w14:textId="3DB08358" w:rsidR="00F156F7" w:rsidRPr="00CC62E2" w:rsidRDefault="00F156F7" w:rsidP="006F0D2B">
      <w:pPr>
        <w:spacing w:line="360" w:lineRule="auto"/>
        <w:jc w:val="both"/>
        <w:rPr>
          <w:rFonts w:ascii="Times New Roman" w:hAnsi="Times New Roman" w:cs="Times New Roman"/>
          <w:b/>
          <w:bCs/>
          <w:sz w:val="24"/>
          <w:szCs w:val="24"/>
        </w:rPr>
      </w:pPr>
      <w:r w:rsidRPr="00CC62E2">
        <w:rPr>
          <w:rFonts w:ascii="Times New Roman" w:hAnsi="Times New Roman" w:cs="Times New Roman"/>
          <w:b/>
          <w:bCs/>
          <w:sz w:val="24"/>
          <w:szCs w:val="24"/>
        </w:rPr>
        <w:t>Table 2</w:t>
      </w:r>
      <w:r w:rsidR="003300AA" w:rsidRPr="00CC62E2">
        <w:rPr>
          <w:rFonts w:ascii="Times New Roman" w:hAnsi="Times New Roman" w:cs="Times New Roman"/>
          <w:b/>
          <w:bCs/>
          <w:sz w:val="24"/>
          <w:szCs w:val="24"/>
        </w:rPr>
        <w:t xml:space="preserve">: </w:t>
      </w:r>
      <w:r w:rsidR="00CC62E2" w:rsidRPr="00CC62E2">
        <w:rPr>
          <w:rFonts w:ascii="Times New Roman" w:hAnsi="Times New Roman" w:cs="Times New Roman"/>
          <w:b/>
          <w:bCs/>
          <w:sz w:val="24"/>
          <w:szCs w:val="24"/>
        </w:rPr>
        <w:t xml:space="preserve">Benefits and applications of various technologies in agriculture </w:t>
      </w:r>
    </w:p>
    <w:tbl>
      <w:tblPr>
        <w:tblStyle w:val="TableGrid"/>
        <w:tblW w:w="10602" w:type="dxa"/>
        <w:tblInd w:w="-432" w:type="dxa"/>
        <w:tblLook w:val="04A0" w:firstRow="1" w:lastRow="0" w:firstColumn="1" w:lastColumn="0" w:noHBand="0" w:noVBand="1"/>
      </w:tblPr>
      <w:tblGrid>
        <w:gridCol w:w="1980"/>
        <w:gridCol w:w="3060"/>
        <w:gridCol w:w="3420"/>
        <w:gridCol w:w="2142"/>
      </w:tblGrid>
      <w:tr w:rsidR="001B1EF3" w:rsidRPr="006F0D2B" w14:paraId="5D23DD3B" w14:textId="77777777" w:rsidTr="001B1EF3">
        <w:tc>
          <w:tcPr>
            <w:tcW w:w="1980" w:type="dxa"/>
            <w:vAlign w:val="center"/>
          </w:tcPr>
          <w:p w14:paraId="0A8D9C0E" w14:textId="77777777" w:rsidR="00CC1013" w:rsidRPr="006F0D2B" w:rsidRDefault="00CC1013" w:rsidP="006F0D2B">
            <w:pPr>
              <w:spacing w:line="360" w:lineRule="auto"/>
              <w:jc w:val="both"/>
              <w:rPr>
                <w:rFonts w:ascii="Times New Roman" w:eastAsia="Times New Roman" w:hAnsi="Times New Roman" w:cs="Times New Roman"/>
                <w:bCs/>
                <w:sz w:val="24"/>
                <w:szCs w:val="24"/>
              </w:rPr>
            </w:pPr>
            <w:r w:rsidRPr="006F0D2B">
              <w:rPr>
                <w:rFonts w:ascii="Times New Roman" w:eastAsia="Times New Roman" w:hAnsi="Times New Roman" w:cs="Times New Roman"/>
                <w:bCs/>
                <w:sz w:val="24"/>
                <w:szCs w:val="24"/>
              </w:rPr>
              <w:t>Technology</w:t>
            </w:r>
          </w:p>
        </w:tc>
        <w:tc>
          <w:tcPr>
            <w:tcW w:w="3060" w:type="dxa"/>
            <w:vAlign w:val="center"/>
          </w:tcPr>
          <w:p w14:paraId="75A88CDD" w14:textId="77777777" w:rsidR="00CC1013" w:rsidRPr="006F0D2B" w:rsidRDefault="00CC1013" w:rsidP="006F0D2B">
            <w:pPr>
              <w:spacing w:line="360" w:lineRule="auto"/>
              <w:jc w:val="both"/>
              <w:rPr>
                <w:rFonts w:ascii="Times New Roman" w:eastAsia="Times New Roman" w:hAnsi="Times New Roman" w:cs="Times New Roman"/>
                <w:bCs/>
                <w:sz w:val="24"/>
                <w:szCs w:val="24"/>
              </w:rPr>
            </w:pPr>
            <w:r w:rsidRPr="006F0D2B">
              <w:rPr>
                <w:rFonts w:ascii="Times New Roman" w:eastAsia="Times New Roman" w:hAnsi="Times New Roman" w:cs="Times New Roman"/>
                <w:bCs/>
                <w:sz w:val="24"/>
                <w:szCs w:val="24"/>
              </w:rPr>
              <w:t>Applications in Agriculture</w:t>
            </w:r>
          </w:p>
        </w:tc>
        <w:tc>
          <w:tcPr>
            <w:tcW w:w="3420" w:type="dxa"/>
            <w:vAlign w:val="center"/>
          </w:tcPr>
          <w:p w14:paraId="5E30FAEF" w14:textId="77777777" w:rsidR="00CC1013" w:rsidRPr="006F0D2B" w:rsidRDefault="00CC1013" w:rsidP="006F0D2B">
            <w:pPr>
              <w:spacing w:line="360" w:lineRule="auto"/>
              <w:jc w:val="both"/>
              <w:rPr>
                <w:rFonts w:ascii="Times New Roman" w:eastAsia="Times New Roman" w:hAnsi="Times New Roman" w:cs="Times New Roman"/>
                <w:bCs/>
                <w:sz w:val="24"/>
                <w:szCs w:val="24"/>
              </w:rPr>
            </w:pPr>
            <w:r w:rsidRPr="006F0D2B">
              <w:rPr>
                <w:rFonts w:ascii="Times New Roman" w:eastAsia="Times New Roman" w:hAnsi="Times New Roman" w:cs="Times New Roman"/>
                <w:bCs/>
                <w:sz w:val="24"/>
                <w:szCs w:val="24"/>
              </w:rPr>
              <w:t>Benefits</w:t>
            </w:r>
          </w:p>
        </w:tc>
        <w:tc>
          <w:tcPr>
            <w:tcW w:w="2142" w:type="dxa"/>
            <w:vAlign w:val="center"/>
          </w:tcPr>
          <w:p w14:paraId="18179E62" w14:textId="77777777" w:rsidR="00CC1013" w:rsidRPr="006F0D2B" w:rsidRDefault="00CC1013" w:rsidP="006F0D2B">
            <w:pPr>
              <w:spacing w:line="360" w:lineRule="auto"/>
              <w:jc w:val="both"/>
              <w:rPr>
                <w:rFonts w:ascii="Times New Roman" w:eastAsia="Times New Roman" w:hAnsi="Times New Roman" w:cs="Times New Roman"/>
                <w:bCs/>
                <w:sz w:val="24"/>
                <w:szCs w:val="24"/>
              </w:rPr>
            </w:pPr>
            <w:r w:rsidRPr="006F0D2B">
              <w:rPr>
                <w:rFonts w:ascii="Times New Roman" w:eastAsia="Times New Roman" w:hAnsi="Times New Roman" w:cs="Times New Roman"/>
                <w:bCs/>
                <w:sz w:val="24"/>
                <w:szCs w:val="24"/>
              </w:rPr>
              <w:t>References</w:t>
            </w:r>
          </w:p>
        </w:tc>
      </w:tr>
      <w:tr w:rsidR="001B1EF3" w:rsidRPr="006F0D2B" w14:paraId="32341A5B" w14:textId="77777777" w:rsidTr="001B1EF3">
        <w:tc>
          <w:tcPr>
            <w:tcW w:w="1980" w:type="dxa"/>
            <w:vAlign w:val="center"/>
          </w:tcPr>
          <w:p w14:paraId="43EB1326"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GPS &amp; GIS</w:t>
            </w:r>
          </w:p>
        </w:tc>
        <w:tc>
          <w:tcPr>
            <w:tcW w:w="3060" w:type="dxa"/>
            <w:vAlign w:val="center"/>
          </w:tcPr>
          <w:p w14:paraId="2C4A762B"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Field mapping, precision seeding, fertilizer and pesticide application</w:t>
            </w:r>
          </w:p>
        </w:tc>
        <w:tc>
          <w:tcPr>
            <w:tcW w:w="3420" w:type="dxa"/>
            <w:vAlign w:val="center"/>
          </w:tcPr>
          <w:p w14:paraId="3FA40F89"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Reduces overlap and waste; optimizes input use; improves productivity</w:t>
            </w:r>
          </w:p>
        </w:tc>
        <w:tc>
          <w:tcPr>
            <w:tcW w:w="2142" w:type="dxa"/>
            <w:vAlign w:val="center"/>
          </w:tcPr>
          <w:p w14:paraId="13F4D24A" w14:textId="77777777" w:rsidR="00CC1013" w:rsidRPr="006F0D2B" w:rsidRDefault="00CC1013" w:rsidP="006F0D2B">
            <w:pPr>
              <w:spacing w:line="360" w:lineRule="auto"/>
              <w:jc w:val="both"/>
              <w:rPr>
                <w:rFonts w:ascii="Times New Roman" w:eastAsia="Times New Roman" w:hAnsi="Times New Roman" w:cs="Times New Roman"/>
                <w:sz w:val="24"/>
                <w:szCs w:val="24"/>
              </w:rPr>
            </w:pPr>
            <w:proofErr w:type="spellStart"/>
            <w:r w:rsidRPr="006F0D2B">
              <w:rPr>
                <w:rFonts w:ascii="Times New Roman" w:eastAsia="Times New Roman" w:hAnsi="Times New Roman" w:cs="Times New Roman"/>
                <w:sz w:val="24"/>
                <w:szCs w:val="24"/>
              </w:rPr>
              <w:t>Lingireddy</w:t>
            </w:r>
            <w:proofErr w:type="spellEnd"/>
            <w:r w:rsidRPr="006F0D2B">
              <w:rPr>
                <w:rFonts w:ascii="Times New Roman" w:eastAsia="Times New Roman" w:hAnsi="Times New Roman" w:cs="Times New Roman"/>
                <w:sz w:val="24"/>
                <w:szCs w:val="24"/>
              </w:rPr>
              <w:t xml:space="preserve"> et al., 2023</w:t>
            </w:r>
          </w:p>
        </w:tc>
      </w:tr>
      <w:tr w:rsidR="001B1EF3" w:rsidRPr="006F0D2B" w14:paraId="690346B1" w14:textId="77777777" w:rsidTr="001B1EF3">
        <w:tc>
          <w:tcPr>
            <w:tcW w:w="1980" w:type="dxa"/>
            <w:vAlign w:val="center"/>
          </w:tcPr>
          <w:p w14:paraId="13E3D4C0"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IoT (Sensors &amp; Automation)</w:t>
            </w:r>
          </w:p>
        </w:tc>
        <w:tc>
          <w:tcPr>
            <w:tcW w:w="3060" w:type="dxa"/>
            <w:vAlign w:val="center"/>
          </w:tcPr>
          <w:p w14:paraId="26658C5D"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Soil moisture sensors, weather monitoring, automated irrigation, unmanned vehicles</w:t>
            </w:r>
          </w:p>
        </w:tc>
        <w:tc>
          <w:tcPr>
            <w:tcW w:w="3420" w:type="dxa"/>
            <w:vAlign w:val="center"/>
          </w:tcPr>
          <w:p w14:paraId="20C6919F"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Real-time field condition monitoring; improved irrigation efficiency; reduced labor</w:t>
            </w:r>
          </w:p>
        </w:tc>
        <w:tc>
          <w:tcPr>
            <w:tcW w:w="2142" w:type="dxa"/>
            <w:vAlign w:val="center"/>
          </w:tcPr>
          <w:p w14:paraId="7CCD3F53"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Basso, 2023; Sparrow, 2021</w:t>
            </w:r>
          </w:p>
        </w:tc>
      </w:tr>
      <w:tr w:rsidR="001B1EF3" w:rsidRPr="001B5DBA" w14:paraId="0B4077CE" w14:textId="77777777" w:rsidTr="001B1EF3">
        <w:tc>
          <w:tcPr>
            <w:tcW w:w="1980" w:type="dxa"/>
            <w:vAlign w:val="center"/>
          </w:tcPr>
          <w:p w14:paraId="3DBBD1BD"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Artificial Intelligence (AI)</w:t>
            </w:r>
          </w:p>
        </w:tc>
        <w:tc>
          <w:tcPr>
            <w:tcW w:w="3060" w:type="dxa"/>
            <w:vAlign w:val="center"/>
          </w:tcPr>
          <w:p w14:paraId="696A068A"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Crop disease prediction, yield estimation, pest control, decision support</w:t>
            </w:r>
          </w:p>
        </w:tc>
        <w:tc>
          <w:tcPr>
            <w:tcW w:w="3420" w:type="dxa"/>
            <w:vAlign w:val="center"/>
          </w:tcPr>
          <w:p w14:paraId="2389D5E5"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Data-driven decision-making; proactive risk management; yield optimization</w:t>
            </w:r>
          </w:p>
        </w:tc>
        <w:tc>
          <w:tcPr>
            <w:tcW w:w="2142" w:type="dxa"/>
            <w:vAlign w:val="center"/>
          </w:tcPr>
          <w:p w14:paraId="79DF6C08" w14:textId="77777777" w:rsidR="00CC1013" w:rsidRPr="001B5DBA" w:rsidRDefault="00CC1013" w:rsidP="006F0D2B">
            <w:pPr>
              <w:spacing w:line="360" w:lineRule="auto"/>
              <w:jc w:val="both"/>
              <w:rPr>
                <w:rFonts w:ascii="Times New Roman" w:eastAsia="Times New Roman" w:hAnsi="Times New Roman" w:cs="Times New Roman"/>
                <w:sz w:val="24"/>
                <w:szCs w:val="24"/>
                <w:lang w:val="es-US"/>
              </w:rPr>
            </w:pPr>
            <w:proofErr w:type="spellStart"/>
            <w:r w:rsidRPr="001B5DBA">
              <w:rPr>
                <w:rFonts w:ascii="Times New Roman" w:eastAsia="Times New Roman" w:hAnsi="Times New Roman" w:cs="Times New Roman"/>
                <w:sz w:val="24"/>
                <w:szCs w:val="24"/>
                <w:lang w:val="es-US"/>
              </w:rPr>
              <w:t>Ayed</w:t>
            </w:r>
            <w:proofErr w:type="spellEnd"/>
            <w:r w:rsidRPr="001B5DBA">
              <w:rPr>
                <w:rFonts w:ascii="Times New Roman" w:eastAsia="Times New Roman" w:hAnsi="Times New Roman" w:cs="Times New Roman"/>
                <w:sz w:val="24"/>
                <w:szCs w:val="24"/>
                <w:lang w:val="es-US"/>
              </w:rPr>
              <w:t xml:space="preserve"> &amp; </w:t>
            </w:r>
            <w:proofErr w:type="spellStart"/>
            <w:r w:rsidRPr="001B5DBA">
              <w:rPr>
                <w:rFonts w:ascii="Times New Roman" w:eastAsia="Times New Roman" w:hAnsi="Times New Roman" w:cs="Times New Roman"/>
                <w:sz w:val="24"/>
                <w:szCs w:val="24"/>
                <w:lang w:val="es-US"/>
              </w:rPr>
              <w:t>Hanana</w:t>
            </w:r>
            <w:proofErr w:type="spellEnd"/>
            <w:r w:rsidRPr="001B5DBA">
              <w:rPr>
                <w:rFonts w:ascii="Times New Roman" w:eastAsia="Times New Roman" w:hAnsi="Times New Roman" w:cs="Times New Roman"/>
                <w:sz w:val="24"/>
                <w:szCs w:val="24"/>
                <w:lang w:val="es-US"/>
              </w:rPr>
              <w:t xml:space="preserve">, 2021; </w:t>
            </w:r>
            <w:proofErr w:type="spellStart"/>
            <w:r w:rsidRPr="001B5DBA">
              <w:rPr>
                <w:rFonts w:ascii="Times New Roman" w:eastAsia="Times New Roman" w:hAnsi="Times New Roman" w:cs="Times New Roman"/>
                <w:sz w:val="24"/>
                <w:szCs w:val="24"/>
                <w:lang w:val="es-US"/>
              </w:rPr>
              <w:t>Marwaha</w:t>
            </w:r>
            <w:proofErr w:type="spellEnd"/>
            <w:r w:rsidRPr="001B5DBA">
              <w:rPr>
                <w:rFonts w:ascii="Times New Roman" w:eastAsia="Times New Roman" w:hAnsi="Times New Roman" w:cs="Times New Roman"/>
                <w:sz w:val="24"/>
                <w:szCs w:val="24"/>
                <w:lang w:val="es-US"/>
              </w:rPr>
              <w:t xml:space="preserve"> et al., 2023</w:t>
            </w:r>
          </w:p>
        </w:tc>
      </w:tr>
      <w:tr w:rsidR="001B1EF3" w:rsidRPr="006F0D2B" w14:paraId="0F9A8A72" w14:textId="77777777" w:rsidTr="001B1EF3">
        <w:tc>
          <w:tcPr>
            <w:tcW w:w="1980" w:type="dxa"/>
            <w:vAlign w:val="center"/>
          </w:tcPr>
          <w:p w14:paraId="4340C7EB"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Machine Learning (ML)</w:t>
            </w:r>
          </w:p>
        </w:tc>
        <w:tc>
          <w:tcPr>
            <w:tcW w:w="3060" w:type="dxa"/>
            <w:vAlign w:val="center"/>
          </w:tcPr>
          <w:p w14:paraId="2742510C"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Analyzing satellite imagery, predicting soil fertility, optimizing fertilizer and pesticide use</w:t>
            </w:r>
          </w:p>
        </w:tc>
        <w:tc>
          <w:tcPr>
            <w:tcW w:w="3420" w:type="dxa"/>
            <w:vAlign w:val="center"/>
          </w:tcPr>
          <w:p w14:paraId="362C088F"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Enhances precision in resource application; improves long-term farm planning</w:t>
            </w:r>
          </w:p>
        </w:tc>
        <w:tc>
          <w:tcPr>
            <w:tcW w:w="2142" w:type="dxa"/>
            <w:vAlign w:val="center"/>
          </w:tcPr>
          <w:p w14:paraId="52512F90"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Liakos, 2018; Mahesh, 2020</w:t>
            </w:r>
          </w:p>
        </w:tc>
      </w:tr>
      <w:tr w:rsidR="001B1EF3" w:rsidRPr="006F0D2B" w14:paraId="07489283" w14:textId="77777777" w:rsidTr="001B1EF3">
        <w:tc>
          <w:tcPr>
            <w:tcW w:w="1980" w:type="dxa"/>
            <w:vAlign w:val="center"/>
          </w:tcPr>
          <w:p w14:paraId="36BDF6CE"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Blockchain</w:t>
            </w:r>
          </w:p>
        </w:tc>
        <w:tc>
          <w:tcPr>
            <w:tcW w:w="3060" w:type="dxa"/>
            <w:vAlign w:val="center"/>
          </w:tcPr>
          <w:p w14:paraId="30B209F0"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Transparent supply chain, smart contracts, traceability of produce</w:t>
            </w:r>
          </w:p>
        </w:tc>
        <w:tc>
          <w:tcPr>
            <w:tcW w:w="3420" w:type="dxa"/>
            <w:vAlign w:val="center"/>
          </w:tcPr>
          <w:p w14:paraId="39341281"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Builds trust among stakeholders; ensures food safety; increases market access</w:t>
            </w:r>
          </w:p>
        </w:tc>
        <w:tc>
          <w:tcPr>
            <w:tcW w:w="2142" w:type="dxa"/>
            <w:vAlign w:val="center"/>
          </w:tcPr>
          <w:p w14:paraId="1DB6C24C"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Ben Ayed et al., 2022; Xiong et al., 2020</w:t>
            </w:r>
          </w:p>
        </w:tc>
      </w:tr>
      <w:tr w:rsidR="001B1EF3" w:rsidRPr="006F0D2B" w14:paraId="78A44576" w14:textId="77777777" w:rsidTr="001B1EF3">
        <w:tc>
          <w:tcPr>
            <w:tcW w:w="1980" w:type="dxa"/>
            <w:vAlign w:val="center"/>
          </w:tcPr>
          <w:p w14:paraId="06296836"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lastRenderedPageBreak/>
              <w:t>Mobile Apps / Farm Management</w:t>
            </w:r>
          </w:p>
        </w:tc>
        <w:tc>
          <w:tcPr>
            <w:tcW w:w="3060" w:type="dxa"/>
            <w:vAlign w:val="center"/>
          </w:tcPr>
          <w:p w14:paraId="7D8F9111"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Market price updates, weather alerts, online training, input ordering</w:t>
            </w:r>
          </w:p>
        </w:tc>
        <w:tc>
          <w:tcPr>
            <w:tcW w:w="3420" w:type="dxa"/>
            <w:vAlign w:val="center"/>
          </w:tcPr>
          <w:p w14:paraId="07BD34E3"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Increases farmer knowledge; quick access to information; simplifies record-keeping</w:t>
            </w:r>
          </w:p>
        </w:tc>
        <w:tc>
          <w:tcPr>
            <w:tcW w:w="2142" w:type="dxa"/>
            <w:vAlign w:val="center"/>
          </w:tcPr>
          <w:p w14:paraId="00A297C0"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Kumar &amp; Karthikeyan, 2019; Beriya, 2022</w:t>
            </w:r>
          </w:p>
        </w:tc>
      </w:tr>
      <w:tr w:rsidR="001B1EF3" w:rsidRPr="006F0D2B" w14:paraId="7D4D594C" w14:textId="77777777" w:rsidTr="001B1EF3">
        <w:tc>
          <w:tcPr>
            <w:tcW w:w="1980" w:type="dxa"/>
            <w:vAlign w:val="center"/>
          </w:tcPr>
          <w:p w14:paraId="5109C038"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bCs/>
                <w:sz w:val="24"/>
                <w:szCs w:val="24"/>
              </w:rPr>
              <w:t>Autonomous Machinery</w:t>
            </w:r>
          </w:p>
        </w:tc>
        <w:tc>
          <w:tcPr>
            <w:tcW w:w="3060" w:type="dxa"/>
            <w:vAlign w:val="center"/>
          </w:tcPr>
          <w:p w14:paraId="7E200F90"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Driverless tractors, automated harvesting, robotic weed control</w:t>
            </w:r>
          </w:p>
        </w:tc>
        <w:tc>
          <w:tcPr>
            <w:tcW w:w="3420" w:type="dxa"/>
            <w:vAlign w:val="center"/>
          </w:tcPr>
          <w:p w14:paraId="2F0204BE"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Reduces labor costs; improves safety; enables precision operations</w:t>
            </w:r>
          </w:p>
        </w:tc>
        <w:tc>
          <w:tcPr>
            <w:tcW w:w="2142" w:type="dxa"/>
            <w:vAlign w:val="center"/>
          </w:tcPr>
          <w:p w14:paraId="7B7CC98E" w14:textId="77777777" w:rsidR="00CC1013" w:rsidRPr="006F0D2B" w:rsidRDefault="00CC1013" w:rsidP="006F0D2B">
            <w:pPr>
              <w:spacing w:line="360" w:lineRule="auto"/>
              <w:jc w:val="both"/>
              <w:rPr>
                <w:rFonts w:ascii="Times New Roman" w:eastAsia="Times New Roman" w:hAnsi="Times New Roman" w:cs="Times New Roman"/>
                <w:sz w:val="24"/>
                <w:szCs w:val="24"/>
              </w:rPr>
            </w:pPr>
            <w:r w:rsidRPr="006F0D2B">
              <w:rPr>
                <w:rFonts w:ascii="Times New Roman" w:eastAsia="Times New Roman" w:hAnsi="Times New Roman" w:cs="Times New Roman"/>
                <w:sz w:val="24"/>
                <w:szCs w:val="24"/>
              </w:rPr>
              <w:t>Liao et al., 2022</w:t>
            </w:r>
          </w:p>
        </w:tc>
      </w:tr>
    </w:tbl>
    <w:p w14:paraId="1B67BD9C" w14:textId="77777777" w:rsidR="00CC1013" w:rsidRPr="006F0D2B" w:rsidRDefault="00CC1013" w:rsidP="006F0D2B">
      <w:pPr>
        <w:spacing w:line="360" w:lineRule="auto"/>
        <w:ind w:left="-360"/>
        <w:jc w:val="both"/>
        <w:rPr>
          <w:rFonts w:ascii="Times New Roman" w:hAnsi="Times New Roman" w:cs="Times New Roman"/>
          <w:sz w:val="24"/>
          <w:szCs w:val="24"/>
        </w:rPr>
      </w:pPr>
    </w:p>
    <w:p w14:paraId="75E1CD0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What Are the Benefits of Digital Agriculture?  </w:t>
      </w:r>
    </w:p>
    <w:p w14:paraId="7283910F"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 The emergence of the digital technology in agriculture will results in several benefits to farmers by making them to understand their farm situation and precisely use the inputs by avoiding the excess waste can help them to optimize the input and improve the output. Each and every component of the agricultural process can be interconnected with the advent of block chain technology. There are many key advantages that farms can gain by incorporating digital technologies into their operations (Rose and Chilvers,</w:t>
      </w:r>
      <w:r w:rsidR="00167A20">
        <w:rPr>
          <w:rFonts w:ascii="Times New Roman" w:hAnsi="Times New Roman" w:cs="Times New Roman"/>
          <w:sz w:val="24"/>
          <w:szCs w:val="24"/>
        </w:rPr>
        <w:t xml:space="preserve"> </w:t>
      </w:r>
      <w:r w:rsidRPr="006F0D2B">
        <w:rPr>
          <w:rFonts w:ascii="Times New Roman" w:hAnsi="Times New Roman" w:cs="Times New Roman"/>
          <w:sz w:val="24"/>
          <w:szCs w:val="24"/>
        </w:rPr>
        <w:t xml:space="preserve">2018). </w:t>
      </w:r>
    </w:p>
    <w:p w14:paraId="3C60CEAE" w14:textId="77777777" w:rsidR="00602145" w:rsidRPr="00602145" w:rsidRDefault="00602145" w:rsidP="00602145">
      <w:pPr>
        <w:spacing w:line="360" w:lineRule="auto"/>
        <w:jc w:val="both"/>
        <w:rPr>
          <w:rFonts w:ascii="Times New Roman" w:hAnsi="Times New Roman" w:cs="Times New Roman"/>
          <w:sz w:val="24"/>
          <w:szCs w:val="24"/>
        </w:rPr>
      </w:pPr>
      <w:r w:rsidRPr="00602145">
        <w:rPr>
          <w:rFonts w:ascii="Times New Roman" w:hAnsi="Times New Roman" w:cs="Times New Roman"/>
          <w:b/>
          <w:bCs/>
          <w:sz w:val="24"/>
          <w:szCs w:val="24"/>
        </w:rPr>
        <w:t xml:space="preserve"> Productivity &amp; Profitability</w:t>
      </w:r>
    </w:p>
    <w:p w14:paraId="68E5C825" w14:textId="77777777" w:rsidR="00602145" w:rsidRPr="00602145" w:rsidRDefault="00602145" w:rsidP="00602145">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One of the main reasons digital agriculture has become indispensable is its ability to raise farm output while using resources more efficiently. By integrating artificial intelligence (AI), machine learning and data analytics into daily operations, farmers can access real-time information that supports timely, evidence-based decisions (</w:t>
      </w:r>
      <w:proofErr w:type="spellStart"/>
      <w:r w:rsidRPr="00602145">
        <w:rPr>
          <w:rFonts w:ascii="Times New Roman" w:hAnsi="Times New Roman" w:cs="Times New Roman"/>
          <w:sz w:val="24"/>
          <w:szCs w:val="24"/>
        </w:rPr>
        <w:t>Talaviya</w:t>
      </w:r>
      <w:proofErr w:type="spellEnd"/>
      <w:r w:rsidRPr="00602145">
        <w:rPr>
          <w:rFonts w:ascii="Times New Roman" w:hAnsi="Times New Roman" w:cs="Times New Roman"/>
          <w:sz w:val="24"/>
          <w:szCs w:val="24"/>
        </w:rPr>
        <w:t xml:space="preserve"> et al., 2022). Such data may include machinery speed, fuel consumption, acreage covered, hydraulic functions and travel direction, along with agronomic indicators such as soil moisture, grain temperature and plant spacing. When this information is applied, producers can fine-tune input use, streamline food production and manage value-chain challenges more effectively. This enables quick responses to crop problems, equipment servicing needs, optimal sowing and harvest windows and the deployment of tractors or other implements where they are most needed (</w:t>
      </w:r>
      <w:proofErr w:type="spellStart"/>
      <w:r w:rsidRPr="00602145">
        <w:rPr>
          <w:rFonts w:ascii="Times New Roman" w:hAnsi="Times New Roman" w:cs="Times New Roman"/>
          <w:sz w:val="24"/>
          <w:szCs w:val="24"/>
        </w:rPr>
        <w:t>Tantalaki</w:t>
      </w:r>
      <w:proofErr w:type="spellEnd"/>
      <w:r w:rsidRPr="00602145">
        <w:rPr>
          <w:rFonts w:ascii="Times New Roman" w:hAnsi="Times New Roman" w:cs="Times New Roman"/>
          <w:sz w:val="24"/>
          <w:szCs w:val="24"/>
        </w:rPr>
        <w:t xml:space="preserve"> et al., 2019).</w:t>
      </w:r>
    </w:p>
    <w:p w14:paraId="523C1299" w14:textId="77777777" w:rsidR="00602145" w:rsidRPr="00602145" w:rsidRDefault="00602145" w:rsidP="00602145">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 xml:space="preserve">The benefits extend beyond individual farms. Entrepreneurs gain more accurate insights into production and markets, while service providers can diagnose machinery issues with greater precision. As a result, all actors in the food chain share in the efficiency and decision-support improvements brought by digital agriculture (Abiri et al., 2023). In India, these tools have </w:t>
      </w:r>
      <w:r w:rsidRPr="00602145">
        <w:rPr>
          <w:rFonts w:ascii="Times New Roman" w:hAnsi="Times New Roman" w:cs="Times New Roman"/>
          <w:sz w:val="24"/>
          <w:szCs w:val="24"/>
        </w:rPr>
        <w:lastRenderedPageBreak/>
        <w:t xml:space="preserve">already increased productivity and profitability for both smallholders and larger farms. For example, the AI4AI (AI for Agriculture Innovation) project in Telangana doubled chili farmers’ incomes by offering digital advice, AI-based soil and quality testing, and direct links to buyers and sellers. Yields per acre rose by 21 %, with concurrent reductions in pesticide and </w:t>
      </w:r>
      <w:proofErr w:type="spellStart"/>
      <w:r w:rsidRPr="00602145">
        <w:rPr>
          <w:rFonts w:ascii="Times New Roman" w:hAnsi="Times New Roman" w:cs="Times New Roman"/>
          <w:sz w:val="24"/>
          <w:szCs w:val="24"/>
        </w:rPr>
        <w:t>fertiliser</w:t>
      </w:r>
      <w:proofErr w:type="spellEnd"/>
      <w:r w:rsidRPr="00602145">
        <w:rPr>
          <w:rFonts w:ascii="Times New Roman" w:hAnsi="Times New Roman" w:cs="Times New Roman"/>
          <w:sz w:val="24"/>
          <w:szCs w:val="24"/>
        </w:rPr>
        <w:t xml:space="preserve"> use, delivering economic as well as environmental benefits. National platforms such as </w:t>
      </w:r>
      <w:proofErr w:type="spellStart"/>
      <w:r w:rsidRPr="00602145">
        <w:rPr>
          <w:rFonts w:ascii="Times New Roman" w:hAnsi="Times New Roman" w:cs="Times New Roman"/>
          <w:sz w:val="24"/>
          <w:szCs w:val="24"/>
        </w:rPr>
        <w:t>eNAM</w:t>
      </w:r>
      <w:proofErr w:type="spellEnd"/>
      <w:r w:rsidRPr="00602145">
        <w:rPr>
          <w:rFonts w:ascii="Times New Roman" w:hAnsi="Times New Roman" w:cs="Times New Roman"/>
          <w:sz w:val="24"/>
          <w:szCs w:val="24"/>
        </w:rPr>
        <w:t xml:space="preserve"> (National Agriculture Market) now connect over 1.7 crore farmers, providing daily price updates and opening more profitable markets. Start-ups are also releasing digital advisory tools that guide sowing, irrigation and </w:t>
      </w:r>
      <w:proofErr w:type="spellStart"/>
      <w:r w:rsidRPr="00602145">
        <w:rPr>
          <w:rFonts w:ascii="Times New Roman" w:hAnsi="Times New Roman" w:cs="Times New Roman"/>
          <w:sz w:val="24"/>
          <w:szCs w:val="24"/>
        </w:rPr>
        <w:t>fertiliser</w:t>
      </w:r>
      <w:proofErr w:type="spellEnd"/>
      <w:r w:rsidRPr="00602145">
        <w:rPr>
          <w:rFonts w:ascii="Times New Roman" w:hAnsi="Times New Roman" w:cs="Times New Roman"/>
          <w:sz w:val="24"/>
          <w:szCs w:val="24"/>
        </w:rPr>
        <w:t xml:space="preserve"> timing, producing notable yield gains and lowering risk (World Economic Forum, 2025).</w:t>
      </w:r>
    </w:p>
    <w:p w14:paraId="65A26BA5"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Increases </w:t>
      </w:r>
      <w:proofErr w:type="gramStart"/>
      <w:r w:rsidRPr="006F0D2B">
        <w:rPr>
          <w:rFonts w:ascii="Times New Roman" w:hAnsi="Times New Roman" w:cs="Times New Roman"/>
          <w:sz w:val="24"/>
          <w:szCs w:val="24"/>
        </w:rPr>
        <w:t>Efficiency </w:t>
      </w:r>
      <w:r w:rsidR="00167A20">
        <w:rPr>
          <w:rFonts w:ascii="Times New Roman" w:hAnsi="Times New Roman" w:cs="Times New Roman"/>
          <w:sz w:val="24"/>
          <w:szCs w:val="24"/>
        </w:rPr>
        <w:t>:</w:t>
      </w:r>
      <w:proofErr w:type="gramEnd"/>
    </w:p>
    <w:p w14:paraId="230880A5" w14:textId="77777777" w:rsidR="00602145" w:rsidRDefault="00602145" w:rsidP="006F0D2B">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t>A defining feature of digital agriculture is the efficiency it brings to farming operations. By using tools such as real-time analytics, machine learning and GPS guidance, farmers can manage inputs with greater precision, track field conditions closely and fine-tune their management practices (</w:t>
      </w:r>
      <w:proofErr w:type="spellStart"/>
      <w:r w:rsidRPr="00602145">
        <w:rPr>
          <w:rFonts w:ascii="Times New Roman" w:hAnsi="Times New Roman" w:cs="Times New Roman"/>
          <w:sz w:val="24"/>
          <w:szCs w:val="24"/>
        </w:rPr>
        <w:t>Brini</w:t>
      </w:r>
      <w:proofErr w:type="spellEnd"/>
      <w:r w:rsidRPr="00602145">
        <w:rPr>
          <w:rFonts w:ascii="Times New Roman" w:hAnsi="Times New Roman" w:cs="Times New Roman"/>
          <w:sz w:val="24"/>
          <w:szCs w:val="24"/>
        </w:rPr>
        <w:t>, 2023). This focused approach—often described as precision agriculture—has the potential to raise yields and boost overall productivity. Equipment innovations like Monarch’s autonomous tractor further ease the operator’s workload by enabling one person to oversee multiple machines, rely on auto-drive functions to concentrate on implement performance, and automate routine activities such as mowing.</w:t>
      </w:r>
    </w:p>
    <w:p w14:paraId="183BFC6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Precision agriculture technology is transforming farming by enabling more efficient use of resources. IoT-based sensors, GPS-enabled tractors, and satellite imagery platforms allow Indian farmers to target irrigation, fertilizer, and pest control precisely where and when needed, reducing input waste by up to 20-30% and boosting yields up to 25%. In Maharashtra, the successful digital transformation of </w:t>
      </w:r>
      <w:proofErr w:type="spellStart"/>
      <w:r w:rsidRPr="006F0D2B">
        <w:rPr>
          <w:rFonts w:ascii="Times New Roman" w:hAnsi="Times New Roman" w:cs="Times New Roman"/>
          <w:sz w:val="24"/>
          <w:szCs w:val="24"/>
        </w:rPr>
        <w:t>Hiware</w:t>
      </w:r>
      <w:proofErr w:type="spellEnd"/>
      <w:r w:rsidRPr="006F0D2B">
        <w:rPr>
          <w:rFonts w:ascii="Times New Roman" w:hAnsi="Times New Roman" w:cs="Times New Roman"/>
          <w:sz w:val="24"/>
          <w:szCs w:val="24"/>
        </w:rPr>
        <w:t xml:space="preserve"> Bazaar village included the widespread use of digital market, weather, and field management apps, further demonstrating efficiency gains. Mobile apps and local language advisory systems bridge the “knowledge gap” for Indian smallholders, enabling even those in remote villages to implement scientific best practices and conserve resources (Jadhav,2024).  </w:t>
      </w:r>
    </w:p>
    <w:p w14:paraId="504ED9AD"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Re</w:t>
      </w:r>
      <w:r w:rsidR="00167A20">
        <w:rPr>
          <w:rFonts w:ascii="Times New Roman" w:hAnsi="Times New Roman" w:cs="Times New Roman"/>
          <w:sz w:val="24"/>
          <w:szCs w:val="24"/>
        </w:rPr>
        <w:t xml:space="preserve">duces Costs and Boosts </w:t>
      </w:r>
      <w:proofErr w:type="gramStart"/>
      <w:r w:rsidR="00167A20">
        <w:rPr>
          <w:rFonts w:ascii="Times New Roman" w:hAnsi="Times New Roman" w:cs="Times New Roman"/>
          <w:sz w:val="24"/>
          <w:szCs w:val="24"/>
        </w:rPr>
        <w:t>Profits :</w:t>
      </w:r>
      <w:proofErr w:type="gramEnd"/>
    </w:p>
    <w:p w14:paraId="7C01AF04" w14:textId="77777777" w:rsidR="00602145" w:rsidRDefault="00602145" w:rsidP="006F0D2B">
      <w:pPr>
        <w:spacing w:line="360" w:lineRule="auto"/>
        <w:jc w:val="both"/>
        <w:rPr>
          <w:rFonts w:ascii="Times New Roman" w:hAnsi="Times New Roman" w:cs="Times New Roman"/>
          <w:sz w:val="24"/>
          <w:szCs w:val="24"/>
        </w:rPr>
      </w:pPr>
      <w:r w:rsidRPr="00602145">
        <w:rPr>
          <w:rFonts w:ascii="Times New Roman" w:hAnsi="Times New Roman" w:cs="Times New Roman"/>
          <w:sz w:val="24"/>
          <w:szCs w:val="24"/>
        </w:rPr>
        <w:lastRenderedPageBreak/>
        <w:t xml:space="preserve">Digital agriculture can also produce substantial cost savings. Technologies such as precision irrigation allow farmers to apply water, </w:t>
      </w:r>
      <w:proofErr w:type="spellStart"/>
      <w:r w:rsidRPr="00602145">
        <w:rPr>
          <w:rFonts w:ascii="Times New Roman" w:hAnsi="Times New Roman" w:cs="Times New Roman"/>
          <w:sz w:val="24"/>
          <w:szCs w:val="24"/>
        </w:rPr>
        <w:t>fertilisers</w:t>
      </w:r>
      <w:proofErr w:type="spellEnd"/>
      <w:r w:rsidRPr="00602145">
        <w:rPr>
          <w:rFonts w:ascii="Times New Roman" w:hAnsi="Times New Roman" w:cs="Times New Roman"/>
          <w:sz w:val="24"/>
          <w:szCs w:val="24"/>
        </w:rPr>
        <w:t xml:space="preserve"> and other inputs far more accurately, cutting waste and lowering expenses. In the dairy sector, digital herd-management systems help track animal health, inventories and breeding cycles (</w:t>
      </w:r>
      <w:proofErr w:type="spellStart"/>
      <w:r w:rsidRPr="00602145">
        <w:rPr>
          <w:rFonts w:ascii="Times New Roman" w:hAnsi="Times New Roman" w:cs="Times New Roman"/>
          <w:sz w:val="24"/>
          <w:szCs w:val="24"/>
        </w:rPr>
        <w:t>Dhanaraju</w:t>
      </w:r>
      <w:proofErr w:type="spellEnd"/>
      <w:r w:rsidRPr="00602145">
        <w:rPr>
          <w:rFonts w:ascii="Times New Roman" w:hAnsi="Times New Roman" w:cs="Times New Roman"/>
          <w:sz w:val="24"/>
          <w:szCs w:val="24"/>
        </w:rPr>
        <w:t xml:space="preserve"> et al., 2023). Although automated machinery like autonomous tractors may require a larger initial investment, their long-term return on investment makes the upfront cost worthwhile. For instance, equipment such as the MK-V tractor can be seen as a value-adding asset. Even on a few simple measures, the savings become clear: reduced labour requirements, a safer working environment and sharply diminished herbicide use thanks to automated mowing. When this automation is combined with electrification, diesel costs for mowing are also eliminated. In addition, reduced tillage and more precise field operations can improve soil health, leading to higher yields, greater organic matter and less erosion (Liao et al., 2022).</w:t>
      </w:r>
    </w:p>
    <w:p w14:paraId="67A41F3E"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Cost savings are another vital benefit. Precision irrigation platforms and drip systems have dramatically reduced water usage while raising profitability on Indian farms. Dairy farmers use digital herd management systems to oversee animal health and optimize breeding cycles, while autonomous and mini-tractor solutions are making mechanization affordable for small Indian landholdings. Where adopted, these solutions save substantially on labor, fertilizer, and pesticides, with some case studies reporting labor cost reductions of over 30% and energy/fuel savings from electrification. Digital record-keeping for input purchases and sales also minimizes transaction costs and increases smallholder bargaining power in the supply chain (</w:t>
      </w:r>
      <w:proofErr w:type="spellStart"/>
      <w:r w:rsidRPr="006F0D2B">
        <w:rPr>
          <w:rFonts w:ascii="Times New Roman" w:hAnsi="Times New Roman" w:cs="Times New Roman"/>
          <w:sz w:val="24"/>
          <w:szCs w:val="24"/>
        </w:rPr>
        <w:t>Dubashi</w:t>
      </w:r>
      <w:proofErr w:type="spellEnd"/>
      <w:r w:rsidRPr="006F0D2B">
        <w:rPr>
          <w:rFonts w:ascii="Times New Roman" w:hAnsi="Times New Roman" w:cs="Times New Roman"/>
          <w:sz w:val="24"/>
          <w:szCs w:val="24"/>
        </w:rPr>
        <w:t xml:space="preserve"> </w:t>
      </w:r>
      <w:proofErr w:type="spellStart"/>
      <w:r w:rsidRPr="006F0D2B">
        <w:rPr>
          <w:rFonts w:ascii="Times New Roman" w:hAnsi="Times New Roman" w:cs="Times New Roman"/>
          <w:sz w:val="24"/>
          <w:szCs w:val="24"/>
        </w:rPr>
        <w:t>etal</w:t>
      </w:r>
      <w:proofErr w:type="spellEnd"/>
      <w:r w:rsidRPr="006F0D2B">
        <w:rPr>
          <w:rFonts w:ascii="Times New Roman" w:hAnsi="Times New Roman" w:cs="Times New Roman"/>
          <w:sz w:val="24"/>
          <w:szCs w:val="24"/>
        </w:rPr>
        <w:t>., 2023).</w:t>
      </w:r>
    </w:p>
    <w:p w14:paraId="1E4F71DB" w14:textId="77777777" w:rsidR="006F0D2B" w:rsidRPr="006F0D2B" w:rsidRDefault="00602145" w:rsidP="006F0D2B">
      <w:pPr>
        <w:spacing w:line="360" w:lineRule="auto"/>
        <w:jc w:val="both"/>
        <w:rPr>
          <w:rFonts w:ascii="Times New Roman" w:hAnsi="Times New Roman" w:cs="Times New Roman"/>
          <w:sz w:val="24"/>
          <w:szCs w:val="24"/>
        </w:rPr>
      </w:pPr>
      <w:r>
        <w:rPr>
          <w:rFonts w:ascii="Times New Roman" w:hAnsi="Times New Roman" w:cs="Times New Roman"/>
          <w:sz w:val="24"/>
          <w:szCs w:val="24"/>
        </w:rPr>
        <w:t>Improved risk management and</w:t>
      </w:r>
      <w:r w:rsidR="006F0D2B" w:rsidRPr="006F0D2B">
        <w:rPr>
          <w:rFonts w:ascii="Times New Roman" w:hAnsi="Times New Roman" w:cs="Times New Roman"/>
          <w:sz w:val="24"/>
          <w:szCs w:val="24"/>
        </w:rPr>
        <w:t xml:space="preserve"> Decision-Making</w:t>
      </w:r>
      <w:r w:rsidR="00167A20">
        <w:rPr>
          <w:rFonts w:ascii="Times New Roman" w:hAnsi="Times New Roman" w:cs="Times New Roman"/>
          <w:sz w:val="24"/>
          <w:szCs w:val="24"/>
        </w:rPr>
        <w:t>:</w:t>
      </w:r>
    </w:p>
    <w:p w14:paraId="68CF9A59"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Digital agriculture empowers farmers with stronger decision-making and risk-management capabilities by transforming raw data from sensors, drones, satellites and market platforms into actionable insights. With access to hyper</w:t>
      </w:r>
      <w:r w:rsidR="00167A20">
        <w:rPr>
          <w:rFonts w:ascii="Times New Roman" w:hAnsi="Times New Roman" w:cs="Times New Roman"/>
          <w:sz w:val="24"/>
          <w:szCs w:val="24"/>
        </w:rPr>
        <w:t xml:space="preserve"> </w:t>
      </w:r>
      <w:r w:rsidRPr="006F0D2B">
        <w:rPr>
          <w:rFonts w:ascii="Times New Roman" w:hAnsi="Times New Roman" w:cs="Times New Roman"/>
          <w:sz w:val="24"/>
          <w:szCs w:val="24"/>
        </w:rPr>
        <w:t xml:space="preserve">local weather forecasts, soil moisture profiles, pest and disease alerts, and market price trends, farmers can plan activities such as sowing, irrigation, fertilization and harvesting with greater precision. Predictive analytics and simulation models (Javaid et al., 2023) enable them to anticipate risks like pest outbreaks, water stress or price crashes before they occur. </w:t>
      </w:r>
      <w:r w:rsidR="00602145" w:rsidRPr="00602145">
        <w:rPr>
          <w:rFonts w:ascii="Times New Roman" w:hAnsi="Times New Roman" w:cs="Times New Roman"/>
          <w:sz w:val="24"/>
          <w:szCs w:val="24"/>
        </w:rPr>
        <w:t xml:space="preserve">This capability makes it possible to act in advance—for instance, changing irrigation plans before a predicted dry spell or moving to a different marketing outlet </w:t>
      </w:r>
      <w:r w:rsidR="00602145" w:rsidRPr="00602145">
        <w:rPr>
          <w:rFonts w:ascii="Times New Roman" w:hAnsi="Times New Roman" w:cs="Times New Roman"/>
          <w:sz w:val="24"/>
          <w:szCs w:val="24"/>
        </w:rPr>
        <w:lastRenderedPageBreak/>
        <w:t xml:space="preserve">when a price drop is anticipated. Such foresight also enables farmers to deploy labour, machinery and capital more efficiently, cutting waste and losses. As they develop a clearer understanding of current conditions and likely future outcomes, producers are better positioned to bargain with suppliers and buyers and </w:t>
      </w:r>
      <w:r w:rsidR="00602145">
        <w:rPr>
          <w:rFonts w:ascii="Times New Roman" w:hAnsi="Times New Roman" w:cs="Times New Roman"/>
          <w:sz w:val="24"/>
          <w:szCs w:val="24"/>
        </w:rPr>
        <w:t>to stabiliz</w:t>
      </w:r>
      <w:r w:rsidR="00602145" w:rsidRPr="00602145">
        <w:rPr>
          <w:rFonts w:ascii="Times New Roman" w:hAnsi="Times New Roman" w:cs="Times New Roman"/>
          <w:sz w:val="24"/>
          <w:szCs w:val="24"/>
        </w:rPr>
        <w:t>e their livelihoods in an uncertain market environment.</w:t>
      </w:r>
      <w:r w:rsidR="00602145">
        <w:rPr>
          <w:rFonts w:ascii="Times New Roman" w:hAnsi="Times New Roman" w:cs="Times New Roman"/>
          <w:sz w:val="24"/>
          <w:szCs w:val="24"/>
        </w:rPr>
        <w:t xml:space="preserve"> </w:t>
      </w:r>
      <w:r w:rsidRPr="006F0D2B">
        <w:rPr>
          <w:rFonts w:ascii="Times New Roman" w:hAnsi="Times New Roman" w:cs="Times New Roman"/>
          <w:sz w:val="24"/>
          <w:szCs w:val="24"/>
        </w:rPr>
        <w:t xml:space="preserve">Farmers across India leverage decision-support apps, satellite-driven weather forecasts, and pest prediction dashboards that turn complex environmental and market data into actionable insight. For example, the </w:t>
      </w:r>
      <w:proofErr w:type="spellStart"/>
      <w:r w:rsidRPr="006F0D2B">
        <w:rPr>
          <w:rFonts w:ascii="Times New Roman" w:hAnsi="Times New Roman" w:cs="Times New Roman"/>
          <w:sz w:val="24"/>
          <w:szCs w:val="24"/>
        </w:rPr>
        <w:t>Saagu</w:t>
      </w:r>
      <w:proofErr w:type="spellEnd"/>
      <w:r w:rsidRPr="006F0D2B">
        <w:rPr>
          <w:rFonts w:ascii="Times New Roman" w:hAnsi="Times New Roman" w:cs="Times New Roman"/>
          <w:sz w:val="24"/>
          <w:szCs w:val="24"/>
        </w:rPr>
        <w:t xml:space="preserve"> </w:t>
      </w:r>
      <w:proofErr w:type="spellStart"/>
      <w:r w:rsidRPr="006F0D2B">
        <w:rPr>
          <w:rFonts w:ascii="Times New Roman" w:hAnsi="Times New Roman" w:cs="Times New Roman"/>
          <w:sz w:val="24"/>
          <w:szCs w:val="24"/>
        </w:rPr>
        <w:t>Baagu</w:t>
      </w:r>
      <w:proofErr w:type="spellEnd"/>
      <w:r w:rsidRPr="006F0D2B">
        <w:rPr>
          <w:rFonts w:ascii="Times New Roman" w:hAnsi="Times New Roman" w:cs="Times New Roman"/>
          <w:sz w:val="24"/>
          <w:szCs w:val="24"/>
        </w:rPr>
        <w:t xml:space="preserve"> digital platform in Telangana alerts farmers to upcoming weather risks and pest pressures, while Punjab farmers use drone mapping and field-level advisories to manage wheat and paddy more responsively. As a result, farmers plan input applications, irrigations, and harvests more precisely, anticipate adverse events, and switch crops or markets swiftly when needed. Scientific studies confirm real reductions in risk and input cost for digitally connected Indian farm households (Beriya &amp; Saroja, 2019; World Economic Forum, 2025).</w:t>
      </w:r>
    </w:p>
    <w:p w14:paraId="7F614695"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Eases Documentation Requirements</w:t>
      </w:r>
      <w:r w:rsidR="00167A20">
        <w:rPr>
          <w:rFonts w:ascii="Times New Roman" w:hAnsi="Times New Roman" w:cs="Times New Roman"/>
          <w:sz w:val="24"/>
          <w:szCs w:val="24"/>
        </w:rPr>
        <w:t>:</w:t>
      </w:r>
    </w:p>
    <w:p w14:paraId="51DDC4CE"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Another significant benefit of digital agriculture is the way it simplifies and strengthens documentation and record-keeping. Digital tools automatically capture and store information on inputs used, field operations, yields, and resource consumption such as water or fertilizer. Remote sensing data, GPS tracking of machinery, and mobile apps feed directly into cloud-based farm management systems, eliminating the need for paper logs and reducing the chances of error or loss of information (</w:t>
      </w:r>
      <w:proofErr w:type="spellStart"/>
      <w:r w:rsidRPr="006F0D2B">
        <w:rPr>
          <w:rFonts w:ascii="Times New Roman" w:hAnsi="Times New Roman" w:cs="Times New Roman"/>
          <w:sz w:val="24"/>
          <w:szCs w:val="24"/>
        </w:rPr>
        <w:t>Mouratiadou</w:t>
      </w:r>
      <w:proofErr w:type="spellEnd"/>
      <w:r w:rsidRPr="006F0D2B">
        <w:rPr>
          <w:rFonts w:ascii="Times New Roman" w:hAnsi="Times New Roman" w:cs="Times New Roman"/>
          <w:sz w:val="24"/>
          <w:szCs w:val="24"/>
        </w:rPr>
        <w:t xml:space="preserve"> et al., 2023). This automated documentation is invaluable for meeting regulatory and certification requirements such as organic or Good Agricultural Practices (GAP) standards. It also enhances transparency for supply-chain stakeholders, lenders and insurers by providing verifiable evidence of farming practices, which can improve access to finance or insurance claims. In addition, digital records create a long-term knowledge base of farm performance, enabling farmers to benchmark progress, analyse trends over seasons, and fine-tune decisions for higher productivity and sustainability.</w:t>
      </w:r>
    </w:p>
    <w:p w14:paraId="43D3E448"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 xml:space="preserve">Digital agriculture in India automates documentation for compliance, traceability, and financial access. Cloud-based management tools capture every field activity, from sowing to sale, and platforms like </w:t>
      </w:r>
      <w:proofErr w:type="spellStart"/>
      <w:r w:rsidRPr="006F0D2B">
        <w:rPr>
          <w:rFonts w:ascii="Times New Roman" w:hAnsi="Times New Roman" w:cs="Times New Roman"/>
          <w:sz w:val="24"/>
          <w:szCs w:val="24"/>
        </w:rPr>
        <w:t>Farmonaut</w:t>
      </w:r>
      <w:proofErr w:type="spellEnd"/>
      <w:r w:rsidRPr="006F0D2B">
        <w:rPr>
          <w:rFonts w:ascii="Times New Roman" w:hAnsi="Times New Roman" w:cs="Times New Roman"/>
          <w:sz w:val="24"/>
          <w:szCs w:val="24"/>
        </w:rPr>
        <w:t xml:space="preserve"> and Agri App synchronize sensor, weather, and market data with government reporting. This level of digitalization aids with organic/GAP compliance, supports crop insurance applications, and enables farmers to access credit or insurance based on auditable </w:t>
      </w:r>
      <w:r w:rsidRPr="006F0D2B">
        <w:rPr>
          <w:rFonts w:ascii="Times New Roman" w:hAnsi="Times New Roman" w:cs="Times New Roman"/>
          <w:sz w:val="24"/>
          <w:szCs w:val="24"/>
        </w:rPr>
        <w:lastRenderedPageBreak/>
        <w:t>digital records. Several districts in Maharashtra and Andhra Pradesh have piloted these automated digital systems, drastically improving traceability and reducing paperwork (ACL Industries, 2025).</w:t>
      </w:r>
    </w:p>
    <w:p w14:paraId="32E98901"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Conclusion:</w:t>
      </w:r>
    </w:p>
    <w:p w14:paraId="4439C5F4"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The rise of digital extension platforms heralds a profound transformation in the landscape of agricultural practices. This evolution is more than just a passing trend; it represents a fundamental necessity in a world grappling with the challenges of a burgeoning population and depleting resources. The integration of technology and agriculture becomes imperative in ensuring food security, sustainability, and efficient resource utilization. As we stand on the precipice of this digital frontier, the synergy between farmers, technology developers, and policymakers becomes paramount. The collaborative efforts of these stakeholders will play a pivotal role in steering agriculture toward a future characterized by resilience, inclusivity, and sustainability.</w:t>
      </w:r>
    </w:p>
    <w:p w14:paraId="776BEC44"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Navigating this transformative era requires a strategic and concerted effort to leverage the potential of digital solutions in addressing agricultural challenges. The fusion of traditional wisdom with cutting-edge technology holds the key to unlocking unprecedented opportunities. The collaboration should extend beyond mere technological integration; it should encompass the development of policies that support and incentivize the adoption of digital tools in agriculture. By fostering an environment of innovation, inclusivity, and sustainability, we pave the way for agriculture to not only adapt to the digital era but also thrive in it. The digital revolution is upon us, and agriculture stands poised at the forefront, ready to embrace the myriad possibilities that this fusion of technology and tradition brings.</w:t>
      </w:r>
    </w:p>
    <w:p w14:paraId="0253E99D" w14:textId="77777777" w:rsidR="006F0D2B" w:rsidRP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Looking Ahead:</w:t>
      </w:r>
    </w:p>
    <w:p w14:paraId="6835D7B7" w14:textId="6940651F" w:rsidR="006F0D2B" w:rsidRDefault="006F0D2B" w:rsidP="006F0D2B">
      <w:pPr>
        <w:spacing w:line="360" w:lineRule="auto"/>
        <w:jc w:val="both"/>
        <w:rPr>
          <w:rFonts w:ascii="Times New Roman" w:hAnsi="Times New Roman" w:cs="Times New Roman"/>
          <w:sz w:val="24"/>
          <w:szCs w:val="24"/>
        </w:rPr>
      </w:pPr>
      <w:r w:rsidRPr="006F0D2B">
        <w:rPr>
          <w:rFonts w:ascii="Times New Roman" w:hAnsi="Times New Roman" w:cs="Times New Roman"/>
          <w:sz w:val="24"/>
          <w:szCs w:val="24"/>
        </w:rPr>
        <w:t>The emerging era of digital extension platforms heralds a future where technology is an ally in sustainable and precision agriculture. As these platforms continue to evolve, incorporating advancements such as artificial intelligence, blockchain, and Internet of Things (IoT), the synergy between agriculture and technology will define a new chapter in global food production.</w:t>
      </w:r>
    </w:p>
    <w:p w14:paraId="0D65A5D7" w14:textId="77777777" w:rsidR="00385683" w:rsidRPr="00385683" w:rsidRDefault="00385683" w:rsidP="00385683">
      <w:pPr>
        <w:spacing w:line="360" w:lineRule="auto"/>
        <w:jc w:val="both"/>
        <w:rPr>
          <w:rFonts w:ascii="Times New Roman" w:hAnsi="Times New Roman" w:cs="Times New Roman"/>
          <w:sz w:val="24"/>
          <w:szCs w:val="24"/>
        </w:rPr>
      </w:pPr>
      <w:r w:rsidRPr="00385683">
        <w:rPr>
          <w:rFonts w:ascii="Times New Roman" w:hAnsi="Times New Roman" w:cs="Times New Roman"/>
          <w:sz w:val="24"/>
          <w:szCs w:val="24"/>
        </w:rPr>
        <w:t>COMPETING INTERESTS DISCLAIMER:</w:t>
      </w:r>
    </w:p>
    <w:p w14:paraId="22F2EEAE" w14:textId="0F97E92C" w:rsidR="00385683" w:rsidRPr="006F0D2B" w:rsidRDefault="00385683" w:rsidP="00385683">
      <w:pPr>
        <w:spacing w:line="360" w:lineRule="auto"/>
        <w:jc w:val="both"/>
        <w:rPr>
          <w:rFonts w:ascii="Times New Roman" w:hAnsi="Times New Roman" w:cs="Times New Roman"/>
          <w:sz w:val="24"/>
          <w:szCs w:val="24"/>
        </w:rPr>
      </w:pPr>
      <w:r w:rsidRPr="00385683">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4A183B6" w14:textId="77777777" w:rsidR="00BE2BD8" w:rsidRPr="006F0D2B" w:rsidRDefault="004262B0" w:rsidP="006F0D2B">
      <w:pPr>
        <w:spacing w:line="360" w:lineRule="auto"/>
        <w:ind w:left="-360"/>
        <w:jc w:val="both"/>
        <w:rPr>
          <w:rFonts w:ascii="Times New Roman" w:hAnsi="Times New Roman" w:cs="Times New Roman"/>
          <w:sz w:val="24"/>
          <w:szCs w:val="24"/>
        </w:rPr>
      </w:pPr>
      <w:r w:rsidRPr="006F0D2B">
        <w:rPr>
          <w:rFonts w:ascii="Times New Roman" w:hAnsi="Times New Roman" w:cs="Times New Roman"/>
          <w:sz w:val="24"/>
          <w:szCs w:val="24"/>
        </w:rPr>
        <w:t>References:</w:t>
      </w:r>
    </w:p>
    <w:p w14:paraId="7346D41A"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 xml:space="preserve">Abiri, R., Rizan, N., </w:t>
      </w:r>
      <w:proofErr w:type="spellStart"/>
      <w:r w:rsidRPr="00602145">
        <w:rPr>
          <w:rFonts w:ascii="Times New Roman" w:hAnsi="Times New Roman" w:cs="Times New Roman"/>
          <w:sz w:val="24"/>
          <w:szCs w:val="24"/>
          <w:shd w:val="clear" w:color="auto" w:fill="FFFFFF"/>
        </w:rPr>
        <w:t>Balasundram</w:t>
      </w:r>
      <w:proofErr w:type="spellEnd"/>
      <w:r w:rsidRPr="00602145">
        <w:rPr>
          <w:rFonts w:ascii="Times New Roman" w:hAnsi="Times New Roman" w:cs="Times New Roman"/>
          <w:sz w:val="24"/>
          <w:szCs w:val="24"/>
          <w:shd w:val="clear" w:color="auto" w:fill="FFFFFF"/>
        </w:rPr>
        <w:t>, S. K., Shahbazi, A. B., &amp; Abdul-Hamid, H. (2023). Application of digital technologies for ensuring agricultural productivity. </w:t>
      </w:r>
      <w:proofErr w:type="spellStart"/>
      <w:r w:rsidRPr="00602145">
        <w:rPr>
          <w:rFonts w:ascii="Times New Roman" w:hAnsi="Times New Roman" w:cs="Times New Roman"/>
          <w:i/>
          <w:iCs/>
          <w:sz w:val="24"/>
          <w:szCs w:val="24"/>
          <w:shd w:val="clear" w:color="auto" w:fill="FFFFFF"/>
        </w:rPr>
        <w:t>Heliyon</w:t>
      </w:r>
      <w:proofErr w:type="spellEnd"/>
      <w:r w:rsidRPr="00602145">
        <w:rPr>
          <w:rFonts w:ascii="Times New Roman" w:hAnsi="Times New Roman" w:cs="Times New Roman"/>
          <w:sz w:val="24"/>
          <w:szCs w:val="24"/>
          <w:shd w:val="clear" w:color="auto" w:fill="FFFFFF"/>
        </w:rPr>
        <w:t>.</w:t>
      </w:r>
    </w:p>
    <w:p w14:paraId="7F43D45D"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iCs/>
          <w:sz w:val="24"/>
          <w:szCs w:val="24"/>
          <w:shd w:val="clear" w:color="auto" w:fill="FFFFFF"/>
        </w:rPr>
        <w:t>ACL Industries. (2025, August 11). Digital farming tools in 2025</w:t>
      </w:r>
      <w:r w:rsidRPr="00602145">
        <w:rPr>
          <w:rFonts w:ascii="Times New Roman" w:hAnsi="Times New Roman" w:cs="Times New Roman"/>
          <w:i/>
          <w:iCs/>
          <w:sz w:val="24"/>
          <w:szCs w:val="24"/>
          <w:shd w:val="clear" w:color="auto" w:fill="FFFFFF"/>
        </w:rPr>
        <w:t>. </w:t>
      </w:r>
      <w:hyperlink r:id="rId7" w:tgtFrame="_blank" w:history="1">
        <w:r w:rsidRPr="00602145">
          <w:rPr>
            <w:rStyle w:val="Hyperlink"/>
            <w:rFonts w:ascii="Times New Roman" w:hAnsi="Times New Roman" w:cs="Times New Roman"/>
            <w:i/>
            <w:iCs/>
            <w:sz w:val="24"/>
            <w:szCs w:val="24"/>
            <w:shd w:val="clear" w:color="auto" w:fill="FFFFFF"/>
          </w:rPr>
          <w:t>https://naclind.com/digital-farming-tools-every-indian-farmer-should-know-about-in-2025/</w:t>
        </w:r>
      </w:hyperlink>
    </w:p>
    <w:p w14:paraId="6836FBC7"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rPr>
        <w:t>Ahmed, M.; Pathan, A.S.K. </w:t>
      </w:r>
      <w:r w:rsidRPr="00602145">
        <w:rPr>
          <w:rFonts w:ascii="Times New Roman" w:hAnsi="Times New Roman" w:cs="Times New Roman"/>
          <w:i/>
          <w:iCs/>
          <w:sz w:val="24"/>
          <w:szCs w:val="24"/>
        </w:rPr>
        <w:t>Data Analytics: Concepts, Techniques, and Applications</w:t>
      </w:r>
      <w:r w:rsidRPr="00602145">
        <w:rPr>
          <w:rFonts w:ascii="Times New Roman" w:hAnsi="Times New Roman" w:cs="Times New Roman"/>
          <w:sz w:val="24"/>
          <w:szCs w:val="24"/>
        </w:rPr>
        <w:t xml:space="preserve">; CRC Press: Boca Raton, FL, USA, 2018. </w:t>
      </w:r>
    </w:p>
    <w:p w14:paraId="2065F53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Ayed, R. (2022). Integration of innovative technologies in the agri-food sector: the fundamentals and practical case of DNA-based traceability of o</w:t>
      </w:r>
      <w:r w:rsidR="00602145">
        <w:rPr>
          <w:rFonts w:ascii="Times New Roman" w:hAnsi="Times New Roman" w:cs="Times New Roman"/>
          <w:sz w:val="24"/>
          <w:szCs w:val="24"/>
          <w:shd w:val="clear" w:color="auto" w:fill="FFFFFF"/>
        </w:rPr>
        <w:t xml:space="preserve">lives from fruit to oil. Plants. </w:t>
      </w:r>
      <w:r w:rsidRPr="00602145">
        <w:rPr>
          <w:rFonts w:ascii="Times New Roman" w:hAnsi="Times New Roman" w:cs="Times New Roman"/>
          <w:sz w:val="24"/>
          <w:szCs w:val="24"/>
          <w:shd w:val="clear" w:color="auto" w:fill="FFFFFF"/>
        </w:rPr>
        <w:t>11 (9), 1230.</w:t>
      </w:r>
    </w:p>
    <w:p w14:paraId="027CCC0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rPr>
      </w:pPr>
      <w:r w:rsidRPr="00602145">
        <w:rPr>
          <w:rFonts w:ascii="Times New Roman" w:hAnsi="Times New Roman" w:cs="Times New Roman"/>
          <w:sz w:val="24"/>
          <w:szCs w:val="24"/>
        </w:rPr>
        <w:t xml:space="preserve">B. Basso, J. A.-N. Sustainability, and undefined, Digital agriculture to design sustainable agricultural systems, 2020 nature.com, Accessed: March. 23, 2023.  </w:t>
      </w:r>
    </w:p>
    <w:p w14:paraId="08ABA68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Balkrishna, A., Pathak, R., Kumar, S., Arya, V., &amp; Singh, S. K. (2023). A comprehensive analysis of the advances in Indian Digital Agricultural architecture. </w:t>
      </w:r>
      <w:r w:rsidRPr="00602145">
        <w:rPr>
          <w:rFonts w:ascii="Times New Roman" w:hAnsi="Times New Roman" w:cs="Times New Roman"/>
          <w:i/>
          <w:iCs/>
          <w:sz w:val="24"/>
          <w:szCs w:val="24"/>
          <w:shd w:val="clear" w:color="auto" w:fill="FFFFFF"/>
        </w:rPr>
        <w:t>Smart Agricultural Technology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5</w:t>
      </w:r>
      <w:r w:rsidRPr="00602145">
        <w:rPr>
          <w:rFonts w:ascii="Times New Roman" w:hAnsi="Times New Roman" w:cs="Times New Roman"/>
          <w:sz w:val="24"/>
          <w:szCs w:val="24"/>
          <w:shd w:val="clear" w:color="auto" w:fill="FFFFFF"/>
        </w:rPr>
        <w:t>, 100318.</w:t>
      </w:r>
    </w:p>
    <w:p w14:paraId="3C2019D4"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Ben Ayed, R., &amp; Hanana, M. (2021). Artificial intelligence to improve the food and agriculture sector. </w:t>
      </w:r>
      <w:r w:rsidRPr="00602145">
        <w:rPr>
          <w:rFonts w:ascii="Times New Roman" w:hAnsi="Times New Roman" w:cs="Times New Roman"/>
          <w:i/>
          <w:iCs/>
          <w:sz w:val="24"/>
          <w:szCs w:val="24"/>
          <w:shd w:val="clear" w:color="auto" w:fill="FFFFFF"/>
        </w:rPr>
        <w:t>Journal of Food Quality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2021</w:t>
      </w:r>
      <w:r w:rsidRPr="00602145">
        <w:rPr>
          <w:rFonts w:ascii="Times New Roman" w:hAnsi="Times New Roman" w:cs="Times New Roman"/>
          <w:sz w:val="24"/>
          <w:szCs w:val="24"/>
          <w:shd w:val="clear" w:color="auto" w:fill="FFFFFF"/>
        </w:rPr>
        <w:t>, 1-7.</w:t>
      </w:r>
    </w:p>
    <w:p w14:paraId="368BBED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Beriya, A. (2022). </w:t>
      </w:r>
      <w:r w:rsidRPr="00602145">
        <w:rPr>
          <w:rFonts w:ascii="Times New Roman" w:hAnsi="Times New Roman" w:cs="Times New Roman"/>
          <w:i/>
          <w:iCs/>
          <w:sz w:val="24"/>
          <w:szCs w:val="24"/>
          <w:shd w:val="clear" w:color="auto" w:fill="FFFFFF"/>
        </w:rPr>
        <w:t xml:space="preserve">India Digital Ecosystem of Agriculture and </w:t>
      </w:r>
      <w:proofErr w:type="spellStart"/>
      <w:r w:rsidRPr="00602145">
        <w:rPr>
          <w:rFonts w:ascii="Times New Roman" w:hAnsi="Times New Roman" w:cs="Times New Roman"/>
          <w:i/>
          <w:iCs/>
          <w:sz w:val="24"/>
          <w:szCs w:val="24"/>
          <w:shd w:val="clear" w:color="auto" w:fill="FFFFFF"/>
        </w:rPr>
        <w:t>Agristack</w:t>
      </w:r>
      <w:proofErr w:type="spellEnd"/>
      <w:r w:rsidRPr="00602145">
        <w:rPr>
          <w:rFonts w:ascii="Times New Roman" w:hAnsi="Times New Roman" w:cs="Times New Roman"/>
          <w:i/>
          <w:iCs/>
          <w:sz w:val="24"/>
          <w:szCs w:val="24"/>
          <w:shd w:val="clear" w:color="auto" w:fill="FFFFFF"/>
        </w:rPr>
        <w:t>: An Initial Assessment</w:t>
      </w:r>
      <w:r w:rsidRPr="00602145">
        <w:rPr>
          <w:rFonts w:ascii="Times New Roman" w:hAnsi="Times New Roman" w:cs="Times New Roman"/>
          <w:sz w:val="24"/>
          <w:szCs w:val="24"/>
          <w:shd w:val="clear" w:color="auto" w:fill="FFFFFF"/>
        </w:rPr>
        <w:t> (No. 68). ICT India Working Paper.</w:t>
      </w:r>
    </w:p>
    <w:p w14:paraId="2A25DB3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Beriya, A., &amp; Saroja, V. N. (2019). </w:t>
      </w:r>
      <w:r w:rsidRPr="00602145">
        <w:rPr>
          <w:rFonts w:ascii="Times New Roman" w:hAnsi="Times New Roman" w:cs="Times New Roman"/>
          <w:i/>
          <w:iCs/>
          <w:sz w:val="24"/>
          <w:szCs w:val="24"/>
          <w:shd w:val="clear" w:color="auto" w:fill="FFFFFF"/>
        </w:rPr>
        <w:t>Data-driven decision making for smart agriculture</w:t>
      </w:r>
      <w:r w:rsidRPr="00602145">
        <w:rPr>
          <w:rFonts w:ascii="Times New Roman" w:hAnsi="Times New Roman" w:cs="Times New Roman"/>
          <w:sz w:val="24"/>
          <w:szCs w:val="24"/>
          <w:shd w:val="clear" w:color="auto" w:fill="FFFFFF"/>
        </w:rPr>
        <w:t> (No. 8). ICT India Working Paper.</w:t>
      </w:r>
    </w:p>
    <w:p w14:paraId="09575F91"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Bertoglio, R., Corbo, C., Renga, F. M., &amp; Matteucci, M. (2021). The digital agricultural revolution: a bibliometric analysis literature review. </w:t>
      </w:r>
      <w:r w:rsidRPr="00602145">
        <w:rPr>
          <w:rFonts w:ascii="Times New Roman" w:hAnsi="Times New Roman" w:cs="Times New Roman"/>
          <w:i/>
          <w:iCs/>
          <w:sz w:val="24"/>
          <w:szCs w:val="24"/>
          <w:shd w:val="clear" w:color="auto" w:fill="FFFFFF"/>
        </w:rPr>
        <w:t>IEEE Access</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9</w:t>
      </w:r>
      <w:r w:rsidRPr="00602145">
        <w:rPr>
          <w:rFonts w:ascii="Times New Roman" w:hAnsi="Times New Roman" w:cs="Times New Roman"/>
          <w:sz w:val="24"/>
          <w:szCs w:val="24"/>
          <w:shd w:val="clear" w:color="auto" w:fill="FFFFFF"/>
        </w:rPr>
        <w:t>, 134762-134782.</w:t>
      </w:r>
    </w:p>
    <w:p w14:paraId="77F9F2F2"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lastRenderedPageBreak/>
        <w:t>Chhachhar</w:t>
      </w:r>
      <w:proofErr w:type="spellEnd"/>
      <w:r w:rsidRPr="00602145">
        <w:rPr>
          <w:rFonts w:ascii="Times New Roman" w:hAnsi="Times New Roman" w:cs="Times New Roman"/>
          <w:sz w:val="24"/>
          <w:szCs w:val="24"/>
          <w:shd w:val="clear" w:color="auto" w:fill="FFFFFF"/>
        </w:rPr>
        <w:t>, A. R., Qureshi, B., Khushk, G. M., &amp; Maher, Z. A. (2014). Use of mobile phone among farmers for agriculture information. </w:t>
      </w:r>
      <w:r w:rsidRPr="00602145">
        <w:rPr>
          <w:rFonts w:ascii="Times New Roman" w:hAnsi="Times New Roman" w:cs="Times New Roman"/>
          <w:i/>
          <w:iCs/>
          <w:sz w:val="24"/>
          <w:szCs w:val="24"/>
          <w:shd w:val="clear" w:color="auto" w:fill="FFFFFF"/>
        </w:rPr>
        <w:t>European Journal of Scientific Research</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119</w:t>
      </w:r>
      <w:r w:rsidRPr="00602145">
        <w:rPr>
          <w:rFonts w:ascii="Times New Roman" w:hAnsi="Times New Roman" w:cs="Times New Roman"/>
          <w:sz w:val="24"/>
          <w:szCs w:val="24"/>
          <w:shd w:val="clear" w:color="auto" w:fill="FFFFFF"/>
        </w:rPr>
        <w:t>(2), 265-271.</w:t>
      </w:r>
    </w:p>
    <w:p w14:paraId="4AEA33B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t>Dhanaraju</w:t>
      </w:r>
      <w:proofErr w:type="spellEnd"/>
      <w:r w:rsidRPr="00602145">
        <w:rPr>
          <w:rFonts w:ascii="Times New Roman" w:hAnsi="Times New Roman" w:cs="Times New Roman"/>
          <w:sz w:val="24"/>
          <w:szCs w:val="24"/>
          <w:shd w:val="clear" w:color="auto" w:fill="FFFFFF"/>
        </w:rPr>
        <w:t xml:space="preserve">, M., Chenniappan, P., Ramalingam, K., </w:t>
      </w:r>
      <w:proofErr w:type="spellStart"/>
      <w:r w:rsidRPr="00602145">
        <w:rPr>
          <w:rFonts w:ascii="Times New Roman" w:hAnsi="Times New Roman" w:cs="Times New Roman"/>
          <w:sz w:val="24"/>
          <w:szCs w:val="24"/>
          <w:shd w:val="clear" w:color="auto" w:fill="FFFFFF"/>
        </w:rPr>
        <w:t>Pazhanivelan</w:t>
      </w:r>
      <w:proofErr w:type="spellEnd"/>
      <w:r w:rsidRPr="00602145">
        <w:rPr>
          <w:rFonts w:ascii="Times New Roman" w:hAnsi="Times New Roman" w:cs="Times New Roman"/>
          <w:sz w:val="24"/>
          <w:szCs w:val="24"/>
          <w:shd w:val="clear" w:color="auto" w:fill="FFFFFF"/>
        </w:rPr>
        <w:t xml:space="preserve">, S., &amp; </w:t>
      </w:r>
      <w:proofErr w:type="spellStart"/>
      <w:r w:rsidRPr="00602145">
        <w:rPr>
          <w:rFonts w:ascii="Times New Roman" w:hAnsi="Times New Roman" w:cs="Times New Roman"/>
          <w:sz w:val="24"/>
          <w:szCs w:val="24"/>
          <w:shd w:val="clear" w:color="auto" w:fill="FFFFFF"/>
        </w:rPr>
        <w:t>Kaliaperumal</w:t>
      </w:r>
      <w:proofErr w:type="spellEnd"/>
      <w:r w:rsidRPr="00602145">
        <w:rPr>
          <w:rFonts w:ascii="Times New Roman" w:hAnsi="Times New Roman" w:cs="Times New Roman"/>
          <w:sz w:val="24"/>
          <w:szCs w:val="24"/>
          <w:shd w:val="clear" w:color="auto" w:fill="FFFFFF"/>
        </w:rPr>
        <w:t>, R. (2022). Smart farming: Internet of Things (</w:t>
      </w:r>
      <w:proofErr w:type="spellStart"/>
      <w:r w:rsidRPr="00602145">
        <w:rPr>
          <w:rFonts w:ascii="Times New Roman" w:hAnsi="Times New Roman" w:cs="Times New Roman"/>
          <w:sz w:val="24"/>
          <w:szCs w:val="24"/>
          <w:shd w:val="clear" w:color="auto" w:fill="FFFFFF"/>
        </w:rPr>
        <w:t>iot</w:t>
      </w:r>
      <w:proofErr w:type="spellEnd"/>
      <w:r w:rsidRPr="00602145">
        <w:rPr>
          <w:rFonts w:ascii="Times New Roman" w:hAnsi="Times New Roman" w:cs="Times New Roman"/>
          <w:sz w:val="24"/>
          <w:szCs w:val="24"/>
          <w:shd w:val="clear" w:color="auto" w:fill="FFFFFF"/>
        </w:rPr>
        <w:t>)-based sustainable agriculture. </w:t>
      </w:r>
      <w:r w:rsidRPr="00602145">
        <w:rPr>
          <w:rFonts w:ascii="Times New Roman" w:hAnsi="Times New Roman" w:cs="Times New Roman"/>
          <w:i/>
          <w:iCs/>
          <w:sz w:val="24"/>
          <w:szCs w:val="24"/>
          <w:shd w:val="clear" w:color="auto" w:fill="FFFFFF"/>
        </w:rPr>
        <w:t>Agriculture</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12</w:t>
      </w:r>
      <w:r w:rsidRPr="00602145">
        <w:rPr>
          <w:rFonts w:ascii="Times New Roman" w:hAnsi="Times New Roman" w:cs="Times New Roman"/>
          <w:sz w:val="24"/>
          <w:szCs w:val="24"/>
          <w:shd w:val="clear" w:color="auto" w:fill="FFFFFF"/>
        </w:rPr>
        <w:t>(10), 1745.</w:t>
      </w:r>
    </w:p>
    <w:p w14:paraId="15CF9D0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 xml:space="preserve">Dubashi, N., Fiocco, D., Goyal, A., Gupta, A., Nathani, N., &amp; Tandon, A. (2023). How </w:t>
      </w:r>
      <w:proofErr w:type="spellStart"/>
      <w:r w:rsidRPr="00602145">
        <w:rPr>
          <w:rFonts w:ascii="Times New Roman" w:hAnsi="Times New Roman" w:cs="Times New Roman"/>
          <w:sz w:val="24"/>
          <w:szCs w:val="24"/>
          <w:shd w:val="clear" w:color="auto" w:fill="FFFFFF"/>
        </w:rPr>
        <w:t>agtech</w:t>
      </w:r>
      <w:proofErr w:type="spellEnd"/>
      <w:r w:rsidRPr="00602145">
        <w:rPr>
          <w:rFonts w:ascii="Times New Roman" w:hAnsi="Times New Roman" w:cs="Times New Roman"/>
          <w:sz w:val="24"/>
          <w:szCs w:val="24"/>
          <w:shd w:val="clear" w:color="auto" w:fill="FFFFFF"/>
        </w:rPr>
        <w:t xml:space="preserve"> is poised to transform India into a farming powerhouse. </w:t>
      </w:r>
      <w:r w:rsidRPr="00602145">
        <w:rPr>
          <w:rFonts w:ascii="Times New Roman" w:hAnsi="Times New Roman" w:cs="Times New Roman"/>
          <w:i/>
          <w:iCs/>
          <w:sz w:val="24"/>
          <w:szCs w:val="24"/>
          <w:shd w:val="clear" w:color="auto" w:fill="FFFFFF"/>
        </w:rPr>
        <w:t xml:space="preserve">McKinsey’s Agriculture Practice, McKinsey &amp; Company, May, https://www. </w:t>
      </w:r>
      <w:proofErr w:type="spellStart"/>
      <w:r w:rsidRPr="00602145">
        <w:rPr>
          <w:rFonts w:ascii="Times New Roman" w:hAnsi="Times New Roman" w:cs="Times New Roman"/>
          <w:i/>
          <w:iCs/>
          <w:sz w:val="24"/>
          <w:szCs w:val="24"/>
          <w:shd w:val="clear" w:color="auto" w:fill="FFFFFF"/>
        </w:rPr>
        <w:t>mckinsey</w:t>
      </w:r>
      <w:proofErr w:type="spellEnd"/>
      <w:r w:rsidRPr="00602145">
        <w:rPr>
          <w:rFonts w:ascii="Times New Roman" w:hAnsi="Times New Roman" w:cs="Times New Roman"/>
          <w:i/>
          <w:iCs/>
          <w:sz w:val="24"/>
          <w:szCs w:val="24"/>
          <w:shd w:val="clear" w:color="auto" w:fill="FFFFFF"/>
        </w:rPr>
        <w:t>. com/industries/agriculture/our-insights/howagtech-is-poised-to-transform-india-into-afarming-powerhouse</w:t>
      </w:r>
      <w:r w:rsidRPr="00602145">
        <w:rPr>
          <w:rFonts w:ascii="Times New Roman" w:hAnsi="Times New Roman" w:cs="Times New Roman"/>
          <w:sz w:val="24"/>
          <w:szCs w:val="24"/>
          <w:shd w:val="clear" w:color="auto" w:fill="FFFFFF"/>
        </w:rPr>
        <w:t>.</w:t>
      </w:r>
    </w:p>
    <w:p w14:paraId="58C7ADF8"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color w:val="222222"/>
          <w:sz w:val="24"/>
          <w:szCs w:val="24"/>
          <w:shd w:val="clear" w:color="auto" w:fill="FFFFFF"/>
        </w:rPr>
      </w:pPr>
      <w:r w:rsidRPr="00602145">
        <w:rPr>
          <w:rFonts w:ascii="Times New Roman" w:hAnsi="Times New Roman" w:cs="Times New Roman"/>
          <w:color w:val="222222"/>
          <w:sz w:val="24"/>
          <w:szCs w:val="24"/>
          <w:shd w:val="clear" w:color="auto" w:fill="FFFFFF"/>
        </w:rPr>
        <w:t xml:space="preserve">Gurumurthy, A., &amp; </w:t>
      </w:r>
      <w:proofErr w:type="spellStart"/>
      <w:r w:rsidRPr="00602145">
        <w:rPr>
          <w:rFonts w:ascii="Times New Roman" w:hAnsi="Times New Roman" w:cs="Times New Roman"/>
          <w:color w:val="222222"/>
          <w:sz w:val="24"/>
          <w:szCs w:val="24"/>
          <w:shd w:val="clear" w:color="auto" w:fill="FFFFFF"/>
        </w:rPr>
        <w:t>Bharthur</w:t>
      </w:r>
      <w:proofErr w:type="spellEnd"/>
      <w:r w:rsidRPr="00602145">
        <w:rPr>
          <w:rFonts w:ascii="Times New Roman" w:hAnsi="Times New Roman" w:cs="Times New Roman"/>
          <w:color w:val="222222"/>
          <w:sz w:val="24"/>
          <w:szCs w:val="24"/>
          <w:shd w:val="clear" w:color="auto" w:fill="FFFFFF"/>
        </w:rPr>
        <w:t>, D. (2019). Taking stock of AI in Indian agriculture. </w:t>
      </w:r>
      <w:r w:rsidRPr="00602145">
        <w:rPr>
          <w:rFonts w:ascii="Times New Roman" w:hAnsi="Times New Roman" w:cs="Times New Roman"/>
          <w:i/>
          <w:iCs/>
          <w:color w:val="222222"/>
          <w:sz w:val="24"/>
          <w:szCs w:val="24"/>
          <w:shd w:val="clear" w:color="auto" w:fill="FFFFFF"/>
        </w:rPr>
        <w:t>Artificial Intelligence in India (October 2020)</w:t>
      </w:r>
      <w:r w:rsidRPr="00602145">
        <w:rPr>
          <w:rFonts w:ascii="Times New Roman" w:hAnsi="Times New Roman" w:cs="Times New Roman"/>
          <w:color w:val="222222"/>
          <w:sz w:val="24"/>
          <w:szCs w:val="24"/>
          <w:shd w:val="clear" w:color="auto" w:fill="FFFFFF"/>
        </w:rPr>
        <w:t>.</w:t>
      </w:r>
    </w:p>
    <w:p w14:paraId="7F69E52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Hema Lingireddy, Kotte Bhargava, Abhishek E., Barla Madhusudhan, C. Banu Teja and B. Guru Sri (2023). An Overview of Digital Technologies in Agriculture and their Applications. Biological Forum – An International Journal, 15(2): 750-757.</w:t>
      </w:r>
    </w:p>
    <w:p w14:paraId="1C89C04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rPr>
      </w:pPr>
      <w:r w:rsidRPr="00602145">
        <w:rPr>
          <w:rFonts w:ascii="Times New Roman" w:hAnsi="Times New Roman" w:cs="Times New Roman"/>
          <w:sz w:val="24"/>
          <w:szCs w:val="24"/>
        </w:rPr>
        <w:t>Insights, F.B. (2021). Internet of Things (</w:t>
      </w:r>
      <w:proofErr w:type="spellStart"/>
      <w:r w:rsidRPr="00602145">
        <w:rPr>
          <w:rFonts w:ascii="Times New Roman" w:hAnsi="Times New Roman" w:cs="Times New Roman"/>
          <w:sz w:val="24"/>
          <w:szCs w:val="24"/>
        </w:rPr>
        <w:t>iot</w:t>
      </w:r>
      <w:proofErr w:type="spellEnd"/>
      <w:r w:rsidRPr="00602145">
        <w:rPr>
          <w:rFonts w:ascii="Times New Roman" w:hAnsi="Times New Roman" w:cs="Times New Roman"/>
          <w:sz w:val="24"/>
          <w:szCs w:val="24"/>
        </w:rPr>
        <w:t>) Market Size, Share &amp; COVID-19 Impact Analysis, By Component (Platform, Solution &amp; Services), By End-Use Industry (BFSI, Retail, Government, Healthcare, Manufacturing, Agriculture, Sustainable Energy, Transportation, IT &amp; Telecom, Others), and Regional Forecast, 2021–2028. </w:t>
      </w:r>
    </w:p>
    <w:p w14:paraId="6BA1F77F"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 xml:space="preserve">Jadhav, M. S. (2024). Digital technology adoption among farm households in </w:t>
      </w:r>
      <w:proofErr w:type="spellStart"/>
      <w:r w:rsidRPr="00602145">
        <w:rPr>
          <w:rFonts w:ascii="Times New Roman" w:hAnsi="Times New Roman" w:cs="Times New Roman"/>
          <w:sz w:val="24"/>
          <w:szCs w:val="24"/>
          <w:shd w:val="clear" w:color="auto" w:fill="FFFFFF"/>
        </w:rPr>
        <w:t>Hiware</w:t>
      </w:r>
      <w:proofErr w:type="spellEnd"/>
      <w:r w:rsidRPr="00602145">
        <w:rPr>
          <w:rFonts w:ascii="Times New Roman" w:hAnsi="Times New Roman" w:cs="Times New Roman"/>
          <w:sz w:val="24"/>
          <w:szCs w:val="24"/>
          <w:shd w:val="clear" w:color="auto" w:fill="FFFFFF"/>
        </w:rPr>
        <w:t xml:space="preserve"> bazaar, Maharashtra: Preferences, challenges, and implications. </w:t>
      </w:r>
      <w:r w:rsidRPr="00602145">
        <w:rPr>
          <w:rFonts w:ascii="Times New Roman" w:hAnsi="Times New Roman" w:cs="Times New Roman"/>
          <w:i/>
          <w:iCs/>
          <w:sz w:val="24"/>
          <w:szCs w:val="24"/>
          <w:shd w:val="clear" w:color="auto" w:fill="FFFFFF"/>
        </w:rPr>
        <w:t>National Centre for Good Governance (NCGG), Available at: https://ncgg. org. in/sites/default/files/lectures-document/</w:t>
      </w:r>
      <w:proofErr w:type="spellStart"/>
      <w:r w:rsidRPr="00602145">
        <w:rPr>
          <w:rFonts w:ascii="Times New Roman" w:hAnsi="Times New Roman" w:cs="Times New Roman"/>
          <w:i/>
          <w:iCs/>
          <w:sz w:val="24"/>
          <w:szCs w:val="24"/>
          <w:shd w:val="clear" w:color="auto" w:fill="FFFFFF"/>
        </w:rPr>
        <w:t>Mangesh_Jadh</w:t>
      </w:r>
      <w:proofErr w:type="spellEnd"/>
      <w:r w:rsidRPr="00602145">
        <w:rPr>
          <w:rFonts w:ascii="Times New Roman" w:hAnsi="Times New Roman" w:cs="Times New Roman"/>
          <w:i/>
          <w:iCs/>
          <w:sz w:val="24"/>
          <w:szCs w:val="24"/>
          <w:shd w:val="clear" w:color="auto" w:fill="FFFFFF"/>
        </w:rPr>
        <w:t xml:space="preserve"> av. pdf</w:t>
      </w:r>
      <w:r w:rsidRPr="00602145">
        <w:rPr>
          <w:rFonts w:ascii="Times New Roman" w:hAnsi="Times New Roman" w:cs="Times New Roman"/>
          <w:sz w:val="24"/>
          <w:szCs w:val="24"/>
          <w:shd w:val="clear" w:color="auto" w:fill="FFFFFF"/>
        </w:rPr>
        <w:t>.</w:t>
      </w:r>
    </w:p>
    <w:p w14:paraId="3FA0BA93"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Javaid, M., Haleem, A., Khan, I. H., &amp; Suman, R. (2023). Understanding the potential applications of Artificial Intelligence in Agriculture Sector. </w:t>
      </w:r>
      <w:r w:rsidRPr="00602145">
        <w:rPr>
          <w:rFonts w:ascii="Times New Roman" w:hAnsi="Times New Roman" w:cs="Times New Roman"/>
          <w:i/>
          <w:iCs/>
          <w:sz w:val="24"/>
          <w:szCs w:val="24"/>
          <w:shd w:val="clear" w:color="auto" w:fill="FFFFFF"/>
        </w:rPr>
        <w:t xml:space="preserve">Advanced </w:t>
      </w:r>
      <w:proofErr w:type="spellStart"/>
      <w:r w:rsidRPr="00602145">
        <w:rPr>
          <w:rFonts w:ascii="Times New Roman" w:hAnsi="Times New Roman" w:cs="Times New Roman"/>
          <w:i/>
          <w:iCs/>
          <w:sz w:val="24"/>
          <w:szCs w:val="24"/>
          <w:shd w:val="clear" w:color="auto" w:fill="FFFFFF"/>
        </w:rPr>
        <w:t>Agrochem</w:t>
      </w:r>
      <w:proofErr w:type="spellEnd"/>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2</w:t>
      </w:r>
      <w:r w:rsidRPr="00602145">
        <w:rPr>
          <w:rFonts w:ascii="Times New Roman" w:hAnsi="Times New Roman" w:cs="Times New Roman"/>
          <w:sz w:val="24"/>
          <w:szCs w:val="24"/>
          <w:shd w:val="clear" w:color="auto" w:fill="FFFFFF"/>
        </w:rPr>
        <w:t>(1), 15-30.</w:t>
      </w:r>
    </w:p>
    <w:p w14:paraId="14226190"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color w:val="222222"/>
          <w:sz w:val="24"/>
          <w:szCs w:val="24"/>
          <w:shd w:val="clear" w:color="auto" w:fill="FFFFFF"/>
        </w:rPr>
      </w:pPr>
      <w:proofErr w:type="spellStart"/>
      <w:r w:rsidRPr="00602145">
        <w:rPr>
          <w:rFonts w:ascii="Times New Roman" w:hAnsi="Times New Roman" w:cs="Times New Roman"/>
          <w:color w:val="222222"/>
          <w:sz w:val="24"/>
          <w:szCs w:val="24"/>
          <w:shd w:val="clear" w:color="auto" w:fill="FFFFFF"/>
        </w:rPr>
        <w:t>Karunathilake</w:t>
      </w:r>
      <w:proofErr w:type="spellEnd"/>
      <w:r w:rsidRPr="00602145">
        <w:rPr>
          <w:rFonts w:ascii="Times New Roman" w:hAnsi="Times New Roman" w:cs="Times New Roman"/>
          <w:color w:val="222222"/>
          <w:sz w:val="24"/>
          <w:szCs w:val="24"/>
          <w:shd w:val="clear" w:color="auto" w:fill="FFFFFF"/>
        </w:rPr>
        <w:t>, E. M. B. M., Le, A. T., Heo, S., Chung, Y. S., &amp; Mansoor, S. (2023). The path to smart farming: Innovations and opportunities in precision agriculture. </w:t>
      </w:r>
      <w:r w:rsidRPr="00602145">
        <w:rPr>
          <w:rFonts w:ascii="Times New Roman" w:hAnsi="Times New Roman" w:cs="Times New Roman"/>
          <w:i/>
          <w:iCs/>
          <w:color w:val="222222"/>
          <w:sz w:val="24"/>
          <w:szCs w:val="24"/>
          <w:shd w:val="clear" w:color="auto" w:fill="FFFFFF"/>
        </w:rPr>
        <w:t>Agriculture</w:t>
      </w:r>
      <w:r w:rsidRPr="00602145">
        <w:rPr>
          <w:rFonts w:ascii="Times New Roman" w:hAnsi="Times New Roman" w:cs="Times New Roman"/>
          <w:color w:val="222222"/>
          <w:sz w:val="24"/>
          <w:szCs w:val="24"/>
          <w:shd w:val="clear" w:color="auto" w:fill="FFFFFF"/>
        </w:rPr>
        <w:t>, </w:t>
      </w:r>
      <w:r w:rsidRPr="00602145">
        <w:rPr>
          <w:rFonts w:ascii="Times New Roman" w:hAnsi="Times New Roman" w:cs="Times New Roman"/>
          <w:i/>
          <w:iCs/>
          <w:color w:val="222222"/>
          <w:sz w:val="24"/>
          <w:szCs w:val="24"/>
          <w:shd w:val="clear" w:color="auto" w:fill="FFFFFF"/>
        </w:rPr>
        <w:t>13</w:t>
      </w:r>
      <w:r w:rsidRPr="00602145">
        <w:rPr>
          <w:rFonts w:ascii="Times New Roman" w:hAnsi="Times New Roman" w:cs="Times New Roman"/>
          <w:color w:val="222222"/>
          <w:sz w:val="24"/>
          <w:szCs w:val="24"/>
          <w:shd w:val="clear" w:color="auto" w:fill="FFFFFF"/>
        </w:rPr>
        <w:t>(8), 1593.</w:t>
      </w:r>
    </w:p>
    <w:p w14:paraId="060581B8"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lastRenderedPageBreak/>
        <w:t>Kumar, S. A., &amp; Karthikeyan, C. (2019). Status of Mobile Agricultural Apps in the Global Mobile Ecosystem. </w:t>
      </w:r>
      <w:r w:rsidRPr="00602145">
        <w:rPr>
          <w:rFonts w:ascii="Times New Roman" w:hAnsi="Times New Roman" w:cs="Times New Roman"/>
          <w:i/>
          <w:iCs/>
          <w:sz w:val="24"/>
          <w:szCs w:val="24"/>
          <w:shd w:val="clear" w:color="auto" w:fill="FFFFFF"/>
        </w:rPr>
        <w:t>International Journal of Education and Development using Information and Communication Technology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15</w:t>
      </w:r>
      <w:r w:rsidRPr="00602145">
        <w:rPr>
          <w:rFonts w:ascii="Times New Roman" w:hAnsi="Times New Roman" w:cs="Times New Roman"/>
          <w:sz w:val="24"/>
          <w:szCs w:val="24"/>
          <w:shd w:val="clear" w:color="auto" w:fill="FFFFFF"/>
        </w:rPr>
        <w:t>(3), 63-74.</w:t>
      </w:r>
    </w:p>
    <w:p w14:paraId="1C4E305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rPr>
        <w:t xml:space="preserve">Liakos, K.G.; Busato, P.; </w:t>
      </w:r>
      <w:proofErr w:type="spellStart"/>
      <w:r w:rsidRPr="00602145">
        <w:rPr>
          <w:rFonts w:ascii="Times New Roman" w:hAnsi="Times New Roman" w:cs="Times New Roman"/>
          <w:sz w:val="24"/>
          <w:szCs w:val="24"/>
        </w:rPr>
        <w:t>Moshou</w:t>
      </w:r>
      <w:proofErr w:type="spellEnd"/>
      <w:r w:rsidRPr="00602145">
        <w:rPr>
          <w:rFonts w:ascii="Times New Roman" w:hAnsi="Times New Roman" w:cs="Times New Roman"/>
          <w:sz w:val="24"/>
          <w:szCs w:val="24"/>
        </w:rPr>
        <w:t xml:space="preserve">, D.; Pearson, S.; </w:t>
      </w:r>
      <w:proofErr w:type="spellStart"/>
      <w:r w:rsidRPr="00602145">
        <w:rPr>
          <w:rFonts w:ascii="Times New Roman" w:hAnsi="Times New Roman" w:cs="Times New Roman"/>
          <w:sz w:val="24"/>
          <w:szCs w:val="24"/>
        </w:rPr>
        <w:t>Bochtis</w:t>
      </w:r>
      <w:proofErr w:type="spellEnd"/>
      <w:r w:rsidRPr="00602145">
        <w:rPr>
          <w:rFonts w:ascii="Times New Roman" w:hAnsi="Times New Roman" w:cs="Times New Roman"/>
          <w:sz w:val="24"/>
          <w:szCs w:val="24"/>
        </w:rPr>
        <w:t>, D. Machine learning in agriculture: A review. </w:t>
      </w:r>
      <w:r w:rsidRPr="00602145">
        <w:rPr>
          <w:rFonts w:ascii="Times New Roman" w:hAnsi="Times New Roman" w:cs="Times New Roman"/>
          <w:i/>
          <w:iCs/>
          <w:sz w:val="24"/>
          <w:szCs w:val="24"/>
        </w:rPr>
        <w:t>Sensors</w:t>
      </w:r>
      <w:r w:rsidRPr="00602145">
        <w:rPr>
          <w:rFonts w:ascii="Times New Roman" w:hAnsi="Times New Roman" w:cs="Times New Roman"/>
          <w:sz w:val="24"/>
          <w:szCs w:val="24"/>
        </w:rPr>
        <w:t> </w:t>
      </w:r>
      <w:r w:rsidRPr="00602145">
        <w:rPr>
          <w:rFonts w:ascii="Times New Roman" w:hAnsi="Times New Roman" w:cs="Times New Roman"/>
          <w:bCs/>
          <w:sz w:val="24"/>
          <w:szCs w:val="24"/>
        </w:rPr>
        <w:t>2018</w:t>
      </w:r>
      <w:r w:rsidRPr="00602145">
        <w:rPr>
          <w:rFonts w:ascii="Times New Roman" w:hAnsi="Times New Roman" w:cs="Times New Roman"/>
          <w:sz w:val="24"/>
          <w:szCs w:val="24"/>
        </w:rPr>
        <w:t>, </w:t>
      </w:r>
      <w:r w:rsidRPr="00602145">
        <w:rPr>
          <w:rFonts w:ascii="Times New Roman" w:hAnsi="Times New Roman" w:cs="Times New Roman"/>
          <w:i/>
          <w:iCs/>
          <w:sz w:val="24"/>
          <w:szCs w:val="24"/>
        </w:rPr>
        <w:t>18</w:t>
      </w:r>
      <w:r w:rsidRPr="00602145">
        <w:rPr>
          <w:rFonts w:ascii="Times New Roman" w:hAnsi="Times New Roman" w:cs="Times New Roman"/>
          <w:sz w:val="24"/>
          <w:szCs w:val="24"/>
        </w:rPr>
        <w:t xml:space="preserve">, 2674. </w:t>
      </w:r>
    </w:p>
    <w:p w14:paraId="7EA1FBF4"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rPr>
      </w:pPr>
      <w:r w:rsidRPr="00602145">
        <w:rPr>
          <w:rFonts w:ascii="Times New Roman" w:hAnsi="Times New Roman" w:cs="Times New Roman"/>
          <w:sz w:val="24"/>
          <w:szCs w:val="24"/>
          <w:shd w:val="clear" w:color="auto" w:fill="FFFFFF"/>
        </w:rPr>
        <w:t>Liao, J. C., Chen, S. H., Zhuang, Z. Y., Wu, B. W., &amp; Chen, Y. J. (2021). Designing and manufacturing of automatic robotic lawn mower. </w:t>
      </w:r>
      <w:r w:rsidRPr="00602145">
        <w:rPr>
          <w:rFonts w:ascii="Times New Roman" w:hAnsi="Times New Roman" w:cs="Times New Roman"/>
          <w:i/>
          <w:iCs/>
          <w:sz w:val="24"/>
          <w:szCs w:val="24"/>
          <w:shd w:val="clear" w:color="auto" w:fill="FFFFFF"/>
        </w:rPr>
        <w:t>Processes</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9</w:t>
      </w:r>
      <w:r w:rsidRPr="00602145">
        <w:rPr>
          <w:rFonts w:ascii="Times New Roman" w:hAnsi="Times New Roman" w:cs="Times New Roman"/>
          <w:sz w:val="24"/>
          <w:szCs w:val="24"/>
          <w:shd w:val="clear" w:color="auto" w:fill="FFFFFF"/>
        </w:rPr>
        <w:t>(2), 358.</w:t>
      </w:r>
    </w:p>
    <w:p w14:paraId="274BCB3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t>Lioutas</w:t>
      </w:r>
      <w:proofErr w:type="spellEnd"/>
      <w:r w:rsidRPr="00602145">
        <w:rPr>
          <w:rFonts w:ascii="Times New Roman" w:hAnsi="Times New Roman" w:cs="Times New Roman"/>
          <w:sz w:val="24"/>
          <w:szCs w:val="24"/>
          <w:shd w:val="clear" w:color="auto" w:fill="FFFFFF"/>
        </w:rPr>
        <w:t xml:space="preserve">, E. D., </w:t>
      </w:r>
      <w:proofErr w:type="spellStart"/>
      <w:r w:rsidRPr="00602145">
        <w:rPr>
          <w:rFonts w:ascii="Times New Roman" w:hAnsi="Times New Roman" w:cs="Times New Roman"/>
          <w:sz w:val="24"/>
          <w:szCs w:val="24"/>
          <w:shd w:val="clear" w:color="auto" w:fill="FFFFFF"/>
        </w:rPr>
        <w:t>Charatsari</w:t>
      </w:r>
      <w:proofErr w:type="spellEnd"/>
      <w:r w:rsidRPr="00602145">
        <w:rPr>
          <w:rFonts w:ascii="Times New Roman" w:hAnsi="Times New Roman" w:cs="Times New Roman"/>
          <w:sz w:val="24"/>
          <w:szCs w:val="24"/>
          <w:shd w:val="clear" w:color="auto" w:fill="FFFFFF"/>
        </w:rPr>
        <w:t xml:space="preserve">, C., &amp; De Rosa, M. (2021). Digitalization of agriculture: A way to solve the food problem or a trolley </w:t>
      </w:r>
      <w:proofErr w:type="gramStart"/>
      <w:r w:rsidRPr="00602145">
        <w:rPr>
          <w:rFonts w:ascii="Times New Roman" w:hAnsi="Times New Roman" w:cs="Times New Roman"/>
          <w:sz w:val="24"/>
          <w:szCs w:val="24"/>
          <w:shd w:val="clear" w:color="auto" w:fill="FFFFFF"/>
        </w:rPr>
        <w:t>dilemma?.</w:t>
      </w:r>
      <w:proofErr w:type="gramEnd"/>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Technology in Society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67</w:t>
      </w:r>
      <w:r w:rsidRPr="00602145">
        <w:rPr>
          <w:rFonts w:ascii="Times New Roman" w:hAnsi="Times New Roman" w:cs="Times New Roman"/>
          <w:sz w:val="24"/>
          <w:szCs w:val="24"/>
          <w:shd w:val="clear" w:color="auto" w:fill="FFFFFF"/>
        </w:rPr>
        <w:t>, 101744.</w:t>
      </w:r>
    </w:p>
    <w:p w14:paraId="21C07F8F"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rPr>
      </w:pPr>
      <w:r w:rsidRPr="00602145">
        <w:rPr>
          <w:rFonts w:ascii="Times New Roman" w:hAnsi="Times New Roman" w:cs="Times New Roman"/>
          <w:sz w:val="24"/>
          <w:szCs w:val="24"/>
        </w:rPr>
        <w:t xml:space="preserve">Mahesh, </w:t>
      </w:r>
      <w:proofErr w:type="gramStart"/>
      <w:r w:rsidRPr="00602145">
        <w:rPr>
          <w:rFonts w:ascii="Times New Roman" w:hAnsi="Times New Roman" w:cs="Times New Roman"/>
          <w:sz w:val="24"/>
          <w:szCs w:val="24"/>
        </w:rPr>
        <w:t>B.</w:t>
      </w:r>
      <w:r w:rsidR="008B2471">
        <w:rPr>
          <w:rFonts w:ascii="Times New Roman" w:hAnsi="Times New Roman" w:cs="Times New Roman"/>
          <w:sz w:val="24"/>
          <w:szCs w:val="24"/>
        </w:rPr>
        <w:t>(</w:t>
      </w:r>
      <w:proofErr w:type="gramEnd"/>
      <w:r w:rsidR="008B2471">
        <w:rPr>
          <w:rFonts w:ascii="Times New Roman" w:hAnsi="Times New Roman" w:cs="Times New Roman"/>
          <w:sz w:val="24"/>
          <w:szCs w:val="24"/>
        </w:rPr>
        <w:t>2020).</w:t>
      </w:r>
      <w:r w:rsidRPr="00602145">
        <w:rPr>
          <w:rFonts w:ascii="Times New Roman" w:hAnsi="Times New Roman" w:cs="Times New Roman"/>
          <w:sz w:val="24"/>
          <w:szCs w:val="24"/>
        </w:rPr>
        <w:t xml:space="preserve"> Machine learning algorithms-a review. </w:t>
      </w:r>
      <w:r w:rsidRPr="00602145">
        <w:rPr>
          <w:rFonts w:ascii="Times New Roman" w:hAnsi="Times New Roman" w:cs="Times New Roman"/>
          <w:i/>
          <w:iCs/>
          <w:sz w:val="24"/>
          <w:szCs w:val="24"/>
        </w:rPr>
        <w:t>Int. J. Sci. Res. (IJSR)</w:t>
      </w:r>
      <w:r w:rsidRPr="00602145">
        <w:rPr>
          <w:rFonts w:ascii="Times New Roman" w:hAnsi="Times New Roman" w:cs="Times New Roman"/>
          <w:sz w:val="24"/>
          <w:szCs w:val="24"/>
        </w:rPr>
        <w:t> </w:t>
      </w:r>
      <w:r w:rsidRPr="00602145">
        <w:rPr>
          <w:rFonts w:ascii="Times New Roman" w:hAnsi="Times New Roman" w:cs="Times New Roman"/>
          <w:bCs/>
          <w:sz w:val="24"/>
          <w:szCs w:val="24"/>
        </w:rPr>
        <w:t>2020</w:t>
      </w:r>
      <w:r w:rsidRPr="00602145">
        <w:rPr>
          <w:rFonts w:ascii="Times New Roman" w:hAnsi="Times New Roman" w:cs="Times New Roman"/>
          <w:sz w:val="24"/>
          <w:szCs w:val="24"/>
        </w:rPr>
        <w:t>, </w:t>
      </w:r>
      <w:r w:rsidRPr="00602145">
        <w:rPr>
          <w:rFonts w:ascii="Times New Roman" w:hAnsi="Times New Roman" w:cs="Times New Roman"/>
          <w:i/>
          <w:iCs/>
          <w:sz w:val="24"/>
          <w:szCs w:val="24"/>
        </w:rPr>
        <w:t>9</w:t>
      </w:r>
      <w:r w:rsidRPr="00602145">
        <w:rPr>
          <w:rFonts w:ascii="Times New Roman" w:hAnsi="Times New Roman" w:cs="Times New Roman"/>
          <w:sz w:val="24"/>
          <w:szCs w:val="24"/>
        </w:rPr>
        <w:t xml:space="preserve">, 381–386. </w:t>
      </w:r>
    </w:p>
    <w:p w14:paraId="70EA64B7"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1B5DBA">
        <w:rPr>
          <w:rFonts w:ascii="Times New Roman" w:hAnsi="Times New Roman" w:cs="Times New Roman"/>
          <w:sz w:val="24"/>
          <w:szCs w:val="24"/>
          <w:shd w:val="clear" w:color="auto" w:fill="FFFFFF"/>
          <w:lang w:val="es-US"/>
        </w:rPr>
        <w:t>Marwaha</w:t>
      </w:r>
      <w:proofErr w:type="spellEnd"/>
      <w:r w:rsidRPr="001B5DBA">
        <w:rPr>
          <w:rFonts w:ascii="Times New Roman" w:hAnsi="Times New Roman" w:cs="Times New Roman"/>
          <w:sz w:val="24"/>
          <w:szCs w:val="24"/>
          <w:shd w:val="clear" w:color="auto" w:fill="FFFFFF"/>
          <w:lang w:val="es-US"/>
        </w:rPr>
        <w:t xml:space="preserve">, S., </w:t>
      </w:r>
      <w:proofErr w:type="spellStart"/>
      <w:r w:rsidRPr="001B5DBA">
        <w:rPr>
          <w:rFonts w:ascii="Times New Roman" w:hAnsi="Times New Roman" w:cs="Times New Roman"/>
          <w:sz w:val="24"/>
          <w:szCs w:val="24"/>
          <w:shd w:val="clear" w:color="auto" w:fill="FFFFFF"/>
          <w:lang w:val="es-US"/>
        </w:rPr>
        <w:t>Deb</w:t>
      </w:r>
      <w:proofErr w:type="spellEnd"/>
      <w:r w:rsidRPr="001B5DBA">
        <w:rPr>
          <w:rFonts w:ascii="Times New Roman" w:hAnsi="Times New Roman" w:cs="Times New Roman"/>
          <w:sz w:val="24"/>
          <w:szCs w:val="24"/>
          <w:shd w:val="clear" w:color="auto" w:fill="FFFFFF"/>
          <w:lang w:val="es-US"/>
        </w:rPr>
        <w:t xml:space="preserve">, C. K., </w:t>
      </w:r>
      <w:proofErr w:type="spellStart"/>
      <w:r w:rsidRPr="001B5DBA">
        <w:rPr>
          <w:rFonts w:ascii="Times New Roman" w:hAnsi="Times New Roman" w:cs="Times New Roman"/>
          <w:sz w:val="24"/>
          <w:szCs w:val="24"/>
          <w:shd w:val="clear" w:color="auto" w:fill="FFFFFF"/>
          <w:lang w:val="es-US"/>
        </w:rPr>
        <w:t>Haque</w:t>
      </w:r>
      <w:proofErr w:type="spellEnd"/>
      <w:r w:rsidRPr="001B5DBA">
        <w:rPr>
          <w:rFonts w:ascii="Times New Roman" w:hAnsi="Times New Roman" w:cs="Times New Roman"/>
          <w:sz w:val="24"/>
          <w:szCs w:val="24"/>
          <w:shd w:val="clear" w:color="auto" w:fill="FFFFFF"/>
          <w:lang w:val="es-US"/>
        </w:rPr>
        <w:t xml:space="preserve">, M. A., Naha, S., &amp; </w:t>
      </w:r>
      <w:proofErr w:type="spellStart"/>
      <w:r w:rsidRPr="001B5DBA">
        <w:rPr>
          <w:rFonts w:ascii="Times New Roman" w:hAnsi="Times New Roman" w:cs="Times New Roman"/>
          <w:sz w:val="24"/>
          <w:szCs w:val="24"/>
          <w:shd w:val="clear" w:color="auto" w:fill="FFFFFF"/>
          <w:lang w:val="es-US"/>
        </w:rPr>
        <w:t>Maji</w:t>
      </w:r>
      <w:proofErr w:type="spellEnd"/>
      <w:r w:rsidRPr="001B5DBA">
        <w:rPr>
          <w:rFonts w:ascii="Times New Roman" w:hAnsi="Times New Roman" w:cs="Times New Roman"/>
          <w:sz w:val="24"/>
          <w:szCs w:val="24"/>
          <w:shd w:val="clear" w:color="auto" w:fill="FFFFFF"/>
          <w:lang w:val="es-US"/>
        </w:rPr>
        <w:t xml:space="preserve">, A. K. (2023). </w:t>
      </w:r>
      <w:r w:rsidRPr="00602145">
        <w:rPr>
          <w:rFonts w:ascii="Times New Roman" w:hAnsi="Times New Roman" w:cs="Times New Roman"/>
          <w:sz w:val="24"/>
          <w:szCs w:val="24"/>
          <w:shd w:val="clear" w:color="auto" w:fill="FFFFFF"/>
        </w:rPr>
        <w:t>Application of Artificial Intelligence and Machine Learning in Agriculture. In </w:t>
      </w:r>
      <w:r w:rsidRPr="00602145">
        <w:rPr>
          <w:rFonts w:ascii="Times New Roman" w:hAnsi="Times New Roman" w:cs="Times New Roman"/>
          <w:i/>
          <w:iCs/>
          <w:sz w:val="24"/>
          <w:szCs w:val="24"/>
          <w:shd w:val="clear" w:color="auto" w:fill="FFFFFF"/>
        </w:rPr>
        <w:t>Translating Physiological Tools to Augment Crop Breeding</w:t>
      </w:r>
      <w:r w:rsidRPr="00602145">
        <w:rPr>
          <w:rFonts w:ascii="Times New Roman" w:hAnsi="Times New Roman" w:cs="Times New Roman"/>
          <w:sz w:val="24"/>
          <w:szCs w:val="24"/>
          <w:shd w:val="clear" w:color="auto" w:fill="FFFFFF"/>
        </w:rPr>
        <w:t> (pp. 441-457). Singapore: Springer Nature Singapore.</w:t>
      </w:r>
    </w:p>
    <w:p w14:paraId="6B26C387"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vanish/>
          <w:sz w:val="24"/>
          <w:szCs w:val="24"/>
        </w:rPr>
      </w:pPr>
      <w:proofErr w:type="spellStart"/>
      <w:r w:rsidRPr="00602145">
        <w:rPr>
          <w:rFonts w:ascii="Times New Roman" w:hAnsi="Times New Roman" w:cs="Times New Roman"/>
          <w:sz w:val="24"/>
          <w:szCs w:val="24"/>
          <w:shd w:val="clear" w:color="auto" w:fill="FFFFFF"/>
        </w:rPr>
        <w:t>Mouratiadou</w:t>
      </w:r>
      <w:proofErr w:type="spellEnd"/>
      <w:r w:rsidRPr="00602145">
        <w:rPr>
          <w:rFonts w:ascii="Times New Roman" w:hAnsi="Times New Roman" w:cs="Times New Roman"/>
          <w:sz w:val="24"/>
          <w:szCs w:val="24"/>
          <w:shd w:val="clear" w:color="auto" w:fill="FFFFFF"/>
        </w:rPr>
        <w:t>, I., Lemke, N., Chen, C., Wartenber</w:t>
      </w:r>
      <w:r w:rsidR="00602145">
        <w:rPr>
          <w:rFonts w:ascii="Times New Roman" w:hAnsi="Times New Roman" w:cs="Times New Roman"/>
          <w:sz w:val="24"/>
          <w:szCs w:val="24"/>
          <w:shd w:val="clear" w:color="auto" w:fill="FFFFFF"/>
        </w:rPr>
        <w:t>g, A., Bloch, R., Donat, M.</w:t>
      </w:r>
      <w:proofErr w:type="gramStart"/>
      <w:r w:rsidR="00602145">
        <w:rPr>
          <w:rFonts w:ascii="Times New Roman" w:hAnsi="Times New Roman" w:cs="Times New Roman"/>
          <w:sz w:val="24"/>
          <w:szCs w:val="24"/>
          <w:shd w:val="clear" w:color="auto" w:fill="FFFFFF"/>
        </w:rPr>
        <w:t xml:space="preserve">, </w:t>
      </w:r>
      <w:r w:rsidRPr="00602145">
        <w:rPr>
          <w:rFonts w:ascii="Times New Roman" w:hAnsi="Times New Roman" w:cs="Times New Roman"/>
          <w:sz w:val="24"/>
          <w:szCs w:val="24"/>
          <w:shd w:val="clear" w:color="auto" w:fill="FFFFFF"/>
        </w:rPr>
        <w:t xml:space="preserve"> &amp;</w:t>
      </w:r>
      <w:proofErr w:type="gramEnd"/>
      <w:r w:rsidRPr="00602145">
        <w:rPr>
          <w:rFonts w:ascii="Times New Roman" w:hAnsi="Times New Roman" w:cs="Times New Roman"/>
          <w:sz w:val="24"/>
          <w:szCs w:val="24"/>
          <w:shd w:val="clear" w:color="auto" w:fill="FFFFFF"/>
        </w:rPr>
        <w:t xml:space="preserve"> </w:t>
      </w:r>
      <w:proofErr w:type="spellStart"/>
      <w:r w:rsidRPr="00602145">
        <w:rPr>
          <w:rFonts w:ascii="Times New Roman" w:hAnsi="Times New Roman" w:cs="Times New Roman"/>
          <w:sz w:val="24"/>
          <w:szCs w:val="24"/>
          <w:shd w:val="clear" w:color="auto" w:fill="FFFFFF"/>
        </w:rPr>
        <w:t>Bellingrath</w:t>
      </w:r>
      <w:proofErr w:type="spellEnd"/>
      <w:r w:rsidRPr="00602145">
        <w:rPr>
          <w:rFonts w:ascii="Times New Roman" w:hAnsi="Times New Roman" w:cs="Times New Roman"/>
          <w:sz w:val="24"/>
          <w:szCs w:val="24"/>
          <w:shd w:val="clear" w:color="auto" w:fill="FFFFFF"/>
        </w:rPr>
        <w:t xml:space="preserve">-Kimura, S. D. (2023). The Digital Agricultural Knowledge and Information System (DAKIS): Employing </w:t>
      </w:r>
      <w:proofErr w:type="spellStart"/>
      <w:r w:rsidRPr="00602145">
        <w:rPr>
          <w:rFonts w:ascii="Times New Roman" w:hAnsi="Times New Roman" w:cs="Times New Roman"/>
          <w:sz w:val="24"/>
          <w:szCs w:val="24"/>
          <w:shd w:val="clear" w:color="auto" w:fill="FFFFFF"/>
        </w:rPr>
        <w:t>digitalisation</w:t>
      </w:r>
      <w:proofErr w:type="spellEnd"/>
      <w:r w:rsidRPr="00602145">
        <w:rPr>
          <w:rFonts w:ascii="Times New Roman" w:hAnsi="Times New Roman" w:cs="Times New Roman"/>
          <w:sz w:val="24"/>
          <w:szCs w:val="24"/>
          <w:shd w:val="clear" w:color="auto" w:fill="FFFFFF"/>
        </w:rPr>
        <w:t xml:space="preserve"> to encourage diversified and multifunctional agricultural systems. </w:t>
      </w:r>
      <w:r w:rsidRPr="00602145">
        <w:rPr>
          <w:rFonts w:ascii="Times New Roman" w:hAnsi="Times New Roman" w:cs="Times New Roman"/>
          <w:i/>
          <w:iCs/>
          <w:sz w:val="24"/>
          <w:szCs w:val="24"/>
          <w:shd w:val="clear" w:color="auto" w:fill="FFFFFF"/>
        </w:rPr>
        <w:t>Environmental Science and Ecotechnology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16</w:t>
      </w:r>
      <w:r w:rsidRPr="00602145">
        <w:rPr>
          <w:rFonts w:ascii="Times New Roman" w:hAnsi="Times New Roman" w:cs="Times New Roman"/>
          <w:sz w:val="24"/>
          <w:szCs w:val="24"/>
          <w:shd w:val="clear" w:color="auto" w:fill="FFFFFF"/>
        </w:rPr>
        <w:t>, 100274.</w:t>
      </w:r>
      <w:r w:rsidRPr="00602145">
        <w:rPr>
          <w:rFonts w:ascii="Times New Roman" w:hAnsi="Times New Roman" w:cs="Times New Roman"/>
          <w:vanish/>
          <w:sz w:val="24"/>
          <w:szCs w:val="24"/>
        </w:rPr>
        <w:t xml:space="preserve"> Top of Form</w:t>
      </w:r>
    </w:p>
    <w:p w14:paraId="49280668"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Nasirahmadi, A., &amp; Hensel, O. (2022). Toward the next generation of digitalization in agriculture based on digital twin paradigm. </w:t>
      </w:r>
      <w:r w:rsidRPr="00602145">
        <w:rPr>
          <w:rFonts w:ascii="Times New Roman" w:hAnsi="Times New Roman" w:cs="Times New Roman"/>
          <w:i/>
          <w:iCs/>
          <w:sz w:val="24"/>
          <w:szCs w:val="24"/>
          <w:shd w:val="clear" w:color="auto" w:fill="FFFFFF"/>
        </w:rPr>
        <w:t>Sensors</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22</w:t>
      </w:r>
      <w:r w:rsidRPr="00602145">
        <w:rPr>
          <w:rFonts w:ascii="Times New Roman" w:hAnsi="Times New Roman" w:cs="Times New Roman"/>
          <w:sz w:val="24"/>
          <w:szCs w:val="24"/>
          <w:shd w:val="clear" w:color="auto" w:fill="FFFFFF"/>
        </w:rPr>
        <w:t>(2), 498.</w:t>
      </w:r>
    </w:p>
    <w:p w14:paraId="1F8AA112" w14:textId="77777777" w:rsidR="00491F02" w:rsidRPr="001B5DBA" w:rsidRDefault="00491F02" w:rsidP="00602145">
      <w:pPr>
        <w:shd w:val="clear" w:color="auto" w:fill="FFFFFF"/>
        <w:tabs>
          <w:tab w:val="left" w:pos="720"/>
        </w:tabs>
        <w:spacing w:after="0" w:line="360" w:lineRule="auto"/>
        <w:ind w:left="270" w:right="-144" w:hanging="630"/>
        <w:jc w:val="both"/>
        <w:rPr>
          <w:rFonts w:ascii="Times New Roman" w:hAnsi="Times New Roman" w:cs="Times New Roman"/>
          <w:sz w:val="24"/>
          <w:szCs w:val="24"/>
          <w:lang w:val="es-US"/>
        </w:rPr>
      </w:pPr>
      <w:r w:rsidRPr="00602145">
        <w:rPr>
          <w:rFonts w:ascii="Times New Roman" w:hAnsi="Times New Roman" w:cs="Times New Roman"/>
          <w:sz w:val="24"/>
          <w:szCs w:val="24"/>
        </w:rPr>
        <w:t xml:space="preserve">Newell, P.; Taylor, </w:t>
      </w:r>
      <w:proofErr w:type="gramStart"/>
      <w:r w:rsidRPr="00602145">
        <w:rPr>
          <w:rFonts w:ascii="Times New Roman" w:hAnsi="Times New Roman" w:cs="Times New Roman"/>
          <w:sz w:val="24"/>
          <w:szCs w:val="24"/>
        </w:rPr>
        <w:t>O.</w:t>
      </w:r>
      <w:r w:rsidR="008B2471">
        <w:rPr>
          <w:rFonts w:ascii="Times New Roman" w:hAnsi="Times New Roman" w:cs="Times New Roman"/>
          <w:sz w:val="24"/>
          <w:szCs w:val="24"/>
        </w:rPr>
        <w:t>(</w:t>
      </w:r>
      <w:proofErr w:type="gramEnd"/>
      <w:r w:rsidR="008B2471">
        <w:rPr>
          <w:rFonts w:ascii="Times New Roman" w:hAnsi="Times New Roman" w:cs="Times New Roman"/>
          <w:sz w:val="24"/>
          <w:szCs w:val="24"/>
        </w:rPr>
        <w:t>2020).</w:t>
      </w:r>
      <w:r w:rsidRPr="00602145">
        <w:rPr>
          <w:rFonts w:ascii="Times New Roman" w:hAnsi="Times New Roman" w:cs="Times New Roman"/>
          <w:sz w:val="24"/>
          <w:szCs w:val="24"/>
        </w:rPr>
        <w:t xml:space="preserve"> Contested landscapes: The global political economy of climate-smart agriculture. </w:t>
      </w:r>
      <w:r w:rsidRPr="001B5DBA">
        <w:rPr>
          <w:rStyle w:val="html-italic"/>
          <w:rFonts w:ascii="Times New Roman" w:hAnsi="Times New Roman" w:cs="Times New Roman"/>
          <w:i/>
          <w:iCs/>
          <w:sz w:val="24"/>
          <w:szCs w:val="24"/>
          <w:lang w:val="es-US"/>
        </w:rPr>
        <w:t xml:space="preserve">J. </w:t>
      </w:r>
      <w:proofErr w:type="spellStart"/>
      <w:r w:rsidRPr="001B5DBA">
        <w:rPr>
          <w:rStyle w:val="html-italic"/>
          <w:rFonts w:ascii="Times New Roman" w:hAnsi="Times New Roman" w:cs="Times New Roman"/>
          <w:i/>
          <w:iCs/>
          <w:sz w:val="24"/>
          <w:szCs w:val="24"/>
          <w:lang w:val="es-US"/>
        </w:rPr>
        <w:t>Peasant</w:t>
      </w:r>
      <w:proofErr w:type="spellEnd"/>
      <w:r w:rsidRPr="001B5DBA">
        <w:rPr>
          <w:rStyle w:val="html-italic"/>
          <w:rFonts w:ascii="Times New Roman" w:hAnsi="Times New Roman" w:cs="Times New Roman"/>
          <w:i/>
          <w:iCs/>
          <w:sz w:val="24"/>
          <w:szCs w:val="24"/>
          <w:lang w:val="es-US"/>
        </w:rPr>
        <w:t xml:space="preserve"> </w:t>
      </w:r>
      <w:proofErr w:type="spellStart"/>
      <w:r w:rsidRPr="001B5DBA">
        <w:rPr>
          <w:rStyle w:val="html-italic"/>
          <w:rFonts w:ascii="Times New Roman" w:hAnsi="Times New Roman" w:cs="Times New Roman"/>
          <w:i/>
          <w:iCs/>
          <w:sz w:val="24"/>
          <w:szCs w:val="24"/>
          <w:lang w:val="es-US"/>
        </w:rPr>
        <w:t>Stud</w:t>
      </w:r>
      <w:proofErr w:type="spellEnd"/>
      <w:r w:rsidRPr="001B5DBA">
        <w:rPr>
          <w:rStyle w:val="html-italic"/>
          <w:rFonts w:ascii="Times New Roman" w:hAnsi="Times New Roman" w:cs="Times New Roman"/>
          <w:i/>
          <w:iCs/>
          <w:sz w:val="24"/>
          <w:szCs w:val="24"/>
          <w:lang w:val="es-US"/>
        </w:rPr>
        <w:t>.</w:t>
      </w:r>
      <w:r w:rsidRPr="001B5DBA">
        <w:rPr>
          <w:rFonts w:ascii="Times New Roman" w:hAnsi="Times New Roman" w:cs="Times New Roman"/>
          <w:sz w:val="24"/>
          <w:szCs w:val="24"/>
          <w:lang w:val="es-US"/>
        </w:rPr>
        <w:t> </w:t>
      </w:r>
      <w:r w:rsidRPr="001B5DBA">
        <w:rPr>
          <w:rFonts w:ascii="Times New Roman" w:hAnsi="Times New Roman" w:cs="Times New Roman"/>
          <w:bCs/>
          <w:sz w:val="24"/>
          <w:szCs w:val="24"/>
          <w:lang w:val="es-US"/>
        </w:rPr>
        <w:t>2018</w:t>
      </w:r>
      <w:r w:rsidRPr="001B5DBA">
        <w:rPr>
          <w:rFonts w:ascii="Times New Roman" w:hAnsi="Times New Roman" w:cs="Times New Roman"/>
          <w:sz w:val="24"/>
          <w:szCs w:val="24"/>
          <w:lang w:val="es-US"/>
        </w:rPr>
        <w:t>, </w:t>
      </w:r>
      <w:r w:rsidRPr="001B5DBA">
        <w:rPr>
          <w:rStyle w:val="html-italic"/>
          <w:rFonts w:ascii="Times New Roman" w:hAnsi="Times New Roman" w:cs="Times New Roman"/>
          <w:i/>
          <w:iCs/>
          <w:sz w:val="24"/>
          <w:szCs w:val="24"/>
          <w:lang w:val="es-US"/>
        </w:rPr>
        <w:t>45</w:t>
      </w:r>
      <w:r w:rsidRPr="001B5DBA">
        <w:rPr>
          <w:rFonts w:ascii="Times New Roman" w:hAnsi="Times New Roman" w:cs="Times New Roman"/>
          <w:sz w:val="24"/>
          <w:szCs w:val="24"/>
          <w:lang w:val="es-US"/>
        </w:rPr>
        <w:t xml:space="preserve">, 108–129. </w:t>
      </w:r>
    </w:p>
    <w:p w14:paraId="2451E87D"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1B5DBA">
        <w:rPr>
          <w:rFonts w:ascii="Times New Roman" w:hAnsi="Times New Roman" w:cs="Times New Roman"/>
          <w:sz w:val="24"/>
          <w:szCs w:val="24"/>
          <w:shd w:val="clear" w:color="auto" w:fill="FFFFFF"/>
          <w:lang w:val="es-US"/>
        </w:rPr>
        <w:t>Patil</w:t>
      </w:r>
      <w:proofErr w:type="spellEnd"/>
      <w:r w:rsidRPr="001B5DBA">
        <w:rPr>
          <w:rFonts w:ascii="Times New Roman" w:hAnsi="Times New Roman" w:cs="Times New Roman"/>
          <w:sz w:val="24"/>
          <w:szCs w:val="24"/>
          <w:shd w:val="clear" w:color="auto" w:fill="FFFFFF"/>
          <w:lang w:val="es-US"/>
        </w:rPr>
        <w:t>, V. C., Al-</w:t>
      </w:r>
      <w:proofErr w:type="spellStart"/>
      <w:r w:rsidRPr="001B5DBA">
        <w:rPr>
          <w:rFonts w:ascii="Times New Roman" w:hAnsi="Times New Roman" w:cs="Times New Roman"/>
          <w:sz w:val="24"/>
          <w:szCs w:val="24"/>
          <w:shd w:val="clear" w:color="auto" w:fill="FFFFFF"/>
          <w:lang w:val="es-US"/>
        </w:rPr>
        <w:t>Gaadi</w:t>
      </w:r>
      <w:proofErr w:type="spellEnd"/>
      <w:r w:rsidRPr="001B5DBA">
        <w:rPr>
          <w:rFonts w:ascii="Times New Roman" w:hAnsi="Times New Roman" w:cs="Times New Roman"/>
          <w:sz w:val="24"/>
          <w:szCs w:val="24"/>
          <w:shd w:val="clear" w:color="auto" w:fill="FFFFFF"/>
          <w:lang w:val="es-US"/>
        </w:rPr>
        <w:t xml:space="preserve">, K. A., </w:t>
      </w:r>
      <w:proofErr w:type="spellStart"/>
      <w:r w:rsidRPr="001B5DBA">
        <w:rPr>
          <w:rFonts w:ascii="Times New Roman" w:hAnsi="Times New Roman" w:cs="Times New Roman"/>
          <w:sz w:val="24"/>
          <w:szCs w:val="24"/>
          <w:shd w:val="clear" w:color="auto" w:fill="FFFFFF"/>
          <w:lang w:val="es-US"/>
        </w:rPr>
        <w:t>Biradar</w:t>
      </w:r>
      <w:proofErr w:type="spellEnd"/>
      <w:r w:rsidRPr="001B5DBA">
        <w:rPr>
          <w:rFonts w:ascii="Times New Roman" w:hAnsi="Times New Roman" w:cs="Times New Roman"/>
          <w:sz w:val="24"/>
          <w:szCs w:val="24"/>
          <w:shd w:val="clear" w:color="auto" w:fill="FFFFFF"/>
          <w:lang w:val="es-US"/>
        </w:rPr>
        <w:t xml:space="preserve">, D. P., &amp; </w:t>
      </w:r>
      <w:proofErr w:type="spellStart"/>
      <w:r w:rsidRPr="001B5DBA">
        <w:rPr>
          <w:rFonts w:ascii="Times New Roman" w:hAnsi="Times New Roman" w:cs="Times New Roman"/>
          <w:sz w:val="24"/>
          <w:szCs w:val="24"/>
          <w:shd w:val="clear" w:color="auto" w:fill="FFFFFF"/>
          <w:lang w:val="es-US"/>
        </w:rPr>
        <w:t>Rangaswamy</w:t>
      </w:r>
      <w:proofErr w:type="spellEnd"/>
      <w:r w:rsidRPr="001B5DBA">
        <w:rPr>
          <w:rFonts w:ascii="Times New Roman" w:hAnsi="Times New Roman" w:cs="Times New Roman"/>
          <w:sz w:val="24"/>
          <w:szCs w:val="24"/>
          <w:shd w:val="clear" w:color="auto" w:fill="FFFFFF"/>
          <w:lang w:val="es-US"/>
        </w:rPr>
        <w:t xml:space="preserve">, M. (2012). </w:t>
      </w:r>
      <w:r w:rsidRPr="00602145">
        <w:rPr>
          <w:rFonts w:ascii="Times New Roman" w:hAnsi="Times New Roman" w:cs="Times New Roman"/>
          <w:sz w:val="24"/>
          <w:szCs w:val="24"/>
          <w:shd w:val="clear" w:color="auto" w:fill="FFFFFF"/>
        </w:rPr>
        <w:t>Internet of things (</w:t>
      </w:r>
      <w:proofErr w:type="spellStart"/>
      <w:r w:rsidRPr="00602145">
        <w:rPr>
          <w:rFonts w:ascii="Times New Roman" w:hAnsi="Times New Roman" w:cs="Times New Roman"/>
          <w:sz w:val="24"/>
          <w:szCs w:val="24"/>
          <w:shd w:val="clear" w:color="auto" w:fill="FFFFFF"/>
        </w:rPr>
        <w:t>Iot</w:t>
      </w:r>
      <w:proofErr w:type="spellEnd"/>
      <w:r w:rsidRPr="00602145">
        <w:rPr>
          <w:rFonts w:ascii="Times New Roman" w:hAnsi="Times New Roman" w:cs="Times New Roman"/>
          <w:sz w:val="24"/>
          <w:szCs w:val="24"/>
          <w:shd w:val="clear" w:color="auto" w:fill="FFFFFF"/>
        </w:rPr>
        <w:t>) and cloud computing for agriculture: An overview. </w:t>
      </w:r>
      <w:r w:rsidRPr="00602145">
        <w:rPr>
          <w:rFonts w:ascii="Times New Roman" w:hAnsi="Times New Roman" w:cs="Times New Roman"/>
          <w:i/>
          <w:iCs/>
          <w:sz w:val="24"/>
          <w:szCs w:val="24"/>
          <w:shd w:val="clear" w:color="auto" w:fill="FFFFFF"/>
        </w:rPr>
        <w:t>Proceedings of agro-informatics and precision agriculture (AIPA 2012), India</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292</w:t>
      </w:r>
      <w:r w:rsidRPr="00602145">
        <w:rPr>
          <w:rFonts w:ascii="Times New Roman" w:hAnsi="Times New Roman" w:cs="Times New Roman"/>
          <w:sz w:val="24"/>
          <w:szCs w:val="24"/>
          <w:shd w:val="clear" w:color="auto" w:fill="FFFFFF"/>
        </w:rPr>
        <w:t>, 296.</w:t>
      </w:r>
    </w:p>
    <w:p w14:paraId="7550B8AE"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rPr>
      </w:pPr>
      <w:r w:rsidRPr="00602145">
        <w:rPr>
          <w:rFonts w:ascii="Times New Roman" w:hAnsi="Times New Roman" w:cs="Times New Roman"/>
          <w:sz w:val="24"/>
          <w:szCs w:val="24"/>
        </w:rPr>
        <w:t xml:space="preserve">R. Sparrow, M. Howard, Robots in agriculture: prospects, impacts, ethics, and policy, </w:t>
      </w:r>
      <w:r w:rsidRPr="008B2471">
        <w:rPr>
          <w:rFonts w:ascii="Times New Roman" w:hAnsi="Times New Roman" w:cs="Times New Roman"/>
          <w:i/>
          <w:sz w:val="24"/>
          <w:szCs w:val="24"/>
        </w:rPr>
        <w:t>Precis. Agric.</w:t>
      </w:r>
      <w:r w:rsidRPr="00602145">
        <w:rPr>
          <w:rFonts w:ascii="Times New Roman" w:hAnsi="Times New Roman" w:cs="Times New Roman"/>
          <w:sz w:val="24"/>
          <w:szCs w:val="24"/>
        </w:rPr>
        <w:t xml:space="preserve"> 22 (3) (Jun. 2021) 818–833, https://doi.org/10.1007/ S11119-020-09757-9.</w:t>
      </w:r>
    </w:p>
    <w:p w14:paraId="34C9F109"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lastRenderedPageBreak/>
        <w:t>Rose, D. C., and Chilvers, J. (2018). Agriculture 4.0: Broadening Responsible Innovation in an Era of Smart Farming. </w:t>
      </w:r>
      <w:r w:rsidRPr="00602145">
        <w:rPr>
          <w:rFonts w:ascii="Times New Roman" w:hAnsi="Times New Roman" w:cs="Times New Roman"/>
          <w:i/>
          <w:iCs/>
          <w:sz w:val="24"/>
          <w:szCs w:val="24"/>
          <w:shd w:val="clear" w:color="auto" w:fill="FFFFFF"/>
        </w:rPr>
        <w:t>Front. Sustain. Food Syst.</w:t>
      </w:r>
      <w:r w:rsidRPr="00602145">
        <w:rPr>
          <w:rFonts w:ascii="Times New Roman" w:hAnsi="Times New Roman" w:cs="Times New Roman"/>
          <w:sz w:val="24"/>
          <w:szCs w:val="24"/>
          <w:shd w:val="clear" w:color="auto" w:fill="FFFFFF"/>
        </w:rPr>
        <w:t> 2, 1. Doi:10.3389/fsufs.2018.00087</w:t>
      </w:r>
    </w:p>
    <w:p w14:paraId="4230A9A1"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 xml:space="preserve">Sadri, H., </w:t>
      </w:r>
      <w:proofErr w:type="spellStart"/>
      <w:r w:rsidRPr="00602145">
        <w:rPr>
          <w:rFonts w:ascii="Times New Roman" w:hAnsi="Times New Roman" w:cs="Times New Roman"/>
          <w:sz w:val="24"/>
          <w:szCs w:val="24"/>
          <w:shd w:val="clear" w:color="auto" w:fill="FFFFFF"/>
        </w:rPr>
        <w:t>Yitmen</w:t>
      </w:r>
      <w:proofErr w:type="spellEnd"/>
      <w:r w:rsidRPr="00602145">
        <w:rPr>
          <w:rFonts w:ascii="Times New Roman" w:hAnsi="Times New Roman" w:cs="Times New Roman"/>
          <w:sz w:val="24"/>
          <w:szCs w:val="24"/>
          <w:shd w:val="clear" w:color="auto" w:fill="FFFFFF"/>
        </w:rPr>
        <w:t xml:space="preserve">, I., Tagliabue, L. C., Westphal, F., Tezel, A., Taheri, A., &amp; </w:t>
      </w:r>
      <w:proofErr w:type="spellStart"/>
      <w:r w:rsidRPr="00602145">
        <w:rPr>
          <w:rFonts w:ascii="Times New Roman" w:hAnsi="Times New Roman" w:cs="Times New Roman"/>
          <w:sz w:val="24"/>
          <w:szCs w:val="24"/>
          <w:shd w:val="clear" w:color="auto" w:fill="FFFFFF"/>
        </w:rPr>
        <w:t>Sibenik</w:t>
      </w:r>
      <w:proofErr w:type="spellEnd"/>
      <w:r w:rsidRPr="00602145">
        <w:rPr>
          <w:rFonts w:ascii="Times New Roman" w:hAnsi="Times New Roman" w:cs="Times New Roman"/>
          <w:sz w:val="24"/>
          <w:szCs w:val="24"/>
          <w:shd w:val="clear" w:color="auto" w:fill="FFFFFF"/>
        </w:rPr>
        <w:t>, G. (2023). Integration of Blockchain and Digital Twins in the Smart Built Environment Adopting Disruptive Technologies—A Systematic Review. </w:t>
      </w:r>
      <w:r w:rsidRPr="00602145">
        <w:rPr>
          <w:rFonts w:ascii="Times New Roman" w:hAnsi="Times New Roman" w:cs="Times New Roman"/>
          <w:i/>
          <w:iCs/>
          <w:sz w:val="24"/>
          <w:szCs w:val="24"/>
          <w:shd w:val="clear" w:color="auto" w:fill="FFFFFF"/>
        </w:rPr>
        <w:t>Sustainability</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15</w:t>
      </w:r>
      <w:r w:rsidRPr="00602145">
        <w:rPr>
          <w:rFonts w:ascii="Times New Roman" w:hAnsi="Times New Roman" w:cs="Times New Roman"/>
          <w:sz w:val="24"/>
          <w:szCs w:val="24"/>
          <w:shd w:val="clear" w:color="auto" w:fill="FFFFFF"/>
        </w:rPr>
        <w:t>(4), 3713.</w:t>
      </w:r>
    </w:p>
    <w:p w14:paraId="5FE86AA4"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bCs/>
          <w:sz w:val="24"/>
          <w:szCs w:val="24"/>
        </w:rPr>
      </w:pPr>
      <w:r w:rsidRPr="00602145">
        <w:rPr>
          <w:rFonts w:ascii="Times New Roman" w:hAnsi="Times New Roman" w:cs="Times New Roman"/>
          <w:sz w:val="24"/>
          <w:szCs w:val="24"/>
          <w:shd w:val="clear" w:color="auto" w:fill="FFFFFF"/>
        </w:rPr>
        <w:t>Shaikh, T. A., Rasool, T., &amp; Lone, F. R. (2022). Towards leveraging the role of machine learning and artificial intelligence in precision agriculture and smart farming. </w:t>
      </w:r>
      <w:r w:rsidRPr="00602145">
        <w:rPr>
          <w:rFonts w:ascii="Times New Roman" w:hAnsi="Times New Roman" w:cs="Times New Roman"/>
          <w:i/>
          <w:iCs/>
          <w:sz w:val="24"/>
          <w:szCs w:val="24"/>
          <w:shd w:val="clear" w:color="auto" w:fill="FFFFFF"/>
        </w:rPr>
        <w:t>Computers and Electronics in Agriculture</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198</w:t>
      </w:r>
      <w:r w:rsidRPr="00602145">
        <w:rPr>
          <w:rFonts w:ascii="Times New Roman" w:hAnsi="Times New Roman" w:cs="Times New Roman"/>
          <w:sz w:val="24"/>
          <w:szCs w:val="24"/>
          <w:shd w:val="clear" w:color="auto" w:fill="FFFFFF"/>
        </w:rPr>
        <w:t>, 107119.</w:t>
      </w:r>
    </w:p>
    <w:p w14:paraId="724FF7A8"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t>Sishodia</w:t>
      </w:r>
      <w:proofErr w:type="spellEnd"/>
      <w:r w:rsidRPr="00602145">
        <w:rPr>
          <w:rFonts w:ascii="Times New Roman" w:hAnsi="Times New Roman" w:cs="Times New Roman"/>
          <w:sz w:val="24"/>
          <w:szCs w:val="24"/>
          <w:shd w:val="clear" w:color="auto" w:fill="FFFFFF"/>
        </w:rPr>
        <w:t>, R. P., Ray, R. L., &amp; Singh, S. K. (2020). Applications of remote sensing in precision agriculture: A review. </w:t>
      </w:r>
      <w:r w:rsidRPr="00602145">
        <w:rPr>
          <w:rFonts w:ascii="Times New Roman" w:hAnsi="Times New Roman" w:cs="Times New Roman"/>
          <w:i/>
          <w:iCs/>
          <w:sz w:val="24"/>
          <w:szCs w:val="24"/>
          <w:shd w:val="clear" w:color="auto" w:fill="FFFFFF"/>
        </w:rPr>
        <w:t>Remote Sensing</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12</w:t>
      </w:r>
      <w:r w:rsidRPr="00602145">
        <w:rPr>
          <w:rFonts w:ascii="Times New Roman" w:hAnsi="Times New Roman" w:cs="Times New Roman"/>
          <w:sz w:val="24"/>
          <w:szCs w:val="24"/>
          <w:shd w:val="clear" w:color="auto" w:fill="FFFFFF"/>
        </w:rPr>
        <w:t>(19), 3136.</w:t>
      </w:r>
    </w:p>
    <w:p w14:paraId="00DCDF52"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t>Talaviya</w:t>
      </w:r>
      <w:proofErr w:type="spellEnd"/>
      <w:r w:rsidRPr="00602145">
        <w:rPr>
          <w:rFonts w:ascii="Times New Roman" w:hAnsi="Times New Roman" w:cs="Times New Roman"/>
          <w:sz w:val="24"/>
          <w:szCs w:val="24"/>
          <w:shd w:val="clear" w:color="auto" w:fill="FFFFFF"/>
        </w:rPr>
        <w:t xml:space="preserve">, T., Shah, D., Patel, N., Yagnik, H., &amp; Shah, M. (2020). Implementation of artificial intelligence in agriculture for </w:t>
      </w:r>
      <w:proofErr w:type="spellStart"/>
      <w:r w:rsidRPr="00602145">
        <w:rPr>
          <w:rFonts w:ascii="Times New Roman" w:hAnsi="Times New Roman" w:cs="Times New Roman"/>
          <w:sz w:val="24"/>
          <w:szCs w:val="24"/>
          <w:shd w:val="clear" w:color="auto" w:fill="FFFFFF"/>
        </w:rPr>
        <w:t>optimisation</w:t>
      </w:r>
      <w:proofErr w:type="spellEnd"/>
      <w:r w:rsidRPr="00602145">
        <w:rPr>
          <w:rFonts w:ascii="Times New Roman" w:hAnsi="Times New Roman" w:cs="Times New Roman"/>
          <w:sz w:val="24"/>
          <w:szCs w:val="24"/>
          <w:shd w:val="clear" w:color="auto" w:fill="FFFFFF"/>
        </w:rPr>
        <w:t xml:space="preserve"> of irrigation and application of pesticides and herbicides. </w:t>
      </w:r>
      <w:r w:rsidRPr="00602145">
        <w:rPr>
          <w:rFonts w:ascii="Times New Roman" w:hAnsi="Times New Roman" w:cs="Times New Roman"/>
          <w:i/>
          <w:iCs/>
          <w:sz w:val="24"/>
          <w:szCs w:val="24"/>
          <w:shd w:val="clear" w:color="auto" w:fill="FFFFFF"/>
        </w:rPr>
        <w:t>Artificial Intelligence in Agriculture</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4</w:t>
      </w:r>
      <w:r w:rsidRPr="00602145">
        <w:rPr>
          <w:rFonts w:ascii="Times New Roman" w:hAnsi="Times New Roman" w:cs="Times New Roman"/>
          <w:sz w:val="24"/>
          <w:szCs w:val="24"/>
          <w:shd w:val="clear" w:color="auto" w:fill="FFFFFF"/>
        </w:rPr>
        <w:t>, 58-73.</w:t>
      </w:r>
    </w:p>
    <w:p w14:paraId="347006DC"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proofErr w:type="spellStart"/>
      <w:r w:rsidRPr="00602145">
        <w:rPr>
          <w:rFonts w:ascii="Times New Roman" w:hAnsi="Times New Roman" w:cs="Times New Roman"/>
          <w:sz w:val="24"/>
          <w:szCs w:val="24"/>
          <w:shd w:val="clear" w:color="auto" w:fill="FFFFFF"/>
        </w:rPr>
        <w:t>Tantalaki</w:t>
      </w:r>
      <w:proofErr w:type="spellEnd"/>
      <w:r w:rsidRPr="00602145">
        <w:rPr>
          <w:rFonts w:ascii="Times New Roman" w:hAnsi="Times New Roman" w:cs="Times New Roman"/>
          <w:sz w:val="24"/>
          <w:szCs w:val="24"/>
          <w:shd w:val="clear" w:color="auto" w:fill="FFFFFF"/>
        </w:rPr>
        <w:t xml:space="preserve">, N., </w:t>
      </w:r>
      <w:proofErr w:type="spellStart"/>
      <w:r w:rsidRPr="00602145">
        <w:rPr>
          <w:rFonts w:ascii="Times New Roman" w:hAnsi="Times New Roman" w:cs="Times New Roman"/>
          <w:sz w:val="24"/>
          <w:szCs w:val="24"/>
          <w:shd w:val="clear" w:color="auto" w:fill="FFFFFF"/>
        </w:rPr>
        <w:t>Souravlas</w:t>
      </w:r>
      <w:proofErr w:type="spellEnd"/>
      <w:r w:rsidRPr="00602145">
        <w:rPr>
          <w:rFonts w:ascii="Times New Roman" w:hAnsi="Times New Roman" w:cs="Times New Roman"/>
          <w:sz w:val="24"/>
          <w:szCs w:val="24"/>
          <w:shd w:val="clear" w:color="auto" w:fill="FFFFFF"/>
        </w:rPr>
        <w:t>, S., &amp; Roumeliotis, M. (2019). Data-driven decision making in precision agriculture: The rise of big data in agricultural systems. </w:t>
      </w:r>
      <w:r w:rsidRPr="00602145">
        <w:rPr>
          <w:rFonts w:ascii="Times New Roman" w:hAnsi="Times New Roman" w:cs="Times New Roman"/>
          <w:i/>
          <w:iCs/>
          <w:sz w:val="24"/>
          <w:szCs w:val="24"/>
          <w:shd w:val="clear" w:color="auto" w:fill="FFFFFF"/>
        </w:rPr>
        <w:t>Journal of agricultural &amp; food information</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20</w:t>
      </w:r>
      <w:r w:rsidRPr="00602145">
        <w:rPr>
          <w:rFonts w:ascii="Times New Roman" w:hAnsi="Times New Roman" w:cs="Times New Roman"/>
          <w:sz w:val="24"/>
          <w:szCs w:val="24"/>
          <w:shd w:val="clear" w:color="auto" w:fill="FFFFFF"/>
        </w:rPr>
        <w:t>(4), 344-380.</w:t>
      </w:r>
    </w:p>
    <w:p w14:paraId="48C3F6FF"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color w:val="222222"/>
          <w:sz w:val="24"/>
          <w:szCs w:val="24"/>
          <w:shd w:val="clear" w:color="auto" w:fill="FFFFFF"/>
        </w:rPr>
      </w:pPr>
      <w:r w:rsidRPr="00602145">
        <w:rPr>
          <w:rFonts w:ascii="Times New Roman" w:hAnsi="Times New Roman" w:cs="Times New Roman"/>
          <w:color w:val="222222"/>
          <w:sz w:val="24"/>
          <w:szCs w:val="24"/>
          <w:shd w:val="clear" w:color="auto" w:fill="FFFFFF"/>
        </w:rPr>
        <w:t>Torraco, R. J. (2005). Writing integrative literature reviews: Guidelines and examples. </w:t>
      </w:r>
      <w:r w:rsidRPr="00602145">
        <w:rPr>
          <w:rFonts w:ascii="Times New Roman" w:hAnsi="Times New Roman" w:cs="Times New Roman"/>
          <w:i/>
          <w:iCs/>
          <w:color w:val="222222"/>
          <w:sz w:val="24"/>
          <w:szCs w:val="24"/>
          <w:shd w:val="clear" w:color="auto" w:fill="FFFFFF"/>
        </w:rPr>
        <w:t>Human resource development review</w:t>
      </w:r>
      <w:r w:rsidRPr="00602145">
        <w:rPr>
          <w:rFonts w:ascii="Times New Roman" w:hAnsi="Times New Roman" w:cs="Times New Roman"/>
          <w:color w:val="222222"/>
          <w:sz w:val="24"/>
          <w:szCs w:val="24"/>
          <w:shd w:val="clear" w:color="auto" w:fill="FFFFFF"/>
        </w:rPr>
        <w:t>, </w:t>
      </w:r>
      <w:r w:rsidRPr="00602145">
        <w:rPr>
          <w:rFonts w:ascii="Times New Roman" w:hAnsi="Times New Roman" w:cs="Times New Roman"/>
          <w:i/>
          <w:iCs/>
          <w:color w:val="222222"/>
          <w:sz w:val="24"/>
          <w:szCs w:val="24"/>
          <w:shd w:val="clear" w:color="auto" w:fill="FFFFFF"/>
        </w:rPr>
        <w:t>4</w:t>
      </w:r>
      <w:r w:rsidRPr="00602145">
        <w:rPr>
          <w:rFonts w:ascii="Times New Roman" w:hAnsi="Times New Roman" w:cs="Times New Roman"/>
          <w:color w:val="222222"/>
          <w:sz w:val="24"/>
          <w:szCs w:val="24"/>
          <w:shd w:val="clear" w:color="auto" w:fill="FFFFFF"/>
        </w:rPr>
        <w:t>(3), 356-367.</w:t>
      </w:r>
    </w:p>
    <w:p w14:paraId="20E7682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Style w:val="Strong"/>
          <w:rFonts w:ascii="Times New Roman" w:hAnsi="Times New Roman" w:cs="Times New Roman"/>
          <w:b w:val="0"/>
          <w:sz w:val="24"/>
          <w:szCs w:val="24"/>
        </w:rPr>
        <w:t>United Nations Global Compact (Food &amp; Agriculture Business Principles)</w:t>
      </w:r>
      <w:r w:rsidRPr="00602145">
        <w:rPr>
          <w:rFonts w:ascii="Times New Roman" w:hAnsi="Times New Roman" w:cs="Times New Roman"/>
          <w:sz w:val="24"/>
          <w:szCs w:val="24"/>
        </w:rPr>
        <w:br/>
        <w:t xml:space="preserve">United Nations Global Compact. (2023). </w:t>
      </w:r>
      <w:r w:rsidRPr="00602145">
        <w:rPr>
          <w:rStyle w:val="Emphasis"/>
          <w:rFonts w:ascii="Times New Roman" w:hAnsi="Times New Roman" w:cs="Times New Roman"/>
          <w:sz w:val="24"/>
          <w:szCs w:val="24"/>
        </w:rPr>
        <w:t>Food &amp; Agriculture Business Principles: Promoting sustainable agriculture and food security</w:t>
      </w:r>
      <w:r w:rsidRPr="00602145">
        <w:rPr>
          <w:rFonts w:ascii="Times New Roman" w:hAnsi="Times New Roman" w:cs="Times New Roman"/>
          <w:sz w:val="24"/>
          <w:szCs w:val="24"/>
        </w:rPr>
        <w:t xml:space="preserve">. United Nations Global Compact. Retrieved from </w:t>
      </w:r>
      <w:hyperlink r:id="rId8" w:tgtFrame="_new" w:history="1">
        <w:r w:rsidRPr="00602145">
          <w:rPr>
            <w:rStyle w:val="Hyperlink"/>
            <w:rFonts w:ascii="Times New Roman" w:hAnsi="Times New Roman" w:cs="Times New Roman"/>
            <w:sz w:val="24"/>
            <w:szCs w:val="24"/>
          </w:rPr>
          <w:t>https://unglobalcompact.org/what-is-gc/our-work/environment/food-agriculture</w:t>
        </w:r>
      </w:hyperlink>
    </w:p>
    <w:p w14:paraId="68932AF5"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iCs/>
          <w:sz w:val="24"/>
          <w:szCs w:val="24"/>
          <w:shd w:val="clear" w:color="auto" w:fill="FFFFFF"/>
        </w:rPr>
        <w:t>World Economic Forum. (2025, June 2). AI for agriculture: How Indian farmers are harnessing artificial intelligence</w:t>
      </w:r>
      <w:r w:rsidRPr="00602145">
        <w:rPr>
          <w:rFonts w:ascii="Times New Roman" w:hAnsi="Times New Roman" w:cs="Times New Roman"/>
          <w:i/>
          <w:iCs/>
          <w:sz w:val="24"/>
          <w:szCs w:val="24"/>
          <w:shd w:val="clear" w:color="auto" w:fill="FFFFFF"/>
        </w:rPr>
        <w:t>. </w:t>
      </w:r>
      <w:hyperlink r:id="rId9" w:tgtFrame="_blank" w:history="1">
        <w:r w:rsidRPr="00602145">
          <w:rPr>
            <w:rStyle w:val="Hyperlink"/>
            <w:rFonts w:ascii="Times New Roman" w:hAnsi="Times New Roman" w:cs="Times New Roman"/>
            <w:i/>
            <w:iCs/>
            <w:sz w:val="24"/>
            <w:szCs w:val="24"/>
            <w:shd w:val="clear" w:color="auto" w:fill="FFFFFF"/>
          </w:rPr>
          <w:t>https://www.weforum.org/stories/2024/01/ai-for-agriculture-in-india/</w:t>
        </w:r>
      </w:hyperlink>
    </w:p>
    <w:p w14:paraId="70E3D8D6"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t>Xie, L., Luo, B., &amp; Zhong, W. (2021). How are smallholder farmers involved in digital agriculture in developing countries: A case study from China. </w:t>
      </w:r>
      <w:r w:rsidRPr="00602145">
        <w:rPr>
          <w:rFonts w:ascii="Times New Roman" w:hAnsi="Times New Roman" w:cs="Times New Roman"/>
          <w:i/>
          <w:iCs/>
          <w:sz w:val="24"/>
          <w:szCs w:val="24"/>
          <w:shd w:val="clear" w:color="auto" w:fill="FFFFFF"/>
        </w:rPr>
        <w:t>Land</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10</w:t>
      </w:r>
      <w:r w:rsidRPr="00602145">
        <w:rPr>
          <w:rFonts w:ascii="Times New Roman" w:hAnsi="Times New Roman" w:cs="Times New Roman"/>
          <w:sz w:val="24"/>
          <w:szCs w:val="24"/>
          <w:shd w:val="clear" w:color="auto" w:fill="FFFFFF"/>
        </w:rPr>
        <w:t>(3), 245.</w:t>
      </w:r>
    </w:p>
    <w:p w14:paraId="70026FCB" w14:textId="77777777" w:rsidR="00491F02" w:rsidRPr="00602145" w:rsidRDefault="00491F02" w:rsidP="00602145">
      <w:pPr>
        <w:tabs>
          <w:tab w:val="left" w:pos="720"/>
        </w:tabs>
        <w:spacing w:line="360" w:lineRule="auto"/>
        <w:ind w:left="270" w:right="-144" w:hanging="630"/>
        <w:jc w:val="both"/>
        <w:rPr>
          <w:rFonts w:ascii="Times New Roman" w:hAnsi="Times New Roman" w:cs="Times New Roman"/>
          <w:sz w:val="24"/>
          <w:szCs w:val="24"/>
          <w:shd w:val="clear" w:color="auto" w:fill="FFFFFF"/>
        </w:rPr>
      </w:pPr>
      <w:r w:rsidRPr="00602145">
        <w:rPr>
          <w:rFonts w:ascii="Times New Roman" w:hAnsi="Times New Roman" w:cs="Times New Roman"/>
          <w:sz w:val="24"/>
          <w:szCs w:val="24"/>
          <w:shd w:val="clear" w:color="auto" w:fill="FFFFFF"/>
        </w:rPr>
        <w:lastRenderedPageBreak/>
        <w:t xml:space="preserve">Xiong, H., </w:t>
      </w:r>
      <w:proofErr w:type="spellStart"/>
      <w:r w:rsidRPr="00602145">
        <w:rPr>
          <w:rFonts w:ascii="Times New Roman" w:hAnsi="Times New Roman" w:cs="Times New Roman"/>
          <w:sz w:val="24"/>
          <w:szCs w:val="24"/>
          <w:shd w:val="clear" w:color="auto" w:fill="FFFFFF"/>
        </w:rPr>
        <w:t>Dalhaus</w:t>
      </w:r>
      <w:proofErr w:type="spellEnd"/>
      <w:r w:rsidRPr="00602145">
        <w:rPr>
          <w:rFonts w:ascii="Times New Roman" w:hAnsi="Times New Roman" w:cs="Times New Roman"/>
          <w:sz w:val="24"/>
          <w:szCs w:val="24"/>
          <w:shd w:val="clear" w:color="auto" w:fill="FFFFFF"/>
        </w:rPr>
        <w:t>, T., Wang, P., &amp; Huang, J. (2020). Blockchain technology for agriculture: applications and rationale. </w:t>
      </w:r>
      <w:r w:rsidRPr="00602145">
        <w:rPr>
          <w:rFonts w:ascii="Times New Roman" w:hAnsi="Times New Roman" w:cs="Times New Roman"/>
          <w:i/>
          <w:iCs/>
          <w:sz w:val="24"/>
          <w:szCs w:val="24"/>
          <w:shd w:val="clear" w:color="auto" w:fill="FFFFFF"/>
        </w:rPr>
        <w:t>Frontiers in Blockchain</w:t>
      </w:r>
      <w:r w:rsidRPr="00602145">
        <w:rPr>
          <w:rFonts w:ascii="Times New Roman" w:hAnsi="Times New Roman" w:cs="Times New Roman"/>
          <w:sz w:val="24"/>
          <w:szCs w:val="24"/>
          <w:shd w:val="clear" w:color="auto" w:fill="FFFFFF"/>
        </w:rPr>
        <w:t>, </w:t>
      </w:r>
      <w:r w:rsidRPr="00602145">
        <w:rPr>
          <w:rFonts w:ascii="Times New Roman" w:hAnsi="Times New Roman" w:cs="Times New Roman"/>
          <w:i/>
          <w:iCs/>
          <w:sz w:val="24"/>
          <w:szCs w:val="24"/>
          <w:shd w:val="clear" w:color="auto" w:fill="FFFFFF"/>
        </w:rPr>
        <w:t>3</w:t>
      </w:r>
      <w:r w:rsidRPr="00602145">
        <w:rPr>
          <w:rFonts w:ascii="Times New Roman" w:hAnsi="Times New Roman" w:cs="Times New Roman"/>
          <w:sz w:val="24"/>
          <w:szCs w:val="24"/>
          <w:shd w:val="clear" w:color="auto" w:fill="FFFFFF"/>
        </w:rPr>
        <w:t>, 7.</w:t>
      </w:r>
    </w:p>
    <w:sectPr w:rsidR="00491F02" w:rsidRPr="00602145" w:rsidSect="002200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FBD7" w14:textId="77777777" w:rsidR="008E6997" w:rsidRDefault="008E6997" w:rsidP="00200EF3">
      <w:pPr>
        <w:spacing w:after="0" w:line="240" w:lineRule="auto"/>
      </w:pPr>
      <w:r>
        <w:separator/>
      </w:r>
    </w:p>
  </w:endnote>
  <w:endnote w:type="continuationSeparator" w:id="0">
    <w:p w14:paraId="5525F554" w14:textId="77777777" w:rsidR="008E6997" w:rsidRDefault="008E6997" w:rsidP="0020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A0ED" w14:textId="77777777" w:rsidR="00200EF3" w:rsidRDefault="0020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BFD3" w14:textId="77777777" w:rsidR="00200EF3" w:rsidRDefault="00200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924C" w14:textId="77777777" w:rsidR="00200EF3" w:rsidRDefault="0020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D960" w14:textId="77777777" w:rsidR="008E6997" w:rsidRDefault="008E6997" w:rsidP="00200EF3">
      <w:pPr>
        <w:spacing w:after="0" w:line="240" w:lineRule="auto"/>
      </w:pPr>
      <w:r>
        <w:separator/>
      </w:r>
    </w:p>
  </w:footnote>
  <w:footnote w:type="continuationSeparator" w:id="0">
    <w:p w14:paraId="2E7DF2CD" w14:textId="77777777" w:rsidR="008E6997" w:rsidRDefault="008E6997" w:rsidP="0020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99A0" w14:textId="3B85DA72" w:rsidR="00200EF3" w:rsidRDefault="00200EF3">
    <w:pPr>
      <w:pStyle w:val="Header"/>
    </w:pPr>
    <w:r>
      <w:rPr>
        <w:noProof/>
      </w:rPr>
      <w:pict w14:anchorId="60D73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9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CA10" w14:textId="6D93C61E" w:rsidR="00200EF3" w:rsidRDefault="00200EF3">
    <w:pPr>
      <w:pStyle w:val="Header"/>
    </w:pPr>
    <w:r>
      <w:rPr>
        <w:noProof/>
      </w:rPr>
      <w:pict w14:anchorId="0538C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9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5B65" w14:textId="0F096E0B" w:rsidR="00200EF3" w:rsidRDefault="00200EF3">
    <w:pPr>
      <w:pStyle w:val="Header"/>
    </w:pPr>
    <w:r>
      <w:rPr>
        <w:noProof/>
      </w:rPr>
      <w:pict w14:anchorId="30282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9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D6D"/>
    <w:multiLevelType w:val="multilevel"/>
    <w:tmpl w:val="BE4858C6"/>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24D1"/>
    <w:multiLevelType w:val="multilevel"/>
    <w:tmpl w:val="501CB6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F80740"/>
    <w:multiLevelType w:val="multilevel"/>
    <w:tmpl w:val="9C8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C56A6"/>
    <w:multiLevelType w:val="hybridMultilevel"/>
    <w:tmpl w:val="B5D4F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4061B"/>
    <w:multiLevelType w:val="multilevel"/>
    <w:tmpl w:val="AE78CD4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A4AA4"/>
    <w:multiLevelType w:val="multilevel"/>
    <w:tmpl w:val="9162E14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D6F4C"/>
    <w:multiLevelType w:val="hybridMultilevel"/>
    <w:tmpl w:val="FC168D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F04BF4"/>
    <w:multiLevelType w:val="hybridMultilevel"/>
    <w:tmpl w:val="2932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117BC"/>
    <w:multiLevelType w:val="multilevel"/>
    <w:tmpl w:val="9EAA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893059"/>
    <w:multiLevelType w:val="multilevel"/>
    <w:tmpl w:val="0EE49E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62EF5"/>
    <w:multiLevelType w:val="multilevel"/>
    <w:tmpl w:val="4A3A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8F5FEB"/>
    <w:multiLevelType w:val="multilevel"/>
    <w:tmpl w:val="2C38C01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3C5362C"/>
    <w:multiLevelType w:val="multilevel"/>
    <w:tmpl w:val="0B00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991102"/>
    <w:multiLevelType w:val="multilevel"/>
    <w:tmpl w:val="59F0C7EA"/>
    <w:lvl w:ilvl="0">
      <w:start w:val="2"/>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DC866D3"/>
    <w:multiLevelType w:val="multilevel"/>
    <w:tmpl w:val="D786B30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D10A4"/>
    <w:multiLevelType w:val="multilevel"/>
    <w:tmpl w:val="39F6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910BC"/>
    <w:multiLevelType w:val="multilevel"/>
    <w:tmpl w:val="7D84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95DE9"/>
    <w:multiLevelType w:val="multilevel"/>
    <w:tmpl w:val="D9089FB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7E3BCC"/>
    <w:multiLevelType w:val="multilevel"/>
    <w:tmpl w:val="A5B8F498"/>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D67B1E"/>
    <w:multiLevelType w:val="hybridMultilevel"/>
    <w:tmpl w:val="195C628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7DF60DA3"/>
    <w:multiLevelType w:val="multilevel"/>
    <w:tmpl w:val="CFB4A478"/>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9"/>
  </w:num>
  <w:num w:numId="4">
    <w:abstractNumId w:val="1"/>
  </w:num>
  <w:num w:numId="5">
    <w:abstractNumId w:val="15"/>
  </w:num>
  <w:num w:numId="6">
    <w:abstractNumId w:val="8"/>
  </w:num>
  <w:num w:numId="7">
    <w:abstractNumId w:val="11"/>
  </w:num>
  <w:num w:numId="8">
    <w:abstractNumId w:val="13"/>
  </w:num>
  <w:num w:numId="9">
    <w:abstractNumId w:val="14"/>
  </w:num>
  <w:num w:numId="10">
    <w:abstractNumId w:val="5"/>
  </w:num>
  <w:num w:numId="11">
    <w:abstractNumId w:val="17"/>
  </w:num>
  <w:num w:numId="12">
    <w:abstractNumId w:val="0"/>
  </w:num>
  <w:num w:numId="13">
    <w:abstractNumId w:val="18"/>
  </w:num>
  <w:num w:numId="14">
    <w:abstractNumId w:val="20"/>
  </w:num>
  <w:num w:numId="15">
    <w:abstractNumId w:val="4"/>
  </w:num>
  <w:num w:numId="16">
    <w:abstractNumId w:val="19"/>
  </w:num>
  <w:num w:numId="17">
    <w:abstractNumId w:val="3"/>
  </w:num>
  <w:num w:numId="18">
    <w:abstractNumId w:val="6"/>
  </w:num>
  <w:num w:numId="19">
    <w:abstractNumId w:val="12"/>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1tTQ0NjMxNDIzNLRQ0lEKTi0uzszPAykwrAUATvU2riwAAAA="/>
  </w:docVars>
  <w:rsids>
    <w:rsidRoot w:val="00E06DD4"/>
    <w:rsid w:val="00001978"/>
    <w:rsid w:val="000C3BB9"/>
    <w:rsid w:val="00101137"/>
    <w:rsid w:val="00142F1A"/>
    <w:rsid w:val="00167A20"/>
    <w:rsid w:val="001B1EF3"/>
    <w:rsid w:val="001B5DBA"/>
    <w:rsid w:val="001B7AC2"/>
    <w:rsid w:val="00200EF3"/>
    <w:rsid w:val="00220043"/>
    <w:rsid w:val="00262E2F"/>
    <w:rsid w:val="00270D00"/>
    <w:rsid w:val="0027355E"/>
    <w:rsid w:val="002A5C4E"/>
    <w:rsid w:val="002B78C4"/>
    <w:rsid w:val="00303EE9"/>
    <w:rsid w:val="00306CA8"/>
    <w:rsid w:val="003221A9"/>
    <w:rsid w:val="003300AA"/>
    <w:rsid w:val="00335388"/>
    <w:rsid w:val="00335A86"/>
    <w:rsid w:val="00382063"/>
    <w:rsid w:val="00385683"/>
    <w:rsid w:val="00395404"/>
    <w:rsid w:val="003B39FC"/>
    <w:rsid w:val="004262B0"/>
    <w:rsid w:val="0043141D"/>
    <w:rsid w:val="004635BB"/>
    <w:rsid w:val="00491F02"/>
    <w:rsid w:val="004E06DE"/>
    <w:rsid w:val="004F4657"/>
    <w:rsid w:val="00516ADC"/>
    <w:rsid w:val="005831DB"/>
    <w:rsid w:val="005E23BA"/>
    <w:rsid w:val="00602145"/>
    <w:rsid w:val="00696CC0"/>
    <w:rsid w:val="006C6FD3"/>
    <w:rsid w:val="006E0C49"/>
    <w:rsid w:val="006F0D2B"/>
    <w:rsid w:val="00710D62"/>
    <w:rsid w:val="00725D63"/>
    <w:rsid w:val="00726530"/>
    <w:rsid w:val="0073728C"/>
    <w:rsid w:val="007D5EC8"/>
    <w:rsid w:val="0082047E"/>
    <w:rsid w:val="008B2471"/>
    <w:rsid w:val="008D5CA1"/>
    <w:rsid w:val="008E6997"/>
    <w:rsid w:val="00901EA7"/>
    <w:rsid w:val="00916B5D"/>
    <w:rsid w:val="009C1F08"/>
    <w:rsid w:val="00A02098"/>
    <w:rsid w:val="00A116BA"/>
    <w:rsid w:val="00A2230E"/>
    <w:rsid w:val="00A57FE9"/>
    <w:rsid w:val="00A63036"/>
    <w:rsid w:val="00AC72A2"/>
    <w:rsid w:val="00AD0950"/>
    <w:rsid w:val="00AE7843"/>
    <w:rsid w:val="00AF2F48"/>
    <w:rsid w:val="00B45AEB"/>
    <w:rsid w:val="00B568BC"/>
    <w:rsid w:val="00BE2BD8"/>
    <w:rsid w:val="00BF3CC4"/>
    <w:rsid w:val="00CC1013"/>
    <w:rsid w:val="00CC62E2"/>
    <w:rsid w:val="00CF0970"/>
    <w:rsid w:val="00D21301"/>
    <w:rsid w:val="00D26C81"/>
    <w:rsid w:val="00D60EB5"/>
    <w:rsid w:val="00DB7827"/>
    <w:rsid w:val="00E06DD4"/>
    <w:rsid w:val="00E548FC"/>
    <w:rsid w:val="00E7482C"/>
    <w:rsid w:val="00E92038"/>
    <w:rsid w:val="00E926E6"/>
    <w:rsid w:val="00EA5589"/>
    <w:rsid w:val="00F156F7"/>
    <w:rsid w:val="00F41A1F"/>
    <w:rsid w:val="00F922BB"/>
    <w:rsid w:val="00FD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C0B9EF"/>
  <w15:docId w15:val="{6B2F59B8-907C-485D-8438-416A003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43"/>
  </w:style>
  <w:style w:type="paragraph" w:styleId="Heading2">
    <w:name w:val="heading 2"/>
    <w:basedOn w:val="Normal"/>
    <w:link w:val="Heading2Char"/>
    <w:uiPriority w:val="9"/>
    <w:qFormat/>
    <w:rsid w:val="001011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42F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FD3"/>
    <w:rPr>
      <w:color w:val="0000FF" w:themeColor="hyperlink"/>
      <w:u w:val="single"/>
    </w:rPr>
  </w:style>
  <w:style w:type="character" w:styleId="Strong">
    <w:name w:val="Strong"/>
    <w:basedOn w:val="DefaultParagraphFont"/>
    <w:uiPriority w:val="22"/>
    <w:qFormat/>
    <w:rsid w:val="00E92038"/>
    <w:rPr>
      <w:b/>
      <w:bCs/>
    </w:rPr>
  </w:style>
  <w:style w:type="character" w:styleId="Emphasis">
    <w:name w:val="Emphasis"/>
    <w:basedOn w:val="DefaultParagraphFont"/>
    <w:uiPriority w:val="20"/>
    <w:qFormat/>
    <w:rsid w:val="00E92038"/>
    <w:rPr>
      <w:i/>
      <w:iCs/>
    </w:rPr>
  </w:style>
  <w:style w:type="character" w:customStyle="1" w:styleId="html-italic">
    <w:name w:val="html-italic"/>
    <w:basedOn w:val="DefaultParagraphFont"/>
    <w:rsid w:val="00E548FC"/>
  </w:style>
  <w:style w:type="paragraph" w:styleId="NoSpacing">
    <w:name w:val="No Spacing"/>
    <w:uiPriority w:val="1"/>
    <w:qFormat/>
    <w:rsid w:val="007D5EC8"/>
    <w:pPr>
      <w:spacing w:after="0" w:line="240" w:lineRule="auto"/>
    </w:pPr>
  </w:style>
  <w:style w:type="table" w:styleId="TableGrid">
    <w:name w:val="Table Grid"/>
    <w:basedOn w:val="TableNormal"/>
    <w:uiPriority w:val="59"/>
    <w:rsid w:val="00AC72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C72A2"/>
    <w:pPr>
      <w:ind w:left="720"/>
      <w:contextualSpacing/>
    </w:pPr>
  </w:style>
  <w:style w:type="character" w:customStyle="1" w:styleId="Heading2Char">
    <w:name w:val="Heading 2 Char"/>
    <w:basedOn w:val="DefaultParagraphFont"/>
    <w:link w:val="Heading2"/>
    <w:uiPriority w:val="9"/>
    <w:rsid w:val="00101137"/>
    <w:rPr>
      <w:rFonts w:ascii="Times New Roman" w:eastAsia="Times New Roman" w:hAnsi="Times New Roman" w:cs="Times New Roman"/>
      <w:b/>
      <w:bCs/>
      <w:sz w:val="36"/>
      <w:szCs w:val="36"/>
    </w:rPr>
  </w:style>
  <w:style w:type="paragraph" w:styleId="NormalWeb">
    <w:name w:val="Normal (Web)"/>
    <w:basedOn w:val="Normal"/>
    <w:uiPriority w:val="99"/>
    <w:unhideWhenUsed/>
    <w:rsid w:val="00101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42F1A"/>
    <w:rPr>
      <w:rFonts w:asciiTheme="majorHAnsi" w:eastAsiaTheme="majorEastAsia" w:hAnsiTheme="majorHAnsi" w:cstheme="majorBidi"/>
      <w:b/>
      <w:bCs/>
      <w:color w:val="4F81BD" w:themeColor="accent1"/>
    </w:rPr>
  </w:style>
  <w:style w:type="paragraph" w:customStyle="1" w:styleId="my-2">
    <w:name w:val="my-2"/>
    <w:basedOn w:val="Normal"/>
    <w:rsid w:val="001B1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1B1EF3"/>
  </w:style>
  <w:style w:type="character" w:customStyle="1" w:styleId="relative">
    <w:name w:val="relative"/>
    <w:basedOn w:val="DefaultParagraphFont"/>
    <w:rsid w:val="001B1EF3"/>
  </w:style>
  <w:style w:type="character" w:customStyle="1" w:styleId="opacity-50">
    <w:name w:val="opacity-50"/>
    <w:basedOn w:val="DefaultParagraphFont"/>
    <w:rsid w:val="001B1EF3"/>
  </w:style>
  <w:style w:type="paragraph" w:styleId="Header">
    <w:name w:val="header"/>
    <w:basedOn w:val="Normal"/>
    <w:link w:val="HeaderChar"/>
    <w:uiPriority w:val="99"/>
    <w:unhideWhenUsed/>
    <w:rsid w:val="0020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EF3"/>
  </w:style>
  <w:style w:type="paragraph" w:styleId="Footer">
    <w:name w:val="footer"/>
    <w:basedOn w:val="Normal"/>
    <w:link w:val="FooterChar"/>
    <w:uiPriority w:val="99"/>
    <w:unhideWhenUsed/>
    <w:rsid w:val="0020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246">
      <w:bodyDiv w:val="1"/>
      <w:marLeft w:val="0"/>
      <w:marRight w:val="0"/>
      <w:marTop w:val="0"/>
      <w:marBottom w:val="0"/>
      <w:divBdr>
        <w:top w:val="none" w:sz="0" w:space="0" w:color="auto"/>
        <w:left w:val="none" w:sz="0" w:space="0" w:color="auto"/>
        <w:bottom w:val="none" w:sz="0" w:space="0" w:color="auto"/>
        <w:right w:val="none" w:sz="0" w:space="0" w:color="auto"/>
      </w:divBdr>
    </w:div>
    <w:div w:id="52776990">
      <w:bodyDiv w:val="1"/>
      <w:marLeft w:val="0"/>
      <w:marRight w:val="0"/>
      <w:marTop w:val="0"/>
      <w:marBottom w:val="0"/>
      <w:divBdr>
        <w:top w:val="none" w:sz="0" w:space="0" w:color="auto"/>
        <w:left w:val="none" w:sz="0" w:space="0" w:color="auto"/>
        <w:bottom w:val="none" w:sz="0" w:space="0" w:color="auto"/>
        <w:right w:val="none" w:sz="0" w:space="0" w:color="auto"/>
      </w:divBdr>
      <w:divsChild>
        <w:div w:id="1842770732">
          <w:marLeft w:val="0"/>
          <w:marRight w:val="0"/>
          <w:marTop w:val="0"/>
          <w:marBottom w:val="0"/>
          <w:divBdr>
            <w:top w:val="single" w:sz="2" w:space="0" w:color="auto"/>
            <w:left w:val="single" w:sz="2" w:space="0" w:color="auto"/>
            <w:bottom w:val="single" w:sz="2" w:space="0" w:color="auto"/>
            <w:right w:val="single" w:sz="2" w:space="0" w:color="auto"/>
          </w:divBdr>
          <w:divsChild>
            <w:div w:id="3484553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712053">
      <w:bodyDiv w:val="1"/>
      <w:marLeft w:val="0"/>
      <w:marRight w:val="0"/>
      <w:marTop w:val="0"/>
      <w:marBottom w:val="0"/>
      <w:divBdr>
        <w:top w:val="none" w:sz="0" w:space="0" w:color="auto"/>
        <w:left w:val="none" w:sz="0" w:space="0" w:color="auto"/>
        <w:bottom w:val="none" w:sz="0" w:space="0" w:color="auto"/>
        <w:right w:val="none" w:sz="0" w:space="0" w:color="auto"/>
      </w:divBdr>
      <w:divsChild>
        <w:div w:id="1439907864">
          <w:marLeft w:val="0"/>
          <w:marRight w:val="0"/>
          <w:marTop w:val="0"/>
          <w:marBottom w:val="0"/>
          <w:divBdr>
            <w:top w:val="single" w:sz="2" w:space="0" w:color="E3E3E3"/>
            <w:left w:val="single" w:sz="2" w:space="0" w:color="E3E3E3"/>
            <w:bottom w:val="single" w:sz="2" w:space="0" w:color="E3E3E3"/>
            <w:right w:val="single" w:sz="2" w:space="0" w:color="E3E3E3"/>
          </w:divBdr>
          <w:divsChild>
            <w:div w:id="756823429">
              <w:marLeft w:val="0"/>
              <w:marRight w:val="0"/>
              <w:marTop w:val="0"/>
              <w:marBottom w:val="0"/>
              <w:divBdr>
                <w:top w:val="single" w:sz="2" w:space="0" w:color="E3E3E3"/>
                <w:left w:val="single" w:sz="2" w:space="0" w:color="E3E3E3"/>
                <w:bottom w:val="single" w:sz="2" w:space="0" w:color="E3E3E3"/>
                <w:right w:val="single" w:sz="2" w:space="0" w:color="E3E3E3"/>
              </w:divBdr>
              <w:divsChild>
                <w:div w:id="2142965525">
                  <w:marLeft w:val="0"/>
                  <w:marRight w:val="0"/>
                  <w:marTop w:val="0"/>
                  <w:marBottom w:val="0"/>
                  <w:divBdr>
                    <w:top w:val="single" w:sz="2" w:space="0" w:color="E3E3E3"/>
                    <w:left w:val="single" w:sz="2" w:space="0" w:color="E3E3E3"/>
                    <w:bottom w:val="single" w:sz="2" w:space="0" w:color="E3E3E3"/>
                    <w:right w:val="single" w:sz="2" w:space="0" w:color="E3E3E3"/>
                  </w:divBdr>
                  <w:divsChild>
                    <w:div w:id="1190219021">
                      <w:marLeft w:val="0"/>
                      <w:marRight w:val="0"/>
                      <w:marTop w:val="0"/>
                      <w:marBottom w:val="0"/>
                      <w:divBdr>
                        <w:top w:val="single" w:sz="2" w:space="0" w:color="E3E3E3"/>
                        <w:left w:val="single" w:sz="2" w:space="0" w:color="E3E3E3"/>
                        <w:bottom w:val="single" w:sz="2" w:space="0" w:color="E3E3E3"/>
                        <w:right w:val="single" w:sz="2" w:space="0" w:color="E3E3E3"/>
                      </w:divBdr>
                      <w:divsChild>
                        <w:div w:id="447118920">
                          <w:marLeft w:val="0"/>
                          <w:marRight w:val="0"/>
                          <w:marTop w:val="0"/>
                          <w:marBottom w:val="0"/>
                          <w:divBdr>
                            <w:top w:val="single" w:sz="2" w:space="0" w:color="E3E3E3"/>
                            <w:left w:val="single" w:sz="2" w:space="0" w:color="E3E3E3"/>
                            <w:bottom w:val="single" w:sz="2" w:space="0" w:color="E3E3E3"/>
                            <w:right w:val="single" w:sz="2" w:space="0" w:color="E3E3E3"/>
                          </w:divBdr>
                          <w:divsChild>
                            <w:div w:id="788934560">
                              <w:marLeft w:val="0"/>
                              <w:marRight w:val="0"/>
                              <w:marTop w:val="100"/>
                              <w:marBottom w:val="100"/>
                              <w:divBdr>
                                <w:top w:val="single" w:sz="2" w:space="0" w:color="E3E3E3"/>
                                <w:left w:val="single" w:sz="2" w:space="0" w:color="E3E3E3"/>
                                <w:bottom w:val="single" w:sz="2" w:space="0" w:color="E3E3E3"/>
                                <w:right w:val="single" w:sz="2" w:space="0" w:color="E3E3E3"/>
                              </w:divBdr>
                              <w:divsChild>
                                <w:div w:id="970941144">
                                  <w:marLeft w:val="0"/>
                                  <w:marRight w:val="0"/>
                                  <w:marTop w:val="0"/>
                                  <w:marBottom w:val="0"/>
                                  <w:divBdr>
                                    <w:top w:val="single" w:sz="2" w:space="0" w:color="E3E3E3"/>
                                    <w:left w:val="single" w:sz="2" w:space="0" w:color="E3E3E3"/>
                                    <w:bottom w:val="single" w:sz="2" w:space="0" w:color="E3E3E3"/>
                                    <w:right w:val="single" w:sz="2" w:space="0" w:color="E3E3E3"/>
                                  </w:divBdr>
                                  <w:divsChild>
                                    <w:div w:id="997810981">
                                      <w:marLeft w:val="0"/>
                                      <w:marRight w:val="0"/>
                                      <w:marTop w:val="0"/>
                                      <w:marBottom w:val="0"/>
                                      <w:divBdr>
                                        <w:top w:val="single" w:sz="2" w:space="0" w:color="E3E3E3"/>
                                        <w:left w:val="single" w:sz="2" w:space="0" w:color="E3E3E3"/>
                                        <w:bottom w:val="single" w:sz="2" w:space="0" w:color="E3E3E3"/>
                                        <w:right w:val="single" w:sz="2" w:space="0" w:color="E3E3E3"/>
                                      </w:divBdr>
                                      <w:divsChild>
                                        <w:div w:id="1915965350">
                                          <w:marLeft w:val="0"/>
                                          <w:marRight w:val="0"/>
                                          <w:marTop w:val="0"/>
                                          <w:marBottom w:val="0"/>
                                          <w:divBdr>
                                            <w:top w:val="single" w:sz="2" w:space="0" w:color="E3E3E3"/>
                                            <w:left w:val="single" w:sz="2" w:space="0" w:color="E3E3E3"/>
                                            <w:bottom w:val="single" w:sz="2" w:space="0" w:color="E3E3E3"/>
                                            <w:right w:val="single" w:sz="2" w:space="0" w:color="E3E3E3"/>
                                          </w:divBdr>
                                          <w:divsChild>
                                            <w:div w:id="1634796270">
                                              <w:marLeft w:val="0"/>
                                              <w:marRight w:val="0"/>
                                              <w:marTop w:val="0"/>
                                              <w:marBottom w:val="0"/>
                                              <w:divBdr>
                                                <w:top w:val="single" w:sz="2" w:space="0" w:color="E3E3E3"/>
                                                <w:left w:val="single" w:sz="2" w:space="0" w:color="E3E3E3"/>
                                                <w:bottom w:val="single" w:sz="2" w:space="0" w:color="E3E3E3"/>
                                                <w:right w:val="single" w:sz="2" w:space="0" w:color="E3E3E3"/>
                                              </w:divBdr>
                                              <w:divsChild>
                                                <w:div w:id="2053069329">
                                                  <w:marLeft w:val="0"/>
                                                  <w:marRight w:val="0"/>
                                                  <w:marTop w:val="0"/>
                                                  <w:marBottom w:val="0"/>
                                                  <w:divBdr>
                                                    <w:top w:val="single" w:sz="2" w:space="0" w:color="E3E3E3"/>
                                                    <w:left w:val="single" w:sz="2" w:space="0" w:color="E3E3E3"/>
                                                    <w:bottom w:val="single" w:sz="2" w:space="0" w:color="E3E3E3"/>
                                                    <w:right w:val="single" w:sz="2" w:space="0" w:color="E3E3E3"/>
                                                  </w:divBdr>
                                                  <w:divsChild>
                                                    <w:div w:id="344554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68013053">
          <w:marLeft w:val="0"/>
          <w:marRight w:val="0"/>
          <w:marTop w:val="0"/>
          <w:marBottom w:val="0"/>
          <w:divBdr>
            <w:top w:val="none" w:sz="0" w:space="0" w:color="auto"/>
            <w:left w:val="none" w:sz="0" w:space="0" w:color="auto"/>
            <w:bottom w:val="none" w:sz="0" w:space="0" w:color="auto"/>
            <w:right w:val="none" w:sz="0" w:space="0" w:color="auto"/>
          </w:divBdr>
        </w:div>
      </w:divsChild>
    </w:div>
    <w:div w:id="105581361">
      <w:bodyDiv w:val="1"/>
      <w:marLeft w:val="0"/>
      <w:marRight w:val="0"/>
      <w:marTop w:val="0"/>
      <w:marBottom w:val="0"/>
      <w:divBdr>
        <w:top w:val="none" w:sz="0" w:space="0" w:color="auto"/>
        <w:left w:val="none" w:sz="0" w:space="0" w:color="auto"/>
        <w:bottom w:val="none" w:sz="0" w:space="0" w:color="auto"/>
        <w:right w:val="none" w:sz="0" w:space="0" w:color="auto"/>
      </w:divBdr>
    </w:div>
    <w:div w:id="174075990">
      <w:bodyDiv w:val="1"/>
      <w:marLeft w:val="0"/>
      <w:marRight w:val="0"/>
      <w:marTop w:val="0"/>
      <w:marBottom w:val="0"/>
      <w:divBdr>
        <w:top w:val="none" w:sz="0" w:space="0" w:color="auto"/>
        <w:left w:val="none" w:sz="0" w:space="0" w:color="auto"/>
        <w:bottom w:val="none" w:sz="0" w:space="0" w:color="auto"/>
        <w:right w:val="none" w:sz="0" w:space="0" w:color="auto"/>
      </w:divBdr>
    </w:div>
    <w:div w:id="189874702">
      <w:bodyDiv w:val="1"/>
      <w:marLeft w:val="0"/>
      <w:marRight w:val="0"/>
      <w:marTop w:val="0"/>
      <w:marBottom w:val="0"/>
      <w:divBdr>
        <w:top w:val="none" w:sz="0" w:space="0" w:color="auto"/>
        <w:left w:val="none" w:sz="0" w:space="0" w:color="auto"/>
        <w:bottom w:val="none" w:sz="0" w:space="0" w:color="auto"/>
        <w:right w:val="none" w:sz="0" w:space="0" w:color="auto"/>
      </w:divBdr>
    </w:div>
    <w:div w:id="196045286">
      <w:bodyDiv w:val="1"/>
      <w:marLeft w:val="0"/>
      <w:marRight w:val="0"/>
      <w:marTop w:val="0"/>
      <w:marBottom w:val="0"/>
      <w:divBdr>
        <w:top w:val="none" w:sz="0" w:space="0" w:color="auto"/>
        <w:left w:val="none" w:sz="0" w:space="0" w:color="auto"/>
        <w:bottom w:val="none" w:sz="0" w:space="0" w:color="auto"/>
        <w:right w:val="none" w:sz="0" w:space="0" w:color="auto"/>
      </w:divBdr>
    </w:div>
    <w:div w:id="204097073">
      <w:bodyDiv w:val="1"/>
      <w:marLeft w:val="0"/>
      <w:marRight w:val="0"/>
      <w:marTop w:val="0"/>
      <w:marBottom w:val="0"/>
      <w:divBdr>
        <w:top w:val="none" w:sz="0" w:space="0" w:color="auto"/>
        <w:left w:val="none" w:sz="0" w:space="0" w:color="auto"/>
        <w:bottom w:val="none" w:sz="0" w:space="0" w:color="auto"/>
        <w:right w:val="none" w:sz="0" w:space="0" w:color="auto"/>
      </w:divBdr>
    </w:div>
    <w:div w:id="208499794">
      <w:bodyDiv w:val="1"/>
      <w:marLeft w:val="0"/>
      <w:marRight w:val="0"/>
      <w:marTop w:val="0"/>
      <w:marBottom w:val="0"/>
      <w:divBdr>
        <w:top w:val="none" w:sz="0" w:space="0" w:color="auto"/>
        <w:left w:val="none" w:sz="0" w:space="0" w:color="auto"/>
        <w:bottom w:val="none" w:sz="0" w:space="0" w:color="auto"/>
        <w:right w:val="none" w:sz="0" w:space="0" w:color="auto"/>
      </w:divBdr>
    </w:div>
    <w:div w:id="228854847">
      <w:bodyDiv w:val="1"/>
      <w:marLeft w:val="0"/>
      <w:marRight w:val="0"/>
      <w:marTop w:val="0"/>
      <w:marBottom w:val="0"/>
      <w:divBdr>
        <w:top w:val="none" w:sz="0" w:space="0" w:color="auto"/>
        <w:left w:val="none" w:sz="0" w:space="0" w:color="auto"/>
        <w:bottom w:val="none" w:sz="0" w:space="0" w:color="auto"/>
        <w:right w:val="none" w:sz="0" w:space="0" w:color="auto"/>
      </w:divBdr>
    </w:div>
    <w:div w:id="267784495">
      <w:bodyDiv w:val="1"/>
      <w:marLeft w:val="0"/>
      <w:marRight w:val="0"/>
      <w:marTop w:val="0"/>
      <w:marBottom w:val="0"/>
      <w:divBdr>
        <w:top w:val="none" w:sz="0" w:space="0" w:color="auto"/>
        <w:left w:val="none" w:sz="0" w:space="0" w:color="auto"/>
        <w:bottom w:val="none" w:sz="0" w:space="0" w:color="auto"/>
        <w:right w:val="none" w:sz="0" w:space="0" w:color="auto"/>
      </w:divBdr>
    </w:div>
    <w:div w:id="319507182">
      <w:bodyDiv w:val="1"/>
      <w:marLeft w:val="0"/>
      <w:marRight w:val="0"/>
      <w:marTop w:val="0"/>
      <w:marBottom w:val="0"/>
      <w:divBdr>
        <w:top w:val="none" w:sz="0" w:space="0" w:color="auto"/>
        <w:left w:val="none" w:sz="0" w:space="0" w:color="auto"/>
        <w:bottom w:val="none" w:sz="0" w:space="0" w:color="auto"/>
        <w:right w:val="none" w:sz="0" w:space="0" w:color="auto"/>
      </w:divBdr>
      <w:divsChild>
        <w:div w:id="1725908689">
          <w:marLeft w:val="0"/>
          <w:marRight w:val="0"/>
          <w:marTop w:val="0"/>
          <w:marBottom w:val="0"/>
          <w:divBdr>
            <w:top w:val="single" w:sz="2" w:space="0" w:color="E3E3E3"/>
            <w:left w:val="single" w:sz="2" w:space="0" w:color="E3E3E3"/>
            <w:bottom w:val="single" w:sz="2" w:space="0" w:color="E3E3E3"/>
            <w:right w:val="single" w:sz="2" w:space="0" w:color="E3E3E3"/>
          </w:divBdr>
          <w:divsChild>
            <w:div w:id="1693602417">
              <w:marLeft w:val="0"/>
              <w:marRight w:val="0"/>
              <w:marTop w:val="0"/>
              <w:marBottom w:val="0"/>
              <w:divBdr>
                <w:top w:val="single" w:sz="2" w:space="0" w:color="E3E3E3"/>
                <w:left w:val="single" w:sz="2" w:space="0" w:color="E3E3E3"/>
                <w:bottom w:val="single" w:sz="2" w:space="0" w:color="E3E3E3"/>
                <w:right w:val="single" w:sz="2" w:space="0" w:color="E3E3E3"/>
              </w:divBdr>
              <w:divsChild>
                <w:div w:id="1880241228">
                  <w:marLeft w:val="0"/>
                  <w:marRight w:val="0"/>
                  <w:marTop w:val="0"/>
                  <w:marBottom w:val="0"/>
                  <w:divBdr>
                    <w:top w:val="single" w:sz="2" w:space="0" w:color="E3E3E3"/>
                    <w:left w:val="single" w:sz="2" w:space="0" w:color="E3E3E3"/>
                    <w:bottom w:val="single" w:sz="2" w:space="0" w:color="E3E3E3"/>
                    <w:right w:val="single" w:sz="2" w:space="0" w:color="E3E3E3"/>
                  </w:divBdr>
                  <w:divsChild>
                    <w:div w:id="721946567">
                      <w:marLeft w:val="0"/>
                      <w:marRight w:val="0"/>
                      <w:marTop w:val="0"/>
                      <w:marBottom w:val="0"/>
                      <w:divBdr>
                        <w:top w:val="single" w:sz="2" w:space="0" w:color="E3E3E3"/>
                        <w:left w:val="single" w:sz="2" w:space="0" w:color="E3E3E3"/>
                        <w:bottom w:val="single" w:sz="2" w:space="0" w:color="E3E3E3"/>
                        <w:right w:val="single" w:sz="2" w:space="0" w:color="E3E3E3"/>
                      </w:divBdr>
                      <w:divsChild>
                        <w:div w:id="1460996134">
                          <w:marLeft w:val="0"/>
                          <w:marRight w:val="0"/>
                          <w:marTop w:val="0"/>
                          <w:marBottom w:val="0"/>
                          <w:divBdr>
                            <w:top w:val="single" w:sz="2" w:space="0" w:color="E3E3E3"/>
                            <w:left w:val="single" w:sz="2" w:space="0" w:color="E3E3E3"/>
                            <w:bottom w:val="single" w:sz="2" w:space="0" w:color="E3E3E3"/>
                            <w:right w:val="single" w:sz="2" w:space="0" w:color="E3E3E3"/>
                          </w:divBdr>
                          <w:divsChild>
                            <w:div w:id="2146969041">
                              <w:marLeft w:val="0"/>
                              <w:marRight w:val="0"/>
                              <w:marTop w:val="100"/>
                              <w:marBottom w:val="100"/>
                              <w:divBdr>
                                <w:top w:val="single" w:sz="2" w:space="0" w:color="E3E3E3"/>
                                <w:left w:val="single" w:sz="2" w:space="0" w:color="E3E3E3"/>
                                <w:bottom w:val="single" w:sz="2" w:space="0" w:color="E3E3E3"/>
                                <w:right w:val="single" w:sz="2" w:space="0" w:color="E3E3E3"/>
                              </w:divBdr>
                              <w:divsChild>
                                <w:div w:id="854075692">
                                  <w:marLeft w:val="0"/>
                                  <w:marRight w:val="0"/>
                                  <w:marTop w:val="0"/>
                                  <w:marBottom w:val="0"/>
                                  <w:divBdr>
                                    <w:top w:val="single" w:sz="2" w:space="0" w:color="E3E3E3"/>
                                    <w:left w:val="single" w:sz="2" w:space="0" w:color="E3E3E3"/>
                                    <w:bottom w:val="single" w:sz="2" w:space="0" w:color="E3E3E3"/>
                                    <w:right w:val="single" w:sz="2" w:space="0" w:color="E3E3E3"/>
                                  </w:divBdr>
                                  <w:divsChild>
                                    <w:div w:id="2081517150">
                                      <w:marLeft w:val="0"/>
                                      <w:marRight w:val="0"/>
                                      <w:marTop w:val="0"/>
                                      <w:marBottom w:val="0"/>
                                      <w:divBdr>
                                        <w:top w:val="single" w:sz="2" w:space="0" w:color="E3E3E3"/>
                                        <w:left w:val="single" w:sz="2" w:space="0" w:color="E3E3E3"/>
                                        <w:bottom w:val="single" w:sz="2" w:space="0" w:color="E3E3E3"/>
                                        <w:right w:val="single" w:sz="2" w:space="0" w:color="E3E3E3"/>
                                      </w:divBdr>
                                      <w:divsChild>
                                        <w:div w:id="27142143">
                                          <w:marLeft w:val="0"/>
                                          <w:marRight w:val="0"/>
                                          <w:marTop w:val="0"/>
                                          <w:marBottom w:val="0"/>
                                          <w:divBdr>
                                            <w:top w:val="single" w:sz="2" w:space="0" w:color="E3E3E3"/>
                                            <w:left w:val="single" w:sz="2" w:space="0" w:color="E3E3E3"/>
                                            <w:bottom w:val="single" w:sz="2" w:space="0" w:color="E3E3E3"/>
                                            <w:right w:val="single" w:sz="2" w:space="0" w:color="E3E3E3"/>
                                          </w:divBdr>
                                          <w:divsChild>
                                            <w:div w:id="516699793">
                                              <w:marLeft w:val="0"/>
                                              <w:marRight w:val="0"/>
                                              <w:marTop w:val="0"/>
                                              <w:marBottom w:val="0"/>
                                              <w:divBdr>
                                                <w:top w:val="single" w:sz="2" w:space="0" w:color="E3E3E3"/>
                                                <w:left w:val="single" w:sz="2" w:space="0" w:color="E3E3E3"/>
                                                <w:bottom w:val="single" w:sz="2" w:space="0" w:color="E3E3E3"/>
                                                <w:right w:val="single" w:sz="2" w:space="0" w:color="E3E3E3"/>
                                              </w:divBdr>
                                              <w:divsChild>
                                                <w:div w:id="286469301">
                                                  <w:marLeft w:val="0"/>
                                                  <w:marRight w:val="0"/>
                                                  <w:marTop w:val="0"/>
                                                  <w:marBottom w:val="0"/>
                                                  <w:divBdr>
                                                    <w:top w:val="single" w:sz="2" w:space="0" w:color="E3E3E3"/>
                                                    <w:left w:val="single" w:sz="2" w:space="0" w:color="E3E3E3"/>
                                                    <w:bottom w:val="single" w:sz="2" w:space="0" w:color="E3E3E3"/>
                                                    <w:right w:val="single" w:sz="2" w:space="0" w:color="E3E3E3"/>
                                                  </w:divBdr>
                                                  <w:divsChild>
                                                    <w:div w:id="259532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78456262">
          <w:marLeft w:val="0"/>
          <w:marRight w:val="0"/>
          <w:marTop w:val="0"/>
          <w:marBottom w:val="0"/>
          <w:divBdr>
            <w:top w:val="none" w:sz="0" w:space="0" w:color="auto"/>
            <w:left w:val="none" w:sz="0" w:space="0" w:color="auto"/>
            <w:bottom w:val="none" w:sz="0" w:space="0" w:color="auto"/>
            <w:right w:val="none" w:sz="0" w:space="0" w:color="auto"/>
          </w:divBdr>
        </w:div>
      </w:divsChild>
    </w:div>
    <w:div w:id="358162230">
      <w:bodyDiv w:val="1"/>
      <w:marLeft w:val="0"/>
      <w:marRight w:val="0"/>
      <w:marTop w:val="0"/>
      <w:marBottom w:val="0"/>
      <w:divBdr>
        <w:top w:val="none" w:sz="0" w:space="0" w:color="auto"/>
        <w:left w:val="none" w:sz="0" w:space="0" w:color="auto"/>
        <w:bottom w:val="none" w:sz="0" w:space="0" w:color="auto"/>
        <w:right w:val="none" w:sz="0" w:space="0" w:color="auto"/>
      </w:divBdr>
    </w:div>
    <w:div w:id="415709820">
      <w:bodyDiv w:val="1"/>
      <w:marLeft w:val="0"/>
      <w:marRight w:val="0"/>
      <w:marTop w:val="0"/>
      <w:marBottom w:val="0"/>
      <w:divBdr>
        <w:top w:val="none" w:sz="0" w:space="0" w:color="auto"/>
        <w:left w:val="none" w:sz="0" w:space="0" w:color="auto"/>
        <w:bottom w:val="none" w:sz="0" w:space="0" w:color="auto"/>
        <w:right w:val="none" w:sz="0" w:space="0" w:color="auto"/>
      </w:divBdr>
      <w:divsChild>
        <w:div w:id="604000913">
          <w:marLeft w:val="0"/>
          <w:marRight w:val="0"/>
          <w:marTop w:val="0"/>
          <w:marBottom w:val="0"/>
          <w:divBdr>
            <w:top w:val="single" w:sz="2" w:space="0" w:color="auto"/>
            <w:left w:val="single" w:sz="2" w:space="0" w:color="auto"/>
            <w:bottom w:val="single" w:sz="2" w:space="0" w:color="auto"/>
            <w:right w:val="single" w:sz="2" w:space="0" w:color="auto"/>
          </w:divBdr>
          <w:divsChild>
            <w:div w:id="248973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9321967">
      <w:bodyDiv w:val="1"/>
      <w:marLeft w:val="0"/>
      <w:marRight w:val="0"/>
      <w:marTop w:val="0"/>
      <w:marBottom w:val="0"/>
      <w:divBdr>
        <w:top w:val="none" w:sz="0" w:space="0" w:color="auto"/>
        <w:left w:val="none" w:sz="0" w:space="0" w:color="auto"/>
        <w:bottom w:val="none" w:sz="0" w:space="0" w:color="auto"/>
        <w:right w:val="none" w:sz="0" w:space="0" w:color="auto"/>
      </w:divBdr>
    </w:div>
    <w:div w:id="560870001">
      <w:bodyDiv w:val="1"/>
      <w:marLeft w:val="0"/>
      <w:marRight w:val="0"/>
      <w:marTop w:val="0"/>
      <w:marBottom w:val="0"/>
      <w:divBdr>
        <w:top w:val="none" w:sz="0" w:space="0" w:color="auto"/>
        <w:left w:val="none" w:sz="0" w:space="0" w:color="auto"/>
        <w:bottom w:val="none" w:sz="0" w:space="0" w:color="auto"/>
        <w:right w:val="none" w:sz="0" w:space="0" w:color="auto"/>
      </w:divBdr>
    </w:div>
    <w:div w:id="593635017">
      <w:bodyDiv w:val="1"/>
      <w:marLeft w:val="0"/>
      <w:marRight w:val="0"/>
      <w:marTop w:val="0"/>
      <w:marBottom w:val="0"/>
      <w:divBdr>
        <w:top w:val="none" w:sz="0" w:space="0" w:color="auto"/>
        <w:left w:val="none" w:sz="0" w:space="0" w:color="auto"/>
        <w:bottom w:val="none" w:sz="0" w:space="0" w:color="auto"/>
        <w:right w:val="none" w:sz="0" w:space="0" w:color="auto"/>
      </w:divBdr>
    </w:div>
    <w:div w:id="641466603">
      <w:bodyDiv w:val="1"/>
      <w:marLeft w:val="0"/>
      <w:marRight w:val="0"/>
      <w:marTop w:val="0"/>
      <w:marBottom w:val="0"/>
      <w:divBdr>
        <w:top w:val="none" w:sz="0" w:space="0" w:color="auto"/>
        <w:left w:val="none" w:sz="0" w:space="0" w:color="auto"/>
        <w:bottom w:val="none" w:sz="0" w:space="0" w:color="auto"/>
        <w:right w:val="none" w:sz="0" w:space="0" w:color="auto"/>
      </w:divBdr>
    </w:div>
    <w:div w:id="679622506">
      <w:bodyDiv w:val="1"/>
      <w:marLeft w:val="0"/>
      <w:marRight w:val="0"/>
      <w:marTop w:val="0"/>
      <w:marBottom w:val="0"/>
      <w:divBdr>
        <w:top w:val="none" w:sz="0" w:space="0" w:color="auto"/>
        <w:left w:val="none" w:sz="0" w:space="0" w:color="auto"/>
        <w:bottom w:val="none" w:sz="0" w:space="0" w:color="auto"/>
        <w:right w:val="none" w:sz="0" w:space="0" w:color="auto"/>
      </w:divBdr>
    </w:div>
    <w:div w:id="778260457">
      <w:bodyDiv w:val="1"/>
      <w:marLeft w:val="0"/>
      <w:marRight w:val="0"/>
      <w:marTop w:val="0"/>
      <w:marBottom w:val="0"/>
      <w:divBdr>
        <w:top w:val="none" w:sz="0" w:space="0" w:color="auto"/>
        <w:left w:val="none" w:sz="0" w:space="0" w:color="auto"/>
        <w:bottom w:val="none" w:sz="0" w:space="0" w:color="auto"/>
        <w:right w:val="none" w:sz="0" w:space="0" w:color="auto"/>
      </w:divBdr>
      <w:divsChild>
        <w:div w:id="1588077731">
          <w:marLeft w:val="0"/>
          <w:marRight w:val="0"/>
          <w:marTop w:val="0"/>
          <w:marBottom w:val="0"/>
          <w:divBdr>
            <w:top w:val="single" w:sz="2" w:space="0" w:color="E3E3E3"/>
            <w:left w:val="single" w:sz="2" w:space="0" w:color="E3E3E3"/>
            <w:bottom w:val="single" w:sz="2" w:space="0" w:color="E3E3E3"/>
            <w:right w:val="single" w:sz="2" w:space="0" w:color="E3E3E3"/>
          </w:divBdr>
          <w:divsChild>
            <w:div w:id="1106116794">
              <w:marLeft w:val="0"/>
              <w:marRight w:val="0"/>
              <w:marTop w:val="0"/>
              <w:marBottom w:val="0"/>
              <w:divBdr>
                <w:top w:val="single" w:sz="2" w:space="0" w:color="E3E3E3"/>
                <w:left w:val="single" w:sz="2" w:space="0" w:color="E3E3E3"/>
                <w:bottom w:val="single" w:sz="2" w:space="0" w:color="E3E3E3"/>
                <w:right w:val="single" w:sz="2" w:space="0" w:color="E3E3E3"/>
              </w:divBdr>
              <w:divsChild>
                <w:div w:id="1652174890">
                  <w:marLeft w:val="0"/>
                  <w:marRight w:val="0"/>
                  <w:marTop w:val="0"/>
                  <w:marBottom w:val="0"/>
                  <w:divBdr>
                    <w:top w:val="single" w:sz="2" w:space="0" w:color="E3E3E3"/>
                    <w:left w:val="single" w:sz="2" w:space="0" w:color="E3E3E3"/>
                    <w:bottom w:val="single" w:sz="2" w:space="0" w:color="E3E3E3"/>
                    <w:right w:val="single" w:sz="2" w:space="0" w:color="E3E3E3"/>
                  </w:divBdr>
                  <w:divsChild>
                    <w:div w:id="229972119">
                      <w:marLeft w:val="0"/>
                      <w:marRight w:val="0"/>
                      <w:marTop w:val="0"/>
                      <w:marBottom w:val="0"/>
                      <w:divBdr>
                        <w:top w:val="single" w:sz="2" w:space="0" w:color="E3E3E3"/>
                        <w:left w:val="single" w:sz="2" w:space="0" w:color="E3E3E3"/>
                        <w:bottom w:val="single" w:sz="2" w:space="0" w:color="E3E3E3"/>
                        <w:right w:val="single" w:sz="2" w:space="0" w:color="E3E3E3"/>
                      </w:divBdr>
                      <w:divsChild>
                        <w:div w:id="1173764791">
                          <w:marLeft w:val="0"/>
                          <w:marRight w:val="0"/>
                          <w:marTop w:val="0"/>
                          <w:marBottom w:val="0"/>
                          <w:divBdr>
                            <w:top w:val="single" w:sz="2" w:space="0" w:color="E3E3E3"/>
                            <w:left w:val="single" w:sz="2" w:space="0" w:color="E3E3E3"/>
                            <w:bottom w:val="single" w:sz="2" w:space="0" w:color="E3E3E3"/>
                            <w:right w:val="single" w:sz="2" w:space="0" w:color="E3E3E3"/>
                          </w:divBdr>
                          <w:divsChild>
                            <w:div w:id="1730685603">
                              <w:marLeft w:val="0"/>
                              <w:marRight w:val="0"/>
                              <w:marTop w:val="100"/>
                              <w:marBottom w:val="100"/>
                              <w:divBdr>
                                <w:top w:val="single" w:sz="2" w:space="0" w:color="E3E3E3"/>
                                <w:left w:val="single" w:sz="2" w:space="0" w:color="E3E3E3"/>
                                <w:bottom w:val="single" w:sz="2" w:space="0" w:color="E3E3E3"/>
                                <w:right w:val="single" w:sz="2" w:space="0" w:color="E3E3E3"/>
                              </w:divBdr>
                              <w:divsChild>
                                <w:div w:id="927932211">
                                  <w:marLeft w:val="0"/>
                                  <w:marRight w:val="0"/>
                                  <w:marTop w:val="0"/>
                                  <w:marBottom w:val="0"/>
                                  <w:divBdr>
                                    <w:top w:val="single" w:sz="2" w:space="0" w:color="E3E3E3"/>
                                    <w:left w:val="single" w:sz="2" w:space="0" w:color="E3E3E3"/>
                                    <w:bottom w:val="single" w:sz="2" w:space="0" w:color="E3E3E3"/>
                                    <w:right w:val="single" w:sz="2" w:space="0" w:color="E3E3E3"/>
                                  </w:divBdr>
                                  <w:divsChild>
                                    <w:div w:id="374546596">
                                      <w:marLeft w:val="0"/>
                                      <w:marRight w:val="0"/>
                                      <w:marTop w:val="0"/>
                                      <w:marBottom w:val="0"/>
                                      <w:divBdr>
                                        <w:top w:val="single" w:sz="2" w:space="0" w:color="E3E3E3"/>
                                        <w:left w:val="single" w:sz="2" w:space="0" w:color="E3E3E3"/>
                                        <w:bottom w:val="single" w:sz="2" w:space="0" w:color="E3E3E3"/>
                                        <w:right w:val="single" w:sz="2" w:space="0" w:color="E3E3E3"/>
                                      </w:divBdr>
                                      <w:divsChild>
                                        <w:div w:id="1067923050">
                                          <w:marLeft w:val="0"/>
                                          <w:marRight w:val="0"/>
                                          <w:marTop w:val="0"/>
                                          <w:marBottom w:val="0"/>
                                          <w:divBdr>
                                            <w:top w:val="single" w:sz="2" w:space="0" w:color="E3E3E3"/>
                                            <w:left w:val="single" w:sz="2" w:space="0" w:color="E3E3E3"/>
                                            <w:bottom w:val="single" w:sz="2" w:space="0" w:color="E3E3E3"/>
                                            <w:right w:val="single" w:sz="2" w:space="0" w:color="E3E3E3"/>
                                          </w:divBdr>
                                          <w:divsChild>
                                            <w:div w:id="488250552">
                                              <w:marLeft w:val="0"/>
                                              <w:marRight w:val="0"/>
                                              <w:marTop w:val="0"/>
                                              <w:marBottom w:val="0"/>
                                              <w:divBdr>
                                                <w:top w:val="single" w:sz="2" w:space="0" w:color="E3E3E3"/>
                                                <w:left w:val="single" w:sz="2" w:space="0" w:color="E3E3E3"/>
                                                <w:bottom w:val="single" w:sz="2" w:space="0" w:color="E3E3E3"/>
                                                <w:right w:val="single" w:sz="2" w:space="0" w:color="E3E3E3"/>
                                              </w:divBdr>
                                              <w:divsChild>
                                                <w:div w:id="567424104">
                                                  <w:marLeft w:val="0"/>
                                                  <w:marRight w:val="0"/>
                                                  <w:marTop w:val="0"/>
                                                  <w:marBottom w:val="0"/>
                                                  <w:divBdr>
                                                    <w:top w:val="single" w:sz="2" w:space="0" w:color="E3E3E3"/>
                                                    <w:left w:val="single" w:sz="2" w:space="0" w:color="E3E3E3"/>
                                                    <w:bottom w:val="single" w:sz="2" w:space="0" w:color="E3E3E3"/>
                                                    <w:right w:val="single" w:sz="2" w:space="0" w:color="E3E3E3"/>
                                                  </w:divBdr>
                                                  <w:divsChild>
                                                    <w:div w:id="942222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82352502">
          <w:marLeft w:val="0"/>
          <w:marRight w:val="0"/>
          <w:marTop w:val="0"/>
          <w:marBottom w:val="0"/>
          <w:divBdr>
            <w:top w:val="none" w:sz="0" w:space="0" w:color="auto"/>
            <w:left w:val="none" w:sz="0" w:space="0" w:color="auto"/>
            <w:bottom w:val="none" w:sz="0" w:space="0" w:color="auto"/>
            <w:right w:val="none" w:sz="0" w:space="0" w:color="auto"/>
          </w:divBdr>
        </w:div>
      </w:divsChild>
    </w:div>
    <w:div w:id="826091267">
      <w:bodyDiv w:val="1"/>
      <w:marLeft w:val="0"/>
      <w:marRight w:val="0"/>
      <w:marTop w:val="0"/>
      <w:marBottom w:val="0"/>
      <w:divBdr>
        <w:top w:val="none" w:sz="0" w:space="0" w:color="auto"/>
        <w:left w:val="none" w:sz="0" w:space="0" w:color="auto"/>
        <w:bottom w:val="none" w:sz="0" w:space="0" w:color="auto"/>
        <w:right w:val="none" w:sz="0" w:space="0" w:color="auto"/>
      </w:divBdr>
      <w:divsChild>
        <w:div w:id="1926307434">
          <w:marLeft w:val="0"/>
          <w:marRight w:val="0"/>
          <w:marTop w:val="0"/>
          <w:marBottom w:val="0"/>
          <w:divBdr>
            <w:top w:val="none" w:sz="0" w:space="0" w:color="auto"/>
            <w:left w:val="none" w:sz="0" w:space="0" w:color="auto"/>
            <w:bottom w:val="none" w:sz="0" w:space="0" w:color="auto"/>
            <w:right w:val="none" w:sz="0" w:space="0" w:color="auto"/>
          </w:divBdr>
        </w:div>
      </w:divsChild>
    </w:div>
    <w:div w:id="845902268">
      <w:bodyDiv w:val="1"/>
      <w:marLeft w:val="0"/>
      <w:marRight w:val="0"/>
      <w:marTop w:val="0"/>
      <w:marBottom w:val="0"/>
      <w:divBdr>
        <w:top w:val="none" w:sz="0" w:space="0" w:color="auto"/>
        <w:left w:val="none" w:sz="0" w:space="0" w:color="auto"/>
        <w:bottom w:val="none" w:sz="0" w:space="0" w:color="auto"/>
        <w:right w:val="none" w:sz="0" w:space="0" w:color="auto"/>
      </w:divBdr>
    </w:div>
    <w:div w:id="897278693">
      <w:bodyDiv w:val="1"/>
      <w:marLeft w:val="0"/>
      <w:marRight w:val="0"/>
      <w:marTop w:val="0"/>
      <w:marBottom w:val="0"/>
      <w:divBdr>
        <w:top w:val="none" w:sz="0" w:space="0" w:color="auto"/>
        <w:left w:val="none" w:sz="0" w:space="0" w:color="auto"/>
        <w:bottom w:val="none" w:sz="0" w:space="0" w:color="auto"/>
        <w:right w:val="none" w:sz="0" w:space="0" w:color="auto"/>
      </w:divBdr>
    </w:div>
    <w:div w:id="904803745">
      <w:bodyDiv w:val="1"/>
      <w:marLeft w:val="0"/>
      <w:marRight w:val="0"/>
      <w:marTop w:val="0"/>
      <w:marBottom w:val="0"/>
      <w:divBdr>
        <w:top w:val="none" w:sz="0" w:space="0" w:color="auto"/>
        <w:left w:val="none" w:sz="0" w:space="0" w:color="auto"/>
        <w:bottom w:val="none" w:sz="0" w:space="0" w:color="auto"/>
        <w:right w:val="none" w:sz="0" w:space="0" w:color="auto"/>
      </w:divBdr>
    </w:div>
    <w:div w:id="924992135">
      <w:bodyDiv w:val="1"/>
      <w:marLeft w:val="0"/>
      <w:marRight w:val="0"/>
      <w:marTop w:val="0"/>
      <w:marBottom w:val="0"/>
      <w:divBdr>
        <w:top w:val="none" w:sz="0" w:space="0" w:color="auto"/>
        <w:left w:val="none" w:sz="0" w:space="0" w:color="auto"/>
        <w:bottom w:val="none" w:sz="0" w:space="0" w:color="auto"/>
        <w:right w:val="none" w:sz="0" w:space="0" w:color="auto"/>
      </w:divBdr>
    </w:div>
    <w:div w:id="974259488">
      <w:bodyDiv w:val="1"/>
      <w:marLeft w:val="0"/>
      <w:marRight w:val="0"/>
      <w:marTop w:val="0"/>
      <w:marBottom w:val="0"/>
      <w:divBdr>
        <w:top w:val="none" w:sz="0" w:space="0" w:color="auto"/>
        <w:left w:val="none" w:sz="0" w:space="0" w:color="auto"/>
        <w:bottom w:val="none" w:sz="0" w:space="0" w:color="auto"/>
        <w:right w:val="none" w:sz="0" w:space="0" w:color="auto"/>
      </w:divBdr>
    </w:div>
    <w:div w:id="1128162749">
      <w:bodyDiv w:val="1"/>
      <w:marLeft w:val="0"/>
      <w:marRight w:val="0"/>
      <w:marTop w:val="0"/>
      <w:marBottom w:val="0"/>
      <w:divBdr>
        <w:top w:val="none" w:sz="0" w:space="0" w:color="auto"/>
        <w:left w:val="none" w:sz="0" w:space="0" w:color="auto"/>
        <w:bottom w:val="none" w:sz="0" w:space="0" w:color="auto"/>
        <w:right w:val="none" w:sz="0" w:space="0" w:color="auto"/>
      </w:divBdr>
    </w:div>
    <w:div w:id="1179806409">
      <w:bodyDiv w:val="1"/>
      <w:marLeft w:val="0"/>
      <w:marRight w:val="0"/>
      <w:marTop w:val="0"/>
      <w:marBottom w:val="0"/>
      <w:divBdr>
        <w:top w:val="none" w:sz="0" w:space="0" w:color="auto"/>
        <w:left w:val="none" w:sz="0" w:space="0" w:color="auto"/>
        <w:bottom w:val="none" w:sz="0" w:space="0" w:color="auto"/>
        <w:right w:val="none" w:sz="0" w:space="0" w:color="auto"/>
      </w:divBdr>
    </w:div>
    <w:div w:id="1190677235">
      <w:bodyDiv w:val="1"/>
      <w:marLeft w:val="0"/>
      <w:marRight w:val="0"/>
      <w:marTop w:val="0"/>
      <w:marBottom w:val="0"/>
      <w:divBdr>
        <w:top w:val="none" w:sz="0" w:space="0" w:color="auto"/>
        <w:left w:val="none" w:sz="0" w:space="0" w:color="auto"/>
        <w:bottom w:val="none" w:sz="0" w:space="0" w:color="auto"/>
        <w:right w:val="none" w:sz="0" w:space="0" w:color="auto"/>
      </w:divBdr>
    </w:div>
    <w:div w:id="1221089488">
      <w:bodyDiv w:val="1"/>
      <w:marLeft w:val="0"/>
      <w:marRight w:val="0"/>
      <w:marTop w:val="0"/>
      <w:marBottom w:val="0"/>
      <w:divBdr>
        <w:top w:val="none" w:sz="0" w:space="0" w:color="auto"/>
        <w:left w:val="none" w:sz="0" w:space="0" w:color="auto"/>
        <w:bottom w:val="none" w:sz="0" w:space="0" w:color="auto"/>
        <w:right w:val="none" w:sz="0" w:space="0" w:color="auto"/>
      </w:divBdr>
    </w:div>
    <w:div w:id="1232037357">
      <w:bodyDiv w:val="1"/>
      <w:marLeft w:val="0"/>
      <w:marRight w:val="0"/>
      <w:marTop w:val="0"/>
      <w:marBottom w:val="0"/>
      <w:divBdr>
        <w:top w:val="none" w:sz="0" w:space="0" w:color="auto"/>
        <w:left w:val="none" w:sz="0" w:space="0" w:color="auto"/>
        <w:bottom w:val="none" w:sz="0" w:space="0" w:color="auto"/>
        <w:right w:val="none" w:sz="0" w:space="0" w:color="auto"/>
      </w:divBdr>
    </w:div>
    <w:div w:id="1336879537">
      <w:bodyDiv w:val="1"/>
      <w:marLeft w:val="0"/>
      <w:marRight w:val="0"/>
      <w:marTop w:val="0"/>
      <w:marBottom w:val="0"/>
      <w:divBdr>
        <w:top w:val="none" w:sz="0" w:space="0" w:color="auto"/>
        <w:left w:val="none" w:sz="0" w:space="0" w:color="auto"/>
        <w:bottom w:val="none" w:sz="0" w:space="0" w:color="auto"/>
        <w:right w:val="none" w:sz="0" w:space="0" w:color="auto"/>
      </w:divBdr>
    </w:div>
    <w:div w:id="1340693832">
      <w:bodyDiv w:val="1"/>
      <w:marLeft w:val="0"/>
      <w:marRight w:val="0"/>
      <w:marTop w:val="0"/>
      <w:marBottom w:val="0"/>
      <w:divBdr>
        <w:top w:val="none" w:sz="0" w:space="0" w:color="auto"/>
        <w:left w:val="none" w:sz="0" w:space="0" w:color="auto"/>
        <w:bottom w:val="none" w:sz="0" w:space="0" w:color="auto"/>
        <w:right w:val="none" w:sz="0" w:space="0" w:color="auto"/>
      </w:divBdr>
    </w:div>
    <w:div w:id="1378509182">
      <w:bodyDiv w:val="1"/>
      <w:marLeft w:val="0"/>
      <w:marRight w:val="0"/>
      <w:marTop w:val="0"/>
      <w:marBottom w:val="0"/>
      <w:divBdr>
        <w:top w:val="none" w:sz="0" w:space="0" w:color="auto"/>
        <w:left w:val="none" w:sz="0" w:space="0" w:color="auto"/>
        <w:bottom w:val="none" w:sz="0" w:space="0" w:color="auto"/>
        <w:right w:val="none" w:sz="0" w:space="0" w:color="auto"/>
      </w:divBdr>
    </w:div>
    <w:div w:id="1387682712">
      <w:bodyDiv w:val="1"/>
      <w:marLeft w:val="0"/>
      <w:marRight w:val="0"/>
      <w:marTop w:val="0"/>
      <w:marBottom w:val="0"/>
      <w:divBdr>
        <w:top w:val="none" w:sz="0" w:space="0" w:color="auto"/>
        <w:left w:val="none" w:sz="0" w:space="0" w:color="auto"/>
        <w:bottom w:val="none" w:sz="0" w:space="0" w:color="auto"/>
        <w:right w:val="none" w:sz="0" w:space="0" w:color="auto"/>
      </w:divBdr>
    </w:div>
    <w:div w:id="1409494644">
      <w:bodyDiv w:val="1"/>
      <w:marLeft w:val="0"/>
      <w:marRight w:val="0"/>
      <w:marTop w:val="0"/>
      <w:marBottom w:val="0"/>
      <w:divBdr>
        <w:top w:val="none" w:sz="0" w:space="0" w:color="auto"/>
        <w:left w:val="none" w:sz="0" w:space="0" w:color="auto"/>
        <w:bottom w:val="none" w:sz="0" w:space="0" w:color="auto"/>
        <w:right w:val="none" w:sz="0" w:space="0" w:color="auto"/>
      </w:divBdr>
    </w:div>
    <w:div w:id="1434086040">
      <w:bodyDiv w:val="1"/>
      <w:marLeft w:val="0"/>
      <w:marRight w:val="0"/>
      <w:marTop w:val="0"/>
      <w:marBottom w:val="0"/>
      <w:divBdr>
        <w:top w:val="none" w:sz="0" w:space="0" w:color="auto"/>
        <w:left w:val="none" w:sz="0" w:space="0" w:color="auto"/>
        <w:bottom w:val="none" w:sz="0" w:space="0" w:color="auto"/>
        <w:right w:val="none" w:sz="0" w:space="0" w:color="auto"/>
      </w:divBdr>
    </w:div>
    <w:div w:id="1444416708">
      <w:bodyDiv w:val="1"/>
      <w:marLeft w:val="0"/>
      <w:marRight w:val="0"/>
      <w:marTop w:val="0"/>
      <w:marBottom w:val="0"/>
      <w:divBdr>
        <w:top w:val="none" w:sz="0" w:space="0" w:color="auto"/>
        <w:left w:val="none" w:sz="0" w:space="0" w:color="auto"/>
        <w:bottom w:val="none" w:sz="0" w:space="0" w:color="auto"/>
        <w:right w:val="none" w:sz="0" w:space="0" w:color="auto"/>
      </w:divBdr>
    </w:div>
    <w:div w:id="1448044094">
      <w:bodyDiv w:val="1"/>
      <w:marLeft w:val="0"/>
      <w:marRight w:val="0"/>
      <w:marTop w:val="0"/>
      <w:marBottom w:val="0"/>
      <w:divBdr>
        <w:top w:val="none" w:sz="0" w:space="0" w:color="auto"/>
        <w:left w:val="none" w:sz="0" w:space="0" w:color="auto"/>
        <w:bottom w:val="none" w:sz="0" w:space="0" w:color="auto"/>
        <w:right w:val="none" w:sz="0" w:space="0" w:color="auto"/>
      </w:divBdr>
    </w:div>
    <w:div w:id="1491166676">
      <w:bodyDiv w:val="1"/>
      <w:marLeft w:val="0"/>
      <w:marRight w:val="0"/>
      <w:marTop w:val="0"/>
      <w:marBottom w:val="0"/>
      <w:divBdr>
        <w:top w:val="none" w:sz="0" w:space="0" w:color="auto"/>
        <w:left w:val="none" w:sz="0" w:space="0" w:color="auto"/>
        <w:bottom w:val="none" w:sz="0" w:space="0" w:color="auto"/>
        <w:right w:val="none" w:sz="0" w:space="0" w:color="auto"/>
      </w:divBdr>
    </w:div>
    <w:div w:id="1544831286">
      <w:bodyDiv w:val="1"/>
      <w:marLeft w:val="0"/>
      <w:marRight w:val="0"/>
      <w:marTop w:val="0"/>
      <w:marBottom w:val="0"/>
      <w:divBdr>
        <w:top w:val="none" w:sz="0" w:space="0" w:color="auto"/>
        <w:left w:val="none" w:sz="0" w:space="0" w:color="auto"/>
        <w:bottom w:val="none" w:sz="0" w:space="0" w:color="auto"/>
        <w:right w:val="none" w:sz="0" w:space="0" w:color="auto"/>
      </w:divBdr>
    </w:div>
    <w:div w:id="1619415565">
      <w:bodyDiv w:val="1"/>
      <w:marLeft w:val="0"/>
      <w:marRight w:val="0"/>
      <w:marTop w:val="0"/>
      <w:marBottom w:val="0"/>
      <w:divBdr>
        <w:top w:val="none" w:sz="0" w:space="0" w:color="auto"/>
        <w:left w:val="none" w:sz="0" w:space="0" w:color="auto"/>
        <w:bottom w:val="none" w:sz="0" w:space="0" w:color="auto"/>
        <w:right w:val="none" w:sz="0" w:space="0" w:color="auto"/>
      </w:divBdr>
    </w:div>
    <w:div w:id="1692298100">
      <w:bodyDiv w:val="1"/>
      <w:marLeft w:val="0"/>
      <w:marRight w:val="0"/>
      <w:marTop w:val="0"/>
      <w:marBottom w:val="0"/>
      <w:divBdr>
        <w:top w:val="none" w:sz="0" w:space="0" w:color="auto"/>
        <w:left w:val="none" w:sz="0" w:space="0" w:color="auto"/>
        <w:bottom w:val="none" w:sz="0" w:space="0" w:color="auto"/>
        <w:right w:val="none" w:sz="0" w:space="0" w:color="auto"/>
      </w:divBdr>
    </w:div>
    <w:div w:id="1720976353">
      <w:bodyDiv w:val="1"/>
      <w:marLeft w:val="0"/>
      <w:marRight w:val="0"/>
      <w:marTop w:val="0"/>
      <w:marBottom w:val="0"/>
      <w:divBdr>
        <w:top w:val="none" w:sz="0" w:space="0" w:color="auto"/>
        <w:left w:val="none" w:sz="0" w:space="0" w:color="auto"/>
        <w:bottom w:val="none" w:sz="0" w:space="0" w:color="auto"/>
        <w:right w:val="none" w:sz="0" w:space="0" w:color="auto"/>
      </w:divBdr>
    </w:div>
    <w:div w:id="1782340975">
      <w:bodyDiv w:val="1"/>
      <w:marLeft w:val="0"/>
      <w:marRight w:val="0"/>
      <w:marTop w:val="0"/>
      <w:marBottom w:val="0"/>
      <w:divBdr>
        <w:top w:val="none" w:sz="0" w:space="0" w:color="auto"/>
        <w:left w:val="none" w:sz="0" w:space="0" w:color="auto"/>
        <w:bottom w:val="none" w:sz="0" w:space="0" w:color="auto"/>
        <w:right w:val="none" w:sz="0" w:space="0" w:color="auto"/>
      </w:divBdr>
    </w:div>
    <w:div w:id="1882857760">
      <w:bodyDiv w:val="1"/>
      <w:marLeft w:val="0"/>
      <w:marRight w:val="0"/>
      <w:marTop w:val="0"/>
      <w:marBottom w:val="0"/>
      <w:divBdr>
        <w:top w:val="none" w:sz="0" w:space="0" w:color="auto"/>
        <w:left w:val="none" w:sz="0" w:space="0" w:color="auto"/>
        <w:bottom w:val="none" w:sz="0" w:space="0" w:color="auto"/>
        <w:right w:val="none" w:sz="0" w:space="0" w:color="auto"/>
      </w:divBdr>
    </w:div>
    <w:div w:id="1899323096">
      <w:bodyDiv w:val="1"/>
      <w:marLeft w:val="0"/>
      <w:marRight w:val="0"/>
      <w:marTop w:val="0"/>
      <w:marBottom w:val="0"/>
      <w:divBdr>
        <w:top w:val="none" w:sz="0" w:space="0" w:color="auto"/>
        <w:left w:val="none" w:sz="0" w:space="0" w:color="auto"/>
        <w:bottom w:val="none" w:sz="0" w:space="0" w:color="auto"/>
        <w:right w:val="none" w:sz="0" w:space="0" w:color="auto"/>
      </w:divBdr>
      <w:divsChild>
        <w:div w:id="1361278230">
          <w:marLeft w:val="0"/>
          <w:marRight w:val="0"/>
          <w:marTop w:val="0"/>
          <w:marBottom w:val="0"/>
          <w:divBdr>
            <w:top w:val="single" w:sz="2" w:space="0" w:color="auto"/>
            <w:left w:val="single" w:sz="2" w:space="0" w:color="auto"/>
            <w:bottom w:val="single" w:sz="2" w:space="0" w:color="auto"/>
            <w:right w:val="single" w:sz="2" w:space="0" w:color="auto"/>
          </w:divBdr>
          <w:divsChild>
            <w:div w:id="470680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395084">
      <w:bodyDiv w:val="1"/>
      <w:marLeft w:val="0"/>
      <w:marRight w:val="0"/>
      <w:marTop w:val="0"/>
      <w:marBottom w:val="0"/>
      <w:divBdr>
        <w:top w:val="none" w:sz="0" w:space="0" w:color="auto"/>
        <w:left w:val="none" w:sz="0" w:space="0" w:color="auto"/>
        <w:bottom w:val="none" w:sz="0" w:space="0" w:color="auto"/>
        <w:right w:val="none" w:sz="0" w:space="0" w:color="auto"/>
      </w:divBdr>
    </w:div>
    <w:div w:id="2051609680">
      <w:bodyDiv w:val="1"/>
      <w:marLeft w:val="0"/>
      <w:marRight w:val="0"/>
      <w:marTop w:val="0"/>
      <w:marBottom w:val="0"/>
      <w:divBdr>
        <w:top w:val="none" w:sz="0" w:space="0" w:color="auto"/>
        <w:left w:val="none" w:sz="0" w:space="0" w:color="auto"/>
        <w:bottom w:val="none" w:sz="0" w:space="0" w:color="auto"/>
        <w:right w:val="none" w:sz="0" w:space="0" w:color="auto"/>
      </w:divBdr>
    </w:div>
    <w:div w:id="2136605394">
      <w:bodyDiv w:val="1"/>
      <w:marLeft w:val="0"/>
      <w:marRight w:val="0"/>
      <w:marTop w:val="0"/>
      <w:marBottom w:val="0"/>
      <w:divBdr>
        <w:top w:val="none" w:sz="0" w:space="0" w:color="auto"/>
        <w:left w:val="none" w:sz="0" w:space="0" w:color="auto"/>
        <w:bottom w:val="none" w:sz="0" w:space="0" w:color="auto"/>
        <w:right w:val="none" w:sz="0" w:space="0" w:color="auto"/>
      </w:divBdr>
      <w:divsChild>
        <w:div w:id="456215473">
          <w:marLeft w:val="0"/>
          <w:marRight w:val="0"/>
          <w:marTop w:val="0"/>
          <w:marBottom w:val="0"/>
          <w:divBdr>
            <w:top w:val="single" w:sz="2" w:space="0" w:color="E3E3E3"/>
            <w:left w:val="single" w:sz="2" w:space="0" w:color="E3E3E3"/>
            <w:bottom w:val="single" w:sz="2" w:space="0" w:color="E3E3E3"/>
            <w:right w:val="single" w:sz="2" w:space="0" w:color="E3E3E3"/>
          </w:divBdr>
          <w:divsChild>
            <w:div w:id="1544439190">
              <w:marLeft w:val="0"/>
              <w:marRight w:val="0"/>
              <w:marTop w:val="0"/>
              <w:marBottom w:val="0"/>
              <w:divBdr>
                <w:top w:val="single" w:sz="2" w:space="0" w:color="E3E3E3"/>
                <w:left w:val="single" w:sz="2" w:space="0" w:color="E3E3E3"/>
                <w:bottom w:val="single" w:sz="2" w:space="0" w:color="E3E3E3"/>
                <w:right w:val="single" w:sz="2" w:space="0" w:color="E3E3E3"/>
              </w:divBdr>
              <w:divsChild>
                <w:div w:id="1088770586">
                  <w:marLeft w:val="0"/>
                  <w:marRight w:val="0"/>
                  <w:marTop w:val="0"/>
                  <w:marBottom w:val="0"/>
                  <w:divBdr>
                    <w:top w:val="single" w:sz="2" w:space="0" w:color="E3E3E3"/>
                    <w:left w:val="single" w:sz="2" w:space="0" w:color="E3E3E3"/>
                    <w:bottom w:val="single" w:sz="2" w:space="0" w:color="E3E3E3"/>
                    <w:right w:val="single" w:sz="2" w:space="0" w:color="E3E3E3"/>
                  </w:divBdr>
                  <w:divsChild>
                    <w:div w:id="182525065">
                      <w:marLeft w:val="0"/>
                      <w:marRight w:val="0"/>
                      <w:marTop w:val="0"/>
                      <w:marBottom w:val="0"/>
                      <w:divBdr>
                        <w:top w:val="single" w:sz="2" w:space="0" w:color="E3E3E3"/>
                        <w:left w:val="single" w:sz="2" w:space="0" w:color="E3E3E3"/>
                        <w:bottom w:val="single" w:sz="2" w:space="0" w:color="E3E3E3"/>
                        <w:right w:val="single" w:sz="2" w:space="0" w:color="E3E3E3"/>
                      </w:divBdr>
                      <w:divsChild>
                        <w:div w:id="1692411093">
                          <w:marLeft w:val="0"/>
                          <w:marRight w:val="0"/>
                          <w:marTop w:val="0"/>
                          <w:marBottom w:val="0"/>
                          <w:divBdr>
                            <w:top w:val="single" w:sz="2" w:space="0" w:color="E3E3E3"/>
                            <w:left w:val="single" w:sz="2" w:space="0" w:color="E3E3E3"/>
                            <w:bottom w:val="single" w:sz="2" w:space="0" w:color="E3E3E3"/>
                            <w:right w:val="single" w:sz="2" w:space="0" w:color="E3E3E3"/>
                          </w:divBdr>
                          <w:divsChild>
                            <w:div w:id="175165656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96451">
                                  <w:marLeft w:val="0"/>
                                  <w:marRight w:val="0"/>
                                  <w:marTop w:val="0"/>
                                  <w:marBottom w:val="0"/>
                                  <w:divBdr>
                                    <w:top w:val="single" w:sz="2" w:space="0" w:color="E3E3E3"/>
                                    <w:left w:val="single" w:sz="2" w:space="0" w:color="E3E3E3"/>
                                    <w:bottom w:val="single" w:sz="2" w:space="0" w:color="E3E3E3"/>
                                    <w:right w:val="single" w:sz="2" w:space="0" w:color="E3E3E3"/>
                                  </w:divBdr>
                                  <w:divsChild>
                                    <w:div w:id="1643541205">
                                      <w:marLeft w:val="0"/>
                                      <w:marRight w:val="0"/>
                                      <w:marTop w:val="0"/>
                                      <w:marBottom w:val="0"/>
                                      <w:divBdr>
                                        <w:top w:val="single" w:sz="2" w:space="0" w:color="E3E3E3"/>
                                        <w:left w:val="single" w:sz="2" w:space="0" w:color="E3E3E3"/>
                                        <w:bottom w:val="single" w:sz="2" w:space="0" w:color="E3E3E3"/>
                                        <w:right w:val="single" w:sz="2" w:space="0" w:color="E3E3E3"/>
                                      </w:divBdr>
                                      <w:divsChild>
                                        <w:div w:id="63259178">
                                          <w:marLeft w:val="0"/>
                                          <w:marRight w:val="0"/>
                                          <w:marTop w:val="0"/>
                                          <w:marBottom w:val="0"/>
                                          <w:divBdr>
                                            <w:top w:val="single" w:sz="2" w:space="0" w:color="E3E3E3"/>
                                            <w:left w:val="single" w:sz="2" w:space="0" w:color="E3E3E3"/>
                                            <w:bottom w:val="single" w:sz="2" w:space="0" w:color="E3E3E3"/>
                                            <w:right w:val="single" w:sz="2" w:space="0" w:color="E3E3E3"/>
                                          </w:divBdr>
                                          <w:divsChild>
                                            <w:div w:id="29765595">
                                              <w:marLeft w:val="0"/>
                                              <w:marRight w:val="0"/>
                                              <w:marTop w:val="0"/>
                                              <w:marBottom w:val="0"/>
                                              <w:divBdr>
                                                <w:top w:val="single" w:sz="2" w:space="0" w:color="E3E3E3"/>
                                                <w:left w:val="single" w:sz="2" w:space="0" w:color="E3E3E3"/>
                                                <w:bottom w:val="single" w:sz="2" w:space="0" w:color="E3E3E3"/>
                                                <w:right w:val="single" w:sz="2" w:space="0" w:color="E3E3E3"/>
                                              </w:divBdr>
                                              <w:divsChild>
                                                <w:div w:id="860970958">
                                                  <w:marLeft w:val="0"/>
                                                  <w:marRight w:val="0"/>
                                                  <w:marTop w:val="0"/>
                                                  <w:marBottom w:val="0"/>
                                                  <w:divBdr>
                                                    <w:top w:val="single" w:sz="2" w:space="0" w:color="E3E3E3"/>
                                                    <w:left w:val="single" w:sz="2" w:space="0" w:color="E3E3E3"/>
                                                    <w:bottom w:val="single" w:sz="2" w:space="0" w:color="E3E3E3"/>
                                                    <w:right w:val="single" w:sz="2" w:space="0" w:color="E3E3E3"/>
                                                  </w:divBdr>
                                                  <w:divsChild>
                                                    <w:div w:id="617226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0973550">
          <w:marLeft w:val="0"/>
          <w:marRight w:val="0"/>
          <w:marTop w:val="0"/>
          <w:marBottom w:val="0"/>
          <w:divBdr>
            <w:top w:val="none" w:sz="0" w:space="0" w:color="auto"/>
            <w:left w:val="none" w:sz="0" w:space="0" w:color="auto"/>
            <w:bottom w:val="none" w:sz="0" w:space="0" w:color="auto"/>
            <w:right w:val="none" w:sz="0" w:space="0" w:color="auto"/>
          </w:divBdr>
        </w:div>
      </w:divsChild>
    </w:div>
    <w:div w:id="21434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globalcompact.org/what-is-gc/our-work/environment/food-agriculture?utm_source=chatgp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aclind.com/digital-farming-tools-every-indian-farmer-should-know-about-in-20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forum.org/stories/2024/01/ai-for-agriculture-in-ind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6489</Words>
  <Characters>36989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SDI 1084</cp:lastModifiedBy>
  <cp:revision>11</cp:revision>
  <dcterms:created xsi:type="dcterms:W3CDTF">2025-09-16T11:33:00Z</dcterms:created>
  <dcterms:modified xsi:type="dcterms:W3CDTF">2025-09-17T13:07:00Z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db696ec6-1104-4509-a18e-2f86f1800c28</vt:lpwstr>
  </property>
</Properties>
</file>