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B1A62" w14:textId="77777777" w:rsidR="008C4882" w:rsidRPr="002848D1" w:rsidRDefault="00B944C8" w:rsidP="008C4882">
      <w:pPr>
        <w:spacing w:line="240" w:lineRule="auto"/>
        <w:jc w:val="center"/>
        <w:rPr>
          <w:rFonts w:ascii="Times New Roman" w:hAnsi="Times New Roman" w:cs="Times New Roman"/>
          <w:b/>
          <w:sz w:val="36"/>
          <w:szCs w:val="24"/>
        </w:rPr>
      </w:pPr>
      <w:r w:rsidRPr="002848D1">
        <w:rPr>
          <w:rFonts w:ascii="Times New Roman" w:hAnsi="Times New Roman" w:cs="Times New Roman"/>
          <w:b/>
          <w:sz w:val="36"/>
          <w:szCs w:val="24"/>
        </w:rPr>
        <w:t xml:space="preserve">Millets and metabolic health: A review on their role in </w:t>
      </w:r>
      <w:r w:rsidR="008C4882" w:rsidRPr="002848D1">
        <w:rPr>
          <w:rFonts w:ascii="Times New Roman" w:hAnsi="Times New Roman" w:cs="Times New Roman"/>
          <w:b/>
          <w:sz w:val="36"/>
          <w:szCs w:val="24"/>
        </w:rPr>
        <w:t xml:space="preserve">type 2 </w:t>
      </w:r>
      <w:r w:rsidRPr="002848D1">
        <w:rPr>
          <w:rFonts w:ascii="Times New Roman" w:hAnsi="Times New Roman" w:cs="Times New Roman"/>
          <w:b/>
          <w:sz w:val="36"/>
          <w:szCs w:val="24"/>
        </w:rPr>
        <w:t>diabetes</w:t>
      </w:r>
      <w:r w:rsidR="008C4882" w:rsidRPr="002848D1">
        <w:rPr>
          <w:rFonts w:ascii="Times New Roman" w:hAnsi="Times New Roman" w:cs="Times New Roman"/>
          <w:b/>
          <w:sz w:val="36"/>
          <w:szCs w:val="24"/>
        </w:rPr>
        <w:t xml:space="preserve"> management</w:t>
      </w:r>
    </w:p>
    <w:p w14:paraId="386FF06D" w14:textId="77777777" w:rsidR="00357CA8" w:rsidRPr="002848D1" w:rsidRDefault="00357CA8" w:rsidP="003413BF">
      <w:pPr>
        <w:spacing w:line="240" w:lineRule="auto"/>
        <w:jc w:val="center"/>
        <w:rPr>
          <w:rFonts w:ascii="Times New Roman" w:hAnsi="Times New Roman" w:cs="Times New Roman"/>
          <w:b/>
          <w:sz w:val="36"/>
          <w:szCs w:val="24"/>
        </w:rPr>
      </w:pPr>
    </w:p>
    <w:p w14:paraId="2E7BC8F8" w14:textId="77777777" w:rsidR="003413BF" w:rsidRPr="002848D1" w:rsidRDefault="003413BF" w:rsidP="008C4882">
      <w:pPr>
        <w:spacing w:line="240" w:lineRule="auto"/>
        <w:jc w:val="center"/>
        <w:rPr>
          <w:rFonts w:ascii="Times New Roman" w:hAnsi="Times New Roman" w:cs="Times New Roman"/>
          <w:b/>
          <w:sz w:val="36"/>
          <w:szCs w:val="24"/>
        </w:rPr>
      </w:pPr>
      <w:bookmarkStart w:id="0" w:name="_GoBack"/>
      <w:bookmarkEnd w:id="0"/>
    </w:p>
    <w:p w14:paraId="5DD99348" w14:textId="77777777" w:rsidR="00B944C8" w:rsidRPr="002848D1" w:rsidRDefault="007F7450" w:rsidP="001A007E">
      <w:pPr>
        <w:spacing w:line="360" w:lineRule="auto"/>
        <w:jc w:val="both"/>
        <w:rPr>
          <w:rFonts w:ascii="Times New Roman" w:hAnsi="Times New Roman" w:cs="Times New Roman"/>
          <w:b/>
          <w:sz w:val="24"/>
          <w:szCs w:val="24"/>
        </w:rPr>
      </w:pPr>
      <w:r w:rsidRPr="002848D1">
        <w:rPr>
          <w:rFonts w:ascii="Times New Roman" w:hAnsi="Times New Roman" w:cs="Times New Roman"/>
          <w:b/>
          <w:sz w:val="24"/>
          <w:szCs w:val="24"/>
        </w:rPr>
        <w:t>Abstract</w:t>
      </w:r>
    </w:p>
    <w:p w14:paraId="7EF40C0A" w14:textId="77777777" w:rsidR="00B944C8" w:rsidRPr="002848D1" w:rsidRDefault="001616E5" w:rsidP="001A007E">
      <w:pPr>
        <w:spacing w:line="360" w:lineRule="auto"/>
        <w:jc w:val="both"/>
        <w:rPr>
          <w:rFonts w:ascii="Times New Roman" w:hAnsi="Times New Roman" w:cs="Times New Roman"/>
          <w:sz w:val="24"/>
          <w:szCs w:val="24"/>
        </w:rPr>
      </w:pPr>
      <w:r w:rsidRPr="002848D1">
        <w:t xml:space="preserve">Millets are nutrient dense, small </w:t>
      </w:r>
      <w:r w:rsidR="008C4882" w:rsidRPr="002848D1">
        <w:t xml:space="preserve">seeded cereals rich in dietary </w:t>
      </w:r>
      <w:proofErr w:type="spellStart"/>
      <w:r w:rsidR="008C4882" w:rsidRPr="002848D1">
        <w:t>fiber</w:t>
      </w:r>
      <w:proofErr w:type="spellEnd"/>
      <w:r w:rsidR="008C4882" w:rsidRPr="002848D1">
        <w:t>, resistant starch, polyphenols, and essential minerals, making them a promising dietary intervention for the prevention and ma</w:t>
      </w:r>
      <w:r w:rsidRPr="002848D1">
        <w:t>nagement of diabetes</w:t>
      </w:r>
      <w:r w:rsidR="008C4882" w:rsidRPr="002848D1">
        <w:t>. Their low glyc</w:t>
      </w:r>
      <w:r w:rsidRPr="002848D1">
        <w:t>a</w:t>
      </w:r>
      <w:r w:rsidR="008C4882" w:rsidRPr="002848D1">
        <w:t xml:space="preserve">emic index and high </w:t>
      </w:r>
      <w:proofErr w:type="spellStart"/>
      <w:r w:rsidR="008C4882" w:rsidRPr="002848D1">
        <w:t>fiber</w:t>
      </w:r>
      <w:proofErr w:type="spellEnd"/>
      <w:r w:rsidR="008C4882" w:rsidRPr="002848D1">
        <w:t xml:space="preserve"> content slow gastric emptying, reduce postprandial glucose spikes, and promote satiety, thereby aiding in weight control. Bioactive compounds in millets, including flavonoids and pheno</w:t>
      </w:r>
      <w:r w:rsidRPr="002848D1">
        <w:t xml:space="preserve">lic acids, inhibit carbohydrate </w:t>
      </w:r>
      <w:r w:rsidR="008C4882" w:rsidRPr="002848D1">
        <w:t>digesting enzymes such as α-amylase and α-glucosidase, enhance insulin sensitivity, and exhibit antioxidant and anti-inflammatory properties that mitigate oxidative stress and insulin resistance. Millets also support gut health by acting as prebiotics and stimulating short-chain fatty acid production, further improving glucose metabolism. Evidence from clinical and experimental studies highlights the superior nutritional and functional benefits of millets over staple cereals like rice, wheat, and maize. This review consolidates current knowledge on the mechanisms by which millets</w:t>
      </w:r>
      <w:r w:rsidR="00FF3DF6" w:rsidRPr="002848D1">
        <w:t xml:space="preserve"> consumption</w:t>
      </w:r>
      <w:r w:rsidR="008C4882" w:rsidRPr="002848D1">
        <w:t xml:space="preserve"> </w:t>
      </w:r>
      <w:r w:rsidR="00FF3DF6" w:rsidRPr="002848D1">
        <w:t>as a</w:t>
      </w:r>
      <w:r w:rsidR="008C4882" w:rsidRPr="002848D1">
        <w:t xml:space="preserve"> natural, and effective strategy for managing diabetes</w:t>
      </w:r>
      <w:r w:rsidR="00FF3DF6" w:rsidRPr="002848D1">
        <w:t>.</w:t>
      </w:r>
    </w:p>
    <w:p w14:paraId="737EE87F" w14:textId="77777777" w:rsidR="00B944C8" w:rsidRPr="002848D1" w:rsidRDefault="00B944C8" w:rsidP="001A007E">
      <w:pPr>
        <w:spacing w:line="360" w:lineRule="auto"/>
        <w:jc w:val="both"/>
        <w:rPr>
          <w:rFonts w:ascii="Times New Roman" w:hAnsi="Times New Roman" w:cs="Times New Roman"/>
          <w:b/>
          <w:sz w:val="24"/>
          <w:szCs w:val="24"/>
        </w:rPr>
      </w:pPr>
      <w:r w:rsidRPr="002848D1">
        <w:rPr>
          <w:rFonts w:ascii="Times New Roman" w:hAnsi="Times New Roman" w:cs="Times New Roman"/>
          <w:b/>
          <w:sz w:val="24"/>
          <w:szCs w:val="24"/>
        </w:rPr>
        <w:t>Key word</w:t>
      </w:r>
    </w:p>
    <w:p w14:paraId="66AA3C8E" w14:textId="77777777" w:rsidR="00B944C8" w:rsidRPr="002848D1" w:rsidRDefault="00FF3DF6" w:rsidP="001A007E">
      <w:pPr>
        <w:spacing w:line="360" w:lineRule="auto"/>
        <w:jc w:val="both"/>
        <w:rPr>
          <w:rFonts w:ascii="Times New Roman" w:hAnsi="Times New Roman" w:cs="Times New Roman"/>
          <w:b/>
          <w:sz w:val="24"/>
          <w:szCs w:val="24"/>
        </w:rPr>
      </w:pPr>
      <w:r w:rsidRPr="002848D1">
        <w:rPr>
          <w:rFonts w:ascii="Times New Roman" w:hAnsi="Times New Roman" w:cs="Times New Roman"/>
          <w:b/>
          <w:sz w:val="24"/>
          <w:szCs w:val="24"/>
        </w:rPr>
        <w:t>Diabetes, metabolic disorder,</w:t>
      </w:r>
      <w:r w:rsidR="007F7450" w:rsidRPr="002848D1">
        <w:rPr>
          <w:rFonts w:ascii="Times New Roman" w:hAnsi="Times New Roman" w:cs="Times New Roman"/>
          <w:b/>
          <w:sz w:val="24"/>
          <w:szCs w:val="24"/>
        </w:rPr>
        <w:t xml:space="preserve"> </w:t>
      </w:r>
      <w:r w:rsidRPr="002848D1">
        <w:rPr>
          <w:rFonts w:ascii="Times New Roman" w:hAnsi="Times New Roman" w:cs="Times New Roman"/>
          <w:b/>
          <w:sz w:val="24"/>
          <w:szCs w:val="24"/>
        </w:rPr>
        <w:t>amylase,</w:t>
      </w:r>
      <w:r w:rsidR="007F7450" w:rsidRPr="002848D1">
        <w:rPr>
          <w:rFonts w:ascii="Times New Roman" w:hAnsi="Times New Roman" w:cs="Times New Roman"/>
          <w:b/>
          <w:sz w:val="24"/>
          <w:szCs w:val="24"/>
        </w:rPr>
        <w:t xml:space="preserve"> </w:t>
      </w:r>
      <w:r w:rsidRPr="002848D1">
        <w:rPr>
          <w:rFonts w:ascii="Times New Roman" w:hAnsi="Times New Roman" w:cs="Times New Roman"/>
          <w:b/>
          <w:sz w:val="24"/>
          <w:szCs w:val="24"/>
        </w:rPr>
        <w:t>phenolic,</w:t>
      </w:r>
      <w:r w:rsidR="007F7450" w:rsidRPr="002848D1">
        <w:rPr>
          <w:rFonts w:ascii="Times New Roman" w:hAnsi="Times New Roman" w:cs="Times New Roman"/>
          <w:b/>
          <w:sz w:val="24"/>
          <w:szCs w:val="24"/>
        </w:rPr>
        <w:t xml:space="preserve"> </w:t>
      </w:r>
      <w:r w:rsidRPr="002848D1">
        <w:rPr>
          <w:rFonts w:ascii="Times New Roman" w:hAnsi="Times New Roman" w:cs="Times New Roman"/>
          <w:b/>
          <w:sz w:val="24"/>
          <w:szCs w:val="24"/>
        </w:rPr>
        <w:t>enzymes</w:t>
      </w:r>
    </w:p>
    <w:p w14:paraId="2BE20D7F" w14:textId="77777777" w:rsidR="00B944C8" w:rsidRPr="002848D1" w:rsidRDefault="00B944C8" w:rsidP="001A007E">
      <w:pPr>
        <w:spacing w:line="360" w:lineRule="auto"/>
        <w:jc w:val="both"/>
        <w:rPr>
          <w:rFonts w:ascii="Times New Roman" w:hAnsi="Times New Roman" w:cs="Times New Roman"/>
          <w:b/>
          <w:sz w:val="24"/>
          <w:szCs w:val="24"/>
        </w:rPr>
      </w:pPr>
      <w:r w:rsidRPr="002848D1">
        <w:rPr>
          <w:rFonts w:ascii="Times New Roman" w:hAnsi="Times New Roman" w:cs="Times New Roman"/>
          <w:b/>
          <w:sz w:val="24"/>
          <w:szCs w:val="24"/>
        </w:rPr>
        <w:t>Introduction</w:t>
      </w:r>
    </w:p>
    <w:p w14:paraId="1A2C88EC" w14:textId="77777777" w:rsidR="001616E5" w:rsidRPr="002848D1" w:rsidRDefault="00B944C8" w:rsidP="001A007E">
      <w:pPr>
        <w:pStyle w:val="NormalWeb"/>
        <w:spacing w:line="360" w:lineRule="auto"/>
        <w:jc w:val="both"/>
      </w:pPr>
      <w:r w:rsidRPr="002848D1">
        <w:t xml:space="preserve">Millets are among the earliest cultivated cereals, consisting of small-seeded grasses from the </w:t>
      </w:r>
      <w:proofErr w:type="spellStart"/>
      <w:r w:rsidRPr="002848D1">
        <w:rPr>
          <w:rStyle w:val="Emphasis"/>
        </w:rPr>
        <w:t>Poaceae</w:t>
      </w:r>
      <w:proofErr w:type="spellEnd"/>
      <w:r w:rsidRPr="002848D1">
        <w:t xml:space="preserve"> family. They serve as staple foods in arid regions of developing countries and as animal feed in many developed nations (</w:t>
      </w:r>
      <w:r w:rsidRPr="002848D1">
        <w:rPr>
          <w:color w:val="1B1B1B"/>
          <w:shd w:val="clear" w:color="auto" w:fill="FFFFFF"/>
        </w:rPr>
        <w:t>Balakrishnan and Schneider, 2022)</w:t>
      </w:r>
      <w:r w:rsidRPr="002848D1">
        <w:t xml:space="preserve">. Worldwide, millet production saw a growth of 19.06%, rising from 24.97 million tonnes to 29.73 million tonnes, reflecting significant changes in regional production patterns </w:t>
      </w:r>
      <w:r w:rsidRPr="002848D1">
        <w:rPr>
          <w:rFonts w:eastAsia="SimSun"/>
          <w:lang w:val="en-US"/>
        </w:rPr>
        <w:t>(FAOSTAT, 2023)</w:t>
      </w:r>
      <w:r w:rsidRPr="002848D1">
        <w:rPr>
          <w:rFonts w:eastAsia="SimSun"/>
        </w:rPr>
        <w:t>.</w:t>
      </w:r>
      <w:r w:rsidRPr="002848D1">
        <w:t xml:space="preserve"> Millets are nutrient-dense grains containing about 7–12% protein, 2–5% fat, 65–75% carbohydrates, and 15–20% dietary fibre. Among them, pearl millet</w:t>
      </w:r>
      <w:r w:rsidR="001616E5" w:rsidRPr="002848D1">
        <w:t xml:space="preserve"> and </w:t>
      </w:r>
      <w:proofErr w:type="spellStart"/>
      <w:r w:rsidR="001616E5" w:rsidRPr="002848D1">
        <w:t>proso</w:t>
      </w:r>
      <w:proofErr w:type="spellEnd"/>
      <w:r w:rsidR="001616E5" w:rsidRPr="002848D1">
        <w:t xml:space="preserve"> </w:t>
      </w:r>
      <w:proofErr w:type="gramStart"/>
      <w:r w:rsidR="001616E5" w:rsidRPr="002848D1">
        <w:t xml:space="preserve">millet </w:t>
      </w:r>
      <w:r w:rsidRPr="002848D1">
        <w:t xml:space="preserve"> is</w:t>
      </w:r>
      <w:proofErr w:type="gramEnd"/>
      <w:r w:rsidRPr="002848D1">
        <w:t xml:space="preserve"> notable for its high protein (12–16%) and lipid (4–6%) content, while finger millet has lower protein (6–8%) and fat (1.5–2%). Sorghum mainly contains the prolamin protein </w:t>
      </w:r>
      <w:proofErr w:type="spellStart"/>
      <w:r w:rsidRPr="002848D1">
        <w:rPr>
          <w:rStyle w:val="Emphasis"/>
        </w:rPr>
        <w:t>kaffirin</w:t>
      </w:r>
      <w:proofErr w:type="spellEnd"/>
      <w:r w:rsidRPr="002848D1">
        <w:t xml:space="preserve">, which becomes less digestible after cooking, whereas other millets have fewer cross-linked prolamins, improving protein </w:t>
      </w:r>
      <w:r w:rsidRPr="002848D1">
        <w:lastRenderedPageBreak/>
        <w:t xml:space="preserve">digestibility. Millet proteins possess a superior amino acid profile to maize, with pearl millet rich in niacin and finger millet abundant in </w:t>
      </w:r>
      <w:proofErr w:type="spellStart"/>
      <w:r w:rsidRPr="002848D1">
        <w:t>sulfur</w:t>
      </w:r>
      <w:proofErr w:type="spellEnd"/>
      <w:r w:rsidRPr="002848D1">
        <w:t>-containing amino acids. Though low in lysine, their nutritional quality can be enhanced by combining with lysine-rich legumes or animal proteins. Small millets surpass refined cereals nutritionally, with finger millet being especially high in calcium (300–350 mg/100 g) and other small millets rich in phosphorus and iron (</w:t>
      </w:r>
      <w:r w:rsidR="001616E5" w:rsidRPr="002848D1">
        <w:t>Gowda</w:t>
      </w:r>
      <w:r w:rsidRPr="002848D1">
        <w:t xml:space="preserve"> </w:t>
      </w:r>
      <w:r w:rsidRPr="002848D1">
        <w:rPr>
          <w:i/>
        </w:rPr>
        <w:t>et al</w:t>
      </w:r>
      <w:r w:rsidRPr="002848D1">
        <w:t xml:space="preserve">., 2022). </w:t>
      </w:r>
    </w:p>
    <w:p w14:paraId="398D79A9" w14:textId="77777777" w:rsidR="00B944C8" w:rsidRPr="002848D1" w:rsidRDefault="00B944C8" w:rsidP="001A007E">
      <w:pPr>
        <w:pStyle w:val="NormalWeb"/>
        <w:spacing w:line="360" w:lineRule="auto"/>
        <w:jc w:val="both"/>
      </w:pPr>
      <w:r w:rsidRPr="002848D1">
        <w:t xml:space="preserve">Diabetes mellitus (DM) is the leading cause of morbidity and mortality, and the disease's prevalence is increasing with each passing day. </w:t>
      </w:r>
      <w:r w:rsidR="001616E5" w:rsidRPr="002848D1">
        <w:t xml:space="preserve">Diabetes is a metabolic disorder caused by chronic </w:t>
      </w:r>
      <w:r w:rsidR="002848D1" w:rsidRPr="002848D1">
        <w:t>hyperglycaemia</w:t>
      </w:r>
      <w:r w:rsidR="001616E5" w:rsidRPr="002848D1">
        <w:t xml:space="preserve"> either due to the absence or reduced insulin production (WHO, 2012). </w:t>
      </w:r>
      <w:r w:rsidRPr="002848D1">
        <w:t>DM can be prevented and controlled with modifications to the diet, especially by incorporating millet in the diet. Exhaustion of glucose transporters in the intestine and kidney is also a line of cause for DM (</w:t>
      </w:r>
      <w:proofErr w:type="spellStart"/>
      <w:r w:rsidRPr="002848D1">
        <w:t>Bandey</w:t>
      </w:r>
      <w:proofErr w:type="spellEnd"/>
      <w:r w:rsidRPr="002848D1">
        <w:t xml:space="preserve"> </w:t>
      </w:r>
      <w:r w:rsidRPr="002848D1">
        <w:rPr>
          <w:i/>
        </w:rPr>
        <w:t>et al.,</w:t>
      </w:r>
      <w:r w:rsidRPr="002848D1">
        <w:t xml:space="preserve"> 2020</w:t>
      </w:r>
      <w:r w:rsidR="00DE3D20" w:rsidRPr="002848D1">
        <w:t xml:space="preserve">Diabetes is characterized by a disruption in the body’s glucose balance, accompanied by abnormalities in protein, lipid, and carbohydrate metabolism. Persistent </w:t>
      </w:r>
      <w:r w:rsidR="002848D1" w:rsidRPr="002848D1">
        <w:t>hyperglycaemia</w:t>
      </w:r>
      <w:r w:rsidR="00DE3D20" w:rsidRPr="002848D1">
        <w:t xml:space="preserve"> not only leads to the onset of diabetes itself but also increases the risk of several other health complications. Commonly associated conditions include muscle fatigue, diabetic retinopathy, atherosclerosis, bone fractures due to demineralization, and various kidney disorders. These complications underscore the systemic impact of diabetes and the importance of maintaining proper metabolic control to prevent long-term health issues</w:t>
      </w:r>
      <w:r w:rsidR="00DE3D20" w:rsidRPr="002848D1">
        <w:rPr>
          <w:color w:val="1B1B1B"/>
          <w:shd w:val="clear" w:color="auto" w:fill="FFFFFF"/>
        </w:rPr>
        <w:t xml:space="preserve"> (</w:t>
      </w:r>
      <w:r w:rsidR="00E464CE" w:rsidRPr="002848D1">
        <w:rPr>
          <w:color w:val="1B1B1B"/>
          <w:shd w:val="clear" w:color="auto" w:fill="FFFFFF"/>
        </w:rPr>
        <w:t xml:space="preserve">Pei </w:t>
      </w:r>
      <w:r w:rsidR="00E464CE" w:rsidRPr="002848D1">
        <w:rPr>
          <w:i/>
          <w:color w:val="1B1B1B"/>
          <w:shd w:val="clear" w:color="auto" w:fill="FFFFFF"/>
        </w:rPr>
        <w:t>et al.,</w:t>
      </w:r>
      <w:r w:rsidR="00E464CE" w:rsidRPr="002848D1">
        <w:rPr>
          <w:color w:val="1B1B1B"/>
          <w:shd w:val="clear" w:color="auto" w:fill="FFFFFF"/>
        </w:rPr>
        <w:t xml:space="preserve"> 2022</w:t>
      </w:r>
      <w:r w:rsidR="00AE33D5" w:rsidRPr="002848D1">
        <w:rPr>
          <w:color w:val="1B1B1B"/>
          <w:shd w:val="clear" w:color="auto" w:fill="FFFFFF"/>
        </w:rPr>
        <w:t xml:space="preserve">). </w:t>
      </w:r>
      <w:r w:rsidR="00DE3D20" w:rsidRPr="002848D1">
        <w:t xml:space="preserve">Diabetes mellitus can result in a range of complications that are generally classified into acute and chronic categories. Among the acute metabolic complications, diabetic ketoacidosis is a serious condition that arises from extremely high blood glucose levels and can be life-threatening if not managed promptly. On the other hand, </w:t>
      </w:r>
      <w:proofErr w:type="spellStart"/>
      <w:r w:rsidR="00DE3D20" w:rsidRPr="002848D1">
        <w:t>hypoglycemia</w:t>
      </w:r>
      <w:proofErr w:type="spellEnd"/>
      <w:r w:rsidR="00DE3D20" w:rsidRPr="002848D1">
        <w:t>, characterized by abnormally low blood sugar, can also be dangerous and may lead to confusion, loss of consciousness, or coma. Beyond these immediate risks, the most significant and long-lasting consequences of diabetes are related to vascular health. Persistent elevation of blood glucose over time can damage blood vessels, a condition known as angiopathy, which impairs circulation and affects multiple organs. This vascular damage increases the risk of cardiovascular diseases, kidney dysfunction, nerve damage, and vision problems, making chronic complications a major concern for individuals with diabetes. Proper management of blood glucose levels is therefore critical not only to prevent acute episodes but also to reduce the long-term impact on the vascular system and overall health.</w:t>
      </w:r>
      <w:r w:rsidR="00DE3D20" w:rsidRPr="002848D1">
        <w:rPr>
          <w:color w:val="1B1B1B"/>
          <w:shd w:val="clear" w:color="auto" w:fill="FFFFFF"/>
        </w:rPr>
        <w:t xml:space="preserve"> (</w:t>
      </w:r>
      <w:r w:rsidR="00E464CE" w:rsidRPr="002848D1">
        <w:rPr>
          <w:color w:val="1B1B1B"/>
          <w:shd w:val="clear" w:color="auto" w:fill="FFFFFF"/>
        </w:rPr>
        <w:t>Forbes and Cooper, 2013</w:t>
      </w:r>
      <w:hyperlink r:id="rId6" w:anchor="REF22" w:history="1"/>
      <w:r w:rsidR="00DE3D20" w:rsidRPr="002848D1">
        <w:rPr>
          <w:color w:val="1B1B1B"/>
          <w:shd w:val="clear" w:color="auto" w:fill="FFFFFF"/>
        </w:rPr>
        <w:t>)</w:t>
      </w:r>
      <w:r w:rsidR="00E464CE" w:rsidRPr="002848D1">
        <w:rPr>
          <w:color w:val="1B1B1B"/>
          <w:shd w:val="clear" w:color="auto" w:fill="FFFFFF"/>
        </w:rPr>
        <w:t>. </w:t>
      </w:r>
      <w:r w:rsidRPr="002848D1">
        <w:t xml:space="preserve"> </w:t>
      </w:r>
      <w:r w:rsidR="001A007E" w:rsidRPr="002848D1">
        <w:t xml:space="preserve">The consumption of nutrient-rich cereals is associated with several health benefits, including lowering blood sugar levels (diabetes), controlling blood pressure, and providing </w:t>
      </w:r>
      <w:r w:rsidR="001A007E" w:rsidRPr="002848D1">
        <w:lastRenderedPageBreak/>
        <w:t>protection against thyroid, cardiovascular, and cancer di</w:t>
      </w:r>
      <w:r w:rsidR="00DE3D20" w:rsidRPr="002848D1">
        <w:t>seases (</w:t>
      </w:r>
      <w:r w:rsidR="001A007E" w:rsidRPr="002848D1">
        <w:t xml:space="preserve">Agarwal </w:t>
      </w:r>
      <w:r w:rsidR="001A007E" w:rsidRPr="002848D1">
        <w:rPr>
          <w:i/>
        </w:rPr>
        <w:t>et al.,</w:t>
      </w:r>
      <w:r w:rsidR="001A007E" w:rsidRPr="002848D1">
        <w:t xml:space="preserve"> 2023</w:t>
      </w:r>
      <w:r w:rsidR="00DE3D20" w:rsidRPr="002848D1">
        <w:t>)</w:t>
      </w:r>
      <w:r w:rsidR="001A007E" w:rsidRPr="002848D1">
        <w:t>.</w:t>
      </w:r>
      <w:r w:rsidR="00DE3D20" w:rsidRPr="002848D1">
        <w:t xml:space="preserve"> </w:t>
      </w:r>
      <w:r w:rsidR="001A007E" w:rsidRPr="002848D1">
        <w:t xml:space="preserve">Millets are one </w:t>
      </w:r>
      <w:r w:rsidR="00DE3D20" w:rsidRPr="002848D1">
        <w:t>among</w:t>
      </w:r>
      <w:r w:rsidR="001A007E" w:rsidRPr="002848D1">
        <w:t xml:space="preserve"> which satisfy the need for managing diabetes and obesity</w:t>
      </w:r>
      <w:r w:rsidR="00DE3D20" w:rsidRPr="002848D1">
        <w:t xml:space="preserve">. </w:t>
      </w:r>
    </w:p>
    <w:p w14:paraId="03811D84" w14:textId="77777777" w:rsidR="001A007E" w:rsidRPr="002848D1" w:rsidRDefault="001A007E" w:rsidP="001A007E">
      <w:pPr>
        <w:pStyle w:val="NormalWeb"/>
        <w:spacing w:line="360" w:lineRule="auto"/>
        <w:jc w:val="both"/>
        <w:rPr>
          <w:b/>
        </w:rPr>
      </w:pPr>
      <w:r w:rsidRPr="002848D1">
        <w:rPr>
          <w:b/>
        </w:rPr>
        <w:t>Materials and methods</w:t>
      </w:r>
    </w:p>
    <w:p w14:paraId="0B56119F" w14:textId="77777777" w:rsidR="00DE3D20" w:rsidRPr="002848D1" w:rsidRDefault="0073451B" w:rsidP="001A007E">
      <w:pPr>
        <w:pStyle w:val="NormalWeb"/>
        <w:spacing w:line="360" w:lineRule="auto"/>
        <w:jc w:val="both"/>
      </w:pPr>
      <w:r w:rsidRPr="002848D1">
        <w:t xml:space="preserve">This review encompassed research articles published between 2000 and 2025, focusing on the role of millets in diabetes and obesity management. Comprehensive searches were conducted across eight major databases: PubMed, Web of Science, Scopus, </w:t>
      </w:r>
      <w:r w:rsidR="00DE3D20" w:rsidRPr="002848D1">
        <w:t xml:space="preserve">EBSCO, Agricola, Google Scholar </w:t>
      </w:r>
      <w:proofErr w:type="gramStart"/>
      <w:r w:rsidR="00DE3D20" w:rsidRPr="002848D1">
        <w:t xml:space="preserve">and </w:t>
      </w:r>
      <w:r w:rsidRPr="002848D1">
        <w:t xml:space="preserve"> Science</w:t>
      </w:r>
      <w:proofErr w:type="gramEnd"/>
      <w:r w:rsidRPr="002848D1">
        <w:t xml:space="preserve"> Direct</w:t>
      </w:r>
      <w:r w:rsidR="00DE3D20" w:rsidRPr="002848D1">
        <w:t xml:space="preserve">. </w:t>
      </w:r>
      <w:r w:rsidRPr="002848D1">
        <w:t>The review included original research, review papers, and clinical studies that examined the nutritional composition, bioactive compounds, glycaemic response, and physiological effects of millets on diabetes and obesity. Studies exploring the mechanistic pathways, antioxidant activity, and functional properties contributing to metabolic health were also considered. E</w:t>
      </w:r>
      <w:r w:rsidR="00DE3D20" w:rsidRPr="002848D1">
        <w:t xml:space="preserve">xclusion criteria involved </w:t>
      </w:r>
      <w:proofErr w:type="spellStart"/>
      <w:r w:rsidR="00DE3D20" w:rsidRPr="002848D1">
        <w:t>non-e</w:t>
      </w:r>
      <w:r w:rsidRPr="002848D1">
        <w:t>nglish</w:t>
      </w:r>
      <w:proofErr w:type="spellEnd"/>
      <w:r w:rsidRPr="002848D1">
        <w:t xml:space="preserve"> publications, studies focusing solely on animal models, and articles unrelated to human nutrition or metabolic disorders. Only studies providing quantitative or qualitative data relevant to glycaemic index, lipid profile, insulin sensitivity, or weight regulation were included. An initial screening was performed based on titles and abstracts to ensure relevance, followed by a full-text evaluation to assess the methodological quality of each study. The quality assessment considered parameters such as study design, sample size, analytical methods, and validity of reported outcomes. Data extracted from each selected article included author names, year of publication, study design, type of millet used, processing methods, and key outcomes related to diabetes and obesity management. Additional information on bioactive compounds, mechanisms of action, and nutritional implications was also documented. Relevant findings were compiled and categorized under subheadings such as nutritional composition, bioactive components, glycaemic control, weight management, and clinical evidence to ensure clarity and systematic presentation. A total of 200 articles were initially retrieved from the databases, and after applying the inclusion and exclusion criteria, 28 studies were deemed eligible and incorporated into the final review analysis.</w:t>
      </w:r>
    </w:p>
    <w:p w14:paraId="7FEEAADE" w14:textId="77777777" w:rsidR="0073451B" w:rsidRPr="002848D1" w:rsidRDefault="0073451B" w:rsidP="00DE3D20">
      <w:pPr>
        <w:pStyle w:val="NormalWeb"/>
        <w:jc w:val="both"/>
      </w:pPr>
      <w:r w:rsidRPr="002848D1">
        <w:rPr>
          <w:b/>
        </w:rPr>
        <w:t>Discussion</w:t>
      </w:r>
    </w:p>
    <w:p w14:paraId="021E0A00" w14:textId="77777777" w:rsidR="0073451B" w:rsidRPr="002848D1" w:rsidRDefault="0073451B" w:rsidP="00DE3D20">
      <w:pPr>
        <w:pStyle w:val="NormalWeb"/>
        <w:jc w:val="both"/>
        <w:rPr>
          <w:b/>
        </w:rPr>
      </w:pPr>
      <w:r w:rsidRPr="002848D1">
        <w:rPr>
          <w:b/>
        </w:rPr>
        <w:t>Nutrient profile of millets in diabetes management</w:t>
      </w:r>
    </w:p>
    <w:p w14:paraId="55726582" w14:textId="77777777" w:rsidR="0073451B" w:rsidRPr="002848D1" w:rsidRDefault="00161A29" w:rsidP="001A007E">
      <w:pPr>
        <w:pStyle w:val="NormalWeb"/>
        <w:spacing w:line="360" w:lineRule="auto"/>
        <w:jc w:val="both"/>
        <w:rPr>
          <w:b/>
        </w:rPr>
      </w:pPr>
      <w:r w:rsidRPr="002848D1">
        <w:t xml:space="preserve">Millets are rich in a wide array of nutrients and phytonutrients. Their seed coat or bran is particularly abundant in essential nutrients, dietary </w:t>
      </w:r>
      <w:proofErr w:type="spellStart"/>
      <w:r w:rsidRPr="002848D1">
        <w:t>fiber</w:t>
      </w:r>
      <w:proofErr w:type="spellEnd"/>
      <w:r w:rsidRPr="002848D1">
        <w:t xml:space="preserve">, and bioactive compounds such as phenols, which have been associated with reductions in blood glucose levels when included in </w:t>
      </w:r>
      <w:r w:rsidRPr="002848D1">
        <w:lastRenderedPageBreak/>
        <w:t>the diet. The bran also provides significant amounts of minerals including calcium, magnesium, iron, zinc, and phosphorus, as well as protein fractions like globulins, albumins, and prolamins. Nutrient availability in millets can be further enhanced through appropriate pre-treatments such as soaking, germination, and fermentation, making them an even more valuable component of a health-promoting diet (</w:t>
      </w:r>
      <w:proofErr w:type="spellStart"/>
      <w:r w:rsidR="0073451B" w:rsidRPr="002848D1">
        <w:t>Onip</w:t>
      </w:r>
      <w:proofErr w:type="spellEnd"/>
      <w:r w:rsidR="0073451B" w:rsidRPr="002848D1">
        <w:t xml:space="preserve"> and </w:t>
      </w:r>
      <w:proofErr w:type="spellStart"/>
      <w:r w:rsidR="0073451B" w:rsidRPr="002848D1">
        <w:t>Ramasiha</w:t>
      </w:r>
      <w:proofErr w:type="spellEnd"/>
      <w:r w:rsidR="0073451B" w:rsidRPr="002848D1">
        <w:t>, 2022</w:t>
      </w:r>
      <w:r w:rsidRPr="002848D1">
        <w:t>)</w:t>
      </w:r>
      <w:r w:rsidR="0073451B" w:rsidRPr="002848D1">
        <w:t xml:space="preserve">. </w:t>
      </w:r>
      <w:r w:rsidRPr="002848D1">
        <w:t>Finger millet (</w:t>
      </w:r>
      <w:proofErr w:type="spellStart"/>
      <w:r w:rsidRPr="002848D1">
        <w:t>ragi</w:t>
      </w:r>
      <w:proofErr w:type="spellEnd"/>
      <w:r w:rsidRPr="002848D1">
        <w:t xml:space="preserve">) is rich in phytic acid, which slows the digestion of carbohydrates and helps control postprandial blood glucose levels, making it a suitable dietary option for individuals with </w:t>
      </w:r>
      <w:proofErr w:type="spellStart"/>
      <w:proofErr w:type="gramStart"/>
      <w:r w:rsidRPr="002848D1">
        <w:t>diabetes.The</w:t>
      </w:r>
      <w:proofErr w:type="spellEnd"/>
      <w:proofErr w:type="gramEnd"/>
      <w:r w:rsidRPr="002848D1">
        <w:t xml:space="preserve"> finger millet phytic acid ranged between 126-256 mg/100g</w:t>
      </w:r>
      <w:r w:rsidR="0073451B" w:rsidRPr="002848D1">
        <w:rPr>
          <w:color w:val="1B1B1B"/>
          <w:shd w:val="clear" w:color="auto" w:fill="FFFFFF"/>
        </w:rPr>
        <w:t xml:space="preserve"> (Gupta </w:t>
      </w:r>
      <w:r w:rsidR="0073451B" w:rsidRPr="002848D1">
        <w:rPr>
          <w:i/>
          <w:color w:val="1B1B1B"/>
          <w:shd w:val="clear" w:color="auto" w:fill="FFFFFF"/>
        </w:rPr>
        <w:t>et al.,</w:t>
      </w:r>
      <w:r w:rsidR="0073451B" w:rsidRPr="002848D1">
        <w:rPr>
          <w:color w:val="1B1B1B"/>
          <w:shd w:val="clear" w:color="auto" w:fill="FFFFFF"/>
        </w:rPr>
        <w:t xml:space="preserve"> 2020).</w:t>
      </w:r>
    </w:p>
    <w:p w14:paraId="20AD1F52" w14:textId="77777777" w:rsidR="00161A29" w:rsidRPr="002848D1" w:rsidRDefault="001A007E" w:rsidP="001A007E">
      <w:pPr>
        <w:pStyle w:val="NormalWeb"/>
        <w:spacing w:line="360" w:lineRule="auto"/>
        <w:jc w:val="both"/>
      </w:pPr>
      <w:r w:rsidRPr="002848D1">
        <w:rPr>
          <w:color w:val="1B1B1B"/>
          <w:shd w:val="clear" w:color="auto" w:fill="FFFFFF"/>
        </w:rPr>
        <w:t>Millet-based diets foster prolonged satiety, thereby reducing overeating tendencies due to delayed hunger onset attributed</w:t>
      </w:r>
      <w:r w:rsidR="00161A29" w:rsidRPr="002848D1">
        <w:rPr>
          <w:color w:val="1B1B1B"/>
          <w:shd w:val="clear" w:color="auto" w:fill="FFFFFF"/>
        </w:rPr>
        <w:t xml:space="preserve"> to high dietary </w:t>
      </w:r>
      <w:proofErr w:type="spellStart"/>
      <w:r w:rsidR="00161A29" w:rsidRPr="002848D1">
        <w:rPr>
          <w:color w:val="1B1B1B"/>
          <w:shd w:val="clear" w:color="auto" w:fill="FFFFFF"/>
        </w:rPr>
        <w:t>fiber</w:t>
      </w:r>
      <w:proofErr w:type="spellEnd"/>
      <w:r w:rsidR="00161A29" w:rsidRPr="002848D1">
        <w:rPr>
          <w:color w:val="1B1B1B"/>
          <w:shd w:val="clear" w:color="auto" w:fill="FFFFFF"/>
        </w:rPr>
        <w:t xml:space="preserve"> content </w:t>
      </w:r>
      <w:r w:rsidRPr="002848D1">
        <w:rPr>
          <w:color w:val="1B1B1B"/>
          <w:shd w:val="clear" w:color="auto" w:fill="FFFFFF"/>
        </w:rPr>
        <w:t>(</w:t>
      </w:r>
      <w:r w:rsidRPr="002848D1">
        <w:rPr>
          <w:shd w:val="clear" w:color="auto" w:fill="FFFFFF"/>
        </w:rPr>
        <w:t xml:space="preserve">Geetha </w:t>
      </w:r>
      <w:r w:rsidRPr="002848D1">
        <w:rPr>
          <w:i/>
          <w:shd w:val="clear" w:color="auto" w:fill="FFFFFF"/>
        </w:rPr>
        <w:t>et al.,</w:t>
      </w:r>
      <w:r w:rsidRPr="002848D1">
        <w:rPr>
          <w:shd w:val="clear" w:color="auto" w:fill="FFFFFF"/>
        </w:rPr>
        <w:t xml:space="preserve"> 2019</w:t>
      </w:r>
      <w:r w:rsidRPr="002848D1">
        <w:rPr>
          <w:color w:val="1B1B1B"/>
          <w:shd w:val="clear" w:color="auto" w:fill="FFFFFF"/>
        </w:rPr>
        <w:t xml:space="preserve">). </w:t>
      </w:r>
      <w:r w:rsidR="00161A29" w:rsidRPr="002848D1">
        <w:t xml:space="preserve">Individuals with diabetes frequently experience excessive hunger and persistent food cravings, which can make glucose management challenging. Including millets in the diet has been shown to slow gastric emptying, resulting in more gradual and stable increases in postprandial blood glucose levels. This effect is partly due to the presence of polyphenolic compounds in millets, which inhibit carbohydrate-digesting enzymes such as alpha-glucosidase and pancreatic amylase, thereby slowing the breakdown of complex carbohydrates and reducing sudden spikes in blood sugar. In addition, millets contain slowly digestible starch, which prolongs the process of carbohydrate digestion and absorption in the intestine, further contributing to better </w:t>
      </w:r>
      <w:proofErr w:type="spellStart"/>
      <w:r w:rsidR="00161A29" w:rsidRPr="002848D1">
        <w:t>glycemic</w:t>
      </w:r>
      <w:proofErr w:type="spellEnd"/>
      <w:r w:rsidR="00161A29" w:rsidRPr="002848D1">
        <w:t xml:space="preserve"> control. Compared to commonly consumed staples like rice, millets induce a slower and lower rise in blood glucose, making them a beneficial food for the prevention and management of diabetes. Beyond their effects on blood sugar, millets also support body weight regulation, which is a crucial factor in managing diabetes and preventing associated complications. Pearl millet, in particular, has been shown to enhance insulin sensitivity and lower triglyceride concentrations, highlighting its potential as a functional food in diabetic diets. Regular consumption of millets may therefore offer multiple metabolic benefits, including improved </w:t>
      </w:r>
      <w:proofErr w:type="spellStart"/>
      <w:r w:rsidR="00161A29" w:rsidRPr="002848D1">
        <w:t>glycemic</w:t>
      </w:r>
      <w:proofErr w:type="spellEnd"/>
      <w:r w:rsidR="00161A29" w:rsidRPr="002848D1">
        <w:t xml:space="preserve"> control, reduced risk of postprandial </w:t>
      </w:r>
      <w:proofErr w:type="spellStart"/>
      <w:r w:rsidR="00161A29" w:rsidRPr="002848D1">
        <w:t>hyperglycemia</w:t>
      </w:r>
      <w:proofErr w:type="spellEnd"/>
      <w:r w:rsidR="00161A29" w:rsidRPr="002848D1">
        <w:t>, and better weight management (</w:t>
      </w:r>
      <w:r w:rsidR="0073451B" w:rsidRPr="002848D1">
        <w:t xml:space="preserve">Wang </w:t>
      </w:r>
      <w:r w:rsidR="0073451B" w:rsidRPr="002848D1">
        <w:rPr>
          <w:i/>
        </w:rPr>
        <w:t>et al.,</w:t>
      </w:r>
      <w:r w:rsidR="0073451B" w:rsidRPr="002848D1">
        <w:t xml:space="preserve"> 2022). </w:t>
      </w:r>
    </w:p>
    <w:p w14:paraId="2C975745" w14:textId="77777777" w:rsidR="00A2261C" w:rsidRPr="002848D1" w:rsidRDefault="00161A29" w:rsidP="00A2261C">
      <w:pPr>
        <w:pStyle w:val="NormalWeb"/>
        <w:spacing w:line="360" w:lineRule="auto"/>
        <w:jc w:val="both"/>
      </w:pPr>
      <w:proofErr w:type="spellStart"/>
      <w:r w:rsidRPr="002848D1">
        <w:rPr>
          <w:color w:val="1B1B1B"/>
          <w:shd w:val="clear" w:color="auto" w:fill="FFFFFF"/>
        </w:rPr>
        <w:t>Proso</w:t>
      </w:r>
      <w:proofErr w:type="spellEnd"/>
      <w:r w:rsidRPr="002848D1">
        <w:rPr>
          <w:color w:val="1B1B1B"/>
          <w:shd w:val="clear" w:color="auto" w:fill="FFFFFF"/>
        </w:rPr>
        <w:t xml:space="preserve"> millet have a dietary fibre of 12.5 % and protein 13g/100 in germination which makes it a diabetic </w:t>
      </w:r>
      <w:proofErr w:type="spellStart"/>
      <w:r w:rsidRPr="002848D1">
        <w:rPr>
          <w:color w:val="1B1B1B"/>
          <w:shd w:val="clear" w:color="auto" w:fill="FFFFFF"/>
        </w:rPr>
        <w:t>friensly</w:t>
      </w:r>
      <w:proofErr w:type="spellEnd"/>
      <w:r w:rsidRPr="002848D1">
        <w:rPr>
          <w:color w:val="1B1B1B"/>
          <w:shd w:val="clear" w:color="auto" w:fill="FFFFFF"/>
        </w:rPr>
        <w:t xml:space="preserve"> grain (</w:t>
      </w:r>
      <w:r w:rsidR="00FF2AA4" w:rsidRPr="002848D1">
        <w:rPr>
          <w:color w:val="1B1B1B"/>
          <w:shd w:val="clear" w:color="auto" w:fill="FFFFFF"/>
        </w:rPr>
        <w:t xml:space="preserve">Mahendran and </w:t>
      </w:r>
      <w:proofErr w:type="spellStart"/>
      <w:r w:rsidR="00FF2AA4" w:rsidRPr="002848D1">
        <w:rPr>
          <w:color w:val="1B1B1B"/>
          <w:shd w:val="clear" w:color="auto" w:fill="FFFFFF"/>
        </w:rPr>
        <w:t>Krishnaja</w:t>
      </w:r>
      <w:proofErr w:type="spellEnd"/>
      <w:r w:rsidRPr="002848D1">
        <w:rPr>
          <w:color w:val="1B1B1B"/>
          <w:shd w:val="clear" w:color="auto" w:fill="FFFFFF"/>
        </w:rPr>
        <w:t xml:space="preserve">, 2025). </w:t>
      </w:r>
      <w:r w:rsidRPr="002848D1">
        <w:t xml:space="preserve">A study on </w:t>
      </w:r>
      <w:proofErr w:type="spellStart"/>
      <w:r w:rsidRPr="002848D1">
        <w:t>proso</w:t>
      </w:r>
      <w:proofErr w:type="spellEnd"/>
      <w:r w:rsidRPr="002848D1">
        <w:t xml:space="preserve"> millet indicates that it is a rich source of zinc, an essential mineral that plays a key role in insulin function and helps regulate blood sugar levels. </w:t>
      </w:r>
      <w:proofErr w:type="spellStart"/>
      <w:r w:rsidRPr="002848D1">
        <w:t>Proso</w:t>
      </w:r>
      <w:proofErr w:type="spellEnd"/>
      <w:r w:rsidRPr="002848D1">
        <w:t xml:space="preserve"> millet also exhibits alpha-amylase inhibitory activity, and its high soluble </w:t>
      </w:r>
      <w:proofErr w:type="spellStart"/>
      <w:r w:rsidRPr="002848D1">
        <w:t>fiber</w:t>
      </w:r>
      <w:proofErr w:type="spellEnd"/>
      <w:r w:rsidRPr="002848D1">
        <w:t xml:space="preserve"> content increases viscosity in the digestive tract, slowing the digestion </w:t>
      </w:r>
      <w:r w:rsidRPr="002848D1">
        <w:lastRenderedPageBreak/>
        <w:t xml:space="preserve">and absorption of carbohydrates. This delayed digestion contributes to a slower release of glucose into the bloodstream and helps reduce postprandial </w:t>
      </w:r>
      <w:proofErr w:type="spellStart"/>
      <w:r w:rsidRPr="002848D1">
        <w:t>hyperglycemia</w:t>
      </w:r>
      <w:proofErr w:type="spellEnd"/>
      <w:r w:rsidRPr="002848D1">
        <w:t xml:space="preserve"> by partially inhibiting the enzymatic breakdown of complex carbohydrates</w:t>
      </w:r>
      <w:r w:rsidR="00A2261C" w:rsidRPr="002848D1">
        <w:t xml:space="preserve"> (Agarwal </w:t>
      </w:r>
      <w:r w:rsidR="00A2261C" w:rsidRPr="002848D1">
        <w:rPr>
          <w:i/>
        </w:rPr>
        <w:t>et al</w:t>
      </w:r>
      <w:r w:rsidR="00A2261C" w:rsidRPr="002848D1">
        <w:t>., 2023)</w:t>
      </w:r>
      <w:r w:rsidRPr="002848D1">
        <w:t xml:space="preserve">. </w:t>
      </w:r>
      <w:r w:rsidR="00A2261C" w:rsidRPr="002848D1">
        <w:t xml:space="preserve">The impact of foods on blood glucose levels is assessed using the glycaemic index. Foods with a low glycaemic index produce a gradual and steady increase in blood sugar, while those with a high </w:t>
      </w:r>
      <w:proofErr w:type="spellStart"/>
      <w:r w:rsidR="00A2261C" w:rsidRPr="002848D1">
        <w:t>glycemic</w:t>
      </w:r>
      <w:proofErr w:type="spellEnd"/>
      <w:r w:rsidR="00A2261C" w:rsidRPr="002848D1">
        <w:t xml:space="preserve"> index cause rapid spikes. Numerous studies have shown that the high </w:t>
      </w:r>
      <w:proofErr w:type="spellStart"/>
      <w:r w:rsidR="00A2261C" w:rsidRPr="002848D1">
        <w:t>fiber</w:t>
      </w:r>
      <w:proofErr w:type="spellEnd"/>
      <w:r w:rsidR="00A2261C" w:rsidRPr="002848D1">
        <w:t xml:space="preserve"> content and the formation of resistant starch in millets delay starch hydrolysis, resulting in a low </w:t>
      </w:r>
      <w:proofErr w:type="spellStart"/>
      <w:r w:rsidR="00A2261C" w:rsidRPr="002848D1">
        <w:t>glycemic</w:t>
      </w:r>
      <w:proofErr w:type="spellEnd"/>
      <w:r w:rsidR="00A2261C" w:rsidRPr="002848D1">
        <w:t xml:space="preserve"> index and the potential to lower blood glucose levels. Millets also contain higher amounts of protein and fat compared to milled rice, which further contributes to a lower glycaemic index (</w:t>
      </w:r>
      <w:proofErr w:type="spellStart"/>
      <w:r w:rsidR="00A2261C" w:rsidRPr="002848D1">
        <w:t>Anitha</w:t>
      </w:r>
      <w:proofErr w:type="spellEnd"/>
      <w:r w:rsidR="00A2261C" w:rsidRPr="002848D1">
        <w:t xml:space="preserve"> </w:t>
      </w:r>
      <w:r w:rsidR="00A2261C" w:rsidRPr="002848D1">
        <w:rPr>
          <w:i/>
        </w:rPr>
        <w:t>et al.,</w:t>
      </w:r>
      <w:r w:rsidR="00A2261C" w:rsidRPr="002848D1">
        <w:t xml:space="preserve"> 2021). This effect arises from the reduced efficiency of carbohydrate digestion in the small intestine due to the presence of protein and fat, leading to incomplete digestion and a slower glucose release. The high protein content in millets also improves glycaemic response by enhancing insulin sensitivity. Soluble phenolic compounds such as gallic acid, catechin, caffeic acid, p-coumaric acid, ferulic acid, and quercetin, predominantly flavonoids, have demonstrated strong inhibition of α-glucosidase and α-amylase activities compared to the commonly used drug acarbose, indicating their ability to reduce postprandial </w:t>
      </w:r>
      <w:proofErr w:type="spellStart"/>
      <w:r w:rsidR="00A2261C" w:rsidRPr="002848D1">
        <w:t>hyperglycemia</w:t>
      </w:r>
      <w:proofErr w:type="spellEnd"/>
      <w:r w:rsidR="00A2261C" w:rsidRPr="002848D1">
        <w:t xml:space="preserve"> by slowing carbohydrate digestion. In addition, phenolic fractions, mainly flavonoids, exhibit potent antiglycation properties, helping to mitigate the harmful effects of advanced glycation end products. Millets including finger millet, foxtail millet, and pearl millet are rich in dietary </w:t>
      </w:r>
      <w:proofErr w:type="spellStart"/>
      <w:r w:rsidR="00A2261C" w:rsidRPr="002848D1">
        <w:t>fiber</w:t>
      </w:r>
      <w:proofErr w:type="spellEnd"/>
      <w:r w:rsidR="00A2261C" w:rsidRPr="002848D1">
        <w:t xml:space="preserve">, antioxidants, and polyphenols, which support their low </w:t>
      </w:r>
      <w:proofErr w:type="spellStart"/>
      <w:r w:rsidR="00A2261C" w:rsidRPr="002848D1">
        <w:t>glycemic</w:t>
      </w:r>
      <w:proofErr w:type="spellEnd"/>
      <w:r w:rsidR="00A2261C" w:rsidRPr="002848D1">
        <w:t xml:space="preserve"> index and ability to regulate postprandial blood glucose levels (</w:t>
      </w:r>
      <w:proofErr w:type="spellStart"/>
      <w:r w:rsidR="00A2261C" w:rsidRPr="002848D1">
        <w:t>Anitha</w:t>
      </w:r>
      <w:proofErr w:type="spellEnd"/>
      <w:r w:rsidR="00A2261C" w:rsidRPr="002848D1">
        <w:t xml:space="preserve"> </w:t>
      </w:r>
      <w:r w:rsidR="00A2261C" w:rsidRPr="002848D1">
        <w:rPr>
          <w:i/>
        </w:rPr>
        <w:t>et al</w:t>
      </w:r>
      <w:r w:rsidR="00A2261C" w:rsidRPr="002848D1">
        <w:t xml:space="preserve">., 2021). </w:t>
      </w:r>
      <w:proofErr w:type="spellStart"/>
      <w:r w:rsidR="00A2261C" w:rsidRPr="002848D1">
        <w:t>Kodo</w:t>
      </w:r>
      <w:proofErr w:type="spellEnd"/>
      <w:r w:rsidR="00A2261C" w:rsidRPr="002848D1">
        <w:t xml:space="preserve"> millet, in particular, demonstrates higher antioxidant capacity compared to several other millet varieties, playing a critical role in reducing oxidative stress, a major factor in the development and progression of type 2 Diabetes Mellitus. The polyphenols and other bioactive compounds in </w:t>
      </w:r>
      <w:proofErr w:type="spellStart"/>
      <w:r w:rsidR="00A2261C" w:rsidRPr="002848D1">
        <w:t>kodo</w:t>
      </w:r>
      <w:proofErr w:type="spellEnd"/>
      <w:r w:rsidR="00A2261C" w:rsidRPr="002848D1">
        <w:t xml:space="preserve"> millet contribute to improved </w:t>
      </w:r>
      <w:proofErr w:type="spellStart"/>
      <w:r w:rsidR="00A2261C" w:rsidRPr="002848D1">
        <w:t>glycemic</w:t>
      </w:r>
      <w:proofErr w:type="spellEnd"/>
      <w:r w:rsidR="00A2261C" w:rsidRPr="002848D1">
        <w:t xml:space="preserve"> control by modulating glucose metabolism and enhancing insulin sensitivity (Saleh </w:t>
      </w:r>
      <w:r w:rsidR="00A2261C" w:rsidRPr="002848D1">
        <w:rPr>
          <w:i/>
        </w:rPr>
        <w:t>et al</w:t>
      </w:r>
      <w:r w:rsidR="00A2261C" w:rsidRPr="002848D1">
        <w:t>., 2013).</w:t>
      </w:r>
    </w:p>
    <w:p w14:paraId="44FBBAAC" w14:textId="77777777" w:rsidR="00053910" w:rsidRPr="002848D1" w:rsidRDefault="00A2261C" w:rsidP="001A007E">
      <w:pPr>
        <w:pStyle w:val="NormalWeb"/>
        <w:spacing w:line="360" w:lineRule="auto"/>
        <w:jc w:val="both"/>
      </w:pPr>
      <w:r w:rsidRPr="002848D1">
        <w:t xml:space="preserve">The </w:t>
      </w:r>
      <w:proofErr w:type="spellStart"/>
      <w:r w:rsidRPr="002848D1">
        <w:t>fiber</w:t>
      </w:r>
      <w:proofErr w:type="spellEnd"/>
      <w:r w:rsidRPr="002848D1">
        <w:t xml:space="preserve"> content in millets can be classified into two types: soluble and insoluble. Soluble </w:t>
      </w:r>
      <w:proofErr w:type="spellStart"/>
      <w:r w:rsidRPr="002848D1">
        <w:t>fiber</w:t>
      </w:r>
      <w:proofErr w:type="spellEnd"/>
      <w:r w:rsidRPr="002848D1">
        <w:t xml:space="preserve"> forms a gel-like matrix in the digestive tract, which slows glucose absorption and supports improved </w:t>
      </w:r>
      <w:proofErr w:type="spellStart"/>
      <w:r w:rsidRPr="002848D1">
        <w:t>glycemic</w:t>
      </w:r>
      <w:proofErr w:type="spellEnd"/>
      <w:r w:rsidRPr="002848D1">
        <w:t xml:space="preserve"> control. Insoluble </w:t>
      </w:r>
      <w:proofErr w:type="spellStart"/>
      <w:r w:rsidRPr="002848D1">
        <w:t>fiber</w:t>
      </w:r>
      <w:proofErr w:type="spellEnd"/>
      <w:r w:rsidRPr="002848D1">
        <w:t xml:space="preserve">, on the other hand, adds bulk to the stool, promoting regular digestion and preventing constipation (Saini </w:t>
      </w:r>
      <w:r w:rsidRPr="002848D1">
        <w:rPr>
          <w:i/>
        </w:rPr>
        <w:t>et al</w:t>
      </w:r>
      <w:r w:rsidRPr="002848D1">
        <w:t xml:space="preserve">., 2021). Millets are also rich in essential minerals, with magnesium playing a particularly important role in glucose metabolism and insulin function. Studies indicate that magnesium deficiency is linked to a higher risk of developing type 2 diabetes, highlighting the value of these micronutrients in diabetes </w:t>
      </w:r>
      <w:r w:rsidRPr="002848D1">
        <w:lastRenderedPageBreak/>
        <w:t xml:space="preserve">management (Ambati </w:t>
      </w:r>
      <w:r w:rsidRPr="002848D1">
        <w:rPr>
          <w:i/>
        </w:rPr>
        <w:t>et al</w:t>
      </w:r>
      <w:r w:rsidRPr="002848D1">
        <w:t xml:space="preserve">., 2019). Recent research further emphasizes the influence of gut microbiota on glucose metabolism and insulin sensitivity. The high </w:t>
      </w:r>
      <w:proofErr w:type="spellStart"/>
      <w:r w:rsidRPr="002848D1">
        <w:t>fiber</w:t>
      </w:r>
      <w:proofErr w:type="spellEnd"/>
      <w:r w:rsidRPr="002848D1">
        <w:t xml:space="preserve"> content of millets serves as a prebiotic, nourishing beneficial gut bacteria. Fermentation of millet </w:t>
      </w:r>
      <w:proofErr w:type="spellStart"/>
      <w:r w:rsidRPr="002848D1">
        <w:t>fibers</w:t>
      </w:r>
      <w:proofErr w:type="spellEnd"/>
      <w:r w:rsidRPr="002848D1">
        <w:t xml:space="preserve"> by these microbes produces short-chain fatty acids, such as butyrate, which positively impact glucose metabolism and insulin sensitivity. These short-chain fatty acids also stimulate the release of gut hormones that regulate appetite and blood glucose levels and help maintain the integrity of the intestinal barrier. Collectively, these effects contribute to improved </w:t>
      </w:r>
      <w:proofErr w:type="spellStart"/>
      <w:r w:rsidRPr="002848D1">
        <w:t>glycemic</w:t>
      </w:r>
      <w:proofErr w:type="spellEnd"/>
      <w:r w:rsidRPr="002848D1">
        <w:t xml:space="preserve"> control and may help prevent the onset of diabetes (Sarita </w:t>
      </w:r>
      <w:r w:rsidRPr="002848D1">
        <w:rPr>
          <w:i/>
        </w:rPr>
        <w:t>et al</w:t>
      </w:r>
      <w:r w:rsidRPr="002848D1">
        <w:t>., 2016).</w:t>
      </w:r>
      <w:r w:rsidR="00053910" w:rsidRPr="002848D1">
        <w:t xml:space="preserve"> Gu </w:t>
      </w:r>
      <w:r w:rsidR="00053910" w:rsidRPr="002848D1">
        <w:rPr>
          <w:i/>
        </w:rPr>
        <w:t>et al.</w:t>
      </w:r>
      <w:r w:rsidR="00053910" w:rsidRPr="002848D1">
        <w:t xml:space="preserve"> (2021) reported that millet protein hydrolysates obtained after three hours of hydrolysis inhibited dipeptidyl peptidase-IV (DPP-IV) activity with a 75.72% inhibition rate. Heat-treated protein from foxtail millet was shown to lower blood glucose levels, improve insulin resistance, and reduce pathogenic gut bacteria such as </w:t>
      </w:r>
      <w:proofErr w:type="spellStart"/>
      <w:r w:rsidR="00053910" w:rsidRPr="002848D1">
        <w:t>Marvinbryantia</w:t>
      </w:r>
      <w:proofErr w:type="spellEnd"/>
      <w:r w:rsidR="00053910" w:rsidRPr="002848D1">
        <w:t xml:space="preserve"> and </w:t>
      </w:r>
      <w:proofErr w:type="spellStart"/>
      <w:r w:rsidR="00053910" w:rsidRPr="002848D1">
        <w:t>Dubosiella</w:t>
      </w:r>
      <w:proofErr w:type="spellEnd"/>
      <w:r w:rsidR="00053910" w:rsidRPr="002848D1">
        <w:t xml:space="preserve">. It also enhanced insulin sensitivity and glucose tolerance while increasing the abundance of beneficial probiotics including </w:t>
      </w:r>
      <w:proofErr w:type="spellStart"/>
      <w:r w:rsidR="00053910" w:rsidRPr="002848D1">
        <w:t>norank_f_Erysipelotrichaceae</w:t>
      </w:r>
      <w:proofErr w:type="spellEnd"/>
      <w:r w:rsidR="00053910" w:rsidRPr="002848D1">
        <w:t>, Bifidobacterium, and Lactobacillus, along with higher levels of short-chain fatty acid</w:t>
      </w:r>
      <w:r w:rsidR="00FF2AA4" w:rsidRPr="002848D1">
        <w:t xml:space="preserve">s in the gut (Wang </w:t>
      </w:r>
      <w:r w:rsidR="00FF2AA4" w:rsidRPr="002848D1">
        <w:rPr>
          <w:i/>
        </w:rPr>
        <w:t>et al.,</w:t>
      </w:r>
      <w:r w:rsidR="00FF2AA4" w:rsidRPr="002848D1">
        <w:t xml:space="preserve"> 2023</w:t>
      </w:r>
      <w:r w:rsidR="00053910" w:rsidRPr="002848D1">
        <w:t xml:space="preserve">). </w:t>
      </w:r>
    </w:p>
    <w:p w14:paraId="083532B4" w14:textId="77777777" w:rsidR="00053910" w:rsidRPr="002848D1" w:rsidRDefault="00053910" w:rsidP="001A007E">
      <w:pPr>
        <w:pStyle w:val="NormalWeb"/>
        <w:spacing w:line="360" w:lineRule="auto"/>
        <w:jc w:val="both"/>
      </w:pPr>
      <w:r w:rsidRPr="002848D1">
        <w:t xml:space="preserve">Similar effects were observed when protein isolates from raw and cooked foxtail millet were administered for five weeks in an STZ-induced diabetic model. The study demonstrated improvements in insulin resistance, glucose intolerance, and gut microbiota composition. Furthermore, the expression of glucagon-like phosphorylated </w:t>
      </w:r>
      <w:proofErr w:type="spellStart"/>
      <w:r w:rsidRPr="002848D1">
        <w:t>Akt</w:t>
      </w:r>
      <w:proofErr w:type="spellEnd"/>
      <w:r w:rsidRPr="002848D1">
        <w:t xml:space="preserve"> (p-AKT), phosphoinositide 3-kinase (PI3K), and glucagon-like peptide-1 receptor (GLP-1R) was upregulated, whereas stearoyl-CoA desaturase 1 (SCD1) expression was downregulated </w:t>
      </w:r>
      <w:proofErr w:type="gramStart"/>
      <w:r w:rsidRPr="002848D1">
        <w:t>( Fu</w:t>
      </w:r>
      <w:proofErr w:type="gramEnd"/>
      <w:r w:rsidRPr="002848D1">
        <w:t xml:space="preserve"> </w:t>
      </w:r>
      <w:r w:rsidRPr="002848D1">
        <w:rPr>
          <w:i/>
        </w:rPr>
        <w:t>et al</w:t>
      </w:r>
      <w:r w:rsidRPr="002848D1">
        <w:t>., 2021).</w:t>
      </w:r>
    </w:p>
    <w:p w14:paraId="7BE6CB2D" w14:textId="77777777" w:rsidR="00053910" w:rsidRDefault="00053910" w:rsidP="001A007E">
      <w:pPr>
        <w:pStyle w:val="NormalWeb"/>
        <w:spacing w:line="360" w:lineRule="auto"/>
        <w:jc w:val="both"/>
      </w:pPr>
      <w:r w:rsidRPr="002848D1">
        <w:t xml:space="preserve">Dietary supplementation with prolamin from cooked foxtail millet in STZ-induced diabetic mice was shown to lower blood glucose levels, HOMA-IR, and improve glucose tolerance. Another study demonstrated that feeding STZ-induced diabetic mice a diet rich in millet </w:t>
      </w:r>
      <w:proofErr w:type="spellStart"/>
      <w:r w:rsidRPr="002848D1">
        <w:t>fiber</w:t>
      </w:r>
      <w:proofErr w:type="spellEnd"/>
      <w:r w:rsidRPr="002848D1">
        <w:t xml:space="preserve"> significantly decreased blood sugar levels. Notably, foxtail millet dietary </w:t>
      </w:r>
      <w:proofErr w:type="spellStart"/>
      <w:r w:rsidRPr="002848D1">
        <w:t>fibers</w:t>
      </w:r>
      <w:proofErr w:type="spellEnd"/>
      <w:r w:rsidRPr="002848D1">
        <w:t xml:space="preserve"> were found to be more effective in reducing blood glucose than those from pearl and finger millet (Hamid </w:t>
      </w:r>
      <w:r w:rsidRPr="002848D1">
        <w:rPr>
          <w:i/>
        </w:rPr>
        <w:t>et al.</w:t>
      </w:r>
      <w:r w:rsidRPr="002848D1">
        <w:t xml:space="preserve">, 2017). Additionally, feruloylated </w:t>
      </w:r>
      <w:proofErr w:type="spellStart"/>
      <w:r w:rsidRPr="002848D1">
        <w:t>xylooligosaccharides</w:t>
      </w:r>
      <w:proofErr w:type="spellEnd"/>
      <w:r w:rsidRPr="002848D1">
        <w:t xml:space="preserve"> derived from pearl millet bran showed considerable potential in inhibiting glycation, with inhibition rates of 54.6%, 62.8%, and 87.7% at the early, middle, and late stages of glycation, respectively (Singh </w:t>
      </w:r>
      <w:r w:rsidRPr="002848D1">
        <w:rPr>
          <w:i/>
        </w:rPr>
        <w:t>et al.,</w:t>
      </w:r>
      <w:r w:rsidRPr="002848D1">
        <w:t xml:space="preserve"> 2021).</w:t>
      </w:r>
      <w:r w:rsidR="00AE33D5" w:rsidRPr="002848D1">
        <w:t xml:space="preserve"> The </w:t>
      </w:r>
      <w:proofErr w:type="spellStart"/>
      <w:r w:rsidR="00AE33D5" w:rsidRPr="002848D1">
        <w:t>hypoglycemic</w:t>
      </w:r>
      <w:proofErr w:type="spellEnd"/>
      <w:r w:rsidR="00AE33D5" w:rsidRPr="002848D1">
        <w:t xml:space="preserve"> and hypolipidemic effect of barnyard millet is due to various nutritional factors present in it viz; dietary fibre, resistant starch, antioxidant activity, presence of minerals like magnesium, chromium etc., but the major effect is due to its total dietary fibre content. </w:t>
      </w:r>
      <w:r w:rsidR="00AE33D5" w:rsidRPr="002848D1">
        <w:lastRenderedPageBreak/>
        <w:t xml:space="preserve">Total dietary fibre content of barnyard millet slows down the release of glucose in the blood and hence prevented the blood glucose spike as opposed high spike caused by consumption of high </w:t>
      </w:r>
      <w:proofErr w:type="spellStart"/>
      <w:r w:rsidR="00AE33D5" w:rsidRPr="002848D1">
        <w:t>glycemic</w:t>
      </w:r>
      <w:proofErr w:type="spellEnd"/>
      <w:r w:rsidR="00AE33D5" w:rsidRPr="002848D1">
        <w:t xml:space="preserve"> index food like rice. The results suggest that barnyard millet supplementation if continued for a longer period of time can show significant change in lipid profile (especially HDL and VLDL). Besides, barnyard millet is superior to other cereal grains in terms of nutritive value such as protein, minerals, fibre, vitamins and antioxidants and it is also cooked similar to rice which makes it a nutritious substitute of rice for diabetic people.</w:t>
      </w:r>
    </w:p>
    <w:p w14:paraId="600D687E" w14:textId="119484B6" w:rsidR="002848D1" w:rsidRPr="002848D1" w:rsidRDefault="002848D1" w:rsidP="001A007E">
      <w:pPr>
        <w:pStyle w:val="NormalWeb"/>
        <w:spacing w:line="360" w:lineRule="auto"/>
        <w:jc w:val="both"/>
      </w:pPr>
      <w:r>
        <w:t xml:space="preserve">Table 1. </w:t>
      </w:r>
      <w:r w:rsidR="0000751A">
        <w:t>N</w:t>
      </w:r>
      <w:r w:rsidR="0000751A" w:rsidRPr="0000751A">
        <w:t>utritional composition per 100g</w:t>
      </w:r>
    </w:p>
    <w:p w14:paraId="7D6EA062" w14:textId="77777777" w:rsidR="00AE33D5" w:rsidRPr="002848D1" w:rsidRDefault="00AE33D5" w:rsidP="001A007E">
      <w:pPr>
        <w:pStyle w:val="NormalWeb"/>
        <w:spacing w:line="360" w:lineRule="auto"/>
        <w:jc w:val="both"/>
      </w:pPr>
      <w:r w:rsidRPr="002848D1">
        <w:rPr>
          <w:noProof/>
        </w:rPr>
        <w:drawing>
          <wp:inline distT="0" distB="0" distL="0" distR="0" wp14:anchorId="0598E056" wp14:editId="54E2F30C">
            <wp:extent cx="3886537" cy="13031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86537" cy="1303133"/>
                    </a:xfrm>
                    <a:prstGeom prst="rect">
                      <a:avLst/>
                    </a:prstGeom>
                  </pic:spPr>
                </pic:pic>
              </a:graphicData>
            </a:graphic>
          </wp:inline>
        </w:drawing>
      </w:r>
    </w:p>
    <w:p w14:paraId="180BBE0C" w14:textId="77777777" w:rsidR="00AE33D5" w:rsidRPr="002848D1" w:rsidRDefault="00AE33D5" w:rsidP="001A007E">
      <w:pPr>
        <w:pStyle w:val="NormalWeb"/>
        <w:spacing w:line="360" w:lineRule="auto"/>
        <w:jc w:val="both"/>
      </w:pPr>
      <w:r w:rsidRPr="002848D1">
        <w:t xml:space="preserve">                                                                                                           (Swetha and Saritha, 2021)</w:t>
      </w:r>
    </w:p>
    <w:p w14:paraId="1586A250" w14:textId="77777777" w:rsidR="00053910" w:rsidRPr="002848D1" w:rsidRDefault="00053910" w:rsidP="001A007E">
      <w:pPr>
        <w:pStyle w:val="NormalWeb"/>
        <w:spacing w:line="360" w:lineRule="auto"/>
        <w:jc w:val="both"/>
      </w:pPr>
      <w:r w:rsidRPr="002848D1">
        <w:t xml:space="preserve">Millets are rich in phenolic compounds, which contribute to their </w:t>
      </w:r>
      <w:proofErr w:type="spellStart"/>
      <w:r w:rsidRPr="002848D1">
        <w:t>hypoglycemic</w:t>
      </w:r>
      <w:proofErr w:type="spellEnd"/>
      <w:r w:rsidRPr="002848D1">
        <w:t xml:space="preserve"> effects by inhibiting carbohydrate-digesting enzymes. These phenolic compounds can suppress the activity of α-amylase and α-glucosidase, slowing the conversion of carbohydrates into glucose and thereby reducing postprandial blood sugar levels (Krishnan </w:t>
      </w:r>
      <w:r w:rsidRPr="002848D1">
        <w:rPr>
          <w:i/>
        </w:rPr>
        <w:t>et al.,</w:t>
      </w:r>
      <w:r w:rsidRPr="002848D1">
        <w:t xml:space="preserve"> 2022). A study evaluating ethanol extracts from Italian finger millet and barnyard millet found that they exhibited stronger α-glucosidase inhibitory activity compared to extracts from other millet varieties. The IC50 values for Italian finger millet and barnyard millet were 18.07 </w:t>
      </w:r>
      <w:proofErr w:type="spellStart"/>
      <w:r w:rsidRPr="002848D1">
        <w:t>μg</w:t>
      </w:r>
      <w:proofErr w:type="spellEnd"/>
      <w:r w:rsidRPr="002848D1">
        <w:t xml:space="preserve">/mL and 20.90 </w:t>
      </w:r>
      <w:proofErr w:type="spellStart"/>
      <w:r w:rsidRPr="002848D1">
        <w:t>μg</w:t>
      </w:r>
      <w:proofErr w:type="spellEnd"/>
      <w:r w:rsidRPr="002848D1">
        <w:t xml:space="preserve">/mL, respectively, which were significantly lower than that of the standard drug acarbose at 59.34 </w:t>
      </w:r>
      <w:proofErr w:type="spellStart"/>
      <w:r w:rsidRPr="002848D1">
        <w:t>μg</w:t>
      </w:r>
      <w:proofErr w:type="spellEnd"/>
      <w:r w:rsidRPr="002848D1">
        <w:t>/</w:t>
      </w:r>
      <w:proofErr w:type="spellStart"/>
      <w:r w:rsidRPr="002848D1">
        <w:t>mL.</w:t>
      </w:r>
      <w:proofErr w:type="spellEnd"/>
      <w:r w:rsidRPr="002848D1">
        <w:t xml:space="preserve"> Similarly, the α-amylase inhibitory activities of Italian finger millet and Italian millet were 10.56 </w:t>
      </w:r>
      <w:proofErr w:type="spellStart"/>
      <w:r w:rsidRPr="002848D1">
        <w:t>μg</w:t>
      </w:r>
      <w:proofErr w:type="spellEnd"/>
      <w:r w:rsidRPr="002848D1">
        <w:t xml:space="preserve">/mL and 18.89 </w:t>
      </w:r>
      <w:proofErr w:type="spellStart"/>
      <w:r w:rsidRPr="002848D1">
        <w:t>μg</w:t>
      </w:r>
      <w:proofErr w:type="spellEnd"/>
      <w:r w:rsidRPr="002848D1">
        <w:t xml:space="preserve">/mL, respectively, outperforming acarbose, which had a value of 27.73 </w:t>
      </w:r>
      <w:proofErr w:type="spellStart"/>
      <w:r w:rsidRPr="002848D1">
        <w:t>μg</w:t>
      </w:r>
      <w:proofErr w:type="spellEnd"/>
      <w:r w:rsidRPr="002848D1">
        <w:t xml:space="preserve">/mL (Ofosu </w:t>
      </w:r>
      <w:r w:rsidRPr="002848D1">
        <w:rPr>
          <w:i/>
        </w:rPr>
        <w:t>et al.,</w:t>
      </w:r>
      <w:r w:rsidRPr="002848D1">
        <w:t xml:space="preserve"> 2020). These findings underscore the potential of millet phenolics in controlling postprandial </w:t>
      </w:r>
      <w:proofErr w:type="spellStart"/>
      <w:r w:rsidRPr="002848D1">
        <w:t>hyperglycemia</w:t>
      </w:r>
      <w:proofErr w:type="spellEnd"/>
      <w:r w:rsidRPr="002848D1">
        <w:t>. In vivo studies have shown that polyphenol extracts from foxtail millet can stimulate the secretion of glucagon-like peptide-1 by L cells, enhancing insulin response and glucose regulation (</w:t>
      </w:r>
      <w:proofErr w:type="spellStart"/>
      <w:r w:rsidRPr="002848D1">
        <w:t>Yuxuan</w:t>
      </w:r>
      <w:proofErr w:type="spellEnd"/>
      <w:r w:rsidRPr="002848D1">
        <w:t xml:space="preserve"> </w:t>
      </w:r>
      <w:r w:rsidRPr="002848D1">
        <w:rPr>
          <w:i/>
        </w:rPr>
        <w:t>et al.,</w:t>
      </w:r>
      <w:r w:rsidRPr="002848D1">
        <w:t xml:space="preserve"> 2023). Chronic inflammation, mediated by cytokines such as </w:t>
      </w:r>
      <w:proofErr w:type="spellStart"/>
      <w:r w:rsidRPr="002848D1">
        <w:t>tumor</w:t>
      </w:r>
      <w:proofErr w:type="spellEnd"/>
      <w:r w:rsidRPr="002848D1">
        <w:t xml:space="preserve"> necrosis factor-alpha (TNF-α) and interleukin-6 (IL-6), contributes to insulin resistance by interfering with specific insulin </w:t>
      </w:r>
      <w:proofErr w:type="spellStart"/>
      <w:r w:rsidRPr="002848D1">
        <w:t>signaling</w:t>
      </w:r>
      <w:proofErr w:type="spellEnd"/>
      <w:r w:rsidRPr="002848D1">
        <w:t xml:space="preserve"> pathways (Al-</w:t>
      </w:r>
      <w:proofErr w:type="spellStart"/>
      <w:r w:rsidRPr="002848D1">
        <w:t>Mansoori</w:t>
      </w:r>
      <w:proofErr w:type="spellEnd"/>
      <w:r w:rsidRPr="002848D1">
        <w:t xml:space="preserve"> </w:t>
      </w:r>
      <w:r w:rsidRPr="002848D1">
        <w:rPr>
          <w:i/>
        </w:rPr>
        <w:t>et al</w:t>
      </w:r>
      <w:r w:rsidRPr="002848D1">
        <w:t xml:space="preserve">., 2022). Millet consumption has been shown to reduce </w:t>
      </w:r>
      <w:r w:rsidRPr="002848D1">
        <w:lastRenderedPageBreak/>
        <w:t>inflammation by inhibiting the phosphorylation of key components in the NF-</w:t>
      </w:r>
      <w:proofErr w:type="spellStart"/>
      <w:r w:rsidRPr="002848D1">
        <w:t>κB</w:t>
      </w:r>
      <w:proofErr w:type="spellEnd"/>
      <w:r w:rsidRPr="002848D1">
        <w:t xml:space="preserve"> pathway, including inhibitors of </w:t>
      </w:r>
      <w:proofErr w:type="spellStart"/>
      <w:r w:rsidRPr="002848D1">
        <w:t>κB</w:t>
      </w:r>
      <w:proofErr w:type="spellEnd"/>
      <w:r w:rsidRPr="002848D1">
        <w:t xml:space="preserve">, </w:t>
      </w:r>
      <w:proofErr w:type="spellStart"/>
      <w:r w:rsidRPr="002848D1">
        <w:t>IκB</w:t>
      </w:r>
      <w:proofErr w:type="spellEnd"/>
      <w:r w:rsidRPr="002848D1">
        <w:t xml:space="preserve"> kinase, and NF-</w:t>
      </w:r>
      <w:proofErr w:type="spellStart"/>
      <w:r w:rsidRPr="002848D1">
        <w:t>κB</w:t>
      </w:r>
      <w:proofErr w:type="spellEnd"/>
      <w:r w:rsidRPr="002848D1">
        <w:t xml:space="preserve"> itself. Additionally, millet intake helps modulate inflammatory markers such as C-reactive protein, IL-6, IL-10, and TNF-α, thereby lowering cytokine production and mitigating insulin resistance through suppression of the NF-</w:t>
      </w:r>
      <w:proofErr w:type="spellStart"/>
      <w:r w:rsidRPr="002848D1">
        <w:t>κB</w:t>
      </w:r>
      <w:proofErr w:type="spellEnd"/>
      <w:r w:rsidRPr="002848D1">
        <w:t xml:space="preserve"> </w:t>
      </w:r>
      <w:proofErr w:type="spellStart"/>
      <w:r w:rsidRPr="002848D1">
        <w:t>signaling</w:t>
      </w:r>
      <w:proofErr w:type="spellEnd"/>
      <w:r w:rsidRPr="002848D1">
        <w:t xml:space="preserve"> pathway (Ren </w:t>
      </w:r>
      <w:r w:rsidRPr="002848D1">
        <w:rPr>
          <w:i/>
        </w:rPr>
        <w:t>et al.,</w:t>
      </w:r>
      <w:r w:rsidRPr="002848D1">
        <w:t xml:space="preserve"> 2021).</w:t>
      </w:r>
    </w:p>
    <w:p w14:paraId="690D8345" w14:textId="77777777" w:rsidR="001616E5" w:rsidRPr="002848D1" w:rsidRDefault="001616E5" w:rsidP="001A007E">
      <w:pPr>
        <w:pStyle w:val="NormalWeb"/>
        <w:spacing w:line="360" w:lineRule="auto"/>
        <w:jc w:val="both"/>
        <w:rPr>
          <w:color w:val="000000"/>
        </w:rPr>
      </w:pPr>
      <w:r w:rsidRPr="002848D1">
        <w:rPr>
          <w:color w:val="1F1F1F"/>
        </w:rPr>
        <w:t>Millet is mainly composed of starch (amylose and amylopectin), which is primary component of the </w:t>
      </w:r>
      <w:hyperlink r:id="rId8" w:tooltip="Learn more about millet from ScienceDirect's AI-generated Topic Pages" w:history="1">
        <w:r w:rsidRPr="002848D1">
          <w:rPr>
            <w:rStyle w:val="Hyperlink"/>
            <w:color w:val="1F1F1F"/>
            <w:u w:val="none"/>
          </w:rPr>
          <w:t>millet</w:t>
        </w:r>
      </w:hyperlink>
      <w:r w:rsidRPr="002848D1">
        <w:rPr>
          <w:color w:val="1F1F1F"/>
        </w:rPr>
        <w:t> </w:t>
      </w:r>
      <w:hyperlink r:id="rId9" w:tooltip="Learn more about grain from ScienceDirect's AI-generated Topic Pages" w:history="1">
        <w:r w:rsidRPr="002848D1">
          <w:rPr>
            <w:rStyle w:val="Hyperlink"/>
            <w:color w:val="1F1F1F"/>
            <w:u w:val="none"/>
          </w:rPr>
          <w:t>grain</w:t>
        </w:r>
      </w:hyperlink>
      <w:r w:rsidRPr="002848D1">
        <w:rPr>
          <w:color w:val="1F1F1F"/>
        </w:rPr>
        <w:t> and defines the quality of millet-based food products. The major portion of millet starch is drawn by amylopectin which makes it a diabetic friendly grain (</w:t>
      </w:r>
      <w:proofErr w:type="spellStart"/>
      <w:r w:rsidRPr="002848D1">
        <w:rPr>
          <w:color w:val="1F1F1F"/>
        </w:rPr>
        <w:t>Heena</w:t>
      </w:r>
      <w:proofErr w:type="spellEnd"/>
      <w:r w:rsidRPr="002848D1">
        <w:rPr>
          <w:color w:val="1F1F1F"/>
        </w:rPr>
        <w:t xml:space="preserve"> </w:t>
      </w:r>
      <w:r w:rsidRPr="002848D1">
        <w:rPr>
          <w:i/>
          <w:color w:val="1F1F1F"/>
        </w:rPr>
        <w:t>et al</w:t>
      </w:r>
      <w:r w:rsidRPr="002848D1">
        <w:rPr>
          <w:color w:val="1F1F1F"/>
        </w:rPr>
        <w:t>., 2024)</w:t>
      </w:r>
    </w:p>
    <w:p w14:paraId="4671CE59" w14:textId="77777777" w:rsidR="008C4882" w:rsidRPr="002848D1" w:rsidRDefault="008C4882" w:rsidP="00512E88">
      <w:pPr>
        <w:pStyle w:val="NormalWeb"/>
        <w:spacing w:line="360" w:lineRule="auto"/>
        <w:jc w:val="both"/>
        <w:rPr>
          <w:b/>
        </w:rPr>
      </w:pPr>
      <w:r w:rsidRPr="002848D1">
        <w:rPr>
          <w:b/>
        </w:rPr>
        <w:t>Conclusion</w:t>
      </w:r>
    </w:p>
    <w:p w14:paraId="170615D5" w14:textId="77777777" w:rsidR="00B944C8" w:rsidRPr="002848D1" w:rsidRDefault="008C4882" w:rsidP="00AE33D5">
      <w:pPr>
        <w:pStyle w:val="NormalWeb"/>
        <w:spacing w:line="360" w:lineRule="auto"/>
        <w:jc w:val="both"/>
      </w:pPr>
      <w:r w:rsidRPr="002848D1">
        <w:t xml:space="preserve">In conclusion, millets, including finger millet, foxtail millet, pearl millet, </w:t>
      </w:r>
      <w:proofErr w:type="spellStart"/>
      <w:r w:rsidRPr="002848D1">
        <w:t>proso</w:t>
      </w:r>
      <w:proofErr w:type="spellEnd"/>
      <w:r w:rsidRPr="002848D1">
        <w:t xml:space="preserve"> millet, </w:t>
      </w:r>
      <w:proofErr w:type="spellStart"/>
      <w:r w:rsidRPr="002848D1">
        <w:t>kodo</w:t>
      </w:r>
      <w:proofErr w:type="spellEnd"/>
      <w:r w:rsidRPr="002848D1">
        <w:t xml:space="preserve"> millet, and little millet, offer significant potential in the management of diabetes and obesity due to their rich nutritional profile, high dietary </w:t>
      </w:r>
      <w:proofErr w:type="spellStart"/>
      <w:r w:rsidRPr="002848D1">
        <w:t>fiber</w:t>
      </w:r>
      <w:proofErr w:type="spellEnd"/>
      <w:r w:rsidRPr="002848D1">
        <w:t xml:space="preserve"> content, low </w:t>
      </w:r>
      <w:proofErr w:type="spellStart"/>
      <w:r w:rsidRPr="002848D1">
        <w:t>glycemic</w:t>
      </w:r>
      <w:proofErr w:type="spellEnd"/>
      <w:r w:rsidRPr="002848D1">
        <w:t xml:space="preserve"> index, and abundance of bioactive compounds such as polyphenols and resistant starch. These components collectively improve </w:t>
      </w:r>
      <w:proofErr w:type="spellStart"/>
      <w:r w:rsidRPr="002848D1">
        <w:t>glycemic</w:t>
      </w:r>
      <w:proofErr w:type="spellEnd"/>
      <w:r w:rsidRPr="002848D1">
        <w:t xml:space="preserve"> control by slowing carbohydrate digestion, inhibiting key enzymes like α-amylase and α-glucosidase, enhancing insulin sensitivity, and promoting satiety, which aids in weight management. Additionally, millets provide essential minerals and act as prebiotics, supporting gut microbiota and the production of short-chain fatty acids that further contribute to metabolic health. Their anti-inflammatory and antioxidant properties help reduce oxidative stress and insulin resistance, further mitigating the risk of diabetes-related complications. Overall, incorporating millets into the diet represents a natural, safe, and effective strategy for preventing and managing diabetes, obesity, and associated metabolic disorders.</w:t>
      </w:r>
    </w:p>
    <w:p w14:paraId="5F805CA0" w14:textId="77777777" w:rsidR="00B944C8" w:rsidRPr="002848D1" w:rsidRDefault="00B944C8" w:rsidP="001A007E">
      <w:pPr>
        <w:spacing w:line="360" w:lineRule="auto"/>
        <w:jc w:val="both"/>
        <w:rPr>
          <w:rFonts w:ascii="Times New Roman" w:hAnsi="Times New Roman" w:cs="Times New Roman"/>
          <w:b/>
          <w:sz w:val="24"/>
          <w:szCs w:val="24"/>
        </w:rPr>
      </w:pPr>
      <w:r w:rsidRPr="002848D1">
        <w:rPr>
          <w:rFonts w:ascii="Times New Roman" w:hAnsi="Times New Roman" w:cs="Times New Roman"/>
          <w:b/>
          <w:sz w:val="24"/>
          <w:szCs w:val="24"/>
        </w:rPr>
        <w:t>Reference</w:t>
      </w:r>
    </w:p>
    <w:p w14:paraId="5A6E5491" w14:textId="77777777" w:rsidR="00AE33D5" w:rsidRPr="002848D1" w:rsidRDefault="00AE33D5" w:rsidP="00AE33D5">
      <w:pPr>
        <w:pBdr>
          <w:top w:val="single" w:sz="6" w:space="1" w:color="auto"/>
        </w:pBdr>
        <w:spacing w:after="0" w:line="240" w:lineRule="auto"/>
        <w:jc w:val="center"/>
        <w:rPr>
          <w:rFonts w:ascii="Arial" w:eastAsia="Times New Roman" w:hAnsi="Arial" w:cs="Arial"/>
          <w:vanish/>
          <w:kern w:val="0"/>
          <w:sz w:val="16"/>
          <w:szCs w:val="16"/>
          <w:lang w:eastAsia="en-IN"/>
          <w14:ligatures w14:val="none"/>
        </w:rPr>
      </w:pPr>
      <w:r w:rsidRPr="002848D1">
        <w:rPr>
          <w:rFonts w:ascii="Arial" w:eastAsia="Times New Roman" w:hAnsi="Arial" w:cs="Arial"/>
          <w:vanish/>
          <w:kern w:val="0"/>
          <w:sz w:val="16"/>
          <w:szCs w:val="16"/>
          <w:lang w:eastAsia="en-IN"/>
          <w14:ligatures w14:val="none"/>
        </w:rPr>
        <w:t>Bottom of Form</w:t>
      </w:r>
    </w:p>
    <w:p w14:paraId="55AF34D6" w14:textId="77777777" w:rsidR="00AE33D5" w:rsidRPr="002848D1" w:rsidRDefault="00AE33D5" w:rsidP="001A007E">
      <w:pPr>
        <w:spacing w:line="360" w:lineRule="auto"/>
        <w:jc w:val="both"/>
        <w:rPr>
          <w:rFonts w:ascii="Times New Roman" w:hAnsi="Times New Roman" w:cs="Times New Roman"/>
          <w:b/>
          <w:sz w:val="24"/>
          <w:szCs w:val="24"/>
        </w:rPr>
      </w:pPr>
    </w:p>
    <w:p w14:paraId="3D8AE0BE" w14:textId="77777777" w:rsidR="00FF2AA4" w:rsidRPr="002848D1" w:rsidRDefault="00FF2AA4" w:rsidP="00FF2AA4">
      <w:pPr>
        <w:pStyle w:val="NormalWeb"/>
      </w:pPr>
      <w:r w:rsidRPr="002848D1">
        <w:t xml:space="preserve">Agrawal, P., Singh, B. R., </w:t>
      </w:r>
      <w:proofErr w:type="spellStart"/>
      <w:r w:rsidRPr="002848D1">
        <w:t>Gajbe</w:t>
      </w:r>
      <w:proofErr w:type="spellEnd"/>
      <w:r w:rsidRPr="002848D1">
        <w:t xml:space="preserve">, U., </w:t>
      </w:r>
      <w:proofErr w:type="spellStart"/>
      <w:r w:rsidRPr="002848D1">
        <w:t>Kalambe</w:t>
      </w:r>
      <w:proofErr w:type="spellEnd"/>
      <w:r w:rsidRPr="002848D1">
        <w:t xml:space="preserve">, M. A., &amp; </w:t>
      </w:r>
      <w:proofErr w:type="spellStart"/>
      <w:r w:rsidRPr="002848D1">
        <w:t>Bankar</w:t>
      </w:r>
      <w:proofErr w:type="spellEnd"/>
      <w:r w:rsidRPr="002848D1">
        <w:t xml:space="preserve">, M. (2023). Managing diabetes mellitus with millets: a new solution. </w:t>
      </w:r>
      <w:proofErr w:type="spellStart"/>
      <w:r w:rsidRPr="002848D1">
        <w:t>Cureus</w:t>
      </w:r>
      <w:proofErr w:type="spellEnd"/>
      <w:r w:rsidRPr="002848D1">
        <w:t>, 15, e44908.</w:t>
      </w:r>
    </w:p>
    <w:p w14:paraId="13DC9B30" w14:textId="77777777" w:rsidR="00FF2AA4" w:rsidRPr="002848D1" w:rsidRDefault="00FF2AA4" w:rsidP="00FF2AA4">
      <w:pPr>
        <w:pStyle w:val="NormalWeb"/>
      </w:pPr>
      <w:r w:rsidRPr="002848D1">
        <w:t xml:space="preserve">Agrawal, P., Singh, B. R., </w:t>
      </w:r>
      <w:proofErr w:type="spellStart"/>
      <w:r w:rsidRPr="002848D1">
        <w:t>Gajbe</w:t>
      </w:r>
      <w:proofErr w:type="spellEnd"/>
      <w:r w:rsidRPr="002848D1">
        <w:t xml:space="preserve">, U., </w:t>
      </w:r>
      <w:proofErr w:type="spellStart"/>
      <w:r w:rsidRPr="002848D1">
        <w:t>Kalambe</w:t>
      </w:r>
      <w:proofErr w:type="spellEnd"/>
      <w:r w:rsidRPr="002848D1">
        <w:t xml:space="preserve">, M. A., &amp; </w:t>
      </w:r>
      <w:proofErr w:type="spellStart"/>
      <w:r w:rsidRPr="002848D1">
        <w:t>Bankar</w:t>
      </w:r>
      <w:proofErr w:type="spellEnd"/>
      <w:r w:rsidRPr="002848D1">
        <w:t xml:space="preserve">, M. (2023). Managing diabetes mellitus with millets: a new solution. </w:t>
      </w:r>
      <w:proofErr w:type="spellStart"/>
      <w:r w:rsidRPr="002848D1">
        <w:t>Cureus</w:t>
      </w:r>
      <w:proofErr w:type="spellEnd"/>
      <w:r w:rsidRPr="002848D1">
        <w:t>, 15, e44908.</w:t>
      </w:r>
    </w:p>
    <w:p w14:paraId="113A42D4" w14:textId="77777777" w:rsidR="00FF2AA4" w:rsidRPr="002848D1" w:rsidRDefault="00FF2AA4" w:rsidP="00FF2AA4">
      <w:pPr>
        <w:pStyle w:val="NormalWeb"/>
      </w:pPr>
      <w:proofErr w:type="spellStart"/>
      <w:r w:rsidRPr="002848D1">
        <w:lastRenderedPageBreak/>
        <w:t>Alshehri</w:t>
      </w:r>
      <w:proofErr w:type="spellEnd"/>
      <w:r w:rsidRPr="002848D1">
        <w:t xml:space="preserve">, A. A., Younes, N. M., Kamel, R., &amp; </w:t>
      </w:r>
      <w:proofErr w:type="spellStart"/>
      <w:r w:rsidRPr="002848D1">
        <w:t>Shawir</w:t>
      </w:r>
      <w:proofErr w:type="spellEnd"/>
      <w:r w:rsidRPr="002848D1">
        <w:t xml:space="preserve">, S. M. (2024). Characterization and potential health benefits of millet flour and banana peel mixtures on rats fed with a high-fat diet. </w:t>
      </w:r>
      <w:proofErr w:type="spellStart"/>
      <w:r w:rsidRPr="002848D1">
        <w:t>Heliyon</w:t>
      </w:r>
      <w:proofErr w:type="spellEnd"/>
      <w:r w:rsidRPr="002848D1">
        <w:t>, 10(20), e39424.</w:t>
      </w:r>
    </w:p>
    <w:p w14:paraId="03226FF3" w14:textId="77777777" w:rsidR="00FF2AA4" w:rsidRPr="002848D1" w:rsidRDefault="00FF2AA4" w:rsidP="00FF2AA4">
      <w:pPr>
        <w:pStyle w:val="NormalWeb"/>
      </w:pPr>
      <w:r w:rsidRPr="002848D1">
        <w:t xml:space="preserve">Ambati, K., &amp; </w:t>
      </w:r>
      <w:proofErr w:type="spellStart"/>
      <w:r w:rsidRPr="002848D1">
        <w:t>Sucharitha</w:t>
      </w:r>
      <w:proofErr w:type="spellEnd"/>
      <w:r w:rsidRPr="002848D1">
        <w:t>, K. V. (2019). Millets-review on nutritional profiles and health benefits. International Journal of Recent Scientific Research, 10(7), 33943–33948.</w:t>
      </w:r>
    </w:p>
    <w:p w14:paraId="5B2D61D7" w14:textId="77777777" w:rsidR="00FF2AA4" w:rsidRPr="002848D1" w:rsidRDefault="00FF2AA4" w:rsidP="00FF2AA4">
      <w:pPr>
        <w:pStyle w:val="NormalWeb"/>
      </w:pPr>
      <w:proofErr w:type="spellStart"/>
      <w:r w:rsidRPr="002848D1">
        <w:t>Anitha</w:t>
      </w:r>
      <w:proofErr w:type="spellEnd"/>
      <w:r w:rsidRPr="002848D1">
        <w:t>, S., Kane-</w:t>
      </w:r>
      <w:proofErr w:type="spellStart"/>
      <w:r w:rsidRPr="002848D1">
        <w:t>Potaka</w:t>
      </w:r>
      <w:proofErr w:type="spellEnd"/>
      <w:r w:rsidRPr="002848D1">
        <w:t xml:space="preserve">, J., </w:t>
      </w:r>
      <w:proofErr w:type="spellStart"/>
      <w:r w:rsidRPr="002848D1">
        <w:t>Tsusaka</w:t>
      </w:r>
      <w:proofErr w:type="spellEnd"/>
      <w:r w:rsidRPr="002848D1">
        <w:t>, T. W., et al. (2021). A systematic review and meta-analysis of the potential of millets for managing and reducing the risk of developing diabetes mellitus. Frontiers in Nutrition, 8, 687428.</w:t>
      </w:r>
    </w:p>
    <w:p w14:paraId="770F6785" w14:textId="77777777" w:rsidR="00FF2AA4" w:rsidRPr="002848D1" w:rsidRDefault="00FF2AA4" w:rsidP="00FF2AA4">
      <w:pPr>
        <w:pStyle w:val="NormalWeb"/>
      </w:pPr>
      <w:r w:rsidRPr="002848D1">
        <w:t>Balakrishnan, G., &amp; Schneider, R. G. (2022). The role of amaranth, quinoa, and millets for the development of healthy, sustainable food products-A concise review. Foods, 11, 2442.</w:t>
      </w:r>
    </w:p>
    <w:p w14:paraId="2503582C" w14:textId="77777777" w:rsidR="00FF2AA4" w:rsidRPr="002848D1" w:rsidRDefault="00FF2AA4" w:rsidP="00FF2AA4">
      <w:pPr>
        <w:pStyle w:val="NormalWeb"/>
      </w:pPr>
      <w:proofErr w:type="spellStart"/>
      <w:r w:rsidRPr="002848D1">
        <w:t>Banday</w:t>
      </w:r>
      <w:proofErr w:type="spellEnd"/>
      <w:r w:rsidRPr="002848D1">
        <w:t xml:space="preserve">, M. Z., Sameer, A. S., &amp; </w:t>
      </w:r>
      <w:proofErr w:type="spellStart"/>
      <w:r w:rsidRPr="002848D1">
        <w:t>Nissar</w:t>
      </w:r>
      <w:proofErr w:type="spellEnd"/>
      <w:r w:rsidRPr="002848D1">
        <w:t>, S. (2020). Pathophysiology of diabetes: An overview. Avicenna Journal of Medicine, 10, 174.</w:t>
      </w:r>
    </w:p>
    <w:p w14:paraId="0C5A5765" w14:textId="77777777" w:rsidR="00FF2AA4" w:rsidRPr="002848D1" w:rsidRDefault="00FF2AA4" w:rsidP="00FF2AA4">
      <w:pPr>
        <w:pStyle w:val="NormalWeb"/>
      </w:pPr>
      <w:r w:rsidRPr="002848D1">
        <w:t>Cho, K., Lee, C. W., &amp; Ohm, J. (2016). In vitro study on effect of germinated wheat on human breast cancer cells. Cereal Chemistry, 93(6), 647–649.</w:t>
      </w:r>
    </w:p>
    <w:p w14:paraId="00D77524" w14:textId="77777777" w:rsidR="00FF2AA4" w:rsidRPr="002848D1" w:rsidRDefault="009B58BC" w:rsidP="009B58BC">
      <w:pPr>
        <w:pStyle w:val="NormalWeb"/>
        <w:jc w:val="both"/>
      </w:pPr>
      <w:r w:rsidRPr="002848D1">
        <w:t>FAOSTAT</w:t>
      </w:r>
      <w:r w:rsidR="00FF2AA4" w:rsidRPr="002848D1">
        <w:t xml:space="preserve"> (2023). FAOSTAT: Crops and livestock products. Food and Agriculture Organization of the</w:t>
      </w:r>
      <w:r w:rsidRPr="002848D1">
        <w:t xml:space="preserve"> United Nations. Retrieved from </w:t>
      </w:r>
      <w:hyperlink r:id="rId10" w:anchor="data/QCL" w:tgtFrame="_new" w:history="1">
        <w:r w:rsidR="00FF2AA4" w:rsidRPr="002848D1">
          <w:rPr>
            <w:rStyle w:val="Hyperlink"/>
          </w:rPr>
          <w:t>https://www.fao.org/faostat/en/#data/QCL</w:t>
        </w:r>
      </w:hyperlink>
    </w:p>
    <w:p w14:paraId="64B5A970" w14:textId="77777777" w:rsidR="00FF2AA4" w:rsidRPr="002848D1" w:rsidRDefault="00FF2AA4" w:rsidP="00FF2AA4">
      <w:pPr>
        <w:pStyle w:val="NormalWeb"/>
      </w:pPr>
      <w:r w:rsidRPr="002848D1">
        <w:t>Forbes, J. M., &amp; Cooper, M. E. (2013). Mechanisms of diabetic complications. Physiological Reviews, 93, 137.</w:t>
      </w:r>
    </w:p>
    <w:p w14:paraId="283212D8" w14:textId="77777777" w:rsidR="00FF2AA4" w:rsidRPr="002848D1" w:rsidRDefault="00FF2AA4" w:rsidP="00FF2AA4">
      <w:pPr>
        <w:pStyle w:val="NormalWeb"/>
      </w:pPr>
      <w:r w:rsidRPr="002848D1">
        <w:t xml:space="preserve">Fu, Y., Yin, R., Liu, Z., et al. (2020). </w:t>
      </w:r>
      <w:proofErr w:type="spellStart"/>
      <w:r w:rsidRPr="002848D1">
        <w:t>Hypoglycemic</w:t>
      </w:r>
      <w:proofErr w:type="spellEnd"/>
      <w:r w:rsidRPr="002848D1">
        <w:t xml:space="preserve"> effect of prolamin from cooked foxtail millet (</w:t>
      </w:r>
      <w:proofErr w:type="spellStart"/>
      <w:r w:rsidRPr="002848D1">
        <w:t>Setaria</w:t>
      </w:r>
      <w:proofErr w:type="spellEnd"/>
      <w:r w:rsidRPr="002848D1">
        <w:t xml:space="preserve"> </w:t>
      </w:r>
      <w:proofErr w:type="spellStart"/>
      <w:r w:rsidRPr="002848D1">
        <w:t>italica</w:t>
      </w:r>
      <w:proofErr w:type="spellEnd"/>
      <w:r w:rsidRPr="002848D1">
        <w:t>) on streptozotocin-induced diabetic mice. Nutrients, 12(11), 3452.</w:t>
      </w:r>
    </w:p>
    <w:p w14:paraId="2409AFA7" w14:textId="77777777" w:rsidR="00FF2AA4" w:rsidRPr="002848D1" w:rsidRDefault="00FF2AA4" w:rsidP="00FF2AA4">
      <w:pPr>
        <w:pStyle w:val="NormalWeb"/>
      </w:pPr>
      <w:r w:rsidRPr="002848D1">
        <w:t xml:space="preserve">Geetha, K., </w:t>
      </w:r>
      <w:proofErr w:type="spellStart"/>
      <w:r w:rsidRPr="002848D1">
        <w:t>Yankanchi</w:t>
      </w:r>
      <w:proofErr w:type="spellEnd"/>
      <w:r w:rsidRPr="002848D1">
        <w:t xml:space="preserve">, G., &amp; </w:t>
      </w:r>
      <w:proofErr w:type="spellStart"/>
      <w:r w:rsidRPr="002848D1">
        <w:t>Hiremath</w:t>
      </w:r>
      <w:proofErr w:type="spellEnd"/>
      <w:r w:rsidRPr="002848D1">
        <w:t>, N. (2019). Effect of high fibre food mix on lipid profile and body weight in obese. Biomed Research, 30, 655–658.</w:t>
      </w:r>
    </w:p>
    <w:p w14:paraId="22A46293" w14:textId="77777777" w:rsidR="00FF2AA4" w:rsidRPr="002848D1" w:rsidRDefault="00FF2AA4" w:rsidP="00FF2AA4">
      <w:pPr>
        <w:pStyle w:val="NormalWeb"/>
      </w:pPr>
      <w:r w:rsidRPr="002848D1">
        <w:t xml:space="preserve">Geetha, K., </w:t>
      </w:r>
      <w:proofErr w:type="spellStart"/>
      <w:r w:rsidRPr="002848D1">
        <w:t>Yankanchi</w:t>
      </w:r>
      <w:proofErr w:type="spellEnd"/>
      <w:r w:rsidRPr="002848D1">
        <w:t xml:space="preserve">, G., &amp; </w:t>
      </w:r>
      <w:proofErr w:type="spellStart"/>
      <w:r w:rsidRPr="002848D1">
        <w:t>Hiremath</w:t>
      </w:r>
      <w:proofErr w:type="spellEnd"/>
      <w:r w:rsidRPr="002848D1">
        <w:t>, N. (2019). Effect of high fibre food mix on lipid profile and body weight in obese. Biomed Research, 30, 655–658.</w:t>
      </w:r>
    </w:p>
    <w:p w14:paraId="17667121" w14:textId="77777777" w:rsidR="00FF2AA4" w:rsidRPr="002848D1" w:rsidRDefault="00FF2AA4" w:rsidP="00FF2AA4">
      <w:pPr>
        <w:pStyle w:val="NormalWeb"/>
      </w:pPr>
      <w:r w:rsidRPr="002848D1">
        <w:t xml:space="preserve">Gu, H., Gao, J., Shen, Q., et al. (2021). Dipeptidyl peptidase-IV inhibitory activity of millet protein peptides and the related mechanisms revealed by molecular docking. </w:t>
      </w:r>
      <w:proofErr w:type="spellStart"/>
      <w:r w:rsidRPr="002848D1">
        <w:t>Lebensmittel-Wissenschaft</w:t>
      </w:r>
      <w:proofErr w:type="spellEnd"/>
      <w:r w:rsidRPr="002848D1">
        <w:t xml:space="preserve"> &amp; </w:t>
      </w:r>
      <w:proofErr w:type="spellStart"/>
      <w:r w:rsidRPr="002848D1">
        <w:t>Technologie</w:t>
      </w:r>
      <w:proofErr w:type="spellEnd"/>
      <w:r w:rsidRPr="002848D1">
        <w:t>, 138, 110587.</w:t>
      </w:r>
    </w:p>
    <w:p w14:paraId="500EBCA7" w14:textId="77777777" w:rsidR="00FF2AA4" w:rsidRPr="002848D1" w:rsidRDefault="00FF2AA4" w:rsidP="00FF2AA4">
      <w:pPr>
        <w:pStyle w:val="NormalWeb"/>
      </w:pPr>
      <w:r w:rsidRPr="002848D1">
        <w:t>Gupta, S. M., Arora, S., Mirza, N., et al. (2017). Finger millet: A certain crop for an uncertain future and a solution to food insecurity and hidden hunger under stressful environments. Frontiers in Plant Science, 8, 643.</w:t>
      </w:r>
    </w:p>
    <w:p w14:paraId="60683F50" w14:textId="77777777" w:rsidR="00FF2AA4" w:rsidRPr="002848D1" w:rsidRDefault="00FF2AA4" w:rsidP="00FF2AA4">
      <w:pPr>
        <w:pStyle w:val="NormalWeb"/>
      </w:pPr>
      <w:r w:rsidRPr="002848D1">
        <w:t xml:space="preserve">Hamid, A., &amp; Hussain, J. (2017). </w:t>
      </w:r>
      <w:proofErr w:type="spellStart"/>
      <w:r w:rsidRPr="002848D1">
        <w:t>Hypoglycemic</w:t>
      </w:r>
      <w:proofErr w:type="spellEnd"/>
      <w:r w:rsidRPr="002848D1">
        <w:t xml:space="preserve"> effect of dietary </w:t>
      </w:r>
      <w:proofErr w:type="spellStart"/>
      <w:r w:rsidRPr="002848D1">
        <w:t>fiber</w:t>
      </w:r>
      <w:proofErr w:type="spellEnd"/>
      <w:r w:rsidRPr="002848D1">
        <w:t xml:space="preserve"> feeds made from different varieties of millet on streptozotocin-induced diabetic rats. Pakistan Journal of Science, 69.</w:t>
      </w:r>
    </w:p>
    <w:p w14:paraId="1A51C871" w14:textId="77777777" w:rsidR="00FF2AA4" w:rsidRPr="002848D1" w:rsidRDefault="00FF2AA4" w:rsidP="00FF2AA4">
      <w:pPr>
        <w:pStyle w:val="NormalWeb"/>
      </w:pPr>
      <w:proofErr w:type="spellStart"/>
      <w:r w:rsidRPr="002848D1">
        <w:t>Heena</w:t>
      </w:r>
      <w:proofErr w:type="spellEnd"/>
      <w:r w:rsidRPr="002848D1">
        <w:t xml:space="preserve">, N., Kumar, N., Singh, R., Upadhyay, A., &amp; </w:t>
      </w:r>
      <w:proofErr w:type="spellStart"/>
      <w:r w:rsidRPr="002848D1">
        <w:t>Giri</w:t>
      </w:r>
      <w:proofErr w:type="spellEnd"/>
      <w:r w:rsidRPr="002848D1">
        <w:t xml:space="preserve">, B. S. (2024). Application and functional properties of millet starch: Wet milling extraction process and different modification approaches. </w:t>
      </w:r>
      <w:proofErr w:type="spellStart"/>
      <w:r w:rsidRPr="002848D1">
        <w:t>Heliyon</w:t>
      </w:r>
      <w:proofErr w:type="spellEnd"/>
      <w:r w:rsidRPr="002848D1">
        <w:t>, 10(3), e25330.</w:t>
      </w:r>
    </w:p>
    <w:p w14:paraId="4E834B80" w14:textId="77777777" w:rsidR="00FF2AA4" w:rsidRPr="002848D1" w:rsidRDefault="00FF2AA4" w:rsidP="00FF2AA4">
      <w:pPr>
        <w:pStyle w:val="NormalWeb"/>
      </w:pPr>
      <w:r w:rsidRPr="002848D1">
        <w:lastRenderedPageBreak/>
        <w:t xml:space="preserve">Joshi, S., &amp; Srivastava, S. (2021). </w:t>
      </w:r>
      <w:proofErr w:type="spellStart"/>
      <w:r w:rsidRPr="002848D1">
        <w:t>Hypoglycemic</w:t>
      </w:r>
      <w:proofErr w:type="spellEnd"/>
      <w:r w:rsidRPr="002848D1">
        <w:t xml:space="preserve"> and hypolipidemic effect of barnyard millet consumption in type 2 diabetic subjects. International Journal of Current Microbiology and Applied Sciences, 10(03), 467–477.</w:t>
      </w:r>
    </w:p>
    <w:p w14:paraId="1DF44D09" w14:textId="77777777" w:rsidR="00FF2AA4" w:rsidRPr="002848D1" w:rsidRDefault="00FF2AA4" w:rsidP="00FF2AA4">
      <w:pPr>
        <w:pStyle w:val="NormalWeb"/>
      </w:pPr>
      <w:r w:rsidRPr="002848D1">
        <w:t xml:space="preserve">Krishnan, V., Verma, P., </w:t>
      </w:r>
      <w:proofErr w:type="spellStart"/>
      <w:r w:rsidRPr="002848D1">
        <w:t>Saha</w:t>
      </w:r>
      <w:proofErr w:type="spellEnd"/>
      <w:r w:rsidRPr="002848D1">
        <w:t>, S., et al. (2022). Polyphenol-enriched extract from pearl millet (</w:t>
      </w:r>
      <w:proofErr w:type="spellStart"/>
      <w:r w:rsidRPr="002848D1">
        <w:t>Pennisetum</w:t>
      </w:r>
      <w:proofErr w:type="spellEnd"/>
      <w:r w:rsidRPr="002848D1">
        <w:t xml:space="preserve"> </w:t>
      </w:r>
      <w:proofErr w:type="spellStart"/>
      <w:r w:rsidRPr="002848D1">
        <w:t>glaucum</w:t>
      </w:r>
      <w:proofErr w:type="spellEnd"/>
      <w:r w:rsidRPr="002848D1">
        <w:t xml:space="preserve">) inhibits key enzymes involved in postprandial </w:t>
      </w:r>
      <w:proofErr w:type="spellStart"/>
      <w:r w:rsidRPr="002848D1">
        <w:t>hyperglycemia</w:t>
      </w:r>
      <w:proofErr w:type="spellEnd"/>
      <w:r w:rsidRPr="002848D1">
        <w:t xml:space="preserve"> (α-amylase, α-glucosidase) and regulates hepatic glucose uptake. </w:t>
      </w:r>
      <w:proofErr w:type="spellStart"/>
      <w:r w:rsidRPr="002848D1">
        <w:t>Biocatalysis</w:t>
      </w:r>
      <w:proofErr w:type="spellEnd"/>
      <w:r w:rsidRPr="002848D1">
        <w:t xml:space="preserve"> and Agricultural Biotechnology, 43, 102411.</w:t>
      </w:r>
    </w:p>
    <w:p w14:paraId="403C1C73" w14:textId="77777777" w:rsidR="00FF2AA4" w:rsidRPr="002848D1" w:rsidRDefault="00FF2AA4" w:rsidP="00FF2AA4">
      <w:pPr>
        <w:pStyle w:val="NormalWeb"/>
      </w:pPr>
      <w:r w:rsidRPr="002848D1">
        <w:t>Lakhani, K. G., Hamid, R., Gupta, S., Prajapati, P., Prabha, R., Patel, S., &amp; Suthar, K. P. (2024). Exploring the therapeutic mechanisms of millet in obesity through molecular docking, pharmacokinetics, and dynamic simulation. Frontiers in Nutrition, 11.</w:t>
      </w:r>
    </w:p>
    <w:p w14:paraId="5D1C3ADF" w14:textId="77777777" w:rsidR="00FF2AA4" w:rsidRPr="002848D1" w:rsidRDefault="00FF2AA4" w:rsidP="00FF2AA4">
      <w:pPr>
        <w:pStyle w:val="NormalWeb"/>
      </w:pPr>
      <w:proofErr w:type="spellStart"/>
      <w:r w:rsidRPr="002848D1">
        <w:t>Makadi</w:t>
      </w:r>
      <w:proofErr w:type="spellEnd"/>
      <w:r w:rsidRPr="002848D1">
        <w:t xml:space="preserve">, A., </w:t>
      </w:r>
      <w:proofErr w:type="spellStart"/>
      <w:r w:rsidRPr="002848D1">
        <w:t>Barapatre</w:t>
      </w:r>
      <w:proofErr w:type="spellEnd"/>
      <w:r w:rsidRPr="002848D1">
        <w:t xml:space="preserve">, P., &amp; Desai, P. (2024). Role of </w:t>
      </w:r>
      <w:proofErr w:type="spellStart"/>
      <w:r w:rsidRPr="002848D1">
        <w:t>proso</w:t>
      </w:r>
      <w:proofErr w:type="spellEnd"/>
      <w:r w:rsidRPr="002848D1">
        <w:t xml:space="preserve"> millet (Panicum </w:t>
      </w:r>
      <w:proofErr w:type="spellStart"/>
      <w:r w:rsidRPr="002848D1">
        <w:t>miliaceum</w:t>
      </w:r>
      <w:proofErr w:type="spellEnd"/>
      <w:r w:rsidRPr="002848D1">
        <w:t>) as preventive diet in lifestyle disorders. World Journal of Biology Pharmacy and Health Sciences, 17(01), 043–048.</w:t>
      </w:r>
    </w:p>
    <w:p w14:paraId="1F0B67B6" w14:textId="77777777" w:rsidR="00FF2AA4" w:rsidRPr="002848D1" w:rsidRDefault="00FF2AA4" w:rsidP="00FF2AA4">
      <w:pPr>
        <w:pStyle w:val="NormalWeb"/>
      </w:pPr>
      <w:r w:rsidRPr="002848D1">
        <w:t xml:space="preserve">Ofosu, F. K., Elahi, F., </w:t>
      </w:r>
      <w:proofErr w:type="spellStart"/>
      <w:r w:rsidRPr="002848D1">
        <w:t>Daliri</w:t>
      </w:r>
      <w:proofErr w:type="spellEnd"/>
      <w:r w:rsidRPr="002848D1">
        <w:t>, E. B. M., et al. (2020). Phenolic profile, antioxidant, and antidiabetic potential exerted by millet grain varieties. Antioxidants, 9(3), 254.</w:t>
      </w:r>
    </w:p>
    <w:p w14:paraId="13967DC6" w14:textId="77777777" w:rsidR="00FF2AA4" w:rsidRPr="002848D1" w:rsidRDefault="00FF2AA4" w:rsidP="00FF2AA4">
      <w:pPr>
        <w:pStyle w:val="NormalWeb"/>
      </w:pPr>
      <w:proofErr w:type="spellStart"/>
      <w:r w:rsidRPr="002848D1">
        <w:t>Onipe</w:t>
      </w:r>
      <w:proofErr w:type="spellEnd"/>
      <w:r w:rsidRPr="002848D1">
        <w:t xml:space="preserve">, O. O., &amp; </w:t>
      </w:r>
      <w:proofErr w:type="spellStart"/>
      <w:r w:rsidRPr="002848D1">
        <w:t>Ramashia</w:t>
      </w:r>
      <w:proofErr w:type="spellEnd"/>
      <w:r w:rsidRPr="002848D1">
        <w:t>, S. E. (2022). Finger millet seed coat-A functional nutrient-rich cereal by-product. Molecules, 27, 7837.</w:t>
      </w:r>
    </w:p>
    <w:p w14:paraId="0F63C171" w14:textId="77777777" w:rsidR="00FF2AA4" w:rsidRPr="002848D1" w:rsidRDefault="00FF2AA4" w:rsidP="00FF2AA4">
      <w:pPr>
        <w:pStyle w:val="NormalWeb"/>
      </w:pPr>
      <w:r w:rsidRPr="002848D1">
        <w:t xml:space="preserve">Pei, J., </w:t>
      </w:r>
      <w:proofErr w:type="spellStart"/>
      <w:r w:rsidRPr="002848D1">
        <w:t>Umapathy</w:t>
      </w:r>
      <w:proofErr w:type="spellEnd"/>
      <w:r w:rsidRPr="002848D1">
        <w:t xml:space="preserve">, V. R., </w:t>
      </w:r>
      <w:proofErr w:type="spellStart"/>
      <w:r w:rsidRPr="002848D1">
        <w:t>Vengadassalapathy</w:t>
      </w:r>
      <w:proofErr w:type="spellEnd"/>
      <w:r w:rsidRPr="002848D1">
        <w:t>, S., et al. (2022). A review of the potential consequences of pearl millet (</w:t>
      </w:r>
      <w:proofErr w:type="spellStart"/>
      <w:r w:rsidRPr="002848D1">
        <w:t>Pennisetum</w:t>
      </w:r>
      <w:proofErr w:type="spellEnd"/>
      <w:r w:rsidRPr="002848D1">
        <w:t xml:space="preserve"> </w:t>
      </w:r>
      <w:proofErr w:type="spellStart"/>
      <w:r w:rsidRPr="002848D1">
        <w:t>glaucum</w:t>
      </w:r>
      <w:proofErr w:type="spellEnd"/>
      <w:r w:rsidRPr="002848D1">
        <w:t>) for diabetes mellitus and other biomedical applications. Nutrients, 14, 2932.</w:t>
      </w:r>
    </w:p>
    <w:p w14:paraId="0100BB7C" w14:textId="77777777" w:rsidR="00FF2AA4" w:rsidRPr="002848D1" w:rsidRDefault="00FF2AA4" w:rsidP="00FF2AA4">
      <w:pPr>
        <w:pStyle w:val="NormalWeb"/>
      </w:pPr>
      <w:r w:rsidRPr="002848D1">
        <w:t xml:space="preserve">Prabhakar, L. (2022). Computational study of potential inhibitors for fat mass and obesity-associated protein from seaweed and plant compounds. </w:t>
      </w:r>
      <w:proofErr w:type="spellStart"/>
      <w:r w:rsidRPr="002848D1">
        <w:t>PeerJ</w:t>
      </w:r>
      <w:proofErr w:type="spellEnd"/>
      <w:r w:rsidRPr="002848D1">
        <w:t>.</w:t>
      </w:r>
    </w:p>
    <w:p w14:paraId="142536B4" w14:textId="77777777" w:rsidR="00FF2AA4" w:rsidRPr="002848D1" w:rsidRDefault="00FF2AA4" w:rsidP="00FF2AA4">
      <w:pPr>
        <w:pStyle w:val="NormalWeb"/>
      </w:pPr>
      <w:proofErr w:type="spellStart"/>
      <w:r w:rsidRPr="002848D1">
        <w:t>Pramitha</w:t>
      </w:r>
      <w:proofErr w:type="spellEnd"/>
      <w:r w:rsidRPr="002848D1">
        <w:t xml:space="preserve">, J. L., Ganesan, J., Francis, N., </w:t>
      </w:r>
      <w:proofErr w:type="spellStart"/>
      <w:r w:rsidRPr="002848D1">
        <w:t>Rajasekharan</w:t>
      </w:r>
      <w:proofErr w:type="spellEnd"/>
      <w:r w:rsidRPr="002848D1">
        <w:t xml:space="preserve">, R., &amp; </w:t>
      </w:r>
      <w:proofErr w:type="spellStart"/>
      <w:r w:rsidRPr="002848D1">
        <w:t>Thinakaran</w:t>
      </w:r>
      <w:proofErr w:type="spellEnd"/>
      <w:r w:rsidRPr="002848D1">
        <w:t>, J. (2023). Revitalization of small millets for nutritional and food security by advanced genetics and genomics approaches. Frontiers in Genetics.</w:t>
      </w:r>
    </w:p>
    <w:p w14:paraId="72B042C6" w14:textId="77777777" w:rsidR="00FF2AA4" w:rsidRPr="002848D1" w:rsidRDefault="00FF2AA4" w:rsidP="00FF2AA4">
      <w:pPr>
        <w:pStyle w:val="NormalWeb"/>
      </w:pPr>
      <w:r w:rsidRPr="002848D1">
        <w:t>Ren, X., Wang, L., Chen, Z., et al. (2021). Foxtail millet improves blood glucose metabolism in diabetic rats through PI3K/AKT and NF-</w:t>
      </w:r>
      <w:proofErr w:type="spellStart"/>
      <w:r w:rsidRPr="002848D1">
        <w:t>κB</w:t>
      </w:r>
      <w:proofErr w:type="spellEnd"/>
      <w:r w:rsidRPr="002848D1">
        <w:t xml:space="preserve"> </w:t>
      </w:r>
      <w:proofErr w:type="spellStart"/>
      <w:r w:rsidRPr="002848D1">
        <w:t>signaling</w:t>
      </w:r>
      <w:proofErr w:type="spellEnd"/>
      <w:r w:rsidRPr="002848D1">
        <w:t xml:space="preserve"> pathways mediated by gut microbiota. Nutrients, 13(6), 1837.</w:t>
      </w:r>
    </w:p>
    <w:p w14:paraId="6EFE91C9" w14:textId="77777777" w:rsidR="00FF2AA4" w:rsidRPr="002848D1" w:rsidRDefault="00FF2AA4" w:rsidP="00FF2AA4">
      <w:pPr>
        <w:pStyle w:val="NormalWeb"/>
      </w:pPr>
      <w:r w:rsidRPr="002848D1">
        <w:t>Saleh, A. S. M., Zhang, Q., Chen, J., &amp; Shen, Q. (2013). Millet grains: Nutritional quality, processing, and potential health benefits. Comprehensive Reviews in Food Science and Food Safety, 12(3), 281–295.</w:t>
      </w:r>
    </w:p>
    <w:p w14:paraId="372BCB2C" w14:textId="77777777" w:rsidR="00FF2AA4" w:rsidRPr="002848D1" w:rsidRDefault="00FF2AA4" w:rsidP="00FF2AA4">
      <w:pPr>
        <w:pStyle w:val="NormalWeb"/>
      </w:pPr>
      <w:r w:rsidRPr="002848D1">
        <w:t>Sarita, E. S., &amp; Singh, E. (2016). Potential of millets: Nutrients composition and health benefits. Journal of Scientific and Innovative Research, 5(2), 46–50.</w:t>
      </w:r>
    </w:p>
    <w:p w14:paraId="261E3A44" w14:textId="77777777" w:rsidR="00FF2AA4" w:rsidRPr="002848D1" w:rsidRDefault="00FF2AA4" w:rsidP="00FF2AA4">
      <w:pPr>
        <w:pStyle w:val="NormalWeb"/>
      </w:pPr>
      <w:r w:rsidRPr="002848D1">
        <w:t xml:space="preserve">Singh, A., &amp; </w:t>
      </w:r>
      <w:proofErr w:type="spellStart"/>
      <w:r w:rsidRPr="002848D1">
        <w:t>Eligar</w:t>
      </w:r>
      <w:proofErr w:type="spellEnd"/>
      <w:r w:rsidRPr="002848D1">
        <w:t xml:space="preserve">, S. M. (2021). Bioactive feruloylated </w:t>
      </w:r>
      <w:proofErr w:type="spellStart"/>
      <w:r w:rsidRPr="002848D1">
        <w:t>xylooligosaccharides</w:t>
      </w:r>
      <w:proofErr w:type="spellEnd"/>
      <w:r w:rsidRPr="002848D1">
        <w:t xml:space="preserve"> derived from pearl millet (</w:t>
      </w:r>
      <w:proofErr w:type="spellStart"/>
      <w:r w:rsidRPr="002848D1">
        <w:t>Pennisetum</w:t>
      </w:r>
      <w:proofErr w:type="spellEnd"/>
      <w:r w:rsidRPr="002848D1">
        <w:t xml:space="preserve"> </w:t>
      </w:r>
      <w:proofErr w:type="spellStart"/>
      <w:r w:rsidRPr="002848D1">
        <w:t>glaucum</w:t>
      </w:r>
      <w:proofErr w:type="spellEnd"/>
      <w:r w:rsidRPr="002848D1">
        <w:t>) bran with antiglycation and antioxidant properties. Journal of Food Measurement and Characterization, 15(6), 5695–5706.</w:t>
      </w:r>
    </w:p>
    <w:p w14:paraId="70AE1007" w14:textId="77777777" w:rsidR="00FF2AA4" w:rsidRPr="002848D1" w:rsidRDefault="00FF2AA4" w:rsidP="00FF2AA4">
      <w:pPr>
        <w:pStyle w:val="NormalWeb"/>
      </w:pPr>
      <w:r w:rsidRPr="002848D1">
        <w:lastRenderedPageBreak/>
        <w:t>Wang, H., Fu, Y., Zhao, Q., et al. (2022). Effect of different processing methods on the millet polyphenols and their anti-diabetic potential. Frontiers in Nutrition, 9, 780499.</w:t>
      </w:r>
    </w:p>
    <w:p w14:paraId="60A9C7C4" w14:textId="77777777" w:rsidR="00FF2AA4" w:rsidRPr="002848D1" w:rsidRDefault="00FF2AA4" w:rsidP="00FF2AA4">
      <w:pPr>
        <w:pStyle w:val="NormalWeb"/>
      </w:pPr>
      <w:r w:rsidRPr="002848D1">
        <w:t>Wang, H., Shen, Q., Zhang, F., et al. (2023). Heat-treated foxtail millet protein delayed the development of pre-diabetes to diabetes in mice by altering gut microbiota and metabolomic profiles. Food &amp; Function, 14(10), 4866–4880.</w:t>
      </w:r>
    </w:p>
    <w:p w14:paraId="6C618158" w14:textId="77777777" w:rsidR="00FF2AA4" w:rsidRPr="002848D1" w:rsidRDefault="00FF2AA4" w:rsidP="00FF2AA4">
      <w:pPr>
        <w:pStyle w:val="NormalWeb"/>
      </w:pPr>
      <w:r w:rsidRPr="002848D1">
        <w:t xml:space="preserve">Yang, W., Liao, W., Li, X., et al. (2023). Hepatic p38α MAPK controls gluconeogenesis via FOXO1 phosphorylation at S273 during glucagon signalling in mice. </w:t>
      </w:r>
      <w:proofErr w:type="spellStart"/>
      <w:r w:rsidRPr="002848D1">
        <w:t>Diabetologia</w:t>
      </w:r>
      <w:proofErr w:type="spellEnd"/>
      <w:r w:rsidRPr="002848D1">
        <w:t>, 66(7), 1322–1339.</w:t>
      </w:r>
    </w:p>
    <w:p w14:paraId="73ABF052" w14:textId="77777777" w:rsidR="00FF2AA4" w:rsidRDefault="00FF2AA4" w:rsidP="00FF2AA4">
      <w:pPr>
        <w:pStyle w:val="NormalWeb"/>
      </w:pPr>
      <w:proofErr w:type="spellStart"/>
      <w:r w:rsidRPr="002848D1">
        <w:t>Yuxuan</w:t>
      </w:r>
      <w:proofErr w:type="spellEnd"/>
      <w:r w:rsidRPr="002848D1">
        <w:t xml:space="preserve">, A., </w:t>
      </w:r>
      <w:proofErr w:type="spellStart"/>
      <w:r w:rsidRPr="002848D1">
        <w:t>Xiaoqin</w:t>
      </w:r>
      <w:proofErr w:type="spellEnd"/>
      <w:r w:rsidRPr="002848D1">
        <w:t xml:space="preserve">, L., </w:t>
      </w:r>
      <w:proofErr w:type="spellStart"/>
      <w:r w:rsidRPr="002848D1">
        <w:t>Songtao</w:t>
      </w:r>
      <w:proofErr w:type="spellEnd"/>
      <w:r w:rsidRPr="002848D1">
        <w:t>, L., et al. (2023). Polyphenols from whole millet grain (</w:t>
      </w:r>
      <w:proofErr w:type="spellStart"/>
      <w:r w:rsidRPr="002848D1">
        <w:t>Setaria</w:t>
      </w:r>
      <w:proofErr w:type="spellEnd"/>
      <w:r w:rsidRPr="002848D1">
        <w:t xml:space="preserve"> </w:t>
      </w:r>
      <w:proofErr w:type="spellStart"/>
      <w:r w:rsidRPr="002848D1">
        <w:t>italica</w:t>
      </w:r>
      <w:proofErr w:type="spellEnd"/>
      <w:r w:rsidRPr="002848D1">
        <w:t>) alleviate glucose and lipid homeostasis in diet-induced obese mice by increasing endogenous GLP-1. Journal of the Science of Food and Agriculture, 103(15), 7785–7797.</w:t>
      </w:r>
    </w:p>
    <w:p w14:paraId="262F7499" w14:textId="77777777" w:rsidR="00AE33D5" w:rsidRPr="00AE33D5" w:rsidRDefault="00AE33D5" w:rsidP="00FF2AA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sectPr w:rsidR="00AE33D5" w:rsidRPr="00AE33D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025DC" w14:textId="77777777" w:rsidR="001533D8" w:rsidRDefault="001533D8" w:rsidP="001D47BB">
      <w:pPr>
        <w:spacing w:after="0" w:line="240" w:lineRule="auto"/>
      </w:pPr>
      <w:r>
        <w:separator/>
      </w:r>
    </w:p>
  </w:endnote>
  <w:endnote w:type="continuationSeparator" w:id="0">
    <w:p w14:paraId="24D268ED" w14:textId="77777777" w:rsidR="001533D8" w:rsidRDefault="001533D8" w:rsidP="001D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BB89E" w14:textId="77777777" w:rsidR="001D47BB" w:rsidRDefault="001D4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7D28" w14:textId="77777777" w:rsidR="001D47BB" w:rsidRDefault="001D4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829F" w14:textId="77777777" w:rsidR="001D47BB" w:rsidRDefault="001D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4ED4C" w14:textId="77777777" w:rsidR="001533D8" w:rsidRDefault="001533D8" w:rsidP="001D47BB">
      <w:pPr>
        <w:spacing w:after="0" w:line="240" w:lineRule="auto"/>
      </w:pPr>
      <w:r>
        <w:separator/>
      </w:r>
    </w:p>
  </w:footnote>
  <w:footnote w:type="continuationSeparator" w:id="0">
    <w:p w14:paraId="704AF45F" w14:textId="77777777" w:rsidR="001533D8" w:rsidRDefault="001533D8" w:rsidP="001D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C49F" w14:textId="53574760" w:rsidR="001D47BB" w:rsidRDefault="001D47BB">
    <w:pPr>
      <w:pStyle w:val="Header"/>
    </w:pPr>
    <w:r>
      <w:rPr>
        <w:noProof/>
      </w:rPr>
      <w:pict w14:anchorId="67B2D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308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C6C5" w14:textId="3D0E4452" w:rsidR="001D47BB" w:rsidRDefault="001D47BB">
    <w:pPr>
      <w:pStyle w:val="Header"/>
    </w:pPr>
    <w:r>
      <w:rPr>
        <w:noProof/>
      </w:rPr>
      <w:pict w14:anchorId="32CB5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308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75C" w14:textId="5C36F02A" w:rsidR="001D47BB" w:rsidRDefault="001D47BB">
    <w:pPr>
      <w:pStyle w:val="Header"/>
    </w:pPr>
    <w:r>
      <w:rPr>
        <w:noProof/>
      </w:rPr>
      <w:pict w14:anchorId="1DD70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308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MTYyMrU0MzM3N7RU0lEKTi0uzszPAykwrAUAVdQ6ACwAAAA="/>
  </w:docVars>
  <w:rsids>
    <w:rsidRoot w:val="00B944C8"/>
    <w:rsid w:val="0000751A"/>
    <w:rsid w:val="00053910"/>
    <w:rsid w:val="00083E13"/>
    <w:rsid w:val="00134D81"/>
    <w:rsid w:val="001533D8"/>
    <w:rsid w:val="001616E5"/>
    <w:rsid w:val="00161A29"/>
    <w:rsid w:val="001A007E"/>
    <w:rsid w:val="001D47BB"/>
    <w:rsid w:val="002848D1"/>
    <w:rsid w:val="003413BF"/>
    <w:rsid w:val="00357CA8"/>
    <w:rsid w:val="00386CC7"/>
    <w:rsid w:val="00512E88"/>
    <w:rsid w:val="00604867"/>
    <w:rsid w:val="006A0D90"/>
    <w:rsid w:val="0073451B"/>
    <w:rsid w:val="007F7450"/>
    <w:rsid w:val="00885F77"/>
    <w:rsid w:val="008C4882"/>
    <w:rsid w:val="009B58BC"/>
    <w:rsid w:val="00A2261C"/>
    <w:rsid w:val="00AE33D5"/>
    <w:rsid w:val="00B82419"/>
    <w:rsid w:val="00B944C8"/>
    <w:rsid w:val="00BF31D5"/>
    <w:rsid w:val="00C201E4"/>
    <w:rsid w:val="00DA1499"/>
    <w:rsid w:val="00DE3D20"/>
    <w:rsid w:val="00E464CE"/>
    <w:rsid w:val="00F84062"/>
    <w:rsid w:val="00FF2AA4"/>
    <w:rsid w:val="00FF3D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B3F923"/>
  <w15:chartTrackingRefBased/>
  <w15:docId w15:val="{CDE3AC0A-C564-4269-9A40-8A4179E9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944C8"/>
    <w:rPr>
      <w:i/>
      <w:iCs/>
    </w:rPr>
  </w:style>
  <w:style w:type="paragraph" w:styleId="NormalWeb">
    <w:name w:val="Normal (Web)"/>
    <w:basedOn w:val="Normal"/>
    <w:uiPriority w:val="99"/>
    <w:unhideWhenUsed/>
    <w:rsid w:val="00B944C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1A007E"/>
    <w:rPr>
      <w:color w:val="0000FF"/>
      <w:u w:val="single"/>
    </w:rPr>
  </w:style>
  <w:style w:type="character" w:styleId="Strong">
    <w:name w:val="Strong"/>
    <w:basedOn w:val="DefaultParagraphFont"/>
    <w:uiPriority w:val="22"/>
    <w:qFormat/>
    <w:rsid w:val="001A007E"/>
    <w:rPr>
      <w:b/>
      <w:bCs/>
    </w:rPr>
  </w:style>
  <w:style w:type="paragraph" w:styleId="z-TopofForm">
    <w:name w:val="HTML Top of Form"/>
    <w:basedOn w:val="Normal"/>
    <w:next w:val="Normal"/>
    <w:link w:val="z-TopofFormChar"/>
    <w:hidden/>
    <w:uiPriority w:val="99"/>
    <w:semiHidden/>
    <w:unhideWhenUsed/>
    <w:rsid w:val="00AE33D5"/>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AE33D5"/>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AE33D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BottomofForm">
    <w:name w:val="HTML Bottom of Form"/>
    <w:basedOn w:val="Normal"/>
    <w:next w:val="Normal"/>
    <w:link w:val="z-BottomofFormChar"/>
    <w:hidden/>
    <w:uiPriority w:val="99"/>
    <w:semiHidden/>
    <w:unhideWhenUsed/>
    <w:rsid w:val="00AE33D5"/>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AE33D5"/>
    <w:rPr>
      <w:rFonts w:ascii="Arial" w:eastAsia="Times New Roman" w:hAnsi="Arial" w:cs="Arial"/>
      <w:vanish/>
      <w:kern w:val="0"/>
      <w:sz w:val="16"/>
      <w:szCs w:val="16"/>
      <w:lang w:eastAsia="en-IN"/>
      <w14:ligatures w14:val="none"/>
    </w:rPr>
  </w:style>
  <w:style w:type="character" w:styleId="UnresolvedMention">
    <w:name w:val="Unresolved Mention"/>
    <w:basedOn w:val="DefaultParagraphFont"/>
    <w:uiPriority w:val="99"/>
    <w:semiHidden/>
    <w:unhideWhenUsed/>
    <w:rsid w:val="00F84062"/>
    <w:rPr>
      <w:color w:val="605E5C"/>
      <w:shd w:val="clear" w:color="auto" w:fill="E1DFDD"/>
    </w:rPr>
  </w:style>
  <w:style w:type="paragraph" w:styleId="Header">
    <w:name w:val="header"/>
    <w:basedOn w:val="Normal"/>
    <w:link w:val="HeaderChar"/>
    <w:uiPriority w:val="99"/>
    <w:unhideWhenUsed/>
    <w:rsid w:val="001D4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BB"/>
  </w:style>
  <w:style w:type="paragraph" w:styleId="Footer">
    <w:name w:val="footer"/>
    <w:basedOn w:val="Normal"/>
    <w:link w:val="FooterChar"/>
    <w:uiPriority w:val="99"/>
    <w:unhideWhenUsed/>
    <w:rsid w:val="001D4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58698">
      <w:bodyDiv w:val="1"/>
      <w:marLeft w:val="0"/>
      <w:marRight w:val="0"/>
      <w:marTop w:val="0"/>
      <w:marBottom w:val="0"/>
      <w:divBdr>
        <w:top w:val="none" w:sz="0" w:space="0" w:color="auto"/>
        <w:left w:val="none" w:sz="0" w:space="0" w:color="auto"/>
        <w:bottom w:val="none" w:sz="0" w:space="0" w:color="auto"/>
        <w:right w:val="none" w:sz="0" w:space="0" w:color="auto"/>
      </w:divBdr>
    </w:div>
    <w:div w:id="470368861">
      <w:bodyDiv w:val="1"/>
      <w:marLeft w:val="0"/>
      <w:marRight w:val="0"/>
      <w:marTop w:val="0"/>
      <w:marBottom w:val="0"/>
      <w:divBdr>
        <w:top w:val="none" w:sz="0" w:space="0" w:color="auto"/>
        <w:left w:val="none" w:sz="0" w:space="0" w:color="auto"/>
        <w:bottom w:val="none" w:sz="0" w:space="0" w:color="auto"/>
        <w:right w:val="none" w:sz="0" w:space="0" w:color="auto"/>
      </w:divBdr>
    </w:div>
    <w:div w:id="798492011">
      <w:bodyDiv w:val="1"/>
      <w:marLeft w:val="0"/>
      <w:marRight w:val="0"/>
      <w:marTop w:val="0"/>
      <w:marBottom w:val="0"/>
      <w:divBdr>
        <w:top w:val="none" w:sz="0" w:space="0" w:color="auto"/>
        <w:left w:val="none" w:sz="0" w:space="0" w:color="auto"/>
        <w:bottom w:val="none" w:sz="0" w:space="0" w:color="auto"/>
        <w:right w:val="none" w:sz="0" w:space="0" w:color="auto"/>
      </w:divBdr>
      <w:divsChild>
        <w:div w:id="707295902">
          <w:marLeft w:val="0"/>
          <w:marRight w:val="0"/>
          <w:marTop w:val="0"/>
          <w:marBottom w:val="0"/>
          <w:divBdr>
            <w:top w:val="none" w:sz="0" w:space="0" w:color="auto"/>
            <w:left w:val="none" w:sz="0" w:space="0" w:color="auto"/>
            <w:bottom w:val="none" w:sz="0" w:space="0" w:color="auto"/>
            <w:right w:val="none" w:sz="0" w:space="0" w:color="auto"/>
          </w:divBdr>
        </w:div>
        <w:div w:id="539974674">
          <w:marLeft w:val="0"/>
          <w:marRight w:val="0"/>
          <w:marTop w:val="0"/>
          <w:marBottom w:val="0"/>
          <w:divBdr>
            <w:top w:val="none" w:sz="0" w:space="0" w:color="auto"/>
            <w:left w:val="none" w:sz="0" w:space="0" w:color="auto"/>
            <w:bottom w:val="none" w:sz="0" w:space="0" w:color="auto"/>
            <w:right w:val="none" w:sz="0" w:space="0" w:color="auto"/>
          </w:divBdr>
        </w:div>
      </w:divsChild>
    </w:div>
    <w:div w:id="959343048">
      <w:bodyDiv w:val="1"/>
      <w:marLeft w:val="0"/>
      <w:marRight w:val="0"/>
      <w:marTop w:val="0"/>
      <w:marBottom w:val="0"/>
      <w:divBdr>
        <w:top w:val="none" w:sz="0" w:space="0" w:color="auto"/>
        <w:left w:val="none" w:sz="0" w:space="0" w:color="auto"/>
        <w:bottom w:val="none" w:sz="0" w:space="0" w:color="auto"/>
        <w:right w:val="none" w:sz="0" w:space="0" w:color="auto"/>
      </w:divBdr>
      <w:divsChild>
        <w:div w:id="1584559290">
          <w:marLeft w:val="0"/>
          <w:marRight w:val="0"/>
          <w:marTop w:val="0"/>
          <w:marBottom w:val="0"/>
          <w:divBdr>
            <w:top w:val="none" w:sz="0" w:space="0" w:color="auto"/>
            <w:left w:val="none" w:sz="0" w:space="0" w:color="auto"/>
            <w:bottom w:val="none" w:sz="0" w:space="0" w:color="auto"/>
            <w:right w:val="none" w:sz="0" w:space="0" w:color="auto"/>
          </w:divBdr>
          <w:divsChild>
            <w:div w:id="483787785">
              <w:marLeft w:val="0"/>
              <w:marRight w:val="0"/>
              <w:marTop w:val="0"/>
              <w:marBottom w:val="0"/>
              <w:divBdr>
                <w:top w:val="none" w:sz="0" w:space="0" w:color="auto"/>
                <w:left w:val="none" w:sz="0" w:space="0" w:color="auto"/>
                <w:bottom w:val="none" w:sz="0" w:space="0" w:color="auto"/>
                <w:right w:val="none" w:sz="0" w:space="0" w:color="auto"/>
              </w:divBdr>
              <w:divsChild>
                <w:div w:id="15430842">
                  <w:marLeft w:val="0"/>
                  <w:marRight w:val="0"/>
                  <w:marTop w:val="0"/>
                  <w:marBottom w:val="0"/>
                  <w:divBdr>
                    <w:top w:val="none" w:sz="0" w:space="0" w:color="auto"/>
                    <w:left w:val="none" w:sz="0" w:space="0" w:color="auto"/>
                    <w:bottom w:val="none" w:sz="0" w:space="0" w:color="auto"/>
                    <w:right w:val="none" w:sz="0" w:space="0" w:color="auto"/>
                  </w:divBdr>
                  <w:divsChild>
                    <w:div w:id="2010059280">
                      <w:marLeft w:val="0"/>
                      <w:marRight w:val="0"/>
                      <w:marTop w:val="0"/>
                      <w:marBottom w:val="0"/>
                      <w:divBdr>
                        <w:top w:val="none" w:sz="0" w:space="0" w:color="auto"/>
                        <w:left w:val="none" w:sz="0" w:space="0" w:color="auto"/>
                        <w:bottom w:val="none" w:sz="0" w:space="0" w:color="auto"/>
                        <w:right w:val="none" w:sz="0" w:space="0" w:color="auto"/>
                      </w:divBdr>
                      <w:divsChild>
                        <w:div w:id="413430094">
                          <w:marLeft w:val="0"/>
                          <w:marRight w:val="0"/>
                          <w:marTop w:val="0"/>
                          <w:marBottom w:val="0"/>
                          <w:divBdr>
                            <w:top w:val="none" w:sz="0" w:space="0" w:color="auto"/>
                            <w:left w:val="none" w:sz="0" w:space="0" w:color="auto"/>
                            <w:bottom w:val="none" w:sz="0" w:space="0" w:color="auto"/>
                            <w:right w:val="none" w:sz="0" w:space="0" w:color="auto"/>
                          </w:divBdr>
                          <w:divsChild>
                            <w:div w:id="6477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969885">
      <w:bodyDiv w:val="1"/>
      <w:marLeft w:val="0"/>
      <w:marRight w:val="0"/>
      <w:marTop w:val="0"/>
      <w:marBottom w:val="0"/>
      <w:divBdr>
        <w:top w:val="none" w:sz="0" w:space="0" w:color="auto"/>
        <w:left w:val="none" w:sz="0" w:space="0" w:color="auto"/>
        <w:bottom w:val="none" w:sz="0" w:space="0" w:color="auto"/>
        <w:right w:val="none" w:sz="0" w:space="0" w:color="auto"/>
      </w:divBdr>
      <w:divsChild>
        <w:div w:id="564418615">
          <w:marLeft w:val="0"/>
          <w:marRight w:val="0"/>
          <w:marTop w:val="0"/>
          <w:marBottom w:val="0"/>
          <w:divBdr>
            <w:top w:val="none" w:sz="0" w:space="0" w:color="auto"/>
            <w:left w:val="none" w:sz="0" w:space="0" w:color="auto"/>
            <w:bottom w:val="none" w:sz="0" w:space="0" w:color="auto"/>
            <w:right w:val="none" w:sz="0" w:space="0" w:color="auto"/>
          </w:divBdr>
          <w:divsChild>
            <w:div w:id="1358459529">
              <w:marLeft w:val="0"/>
              <w:marRight w:val="0"/>
              <w:marTop w:val="0"/>
              <w:marBottom w:val="0"/>
              <w:divBdr>
                <w:top w:val="none" w:sz="0" w:space="0" w:color="auto"/>
                <w:left w:val="none" w:sz="0" w:space="0" w:color="auto"/>
                <w:bottom w:val="none" w:sz="0" w:space="0" w:color="auto"/>
                <w:right w:val="none" w:sz="0" w:space="0" w:color="auto"/>
              </w:divBdr>
              <w:divsChild>
                <w:div w:id="1762867499">
                  <w:marLeft w:val="0"/>
                  <w:marRight w:val="0"/>
                  <w:marTop w:val="0"/>
                  <w:marBottom w:val="0"/>
                  <w:divBdr>
                    <w:top w:val="none" w:sz="0" w:space="0" w:color="auto"/>
                    <w:left w:val="none" w:sz="0" w:space="0" w:color="auto"/>
                    <w:bottom w:val="none" w:sz="0" w:space="0" w:color="auto"/>
                    <w:right w:val="none" w:sz="0" w:space="0" w:color="auto"/>
                  </w:divBdr>
                  <w:divsChild>
                    <w:div w:id="3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7278">
      <w:bodyDiv w:val="1"/>
      <w:marLeft w:val="0"/>
      <w:marRight w:val="0"/>
      <w:marTop w:val="0"/>
      <w:marBottom w:val="0"/>
      <w:divBdr>
        <w:top w:val="none" w:sz="0" w:space="0" w:color="auto"/>
        <w:left w:val="none" w:sz="0" w:space="0" w:color="auto"/>
        <w:bottom w:val="none" w:sz="0" w:space="0" w:color="auto"/>
        <w:right w:val="none" w:sz="0" w:space="0" w:color="auto"/>
      </w:divBdr>
      <w:divsChild>
        <w:div w:id="1708555705">
          <w:marLeft w:val="0"/>
          <w:marRight w:val="0"/>
          <w:marTop w:val="0"/>
          <w:marBottom w:val="0"/>
          <w:divBdr>
            <w:top w:val="none" w:sz="0" w:space="0" w:color="auto"/>
            <w:left w:val="none" w:sz="0" w:space="0" w:color="auto"/>
            <w:bottom w:val="none" w:sz="0" w:space="0" w:color="auto"/>
            <w:right w:val="none" w:sz="0" w:space="0" w:color="auto"/>
          </w:divBdr>
          <w:divsChild>
            <w:div w:id="1384214602">
              <w:marLeft w:val="0"/>
              <w:marRight w:val="0"/>
              <w:marTop w:val="0"/>
              <w:marBottom w:val="0"/>
              <w:divBdr>
                <w:top w:val="none" w:sz="0" w:space="0" w:color="auto"/>
                <w:left w:val="none" w:sz="0" w:space="0" w:color="auto"/>
                <w:bottom w:val="none" w:sz="0" w:space="0" w:color="auto"/>
                <w:right w:val="none" w:sz="0" w:space="0" w:color="auto"/>
              </w:divBdr>
              <w:divsChild>
                <w:div w:id="255941327">
                  <w:marLeft w:val="0"/>
                  <w:marRight w:val="0"/>
                  <w:marTop w:val="0"/>
                  <w:marBottom w:val="0"/>
                  <w:divBdr>
                    <w:top w:val="none" w:sz="0" w:space="0" w:color="auto"/>
                    <w:left w:val="none" w:sz="0" w:space="0" w:color="auto"/>
                    <w:bottom w:val="none" w:sz="0" w:space="0" w:color="auto"/>
                    <w:right w:val="none" w:sz="0" w:space="0" w:color="auto"/>
                  </w:divBdr>
                  <w:divsChild>
                    <w:div w:id="214396532">
                      <w:marLeft w:val="0"/>
                      <w:marRight w:val="0"/>
                      <w:marTop w:val="0"/>
                      <w:marBottom w:val="0"/>
                      <w:divBdr>
                        <w:top w:val="none" w:sz="0" w:space="0" w:color="auto"/>
                        <w:left w:val="none" w:sz="0" w:space="0" w:color="auto"/>
                        <w:bottom w:val="none" w:sz="0" w:space="0" w:color="auto"/>
                        <w:right w:val="none" w:sz="0" w:space="0" w:color="auto"/>
                      </w:divBdr>
                      <w:divsChild>
                        <w:div w:id="1628730526">
                          <w:marLeft w:val="0"/>
                          <w:marRight w:val="0"/>
                          <w:marTop w:val="0"/>
                          <w:marBottom w:val="0"/>
                          <w:divBdr>
                            <w:top w:val="none" w:sz="0" w:space="0" w:color="auto"/>
                            <w:left w:val="none" w:sz="0" w:space="0" w:color="auto"/>
                            <w:bottom w:val="none" w:sz="0" w:space="0" w:color="auto"/>
                            <w:right w:val="none" w:sz="0" w:space="0" w:color="auto"/>
                          </w:divBdr>
                          <w:divsChild>
                            <w:div w:id="237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7692">
      <w:bodyDiv w:val="1"/>
      <w:marLeft w:val="0"/>
      <w:marRight w:val="0"/>
      <w:marTop w:val="0"/>
      <w:marBottom w:val="0"/>
      <w:divBdr>
        <w:top w:val="none" w:sz="0" w:space="0" w:color="auto"/>
        <w:left w:val="none" w:sz="0" w:space="0" w:color="auto"/>
        <w:bottom w:val="none" w:sz="0" w:space="0" w:color="auto"/>
        <w:right w:val="none" w:sz="0" w:space="0" w:color="auto"/>
      </w:divBdr>
      <w:divsChild>
        <w:div w:id="1086538402">
          <w:marLeft w:val="0"/>
          <w:marRight w:val="0"/>
          <w:marTop w:val="0"/>
          <w:marBottom w:val="0"/>
          <w:divBdr>
            <w:top w:val="none" w:sz="0" w:space="0" w:color="auto"/>
            <w:left w:val="none" w:sz="0" w:space="0" w:color="auto"/>
            <w:bottom w:val="none" w:sz="0" w:space="0" w:color="auto"/>
            <w:right w:val="none" w:sz="0" w:space="0" w:color="auto"/>
          </w:divBdr>
          <w:divsChild>
            <w:div w:id="2086148109">
              <w:marLeft w:val="0"/>
              <w:marRight w:val="0"/>
              <w:marTop w:val="0"/>
              <w:marBottom w:val="0"/>
              <w:divBdr>
                <w:top w:val="none" w:sz="0" w:space="0" w:color="auto"/>
                <w:left w:val="none" w:sz="0" w:space="0" w:color="auto"/>
                <w:bottom w:val="none" w:sz="0" w:space="0" w:color="auto"/>
                <w:right w:val="none" w:sz="0" w:space="0" w:color="auto"/>
              </w:divBdr>
              <w:divsChild>
                <w:div w:id="50810542">
                  <w:marLeft w:val="0"/>
                  <w:marRight w:val="0"/>
                  <w:marTop w:val="0"/>
                  <w:marBottom w:val="0"/>
                  <w:divBdr>
                    <w:top w:val="none" w:sz="0" w:space="0" w:color="auto"/>
                    <w:left w:val="none" w:sz="0" w:space="0" w:color="auto"/>
                    <w:bottom w:val="none" w:sz="0" w:space="0" w:color="auto"/>
                    <w:right w:val="none" w:sz="0" w:space="0" w:color="auto"/>
                  </w:divBdr>
                  <w:divsChild>
                    <w:div w:id="1157381871">
                      <w:marLeft w:val="0"/>
                      <w:marRight w:val="0"/>
                      <w:marTop w:val="0"/>
                      <w:marBottom w:val="0"/>
                      <w:divBdr>
                        <w:top w:val="none" w:sz="0" w:space="0" w:color="auto"/>
                        <w:left w:val="none" w:sz="0" w:space="0" w:color="auto"/>
                        <w:bottom w:val="none" w:sz="0" w:space="0" w:color="auto"/>
                        <w:right w:val="none" w:sz="0" w:space="0" w:color="auto"/>
                      </w:divBdr>
                      <w:divsChild>
                        <w:div w:id="165481208">
                          <w:marLeft w:val="0"/>
                          <w:marRight w:val="0"/>
                          <w:marTop w:val="0"/>
                          <w:marBottom w:val="0"/>
                          <w:divBdr>
                            <w:top w:val="none" w:sz="0" w:space="0" w:color="auto"/>
                            <w:left w:val="none" w:sz="0" w:space="0" w:color="auto"/>
                            <w:bottom w:val="none" w:sz="0" w:space="0" w:color="auto"/>
                            <w:right w:val="none" w:sz="0" w:space="0" w:color="auto"/>
                          </w:divBdr>
                          <w:divsChild>
                            <w:div w:id="17277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39095">
      <w:bodyDiv w:val="1"/>
      <w:marLeft w:val="0"/>
      <w:marRight w:val="0"/>
      <w:marTop w:val="0"/>
      <w:marBottom w:val="0"/>
      <w:divBdr>
        <w:top w:val="none" w:sz="0" w:space="0" w:color="auto"/>
        <w:left w:val="none" w:sz="0" w:space="0" w:color="auto"/>
        <w:bottom w:val="none" w:sz="0" w:space="0" w:color="auto"/>
        <w:right w:val="none" w:sz="0" w:space="0" w:color="auto"/>
      </w:divBdr>
      <w:divsChild>
        <w:div w:id="882641085">
          <w:marLeft w:val="0"/>
          <w:marRight w:val="0"/>
          <w:marTop w:val="0"/>
          <w:marBottom w:val="0"/>
          <w:divBdr>
            <w:top w:val="none" w:sz="0" w:space="0" w:color="auto"/>
            <w:left w:val="none" w:sz="0" w:space="0" w:color="auto"/>
            <w:bottom w:val="none" w:sz="0" w:space="0" w:color="auto"/>
            <w:right w:val="none" w:sz="0" w:space="0" w:color="auto"/>
          </w:divBdr>
          <w:divsChild>
            <w:div w:id="1274828254">
              <w:marLeft w:val="0"/>
              <w:marRight w:val="0"/>
              <w:marTop w:val="0"/>
              <w:marBottom w:val="0"/>
              <w:divBdr>
                <w:top w:val="none" w:sz="0" w:space="0" w:color="auto"/>
                <w:left w:val="none" w:sz="0" w:space="0" w:color="auto"/>
                <w:bottom w:val="none" w:sz="0" w:space="0" w:color="auto"/>
                <w:right w:val="none" w:sz="0" w:space="0" w:color="auto"/>
              </w:divBdr>
              <w:divsChild>
                <w:div w:id="1646205749">
                  <w:marLeft w:val="0"/>
                  <w:marRight w:val="0"/>
                  <w:marTop w:val="0"/>
                  <w:marBottom w:val="0"/>
                  <w:divBdr>
                    <w:top w:val="none" w:sz="0" w:space="0" w:color="auto"/>
                    <w:left w:val="none" w:sz="0" w:space="0" w:color="auto"/>
                    <w:bottom w:val="none" w:sz="0" w:space="0" w:color="auto"/>
                    <w:right w:val="none" w:sz="0" w:space="0" w:color="auto"/>
                  </w:divBdr>
                  <w:divsChild>
                    <w:div w:id="2116359619">
                      <w:marLeft w:val="0"/>
                      <w:marRight w:val="0"/>
                      <w:marTop w:val="0"/>
                      <w:marBottom w:val="0"/>
                      <w:divBdr>
                        <w:top w:val="none" w:sz="0" w:space="0" w:color="auto"/>
                        <w:left w:val="none" w:sz="0" w:space="0" w:color="auto"/>
                        <w:bottom w:val="none" w:sz="0" w:space="0" w:color="auto"/>
                        <w:right w:val="none" w:sz="0" w:space="0" w:color="auto"/>
                      </w:divBdr>
                      <w:divsChild>
                        <w:div w:id="155804155">
                          <w:marLeft w:val="0"/>
                          <w:marRight w:val="0"/>
                          <w:marTop w:val="0"/>
                          <w:marBottom w:val="0"/>
                          <w:divBdr>
                            <w:top w:val="none" w:sz="0" w:space="0" w:color="auto"/>
                            <w:left w:val="none" w:sz="0" w:space="0" w:color="auto"/>
                            <w:bottom w:val="none" w:sz="0" w:space="0" w:color="auto"/>
                            <w:right w:val="none" w:sz="0" w:space="0" w:color="auto"/>
                          </w:divBdr>
                          <w:divsChild>
                            <w:div w:id="1847472392">
                              <w:marLeft w:val="0"/>
                              <w:marRight w:val="0"/>
                              <w:marTop w:val="0"/>
                              <w:marBottom w:val="0"/>
                              <w:divBdr>
                                <w:top w:val="none" w:sz="0" w:space="0" w:color="auto"/>
                                <w:left w:val="none" w:sz="0" w:space="0" w:color="auto"/>
                                <w:bottom w:val="none" w:sz="0" w:space="0" w:color="auto"/>
                                <w:right w:val="none" w:sz="0" w:space="0" w:color="auto"/>
                              </w:divBdr>
                              <w:divsChild>
                                <w:div w:id="369188893">
                                  <w:marLeft w:val="0"/>
                                  <w:marRight w:val="0"/>
                                  <w:marTop w:val="0"/>
                                  <w:marBottom w:val="0"/>
                                  <w:divBdr>
                                    <w:top w:val="none" w:sz="0" w:space="0" w:color="auto"/>
                                    <w:left w:val="none" w:sz="0" w:space="0" w:color="auto"/>
                                    <w:bottom w:val="none" w:sz="0" w:space="0" w:color="auto"/>
                                    <w:right w:val="none" w:sz="0" w:space="0" w:color="auto"/>
                                  </w:divBdr>
                                  <w:divsChild>
                                    <w:div w:id="548496074">
                                      <w:marLeft w:val="0"/>
                                      <w:marRight w:val="0"/>
                                      <w:marTop w:val="0"/>
                                      <w:marBottom w:val="0"/>
                                      <w:divBdr>
                                        <w:top w:val="none" w:sz="0" w:space="0" w:color="auto"/>
                                        <w:left w:val="none" w:sz="0" w:space="0" w:color="auto"/>
                                        <w:bottom w:val="none" w:sz="0" w:space="0" w:color="auto"/>
                                        <w:right w:val="none" w:sz="0" w:space="0" w:color="auto"/>
                                      </w:divBdr>
                                      <w:divsChild>
                                        <w:div w:id="176189245">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062525">
          <w:marLeft w:val="0"/>
          <w:marRight w:val="0"/>
          <w:marTop w:val="0"/>
          <w:marBottom w:val="0"/>
          <w:divBdr>
            <w:top w:val="none" w:sz="0" w:space="0" w:color="auto"/>
            <w:left w:val="none" w:sz="0" w:space="0" w:color="auto"/>
            <w:bottom w:val="none" w:sz="0" w:space="0" w:color="auto"/>
            <w:right w:val="none" w:sz="0" w:space="0" w:color="auto"/>
          </w:divBdr>
          <w:divsChild>
            <w:div w:id="1534614954">
              <w:marLeft w:val="0"/>
              <w:marRight w:val="0"/>
              <w:marTop w:val="0"/>
              <w:marBottom w:val="0"/>
              <w:divBdr>
                <w:top w:val="none" w:sz="0" w:space="0" w:color="auto"/>
                <w:left w:val="none" w:sz="0" w:space="0" w:color="auto"/>
                <w:bottom w:val="none" w:sz="0" w:space="0" w:color="auto"/>
                <w:right w:val="none" w:sz="0" w:space="0" w:color="auto"/>
              </w:divBdr>
              <w:divsChild>
                <w:div w:id="1432821764">
                  <w:marLeft w:val="0"/>
                  <w:marRight w:val="0"/>
                  <w:marTop w:val="0"/>
                  <w:marBottom w:val="0"/>
                  <w:divBdr>
                    <w:top w:val="none" w:sz="0" w:space="0" w:color="auto"/>
                    <w:left w:val="none" w:sz="0" w:space="0" w:color="auto"/>
                    <w:bottom w:val="none" w:sz="0" w:space="0" w:color="auto"/>
                    <w:right w:val="none" w:sz="0" w:space="0" w:color="auto"/>
                  </w:divBdr>
                  <w:divsChild>
                    <w:div w:id="895899750">
                      <w:marLeft w:val="0"/>
                      <w:marRight w:val="0"/>
                      <w:marTop w:val="0"/>
                      <w:marBottom w:val="0"/>
                      <w:divBdr>
                        <w:top w:val="none" w:sz="0" w:space="0" w:color="auto"/>
                        <w:left w:val="none" w:sz="0" w:space="0" w:color="auto"/>
                        <w:bottom w:val="none" w:sz="0" w:space="0" w:color="auto"/>
                        <w:right w:val="none" w:sz="0" w:space="0" w:color="auto"/>
                      </w:divBdr>
                      <w:divsChild>
                        <w:div w:id="1655334166">
                          <w:marLeft w:val="0"/>
                          <w:marRight w:val="0"/>
                          <w:marTop w:val="0"/>
                          <w:marBottom w:val="0"/>
                          <w:divBdr>
                            <w:top w:val="none" w:sz="0" w:space="0" w:color="auto"/>
                            <w:left w:val="none" w:sz="0" w:space="0" w:color="auto"/>
                            <w:bottom w:val="none" w:sz="0" w:space="0" w:color="auto"/>
                            <w:right w:val="none" w:sz="0" w:space="0" w:color="auto"/>
                          </w:divBdr>
                          <w:divsChild>
                            <w:div w:id="272833714">
                              <w:marLeft w:val="0"/>
                              <w:marRight w:val="0"/>
                              <w:marTop w:val="0"/>
                              <w:marBottom w:val="0"/>
                              <w:divBdr>
                                <w:top w:val="none" w:sz="0" w:space="0" w:color="auto"/>
                                <w:left w:val="none" w:sz="0" w:space="0" w:color="auto"/>
                                <w:bottom w:val="none" w:sz="0" w:space="0" w:color="auto"/>
                                <w:right w:val="none" w:sz="0" w:space="0" w:color="auto"/>
                              </w:divBdr>
                              <w:divsChild>
                                <w:div w:id="870731325">
                                  <w:marLeft w:val="0"/>
                                  <w:marRight w:val="0"/>
                                  <w:marTop w:val="0"/>
                                  <w:marBottom w:val="0"/>
                                  <w:divBdr>
                                    <w:top w:val="none" w:sz="0" w:space="0" w:color="auto"/>
                                    <w:left w:val="none" w:sz="0" w:space="0" w:color="auto"/>
                                    <w:bottom w:val="none" w:sz="0" w:space="0" w:color="auto"/>
                                    <w:right w:val="none" w:sz="0" w:space="0" w:color="auto"/>
                                  </w:divBdr>
                                  <w:divsChild>
                                    <w:div w:id="8680754">
                                      <w:marLeft w:val="0"/>
                                      <w:marRight w:val="0"/>
                                      <w:marTop w:val="0"/>
                                      <w:marBottom w:val="0"/>
                                      <w:divBdr>
                                        <w:top w:val="none" w:sz="0" w:space="0" w:color="auto"/>
                                        <w:left w:val="none" w:sz="0" w:space="0" w:color="auto"/>
                                        <w:bottom w:val="none" w:sz="0" w:space="0" w:color="auto"/>
                                        <w:right w:val="none" w:sz="0" w:space="0" w:color="auto"/>
                                      </w:divBdr>
                                      <w:divsChild>
                                        <w:div w:id="1690789979">
                                          <w:marLeft w:val="0"/>
                                          <w:marRight w:val="0"/>
                                          <w:marTop w:val="0"/>
                                          <w:marBottom w:val="0"/>
                                          <w:divBdr>
                                            <w:top w:val="none" w:sz="0" w:space="0" w:color="auto"/>
                                            <w:left w:val="none" w:sz="0" w:space="0" w:color="auto"/>
                                            <w:bottom w:val="none" w:sz="0" w:space="0" w:color="auto"/>
                                            <w:right w:val="none" w:sz="0" w:space="0" w:color="auto"/>
                                          </w:divBdr>
                                          <w:divsChild>
                                            <w:div w:id="12597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860506">
      <w:bodyDiv w:val="1"/>
      <w:marLeft w:val="0"/>
      <w:marRight w:val="0"/>
      <w:marTop w:val="0"/>
      <w:marBottom w:val="0"/>
      <w:divBdr>
        <w:top w:val="none" w:sz="0" w:space="0" w:color="auto"/>
        <w:left w:val="none" w:sz="0" w:space="0" w:color="auto"/>
        <w:bottom w:val="none" w:sz="0" w:space="0" w:color="auto"/>
        <w:right w:val="none" w:sz="0" w:space="0" w:color="auto"/>
      </w:divBdr>
      <w:divsChild>
        <w:div w:id="1838229257">
          <w:marLeft w:val="0"/>
          <w:marRight w:val="0"/>
          <w:marTop w:val="0"/>
          <w:marBottom w:val="0"/>
          <w:divBdr>
            <w:top w:val="none" w:sz="0" w:space="0" w:color="auto"/>
            <w:left w:val="none" w:sz="0" w:space="0" w:color="auto"/>
            <w:bottom w:val="none" w:sz="0" w:space="0" w:color="auto"/>
            <w:right w:val="none" w:sz="0" w:space="0" w:color="auto"/>
          </w:divBdr>
        </w:div>
        <w:div w:id="173496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panicum-miliaceu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pmc.ncbi.nlm.nih.gov/articles/PMC11135389/"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fao.org/faostat/en/" TargetMode="External"/><Relationship Id="rId4" Type="http://schemas.openxmlformats.org/officeDocument/2006/relationships/footnotes" Target="footnotes.xml"/><Relationship Id="rId9" Type="http://schemas.openxmlformats.org/officeDocument/2006/relationships/hyperlink" Target="https://www.sciencedirect.com/topics/food-science/cere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11</Pages>
  <Words>4165</Words>
  <Characters>23746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essentialzattingal@hotmail.com</dc:creator>
  <cp:keywords/>
  <dc:description/>
  <cp:lastModifiedBy>SDI 1084</cp:lastModifiedBy>
  <cp:revision>12</cp:revision>
  <dcterms:created xsi:type="dcterms:W3CDTF">2025-10-10T05:39:00Z</dcterms:created>
  <dcterms:modified xsi:type="dcterms:W3CDTF">2025-10-11T12:06:00Z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4d122c16-d910-4712-8832-bbac3ac07a32</vt:lpwstr>
  </property>
</Properties>
</file>