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6D150" w14:textId="5827B8CA" w:rsidR="00676508" w:rsidRDefault="00B238CF" w:rsidP="00DA55E3">
      <w:pPr>
        <w:spacing w:line="360" w:lineRule="auto"/>
        <w:contextualSpacing/>
        <w:jc w:val="center"/>
        <w:rPr>
          <w:rFonts w:ascii="Times New Roman" w:eastAsia="Times New Roman" w:hAnsi="Times New Roman" w:cs="Times New Roman"/>
          <w:b/>
          <w:bCs/>
          <w:noProof/>
          <w:sz w:val="28"/>
          <w:szCs w:val="28"/>
          <w:lang w:val="en-US"/>
        </w:rPr>
      </w:pPr>
      <w:r w:rsidRPr="00676508">
        <w:rPr>
          <w:rFonts w:ascii="Times New Roman" w:eastAsia="Times New Roman" w:hAnsi="Times New Roman" w:cs="Times New Roman"/>
          <w:b/>
          <w:bCs/>
          <w:noProof/>
          <w:sz w:val="28"/>
          <w:szCs w:val="28"/>
          <w:lang w:val="en-US"/>
        </w:rPr>
        <w:t>Genetic diversity analysis in mungbean</w:t>
      </w:r>
      <w:r w:rsidR="00676508" w:rsidRPr="00676508">
        <w:rPr>
          <w:rFonts w:ascii="Times New Roman" w:eastAsia="Times New Roman" w:hAnsi="Times New Roman" w:cs="Times New Roman"/>
          <w:b/>
          <w:bCs/>
          <w:noProof/>
          <w:sz w:val="28"/>
          <w:szCs w:val="28"/>
          <w:lang w:val="en-US"/>
        </w:rPr>
        <w:t xml:space="preserve"> (</w:t>
      </w:r>
      <w:r w:rsidR="00676508" w:rsidRPr="00676508">
        <w:rPr>
          <w:rFonts w:ascii="Times New Roman" w:eastAsia="Times New Roman" w:hAnsi="Times New Roman" w:cs="Times New Roman"/>
          <w:b/>
          <w:bCs/>
          <w:i/>
          <w:iCs/>
          <w:noProof/>
          <w:sz w:val="28"/>
          <w:szCs w:val="28"/>
          <w:lang w:val="en-US"/>
        </w:rPr>
        <w:t>Vigna radiata</w:t>
      </w:r>
      <w:r w:rsidR="00676508" w:rsidRPr="00676508">
        <w:rPr>
          <w:rFonts w:ascii="Times New Roman" w:eastAsia="Times New Roman" w:hAnsi="Times New Roman" w:cs="Times New Roman"/>
          <w:b/>
          <w:bCs/>
          <w:noProof/>
          <w:sz w:val="28"/>
          <w:szCs w:val="28"/>
          <w:lang w:val="en-US"/>
        </w:rPr>
        <w:t xml:space="preserve"> L.)</w:t>
      </w:r>
      <w:r w:rsidRPr="00676508">
        <w:rPr>
          <w:rFonts w:ascii="Times New Roman" w:eastAsia="Times New Roman" w:hAnsi="Times New Roman" w:cs="Times New Roman"/>
          <w:b/>
          <w:bCs/>
          <w:noProof/>
          <w:sz w:val="28"/>
          <w:szCs w:val="28"/>
          <w:lang w:val="en-US"/>
        </w:rPr>
        <w:t xml:space="preserve"> genotypes using</w:t>
      </w:r>
      <w:r w:rsidR="00D051AD">
        <w:rPr>
          <w:rFonts w:ascii="Times New Roman" w:eastAsia="Times New Roman" w:hAnsi="Times New Roman" w:cs="Times New Roman"/>
          <w:b/>
          <w:bCs/>
          <w:noProof/>
          <w:sz w:val="28"/>
          <w:szCs w:val="28"/>
          <w:lang w:val="en-US"/>
        </w:rPr>
        <w:t xml:space="preserve"> </w:t>
      </w:r>
      <w:r w:rsidR="002D6A72">
        <w:rPr>
          <w:rFonts w:ascii="Times New Roman" w:eastAsia="Times New Roman" w:hAnsi="Times New Roman" w:cs="Times New Roman"/>
          <w:b/>
          <w:bCs/>
          <w:noProof/>
          <w:sz w:val="28"/>
          <w:szCs w:val="28"/>
          <w:lang w:val="en-US"/>
        </w:rPr>
        <w:t>SSR</w:t>
      </w:r>
      <w:r w:rsidRPr="00676508">
        <w:rPr>
          <w:rFonts w:ascii="Times New Roman" w:eastAsia="Times New Roman" w:hAnsi="Times New Roman" w:cs="Times New Roman"/>
          <w:b/>
          <w:bCs/>
          <w:noProof/>
          <w:sz w:val="28"/>
          <w:szCs w:val="28"/>
          <w:lang w:val="en-US"/>
        </w:rPr>
        <w:t xml:space="preserve"> markers</w:t>
      </w:r>
    </w:p>
    <w:p w14:paraId="06277414" w14:textId="21BC2DED" w:rsidR="002847F4" w:rsidRDefault="002847F4" w:rsidP="002847F4">
      <w:pPr>
        <w:spacing w:line="240" w:lineRule="auto"/>
        <w:rPr>
          <w:rFonts w:ascii="Times New Roman" w:hAnsi="Times New Roman"/>
          <w:b/>
          <w:sz w:val="24"/>
          <w:szCs w:val="24"/>
        </w:rPr>
      </w:pPr>
    </w:p>
    <w:p w14:paraId="4B3AAC5F" w14:textId="24F39919" w:rsidR="006A3C03" w:rsidRDefault="006A3C03" w:rsidP="002847F4">
      <w:pPr>
        <w:spacing w:line="240" w:lineRule="auto"/>
        <w:rPr>
          <w:rFonts w:ascii="Times New Roman" w:hAnsi="Times New Roman"/>
          <w:b/>
          <w:sz w:val="24"/>
          <w:szCs w:val="24"/>
        </w:rPr>
      </w:pPr>
    </w:p>
    <w:p w14:paraId="30450CBB" w14:textId="640621B2" w:rsidR="006A3C03" w:rsidRDefault="006A3C03" w:rsidP="002847F4">
      <w:pPr>
        <w:spacing w:line="240" w:lineRule="auto"/>
        <w:rPr>
          <w:rFonts w:ascii="Times New Roman" w:hAnsi="Times New Roman"/>
          <w:b/>
          <w:sz w:val="24"/>
          <w:szCs w:val="24"/>
        </w:rPr>
      </w:pPr>
    </w:p>
    <w:p w14:paraId="5A47999B" w14:textId="77777777" w:rsidR="006A3C03" w:rsidRPr="00DA55E3" w:rsidRDefault="006A3C03" w:rsidP="002847F4">
      <w:pPr>
        <w:spacing w:line="240" w:lineRule="auto"/>
        <w:rPr>
          <w:rFonts w:ascii="Times New Roman" w:hAnsi="Times New Roman"/>
          <w:b/>
          <w:sz w:val="24"/>
          <w:szCs w:val="24"/>
        </w:rPr>
      </w:pPr>
    </w:p>
    <w:p w14:paraId="439416B1" w14:textId="77777777" w:rsidR="00DA55E3" w:rsidRPr="00DA55E3" w:rsidRDefault="00DA55E3" w:rsidP="00DA55E3">
      <w:pPr>
        <w:spacing w:line="240" w:lineRule="auto"/>
        <w:jc w:val="center"/>
        <w:rPr>
          <w:rFonts w:ascii="Times New Roman" w:hAnsi="Times New Roman" w:cs="Times New Roman"/>
          <w:b/>
          <w:bCs/>
          <w:sz w:val="24"/>
          <w:szCs w:val="24"/>
        </w:rPr>
      </w:pPr>
    </w:p>
    <w:p w14:paraId="661DDCEC" w14:textId="77777777" w:rsidR="00D72181" w:rsidRDefault="00D72181" w:rsidP="007E2141">
      <w:pPr>
        <w:spacing w:after="0" w:line="360" w:lineRule="auto"/>
        <w:jc w:val="both"/>
        <w:rPr>
          <w:rFonts w:ascii="Times New Roman" w:hAnsi="Times New Roman" w:cs="Times New Roman"/>
          <w:b/>
          <w:bCs/>
          <w:sz w:val="24"/>
          <w:szCs w:val="24"/>
        </w:rPr>
      </w:pPr>
      <w:r w:rsidRPr="00D72181">
        <w:rPr>
          <w:rFonts w:ascii="Times New Roman" w:hAnsi="Times New Roman" w:cs="Times New Roman"/>
          <w:b/>
          <w:bCs/>
          <w:sz w:val="24"/>
          <w:szCs w:val="24"/>
        </w:rPr>
        <w:t>ABSTRACT</w:t>
      </w:r>
    </w:p>
    <w:p w14:paraId="3E4208F7" w14:textId="4F3B8938" w:rsidR="008D7969" w:rsidRDefault="008D7969" w:rsidP="0005596A">
      <w:pPr>
        <w:spacing w:after="0" w:line="240" w:lineRule="auto"/>
        <w:contextualSpacing/>
        <w:jc w:val="both"/>
        <w:rPr>
          <w:rFonts w:ascii="Times New Roman" w:hAnsi="Times New Roman" w:cs="Times New Roman"/>
          <w:sz w:val="24"/>
          <w:szCs w:val="24"/>
        </w:rPr>
      </w:pPr>
      <w:r w:rsidRPr="008D7969">
        <w:rPr>
          <w:rFonts w:ascii="Times New Roman" w:hAnsi="Times New Roman" w:cs="Times New Roman"/>
          <w:b/>
          <w:bCs/>
          <w:sz w:val="24"/>
          <w:szCs w:val="24"/>
        </w:rPr>
        <w:t>Background:</w:t>
      </w:r>
      <w:r>
        <w:rPr>
          <w:rFonts w:ascii="Times New Roman" w:hAnsi="Times New Roman" w:cs="Times New Roman"/>
          <w:sz w:val="24"/>
          <w:szCs w:val="24"/>
        </w:rPr>
        <w:t xml:space="preserve"> </w:t>
      </w:r>
      <w:r w:rsidR="00FE34E0">
        <w:rPr>
          <w:rFonts w:ascii="Times New Roman" w:hAnsi="Times New Roman" w:cs="Times New Roman"/>
          <w:sz w:val="24"/>
          <w:szCs w:val="24"/>
        </w:rPr>
        <w:t>Nineteen genotypes of mungbean [</w:t>
      </w:r>
      <w:r w:rsidR="00FE34E0" w:rsidRPr="00FE34E0">
        <w:rPr>
          <w:rFonts w:ascii="Times New Roman" w:hAnsi="Times New Roman" w:cs="Times New Roman"/>
          <w:i/>
          <w:iCs/>
          <w:sz w:val="24"/>
          <w:szCs w:val="24"/>
        </w:rPr>
        <w:t>Vigna radiata</w:t>
      </w:r>
      <w:r w:rsidR="00FE34E0">
        <w:rPr>
          <w:rFonts w:ascii="Times New Roman" w:hAnsi="Times New Roman" w:cs="Times New Roman"/>
          <w:sz w:val="24"/>
          <w:szCs w:val="24"/>
        </w:rPr>
        <w:t xml:space="preserve"> (L.) Wilczek] were </w:t>
      </w:r>
      <w:r w:rsidR="00C93664">
        <w:rPr>
          <w:rFonts w:ascii="Times New Roman" w:hAnsi="Times New Roman" w:cs="Times New Roman"/>
          <w:sz w:val="24"/>
          <w:szCs w:val="24"/>
        </w:rPr>
        <w:t>evaluated for</w:t>
      </w:r>
      <w:r w:rsidR="00FE34E0">
        <w:rPr>
          <w:rFonts w:ascii="Times New Roman" w:hAnsi="Times New Roman" w:cs="Times New Roman"/>
          <w:sz w:val="24"/>
          <w:szCs w:val="24"/>
        </w:rPr>
        <w:t xml:space="preserve"> genetic diversity through</w:t>
      </w:r>
      <w:r>
        <w:rPr>
          <w:rFonts w:ascii="Times New Roman" w:hAnsi="Times New Roman" w:cs="Times New Roman"/>
          <w:sz w:val="24"/>
          <w:szCs w:val="24"/>
        </w:rPr>
        <w:t xml:space="preserve"> </w:t>
      </w:r>
      <w:r w:rsidR="004F4CC3">
        <w:rPr>
          <w:rFonts w:ascii="Times New Roman" w:hAnsi="Times New Roman" w:cs="Times New Roman"/>
          <w:sz w:val="24"/>
          <w:szCs w:val="24"/>
        </w:rPr>
        <w:t>simple sequence repeats (SSR) markers.</w:t>
      </w:r>
    </w:p>
    <w:p w14:paraId="2E23F536" w14:textId="3E1BD361" w:rsidR="00E62C64" w:rsidRDefault="008D7969" w:rsidP="0005596A">
      <w:pPr>
        <w:spacing w:after="0" w:line="240" w:lineRule="auto"/>
        <w:contextualSpacing/>
        <w:jc w:val="both"/>
        <w:rPr>
          <w:rFonts w:ascii="Times New Roman" w:hAnsi="Times New Roman" w:cs="Times New Roman"/>
          <w:sz w:val="24"/>
          <w:szCs w:val="24"/>
        </w:rPr>
      </w:pPr>
      <w:r w:rsidRPr="008D7969">
        <w:rPr>
          <w:rFonts w:ascii="Times New Roman" w:hAnsi="Times New Roman" w:cs="Times New Roman"/>
          <w:b/>
          <w:bCs/>
          <w:sz w:val="24"/>
          <w:szCs w:val="24"/>
        </w:rPr>
        <w:t>Methods:</w:t>
      </w:r>
      <w:r w:rsidR="004F4CC3">
        <w:rPr>
          <w:rFonts w:ascii="Times New Roman" w:hAnsi="Times New Roman" w:cs="Times New Roman"/>
          <w:sz w:val="24"/>
          <w:szCs w:val="24"/>
        </w:rPr>
        <w:t xml:space="preserve"> </w:t>
      </w:r>
      <w:r>
        <w:rPr>
          <w:rFonts w:ascii="Times New Roman" w:hAnsi="Times New Roman" w:cs="Times New Roman"/>
          <w:sz w:val="24"/>
          <w:szCs w:val="24"/>
        </w:rPr>
        <w:t>I</w:t>
      </w:r>
      <w:r w:rsidR="004F4CC3">
        <w:rPr>
          <w:rFonts w:ascii="Times New Roman" w:hAnsi="Times New Roman" w:cs="Times New Roman"/>
          <w:sz w:val="24"/>
          <w:szCs w:val="24"/>
        </w:rPr>
        <w:t>n the present study</w:t>
      </w:r>
      <w:r w:rsidR="00587EC6">
        <w:rPr>
          <w:rFonts w:ascii="Times New Roman" w:hAnsi="Times New Roman" w:cs="Times New Roman"/>
          <w:sz w:val="24"/>
          <w:szCs w:val="24"/>
        </w:rPr>
        <w:t>,</w:t>
      </w:r>
      <w:r w:rsidR="004F4CC3">
        <w:rPr>
          <w:rFonts w:ascii="Times New Roman" w:hAnsi="Times New Roman" w:cs="Times New Roman"/>
          <w:sz w:val="24"/>
          <w:szCs w:val="24"/>
        </w:rPr>
        <w:t xml:space="preserve"> </w:t>
      </w:r>
      <w:proofErr w:type="gramStart"/>
      <w:r w:rsidR="00E62C64">
        <w:rPr>
          <w:rFonts w:ascii="Times New Roman" w:hAnsi="Times New Roman" w:cs="Times New Roman"/>
          <w:sz w:val="24"/>
          <w:szCs w:val="24"/>
        </w:rPr>
        <w:t>twenty</w:t>
      </w:r>
      <w:r w:rsidR="002847F4">
        <w:rPr>
          <w:rFonts w:ascii="Times New Roman" w:hAnsi="Times New Roman" w:cs="Times New Roman"/>
          <w:sz w:val="24"/>
          <w:szCs w:val="24"/>
        </w:rPr>
        <w:t xml:space="preserve"> </w:t>
      </w:r>
      <w:r w:rsidR="00E62C64">
        <w:rPr>
          <w:rFonts w:ascii="Times New Roman" w:hAnsi="Times New Roman" w:cs="Times New Roman"/>
          <w:sz w:val="24"/>
          <w:szCs w:val="24"/>
        </w:rPr>
        <w:t>six</w:t>
      </w:r>
      <w:proofErr w:type="gramEnd"/>
      <w:r w:rsidR="00E62C64">
        <w:rPr>
          <w:rFonts w:ascii="Times New Roman" w:hAnsi="Times New Roman" w:cs="Times New Roman"/>
          <w:sz w:val="24"/>
          <w:szCs w:val="24"/>
        </w:rPr>
        <w:t xml:space="preserve"> pairs of SSR primers were used to study </w:t>
      </w:r>
      <w:r>
        <w:rPr>
          <w:rFonts w:ascii="Times New Roman" w:hAnsi="Times New Roman" w:cs="Times New Roman"/>
          <w:sz w:val="24"/>
          <w:szCs w:val="24"/>
        </w:rPr>
        <w:t>genetic diversity</w:t>
      </w:r>
      <w:r w:rsidR="004F4CC3">
        <w:rPr>
          <w:rFonts w:ascii="Times New Roman" w:hAnsi="Times New Roman" w:cs="Times New Roman"/>
          <w:sz w:val="24"/>
          <w:szCs w:val="24"/>
        </w:rPr>
        <w:t>.</w:t>
      </w:r>
      <w:r w:rsidR="004F4CC3">
        <w:t xml:space="preserve"> </w:t>
      </w:r>
      <w:r w:rsidR="004F4CC3" w:rsidRPr="004F4CC3">
        <w:rPr>
          <w:rFonts w:ascii="Times New Roman" w:hAnsi="Times New Roman" w:cs="Times New Roman"/>
          <w:sz w:val="24"/>
          <w:szCs w:val="24"/>
        </w:rPr>
        <w:t>PCR ampli</w:t>
      </w:r>
      <w:r w:rsidR="004F4CC3">
        <w:rPr>
          <w:rFonts w:ascii="Times New Roman" w:hAnsi="Times New Roman" w:cs="Times New Roman"/>
          <w:sz w:val="24"/>
          <w:szCs w:val="24"/>
        </w:rPr>
        <w:t>cons</w:t>
      </w:r>
      <w:r w:rsidR="004F4CC3" w:rsidRPr="004F4CC3">
        <w:rPr>
          <w:rFonts w:ascii="Times New Roman" w:hAnsi="Times New Roman" w:cs="Times New Roman"/>
          <w:sz w:val="24"/>
          <w:szCs w:val="24"/>
        </w:rPr>
        <w:t xml:space="preserve"> were scored using binary system</w:t>
      </w:r>
      <w:r w:rsidR="004F4CC3">
        <w:rPr>
          <w:rFonts w:ascii="Times New Roman" w:hAnsi="Times New Roman" w:cs="Times New Roman"/>
          <w:sz w:val="24"/>
          <w:szCs w:val="24"/>
        </w:rPr>
        <w:t xml:space="preserve"> </w:t>
      </w:r>
      <w:r w:rsidR="004F4CC3" w:rsidRPr="004F4CC3">
        <w:rPr>
          <w:rFonts w:ascii="Times New Roman" w:hAnsi="Times New Roman" w:cs="Times New Roman"/>
          <w:sz w:val="24"/>
          <w:szCs w:val="24"/>
        </w:rPr>
        <w:t>and th</w:t>
      </w:r>
      <w:r w:rsidR="004F4CC3">
        <w:rPr>
          <w:rFonts w:ascii="Times New Roman" w:hAnsi="Times New Roman" w:cs="Times New Roman"/>
          <w:sz w:val="24"/>
          <w:szCs w:val="24"/>
        </w:rPr>
        <w:t>is</w:t>
      </w:r>
      <w:r w:rsidR="004F4CC3" w:rsidRPr="004F4CC3">
        <w:rPr>
          <w:rFonts w:ascii="Times New Roman" w:hAnsi="Times New Roman" w:cs="Times New Roman"/>
          <w:sz w:val="24"/>
          <w:szCs w:val="24"/>
        </w:rPr>
        <w:t xml:space="preserve"> information was u</w:t>
      </w:r>
      <w:r w:rsidR="004F4CC3">
        <w:rPr>
          <w:rFonts w:ascii="Times New Roman" w:hAnsi="Times New Roman" w:cs="Times New Roman"/>
          <w:sz w:val="24"/>
          <w:szCs w:val="24"/>
        </w:rPr>
        <w:t>tilize</w:t>
      </w:r>
      <w:r w:rsidR="004F4CC3" w:rsidRPr="004F4CC3">
        <w:rPr>
          <w:rFonts w:ascii="Times New Roman" w:hAnsi="Times New Roman" w:cs="Times New Roman"/>
          <w:sz w:val="24"/>
          <w:szCs w:val="24"/>
        </w:rPr>
        <w:t xml:space="preserve">d </w:t>
      </w:r>
      <w:r w:rsidR="004F4CC3">
        <w:rPr>
          <w:rFonts w:ascii="Times New Roman" w:hAnsi="Times New Roman" w:cs="Times New Roman"/>
          <w:sz w:val="24"/>
          <w:szCs w:val="24"/>
        </w:rPr>
        <w:t>in the</w:t>
      </w:r>
      <w:r w:rsidR="004F4CC3" w:rsidRPr="004F4CC3">
        <w:rPr>
          <w:rFonts w:ascii="Times New Roman" w:hAnsi="Times New Roman" w:cs="Times New Roman"/>
          <w:sz w:val="24"/>
          <w:szCs w:val="24"/>
        </w:rPr>
        <w:t xml:space="preserve"> calcula</w:t>
      </w:r>
      <w:r w:rsidR="004F4CC3">
        <w:rPr>
          <w:rFonts w:ascii="Times New Roman" w:hAnsi="Times New Roman" w:cs="Times New Roman"/>
          <w:sz w:val="24"/>
          <w:szCs w:val="24"/>
        </w:rPr>
        <w:t>tion of</w:t>
      </w:r>
      <w:r w:rsidR="004F4CC3" w:rsidRPr="004F4CC3">
        <w:rPr>
          <w:rFonts w:ascii="Times New Roman" w:hAnsi="Times New Roman" w:cs="Times New Roman"/>
          <w:sz w:val="24"/>
          <w:szCs w:val="24"/>
        </w:rPr>
        <w:t xml:space="preserve"> </w:t>
      </w:r>
      <w:proofErr w:type="spellStart"/>
      <w:r w:rsidR="004F4CC3" w:rsidRPr="004F4CC3">
        <w:rPr>
          <w:rFonts w:ascii="Times New Roman" w:hAnsi="Times New Roman" w:cs="Times New Roman"/>
          <w:sz w:val="24"/>
          <w:szCs w:val="24"/>
        </w:rPr>
        <w:t>Jackard</w:t>
      </w:r>
      <w:r w:rsidR="00C93664">
        <w:rPr>
          <w:rFonts w:ascii="Times New Roman" w:hAnsi="Times New Roman" w:cs="Times New Roman"/>
          <w:sz w:val="24"/>
          <w:szCs w:val="24"/>
        </w:rPr>
        <w:t>’</w:t>
      </w:r>
      <w:r w:rsidR="004F4CC3" w:rsidRPr="004F4CC3">
        <w:rPr>
          <w:rFonts w:ascii="Times New Roman" w:hAnsi="Times New Roman" w:cs="Times New Roman"/>
          <w:sz w:val="24"/>
          <w:szCs w:val="24"/>
        </w:rPr>
        <w:t>s</w:t>
      </w:r>
      <w:proofErr w:type="spellEnd"/>
      <w:r w:rsidR="004F4CC3" w:rsidRPr="004F4CC3">
        <w:rPr>
          <w:rFonts w:ascii="Times New Roman" w:hAnsi="Times New Roman" w:cs="Times New Roman"/>
          <w:sz w:val="24"/>
          <w:szCs w:val="24"/>
        </w:rPr>
        <w:t xml:space="preserve"> similarity matrix</w:t>
      </w:r>
      <w:r w:rsidR="009B0595">
        <w:rPr>
          <w:rFonts w:ascii="Times New Roman" w:hAnsi="Times New Roman" w:cs="Times New Roman"/>
          <w:sz w:val="24"/>
          <w:szCs w:val="24"/>
        </w:rPr>
        <w:t xml:space="preserve"> using</w:t>
      </w:r>
      <w:r w:rsidR="009B0595" w:rsidRPr="009B0595">
        <w:rPr>
          <w:rFonts w:ascii="Times New Roman" w:hAnsi="Times New Roman" w:cs="Times New Roman"/>
          <w:sz w:val="24"/>
          <w:szCs w:val="24"/>
        </w:rPr>
        <w:t xml:space="preserve"> </w:t>
      </w:r>
      <w:r w:rsidR="009B0595" w:rsidRPr="004F4CC3">
        <w:rPr>
          <w:rFonts w:ascii="Times New Roman" w:hAnsi="Times New Roman" w:cs="Times New Roman"/>
          <w:sz w:val="24"/>
          <w:szCs w:val="24"/>
        </w:rPr>
        <w:t>NTSYS-pc version 2.1</w:t>
      </w:r>
      <w:r w:rsidR="009B0595">
        <w:rPr>
          <w:rFonts w:ascii="Times New Roman" w:hAnsi="Times New Roman" w:cs="Times New Roman"/>
          <w:sz w:val="24"/>
          <w:szCs w:val="24"/>
        </w:rPr>
        <w:t xml:space="preserve">. Dendrogram was </w:t>
      </w:r>
      <w:r w:rsidR="00E62C64">
        <w:rPr>
          <w:rFonts w:ascii="Times New Roman" w:hAnsi="Times New Roman" w:cs="Times New Roman"/>
          <w:sz w:val="24"/>
          <w:szCs w:val="24"/>
        </w:rPr>
        <w:t>construct</w:t>
      </w:r>
      <w:r w:rsidR="009B0595">
        <w:rPr>
          <w:rFonts w:ascii="Times New Roman" w:hAnsi="Times New Roman" w:cs="Times New Roman"/>
          <w:sz w:val="24"/>
          <w:szCs w:val="24"/>
        </w:rPr>
        <w:t>ed using Unweighted pair Group Method</w:t>
      </w:r>
      <w:r w:rsidR="00E62C64">
        <w:rPr>
          <w:rFonts w:ascii="Times New Roman" w:hAnsi="Times New Roman" w:cs="Times New Roman"/>
          <w:sz w:val="24"/>
          <w:szCs w:val="24"/>
        </w:rPr>
        <w:t xml:space="preserve"> </w:t>
      </w:r>
      <w:r w:rsidR="009B0595">
        <w:rPr>
          <w:rFonts w:ascii="Times New Roman" w:hAnsi="Times New Roman" w:cs="Times New Roman"/>
          <w:sz w:val="24"/>
          <w:szCs w:val="24"/>
        </w:rPr>
        <w:t>with Arithmetic mean (UPGMA) analysis.</w:t>
      </w:r>
    </w:p>
    <w:p w14:paraId="54C7D2B4" w14:textId="266C4237" w:rsidR="00775F3B" w:rsidRDefault="00E62C64" w:rsidP="0005596A">
      <w:pPr>
        <w:spacing w:after="0" w:line="240" w:lineRule="auto"/>
        <w:contextualSpacing/>
        <w:jc w:val="both"/>
        <w:rPr>
          <w:rFonts w:ascii="Times New Roman" w:hAnsi="Times New Roman" w:cs="Times New Roman"/>
          <w:sz w:val="24"/>
          <w:szCs w:val="24"/>
        </w:rPr>
      </w:pPr>
      <w:r w:rsidRPr="00E62C64">
        <w:rPr>
          <w:rFonts w:ascii="Times New Roman" w:hAnsi="Times New Roman" w:cs="Times New Roman"/>
          <w:b/>
          <w:bCs/>
          <w:sz w:val="24"/>
          <w:szCs w:val="24"/>
        </w:rPr>
        <w:t>Results:</w:t>
      </w:r>
      <w:r w:rsidR="0014620F">
        <w:rPr>
          <w:rFonts w:ascii="Times New Roman" w:hAnsi="Times New Roman" w:cs="Times New Roman"/>
          <w:b/>
          <w:bCs/>
          <w:sz w:val="24"/>
          <w:szCs w:val="24"/>
        </w:rPr>
        <w:t xml:space="preserve"> </w:t>
      </w:r>
      <w:r w:rsidR="0014620F">
        <w:rPr>
          <w:rFonts w:ascii="Times New Roman" w:hAnsi="Times New Roman" w:cs="Times New Roman"/>
          <w:sz w:val="24"/>
          <w:szCs w:val="24"/>
        </w:rPr>
        <w:t>Out of 26 markers,</w:t>
      </w:r>
      <w:r w:rsidR="004F4CC3">
        <w:rPr>
          <w:rFonts w:ascii="Times New Roman" w:hAnsi="Times New Roman" w:cs="Times New Roman"/>
          <w:sz w:val="24"/>
          <w:szCs w:val="24"/>
        </w:rPr>
        <w:t xml:space="preserve"> </w:t>
      </w:r>
      <w:r w:rsidR="0014620F">
        <w:rPr>
          <w:rFonts w:ascii="Times New Roman" w:hAnsi="Times New Roman" w:cs="Times New Roman"/>
          <w:sz w:val="24"/>
          <w:szCs w:val="24"/>
        </w:rPr>
        <w:t xml:space="preserve">eleven markers have shown scorable polymorphism, while </w:t>
      </w:r>
      <w:r w:rsidR="00284F4E">
        <w:rPr>
          <w:rFonts w:ascii="Times New Roman" w:hAnsi="Times New Roman" w:cs="Times New Roman"/>
          <w:sz w:val="24"/>
          <w:szCs w:val="24"/>
        </w:rPr>
        <w:t xml:space="preserve">13 markers exhibited monomorphic banding pattern and remaining 2 markers showed no banding pattern. </w:t>
      </w:r>
      <w:r w:rsidR="004F4CC3">
        <w:rPr>
          <w:rFonts w:ascii="Times New Roman" w:hAnsi="Times New Roman" w:cs="Times New Roman"/>
          <w:sz w:val="24"/>
          <w:szCs w:val="24"/>
        </w:rPr>
        <w:t>Genetic similarity among the genotypes ranged from 0.22 to 1.00</w:t>
      </w:r>
      <w:r w:rsidR="006B1682">
        <w:rPr>
          <w:rFonts w:ascii="Times New Roman" w:hAnsi="Times New Roman" w:cs="Times New Roman"/>
          <w:sz w:val="24"/>
          <w:szCs w:val="24"/>
        </w:rPr>
        <w:t xml:space="preserve"> with an average of 0.61. </w:t>
      </w:r>
      <w:r w:rsidR="00A80C61">
        <w:rPr>
          <w:rFonts w:ascii="Times New Roman" w:hAnsi="Times New Roman"/>
          <w:sz w:val="24"/>
          <w:szCs w:val="24"/>
        </w:rPr>
        <w:t>Genotypes SML-668 and MGG-551 had maximum genetic similarity of 1.00 while lowest value of 0.3 was observed between Tarm-18 and GP-2-57</w:t>
      </w:r>
      <w:r w:rsidR="00B54D27">
        <w:rPr>
          <w:rFonts w:ascii="Times New Roman" w:hAnsi="Times New Roman"/>
          <w:sz w:val="24"/>
          <w:szCs w:val="24"/>
        </w:rPr>
        <w:t xml:space="preserve"> </w:t>
      </w:r>
      <w:r w:rsidR="00A80C61">
        <w:rPr>
          <w:rFonts w:ascii="Times New Roman" w:hAnsi="Times New Roman"/>
          <w:sz w:val="24"/>
          <w:szCs w:val="24"/>
        </w:rPr>
        <w:t xml:space="preserve">which indicates that they are </w:t>
      </w:r>
      <w:r w:rsidR="006B1682">
        <w:rPr>
          <w:rFonts w:ascii="Times New Roman" w:hAnsi="Times New Roman"/>
          <w:sz w:val="24"/>
          <w:szCs w:val="24"/>
        </w:rPr>
        <w:t>genetically more distant from other genotypes</w:t>
      </w:r>
      <w:r w:rsidR="00EC0EDC">
        <w:rPr>
          <w:rFonts w:ascii="Times New Roman" w:hAnsi="Times New Roman"/>
          <w:sz w:val="24"/>
          <w:szCs w:val="24"/>
        </w:rPr>
        <w:t xml:space="preserve"> and can be utilized in crossing programmes</w:t>
      </w:r>
      <w:r w:rsidR="006B1682">
        <w:rPr>
          <w:rFonts w:ascii="Times New Roman" w:hAnsi="Times New Roman"/>
          <w:sz w:val="24"/>
          <w:szCs w:val="24"/>
        </w:rPr>
        <w:t xml:space="preserve">. </w:t>
      </w:r>
      <w:r w:rsidR="00775F3B" w:rsidRPr="00775F3B">
        <w:rPr>
          <w:rFonts w:ascii="Times New Roman" w:hAnsi="Times New Roman" w:cs="Times New Roman"/>
          <w:sz w:val="24"/>
          <w:szCs w:val="24"/>
        </w:rPr>
        <w:t>The present study revealed that</w:t>
      </w:r>
      <w:r w:rsidR="00C93664">
        <w:rPr>
          <w:rFonts w:ascii="Times New Roman" w:hAnsi="Times New Roman" w:cs="Times New Roman"/>
          <w:sz w:val="24"/>
          <w:szCs w:val="24"/>
        </w:rPr>
        <w:t xml:space="preserve"> microsatellites</w:t>
      </w:r>
      <w:r w:rsidR="00775F3B" w:rsidRPr="00775F3B">
        <w:rPr>
          <w:rFonts w:ascii="Times New Roman" w:hAnsi="Times New Roman" w:cs="Times New Roman"/>
          <w:sz w:val="24"/>
          <w:szCs w:val="24"/>
        </w:rPr>
        <w:t xml:space="preserve"> </w:t>
      </w:r>
      <w:r w:rsidR="00C93664">
        <w:rPr>
          <w:rFonts w:ascii="Times New Roman" w:hAnsi="Times New Roman" w:cs="Times New Roman"/>
          <w:sz w:val="24"/>
          <w:szCs w:val="24"/>
        </w:rPr>
        <w:t>can</w:t>
      </w:r>
      <w:r w:rsidR="00775F3B" w:rsidRPr="00775F3B">
        <w:rPr>
          <w:rFonts w:ascii="Times New Roman" w:hAnsi="Times New Roman" w:cs="Times New Roman"/>
          <w:sz w:val="24"/>
          <w:szCs w:val="24"/>
        </w:rPr>
        <w:t xml:space="preserve"> be successfully utilized for </w:t>
      </w:r>
      <w:r w:rsidR="00C93664">
        <w:rPr>
          <w:rFonts w:ascii="Times New Roman" w:hAnsi="Times New Roman" w:cs="Times New Roman"/>
          <w:sz w:val="24"/>
          <w:szCs w:val="24"/>
        </w:rPr>
        <w:t xml:space="preserve">assessment of </w:t>
      </w:r>
      <w:r w:rsidR="00775F3B" w:rsidRPr="00775F3B">
        <w:rPr>
          <w:rFonts w:ascii="Times New Roman" w:hAnsi="Times New Roman" w:cs="Times New Roman"/>
          <w:sz w:val="24"/>
          <w:szCs w:val="24"/>
        </w:rPr>
        <w:t xml:space="preserve">genetic diversity </w:t>
      </w:r>
      <w:r w:rsidR="00C93664">
        <w:rPr>
          <w:rFonts w:ascii="Times New Roman" w:hAnsi="Times New Roman" w:cs="Times New Roman"/>
          <w:sz w:val="24"/>
          <w:szCs w:val="24"/>
        </w:rPr>
        <w:t>to establish</w:t>
      </w:r>
      <w:r w:rsidR="00775F3B" w:rsidRPr="00775F3B">
        <w:rPr>
          <w:rFonts w:ascii="Times New Roman" w:hAnsi="Times New Roman" w:cs="Times New Roman"/>
          <w:sz w:val="24"/>
          <w:szCs w:val="24"/>
        </w:rPr>
        <w:t xml:space="preserve"> relationships among</w:t>
      </w:r>
      <w:r w:rsidR="00C93664">
        <w:rPr>
          <w:rFonts w:ascii="Times New Roman" w:hAnsi="Times New Roman" w:cs="Times New Roman"/>
          <w:sz w:val="24"/>
          <w:szCs w:val="24"/>
        </w:rPr>
        <w:t xml:space="preserve"> the</w:t>
      </w:r>
      <w:r w:rsidR="00775F3B" w:rsidRPr="00775F3B">
        <w:rPr>
          <w:rFonts w:ascii="Times New Roman" w:hAnsi="Times New Roman" w:cs="Times New Roman"/>
          <w:sz w:val="24"/>
          <w:szCs w:val="24"/>
        </w:rPr>
        <w:t xml:space="preserve"> germplasm lines of </w:t>
      </w:r>
      <w:r w:rsidR="00C93664">
        <w:rPr>
          <w:rFonts w:ascii="Times New Roman" w:hAnsi="Times New Roman" w:cs="Times New Roman"/>
          <w:sz w:val="24"/>
          <w:szCs w:val="24"/>
        </w:rPr>
        <w:t>mungbean</w:t>
      </w:r>
      <w:r w:rsidR="00775F3B" w:rsidRPr="00775F3B">
        <w:rPr>
          <w:rFonts w:ascii="Times New Roman" w:hAnsi="Times New Roman" w:cs="Times New Roman"/>
          <w:sz w:val="24"/>
          <w:szCs w:val="24"/>
        </w:rPr>
        <w:t>.</w:t>
      </w:r>
    </w:p>
    <w:p w14:paraId="2234F486" w14:textId="77777777" w:rsidR="0005596A" w:rsidRPr="00775F3B" w:rsidRDefault="0005596A" w:rsidP="0005596A">
      <w:pPr>
        <w:spacing w:after="0" w:line="240" w:lineRule="auto"/>
        <w:contextualSpacing/>
        <w:jc w:val="both"/>
        <w:rPr>
          <w:rFonts w:ascii="Times New Roman" w:hAnsi="Times New Roman" w:cs="Times New Roman"/>
          <w:sz w:val="24"/>
          <w:szCs w:val="24"/>
        </w:rPr>
      </w:pPr>
    </w:p>
    <w:p w14:paraId="4493FDAD" w14:textId="212EEA22" w:rsidR="001C2ED0" w:rsidRPr="00CB3D62" w:rsidRDefault="001C2ED0" w:rsidP="0005596A">
      <w:p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Keywords:</w:t>
      </w:r>
      <w:r w:rsidR="00CB3D62">
        <w:rPr>
          <w:rFonts w:ascii="Times New Roman" w:hAnsi="Times New Roman" w:cs="Times New Roman"/>
          <w:b/>
          <w:bCs/>
          <w:sz w:val="24"/>
          <w:szCs w:val="24"/>
        </w:rPr>
        <w:t xml:space="preserve"> </w:t>
      </w:r>
      <w:r w:rsidR="00553926">
        <w:rPr>
          <w:rFonts w:ascii="Times New Roman" w:hAnsi="Times New Roman" w:cs="Times New Roman"/>
          <w:sz w:val="24"/>
          <w:szCs w:val="24"/>
        </w:rPr>
        <w:t xml:space="preserve">Dendrogram, genetic diversity, </w:t>
      </w:r>
      <w:r w:rsidR="00B54D27">
        <w:rPr>
          <w:rFonts w:ascii="Times New Roman" w:hAnsi="Times New Roman" w:cs="Times New Roman"/>
          <w:sz w:val="24"/>
          <w:szCs w:val="24"/>
        </w:rPr>
        <w:t>m</w:t>
      </w:r>
      <w:r w:rsidR="00CB3D62">
        <w:rPr>
          <w:rFonts w:ascii="Times New Roman" w:hAnsi="Times New Roman" w:cs="Times New Roman"/>
          <w:sz w:val="24"/>
          <w:szCs w:val="24"/>
        </w:rPr>
        <w:t>icrosatellite markers,</w:t>
      </w:r>
      <w:r w:rsidR="00553926" w:rsidRPr="00553926">
        <w:rPr>
          <w:rFonts w:ascii="Times New Roman" w:hAnsi="Times New Roman" w:cs="Times New Roman"/>
          <w:sz w:val="24"/>
          <w:szCs w:val="24"/>
        </w:rPr>
        <w:t xml:space="preserve"> </w:t>
      </w:r>
      <w:r w:rsidR="00553926">
        <w:rPr>
          <w:rFonts w:ascii="Times New Roman" w:hAnsi="Times New Roman" w:cs="Times New Roman"/>
          <w:sz w:val="24"/>
          <w:szCs w:val="24"/>
        </w:rPr>
        <w:t>mungbean,</w:t>
      </w:r>
      <w:r w:rsidR="00553926" w:rsidRPr="00553926">
        <w:rPr>
          <w:rFonts w:ascii="Times New Roman" w:hAnsi="Times New Roman" w:cs="Times New Roman"/>
          <w:sz w:val="24"/>
          <w:szCs w:val="24"/>
        </w:rPr>
        <w:t xml:space="preserve"> </w:t>
      </w:r>
      <w:r w:rsidR="00553926">
        <w:rPr>
          <w:rFonts w:ascii="Times New Roman" w:hAnsi="Times New Roman" w:cs="Times New Roman"/>
          <w:sz w:val="24"/>
          <w:szCs w:val="24"/>
        </w:rPr>
        <w:t>polymorphism.</w:t>
      </w:r>
      <w:r w:rsidR="00CB3D62">
        <w:rPr>
          <w:rFonts w:ascii="Times New Roman" w:hAnsi="Times New Roman" w:cs="Times New Roman"/>
          <w:sz w:val="24"/>
          <w:szCs w:val="24"/>
        </w:rPr>
        <w:t xml:space="preserve"> </w:t>
      </w:r>
    </w:p>
    <w:bookmarkStart w:id="0" w:name="_Hlk89714000"/>
    <w:p w14:paraId="6AE7DF52" w14:textId="19E7E251" w:rsidR="0005596A" w:rsidRDefault="0005596A" w:rsidP="0005596A">
      <w:pPr>
        <w:spacing w:after="0"/>
        <w:contextualSpacing/>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703296" behindDoc="0" locked="0" layoutInCell="1" allowOverlap="1" wp14:anchorId="6FE20E45" wp14:editId="4E4A6CE5">
                <wp:simplePos x="0" y="0"/>
                <wp:positionH relativeFrom="margin">
                  <wp:posOffset>0</wp:posOffset>
                </wp:positionH>
                <wp:positionV relativeFrom="paragraph">
                  <wp:posOffset>0</wp:posOffset>
                </wp:positionV>
                <wp:extent cx="5626442" cy="29308"/>
                <wp:effectExtent l="0" t="0" r="31750" b="27940"/>
                <wp:wrapNone/>
                <wp:docPr id="5" name="Straight Connector 5"/>
                <wp:cNvGraphicFramePr/>
                <a:graphic xmlns:a="http://schemas.openxmlformats.org/drawingml/2006/main">
                  <a:graphicData uri="http://schemas.microsoft.com/office/word/2010/wordprocessingShape">
                    <wps:wsp>
                      <wps:cNvCnPr/>
                      <wps:spPr>
                        <a:xfrm flipV="1">
                          <a:off x="0" y="0"/>
                          <a:ext cx="5626442" cy="29308"/>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8818F53" id="Straight Connector 5" o:spid="_x0000_s1026" style="position:absolute;flip:y;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43.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" strokecolor="black [3200]" strokeweight=".5pt">
                <v:stroke joinstyle="miter"/>
                <w10:wrap anchorx="margin"/>
              </v:line>
            </w:pict>
          </mc:Fallback>
        </mc:AlternateContent>
      </w:r>
    </w:p>
    <w:p w14:paraId="2C195DA2" w14:textId="283D6F86" w:rsidR="0005596A" w:rsidRDefault="0005596A" w:rsidP="0005596A">
      <w:pPr>
        <w:contextualSpacing/>
        <w:jc w:val="both"/>
        <w:rPr>
          <w:rFonts w:ascii="Times New Roman" w:hAnsi="Times New Roman" w:cs="Times New Roman"/>
          <w:b/>
          <w:bCs/>
          <w:sz w:val="28"/>
          <w:szCs w:val="28"/>
        </w:rPr>
      </w:pPr>
      <w:r>
        <w:rPr>
          <w:rFonts w:ascii="Times New Roman" w:hAnsi="Times New Roman" w:cs="Times New Roman"/>
          <w:b/>
          <w:bCs/>
          <w:sz w:val="28"/>
          <w:szCs w:val="28"/>
        </w:rPr>
        <w:br w:type="page"/>
      </w:r>
    </w:p>
    <w:bookmarkEnd w:id="0"/>
    <w:p w14:paraId="0677770A" w14:textId="4EA47B23" w:rsidR="000656DF" w:rsidRPr="00B13F2F" w:rsidRDefault="00DA55E3" w:rsidP="0005596A">
      <w:pPr>
        <w:spacing w:after="100" w:line="360" w:lineRule="auto"/>
        <w:contextualSpacing/>
        <w:jc w:val="center"/>
        <w:rPr>
          <w:rFonts w:ascii="Times New Roman" w:hAnsi="Times New Roman" w:cs="Times New Roman"/>
          <w:b/>
          <w:bCs/>
          <w:sz w:val="28"/>
          <w:szCs w:val="28"/>
        </w:rPr>
      </w:pPr>
      <w:r w:rsidRPr="00B13F2F">
        <w:rPr>
          <w:rFonts w:ascii="Times New Roman" w:hAnsi="Times New Roman" w:cs="Times New Roman"/>
          <w:b/>
          <w:bCs/>
          <w:sz w:val="28"/>
          <w:szCs w:val="28"/>
        </w:rPr>
        <w:lastRenderedPageBreak/>
        <w:t>I</w:t>
      </w:r>
      <w:r>
        <w:rPr>
          <w:rFonts w:ascii="Times New Roman" w:hAnsi="Times New Roman" w:cs="Times New Roman"/>
          <w:b/>
          <w:bCs/>
          <w:sz w:val="28"/>
          <w:szCs w:val="28"/>
        </w:rPr>
        <w:t xml:space="preserve">. </w:t>
      </w:r>
      <w:r w:rsidR="001C2ED0" w:rsidRPr="00B13F2F">
        <w:rPr>
          <w:rFonts w:ascii="Times New Roman" w:hAnsi="Times New Roman" w:cs="Times New Roman"/>
          <w:b/>
          <w:bCs/>
          <w:sz w:val="28"/>
          <w:szCs w:val="28"/>
        </w:rPr>
        <w:t>INTRODUCTION</w:t>
      </w:r>
    </w:p>
    <w:p w14:paraId="046F4564" w14:textId="5CAD608E" w:rsidR="000656DF" w:rsidRPr="000656DF" w:rsidRDefault="00901F5C" w:rsidP="0005596A">
      <w:pPr>
        <w:spacing w:line="360" w:lineRule="auto"/>
        <w:jc w:val="both"/>
        <w:rPr>
          <w:rFonts w:ascii="Times New Roman" w:hAnsi="Times New Roman"/>
          <w:sz w:val="24"/>
          <w:szCs w:val="24"/>
        </w:rPr>
      </w:pPr>
      <w:r>
        <w:rPr>
          <w:rFonts w:ascii="Times New Roman" w:hAnsi="Times New Roman" w:cs="Times New Roman"/>
          <w:sz w:val="24"/>
          <w:szCs w:val="24"/>
        </w:rPr>
        <w:t>Pulse crops are major components of production systems which are resilient to climatic changes. Pulses are also responsible for yielding large financial gains by amounting for a large part of exports. Mungbean</w:t>
      </w:r>
      <w:r w:rsidR="00E01928">
        <w:rPr>
          <w:rFonts w:ascii="Times New Roman" w:hAnsi="Times New Roman" w:cs="Times New Roman"/>
          <w:sz w:val="24"/>
          <w:szCs w:val="24"/>
        </w:rPr>
        <w:t xml:space="preserve"> (</w:t>
      </w:r>
      <w:r w:rsidR="00E01928" w:rsidRPr="00E01928">
        <w:rPr>
          <w:rFonts w:ascii="Times New Roman" w:hAnsi="Times New Roman" w:cs="Times New Roman"/>
          <w:i/>
          <w:iCs/>
          <w:sz w:val="24"/>
          <w:szCs w:val="24"/>
        </w:rPr>
        <w:t>Vigna radiata</w:t>
      </w:r>
      <w:r w:rsidR="00E01928">
        <w:rPr>
          <w:rFonts w:ascii="Times New Roman" w:hAnsi="Times New Roman" w:cs="Times New Roman"/>
          <w:sz w:val="24"/>
          <w:szCs w:val="24"/>
        </w:rPr>
        <w:t xml:space="preserve"> (L.) R. Wilczek) is one of the important pulse crops grown in India. Because of its rich source of cholesterol reducing fibre, considerable amounts of anti-oxidants, folic acid, vitamin B6 and magnesium mungbean plays an important role in human consumption</w:t>
      </w:r>
      <w:r w:rsidR="0019192C">
        <w:rPr>
          <w:rFonts w:ascii="Times New Roman" w:hAnsi="Times New Roman" w:cs="Times New Roman"/>
          <w:sz w:val="24"/>
          <w:szCs w:val="24"/>
        </w:rPr>
        <w:t>.</w:t>
      </w:r>
      <w:r w:rsidR="00E44AD6">
        <w:rPr>
          <w:rFonts w:ascii="Times New Roman" w:hAnsi="Times New Roman" w:cs="Times New Roman"/>
          <w:sz w:val="24"/>
          <w:szCs w:val="24"/>
        </w:rPr>
        <w:t xml:space="preserve"> Mungbean is regarded as quality pulse due its rich protein (25-28%) and excellent digestibility (</w:t>
      </w:r>
      <w:r w:rsidR="00F96BD5">
        <w:rPr>
          <w:rFonts w:ascii="Times New Roman" w:hAnsi="Times New Roman" w:cs="Times New Roman"/>
          <w:sz w:val="24"/>
          <w:szCs w:val="24"/>
        </w:rPr>
        <w:t>Mahalingam 2018</w:t>
      </w:r>
      <w:r w:rsidR="00E44AD6">
        <w:rPr>
          <w:rFonts w:ascii="Times New Roman" w:hAnsi="Times New Roman" w:cs="Times New Roman"/>
          <w:sz w:val="24"/>
          <w:szCs w:val="24"/>
        </w:rPr>
        <w:t xml:space="preserve">). </w:t>
      </w:r>
      <w:r w:rsidR="0019192C">
        <w:rPr>
          <w:rFonts w:ascii="Times New Roman" w:hAnsi="Times New Roman" w:cs="Times New Roman"/>
          <w:sz w:val="24"/>
          <w:szCs w:val="24"/>
        </w:rPr>
        <w:t xml:space="preserve"> Apart from nutritional benefits, it has ability to fix atmospheric nitrogen through bacteria (rhizobium) and increase the fertility of soil (Shiv </w:t>
      </w:r>
      <w:r w:rsidR="0019192C" w:rsidRPr="0019192C">
        <w:rPr>
          <w:rFonts w:ascii="Times New Roman" w:hAnsi="Times New Roman" w:cs="Times New Roman"/>
          <w:i/>
          <w:iCs/>
          <w:sz w:val="24"/>
          <w:szCs w:val="24"/>
        </w:rPr>
        <w:t>et al.</w:t>
      </w:r>
      <w:r w:rsidR="0019192C">
        <w:rPr>
          <w:rFonts w:ascii="Times New Roman" w:hAnsi="Times New Roman" w:cs="Times New Roman"/>
          <w:sz w:val="24"/>
          <w:szCs w:val="24"/>
        </w:rPr>
        <w:t xml:space="preserve"> 2017)</w:t>
      </w:r>
      <w:r w:rsidR="00D30656">
        <w:rPr>
          <w:rFonts w:ascii="Times New Roman" w:hAnsi="Times New Roman" w:cs="Times New Roman"/>
          <w:sz w:val="24"/>
          <w:szCs w:val="24"/>
        </w:rPr>
        <w:t xml:space="preserve">. </w:t>
      </w:r>
      <w:r w:rsidR="00D30656">
        <w:rPr>
          <w:rFonts w:ascii="Times New Roman" w:hAnsi="Times New Roman"/>
          <w:sz w:val="24"/>
          <w:szCs w:val="24"/>
        </w:rPr>
        <w:t>Morphological data obtained from the field includes environmental effects. So, the data has to be verified to confirm that the variability available in germplasm is at genotypic level.</w:t>
      </w:r>
      <w:r w:rsidR="00B170C8">
        <w:rPr>
          <w:rFonts w:ascii="Times New Roman" w:hAnsi="Times New Roman"/>
          <w:sz w:val="24"/>
          <w:szCs w:val="24"/>
        </w:rPr>
        <w:t xml:space="preserve"> Molecular markers are commonly used because they are non-sensitive to environment which enables the analysis of genetic diversity (</w:t>
      </w:r>
      <w:r w:rsidR="00E64640">
        <w:rPr>
          <w:rFonts w:ascii="Times New Roman" w:hAnsi="Times New Roman"/>
          <w:sz w:val="24"/>
          <w:szCs w:val="24"/>
        </w:rPr>
        <w:t xml:space="preserve">Nath </w:t>
      </w:r>
      <w:r w:rsidR="00E64640" w:rsidRPr="00471369">
        <w:rPr>
          <w:rFonts w:ascii="Times New Roman" w:hAnsi="Times New Roman"/>
          <w:i/>
          <w:iCs/>
          <w:sz w:val="24"/>
          <w:szCs w:val="24"/>
        </w:rPr>
        <w:t>et al.</w:t>
      </w:r>
      <w:r w:rsidR="00E64640">
        <w:rPr>
          <w:rFonts w:ascii="Times New Roman" w:hAnsi="Times New Roman"/>
          <w:sz w:val="24"/>
          <w:szCs w:val="24"/>
        </w:rPr>
        <w:t xml:space="preserve"> 2017).</w:t>
      </w:r>
      <w:r w:rsidR="00D30656">
        <w:rPr>
          <w:rFonts w:ascii="Times New Roman" w:hAnsi="Times New Roman"/>
          <w:sz w:val="24"/>
          <w:szCs w:val="24"/>
        </w:rPr>
        <w:t xml:space="preserve"> </w:t>
      </w:r>
      <w:r w:rsidR="00B170C8">
        <w:rPr>
          <w:rFonts w:ascii="Times New Roman" w:hAnsi="Times New Roman"/>
          <w:sz w:val="24"/>
          <w:szCs w:val="24"/>
        </w:rPr>
        <w:t>M</w:t>
      </w:r>
      <w:r w:rsidR="00726B1C">
        <w:rPr>
          <w:rFonts w:ascii="Times New Roman" w:hAnsi="Times New Roman"/>
          <w:sz w:val="24"/>
          <w:szCs w:val="24"/>
        </w:rPr>
        <w:t xml:space="preserve">arkers are proven to be a powerful tool, which can yield significant information that can enhance the scope of utilizing </w:t>
      </w:r>
      <w:r w:rsidR="00910430">
        <w:rPr>
          <w:rFonts w:ascii="Times New Roman" w:hAnsi="Times New Roman"/>
          <w:sz w:val="24"/>
          <w:szCs w:val="24"/>
        </w:rPr>
        <w:t xml:space="preserve">germplasm in the crop improvement programmes (Sanghani </w:t>
      </w:r>
      <w:r w:rsidR="00910430" w:rsidRPr="00910430">
        <w:rPr>
          <w:rFonts w:ascii="Times New Roman" w:hAnsi="Times New Roman"/>
          <w:i/>
          <w:iCs/>
          <w:sz w:val="24"/>
          <w:szCs w:val="24"/>
        </w:rPr>
        <w:t>et al</w:t>
      </w:r>
      <w:r w:rsidR="00910430">
        <w:rPr>
          <w:rFonts w:ascii="Times New Roman" w:hAnsi="Times New Roman"/>
          <w:sz w:val="24"/>
          <w:szCs w:val="24"/>
        </w:rPr>
        <w:t>. 2015)</w:t>
      </w:r>
      <w:r w:rsidR="00E64640">
        <w:rPr>
          <w:rFonts w:ascii="Times New Roman" w:hAnsi="Times New Roman"/>
          <w:sz w:val="24"/>
          <w:szCs w:val="24"/>
        </w:rPr>
        <w:t>.</w:t>
      </w:r>
      <w:r w:rsidR="00910430">
        <w:rPr>
          <w:rFonts w:ascii="Times New Roman" w:hAnsi="Times New Roman"/>
          <w:sz w:val="24"/>
          <w:szCs w:val="24"/>
        </w:rPr>
        <w:t xml:space="preserve"> </w:t>
      </w:r>
      <w:r w:rsidR="00D30656">
        <w:rPr>
          <w:rFonts w:ascii="Times New Roman" w:hAnsi="Times New Roman"/>
          <w:sz w:val="24"/>
          <w:szCs w:val="24"/>
        </w:rPr>
        <w:t xml:space="preserve">Therefore, an attempt was made to investigate molecular diversity in the germplasm considered for present study. </w:t>
      </w:r>
      <w:r w:rsidR="00D30656">
        <w:rPr>
          <w:rFonts w:ascii="Times New Roman" w:hAnsi="Times New Roman" w:cs="Times New Roman"/>
          <w:sz w:val="24"/>
          <w:szCs w:val="24"/>
        </w:rPr>
        <w:t>Simple sequence repeats (SSR)</w:t>
      </w:r>
      <w:r w:rsidR="00D30656" w:rsidRPr="00D30656">
        <w:rPr>
          <w:rFonts w:ascii="Times New Roman" w:hAnsi="Times New Roman"/>
          <w:sz w:val="24"/>
          <w:szCs w:val="24"/>
        </w:rPr>
        <w:t xml:space="preserve"> </w:t>
      </w:r>
      <w:r w:rsidR="00D30656" w:rsidRPr="00056DC0">
        <w:rPr>
          <w:rFonts w:ascii="Times New Roman" w:hAnsi="Times New Roman"/>
          <w:sz w:val="24"/>
          <w:szCs w:val="24"/>
        </w:rPr>
        <w:t>are more specific a</w:t>
      </w:r>
      <w:r w:rsidR="00D30656">
        <w:rPr>
          <w:rFonts w:ascii="Times New Roman" w:hAnsi="Times New Roman"/>
          <w:sz w:val="24"/>
          <w:szCs w:val="24"/>
        </w:rPr>
        <w:t>s they can distinguish closely related genotypes due to their high degree of variability (Kaur</w:t>
      </w:r>
      <w:r w:rsidR="00D30656" w:rsidRPr="00921990">
        <w:rPr>
          <w:rFonts w:ascii="Times New Roman" w:hAnsi="Times New Roman"/>
          <w:i/>
          <w:iCs/>
          <w:sz w:val="24"/>
          <w:szCs w:val="24"/>
        </w:rPr>
        <w:t xml:space="preserve"> et al.</w:t>
      </w:r>
      <w:r w:rsidR="00D30656">
        <w:rPr>
          <w:rFonts w:ascii="Times New Roman" w:hAnsi="Times New Roman"/>
          <w:sz w:val="24"/>
          <w:szCs w:val="24"/>
        </w:rPr>
        <w:t xml:space="preserve"> 2018). </w:t>
      </w:r>
      <w:r w:rsidR="00471369">
        <w:rPr>
          <w:rFonts w:ascii="Times New Roman" w:hAnsi="Times New Roman"/>
          <w:sz w:val="24"/>
          <w:szCs w:val="24"/>
        </w:rPr>
        <w:t>Microsatellite markers are informative, highly polymorphic</w:t>
      </w:r>
      <w:r w:rsidR="00C613EB">
        <w:rPr>
          <w:rFonts w:ascii="Times New Roman" w:hAnsi="Times New Roman"/>
          <w:sz w:val="24"/>
          <w:szCs w:val="24"/>
        </w:rPr>
        <w:t>,</w:t>
      </w:r>
      <w:r w:rsidR="00471369">
        <w:rPr>
          <w:rFonts w:ascii="Times New Roman" w:hAnsi="Times New Roman"/>
          <w:sz w:val="24"/>
          <w:szCs w:val="24"/>
        </w:rPr>
        <w:t xml:space="preserve"> </w:t>
      </w:r>
      <w:r w:rsidR="00C613EB">
        <w:rPr>
          <w:rFonts w:ascii="Times New Roman" w:hAnsi="Times New Roman"/>
          <w:sz w:val="24"/>
          <w:szCs w:val="24"/>
        </w:rPr>
        <w:t xml:space="preserve">easily reproducible and can be successfully utilized for molecular characterization of crop species belonging to Vigna species (Panigrahi </w:t>
      </w:r>
      <w:r w:rsidR="00C613EB" w:rsidRPr="00C613EB">
        <w:rPr>
          <w:rFonts w:ascii="Times New Roman" w:hAnsi="Times New Roman"/>
          <w:i/>
          <w:iCs/>
          <w:sz w:val="24"/>
          <w:szCs w:val="24"/>
        </w:rPr>
        <w:t>et al</w:t>
      </w:r>
      <w:r w:rsidR="00C613EB">
        <w:rPr>
          <w:rFonts w:ascii="Times New Roman" w:hAnsi="Times New Roman"/>
          <w:sz w:val="24"/>
          <w:szCs w:val="24"/>
        </w:rPr>
        <w:t xml:space="preserve">. 2020). </w:t>
      </w:r>
      <w:r w:rsidR="00D30656">
        <w:rPr>
          <w:rFonts w:ascii="Times New Roman" w:hAnsi="Times New Roman"/>
          <w:sz w:val="24"/>
          <w:szCs w:val="24"/>
        </w:rPr>
        <w:t>SSRs are very</w:t>
      </w:r>
      <w:r w:rsidR="00D30656" w:rsidRPr="00056DC0">
        <w:rPr>
          <w:rFonts w:ascii="Times New Roman" w:hAnsi="Times New Roman"/>
          <w:sz w:val="24"/>
          <w:szCs w:val="24"/>
        </w:rPr>
        <w:t xml:space="preserve"> useful in </w:t>
      </w:r>
      <w:r w:rsidR="00D30656" w:rsidRPr="00B03DA1">
        <w:rPr>
          <w:rFonts w:ascii="Times New Roman" w:hAnsi="Times New Roman"/>
          <w:sz w:val="24"/>
          <w:szCs w:val="24"/>
        </w:rPr>
        <w:t>identifying markers that are associated with any desirable trait of interest.</w:t>
      </w:r>
    </w:p>
    <w:p w14:paraId="424BF448" w14:textId="77777777" w:rsidR="000656DF" w:rsidRPr="00B13F2F" w:rsidRDefault="000656DF" w:rsidP="00DA55E3">
      <w:pPr>
        <w:spacing w:after="100" w:line="360" w:lineRule="auto"/>
        <w:jc w:val="center"/>
        <w:rPr>
          <w:rFonts w:ascii="Times New Roman" w:hAnsi="Times New Roman" w:cs="Times New Roman"/>
          <w:b/>
          <w:bCs/>
          <w:sz w:val="28"/>
          <w:szCs w:val="28"/>
        </w:rPr>
      </w:pPr>
      <w:r w:rsidRPr="00B13F2F">
        <w:rPr>
          <w:rFonts w:ascii="Times New Roman" w:hAnsi="Times New Roman" w:cs="Times New Roman"/>
          <w:b/>
          <w:bCs/>
          <w:sz w:val="28"/>
          <w:szCs w:val="28"/>
        </w:rPr>
        <w:t>II. MATERIAL AND METHODS</w:t>
      </w:r>
    </w:p>
    <w:p w14:paraId="34D785B5" w14:textId="34FBF5A4" w:rsidR="000656DF" w:rsidRDefault="000656DF" w:rsidP="007E2141">
      <w:pPr>
        <w:spacing w:after="0" w:line="360" w:lineRule="auto"/>
        <w:jc w:val="both"/>
        <w:rPr>
          <w:rFonts w:ascii="Times New Roman" w:hAnsi="Times New Roman" w:cs="Times New Roman"/>
          <w:sz w:val="24"/>
          <w:szCs w:val="24"/>
        </w:rPr>
      </w:pPr>
      <w:r w:rsidRPr="000656DF">
        <w:rPr>
          <w:rFonts w:ascii="Times New Roman" w:hAnsi="Times New Roman" w:cs="Times New Roman"/>
          <w:b/>
          <w:bCs/>
          <w:sz w:val="24"/>
          <w:szCs w:val="24"/>
        </w:rPr>
        <w:t>Plant material</w:t>
      </w:r>
      <w:r w:rsidR="003D5045">
        <w:rPr>
          <w:rFonts w:ascii="Times New Roman" w:hAnsi="Times New Roman" w:cs="Times New Roman"/>
          <w:b/>
          <w:bCs/>
          <w:sz w:val="24"/>
          <w:szCs w:val="24"/>
        </w:rPr>
        <w:t>s and DNA Isolation</w:t>
      </w:r>
      <w:r w:rsidRPr="002020A7">
        <w:rPr>
          <w:rFonts w:ascii="Times New Roman" w:hAnsi="Times New Roman" w:cs="Times New Roman"/>
          <w:b/>
          <w:bCs/>
          <w:sz w:val="24"/>
          <w:szCs w:val="24"/>
        </w:rPr>
        <w:t>:</w:t>
      </w:r>
      <w:r>
        <w:rPr>
          <w:rFonts w:ascii="Times New Roman" w:hAnsi="Times New Roman" w:cs="Times New Roman"/>
          <w:sz w:val="24"/>
          <w:szCs w:val="24"/>
        </w:rPr>
        <w:t xml:space="preserve"> In the present study, nineteen elite genotypes of mungbean were used for molecular diversity analysis (</w:t>
      </w:r>
      <w:r w:rsidR="00F90771">
        <w:rPr>
          <w:rFonts w:ascii="Times New Roman" w:hAnsi="Times New Roman" w:cs="Times New Roman"/>
          <w:sz w:val="24"/>
          <w:szCs w:val="24"/>
        </w:rPr>
        <w:t>Table 1</w:t>
      </w:r>
      <w:r>
        <w:rPr>
          <w:rFonts w:ascii="Times New Roman" w:hAnsi="Times New Roman" w:cs="Times New Roman"/>
          <w:sz w:val="24"/>
          <w:szCs w:val="24"/>
        </w:rPr>
        <w:t>).</w:t>
      </w:r>
      <w:r w:rsidR="00571129">
        <w:rPr>
          <w:rFonts w:ascii="Times New Roman" w:hAnsi="Times New Roman" w:cs="Times New Roman"/>
          <w:sz w:val="24"/>
          <w:szCs w:val="24"/>
        </w:rPr>
        <w:t xml:space="preserve"> The experimental material</w:t>
      </w:r>
      <w:r w:rsidR="00571129" w:rsidRPr="00E90DE8">
        <w:rPr>
          <w:rFonts w:ascii="Times New Roman" w:hAnsi="Times New Roman"/>
          <w:sz w:val="24"/>
          <w:szCs w:val="24"/>
        </w:rPr>
        <w:t xml:space="preserve"> was sown during </w:t>
      </w:r>
      <w:r w:rsidR="00571129" w:rsidRPr="00E90DE8">
        <w:rPr>
          <w:rFonts w:ascii="Times New Roman" w:hAnsi="Times New Roman"/>
          <w:i/>
          <w:iCs/>
          <w:sz w:val="24"/>
          <w:szCs w:val="24"/>
        </w:rPr>
        <w:t>Rabi</w:t>
      </w:r>
      <w:r w:rsidR="00571129" w:rsidRPr="00E90DE8">
        <w:rPr>
          <w:rFonts w:ascii="Times New Roman" w:hAnsi="Times New Roman"/>
          <w:sz w:val="24"/>
          <w:szCs w:val="24"/>
        </w:rPr>
        <w:t>, 2020 at B-block of Regional Agricultural Research Station (RARS), Warangal. Molecular analysis was performed at Biotechnology Laboratory at RARS, Warangal.</w:t>
      </w:r>
      <w:r w:rsidR="00571129">
        <w:rPr>
          <w:rFonts w:ascii="Times New Roman" w:hAnsi="Times New Roman"/>
          <w:sz w:val="24"/>
          <w:szCs w:val="24"/>
        </w:rPr>
        <w:t xml:space="preserve"> </w:t>
      </w:r>
      <w:r w:rsidR="003D5045" w:rsidRPr="003D5045">
        <w:rPr>
          <w:rFonts w:ascii="Times New Roman" w:hAnsi="Times New Roman" w:cs="Times New Roman"/>
          <w:sz w:val="24"/>
          <w:szCs w:val="24"/>
        </w:rPr>
        <w:t xml:space="preserve">For isolation of </w:t>
      </w:r>
      <w:r w:rsidR="002D6A72">
        <w:rPr>
          <w:rFonts w:ascii="Times New Roman" w:hAnsi="Times New Roman" w:cs="Times New Roman"/>
          <w:sz w:val="24"/>
          <w:szCs w:val="24"/>
        </w:rPr>
        <w:t>g</w:t>
      </w:r>
      <w:r w:rsidR="003D5045" w:rsidRPr="003D5045">
        <w:rPr>
          <w:rFonts w:ascii="Times New Roman" w:hAnsi="Times New Roman" w:cs="Times New Roman"/>
          <w:sz w:val="24"/>
          <w:szCs w:val="24"/>
        </w:rPr>
        <w:t>enomic DNA</w:t>
      </w:r>
      <w:r w:rsidR="002D6A72">
        <w:rPr>
          <w:rFonts w:ascii="Times New Roman" w:hAnsi="Times New Roman" w:cs="Times New Roman"/>
          <w:sz w:val="24"/>
          <w:szCs w:val="24"/>
        </w:rPr>
        <w:t>,</w:t>
      </w:r>
      <w:r w:rsidR="003D5045" w:rsidRPr="003D5045">
        <w:rPr>
          <w:rFonts w:ascii="Times New Roman" w:hAnsi="Times New Roman" w:cs="Times New Roman"/>
          <w:sz w:val="24"/>
          <w:szCs w:val="24"/>
        </w:rPr>
        <w:t xml:space="preserve"> </w:t>
      </w:r>
      <w:r w:rsidR="003D5045">
        <w:rPr>
          <w:rFonts w:ascii="Times New Roman" w:hAnsi="Times New Roman" w:cs="Times New Roman"/>
          <w:sz w:val="24"/>
          <w:szCs w:val="24"/>
        </w:rPr>
        <w:t>young leaves of 21-28 days were selected.</w:t>
      </w:r>
      <w:r w:rsidR="003D5045" w:rsidRPr="003D5045">
        <w:rPr>
          <w:rFonts w:ascii="Times New Roman" w:hAnsi="Times New Roman" w:cs="Times New Roman"/>
          <w:sz w:val="24"/>
          <w:szCs w:val="24"/>
        </w:rPr>
        <w:t xml:space="preserve"> </w:t>
      </w:r>
      <w:r w:rsidR="003D5045">
        <w:rPr>
          <w:rFonts w:ascii="Times New Roman" w:hAnsi="Times New Roman" w:cs="Times New Roman"/>
          <w:sz w:val="24"/>
          <w:szCs w:val="24"/>
        </w:rPr>
        <w:t>The</w:t>
      </w:r>
      <w:r w:rsidR="003D5045" w:rsidRPr="003D5045">
        <w:rPr>
          <w:rFonts w:ascii="Times New Roman" w:hAnsi="Times New Roman" w:cs="Times New Roman"/>
          <w:sz w:val="24"/>
          <w:szCs w:val="24"/>
        </w:rPr>
        <w:t xml:space="preserve"> </w:t>
      </w:r>
      <w:r w:rsidR="003D5045">
        <w:rPr>
          <w:rFonts w:ascii="Times New Roman" w:hAnsi="Times New Roman" w:cs="Times New Roman"/>
          <w:sz w:val="24"/>
          <w:szCs w:val="24"/>
        </w:rPr>
        <w:t xml:space="preserve">standard </w:t>
      </w:r>
      <w:r w:rsidR="003D5045" w:rsidRPr="003D5045">
        <w:rPr>
          <w:rFonts w:ascii="Times New Roman" w:hAnsi="Times New Roman" w:cs="Times New Roman"/>
          <w:sz w:val="24"/>
          <w:szCs w:val="24"/>
        </w:rPr>
        <w:t xml:space="preserve">protocol </w:t>
      </w:r>
      <w:r w:rsidR="003D5045">
        <w:rPr>
          <w:rFonts w:ascii="Times New Roman" w:hAnsi="Times New Roman" w:cs="Times New Roman"/>
          <w:sz w:val="24"/>
          <w:szCs w:val="24"/>
        </w:rPr>
        <w:t xml:space="preserve">as </w:t>
      </w:r>
      <w:r w:rsidR="003D5045" w:rsidRPr="003D5045">
        <w:rPr>
          <w:rFonts w:ascii="Times New Roman" w:hAnsi="Times New Roman" w:cs="Times New Roman"/>
          <w:sz w:val="24"/>
          <w:szCs w:val="24"/>
        </w:rPr>
        <w:t xml:space="preserve">described by Lin </w:t>
      </w:r>
      <w:r w:rsidR="003D5045" w:rsidRPr="003D5045">
        <w:rPr>
          <w:rFonts w:ascii="Times New Roman" w:hAnsi="Times New Roman" w:cs="Times New Roman"/>
          <w:i/>
          <w:iCs/>
          <w:sz w:val="24"/>
          <w:szCs w:val="24"/>
        </w:rPr>
        <w:t>et al</w:t>
      </w:r>
      <w:r w:rsidR="003D5045" w:rsidRPr="003D5045">
        <w:rPr>
          <w:rFonts w:ascii="Times New Roman" w:hAnsi="Times New Roman" w:cs="Times New Roman"/>
          <w:sz w:val="24"/>
          <w:szCs w:val="24"/>
        </w:rPr>
        <w:t xml:space="preserve">. (2001) </w:t>
      </w:r>
      <w:r w:rsidR="003D5045">
        <w:rPr>
          <w:rFonts w:ascii="Times New Roman" w:hAnsi="Times New Roman" w:cs="Times New Roman"/>
          <w:sz w:val="24"/>
          <w:szCs w:val="24"/>
        </w:rPr>
        <w:t>was followed</w:t>
      </w:r>
      <w:r w:rsidR="003D5045" w:rsidRPr="003D5045">
        <w:rPr>
          <w:rFonts w:ascii="Times New Roman" w:hAnsi="Times New Roman" w:cs="Times New Roman"/>
          <w:sz w:val="24"/>
          <w:szCs w:val="24"/>
        </w:rPr>
        <w:t xml:space="preserve"> with few modifications.</w:t>
      </w:r>
    </w:p>
    <w:p w14:paraId="38ECCEC3" w14:textId="544B39EB" w:rsidR="004D56C8" w:rsidRDefault="003D5045" w:rsidP="007E2141">
      <w:pPr>
        <w:spacing w:after="0" w:line="360" w:lineRule="auto"/>
        <w:jc w:val="both"/>
        <w:rPr>
          <w:rFonts w:ascii="Times New Roman" w:hAnsi="Times New Roman" w:cs="Times New Roman"/>
          <w:b/>
          <w:bCs/>
          <w:sz w:val="24"/>
          <w:szCs w:val="24"/>
        </w:rPr>
      </w:pPr>
      <w:r w:rsidRPr="003D5045">
        <w:rPr>
          <w:rFonts w:ascii="Times New Roman" w:hAnsi="Times New Roman" w:cs="Times New Roman"/>
          <w:b/>
          <w:bCs/>
          <w:sz w:val="24"/>
          <w:szCs w:val="24"/>
        </w:rPr>
        <w:t>SSR-PCR Amplification</w:t>
      </w:r>
      <w:r w:rsidR="002020A7">
        <w:rPr>
          <w:rFonts w:ascii="Times New Roman" w:hAnsi="Times New Roman" w:cs="Times New Roman"/>
          <w:b/>
          <w:bCs/>
          <w:sz w:val="24"/>
          <w:szCs w:val="24"/>
        </w:rPr>
        <w:t>:</w:t>
      </w:r>
      <w:r w:rsidR="002020A7" w:rsidRPr="002020A7">
        <w:rPr>
          <w:rFonts w:ascii="Times New Roman" w:hAnsi="Times New Roman"/>
          <w:sz w:val="24"/>
          <w:szCs w:val="24"/>
        </w:rPr>
        <w:t xml:space="preserve"> </w:t>
      </w:r>
      <w:proofErr w:type="spellStart"/>
      <w:r w:rsidR="002020A7">
        <w:rPr>
          <w:rFonts w:ascii="Times New Roman" w:hAnsi="Times New Roman"/>
          <w:sz w:val="24"/>
          <w:szCs w:val="24"/>
        </w:rPr>
        <w:t>Twentysix</w:t>
      </w:r>
      <w:proofErr w:type="spellEnd"/>
      <w:r w:rsidR="002020A7">
        <w:rPr>
          <w:rFonts w:ascii="Times New Roman" w:hAnsi="Times New Roman"/>
          <w:sz w:val="24"/>
          <w:szCs w:val="24"/>
        </w:rPr>
        <w:t xml:space="preserve"> SSR primers were screened in the nineteen genotypes of mungbean, out of which eleven primers generated polymorphic and reproducible banding pattern.</w:t>
      </w:r>
      <w:r w:rsidR="002020A7" w:rsidRPr="002020A7">
        <w:t xml:space="preserve"> </w:t>
      </w:r>
      <w:r w:rsidR="00CD36DB">
        <w:rPr>
          <w:rFonts w:ascii="Times New Roman" w:hAnsi="Times New Roman" w:cs="Times New Roman"/>
          <w:sz w:val="24"/>
          <w:szCs w:val="24"/>
        </w:rPr>
        <w:t xml:space="preserve">The </w:t>
      </w:r>
      <w:r w:rsidR="002020A7" w:rsidRPr="002020A7">
        <w:rPr>
          <w:rFonts w:ascii="Times New Roman" w:hAnsi="Times New Roman" w:cs="Times New Roman"/>
          <w:sz w:val="24"/>
          <w:szCs w:val="24"/>
        </w:rPr>
        <w:t xml:space="preserve">concentration of 30 ng/µl of genomic DNA was used for </w:t>
      </w:r>
      <w:r w:rsidR="00CD36DB">
        <w:rPr>
          <w:rFonts w:ascii="Times New Roman" w:hAnsi="Times New Roman" w:cs="Times New Roman"/>
          <w:sz w:val="24"/>
          <w:szCs w:val="24"/>
        </w:rPr>
        <w:t>SSR-</w:t>
      </w:r>
      <w:r w:rsidR="002020A7" w:rsidRPr="002020A7">
        <w:rPr>
          <w:rFonts w:ascii="Times New Roman" w:hAnsi="Times New Roman" w:cs="Times New Roman"/>
          <w:sz w:val="24"/>
          <w:szCs w:val="24"/>
        </w:rPr>
        <w:t xml:space="preserve">PCR (Eppendorf) amplification. PCR </w:t>
      </w:r>
      <w:r w:rsidR="00CD36DB">
        <w:rPr>
          <w:rFonts w:ascii="Times New Roman" w:hAnsi="Times New Roman" w:cs="Times New Roman"/>
          <w:sz w:val="24"/>
          <w:szCs w:val="24"/>
        </w:rPr>
        <w:t>amplification was performed with reaction conditions programmed as</w:t>
      </w:r>
      <w:r w:rsidR="002020A7" w:rsidRPr="002020A7">
        <w:rPr>
          <w:rFonts w:ascii="Times New Roman" w:hAnsi="Times New Roman" w:cs="Times New Roman"/>
          <w:sz w:val="24"/>
          <w:szCs w:val="24"/>
        </w:rPr>
        <w:t xml:space="preserve"> Initial denaturation</w:t>
      </w:r>
      <w:r w:rsidR="004D03B4">
        <w:rPr>
          <w:rFonts w:ascii="Times New Roman" w:hAnsi="Times New Roman" w:cs="Times New Roman"/>
          <w:sz w:val="24"/>
          <w:szCs w:val="24"/>
        </w:rPr>
        <w:t xml:space="preserve"> at</w:t>
      </w:r>
      <w:r w:rsidR="002020A7" w:rsidRPr="002020A7">
        <w:rPr>
          <w:rFonts w:ascii="Times New Roman" w:hAnsi="Times New Roman" w:cs="Times New Roman"/>
          <w:sz w:val="24"/>
          <w:szCs w:val="24"/>
        </w:rPr>
        <w:t xml:space="preserve"> 94</w:t>
      </w:r>
      <w:r w:rsidR="002020A7" w:rsidRPr="002020A7">
        <w:rPr>
          <w:rFonts w:ascii="Times New Roman" w:hAnsi="Times New Roman" w:cs="Times New Roman"/>
          <w:sz w:val="24"/>
          <w:szCs w:val="24"/>
          <w:vertAlign w:val="superscript"/>
        </w:rPr>
        <w:t>0</w:t>
      </w:r>
      <w:r w:rsidR="002020A7" w:rsidRPr="002020A7">
        <w:rPr>
          <w:rFonts w:ascii="Times New Roman" w:hAnsi="Times New Roman" w:cs="Times New Roman"/>
          <w:sz w:val="24"/>
          <w:szCs w:val="24"/>
        </w:rPr>
        <w:t xml:space="preserve"> C for 4 minutes, </w:t>
      </w:r>
      <w:r w:rsidR="00CD36DB">
        <w:rPr>
          <w:rFonts w:ascii="Times New Roman" w:hAnsi="Times New Roman" w:cs="Times New Roman"/>
          <w:sz w:val="24"/>
          <w:szCs w:val="24"/>
        </w:rPr>
        <w:t xml:space="preserve">followed by </w:t>
      </w:r>
      <w:r w:rsidR="002020A7" w:rsidRPr="002020A7">
        <w:rPr>
          <w:rFonts w:ascii="Times New Roman" w:hAnsi="Times New Roman" w:cs="Times New Roman"/>
          <w:sz w:val="24"/>
          <w:szCs w:val="24"/>
        </w:rPr>
        <w:t>35 cycles of denaturation for</w:t>
      </w:r>
      <w:r w:rsidR="002020A7">
        <w:rPr>
          <w:rFonts w:ascii="Times New Roman" w:hAnsi="Times New Roman" w:cs="Times New Roman"/>
          <w:sz w:val="24"/>
          <w:szCs w:val="24"/>
        </w:rPr>
        <w:t xml:space="preserve"> 1 minute</w:t>
      </w:r>
      <w:r w:rsidR="005124EB" w:rsidRPr="005124EB">
        <w:rPr>
          <w:rFonts w:ascii="Times New Roman" w:hAnsi="Times New Roman" w:cs="Times New Roman"/>
          <w:sz w:val="24"/>
          <w:szCs w:val="24"/>
        </w:rPr>
        <w:t xml:space="preserve"> </w:t>
      </w:r>
      <w:r w:rsidR="005124EB" w:rsidRPr="002020A7">
        <w:rPr>
          <w:rFonts w:ascii="Times New Roman" w:hAnsi="Times New Roman" w:cs="Times New Roman"/>
          <w:sz w:val="24"/>
          <w:szCs w:val="24"/>
        </w:rPr>
        <w:lastRenderedPageBreak/>
        <w:t>at 94</w:t>
      </w:r>
      <w:r w:rsidR="005124EB" w:rsidRPr="002020A7">
        <w:rPr>
          <w:rFonts w:ascii="Times New Roman" w:hAnsi="Times New Roman" w:cs="Times New Roman"/>
          <w:sz w:val="24"/>
          <w:szCs w:val="24"/>
          <w:vertAlign w:val="superscript"/>
        </w:rPr>
        <w:t>0</w:t>
      </w:r>
      <w:r w:rsidR="005124EB" w:rsidRPr="002020A7">
        <w:rPr>
          <w:rFonts w:ascii="Times New Roman" w:hAnsi="Times New Roman" w:cs="Times New Roman"/>
          <w:sz w:val="24"/>
          <w:szCs w:val="24"/>
        </w:rPr>
        <w:t xml:space="preserve"> C</w:t>
      </w:r>
      <w:r w:rsidR="002020A7">
        <w:rPr>
          <w:rFonts w:ascii="Times New Roman" w:hAnsi="Times New Roman" w:cs="Times New Roman"/>
          <w:sz w:val="24"/>
          <w:szCs w:val="24"/>
        </w:rPr>
        <w:t>.</w:t>
      </w:r>
      <w:r w:rsidR="002020A7" w:rsidRPr="002020A7">
        <w:rPr>
          <w:rFonts w:ascii="Times New Roman" w:hAnsi="Times New Roman" w:cs="Times New Roman"/>
          <w:sz w:val="24"/>
          <w:szCs w:val="24"/>
        </w:rPr>
        <w:t xml:space="preserve"> </w:t>
      </w:r>
      <w:r w:rsidR="002020A7">
        <w:rPr>
          <w:rFonts w:ascii="Times New Roman" w:hAnsi="Times New Roman" w:cs="Times New Roman"/>
          <w:sz w:val="24"/>
          <w:szCs w:val="24"/>
        </w:rPr>
        <w:t>A</w:t>
      </w:r>
      <w:r w:rsidR="002020A7" w:rsidRPr="002020A7">
        <w:rPr>
          <w:rFonts w:ascii="Times New Roman" w:hAnsi="Times New Roman" w:cs="Times New Roman"/>
          <w:sz w:val="24"/>
          <w:szCs w:val="24"/>
        </w:rPr>
        <w:t>nnealing temperature (</w:t>
      </w:r>
      <w:r w:rsidR="00CD36DB">
        <w:rPr>
          <w:rFonts w:ascii="Times New Roman" w:hAnsi="Times New Roman" w:cs="Times New Roman"/>
          <w:sz w:val="24"/>
          <w:szCs w:val="24"/>
        </w:rPr>
        <w:t>as standardized in the present study</w:t>
      </w:r>
      <w:r w:rsidR="004D03B4">
        <w:rPr>
          <w:rFonts w:ascii="Times New Roman" w:hAnsi="Times New Roman" w:cs="Times New Roman"/>
          <w:sz w:val="24"/>
          <w:szCs w:val="24"/>
        </w:rPr>
        <w:t>, (Table 2).</w:t>
      </w:r>
      <w:r w:rsidR="002020A7" w:rsidRPr="002020A7">
        <w:rPr>
          <w:rFonts w:ascii="Times New Roman" w:hAnsi="Times New Roman" w:cs="Times New Roman"/>
          <w:sz w:val="24"/>
          <w:szCs w:val="24"/>
        </w:rPr>
        <w:t>) for 1 min</w:t>
      </w:r>
      <w:r w:rsidR="00CD36DB">
        <w:rPr>
          <w:rFonts w:ascii="Times New Roman" w:hAnsi="Times New Roman" w:cs="Times New Roman"/>
          <w:sz w:val="24"/>
          <w:szCs w:val="24"/>
        </w:rPr>
        <w:t xml:space="preserve"> </w:t>
      </w:r>
      <w:r w:rsidR="00652A3C">
        <w:rPr>
          <w:rFonts w:ascii="Times New Roman" w:hAnsi="Times New Roman" w:cs="Times New Roman"/>
          <w:sz w:val="24"/>
          <w:szCs w:val="24"/>
        </w:rPr>
        <w:t xml:space="preserve">and </w:t>
      </w:r>
      <w:r w:rsidR="002020A7" w:rsidRPr="002020A7">
        <w:rPr>
          <w:rFonts w:ascii="Times New Roman" w:hAnsi="Times New Roman" w:cs="Times New Roman"/>
          <w:sz w:val="24"/>
          <w:szCs w:val="24"/>
        </w:rPr>
        <w:t>extension at 72</w:t>
      </w:r>
      <w:r w:rsidR="002020A7" w:rsidRPr="002020A7">
        <w:rPr>
          <w:rFonts w:ascii="Times New Roman" w:hAnsi="Times New Roman" w:cs="Times New Roman"/>
          <w:sz w:val="24"/>
          <w:szCs w:val="24"/>
          <w:vertAlign w:val="superscript"/>
        </w:rPr>
        <w:t>0</w:t>
      </w:r>
      <w:r w:rsidR="002020A7" w:rsidRPr="002020A7">
        <w:rPr>
          <w:rFonts w:ascii="Times New Roman" w:hAnsi="Times New Roman" w:cs="Times New Roman"/>
          <w:sz w:val="24"/>
          <w:szCs w:val="24"/>
        </w:rPr>
        <w:t xml:space="preserve"> C for 1 min</w:t>
      </w:r>
      <w:r w:rsidR="00652A3C">
        <w:rPr>
          <w:rFonts w:ascii="Times New Roman" w:hAnsi="Times New Roman" w:cs="Times New Roman"/>
          <w:sz w:val="24"/>
          <w:szCs w:val="24"/>
        </w:rPr>
        <w:t>.</w:t>
      </w:r>
      <w:r w:rsidR="002020A7" w:rsidRPr="002020A7">
        <w:rPr>
          <w:rFonts w:ascii="Times New Roman" w:hAnsi="Times New Roman" w:cs="Times New Roman"/>
          <w:sz w:val="24"/>
          <w:szCs w:val="24"/>
        </w:rPr>
        <w:t xml:space="preserve"> </w:t>
      </w:r>
      <w:r w:rsidR="004D03B4">
        <w:rPr>
          <w:rFonts w:ascii="Times New Roman" w:hAnsi="Times New Roman" w:cs="Times New Roman"/>
          <w:sz w:val="24"/>
          <w:szCs w:val="24"/>
        </w:rPr>
        <w:t xml:space="preserve">A </w:t>
      </w:r>
      <w:r w:rsidR="002020A7" w:rsidRPr="002020A7">
        <w:rPr>
          <w:rFonts w:ascii="Times New Roman" w:hAnsi="Times New Roman" w:cs="Times New Roman"/>
          <w:sz w:val="24"/>
          <w:szCs w:val="24"/>
        </w:rPr>
        <w:t xml:space="preserve">final extension </w:t>
      </w:r>
      <w:r w:rsidR="004D03B4">
        <w:rPr>
          <w:rFonts w:ascii="Times New Roman" w:hAnsi="Times New Roman" w:cs="Times New Roman"/>
          <w:sz w:val="24"/>
          <w:szCs w:val="24"/>
        </w:rPr>
        <w:t>was performed at</w:t>
      </w:r>
      <w:r w:rsidR="002020A7" w:rsidRPr="002020A7">
        <w:rPr>
          <w:rFonts w:ascii="Times New Roman" w:hAnsi="Times New Roman" w:cs="Times New Roman"/>
          <w:sz w:val="24"/>
          <w:szCs w:val="24"/>
        </w:rPr>
        <w:t xml:space="preserve"> 72</w:t>
      </w:r>
      <w:r w:rsidR="002020A7" w:rsidRPr="002020A7">
        <w:rPr>
          <w:rFonts w:ascii="Times New Roman" w:hAnsi="Times New Roman" w:cs="Times New Roman"/>
          <w:sz w:val="24"/>
          <w:szCs w:val="24"/>
          <w:vertAlign w:val="superscript"/>
        </w:rPr>
        <w:t>0</w:t>
      </w:r>
      <w:r w:rsidR="002020A7" w:rsidRPr="002020A7">
        <w:rPr>
          <w:rFonts w:ascii="Times New Roman" w:hAnsi="Times New Roman" w:cs="Times New Roman"/>
          <w:sz w:val="24"/>
          <w:szCs w:val="24"/>
        </w:rPr>
        <w:t xml:space="preserve"> C for 7 min</w:t>
      </w:r>
      <w:r w:rsidR="004D03B4">
        <w:rPr>
          <w:rFonts w:ascii="Times New Roman" w:hAnsi="Times New Roman" w:cs="Times New Roman"/>
          <w:sz w:val="24"/>
          <w:szCs w:val="24"/>
        </w:rPr>
        <w:t xml:space="preserve"> and</w:t>
      </w:r>
      <w:r w:rsidR="002020A7" w:rsidRPr="002020A7">
        <w:rPr>
          <w:rFonts w:ascii="Times New Roman" w:hAnsi="Times New Roman" w:cs="Times New Roman"/>
          <w:sz w:val="24"/>
          <w:szCs w:val="24"/>
        </w:rPr>
        <w:t xml:space="preserve"> storage at 4</w:t>
      </w:r>
      <w:r w:rsidR="002020A7" w:rsidRPr="002020A7">
        <w:rPr>
          <w:rFonts w:ascii="Times New Roman" w:hAnsi="Times New Roman" w:cs="Times New Roman"/>
          <w:sz w:val="24"/>
          <w:szCs w:val="24"/>
          <w:vertAlign w:val="superscript"/>
        </w:rPr>
        <w:t>o</w:t>
      </w:r>
      <w:r w:rsidR="002020A7" w:rsidRPr="002020A7">
        <w:rPr>
          <w:rFonts w:ascii="Times New Roman" w:hAnsi="Times New Roman" w:cs="Times New Roman"/>
          <w:sz w:val="24"/>
          <w:szCs w:val="24"/>
        </w:rPr>
        <w:t>C. The PCR amplified products</w:t>
      </w:r>
      <w:r w:rsidR="004D03B4">
        <w:rPr>
          <w:rFonts w:ascii="Times New Roman" w:hAnsi="Times New Roman" w:cs="Times New Roman"/>
          <w:sz w:val="24"/>
          <w:szCs w:val="24"/>
        </w:rPr>
        <w:t xml:space="preserve"> obtained</w:t>
      </w:r>
      <w:r w:rsidR="002020A7" w:rsidRPr="002020A7">
        <w:rPr>
          <w:rFonts w:ascii="Times New Roman" w:hAnsi="Times New Roman" w:cs="Times New Roman"/>
          <w:sz w:val="24"/>
          <w:szCs w:val="24"/>
        </w:rPr>
        <w:t xml:space="preserve"> were </w:t>
      </w:r>
      <w:r w:rsidR="004D03B4">
        <w:rPr>
          <w:rFonts w:ascii="Times New Roman" w:hAnsi="Times New Roman" w:cs="Times New Roman"/>
          <w:sz w:val="24"/>
          <w:szCs w:val="24"/>
        </w:rPr>
        <w:t>loaded</w:t>
      </w:r>
      <w:r w:rsidR="002020A7" w:rsidRPr="002020A7">
        <w:rPr>
          <w:rFonts w:ascii="Times New Roman" w:hAnsi="Times New Roman" w:cs="Times New Roman"/>
          <w:sz w:val="24"/>
          <w:szCs w:val="24"/>
        </w:rPr>
        <w:t xml:space="preserve"> on 4% agarose gel</w:t>
      </w:r>
      <w:r w:rsidR="004D03B4">
        <w:rPr>
          <w:rFonts w:ascii="Times New Roman" w:hAnsi="Times New Roman" w:cs="Times New Roman"/>
          <w:sz w:val="24"/>
          <w:szCs w:val="24"/>
        </w:rPr>
        <w:t xml:space="preserve"> which was prepared with 1X TAE buffer</w:t>
      </w:r>
      <w:r w:rsidR="002020A7" w:rsidRPr="002020A7">
        <w:rPr>
          <w:rFonts w:ascii="Times New Roman" w:hAnsi="Times New Roman" w:cs="Times New Roman"/>
          <w:sz w:val="24"/>
          <w:szCs w:val="24"/>
        </w:rPr>
        <w:t xml:space="preserve"> </w:t>
      </w:r>
      <w:r w:rsidR="004D56C8">
        <w:rPr>
          <w:rFonts w:ascii="Times New Roman" w:hAnsi="Times New Roman" w:cs="Times New Roman"/>
          <w:sz w:val="24"/>
          <w:szCs w:val="24"/>
        </w:rPr>
        <w:t xml:space="preserve">as well as ethidium bromide (10mg/ml). </w:t>
      </w:r>
      <w:r w:rsidR="002020A7" w:rsidRPr="002020A7">
        <w:rPr>
          <w:rFonts w:ascii="Times New Roman" w:hAnsi="Times New Roman" w:cs="Times New Roman"/>
          <w:sz w:val="24"/>
          <w:szCs w:val="24"/>
        </w:rPr>
        <w:t>SYNGENE system</w:t>
      </w:r>
      <w:r w:rsidR="004D56C8">
        <w:rPr>
          <w:rFonts w:ascii="Times New Roman" w:hAnsi="Times New Roman" w:cs="Times New Roman"/>
          <w:sz w:val="24"/>
          <w:szCs w:val="24"/>
        </w:rPr>
        <w:t xml:space="preserve"> was used for </w:t>
      </w:r>
      <w:r w:rsidR="004D56C8" w:rsidRPr="002020A7">
        <w:rPr>
          <w:rFonts w:ascii="Times New Roman" w:hAnsi="Times New Roman" w:cs="Times New Roman"/>
          <w:sz w:val="24"/>
          <w:szCs w:val="24"/>
        </w:rPr>
        <w:t>documentation</w:t>
      </w:r>
      <w:r w:rsidR="004D56C8">
        <w:rPr>
          <w:rFonts w:ascii="Times New Roman" w:hAnsi="Times New Roman" w:cs="Times New Roman"/>
          <w:sz w:val="24"/>
          <w:szCs w:val="24"/>
        </w:rPr>
        <w:t xml:space="preserve"> of the gel</w:t>
      </w:r>
      <w:r w:rsidR="002020A7" w:rsidRPr="002020A7">
        <w:rPr>
          <w:rFonts w:ascii="Times New Roman" w:hAnsi="Times New Roman" w:cs="Times New Roman"/>
          <w:sz w:val="24"/>
          <w:szCs w:val="24"/>
        </w:rPr>
        <w:t>.</w:t>
      </w:r>
    </w:p>
    <w:p w14:paraId="797EB66F" w14:textId="7366C688" w:rsidR="004D56C8" w:rsidRPr="004D56C8" w:rsidRDefault="004D56C8" w:rsidP="007E214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Data Analysis: </w:t>
      </w:r>
      <w:r w:rsidR="00E86448" w:rsidRPr="00E86448">
        <w:rPr>
          <w:rFonts w:ascii="Times New Roman" w:hAnsi="Times New Roman" w:cs="Times New Roman"/>
          <w:sz w:val="24"/>
          <w:szCs w:val="24"/>
        </w:rPr>
        <w:t>DNA bands</w:t>
      </w:r>
      <w:r w:rsidR="00E86448">
        <w:rPr>
          <w:rFonts w:ascii="Times New Roman" w:hAnsi="Times New Roman" w:cs="Times New Roman"/>
          <w:sz w:val="24"/>
          <w:szCs w:val="24"/>
        </w:rPr>
        <w:t xml:space="preserve"> </w:t>
      </w:r>
      <w:r w:rsidR="00E86448" w:rsidRPr="00E86448">
        <w:rPr>
          <w:rFonts w:ascii="Times New Roman" w:hAnsi="Times New Roman" w:cs="Times New Roman"/>
          <w:sz w:val="24"/>
          <w:szCs w:val="24"/>
        </w:rPr>
        <w:t>generated from</w:t>
      </w:r>
      <w:r w:rsidR="00E86448">
        <w:rPr>
          <w:rFonts w:ascii="Times New Roman" w:hAnsi="Times New Roman" w:cs="Times New Roman"/>
          <w:sz w:val="24"/>
          <w:szCs w:val="24"/>
        </w:rPr>
        <w:t xml:space="preserve"> </w:t>
      </w:r>
      <w:r w:rsidR="00E86448" w:rsidRPr="00E86448">
        <w:rPr>
          <w:rFonts w:ascii="Times New Roman" w:hAnsi="Times New Roman" w:cs="Times New Roman"/>
          <w:sz w:val="24"/>
          <w:szCs w:val="24"/>
        </w:rPr>
        <w:t>PCR amplification were s</w:t>
      </w:r>
      <w:r w:rsidR="00E86448">
        <w:rPr>
          <w:rFonts w:ascii="Times New Roman" w:hAnsi="Times New Roman" w:cs="Times New Roman"/>
          <w:sz w:val="24"/>
          <w:szCs w:val="24"/>
        </w:rPr>
        <w:t>ubject</w:t>
      </w:r>
      <w:r w:rsidR="00E86448" w:rsidRPr="00E86448">
        <w:rPr>
          <w:rFonts w:ascii="Times New Roman" w:hAnsi="Times New Roman" w:cs="Times New Roman"/>
          <w:sz w:val="24"/>
          <w:szCs w:val="24"/>
        </w:rPr>
        <w:t xml:space="preserve">ed </w:t>
      </w:r>
      <w:r w:rsidR="00E86448">
        <w:rPr>
          <w:rFonts w:ascii="Times New Roman" w:hAnsi="Times New Roman" w:cs="Times New Roman"/>
          <w:sz w:val="24"/>
          <w:szCs w:val="24"/>
        </w:rPr>
        <w:t>to</w:t>
      </w:r>
      <w:r w:rsidR="00E86448" w:rsidRPr="00E86448">
        <w:rPr>
          <w:rFonts w:ascii="Times New Roman" w:hAnsi="Times New Roman" w:cs="Times New Roman"/>
          <w:sz w:val="24"/>
          <w:szCs w:val="24"/>
        </w:rPr>
        <w:t xml:space="preserve"> binary system w</w:t>
      </w:r>
      <w:r w:rsidR="009263DE">
        <w:rPr>
          <w:rFonts w:ascii="Times New Roman" w:hAnsi="Times New Roman" w:cs="Times New Roman"/>
          <w:sz w:val="24"/>
          <w:szCs w:val="24"/>
        </w:rPr>
        <w:t>here</w:t>
      </w:r>
      <w:r w:rsidR="009263DE" w:rsidRPr="009263DE">
        <w:rPr>
          <w:rFonts w:ascii="Times New Roman" w:hAnsi="Times New Roman" w:cs="Times New Roman"/>
          <w:sz w:val="24"/>
          <w:szCs w:val="24"/>
        </w:rPr>
        <w:t xml:space="preserve"> </w:t>
      </w:r>
      <w:proofErr w:type="gramStart"/>
      <w:r w:rsidR="009263DE">
        <w:rPr>
          <w:rFonts w:ascii="Times New Roman" w:hAnsi="Times New Roman" w:cs="Times New Roman"/>
          <w:sz w:val="24"/>
          <w:szCs w:val="24"/>
        </w:rPr>
        <w:t>twenty six</w:t>
      </w:r>
      <w:proofErr w:type="gramEnd"/>
      <w:r w:rsidR="009263DE">
        <w:rPr>
          <w:rFonts w:ascii="Times New Roman" w:hAnsi="Times New Roman" w:cs="Times New Roman"/>
          <w:sz w:val="24"/>
          <w:szCs w:val="24"/>
        </w:rPr>
        <w:t xml:space="preserve"> SSR markers were scored for</w:t>
      </w:r>
      <w:r w:rsidR="00E86448">
        <w:rPr>
          <w:rFonts w:ascii="Times New Roman" w:hAnsi="Times New Roman" w:cs="Times New Roman"/>
          <w:sz w:val="24"/>
          <w:szCs w:val="24"/>
        </w:rPr>
        <w:t xml:space="preserve"> presence</w:t>
      </w:r>
      <w:r w:rsidR="009263DE">
        <w:rPr>
          <w:rFonts w:ascii="Times New Roman" w:hAnsi="Times New Roman" w:cs="Times New Roman"/>
          <w:sz w:val="24"/>
          <w:szCs w:val="24"/>
        </w:rPr>
        <w:t xml:space="preserve"> (1)</w:t>
      </w:r>
      <w:r w:rsidR="00E86448">
        <w:rPr>
          <w:rFonts w:ascii="Times New Roman" w:hAnsi="Times New Roman" w:cs="Times New Roman"/>
          <w:sz w:val="24"/>
          <w:szCs w:val="24"/>
        </w:rPr>
        <w:t xml:space="preserve"> or absence</w:t>
      </w:r>
      <w:r w:rsidR="009263DE">
        <w:rPr>
          <w:rFonts w:ascii="Times New Roman" w:hAnsi="Times New Roman" w:cs="Times New Roman"/>
          <w:sz w:val="24"/>
          <w:szCs w:val="24"/>
        </w:rPr>
        <w:t xml:space="preserve"> (0)</w:t>
      </w:r>
      <w:r w:rsidR="00E86448">
        <w:rPr>
          <w:rFonts w:ascii="Times New Roman" w:hAnsi="Times New Roman" w:cs="Times New Roman"/>
          <w:sz w:val="24"/>
          <w:szCs w:val="24"/>
        </w:rPr>
        <w:t xml:space="preserve"> of band</w:t>
      </w:r>
      <w:r w:rsidR="009263DE">
        <w:rPr>
          <w:rFonts w:ascii="Times New Roman" w:hAnsi="Times New Roman" w:cs="Times New Roman"/>
          <w:sz w:val="24"/>
          <w:szCs w:val="24"/>
        </w:rPr>
        <w:t xml:space="preserve">. Such data was </w:t>
      </w:r>
      <w:r w:rsidR="00E86448" w:rsidRPr="00E86448">
        <w:rPr>
          <w:rFonts w:ascii="Times New Roman" w:hAnsi="Times New Roman" w:cs="Times New Roman"/>
          <w:sz w:val="24"/>
          <w:szCs w:val="24"/>
        </w:rPr>
        <w:t xml:space="preserve">used to calculate </w:t>
      </w:r>
      <w:proofErr w:type="spellStart"/>
      <w:r w:rsidR="00E86448" w:rsidRPr="00E86448">
        <w:rPr>
          <w:rFonts w:ascii="Times New Roman" w:hAnsi="Times New Roman" w:cs="Times New Roman"/>
          <w:sz w:val="24"/>
          <w:szCs w:val="24"/>
        </w:rPr>
        <w:t>Jackard’s</w:t>
      </w:r>
      <w:proofErr w:type="spellEnd"/>
      <w:r w:rsidR="00E86448" w:rsidRPr="00E86448">
        <w:rPr>
          <w:rFonts w:ascii="Times New Roman" w:hAnsi="Times New Roman" w:cs="Times New Roman"/>
          <w:sz w:val="24"/>
          <w:szCs w:val="24"/>
        </w:rPr>
        <w:t xml:space="preserve"> similarity matrix using NTSYS-pc version 2.1. Similarity matrix were </w:t>
      </w:r>
      <w:r w:rsidR="00E166D9">
        <w:rPr>
          <w:rFonts w:ascii="Times New Roman" w:hAnsi="Times New Roman" w:cs="Times New Roman"/>
          <w:sz w:val="24"/>
          <w:szCs w:val="24"/>
        </w:rPr>
        <w:t>organized</w:t>
      </w:r>
      <w:r w:rsidR="00E86448" w:rsidRPr="00E86448">
        <w:rPr>
          <w:rFonts w:ascii="Times New Roman" w:hAnsi="Times New Roman" w:cs="Times New Roman"/>
          <w:sz w:val="24"/>
          <w:szCs w:val="24"/>
        </w:rPr>
        <w:t xml:space="preserve"> for all pairs of accessions </w:t>
      </w:r>
      <w:r w:rsidR="00E166D9">
        <w:rPr>
          <w:rFonts w:ascii="Times New Roman" w:hAnsi="Times New Roman" w:cs="Times New Roman"/>
          <w:sz w:val="24"/>
          <w:szCs w:val="24"/>
        </w:rPr>
        <w:t>with the help of</w:t>
      </w:r>
      <w:r w:rsidR="00E86448" w:rsidRPr="00E86448">
        <w:rPr>
          <w:rFonts w:ascii="Times New Roman" w:hAnsi="Times New Roman" w:cs="Times New Roman"/>
          <w:sz w:val="24"/>
          <w:szCs w:val="24"/>
        </w:rPr>
        <w:t xml:space="preserve"> </w:t>
      </w:r>
      <w:proofErr w:type="spellStart"/>
      <w:r w:rsidR="00E86448" w:rsidRPr="00E86448">
        <w:rPr>
          <w:rFonts w:ascii="Times New Roman" w:hAnsi="Times New Roman" w:cs="Times New Roman"/>
          <w:sz w:val="24"/>
          <w:szCs w:val="24"/>
        </w:rPr>
        <w:t>Jackard’s</w:t>
      </w:r>
      <w:proofErr w:type="spellEnd"/>
      <w:r w:rsidR="00E86448" w:rsidRPr="00E86448">
        <w:rPr>
          <w:rFonts w:ascii="Times New Roman" w:hAnsi="Times New Roman" w:cs="Times New Roman"/>
          <w:sz w:val="24"/>
          <w:szCs w:val="24"/>
        </w:rPr>
        <w:t xml:space="preserve"> similarity coefficient and dendrogram for genetic diversity was constructed using</w:t>
      </w:r>
      <w:r w:rsidR="00E166D9" w:rsidRPr="00E166D9">
        <w:rPr>
          <w:rFonts w:ascii="Times New Roman" w:hAnsi="Times New Roman" w:cs="Times New Roman"/>
          <w:sz w:val="24"/>
          <w:szCs w:val="24"/>
        </w:rPr>
        <w:t xml:space="preserve"> </w:t>
      </w:r>
      <w:r w:rsidR="00E166D9" w:rsidRPr="00E86448">
        <w:rPr>
          <w:rFonts w:ascii="Times New Roman" w:hAnsi="Times New Roman" w:cs="Times New Roman"/>
          <w:sz w:val="24"/>
          <w:szCs w:val="24"/>
        </w:rPr>
        <w:t>UPGMA</w:t>
      </w:r>
      <w:r w:rsidR="00E86448" w:rsidRPr="00E86448">
        <w:rPr>
          <w:rFonts w:ascii="Times New Roman" w:hAnsi="Times New Roman" w:cs="Times New Roman"/>
          <w:sz w:val="24"/>
          <w:szCs w:val="24"/>
        </w:rPr>
        <w:t xml:space="preserve"> </w:t>
      </w:r>
      <w:r w:rsidR="00E166D9">
        <w:rPr>
          <w:rFonts w:ascii="Times New Roman" w:hAnsi="Times New Roman" w:cs="Times New Roman"/>
          <w:sz w:val="24"/>
          <w:szCs w:val="24"/>
        </w:rPr>
        <w:t>(</w:t>
      </w:r>
      <w:r w:rsidR="00E86448" w:rsidRPr="00E86448">
        <w:rPr>
          <w:rFonts w:ascii="Times New Roman" w:hAnsi="Times New Roman" w:cs="Times New Roman"/>
          <w:sz w:val="24"/>
          <w:szCs w:val="24"/>
        </w:rPr>
        <w:t>unweighted pair-group method with arithmetic mean analysis</w:t>
      </w:r>
      <w:r w:rsidR="00E166D9">
        <w:rPr>
          <w:rFonts w:ascii="Times New Roman" w:hAnsi="Times New Roman" w:cs="Times New Roman"/>
          <w:sz w:val="24"/>
          <w:szCs w:val="24"/>
        </w:rPr>
        <w:t>)</w:t>
      </w:r>
      <w:r w:rsidR="00E86448" w:rsidRPr="00E86448">
        <w:rPr>
          <w:rFonts w:ascii="Times New Roman" w:hAnsi="Times New Roman" w:cs="Times New Roman"/>
          <w:sz w:val="24"/>
          <w:szCs w:val="24"/>
        </w:rPr>
        <w:t>.</w:t>
      </w:r>
    </w:p>
    <w:p w14:paraId="73191637" w14:textId="0E31CC0F" w:rsidR="00EE0C97" w:rsidRDefault="00F90771" w:rsidP="00DA55E3">
      <w:pPr>
        <w:spacing w:after="100"/>
        <w:jc w:val="center"/>
        <w:rPr>
          <w:rFonts w:ascii="Times New Roman" w:hAnsi="Times New Roman" w:cs="Times New Roman"/>
          <w:b/>
          <w:bCs/>
          <w:sz w:val="28"/>
          <w:szCs w:val="28"/>
        </w:rPr>
      </w:pPr>
      <w:r w:rsidRPr="00B13F2F">
        <w:rPr>
          <w:rFonts w:ascii="Times New Roman" w:hAnsi="Times New Roman" w:cs="Times New Roman"/>
          <w:b/>
          <w:bCs/>
          <w:sz w:val="28"/>
          <w:szCs w:val="28"/>
        </w:rPr>
        <w:t>III. RESULTS AND DISCUSSION</w:t>
      </w:r>
    </w:p>
    <w:p w14:paraId="1ED128D6" w14:textId="4F530796" w:rsidR="00A13978" w:rsidRDefault="003D5FD4" w:rsidP="005124EB">
      <w:pPr>
        <w:spacing w:before="240" w:after="0" w:line="360" w:lineRule="auto"/>
        <w:ind w:firstLine="720"/>
        <w:contextualSpacing/>
        <w:jc w:val="both"/>
        <w:rPr>
          <w:rFonts w:ascii="Times New Roman" w:hAnsi="Times New Roman"/>
          <w:sz w:val="24"/>
          <w:szCs w:val="24"/>
        </w:rPr>
      </w:pPr>
      <w:r w:rsidRPr="00C613EB">
        <w:rPr>
          <w:rFonts w:ascii="Times New Roman" w:hAnsi="Times New Roman" w:cs="Times New Roman"/>
          <w:sz w:val="24"/>
          <w:szCs w:val="24"/>
        </w:rPr>
        <w:t>In the present study</w:t>
      </w:r>
      <w:r>
        <w:rPr>
          <w:rFonts w:ascii="Times New Roman" w:hAnsi="Times New Roman" w:cs="Times New Roman"/>
          <w:sz w:val="28"/>
          <w:szCs w:val="28"/>
        </w:rPr>
        <w:t xml:space="preserve">, </w:t>
      </w:r>
      <w:r>
        <w:rPr>
          <w:rFonts w:ascii="Times New Roman" w:hAnsi="Times New Roman" w:cs="Times New Roman"/>
          <w:sz w:val="24"/>
          <w:szCs w:val="24"/>
        </w:rPr>
        <w:t>polymorphism among the genotypes was analy</w:t>
      </w:r>
      <w:r w:rsidR="00CB3D62">
        <w:rPr>
          <w:rFonts w:ascii="Times New Roman" w:hAnsi="Times New Roman" w:cs="Times New Roman"/>
          <w:sz w:val="24"/>
          <w:szCs w:val="24"/>
        </w:rPr>
        <w:t>s</w:t>
      </w:r>
      <w:r>
        <w:rPr>
          <w:rFonts w:ascii="Times New Roman" w:hAnsi="Times New Roman" w:cs="Times New Roman"/>
          <w:sz w:val="24"/>
          <w:szCs w:val="24"/>
        </w:rPr>
        <w:t>ed u</w:t>
      </w:r>
      <w:r w:rsidR="00CB3D62">
        <w:rPr>
          <w:rFonts w:ascii="Times New Roman" w:hAnsi="Times New Roman" w:cs="Times New Roman"/>
          <w:sz w:val="24"/>
          <w:szCs w:val="24"/>
        </w:rPr>
        <w:t>sin</w:t>
      </w:r>
      <w:r>
        <w:rPr>
          <w:rFonts w:ascii="Times New Roman" w:hAnsi="Times New Roman" w:cs="Times New Roman"/>
          <w:sz w:val="24"/>
          <w:szCs w:val="24"/>
        </w:rPr>
        <w:t xml:space="preserve">g </w:t>
      </w:r>
      <w:proofErr w:type="gramStart"/>
      <w:r>
        <w:rPr>
          <w:rFonts w:ascii="Times New Roman" w:hAnsi="Times New Roman" w:cs="Times New Roman"/>
          <w:sz w:val="24"/>
          <w:szCs w:val="24"/>
        </w:rPr>
        <w:t>twenty six</w:t>
      </w:r>
      <w:proofErr w:type="gramEnd"/>
      <w:r>
        <w:rPr>
          <w:rFonts w:ascii="Times New Roman" w:hAnsi="Times New Roman" w:cs="Times New Roman"/>
          <w:sz w:val="24"/>
          <w:szCs w:val="24"/>
        </w:rPr>
        <w:t xml:space="preserve"> SSR primers pairs out of which, eleven primers have shown polymorphism.</w:t>
      </w:r>
      <w:r w:rsidRPr="003D5FD4">
        <w:rPr>
          <w:rFonts w:ascii="Times New Roman" w:hAnsi="Times New Roman"/>
          <w:sz w:val="24"/>
          <w:szCs w:val="24"/>
        </w:rPr>
        <w:t xml:space="preserve"> </w:t>
      </w:r>
      <w:r>
        <w:rPr>
          <w:rFonts w:ascii="Times New Roman" w:hAnsi="Times New Roman"/>
          <w:sz w:val="24"/>
          <w:szCs w:val="24"/>
        </w:rPr>
        <w:t xml:space="preserve">Amplification of genomic DNA using twenty-six primers produced 29 alleles. </w:t>
      </w:r>
      <w:r w:rsidR="00231C04">
        <w:rPr>
          <w:rFonts w:ascii="Times New Roman" w:hAnsi="Times New Roman"/>
          <w:sz w:val="24"/>
          <w:szCs w:val="24"/>
        </w:rPr>
        <w:t>Number of alleles in eleven primers ranged from 2</w:t>
      </w:r>
      <w:r w:rsidR="00231C04" w:rsidRPr="00231C04">
        <w:rPr>
          <w:rFonts w:ascii="Times New Roman" w:hAnsi="Times New Roman"/>
          <w:sz w:val="24"/>
          <w:szCs w:val="24"/>
        </w:rPr>
        <w:t xml:space="preserve"> </w:t>
      </w:r>
      <w:r w:rsidR="00231C04">
        <w:rPr>
          <w:rFonts w:ascii="Times New Roman" w:hAnsi="Times New Roman"/>
          <w:sz w:val="24"/>
          <w:szCs w:val="24"/>
        </w:rPr>
        <w:t>(CEDG-044) to 3 (CEDG-008)</w:t>
      </w:r>
      <w:r w:rsidR="00231C04" w:rsidRPr="00231C04">
        <w:rPr>
          <w:rFonts w:ascii="Times New Roman" w:hAnsi="Times New Roman"/>
          <w:sz w:val="24"/>
          <w:szCs w:val="24"/>
        </w:rPr>
        <w:t xml:space="preserve"> </w:t>
      </w:r>
      <w:r w:rsidR="00231C04">
        <w:rPr>
          <w:rFonts w:ascii="Times New Roman" w:hAnsi="Times New Roman"/>
          <w:sz w:val="24"/>
          <w:szCs w:val="24"/>
        </w:rPr>
        <w:t>per locus with an average of 2.63 alleles. Polymorphic information content (PIC) was estimated for all these markers to study the ability of marker to detect polymorphism within the germplasm, on the basis of allelic frequency and number of alleles for that marker. PIC value among 11 polymorphic SSR markers ranged from a minimum of 0.54 (CEDG-225) to maximum of 0.88 (CEDG-067) with an average of 0.76, which indicates the polymorphic nature of these markers</w:t>
      </w:r>
      <w:r w:rsidR="006E0BA6">
        <w:rPr>
          <w:rFonts w:ascii="Times New Roman" w:hAnsi="Times New Roman"/>
          <w:sz w:val="24"/>
          <w:szCs w:val="24"/>
        </w:rPr>
        <w:t>.</w:t>
      </w:r>
      <w:r w:rsidR="006E0BA6" w:rsidRPr="006E0BA6">
        <w:rPr>
          <w:rFonts w:ascii="Times New Roman" w:hAnsi="Times New Roman"/>
          <w:sz w:val="24"/>
          <w:szCs w:val="24"/>
        </w:rPr>
        <w:t xml:space="preserve"> </w:t>
      </w:r>
      <w:r w:rsidR="006E0BA6">
        <w:rPr>
          <w:rFonts w:ascii="Times New Roman" w:hAnsi="Times New Roman"/>
          <w:sz w:val="24"/>
          <w:szCs w:val="24"/>
        </w:rPr>
        <w:t xml:space="preserve">Gel profiling of mungbean genotypes for marker CEDG-141 </w:t>
      </w:r>
      <w:r w:rsidR="001E6645">
        <w:rPr>
          <w:rFonts w:ascii="Times New Roman" w:hAnsi="Times New Roman"/>
          <w:sz w:val="24"/>
          <w:szCs w:val="24"/>
        </w:rPr>
        <w:t xml:space="preserve">was </w:t>
      </w:r>
      <w:r w:rsidR="006E0BA6">
        <w:rPr>
          <w:rFonts w:ascii="Times New Roman" w:hAnsi="Times New Roman"/>
          <w:sz w:val="24"/>
          <w:szCs w:val="24"/>
        </w:rPr>
        <w:t>given in Figure 1.</w:t>
      </w:r>
      <w:r w:rsidR="0006703C">
        <w:rPr>
          <w:rFonts w:ascii="Times New Roman" w:hAnsi="Times New Roman"/>
          <w:sz w:val="24"/>
          <w:szCs w:val="24"/>
        </w:rPr>
        <w:t xml:space="preserve"> Jaccard’s similarity values ranged from 0.22 to 1.00 (average: 0.61)</w:t>
      </w:r>
      <w:r w:rsidR="00A13978">
        <w:rPr>
          <w:rFonts w:ascii="Times New Roman" w:hAnsi="Times New Roman"/>
          <w:sz w:val="24"/>
          <w:szCs w:val="24"/>
        </w:rPr>
        <w:t>.</w:t>
      </w:r>
      <w:r w:rsidR="00CB3D62">
        <w:rPr>
          <w:rFonts w:ascii="Times New Roman" w:hAnsi="Times New Roman"/>
          <w:sz w:val="24"/>
          <w:szCs w:val="24"/>
        </w:rPr>
        <w:t xml:space="preserve"> Molecular polymorphism was 42.30% with 26 primers indicating the presence of less variable SSR loci for these markers among the genotypes studied.</w:t>
      </w:r>
      <w:r w:rsidR="0006703C">
        <w:rPr>
          <w:rFonts w:ascii="Times New Roman" w:hAnsi="Times New Roman"/>
          <w:sz w:val="24"/>
          <w:szCs w:val="24"/>
        </w:rPr>
        <w:t xml:space="preserve"> Similar results were reported by </w:t>
      </w:r>
      <w:r w:rsidR="0006703C" w:rsidRPr="0006703C">
        <w:rPr>
          <w:rFonts w:ascii="Times New Roman" w:hAnsi="Times New Roman" w:cs="Times New Roman"/>
          <w:sz w:val="24"/>
          <w:szCs w:val="24"/>
        </w:rPr>
        <w:t xml:space="preserve">Wang </w:t>
      </w:r>
      <w:r w:rsidR="0006703C" w:rsidRPr="0006703C">
        <w:rPr>
          <w:rFonts w:ascii="Times New Roman" w:hAnsi="Times New Roman" w:cs="Times New Roman"/>
          <w:i/>
          <w:iCs/>
          <w:sz w:val="24"/>
          <w:szCs w:val="24"/>
        </w:rPr>
        <w:t>et al</w:t>
      </w:r>
      <w:r w:rsidR="0006703C" w:rsidRPr="0006703C">
        <w:rPr>
          <w:rFonts w:ascii="Times New Roman" w:hAnsi="Times New Roman" w:cs="Times New Roman"/>
          <w:sz w:val="24"/>
          <w:szCs w:val="24"/>
        </w:rPr>
        <w:t>. (2018)</w:t>
      </w:r>
      <w:r w:rsidR="0006703C">
        <w:rPr>
          <w:rFonts w:ascii="Times New Roman" w:hAnsi="Times New Roman" w:cs="Times New Roman"/>
          <w:sz w:val="24"/>
          <w:szCs w:val="24"/>
        </w:rPr>
        <w:t>. M</w:t>
      </w:r>
      <w:r w:rsidR="0006703C" w:rsidRPr="0006703C">
        <w:rPr>
          <w:rFonts w:ascii="Times New Roman" w:hAnsi="Times New Roman" w:cs="Times New Roman"/>
          <w:sz w:val="24"/>
          <w:szCs w:val="24"/>
        </w:rPr>
        <w:t>oderate</w:t>
      </w:r>
      <w:r w:rsidR="0006703C">
        <w:rPr>
          <w:rFonts w:ascii="Times New Roman" w:hAnsi="Times New Roman" w:cs="Times New Roman"/>
          <w:sz w:val="24"/>
          <w:szCs w:val="24"/>
        </w:rPr>
        <w:t xml:space="preserve"> to low</w:t>
      </w:r>
      <w:r w:rsidR="0006703C" w:rsidRPr="0006703C">
        <w:rPr>
          <w:rFonts w:ascii="Times New Roman" w:hAnsi="Times New Roman" w:cs="Times New Roman"/>
          <w:sz w:val="24"/>
          <w:szCs w:val="24"/>
        </w:rPr>
        <w:t xml:space="preserve"> level of genetic diversity </w:t>
      </w:r>
      <w:r w:rsidR="0006703C">
        <w:rPr>
          <w:rFonts w:ascii="Times New Roman" w:hAnsi="Times New Roman" w:cs="Times New Roman"/>
          <w:sz w:val="24"/>
          <w:szCs w:val="24"/>
        </w:rPr>
        <w:t>among</w:t>
      </w:r>
      <w:r w:rsidR="0006703C" w:rsidRPr="0006703C">
        <w:rPr>
          <w:rFonts w:ascii="Times New Roman" w:hAnsi="Times New Roman" w:cs="Times New Roman"/>
          <w:sz w:val="24"/>
          <w:szCs w:val="24"/>
        </w:rPr>
        <w:t xml:space="preserve"> self-pollinated members of </w:t>
      </w:r>
      <w:r w:rsidR="0006703C">
        <w:rPr>
          <w:rFonts w:ascii="Times New Roman" w:hAnsi="Times New Roman" w:cs="Times New Roman"/>
          <w:sz w:val="24"/>
          <w:szCs w:val="24"/>
        </w:rPr>
        <w:t>mungbean</w:t>
      </w:r>
      <w:r w:rsidR="0006703C" w:rsidRPr="0006703C">
        <w:rPr>
          <w:rFonts w:ascii="Times New Roman" w:hAnsi="Times New Roman" w:cs="Times New Roman"/>
          <w:sz w:val="24"/>
          <w:szCs w:val="24"/>
        </w:rPr>
        <w:t xml:space="preserve"> ge</w:t>
      </w:r>
      <w:r w:rsidR="00EF2F12">
        <w:rPr>
          <w:rFonts w:ascii="Times New Roman" w:hAnsi="Times New Roman" w:cs="Times New Roman"/>
          <w:sz w:val="24"/>
          <w:szCs w:val="24"/>
        </w:rPr>
        <w:t>rmplasm</w:t>
      </w:r>
      <w:r w:rsidR="0006703C" w:rsidRPr="0006703C">
        <w:rPr>
          <w:rFonts w:ascii="Times New Roman" w:hAnsi="Times New Roman" w:cs="Times New Roman"/>
          <w:sz w:val="24"/>
          <w:szCs w:val="24"/>
        </w:rPr>
        <w:t xml:space="preserve"> from the genus Vigna </w:t>
      </w:r>
      <w:r w:rsidR="00EF2F12">
        <w:rPr>
          <w:rFonts w:ascii="Times New Roman" w:hAnsi="Times New Roman" w:cs="Times New Roman"/>
          <w:sz w:val="24"/>
          <w:szCs w:val="24"/>
        </w:rPr>
        <w:t>indicates that</w:t>
      </w:r>
      <w:r w:rsidR="0006703C" w:rsidRPr="0006703C">
        <w:rPr>
          <w:rFonts w:ascii="Times New Roman" w:hAnsi="Times New Roman" w:cs="Times New Roman"/>
          <w:sz w:val="24"/>
          <w:szCs w:val="24"/>
        </w:rPr>
        <w:t xml:space="preserve"> moderate genetic bas</w:t>
      </w:r>
      <w:r w:rsidR="00EF2F12">
        <w:rPr>
          <w:rFonts w:ascii="Times New Roman" w:hAnsi="Times New Roman" w:cs="Times New Roman"/>
          <w:sz w:val="24"/>
          <w:szCs w:val="24"/>
        </w:rPr>
        <w:t>e</w:t>
      </w:r>
      <w:r w:rsidR="0006703C" w:rsidRPr="0006703C">
        <w:rPr>
          <w:rFonts w:ascii="Times New Roman" w:hAnsi="Times New Roman" w:cs="Times New Roman"/>
          <w:sz w:val="24"/>
          <w:szCs w:val="24"/>
        </w:rPr>
        <w:t xml:space="preserve"> </w:t>
      </w:r>
      <w:r w:rsidR="00EF2F12">
        <w:rPr>
          <w:rFonts w:ascii="Times New Roman" w:hAnsi="Times New Roman" w:cs="Times New Roman"/>
          <w:sz w:val="24"/>
          <w:szCs w:val="24"/>
        </w:rPr>
        <w:t>might</w:t>
      </w:r>
      <w:r w:rsidR="0006703C" w:rsidRPr="0006703C">
        <w:rPr>
          <w:rFonts w:ascii="Times New Roman" w:hAnsi="Times New Roman" w:cs="Times New Roman"/>
          <w:sz w:val="24"/>
          <w:szCs w:val="24"/>
        </w:rPr>
        <w:t xml:space="preserve"> </w:t>
      </w:r>
      <w:r w:rsidR="00C37716">
        <w:rPr>
          <w:rFonts w:ascii="Times New Roman" w:hAnsi="Times New Roman" w:cs="Times New Roman"/>
          <w:sz w:val="24"/>
          <w:szCs w:val="24"/>
        </w:rPr>
        <w:t>be</w:t>
      </w:r>
      <w:r w:rsidR="0006703C" w:rsidRPr="0006703C">
        <w:rPr>
          <w:rFonts w:ascii="Times New Roman" w:hAnsi="Times New Roman" w:cs="Times New Roman"/>
          <w:sz w:val="24"/>
          <w:szCs w:val="24"/>
        </w:rPr>
        <w:t xml:space="preserve"> due to </w:t>
      </w:r>
      <w:r w:rsidR="00C37716">
        <w:rPr>
          <w:rFonts w:ascii="Times New Roman" w:hAnsi="Times New Roman" w:cs="Times New Roman"/>
          <w:sz w:val="24"/>
          <w:szCs w:val="24"/>
        </w:rPr>
        <w:t xml:space="preserve">the </w:t>
      </w:r>
      <w:r w:rsidR="0006703C" w:rsidRPr="0006703C">
        <w:rPr>
          <w:rFonts w:ascii="Times New Roman" w:hAnsi="Times New Roman" w:cs="Times New Roman"/>
          <w:sz w:val="24"/>
          <w:szCs w:val="24"/>
        </w:rPr>
        <w:t>accumulation of novel gene combinations in response to</w:t>
      </w:r>
      <w:r w:rsidR="00C37716">
        <w:rPr>
          <w:rFonts w:ascii="Times New Roman" w:hAnsi="Times New Roman" w:cs="Times New Roman"/>
          <w:sz w:val="24"/>
          <w:szCs w:val="24"/>
        </w:rPr>
        <w:t xml:space="preserve"> the</w:t>
      </w:r>
      <w:r w:rsidR="0006703C" w:rsidRPr="0006703C">
        <w:rPr>
          <w:rFonts w:ascii="Times New Roman" w:hAnsi="Times New Roman" w:cs="Times New Roman"/>
          <w:sz w:val="24"/>
          <w:szCs w:val="24"/>
        </w:rPr>
        <w:t xml:space="preserve"> dynamic pressures of natural selection (Kaur </w:t>
      </w:r>
      <w:r w:rsidR="0006703C" w:rsidRPr="00EF2F12">
        <w:rPr>
          <w:rFonts w:ascii="Times New Roman" w:hAnsi="Times New Roman" w:cs="Times New Roman"/>
          <w:i/>
          <w:iCs/>
          <w:sz w:val="24"/>
          <w:szCs w:val="24"/>
        </w:rPr>
        <w:t>et al</w:t>
      </w:r>
      <w:r w:rsidR="0006703C" w:rsidRPr="0006703C">
        <w:rPr>
          <w:rFonts w:ascii="Times New Roman" w:hAnsi="Times New Roman" w:cs="Times New Roman"/>
          <w:sz w:val="24"/>
          <w:szCs w:val="24"/>
        </w:rPr>
        <w:t>., 2016).</w:t>
      </w:r>
      <w:r w:rsidR="00A13978">
        <w:rPr>
          <w:rFonts w:ascii="Times New Roman" w:hAnsi="Times New Roman"/>
          <w:sz w:val="24"/>
          <w:szCs w:val="24"/>
        </w:rPr>
        <w:t xml:space="preserve"> Genotypes SML-668 and MGG-551 had maximum genetic similarity of 100% while </w:t>
      </w:r>
      <w:r w:rsidR="006B1682">
        <w:rPr>
          <w:rFonts w:ascii="Times New Roman" w:hAnsi="Times New Roman"/>
          <w:sz w:val="24"/>
          <w:szCs w:val="24"/>
        </w:rPr>
        <w:t>least similarity</w:t>
      </w:r>
      <w:r w:rsidR="00A13978">
        <w:rPr>
          <w:rFonts w:ascii="Times New Roman" w:hAnsi="Times New Roman"/>
          <w:sz w:val="24"/>
          <w:szCs w:val="24"/>
        </w:rPr>
        <w:t xml:space="preserve"> was observed between Tarm-18 and GP-2-57 which indicates that they are genetically more distant from other genotypes.</w:t>
      </w:r>
    </w:p>
    <w:p w14:paraId="0C43BC25" w14:textId="49CEA676" w:rsidR="00E85FC0" w:rsidRDefault="00E85FC0" w:rsidP="00471369">
      <w:pPr>
        <w:spacing w:before="240" w:line="360" w:lineRule="auto"/>
        <w:ind w:firstLine="720"/>
        <w:jc w:val="both"/>
        <w:rPr>
          <w:rFonts w:ascii="Times New Roman" w:hAnsi="Times New Roman"/>
          <w:sz w:val="24"/>
          <w:szCs w:val="24"/>
        </w:rPr>
      </w:pPr>
      <w:r>
        <w:rPr>
          <w:rFonts w:ascii="Times New Roman" w:hAnsi="Times New Roman"/>
          <w:sz w:val="24"/>
          <w:szCs w:val="24"/>
        </w:rPr>
        <w:t xml:space="preserve">NTSYS software and UPGMA </w:t>
      </w:r>
      <w:r>
        <w:rPr>
          <w:rFonts w:ascii="Times New Roman" w:hAnsi="Times New Roman" w:cs="Times New Roman"/>
          <w:sz w:val="24"/>
          <w:szCs w:val="24"/>
        </w:rPr>
        <w:t>(</w:t>
      </w:r>
      <w:r w:rsidRPr="00E86448">
        <w:rPr>
          <w:rFonts w:ascii="Times New Roman" w:hAnsi="Times New Roman" w:cs="Times New Roman"/>
          <w:sz w:val="24"/>
          <w:szCs w:val="24"/>
        </w:rPr>
        <w:t>unweighted pair-group method with arithmetic mean analysis</w:t>
      </w:r>
      <w:r>
        <w:rPr>
          <w:rFonts w:ascii="Times New Roman" w:hAnsi="Times New Roman" w:cs="Times New Roman"/>
          <w:sz w:val="24"/>
          <w:szCs w:val="24"/>
        </w:rPr>
        <w:t xml:space="preserve">) were used to construct dendrogram (Fig. 2). </w:t>
      </w:r>
      <w:r>
        <w:rPr>
          <w:rFonts w:ascii="Times New Roman" w:hAnsi="Times New Roman"/>
          <w:sz w:val="24"/>
          <w:szCs w:val="24"/>
        </w:rPr>
        <w:t xml:space="preserve">Nineteen genotypes were grouped into </w:t>
      </w:r>
      <w:r>
        <w:rPr>
          <w:rFonts w:ascii="Times New Roman" w:hAnsi="Times New Roman"/>
          <w:sz w:val="24"/>
          <w:szCs w:val="24"/>
        </w:rPr>
        <w:lastRenderedPageBreak/>
        <w:t>three major clusters at the Jaccard’s similarity coefficient of 0.40</w:t>
      </w:r>
      <w:r w:rsidRPr="003232AA">
        <w:rPr>
          <w:rFonts w:ascii="Times New Roman" w:hAnsi="Times New Roman"/>
          <w:sz w:val="24"/>
          <w:szCs w:val="24"/>
        </w:rPr>
        <w:t xml:space="preserve">. </w:t>
      </w:r>
      <w:bookmarkStart w:id="1" w:name="_Hlk77892013"/>
      <w:r w:rsidRPr="003232AA">
        <w:rPr>
          <w:rFonts w:ascii="Times New Roman" w:hAnsi="Times New Roman"/>
          <w:sz w:val="24"/>
          <w:szCs w:val="24"/>
        </w:rPr>
        <w:t>Cluster</w:t>
      </w:r>
      <w:r w:rsidRPr="00DC339F">
        <w:rPr>
          <w:rFonts w:ascii="Times New Roman" w:hAnsi="Times New Roman"/>
          <w:sz w:val="24"/>
          <w:szCs w:val="24"/>
        </w:rPr>
        <w:t xml:space="preserve"> </w:t>
      </w:r>
      <w:r w:rsidRPr="008A2617">
        <w:rPr>
          <w:rFonts w:ascii="Times New Roman" w:hAnsi="Times New Roman"/>
          <w:sz w:val="24"/>
          <w:szCs w:val="24"/>
        </w:rPr>
        <w:t>I</w:t>
      </w:r>
      <w:r>
        <w:rPr>
          <w:rFonts w:ascii="Times New Roman" w:hAnsi="Times New Roman"/>
          <w:sz w:val="24"/>
          <w:szCs w:val="24"/>
        </w:rPr>
        <w:t xml:space="preserve"> appeared at 42% of genetic of similarity with eight genotypes (IPM-205-7, GAM-5, VGG-17-002, VGG-17-048, </w:t>
      </w:r>
      <w:proofErr w:type="spellStart"/>
      <w:r>
        <w:rPr>
          <w:rFonts w:ascii="Times New Roman" w:hAnsi="Times New Roman"/>
          <w:sz w:val="24"/>
          <w:szCs w:val="24"/>
        </w:rPr>
        <w:t>Pusabold</w:t>
      </w:r>
      <w:proofErr w:type="spellEnd"/>
      <w:r>
        <w:rPr>
          <w:rFonts w:ascii="Times New Roman" w:hAnsi="Times New Roman"/>
          <w:sz w:val="24"/>
          <w:szCs w:val="24"/>
        </w:rPr>
        <w:t xml:space="preserve">, GP-3-11, MGG-295, WGG-42.). </w:t>
      </w:r>
      <w:r w:rsidR="00AC0AC3" w:rsidRPr="003232AA">
        <w:rPr>
          <w:rFonts w:ascii="Times New Roman" w:hAnsi="Times New Roman"/>
          <w:sz w:val="24"/>
          <w:szCs w:val="24"/>
        </w:rPr>
        <w:t>Cluster</w:t>
      </w:r>
      <w:r w:rsidR="00AC0AC3" w:rsidRPr="00DC339F">
        <w:rPr>
          <w:rFonts w:ascii="Times New Roman" w:hAnsi="Times New Roman"/>
          <w:sz w:val="24"/>
          <w:szCs w:val="24"/>
        </w:rPr>
        <w:t xml:space="preserve"> </w:t>
      </w:r>
      <w:r w:rsidR="00AC0AC3" w:rsidRPr="008A2617">
        <w:rPr>
          <w:rFonts w:ascii="Times New Roman" w:hAnsi="Times New Roman"/>
          <w:sz w:val="24"/>
          <w:szCs w:val="24"/>
        </w:rPr>
        <w:t>I</w:t>
      </w:r>
      <w:r w:rsidR="00AC0AC3">
        <w:rPr>
          <w:rFonts w:ascii="Times New Roman" w:hAnsi="Times New Roman"/>
          <w:sz w:val="24"/>
          <w:szCs w:val="24"/>
        </w:rPr>
        <w:t xml:space="preserve"> was subdivided into cluster</w:t>
      </w:r>
      <w:r w:rsidR="00AC0AC3" w:rsidRPr="00AC0AC3">
        <w:rPr>
          <w:rFonts w:ascii="Times New Roman" w:hAnsi="Times New Roman"/>
          <w:sz w:val="24"/>
          <w:szCs w:val="24"/>
        </w:rPr>
        <w:t xml:space="preserve"> </w:t>
      </w:r>
      <w:r w:rsidR="00AC0AC3" w:rsidRPr="008A2617">
        <w:rPr>
          <w:rFonts w:ascii="Times New Roman" w:hAnsi="Times New Roman"/>
          <w:sz w:val="24"/>
          <w:szCs w:val="24"/>
        </w:rPr>
        <w:t>I</w:t>
      </w:r>
      <w:r w:rsidR="00AC0AC3">
        <w:rPr>
          <w:rFonts w:ascii="Times New Roman" w:hAnsi="Times New Roman"/>
          <w:sz w:val="24"/>
          <w:szCs w:val="24"/>
        </w:rPr>
        <w:t xml:space="preserve">-A and </w:t>
      </w:r>
      <w:r w:rsidR="00AC0AC3" w:rsidRPr="008A2617">
        <w:rPr>
          <w:rFonts w:ascii="Times New Roman" w:hAnsi="Times New Roman"/>
          <w:sz w:val="24"/>
          <w:szCs w:val="24"/>
        </w:rPr>
        <w:t>I</w:t>
      </w:r>
      <w:r w:rsidR="00AC0AC3">
        <w:rPr>
          <w:rFonts w:ascii="Times New Roman" w:hAnsi="Times New Roman"/>
          <w:sz w:val="24"/>
          <w:szCs w:val="24"/>
        </w:rPr>
        <w:t>-B. Sub-cluster</w:t>
      </w:r>
      <w:r w:rsidR="00AC0AC3" w:rsidRPr="00AC0AC3">
        <w:rPr>
          <w:rFonts w:ascii="Times New Roman" w:hAnsi="Times New Roman"/>
          <w:sz w:val="24"/>
          <w:szCs w:val="24"/>
        </w:rPr>
        <w:t xml:space="preserve"> </w:t>
      </w:r>
      <w:r w:rsidR="00AC0AC3" w:rsidRPr="008A2617">
        <w:rPr>
          <w:rFonts w:ascii="Times New Roman" w:hAnsi="Times New Roman"/>
          <w:sz w:val="24"/>
          <w:szCs w:val="24"/>
        </w:rPr>
        <w:t>I</w:t>
      </w:r>
      <w:r w:rsidR="00AC0AC3">
        <w:rPr>
          <w:rFonts w:ascii="Times New Roman" w:hAnsi="Times New Roman"/>
          <w:sz w:val="24"/>
          <w:szCs w:val="24"/>
        </w:rPr>
        <w:t xml:space="preserve">-A comprised of 5 genotypes; </w:t>
      </w:r>
      <w:r w:rsidR="00932019">
        <w:rPr>
          <w:rFonts w:ascii="Times New Roman" w:hAnsi="Times New Roman"/>
          <w:sz w:val="24"/>
          <w:szCs w:val="24"/>
        </w:rPr>
        <w:t xml:space="preserve">IPM-205-7, GAM-5, VGG-17-002, VGG-17-048 and </w:t>
      </w:r>
      <w:proofErr w:type="spellStart"/>
      <w:r w:rsidR="00932019">
        <w:rPr>
          <w:rFonts w:ascii="Times New Roman" w:hAnsi="Times New Roman"/>
          <w:sz w:val="24"/>
          <w:szCs w:val="24"/>
        </w:rPr>
        <w:t>Pusabold</w:t>
      </w:r>
      <w:proofErr w:type="spellEnd"/>
      <w:r w:rsidR="00932019">
        <w:rPr>
          <w:rFonts w:ascii="Times New Roman" w:hAnsi="Times New Roman"/>
          <w:sz w:val="24"/>
          <w:szCs w:val="24"/>
        </w:rPr>
        <w:t xml:space="preserve"> while </w:t>
      </w:r>
      <w:proofErr w:type="spellStart"/>
      <w:r w:rsidR="00932019">
        <w:rPr>
          <w:rFonts w:ascii="Times New Roman" w:hAnsi="Times New Roman"/>
          <w:sz w:val="24"/>
          <w:szCs w:val="24"/>
        </w:rPr>
        <w:t>subcluster</w:t>
      </w:r>
      <w:proofErr w:type="spellEnd"/>
      <w:r w:rsidR="00932019">
        <w:rPr>
          <w:rFonts w:ascii="Times New Roman" w:hAnsi="Times New Roman"/>
          <w:sz w:val="24"/>
          <w:szCs w:val="24"/>
        </w:rPr>
        <w:t xml:space="preserve"> </w:t>
      </w:r>
      <w:r w:rsidR="00932019" w:rsidRPr="008A2617">
        <w:rPr>
          <w:rFonts w:ascii="Times New Roman" w:hAnsi="Times New Roman"/>
          <w:sz w:val="24"/>
          <w:szCs w:val="24"/>
        </w:rPr>
        <w:t>I</w:t>
      </w:r>
      <w:r w:rsidR="00932019">
        <w:rPr>
          <w:rFonts w:ascii="Times New Roman" w:hAnsi="Times New Roman"/>
          <w:sz w:val="24"/>
          <w:szCs w:val="24"/>
        </w:rPr>
        <w:t>-B c</w:t>
      </w:r>
      <w:r w:rsidR="00DF3B48">
        <w:rPr>
          <w:rFonts w:ascii="Times New Roman" w:hAnsi="Times New Roman"/>
          <w:sz w:val="24"/>
          <w:szCs w:val="24"/>
        </w:rPr>
        <w:t>omprised of 3 genotypes</w:t>
      </w:r>
      <w:r w:rsidR="004C7CB9">
        <w:rPr>
          <w:rFonts w:ascii="Times New Roman" w:hAnsi="Times New Roman"/>
          <w:sz w:val="24"/>
          <w:szCs w:val="24"/>
        </w:rPr>
        <w:t>; GP-3-11, MGG-295 and WGG-42.</w:t>
      </w:r>
      <w:r w:rsidR="00932019">
        <w:rPr>
          <w:rFonts w:ascii="Times New Roman" w:hAnsi="Times New Roman"/>
          <w:sz w:val="24"/>
          <w:szCs w:val="24"/>
        </w:rPr>
        <w:t xml:space="preserve"> </w:t>
      </w:r>
      <w:r>
        <w:rPr>
          <w:rFonts w:ascii="Times New Roman" w:hAnsi="Times New Roman"/>
          <w:sz w:val="24"/>
          <w:szCs w:val="24"/>
        </w:rPr>
        <w:t xml:space="preserve">Cluster </w:t>
      </w:r>
      <w:r w:rsidRPr="00DF5816">
        <w:rPr>
          <w:rFonts w:ascii="Times New Roman" w:hAnsi="Times New Roman"/>
          <w:sz w:val="24"/>
          <w:szCs w:val="24"/>
        </w:rPr>
        <w:t>II</w:t>
      </w:r>
      <w:r>
        <w:rPr>
          <w:rFonts w:ascii="Times New Roman" w:hAnsi="Times New Roman"/>
          <w:sz w:val="24"/>
          <w:szCs w:val="24"/>
        </w:rPr>
        <w:t xml:space="preserve"> was formed at 48% of genetic of similarity with maximum (9) number of genotypes (SML-668, WGG-37, MGG-551, MGG-351, MGG-385, MGG-399, Vamban-2, IC-249570, IC-436528).</w:t>
      </w:r>
      <w:r w:rsidR="004C7CB9">
        <w:rPr>
          <w:rFonts w:ascii="Times New Roman" w:hAnsi="Times New Roman"/>
          <w:sz w:val="24"/>
          <w:szCs w:val="24"/>
        </w:rPr>
        <w:t xml:space="preserve"> Cluster</w:t>
      </w:r>
      <w:r w:rsidR="004C7CB9" w:rsidRPr="004C7CB9">
        <w:rPr>
          <w:rFonts w:ascii="Times New Roman" w:hAnsi="Times New Roman"/>
          <w:sz w:val="24"/>
          <w:szCs w:val="24"/>
        </w:rPr>
        <w:t xml:space="preserve"> </w:t>
      </w:r>
      <w:r w:rsidR="004C7CB9" w:rsidRPr="00DF5816">
        <w:rPr>
          <w:rFonts w:ascii="Times New Roman" w:hAnsi="Times New Roman"/>
          <w:sz w:val="24"/>
          <w:szCs w:val="24"/>
        </w:rPr>
        <w:t>II</w:t>
      </w:r>
      <w:r w:rsidR="004C7CB9">
        <w:rPr>
          <w:rFonts w:ascii="Times New Roman" w:hAnsi="Times New Roman"/>
          <w:sz w:val="24"/>
          <w:szCs w:val="24"/>
        </w:rPr>
        <w:t xml:space="preserve"> was subdivided into </w:t>
      </w:r>
      <w:r w:rsidR="004C7CB9" w:rsidRPr="00DF5816">
        <w:rPr>
          <w:rFonts w:ascii="Times New Roman" w:hAnsi="Times New Roman"/>
          <w:sz w:val="24"/>
          <w:szCs w:val="24"/>
        </w:rPr>
        <w:t>II</w:t>
      </w:r>
      <w:r w:rsidR="004C7CB9">
        <w:rPr>
          <w:rFonts w:ascii="Times New Roman" w:hAnsi="Times New Roman"/>
          <w:sz w:val="24"/>
          <w:szCs w:val="24"/>
        </w:rPr>
        <w:t xml:space="preserve">-A and </w:t>
      </w:r>
      <w:r w:rsidR="004C7CB9" w:rsidRPr="00DF5816">
        <w:rPr>
          <w:rFonts w:ascii="Times New Roman" w:hAnsi="Times New Roman"/>
          <w:sz w:val="24"/>
          <w:szCs w:val="24"/>
        </w:rPr>
        <w:t>II</w:t>
      </w:r>
      <w:r w:rsidR="004C7CB9">
        <w:rPr>
          <w:rFonts w:ascii="Times New Roman" w:hAnsi="Times New Roman"/>
          <w:sz w:val="24"/>
          <w:szCs w:val="24"/>
        </w:rPr>
        <w:t xml:space="preserve">-B where </w:t>
      </w:r>
      <w:r w:rsidR="004C7CB9" w:rsidRPr="00DF5816">
        <w:rPr>
          <w:rFonts w:ascii="Times New Roman" w:hAnsi="Times New Roman"/>
          <w:sz w:val="24"/>
          <w:szCs w:val="24"/>
        </w:rPr>
        <w:t>II</w:t>
      </w:r>
      <w:r w:rsidR="004C7CB9">
        <w:rPr>
          <w:rFonts w:ascii="Times New Roman" w:hAnsi="Times New Roman"/>
          <w:sz w:val="24"/>
          <w:szCs w:val="24"/>
        </w:rPr>
        <w:t xml:space="preserve">-A comprised of 6 genotypes; SML-668, WGG-37, MGG-551, MGG-399, MGG-351 and MGG-385 where </w:t>
      </w:r>
      <w:r w:rsidR="00F00B6E">
        <w:rPr>
          <w:rFonts w:ascii="Times New Roman" w:hAnsi="Times New Roman"/>
          <w:sz w:val="24"/>
          <w:szCs w:val="24"/>
        </w:rPr>
        <w:t>SML-668 and</w:t>
      </w:r>
      <w:r w:rsidR="004C7CB9">
        <w:rPr>
          <w:rFonts w:ascii="Times New Roman" w:hAnsi="Times New Roman"/>
          <w:sz w:val="24"/>
          <w:szCs w:val="24"/>
        </w:rPr>
        <w:t xml:space="preserve"> </w:t>
      </w:r>
      <w:r w:rsidR="00F00B6E">
        <w:rPr>
          <w:rFonts w:ascii="Times New Roman" w:hAnsi="Times New Roman"/>
          <w:sz w:val="24"/>
          <w:szCs w:val="24"/>
        </w:rPr>
        <w:t>MGG-551 had a similarity value of 1.00. C</w:t>
      </w:r>
      <w:r w:rsidR="004C7CB9">
        <w:rPr>
          <w:rFonts w:ascii="Times New Roman" w:hAnsi="Times New Roman"/>
          <w:sz w:val="24"/>
          <w:szCs w:val="24"/>
        </w:rPr>
        <w:t xml:space="preserve">luster </w:t>
      </w:r>
      <w:r w:rsidR="004C7CB9" w:rsidRPr="00DF5816">
        <w:rPr>
          <w:rFonts w:ascii="Times New Roman" w:hAnsi="Times New Roman"/>
          <w:sz w:val="24"/>
          <w:szCs w:val="24"/>
        </w:rPr>
        <w:t>II</w:t>
      </w:r>
      <w:r w:rsidR="004C7CB9">
        <w:rPr>
          <w:rFonts w:ascii="Times New Roman" w:hAnsi="Times New Roman"/>
          <w:sz w:val="24"/>
          <w:szCs w:val="24"/>
        </w:rPr>
        <w:t>-B comprised of</w:t>
      </w:r>
      <w:r w:rsidR="00F00B6E">
        <w:rPr>
          <w:rFonts w:ascii="Times New Roman" w:hAnsi="Times New Roman"/>
          <w:sz w:val="24"/>
          <w:szCs w:val="24"/>
        </w:rPr>
        <w:t xml:space="preserve"> 3 genotypes;</w:t>
      </w:r>
      <w:r w:rsidR="00F00B6E" w:rsidRPr="00F00B6E">
        <w:rPr>
          <w:rFonts w:ascii="Times New Roman" w:hAnsi="Times New Roman"/>
          <w:sz w:val="24"/>
          <w:szCs w:val="24"/>
        </w:rPr>
        <w:t xml:space="preserve"> </w:t>
      </w:r>
      <w:r w:rsidR="00F00B6E">
        <w:rPr>
          <w:rFonts w:ascii="Times New Roman" w:hAnsi="Times New Roman"/>
          <w:sz w:val="24"/>
          <w:szCs w:val="24"/>
        </w:rPr>
        <w:t>Vamban-2, IC-249570 and IC-436528 with similarity value of 0.70.</w:t>
      </w:r>
      <w:r w:rsidR="004C7CB9">
        <w:rPr>
          <w:rFonts w:ascii="Times New Roman" w:hAnsi="Times New Roman"/>
          <w:sz w:val="24"/>
          <w:szCs w:val="24"/>
        </w:rPr>
        <w:t xml:space="preserve"> </w:t>
      </w:r>
      <w:r>
        <w:rPr>
          <w:rFonts w:ascii="Times New Roman" w:hAnsi="Times New Roman"/>
          <w:sz w:val="24"/>
          <w:szCs w:val="24"/>
        </w:rPr>
        <w:t xml:space="preserve">Cluster </w:t>
      </w:r>
      <w:r w:rsidRPr="00980F05">
        <w:rPr>
          <w:rFonts w:ascii="Times New Roman" w:hAnsi="Times New Roman"/>
          <w:sz w:val="24"/>
          <w:szCs w:val="24"/>
        </w:rPr>
        <w:t>III</w:t>
      </w:r>
      <w:r>
        <w:rPr>
          <w:rFonts w:ascii="Times New Roman" w:hAnsi="Times New Roman"/>
          <w:sz w:val="24"/>
          <w:szCs w:val="24"/>
        </w:rPr>
        <w:t xml:space="preserve"> appeared at 30% of similarity with minimum (2) number of genotypes (GP-2-57 and Tarm-18 respectively).</w:t>
      </w:r>
      <w:r w:rsidR="004409B6" w:rsidRPr="004409B6">
        <w:rPr>
          <w:rFonts w:ascii="Times New Roman" w:hAnsi="Times New Roman"/>
          <w:sz w:val="24"/>
          <w:szCs w:val="24"/>
        </w:rPr>
        <w:t xml:space="preserve"> </w:t>
      </w:r>
      <w:r w:rsidR="00C613EB">
        <w:rPr>
          <w:rFonts w:ascii="Times New Roman" w:hAnsi="Times New Roman"/>
          <w:sz w:val="24"/>
          <w:szCs w:val="24"/>
        </w:rPr>
        <w:t>Similar findings were reported by</w:t>
      </w:r>
      <w:r w:rsidR="004F526A" w:rsidRPr="004F526A">
        <w:rPr>
          <w:rFonts w:ascii="Times New Roman" w:hAnsi="Times New Roman"/>
          <w:sz w:val="24"/>
          <w:szCs w:val="24"/>
        </w:rPr>
        <w:t xml:space="preserve"> </w:t>
      </w:r>
      <w:r w:rsidR="004F526A" w:rsidRPr="00C11246">
        <w:rPr>
          <w:rFonts w:ascii="Times New Roman" w:hAnsi="Times New Roman"/>
          <w:sz w:val="24"/>
          <w:szCs w:val="24"/>
        </w:rPr>
        <w:t xml:space="preserve">Singh </w:t>
      </w:r>
      <w:r w:rsidR="004F526A" w:rsidRPr="00C11246">
        <w:rPr>
          <w:rFonts w:ascii="Times New Roman" w:hAnsi="Times New Roman"/>
          <w:i/>
          <w:iCs/>
          <w:sz w:val="24"/>
          <w:szCs w:val="24"/>
        </w:rPr>
        <w:t>et al</w:t>
      </w:r>
      <w:r w:rsidR="004F526A" w:rsidRPr="00C11246">
        <w:rPr>
          <w:rFonts w:ascii="Times New Roman" w:hAnsi="Times New Roman"/>
          <w:sz w:val="24"/>
          <w:szCs w:val="24"/>
        </w:rPr>
        <w:t>. (2012</w:t>
      </w:r>
      <w:r w:rsidR="004F526A">
        <w:rPr>
          <w:rFonts w:ascii="Times New Roman" w:hAnsi="Times New Roman"/>
          <w:sz w:val="24"/>
          <w:szCs w:val="24"/>
        </w:rPr>
        <w:t xml:space="preserve">) and </w:t>
      </w:r>
      <w:proofErr w:type="spellStart"/>
      <w:r w:rsidR="004F526A" w:rsidRPr="00C11246">
        <w:rPr>
          <w:rFonts w:ascii="Times New Roman" w:hAnsi="Times New Roman"/>
          <w:sz w:val="24"/>
          <w:szCs w:val="24"/>
        </w:rPr>
        <w:t>Kumararathna</w:t>
      </w:r>
      <w:proofErr w:type="spellEnd"/>
      <w:r w:rsidR="004F526A" w:rsidRPr="00C11246">
        <w:rPr>
          <w:rFonts w:ascii="Times New Roman" w:hAnsi="Times New Roman"/>
          <w:sz w:val="24"/>
          <w:szCs w:val="24"/>
        </w:rPr>
        <w:t xml:space="preserve"> </w:t>
      </w:r>
      <w:r w:rsidR="004F526A" w:rsidRPr="00C11246">
        <w:rPr>
          <w:rFonts w:ascii="Times New Roman" w:hAnsi="Times New Roman"/>
          <w:i/>
          <w:iCs/>
          <w:sz w:val="24"/>
          <w:szCs w:val="24"/>
        </w:rPr>
        <w:t>et al</w:t>
      </w:r>
      <w:r w:rsidR="004F526A" w:rsidRPr="00C11246">
        <w:rPr>
          <w:rFonts w:ascii="Times New Roman" w:hAnsi="Times New Roman"/>
          <w:sz w:val="24"/>
          <w:szCs w:val="24"/>
        </w:rPr>
        <w:t>. (2013)</w:t>
      </w:r>
      <w:r w:rsidR="004F526A">
        <w:rPr>
          <w:rFonts w:ascii="Times New Roman" w:hAnsi="Times New Roman"/>
          <w:sz w:val="24"/>
          <w:szCs w:val="24"/>
        </w:rPr>
        <w:t>.</w:t>
      </w:r>
      <w:r w:rsidR="00C613EB">
        <w:rPr>
          <w:rFonts w:ascii="Times New Roman" w:hAnsi="Times New Roman"/>
          <w:sz w:val="24"/>
          <w:szCs w:val="24"/>
        </w:rPr>
        <w:t xml:space="preserve"> </w:t>
      </w:r>
      <w:r w:rsidR="002F7F40">
        <w:rPr>
          <w:rFonts w:ascii="Times New Roman" w:hAnsi="Times New Roman"/>
          <w:sz w:val="24"/>
          <w:szCs w:val="24"/>
        </w:rPr>
        <w:t xml:space="preserve">Present study indicates that SSR markers can be successfully employed in assessment of molecular diversity in mungbean genotypes. The potentiality of SSR markers was also </w:t>
      </w:r>
      <w:r w:rsidR="004409B6">
        <w:rPr>
          <w:rFonts w:ascii="Times New Roman" w:hAnsi="Times New Roman"/>
          <w:sz w:val="24"/>
          <w:szCs w:val="24"/>
        </w:rPr>
        <w:t xml:space="preserve">reported by </w:t>
      </w:r>
      <w:proofErr w:type="spellStart"/>
      <w:r w:rsidR="00C37716" w:rsidRPr="00C37716">
        <w:rPr>
          <w:rFonts w:ascii="Times New Roman" w:hAnsi="Times New Roman" w:cs="Times New Roman"/>
          <w:sz w:val="24"/>
          <w:szCs w:val="24"/>
        </w:rPr>
        <w:t>Honglin</w:t>
      </w:r>
      <w:proofErr w:type="spellEnd"/>
      <w:r w:rsidR="00C37716" w:rsidRPr="00C37716">
        <w:rPr>
          <w:rFonts w:ascii="Times New Roman" w:hAnsi="Times New Roman" w:cs="Times New Roman"/>
          <w:sz w:val="24"/>
          <w:szCs w:val="24"/>
        </w:rPr>
        <w:t xml:space="preserve"> </w:t>
      </w:r>
      <w:r w:rsidR="00C37716" w:rsidRPr="00C37716">
        <w:rPr>
          <w:rFonts w:ascii="Times New Roman" w:hAnsi="Times New Roman" w:cs="Times New Roman"/>
          <w:i/>
          <w:iCs/>
          <w:sz w:val="24"/>
          <w:szCs w:val="24"/>
        </w:rPr>
        <w:t>et al.</w:t>
      </w:r>
      <w:r w:rsidR="00C37716" w:rsidRPr="00C37716">
        <w:rPr>
          <w:rFonts w:ascii="Times New Roman" w:hAnsi="Times New Roman" w:cs="Times New Roman"/>
          <w:sz w:val="24"/>
          <w:szCs w:val="24"/>
        </w:rPr>
        <w:t xml:space="preserve"> 2015,</w:t>
      </w:r>
      <w:r w:rsidR="00C37716">
        <w:t xml:space="preserve"> </w:t>
      </w:r>
      <w:r w:rsidR="005114FA" w:rsidRPr="00C11246">
        <w:rPr>
          <w:rFonts w:ascii="Times New Roman" w:hAnsi="Times New Roman"/>
          <w:sz w:val="24"/>
          <w:szCs w:val="24"/>
        </w:rPr>
        <w:t xml:space="preserve">Prathap </w:t>
      </w:r>
      <w:r w:rsidR="005114FA" w:rsidRPr="00C11246">
        <w:rPr>
          <w:rFonts w:ascii="Times New Roman" w:hAnsi="Times New Roman"/>
          <w:i/>
          <w:iCs/>
          <w:sz w:val="24"/>
          <w:szCs w:val="24"/>
        </w:rPr>
        <w:t>et al</w:t>
      </w:r>
      <w:r w:rsidR="005114FA" w:rsidRPr="00C11246">
        <w:rPr>
          <w:rFonts w:ascii="Times New Roman" w:hAnsi="Times New Roman"/>
          <w:sz w:val="24"/>
          <w:szCs w:val="24"/>
        </w:rPr>
        <w:t>. (2015)</w:t>
      </w:r>
      <w:r w:rsidR="005114FA">
        <w:rPr>
          <w:rFonts w:ascii="Times New Roman" w:hAnsi="Times New Roman"/>
          <w:sz w:val="24"/>
          <w:szCs w:val="24"/>
        </w:rPr>
        <w:t xml:space="preserve">, </w:t>
      </w:r>
      <w:r w:rsidR="004409B6">
        <w:rPr>
          <w:rFonts w:ascii="Times New Roman" w:hAnsi="Times New Roman"/>
          <w:sz w:val="24"/>
          <w:szCs w:val="24"/>
        </w:rPr>
        <w:t xml:space="preserve">Kaur </w:t>
      </w:r>
      <w:r w:rsidR="004409B6" w:rsidRPr="00782A5E">
        <w:rPr>
          <w:rFonts w:ascii="Times New Roman" w:hAnsi="Times New Roman"/>
          <w:i/>
          <w:iCs/>
          <w:sz w:val="24"/>
          <w:szCs w:val="24"/>
        </w:rPr>
        <w:t>et al.</w:t>
      </w:r>
      <w:r w:rsidR="004409B6">
        <w:rPr>
          <w:rFonts w:ascii="Times New Roman" w:hAnsi="Times New Roman"/>
          <w:sz w:val="24"/>
          <w:szCs w:val="24"/>
        </w:rPr>
        <w:t xml:space="preserve"> (2016)</w:t>
      </w:r>
      <w:r w:rsidR="00E64640">
        <w:rPr>
          <w:rFonts w:ascii="Times New Roman" w:hAnsi="Times New Roman"/>
          <w:sz w:val="24"/>
          <w:szCs w:val="24"/>
        </w:rPr>
        <w:t>,</w:t>
      </w:r>
      <w:r w:rsidR="00E64640" w:rsidRPr="00E64640">
        <w:rPr>
          <w:rFonts w:ascii="Times New Roman" w:hAnsi="Times New Roman"/>
          <w:sz w:val="24"/>
          <w:szCs w:val="24"/>
        </w:rPr>
        <w:t xml:space="preserve"> </w:t>
      </w:r>
      <w:r w:rsidR="004905CC">
        <w:rPr>
          <w:rFonts w:ascii="Times New Roman" w:hAnsi="Times New Roman"/>
          <w:sz w:val="24"/>
          <w:szCs w:val="24"/>
        </w:rPr>
        <w:t xml:space="preserve">Singh </w:t>
      </w:r>
      <w:r w:rsidR="004905CC" w:rsidRPr="004905CC">
        <w:rPr>
          <w:rFonts w:ascii="Times New Roman" w:hAnsi="Times New Roman"/>
          <w:i/>
          <w:iCs/>
          <w:sz w:val="24"/>
          <w:szCs w:val="24"/>
        </w:rPr>
        <w:t>et al</w:t>
      </w:r>
      <w:r w:rsidR="004905CC">
        <w:rPr>
          <w:rFonts w:ascii="Times New Roman" w:hAnsi="Times New Roman"/>
          <w:sz w:val="24"/>
          <w:szCs w:val="24"/>
        </w:rPr>
        <w:t xml:space="preserve">. (2017), </w:t>
      </w:r>
      <w:r w:rsidR="00E64640">
        <w:rPr>
          <w:rFonts w:ascii="Times New Roman" w:hAnsi="Times New Roman"/>
          <w:sz w:val="24"/>
          <w:szCs w:val="24"/>
        </w:rPr>
        <w:t xml:space="preserve">Kanavi </w:t>
      </w:r>
      <w:r w:rsidR="00E64640" w:rsidRPr="00921990">
        <w:rPr>
          <w:rFonts w:ascii="Times New Roman" w:hAnsi="Times New Roman"/>
          <w:i/>
          <w:iCs/>
          <w:sz w:val="24"/>
          <w:szCs w:val="24"/>
        </w:rPr>
        <w:t>et al.</w:t>
      </w:r>
      <w:r w:rsidR="00E64640">
        <w:rPr>
          <w:rFonts w:ascii="Times New Roman" w:hAnsi="Times New Roman"/>
          <w:sz w:val="24"/>
          <w:szCs w:val="24"/>
        </w:rPr>
        <w:t xml:space="preserve"> (2019)</w:t>
      </w:r>
      <w:r w:rsidR="00EC0EDC">
        <w:rPr>
          <w:rFonts w:ascii="Times New Roman" w:hAnsi="Times New Roman"/>
          <w:sz w:val="24"/>
          <w:szCs w:val="24"/>
        </w:rPr>
        <w:t xml:space="preserve"> </w:t>
      </w:r>
      <w:r w:rsidR="004409B6">
        <w:rPr>
          <w:rFonts w:ascii="Times New Roman" w:hAnsi="Times New Roman"/>
          <w:sz w:val="24"/>
          <w:szCs w:val="24"/>
        </w:rPr>
        <w:t xml:space="preserve">and </w:t>
      </w:r>
      <w:r w:rsidR="005114FA" w:rsidRPr="00C11246">
        <w:rPr>
          <w:rFonts w:ascii="Times New Roman" w:hAnsi="Times New Roman"/>
          <w:sz w:val="24"/>
          <w:szCs w:val="24"/>
        </w:rPr>
        <w:t xml:space="preserve">Tabasum </w:t>
      </w:r>
      <w:r w:rsidR="005114FA" w:rsidRPr="00C11246">
        <w:rPr>
          <w:rFonts w:ascii="Times New Roman" w:hAnsi="Times New Roman"/>
          <w:i/>
          <w:iCs/>
          <w:sz w:val="24"/>
          <w:szCs w:val="24"/>
        </w:rPr>
        <w:t>et al</w:t>
      </w:r>
      <w:r w:rsidR="005114FA" w:rsidRPr="00C11246">
        <w:rPr>
          <w:rFonts w:ascii="Times New Roman" w:hAnsi="Times New Roman"/>
          <w:sz w:val="24"/>
          <w:szCs w:val="24"/>
        </w:rPr>
        <w:t>. (2020)</w:t>
      </w:r>
      <w:r w:rsidR="004409B6">
        <w:rPr>
          <w:rFonts w:ascii="Times New Roman" w:hAnsi="Times New Roman"/>
          <w:sz w:val="24"/>
          <w:szCs w:val="24"/>
        </w:rPr>
        <w:t>.</w:t>
      </w:r>
    </w:p>
    <w:p w14:paraId="30252200" w14:textId="12F0940E" w:rsidR="007E2141" w:rsidRDefault="007E2141" w:rsidP="00DA55E3">
      <w:pPr>
        <w:jc w:val="center"/>
        <w:rPr>
          <w:rFonts w:ascii="Times New Roman" w:hAnsi="Times New Roman" w:cs="Times New Roman"/>
          <w:b/>
          <w:bCs/>
          <w:sz w:val="28"/>
          <w:szCs w:val="28"/>
        </w:rPr>
      </w:pPr>
      <w:r w:rsidRPr="002F7F40">
        <w:rPr>
          <w:rFonts w:ascii="Times New Roman" w:eastAsia="Yu Gothic Light" w:hAnsi="Times New Roman" w:cs="Times New Roman"/>
          <w:b/>
          <w:bCs/>
          <w:sz w:val="28"/>
          <w:szCs w:val="28"/>
        </w:rPr>
        <w:t>Ⅳ</w:t>
      </w:r>
      <w:r>
        <w:rPr>
          <w:rFonts w:ascii="Times New Roman" w:eastAsia="Yu Gothic Light" w:hAnsi="Times New Roman" w:cs="Times New Roman"/>
          <w:b/>
          <w:bCs/>
          <w:sz w:val="28"/>
          <w:szCs w:val="28"/>
        </w:rPr>
        <w:t>.</w:t>
      </w:r>
      <w:r w:rsidRPr="002F7F40">
        <w:rPr>
          <w:rFonts w:ascii="Times New Roman" w:hAnsi="Times New Roman" w:cs="Times New Roman"/>
          <w:b/>
          <w:bCs/>
          <w:sz w:val="28"/>
          <w:szCs w:val="28"/>
        </w:rPr>
        <w:t xml:space="preserve"> </w:t>
      </w:r>
      <w:r>
        <w:rPr>
          <w:rFonts w:ascii="Times New Roman" w:hAnsi="Times New Roman" w:cs="Times New Roman"/>
          <w:b/>
          <w:bCs/>
          <w:sz w:val="28"/>
          <w:szCs w:val="28"/>
        </w:rPr>
        <w:t>CONCLUSION</w:t>
      </w:r>
    </w:p>
    <w:p w14:paraId="4F54E782" w14:textId="5CEA13A9" w:rsidR="00AD077F" w:rsidRDefault="00AD077F" w:rsidP="00AD077F">
      <w:pPr>
        <w:spacing w:after="100" w:line="360" w:lineRule="auto"/>
        <w:jc w:val="both"/>
        <w:rPr>
          <w:rFonts w:ascii="Times New Roman" w:hAnsi="Times New Roman"/>
          <w:sz w:val="24"/>
          <w:szCs w:val="24"/>
        </w:rPr>
      </w:pPr>
      <w:r>
        <w:rPr>
          <w:rFonts w:ascii="Times New Roman" w:hAnsi="Times New Roman" w:cs="Times New Roman"/>
          <w:sz w:val="24"/>
          <w:szCs w:val="24"/>
        </w:rPr>
        <w:t>SSR markers can be</w:t>
      </w:r>
      <w:r w:rsidRPr="00775F3B">
        <w:rPr>
          <w:rFonts w:ascii="Times New Roman" w:hAnsi="Times New Roman" w:cs="Times New Roman"/>
          <w:sz w:val="24"/>
          <w:szCs w:val="24"/>
        </w:rPr>
        <w:t xml:space="preserve"> successfully utilized for </w:t>
      </w:r>
      <w:r>
        <w:rPr>
          <w:rFonts w:ascii="Times New Roman" w:hAnsi="Times New Roman" w:cs="Times New Roman"/>
          <w:sz w:val="24"/>
          <w:szCs w:val="24"/>
        </w:rPr>
        <w:t xml:space="preserve">assessment of </w:t>
      </w:r>
      <w:r w:rsidRPr="00775F3B">
        <w:rPr>
          <w:rFonts w:ascii="Times New Roman" w:hAnsi="Times New Roman" w:cs="Times New Roman"/>
          <w:sz w:val="24"/>
          <w:szCs w:val="24"/>
        </w:rPr>
        <w:t xml:space="preserve">genetic diversity </w:t>
      </w:r>
      <w:r>
        <w:rPr>
          <w:rFonts w:ascii="Times New Roman" w:hAnsi="Times New Roman" w:cs="Times New Roman"/>
          <w:sz w:val="24"/>
          <w:szCs w:val="24"/>
        </w:rPr>
        <w:t>to establish</w:t>
      </w:r>
      <w:r w:rsidRPr="00775F3B">
        <w:rPr>
          <w:rFonts w:ascii="Times New Roman" w:hAnsi="Times New Roman" w:cs="Times New Roman"/>
          <w:sz w:val="24"/>
          <w:szCs w:val="24"/>
        </w:rPr>
        <w:t xml:space="preserve"> relationships among</w:t>
      </w:r>
      <w:r>
        <w:rPr>
          <w:rFonts w:ascii="Times New Roman" w:hAnsi="Times New Roman" w:cs="Times New Roman"/>
          <w:sz w:val="24"/>
          <w:szCs w:val="24"/>
        </w:rPr>
        <w:t xml:space="preserve"> the</w:t>
      </w:r>
      <w:r w:rsidRPr="00775F3B">
        <w:rPr>
          <w:rFonts w:ascii="Times New Roman" w:hAnsi="Times New Roman" w:cs="Times New Roman"/>
          <w:sz w:val="24"/>
          <w:szCs w:val="24"/>
        </w:rPr>
        <w:t xml:space="preserve"> germplasm lines of </w:t>
      </w:r>
      <w:r>
        <w:rPr>
          <w:rFonts w:ascii="Times New Roman" w:hAnsi="Times New Roman" w:cs="Times New Roman"/>
          <w:sz w:val="24"/>
          <w:szCs w:val="24"/>
        </w:rPr>
        <w:t>mungbean</w:t>
      </w:r>
      <w:r w:rsidRPr="00775F3B">
        <w:rPr>
          <w:rFonts w:ascii="Times New Roman" w:hAnsi="Times New Roman" w:cs="Times New Roman"/>
          <w:sz w:val="24"/>
          <w:szCs w:val="24"/>
        </w:rPr>
        <w:t>.</w:t>
      </w:r>
      <w:r>
        <w:rPr>
          <w:rFonts w:ascii="Times New Roman" w:hAnsi="Times New Roman" w:cs="Times New Roman"/>
          <w:sz w:val="24"/>
          <w:szCs w:val="24"/>
        </w:rPr>
        <w:t xml:space="preserve"> In the present study, assessment of genetic diversity was successfully accomplished using SSR markers. Results obtained from the current investigation </w:t>
      </w:r>
      <w:r w:rsidR="00323D52">
        <w:rPr>
          <w:rFonts w:ascii="Times New Roman" w:hAnsi="Times New Roman" w:cs="Times New Roman"/>
          <w:sz w:val="24"/>
          <w:szCs w:val="24"/>
        </w:rPr>
        <w:t xml:space="preserve">revealed the existence of moderate to low genetic similarity between genotypes which indicates the </w:t>
      </w:r>
      <w:r w:rsidR="00323D52">
        <w:rPr>
          <w:rFonts w:ascii="Times New Roman" w:hAnsi="Times New Roman"/>
          <w:sz w:val="24"/>
          <w:szCs w:val="24"/>
        </w:rPr>
        <w:t>presence of less variable SSR loci for these markers among the genotypes studied.</w:t>
      </w:r>
      <w:r w:rsidR="00EC0EDC" w:rsidRPr="00EC0EDC">
        <w:rPr>
          <w:rFonts w:ascii="Times New Roman" w:hAnsi="Times New Roman"/>
          <w:sz w:val="24"/>
          <w:szCs w:val="24"/>
        </w:rPr>
        <w:t xml:space="preserve"> </w:t>
      </w:r>
      <w:r w:rsidR="00EC0EDC">
        <w:rPr>
          <w:rFonts w:ascii="Times New Roman" w:hAnsi="Times New Roman"/>
          <w:sz w:val="24"/>
          <w:szCs w:val="24"/>
        </w:rPr>
        <w:t>Genotypes SML-668 and MGG-551 had maximum genetic similarity of 1</w:t>
      </w:r>
      <w:r w:rsidR="00A80C61">
        <w:rPr>
          <w:rFonts w:ascii="Times New Roman" w:hAnsi="Times New Roman"/>
          <w:sz w:val="24"/>
          <w:szCs w:val="24"/>
        </w:rPr>
        <w:t>.00</w:t>
      </w:r>
      <w:r w:rsidR="00EC0EDC">
        <w:rPr>
          <w:rFonts w:ascii="Times New Roman" w:hAnsi="Times New Roman"/>
          <w:sz w:val="24"/>
          <w:szCs w:val="24"/>
        </w:rPr>
        <w:t xml:space="preserve"> while minimum value of </w:t>
      </w:r>
      <w:r w:rsidR="00A80C61">
        <w:rPr>
          <w:rFonts w:ascii="Times New Roman" w:hAnsi="Times New Roman"/>
          <w:sz w:val="24"/>
          <w:szCs w:val="24"/>
        </w:rPr>
        <w:t>0.3</w:t>
      </w:r>
      <w:r w:rsidR="00EC0EDC">
        <w:rPr>
          <w:rFonts w:ascii="Times New Roman" w:hAnsi="Times New Roman"/>
          <w:sz w:val="24"/>
          <w:szCs w:val="24"/>
        </w:rPr>
        <w:t xml:space="preserve"> was </w:t>
      </w:r>
      <w:r w:rsidR="00F96BD5">
        <w:rPr>
          <w:rFonts w:ascii="Times New Roman" w:hAnsi="Times New Roman"/>
          <w:sz w:val="24"/>
          <w:szCs w:val="24"/>
        </w:rPr>
        <w:t>observed</w:t>
      </w:r>
      <w:r w:rsidR="00EC0EDC">
        <w:rPr>
          <w:rFonts w:ascii="Times New Roman" w:hAnsi="Times New Roman"/>
          <w:sz w:val="24"/>
          <w:szCs w:val="24"/>
        </w:rPr>
        <w:t xml:space="preserve"> between Tarm-18 and GP-2-57 which </w:t>
      </w:r>
      <w:r w:rsidR="00571129">
        <w:rPr>
          <w:rFonts w:ascii="Times New Roman" w:hAnsi="Times New Roman"/>
          <w:sz w:val="24"/>
          <w:szCs w:val="24"/>
        </w:rPr>
        <w:t>indicates</w:t>
      </w:r>
      <w:r w:rsidR="00EC0EDC">
        <w:rPr>
          <w:rFonts w:ascii="Times New Roman" w:hAnsi="Times New Roman"/>
          <w:sz w:val="24"/>
          <w:szCs w:val="24"/>
        </w:rPr>
        <w:t xml:space="preserve"> that these genotypes were divergent when compared to other genotypes and can be utilized in crossing programmes.</w:t>
      </w:r>
      <w:r w:rsidR="00323D52">
        <w:rPr>
          <w:rFonts w:ascii="Times New Roman" w:hAnsi="Times New Roman"/>
          <w:sz w:val="24"/>
          <w:szCs w:val="24"/>
        </w:rPr>
        <w:t xml:space="preserve"> The marker data generated in present study is of great significance to plant breeders and can be utilized in marker assisted breeding programmes.</w:t>
      </w:r>
    </w:p>
    <w:p w14:paraId="12668DB4" w14:textId="07DCB763" w:rsidR="00DA55E3" w:rsidRDefault="00DA55E3" w:rsidP="005F7C76">
      <w:pPr>
        <w:spacing w:line="360" w:lineRule="auto"/>
        <w:jc w:val="both"/>
        <w:rPr>
          <w:rFonts w:ascii="Times New Roman" w:hAnsi="Times New Roman" w:cs="Times New Roman"/>
          <w:b/>
          <w:bCs/>
          <w:sz w:val="28"/>
          <w:szCs w:val="28"/>
        </w:rPr>
      </w:pPr>
    </w:p>
    <w:p w14:paraId="39740FE8" w14:textId="349300F0" w:rsidR="006A3C03" w:rsidRDefault="006A3C03" w:rsidP="005F7C76">
      <w:pPr>
        <w:spacing w:line="360" w:lineRule="auto"/>
        <w:jc w:val="both"/>
        <w:rPr>
          <w:rFonts w:ascii="Times New Roman" w:hAnsi="Times New Roman" w:cs="Times New Roman"/>
          <w:b/>
          <w:bCs/>
          <w:sz w:val="28"/>
          <w:szCs w:val="28"/>
        </w:rPr>
      </w:pPr>
    </w:p>
    <w:p w14:paraId="0697BFDF" w14:textId="06A888D6" w:rsidR="006A3C03" w:rsidRDefault="006A3C03" w:rsidP="005F7C76">
      <w:pPr>
        <w:spacing w:line="360" w:lineRule="auto"/>
        <w:jc w:val="both"/>
        <w:rPr>
          <w:rFonts w:ascii="Times New Roman" w:hAnsi="Times New Roman" w:cs="Times New Roman"/>
          <w:b/>
          <w:bCs/>
          <w:sz w:val="28"/>
          <w:szCs w:val="28"/>
        </w:rPr>
      </w:pPr>
    </w:p>
    <w:p w14:paraId="0A961D69" w14:textId="77777777" w:rsidR="006A3C03" w:rsidRDefault="006A3C03" w:rsidP="005F7C76">
      <w:pPr>
        <w:spacing w:line="360" w:lineRule="auto"/>
        <w:jc w:val="both"/>
        <w:rPr>
          <w:rFonts w:ascii="Times New Roman" w:hAnsi="Times New Roman" w:cs="Times New Roman"/>
          <w:b/>
          <w:bCs/>
          <w:sz w:val="28"/>
          <w:szCs w:val="28"/>
        </w:rPr>
      </w:pPr>
      <w:bookmarkStart w:id="2" w:name="_GoBack"/>
      <w:bookmarkEnd w:id="2"/>
    </w:p>
    <w:p w14:paraId="76054FF3" w14:textId="1714C216" w:rsidR="002F7F40" w:rsidRPr="005F7C76" w:rsidRDefault="002F7F40" w:rsidP="005F7C76">
      <w:pPr>
        <w:spacing w:line="360" w:lineRule="auto"/>
        <w:jc w:val="both"/>
        <w:rPr>
          <w:rFonts w:ascii="Times New Roman" w:hAnsi="Times New Roman" w:cs="Times New Roman"/>
          <w:b/>
          <w:bCs/>
          <w:sz w:val="24"/>
          <w:szCs w:val="24"/>
        </w:rPr>
      </w:pPr>
      <w:r>
        <w:rPr>
          <w:rFonts w:ascii="Times New Roman" w:hAnsi="Times New Roman" w:cs="Times New Roman"/>
          <w:b/>
          <w:bCs/>
          <w:sz w:val="28"/>
          <w:szCs w:val="28"/>
        </w:rPr>
        <w:t>REFERENCES</w:t>
      </w:r>
    </w:p>
    <w:bookmarkEnd w:id="1"/>
    <w:p w14:paraId="01035FD6" w14:textId="38E03F5C" w:rsidR="001B67F6" w:rsidRPr="004F526A" w:rsidRDefault="001B67F6" w:rsidP="00DA55E3">
      <w:pPr>
        <w:pStyle w:val="ListParagraph"/>
        <w:numPr>
          <w:ilvl w:val="0"/>
          <w:numId w:val="1"/>
        </w:numPr>
        <w:spacing w:line="240" w:lineRule="auto"/>
        <w:jc w:val="both"/>
        <w:rPr>
          <w:rFonts w:ascii="Times New Roman" w:hAnsi="Times New Roman" w:cs="Times New Roman"/>
          <w:sz w:val="24"/>
          <w:szCs w:val="24"/>
        </w:rPr>
      </w:pPr>
      <w:r w:rsidRPr="004F526A">
        <w:rPr>
          <w:rFonts w:ascii="Times New Roman" w:hAnsi="Times New Roman" w:cs="Times New Roman"/>
          <w:sz w:val="24"/>
          <w:szCs w:val="24"/>
        </w:rPr>
        <w:t xml:space="preserve">Chen, H., Wang, L., Wang, S., Liu, C., Blair, M.W and Cheng, X. </w:t>
      </w:r>
      <w:r w:rsidR="000E1250">
        <w:rPr>
          <w:rFonts w:ascii="Times New Roman" w:hAnsi="Times New Roman" w:cs="Times New Roman"/>
          <w:sz w:val="24"/>
          <w:szCs w:val="24"/>
        </w:rPr>
        <w:t>(</w:t>
      </w:r>
      <w:r w:rsidRPr="004F526A">
        <w:rPr>
          <w:rFonts w:ascii="Times New Roman" w:hAnsi="Times New Roman" w:cs="Times New Roman"/>
          <w:sz w:val="24"/>
          <w:szCs w:val="24"/>
        </w:rPr>
        <w:t>2015</w:t>
      </w:r>
      <w:r w:rsidR="000E1250">
        <w:rPr>
          <w:rFonts w:ascii="Times New Roman" w:hAnsi="Times New Roman" w:cs="Times New Roman"/>
          <w:sz w:val="24"/>
          <w:szCs w:val="24"/>
        </w:rPr>
        <w:t>)</w:t>
      </w:r>
      <w:r w:rsidRPr="004F526A">
        <w:rPr>
          <w:rFonts w:ascii="Times New Roman" w:hAnsi="Times New Roman" w:cs="Times New Roman"/>
          <w:sz w:val="24"/>
          <w:szCs w:val="24"/>
        </w:rPr>
        <w:t xml:space="preserve">. Transcriptome </w:t>
      </w:r>
      <w:r w:rsidR="00DA55E3">
        <w:rPr>
          <w:rFonts w:ascii="Times New Roman" w:hAnsi="Times New Roman" w:cs="Times New Roman"/>
          <w:sz w:val="24"/>
          <w:szCs w:val="24"/>
        </w:rPr>
        <w:tab/>
      </w:r>
      <w:r w:rsidRPr="004F526A">
        <w:rPr>
          <w:rFonts w:ascii="Times New Roman" w:hAnsi="Times New Roman" w:cs="Times New Roman"/>
          <w:sz w:val="24"/>
          <w:szCs w:val="24"/>
        </w:rPr>
        <w:t>Sequencing of mung bean (</w:t>
      </w:r>
      <w:r w:rsidRPr="004F526A">
        <w:rPr>
          <w:rFonts w:ascii="Times New Roman" w:hAnsi="Times New Roman" w:cs="Times New Roman"/>
          <w:i/>
          <w:iCs/>
          <w:sz w:val="24"/>
          <w:szCs w:val="24"/>
        </w:rPr>
        <w:t>Vigna radiata</w:t>
      </w:r>
      <w:r w:rsidRPr="004F526A">
        <w:rPr>
          <w:rFonts w:ascii="Times New Roman" w:hAnsi="Times New Roman" w:cs="Times New Roman"/>
          <w:sz w:val="24"/>
          <w:szCs w:val="24"/>
        </w:rPr>
        <w:t xml:space="preserve"> L.) genes and the identification of EST-SSR </w:t>
      </w:r>
      <w:r w:rsidR="00DA55E3">
        <w:rPr>
          <w:rFonts w:ascii="Times New Roman" w:hAnsi="Times New Roman" w:cs="Times New Roman"/>
          <w:sz w:val="24"/>
          <w:szCs w:val="24"/>
        </w:rPr>
        <w:tab/>
      </w:r>
      <w:r w:rsidRPr="004F526A">
        <w:rPr>
          <w:rFonts w:ascii="Times New Roman" w:hAnsi="Times New Roman" w:cs="Times New Roman"/>
          <w:sz w:val="24"/>
          <w:szCs w:val="24"/>
        </w:rPr>
        <w:t xml:space="preserve">Markers. </w:t>
      </w:r>
      <w:proofErr w:type="spellStart"/>
      <w:r w:rsidRPr="004F526A">
        <w:rPr>
          <w:rFonts w:ascii="Times New Roman" w:hAnsi="Times New Roman" w:cs="Times New Roman"/>
          <w:i/>
          <w:iCs/>
          <w:sz w:val="24"/>
          <w:szCs w:val="24"/>
        </w:rPr>
        <w:t>PLoS</w:t>
      </w:r>
      <w:proofErr w:type="spellEnd"/>
      <w:r w:rsidRPr="004F526A">
        <w:rPr>
          <w:rFonts w:ascii="Times New Roman" w:hAnsi="Times New Roman" w:cs="Times New Roman"/>
          <w:i/>
          <w:iCs/>
          <w:sz w:val="24"/>
          <w:szCs w:val="24"/>
        </w:rPr>
        <w:t xml:space="preserve"> ONE</w:t>
      </w:r>
      <w:r w:rsidR="00600A2D">
        <w:rPr>
          <w:rFonts w:ascii="Times New Roman" w:hAnsi="Times New Roman" w:cs="Times New Roman"/>
          <w:sz w:val="24"/>
          <w:szCs w:val="24"/>
        </w:rPr>
        <w:t>.</w:t>
      </w:r>
      <w:r w:rsidRPr="004F526A">
        <w:rPr>
          <w:rFonts w:ascii="Times New Roman" w:hAnsi="Times New Roman" w:cs="Times New Roman"/>
          <w:sz w:val="24"/>
          <w:szCs w:val="24"/>
        </w:rPr>
        <w:t xml:space="preserve"> </w:t>
      </w:r>
      <w:r w:rsidRPr="00AA4137">
        <w:rPr>
          <w:rFonts w:ascii="Times New Roman" w:hAnsi="Times New Roman" w:cs="Times New Roman"/>
          <w:b/>
          <w:bCs/>
          <w:sz w:val="24"/>
          <w:szCs w:val="24"/>
        </w:rPr>
        <w:t>10</w:t>
      </w:r>
      <w:r w:rsidRPr="004F526A">
        <w:rPr>
          <w:rFonts w:ascii="Times New Roman" w:hAnsi="Times New Roman" w:cs="Times New Roman"/>
          <w:sz w:val="24"/>
          <w:szCs w:val="24"/>
        </w:rPr>
        <w:t>(4)</w:t>
      </w:r>
      <w:r w:rsidR="00600A2D">
        <w:rPr>
          <w:rFonts w:ascii="Times New Roman" w:hAnsi="Times New Roman" w:cs="Times New Roman"/>
          <w:sz w:val="24"/>
          <w:szCs w:val="24"/>
        </w:rPr>
        <w:t>:</w:t>
      </w:r>
      <w:r w:rsidRPr="004F526A">
        <w:rPr>
          <w:rFonts w:ascii="Times New Roman" w:hAnsi="Times New Roman" w:cs="Times New Roman"/>
          <w:sz w:val="24"/>
          <w:szCs w:val="24"/>
        </w:rPr>
        <w:t xml:space="preserve"> e0120273</w:t>
      </w:r>
    </w:p>
    <w:p w14:paraId="7980515B" w14:textId="626C720B" w:rsidR="001B67F6" w:rsidRPr="004F526A" w:rsidRDefault="001B67F6" w:rsidP="00DA55E3">
      <w:pPr>
        <w:pStyle w:val="ListParagraph"/>
        <w:numPr>
          <w:ilvl w:val="0"/>
          <w:numId w:val="1"/>
        </w:numPr>
        <w:spacing w:line="240" w:lineRule="auto"/>
        <w:jc w:val="both"/>
        <w:rPr>
          <w:rFonts w:ascii="Times New Roman" w:hAnsi="Times New Roman"/>
          <w:color w:val="000000" w:themeColor="text1"/>
          <w:sz w:val="24"/>
          <w:szCs w:val="24"/>
        </w:rPr>
      </w:pPr>
      <w:r w:rsidRPr="004F526A">
        <w:rPr>
          <w:rFonts w:ascii="Times New Roman" w:hAnsi="Times New Roman"/>
          <w:color w:val="000000" w:themeColor="text1"/>
          <w:sz w:val="24"/>
          <w:szCs w:val="24"/>
        </w:rPr>
        <w:t xml:space="preserve">Kanavi, M.S.P., Rangaiah, S and </w:t>
      </w:r>
      <w:proofErr w:type="spellStart"/>
      <w:r w:rsidRPr="004F526A">
        <w:rPr>
          <w:rFonts w:ascii="Times New Roman" w:hAnsi="Times New Roman"/>
          <w:color w:val="000000" w:themeColor="text1"/>
          <w:sz w:val="24"/>
          <w:szCs w:val="24"/>
        </w:rPr>
        <w:t>Krishnaprasad</w:t>
      </w:r>
      <w:proofErr w:type="spellEnd"/>
      <w:r w:rsidRPr="004F526A">
        <w:rPr>
          <w:rFonts w:ascii="Times New Roman" w:hAnsi="Times New Roman"/>
          <w:color w:val="000000" w:themeColor="text1"/>
          <w:sz w:val="24"/>
          <w:szCs w:val="24"/>
        </w:rPr>
        <w:t xml:space="preserve">, B.T. </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2019</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 xml:space="preserve">. Molecular Characterization </w:t>
      </w:r>
      <w:r w:rsidR="00DA55E3">
        <w:rPr>
          <w:rFonts w:ascii="Times New Roman" w:hAnsi="Times New Roman"/>
          <w:color w:val="000000" w:themeColor="text1"/>
          <w:sz w:val="24"/>
          <w:szCs w:val="24"/>
        </w:rPr>
        <w:tab/>
      </w:r>
      <w:r w:rsidRPr="004F526A">
        <w:rPr>
          <w:rFonts w:ascii="Times New Roman" w:hAnsi="Times New Roman"/>
          <w:color w:val="000000" w:themeColor="text1"/>
          <w:sz w:val="24"/>
          <w:szCs w:val="24"/>
        </w:rPr>
        <w:t xml:space="preserve">and Genetic Diversity Analysis through SSR Markers in Germplasm Lines of </w:t>
      </w:r>
      <w:r w:rsidR="00DA55E3">
        <w:rPr>
          <w:rFonts w:ascii="Times New Roman" w:hAnsi="Times New Roman"/>
          <w:color w:val="000000" w:themeColor="text1"/>
          <w:sz w:val="24"/>
          <w:szCs w:val="24"/>
        </w:rPr>
        <w:tab/>
      </w:r>
      <w:proofErr w:type="spellStart"/>
      <w:r w:rsidRPr="004F526A">
        <w:rPr>
          <w:rFonts w:ascii="Times New Roman" w:hAnsi="Times New Roman"/>
          <w:color w:val="000000" w:themeColor="text1"/>
          <w:sz w:val="24"/>
          <w:szCs w:val="24"/>
        </w:rPr>
        <w:t>Greengram</w:t>
      </w:r>
      <w:proofErr w:type="spellEnd"/>
      <w:r w:rsidRPr="004F526A">
        <w:rPr>
          <w:rFonts w:ascii="Times New Roman" w:hAnsi="Times New Roman"/>
          <w:color w:val="000000" w:themeColor="text1"/>
          <w:sz w:val="24"/>
          <w:szCs w:val="24"/>
        </w:rPr>
        <w:t xml:space="preserve"> [</w:t>
      </w:r>
      <w:r w:rsidRPr="004F526A">
        <w:rPr>
          <w:rFonts w:ascii="Times New Roman" w:hAnsi="Times New Roman"/>
          <w:i/>
          <w:iCs/>
          <w:color w:val="000000" w:themeColor="text1"/>
          <w:sz w:val="24"/>
          <w:szCs w:val="24"/>
        </w:rPr>
        <w:t>Vigna radiata</w:t>
      </w:r>
      <w:r w:rsidRPr="004F526A">
        <w:rPr>
          <w:rFonts w:ascii="Times New Roman" w:hAnsi="Times New Roman"/>
          <w:color w:val="000000" w:themeColor="text1"/>
          <w:sz w:val="24"/>
          <w:szCs w:val="24"/>
        </w:rPr>
        <w:t xml:space="preserve"> (L.) Wilczek]. </w:t>
      </w:r>
      <w:r w:rsidRPr="004F526A">
        <w:rPr>
          <w:rFonts w:ascii="Times New Roman" w:hAnsi="Times New Roman"/>
          <w:i/>
          <w:iCs/>
          <w:color w:val="000000" w:themeColor="text1"/>
          <w:sz w:val="24"/>
          <w:szCs w:val="24"/>
        </w:rPr>
        <w:t xml:space="preserve">International Journal of Bio-Resource and </w:t>
      </w:r>
      <w:r w:rsidR="00DA55E3">
        <w:rPr>
          <w:rFonts w:ascii="Times New Roman" w:hAnsi="Times New Roman"/>
          <w:i/>
          <w:iCs/>
          <w:color w:val="000000" w:themeColor="text1"/>
          <w:sz w:val="24"/>
          <w:szCs w:val="24"/>
        </w:rPr>
        <w:tab/>
      </w:r>
      <w:r w:rsidRPr="004F526A">
        <w:rPr>
          <w:rFonts w:ascii="Times New Roman" w:hAnsi="Times New Roman"/>
          <w:i/>
          <w:iCs/>
          <w:color w:val="000000" w:themeColor="text1"/>
          <w:sz w:val="24"/>
          <w:szCs w:val="24"/>
        </w:rPr>
        <w:t xml:space="preserve">Stress Management. </w:t>
      </w:r>
      <w:r w:rsidRPr="00AA4137">
        <w:rPr>
          <w:rFonts w:ascii="Times New Roman" w:hAnsi="Times New Roman"/>
          <w:b/>
          <w:bCs/>
          <w:color w:val="000000" w:themeColor="text1"/>
          <w:sz w:val="24"/>
          <w:szCs w:val="24"/>
        </w:rPr>
        <w:t>10</w:t>
      </w:r>
      <w:r w:rsidRPr="004F526A">
        <w:rPr>
          <w:rFonts w:ascii="Times New Roman" w:hAnsi="Times New Roman"/>
          <w:color w:val="000000" w:themeColor="text1"/>
          <w:sz w:val="24"/>
          <w:szCs w:val="24"/>
        </w:rPr>
        <w:t>(3): 298-305.</w:t>
      </w:r>
    </w:p>
    <w:p w14:paraId="4ABE0E3D" w14:textId="7F9F9A1D" w:rsidR="001B67F6" w:rsidRPr="004F526A" w:rsidRDefault="001B67F6" w:rsidP="00DA55E3">
      <w:pPr>
        <w:pStyle w:val="ListParagraph"/>
        <w:numPr>
          <w:ilvl w:val="0"/>
          <w:numId w:val="1"/>
        </w:numPr>
        <w:spacing w:line="240" w:lineRule="auto"/>
        <w:jc w:val="both"/>
        <w:rPr>
          <w:rFonts w:ascii="Times New Roman" w:hAnsi="Times New Roman"/>
          <w:color w:val="000000" w:themeColor="text1"/>
          <w:sz w:val="24"/>
          <w:szCs w:val="24"/>
        </w:rPr>
      </w:pPr>
      <w:r w:rsidRPr="004F526A">
        <w:rPr>
          <w:rFonts w:ascii="Times New Roman" w:hAnsi="Times New Roman"/>
          <w:color w:val="000000" w:themeColor="text1"/>
          <w:sz w:val="24"/>
          <w:szCs w:val="24"/>
        </w:rPr>
        <w:t xml:space="preserve">Kaur, G., Joshi, A and Jain, D. </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2018</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 xml:space="preserve">. SSR-Marker Assisted Evaluation of Genetic </w:t>
      </w:r>
      <w:r w:rsidR="00DA55E3">
        <w:rPr>
          <w:rFonts w:ascii="Times New Roman" w:hAnsi="Times New Roman"/>
          <w:color w:val="000000" w:themeColor="text1"/>
          <w:sz w:val="24"/>
          <w:szCs w:val="24"/>
        </w:rPr>
        <w:tab/>
      </w:r>
      <w:r w:rsidRPr="004F526A">
        <w:rPr>
          <w:rFonts w:ascii="Times New Roman" w:hAnsi="Times New Roman"/>
          <w:color w:val="000000" w:themeColor="text1"/>
          <w:sz w:val="24"/>
          <w:szCs w:val="24"/>
        </w:rPr>
        <w:t>Diversity in Mungbean (</w:t>
      </w:r>
      <w:r w:rsidRPr="004F526A">
        <w:rPr>
          <w:rFonts w:ascii="Times New Roman" w:hAnsi="Times New Roman"/>
          <w:i/>
          <w:iCs/>
          <w:color w:val="000000" w:themeColor="text1"/>
          <w:sz w:val="24"/>
          <w:szCs w:val="24"/>
        </w:rPr>
        <w:t>Vigna radiata</w:t>
      </w:r>
      <w:r w:rsidRPr="004F526A">
        <w:rPr>
          <w:rFonts w:ascii="Times New Roman" w:hAnsi="Times New Roman"/>
          <w:color w:val="000000" w:themeColor="text1"/>
          <w:sz w:val="24"/>
          <w:szCs w:val="24"/>
        </w:rPr>
        <w:t xml:space="preserve"> (L.) Wilcz</w:t>
      </w:r>
      <w:r w:rsidR="000E1250">
        <w:rPr>
          <w:rFonts w:ascii="Times New Roman" w:hAnsi="Times New Roman"/>
          <w:color w:val="000000" w:themeColor="text1"/>
          <w:sz w:val="24"/>
          <w:szCs w:val="24"/>
        </w:rPr>
        <w:t>e</w:t>
      </w:r>
      <w:r w:rsidRPr="004F526A">
        <w:rPr>
          <w:rFonts w:ascii="Times New Roman" w:hAnsi="Times New Roman"/>
          <w:color w:val="000000" w:themeColor="text1"/>
          <w:sz w:val="24"/>
          <w:szCs w:val="24"/>
        </w:rPr>
        <w:t xml:space="preserve">k) Genotypes. </w:t>
      </w:r>
      <w:r w:rsidRPr="004F526A">
        <w:rPr>
          <w:rFonts w:ascii="Times New Roman" w:hAnsi="Times New Roman"/>
          <w:i/>
          <w:iCs/>
          <w:color w:val="000000" w:themeColor="text1"/>
          <w:sz w:val="24"/>
          <w:szCs w:val="24"/>
        </w:rPr>
        <w:t xml:space="preserve">Brazilian Archives of </w:t>
      </w:r>
      <w:r w:rsidR="00DA55E3">
        <w:rPr>
          <w:rFonts w:ascii="Times New Roman" w:hAnsi="Times New Roman"/>
          <w:i/>
          <w:iCs/>
          <w:color w:val="000000" w:themeColor="text1"/>
          <w:sz w:val="24"/>
          <w:szCs w:val="24"/>
        </w:rPr>
        <w:tab/>
      </w:r>
      <w:r w:rsidRPr="004F526A">
        <w:rPr>
          <w:rFonts w:ascii="Times New Roman" w:hAnsi="Times New Roman"/>
          <w:i/>
          <w:iCs/>
          <w:color w:val="000000" w:themeColor="text1"/>
          <w:sz w:val="24"/>
          <w:szCs w:val="24"/>
        </w:rPr>
        <w:t>Biology and Technology</w:t>
      </w:r>
      <w:r w:rsidRPr="004F526A">
        <w:rPr>
          <w:rFonts w:ascii="Times New Roman" w:hAnsi="Times New Roman"/>
          <w:color w:val="000000" w:themeColor="text1"/>
          <w:sz w:val="24"/>
          <w:szCs w:val="24"/>
        </w:rPr>
        <w:t>.</w:t>
      </w:r>
      <w:r w:rsidRPr="00600A2D">
        <w:rPr>
          <w:rFonts w:ascii="Times New Roman" w:hAnsi="Times New Roman"/>
          <w:b/>
          <w:bCs/>
          <w:color w:val="000000" w:themeColor="text1"/>
          <w:sz w:val="24"/>
          <w:szCs w:val="24"/>
        </w:rPr>
        <w:t xml:space="preserve"> 61</w:t>
      </w:r>
      <w:r w:rsidR="00600A2D" w:rsidRPr="00600A2D">
        <w:rPr>
          <w:rFonts w:ascii="Times New Roman" w:hAnsi="Times New Roman"/>
          <w:color w:val="000000" w:themeColor="text1"/>
          <w:sz w:val="24"/>
          <w:szCs w:val="24"/>
        </w:rPr>
        <w:t>.</w:t>
      </w:r>
    </w:p>
    <w:p w14:paraId="78351B0A" w14:textId="6FD62571" w:rsidR="001B67F6" w:rsidRPr="004F526A" w:rsidRDefault="001B67F6" w:rsidP="00DA55E3">
      <w:pPr>
        <w:pStyle w:val="ListParagraph"/>
        <w:numPr>
          <w:ilvl w:val="0"/>
          <w:numId w:val="1"/>
        </w:numPr>
        <w:spacing w:line="240" w:lineRule="auto"/>
        <w:jc w:val="both"/>
        <w:rPr>
          <w:rFonts w:ascii="Times New Roman" w:hAnsi="Times New Roman"/>
          <w:color w:val="000000" w:themeColor="text1"/>
          <w:sz w:val="24"/>
          <w:szCs w:val="24"/>
        </w:rPr>
      </w:pPr>
      <w:r w:rsidRPr="004F526A">
        <w:rPr>
          <w:rFonts w:ascii="Times New Roman" w:hAnsi="Times New Roman"/>
          <w:color w:val="000000" w:themeColor="text1"/>
          <w:sz w:val="24"/>
          <w:szCs w:val="24"/>
        </w:rPr>
        <w:t xml:space="preserve">Kaur, G., Joshi, A., Jain, D., Choudary, R and Vyas, D. </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2016</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 xml:space="preserve">. Diversity analysis of </w:t>
      </w:r>
      <w:r w:rsidR="00DA55E3">
        <w:rPr>
          <w:rFonts w:ascii="Times New Roman" w:hAnsi="Times New Roman"/>
          <w:color w:val="000000" w:themeColor="text1"/>
          <w:sz w:val="24"/>
          <w:szCs w:val="24"/>
        </w:rPr>
        <w:tab/>
      </w:r>
      <w:proofErr w:type="spellStart"/>
      <w:r w:rsidRPr="004F526A">
        <w:rPr>
          <w:rFonts w:ascii="Times New Roman" w:hAnsi="Times New Roman"/>
          <w:color w:val="000000" w:themeColor="text1"/>
          <w:sz w:val="24"/>
          <w:szCs w:val="24"/>
        </w:rPr>
        <w:t>greengram</w:t>
      </w:r>
      <w:proofErr w:type="spellEnd"/>
      <w:r w:rsidRPr="004F526A">
        <w:rPr>
          <w:rFonts w:ascii="Times New Roman" w:hAnsi="Times New Roman"/>
          <w:color w:val="000000" w:themeColor="text1"/>
          <w:sz w:val="24"/>
          <w:szCs w:val="24"/>
        </w:rPr>
        <w:t xml:space="preserve"> (</w:t>
      </w:r>
      <w:r w:rsidRPr="004F526A">
        <w:rPr>
          <w:rFonts w:ascii="Times New Roman" w:hAnsi="Times New Roman"/>
          <w:i/>
          <w:iCs/>
          <w:color w:val="000000" w:themeColor="text1"/>
          <w:sz w:val="24"/>
          <w:szCs w:val="24"/>
        </w:rPr>
        <w:t>Vigna radiata</w:t>
      </w:r>
      <w:r w:rsidRPr="004F526A">
        <w:rPr>
          <w:rFonts w:ascii="Times New Roman" w:hAnsi="Times New Roman"/>
          <w:color w:val="000000" w:themeColor="text1"/>
          <w:sz w:val="24"/>
          <w:szCs w:val="24"/>
        </w:rPr>
        <w:t xml:space="preserve"> (L.) Wilczek) through morphological and molecular markers. </w:t>
      </w:r>
      <w:r w:rsidR="00DA55E3">
        <w:rPr>
          <w:rFonts w:ascii="Times New Roman" w:hAnsi="Times New Roman"/>
          <w:color w:val="000000" w:themeColor="text1"/>
          <w:sz w:val="24"/>
          <w:szCs w:val="24"/>
        </w:rPr>
        <w:tab/>
      </w:r>
      <w:r w:rsidRPr="004F526A">
        <w:rPr>
          <w:rFonts w:ascii="Times New Roman" w:hAnsi="Times New Roman"/>
          <w:i/>
          <w:iCs/>
          <w:color w:val="000000" w:themeColor="text1"/>
          <w:sz w:val="24"/>
          <w:szCs w:val="24"/>
        </w:rPr>
        <w:t>Turkish Journal of Agriculture and Forestry</w:t>
      </w:r>
      <w:r w:rsidRPr="004F526A">
        <w:rPr>
          <w:rFonts w:ascii="Times New Roman" w:hAnsi="Times New Roman"/>
          <w:color w:val="000000" w:themeColor="text1"/>
          <w:sz w:val="24"/>
          <w:szCs w:val="24"/>
        </w:rPr>
        <w:t xml:space="preserve">. </w:t>
      </w:r>
      <w:r w:rsidRPr="00AA4137">
        <w:rPr>
          <w:rFonts w:ascii="Times New Roman" w:hAnsi="Times New Roman"/>
          <w:b/>
          <w:bCs/>
          <w:color w:val="000000" w:themeColor="text1"/>
          <w:sz w:val="24"/>
          <w:szCs w:val="24"/>
        </w:rPr>
        <w:t>40</w:t>
      </w:r>
      <w:r w:rsidRPr="004F526A">
        <w:rPr>
          <w:rFonts w:ascii="Times New Roman" w:hAnsi="Times New Roman"/>
          <w:color w:val="000000" w:themeColor="text1"/>
          <w:sz w:val="24"/>
          <w:szCs w:val="24"/>
        </w:rPr>
        <w:t>: 229-240.</w:t>
      </w:r>
    </w:p>
    <w:p w14:paraId="285B4984" w14:textId="699C92AA" w:rsidR="001B67F6" w:rsidRDefault="001B67F6" w:rsidP="00DA55E3">
      <w:pPr>
        <w:pStyle w:val="ListParagraph"/>
        <w:numPr>
          <w:ilvl w:val="0"/>
          <w:numId w:val="1"/>
        </w:numPr>
        <w:spacing w:line="240" w:lineRule="auto"/>
        <w:jc w:val="both"/>
        <w:rPr>
          <w:rFonts w:ascii="Times New Roman" w:hAnsi="Times New Roman"/>
          <w:color w:val="000000" w:themeColor="text1"/>
          <w:sz w:val="24"/>
          <w:szCs w:val="24"/>
        </w:rPr>
      </w:pPr>
      <w:proofErr w:type="spellStart"/>
      <w:r w:rsidRPr="004F526A">
        <w:rPr>
          <w:rFonts w:ascii="Times New Roman" w:hAnsi="Times New Roman"/>
          <w:color w:val="000000" w:themeColor="text1"/>
          <w:sz w:val="24"/>
          <w:szCs w:val="24"/>
        </w:rPr>
        <w:t>Kumararathna</w:t>
      </w:r>
      <w:proofErr w:type="spellEnd"/>
      <w:r w:rsidRPr="004F526A">
        <w:rPr>
          <w:rFonts w:ascii="Times New Roman" w:hAnsi="Times New Roman"/>
          <w:color w:val="000000" w:themeColor="text1"/>
          <w:sz w:val="24"/>
          <w:szCs w:val="24"/>
        </w:rPr>
        <w:t xml:space="preserve">, M.J.M.P., Kumar, W.M.R., </w:t>
      </w:r>
      <w:proofErr w:type="spellStart"/>
      <w:r w:rsidRPr="004F526A">
        <w:rPr>
          <w:rFonts w:ascii="Times New Roman" w:hAnsi="Times New Roman"/>
          <w:color w:val="000000" w:themeColor="text1"/>
          <w:sz w:val="24"/>
          <w:szCs w:val="24"/>
        </w:rPr>
        <w:t>Perera</w:t>
      </w:r>
      <w:proofErr w:type="spellEnd"/>
      <w:r w:rsidRPr="004F526A">
        <w:rPr>
          <w:rFonts w:ascii="Times New Roman" w:hAnsi="Times New Roman"/>
          <w:color w:val="000000" w:themeColor="text1"/>
          <w:sz w:val="24"/>
          <w:szCs w:val="24"/>
        </w:rPr>
        <w:t xml:space="preserve">, A.M and </w:t>
      </w:r>
      <w:proofErr w:type="spellStart"/>
      <w:r w:rsidRPr="004F526A">
        <w:rPr>
          <w:rFonts w:ascii="Times New Roman" w:hAnsi="Times New Roman"/>
          <w:color w:val="000000" w:themeColor="text1"/>
          <w:sz w:val="24"/>
          <w:szCs w:val="24"/>
        </w:rPr>
        <w:t>Ariyawansha</w:t>
      </w:r>
      <w:proofErr w:type="spellEnd"/>
      <w:r w:rsidRPr="004F526A">
        <w:rPr>
          <w:rFonts w:ascii="Times New Roman" w:hAnsi="Times New Roman"/>
          <w:color w:val="000000" w:themeColor="text1"/>
          <w:sz w:val="24"/>
          <w:szCs w:val="24"/>
        </w:rPr>
        <w:t xml:space="preserve">, S. </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2013</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 xml:space="preserve">. </w:t>
      </w:r>
      <w:r w:rsidR="00DA55E3">
        <w:rPr>
          <w:rFonts w:ascii="Times New Roman" w:hAnsi="Times New Roman"/>
          <w:color w:val="000000" w:themeColor="text1"/>
          <w:sz w:val="24"/>
          <w:szCs w:val="24"/>
        </w:rPr>
        <w:tab/>
      </w:r>
      <w:r w:rsidRPr="004F526A">
        <w:rPr>
          <w:rFonts w:ascii="Times New Roman" w:hAnsi="Times New Roman"/>
          <w:color w:val="000000" w:themeColor="text1"/>
          <w:sz w:val="24"/>
          <w:szCs w:val="24"/>
        </w:rPr>
        <w:t>Estimation of phenotypic diversity of local and exotic mungbean (</w:t>
      </w:r>
      <w:r w:rsidRPr="004F526A">
        <w:rPr>
          <w:rFonts w:ascii="Times New Roman" w:hAnsi="Times New Roman"/>
          <w:i/>
          <w:iCs/>
          <w:color w:val="000000" w:themeColor="text1"/>
          <w:sz w:val="24"/>
          <w:szCs w:val="24"/>
        </w:rPr>
        <w:t>Vigna radiata</w:t>
      </w:r>
      <w:r w:rsidRPr="004F526A">
        <w:rPr>
          <w:rFonts w:ascii="Times New Roman" w:hAnsi="Times New Roman"/>
          <w:color w:val="000000" w:themeColor="text1"/>
          <w:sz w:val="24"/>
          <w:szCs w:val="24"/>
        </w:rPr>
        <w:t xml:space="preserve"> (L.) </w:t>
      </w:r>
      <w:r w:rsidR="00DA55E3">
        <w:rPr>
          <w:rFonts w:ascii="Times New Roman" w:hAnsi="Times New Roman"/>
          <w:color w:val="000000" w:themeColor="text1"/>
          <w:sz w:val="24"/>
          <w:szCs w:val="24"/>
        </w:rPr>
        <w:tab/>
      </w:r>
      <w:proofErr w:type="spellStart"/>
      <w:r w:rsidRPr="004F526A">
        <w:rPr>
          <w:rFonts w:ascii="Times New Roman" w:hAnsi="Times New Roman"/>
          <w:color w:val="000000" w:themeColor="text1"/>
          <w:sz w:val="24"/>
          <w:szCs w:val="24"/>
        </w:rPr>
        <w:t>Wilczek</w:t>
      </w:r>
      <w:proofErr w:type="spellEnd"/>
      <w:r w:rsidRPr="004F526A">
        <w:rPr>
          <w:rFonts w:ascii="Times New Roman" w:hAnsi="Times New Roman"/>
          <w:color w:val="000000" w:themeColor="text1"/>
          <w:sz w:val="24"/>
          <w:szCs w:val="24"/>
        </w:rPr>
        <w:t xml:space="preserve">) germplasm in </w:t>
      </w:r>
      <w:proofErr w:type="spellStart"/>
      <w:r w:rsidRPr="004F526A">
        <w:rPr>
          <w:rFonts w:ascii="Times New Roman" w:hAnsi="Times New Roman"/>
          <w:color w:val="000000" w:themeColor="text1"/>
          <w:sz w:val="24"/>
          <w:szCs w:val="24"/>
        </w:rPr>
        <w:t>Srilanka</w:t>
      </w:r>
      <w:proofErr w:type="spellEnd"/>
      <w:r w:rsidRPr="004F526A">
        <w:rPr>
          <w:rFonts w:ascii="Times New Roman" w:hAnsi="Times New Roman"/>
          <w:color w:val="000000" w:themeColor="text1"/>
          <w:sz w:val="24"/>
          <w:szCs w:val="24"/>
        </w:rPr>
        <w:t xml:space="preserve">. </w:t>
      </w:r>
      <w:r w:rsidRPr="004F526A">
        <w:rPr>
          <w:rFonts w:ascii="Times New Roman" w:hAnsi="Times New Roman"/>
          <w:i/>
          <w:iCs/>
          <w:color w:val="000000" w:themeColor="text1"/>
          <w:sz w:val="24"/>
          <w:szCs w:val="24"/>
        </w:rPr>
        <w:t xml:space="preserve">Annals of </w:t>
      </w:r>
      <w:proofErr w:type="spellStart"/>
      <w:r w:rsidRPr="004F526A">
        <w:rPr>
          <w:rFonts w:ascii="Times New Roman" w:hAnsi="Times New Roman"/>
          <w:i/>
          <w:iCs/>
          <w:color w:val="000000" w:themeColor="text1"/>
          <w:sz w:val="24"/>
          <w:szCs w:val="24"/>
        </w:rPr>
        <w:t>Srilanka</w:t>
      </w:r>
      <w:proofErr w:type="spellEnd"/>
      <w:r w:rsidRPr="004F526A">
        <w:rPr>
          <w:rFonts w:ascii="Times New Roman" w:hAnsi="Times New Roman"/>
          <w:color w:val="000000" w:themeColor="text1"/>
          <w:sz w:val="24"/>
          <w:szCs w:val="24"/>
        </w:rPr>
        <w:t xml:space="preserve">. </w:t>
      </w:r>
      <w:r w:rsidRPr="00AA4137">
        <w:rPr>
          <w:rFonts w:ascii="Times New Roman" w:hAnsi="Times New Roman"/>
          <w:b/>
          <w:bCs/>
          <w:color w:val="000000" w:themeColor="text1"/>
          <w:sz w:val="24"/>
          <w:szCs w:val="24"/>
        </w:rPr>
        <w:t>15</w:t>
      </w:r>
      <w:r w:rsidRPr="004F526A">
        <w:rPr>
          <w:rFonts w:ascii="Times New Roman" w:hAnsi="Times New Roman"/>
          <w:color w:val="000000" w:themeColor="text1"/>
          <w:sz w:val="24"/>
          <w:szCs w:val="24"/>
        </w:rPr>
        <w:t>: 273-282.</w:t>
      </w:r>
    </w:p>
    <w:p w14:paraId="51202298" w14:textId="2010E396" w:rsidR="001B67F6" w:rsidRPr="00F96BD5" w:rsidRDefault="001B67F6" w:rsidP="00DA55E3">
      <w:pPr>
        <w:pStyle w:val="ListParagraph"/>
        <w:numPr>
          <w:ilvl w:val="0"/>
          <w:numId w:val="1"/>
        </w:numPr>
        <w:spacing w:line="240" w:lineRule="auto"/>
        <w:jc w:val="both"/>
        <w:rPr>
          <w:rFonts w:ascii="Times New Roman" w:hAnsi="Times New Roman" w:cs="Times New Roman"/>
          <w:color w:val="000000" w:themeColor="text1"/>
          <w:sz w:val="24"/>
          <w:szCs w:val="24"/>
        </w:rPr>
      </w:pPr>
      <w:r w:rsidRPr="002D6A72">
        <w:rPr>
          <w:rFonts w:ascii="Times New Roman" w:hAnsi="Times New Roman" w:cs="Times New Roman"/>
          <w:sz w:val="24"/>
          <w:szCs w:val="24"/>
        </w:rPr>
        <w:t xml:space="preserve">Lin., Rong-Cheng, Zai-Song Ding., Liang-Bi Li., Ting-Yun Kung. </w:t>
      </w:r>
      <w:r w:rsidR="000E1250">
        <w:rPr>
          <w:rFonts w:ascii="Times New Roman" w:hAnsi="Times New Roman" w:cs="Times New Roman"/>
          <w:sz w:val="24"/>
          <w:szCs w:val="24"/>
        </w:rPr>
        <w:t>(</w:t>
      </w:r>
      <w:r w:rsidRPr="002D6A72">
        <w:rPr>
          <w:rFonts w:ascii="Times New Roman" w:hAnsi="Times New Roman" w:cs="Times New Roman"/>
          <w:sz w:val="24"/>
          <w:szCs w:val="24"/>
        </w:rPr>
        <w:t>2001</w:t>
      </w:r>
      <w:r w:rsidR="000E1250">
        <w:rPr>
          <w:rFonts w:ascii="Times New Roman" w:hAnsi="Times New Roman" w:cs="Times New Roman"/>
          <w:sz w:val="24"/>
          <w:szCs w:val="24"/>
        </w:rPr>
        <w:t>)</w:t>
      </w:r>
      <w:r w:rsidRPr="002D6A72">
        <w:rPr>
          <w:rFonts w:ascii="Times New Roman" w:hAnsi="Times New Roman" w:cs="Times New Roman"/>
          <w:sz w:val="24"/>
          <w:szCs w:val="24"/>
        </w:rPr>
        <w:t xml:space="preserve">. A rapid and </w:t>
      </w:r>
      <w:r w:rsidR="00DA55E3">
        <w:rPr>
          <w:rFonts w:ascii="Times New Roman" w:hAnsi="Times New Roman" w:cs="Times New Roman"/>
          <w:sz w:val="24"/>
          <w:szCs w:val="24"/>
        </w:rPr>
        <w:tab/>
      </w:r>
      <w:r w:rsidRPr="002D6A72">
        <w:rPr>
          <w:rFonts w:ascii="Times New Roman" w:hAnsi="Times New Roman" w:cs="Times New Roman"/>
          <w:sz w:val="24"/>
          <w:szCs w:val="24"/>
        </w:rPr>
        <w:t>efficient DNA mini preparation suitable for screening transgenic plants</w:t>
      </w:r>
      <w:r>
        <w:rPr>
          <w:rFonts w:ascii="Times New Roman" w:hAnsi="Times New Roman" w:cs="Times New Roman"/>
          <w:sz w:val="24"/>
          <w:szCs w:val="24"/>
        </w:rPr>
        <w:t>.</w:t>
      </w:r>
      <w:r w:rsidRPr="002D6A72">
        <w:rPr>
          <w:rFonts w:ascii="Times New Roman" w:hAnsi="Times New Roman" w:cs="Times New Roman"/>
          <w:sz w:val="24"/>
          <w:szCs w:val="24"/>
        </w:rPr>
        <w:t xml:space="preserve"> </w:t>
      </w:r>
      <w:r w:rsidRPr="002D6A72">
        <w:rPr>
          <w:rFonts w:ascii="Times New Roman" w:hAnsi="Times New Roman" w:cs="Times New Roman"/>
          <w:i/>
          <w:iCs/>
          <w:sz w:val="24"/>
          <w:szCs w:val="24"/>
        </w:rPr>
        <w:t xml:space="preserve">Plant </w:t>
      </w:r>
      <w:r w:rsidR="00DA55E3">
        <w:rPr>
          <w:rFonts w:ascii="Times New Roman" w:hAnsi="Times New Roman" w:cs="Times New Roman"/>
          <w:i/>
          <w:iCs/>
          <w:sz w:val="24"/>
          <w:szCs w:val="24"/>
        </w:rPr>
        <w:tab/>
      </w:r>
      <w:r w:rsidRPr="002D6A72">
        <w:rPr>
          <w:rFonts w:ascii="Times New Roman" w:hAnsi="Times New Roman" w:cs="Times New Roman"/>
          <w:i/>
          <w:iCs/>
          <w:sz w:val="24"/>
          <w:szCs w:val="24"/>
        </w:rPr>
        <w:t>Molecular Biology Reporter</w:t>
      </w:r>
      <w:r>
        <w:rPr>
          <w:rFonts w:ascii="Times New Roman" w:hAnsi="Times New Roman" w:cs="Times New Roman"/>
          <w:sz w:val="24"/>
          <w:szCs w:val="24"/>
        </w:rPr>
        <w:t>.</w:t>
      </w:r>
      <w:r w:rsidRPr="002D6A72">
        <w:rPr>
          <w:rFonts w:ascii="Times New Roman" w:hAnsi="Times New Roman" w:cs="Times New Roman"/>
          <w:sz w:val="24"/>
          <w:szCs w:val="24"/>
        </w:rPr>
        <w:t xml:space="preserve"> </w:t>
      </w:r>
      <w:r w:rsidRPr="00AA4137">
        <w:rPr>
          <w:rFonts w:ascii="Times New Roman" w:hAnsi="Times New Roman" w:cs="Times New Roman"/>
          <w:b/>
          <w:bCs/>
          <w:sz w:val="24"/>
          <w:szCs w:val="24"/>
        </w:rPr>
        <w:t>19</w:t>
      </w:r>
      <w:r w:rsidR="00600A2D" w:rsidRPr="00600A2D">
        <w:rPr>
          <w:rFonts w:ascii="Times New Roman" w:hAnsi="Times New Roman" w:cs="Times New Roman"/>
          <w:sz w:val="24"/>
          <w:szCs w:val="24"/>
        </w:rPr>
        <w:t>(4)</w:t>
      </w:r>
      <w:r w:rsidRPr="00600A2D">
        <w:rPr>
          <w:rFonts w:ascii="Times New Roman" w:hAnsi="Times New Roman" w:cs="Times New Roman"/>
          <w:sz w:val="24"/>
          <w:szCs w:val="24"/>
        </w:rPr>
        <w:t>:</w:t>
      </w:r>
      <w:r w:rsidRPr="002D6A72">
        <w:rPr>
          <w:rFonts w:ascii="Times New Roman" w:hAnsi="Times New Roman" w:cs="Times New Roman"/>
          <w:sz w:val="24"/>
          <w:szCs w:val="24"/>
        </w:rPr>
        <w:t xml:space="preserve"> 379-379.</w:t>
      </w:r>
    </w:p>
    <w:p w14:paraId="58DC12A9" w14:textId="42F7A2F2" w:rsidR="001B67F6" w:rsidRPr="002D6A72" w:rsidRDefault="001B67F6" w:rsidP="00DA55E3">
      <w:pPr>
        <w:pStyle w:val="ListParagraph"/>
        <w:numPr>
          <w:ilvl w:val="0"/>
          <w:numId w:val="1"/>
        </w:numPr>
        <w:spacing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Mahalingam, A.</w:t>
      </w:r>
      <w:r w:rsidR="000E1250">
        <w:rPr>
          <w:rFonts w:ascii="Times New Roman" w:hAnsi="Times New Roman" w:cs="Times New Roman"/>
          <w:sz w:val="24"/>
          <w:szCs w:val="24"/>
        </w:rPr>
        <w:t xml:space="preserve"> (2018).</w:t>
      </w:r>
      <w:r>
        <w:rPr>
          <w:rFonts w:ascii="Times New Roman" w:hAnsi="Times New Roman" w:cs="Times New Roman"/>
          <w:sz w:val="24"/>
          <w:szCs w:val="24"/>
        </w:rPr>
        <w:t xml:space="preserve"> Genetic divergence among </w:t>
      </w:r>
      <w:proofErr w:type="spellStart"/>
      <w:r>
        <w:rPr>
          <w:rFonts w:ascii="Times New Roman" w:hAnsi="Times New Roman" w:cs="Times New Roman"/>
          <w:sz w:val="24"/>
          <w:szCs w:val="24"/>
        </w:rPr>
        <w:t>greengram</w:t>
      </w:r>
      <w:proofErr w:type="spellEnd"/>
      <w:r>
        <w:rPr>
          <w:rFonts w:ascii="Times New Roman" w:hAnsi="Times New Roman" w:cs="Times New Roman"/>
          <w:sz w:val="24"/>
          <w:szCs w:val="24"/>
        </w:rPr>
        <w:t xml:space="preserve"> (</w:t>
      </w:r>
      <w:r w:rsidRPr="00F96BD5">
        <w:rPr>
          <w:rFonts w:ascii="Times New Roman" w:hAnsi="Times New Roman" w:cs="Times New Roman"/>
          <w:i/>
          <w:iCs/>
          <w:sz w:val="24"/>
          <w:szCs w:val="24"/>
        </w:rPr>
        <w:t>Vigna radiata</w:t>
      </w:r>
      <w:r>
        <w:rPr>
          <w:rFonts w:ascii="Times New Roman" w:hAnsi="Times New Roman" w:cs="Times New Roman"/>
          <w:sz w:val="24"/>
          <w:szCs w:val="24"/>
        </w:rPr>
        <w:t xml:space="preserve"> (L.) </w:t>
      </w:r>
      <w:r w:rsidR="00DA55E3">
        <w:rPr>
          <w:rFonts w:ascii="Times New Roman" w:hAnsi="Times New Roman" w:cs="Times New Roman"/>
          <w:sz w:val="24"/>
          <w:szCs w:val="24"/>
        </w:rPr>
        <w:tab/>
      </w:r>
      <w:r>
        <w:rPr>
          <w:rFonts w:ascii="Times New Roman" w:hAnsi="Times New Roman" w:cs="Times New Roman"/>
          <w:sz w:val="24"/>
          <w:szCs w:val="24"/>
        </w:rPr>
        <w:t xml:space="preserve">Wilczek) germplasm collections. </w:t>
      </w:r>
      <w:r w:rsidRPr="00F96BD5">
        <w:rPr>
          <w:rFonts w:ascii="Times New Roman" w:hAnsi="Times New Roman" w:cs="Times New Roman"/>
          <w:i/>
          <w:iCs/>
          <w:sz w:val="24"/>
          <w:szCs w:val="24"/>
        </w:rPr>
        <w:t>Electronic Journal of Plant Breeding</w:t>
      </w:r>
      <w:r w:rsidR="00600A2D">
        <w:rPr>
          <w:rFonts w:ascii="Times New Roman" w:hAnsi="Times New Roman" w:cs="Times New Roman"/>
          <w:sz w:val="24"/>
          <w:szCs w:val="24"/>
        </w:rPr>
        <w:t>.</w:t>
      </w:r>
      <w:r>
        <w:rPr>
          <w:rFonts w:ascii="Times New Roman" w:hAnsi="Times New Roman" w:cs="Times New Roman"/>
          <w:sz w:val="24"/>
          <w:szCs w:val="24"/>
        </w:rPr>
        <w:t xml:space="preserve"> </w:t>
      </w:r>
      <w:r w:rsidRPr="00AA4137">
        <w:rPr>
          <w:rFonts w:ascii="Times New Roman" w:hAnsi="Times New Roman" w:cs="Times New Roman"/>
          <w:b/>
          <w:bCs/>
          <w:sz w:val="24"/>
          <w:szCs w:val="24"/>
        </w:rPr>
        <w:t>9</w:t>
      </w:r>
      <w:r>
        <w:rPr>
          <w:rFonts w:ascii="Times New Roman" w:hAnsi="Times New Roman" w:cs="Times New Roman"/>
          <w:sz w:val="24"/>
          <w:szCs w:val="24"/>
        </w:rPr>
        <w:t>(1)</w:t>
      </w:r>
      <w:r w:rsidR="00600A2D">
        <w:rPr>
          <w:rFonts w:ascii="Times New Roman" w:hAnsi="Times New Roman" w:cs="Times New Roman"/>
          <w:sz w:val="24"/>
          <w:szCs w:val="24"/>
        </w:rPr>
        <w:t xml:space="preserve">: </w:t>
      </w:r>
      <w:r>
        <w:rPr>
          <w:rFonts w:ascii="Times New Roman" w:hAnsi="Times New Roman" w:cs="Times New Roman"/>
          <w:sz w:val="24"/>
          <w:szCs w:val="24"/>
        </w:rPr>
        <w:t xml:space="preserve">350-354 </w:t>
      </w:r>
    </w:p>
    <w:p w14:paraId="0DC4B763" w14:textId="5D40BEF8" w:rsidR="001B67F6" w:rsidRPr="004F526A" w:rsidRDefault="001B67F6" w:rsidP="00DA55E3">
      <w:pPr>
        <w:pStyle w:val="ListParagraph"/>
        <w:numPr>
          <w:ilvl w:val="0"/>
          <w:numId w:val="1"/>
        </w:numPr>
        <w:spacing w:line="240" w:lineRule="auto"/>
        <w:jc w:val="both"/>
        <w:rPr>
          <w:rFonts w:ascii="Times New Roman" w:hAnsi="Times New Roman"/>
          <w:color w:val="000000" w:themeColor="text1"/>
          <w:sz w:val="24"/>
          <w:szCs w:val="24"/>
        </w:rPr>
      </w:pPr>
      <w:r w:rsidRPr="004F526A">
        <w:rPr>
          <w:rFonts w:ascii="Times New Roman" w:hAnsi="Times New Roman"/>
          <w:color w:val="000000" w:themeColor="text1"/>
          <w:sz w:val="24"/>
          <w:szCs w:val="24"/>
        </w:rPr>
        <w:t xml:space="preserve">Nath, A., Maloo, S.R., Barman, K.K., Meena, B.L., Devi, G., Yadav, G.S., and Tak, S. </w:t>
      </w:r>
      <w:r w:rsidR="00DA55E3">
        <w:rPr>
          <w:rFonts w:ascii="Times New Roman" w:hAnsi="Times New Roman"/>
          <w:color w:val="000000" w:themeColor="text1"/>
          <w:sz w:val="24"/>
          <w:szCs w:val="24"/>
        </w:rPr>
        <w:tab/>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2017</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 Molecular characterization of green gram (</w:t>
      </w:r>
      <w:r w:rsidRPr="004F526A">
        <w:rPr>
          <w:rFonts w:ascii="Times New Roman" w:hAnsi="Times New Roman"/>
          <w:i/>
          <w:iCs/>
          <w:color w:val="000000" w:themeColor="text1"/>
          <w:sz w:val="24"/>
          <w:szCs w:val="24"/>
        </w:rPr>
        <w:t>Vigna radiata</w:t>
      </w:r>
      <w:r w:rsidRPr="004F526A">
        <w:rPr>
          <w:rFonts w:ascii="Times New Roman" w:hAnsi="Times New Roman"/>
          <w:color w:val="000000" w:themeColor="text1"/>
          <w:sz w:val="24"/>
          <w:szCs w:val="24"/>
        </w:rPr>
        <w:t xml:space="preserve"> (L.) Wilczek) for </w:t>
      </w:r>
      <w:r w:rsidR="00DA55E3">
        <w:rPr>
          <w:rFonts w:ascii="Times New Roman" w:hAnsi="Times New Roman"/>
          <w:color w:val="000000" w:themeColor="text1"/>
          <w:sz w:val="24"/>
          <w:szCs w:val="24"/>
        </w:rPr>
        <w:tab/>
      </w:r>
      <w:r w:rsidRPr="004F526A">
        <w:rPr>
          <w:rFonts w:ascii="Times New Roman" w:hAnsi="Times New Roman"/>
          <w:color w:val="000000" w:themeColor="text1"/>
          <w:sz w:val="24"/>
          <w:szCs w:val="24"/>
        </w:rPr>
        <w:t>future breeding programme.</w:t>
      </w:r>
      <w:r w:rsidR="0057339A" w:rsidRPr="0057339A">
        <w:rPr>
          <w:rFonts w:ascii="Times New Roman" w:hAnsi="Times New Roman"/>
          <w:i/>
          <w:iCs/>
          <w:color w:val="000000" w:themeColor="text1"/>
          <w:sz w:val="24"/>
          <w:szCs w:val="24"/>
        </w:rPr>
        <w:t xml:space="preserve"> </w:t>
      </w:r>
      <w:r w:rsidR="0057339A" w:rsidRPr="004F526A">
        <w:rPr>
          <w:rFonts w:ascii="Times New Roman" w:hAnsi="Times New Roman"/>
          <w:i/>
          <w:iCs/>
          <w:color w:val="000000" w:themeColor="text1"/>
          <w:sz w:val="24"/>
          <w:szCs w:val="24"/>
        </w:rPr>
        <w:t xml:space="preserve">International Journal of Current Microbiology and </w:t>
      </w:r>
      <w:r w:rsidR="00DA55E3">
        <w:rPr>
          <w:rFonts w:ascii="Times New Roman" w:hAnsi="Times New Roman"/>
          <w:i/>
          <w:iCs/>
          <w:color w:val="000000" w:themeColor="text1"/>
          <w:sz w:val="24"/>
          <w:szCs w:val="24"/>
        </w:rPr>
        <w:tab/>
      </w:r>
      <w:r w:rsidR="0057339A" w:rsidRPr="004F526A">
        <w:rPr>
          <w:rFonts w:ascii="Times New Roman" w:hAnsi="Times New Roman"/>
          <w:i/>
          <w:iCs/>
          <w:color w:val="000000" w:themeColor="text1"/>
          <w:sz w:val="24"/>
          <w:szCs w:val="24"/>
        </w:rPr>
        <w:t>Applied Sciences</w:t>
      </w:r>
      <w:r w:rsidRPr="004F526A">
        <w:rPr>
          <w:rFonts w:ascii="Times New Roman" w:hAnsi="Times New Roman"/>
          <w:color w:val="000000" w:themeColor="text1"/>
          <w:sz w:val="24"/>
          <w:szCs w:val="24"/>
        </w:rPr>
        <w:t xml:space="preserve">. </w:t>
      </w:r>
      <w:r w:rsidRPr="00AA4137">
        <w:rPr>
          <w:rFonts w:ascii="Times New Roman" w:hAnsi="Times New Roman"/>
          <w:b/>
          <w:bCs/>
          <w:color w:val="000000" w:themeColor="text1"/>
          <w:sz w:val="24"/>
          <w:szCs w:val="24"/>
        </w:rPr>
        <w:t>6</w:t>
      </w:r>
      <w:r w:rsidRPr="004F526A">
        <w:rPr>
          <w:rFonts w:ascii="Times New Roman" w:hAnsi="Times New Roman"/>
          <w:color w:val="000000" w:themeColor="text1"/>
          <w:sz w:val="24"/>
          <w:szCs w:val="24"/>
        </w:rPr>
        <w:t>(6)</w:t>
      </w:r>
      <w:r w:rsidR="00600A2D">
        <w:rPr>
          <w:rFonts w:ascii="Times New Roman" w:hAnsi="Times New Roman"/>
          <w:color w:val="000000" w:themeColor="text1"/>
          <w:sz w:val="24"/>
          <w:szCs w:val="24"/>
        </w:rPr>
        <w:t>:</w:t>
      </w:r>
      <w:r w:rsidRPr="004F526A">
        <w:rPr>
          <w:rFonts w:ascii="Times New Roman" w:hAnsi="Times New Roman"/>
          <w:color w:val="000000" w:themeColor="text1"/>
          <w:sz w:val="24"/>
          <w:szCs w:val="24"/>
        </w:rPr>
        <w:t xml:space="preserve"> 1385-1398.</w:t>
      </w:r>
    </w:p>
    <w:p w14:paraId="4EBC0A36" w14:textId="45B3604B" w:rsidR="001B67F6" w:rsidRPr="004F526A" w:rsidRDefault="001B67F6" w:rsidP="00DA55E3">
      <w:pPr>
        <w:pStyle w:val="ListParagraph"/>
        <w:numPr>
          <w:ilvl w:val="0"/>
          <w:numId w:val="1"/>
        </w:numPr>
        <w:spacing w:line="240" w:lineRule="auto"/>
        <w:jc w:val="both"/>
        <w:rPr>
          <w:rFonts w:ascii="Times New Roman" w:hAnsi="Times New Roman"/>
          <w:color w:val="000000" w:themeColor="text1"/>
          <w:sz w:val="24"/>
          <w:szCs w:val="24"/>
          <w:shd w:val="clear" w:color="auto" w:fill="FFFFFF"/>
        </w:rPr>
      </w:pPr>
      <w:r w:rsidRPr="004F526A">
        <w:rPr>
          <w:rFonts w:ascii="Times New Roman" w:hAnsi="Times New Roman"/>
          <w:color w:val="000000" w:themeColor="text1"/>
          <w:sz w:val="24"/>
          <w:szCs w:val="24"/>
          <w:shd w:val="clear" w:color="auto" w:fill="FFFFFF"/>
        </w:rPr>
        <w:t xml:space="preserve">Panigrahi, K.K., Panigrahi. P., Mohanty, A., </w:t>
      </w:r>
      <w:proofErr w:type="spellStart"/>
      <w:r w:rsidRPr="004F526A">
        <w:rPr>
          <w:rFonts w:ascii="Times New Roman" w:hAnsi="Times New Roman"/>
          <w:color w:val="000000" w:themeColor="text1"/>
          <w:sz w:val="24"/>
          <w:szCs w:val="24"/>
          <w:shd w:val="clear" w:color="auto" w:fill="FFFFFF"/>
        </w:rPr>
        <w:t>Mandanl</w:t>
      </w:r>
      <w:proofErr w:type="spellEnd"/>
      <w:r w:rsidRPr="004F526A">
        <w:rPr>
          <w:rFonts w:ascii="Times New Roman" w:hAnsi="Times New Roman"/>
          <w:color w:val="000000" w:themeColor="text1"/>
          <w:sz w:val="24"/>
          <w:szCs w:val="24"/>
          <w:shd w:val="clear" w:color="auto" w:fill="FFFFFF"/>
        </w:rPr>
        <w:t xml:space="preserve">, P and </w:t>
      </w:r>
      <w:proofErr w:type="spellStart"/>
      <w:r w:rsidRPr="004F526A">
        <w:rPr>
          <w:rFonts w:ascii="Times New Roman" w:hAnsi="Times New Roman"/>
          <w:color w:val="000000" w:themeColor="text1"/>
          <w:sz w:val="24"/>
          <w:szCs w:val="24"/>
          <w:shd w:val="clear" w:color="auto" w:fill="FFFFFF"/>
        </w:rPr>
        <w:t>Satapathy</w:t>
      </w:r>
      <w:proofErr w:type="spellEnd"/>
      <w:r w:rsidRPr="004F526A">
        <w:rPr>
          <w:rFonts w:ascii="Times New Roman" w:hAnsi="Times New Roman"/>
          <w:color w:val="000000" w:themeColor="text1"/>
          <w:sz w:val="24"/>
          <w:szCs w:val="24"/>
          <w:shd w:val="clear" w:color="auto" w:fill="FFFFFF"/>
        </w:rPr>
        <w:t xml:space="preserve">, B. </w:t>
      </w:r>
      <w:r w:rsidR="000E1250">
        <w:rPr>
          <w:rFonts w:ascii="Times New Roman" w:hAnsi="Times New Roman"/>
          <w:color w:val="000000" w:themeColor="text1"/>
          <w:sz w:val="24"/>
          <w:szCs w:val="24"/>
          <w:shd w:val="clear" w:color="auto" w:fill="FFFFFF"/>
        </w:rPr>
        <w:t>(</w:t>
      </w:r>
      <w:r w:rsidRPr="004F526A">
        <w:rPr>
          <w:rFonts w:ascii="Times New Roman" w:hAnsi="Times New Roman"/>
          <w:color w:val="000000" w:themeColor="text1"/>
          <w:sz w:val="24"/>
          <w:szCs w:val="24"/>
          <w:shd w:val="clear" w:color="auto" w:fill="FFFFFF"/>
        </w:rPr>
        <w:t>2020</w:t>
      </w:r>
      <w:r w:rsidR="000E1250">
        <w:rPr>
          <w:rFonts w:ascii="Times New Roman" w:hAnsi="Times New Roman"/>
          <w:color w:val="000000" w:themeColor="text1"/>
          <w:sz w:val="24"/>
          <w:szCs w:val="24"/>
          <w:shd w:val="clear" w:color="auto" w:fill="FFFFFF"/>
        </w:rPr>
        <w:t>)</w:t>
      </w:r>
      <w:r w:rsidRPr="004F526A">
        <w:rPr>
          <w:rFonts w:ascii="Times New Roman" w:hAnsi="Times New Roman"/>
          <w:color w:val="000000" w:themeColor="text1"/>
          <w:sz w:val="24"/>
          <w:szCs w:val="24"/>
          <w:shd w:val="clear" w:color="auto" w:fill="FFFFFF"/>
        </w:rPr>
        <w:t xml:space="preserve">. </w:t>
      </w:r>
      <w:r w:rsidR="00DA55E3">
        <w:rPr>
          <w:rFonts w:ascii="Times New Roman" w:hAnsi="Times New Roman"/>
          <w:color w:val="000000" w:themeColor="text1"/>
          <w:sz w:val="24"/>
          <w:szCs w:val="24"/>
          <w:shd w:val="clear" w:color="auto" w:fill="FFFFFF"/>
        </w:rPr>
        <w:tab/>
      </w:r>
      <w:r w:rsidRPr="004F526A">
        <w:rPr>
          <w:rFonts w:ascii="Times New Roman" w:hAnsi="Times New Roman"/>
          <w:color w:val="000000" w:themeColor="text1"/>
          <w:sz w:val="24"/>
          <w:szCs w:val="24"/>
          <w:shd w:val="clear" w:color="auto" w:fill="FFFFFF"/>
        </w:rPr>
        <w:t xml:space="preserve">Development of new microsatellite markers for DNA fingerprinting pattern of </w:t>
      </w:r>
      <w:r w:rsidR="00DA55E3">
        <w:rPr>
          <w:rFonts w:ascii="Times New Roman" w:hAnsi="Times New Roman"/>
          <w:color w:val="000000" w:themeColor="text1"/>
          <w:sz w:val="24"/>
          <w:szCs w:val="24"/>
          <w:shd w:val="clear" w:color="auto" w:fill="FFFFFF"/>
        </w:rPr>
        <w:tab/>
      </w:r>
      <w:proofErr w:type="spellStart"/>
      <w:r w:rsidRPr="004F526A">
        <w:rPr>
          <w:rFonts w:ascii="Times New Roman" w:hAnsi="Times New Roman"/>
          <w:color w:val="000000" w:themeColor="text1"/>
          <w:sz w:val="24"/>
          <w:szCs w:val="24"/>
          <w:shd w:val="clear" w:color="auto" w:fill="FFFFFF"/>
        </w:rPr>
        <w:t>blackgram</w:t>
      </w:r>
      <w:proofErr w:type="spellEnd"/>
      <w:r w:rsidRPr="004F526A">
        <w:rPr>
          <w:rFonts w:ascii="Times New Roman" w:hAnsi="Times New Roman"/>
          <w:color w:val="000000" w:themeColor="text1"/>
          <w:sz w:val="24"/>
          <w:szCs w:val="24"/>
          <w:shd w:val="clear" w:color="auto" w:fill="FFFFFF"/>
        </w:rPr>
        <w:t xml:space="preserve"> (</w:t>
      </w:r>
      <w:r w:rsidRPr="004F526A">
        <w:rPr>
          <w:rFonts w:ascii="Times New Roman" w:hAnsi="Times New Roman"/>
          <w:i/>
          <w:iCs/>
          <w:color w:val="000000" w:themeColor="text1"/>
          <w:sz w:val="24"/>
          <w:szCs w:val="24"/>
          <w:shd w:val="clear" w:color="auto" w:fill="FFFFFF"/>
        </w:rPr>
        <w:t>Vigna mungo</w:t>
      </w:r>
      <w:r w:rsidRPr="004F526A">
        <w:rPr>
          <w:rFonts w:ascii="Times New Roman" w:hAnsi="Times New Roman"/>
          <w:color w:val="000000" w:themeColor="text1"/>
          <w:sz w:val="24"/>
          <w:szCs w:val="24"/>
          <w:shd w:val="clear" w:color="auto" w:fill="FFFFFF"/>
        </w:rPr>
        <w:t xml:space="preserve"> L. Hepper) and </w:t>
      </w:r>
      <w:proofErr w:type="spellStart"/>
      <w:r w:rsidRPr="004F526A">
        <w:rPr>
          <w:rFonts w:ascii="Times New Roman" w:hAnsi="Times New Roman"/>
          <w:color w:val="000000" w:themeColor="text1"/>
          <w:sz w:val="24"/>
          <w:szCs w:val="24"/>
          <w:shd w:val="clear" w:color="auto" w:fill="FFFFFF"/>
        </w:rPr>
        <w:t>greengram</w:t>
      </w:r>
      <w:proofErr w:type="spellEnd"/>
      <w:r w:rsidRPr="004F526A">
        <w:rPr>
          <w:rFonts w:ascii="Times New Roman" w:hAnsi="Times New Roman"/>
          <w:color w:val="000000" w:themeColor="text1"/>
          <w:sz w:val="24"/>
          <w:szCs w:val="24"/>
          <w:shd w:val="clear" w:color="auto" w:fill="FFFFFF"/>
        </w:rPr>
        <w:t xml:space="preserve"> (</w:t>
      </w:r>
      <w:r w:rsidRPr="004F526A">
        <w:rPr>
          <w:rFonts w:ascii="Times New Roman" w:hAnsi="Times New Roman"/>
          <w:i/>
          <w:iCs/>
          <w:color w:val="000000" w:themeColor="text1"/>
          <w:sz w:val="24"/>
          <w:szCs w:val="24"/>
          <w:shd w:val="clear" w:color="auto" w:fill="FFFFFF"/>
        </w:rPr>
        <w:t xml:space="preserve">Vigna radiata </w:t>
      </w:r>
      <w:r w:rsidRPr="004F526A">
        <w:rPr>
          <w:rFonts w:ascii="Times New Roman" w:hAnsi="Times New Roman"/>
          <w:color w:val="000000" w:themeColor="text1"/>
          <w:sz w:val="24"/>
          <w:szCs w:val="24"/>
          <w:shd w:val="clear" w:color="auto" w:fill="FFFFFF"/>
        </w:rPr>
        <w:t xml:space="preserve">L. Wilczek). </w:t>
      </w:r>
      <w:r w:rsidR="00DA55E3">
        <w:rPr>
          <w:rFonts w:ascii="Times New Roman" w:hAnsi="Times New Roman"/>
          <w:color w:val="000000" w:themeColor="text1"/>
          <w:sz w:val="24"/>
          <w:szCs w:val="24"/>
          <w:shd w:val="clear" w:color="auto" w:fill="FFFFFF"/>
        </w:rPr>
        <w:tab/>
      </w:r>
      <w:proofErr w:type="spellStart"/>
      <w:r w:rsidRPr="00EC0EDC">
        <w:rPr>
          <w:rFonts w:ascii="Times New Roman" w:hAnsi="Times New Roman"/>
          <w:i/>
          <w:iCs/>
          <w:color w:val="000000" w:themeColor="text1"/>
          <w:sz w:val="24"/>
          <w:szCs w:val="24"/>
          <w:shd w:val="clear" w:color="auto" w:fill="FFFFFF"/>
        </w:rPr>
        <w:t>Genetika</w:t>
      </w:r>
      <w:proofErr w:type="spellEnd"/>
      <w:r w:rsidR="00600A2D">
        <w:rPr>
          <w:rFonts w:ascii="Times New Roman" w:hAnsi="Times New Roman"/>
          <w:i/>
          <w:iCs/>
          <w:color w:val="000000" w:themeColor="text1"/>
          <w:sz w:val="24"/>
          <w:szCs w:val="24"/>
          <w:shd w:val="clear" w:color="auto" w:fill="FFFFFF"/>
        </w:rPr>
        <w:t>.</w:t>
      </w:r>
      <w:r w:rsidRPr="004F526A">
        <w:rPr>
          <w:rFonts w:ascii="Times New Roman" w:hAnsi="Times New Roman"/>
          <w:color w:val="000000" w:themeColor="text1"/>
          <w:sz w:val="24"/>
          <w:szCs w:val="24"/>
          <w:shd w:val="clear" w:color="auto" w:fill="FFFFFF"/>
        </w:rPr>
        <w:t xml:space="preserve"> </w:t>
      </w:r>
      <w:r w:rsidRPr="00AA4137">
        <w:rPr>
          <w:rFonts w:ascii="Times New Roman" w:hAnsi="Times New Roman"/>
          <w:b/>
          <w:bCs/>
          <w:color w:val="000000" w:themeColor="text1"/>
          <w:sz w:val="24"/>
          <w:szCs w:val="24"/>
          <w:shd w:val="clear" w:color="auto" w:fill="FFFFFF"/>
        </w:rPr>
        <w:t>52</w:t>
      </w:r>
      <w:r w:rsidRPr="004F526A">
        <w:rPr>
          <w:rFonts w:ascii="Times New Roman" w:hAnsi="Times New Roman"/>
          <w:color w:val="000000" w:themeColor="text1"/>
          <w:sz w:val="24"/>
          <w:szCs w:val="24"/>
          <w:shd w:val="clear" w:color="auto" w:fill="FFFFFF"/>
        </w:rPr>
        <w:t>(3)</w:t>
      </w:r>
      <w:r w:rsidR="00600A2D">
        <w:rPr>
          <w:rFonts w:ascii="Times New Roman" w:hAnsi="Times New Roman"/>
          <w:color w:val="000000" w:themeColor="text1"/>
          <w:sz w:val="24"/>
          <w:szCs w:val="24"/>
          <w:shd w:val="clear" w:color="auto" w:fill="FFFFFF"/>
        </w:rPr>
        <w:t xml:space="preserve">: </w:t>
      </w:r>
      <w:r w:rsidRPr="004F526A">
        <w:rPr>
          <w:rFonts w:ascii="Times New Roman" w:hAnsi="Times New Roman"/>
          <w:color w:val="000000" w:themeColor="text1"/>
          <w:sz w:val="24"/>
          <w:szCs w:val="24"/>
          <w:shd w:val="clear" w:color="auto" w:fill="FFFFFF"/>
        </w:rPr>
        <w:t>1161-1179.</w:t>
      </w:r>
    </w:p>
    <w:p w14:paraId="1EE08AC4" w14:textId="4F6687DA" w:rsidR="001B67F6" w:rsidRDefault="001B67F6" w:rsidP="00DA55E3">
      <w:pPr>
        <w:pStyle w:val="ListParagraph"/>
        <w:numPr>
          <w:ilvl w:val="0"/>
          <w:numId w:val="1"/>
        </w:numPr>
        <w:spacing w:line="240" w:lineRule="auto"/>
        <w:jc w:val="both"/>
        <w:rPr>
          <w:rFonts w:ascii="Times New Roman" w:hAnsi="Times New Roman"/>
          <w:color w:val="000000" w:themeColor="text1"/>
          <w:sz w:val="24"/>
          <w:szCs w:val="24"/>
        </w:rPr>
      </w:pPr>
      <w:r w:rsidRPr="004F526A">
        <w:rPr>
          <w:rFonts w:ascii="Times New Roman" w:hAnsi="Times New Roman"/>
          <w:color w:val="000000" w:themeColor="text1"/>
          <w:sz w:val="24"/>
          <w:szCs w:val="24"/>
        </w:rPr>
        <w:t xml:space="preserve">Prathap, A., Malviya, N., Tomar, R., Maurya, R.K., Singh, N.P., John, J and Madhavan, L. </w:t>
      </w:r>
      <w:r w:rsidR="00DA55E3">
        <w:rPr>
          <w:rFonts w:ascii="Times New Roman" w:hAnsi="Times New Roman"/>
          <w:color w:val="000000" w:themeColor="text1"/>
          <w:sz w:val="24"/>
          <w:szCs w:val="24"/>
        </w:rPr>
        <w:tab/>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2015</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 xml:space="preserve">. Genome scanning of Asiatic Vigna species for discerning population genetic </w:t>
      </w:r>
      <w:r w:rsidR="00DA55E3">
        <w:rPr>
          <w:rFonts w:ascii="Times New Roman" w:hAnsi="Times New Roman"/>
          <w:color w:val="000000" w:themeColor="text1"/>
          <w:sz w:val="24"/>
          <w:szCs w:val="24"/>
        </w:rPr>
        <w:tab/>
      </w:r>
      <w:r w:rsidRPr="004F526A">
        <w:rPr>
          <w:rFonts w:ascii="Times New Roman" w:hAnsi="Times New Roman"/>
          <w:color w:val="000000" w:themeColor="text1"/>
          <w:sz w:val="24"/>
          <w:szCs w:val="24"/>
        </w:rPr>
        <w:t xml:space="preserve">structure based on microsatellite variation. </w:t>
      </w:r>
      <w:r w:rsidRPr="004F526A">
        <w:rPr>
          <w:rFonts w:ascii="Times New Roman" w:hAnsi="Times New Roman"/>
          <w:i/>
          <w:iCs/>
          <w:color w:val="000000" w:themeColor="text1"/>
          <w:sz w:val="24"/>
          <w:szCs w:val="24"/>
        </w:rPr>
        <w:t>Molecular Breeding</w:t>
      </w:r>
      <w:r w:rsidRPr="004F526A">
        <w:rPr>
          <w:rFonts w:ascii="Times New Roman" w:hAnsi="Times New Roman"/>
          <w:color w:val="000000" w:themeColor="text1"/>
          <w:sz w:val="24"/>
          <w:szCs w:val="24"/>
        </w:rPr>
        <w:t xml:space="preserve">. </w:t>
      </w:r>
      <w:r w:rsidRPr="00AA4137">
        <w:rPr>
          <w:rFonts w:ascii="Times New Roman" w:hAnsi="Times New Roman"/>
          <w:b/>
          <w:bCs/>
          <w:color w:val="000000" w:themeColor="text1"/>
          <w:sz w:val="24"/>
          <w:szCs w:val="24"/>
        </w:rPr>
        <w:t>8</w:t>
      </w:r>
      <w:r w:rsidRPr="004F526A">
        <w:rPr>
          <w:rFonts w:ascii="Times New Roman" w:hAnsi="Times New Roman"/>
          <w:color w:val="000000" w:themeColor="text1"/>
          <w:sz w:val="24"/>
          <w:szCs w:val="24"/>
        </w:rPr>
        <w:t>(2): 172- 178.</w:t>
      </w:r>
    </w:p>
    <w:p w14:paraId="2738502E" w14:textId="7EA2F963" w:rsidR="001B67F6" w:rsidRPr="004F526A" w:rsidRDefault="001B67F6" w:rsidP="00DA55E3">
      <w:pPr>
        <w:pStyle w:val="ListParagraph"/>
        <w:numPr>
          <w:ilvl w:val="0"/>
          <w:numId w:val="1"/>
        </w:numPr>
        <w:spacing w:line="240" w:lineRule="auto"/>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Sanghani</w:t>
      </w:r>
      <w:proofErr w:type="spellEnd"/>
      <w:r>
        <w:rPr>
          <w:rFonts w:ascii="Times New Roman" w:hAnsi="Times New Roman"/>
          <w:color w:val="000000" w:themeColor="text1"/>
          <w:sz w:val="24"/>
          <w:szCs w:val="24"/>
        </w:rPr>
        <w:t xml:space="preserve">, J.M., </w:t>
      </w:r>
      <w:proofErr w:type="spellStart"/>
      <w:r>
        <w:rPr>
          <w:rFonts w:ascii="Times New Roman" w:hAnsi="Times New Roman"/>
          <w:color w:val="000000" w:themeColor="text1"/>
          <w:sz w:val="24"/>
          <w:szCs w:val="24"/>
        </w:rPr>
        <w:t>Golakiya</w:t>
      </w:r>
      <w:proofErr w:type="spellEnd"/>
      <w:r>
        <w:rPr>
          <w:rFonts w:ascii="Times New Roman" w:hAnsi="Times New Roman"/>
          <w:color w:val="000000" w:themeColor="text1"/>
          <w:sz w:val="24"/>
          <w:szCs w:val="24"/>
        </w:rPr>
        <w:t xml:space="preserve">, B.A., </w:t>
      </w:r>
      <w:proofErr w:type="spellStart"/>
      <w:r>
        <w:rPr>
          <w:rFonts w:ascii="Times New Roman" w:hAnsi="Times New Roman"/>
          <w:color w:val="000000" w:themeColor="text1"/>
          <w:sz w:val="24"/>
          <w:szCs w:val="24"/>
        </w:rPr>
        <w:t>Dhedhi</w:t>
      </w:r>
      <w:proofErr w:type="spellEnd"/>
      <w:r>
        <w:rPr>
          <w:rFonts w:ascii="Times New Roman" w:hAnsi="Times New Roman"/>
          <w:color w:val="000000" w:themeColor="text1"/>
          <w:sz w:val="24"/>
          <w:szCs w:val="24"/>
        </w:rPr>
        <w:t xml:space="preserve"> K.K and Patel S.V. </w:t>
      </w:r>
      <w:r w:rsidR="000E1250">
        <w:rPr>
          <w:rFonts w:ascii="Times New Roman" w:hAnsi="Times New Roman"/>
          <w:color w:val="000000" w:themeColor="text1"/>
          <w:sz w:val="24"/>
          <w:szCs w:val="24"/>
        </w:rPr>
        <w:t>(</w:t>
      </w:r>
      <w:r>
        <w:rPr>
          <w:rFonts w:ascii="Times New Roman" w:hAnsi="Times New Roman"/>
          <w:color w:val="000000" w:themeColor="text1"/>
          <w:sz w:val="24"/>
          <w:szCs w:val="24"/>
        </w:rPr>
        <w:t>2015</w:t>
      </w:r>
      <w:r w:rsidR="000E1250">
        <w:rPr>
          <w:rFonts w:ascii="Times New Roman" w:hAnsi="Times New Roman"/>
          <w:color w:val="000000" w:themeColor="text1"/>
          <w:sz w:val="24"/>
          <w:szCs w:val="24"/>
        </w:rPr>
        <w:t>)</w:t>
      </w:r>
      <w:r>
        <w:rPr>
          <w:rFonts w:ascii="Times New Roman" w:hAnsi="Times New Roman"/>
          <w:color w:val="000000" w:themeColor="text1"/>
          <w:sz w:val="24"/>
          <w:szCs w:val="24"/>
        </w:rPr>
        <w:t xml:space="preserve">. Molecular </w:t>
      </w:r>
      <w:r w:rsidR="00DA55E3">
        <w:rPr>
          <w:rFonts w:ascii="Times New Roman" w:hAnsi="Times New Roman"/>
          <w:color w:val="000000" w:themeColor="text1"/>
          <w:sz w:val="24"/>
          <w:szCs w:val="24"/>
        </w:rPr>
        <w:tab/>
      </w:r>
      <w:r>
        <w:rPr>
          <w:rFonts w:ascii="Times New Roman" w:hAnsi="Times New Roman"/>
          <w:color w:val="000000" w:themeColor="text1"/>
          <w:sz w:val="24"/>
          <w:szCs w:val="24"/>
        </w:rPr>
        <w:t>characterization of mungbean (</w:t>
      </w:r>
      <w:r w:rsidRPr="00910430">
        <w:rPr>
          <w:rFonts w:ascii="Times New Roman" w:hAnsi="Times New Roman"/>
          <w:i/>
          <w:iCs/>
          <w:color w:val="000000" w:themeColor="text1"/>
          <w:sz w:val="24"/>
          <w:szCs w:val="24"/>
        </w:rPr>
        <w:t>Vigna radiata</w:t>
      </w:r>
      <w:r>
        <w:rPr>
          <w:rFonts w:ascii="Times New Roman" w:hAnsi="Times New Roman"/>
          <w:color w:val="000000" w:themeColor="text1"/>
          <w:sz w:val="24"/>
          <w:szCs w:val="24"/>
        </w:rPr>
        <w:t xml:space="preserve"> L.) genotypes through RAPD, ISSR and </w:t>
      </w:r>
      <w:r w:rsidR="00DA55E3">
        <w:rPr>
          <w:rFonts w:ascii="Times New Roman" w:hAnsi="Times New Roman"/>
          <w:color w:val="000000" w:themeColor="text1"/>
          <w:sz w:val="24"/>
          <w:szCs w:val="24"/>
        </w:rPr>
        <w:tab/>
      </w:r>
      <w:r>
        <w:rPr>
          <w:rFonts w:ascii="Times New Roman" w:hAnsi="Times New Roman"/>
          <w:color w:val="000000" w:themeColor="text1"/>
          <w:sz w:val="24"/>
          <w:szCs w:val="24"/>
        </w:rPr>
        <w:t xml:space="preserve">SSR markers. </w:t>
      </w:r>
      <w:r w:rsidRPr="00910430">
        <w:rPr>
          <w:rFonts w:ascii="Times New Roman" w:hAnsi="Times New Roman"/>
          <w:i/>
          <w:iCs/>
          <w:color w:val="000000" w:themeColor="text1"/>
          <w:sz w:val="24"/>
          <w:szCs w:val="24"/>
        </w:rPr>
        <w:t>Legume Research-An International Journal</w:t>
      </w:r>
      <w:r w:rsidR="00600A2D">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AA4137">
        <w:rPr>
          <w:rFonts w:ascii="Times New Roman" w:hAnsi="Times New Roman"/>
          <w:b/>
          <w:bCs/>
          <w:color w:val="000000" w:themeColor="text1"/>
          <w:sz w:val="24"/>
          <w:szCs w:val="24"/>
        </w:rPr>
        <w:t>38</w:t>
      </w:r>
      <w:r>
        <w:rPr>
          <w:rFonts w:ascii="Times New Roman" w:hAnsi="Times New Roman"/>
          <w:color w:val="000000" w:themeColor="text1"/>
          <w:sz w:val="24"/>
          <w:szCs w:val="24"/>
        </w:rPr>
        <w:t>(4)</w:t>
      </w:r>
      <w:r w:rsidR="00600A2D">
        <w:rPr>
          <w:rFonts w:ascii="Times New Roman" w:hAnsi="Times New Roman"/>
          <w:color w:val="000000" w:themeColor="text1"/>
          <w:sz w:val="24"/>
          <w:szCs w:val="24"/>
        </w:rPr>
        <w:t>:</w:t>
      </w:r>
      <w:r>
        <w:rPr>
          <w:rFonts w:ascii="Times New Roman" w:hAnsi="Times New Roman"/>
          <w:color w:val="000000" w:themeColor="text1"/>
          <w:sz w:val="24"/>
          <w:szCs w:val="24"/>
        </w:rPr>
        <w:t xml:space="preserve"> 452-456.</w:t>
      </w:r>
    </w:p>
    <w:p w14:paraId="3668B96C" w14:textId="7D407D57" w:rsidR="001B67F6" w:rsidRPr="004F526A" w:rsidRDefault="001B67F6" w:rsidP="00DA55E3">
      <w:pPr>
        <w:pStyle w:val="ListParagraph"/>
        <w:numPr>
          <w:ilvl w:val="0"/>
          <w:numId w:val="1"/>
        </w:numPr>
        <w:spacing w:line="240" w:lineRule="auto"/>
        <w:jc w:val="both"/>
        <w:rPr>
          <w:rFonts w:ascii="Times New Roman" w:hAnsi="Times New Roman"/>
          <w:color w:val="000000" w:themeColor="text1"/>
          <w:sz w:val="24"/>
          <w:szCs w:val="24"/>
        </w:rPr>
      </w:pPr>
      <w:r w:rsidRPr="004F526A">
        <w:rPr>
          <w:rFonts w:ascii="Times New Roman" w:hAnsi="Times New Roman"/>
          <w:color w:val="000000" w:themeColor="text1"/>
          <w:sz w:val="24"/>
          <w:szCs w:val="24"/>
        </w:rPr>
        <w:t xml:space="preserve">Shiv, A., </w:t>
      </w:r>
      <w:proofErr w:type="spellStart"/>
      <w:r w:rsidRPr="004F526A">
        <w:rPr>
          <w:rFonts w:ascii="Times New Roman" w:hAnsi="Times New Roman"/>
          <w:color w:val="000000" w:themeColor="text1"/>
          <w:sz w:val="24"/>
          <w:szCs w:val="24"/>
        </w:rPr>
        <w:t>Ramtekey</w:t>
      </w:r>
      <w:proofErr w:type="spellEnd"/>
      <w:r w:rsidRPr="004F526A">
        <w:rPr>
          <w:rFonts w:ascii="Times New Roman" w:hAnsi="Times New Roman"/>
          <w:color w:val="000000" w:themeColor="text1"/>
          <w:sz w:val="24"/>
          <w:szCs w:val="24"/>
        </w:rPr>
        <w:t xml:space="preserve">, V., Vadodariya, G.D., Modha, K.G and Patel, R.K. </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2017</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 xml:space="preserve">. Genetic </w:t>
      </w:r>
      <w:r w:rsidR="00DA55E3">
        <w:rPr>
          <w:rFonts w:ascii="Times New Roman" w:hAnsi="Times New Roman"/>
          <w:color w:val="000000" w:themeColor="text1"/>
          <w:sz w:val="24"/>
          <w:szCs w:val="24"/>
        </w:rPr>
        <w:tab/>
      </w:r>
      <w:r w:rsidRPr="004F526A">
        <w:rPr>
          <w:rFonts w:ascii="Times New Roman" w:hAnsi="Times New Roman"/>
          <w:color w:val="000000" w:themeColor="text1"/>
          <w:sz w:val="24"/>
          <w:szCs w:val="24"/>
        </w:rPr>
        <w:t>Variability, Heritability and Genetic Advance in F3 Progenies of Mungbean [</w:t>
      </w:r>
      <w:r w:rsidRPr="004F526A">
        <w:rPr>
          <w:rFonts w:ascii="Times New Roman" w:hAnsi="Times New Roman"/>
          <w:i/>
          <w:iCs/>
          <w:color w:val="000000" w:themeColor="text1"/>
          <w:sz w:val="24"/>
          <w:szCs w:val="24"/>
        </w:rPr>
        <w:t xml:space="preserve">Vigna </w:t>
      </w:r>
      <w:r w:rsidR="00DA55E3">
        <w:rPr>
          <w:rFonts w:ascii="Times New Roman" w:hAnsi="Times New Roman"/>
          <w:i/>
          <w:iCs/>
          <w:color w:val="000000" w:themeColor="text1"/>
          <w:sz w:val="24"/>
          <w:szCs w:val="24"/>
        </w:rPr>
        <w:tab/>
      </w:r>
      <w:r w:rsidRPr="004F526A">
        <w:rPr>
          <w:rFonts w:ascii="Times New Roman" w:hAnsi="Times New Roman"/>
          <w:i/>
          <w:iCs/>
          <w:color w:val="000000" w:themeColor="text1"/>
          <w:sz w:val="24"/>
          <w:szCs w:val="24"/>
        </w:rPr>
        <w:t>radiata</w:t>
      </w:r>
      <w:r w:rsidRPr="004F526A">
        <w:rPr>
          <w:rFonts w:ascii="Times New Roman" w:hAnsi="Times New Roman"/>
          <w:color w:val="000000" w:themeColor="text1"/>
          <w:sz w:val="24"/>
          <w:szCs w:val="24"/>
        </w:rPr>
        <w:t xml:space="preserve"> (L.) Wilczek]. </w:t>
      </w:r>
      <w:r w:rsidRPr="004F526A">
        <w:rPr>
          <w:rFonts w:ascii="Times New Roman" w:hAnsi="Times New Roman"/>
          <w:i/>
          <w:iCs/>
          <w:color w:val="000000" w:themeColor="text1"/>
          <w:sz w:val="24"/>
          <w:szCs w:val="24"/>
        </w:rPr>
        <w:t xml:space="preserve">International Journal of Current Microbiology and Applied </w:t>
      </w:r>
      <w:r w:rsidR="00DA55E3">
        <w:rPr>
          <w:rFonts w:ascii="Times New Roman" w:hAnsi="Times New Roman"/>
          <w:i/>
          <w:iCs/>
          <w:color w:val="000000" w:themeColor="text1"/>
          <w:sz w:val="24"/>
          <w:szCs w:val="24"/>
        </w:rPr>
        <w:tab/>
      </w:r>
      <w:r w:rsidRPr="004F526A">
        <w:rPr>
          <w:rFonts w:ascii="Times New Roman" w:hAnsi="Times New Roman"/>
          <w:i/>
          <w:iCs/>
          <w:color w:val="000000" w:themeColor="text1"/>
          <w:sz w:val="24"/>
          <w:szCs w:val="24"/>
        </w:rPr>
        <w:t>Sciences</w:t>
      </w:r>
      <w:r w:rsidRPr="004F526A">
        <w:rPr>
          <w:rFonts w:ascii="Times New Roman" w:hAnsi="Times New Roman"/>
          <w:color w:val="000000" w:themeColor="text1"/>
          <w:sz w:val="24"/>
          <w:szCs w:val="24"/>
        </w:rPr>
        <w:t xml:space="preserve">. </w:t>
      </w:r>
      <w:r w:rsidRPr="00AA4137">
        <w:rPr>
          <w:rFonts w:ascii="Times New Roman" w:hAnsi="Times New Roman"/>
          <w:b/>
          <w:bCs/>
          <w:color w:val="000000" w:themeColor="text1"/>
          <w:sz w:val="24"/>
          <w:szCs w:val="24"/>
        </w:rPr>
        <w:t>6</w:t>
      </w:r>
      <w:r w:rsidRPr="004F526A">
        <w:rPr>
          <w:rFonts w:ascii="Times New Roman" w:hAnsi="Times New Roman"/>
          <w:color w:val="000000" w:themeColor="text1"/>
          <w:sz w:val="24"/>
          <w:szCs w:val="24"/>
        </w:rPr>
        <w:t>(12): 3086-3094.</w:t>
      </w:r>
    </w:p>
    <w:p w14:paraId="6A9E2D5D" w14:textId="0860BB42" w:rsidR="001B67F6" w:rsidRDefault="001B67F6" w:rsidP="00DA55E3">
      <w:pPr>
        <w:pStyle w:val="ListParagraph"/>
        <w:numPr>
          <w:ilvl w:val="0"/>
          <w:numId w:val="1"/>
        </w:numPr>
        <w:spacing w:line="240" w:lineRule="auto"/>
        <w:jc w:val="both"/>
        <w:rPr>
          <w:rFonts w:ascii="Times New Roman" w:hAnsi="Times New Roman"/>
          <w:color w:val="000000" w:themeColor="text1"/>
          <w:sz w:val="24"/>
          <w:szCs w:val="24"/>
        </w:rPr>
      </w:pPr>
      <w:r w:rsidRPr="004F526A">
        <w:rPr>
          <w:rFonts w:ascii="Times New Roman" w:hAnsi="Times New Roman"/>
          <w:color w:val="000000" w:themeColor="text1"/>
          <w:sz w:val="24"/>
          <w:szCs w:val="24"/>
        </w:rPr>
        <w:t xml:space="preserve">Singh, S.K., Lavanya, R.G., Bhat, K.V., Babu, G.S., Arya, L., Verma, M., Hussain, Z., Roy, </w:t>
      </w:r>
      <w:r w:rsidR="00DA55E3">
        <w:rPr>
          <w:rFonts w:ascii="Times New Roman" w:hAnsi="Times New Roman"/>
          <w:color w:val="000000" w:themeColor="text1"/>
          <w:sz w:val="24"/>
          <w:szCs w:val="24"/>
        </w:rPr>
        <w:tab/>
      </w:r>
      <w:r w:rsidRPr="004F526A">
        <w:rPr>
          <w:rFonts w:ascii="Times New Roman" w:hAnsi="Times New Roman"/>
          <w:color w:val="000000" w:themeColor="text1"/>
          <w:sz w:val="24"/>
          <w:szCs w:val="24"/>
        </w:rPr>
        <w:t xml:space="preserve">S., Rathi, R.S and Mishra, A.K. </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2012</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 xml:space="preserve">. Microsatellite markers revealed genetic </w:t>
      </w:r>
      <w:r w:rsidR="00DA55E3">
        <w:rPr>
          <w:rFonts w:ascii="Times New Roman" w:hAnsi="Times New Roman"/>
          <w:color w:val="000000" w:themeColor="text1"/>
          <w:sz w:val="24"/>
          <w:szCs w:val="24"/>
        </w:rPr>
        <w:tab/>
      </w:r>
      <w:r w:rsidRPr="004F526A">
        <w:rPr>
          <w:rFonts w:ascii="Times New Roman" w:hAnsi="Times New Roman"/>
          <w:color w:val="000000" w:themeColor="text1"/>
          <w:sz w:val="24"/>
          <w:szCs w:val="24"/>
        </w:rPr>
        <w:t xml:space="preserve">diversity in mungbean mutant lines. </w:t>
      </w:r>
      <w:r w:rsidRPr="004F526A">
        <w:rPr>
          <w:rFonts w:ascii="Times New Roman" w:hAnsi="Times New Roman"/>
          <w:i/>
          <w:iCs/>
          <w:color w:val="000000" w:themeColor="text1"/>
          <w:sz w:val="24"/>
          <w:szCs w:val="24"/>
        </w:rPr>
        <w:t>Indian Journal of Hill Farming</w:t>
      </w:r>
      <w:r w:rsidRPr="004F526A">
        <w:rPr>
          <w:rFonts w:ascii="Times New Roman" w:hAnsi="Times New Roman"/>
          <w:color w:val="000000" w:themeColor="text1"/>
          <w:sz w:val="24"/>
          <w:szCs w:val="24"/>
        </w:rPr>
        <w:t xml:space="preserve">. </w:t>
      </w:r>
      <w:r w:rsidRPr="00AA4137">
        <w:rPr>
          <w:rFonts w:ascii="Times New Roman" w:hAnsi="Times New Roman"/>
          <w:b/>
          <w:bCs/>
          <w:color w:val="000000" w:themeColor="text1"/>
          <w:sz w:val="24"/>
          <w:szCs w:val="24"/>
        </w:rPr>
        <w:t>25</w:t>
      </w:r>
      <w:r w:rsidRPr="004F526A">
        <w:rPr>
          <w:rFonts w:ascii="Times New Roman" w:hAnsi="Times New Roman"/>
          <w:color w:val="000000" w:themeColor="text1"/>
          <w:sz w:val="24"/>
          <w:szCs w:val="24"/>
        </w:rPr>
        <w:t>(1):38-43.</w:t>
      </w:r>
    </w:p>
    <w:p w14:paraId="513F2D6A" w14:textId="3159A723" w:rsidR="001B67F6" w:rsidRPr="004F526A" w:rsidRDefault="001B67F6" w:rsidP="00DA55E3">
      <w:pPr>
        <w:pStyle w:val="ListParagraph"/>
        <w:numPr>
          <w:ilvl w:val="0"/>
          <w:numId w:val="1"/>
        </w:num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Singh, V., Yadav, R.K., Yadav, N.R., Yadav, R., Malik, R.S and Singh, J. </w:t>
      </w:r>
      <w:r w:rsidR="000E1250">
        <w:rPr>
          <w:rFonts w:ascii="Times New Roman" w:hAnsi="Times New Roman"/>
          <w:color w:val="000000" w:themeColor="text1"/>
          <w:sz w:val="24"/>
          <w:szCs w:val="24"/>
        </w:rPr>
        <w:t>(</w:t>
      </w:r>
      <w:r>
        <w:rPr>
          <w:rFonts w:ascii="Times New Roman" w:hAnsi="Times New Roman"/>
          <w:color w:val="000000" w:themeColor="text1"/>
          <w:sz w:val="24"/>
          <w:szCs w:val="24"/>
        </w:rPr>
        <w:t>2017</w:t>
      </w:r>
      <w:r w:rsidR="000E1250">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DA55E3">
        <w:rPr>
          <w:rFonts w:ascii="Times New Roman" w:hAnsi="Times New Roman"/>
          <w:color w:val="000000" w:themeColor="text1"/>
          <w:sz w:val="24"/>
          <w:szCs w:val="24"/>
        </w:rPr>
        <w:tab/>
      </w:r>
      <w:r>
        <w:rPr>
          <w:rFonts w:ascii="Times New Roman" w:hAnsi="Times New Roman"/>
          <w:color w:val="000000" w:themeColor="text1"/>
          <w:sz w:val="24"/>
          <w:szCs w:val="24"/>
        </w:rPr>
        <w:t xml:space="preserve">Identification of genomic Regions/genes for high iron and zinc content and cross </w:t>
      </w:r>
      <w:r w:rsidR="00DA55E3">
        <w:rPr>
          <w:rFonts w:ascii="Times New Roman" w:hAnsi="Times New Roman"/>
          <w:color w:val="000000" w:themeColor="text1"/>
          <w:sz w:val="24"/>
          <w:szCs w:val="24"/>
        </w:rPr>
        <w:tab/>
      </w:r>
      <w:r>
        <w:rPr>
          <w:rFonts w:ascii="Times New Roman" w:hAnsi="Times New Roman"/>
          <w:color w:val="000000" w:themeColor="text1"/>
          <w:sz w:val="24"/>
          <w:szCs w:val="24"/>
        </w:rPr>
        <w:t>transferability of SSR markers in mungbean (</w:t>
      </w:r>
      <w:r w:rsidRPr="00D65FFC">
        <w:rPr>
          <w:rFonts w:ascii="Times New Roman" w:hAnsi="Times New Roman"/>
          <w:i/>
          <w:iCs/>
          <w:color w:val="000000" w:themeColor="text1"/>
          <w:sz w:val="24"/>
          <w:szCs w:val="24"/>
        </w:rPr>
        <w:t>Vigna radiata</w:t>
      </w:r>
      <w:r>
        <w:rPr>
          <w:rFonts w:ascii="Times New Roman" w:hAnsi="Times New Roman"/>
          <w:color w:val="000000" w:themeColor="text1"/>
          <w:sz w:val="24"/>
          <w:szCs w:val="24"/>
        </w:rPr>
        <w:t xml:space="preserve"> L.). </w:t>
      </w:r>
      <w:r w:rsidRPr="00910430">
        <w:rPr>
          <w:rFonts w:ascii="Times New Roman" w:hAnsi="Times New Roman"/>
          <w:i/>
          <w:iCs/>
          <w:color w:val="000000" w:themeColor="text1"/>
          <w:sz w:val="24"/>
          <w:szCs w:val="24"/>
        </w:rPr>
        <w:t xml:space="preserve">Legume Research-An </w:t>
      </w:r>
      <w:r w:rsidR="00DA55E3">
        <w:rPr>
          <w:rFonts w:ascii="Times New Roman" w:hAnsi="Times New Roman"/>
          <w:i/>
          <w:iCs/>
          <w:color w:val="000000" w:themeColor="text1"/>
          <w:sz w:val="24"/>
          <w:szCs w:val="24"/>
        </w:rPr>
        <w:tab/>
      </w:r>
      <w:r w:rsidRPr="00910430">
        <w:rPr>
          <w:rFonts w:ascii="Times New Roman" w:hAnsi="Times New Roman"/>
          <w:i/>
          <w:iCs/>
          <w:color w:val="000000" w:themeColor="text1"/>
          <w:sz w:val="24"/>
          <w:szCs w:val="24"/>
        </w:rPr>
        <w:t>International Journal</w:t>
      </w:r>
      <w:r w:rsidR="00600A2D">
        <w:rPr>
          <w:rFonts w:ascii="Times New Roman" w:hAnsi="Times New Roman"/>
          <w:i/>
          <w:iCs/>
          <w:color w:val="000000" w:themeColor="text1"/>
          <w:sz w:val="24"/>
          <w:szCs w:val="24"/>
        </w:rPr>
        <w:t>.</w:t>
      </w:r>
      <w:r>
        <w:rPr>
          <w:rFonts w:ascii="Times New Roman" w:hAnsi="Times New Roman"/>
          <w:i/>
          <w:iCs/>
          <w:color w:val="000000" w:themeColor="text1"/>
          <w:sz w:val="24"/>
          <w:szCs w:val="24"/>
        </w:rPr>
        <w:t xml:space="preserve"> </w:t>
      </w:r>
      <w:r w:rsidRPr="00AA4137">
        <w:rPr>
          <w:rFonts w:ascii="Times New Roman" w:hAnsi="Times New Roman"/>
          <w:b/>
          <w:bCs/>
          <w:color w:val="000000" w:themeColor="text1"/>
          <w:sz w:val="24"/>
          <w:szCs w:val="24"/>
        </w:rPr>
        <w:t>40</w:t>
      </w:r>
      <w:r>
        <w:rPr>
          <w:rFonts w:ascii="Times New Roman" w:hAnsi="Times New Roman"/>
          <w:color w:val="000000" w:themeColor="text1"/>
          <w:sz w:val="24"/>
          <w:szCs w:val="24"/>
        </w:rPr>
        <w:t>(6)</w:t>
      </w:r>
      <w:r w:rsidR="00600A2D">
        <w:rPr>
          <w:rFonts w:ascii="Times New Roman" w:hAnsi="Times New Roman"/>
          <w:color w:val="000000" w:themeColor="text1"/>
          <w:sz w:val="24"/>
          <w:szCs w:val="24"/>
        </w:rPr>
        <w:t>:</w:t>
      </w:r>
      <w:r>
        <w:rPr>
          <w:rFonts w:ascii="Times New Roman" w:hAnsi="Times New Roman"/>
          <w:color w:val="000000" w:themeColor="text1"/>
          <w:sz w:val="24"/>
          <w:szCs w:val="24"/>
        </w:rPr>
        <w:t xml:space="preserve"> 1004-1011.</w:t>
      </w:r>
      <w:r>
        <w:rPr>
          <w:rFonts w:ascii="Times New Roman" w:hAnsi="Times New Roman"/>
          <w:i/>
          <w:iCs/>
          <w:color w:val="000000" w:themeColor="text1"/>
          <w:sz w:val="24"/>
          <w:szCs w:val="24"/>
        </w:rPr>
        <w:t xml:space="preserve"> </w:t>
      </w:r>
    </w:p>
    <w:p w14:paraId="7FBE132C" w14:textId="26283076" w:rsidR="001B67F6" w:rsidRPr="004F526A" w:rsidRDefault="001B67F6" w:rsidP="00DA55E3">
      <w:pPr>
        <w:pStyle w:val="ListParagraph"/>
        <w:numPr>
          <w:ilvl w:val="0"/>
          <w:numId w:val="1"/>
        </w:numPr>
        <w:spacing w:line="240" w:lineRule="auto"/>
        <w:jc w:val="both"/>
        <w:rPr>
          <w:rFonts w:ascii="Times New Roman" w:hAnsi="Times New Roman"/>
          <w:color w:val="000000" w:themeColor="text1"/>
          <w:sz w:val="24"/>
          <w:szCs w:val="24"/>
          <w:shd w:val="clear" w:color="auto" w:fill="FFFFFF"/>
        </w:rPr>
      </w:pPr>
      <w:r w:rsidRPr="004F526A">
        <w:rPr>
          <w:rFonts w:ascii="Times New Roman" w:hAnsi="Times New Roman"/>
          <w:color w:val="000000" w:themeColor="text1"/>
          <w:sz w:val="24"/>
          <w:szCs w:val="24"/>
          <w:shd w:val="clear" w:color="auto" w:fill="FFFFFF"/>
        </w:rPr>
        <w:lastRenderedPageBreak/>
        <w:t xml:space="preserve">Tabasum, A., Hameed, A and Asghar, M.J. </w:t>
      </w:r>
      <w:r w:rsidR="000E1250">
        <w:rPr>
          <w:rFonts w:ascii="Times New Roman" w:hAnsi="Times New Roman"/>
          <w:color w:val="000000" w:themeColor="text1"/>
          <w:sz w:val="24"/>
          <w:szCs w:val="24"/>
          <w:shd w:val="clear" w:color="auto" w:fill="FFFFFF"/>
        </w:rPr>
        <w:t>(</w:t>
      </w:r>
      <w:r w:rsidRPr="004F526A">
        <w:rPr>
          <w:rFonts w:ascii="Times New Roman" w:hAnsi="Times New Roman"/>
          <w:color w:val="000000" w:themeColor="text1"/>
          <w:sz w:val="24"/>
          <w:szCs w:val="24"/>
          <w:shd w:val="clear" w:color="auto" w:fill="FFFFFF"/>
        </w:rPr>
        <w:t>2020</w:t>
      </w:r>
      <w:r w:rsidR="000E1250">
        <w:rPr>
          <w:rFonts w:ascii="Times New Roman" w:hAnsi="Times New Roman"/>
          <w:color w:val="000000" w:themeColor="text1"/>
          <w:sz w:val="24"/>
          <w:szCs w:val="24"/>
          <w:shd w:val="clear" w:color="auto" w:fill="FFFFFF"/>
        </w:rPr>
        <w:t>)</w:t>
      </w:r>
      <w:r w:rsidRPr="004F526A">
        <w:rPr>
          <w:rFonts w:ascii="Times New Roman" w:hAnsi="Times New Roman"/>
          <w:color w:val="000000" w:themeColor="text1"/>
          <w:sz w:val="24"/>
          <w:szCs w:val="24"/>
          <w:shd w:val="clear" w:color="auto" w:fill="FFFFFF"/>
        </w:rPr>
        <w:t xml:space="preserve">. Exploring the Genetic Divergence in </w:t>
      </w:r>
      <w:r w:rsidR="00DA55E3">
        <w:rPr>
          <w:rFonts w:ascii="Times New Roman" w:hAnsi="Times New Roman"/>
          <w:color w:val="000000" w:themeColor="text1"/>
          <w:sz w:val="24"/>
          <w:szCs w:val="24"/>
          <w:shd w:val="clear" w:color="auto" w:fill="FFFFFF"/>
        </w:rPr>
        <w:tab/>
      </w:r>
      <w:r w:rsidRPr="004F526A">
        <w:rPr>
          <w:rFonts w:ascii="Times New Roman" w:hAnsi="Times New Roman"/>
          <w:color w:val="000000" w:themeColor="text1"/>
          <w:sz w:val="24"/>
          <w:szCs w:val="24"/>
          <w:shd w:val="clear" w:color="auto" w:fill="FFFFFF"/>
        </w:rPr>
        <w:t>Mungbean (</w:t>
      </w:r>
      <w:r w:rsidRPr="004F526A">
        <w:rPr>
          <w:rFonts w:ascii="Times New Roman" w:hAnsi="Times New Roman"/>
          <w:i/>
          <w:iCs/>
          <w:color w:val="000000" w:themeColor="text1"/>
          <w:sz w:val="24"/>
          <w:szCs w:val="24"/>
          <w:shd w:val="clear" w:color="auto" w:fill="FFFFFF"/>
        </w:rPr>
        <w:t>Vigna radiata</w:t>
      </w:r>
      <w:r w:rsidRPr="004F526A">
        <w:rPr>
          <w:rFonts w:ascii="Times New Roman" w:hAnsi="Times New Roman"/>
          <w:color w:val="000000" w:themeColor="text1"/>
          <w:sz w:val="24"/>
          <w:szCs w:val="24"/>
          <w:shd w:val="clear" w:color="auto" w:fill="FFFFFF"/>
        </w:rPr>
        <w:t xml:space="preserve"> L.) Germplasm Using Multiple Molecular Marker Systems. </w:t>
      </w:r>
      <w:r w:rsidR="00DA55E3">
        <w:rPr>
          <w:rFonts w:ascii="Times New Roman" w:hAnsi="Times New Roman"/>
          <w:color w:val="000000" w:themeColor="text1"/>
          <w:sz w:val="24"/>
          <w:szCs w:val="24"/>
          <w:shd w:val="clear" w:color="auto" w:fill="FFFFFF"/>
        </w:rPr>
        <w:tab/>
      </w:r>
      <w:r w:rsidRPr="004F526A">
        <w:rPr>
          <w:rFonts w:ascii="Times New Roman" w:hAnsi="Times New Roman"/>
          <w:i/>
          <w:iCs/>
          <w:color w:val="000000" w:themeColor="text1"/>
          <w:sz w:val="24"/>
          <w:szCs w:val="24"/>
          <w:shd w:val="clear" w:color="auto" w:fill="FFFFFF"/>
        </w:rPr>
        <w:t>Molecular Biotechnology</w:t>
      </w:r>
      <w:r w:rsidRPr="004F526A">
        <w:rPr>
          <w:rFonts w:ascii="Times New Roman" w:hAnsi="Times New Roman"/>
          <w:color w:val="000000" w:themeColor="text1"/>
          <w:sz w:val="24"/>
          <w:szCs w:val="24"/>
          <w:shd w:val="clear" w:color="auto" w:fill="FFFFFF"/>
        </w:rPr>
        <w:t xml:space="preserve">. </w:t>
      </w:r>
      <w:r w:rsidRPr="00AA4137">
        <w:rPr>
          <w:rFonts w:ascii="Times New Roman" w:hAnsi="Times New Roman"/>
          <w:b/>
          <w:bCs/>
          <w:color w:val="000000" w:themeColor="text1"/>
          <w:sz w:val="24"/>
          <w:szCs w:val="24"/>
          <w:shd w:val="clear" w:color="auto" w:fill="FFFFFF"/>
        </w:rPr>
        <w:t>62</w:t>
      </w:r>
      <w:r w:rsidRPr="004F526A">
        <w:rPr>
          <w:rFonts w:ascii="Times New Roman" w:hAnsi="Times New Roman"/>
          <w:color w:val="000000" w:themeColor="text1"/>
          <w:sz w:val="24"/>
          <w:szCs w:val="24"/>
          <w:shd w:val="clear" w:color="auto" w:fill="FFFFFF"/>
        </w:rPr>
        <w:t>(11)</w:t>
      </w:r>
      <w:r w:rsidR="005A73EB">
        <w:rPr>
          <w:rFonts w:ascii="Times New Roman" w:hAnsi="Times New Roman"/>
          <w:color w:val="000000" w:themeColor="text1"/>
          <w:sz w:val="24"/>
          <w:szCs w:val="24"/>
          <w:shd w:val="clear" w:color="auto" w:fill="FFFFFF"/>
        </w:rPr>
        <w:t>:</w:t>
      </w:r>
      <w:r w:rsidRPr="004F526A">
        <w:rPr>
          <w:rFonts w:ascii="Times New Roman" w:hAnsi="Times New Roman"/>
          <w:color w:val="000000" w:themeColor="text1"/>
          <w:sz w:val="24"/>
          <w:szCs w:val="24"/>
          <w:shd w:val="clear" w:color="auto" w:fill="FFFFFF"/>
        </w:rPr>
        <w:t xml:space="preserve"> 547-556.</w:t>
      </w:r>
    </w:p>
    <w:p w14:paraId="0098C20F" w14:textId="528F9FF2" w:rsidR="00F96BD5" w:rsidRPr="00DA55E3" w:rsidRDefault="001B67F6" w:rsidP="00DA55E3">
      <w:pPr>
        <w:pStyle w:val="ListParagraph"/>
        <w:numPr>
          <w:ilvl w:val="0"/>
          <w:numId w:val="1"/>
        </w:numPr>
        <w:spacing w:line="240" w:lineRule="auto"/>
        <w:jc w:val="both"/>
        <w:rPr>
          <w:rFonts w:ascii="Times New Roman" w:hAnsi="Times New Roman" w:cs="Times New Roman"/>
          <w:color w:val="000000" w:themeColor="text1"/>
          <w:sz w:val="24"/>
          <w:szCs w:val="24"/>
        </w:rPr>
      </w:pPr>
      <w:r w:rsidRPr="004F526A">
        <w:rPr>
          <w:rFonts w:ascii="Times New Roman" w:hAnsi="Times New Roman" w:cs="Times New Roman"/>
          <w:sz w:val="24"/>
          <w:szCs w:val="24"/>
        </w:rPr>
        <w:t xml:space="preserve">Wang, L., Bai, P., </w:t>
      </w:r>
      <w:proofErr w:type="spellStart"/>
      <w:r w:rsidRPr="004F526A">
        <w:rPr>
          <w:rFonts w:ascii="Times New Roman" w:hAnsi="Times New Roman" w:cs="Times New Roman"/>
          <w:sz w:val="24"/>
          <w:szCs w:val="24"/>
        </w:rPr>
        <w:t>Yuarf</w:t>
      </w:r>
      <w:proofErr w:type="spellEnd"/>
      <w:r w:rsidRPr="004F526A">
        <w:rPr>
          <w:rFonts w:ascii="Times New Roman" w:hAnsi="Times New Roman" w:cs="Times New Roman"/>
          <w:sz w:val="24"/>
          <w:szCs w:val="24"/>
        </w:rPr>
        <w:t xml:space="preserve">, X., Chen, H., Wang, S., Wang, S., Chen, X and Cheng, X. </w:t>
      </w:r>
      <w:r w:rsidR="000E1250">
        <w:rPr>
          <w:rFonts w:ascii="Times New Roman" w:hAnsi="Times New Roman" w:cs="Times New Roman"/>
          <w:sz w:val="24"/>
          <w:szCs w:val="24"/>
        </w:rPr>
        <w:t>(</w:t>
      </w:r>
      <w:r w:rsidRPr="004F526A">
        <w:rPr>
          <w:rFonts w:ascii="Times New Roman" w:hAnsi="Times New Roman" w:cs="Times New Roman"/>
          <w:sz w:val="24"/>
          <w:szCs w:val="24"/>
        </w:rPr>
        <w:t>2018</w:t>
      </w:r>
      <w:r w:rsidR="000E1250">
        <w:rPr>
          <w:rFonts w:ascii="Times New Roman" w:hAnsi="Times New Roman" w:cs="Times New Roman"/>
          <w:sz w:val="24"/>
          <w:szCs w:val="24"/>
        </w:rPr>
        <w:t>)</w:t>
      </w:r>
      <w:r w:rsidRPr="004F526A">
        <w:rPr>
          <w:rFonts w:ascii="Times New Roman" w:hAnsi="Times New Roman" w:cs="Times New Roman"/>
          <w:sz w:val="24"/>
          <w:szCs w:val="24"/>
        </w:rPr>
        <w:t xml:space="preserve">. </w:t>
      </w:r>
      <w:r w:rsidR="00DA55E3">
        <w:rPr>
          <w:rFonts w:ascii="Times New Roman" w:hAnsi="Times New Roman" w:cs="Times New Roman"/>
          <w:sz w:val="24"/>
          <w:szCs w:val="24"/>
        </w:rPr>
        <w:tab/>
      </w:r>
      <w:r w:rsidRPr="004F526A">
        <w:rPr>
          <w:rFonts w:ascii="Times New Roman" w:hAnsi="Times New Roman" w:cs="Times New Roman"/>
          <w:sz w:val="24"/>
          <w:szCs w:val="24"/>
        </w:rPr>
        <w:t>Genetic diversity assessment of a set of introduced mung bean accessions (</w:t>
      </w:r>
      <w:r w:rsidRPr="004F526A">
        <w:rPr>
          <w:rFonts w:ascii="Times New Roman" w:hAnsi="Times New Roman" w:cs="Times New Roman"/>
          <w:i/>
          <w:iCs/>
          <w:sz w:val="24"/>
          <w:szCs w:val="24"/>
        </w:rPr>
        <w:t xml:space="preserve">Vigna </w:t>
      </w:r>
      <w:r w:rsidR="00DA55E3">
        <w:rPr>
          <w:rFonts w:ascii="Times New Roman" w:hAnsi="Times New Roman" w:cs="Times New Roman"/>
          <w:i/>
          <w:iCs/>
          <w:sz w:val="24"/>
          <w:szCs w:val="24"/>
        </w:rPr>
        <w:tab/>
      </w:r>
      <w:r w:rsidRPr="004F526A">
        <w:rPr>
          <w:rFonts w:ascii="Times New Roman" w:hAnsi="Times New Roman" w:cs="Times New Roman"/>
          <w:i/>
          <w:iCs/>
          <w:sz w:val="24"/>
          <w:szCs w:val="24"/>
        </w:rPr>
        <w:t>radiata</w:t>
      </w:r>
      <w:r w:rsidRPr="004F526A">
        <w:rPr>
          <w:rFonts w:ascii="Times New Roman" w:hAnsi="Times New Roman" w:cs="Times New Roman"/>
          <w:sz w:val="24"/>
          <w:szCs w:val="24"/>
        </w:rPr>
        <w:t xml:space="preserve"> L.). </w:t>
      </w:r>
      <w:r w:rsidRPr="004F526A">
        <w:rPr>
          <w:rFonts w:ascii="Times New Roman" w:hAnsi="Times New Roman" w:cs="Times New Roman"/>
          <w:i/>
          <w:iCs/>
          <w:sz w:val="24"/>
          <w:szCs w:val="24"/>
        </w:rPr>
        <w:t>The Crop Journal</w:t>
      </w:r>
      <w:r w:rsidRPr="004F526A">
        <w:rPr>
          <w:rFonts w:ascii="Times New Roman" w:hAnsi="Times New Roman" w:cs="Times New Roman"/>
          <w:sz w:val="24"/>
          <w:szCs w:val="24"/>
        </w:rPr>
        <w:t xml:space="preserve"> </w:t>
      </w:r>
      <w:r w:rsidRPr="00AA4137">
        <w:rPr>
          <w:rFonts w:ascii="Times New Roman" w:hAnsi="Times New Roman" w:cs="Times New Roman"/>
          <w:b/>
          <w:bCs/>
          <w:sz w:val="24"/>
          <w:szCs w:val="24"/>
        </w:rPr>
        <w:t>6</w:t>
      </w:r>
      <w:r w:rsidR="005A73EB">
        <w:rPr>
          <w:rFonts w:ascii="Times New Roman" w:hAnsi="Times New Roman" w:cs="Times New Roman"/>
          <w:sz w:val="24"/>
          <w:szCs w:val="24"/>
        </w:rPr>
        <w:t>:</w:t>
      </w:r>
      <w:r w:rsidRPr="004F526A">
        <w:rPr>
          <w:rFonts w:ascii="Times New Roman" w:hAnsi="Times New Roman" w:cs="Times New Roman"/>
          <w:sz w:val="24"/>
          <w:szCs w:val="24"/>
        </w:rPr>
        <w:t xml:space="preserve"> 207–213.</w:t>
      </w:r>
    </w:p>
    <w:p w14:paraId="6AF7EE50" w14:textId="21367E6C" w:rsidR="00DA55E3" w:rsidRDefault="00DA55E3" w:rsidP="00DA55E3">
      <w:pPr>
        <w:spacing w:line="240" w:lineRule="auto"/>
        <w:jc w:val="both"/>
        <w:rPr>
          <w:rFonts w:ascii="Times New Roman" w:hAnsi="Times New Roman" w:cs="Times New Roman"/>
          <w:color w:val="000000" w:themeColor="text1"/>
          <w:sz w:val="24"/>
          <w:szCs w:val="24"/>
        </w:rPr>
      </w:pPr>
    </w:p>
    <w:p w14:paraId="429CB23A" w14:textId="77777777" w:rsidR="00DA55E3" w:rsidRPr="00DA55E3" w:rsidRDefault="00DA55E3" w:rsidP="00DA55E3">
      <w:pPr>
        <w:spacing w:line="240" w:lineRule="auto"/>
        <w:jc w:val="both"/>
        <w:rPr>
          <w:rFonts w:ascii="Times New Roman" w:hAnsi="Times New Roman" w:cs="Times New Roman"/>
          <w:color w:val="000000" w:themeColor="text1"/>
          <w:sz w:val="24"/>
          <w:szCs w:val="24"/>
        </w:rPr>
      </w:pPr>
    </w:p>
    <w:p w14:paraId="1CC71416" w14:textId="76B9AF46" w:rsidR="00EE0C97" w:rsidRPr="005F7C76" w:rsidRDefault="005F7C76" w:rsidP="005F7C76">
      <w:pPr>
        <w:spacing w:line="360" w:lineRule="auto"/>
        <w:jc w:val="both"/>
        <w:rPr>
          <w:rFonts w:ascii="Times New Roman" w:hAnsi="Times New Roman" w:cs="Times New Roman"/>
          <w:b/>
          <w:bCs/>
          <w:sz w:val="28"/>
          <w:szCs w:val="28"/>
        </w:rPr>
      </w:pPr>
      <w:r w:rsidRPr="00676508">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02278271" wp14:editId="01CD1F97">
                <wp:simplePos x="0" y="0"/>
                <wp:positionH relativeFrom="margin">
                  <wp:posOffset>-38784</wp:posOffset>
                </wp:positionH>
                <wp:positionV relativeFrom="paragraph">
                  <wp:posOffset>124801</wp:posOffset>
                </wp:positionV>
                <wp:extent cx="5368632" cy="515815"/>
                <wp:effectExtent l="0" t="0" r="3810" b="0"/>
                <wp:wrapNone/>
                <wp:docPr id="125025" name="Text Box 125025"/>
                <wp:cNvGraphicFramePr/>
                <a:graphic xmlns:a="http://schemas.openxmlformats.org/drawingml/2006/main">
                  <a:graphicData uri="http://schemas.microsoft.com/office/word/2010/wordprocessingShape">
                    <wps:wsp>
                      <wps:cNvSpPr txBox="1"/>
                      <wps:spPr>
                        <a:xfrm>
                          <a:off x="0" y="0"/>
                          <a:ext cx="5368632" cy="515815"/>
                        </a:xfrm>
                        <a:prstGeom prst="rect">
                          <a:avLst/>
                        </a:prstGeom>
                        <a:solidFill>
                          <a:schemeClr val="lt1"/>
                        </a:solidFill>
                        <a:ln w="6350">
                          <a:noFill/>
                        </a:ln>
                      </wps:spPr>
                      <wps:txbx>
                        <w:txbxContent>
                          <w:p w14:paraId="7A7B5991" w14:textId="1A639ECC" w:rsidR="00D051AD" w:rsidRPr="001E6645" w:rsidRDefault="00D051AD" w:rsidP="00FF0FA4">
                            <w:pPr>
                              <w:spacing w:line="360" w:lineRule="auto"/>
                              <w:contextualSpacing/>
                              <w:jc w:val="both"/>
                              <w:rPr>
                                <w:rFonts w:ascii="Times New Roman" w:hAnsi="Times New Roman"/>
                                <w:b/>
                                <w:bCs/>
                              </w:rPr>
                            </w:pPr>
                            <w:r w:rsidRPr="00EE0C97">
                              <w:rPr>
                                <w:rFonts w:ascii="Times New Roman" w:hAnsi="Times New Roman"/>
                                <w:b/>
                                <w:bCs/>
                              </w:rPr>
                              <w:t xml:space="preserve">Figure 1. </w:t>
                            </w:r>
                            <w:r w:rsidRPr="00EE0C97">
                              <w:rPr>
                                <w:rFonts w:ascii="Times New Roman" w:hAnsi="Times New Roman"/>
                              </w:rPr>
                              <w:t xml:space="preserve">PCR amplification of 19 genotypes with SSR marker </w:t>
                            </w:r>
                            <w:r w:rsidRPr="00EE0C97">
                              <w:rPr>
                                <w:rFonts w:ascii="Times New Roman" w:hAnsi="Times New Roman"/>
                                <w:b/>
                                <w:bCs/>
                              </w:rPr>
                              <w:t xml:space="preserve">CEDG 141. </w:t>
                            </w:r>
                            <w:r w:rsidRPr="00EE0C97">
                              <w:rPr>
                                <w:rFonts w:ascii="Times New Roman" w:hAnsi="Times New Roman"/>
                              </w:rPr>
                              <w:t>The lane numbers written on the gel corresponds to the list of mungbean genotypes as given in table 1.</w:t>
                            </w:r>
                          </w:p>
                          <w:p w14:paraId="6927FD98" w14:textId="77777777" w:rsidR="00D051AD" w:rsidRDefault="00D051AD" w:rsidP="00EE0C97">
                            <w:pPr>
                              <w:jc w:val="both"/>
                              <w:rPr>
                                <w:rFonts w:ascii="Calibri" w:hAnsi="Calibri"/>
                                <w:lang w:val="en-US"/>
                              </w:rPr>
                            </w:pPr>
                          </w:p>
                          <w:p w14:paraId="3E389C0A" w14:textId="77777777" w:rsidR="00D051AD" w:rsidRPr="00BF423C" w:rsidRDefault="00D051AD" w:rsidP="00EE0C97">
                            <w:pPr>
                              <w:jc w:val="both"/>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278271" id="_x0000_t202" coordsize="21600,21600" o:spt="202" path="m,l,21600r21600,l21600,xe">
                <v:stroke joinstyle="miter"/>
                <v:path gradientshapeok="t" o:connecttype="rect"/>
              </v:shapetype>
              <v:shape id="Text Box 125025" o:spid="_x0000_s1026" type="#_x0000_t202" style="position:absolute;left:0;text-align:left;margin-left:-3.05pt;margin-top:9.85pt;width:422.75pt;height:40.6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" fillcolor="white [3201]" stroked="f" strokeweight=".5pt">
                <v:textbox>
                  <w:txbxContent>
                    <w:p w14:paraId="7A7B5991" w14:textId="1A639ECC" w:rsidR="00D051AD" w:rsidRPr="001E6645" w:rsidRDefault="00D051AD" w:rsidP="00FF0FA4">
                      <w:pPr>
                        <w:spacing w:line="360" w:lineRule="auto"/>
                        <w:contextualSpacing/>
                        <w:jc w:val="both"/>
                        <w:rPr>
                          <w:rFonts w:ascii="Times New Roman" w:hAnsi="Times New Roman"/>
                          <w:b/>
                          <w:bCs/>
                        </w:rPr>
                      </w:pPr>
                      <w:r w:rsidRPr="00EE0C97">
                        <w:rPr>
                          <w:rFonts w:ascii="Times New Roman" w:hAnsi="Times New Roman"/>
                          <w:b/>
                          <w:bCs/>
                        </w:rPr>
                        <w:t xml:space="preserve">Figure 1. </w:t>
                      </w:r>
                      <w:r w:rsidRPr="00EE0C97">
                        <w:rPr>
                          <w:rFonts w:ascii="Times New Roman" w:hAnsi="Times New Roman"/>
                        </w:rPr>
                        <w:t xml:space="preserve">PCR amplification of 19 genotypes with SSR marker </w:t>
                      </w:r>
                      <w:r w:rsidRPr="00EE0C97">
                        <w:rPr>
                          <w:rFonts w:ascii="Times New Roman" w:hAnsi="Times New Roman"/>
                          <w:b/>
                          <w:bCs/>
                        </w:rPr>
                        <w:t xml:space="preserve">CEDG 141. </w:t>
                      </w:r>
                      <w:r w:rsidRPr="00EE0C97">
                        <w:rPr>
                          <w:rFonts w:ascii="Times New Roman" w:hAnsi="Times New Roman"/>
                        </w:rPr>
                        <w:t>The lane numbers written on the gel corresponds to the list of mungbean genotypes as given in table 1.</w:t>
                      </w:r>
                    </w:p>
                    <w:p w14:paraId="6927FD98" w14:textId="77777777" w:rsidR="00D051AD" w:rsidRDefault="00D051AD" w:rsidP="00EE0C97">
                      <w:pPr>
                        <w:jc w:val="both"/>
                        <w:rPr>
                          <w:rFonts w:ascii="Calibri" w:hAnsi="Calibri"/>
                          <w:lang w:val="en-US"/>
                        </w:rPr>
                      </w:pPr>
                    </w:p>
                    <w:p w14:paraId="3E389C0A" w14:textId="77777777" w:rsidR="00D051AD" w:rsidRPr="00BF423C" w:rsidRDefault="00D051AD" w:rsidP="00EE0C97">
                      <w:pPr>
                        <w:jc w:val="both"/>
                        <w:rPr>
                          <w:rFonts w:ascii="Times New Roman" w:hAnsi="Times New Roman"/>
                          <w:sz w:val="24"/>
                          <w:szCs w:val="24"/>
                        </w:rPr>
                      </w:pPr>
                    </w:p>
                  </w:txbxContent>
                </v:textbox>
                <w10:wrap anchorx="margin"/>
              </v:shape>
            </w:pict>
          </mc:Fallback>
        </mc:AlternateContent>
      </w:r>
    </w:p>
    <w:p w14:paraId="1C5A4B6A" w14:textId="58DC33BE" w:rsidR="00EE0C97" w:rsidRPr="00676508" w:rsidRDefault="00EE0C97" w:rsidP="007E2141">
      <w:pPr>
        <w:jc w:val="both"/>
        <w:rPr>
          <w:rFonts w:ascii="Times New Roman" w:eastAsia="Times New Roman" w:hAnsi="Times New Roman" w:cs="Times New Roman"/>
          <w:sz w:val="24"/>
          <w:szCs w:val="24"/>
          <w:lang w:val="en-US"/>
        </w:rPr>
      </w:pPr>
      <w:r w:rsidRPr="00676508">
        <w:rPr>
          <w:rFonts w:ascii="Times New Roman" w:eastAsia="Times New Roman" w:hAnsi="Times New Roman" w:cs="Times New Roman"/>
          <w:sz w:val="24"/>
          <w:szCs w:val="24"/>
          <w:lang w:val="en-US"/>
        </w:rPr>
        <w:tab/>
      </w:r>
      <w:r w:rsidRPr="00676508">
        <w:rPr>
          <w:rFonts w:ascii="Times New Roman" w:eastAsia="Times New Roman" w:hAnsi="Times New Roman" w:cs="Times New Roman"/>
          <w:sz w:val="24"/>
          <w:szCs w:val="24"/>
          <w:lang w:val="en-US"/>
        </w:rPr>
        <w:tab/>
      </w:r>
    </w:p>
    <w:p w14:paraId="4F0BD68E" w14:textId="30229C7E" w:rsidR="00EE0C97" w:rsidRPr="00676508" w:rsidRDefault="00EE0C97" w:rsidP="007E2141">
      <w:pPr>
        <w:jc w:val="both"/>
        <w:rPr>
          <w:rFonts w:ascii="Times New Roman" w:hAnsi="Times New Roman" w:cs="Times New Roman"/>
          <w:b/>
          <w:bCs/>
          <w:noProof/>
          <w:sz w:val="48"/>
          <w:szCs w:val="48"/>
        </w:rPr>
      </w:pPr>
      <w:r w:rsidRPr="00676508">
        <w:rPr>
          <w:rFonts w:ascii="Times New Roman" w:hAnsi="Times New Roman" w:cs="Times New Roman"/>
          <w:noProof/>
        </w:rPr>
        <w:drawing>
          <wp:inline distT="0" distB="0" distL="0" distR="0" wp14:anchorId="34603F2F" wp14:editId="1B0445E6">
            <wp:extent cx="4501661" cy="1507843"/>
            <wp:effectExtent l="76200" t="76200" r="127635" b="13081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6351" cy="151611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B8A6ACA" w14:textId="2107AB1E" w:rsidR="00EE0C97" w:rsidRPr="0008289B" w:rsidRDefault="00EE0C97" w:rsidP="007E2141">
      <w:pPr>
        <w:jc w:val="both"/>
        <w:rPr>
          <w:rFonts w:ascii="Times New Roman" w:hAnsi="Times New Roman" w:cs="Times New Roman"/>
          <w:b/>
          <w:bCs/>
          <w:sz w:val="24"/>
          <w:szCs w:val="24"/>
        </w:rPr>
      </w:pPr>
    </w:p>
    <w:tbl>
      <w:tblPr>
        <w:tblStyle w:val="TableGrid2"/>
        <w:tblpPr w:leftFromText="180" w:rightFromText="180" w:vertAnchor="text" w:horzAnchor="page" w:tblpX="2107" w:tblpY="461"/>
        <w:tblW w:w="6174" w:type="dxa"/>
        <w:tblLook w:val="04A0" w:firstRow="1" w:lastRow="0" w:firstColumn="1" w:lastColumn="0" w:noHBand="0" w:noVBand="1"/>
      </w:tblPr>
      <w:tblGrid>
        <w:gridCol w:w="840"/>
        <w:gridCol w:w="2049"/>
        <w:gridCol w:w="3285"/>
      </w:tblGrid>
      <w:tr w:rsidR="00EE0C97" w:rsidRPr="00E90DE8" w14:paraId="150E3856" w14:textId="77777777" w:rsidTr="001E6645">
        <w:trPr>
          <w:trHeight w:val="220"/>
        </w:trPr>
        <w:tc>
          <w:tcPr>
            <w:tcW w:w="840" w:type="dxa"/>
          </w:tcPr>
          <w:p w14:paraId="682FAC89"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b/>
                <w:bCs/>
              </w:rPr>
              <w:t>S. No</w:t>
            </w:r>
          </w:p>
        </w:tc>
        <w:tc>
          <w:tcPr>
            <w:tcW w:w="2049" w:type="dxa"/>
          </w:tcPr>
          <w:p w14:paraId="07FAE5DB"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b/>
                <w:bCs/>
              </w:rPr>
              <w:t>Entry</w:t>
            </w:r>
          </w:p>
        </w:tc>
        <w:tc>
          <w:tcPr>
            <w:tcW w:w="3285" w:type="dxa"/>
          </w:tcPr>
          <w:p w14:paraId="3F50AD1E"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b/>
                <w:bCs/>
              </w:rPr>
              <w:t>Source</w:t>
            </w:r>
          </w:p>
        </w:tc>
      </w:tr>
      <w:tr w:rsidR="00EE0C97" w:rsidRPr="00E90DE8" w14:paraId="1C57FD79" w14:textId="77777777" w:rsidTr="001E6645">
        <w:trPr>
          <w:trHeight w:val="210"/>
        </w:trPr>
        <w:tc>
          <w:tcPr>
            <w:tcW w:w="840" w:type="dxa"/>
          </w:tcPr>
          <w:p w14:paraId="5D93E5F3"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1</w:t>
            </w:r>
          </w:p>
        </w:tc>
        <w:tc>
          <w:tcPr>
            <w:tcW w:w="2049" w:type="dxa"/>
          </w:tcPr>
          <w:p w14:paraId="0DE989A6"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IPM-205-7</w:t>
            </w:r>
          </w:p>
        </w:tc>
        <w:tc>
          <w:tcPr>
            <w:tcW w:w="3285" w:type="dxa"/>
          </w:tcPr>
          <w:p w14:paraId="53526E22"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IIPR, Kanpur</w:t>
            </w:r>
          </w:p>
        </w:tc>
      </w:tr>
      <w:tr w:rsidR="00EE0C97" w:rsidRPr="00E90DE8" w14:paraId="3396625E" w14:textId="77777777" w:rsidTr="001E6645">
        <w:trPr>
          <w:trHeight w:val="220"/>
        </w:trPr>
        <w:tc>
          <w:tcPr>
            <w:tcW w:w="840" w:type="dxa"/>
          </w:tcPr>
          <w:p w14:paraId="76A3CCBE"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2</w:t>
            </w:r>
          </w:p>
        </w:tc>
        <w:tc>
          <w:tcPr>
            <w:tcW w:w="2049" w:type="dxa"/>
          </w:tcPr>
          <w:p w14:paraId="04F2814C"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GAM-5</w:t>
            </w:r>
          </w:p>
        </w:tc>
        <w:tc>
          <w:tcPr>
            <w:tcW w:w="3285" w:type="dxa"/>
          </w:tcPr>
          <w:p w14:paraId="66570637"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PRS, Vadodara, Gujarat</w:t>
            </w:r>
          </w:p>
        </w:tc>
      </w:tr>
      <w:tr w:rsidR="00EE0C97" w:rsidRPr="00E90DE8" w14:paraId="64BB54BB" w14:textId="77777777" w:rsidTr="001E6645">
        <w:trPr>
          <w:trHeight w:val="220"/>
        </w:trPr>
        <w:tc>
          <w:tcPr>
            <w:tcW w:w="840" w:type="dxa"/>
          </w:tcPr>
          <w:p w14:paraId="2B4889B0"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3</w:t>
            </w:r>
          </w:p>
        </w:tc>
        <w:tc>
          <w:tcPr>
            <w:tcW w:w="2049" w:type="dxa"/>
          </w:tcPr>
          <w:p w14:paraId="18D7011A"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VGG-17-002</w:t>
            </w:r>
          </w:p>
        </w:tc>
        <w:tc>
          <w:tcPr>
            <w:tcW w:w="3285" w:type="dxa"/>
          </w:tcPr>
          <w:p w14:paraId="0B5205F6"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 xml:space="preserve">NPRC, </w:t>
            </w:r>
            <w:proofErr w:type="spellStart"/>
            <w:r w:rsidRPr="00EE0C97">
              <w:rPr>
                <w:rFonts w:ascii="Times New Roman" w:hAnsi="Times New Roman"/>
              </w:rPr>
              <w:t>Vamban</w:t>
            </w:r>
            <w:proofErr w:type="spellEnd"/>
            <w:r w:rsidRPr="00EE0C97">
              <w:rPr>
                <w:rFonts w:ascii="Times New Roman" w:hAnsi="Times New Roman"/>
              </w:rPr>
              <w:t>, Tamil Nadu</w:t>
            </w:r>
          </w:p>
        </w:tc>
      </w:tr>
      <w:tr w:rsidR="00EE0C97" w:rsidRPr="00E90DE8" w14:paraId="20B9F579" w14:textId="77777777" w:rsidTr="001E6645">
        <w:trPr>
          <w:trHeight w:val="210"/>
        </w:trPr>
        <w:tc>
          <w:tcPr>
            <w:tcW w:w="840" w:type="dxa"/>
          </w:tcPr>
          <w:p w14:paraId="01AE63C7"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4</w:t>
            </w:r>
          </w:p>
        </w:tc>
        <w:tc>
          <w:tcPr>
            <w:tcW w:w="2049" w:type="dxa"/>
          </w:tcPr>
          <w:p w14:paraId="1A36749B"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VGG-17-048</w:t>
            </w:r>
          </w:p>
        </w:tc>
        <w:tc>
          <w:tcPr>
            <w:tcW w:w="3285" w:type="dxa"/>
          </w:tcPr>
          <w:p w14:paraId="36241157"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 xml:space="preserve">NPRC, </w:t>
            </w:r>
            <w:proofErr w:type="spellStart"/>
            <w:r w:rsidRPr="00EE0C97">
              <w:rPr>
                <w:rFonts w:ascii="Times New Roman" w:hAnsi="Times New Roman"/>
              </w:rPr>
              <w:t>Vamban</w:t>
            </w:r>
            <w:proofErr w:type="spellEnd"/>
            <w:r w:rsidRPr="00EE0C97">
              <w:rPr>
                <w:rFonts w:ascii="Times New Roman" w:hAnsi="Times New Roman"/>
              </w:rPr>
              <w:t>, Tamil Nadu</w:t>
            </w:r>
          </w:p>
        </w:tc>
      </w:tr>
      <w:tr w:rsidR="00EE0C97" w:rsidRPr="00E90DE8" w14:paraId="59EABCEE" w14:textId="77777777" w:rsidTr="001E6645">
        <w:trPr>
          <w:trHeight w:val="220"/>
        </w:trPr>
        <w:tc>
          <w:tcPr>
            <w:tcW w:w="840" w:type="dxa"/>
          </w:tcPr>
          <w:p w14:paraId="190AE5A5"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5</w:t>
            </w:r>
          </w:p>
        </w:tc>
        <w:tc>
          <w:tcPr>
            <w:tcW w:w="2049" w:type="dxa"/>
          </w:tcPr>
          <w:p w14:paraId="5218B7BE"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Pusa bold</w:t>
            </w:r>
          </w:p>
        </w:tc>
        <w:tc>
          <w:tcPr>
            <w:tcW w:w="3285" w:type="dxa"/>
          </w:tcPr>
          <w:p w14:paraId="194DD4D5"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IIPR, Kanpur</w:t>
            </w:r>
          </w:p>
        </w:tc>
      </w:tr>
      <w:tr w:rsidR="00EE0C97" w:rsidRPr="00E90DE8" w14:paraId="43EE24E7" w14:textId="77777777" w:rsidTr="001E6645">
        <w:trPr>
          <w:trHeight w:val="220"/>
        </w:trPr>
        <w:tc>
          <w:tcPr>
            <w:tcW w:w="840" w:type="dxa"/>
          </w:tcPr>
          <w:p w14:paraId="1D5ED03A"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6</w:t>
            </w:r>
          </w:p>
        </w:tc>
        <w:tc>
          <w:tcPr>
            <w:tcW w:w="2049" w:type="dxa"/>
          </w:tcPr>
          <w:p w14:paraId="59670BC6"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GP-3-11</w:t>
            </w:r>
          </w:p>
        </w:tc>
        <w:tc>
          <w:tcPr>
            <w:tcW w:w="3285" w:type="dxa"/>
          </w:tcPr>
          <w:p w14:paraId="613B8870"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IIPR, Kanpur</w:t>
            </w:r>
          </w:p>
        </w:tc>
      </w:tr>
      <w:tr w:rsidR="00EE0C97" w:rsidRPr="00E90DE8" w14:paraId="356F59CD" w14:textId="77777777" w:rsidTr="001E6645">
        <w:trPr>
          <w:trHeight w:val="210"/>
        </w:trPr>
        <w:tc>
          <w:tcPr>
            <w:tcW w:w="840" w:type="dxa"/>
          </w:tcPr>
          <w:p w14:paraId="220A8132"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7</w:t>
            </w:r>
          </w:p>
        </w:tc>
        <w:tc>
          <w:tcPr>
            <w:tcW w:w="2049" w:type="dxa"/>
          </w:tcPr>
          <w:p w14:paraId="080B1563"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SML- 668</w:t>
            </w:r>
          </w:p>
        </w:tc>
        <w:tc>
          <w:tcPr>
            <w:tcW w:w="3285" w:type="dxa"/>
          </w:tcPr>
          <w:p w14:paraId="2C402F9D"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PAU, Ludhiana, Punjab</w:t>
            </w:r>
          </w:p>
        </w:tc>
      </w:tr>
      <w:tr w:rsidR="00EE0C97" w:rsidRPr="00E90DE8" w14:paraId="014C442B" w14:textId="77777777" w:rsidTr="001E6645">
        <w:trPr>
          <w:trHeight w:val="220"/>
        </w:trPr>
        <w:tc>
          <w:tcPr>
            <w:tcW w:w="840" w:type="dxa"/>
          </w:tcPr>
          <w:p w14:paraId="0BD4D70E"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8</w:t>
            </w:r>
          </w:p>
        </w:tc>
        <w:tc>
          <w:tcPr>
            <w:tcW w:w="2049" w:type="dxa"/>
          </w:tcPr>
          <w:p w14:paraId="7F4AF5CB"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WGG-42</w:t>
            </w:r>
          </w:p>
        </w:tc>
        <w:tc>
          <w:tcPr>
            <w:tcW w:w="3285" w:type="dxa"/>
          </w:tcPr>
          <w:p w14:paraId="79C47869"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RARS, Warangal</w:t>
            </w:r>
          </w:p>
        </w:tc>
      </w:tr>
      <w:tr w:rsidR="00EE0C97" w:rsidRPr="00E90DE8" w14:paraId="62835F12" w14:textId="77777777" w:rsidTr="001E6645">
        <w:trPr>
          <w:trHeight w:val="220"/>
        </w:trPr>
        <w:tc>
          <w:tcPr>
            <w:tcW w:w="840" w:type="dxa"/>
          </w:tcPr>
          <w:p w14:paraId="65DFC803"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9</w:t>
            </w:r>
          </w:p>
        </w:tc>
        <w:tc>
          <w:tcPr>
            <w:tcW w:w="2049" w:type="dxa"/>
          </w:tcPr>
          <w:p w14:paraId="5509033E"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WGG-37</w:t>
            </w:r>
          </w:p>
        </w:tc>
        <w:tc>
          <w:tcPr>
            <w:tcW w:w="3285" w:type="dxa"/>
          </w:tcPr>
          <w:p w14:paraId="55CE32E5"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RARS, Warangal</w:t>
            </w:r>
          </w:p>
        </w:tc>
      </w:tr>
      <w:tr w:rsidR="00EE0C97" w:rsidRPr="00E90DE8" w14:paraId="41F3ADD3" w14:textId="77777777" w:rsidTr="001E6645">
        <w:trPr>
          <w:trHeight w:val="210"/>
        </w:trPr>
        <w:tc>
          <w:tcPr>
            <w:tcW w:w="840" w:type="dxa"/>
          </w:tcPr>
          <w:p w14:paraId="64E3143F"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10</w:t>
            </w:r>
          </w:p>
        </w:tc>
        <w:tc>
          <w:tcPr>
            <w:tcW w:w="2049" w:type="dxa"/>
            <w:vAlign w:val="center"/>
          </w:tcPr>
          <w:p w14:paraId="768CA580"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MGG-295</w:t>
            </w:r>
          </w:p>
        </w:tc>
        <w:tc>
          <w:tcPr>
            <w:tcW w:w="3285" w:type="dxa"/>
          </w:tcPr>
          <w:p w14:paraId="0CB61FEE"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 xml:space="preserve">ARS, </w:t>
            </w:r>
            <w:proofErr w:type="spellStart"/>
            <w:r w:rsidRPr="00EE0C97">
              <w:rPr>
                <w:rFonts w:ascii="Times New Roman" w:hAnsi="Times New Roman"/>
              </w:rPr>
              <w:t>Madhira</w:t>
            </w:r>
            <w:proofErr w:type="spellEnd"/>
          </w:p>
        </w:tc>
      </w:tr>
      <w:tr w:rsidR="00EE0C97" w:rsidRPr="00E90DE8" w14:paraId="080BF61B" w14:textId="77777777" w:rsidTr="001E6645">
        <w:trPr>
          <w:trHeight w:val="220"/>
        </w:trPr>
        <w:tc>
          <w:tcPr>
            <w:tcW w:w="840" w:type="dxa"/>
          </w:tcPr>
          <w:p w14:paraId="3C60529E"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11</w:t>
            </w:r>
          </w:p>
        </w:tc>
        <w:tc>
          <w:tcPr>
            <w:tcW w:w="2049" w:type="dxa"/>
            <w:vAlign w:val="center"/>
          </w:tcPr>
          <w:p w14:paraId="564E3E81"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MGG-351</w:t>
            </w:r>
          </w:p>
        </w:tc>
        <w:tc>
          <w:tcPr>
            <w:tcW w:w="3285" w:type="dxa"/>
          </w:tcPr>
          <w:p w14:paraId="12C0C32B"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 xml:space="preserve">ARS, </w:t>
            </w:r>
            <w:proofErr w:type="spellStart"/>
            <w:r w:rsidRPr="00EE0C97">
              <w:rPr>
                <w:rFonts w:ascii="Times New Roman" w:hAnsi="Times New Roman"/>
              </w:rPr>
              <w:t>Madhira</w:t>
            </w:r>
            <w:proofErr w:type="spellEnd"/>
          </w:p>
        </w:tc>
      </w:tr>
      <w:tr w:rsidR="00EE0C97" w:rsidRPr="00E90DE8" w14:paraId="59E7E096" w14:textId="77777777" w:rsidTr="001E6645">
        <w:trPr>
          <w:trHeight w:val="220"/>
        </w:trPr>
        <w:tc>
          <w:tcPr>
            <w:tcW w:w="840" w:type="dxa"/>
          </w:tcPr>
          <w:p w14:paraId="4DED2719"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12</w:t>
            </w:r>
          </w:p>
        </w:tc>
        <w:tc>
          <w:tcPr>
            <w:tcW w:w="2049" w:type="dxa"/>
            <w:vAlign w:val="bottom"/>
          </w:tcPr>
          <w:p w14:paraId="1E01DA41"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MGG-551</w:t>
            </w:r>
          </w:p>
        </w:tc>
        <w:tc>
          <w:tcPr>
            <w:tcW w:w="3285" w:type="dxa"/>
          </w:tcPr>
          <w:p w14:paraId="481E9FDE"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 xml:space="preserve">ARS, </w:t>
            </w:r>
            <w:proofErr w:type="spellStart"/>
            <w:r w:rsidRPr="00EE0C97">
              <w:rPr>
                <w:rFonts w:ascii="Times New Roman" w:hAnsi="Times New Roman"/>
              </w:rPr>
              <w:t>Madhira</w:t>
            </w:r>
            <w:proofErr w:type="spellEnd"/>
          </w:p>
        </w:tc>
      </w:tr>
      <w:tr w:rsidR="00EE0C97" w:rsidRPr="00E90DE8" w14:paraId="28F29853" w14:textId="77777777" w:rsidTr="001E6645">
        <w:trPr>
          <w:trHeight w:val="210"/>
        </w:trPr>
        <w:tc>
          <w:tcPr>
            <w:tcW w:w="840" w:type="dxa"/>
          </w:tcPr>
          <w:p w14:paraId="2F9FCBA3"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13</w:t>
            </w:r>
          </w:p>
        </w:tc>
        <w:tc>
          <w:tcPr>
            <w:tcW w:w="2049" w:type="dxa"/>
            <w:vAlign w:val="bottom"/>
          </w:tcPr>
          <w:p w14:paraId="2053EA55"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MGG-399</w:t>
            </w:r>
          </w:p>
        </w:tc>
        <w:tc>
          <w:tcPr>
            <w:tcW w:w="3285" w:type="dxa"/>
          </w:tcPr>
          <w:p w14:paraId="4E51889C"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 xml:space="preserve">ARS, </w:t>
            </w:r>
            <w:proofErr w:type="spellStart"/>
            <w:r w:rsidRPr="00EE0C97">
              <w:rPr>
                <w:rFonts w:ascii="Times New Roman" w:hAnsi="Times New Roman"/>
              </w:rPr>
              <w:t>Madhira</w:t>
            </w:r>
            <w:proofErr w:type="spellEnd"/>
          </w:p>
        </w:tc>
      </w:tr>
      <w:tr w:rsidR="00EE0C97" w:rsidRPr="00E90DE8" w14:paraId="023E2657" w14:textId="77777777" w:rsidTr="001E6645">
        <w:trPr>
          <w:trHeight w:val="220"/>
        </w:trPr>
        <w:tc>
          <w:tcPr>
            <w:tcW w:w="840" w:type="dxa"/>
          </w:tcPr>
          <w:p w14:paraId="7DCA5ED9"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14</w:t>
            </w:r>
          </w:p>
        </w:tc>
        <w:tc>
          <w:tcPr>
            <w:tcW w:w="2049" w:type="dxa"/>
            <w:vAlign w:val="center"/>
          </w:tcPr>
          <w:p w14:paraId="57A59B99"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MGG-385</w:t>
            </w:r>
          </w:p>
        </w:tc>
        <w:tc>
          <w:tcPr>
            <w:tcW w:w="3285" w:type="dxa"/>
          </w:tcPr>
          <w:p w14:paraId="074F24A9"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 xml:space="preserve">ARS, </w:t>
            </w:r>
            <w:proofErr w:type="spellStart"/>
            <w:r w:rsidRPr="00EE0C97">
              <w:rPr>
                <w:rFonts w:ascii="Times New Roman" w:hAnsi="Times New Roman"/>
              </w:rPr>
              <w:t>Madhira</w:t>
            </w:r>
            <w:proofErr w:type="spellEnd"/>
          </w:p>
        </w:tc>
      </w:tr>
      <w:tr w:rsidR="00EE0C97" w:rsidRPr="00E90DE8" w14:paraId="1ECB2783" w14:textId="77777777" w:rsidTr="001E6645">
        <w:trPr>
          <w:trHeight w:val="220"/>
        </w:trPr>
        <w:tc>
          <w:tcPr>
            <w:tcW w:w="840" w:type="dxa"/>
          </w:tcPr>
          <w:p w14:paraId="25517AE6"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15</w:t>
            </w:r>
          </w:p>
        </w:tc>
        <w:tc>
          <w:tcPr>
            <w:tcW w:w="2049" w:type="dxa"/>
            <w:vAlign w:val="center"/>
          </w:tcPr>
          <w:p w14:paraId="41E4923D"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GP-2-57</w:t>
            </w:r>
          </w:p>
        </w:tc>
        <w:tc>
          <w:tcPr>
            <w:tcW w:w="3285" w:type="dxa"/>
          </w:tcPr>
          <w:p w14:paraId="78CAFFFB"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IIPR, Kanpur</w:t>
            </w:r>
          </w:p>
        </w:tc>
      </w:tr>
      <w:tr w:rsidR="00EE0C97" w:rsidRPr="00E90DE8" w14:paraId="7BC675F5" w14:textId="77777777" w:rsidTr="001E6645">
        <w:trPr>
          <w:trHeight w:val="210"/>
        </w:trPr>
        <w:tc>
          <w:tcPr>
            <w:tcW w:w="840" w:type="dxa"/>
          </w:tcPr>
          <w:p w14:paraId="72B792A5"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16</w:t>
            </w:r>
          </w:p>
        </w:tc>
        <w:tc>
          <w:tcPr>
            <w:tcW w:w="2049" w:type="dxa"/>
            <w:vAlign w:val="center"/>
          </w:tcPr>
          <w:p w14:paraId="0781BDC7"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TARM-18</w:t>
            </w:r>
          </w:p>
        </w:tc>
        <w:tc>
          <w:tcPr>
            <w:tcW w:w="3285" w:type="dxa"/>
          </w:tcPr>
          <w:p w14:paraId="175A3C42"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BARC, Mumbai</w:t>
            </w:r>
          </w:p>
        </w:tc>
      </w:tr>
      <w:tr w:rsidR="00EE0C97" w:rsidRPr="00E90DE8" w14:paraId="5B45626F" w14:textId="77777777" w:rsidTr="001E6645">
        <w:trPr>
          <w:trHeight w:val="220"/>
        </w:trPr>
        <w:tc>
          <w:tcPr>
            <w:tcW w:w="840" w:type="dxa"/>
          </w:tcPr>
          <w:p w14:paraId="07A82ADF"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17</w:t>
            </w:r>
          </w:p>
        </w:tc>
        <w:tc>
          <w:tcPr>
            <w:tcW w:w="2049" w:type="dxa"/>
          </w:tcPr>
          <w:p w14:paraId="59817205"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Vamban-2</w:t>
            </w:r>
          </w:p>
        </w:tc>
        <w:tc>
          <w:tcPr>
            <w:tcW w:w="3285" w:type="dxa"/>
          </w:tcPr>
          <w:p w14:paraId="56000ED2"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 xml:space="preserve">NPRC, </w:t>
            </w:r>
            <w:proofErr w:type="spellStart"/>
            <w:r w:rsidRPr="00EE0C97">
              <w:rPr>
                <w:rFonts w:ascii="Times New Roman" w:hAnsi="Times New Roman"/>
              </w:rPr>
              <w:t>Vamban</w:t>
            </w:r>
            <w:proofErr w:type="spellEnd"/>
            <w:r w:rsidRPr="00EE0C97">
              <w:rPr>
                <w:rFonts w:ascii="Times New Roman" w:hAnsi="Times New Roman"/>
              </w:rPr>
              <w:t>, Tamil Nadu</w:t>
            </w:r>
          </w:p>
        </w:tc>
      </w:tr>
      <w:tr w:rsidR="00EE0C97" w:rsidRPr="00E90DE8" w14:paraId="45C3A898" w14:textId="77777777" w:rsidTr="001E6645">
        <w:trPr>
          <w:trHeight w:val="220"/>
        </w:trPr>
        <w:tc>
          <w:tcPr>
            <w:tcW w:w="840" w:type="dxa"/>
          </w:tcPr>
          <w:p w14:paraId="0FDE157E"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18</w:t>
            </w:r>
          </w:p>
        </w:tc>
        <w:tc>
          <w:tcPr>
            <w:tcW w:w="2049" w:type="dxa"/>
          </w:tcPr>
          <w:p w14:paraId="55EB3C18"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IC-436528</w:t>
            </w:r>
          </w:p>
        </w:tc>
        <w:tc>
          <w:tcPr>
            <w:tcW w:w="3285" w:type="dxa"/>
          </w:tcPr>
          <w:p w14:paraId="3C6D3CD6"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NBPGR, New Delhi</w:t>
            </w:r>
          </w:p>
        </w:tc>
      </w:tr>
      <w:tr w:rsidR="00EE0C97" w:rsidRPr="00E90DE8" w14:paraId="5B74C06A" w14:textId="77777777" w:rsidTr="001E6645">
        <w:trPr>
          <w:trHeight w:val="210"/>
        </w:trPr>
        <w:tc>
          <w:tcPr>
            <w:tcW w:w="840" w:type="dxa"/>
          </w:tcPr>
          <w:p w14:paraId="7E27BAAA"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19</w:t>
            </w:r>
          </w:p>
        </w:tc>
        <w:tc>
          <w:tcPr>
            <w:tcW w:w="2049" w:type="dxa"/>
            <w:vAlign w:val="center"/>
          </w:tcPr>
          <w:p w14:paraId="5530F7BB"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IC-249570</w:t>
            </w:r>
          </w:p>
        </w:tc>
        <w:tc>
          <w:tcPr>
            <w:tcW w:w="3285" w:type="dxa"/>
          </w:tcPr>
          <w:p w14:paraId="529C9108"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NBPGR, New Delhi</w:t>
            </w:r>
          </w:p>
        </w:tc>
      </w:tr>
    </w:tbl>
    <w:p w14:paraId="0286F662" w14:textId="6530A442" w:rsidR="00EE0C97" w:rsidRPr="00EE0C97" w:rsidRDefault="00EE0C97" w:rsidP="007E2141">
      <w:pPr>
        <w:jc w:val="both"/>
        <w:rPr>
          <w:rFonts w:ascii="Times New Roman" w:hAnsi="Times New Roman" w:cs="Times New Roman"/>
          <w:b/>
          <w:bCs/>
        </w:rPr>
      </w:pPr>
      <w:r>
        <w:rPr>
          <w:rFonts w:ascii="Times New Roman" w:hAnsi="Times New Roman" w:cs="Times New Roman"/>
          <w:b/>
          <w:bCs/>
          <w:sz w:val="24"/>
          <w:szCs w:val="24"/>
        </w:rPr>
        <w:t xml:space="preserve">          </w:t>
      </w:r>
      <w:r w:rsidRPr="00EE0C97">
        <w:rPr>
          <w:rFonts w:ascii="Times New Roman" w:hAnsi="Times New Roman" w:cs="Times New Roman"/>
          <w:b/>
          <w:bCs/>
        </w:rPr>
        <w:t>Table 1. List of 19 mungbean varieties used for molecular diversity analysis</w:t>
      </w:r>
    </w:p>
    <w:p w14:paraId="4153318F" w14:textId="0EA6AC8D" w:rsidR="000656DF" w:rsidRPr="0008289B" w:rsidRDefault="000656DF" w:rsidP="007E2141">
      <w:pPr>
        <w:jc w:val="both"/>
        <w:rPr>
          <w:rFonts w:ascii="Times New Roman" w:hAnsi="Times New Roman" w:cs="Times New Roman"/>
          <w:b/>
          <w:bCs/>
          <w:sz w:val="24"/>
          <w:szCs w:val="24"/>
        </w:rPr>
        <w:sectPr w:rsidR="000656DF" w:rsidRPr="0008289B" w:rsidSect="007E2141">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20"/>
        </w:sectPr>
      </w:pPr>
    </w:p>
    <w:p w14:paraId="4CB67B60" w14:textId="77777777" w:rsidR="00200C56" w:rsidRPr="00676508" w:rsidRDefault="00200C56" w:rsidP="007E2141">
      <w:pPr>
        <w:spacing w:before="240" w:line="360" w:lineRule="auto"/>
        <w:jc w:val="both"/>
        <w:rPr>
          <w:rFonts w:ascii="Times New Roman" w:eastAsia="Times New Roman" w:hAnsi="Times New Roman" w:cs="Times New Roman"/>
          <w:noProof/>
          <w:lang w:val="en-US"/>
        </w:rPr>
      </w:pPr>
      <w:bookmarkStart w:id="3" w:name="_Hlk89706193"/>
    </w:p>
    <w:p w14:paraId="3AC0D96C" w14:textId="77777777" w:rsidR="00200C56" w:rsidRPr="00676508" w:rsidRDefault="00200C56" w:rsidP="007E2141">
      <w:pPr>
        <w:spacing w:before="240" w:line="360" w:lineRule="auto"/>
        <w:jc w:val="both"/>
        <w:rPr>
          <w:rFonts w:ascii="Times New Roman" w:eastAsia="Times New Roman" w:hAnsi="Times New Roman" w:cs="Times New Roman"/>
          <w:noProof/>
          <w:lang w:val="en-US"/>
        </w:rPr>
      </w:pPr>
    </w:p>
    <w:p w14:paraId="4B314FEA" w14:textId="0FA7FDD0" w:rsidR="00200C56" w:rsidRPr="00676508" w:rsidRDefault="00200C56" w:rsidP="007E2141">
      <w:pPr>
        <w:spacing w:before="240" w:line="360" w:lineRule="auto"/>
        <w:jc w:val="both"/>
        <w:rPr>
          <w:rFonts w:ascii="Times New Roman" w:eastAsia="Times New Roman" w:hAnsi="Times New Roman" w:cs="Times New Roman"/>
          <w:sz w:val="24"/>
          <w:szCs w:val="24"/>
          <w:lang w:val="en-US"/>
        </w:rPr>
      </w:pPr>
      <w:r w:rsidRPr="00676508">
        <w:rPr>
          <w:rFonts w:ascii="Times New Roman" w:eastAsia="Times New Roman" w:hAnsi="Times New Roman" w:cs="Times New Roman"/>
          <w:noProof/>
          <w:lang w:val="en-US"/>
        </w:rPr>
        <mc:AlternateContent>
          <mc:Choice Requires="wps">
            <w:drawing>
              <wp:anchor distT="0" distB="0" distL="114300" distR="114300" simplePos="0" relativeHeight="251695104" behindDoc="0" locked="0" layoutInCell="1" allowOverlap="1" wp14:anchorId="7889B474" wp14:editId="55DCAEF7">
                <wp:simplePos x="0" y="0"/>
                <wp:positionH relativeFrom="column">
                  <wp:posOffset>8545830</wp:posOffset>
                </wp:positionH>
                <wp:positionV relativeFrom="paragraph">
                  <wp:posOffset>3392170</wp:posOffset>
                </wp:positionV>
                <wp:extent cx="348615" cy="259715"/>
                <wp:effectExtent l="0" t="0" r="13335" b="26035"/>
                <wp:wrapNone/>
                <wp:docPr id="29" name="Text Box 125077"/>
                <wp:cNvGraphicFramePr/>
                <a:graphic xmlns:a="http://schemas.openxmlformats.org/drawingml/2006/main">
                  <a:graphicData uri="http://schemas.microsoft.com/office/word/2010/wordprocessingShape">
                    <wps:wsp>
                      <wps:cNvSpPr txBox="1"/>
                      <wps:spPr>
                        <a:xfrm>
                          <a:off x="0" y="0"/>
                          <a:ext cx="348615" cy="259715"/>
                        </a:xfrm>
                        <a:prstGeom prst="rect">
                          <a:avLst/>
                        </a:prstGeom>
                        <a:solidFill>
                          <a:sysClr val="window" lastClr="FFFFFF"/>
                        </a:solidFill>
                        <a:ln w="6350">
                          <a:solidFill>
                            <a:sysClr val="window" lastClr="FFFFFF"/>
                          </a:solidFill>
                        </a:ln>
                      </wps:spPr>
                      <wps:txbx>
                        <w:txbxContent>
                          <w:p w14:paraId="0F0FD46D" w14:textId="77777777" w:rsidR="00D051AD" w:rsidRDefault="00D051AD" w:rsidP="00200C56">
                            <w:pPr>
                              <w:rPr>
                                <w:color w:val="C00000"/>
                                <w:sz w:val="24"/>
                                <w:szCs w:val="24"/>
                              </w:rPr>
                            </w:pPr>
                            <w:r>
                              <w:rPr>
                                <w:rFonts w:ascii="Times New Roman" w:hAnsi="Times New Roman"/>
                                <w:color w:val="C00000"/>
                                <w:sz w:val="24"/>
                                <w:szCs w:val="24"/>
                              </w:rPr>
                              <w:t>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9B474" id="Text Box 125077" o:spid="_x0000_s1027" type="#_x0000_t202" style="position:absolute;left:0;text-align:left;margin-left:672.9pt;margin-top:267.1pt;width:27.45pt;height:20.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" fillcolor="window" strokecolor="window" strokeweight=".5pt">
                <v:textbox>
                  <w:txbxContent>
                    <w:p w14:paraId="0F0FD46D" w14:textId="77777777" w:rsidR="00D051AD" w:rsidRDefault="00D051AD" w:rsidP="00200C56">
                      <w:pPr>
                        <w:rPr>
                          <w:color w:val="C00000"/>
                          <w:sz w:val="24"/>
                          <w:szCs w:val="24"/>
                        </w:rPr>
                      </w:pPr>
                      <w:r>
                        <w:rPr>
                          <w:rFonts w:ascii="Times New Roman" w:hAnsi="Times New Roman"/>
                          <w:color w:val="C00000"/>
                          <w:sz w:val="24"/>
                          <w:szCs w:val="24"/>
                        </w:rPr>
                        <w:t>III</w:t>
                      </w:r>
                    </w:p>
                  </w:txbxContent>
                </v:textbox>
              </v:shape>
            </w:pict>
          </mc:Fallback>
        </mc:AlternateContent>
      </w:r>
      <w:r w:rsidRPr="00676508">
        <w:rPr>
          <w:rFonts w:ascii="Times New Roman" w:eastAsia="Times New Roman" w:hAnsi="Times New Roman" w:cs="Times New Roman"/>
          <w:noProof/>
          <w:lang w:val="en-US"/>
        </w:rPr>
        <mc:AlternateContent>
          <mc:Choice Requires="wps">
            <w:drawing>
              <wp:anchor distT="0" distB="0" distL="114300" distR="114300" simplePos="0" relativeHeight="251699200" behindDoc="0" locked="0" layoutInCell="1" allowOverlap="1" wp14:anchorId="0E311812" wp14:editId="0C7511F4">
                <wp:simplePos x="0" y="0"/>
                <wp:positionH relativeFrom="column">
                  <wp:posOffset>8100695</wp:posOffset>
                </wp:positionH>
                <wp:positionV relativeFrom="paragraph">
                  <wp:posOffset>3398520</wp:posOffset>
                </wp:positionV>
                <wp:extent cx="307340" cy="292735"/>
                <wp:effectExtent l="0" t="0" r="35560" b="12065"/>
                <wp:wrapNone/>
                <wp:docPr id="28" name="Right Brace 1"/>
                <wp:cNvGraphicFramePr/>
                <a:graphic xmlns:a="http://schemas.openxmlformats.org/drawingml/2006/main">
                  <a:graphicData uri="http://schemas.microsoft.com/office/word/2010/wordprocessingShape">
                    <wps:wsp>
                      <wps:cNvSpPr/>
                      <wps:spPr>
                        <a:xfrm>
                          <a:off x="0" y="0"/>
                          <a:ext cx="307340" cy="292735"/>
                        </a:xfrm>
                        <a:prstGeom prst="rightBrace">
                          <a:avLst>
                            <a:gd name="adj1" fmla="val 37109"/>
                            <a:gd name="adj2" fmla="val 55265"/>
                          </a:avLst>
                        </a:prstGeom>
                        <a:noFill/>
                        <a:ln w="635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4139D8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637.85pt;margin-top:267.6pt;width:24.2pt;height:23.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" adj="8016,11937" strokecolor="#002060" strokeweight=".5pt">
                <v:stroke joinstyle="miter"/>
              </v:shape>
            </w:pict>
          </mc:Fallback>
        </mc:AlternateContent>
      </w:r>
      <w:r w:rsidRPr="00676508">
        <w:rPr>
          <w:rFonts w:ascii="Times New Roman" w:eastAsia="Times New Roman" w:hAnsi="Times New Roman" w:cs="Times New Roman"/>
          <w:noProof/>
          <w:lang w:val="en-US"/>
        </w:rPr>
        <mc:AlternateContent>
          <mc:Choice Requires="wps">
            <w:drawing>
              <wp:anchor distT="0" distB="0" distL="114300" distR="114300" simplePos="0" relativeHeight="251694080" behindDoc="0" locked="0" layoutInCell="1" allowOverlap="1" wp14:anchorId="023E85F3" wp14:editId="33A5799E">
                <wp:simplePos x="0" y="0"/>
                <wp:positionH relativeFrom="column">
                  <wp:posOffset>8557895</wp:posOffset>
                </wp:positionH>
                <wp:positionV relativeFrom="paragraph">
                  <wp:posOffset>2321560</wp:posOffset>
                </wp:positionV>
                <wp:extent cx="333375" cy="297180"/>
                <wp:effectExtent l="0" t="0" r="28575" b="26670"/>
                <wp:wrapNone/>
                <wp:docPr id="27" name="Text Box 125076"/>
                <wp:cNvGraphicFramePr/>
                <a:graphic xmlns:a="http://schemas.openxmlformats.org/drawingml/2006/main">
                  <a:graphicData uri="http://schemas.microsoft.com/office/word/2010/wordprocessingShape">
                    <wps:wsp>
                      <wps:cNvSpPr txBox="1"/>
                      <wps:spPr>
                        <a:xfrm>
                          <a:off x="0" y="0"/>
                          <a:ext cx="333375" cy="297180"/>
                        </a:xfrm>
                        <a:prstGeom prst="rect">
                          <a:avLst/>
                        </a:prstGeom>
                        <a:solidFill>
                          <a:sysClr val="window" lastClr="FFFFFF"/>
                        </a:solidFill>
                        <a:ln w="6350">
                          <a:solidFill>
                            <a:sysClr val="window" lastClr="FFFFFF"/>
                          </a:solidFill>
                        </a:ln>
                      </wps:spPr>
                      <wps:txbx>
                        <w:txbxContent>
                          <w:p w14:paraId="6D552114" w14:textId="77777777" w:rsidR="00D051AD" w:rsidRDefault="00D051AD" w:rsidP="00200C56">
                            <w:pPr>
                              <w:rPr>
                                <w:rFonts w:ascii="Times New Roman" w:hAnsi="Times New Roman"/>
                                <w:color w:val="C00000"/>
                                <w:sz w:val="24"/>
                                <w:szCs w:val="24"/>
                              </w:rPr>
                            </w:pPr>
                            <w:r>
                              <w:rPr>
                                <w:rFonts w:ascii="Times New Roman" w:hAnsi="Times New Roman"/>
                                <w:color w:val="C00000"/>
                                <w:sz w:val="24"/>
                                <w:szCs w:val="24"/>
                              </w:rPr>
                              <w:t>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E85F3" id="Text Box 125076" o:spid="_x0000_s1028" type="#_x0000_t202" style="position:absolute;left:0;text-align:left;margin-left:673.85pt;margin-top:182.8pt;width:26.25pt;height:23.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" fillcolor="window" strokecolor="window" strokeweight=".5pt">
                <v:textbox>
                  <w:txbxContent>
                    <w:p w14:paraId="6D552114" w14:textId="77777777" w:rsidR="00D051AD" w:rsidRDefault="00D051AD" w:rsidP="00200C56">
                      <w:pPr>
                        <w:rPr>
                          <w:rFonts w:ascii="Times New Roman" w:hAnsi="Times New Roman"/>
                          <w:color w:val="C00000"/>
                          <w:sz w:val="24"/>
                          <w:szCs w:val="24"/>
                        </w:rPr>
                      </w:pPr>
                      <w:r>
                        <w:rPr>
                          <w:rFonts w:ascii="Times New Roman" w:hAnsi="Times New Roman"/>
                          <w:color w:val="C00000"/>
                          <w:sz w:val="24"/>
                          <w:szCs w:val="24"/>
                        </w:rPr>
                        <w:t>II</w:t>
                      </w:r>
                    </w:p>
                  </w:txbxContent>
                </v:textbox>
              </v:shape>
            </w:pict>
          </mc:Fallback>
        </mc:AlternateContent>
      </w:r>
      <w:r w:rsidRPr="00676508">
        <w:rPr>
          <w:rFonts w:ascii="Times New Roman" w:eastAsia="Times New Roman" w:hAnsi="Times New Roman" w:cs="Times New Roman"/>
          <w:noProof/>
          <w:lang w:val="en-US"/>
        </w:rPr>
        <mc:AlternateContent>
          <mc:Choice Requires="wps">
            <w:drawing>
              <wp:anchor distT="0" distB="0" distL="114300" distR="114300" simplePos="0" relativeHeight="251698176" behindDoc="0" locked="0" layoutInCell="1" allowOverlap="1" wp14:anchorId="6E378108" wp14:editId="625E108E">
                <wp:simplePos x="0" y="0"/>
                <wp:positionH relativeFrom="column">
                  <wp:posOffset>8103235</wp:posOffset>
                </wp:positionH>
                <wp:positionV relativeFrom="paragraph">
                  <wp:posOffset>1696085</wp:posOffset>
                </wp:positionV>
                <wp:extent cx="341630" cy="1567815"/>
                <wp:effectExtent l="0" t="0" r="39370" b="13335"/>
                <wp:wrapNone/>
                <wp:docPr id="26" name="Right Brace 125081"/>
                <wp:cNvGraphicFramePr/>
                <a:graphic xmlns:a="http://schemas.openxmlformats.org/drawingml/2006/main">
                  <a:graphicData uri="http://schemas.microsoft.com/office/word/2010/wordprocessingShape">
                    <wps:wsp>
                      <wps:cNvSpPr/>
                      <wps:spPr>
                        <a:xfrm>
                          <a:off x="0" y="0"/>
                          <a:ext cx="340995" cy="1567815"/>
                        </a:xfrm>
                        <a:prstGeom prst="rightBrace">
                          <a:avLst/>
                        </a:prstGeom>
                        <a:noFill/>
                        <a:ln w="635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193A50" id="Right Brace 125081" o:spid="_x0000_s1026" type="#_x0000_t88" style="position:absolute;margin-left:638.05pt;margin-top:133.55pt;width:26.9pt;height:123.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" adj="391" strokecolor="#002060" strokeweight=".5pt">
                <v:stroke joinstyle="miter"/>
              </v:shape>
            </w:pict>
          </mc:Fallback>
        </mc:AlternateContent>
      </w:r>
      <w:r w:rsidRPr="00676508">
        <w:rPr>
          <w:rFonts w:ascii="Times New Roman" w:eastAsia="Times New Roman" w:hAnsi="Times New Roman" w:cs="Times New Roman"/>
          <w:noProof/>
          <w:lang w:val="en-US"/>
        </w:rPr>
        <mc:AlternateContent>
          <mc:Choice Requires="wps">
            <w:drawing>
              <wp:anchor distT="0" distB="0" distL="114300" distR="114300" simplePos="0" relativeHeight="251697152" behindDoc="0" locked="0" layoutInCell="1" allowOverlap="1" wp14:anchorId="4DAE1324" wp14:editId="2A213A13">
                <wp:simplePos x="0" y="0"/>
                <wp:positionH relativeFrom="column">
                  <wp:posOffset>8497570</wp:posOffset>
                </wp:positionH>
                <wp:positionV relativeFrom="paragraph">
                  <wp:posOffset>679450</wp:posOffset>
                </wp:positionV>
                <wp:extent cx="341630" cy="327025"/>
                <wp:effectExtent l="0" t="0" r="20320" b="15875"/>
                <wp:wrapNone/>
                <wp:docPr id="25" name="Text Box 125071"/>
                <wp:cNvGraphicFramePr/>
                <a:graphic xmlns:a="http://schemas.openxmlformats.org/drawingml/2006/main">
                  <a:graphicData uri="http://schemas.microsoft.com/office/word/2010/wordprocessingShape">
                    <wps:wsp>
                      <wps:cNvSpPr txBox="1"/>
                      <wps:spPr>
                        <a:xfrm>
                          <a:off x="0" y="0"/>
                          <a:ext cx="341630" cy="327025"/>
                        </a:xfrm>
                        <a:prstGeom prst="rect">
                          <a:avLst/>
                        </a:prstGeom>
                        <a:solidFill>
                          <a:sysClr val="window" lastClr="FFFFFF"/>
                        </a:solidFill>
                        <a:ln w="6350">
                          <a:solidFill>
                            <a:sysClr val="window" lastClr="FFFFFF"/>
                          </a:solidFill>
                        </a:ln>
                      </wps:spPr>
                      <wps:txbx>
                        <w:txbxContent>
                          <w:p w14:paraId="75E2E10B" w14:textId="77777777" w:rsidR="00D051AD" w:rsidRDefault="00D051AD" w:rsidP="00200C56">
                            <w:pPr>
                              <w:rPr>
                                <w:rFonts w:ascii="Times New Roman" w:hAnsi="Times New Roman"/>
                                <w:color w:val="FF0000"/>
                                <w:sz w:val="24"/>
                                <w:szCs w:val="24"/>
                              </w:rPr>
                            </w:pPr>
                            <w:r>
                              <w:rPr>
                                <w:color w:val="FF0000"/>
                              </w:rPr>
                              <w:t xml:space="preserve"> </w:t>
                            </w:r>
                            <w:r>
                              <w:rPr>
                                <w:rFonts w:ascii="Times New Roman" w:hAnsi="Times New Roman"/>
                                <w:color w:val="00B050"/>
                                <w:sz w:val="24"/>
                                <w:szCs w:val="24"/>
                              </w:rPr>
                              <w:t xml:space="preserve"> </w:t>
                            </w:r>
                            <w:r>
                              <w:rPr>
                                <w:rFonts w:ascii="Times New Roman" w:hAnsi="Times New Roman"/>
                                <w:color w:val="C00000"/>
                                <w:sz w:val="24"/>
                                <w:szCs w:val="24"/>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E1324" id="Text Box 125071" o:spid="_x0000_s1029" type="#_x0000_t202" style="position:absolute;left:0;text-align:left;margin-left:669.1pt;margin-top:53.5pt;width:26.9pt;height:2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" fillcolor="window" strokecolor="window" strokeweight=".5pt">
                <v:textbox>
                  <w:txbxContent>
                    <w:p w14:paraId="75E2E10B" w14:textId="77777777" w:rsidR="00D051AD" w:rsidRDefault="00D051AD" w:rsidP="00200C56">
                      <w:pPr>
                        <w:rPr>
                          <w:rFonts w:ascii="Times New Roman" w:hAnsi="Times New Roman"/>
                          <w:color w:val="FF0000"/>
                          <w:sz w:val="24"/>
                          <w:szCs w:val="24"/>
                        </w:rPr>
                      </w:pPr>
                      <w:r>
                        <w:rPr>
                          <w:color w:val="FF0000"/>
                        </w:rPr>
                        <w:t xml:space="preserve"> </w:t>
                      </w:r>
                      <w:r>
                        <w:rPr>
                          <w:rFonts w:ascii="Times New Roman" w:hAnsi="Times New Roman"/>
                          <w:color w:val="00B050"/>
                          <w:sz w:val="24"/>
                          <w:szCs w:val="24"/>
                        </w:rPr>
                        <w:t xml:space="preserve"> </w:t>
                      </w:r>
                      <w:r>
                        <w:rPr>
                          <w:rFonts w:ascii="Times New Roman" w:hAnsi="Times New Roman"/>
                          <w:color w:val="C00000"/>
                          <w:sz w:val="24"/>
                          <w:szCs w:val="24"/>
                        </w:rPr>
                        <w:t>I</w:t>
                      </w:r>
                    </w:p>
                  </w:txbxContent>
                </v:textbox>
              </v:shape>
            </w:pict>
          </mc:Fallback>
        </mc:AlternateContent>
      </w:r>
      <w:r w:rsidRPr="00676508">
        <w:rPr>
          <w:rFonts w:ascii="Times New Roman" w:eastAsia="Times New Roman" w:hAnsi="Times New Roman" w:cs="Times New Roman"/>
          <w:noProof/>
          <w:lang w:val="en-US"/>
        </w:rPr>
        <mc:AlternateContent>
          <mc:Choice Requires="wps">
            <w:drawing>
              <wp:anchor distT="0" distB="0" distL="114300" distR="114300" simplePos="0" relativeHeight="251696128" behindDoc="0" locked="0" layoutInCell="1" allowOverlap="1" wp14:anchorId="57BDB741" wp14:editId="242C15FA">
                <wp:simplePos x="0" y="0"/>
                <wp:positionH relativeFrom="column">
                  <wp:posOffset>8086725</wp:posOffset>
                </wp:positionH>
                <wp:positionV relativeFrom="paragraph">
                  <wp:posOffset>156210</wp:posOffset>
                </wp:positionV>
                <wp:extent cx="311785" cy="1405255"/>
                <wp:effectExtent l="0" t="0" r="31115" b="23495"/>
                <wp:wrapNone/>
                <wp:docPr id="24" name="Right Brace 125080"/>
                <wp:cNvGraphicFramePr/>
                <a:graphic xmlns:a="http://schemas.openxmlformats.org/drawingml/2006/main">
                  <a:graphicData uri="http://schemas.microsoft.com/office/word/2010/wordprocessingShape">
                    <wps:wsp>
                      <wps:cNvSpPr/>
                      <wps:spPr>
                        <a:xfrm>
                          <a:off x="0" y="0"/>
                          <a:ext cx="311785" cy="1404620"/>
                        </a:xfrm>
                        <a:prstGeom prst="rightBrace">
                          <a:avLst/>
                        </a:prstGeom>
                        <a:noFill/>
                        <a:ln w="635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030289" id="Right Brace 125080" o:spid="_x0000_s1026" type="#_x0000_t88" style="position:absolute;margin-left:636.75pt;margin-top:12.3pt;width:24.55pt;height:110.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" adj="400" strokecolor="#002060" strokeweight=".5pt">
                <v:stroke joinstyle="miter"/>
              </v:shape>
            </w:pict>
          </mc:Fallback>
        </mc:AlternateContent>
      </w:r>
      <w:r w:rsidRPr="00676508">
        <w:rPr>
          <w:rFonts w:ascii="Times New Roman" w:eastAsia="Times New Roman" w:hAnsi="Times New Roman" w:cs="Times New Roman"/>
          <w:noProof/>
          <w:lang w:val="en-US"/>
        </w:rPr>
        <mc:AlternateContent>
          <mc:Choice Requires="wps">
            <w:drawing>
              <wp:anchor distT="0" distB="0" distL="114300" distR="114300" simplePos="0" relativeHeight="251692032" behindDoc="0" locked="0" layoutInCell="1" allowOverlap="1" wp14:anchorId="4A53D7BC" wp14:editId="0D881ED1">
                <wp:simplePos x="0" y="0"/>
                <wp:positionH relativeFrom="column">
                  <wp:posOffset>2179320</wp:posOffset>
                </wp:positionH>
                <wp:positionV relativeFrom="paragraph">
                  <wp:posOffset>374015</wp:posOffset>
                </wp:positionV>
                <wp:extent cx="29845" cy="3390265"/>
                <wp:effectExtent l="0" t="0" r="27305" b="19685"/>
                <wp:wrapNone/>
                <wp:docPr id="23" name="Straight Connector 125056"/>
                <wp:cNvGraphicFramePr/>
                <a:graphic xmlns:a="http://schemas.openxmlformats.org/drawingml/2006/main">
                  <a:graphicData uri="http://schemas.microsoft.com/office/word/2010/wordprocessingShape">
                    <wps:wsp>
                      <wps:cNvCnPr/>
                      <wps:spPr>
                        <a:xfrm>
                          <a:off x="0" y="0"/>
                          <a:ext cx="29210" cy="338963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8F0DF21" id="Straight Connector 125056"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6pt,29.45pt" to="173.95pt,2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" strokecolor="windowText" strokeweight=".5pt">
                <v:stroke joinstyle="miter"/>
              </v:line>
            </w:pict>
          </mc:Fallback>
        </mc:AlternateContent>
      </w:r>
      <w:r w:rsidRPr="00676508">
        <w:rPr>
          <w:rFonts w:ascii="Times New Roman" w:eastAsia="Times New Roman" w:hAnsi="Times New Roman" w:cs="Times New Roman"/>
          <w:noProof/>
          <w:lang w:val="en-US"/>
        </w:rPr>
        <w:t xml:space="preserve"> </w:t>
      </w:r>
      <w:r w:rsidRPr="00676508">
        <w:rPr>
          <w:rFonts w:ascii="Times New Roman" w:eastAsia="Times New Roman" w:hAnsi="Times New Roman" w:cs="Times New Roman"/>
          <w:noProof/>
          <w:lang w:val="en-US"/>
        </w:rPr>
        <mc:AlternateContent>
          <mc:Choice Requires="wps">
            <w:drawing>
              <wp:anchor distT="0" distB="0" distL="114300" distR="114300" simplePos="0" relativeHeight="251693056" behindDoc="0" locked="0" layoutInCell="1" allowOverlap="1" wp14:anchorId="3A12F165" wp14:editId="03C395BF">
                <wp:simplePos x="0" y="0"/>
                <wp:positionH relativeFrom="column">
                  <wp:posOffset>1789430</wp:posOffset>
                </wp:positionH>
                <wp:positionV relativeFrom="paragraph">
                  <wp:posOffset>-450215</wp:posOffset>
                </wp:positionV>
                <wp:extent cx="5665470" cy="412750"/>
                <wp:effectExtent l="0" t="0" r="0" b="6350"/>
                <wp:wrapNone/>
                <wp:docPr id="22" name="Text Box 125057"/>
                <wp:cNvGraphicFramePr/>
                <a:graphic xmlns:a="http://schemas.openxmlformats.org/drawingml/2006/main">
                  <a:graphicData uri="http://schemas.microsoft.com/office/word/2010/wordprocessingShape">
                    <wps:wsp>
                      <wps:cNvSpPr txBox="1"/>
                      <wps:spPr>
                        <a:xfrm>
                          <a:off x="0" y="0"/>
                          <a:ext cx="5664835" cy="412115"/>
                        </a:xfrm>
                        <a:prstGeom prst="rect">
                          <a:avLst/>
                        </a:prstGeom>
                        <a:solidFill>
                          <a:sysClr val="window" lastClr="FFFFFF"/>
                        </a:solidFill>
                        <a:ln w="6350">
                          <a:noFill/>
                        </a:ln>
                      </wps:spPr>
                      <wps:txbx>
                        <w:txbxContent>
                          <w:p w14:paraId="1BE048AD" w14:textId="21EAA647" w:rsidR="00D051AD" w:rsidRPr="004D56C8" w:rsidRDefault="00D051AD" w:rsidP="004D56C8">
                            <w:pPr>
                              <w:rPr>
                                <w:color w:val="C00000"/>
                              </w:rPr>
                            </w:pPr>
                            <w:r w:rsidRPr="004D56C8">
                              <w:rPr>
                                <w:rFonts w:ascii="Times New Roman" w:hAnsi="Times New Roman"/>
                                <w:b/>
                                <w:bCs/>
                              </w:rPr>
                              <w:t>Figure 2.</w:t>
                            </w:r>
                            <w:r w:rsidRPr="004D56C8">
                              <w:rPr>
                                <w:rFonts w:ascii="Times New Roman" w:hAnsi="Times New Roman"/>
                              </w:rPr>
                              <w:t xml:space="preserve"> </w:t>
                            </w:r>
                            <w:r w:rsidRPr="004D56C8">
                              <w:rPr>
                                <w:rFonts w:ascii="Times New Roman" w:hAnsi="Times New Roman"/>
                                <w:b/>
                                <w:bCs/>
                              </w:rPr>
                              <w:t>Dendrogram of 19 genotypes using SSR markers</w:t>
                            </w:r>
                          </w:p>
                          <w:p w14:paraId="0650DB0F" w14:textId="77777777" w:rsidR="00D051AD" w:rsidRDefault="00D051AD" w:rsidP="00200C56">
                            <w:pPr>
                              <w:jc w:val="center"/>
                              <w:rPr>
                                <w:color w:val="C00000"/>
                                <w:sz w:val="24"/>
                                <w:szCs w:val="24"/>
                              </w:rPr>
                            </w:pPr>
                          </w:p>
                          <w:p w14:paraId="66F0897E" w14:textId="77777777" w:rsidR="00D051AD" w:rsidRDefault="00D051AD" w:rsidP="00200C56">
                            <w:pPr>
                              <w:jc w:val="center"/>
                              <w:rPr>
                                <w:rFonts w:ascii="Times New Roman" w:hAnsi="Times New Roman"/>
                                <w:sz w:val="24"/>
                                <w:szCs w:val="24"/>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A12F165" id="Text Box 125057" o:spid="_x0000_s1030" type="#_x0000_t202" style="position:absolute;left:0;text-align:left;margin-left:140.9pt;margin-top:-35.45pt;width:446.1pt;height: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" fillcolor="window" stroked="f" strokeweight=".5pt">
                <v:textbox>
                  <w:txbxContent>
                    <w:p w14:paraId="1BE048AD" w14:textId="21EAA647" w:rsidR="00D051AD" w:rsidRPr="004D56C8" w:rsidRDefault="00D051AD" w:rsidP="004D56C8">
                      <w:pPr>
                        <w:rPr>
                          <w:color w:val="C00000"/>
                        </w:rPr>
                      </w:pPr>
                      <w:r w:rsidRPr="004D56C8">
                        <w:rPr>
                          <w:rFonts w:ascii="Times New Roman" w:hAnsi="Times New Roman"/>
                          <w:b/>
                          <w:bCs/>
                        </w:rPr>
                        <w:t>Figure 2.</w:t>
                      </w:r>
                      <w:r w:rsidRPr="004D56C8">
                        <w:rPr>
                          <w:rFonts w:ascii="Times New Roman" w:hAnsi="Times New Roman"/>
                        </w:rPr>
                        <w:t xml:space="preserve"> </w:t>
                      </w:r>
                      <w:r w:rsidRPr="004D56C8">
                        <w:rPr>
                          <w:rFonts w:ascii="Times New Roman" w:hAnsi="Times New Roman"/>
                          <w:b/>
                          <w:bCs/>
                        </w:rPr>
                        <w:t>Dendrogram of 19 genotypes using SSR markers</w:t>
                      </w:r>
                    </w:p>
                    <w:p w14:paraId="0650DB0F" w14:textId="77777777" w:rsidR="00D051AD" w:rsidRDefault="00D051AD" w:rsidP="00200C56">
                      <w:pPr>
                        <w:jc w:val="center"/>
                        <w:rPr>
                          <w:color w:val="C00000"/>
                          <w:sz w:val="24"/>
                          <w:szCs w:val="24"/>
                        </w:rPr>
                      </w:pPr>
                    </w:p>
                    <w:p w14:paraId="66F0897E" w14:textId="77777777" w:rsidR="00D051AD" w:rsidRDefault="00D051AD" w:rsidP="00200C56">
                      <w:pPr>
                        <w:jc w:val="center"/>
                        <w:rPr>
                          <w:rFonts w:ascii="Times New Roman" w:hAnsi="Times New Roman"/>
                          <w:sz w:val="24"/>
                          <w:szCs w:val="24"/>
                          <w:u w:val="single"/>
                        </w:rPr>
                      </w:pPr>
                    </w:p>
                  </w:txbxContent>
                </v:textbox>
              </v:shape>
            </w:pict>
          </mc:Fallback>
        </mc:AlternateContent>
      </w:r>
      <w:r w:rsidRPr="00676508">
        <w:rPr>
          <w:rFonts w:ascii="Times New Roman" w:eastAsia="Times New Roman" w:hAnsi="Times New Roman" w:cs="Times New Roman"/>
          <w:noProof/>
          <w:lang w:val="en-US"/>
        </w:rPr>
        <w:t xml:space="preserve">  </w:t>
      </w:r>
      <w:r w:rsidRPr="00676508">
        <w:rPr>
          <w:rFonts w:ascii="Times New Roman" w:eastAsia="Times New Roman" w:hAnsi="Times New Roman" w:cs="Times New Roman"/>
          <w:noProof/>
          <w:lang w:val="en-US"/>
        </w:rPr>
        <w:drawing>
          <wp:inline distT="0" distB="0" distL="0" distR="0" wp14:anchorId="01548301" wp14:editId="22325CD6">
            <wp:extent cx="8059420" cy="4022090"/>
            <wp:effectExtent l="0" t="0" r="0" b="0"/>
            <wp:docPr id="21" name="Picture 125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5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59420" cy="4022090"/>
                    </a:xfrm>
                    <a:prstGeom prst="rect">
                      <a:avLst/>
                    </a:prstGeom>
                    <a:noFill/>
                    <a:ln>
                      <a:noFill/>
                    </a:ln>
                  </pic:spPr>
                </pic:pic>
              </a:graphicData>
            </a:graphic>
          </wp:inline>
        </w:drawing>
      </w:r>
      <w:r w:rsidRPr="00676508">
        <w:rPr>
          <w:rFonts w:ascii="Times New Roman" w:eastAsia="Times New Roman" w:hAnsi="Times New Roman" w:cs="Times New Roman"/>
          <w:noProof/>
          <w:lang w:val="en-US"/>
        </w:rPr>
        <w:t xml:space="preserve"> </w:t>
      </w:r>
    </w:p>
    <w:p w14:paraId="42A13AFE" w14:textId="3DD391B5" w:rsidR="00200C56" w:rsidRPr="00676508" w:rsidRDefault="00200C56" w:rsidP="007E2141">
      <w:pPr>
        <w:spacing w:before="240" w:line="360" w:lineRule="auto"/>
        <w:jc w:val="both"/>
        <w:rPr>
          <w:rFonts w:ascii="Times New Roman" w:eastAsia="Times New Roman" w:hAnsi="Times New Roman" w:cs="Times New Roman"/>
          <w:sz w:val="24"/>
          <w:szCs w:val="24"/>
          <w:lang w:val="en-US"/>
        </w:rPr>
      </w:pPr>
      <w:r w:rsidRPr="00676508">
        <w:rPr>
          <w:rFonts w:ascii="Times New Roman" w:eastAsia="Times New Roman" w:hAnsi="Times New Roman" w:cs="Times New Roman"/>
          <w:sz w:val="24"/>
          <w:szCs w:val="24"/>
          <w:lang w:val="en-US"/>
        </w:rPr>
        <w:tab/>
      </w:r>
    </w:p>
    <w:p w14:paraId="6ABCA491" w14:textId="08413CF7" w:rsidR="00544EB8" w:rsidRPr="00676508" w:rsidRDefault="00544EB8" w:rsidP="007E2141">
      <w:pPr>
        <w:jc w:val="both"/>
        <w:rPr>
          <w:rFonts w:ascii="Times New Roman" w:eastAsia="Times New Roman" w:hAnsi="Times New Roman" w:cs="Times New Roman"/>
          <w:sz w:val="24"/>
          <w:szCs w:val="24"/>
          <w:lang w:val="en-US"/>
        </w:rPr>
        <w:sectPr w:rsidR="00544EB8" w:rsidRPr="00676508" w:rsidSect="007E2141">
          <w:pgSz w:w="16838" w:h="11906" w:orient="landscape"/>
          <w:pgMar w:top="1418" w:right="1418" w:bottom="1418" w:left="1418" w:header="720" w:footer="720" w:gutter="0"/>
          <w:cols w:space="720"/>
          <w:docGrid w:linePitch="360"/>
        </w:sectPr>
      </w:pPr>
    </w:p>
    <w:p w14:paraId="437DB329" w14:textId="77777777" w:rsidR="004D56C8" w:rsidRDefault="004D56C8" w:rsidP="00471369">
      <w:pPr>
        <w:rPr>
          <w:rFonts w:ascii="Times New Roman" w:hAnsi="Times New Roman" w:cs="Times New Roman"/>
          <w:b/>
          <w:bCs/>
          <w:sz w:val="24"/>
          <w:szCs w:val="24"/>
        </w:rPr>
      </w:pPr>
      <w:r>
        <w:rPr>
          <w:rFonts w:ascii="Times New Roman" w:hAnsi="Times New Roman"/>
          <w:b/>
          <w:bCs/>
          <w:sz w:val="20"/>
          <w:szCs w:val="20"/>
        </w:rPr>
        <w:lastRenderedPageBreak/>
        <w:t xml:space="preserve">Table 2. </w:t>
      </w:r>
      <w:r w:rsidRPr="000766E0">
        <w:rPr>
          <w:rFonts w:ascii="Times New Roman" w:hAnsi="Times New Roman"/>
          <w:b/>
          <w:bCs/>
          <w:sz w:val="20"/>
          <w:szCs w:val="20"/>
        </w:rPr>
        <w:t>List of primers and their Tm used in the present study</w:t>
      </w:r>
    </w:p>
    <w:tbl>
      <w:tblPr>
        <w:tblStyle w:val="TableGrid0"/>
        <w:tblpPr w:leftFromText="180" w:rightFromText="180" w:vertAnchor="page" w:horzAnchor="margin" w:tblpY="1777"/>
        <w:tblW w:w="7641" w:type="dxa"/>
        <w:tblInd w:w="0" w:type="dxa"/>
        <w:tblCellMar>
          <w:top w:w="46" w:type="dxa"/>
          <w:left w:w="58" w:type="dxa"/>
          <w:right w:w="13" w:type="dxa"/>
        </w:tblCellMar>
        <w:tblLook w:val="04A0" w:firstRow="1" w:lastRow="0" w:firstColumn="1" w:lastColumn="0" w:noHBand="0" w:noVBand="1"/>
      </w:tblPr>
      <w:tblGrid>
        <w:gridCol w:w="694"/>
        <w:gridCol w:w="1528"/>
        <w:gridCol w:w="3476"/>
        <w:gridCol w:w="1943"/>
      </w:tblGrid>
      <w:tr w:rsidR="004D56C8" w:rsidRPr="00BD68C3" w14:paraId="2038240B" w14:textId="77777777" w:rsidTr="004409B6">
        <w:trPr>
          <w:trHeight w:val="198"/>
        </w:trPr>
        <w:tc>
          <w:tcPr>
            <w:tcW w:w="694" w:type="dxa"/>
            <w:tcBorders>
              <w:top w:val="single" w:sz="4" w:space="0" w:color="auto"/>
              <w:left w:val="single" w:sz="4" w:space="0" w:color="auto"/>
              <w:right w:val="single" w:sz="4" w:space="0" w:color="auto"/>
            </w:tcBorders>
          </w:tcPr>
          <w:p w14:paraId="484F158B" w14:textId="19A96428" w:rsidR="004D56C8" w:rsidRPr="000766E0" w:rsidRDefault="004D56C8" w:rsidP="00471369">
            <w:pPr>
              <w:ind w:right="111"/>
              <w:jc w:val="center"/>
              <w:rPr>
                <w:rFonts w:ascii="Times New Roman" w:hAnsi="Times New Roman"/>
                <w:sz w:val="17"/>
                <w:szCs w:val="17"/>
              </w:rPr>
            </w:pPr>
            <w:r w:rsidRPr="000766E0">
              <w:rPr>
                <w:rFonts w:ascii="Times New Roman" w:hAnsi="Times New Roman"/>
                <w:b/>
                <w:sz w:val="17"/>
                <w:szCs w:val="17"/>
              </w:rPr>
              <w:t>S. No</w:t>
            </w:r>
          </w:p>
        </w:tc>
        <w:tc>
          <w:tcPr>
            <w:tcW w:w="1528" w:type="dxa"/>
            <w:tcBorders>
              <w:top w:val="single" w:sz="4" w:space="0" w:color="000000"/>
              <w:left w:val="single" w:sz="4" w:space="0" w:color="auto"/>
              <w:bottom w:val="single" w:sz="4" w:space="0" w:color="000000"/>
              <w:right w:val="single" w:sz="4" w:space="0" w:color="000000"/>
            </w:tcBorders>
          </w:tcPr>
          <w:p w14:paraId="1CFA53AF" w14:textId="12741D50" w:rsidR="004D56C8" w:rsidRPr="000766E0" w:rsidRDefault="004D56C8" w:rsidP="00471369">
            <w:pPr>
              <w:ind w:right="104"/>
              <w:jc w:val="center"/>
              <w:rPr>
                <w:rFonts w:ascii="Times New Roman" w:hAnsi="Times New Roman"/>
                <w:sz w:val="17"/>
                <w:szCs w:val="17"/>
              </w:rPr>
            </w:pPr>
            <w:r w:rsidRPr="000766E0">
              <w:rPr>
                <w:rFonts w:ascii="Times New Roman" w:hAnsi="Times New Roman"/>
                <w:b/>
                <w:sz w:val="17"/>
                <w:szCs w:val="17"/>
              </w:rPr>
              <w:t>Primer Name</w:t>
            </w:r>
          </w:p>
        </w:tc>
        <w:tc>
          <w:tcPr>
            <w:tcW w:w="3476" w:type="dxa"/>
            <w:tcBorders>
              <w:top w:val="single" w:sz="4" w:space="0" w:color="000000"/>
              <w:left w:val="single" w:sz="4" w:space="0" w:color="000000"/>
              <w:bottom w:val="single" w:sz="4" w:space="0" w:color="000000"/>
              <w:right w:val="single" w:sz="4" w:space="0" w:color="000000"/>
            </w:tcBorders>
          </w:tcPr>
          <w:p w14:paraId="4A69206A" w14:textId="0B95528D" w:rsidR="004D56C8" w:rsidRPr="000766E0" w:rsidRDefault="004D56C8" w:rsidP="00471369">
            <w:pPr>
              <w:ind w:right="109"/>
              <w:jc w:val="center"/>
              <w:rPr>
                <w:rFonts w:ascii="Times New Roman" w:hAnsi="Times New Roman"/>
                <w:sz w:val="17"/>
                <w:szCs w:val="17"/>
              </w:rPr>
            </w:pPr>
            <w:r w:rsidRPr="000766E0">
              <w:rPr>
                <w:rFonts w:ascii="Times New Roman" w:hAnsi="Times New Roman"/>
                <w:b/>
                <w:sz w:val="17"/>
                <w:szCs w:val="17"/>
              </w:rPr>
              <w:t>Primer Sequence</w:t>
            </w:r>
          </w:p>
        </w:tc>
        <w:tc>
          <w:tcPr>
            <w:tcW w:w="1943" w:type="dxa"/>
            <w:tcBorders>
              <w:top w:val="single" w:sz="4" w:space="0" w:color="000000"/>
              <w:left w:val="single" w:sz="4" w:space="0" w:color="000000"/>
              <w:bottom w:val="single" w:sz="4" w:space="0" w:color="000000"/>
              <w:right w:val="single" w:sz="4" w:space="0" w:color="000000"/>
            </w:tcBorders>
          </w:tcPr>
          <w:p w14:paraId="3E0D530E" w14:textId="7A8C91A4" w:rsidR="004D56C8" w:rsidRPr="000766E0" w:rsidRDefault="004D56C8" w:rsidP="00471369">
            <w:pPr>
              <w:ind w:right="46"/>
              <w:jc w:val="center"/>
              <w:rPr>
                <w:rFonts w:ascii="Times New Roman" w:hAnsi="Times New Roman"/>
                <w:sz w:val="17"/>
                <w:szCs w:val="17"/>
              </w:rPr>
            </w:pPr>
            <w:r w:rsidRPr="000766E0">
              <w:rPr>
                <w:rFonts w:ascii="Times New Roman" w:hAnsi="Times New Roman"/>
                <w:b/>
                <w:sz w:val="17"/>
                <w:szCs w:val="17"/>
              </w:rPr>
              <w:t xml:space="preserve">Annealing temp in </w:t>
            </w:r>
            <w:r w:rsidRPr="000766E0">
              <w:rPr>
                <w:rFonts w:ascii="Times New Roman" w:hAnsi="Times New Roman"/>
                <w:b/>
                <w:sz w:val="17"/>
                <w:szCs w:val="17"/>
                <w:vertAlign w:val="superscript"/>
              </w:rPr>
              <w:t xml:space="preserve">o </w:t>
            </w:r>
            <w:r w:rsidRPr="000766E0">
              <w:rPr>
                <w:rFonts w:ascii="Times New Roman" w:hAnsi="Times New Roman"/>
                <w:b/>
                <w:sz w:val="17"/>
                <w:szCs w:val="17"/>
              </w:rPr>
              <w:t>C</w:t>
            </w:r>
          </w:p>
        </w:tc>
      </w:tr>
      <w:tr w:rsidR="004D56C8" w:rsidRPr="00BD68C3" w14:paraId="5E5949C9"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24CB7950" w14:textId="0EAE7394" w:rsidR="004D56C8" w:rsidRPr="000766E0" w:rsidRDefault="004D56C8" w:rsidP="009C181B">
            <w:pPr>
              <w:spacing w:line="259" w:lineRule="auto"/>
              <w:ind w:right="111"/>
              <w:jc w:val="center"/>
              <w:rPr>
                <w:rFonts w:ascii="Times New Roman" w:hAnsi="Times New Roman"/>
                <w:sz w:val="16"/>
                <w:szCs w:val="16"/>
              </w:rPr>
            </w:pPr>
            <w:r w:rsidRPr="000766E0">
              <w:rPr>
                <w:rFonts w:ascii="Times New Roman" w:hAnsi="Times New Roman"/>
                <w:sz w:val="16"/>
                <w:szCs w:val="16"/>
              </w:rPr>
              <w:t>1</w:t>
            </w:r>
          </w:p>
        </w:tc>
        <w:tc>
          <w:tcPr>
            <w:tcW w:w="1528" w:type="dxa"/>
            <w:tcBorders>
              <w:top w:val="single" w:sz="4" w:space="0" w:color="000000"/>
              <w:left w:val="single" w:sz="4" w:space="0" w:color="auto"/>
              <w:bottom w:val="single" w:sz="4" w:space="0" w:color="000000"/>
              <w:right w:val="single" w:sz="4" w:space="0" w:color="000000"/>
            </w:tcBorders>
          </w:tcPr>
          <w:p w14:paraId="2CF9B832"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204 F</w:t>
            </w:r>
          </w:p>
        </w:tc>
        <w:tc>
          <w:tcPr>
            <w:tcW w:w="3476" w:type="dxa"/>
            <w:tcBorders>
              <w:top w:val="single" w:sz="4" w:space="0" w:color="000000"/>
              <w:left w:val="single" w:sz="4" w:space="0" w:color="000000"/>
              <w:bottom w:val="single" w:sz="4" w:space="0" w:color="000000"/>
              <w:right w:val="single" w:sz="4" w:space="0" w:color="000000"/>
            </w:tcBorders>
          </w:tcPr>
          <w:p w14:paraId="031C309B" w14:textId="77777777" w:rsidR="004D56C8" w:rsidRPr="000766E0" w:rsidRDefault="004D56C8" w:rsidP="00471369">
            <w:pPr>
              <w:spacing w:line="259" w:lineRule="auto"/>
              <w:ind w:right="109"/>
              <w:jc w:val="center"/>
              <w:rPr>
                <w:rFonts w:ascii="Times New Roman" w:hAnsi="Times New Roman"/>
                <w:sz w:val="16"/>
                <w:szCs w:val="16"/>
              </w:rPr>
            </w:pPr>
            <w:r w:rsidRPr="000766E0">
              <w:rPr>
                <w:rFonts w:ascii="Times New Roman" w:hAnsi="Times New Roman"/>
                <w:sz w:val="16"/>
                <w:szCs w:val="16"/>
              </w:rPr>
              <w:t>CCTTGGTTGGAGCAGCAGC</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6B816700" w14:textId="3E2EA195"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60</w:t>
            </w:r>
          </w:p>
        </w:tc>
      </w:tr>
      <w:tr w:rsidR="004D56C8" w:rsidRPr="00BD68C3" w14:paraId="42F01A28" w14:textId="77777777" w:rsidTr="004409B6">
        <w:trPr>
          <w:trHeight w:val="199"/>
        </w:trPr>
        <w:tc>
          <w:tcPr>
            <w:tcW w:w="694" w:type="dxa"/>
            <w:vMerge/>
            <w:tcBorders>
              <w:left w:val="single" w:sz="4" w:space="0" w:color="auto"/>
              <w:bottom w:val="single" w:sz="4" w:space="0" w:color="auto"/>
              <w:right w:val="single" w:sz="4" w:space="0" w:color="auto"/>
            </w:tcBorders>
            <w:vAlign w:val="center"/>
          </w:tcPr>
          <w:p w14:paraId="22708C3F" w14:textId="77777777" w:rsidR="004D56C8" w:rsidRPr="000766E0" w:rsidRDefault="004D56C8" w:rsidP="009C181B">
            <w:pPr>
              <w:spacing w:line="259" w:lineRule="auto"/>
              <w:ind w:right="111"/>
              <w:jc w:val="center"/>
              <w:rPr>
                <w:rFonts w:ascii="Times New Roman" w:hAnsi="Times New Roman"/>
                <w:sz w:val="16"/>
                <w:szCs w:val="16"/>
              </w:rPr>
            </w:pPr>
          </w:p>
        </w:tc>
        <w:tc>
          <w:tcPr>
            <w:tcW w:w="1528" w:type="dxa"/>
            <w:tcBorders>
              <w:top w:val="single" w:sz="4" w:space="0" w:color="000000"/>
              <w:left w:val="single" w:sz="4" w:space="0" w:color="auto"/>
              <w:bottom w:val="single" w:sz="4" w:space="0" w:color="000000"/>
              <w:right w:val="single" w:sz="4" w:space="0" w:color="000000"/>
            </w:tcBorders>
          </w:tcPr>
          <w:p w14:paraId="52C119C3"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204 R</w:t>
            </w:r>
          </w:p>
        </w:tc>
        <w:tc>
          <w:tcPr>
            <w:tcW w:w="3476" w:type="dxa"/>
            <w:tcBorders>
              <w:top w:val="single" w:sz="4" w:space="0" w:color="000000"/>
              <w:left w:val="single" w:sz="4" w:space="0" w:color="000000"/>
              <w:bottom w:val="single" w:sz="4" w:space="0" w:color="000000"/>
              <w:right w:val="single" w:sz="4" w:space="0" w:color="000000"/>
            </w:tcBorders>
          </w:tcPr>
          <w:p w14:paraId="5506359D"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CACAGACACCCTCGCGATG</w:t>
            </w:r>
          </w:p>
        </w:tc>
        <w:tc>
          <w:tcPr>
            <w:tcW w:w="1943" w:type="dxa"/>
            <w:vMerge/>
            <w:tcBorders>
              <w:top w:val="nil"/>
              <w:left w:val="single" w:sz="4" w:space="0" w:color="000000"/>
              <w:bottom w:val="single" w:sz="4" w:space="0" w:color="000000"/>
              <w:right w:val="single" w:sz="4" w:space="0" w:color="000000"/>
            </w:tcBorders>
          </w:tcPr>
          <w:p w14:paraId="6A43B7D3"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7813C460"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102837B7"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2</w:t>
            </w:r>
          </w:p>
        </w:tc>
        <w:tc>
          <w:tcPr>
            <w:tcW w:w="1528" w:type="dxa"/>
            <w:tcBorders>
              <w:top w:val="single" w:sz="4" w:space="0" w:color="000000"/>
              <w:left w:val="single" w:sz="4" w:space="0" w:color="auto"/>
              <w:bottom w:val="single" w:sz="4" w:space="0" w:color="000000"/>
              <w:right w:val="single" w:sz="4" w:space="0" w:color="000000"/>
            </w:tcBorders>
          </w:tcPr>
          <w:p w14:paraId="71EE3062"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139 F</w:t>
            </w:r>
          </w:p>
        </w:tc>
        <w:tc>
          <w:tcPr>
            <w:tcW w:w="3476" w:type="dxa"/>
            <w:tcBorders>
              <w:top w:val="single" w:sz="4" w:space="0" w:color="000000"/>
              <w:left w:val="single" w:sz="4" w:space="0" w:color="000000"/>
              <w:bottom w:val="single" w:sz="4" w:space="0" w:color="000000"/>
              <w:right w:val="single" w:sz="4" w:space="0" w:color="000000"/>
            </w:tcBorders>
          </w:tcPr>
          <w:p w14:paraId="59C315B0" w14:textId="77777777" w:rsidR="004D56C8" w:rsidRPr="000766E0" w:rsidRDefault="004D56C8" w:rsidP="00471369">
            <w:pPr>
              <w:spacing w:line="259" w:lineRule="auto"/>
              <w:ind w:left="130"/>
              <w:jc w:val="center"/>
              <w:rPr>
                <w:rFonts w:ascii="Times New Roman" w:hAnsi="Times New Roman"/>
                <w:sz w:val="16"/>
                <w:szCs w:val="16"/>
              </w:rPr>
            </w:pPr>
            <w:r w:rsidRPr="000766E0">
              <w:rPr>
                <w:rFonts w:ascii="Times New Roman" w:hAnsi="Times New Roman"/>
                <w:sz w:val="16"/>
                <w:szCs w:val="16"/>
              </w:rPr>
              <w:t>CAAACTTCCGATCGAAAGCGCTTG</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2C23E4F8" w14:textId="1DF9A7E6"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65</w:t>
            </w:r>
          </w:p>
        </w:tc>
      </w:tr>
      <w:tr w:rsidR="004D56C8" w:rsidRPr="00BD68C3" w14:paraId="40CA7AE4" w14:textId="77777777" w:rsidTr="004409B6">
        <w:trPr>
          <w:trHeight w:val="198"/>
        </w:trPr>
        <w:tc>
          <w:tcPr>
            <w:tcW w:w="694" w:type="dxa"/>
            <w:vMerge/>
            <w:tcBorders>
              <w:left w:val="single" w:sz="4" w:space="0" w:color="auto"/>
              <w:bottom w:val="single" w:sz="4" w:space="0" w:color="auto"/>
              <w:right w:val="single" w:sz="4" w:space="0" w:color="auto"/>
            </w:tcBorders>
            <w:vAlign w:val="center"/>
          </w:tcPr>
          <w:p w14:paraId="29617F40"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auto"/>
              <w:bottom w:val="single" w:sz="4" w:space="0" w:color="000000"/>
              <w:right w:val="single" w:sz="4" w:space="0" w:color="000000"/>
            </w:tcBorders>
          </w:tcPr>
          <w:p w14:paraId="1C5B9524"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139 R</w:t>
            </w:r>
          </w:p>
        </w:tc>
        <w:tc>
          <w:tcPr>
            <w:tcW w:w="3476" w:type="dxa"/>
            <w:tcBorders>
              <w:top w:val="single" w:sz="4" w:space="0" w:color="000000"/>
              <w:left w:val="single" w:sz="4" w:space="0" w:color="000000"/>
              <w:bottom w:val="single" w:sz="4" w:space="0" w:color="000000"/>
              <w:right w:val="single" w:sz="4" w:space="0" w:color="000000"/>
            </w:tcBorders>
          </w:tcPr>
          <w:p w14:paraId="00754639" w14:textId="77777777" w:rsidR="004D56C8" w:rsidRPr="000766E0" w:rsidRDefault="004D56C8" w:rsidP="00471369">
            <w:pPr>
              <w:spacing w:line="259" w:lineRule="auto"/>
              <w:ind w:left="98"/>
              <w:jc w:val="center"/>
              <w:rPr>
                <w:rFonts w:ascii="Times New Roman" w:hAnsi="Times New Roman"/>
                <w:sz w:val="16"/>
                <w:szCs w:val="16"/>
              </w:rPr>
            </w:pPr>
            <w:r w:rsidRPr="000766E0">
              <w:rPr>
                <w:rFonts w:ascii="Times New Roman" w:hAnsi="Times New Roman"/>
                <w:sz w:val="16"/>
                <w:szCs w:val="16"/>
              </w:rPr>
              <w:t>GTTTCTCCTCAATCTCAAGCTCCG</w:t>
            </w:r>
          </w:p>
        </w:tc>
        <w:tc>
          <w:tcPr>
            <w:tcW w:w="1943" w:type="dxa"/>
            <w:vMerge/>
            <w:tcBorders>
              <w:top w:val="nil"/>
              <w:left w:val="single" w:sz="4" w:space="0" w:color="000000"/>
              <w:bottom w:val="single" w:sz="4" w:space="0" w:color="000000"/>
              <w:right w:val="single" w:sz="4" w:space="0" w:color="000000"/>
            </w:tcBorders>
          </w:tcPr>
          <w:p w14:paraId="2E139867"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5DC12B73"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32D94925"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3</w:t>
            </w:r>
          </w:p>
        </w:tc>
        <w:tc>
          <w:tcPr>
            <w:tcW w:w="1528" w:type="dxa"/>
            <w:tcBorders>
              <w:top w:val="single" w:sz="4" w:space="0" w:color="000000"/>
              <w:left w:val="single" w:sz="4" w:space="0" w:color="auto"/>
              <w:bottom w:val="single" w:sz="4" w:space="0" w:color="000000"/>
              <w:right w:val="single" w:sz="4" w:space="0" w:color="000000"/>
            </w:tcBorders>
          </w:tcPr>
          <w:p w14:paraId="54D7D72C"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268 F</w:t>
            </w:r>
          </w:p>
        </w:tc>
        <w:tc>
          <w:tcPr>
            <w:tcW w:w="3476" w:type="dxa"/>
            <w:tcBorders>
              <w:top w:val="single" w:sz="4" w:space="0" w:color="000000"/>
              <w:left w:val="single" w:sz="4" w:space="0" w:color="000000"/>
              <w:bottom w:val="single" w:sz="4" w:space="0" w:color="000000"/>
              <w:right w:val="single" w:sz="4" w:space="0" w:color="000000"/>
            </w:tcBorders>
          </w:tcPr>
          <w:p w14:paraId="77669ECE" w14:textId="77777777" w:rsidR="004D56C8" w:rsidRPr="000766E0" w:rsidRDefault="004D56C8" w:rsidP="00471369">
            <w:pPr>
              <w:spacing w:line="259" w:lineRule="auto"/>
              <w:ind w:right="108"/>
              <w:jc w:val="center"/>
              <w:rPr>
                <w:rFonts w:ascii="Times New Roman" w:hAnsi="Times New Roman"/>
                <w:sz w:val="16"/>
                <w:szCs w:val="16"/>
              </w:rPr>
            </w:pPr>
            <w:r w:rsidRPr="000766E0">
              <w:rPr>
                <w:rFonts w:ascii="Times New Roman" w:hAnsi="Times New Roman"/>
                <w:sz w:val="16"/>
                <w:szCs w:val="16"/>
              </w:rPr>
              <w:t>CATCTCCCTGAAACTTGTG</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36E72D49" w14:textId="0DAAE312"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55</w:t>
            </w:r>
          </w:p>
        </w:tc>
      </w:tr>
      <w:tr w:rsidR="004D56C8" w:rsidRPr="00BD68C3" w14:paraId="6ECD7B12" w14:textId="77777777" w:rsidTr="004409B6">
        <w:trPr>
          <w:trHeight w:val="199"/>
        </w:trPr>
        <w:tc>
          <w:tcPr>
            <w:tcW w:w="694" w:type="dxa"/>
            <w:vMerge/>
            <w:tcBorders>
              <w:left w:val="single" w:sz="4" w:space="0" w:color="auto"/>
              <w:bottom w:val="single" w:sz="4" w:space="0" w:color="auto"/>
              <w:right w:val="single" w:sz="4" w:space="0" w:color="auto"/>
            </w:tcBorders>
            <w:vAlign w:val="center"/>
          </w:tcPr>
          <w:p w14:paraId="56ACC420"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auto"/>
              <w:bottom w:val="single" w:sz="4" w:space="0" w:color="000000"/>
              <w:right w:val="single" w:sz="4" w:space="0" w:color="000000"/>
            </w:tcBorders>
          </w:tcPr>
          <w:p w14:paraId="3CECE84D"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268 R</w:t>
            </w:r>
          </w:p>
        </w:tc>
        <w:tc>
          <w:tcPr>
            <w:tcW w:w="3476" w:type="dxa"/>
            <w:tcBorders>
              <w:top w:val="single" w:sz="4" w:space="0" w:color="000000"/>
              <w:left w:val="single" w:sz="4" w:space="0" w:color="000000"/>
              <w:bottom w:val="single" w:sz="4" w:space="0" w:color="000000"/>
              <w:right w:val="single" w:sz="4" w:space="0" w:color="000000"/>
            </w:tcBorders>
          </w:tcPr>
          <w:p w14:paraId="6798A24B" w14:textId="77777777" w:rsidR="004D56C8" w:rsidRPr="000766E0" w:rsidRDefault="004D56C8" w:rsidP="00471369">
            <w:pPr>
              <w:spacing w:line="259" w:lineRule="auto"/>
              <w:ind w:right="110"/>
              <w:jc w:val="center"/>
              <w:rPr>
                <w:rFonts w:ascii="Times New Roman" w:hAnsi="Times New Roman"/>
                <w:sz w:val="16"/>
                <w:szCs w:val="16"/>
              </w:rPr>
            </w:pPr>
            <w:r w:rsidRPr="000766E0">
              <w:rPr>
                <w:rFonts w:ascii="Times New Roman" w:hAnsi="Times New Roman"/>
                <w:sz w:val="16"/>
                <w:szCs w:val="16"/>
              </w:rPr>
              <w:t>GCTATCAATCGAGTGCAG</w:t>
            </w:r>
          </w:p>
        </w:tc>
        <w:tc>
          <w:tcPr>
            <w:tcW w:w="1943" w:type="dxa"/>
            <w:vMerge/>
            <w:tcBorders>
              <w:top w:val="nil"/>
              <w:left w:val="single" w:sz="4" w:space="0" w:color="000000"/>
              <w:bottom w:val="single" w:sz="4" w:space="0" w:color="000000"/>
              <w:right w:val="single" w:sz="4" w:space="0" w:color="000000"/>
            </w:tcBorders>
          </w:tcPr>
          <w:p w14:paraId="65970CA8"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7500FC6F" w14:textId="77777777" w:rsidTr="004409B6">
        <w:trPr>
          <w:trHeight w:val="199"/>
        </w:trPr>
        <w:tc>
          <w:tcPr>
            <w:tcW w:w="694" w:type="dxa"/>
            <w:vMerge w:val="restart"/>
            <w:tcBorders>
              <w:top w:val="single" w:sz="4" w:space="0" w:color="auto"/>
              <w:left w:val="single" w:sz="4" w:space="0" w:color="auto"/>
              <w:right w:val="single" w:sz="4" w:space="0" w:color="auto"/>
            </w:tcBorders>
            <w:vAlign w:val="center"/>
          </w:tcPr>
          <w:p w14:paraId="5BF74CE9"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4</w:t>
            </w:r>
          </w:p>
        </w:tc>
        <w:tc>
          <w:tcPr>
            <w:tcW w:w="1528" w:type="dxa"/>
            <w:tcBorders>
              <w:top w:val="single" w:sz="4" w:space="0" w:color="000000"/>
              <w:left w:val="single" w:sz="4" w:space="0" w:color="auto"/>
              <w:bottom w:val="single" w:sz="4" w:space="0" w:color="000000"/>
              <w:right w:val="single" w:sz="4" w:space="0" w:color="000000"/>
            </w:tcBorders>
          </w:tcPr>
          <w:p w14:paraId="394E6BB9"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030 F</w:t>
            </w:r>
          </w:p>
        </w:tc>
        <w:tc>
          <w:tcPr>
            <w:tcW w:w="3476" w:type="dxa"/>
            <w:tcBorders>
              <w:top w:val="single" w:sz="4" w:space="0" w:color="000000"/>
              <w:left w:val="single" w:sz="4" w:space="0" w:color="000000"/>
              <w:bottom w:val="single" w:sz="4" w:space="0" w:color="000000"/>
              <w:right w:val="single" w:sz="4" w:space="0" w:color="000000"/>
            </w:tcBorders>
          </w:tcPr>
          <w:p w14:paraId="10877353" w14:textId="77777777" w:rsidR="004D56C8" w:rsidRPr="000766E0" w:rsidRDefault="004D56C8" w:rsidP="00471369">
            <w:pPr>
              <w:spacing w:line="259" w:lineRule="auto"/>
              <w:ind w:right="108"/>
              <w:jc w:val="center"/>
              <w:rPr>
                <w:rFonts w:ascii="Times New Roman" w:hAnsi="Times New Roman"/>
                <w:sz w:val="16"/>
                <w:szCs w:val="16"/>
              </w:rPr>
            </w:pPr>
            <w:r w:rsidRPr="000766E0">
              <w:rPr>
                <w:rFonts w:ascii="Times New Roman" w:hAnsi="Times New Roman"/>
                <w:sz w:val="16"/>
                <w:szCs w:val="16"/>
              </w:rPr>
              <w:t>TGAGGGAATGGGAGAGAGGC</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375FE5D5" w14:textId="6FD5EC13"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60</w:t>
            </w:r>
          </w:p>
        </w:tc>
      </w:tr>
      <w:tr w:rsidR="004D56C8" w:rsidRPr="00BD68C3" w14:paraId="72950849" w14:textId="77777777" w:rsidTr="004409B6">
        <w:trPr>
          <w:trHeight w:val="198"/>
        </w:trPr>
        <w:tc>
          <w:tcPr>
            <w:tcW w:w="694" w:type="dxa"/>
            <w:vMerge/>
            <w:tcBorders>
              <w:left w:val="single" w:sz="4" w:space="0" w:color="auto"/>
              <w:bottom w:val="single" w:sz="4" w:space="0" w:color="auto"/>
              <w:right w:val="single" w:sz="4" w:space="0" w:color="auto"/>
            </w:tcBorders>
            <w:vAlign w:val="center"/>
          </w:tcPr>
          <w:p w14:paraId="41E12948"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auto"/>
              <w:bottom w:val="single" w:sz="4" w:space="0" w:color="000000"/>
              <w:right w:val="single" w:sz="4" w:space="0" w:color="000000"/>
            </w:tcBorders>
          </w:tcPr>
          <w:p w14:paraId="75F98BD7"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030 R</w:t>
            </w:r>
          </w:p>
        </w:tc>
        <w:tc>
          <w:tcPr>
            <w:tcW w:w="3476" w:type="dxa"/>
            <w:tcBorders>
              <w:top w:val="single" w:sz="4" w:space="0" w:color="000000"/>
              <w:left w:val="single" w:sz="4" w:space="0" w:color="000000"/>
              <w:bottom w:val="single" w:sz="4" w:space="0" w:color="000000"/>
              <w:right w:val="single" w:sz="4" w:space="0" w:color="000000"/>
            </w:tcBorders>
          </w:tcPr>
          <w:p w14:paraId="0176AB66" w14:textId="77777777" w:rsidR="004D56C8" w:rsidRPr="000766E0" w:rsidRDefault="004D56C8" w:rsidP="00471369">
            <w:pPr>
              <w:spacing w:line="259" w:lineRule="auto"/>
              <w:ind w:right="109"/>
              <w:jc w:val="center"/>
              <w:rPr>
                <w:rFonts w:ascii="Times New Roman" w:hAnsi="Times New Roman"/>
                <w:sz w:val="16"/>
                <w:szCs w:val="16"/>
              </w:rPr>
            </w:pPr>
            <w:r w:rsidRPr="000766E0">
              <w:rPr>
                <w:rFonts w:ascii="Times New Roman" w:hAnsi="Times New Roman"/>
                <w:sz w:val="16"/>
                <w:szCs w:val="16"/>
              </w:rPr>
              <w:t>TCCGCAGATAGAGGCTCACG</w:t>
            </w:r>
          </w:p>
        </w:tc>
        <w:tc>
          <w:tcPr>
            <w:tcW w:w="1943" w:type="dxa"/>
            <w:vMerge/>
            <w:tcBorders>
              <w:top w:val="nil"/>
              <w:left w:val="single" w:sz="4" w:space="0" w:color="000000"/>
              <w:bottom w:val="single" w:sz="4" w:space="0" w:color="000000"/>
              <w:right w:val="single" w:sz="4" w:space="0" w:color="000000"/>
            </w:tcBorders>
          </w:tcPr>
          <w:p w14:paraId="409A17EF"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47C148CA"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5A6BC35E"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5</w:t>
            </w:r>
          </w:p>
        </w:tc>
        <w:tc>
          <w:tcPr>
            <w:tcW w:w="1528" w:type="dxa"/>
            <w:tcBorders>
              <w:top w:val="single" w:sz="4" w:space="0" w:color="000000"/>
              <w:left w:val="single" w:sz="4" w:space="0" w:color="auto"/>
              <w:bottom w:val="single" w:sz="4" w:space="0" w:color="000000"/>
              <w:right w:val="single" w:sz="4" w:space="0" w:color="000000"/>
            </w:tcBorders>
          </w:tcPr>
          <w:p w14:paraId="7332C7E2"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092 F</w:t>
            </w:r>
          </w:p>
        </w:tc>
        <w:tc>
          <w:tcPr>
            <w:tcW w:w="3476" w:type="dxa"/>
            <w:tcBorders>
              <w:top w:val="single" w:sz="4" w:space="0" w:color="000000"/>
              <w:left w:val="single" w:sz="4" w:space="0" w:color="000000"/>
              <w:bottom w:val="single" w:sz="4" w:space="0" w:color="000000"/>
              <w:right w:val="single" w:sz="4" w:space="0" w:color="000000"/>
            </w:tcBorders>
          </w:tcPr>
          <w:p w14:paraId="7E2B2807" w14:textId="77777777" w:rsidR="004D56C8" w:rsidRPr="000766E0" w:rsidRDefault="004D56C8" w:rsidP="00471369">
            <w:pPr>
              <w:spacing w:line="259" w:lineRule="auto"/>
              <w:ind w:right="109"/>
              <w:jc w:val="center"/>
              <w:rPr>
                <w:rFonts w:ascii="Times New Roman" w:hAnsi="Times New Roman"/>
                <w:sz w:val="16"/>
                <w:szCs w:val="16"/>
              </w:rPr>
            </w:pPr>
            <w:r w:rsidRPr="000766E0">
              <w:rPr>
                <w:rFonts w:ascii="Times New Roman" w:hAnsi="Times New Roman"/>
                <w:sz w:val="16"/>
                <w:szCs w:val="16"/>
              </w:rPr>
              <w:t>TCTTTTGGTTGTAGCAGGATGAAC</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58AB895B" w14:textId="7CCE7A21"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65</w:t>
            </w:r>
          </w:p>
        </w:tc>
      </w:tr>
      <w:tr w:rsidR="004D56C8" w:rsidRPr="00BD68C3" w14:paraId="6CBEEA53" w14:textId="77777777" w:rsidTr="004409B6">
        <w:trPr>
          <w:trHeight w:val="198"/>
        </w:trPr>
        <w:tc>
          <w:tcPr>
            <w:tcW w:w="694" w:type="dxa"/>
            <w:vMerge/>
            <w:tcBorders>
              <w:left w:val="single" w:sz="4" w:space="0" w:color="auto"/>
              <w:bottom w:val="single" w:sz="4" w:space="0" w:color="auto"/>
              <w:right w:val="single" w:sz="4" w:space="0" w:color="auto"/>
            </w:tcBorders>
            <w:vAlign w:val="center"/>
          </w:tcPr>
          <w:p w14:paraId="5D125A54"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auto"/>
              <w:bottom w:val="single" w:sz="4" w:space="0" w:color="000000"/>
              <w:right w:val="single" w:sz="4" w:space="0" w:color="000000"/>
            </w:tcBorders>
          </w:tcPr>
          <w:p w14:paraId="24202667"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092 R</w:t>
            </w:r>
          </w:p>
        </w:tc>
        <w:tc>
          <w:tcPr>
            <w:tcW w:w="3476" w:type="dxa"/>
            <w:tcBorders>
              <w:top w:val="single" w:sz="4" w:space="0" w:color="000000"/>
              <w:left w:val="single" w:sz="4" w:space="0" w:color="000000"/>
              <w:bottom w:val="single" w:sz="4" w:space="0" w:color="000000"/>
              <w:right w:val="single" w:sz="4" w:space="0" w:color="000000"/>
            </w:tcBorders>
          </w:tcPr>
          <w:p w14:paraId="006E07C0" w14:textId="77777777" w:rsidR="004D56C8" w:rsidRPr="000766E0" w:rsidRDefault="004D56C8" w:rsidP="00471369">
            <w:pPr>
              <w:spacing w:line="259" w:lineRule="auto"/>
              <w:ind w:right="109"/>
              <w:jc w:val="center"/>
              <w:rPr>
                <w:rFonts w:ascii="Times New Roman" w:hAnsi="Times New Roman"/>
                <w:sz w:val="16"/>
                <w:szCs w:val="16"/>
              </w:rPr>
            </w:pPr>
            <w:r w:rsidRPr="000766E0">
              <w:rPr>
                <w:rFonts w:ascii="Times New Roman" w:hAnsi="Times New Roman"/>
                <w:sz w:val="16"/>
                <w:szCs w:val="16"/>
              </w:rPr>
              <w:t>TACAAGTGATATGCAACGGTTAGG</w:t>
            </w:r>
          </w:p>
        </w:tc>
        <w:tc>
          <w:tcPr>
            <w:tcW w:w="1943" w:type="dxa"/>
            <w:vMerge/>
            <w:tcBorders>
              <w:top w:val="nil"/>
              <w:left w:val="single" w:sz="4" w:space="0" w:color="000000"/>
              <w:bottom w:val="single" w:sz="4" w:space="0" w:color="000000"/>
              <w:right w:val="single" w:sz="4" w:space="0" w:color="000000"/>
            </w:tcBorders>
          </w:tcPr>
          <w:p w14:paraId="182C0B6C"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0A22A614"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7330716A"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6</w:t>
            </w:r>
          </w:p>
        </w:tc>
        <w:tc>
          <w:tcPr>
            <w:tcW w:w="1528" w:type="dxa"/>
            <w:tcBorders>
              <w:top w:val="single" w:sz="4" w:space="0" w:color="000000"/>
              <w:left w:val="single" w:sz="4" w:space="0" w:color="auto"/>
              <w:bottom w:val="single" w:sz="4" w:space="0" w:color="000000"/>
              <w:right w:val="single" w:sz="4" w:space="0" w:color="000000"/>
            </w:tcBorders>
          </w:tcPr>
          <w:p w14:paraId="247BF076" w14:textId="3DBB9B06" w:rsidR="004D56C8" w:rsidRPr="000766E0" w:rsidRDefault="00471369" w:rsidP="00471369">
            <w:pPr>
              <w:spacing w:line="259" w:lineRule="auto"/>
              <w:ind w:left="86"/>
              <w:rPr>
                <w:rFonts w:ascii="Times New Roman" w:hAnsi="Times New Roman"/>
                <w:sz w:val="16"/>
                <w:szCs w:val="16"/>
              </w:rPr>
            </w:pPr>
            <w:r>
              <w:rPr>
                <w:rFonts w:ascii="Times New Roman" w:hAnsi="Times New Roman"/>
                <w:sz w:val="16"/>
                <w:szCs w:val="16"/>
              </w:rPr>
              <w:t xml:space="preserve">    </w:t>
            </w:r>
            <w:r w:rsidR="004D56C8" w:rsidRPr="000766E0">
              <w:rPr>
                <w:rFonts w:ascii="Times New Roman" w:hAnsi="Times New Roman"/>
                <w:sz w:val="16"/>
                <w:szCs w:val="16"/>
              </w:rPr>
              <w:t>CEDG 022 F</w:t>
            </w:r>
          </w:p>
        </w:tc>
        <w:tc>
          <w:tcPr>
            <w:tcW w:w="3476" w:type="dxa"/>
            <w:tcBorders>
              <w:top w:val="single" w:sz="4" w:space="0" w:color="000000"/>
              <w:left w:val="single" w:sz="4" w:space="0" w:color="000000"/>
              <w:bottom w:val="single" w:sz="4" w:space="0" w:color="000000"/>
              <w:right w:val="single" w:sz="4" w:space="0" w:color="000000"/>
            </w:tcBorders>
          </w:tcPr>
          <w:p w14:paraId="41C4A992" w14:textId="77777777" w:rsidR="004D56C8" w:rsidRPr="000766E0" w:rsidRDefault="004D56C8" w:rsidP="00471369">
            <w:pPr>
              <w:spacing w:line="259" w:lineRule="auto"/>
              <w:ind w:right="105"/>
              <w:jc w:val="center"/>
              <w:rPr>
                <w:rFonts w:ascii="Times New Roman" w:hAnsi="Times New Roman"/>
                <w:sz w:val="16"/>
                <w:szCs w:val="16"/>
              </w:rPr>
            </w:pPr>
            <w:r w:rsidRPr="000766E0">
              <w:rPr>
                <w:rFonts w:ascii="Times New Roman" w:hAnsi="Times New Roman"/>
                <w:sz w:val="16"/>
                <w:szCs w:val="16"/>
              </w:rPr>
              <w:t>AGGAATGTGAGATTTG</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30AA238D" w14:textId="18302D1E"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55</w:t>
            </w:r>
          </w:p>
        </w:tc>
      </w:tr>
      <w:tr w:rsidR="004D56C8" w:rsidRPr="00BD68C3" w14:paraId="7F7B26AC" w14:textId="77777777" w:rsidTr="004409B6">
        <w:trPr>
          <w:trHeight w:val="199"/>
        </w:trPr>
        <w:tc>
          <w:tcPr>
            <w:tcW w:w="694" w:type="dxa"/>
            <w:vMerge/>
            <w:tcBorders>
              <w:left w:val="single" w:sz="4" w:space="0" w:color="auto"/>
              <w:bottom w:val="single" w:sz="4" w:space="0" w:color="auto"/>
              <w:right w:val="single" w:sz="4" w:space="0" w:color="auto"/>
            </w:tcBorders>
            <w:vAlign w:val="center"/>
          </w:tcPr>
          <w:p w14:paraId="6E49F62D"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auto"/>
              <w:bottom w:val="single" w:sz="4" w:space="0" w:color="auto"/>
              <w:right w:val="single" w:sz="4" w:space="0" w:color="000000"/>
            </w:tcBorders>
          </w:tcPr>
          <w:p w14:paraId="2675FCEF" w14:textId="57C33E1B" w:rsidR="004D56C8" w:rsidRPr="000766E0" w:rsidRDefault="00471369" w:rsidP="00471369">
            <w:pPr>
              <w:spacing w:line="259" w:lineRule="auto"/>
              <w:ind w:left="74"/>
              <w:rPr>
                <w:rFonts w:ascii="Times New Roman" w:hAnsi="Times New Roman"/>
                <w:sz w:val="16"/>
                <w:szCs w:val="16"/>
              </w:rPr>
            </w:pPr>
            <w:r>
              <w:rPr>
                <w:rFonts w:ascii="Times New Roman" w:hAnsi="Times New Roman"/>
                <w:sz w:val="16"/>
                <w:szCs w:val="16"/>
              </w:rPr>
              <w:t xml:space="preserve">    </w:t>
            </w:r>
            <w:r w:rsidR="004D56C8" w:rsidRPr="000766E0">
              <w:rPr>
                <w:rFonts w:ascii="Times New Roman" w:hAnsi="Times New Roman"/>
                <w:sz w:val="16"/>
                <w:szCs w:val="16"/>
              </w:rPr>
              <w:t>CEDG 022 R</w:t>
            </w:r>
          </w:p>
        </w:tc>
        <w:tc>
          <w:tcPr>
            <w:tcW w:w="3476" w:type="dxa"/>
            <w:tcBorders>
              <w:top w:val="single" w:sz="4" w:space="0" w:color="000000"/>
              <w:left w:val="single" w:sz="4" w:space="0" w:color="000000"/>
              <w:bottom w:val="single" w:sz="4" w:space="0" w:color="auto"/>
              <w:right w:val="single" w:sz="4" w:space="0" w:color="000000"/>
            </w:tcBorders>
          </w:tcPr>
          <w:p w14:paraId="1775158C" w14:textId="77777777" w:rsidR="004D56C8" w:rsidRPr="000766E0" w:rsidRDefault="004D56C8" w:rsidP="00471369">
            <w:pPr>
              <w:spacing w:line="259" w:lineRule="auto"/>
              <w:ind w:right="109"/>
              <w:jc w:val="center"/>
              <w:rPr>
                <w:rFonts w:ascii="Times New Roman" w:hAnsi="Times New Roman"/>
                <w:sz w:val="16"/>
                <w:szCs w:val="16"/>
              </w:rPr>
            </w:pPr>
            <w:r w:rsidRPr="000766E0">
              <w:rPr>
                <w:rFonts w:ascii="Times New Roman" w:hAnsi="Times New Roman"/>
                <w:sz w:val="16"/>
                <w:szCs w:val="16"/>
              </w:rPr>
              <w:t>AATCGCTTCAAGGTCAAGCC</w:t>
            </w:r>
          </w:p>
        </w:tc>
        <w:tc>
          <w:tcPr>
            <w:tcW w:w="1943" w:type="dxa"/>
            <w:vMerge/>
            <w:tcBorders>
              <w:top w:val="nil"/>
              <w:left w:val="single" w:sz="4" w:space="0" w:color="000000"/>
              <w:bottom w:val="single" w:sz="4" w:space="0" w:color="auto"/>
              <w:right w:val="single" w:sz="4" w:space="0" w:color="000000"/>
            </w:tcBorders>
          </w:tcPr>
          <w:p w14:paraId="01C86299"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602C0DDD" w14:textId="77777777" w:rsidTr="004409B6">
        <w:trPr>
          <w:trHeight w:val="198"/>
        </w:trPr>
        <w:tc>
          <w:tcPr>
            <w:tcW w:w="694" w:type="dxa"/>
            <w:vMerge w:val="restart"/>
            <w:tcBorders>
              <w:top w:val="single" w:sz="4" w:space="0" w:color="auto"/>
              <w:left w:val="single" w:sz="4" w:space="0" w:color="auto"/>
              <w:bottom w:val="single" w:sz="4" w:space="0" w:color="auto"/>
              <w:right w:val="single" w:sz="4" w:space="0" w:color="auto"/>
            </w:tcBorders>
            <w:vAlign w:val="center"/>
          </w:tcPr>
          <w:p w14:paraId="3287A34D"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7</w:t>
            </w:r>
          </w:p>
        </w:tc>
        <w:tc>
          <w:tcPr>
            <w:tcW w:w="1528" w:type="dxa"/>
            <w:tcBorders>
              <w:top w:val="single" w:sz="4" w:space="0" w:color="auto"/>
              <w:left w:val="single" w:sz="4" w:space="0" w:color="auto"/>
              <w:bottom w:val="single" w:sz="4" w:space="0" w:color="auto"/>
              <w:right w:val="single" w:sz="4" w:space="0" w:color="auto"/>
            </w:tcBorders>
          </w:tcPr>
          <w:p w14:paraId="18909379" w14:textId="08BBF6A8" w:rsidR="004D56C8" w:rsidRPr="000766E0" w:rsidRDefault="00471369" w:rsidP="00471369">
            <w:pPr>
              <w:spacing w:line="259" w:lineRule="auto"/>
              <w:ind w:left="86"/>
              <w:rPr>
                <w:rFonts w:ascii="Times New Roman" w:hAnsi="Times New Roman"/>
                <w:sz w:val="16"/>
                <w:szCs w:val="16"/>
              </w:rPr>
            </w:pPr>
            <w:r>
              <w:rPr>
                <w:rFonts w:ascii="Times New Roman" w:hAnsi="Times New Roman"/>
                <w:sz w:val="16"/>
                <w:szCs w:val="16"/>
              </w:rPr>
              <w:t xml:space="preserve">    </w:t>
            </w:r>
            <w:r w:rsidR="004D56C8" w:rsidRPr="000766E0">
              <w:rPr>
                <w:rFonts w:ascii="Times New Roman" w:hAnsi="Times New Roman"/>
                <w:sz w:val="16"/>
                <w:szCs w:val="16"/>
              </w:rPr>
              <w:t>CEDG 024 F</w:t>
            </w:r>
          </w:p>
        </w:tc>
        <w:tc>
          <w:tcPr>
            <w:tcW w:w="3476" w:type="dxa"/>
            <w:tcBorders>
              <w:top w:val="single" w:sz="4" w:space="0" w:color="auto"/>
              <w:left w:val="single" w:sz="4" w:space="0" w:color="auto"/>
              <w:bottom w:val="single" w:sz="4" w:space="0" w:color="auto"/>
              <w:right w:val="single" w:sz="4" w:space="0" w:color="auto"/>
            </w:tcBorders>
          </w:tcPr>
          <w:p w14:paraId="7D763BE8" w14:textId="77777777" w:rsidR="004D56C8" w:rsidRPr="000766E0" w:rsidRDefault="004D56C8" w:rsidP="00471369">
            <w:pPr>
              <w:spacing w:line="259" w:lineRule="auto"/>
              <w:ind w:right="110"/>
              <w:jc w:val="center"/>
              <w:rPr>
                <w:rFonts w:ascii="Times New Roman" w:hAnsi="Times New Roman"/>
                <w:sz w:val="16"/>
                <w:szCs w:val="16"/>
              </w:rPr>
            </w:pPr>
            <w:r w:rsidRPr="000766E0">
              <w:rPr>
                <w:rFonts w:ascii="Times New Roman" w:hAnsi="Times New Roman"/>
                <w:sz w:val="16"/>
                <w:szCs w:val="16"/>
              </w:rPr>
              <w:t>CATCTTCCTCACCTGCATTC</w:t>
            </w:r>
          </w:p>
        </w:tc>
        <w:tc>
          <w:tcPr>
            <w:tcW w:w="1943" w:type="dxa"/>
            <w:vMerge w:val="restart"/>
            <w:tcBorders>
              <w:top w:val="single" w:sz="4" w:space="0" w:color="auto"/>
              <w:left w:val="single" w:sz="4" w:space="0" w:color="auto"/>
              <w:bottom w:val="single" w:sz="4" w:space="0" w:color="auto"/>
              <w:right w:val="single" w:sz="4" w:space="0" w:color="auto"/>
            </w:tcBorders>
            <w:vAlign w:val="center"/>
          </w:tcPr>
          <w:p w14:paraId="3BE520E7" w14:textId="0B3F8562"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60</w:t>
            </w:r>
          </w:p>
        </w:tc>
      </w:tr>
      <w:tr w:rsidR="004D56C8" w:rsidRPr="00BD68C3" w14:paraId="5AC1EBF4" w14:textId="77777777" w:rsidTr="004409B6">
        <w:trPr>
          <w:trHeight w:val="198"/>
        </w:trPr>
        <w:tc>
          <w:tcPr>
            <w:tcW w:w="694" w:type="dxa"/>
            <w:vMerge/>
            <w:tcBorders>
              <w:top w:val="single" w:sz="4" w:space="0" w:color="auto"/>
              <w:left w:val="single" w:sz="4" w:space="0" w:color="auto"/>
              <w:bottom w:val="single" w:sz="4" w:space="0" w:color="auto"/>
              <w:right w:val="single" w:sz="4" w:space="0" w:color="auto"/>
            </w:tcBorders>
            <w:vAlign w:val="center"/>
          </w:tcPr>
          <w:p w14:paraId="151CD039"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auto"/>
              <w:left w:val="single" w:sz="4" w:space="0" w:color="auto"/>
              <w:bottom w:val="single" w:sz="4" w:space="0" w:color="auto"/>
              <w:right w:val="single" w:sz="4" w:space="0" w:color="auto"/>
            </w:tcBorders>
          </w:tcPr>
          <w:p w14:paraId="0D6CD4A1" w14:textId="47E52E51" w:rsidR="004D56C8" w:rsidRPr="000766E0" w:rsidRDefault="00471369" w:rsidP="00471369">
            <w:pPr>
              <w:spacing w:line="259" w:lineRule="auto"/>
              <w:ind w:left="74"/>
              <w:rPr>
                <w:rFonts w:ascii="Times New Roman" w:hAnsi="Times New Roman"/>
                <w:sz w:val="16"/>
                <w:szCs w:val="16"/>
              </w:rPr>
            </w:pPr>
            <w:r>
              <w:rPr>
                <w:rFonts w:ascii="Times New Roman" w:hAnsi="Times New Roman"/>
                <w:sz w:val="16"/>
                <w:szCs w:val="16"/>
              </w:rPr>
              <w:t xml:space="preserve">    </w:t>
            </w:r>
            <w:r w:rsidR="004D56C8" w:rsidRPr="000766E0">
              <w:rPr>
                <w:rFonts w:ascii="Times New Roman" w:hAnsi="Times New Roman"/>
                <w:sz w:val="16"/>
                <w:szCs w:val="16"/>
              </w:rPr>
              <w:t>CEDG 024 R</w:t>
            </w:r>
          </w:p>
        </w:tc>
        <w:tc>
          <w:tcPr>
            <w:tcW w:w="3476" w:type="dxa"/>
            <w:tcBorders>
              <w:top w:val="single" w:sz="4" w:space="0" w:color="auto"/>
              <w:left w:val="single" w:sz="4" w:space="0" w:color="auto"/>
              <w:bottom w:val="single" w:sz="4" w:space="0" w:color="auto"/>
              <w:right w:val="single" w:sz="4" w:space="0" w:color="auto"/>
            </w:tcBorders>
          </w:tcPr>
          <w:p w14:paraId="2325E7A0" w14:textId="77777777" w:rsidR="004D56C8" w:rsidRPr="000766E0" w:rsidRDefault="004D56C8" w:rsidP="00471369">
            <w:pPr>
              <w:spacing w:line="259" w:lineRule="auto"/>
              <w:ind w:right="106"/>
              <w:jc w:val="center"/>
              <w:rPr>
                <w:rFonts w:ascii="Times New Roman" w:hAnsi="Times New Roman"/>
                <w:sz w:val="16"/>
                <w:szCs w:val="16"/>
              </w:rPr>
            </w:pPr>
            <w:r w:rsidRPr="000766E0">
              <w:rPr>
                <w:rFonts w:ascii="Times New Roman" w:hAnsi="Times New Roman"/>
                <w:sz w:val="16"/>
                <w:szCs w:val="16"/>
              </w:rPr>
              <w:t>TTTGGTGAAGATGACAGCCC</w:t>
            </w:r>
          </w:p>
        </w:tc>
        <w:tc>
          <w:tcPr>
            <w:tcW w:w="1943" w:type="dxa"/>
            <w:vMerge/>
            <w:tcBorders>
              <w:top w:val="single" w:sz="4" w:space="0" w:color="auto"/>
              <w:left w:val="single" w:sz="4" w:space="0" w:color="auto"/>
              <w:bottom w:val="single" w:sz="4" w:space="0" w:color="auto"/>
              <w:right w:val="single" w:sz="4" w:space="0" w:color="auto"/>
            </w:tcBorders>
          </w:tcPr>
          <w:p w14:paraId="0033B561"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35387187" w14:textId="77777777" w:rsidTr="004409B6">
        <w:trPr>
          <w:trHeight w:val="198"/>
        </w:trPr>
        <w:tc>
          <w:tcPr>
            <w:tcW w:w="694" w:type="dxa"/>
            <w:vMerge w:val="restart"/>
            <w:tcBorders>
              <w:top w:val="single" w:sz="4" w:space="0" w:color="auto"/>
              <w:left w:val="single" w:sz="4" w:space="0" w:color="auto"/>
              <w:bottom w:val="single" w:sz="4" w:space="0" w:color="auto"/>
              <w:right w:val="single" w:sz="4" w:space="0" w:color="auto"/>
            </w:tcBorders>
            <w:vAlign w:val="center"/>
          </w:tcPr>
          <w:p w14:paraId="5C85E5CD"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8</w:t>
            </w:r>
          </w:p>
        </w:tc>
        <w:tc>
          <w:tcPr>
            <w:tcW w:w="1528" w:type="dxa"/>
            <w:tcBorders>
              <w:top w:val="single" w:sz="4" w:space="0" w:color="auto"/>
              <w:left w:val="single" w:sz="4" w:space="0" w:color="auto"/>
              <w:bottom w:val="single" w:sz="4" w:space="0" w:color="auto"/>
              <w:right w:val="single" w:sz="4" w:space="0" w:color="auto"/>
            </w:tcBorders>
          </w:tcPr>
          <w:p w14:paraId="17CDE2DC" w14:textId="26E90FC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198 F</w:t>
            </w:r>
          </w:p>
        </w:tc>
        <w:tc>
          <w:tcPr>
            <w:tcW w:w="3476" w:type="dxa"/>
            <w:tcBorders>
              <w:top w:val="single" w:sz="4" w:space="0" w:color="auto"/>
              <w:left w:val="single" w:sz="4" w:space="0" w:color="auto"/>
              <w:bottom w:val="single" w:sz="4" w:space="0" w:color="auto"/>
              <w:right w:val="single" w:sz="4" w:space="0" w:color="auto"/>
            </w:tcBorders>
          </w:tcPr>
          <w:p w14:paraId="5084CF4A" w14:textId="77777777" w:rsidR="004D56C8" w:rsidRPr="000766E0" w:rsidRDefault="004D56C8" w:rsidP="00471369">
            <w:pPr>
              <w:spacing w:line="259" w:lineRule="auto"/>
              <w:ind w:right="112"/>
              <w:jc w:val="center"/>
              <w:rPr>
                <w:rFonts w:ascii="Times New Roman" w:hAnsi="Times New Roman"/>
                <w:sz w:val="16"/>
                <w:szCs w:val="16"/>
              </w:rPr>
            </w:pPr>
            <w:r w:rsidRPr="000766E0">
              <w:rPr>
                <w:rFonts w:ascii="Times New Roman" w:hAnsi="Times New Roman"/>
                <w:sz w:val="16"/>
                <w:szCs w:val="16"/>
              </w:rPr>
              <w:t>CAAGGAAGATGGAGAGAATC</w:t>
            </w:r>
          </w:p>
        </w:tc>
        <w:tc>
          <w:tcPr>
            <w:tcW w:w="1943" w:type="dxa"/>
            <w:vMerge w:val="restart"/>
            <w:tcBorders>
              <w:top w:val="single" w:sz="4" w:space="0" w:color="auto"/>
              <w:left w:val="single" w:sz="4" w:space="0" w:color="auto"/>
              <w:bottom w:val="single" w:sz="4" w:space="0" w:color="auto"/>
              <w:right w:val="single" w:sz="4" w:space="0" w:color="auto"/>
            </w:tcBorders>
            <w:vAlign w:val="center"/>
          </w:tcPr>
          <w:p w14:paraId="12111AA9" w14:textId="1EECBDE5"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60</w:t>
            </w:r>
          </w:p>
        </w:tc>
      </w:tr>
      <w:tr w:rsidR="004D56C8" w:rsidRPr="00BD68C3" w14:paraId="2AD402A0" w14:textId="77777777" w:rsidTr="004409B6">
        <w:trPr>
          <w:trHeight w:val="198"/>
        </w:trPr>
        <w:tc>
          <w:tcPr>
            <w:tcW w:w="694" w:type="dxa"/>
            <w:vMerge/>
            <w:tcBorders>
              <w:top w:val="single" w:sz="4" w:space="0" w:color="auto"/>
              <w:left w:val="single" w:sz="4" w:space="0" w:color="auto"/>
              <w:bottom w:val="single" w:sz="4" w:space="0" w:color="auto"/>
              <w:right w:val="single" w:sz="4" w:space="0" w:color="auto"/>
            </w:tcBorders>
            <w:vAlign w:val="center"/>
          </w:tcPr>
          <w:p w14:paraId="5168215B"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auto"/>
              <w:left w:val="single" w:sz="4" w:space="0" w:color="auto"/>
              <w:bottom w:val="single" w:sz="4" w:space="0" w:color="auto"/>
              <w:right w:val="single" w:sz="4" w:space="0" w:color="auto"/>
            </w:tcBorders>
          </w:tcPr>
          <w:p w14:paraId="22D48DAE"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198 R</w:t>
            </w:r>
          </w:p>
        </w:tc>
        <w:tc>
          <w:tcPr>
            <w:tcW w:w="3476" w:type="dxa"/>
            <w:tcBorders>
              <w:top w:val="single" w:sz="4" w:space="0" w:color="auto"/>
              <w:left w:val="single" w:sz="4" w:space="0" w:color="auto"/>
              <w:bottom w:val="single" w:sz="4" w:space="0" w:color="auto"/>
              <w:right w:val="single" w:sz="4" w:space="0" w:color="auto"/>
            </w:tcBorders>
          </w:tcPr>
          <w:p w14:paraId="4F4C1C15" w14:textId="77777777" w:rsidR="004D56C8" w:rsidRPr="000766E0" w:rsidRDefault="004D56C8" w:rsidP="00471369">
            <w:pPr>
              <w:spacing w:line="259" w:lineRule="auto"/>
              <w:ind w:right="112"/>
              <w:jc w:val="center"/>
              <w:rPr>
                <w:rFonts w:ascii="Times New Roman" w:hAnsi="Times New Roman"/>
                <w:sz w:val="16"/>
                <w:szCs w:val="16"/>
              </w:rPr>
            </w:pPr>
            <w:r w:rsidRPr="000766E0">
              <w:rPr>
                <w:rFonts w:ascii="Times New Roman" w:hAnsi="Times New Roman"/>
                <w:sz w:val="16"/>
                <w:szCs w:val="16"/>
              </w:rPr>
              <w:t>CCTTCTAAGAACAGTGACATG</w:t>
            </w:r>
          </w:p>
        </w:tc>
        <w:tc>
          <w:tcPr>
            <w:tcW w:w="1943" w:type="dxa"/>
            <w:vMerge/>
            <w:tcBorders>
              <w:top w:val="single" w:sz="4" w:space="0" w:color="auto"/>
              <w:left w:val="single" w:sz="4" w:space="0" w:color="auto"/>
              <w:bottom w:val="single" w:sz="4" w:space="0" w:color="auto"/>
              <w:right w:val="single" w:sz="4" w:space="0" w:color="auto"/>
            </w:tcBorders>
          </w:tcPr>
          <w:p w14:paraId="35DE4399"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774878B2" w14:textId="77777777" w:rsidTr="004409B6">
        <w:trPr>
          <w:trHeight w:val="199"/>
        </w:trPr>
        <w:tc>
          <w:tcPr>
            <w:tcW w:w="694" w:type="dxa"/>
            <w:vMerge w:val="restart"/>
            <w:tcBorders>
              <w:top w:val="single" w:sz="4" w:space="0" w:color="auto"/>
              <w:left w:val="single" w:sz="4" w:space="0" w:color="auto"/>
              <w:right w:val="single" w:sz="4" w:space="0" w:color="auto"/>
            </w:tcBorders>
            <w:vAlign w:val="center"/>
          </w:tcPr>
          <w:p w14:paraId="227576E3"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9</w:t>
            </w:r>
          </w:p>
        </w:tc>
        <w:tc>
          <w:tcPr>
            <w:tcW w:w="1528" w:type="dxa"/>
            <w:tcBorders>
              <w:top w:val="single" w:sz="4" w:space="0" w:color="auto"/>
              <w:left w:val="single" w:sz="4" w:space="0" w:color="auto"/>
              <w:bottom w:val="single" w:sz="4" w:space="0" w:color="000000"/>
              <w:right w:val="single" w:sz="4" w:space="0" w:color="000000"/>
            </w:tcBorders>
          </w:tcPr>
          <w:p w14:paraId="0F5EB63D"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133 F</w:t>
            </w:r>
          </w:p>
        </w:tc>
        <w:tc>
          <w:tcPr>
            <w:tcW w:w="3476" w:type="dxa"/>
            <w:tcBorders>
              <w:top w:val="single" w:sz="4" w:space="0" w:color="auto"/>
              <w:left w:val="single" w:sz="4" w:space="0" w:color="000000"/>
              <w:bottom w:val="single" w:sz="4" w:space="0" w:color="000000"/>
              <w:right w:val="single" w:sz="4" w:space="0" w:color="000000"/>
            </w:tcBorders>
          </w:tcPr>
          <w:p w14:paraId="3F81F87C" w14:textId="77777777" w:rsidR="004D56C8" w:rsidRPr="000766E0" w:rsidRDefault="004D56C8" w:rsidP="00471369">
            <w:pPr>
              <w:spacing w:line="259" w:lineRule="auto"/>
              <w:ind w:right="110"/>
              <w:jc w:val="center"/>
              <w:rPr>
                <w:rFonts w:ascii="Times New Roman" w:hAnsi="Times New Roman"/>
                <w:sz w:val="16"/>
                <w:szCs w:val="16"/>
              </w:rPr>
            </w:pPr>
            <w:r w:rsidRPr="000766E0">
              <w:rPr>
                <w:rFonts w:ascii="Times New Roman" w:hAnsi="Times New Roman"/>
                <w:sz w:val="16"/>
                <w:szCs w:val="16"/>
              </w:rPr>
              <w:t>GCATACATAATGTGGTGAGATG</w:t>
            </w:r>
          </w:p>
        </w:tc>
        <w:tc>
          <w:tcPr>
            <w:tcW w:w="1943" w:type="dxa"/>
            <w:vMerge w:val="restart"/>
            <w:tcBorders>
              <w:top w:val="single" w:sz="4" w:space="0" w:color="auto"/>
              <w:left w:val="single" w:sz="4" w:space="0" w:color="000000"/>
              <w:bottom w:val="single" w:sz="4" w:space="0" w:color="000000"/>
              <w:right w:val="single" w:sz="4" w:space="0" w:color="000000"/>
            </w:tcBorders>
            <w:vAlign w:val="center"/>
          </w:tcPr>
          <w:p w14:paraId="78267AF8" w14:textId="77777777"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60</w:t>
            </w:r>
          </w:p>
        </w:tc>
      </w:tr>
      <w:tr w:rsidR="004D56C8" w:rsidRPr="00BD68C3" w14:paraId="4527736D" w14:textId="77777777" w:rsidTr="004409B6">
        <w:trPr>
          <w:trHeight w:val="198"/>
        </w:trPr>
        <w:tc>
          <w:tcPr>
            <w:tcW w:w="694" w:type="dxa"/>
            <w:vMerge/>
            <w:tcBorders>
              <w:left w:val="single" w:sz="4" w:space="0" w:color="auto"/>
              <w:bottom w:val="single" w:sz="4" w:space="0" w:color="auto"/>
              <w:right w:val="single" w:sz="4" w:space="0" w:color="auto"/>
            </w:tcBorders>
            <w:vAlign w:val="center"/>
          </w:tcPr>
          <w:p w14:paraId="324B4791"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auto"/>
              <w:bottom w:val="single" w:sz="4" w:space="0" w:color="000000"/>
              <w:right w:val="single" w:sz="4" w:space="0" w:color="000000"/>
            </w:tcBorders>
          </w:tcPr>
          <w:p w14:paraId="0D0545BE"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133 R</w:t>
            </w:r>
          </w:p>
        </w:tc>
        <w:tc>
          <w:tcPr>
            <w:tcW w:w="3476" w:type="dxa"/>
            <w:tcBorders>
              <w:top w:val="single" w:sz="4" w:space="0" w:color="000000"/>
              <w:left w:val="single" w:sz="4" w:space="0" w:color="000000"/>
              <w:bottom w:val="single" w:sz="4" w:space="0" w:color="000000"/>
              <w:right w:val="single" w:sz="4" w:space="0" w:color="000000"/>
            </w:tcBorders>
          </w:tcPr>
          <w:p w14:paraId="1E51491E" w14:textId="77777777" w:rsidR="004D56C8" w:rsidRPr="000766E0" w:rsidRDefault="004D56C8" w:rsidP="00471369">
            <w:pPr>
              <w:spacing w:line="259" w:lineRule="auto"/>
              <w:ind w:left="130"/>
              <w:jc w:val="center"/>
              <w:rPr>
                <w:rFonts w:ascii="Times New Roman" w:hAnsi="Times New Roman"/>
                <w:sz w:val="16"/>
                <w:szCs w:val="16"/>
              </w:rPr>
            </w:pPr>
            <w:r w:rsidRPr="000766E0">
              <w:rPr>
                <w:rFonts w:ascii="Times New Roman" w:hAnsi="Times New Roman"/>
                <w:sz w:val="16"/>
                <w:szCs w:val="16"/>
              </w:rPr>
              <w:t>GTCTCGTGCCTTTCACAC</w:t>
            </w:r>
          </w:p>
        </w:tc>
        <w:tc>
          <w:tcPr>
            <w:tcW w:w="1943" w:type="dxa"/>
            <w:vMerge/>
            <w:tcBorders>
              <w:top w:val="nil"/>
              <w:left w:val="single" w:sz="4" w:space="0" w:color="000000"/>
              <w:bottom w:val="single" w:sz="4" w:space="0" w:color="000000"/>
              <w:right w:val="single" w:sz="4" w:space="0" w:color="000000"/>
            </w:tcBorders>
          </w:tcPr>
          <w:p w14:paraId="2F6EB521"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1B126BFD"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1583FE88"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10</w:t>
            </w:r>
          </w:p>
        </w:tc>
        <w:tc>
          <w:tcPr>
            <w:tcW w:w="1528" w:type="dxa"/>
            <w:tcBorders>
              <w:top w:val="single" w:sz="4" w:space="0" w:color="000000"/>
              <w:left w:val="single" w:sz="4" w:space="0" w:color="auto"/>
              <w:bottom w:val="single" w:sz="4" w:space="0" w:color="000000"/>
              <w:right w:val="single" w:sz="4" w:space="0" w:color="000000"/>
            </w:tcBorders>
          </w:tcPr>
          <w:p w14:paraId="03C86A65"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141 F</w:t>
            </w:r>
          </w:p>
        </w:tc>
        <w:tc>
          <w:tcPr>
            <w:tcW w:w="3476" w:type="dxa"/>
            <w:tcBorders>
              <w:top w:val="single" w:sz="4" w:space="0" w:color="000000"/>
              <w:left w:val="single" w:sz="4" w:space="0" w:color="000000"/>
              <w:bottom w:val="single" w:sz="4" w:space="0" w:color="000000"/>
              <w:right w:val="single" w:sz="4" w:space="0" w:color="000000"/>
            </w:tcBorders>
          </w:tcPr>
          <w:p w14:paraId="3AA66701"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CCAGGCATCCATGATGACC</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1CCA61B0" w14:textId="77777777"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65</w:t>
            </w:r>
          </w:p>
        </w:tc>
      </w:tr>
      <w:tr w:rsidR="004D56C8" w:rsidRPr="00BD68C3" w14:paraId="056A6CB6" w14:textId="77777777" w:rsidTr="004409B6">
        <w:trPr>
          <w:trHeight w:val="198"/>
        </w:trPr>
        <w:tc>
          <w:tcPr>
            <w:tcW w:w="694" w:type="dxa"/>
            <w:vMerge/>
            <w:tcBorders>
              <w:left w:val="single" w:sz="4" w:space="0" w:color="auto"/>
              <w:bottom w:val="single" w:sz="4" w:space="0" w:color="auto"/>
              <w:right w:val="single" w:sz="4" w:space="0" w:color="auto"/>
            </w:tcBorders>
            <w:vAlign w:val="center"/>
          </w:tcPr>
          <w:p w14:paraId="2CC59497"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auto"/>
              <w:bottom w:val="single" w:sz="4" w:space="0" w:color="000000"/>
              <w:right w:val="single" w:sz="4" w:space="0" w:color="000000"/>
            </w:tcBorders>
          </w:tcPr>
          <w:p w14:paraId="32E229DE"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141 R</w:t>
            </w:r>
          </w:p>
        </w:tc>
        <w:tc>
          <w:tcPr>
            <w:tcW w:w="3476" w:type="dxa"/>
            <w:tcBorders>
              <w:top w:val="single" w:sz="4" w:space="0" w:color="000000"/>
              <w:left w:val="single" w:sz="4" w:space="0" w:color="000000"/>
              <w:bottom w:val="single" w:sz="4" w:space="0" w:color="000000"/>
              <w:right w:val="single" w:sz="4" w:space="0" w:color="000000"/>
            </w:tcBorders>
          </w:tcPr>
          <w:p w14:paraId="296CE84A" w14:textId="77777777" w:rsidR="004D56C8" w:rsidRPr="000766E0" w:rsidRDefault="004D56C8" w:rsidP="00471369">
            <w:pPr>
              <w:spacing w:line="259" w:lineRule="auto"/>
              <w:ind w:right="111"/>
              <w:jc w:val="center"/>
              <w:rPr>
                <w:rFonts w:ascii="Times New Roman" w:hAnsi="Times New Roman"/>
                <w:sz w:val="16"/>
                <w:szCs w:val="16"/>
              </w:rPr>
            </w:pPr>
            <w:r w:rsidRPr="000766E0">
              <w:rPr>
                <w:rFonts w:ascii="Times New Roman" w:hAnsi="Times New Roman"/>
                <w:sz w:val="16"/>
                <w:szCs w:val="16"/>
              </w:rPr>
              <w:t>GAAGTTGTTGGTAATGGTTGCCTC</w:t>
            </w:r>
          </w:p>
        </w:tc>
        <w:tc>
          <w:tcPr>
            <w:tcW w:w="1943" w:type="dxa"/>
            <w:vMerge/>
            <w:tcBorders>
              <w:top w:val="nil"/>
              <w:left w:val="single" w:sz="4" w:space="0" w:color="000000"/>
              <w:bottom w:val="single" w:sz="4" w:space="0" w:color="000000"/>
              <w:right w:val="single" w:sz="4" w:space="0" w:color="000000"/>
            </w:tcBorders>
          </w:tcPr>
          <w:p w14:paraId="52183307"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383AD693"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5ED93B70"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11</w:t>
            </w:r>
          </w:p>
        </w:tc>
        <w:tc>
          <w:tcPr>
            <w:tcW w:w="1528" w:type="dxa"/>
            <w:tcBorders>
              <w:top w:val="single" w:sz="4" w:space="0" w:color="000000"/>
              <w:left w:val="single" w:sz="4" w:space="0" w:color="auto"/>
              <w:bottom w:val="single" w:sz="4" w:space="0" w:color="000000"/>
              <w:right w:val="single" w:sz="4" w:space="0" w:color="000000"/>
            </w:tcBorders>
          </w:tcPr>
          <w:p w14:paraId="4ECA0FCD"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225 F</w:t>
            </w:r>
          </w:p>
        </w:tc>
        <w:tc>
          <w:tcPr>
            <w:tcW w:w="3476" w:type="dxa"/>
            <w:tcBorders>
              <w:top w:val="single" w:sz="4" w:space="0" w:color="000000"/>
              <w:left w:val="single" w:sz="4" w:space="0" w:color="000000"/>
              <w:bottom w:val="single" w:sz="4" w:space="0" w:color="000000"/>
              <w:right w:val="single" w:sz="4" w:space="0" w:color="000000"/>
            </w:tcBorders>
          </w:tcPr>
          <w:p w14:paraId="38CD1CB1" w14:textId="77777777" w:rsidR="004D56C8" w:rsidRPr="000766E0" w:rsidRDefault="004D56C8" w:rsidP="00471369">
            <w:pPr>
              <w:spacing w:line="259" w:lineRule="auto"/>
              <w:ind w:right="108"/>
              <w:jc w:val="center"/>
              <w:rPr>
                <w:rFonts w:ascii="Times New Roman" w:hAnsi="Times New Roman"/>
                <w:sz w:val="16"/>
                <w:szCs w:val="16"/>
              </w:rPr>
            </w:pPr>
            <w:r w:rsidRPr="000766E0">
              <w:rPr>
                <w:rFonts w:ascii="Times New Roman" w:hAnsi="Times New Roman"/>
                <w:sz w:val="16"/>
                <w:szCs w:val="16"/>
              </w:rPr>
              <w:t>GAGGAAGTGTTGCAGCACC</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2FD27763" w14:textId="77777777"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60</w:t>
            </w:r>
          </w:p>
        </w:tc>
      </w:tr>
      <w:tr w:rsidR="004D56C8" w:rsidRPr="00BD68C3" w14:paraId="3A800CFA" w14:textId="77777777" w:rsidTr="004409B6">
        <w:trPr>
          <w:trHeight w:val="199"/>
        </w:trPr>
        <w:tc>
          <w:tcPr>
            <w:tcW w:w="694" w:type="dxa"/>
            <w:vMerge/>
            <w:tcBorders>
              <w:left w:val="single" w:sz="4" w:space="0" w:color="auto"/>
              <w:bottom w:val="single" w:sz="4" w:space="0" w:color="auto"/>
              <w:right w:val="single" w:sz="4" w:space="0" w:color="auto"/>
            </w:tcBorders>
            <w:vAlign w:val="center"/>
          </w:tcPr>
          <w:p w14:paraId="4446956D"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auto"/>
              <w:bottom w:val="single" w:sz="4" w:space="0" w:color="000000"/>
              <w:right w:val="single" w:sz="4" w:space="0" w:color="000000"/>
            </w:tcBorders>
          </w:tcPr>
          <w:p w14:paraId="62DF5023"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225 R</w:t>
            </w:r>
          </w:p>
        </w:tc>
        <w:tc>
          <w:tcPr>
            <w:tcW w:w="3476" w:type="dxa"/>
            <w:tcBorders>
              <w:top w:val="single" w:sz="4" w:space="0" w:color="000000"/>
              <w:left w:val="single" w:sz="4" w:space="0" w:color="000000"/>
              <w:bottom w:val="single" w:sz="4" w:space="0" w:color="000000"/>
              <w:right w:val="single" w:sz="4" w:space="0" w:color="000000"/>
            </w:tcBorders>
          </w:tcPr>
          <w:p w14:paraId="2C122AE1" w14:textId="77777777" w:rsidR="004D56C8" w:rsidRPr="000766E0" w:rsidRDefault="004D56C8" w:rsidP="00471369">
            <w:pPr>
              <w:spacing w:line="259" w:lineRule="auto"/>
              <w:ind w:right="108"/>
              <w:jc w:val="center"/>
              <w:rPr>
                <w:rFonts w:ascii="Times New Roman" w:hAnsi="Times New Roman"/>
                <w:sz w:val="16"/>
                <w:szCs w:val="16"/>
              </w:rPr>
            </w:pPr>
            <w:r w:rsidRPr="000766E0">
              <w:rPr>
                <w:rFonts w:ascii="Times New Roman" w:hAnsi="Times New Roman"/>
                <w:sz w:val="16"/>
                <w:szCs w:val="16"/>
              </w:rPr>
              <w:t>GTAGACTCTGCAGAGGGATG</w:t>
            </w:r>
          </w:p>
        </w:tc>
        <w:tc>
          <w:tcPr>
            <w:tcW w:w="1943" w:type="dxa"/>
            <w:vMerge/>
            <w:tcBorders>
              <w:top w:val="nil"/>
              <w:left w:val="single" w:sz="4" w:space="0" w:color="000000"/>
              <w:bottom w:val="single" w:sz="4" w:space="0" w:color="000000"/>
              <w:right w:val="single" w:sz="4" w:space="0" w:color="000000"/>
            </w:tcBorders>
          </w:tcPr>
          <w:p w14:paraId="5003BD3F"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2DD743AC"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5D7EACA8"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12</w:t>
            </w:r>
          </w:p>
        </w:tc>
        <w:tc>
          <w:tcPr>
            <w:tcW w:w="1528" w:type="dxa"/>
            <w:tcBorders>
              <w:top w:val="single" w:sz="4" w:space="0" w:color="000000"/>
              <w:left w:val="single" w:sz="4" w:space="0" w:color="auto"/>
              <w:bottom w:val="single" w:sz="4" w:space="0" w:color="000000"/>
              <w:right w:val="single" w:sz="4" w:space="0" w:color="000000"/>
            </w:tcBorders>
          </w:tcPr>
          <w:p w14:paraId="5FB2A111"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284 F</w:t>
            </w:r>
          </w:p>
        </w:tc>
        <w:tc>
          <w:tcPr>
            <w:tcW w:w="3476" w:type="dxa"/>
            <w:tcBorders>
              <w:top w:val="single" w:sz="4" w:space="0" w:color="000000"/>
              <w:left w:val="single" w:sz="4" w:space="0" w:color="000000"/>
              <w:bottom w:val="single" w:sz="4" w:space="0" w:color="000000"/>
              <w:right w:val="single" w:sz="4" w:space="0" w:color="000000"/>
            </w:tcBorders>
          </w:tcPr>
          <w:p w14:paraId="62D9E290" w14:textId="77777777" w:rsidR="004D56C8" w:rsidRPr="000766E0" w:rsidRDefault="004D56C8" w:rsidP="00471369">
            <w:pPr>
              <w:spacing w:line="259" w:lineRule="auto"/>
              <w:ind w:right="108"/>
              <w:jc w:val="center"/>
              <w:rPr>
                <w:rFonts w:ascii="Times New Roman" w:hAnsi="Times New Roman"/>
                <w:sz w:val="16"/>
                <w:szCs w:val="16"/>
              </w:rPr>
            </w:pPr>
            <w:r w:rsidRPr="000766E0">
              <w:rPr>
                <w:rFonts w:ascii="Times New Roman" w:hAnsi="Times New Roman"/>
                <w:sz w:val="16"/>
                <w:szCs w:val="16"/>
              </w:rPr>
              <w:t>GGTGCTAACGTTGGAAACTGAG</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5BD5A2E6" w14:textId="7B3DC3FE"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65</w:t>
            </w:r>
          </w:p>
        </w:tc>
      </w:tr>
      <w:tr w:rsidR="004D56C8" w:rsidRPr="00BD68C3" w14:paraId="167FFB33" w14:textId="77777777" w:rsidTr="004409B6">
        <w:trPr>
          <w:trHeight w:val="198"/>
        </w:trPr>
        <w:tc>
          <w:tcPr>
            <w:tcW w:w="694" w:type="dxa"/>
            <w:vMerge/>
            <w:tcBorders>
              <w:left w:val="single" w:sz="4" w:space="0" w:color="auto"/>
              <w:bottom w:val="single" w:sz="4" w:space="0" w:color="auto"/>
              <w:right w:val="single" w:sz="4" w:space="0" w:color="auto"/>
            </w:tcBorders>
            <w:vAlign w:val="center"/>
          </w:tcPr>
          <w:p w14:paraId="364BE976"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auto"/>
              <w:bottom w:val="single" w:sz="4" w:space="0" w:color="000000"/>
              <w:right w:val="single" w:sz="4" w:space="0" w:color="000000"/>
            </w:tcBorders>
          </w:tcPr>
          <w:p w14:paraId="194834C1"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284 R</w:t>
            </w:r>
          </w:p>
        </w:tc>
        <w:tc>
          <w:tcPr>
            <w:tcW w:w="3476" w:type="dxa"/>
            <w:tcBorders>
              <w:top w:val="single" w:sz="4" w:space="0" w:color="000000"/>
              <w:left w:val="single" w:sz="4" w:space="0" w:color="000000"/>
              <w:bottom w:val="single" w:sz="4" w:space="0" w:color="000000"/>
              <w:right w:val="single" w:sz="4" w:space="0" w:color="000000"/>
            </w:tcBorders>
          </w:tcPr>
          <w:p w14:paraId="021C7E46" w14:textId="77777777" w:rsidR="004D56C8" w:rsidRPr="000766E0" w:rsidRDefault="004D56C8" w:rsidP="00471369">
            <w:pPr>
              <w:spacing w:line="259" w:lineRule="auto"/>
              <w:ind w:right="108"/>
              <w:jc w:val="center"/>
              <w:rPr>
                <w:rFonts w:ascii="Times New Roman" w:hAnsi="Times New Roman"/>
                <w:sz w:val="16"/>
                <w:szCs w:val="16"/>
              </w:rPr>
            </w:pPr>
            <w:r w:rsidRPr="000766E0">
              <w:rPr>
                <w:rFonts w:ascii="Times New Roman" w:hAnsi="Times New Roman"/>
                <w:sz w:val="16"/>
                <w:szCs w:val="16"/>
              </w:rPr>
              <w:t>CACTCCATTCTGAGGATCAATCC</w:t>
            </w:r>
          </w:p>
        </w:tc>
        <w:tc>
          <w:tcPr>
            <w:tcW w:w="1943" w:type="dxa"/>
            <w:vMerge/>
            <w:tcBorders>
              <w:top w:val="nil"/>
              <w:left w:val="single" w:sz="4" w:space="0" w:color="000000"/>
              <w:bottom w:val="single" w:sz="4" w:space="0" w:color="000000"/>
              <w:right w:val="single" w:sz="4" w:space="0" w:color="000000"/>
            </w:tcBorders>
          </w:tcPr>
          <w:p w14:paraId="1A24F2B6"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6EEBE288"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46D49E28"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13</w:t>
            </w:r>
          </w:p>
        </w:tc>
        <w:tc>
          <w:tcPr>
            <w:tcW w:w="1528" w:type="dxa"/>
            <w:tcBorders>
              <w:top w:val="single" w:sz="4" w:space="0" w:color="000000"/>
              <w:left w:val="single" w:sz="4" w:space="0" w:color="auto"/>
              <w:bottom w:val="single" w:sz="4" w:space="0" w:color="000000"/>
              <w:right w:val="single" w:sz="4" w:space="0" w:color="000000"/>
            </w:tcBorders>
          </w:tcPr>
          <w:p w14:paraId="65C43B12"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077 F</w:t>
            </w:r>
          </w:p>
        </w:tc>
        <w:tc>
          <w:tcPr>
            <w:tcW w:w="3476" w:type="dxa"/>
            <w:tcBorders>
              <w:top w:val="single" w:sz="4" w:space="0" w:color="000000"/>
              <w:left w:val="single" w:sz="4" w:space="0" w:color="000000"/>
              <w:bottom w:val="single" w:sz="4" w:space="0" w:color="000000"/>
              <w:right w:val="single" w:sz="4" w:space="0" w:color="000000"/>
            </w:tcBorders>
          </w:tcPr>
          <w:p w14:paraId="341B19E0" w14:textId="77777777" w:rsidR="004D56C8" w:rsidRPr="000766E0" w:rsidRDefault="004D56C8" w:rsidP="00471369">
            <w:pPr>
              <w:spacing w:line="259" w:lineRule="auto"/>
              <w:ind w:left="146"/>
              <w:jc w:val="center"/>
              <w:rPr>
                <w:rFonts w:ascii="Times New Roman" w:hAnsi="Times New Roman"/>
                <w:sz w:val="16"/>
                <w:szCs w:val="16"/>
              </w:rPr>
            </w:pPr>
            <w:r w:rsidRPr="000766E0">
              <w:rPr>
                <w:rFonts w:ascii="Times New Roman" w:hAnsi="Times New Roman"/>
                <w:sz w:val="16"/>
                <w:szCs w:val="16"/>
              </w:rPr>
              <w:t>ATCCCGTGACCCTTCTTCCT</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0EBC7547" w14:textId="0B94E442"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60</w:t>
            </w:r>
          </w:p>
        </w:tc>
      </w:tr>
      <w:tr w:rsidR="004D56C8" w:rsidRPr="00BD68C3" w14:paraId="0671F746" w14:textId="77777777" w:rsidTr="004409B6">
        <w:trPr>
          <w:trHeight w:val="198"/>
        </w:trPr>
        <w:tc>
          <w:tcPr>
            <w:tcW w:w="694" w:type="dxa"/>
            <w:vMerge/>
            <w:tcBorders>
              <w:left w:val="single" w:sz="4" w:space="0" w:color="auto"/>
              <w:bottom w:val="single" w:sz="4" w:space="0" w:color="auto"/>
              <w:right w:val="single" w:sz="4" w:space="0" w:color="auto"/>
            </w:tcBorders>
            <w:vAlign w:val="center"/>
          </w:tcPr>
          <w:p w14:paraId="6A5E6F05"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auto"/>
              <w:bottom w:val="single" w:sz="4" w:space="0" w:color="000000"/>
              <w:right w:val="single" w:sz="4" w:space="0" w:color="000000"/>
            </w:tcBorders>
          </w:tcPr>
          <w:p w14:paraId="43D5F725"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077 R</w:t>
            </w:r>
          </w:p>
        </w:tc>
        <w:tc>
          <w:tcPr>
            <w:tcW w:w="3476" w:type="dxa"/>
            <w:tcBorders>
              <w:top w:val="single" w:sz="4" w:space="0" w:color="000000"/>
              <w:left w:val="single" w:sz="4" w:space="0" w:color="000000"/>
              <w:bottom w:val="single" w:sz="4" w:space="0" w:color="000000"/>
              <w:right w:val="single" w:sz="4" w:space="0" w:color="000000"/>
            </w:tcBorders>
          </w:tcPr>
          <w:p w14:paraId="0277289A" w14:textId="77777777" w:rsidR="004D56C8" w:rsidRPr="000766E0" w:rsidRDefault="004D56C8" w:rsidP="00471369">
            <w:pPr>
              <w:spacing w:line="259" w:lineRule="auto"/>
              <w:ind w:right="110"/>
              <w:jc w:val="center"/>
              <w:rPr>
                <w:rFonts w:ascii="Times New Roman" w:hAnsi="Times New Roman"/>
                <w:sz w:val="16"/>
                <w:szCs w:val="16"/>
              </w:rPr>
            </w:pPr>
            <w:r w:rsidRPr="000766E0">
              <w:rPr>
                <w:rFonts w:ascii="Times New Roman" w:hAnsi="Times New Roman"/>
                <w:sz w:val="16"/>
                <w:szCs w:val="16"/>
              </w:rPr>
              <w:t>GCTCAAGCGAAAACCCAGCA</w:t>
            </w:r>
          </w:p>
        </w:tc>
        <w:tc>
          <w:tcPr>
            <w:tcW w:w="1943" w:type="dxa"/>
            <w:vMerge/>
            <w:tcBorders>
              <w:top w:val="nil"/>
              <w:left w:val="single" w:sz="4" w:space="0" w:color="000000"/>
              <w:bottom w:val="single" w:sz="4" w:space="0" w:color="000000"/>
              <w:right w:val="single" w:sz="4" w:space="0" w:color="000000"/>
            </w:tcBorders>
          </w:tcPr>
          <w:p w14:paraId="305D4D79"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7B5A4C21" w14:textId="77777777" w:rsidTr="004409B6">
        <w:trPr>
          <w:trHeight w:val="199"/>
        </w:trPr>
        <w:tc>
          <w:tcPr>
            <w:tcW w:w="694" w:type="dxa"/>
            <w:vMerge w:val="restart"/>
            <w:tcBorders>
              <w:top w:val="single" w:sz="4" w:space="0" w:color="auto"/>
              <w:left w:val="single" w:sz="4" w:space="0" w:color="000000"/>
              <w:right w:val="single" w:sz="4" w:space="0" w:color="000000"/>
            </w:tcBorders>
            <w:vAlign w:val="center"/>
          </w:tcPr>
          <w:p w14:paraId="5D27FA84"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14</w:t>
            </w:r>
          </w:p>
        </w:tc>
        <w:tc>
          <w:tcPr>
            <w:tcW w:w="1528" w:type="dxa"/>
            <w:tcBorders>
              <w:top w:val="single" w:sz="4" w:space="0" w:color="000000"/>
              <w:left w:val="single" w:sz="4" w:space="0" w:color="000000"/>
              <w:bottom w:val="single" w:sz="4" w:space="0" w:color="000000"/>
              <w:right w:val="single" w:sz="4" w:space="0" w:color="000000"/>
            </w:tcBorders>
          </w:tcPr>
          <w:p w14:paraId="61C27BBC"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127 F</w:t>
            </w:r>
          </w:p>
        </w:tc>
        <w:tc>
          <w:tcPr>
            <w:tcW w:w="3476" w:type="dxa"/>
            <w:tcBorders>
              <w:top w:val="single" w:sz="4" w:space="0" w:color="000000"/>
              <w:left w:val="single" w:sz="4" w:space="0" w:color="000000"/>
              <w:bottom w:val="single" w:sz="4" w:space="0" w:color="000000"/>
              <w:right w:val="single" w:sz="4" w:space="0" w:color="000000"/>
            </w:tcBorders>
          </w:tcPr>
          <w:p w14:paraId="7D11B6B5" w14:textId="77777777" w:rsidR="004D56C8" w:rsidRPr="000766E0" w:rsidRDefault="004D56C8" w:rsidP="00471369">
            <w:pPr>
              <w:spacing w:line="259" w:lineRule="auto"/>
              <w:ind w:right="110"/>
              <w:jc w:val="center"/>
              <w:rPr>
                <w:rFonts w:ascii="Times New Roman" w:hAnsi="Times New Roman"/>
                <w:sz w:val="16"/>
                <w:szCs w:val="16"/>
              </w:rPr>
            </w:pPr>
            <w:r w:rsidRPr="000766E0">
              <w:rPr>
                <w:rFonts w:ascii="Times New Roman" w:hAnsi="Times New Roman"/>
                <w:sz w:val="16"/>
                <w:szCs w:val="16"/>
              </w:rPr>
              <w:t>GGTTAGCATCTGAGCTTCTTCGTC</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2B9B2EAC" w14:textId="6A056A8D"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65</w:t>
            </w:r>
          </w:p>
        </w:tc>
      </w:tr>
      <w:tr w:rsidR="004D56C8" w:rsidRPr="00BD68C3" w14:paraId="3711E8FA" w14:textId="77777777" w:rsidTr="004409B6">
        <w:trPr>
          <w:trHeight w:val="198"/>
        </w:trPr>
        <w:tc>
          <w:tcPr>
            <w:tcW w:w="694" w:type="dxa"/>
            <w:vMerge/>
            <w:tcBorders>
              <w:left w:val="single" w:sz="4" w:space="0" w:color="000000"/>
              <w:bottom w:val="single" w:sz="4" w:space="0" w:color="000000"/>
              <w:right w:val="single" w:sz="4" w:space="0" w:color="000000"/>
            </w:tcBorders>
            <w:vAlign w:val="center"/>
          </w:tcPr>
          <w:p w14:paraId="52279169"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000000"/>
              <w:bottom w:val="single" w:sz="4" w:space="0" w:color="000000"/>
              <w:right w:val="single" w:sz="4" w:space="0" w:color="000000"/>
            </w:tcBorders>
          </w:tcPr>
          <w:p w14:paraId="53025A10"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127 R</w:t>
            </w:r>
          </w:p>
        </w:tc>
        <w:tc>
          <w:tcPr>
            <w:tcW w:w="3476" w:type="dxa"/>
            <w:tcBorders>
              <w:top w:val="single" w:sz="4" w:space="0" w:color="000000"/>
              <w:left w:val="single" w:sz="4" w:space="0" w:color="000000"/>
              <w:bottom w:val="single" w:sz="4" w:space="0" w:color="000000"/>
              <w:right w:val="single" w:sz="4" w:space="0" w:color="000000"/>
            </w:tcBorders>
          </w:tcPr>
          <w:p w14:paraId="1C45E764"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CTCCTCACTTGGTCTGAAACTC</w:t>
            </w:r>
          </w:p>
        </w:tc>
        <w:tc>
          <w:tcPr>
            <w:tcW w:w="1943" w:type="dxa"/>
            <w:vMerge/>
            <w:tcBorders>
              <w:top w:val="nil"/>
              <w:left w:val="single" w:sz="4" w:space="0" w:color="000000"/>
              <w:bottom w:val="single" w:sz="4" w:space="0" w:color="000000"/>
              <w:right w:val="single" w:sz="4" w:space="0" w:color="000000"/>
            </w:tcBorders>
          </w:tcPr>
          <w:p w14:paraId="40CA970F"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285EDE83" w14:textId="77777777" w:rsidTr="004409B6">
        <w:trPr>
          <w:trHeight w:val="198"/>
        </w:trPr>
        <w:tc>
          <w:tcPr>
            <w:tcW w:w="694" w:type="dxa"/>
            <w:vMerge w:val="restart"/>
            <w:tcBorders>
              <w:top w:val="single" w:sz="4" w:space="0" w:color="000000"/>
              <w:left w:val="single" w:sz="4" w:space="0" w:color="000000"/>
              <w:right w:val="single" w:sz="4" w:space="0" w:color="000000"/>
            </w:tcBorders>
            <w:vAlign w:val="center"/>
          </w:tcPr>
          <w:p w14:paraId="45238015"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15</w:t>
            </w:r>
          </w:p>
        </w:tc>
        <w:tc>
          <w:tcPr>
            <w:tcW w:w="1528" w:type="dxa"/>
            <w:tcBorders>
              <w:top w:val="single" w:sz="4" w:space="0" w:color="000000"/>
              <w:left w:val="single" w:sz="4" w:space="0" w:color="000000"/>
              <w:bottom w:val="single" w:sz="4" w:space="0" w:color="auto"/>
              <w:right w:val="single" w:sz="4" w:space="0" w:color="000000"/>
            </w:tcBorders>
          </w:tcPr>
          <w:p w14:paraId="7DF5877B"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014 F</w:t>
            </w:r>
          </w:p>
        </w:tc>
        <w:tc>
          <w:tcPr>
            <w:tcW w:w="3476" w:type="dxa"/>
            <w:tcBorders>
              <w:top w:val="single" w:sz="4" w:space="0" w:color="000000"/>
              <w:left w:val="single" w:sz="4" w:space="0" w:color="000000"/>
              <w:bottom w:val="single" w:sz="4" w:space="0" w:color="auto"/>
              <w:right w:val="single" w:sz="4" w:space="0" w:color="000000"/>
            </w:tcBorders>
          </w:tcPr>
          <w:p w14:paraId="4F5B826D" w14:textId="77777777" w:rsidR="004D56C8" w:rsidRPr="000766E0" w:rsidRDefault="004D56C8" w:rsidP="00471369">
            <w:pPr>
              <w:spacing w:line="259" w:lineRule="auto"/>
              <w:ind w:right="110"/>
              <w:jc w:val="center"/>
              <w:rPr>
                <w:rFonts w:ascii="Times New Roman" w:hAnsi="Times New Roman"/>
                <w:sz w:val="16"/>
                <w:szCs w:val="16"/>
              </w:rPr>
            </w:pPr>
            <w:r w:rsidRPr="000766E0">
              <w:rPr>
                <w:rFonts w:ascii="Times New Roman" w:hAnsi="Times New Roman"/>
                <w:sz w:val="16"/>
                <w:szCs w:val="16"/>
              </w:rPr>
              <w:t>GCTTGCATCACCCATGATTC</w:t>
            </w:r>
          </w:p>
        </w:tc>
        <w:tc>
          <w:tcPr>
            <w:tcW w:w="1943" w:type="dxa"/>
            <w:vMerge w:val="restart"/>
            <w:tcBorders>
              <w:top w:val="single" w:sz="4" w:space="0" w:color="000000"/>
              <w:left w:val="single" w:sz="4" w:space="0" w:color="000000"/>
              <w:bottom w:val="single" w:sz="4" w:space="0" w:color="auto"/>
              <w:right w:val="single" w:sz="4" w:space="0" w:color="000000"/>
            </w:tcBorders>
            <w:vAlign w:val="center"/>
          </w:tcPr>
          <w:p w14:paraId="04A77C79" w14:textId="6CD5945D"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60</w:t>
            </w:r>
          </w:p>
        </w:tc>
      </w:tr>
      <w:tr w:rsidR="004D56C8" w:rsidRPr="00BD68C3" w14:paraId="4B9DFB6A" w14:textId="77777777" w:rsidTr="004409B6">
        <w:trPr>
          <w:trHeight w:val="198"/>
        </w:trPr>
        <w:tc>
          <w:tcPr>
            <w:tcW w:w="694" w:type="dxa"/>
            <w:vMerge/>
            <w:tcBorders>
              <w:left w:val="single" w:sz="4" w:space="0" w:color="000000"/>
              <w:bottom w:val="single" w:sz="4" w:space="0" w:color="auto"/>
              <w:right w:val="single" w:sz="4" w:space="0" w:color="000000"/>
            </w:tcBorders>
            <w:vAlign w:val="center"/>
          </w:tcPr>
          <w:p w14:paraId="5A8B160A"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auto"/>
              <w:left w:val="single" w:sz="4" w:space="0" w:color="000000"/>
              <w:bottom w:val="single" w:sz="4" w:space="0" w:color="auto"/>
              <w:right w:val="single" w:sz="4" w:space="0" w:color="auto"/>
            </w:tcBorders>
          </w:tcPr>
          <w:p w14:paraId="24D95E4B"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014 R</w:t>
            </w:r>
          </w:p>
        </w:tc>
        <w:tc>
          <w:tcPr>
            <w:tcW w:w="3476" w:type="dxa"/>
            <w:tcBorders>
              <w:top w:val="single" w:sz="4" w:space="0" w:color="auto"/>
              <w:left w:val="single" w:sz="4" w:space="0" w:color="auto"/>
              <w:bottom w:val="single" w:sz="4" w:space="0" w:color="auto"/>
              <w:right w:val="single" w:sz="4" w:space="0" w:color="auto"/>
            </w:tcBorders>
          </w:tcPr>
          <w:p w14:paraId="420322DC" w14:textId="77777777" w:rsidR="004D56C8" w:rsidRPr="000766E0" w:rsidRDefault="004D56C8" w:rsidP="00471369">
            <w:pPr>
              <w:spacing w:line="259" w:lineRule="auto"/>
              <w:ind w:right="109"/>
              <w:jc w:val="center"/>
              <w:rPr>
                <w:rFonts w:ascii="Times New Roman" w:hAnsi="Times New Roman"/>
                <w:sz w:val="16"/>
                <w:szCs w:val="16"/>
              </w:rPr>
            </w:pPr>
            <w:r w:rsidRPr="000766E0">
              <w:rPr>
                <w:rFonts w:ascii="Times New Roman" w:hAnsi="Times New Roman"/>
                <w:sz w:val="16"/>
                <w:szCs w:val="16"/>
              </w:rPr>
              <w:t>AAGTGATACGGTCTGGTTCC</w:t>
            </w:r>
          </w:p>
        </w:tc>
        <w:tc>
          <w:tcPr>
            <w:tcW w:w="1943" w:type="dxa"/>
            <w:vMerge/>
            <w:tcBorders>
              <w:top w:val="single" w:sz="4" w:space="0" w:color="auto"/>
              <w:left w:val="single" w:sz="4" w:space="0" w:color="auto"/>
              <w:bottom w:val="single" w:sz="4" w:space="0" w:color="auto"/>
              <w:right w:val="single" w:sz="4" w:space="0" w:color="auto"/>
            </w:tcBorders>
          </w:tcPr>
          <w:p w14:paraId="0D5D33EE"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359F9D96"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06C2F611"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16</w:t>
            </w:r>
          </w:p>
        </w:tc>
        <w:tc>
          <w:tcPr>
            <w:tcW w:w="1528" w:type="dxa"/>
            <w:tcBorders>
              <w:top w:val="single" w:sz="4" w:space="0" w:color="auto"/>
              <w:left w:val="single" w:sz="4" w:space="0" w:color="auto"/>
              <w:bottom w:val="single" w:sz="4" w:space="0" w:color="auto"/>
              <w:right w:val="single" w:sz="4" w:space="0" w:color="auto"/>
            </w:tcBorders>
          </w:tcPr>
          <w:p w14:paraId="00669484" w14:textId="77777777" w:rsidR="004D56C8" w:rsidRPr="000766E0" w:rsidRDefault="004D56C8" w:rsidP="00471369">
            <w:pPr>
              <w:spacing w:line="259" w:lineRule="auto"/>
              <w:ind w:right="103"/>
              <w:jc w:val="center"/>
              <w:rPr>
                <w:rFonts w:ascii="Times New Roman" w:hAnsi="Times New Roman"/>
                <w:sz w:val="16"/>
                <w:szCs w:val="16"/>
              </w:rPr>
            </w:pPr>
            <w:r w:rsidRPr="000766E0">
              <w:rPr>
                <w:rFonts w:ascii="Times New Roman" w:hAnsi="Times New Roman"/>
                <w:sz w:val="16"/>
                <w:szCs w:val="16"/>
              </w:rPr>
              <w:t>CEDG 020 F</w:t>
            </w:r>
          </w:p>
        </w:tc>
        <w:tc>
          <w:tcPr>
            <w:tcW w:w="3476" w:type="dxa"/>
            <w:tcBorders>
              <w:top w:val="single" w:sz="4" w:space="0" w:color="auto"/>
              <w:left w:val="single" w:sz="4" w:space="0" w:color="auto"/>
              <w:bottom w:val="single" w:sz="4" w:space="0" w:color="auto"/>
              <w:right w:val="single" w:sz="4" w:space="0" w:color="auto"/>
            </w:tcBorders>
          </w:tcPr>
          <w:p w14:paraId="7A5C311D" w14:textId="77777777" w:rsidR="004D56C8" w:rsidRPr="000766E0" w:rsidRDefault="004D56C8" w:rsidP="00471369">
            <w:pPr>
              <w:spacing w:line="259" w:lineRule="auto"/>
              <w:ind w:left="98"/>
              <w:jc w:val="center"/>
              <w:rPr>
                <w:rFonts w:ascii="Times New Roman" w:hAnsi="Times New Roman"/>
                <w:sz w:val="16"/>
                <w:szCs w:val="16"/>
              </w:rPr>
            </w:pPr>
            <w:r w:rsidRPr="000766E0">
              <w:rPr>
                <w:rFonts w:ascii="Times New Roman" w:hAnsi="Times New Roman"/>
                <w:sz w:val="16"/>
                <w:szCs w:val="16"/>
              </w:rPr>
              <w:t>TATCCATACCCAGCTCAAGG</w:t>
            </w:r>
          </w:p>
        </w:tc>
        <w:tc>
          <w:tcPr>
            <w:tcW w:w="1943" w:type="dxa"/>
            <w:vMerge w:val="restart"/>
            <w:tcBorders>
              <w:top w:val="single" w:sz="4" w:space="0" w:color="auto"/>
              <w:left w:val="single" w:sz="4" w:space="0" w:color="auto"/>
              <w:bottom w:val="single" w:sz="4" w:space="0" w:color="auto"/>
              <w:right w:val="single" w:sz="4" w:space="0" w:color="auto"/>
            </w:tcBorders>
            <w:vAlign w:val="center"/>
          </w:tcPr>
          <w:p w14:paraId="3DD52956" w14:textId="58A99843"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60</w:t>
            </w:r>
          </w:p>
        </w:tc>
      </w:tr>
      <w:tr w:rsidR="004D56C8" w:rsidRPr="00BD68C3" w14:paraId="447AC00F" w14:textId="77777777" w:rsidTr="004409B6">
        <w:trPr>
          <w:trHeight w:val="199"/>
        </w:trPr>
        <w:tc>
          <w:tcPr>
            <w:tcW w:w="694" w:type="dxa"/>
            <w:vMerge/>
            <w:tcBorders>
              <w:left w:val="single" w:sz="4" w:space="0" w:color="auto"/>
              <w:bottom w:val="single" w:sz="4" w:space="0" w:color="auto"/>
              <w:right w:val="single" w:sz="4" w:space="0" w:color="auto"/>
            </w:tcBorders>
          </w:tcPr>
          <w:p w14:paraId="476D590F"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auto"/>
              <w:left w:val="single" w:sz="4" w:space="0" w:color="auto"/>
              <w:bottom w:val="single" w:sz="4" w:space="0" w:color="auto"/>
              <w:right w:val="single" w:sz="4" w:space="0" w:color="000000"/>
            </w:tcBorders>
          </w:tcPr>
          <w:p w14:paraId="48FE7EEC"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020 R</w:t>
            </w:r>
          </w:p>
        </w:tc>
        <w:tc>
          <w:tcPr>
            <w:tcW w:w="3476" w:type="dxa"/>
            <w:tcBorders>
              <w:top w:val="single" w:sz="4" w:space="0" w:color="auto"/>
              <w:left w:val="single" w:sz="4" w:space="0" w:color="000000"/>
              <w:bottom w:val="single" w:sz="4" w:space="0" w:color="auto"/>
              <w:right w:val="single" w:sz="4" w:space="0" w:color="000000"/>
            </w:tcBorders>
          </w:tcPr>
          <w:p w14:paraId="665801D8" w14:textId="77777777" w:rsidR="004D56C8" w:rsidRPr="000766E0" w:rsidRDefault="004D56C8" w:rsidP="00471369">
            <w:pPr>
              <w:spacing w:line="259" w:lineRule="auto"/>
              <w:ind w:right="109"/>
              <w:jc w:val="center"/>
              <w:rPr>
                <w:rFonts w:ascii="Times New Roman" w:hAnsi="Times New Roman"/>
                <w:sz w:val="16"/>
                <w:szCs w:val="16"/>
              </w:rPr>
            </w:pPr>
            <w:r w:rsidRPr="000766E0">
              <w:rPr>
                <w:rFonts w:ascii="Times New Roman" w:hAnsi="Times New Roman"/>
                <w:sz w:val="16"/>
                <w:szCs w:val="16"/>
              </w:rPr>
              <w:t>GCCATACCAAGAAAGAGG</w:t>
            </w:r>
          </w:p>
        </w:tc>
        <w:tc>
          <w:tcPr>
            <w:tcW w:w="1943" w:type="dxa"/>
            <w:vMerge/>
            <w:tcBorders>
              <w:top w:val="single" w:sz="4" w:space="0" w:color="auto"/>
              <w:left w:val="single" w:sz="4" w:space="0" w:color="000000"/>
              <w:bottom w:val="single" w:sz="4" w:space="0" w:color="auto"/>
              <w:right w:val="single" w:sz="4" w:space="0" w:color="000000"/>
            </w:tcBorders>
          </w:tcPr>
          <w:p w14:paraId="594B9AB4"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7165D814" w14:textId="77777777" w:rsidTr="004409B6">
        <w:trPr>
          <w:trHeight w:val="198"/>
        </w:trPr>
        <w:tc>
          <w:tcPr>
            <w:tcW w:w="694" w:type="dxa"/>
            <w:vMerge w:val="restart"/>
            <w:tcBorders>
              <w:top w:val="single" w:sz="4" w:space="0" w:color="auto"/>
              <w:left w:val="single" w:sz="4" w:space="0" w:color="auto"/>
              <w:bottom w:val="single" w:sz="4" w:space="0" w:color="auto"/>
              <w:right w:val="single" w:sz="4" w:space="0" w:color="auto"/>
            </w:tcBorders>
            <w:vAlign w:val="center"/>
          </w:tcPr>
          <w:p w14:paraId="3426E308"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17</w:t>
            </w:r>
          </w:p>
        </w:tc>
        <w:tc>
          <w:tcPr>
            <w:tcW w:w="1528" w:type="dxa"/>
            <w:tcBorders>
              <w:top w:val="single" w:sz="4" w:space="0" w:color="auto"/>
              <w:left w:val="single" w:sz="4" w:space="0" w:color="auto"/>
              <w:bottom w:val="single" w:sz="4" w:space="0" w:color="auto"/>
              <w:right w:val="single" w:sz="4" w:space="0" w:color="auto"/>
            </w:tcBorders>
          </w:tcPr>
          <w:p w14:paraId="52E06CBE"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067 F</w:t>
            </w:r>
          </w:p>
        </w:tc>
        <w:tc>
          <w:tcPr>
            <w:tcW w:w="3476" w:type="dxa"/>
            <w:tcBorders>
              <w:top w:val="single" w:sz="4" w:space="0" w:color="auto"/>
              <w:left w:val="single" w:sz="4" w:space="0" w:color="auto"/>
              <w:bottom w:val="single" w:sz="4" w:space="0" w:color="auto"/>
              <w:right w:val="single" w:sz="4" w:space="0" w:color="auto"/>
            </w:tcBorders>
          </w:tcPr>
          <w:p w14:paraId="06B88FC4" w14:textId="77777777" w:rsidR="004D56C8" w:rsidRPr="000766E0" w:rsidRDefault="004D56C8" w:rsidP="00471369">
            <w:pPr>
              <w:spacing w:line="259" w:lineRule="auto"/>
              <w:ind w:right="111"/>
              <w:jc w:val="center"/>
              <w:rPr>
                <w:rFonts w:ascii="Times New Roman" w:hAnsi="Times New Roman"/>
                <w:sz w:val="16"/>
                <w:szCs w:val="16"/>
              </w:rPr>
            </w:pPr>
            <w:r w:rsidRPr="000766E0">
              <w:rPr>
                <w:rFonts w:ascii="Times New Roman" w:hAnsi="Times New Roman"/>
                <w:sz w:val="16"/>
                <w:szCs w:val="16"/>
              </w:rPr>
              <w:t>AGACTAAGTTACTTGGGCAACCAG</w:t>
            </w:r>
          </w:p>
        </w:tc>
        <w:tc>
          <w:tcPr>
            <w:tcW w:w="1943" w:type="dxa"/>
            <w:vMerge w:val="restart"/>
            <w:tcBorders>
              <w:top w:val="single" w:sz="4" w:space="0" w:color="auto"/>
              <w:left w:val="single" w:sz="4" w:space="0" w:color="auto"/>
              <w:bottom w:val="single" w:sz="4" w:space="0" w:color="auto"/>
              <w:right w:val="single" w:sz="4" w:space="0" w:color="auto"/>
            </w:tcBorders>
            <w:vAlign w:val="center"/>
          </w:tcPr>
          <w:p w14:paraId="71700467" w14:textId="7D433281"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65</w:t>
            </w:r>
          </w:p>
        </w:tc>
      </w:tr>
      <w:tr w:rsidR="004D56C8" w:rsidRPr="00BD68C3" w14:paraId="2B99C513" w14:textId="77777777" w:rsidTr="004409B6">
        <w:trPr>
          <w:trHeight w:val="199"/>
        </w:trPr>
        <w:tc>
          <w:tcPr>
            <w:tcW w:w="694" w:type="dxa"/>
            <w:vMerge/>
            <w:tcBorders>
              <w:top w:val="single" w:sz="4" w:space="0" w:color="auto"/>
              <w:left w:val="single" w:sz="4" w:space="0" w:color="000000"/>
              <w:bottom w:val="single" w:sz="4" w:space="0" w:color="000000"/>
              <w:right w:val="single" w:sz="4" w:space="0" w:color="000000"/>
            </w:tcBorders>
            <w:vAlign w:val="center"/>
          </w:tcPr>
          <w:p w14:paraId="6B1F706C"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auto"/>
              <w:left w:val="single" w:sz="4" w:space="0" w:color="000000"/>
              <w:bottom w:val="single" w:sz="4" w:space="0" w:color="000000"/>
              <w:right w:val="single" w:sz="4" w:space="0" w:color="000000"/>
            </w:tcBorders>
          </w:tcPr>
          <w:p w14:paraId="3028D480"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067 R</w:t>
            </w:r>
          </w:p>
        </w:tc>
        <w:tc>
          <w:tcPr>
            <w:tcW w:w="3476" w:type="dxa"/>
            <w:tcBorders>
              <w:top w:val="single" w:sz="4" w:space="0" w:color="auto"/>
              <w:left w:val="single" w:sz="4" w:space="0" w:color="000000"/>
              <w:bottom w:val="single" w:sz="4" w:space="0" w:color="000000"/>
              <w:right w:val="single" w:sz="4" w:space="0" w:color="000000"/>
            </w:tcBorders>
          </w:tcPr>
          <w:p w14:paraId="296CF051"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TGACGGCCCGGCTCTCC</w:t>
            </w:r>
          </w:p>
        </w:tc>
        <w:tc>
          <w:tcPr>
            <w:tcW w:w="1943" w:type="dxa"/>
            <w:vMerge/>
            <w:tcBorders>
              <w:top w:val="single" w:sz="4" w:space="0" w:color="auto"/>
              <w:left w:val="single" w:sz="4" w:space="0" w:color="000000"/>
              <w:bottom w:val="single" w:sz="4" w:space="0" w:color="000000"/>
              <w:right w:val="single" w:sz="4" w:space="0" w:color="000000"/>
            </w:tcBorders>
          </w:tcPr>
          <w:p w14:paraId="534C27A5"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584A7F4C" w14:textId="77777777" w:rsidTr="004409B6">
        <w:trPr>
          <w:trHeight w:val="198"/>
        </w:trPr>
        <w:tc>
          <w:tcPr>
            <w:tcW w:w="694" w:type="dxa"/>
            <w:vMerge w:val="restart"/>
            <w:tcBorders>
              <w:top w:val="single" w:sz="4" w:space="0" w:color="000000"/>
              <w:left w:val="single" w:sz="4" w:space="0" w:color="000000"/>
              <w:right w:val="single" w:sz="4" w:space="0" w:color="000000"/>
            </w:tcBorders>
            <w:vAlign w:val="center"/>
          </w:tcPr>
          <w:p w14:paraId="452A4577"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18</w:t>
            </w:r>
          </w:p>
        </w:tc>
        <w:tc>
          <w:tcPr>
            <w:tcW w:w="1528" w:type="dxa"/>
            <w:tcBorders>
              <w:top w:val="single" w:sz="4" w:space="0" w:color="000000"/>
              <w:left w:val="single" w:sz="4" w:space="0" w:color="000000"/>
              <w:bottom w:val="single" w:sz="4" w:space="0" w:color="000000"/>
              <w:right w:val="single" w:sz="4" w:space="0" w:color="000000"/>
            </w:tcBorders>
          </w:tcPr>
          <w:p w14:paraId="01B7BEBA"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059 F</w:t>
            </w:r>
          </w:p>
        </w:tc>
        <w:tc>
          <w:tcPr>
            <w:tcW w:w="3476" w:type="dxa"/>
            <w:tcBorders>
              <w:top w:val="single" w:sz="4" w:space="0" w:color="000000"/>
              <w:left w:val="single" w:sz="4" w:space="0" w:color="000000"/>
              <w:bottom w:val="single" w:sz="4" w:space="0" w:color="000000"/>
              <w:right w:val="single" w:sz="4" w:space="0" w:color="000000"/>
            </w:tcBorders>
          </w:tcPr>
          <w:p w14:paraId="011C868B" w14:textId="77777777" w:rsidR="004D56C8" w:rsidRPr="000766E0" w:rsidRDefault="004D56C8" w:rsidP="00471369">
            <w:pPr>
              <w:spacing w:line="259" w:lineRule="auto"/>
              <w:ind w:right="112"/>
              <w:jc w:val="center"/>
              <w:rPr>
                <w:rFonts w:ascii="Times New Roman" w:hAnsi="Times New Roman"/>
                <w:sz w:val="16"/>
                <w:szCs w:val="16"/>
              </w:rPr>
            </w:pPr>
            <w:r w:rsidRPr="000766E0">
              <w:rPr>
                <w:rFonts w:ascii="Times New Roman" w:hAnsi="Times New Roman"/>
                <w:sz w:val="16"/>
                <w:szCs w:val="16"/>
              </w:rPr>
              <w:t>AGAAAAGGGTGGCCTCGTTG</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3E6232FA" w14:textId="15F57BD9"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60</w:t>
            </w:r>
          </w:p>
        </w:tc>
      </w:tr>
      <w:tr w:rsidR="004D56C8" w:rsidRPr="00BD68C3" w14:paraId="41208FA4" w14:textId="77777777" w:rsidTr="004409B6">
        <w:trPr>
          <w:trHeight w:val="198"/>
        </w:trPr>
        <w:tc>
          <w:tcPr>
            <w:tcW w:w="694" w:type="dxa"/>
            <w:vMerge/>
            <w:tcBorders>
              <w:left w:val="single" w:sz="4" w:space="0" w:color="000000"/>
              <w:bottom w:val="single" w:sz="4" w:space="0" w:color="000000"/>
              <w:right w:val="single" w:sz="4" w:space="0" w:color="000000"/>
            </w:tcBorders>
            <w:vAlign w:val="center"/>
          </w:tcPr>
          <w:p w14:paraId="3D027594"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000000"/>
              <w:bottom w:val="single" w:sz="4" w:space="0" w:color="000000"/>
              <w:right w:val="single" w:sz="4" w:space="0" w:color="000000"/>
            </w:tcBorders>
          </w:tcPr>
          <w:p w14:paraId="226588FB"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059 R</w:t>
            </w:r>
          </w:p>
        </w:tc>
        <w:tc>
          <w:tcPr>
            <w:tcW w:w="3476" w:type="dxa"/>
            <w:tcBorders>
              <w:top w:val="single" w:sz="4" w:space="0" w:color="000000"/>
              <w:left w:val="single" w:sz="4" w:space="0" w:color="000000"/>
              <w:bottom w:val="single" w:sz="4" w:space="0" w:color="000000"/>
              <w:right w:val="single" w:sz="4" w:space="0" w:color="000000"/>
            </w:tcBorders>
          </w:tcPr>
          <w:p w14:paraId="2C44D356" w14:textId="77777777" w:rsidR="004D56C8" w:rsidRPr="000766E0" w:rsidRDefault="004D56C8" w:rsidP="00471369">
            <w:pPr>
              <w:spacing w:line="259" w:lineRule="auto"/>
              <w:ind w:right="108"/>
              <w:jc w:val="center"/>
              <w:rPr>
                <w:rFonts w:ascii="Times New Roman" w:hAnsi="Times New Roman"/>
                <w:sz w:val="16"/>
                <w:szCs w:val="16"/>
              </w:rPr>
            </w:pPr>
            <w:r w:rsidRPr="000766E0">
              <w:rPr>
                <w:rFonts w:ascii="Times New Roman" w:hAnsi="Times New Roman"/>
                <w:sz w:val="16"/>
                <w:szCs w:val="16"/>
              </w:rPr>
              <w:t>GCAGGCATTTCCATCGCAG</w:t>
            </w:r>
          </w:p>
        </w:tc>
        <w:tc>
          <w:tcPr>
            <w:tcW w:w="1943" w:type="dxa"/>
            <w:vMerge/>
            <w:tcBorders>
              <w:top w:val="nil"/>
              <w:left w:val="single" w:sz="4" w:space="0" w:color="000000"/>
              <w:bottom w:val="single" w:sz="4" w:space="0" w:color="000000"/>
              <w:right w:val="single" w:sz="4" w:space="0" w:color="000000"/>
            </w:tcBorders>
          </w:tcPr>
          <w:p w14:paraId="676C4F06"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77DBF2E4" w14:textId="77777777" w:rsidTr="004409B6">
        <w:trPr>
          <w:trHeight w:val="199"/>
        </w:trPr>
        <w:tc>
          <w:tcPr>
            <w:tcW w:w="694" w:type="dxa"/>
            <w:vMerge w:val="restart"/>
            <w:tcBorders>
              <w:top w:val="single" w:sz="4" w:space="0" w:color="000000"/>
              <w:left w:val="single" w:sz="4" w:space="0" w:color="000000"/>
              <w:right w:val="single" w:sz="4" w:space="0" w:color="000000"/>
            </w:tcBorders>
            <w:vAlign w:val="center"/>
          </w:tcPr>
          <w:p w14:paraId="19336717"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19</w:t>
            </w:r>
          </w:p>
        </w:tc>
        <w:tc>
          <w:tcPr>
            <w:tcW w:w="1528" w:type="dxa"/>
            <w:tcBorders>
              <w:top w:val="single" w:sz="4" w:space="0" w:color="000000"/>
              <w:left w:val="single" w:sz="4" w:space="0" w:color="000000"/>
              <w:bottom w:val="single" w:sz="4" w:space="0" w:color="000000"/>
              <w:right w:val="single" w:sz="4" w:space="0" w:color="000000"/>
            </w:tcBorders>
          </w:tcPr>
          <w:p w14:paraId="64068F08"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112 F</w:t>
            </w:r>
          </w:p>
        </w:tc>
        <w:tc>
          <w:tcPr>
            <w:tcW w:w="3476" w:type="dxa"/>
            <w:tcBorders>
              <w:top w:val="single" w:sz="4" w:space="0" w:color="000000"/>
              <w:left w:val="single" w:sz="4" w:space="0" w:color="000000"/>
              <w:bottom w:val="single" w:sz="4" w:space="0" w:color="000000"/>
              <w:right w:val="single" w:sz="4" w:space="0" w:color="000000"/>
            </w:tcBorders>
          </w:tcPr>
          <w:p w14:paraId="6AAA1027" w14:textId="77777777" w:rsidR="004D56C8" w:rsidRPr="000766E0" w:rsidRDefault="004D56C8" w:rsidP="00471369">
            <w:pPr>
              <w:spacing w:line="259" w:lineRule="auto"/>
              <w:ind w:right="109"/>
              <w:jc w:val="center"/>
              <w:rPr>
                <w:rFonts w:ascii="Times New Roman" w:hAnsi="Times New Roman"/>
                <w:sz w:val="16"/>
                <w:szCs w:val="16"/>
              </w:rPr>
            </w:pPr>
            <w:r w:rsidRPr="000766E0">
              <w:rPr>
                <w:rFonts w:ascii="Times New Roman" w:hAnsi="Times New Roman"/>
                <w:sz w:val="16"/>
                <w:szCs w:val="16"/>
              </w:rPr>
              <w:t>GCAATATTCGCATTATTCATTCA</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193A97BD" w14:textId="059CE66A"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60</w:t>
            </w:r>
          </w:p>
        </w:tc>
      </w:tr>
      <w:tr w:rsidR="004D56C8" w:rsidRPr="00BD68C3" w14:paraId="40035770" w14:textId="77777777" w:rsidTr="004409B6">
        <w:trPr>
          <w:trHeight w:val="198"/>
        </w:trPr>
        <w:tc>
          <w:tcPr>
            <w:tcW w:w="694" w:type="dxa"/>
            <w:vMerge/>
            <w:tcBorders>
              <w:left w:val="single" w:sz="4" w:space="0" w:color="000000"/>
              <w:bottom w:val="single" w:sz="4" w:space="0" w:color="000000"/>
              <w:right w:val="single" w:sz="4" w:space="0" w:color="000000"/>
            </w:tcBorders>
            <w:vAlign w:val="center"/>
          </w:tcPr>
          <w:p w14:paraId="4C020EBC"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000000"/>
              <w:bottom w:val="single" w:sz="4" w:space="0" w:color="000000"/>
              <w:right w:val="single" w:sz="4" w:space="0" w:color="000000"/>
            </w:tcBorders>
          </w:tcPr>
          <w:p w14:paraId="05FC3085"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112 R</w:t>
            </w:r>
          </w:p>
        </w:tc>
        <w:tc>
          <w:tcPr>
            <w:tcW w:w="3476" w:type="dxa"/>
            <w:tcBorders>
              <w:top w:val="single" w:sz="4" w:space="0" w:color="000000"/>
              <w:left w:val="single" w:sz="4" w:space="0" w:color="000000"/>
              <w:bottom w:val="single" w:sz="4" w:space="0" w:color="000000"/>
              <w:right w:val="single" w:sz="4" w:space="0" w:color="000000"/>
            </w:tcBorders>
          </w:tcPr>
          <w:p w14:paraId="36DE1936" w14:textId="77777777" w:rsidR="004D56C8" w:rsidRPr="000766E0" w:rsidRDefault="004D56C8" w:rsidP="00471369">
            <w:pPr>
              <w:spacing w:line="259" w:lineRule="auto"/>
              <w:ind w:right="111"/>
              <w:jc w:val="center"/>
              <w:rPr>
                <w:rFonts w:ascii="Times New Roman" w:hAnsi="Times New Roman"/>
                <w:sz w:val="16"/>
                <w:szCs w:val="16"/>
              </w:rPr>
            </w:pPr>
            <w:r w:rsidRPr="000766E0">
              <w:rPr>
                <w:rFonts w:ascii="Times New Roman" w:hAnsi="Times New Roman"/>
                <w:sz w:val="16"/>
                <w:szCs w:val="16"/>
              </w:rPr>
              <w:t>GTGTTTCAAAGCACTATACTTAA</w:t>
            </w:r>
          </w:p>
        </w:tc>
        <w:tc>
          <w:tcPr>
            <w:tcW w:w="1943" w:type="dxa"/>
            <w:vMerge/>
            <w:tcBorders>
              <w:top w:val="nil"/>
              <w:left w:val="single" w:sz="4" w:space="0" w:color="000000"/>
              <w:bottom w:val="single" w:sz="4" w:space="0" w:color="000000"/>
              <w:right w:val="single" w:sz="4" w:space="0" w:color="000000"/>
            </w:tcBorders>
          </w:tcPr>
          <w:p w14:paraId="0179FD9E"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49D6D636" w14:textId="77777777" w:rsidTr="004409B6">
        <w:trPr>
          <w:trHeight w:val="198"/>
        </w:trPr>
        <w:tc>
          <w:tcPr>
            <w:tcW w:w="694" w:type="dxa"/>
            <w:vMerge w:val="restart"/>
            <w:tcBorders>
              <w:top w:val="single" w:sz="4" w:space="0" w:color="000000"/>
              <w:left w:val="single" w:sz="4" w:space="0" w:color="000000"/>
              <w:right w:val="single" w:sz="4" w:space="0" w:color="000000"/>
            </w:tcBorders>
            <w:vAlign w:val="center"/>
          </w:tcPr>
          <w:p w14:paraId="5B3E30A4"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20</w:t>
            </w:r>
          </w:p>
        </w:tc>
        <w:tc>
          <w:tcPr>
            <w:tcW w:w="1528" w:type="dxa"/>
            <w:tcBorders>
              <w:top w:val="single" w:sz="4" w:space="0" w:color="000000"/>
              <w:left w:val="single" w:sz="4" w:space="0" w:color="000000"/>
              <w:bottom w:val="single" w:sz="4" w:space="0" w:color="000000"/>
              <w:right w:val="single" w:sz="4" w:space="0" w:color="000000"/>
            </w:tcBorders>
          </w:tcPr>
          <w:p w14:paraId="7BDCD76B" w14:textId="77777777" w:rsidR="004D56C8" w:rsidRPr="000766E0" w:rsidRDefault="004D56C8" w:rsidP="00471369">
            <w:pPr>
              <w:spacing w:line="259" w:lineRule="auto"/>
              <w:ind w:right="105"/>
              <w:jc w:val="center"/>
              <w:rPr>
                <w:rFonts w:ascii="Times New Roman" w:hAnsi="Times New Roman"/>
                <w:sz w:val="16"/>
                <w:szCs w:val="16"/>
              </w:rPr>
            </w:pPr>
            <w:r w:rsidRPr="000766E0">
              <w:rPr>
                <w:rFonts w:ascii="Times New Roman" w:hAnsi="Times New Roman"/>
                <w:sz w:val="16"/>
                <w:szCs w:val="16"/>
              </w:rPr>
              <w:t>CEDG 269 F</w:t>
            </w:r>
          </w:p>
        </w:tc>
        <w:tc>
          <w:tcPr>
            <w:tcW w:w="3476" w:type="dxa"/>
            <w:tcBorders>
              <w:top w:val="single" w:sz="4" w:space="0" w:color="000000"/>
              <w:left w:val="single" w:sz="4" w:space="0" w:color="000000"/>
              <w:bottom w:val="single" w:sz="4" w:space="0" w:color="000000"/>
              <w:right w:val="single" w:sz="4" w:space="0" w:color="000000"/>
            </w:tcBorders>
          </w:tcPr>
          <w:p w14:paraId="62412DE3"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CTGTTACGGCACCTGGAAAG</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798A4DC7" w14:textId="6F4014EC"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65</w:t>
            </w:r>
          </w:p>
        </w:tc>
      </w:tr>
      <w:tr w:rsidR="004D56C8" w:rsidRPr="00BD68C3" w14:paraId="045AABF1" w14:textId="77777777" w:rsidTr="004409B6">
        <w:trPr>
          <w:trHeight w:val="198"/>
        </w:trPr>
        <w:tc>
          <w:tcPr>
            <w:tcW w:w="694" w:type="dxa"/>
            <w:vMerge/>
            <w:tcBorders>
              <w:left w:val="single" w:sz="4" w:space="0" w:color="000000"/>
              <w:bottom w:val="single" w:sz="4" w:space="0" w:color="000000"/>
              <w:right w:val="single" w:sz="4" w:space="0" w:color="000000"/>
            </w:tcBorders>
            <w:vAlign w:val="center"/>
          </w:tcPr>
          <w:p w14:paraId="51E4A677"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000000"/>
              <w:bottom w:val="single" w:sz="4" w:space="0" w:color="000000"/>
              <w:right w:val="single" w:sz="4" w:space="0" w:color="000000"/>
            </w:tcBorders>
          </w:tcPr>
          <w:p w14:paraId="4BD2FCB2" w14:textId="77777777" w:rsidR="004D56C8" w:rsidRPr="000766E0" w:rsidRDefault="004D56C8" w:rsidP="00471369">
            <w:pPr>
              <w:spacing w:line="259" w:lineRule="auto"/>
              <w:ind w:right="105"/>
              <w:jc w:val="center"/>
              <w:rPr>
                <w:rFonts w:ascii="Times New Roman" w:hAnsi="Times New Roman"/>
                <w:sz w:val="16"/>
                <w:szCs w:val="16"/>
              </w:rPr>
            </w:pPr>
            <w:r w:rsidRPr="000766E0">
              <w:rPr>
                <w:rFonts w:ascii="Times New Roman" w:hAnsi="Times New Roman"/>
                <w:sz w:val="16"/>
                <w:szCs w:val="16"/>
              </w:rPr>
              <w:t>CEDG 269 R</w:t>
            </w:r>
          </w:p>
        </w:tc>
        <w:tc>
          <w:tcPr>
            <w:tcW w:w="3476" w:type="dxa"/>
            <w:tcBorders>
              <w:top w:val="single" w:sz="4" w:space="0" w:color="000000"/>
              <w:left w:val="single" w:sz="4" w:space="0" w:color="000000"/>
              <w:bottom w:val="single" w:sz="4" w:space="0" w:color="000000"/>
              <w:right w:val="single" w:sz="4" w:space="0" w:color="000000"/>
            </w:tcBorders>
          </w:tcPr>
          <w:p w14:paraId="78350DDB" w14:textId="77777777" w:rsidR="004D56C8" w:rsidRPr="000766E0" w:rsidRDefault="004D56C8" w:rsidP="00471369">
            <w:pPr>
              <w:spacing w:line="259" w:lineRule="auto"/>
              <w:ind w:right="110"/>
              <w:jc w:val="center"/>
              <w:rPr>
                <w:rFonts w:ascii="Times New Roman" w:hAnsi="Times New Roman"/>
                <w:sz w:val="16"/>
                <w:szCs w:val="16"/>
              </w:rPr>
            </w:pPr>
            <w:r w:rsidRPr="000766E0">
              <w:rPr>
                <w:rFonts w:ascii="Times New Roman" w:hAnsi="Times New Roman"/>
                <w:sz w:val="16"/>
                <w:szCs w:val="16"/>
              </w:rPr>
              <w:t>GCAGAGACACACCTTAACCTTG</w:t>
            </w:r>
          </w:p>
        </w:tc>
        <w:tc>
          <w:tcPr>
            <w:tcW w:w="1943" w:type="dxa"/>
            <w:vMerge/>
            <w:tcBorders>
              <w:top w:val="nil"/>
              <w:left w:val="single" w:sz="4" w:space="0" w:color="000000"/>
              <w:bottom w:val="single" w:sz="4" w:space="0" w:color="000000"/>
              <w:right w:val="single" w:sz="4" w:space="0" w:color="000000"/>
            </w:tcBorders>
          </w:tcPr>
          <w:p w14:paraId="2661788E"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52B49FD4" w14:textId="77777777" w:rsidTr="004409B6">
        <w:trPr>
          <w:trHeight w:val="198"/>
        </w:trPr>
        <w:tc>
          <w:tcPr>
            <w:tcW w:w="694" w:type="dxa"/>
            <w:vMerge w:val="restart"/>
            <w:tcBorders>
              <w:top w:val="single" w:sz="4" w:space="0" w:color="000000"/>
              <w:left w:val="single" w:sz="4" w:space="0" w:color="000000"/>
              <w:right w:val="single" w:sz="4" w:space="0" w:color="000000"/>
            </w:tcBorders>
            <w:vAlign w:val="center"/>
          </w:tcPr>
          <w:p w14:paraId="2582F38D"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21</w:t>
            </w:r>
          </w:p>
        </w:tc>
        <w:tc>
          <w:tcPr>
            <w:tcW w:w="1528" w:type="dxa"/>
            <w:tcBorders>
              <w:top w:val="single" w:sz="4" w:space="0" w:color="000000"/>
              <w:left w:val="single" w:sz="4" w:space="0" w:color="000000"/>
              <w:bottom w:val="single" w:sz="4" w:space="0" w:color="000000"/>
              <w:right w:val="single" w:sz="4" w:space="0" w:color="000000"/>
            </w:tcBorders>
          </w:tcPr>
          <w:p w14:paraId="2BC62823"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CEDC 011 F</w:t>
            </w:r>
          </w:p>
        </w:tc>
        <w:tc>
          <w:tcPr>
            <w:tcW w:w="3476" w:type="dxa"/>
            <w:tcBorders>
              <w:top w:val="single" w:sz="4" w:space="0" w:color="000000"/>
              <w:left w:val="single" w:sz="4" w:space="0" w:color="000000"/>
              <w:bottom w:val="single" w:sz="4" w:space="0" w:color="000000"/>
              <w:right w:val="single" w:sz="4" w:space="0" w:color="000000"/>
            </w:tcBorders>
          </w:tcPr>
          <w:p w14:paraId="6BFE9E3B" w14:textId="77777777" w:rsidR="004D56C8" w:rsidRPr="000766E0" w:rsidRDefault="004D56C8" w:rsidP="00471369">
            <w:pPr>
              <w:spacing w:line="259" w:lineRule="auto"/>
              <w:ind w:right="109"/>
              <w:jc w:val="center"/>
              <w:rPr>
                <w:rFonts w:ascii="Times New Roman" w:hAnsi="Times New Roman"/>
                <w:sz w:val="16"/>
                <w:szCs w:val="16"/>
              </w:rPr>
            </w:pPr>
            <w:r w:rsidRPr="000766E0">
              <w:rPr>
                <w:rFonts w:ascii="Times New Roman" w:hAnsi="Times New Roman"/>
                <w:sz w:val="16"/>
                <w:szCs w:val="16"/>
              </w:rPr>
              <w:t>GTCCGACTTTATGTGTGGAG</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22091D45" w14:textId="086F8638"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60</w:t>
            </w:r>
          </w:p>
        </w:tc>
      </w:tr>
      <w:tr w:rsidR="004D56C8" w:rsidRPr="00BD68C3" w14:paraId="6E25E73C" w14:textId="77777777" w:rsidTr="004409B6">
        <w:trPr>
          <w:trHeight w:val="199"/>
        </w:trPr>
        <w:tc>
          <w:tcPr>
            <w:tcW w:w="694" w:type="dxa"/>
            <w:vMerge/>
            <w:tcBorders>
              <w:left w:val="single" w:sz="4" w:space="0" w:color="000000"/>
              <w:bottom w:val="single" w:sz="4" w:space="0" w:color="000000"/>
              <w:right w:val="single" w:sz="4" w:space="0" w:color="000000"/>
            </w:tcBorders>
            <w:vAlign w:val="center"/>
          </w:tcPr>
          <w:p w14:paraId="766477F5"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000000"/>
              <w:bottom w:val="single" w:sz="4" w:space="0" w:color="000000"/>
              <w:right w:val="single" w:sz="4" w:space="0" w:color="000000"/>
            </w:tcBorders>
          </w:tcPr>
          <w:p w14:paraId="075ADA15"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CEDC 011 R</w:t>
            </w:r>
          </w:p>
        </w:tc>
        <w:tc>
          <w:tcPr>
            <w:tcW w:w="3476" w:type="dxa"/>
            <w:tcBorders>
              <w:top w:val="single" w:sz="4" w:space="0" w:color="000000"/>
              <w:left w:val="single" w:sz="4" w:space="0" w:color="000000"/>
              <w:bottom w:val="single" w:sz="4" w:space="0" w:color="000000"/>
              <w:right w:val="single" w:sz="4" w:space="0" w:color="000000"/>
            </w:tcBorders>
          </w:tcPr>
          <w:p w14:paraId="436D16A5" w14:textId="77777777" w:rsidR="004D56C8" w:rsidRPr="000766E0" w:rsidRDefault="004D56C8" w:rsidP="00471369">
            <w:pPr>
              <w:spacing w:line="259" w:lineRule="auto"/>
              <w:ind w:right="111"/>
              <w:jc w:val="center"/>
              <w:rPr>
                <w:rFonts w:ascii="Times New Roman" w:hAnsi="Times New Roman"/>
                <w:sz w:val="16"/>
                <w:szCs w:val="16"/>
              </w:rPr>
            </w:pPr>
            <w:r w:rsidRPr="000766E0">
              <w:rPr>
                <w:rFonts w:ascii="Times New Roman" w:hAnsi="Times New Roman"/>
                <w:sz w:val="16"/>
                <w:szCs w:val="16"/>
              </w:rPr>
              <w:t>TTTCTAGTTCCAGCCCCGAC</w:t>
            </w:r>
          </w:p>
        </w:tc>
        <w:tc>
          <w:tcPr>
            <w:tcW w:w="1943" w:type="dxa"/>
            <w:vMerge/>
            <w:tcBorders>
              <w:top w:val="nil"/>
              <w:left w:val="single" w:sz="4" w:space="0" w:color="000000"/>
              <w:bottom w:val="single" w:sz="4" w:space="0" w:color="000000"/>
              <w:right w:val="single" w:sz="4" w:space="0" w:color="000000"/>
            </w:tcBorders>
          </w:tcPr>
          <w:p w14:paraId="4B0A8890"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16D61DA7" w14:textId="77777777" w:rsidTr="004409B6">
        <w:trPr>
          <w:trHeight w:val="198"/>
        </w:trPr>
        <w:tc>
          <w:tcPr>
            <w:tcW w:w="694" w:type="dxa"/>
            <w:vMerge w:val="restart"/>
            <w:tcBorders>
              <w:top w:val="single" w:sz="4" w:space="0" w:color="000000"/>
              <w:left w:val="single" w:sz="4" w:space="0" w:color="000000"/>
              <w:right w:val="single" w:sz="4" w:space="0" w:color="000000"/>
            </w:tcBorders>
            <w:vAlign w:val="center"/>
          </w:tcPr>
          <w:p w14:paraId="3F24CA5B"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22</w:t>
            </w:r>
          </w:p>
        </w:tc>
        <w:tc>
          <w:tcPr>
            <w:tcW w:w="1528" w:type="dxa"/>
            <w:tcBorders>
              <w:top w:val="single" w:sz="4" w:space="0" w:color="000000"/>
              <w:left w:val="single" w:sz="4" w:space="0" w:color="000000"/>
              <w:bottom w:val="single" w:sz="4" w:space="0" w:color="000000"/>
              <w:right w:val="single" w:sz="4" w:space="0" w:color="000000"/>
            </w:tcBorders>
          </w:tcPr>
          <w:p w14:paraId="0173CBB8"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056 F</w:t>
            </w:r>
          </w:p>
        </w:tc>
        <w:tc>
          <w:tcPr>
            <w:tcW w:w="3476" w:type="dxa"/>
            <w:tcBorders>
              <w:top w:val="single" w:sz="4" w:space="0" w:color="000000"/>
              <w:left w:val="single" w:sz="4" w:space="0" w:color="000000"/>
              <w:bottom w:val="single" w:sz="4" w:space="0" w:color="000000"/>
              <w:right w:val="single" w:sz="4" w:space="0" w:color="000000"/>
            </w:tcBorders>
          </w:tcPr>
          <w:p w14:paraId="525B1055"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TTCCATCTATAGGGGAAGGGAG</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0A8E7974" w14:textId="397CB5C9"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65</w:t>
            </w:r>
          </w:p>
        </w:tc>
      </w:tr>
      <w:tr w:rsidR="004D56C8" w:rsidRPr="00BD68C3" w14:paraId="5C2A3396" w14:textId="77777777" w:rsidTr="004409B6">
        <w:trPr>
          <w:trHeight w:val="198"/>
        </w:trPr>
        <w:tc>
          <w:tcPr>
            <w:tcW w:w="694" w:type="dxa"/>
            <w:vMerge/>
            <w:tcBorders>
              <w:left w:val="single" w:sz="4" w:space="0" w:color="000000"/>
              <w:bottom w:val="single" w:sz="4" w:space="0" w:color="000000"/>
              <w:right w:val="single" w:sz="4" w:space="0" w:color="000000"/>
            </w:tcBorders>
            <w:vAlign w:val="center"/>
          </w:tcPr>
          <w:p w14:paraId="2F3C4039"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000000"/>
              <w:bottom w:val="single" w:sz="4" w:space="0" w:color="000000"/>
              <w:right w:val="single" w:sz="4" w:space="0" w:color="000000"/>
            </w:tcBorders>
          </w:tcPr>
          <w:p w14:paraId="35789928"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056 R</w:t>
            </w:r>
          </w:p>
        </w:tc>
        <w:tc>
          <w:tcPr>
            <w:tcW w:w="3476" w:type="dxa"/>
            <w:tcBorders>
              <w:top w:val="single" w:sz="4" w:space="0" w:color="000000"/>
              <w:left w:val="single" w:sz="4" w:space="0" w:color="000000"/>
              <w:bottom w:val="single" w:sz="4" w:space="0" w:color="000000"/>
              <w:right w:val="single" w:sz="4" w:space="0" w:color="000000"/>
            </w:tcBorders>
          </w:tcPr>
          <w:p w14:paraId="6E987430" w14:textId="77777777" w:rsidR="004D56C8" w:rsidRPr="000766E0" w:rsidRDefault="004D56C8" w:rsidP="00471369">
            <w:pPr>
              <w:spacing w:line="259" w:lineRule="auto"/>
              <w:ind w:right="109"/>
              <w:jc w:val="center"/>
              <w:rPr>
                <w:rFonts w:ascii="Times New Roman" w:hAnsi="Times New Roman"/>
                <w:sz w:val="16"/>
                <w:szCs w:val="16"/>
              </w:rPr>
            </w:pPr>
            <w:r w:rsidRPr="000766E0">
              <w:rPr>
                <w:rFonts w:ascii="Times New Roman" w:hAnsi="Times New Roman"/>
                <w:sz w:val="16"/>
                <w:szCs w:val="16"/>
              </w:rPr>
              <w:t>GCTATGATGGAAGAGGGCATGG</w:t>
            </w:r>
          </w:p>
        </w:tc>
        <w:tc>
          <w:tcPr>
            <w:tcW w:w="1943" w:type="dxa"/>
            <w:vMerge/>
            <w:tcBorders>
              <w:top w:val="nil"/>
              <w:left w:val="single" w:sz="4" w:space="0" w:color="000000"/>
              <w:bottom w:val="single" w:sz="4" w:space="0" w:color="000000"/>
              <w:right w:val="single" w:sz="4" w:space="0" w:color="000000"/>
            </w:tcBorders>
          </w:tcPr>
          <w:p w14:paraId="69AE3B6A"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53AA321B" w14:textId="77777777" w:rsidTr="004409B6">
        <w:trPr>
          <w:trHeight w:val="198"/>
        </w:trPr>
        <w:tc>
          <w:tcPr>
            <w:tcW w:w="694" w:type="dxa"/>
            <w:vMerge w:val="restart"/>
            <w:tcBorders>
              <w:top w:val="single" w:sz="4" w:space="0" w:color="000000"/>
              <w:left w:val="single" w:sz="4" w:space="0" w:color="000000"/>
              <w:right w:val="single" w:sz="4" w:space="0" w:color="000000"/>
            </w:tcBorders>
            <w:vAlign w:val="center"/>
          </w:tcPr>
          <w:p w14:paraId="5A09F8C7"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23</w:t>
            </w:r>
          </w:p>
        </w:tc>
        <w:tc>
          <w:tcPr>
            <w:tcW w:w="1528" w:type="dxa"/>
            <w:tcBorders>
              <w:top w:val="single" w:sz="4" w:space="0" w:color="000000"/>
              <w:left w:val="single" w:sz="4" w:space="0" w:color="000000"/>
              <w:bottom w:val="single" w:sz="4" w:space="0" w:color="000000"/>
              <w:right w:val="single" w:sz="4" w:space="0" w:color="000000"/>
            </w:tcBorders>
          </w:tcPr>
          <w:p w14:paraId="4B99CABA"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180 F</w:t>
            </w:r>
          </w:p>
        </w:tc>
        <w:tc>
          <w:tcPr>
            <w:tcW w:w="3476" w:type="dxa"/>
            <w:tcBorders>
              <w:top w:val="single" w:sz="4" w:space="0" w:color="000000"/>
              <w:left w:val="single" w:sz="4" w:space="0" w:color="000000"/>
              <w:bottom w:val="single" w:sz="4" w:space="0" w:color="000000"/>
              <w:right w:val="single" w:sz="4" w:space="0" w:color="000000"/>
            </w:tcBorders>
          </w:tcPr>
          <w:p w14:paraId="660312A4"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GGTATGGAGCAAAACAATC</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1EEF0BF3" w14:textId="0056B6A4"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55</w:t>
            </w:r>
          </w:p>
        </w:tc>
      </w:tr>
      <w:tr w:rsidR="004D56C8" w:rsidRPr="00BD68C3" w14:paraId="64FCCC04" w14:textId="77777777" w:rsidTr="004409B6">
        <w:trPr>
          <w:trHeight w:val="198"/>
        </w:trPr>
        <w:tc>
          <w:tcPr>
            <w:tcW w:w="694" w:type="dxa"/>
            <w:vMerge/>
            <w:tcBorders>
              <w:left w:val="single" w:sz="4" w:space="0" w:color="000000"/>
              <w:bottom w:val="single" w:sz="4" w:space="0" w:color="auto"/>
              <w:right w:val="single" w:sz="4" w:space="0" w:color="000000"/>
            </w:tcBorders>
            <w:vAlign w:val="center"/>
          </w:tcPr>
          <w:p w14:paraId="435124ED"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000000"/>
              <w:bottom w:val="single" w:sz="4" w:space="0" w:color="000000"/>
              <w:right w:val="single" w:sz="4" w:space="0" w:color="000000"/>
            </w:tcBorders>
          </w:tcPr>
          <w:p w14:paraId="1B028040"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180 R</w:t>
            </w:r>
          </w:p>
        </w:tc>
        <w:tc>
          <w:tcPr>
            <w:tcW w:w="3476" w:type="dxa"/>
            <w:tcBorders>
              <w:top w:val="single" w:sz="4" w:space="0" w:color="000000"/>
              <w:left w:val="single" w:sz="4" w:space="0" w:color="000000"/>
              <w:bottom w:val="single" w:sz="4" w:space="0" w:color="000000"/>
              <w:right w:val="single" w:sz="4" w:space="0" w:color="000000"/>
            </w:tcBorders>
          </w:tcPr>
          <w:p w14:paraId="49FEDD28" w14:textId="77777777" w:rsidR="004D56C8" w:rsidRPr="000766E0" w:rsidRDefault="004D56C8" w:rsidP="00471369">
            <w:pPr>
              <w:spacing w:line="259" w:lineRule="auto"/>
              <w:ind w:right="109"/>
              <w:jc w:val="center"/>
              <w:rPr>
                <w:rFonts w:ascii="Times New Roman" w:hAnsi="Times New Roman"/>
                <w:sz w:val="16"/>
                <w:szCs w:val="16"/>
              </w:rPr>
            </w:pPr>
            <w:r w:rsidRPr="000766E0">
              <w:rPr>
                <w:rFonts w:ascii="Times New Roman" w:hAnsi="Times New Roman"/>
                <w:sz w:val="16"/>
                <w:szCs w:val="16"/>
              </w:rPr>
              <w:t>GTGCGTGAAGTTGTCTTATC</w:t>
            </w:r>
          </w:p>
        </w:tc>
        <w:tc>
          <w:tcPr>
            <w:tcW w:w="1943" w:type="dxa"/>
            <w:vMerge/>
            <w:tcBorders>
              <w:top w:val="nil"/>
              <w:left w:val="single" w:sz="4" w:space="0" w:color="000000"/>
              <w:bottom w:val="single" w:sz="4" w:space="0" w:color="auto"/>
              <w:right w:val="single" w:sz="4" w:space="0" w:color="000000"/>
            </w:tcBorders>
          </w:tcPr>
          <w:p w14:paraId="5177336D"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54765FBF"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512B931D" w14:textId="77777777" w:rsidR="004D56C8" w:rsidRPr="000766E0" w:rsidRDefault="004D56C8" w:rsidP="009C181B">
            <w:pPr>
              <w:ind w:right="106"/>
              <w:jc w:val="center"/>
              <w:rPr>
                <w:rFonts w:ascii="Times New Roman" w:hAnsi="Times New Roman"/>
                <w:sz w:val="16"/>
                <w:szCs w:val="16"/>
              </w:rPr>
            </w:pPr>
            <w:r w:rsidRPr="000766E0">
              <w:rPr>
                <w:rFonts w:ascii="Times New Roman" w:hAnsi="Times New Roman"/>
                <w:sz w:val="16"/>
                <w:szCs w:val="16"/>
              </w:rPr>
              <w:t>24</w:t>
            </w:r>
          </w:p>
        </w:tc>
        <w:tc>
          <w:tcPr>
            <w:tcW w:w="1528" w:type="dxa"/>
            <w:tcBorders>
              <w:top w:val="single" w:sz="4" w:space="0" w:color="000000"/>
              <w:left w:val="single" w:sz="4" w:space="0" w:color="auto"/>
              <w:bottom w:val="single" w:sz="4" w:space="0" w:color="000000"/>
              <w:right w:val="single" w:sz="4" w:space="0" w:color="000000"/>
            </w:tcBorders>
          </w:tcPr>
          <w:p w14:paraId="0FB79B53" w14:textId="77777777" w:rsidR="004D56C8" w:rsidRPr="000766E0" w:rsidRDefault="004D56C8" w:rsidP="00471369">
            <w:pPr>
              <w:ind w:right="107"/>
              <w:jc w:val="center"/>
              <w:rPr>
                <w:rFonts w:ascii="Times New Roman" w:hAnsi="Times New Roman"/>
                <w:sz w:val="16"/>
                <w:szCs w:val="16"/>
              </w:rPr>
            </w:pPr>
            <w:r w:rsidRPr="000766E0">
              <w:rPr>
                <w:rFonts w:ascii="Times New Roman" w:hAnsi="Times New Roman"/>
                <w:sz w:val="16"/>
                <w:szCs w:val="16"/>
              </w:rPr>
              <w:t>CEDG 044 F</w:t>
            </w:r>
          </w:p>
        </w:tc>
        <w:tc>
          <w:tcPr>
            <w:tcW w:w="3476" w:type="dxa"/>
            <w:tcBorders>
              <w:top w:val="single" w:sz="4" w:space="0" w:color="000000"/>
              <w:left w:val="single" w:sz="4" w:space="0" w:color="000000"/>
              <w:bottom w:val="single" w:sz="4" w:space="0" w:color="000000"/>
              <w:right w:val="single" w:sz="4" w:space="0" w:color="auto"/>
            </w:tcBorders>
          </w:tcPr>
          <w:p w14:paraId="11CE8630" w14:textId="77777777" w:rsidR="004D56C8" w:rsidRPr="000766E0" w:rsidRDefault="004D56C8" w:rsidP="00471369">
            <w:pPr>
              <w:ind w:right="109"/>
              <w:jc w:val="center"/>
              <w:rPr>
                <w:rFonts w:ascii="Times New Roman" w:hAnsi="Times New Roman"/>
                <w:sz w:val="16"/>
                <w:szCs w:val="16"/>
              </w:rPr>
            </w:pPr>
            <w:r w:rsidRPr="000766E0">
              <w:rPr>
                <w:rFonts w:ascii="Times New Roman" w:hAnsi="Times New Roman"/>
                <w:sz w:val="16"/>
                <w:szCs w:val="16"/>
              </w:rPr>
              <w:t>TCAGCAACCTTGCATTGCAG</w:t>
            </w:r>
          </w:p>
        </w:tc>
        <w:tc>
          <w:tcPr>
            <w:tcW w:w="1943" w:type="dxa"/>
            <w:vMerge w:val="restart"/>
            <w:tcBorders>
              <w:top w:val="single" w:sz="4" w:space="0" w:color="auto"/>
              <w:left w:val="single" w:sz="4" w:space="0" w:color="auto"/>
              <w:right w:val="single" w:sz="4" w:space="0" w:color="auto"/>
            </w:tcBorders>
            <w:vAlign w:val="center"/>
          </w:tcPr>
          <w:p w14:paraId="3AFE9A68" w14:textId="77777777" w:rsidR="004D56C8" w:rsidRPr="000766E0" w:rsidRDefault="004D56C8" w:rsidP="00471369">
            <w:pPr>
              <w:jc w:val="center"/>
              <w:rPr>
                <w:rFonts w:ascii="Times New Roman" w:hAnsi="Times New Roman"/>
                <w:sz w:val="16"/>
                <w:szCs w:val="16"/>
              </w:rPr>
            </w:pPr>
            <w:r w:rsidRPr="000766E0">
              <w:rPr>
                <w:rFonts w:ascii="Times New Roman" w:hAnsi="Times New Roman"/>
                <w:sz w:val="16"/>
                <w:szCs w:val="16"/>
              </w:rPr>
              <w:t>60</w:t>
            </w:r>
          </w:p>
        </w:tc>
      </w:tr>
      <w:tr w:rsidR="004D56C8" w:rsidRPr="00BD68C3" w14:paraId="25BA908B" w14:textId="77777777" w:rsidTr="004409B6">
        <w:trPr>
          <w:trHeight w:val="198"/>
        </w:trPr>
        <w:tc>
          <w:tcPr>
            <w:tcW w:w="694" w:type="dxa"/>
            <w:vMerge/>
            <w:tcBorders>
              <w:left w:val="single" w:sz="4" w:space="0" w:color="auto"/>
              <w:bottom w:val="single" w:sz="4" w:space="0" w:color="auto"/>
              <w:right w:val="single" w:sz="4" w:space="0" w:color="auto"/>
            </w:tcBorders>
            <w:vAlign w:val="center"/>
          </w:tcPr>
          <w:p w14:paraId="5C4405AA" w14:textId="77777777" w:rsidR="004D56C8" w:rsidRPr="000766E0" w:rsidRDefault="004D56C8" w:rsidP="009C181B">
            <w:pPr>
              <w:ind w:right="106"/>
              <w:jc w:val="center"/>
              <w:rPr>
                <w:rFonts w:ascii="Times New Roman" w:hAnsi="Times New Roman"/>
                <w:sz w:val="16"/>
                <w:szCs w:val="16"/>
              </w:rPr>
            </w:pPr>
          </w:p>
        </w:tc>
        <w:tc>
          <w:tcPr>
            <w:tcW w:w="1528" w:type="dxa"/>
            <w:tcBorders>
              <w:top w:val="single" w:sz="4" w:space="0" w:color="000000"/>
              <w:left w:val="single" w:sz="4" w:space="0" w:color="auto"/>
              <w:bottom w:val="single" w:sz="4" w:space="0" w:color="000000"/>
              <w:right w:val="single" w:sz="4" w:space="0" w:color="000000"/>
            </w:tcBorders>
          </w:tcPr>
          <w:p w14:paraId="389A3E73" w14:textId="77777777" w:rsidR="004D56C8" w:rsidRPr="000766E0" w:rsidRDefault="004D56C8" w:rsidP="00471369">
            <w:pPr>
              <w:ind w:right="107"/>
              <w:jc w:val="center"/>
              <w:rPr>
                <w:rFonts w:ascii="Times New Roman" w:hAnsi="Times New Roman"/>
                <w:sz w:val="16"/>
                <w:szCs w:val="16"/>
              </w:rPr>
            </w:pPr>
            <w:r w:rsidRPr="000766E0">
              <w:rPr>
                <w:rFonts w:ascii="Times New Roman" w:hAnsi="Times New Roman"/>
                <w:sz w:val="16"/>
                <w:szCs w:val="16"/>
              </w:rPr>
              <w:t>CEDG 044 R</w:t>
            </w:r>
          </w:p>
        </w:tc>
        <w:tc>
          <w:tcPr>
            <w:tcW w:w="3476" w:type="dxa"/>
            <w:tcBorders>
              <w:top w:val="single" w:sz="4" w:space="0" w:color="000000"/>
              <w:left w:val="single" w:sz="4" w:space="0" w:color="000000"/>
              <w:bottom w:val="single" w:sz="4" w:space="0" w:color="000000"/>
              <w:right w:val="single" w:sz="4" w:space="0" w:color="auto"/>
            </w:tcBorders>
          </w:tcPr>
          <w:p w14:paraId="105A86A4" w14:textId="77777777" w:rsidR="004D56C8" w:rsidRPr="000766E0" w:rsidRDefault="004D56C8" w:rsidP="00471369">
            <w:pPr>
              <w:ind w:right="109"/>
              <w:jc w:val="center"/>
              <w:rPr>
                <w:rFonts w:ascii="Times New Roman" w:hAnsi="Times New Roman"/>
                <w:sz w:val="16"/>
                <w:szCs w:val="16"/>
              </w:rPr>
            </w:pPr>
            <w:r w:rsidRPr="000766E0">
              <w:rPr>
                <w:rFonts w:ascii="Times New Roman" w:hAnsi="Times New Roman"/>
                <w:sz w:val="16"/>
                <w:szCs w:val="16"/>
              </w:rPr>
              <w:t>TTTCCCGTCACTCTTCTAGG</w:t>
            </w:r>
          </w:p>
        </w:tc>
        <w:tc>
          <w:tcPr>
            <w:tcW w:w="1943" w:type="dxa"/>
            <w:vMerge/>
            <w:tcBorders>
              <w:left w:val="single" w:sz="4" w:space="0" w:color="auto"/>
              <w:bottom w:val="single" w:sz="4" w:space="0" w:color="auto"/>
              <w:right w:val="single" w:sz="4" w:space="0" w:color="auto"/>
            </w:tcBorders>
          </w:tcPr>
          <w:p w14:paraId="7BEBF247" w14:textId="77777777" w:rsidR="004D56C8" w:rsidRPr="000766E0" w:rsidRDefault="004D56C8" w:rsidP="00471369">
            <w:pPr>
              <w:jc w:val="center"/>
              <w:rPr>
                <w:rFonts w:ascii="Times New Roman" w:hAnsi="Times New Roman"/>
                <w:sz w:val="16"/>
                <w:szCs w:val="16"/>
              </w:rPr>
            </w:pPr>
          </w:p>
        </w:tc>
      </w:tr>
      <w:tr w:rsidR="004D56C8" w:rsidRPr="00BD68C3" w14:paraId="3398347B"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0147FCFE" w14:textId="77777777" w:rsidR="004D56C8" w:rsidRPr="000766E0" w:rsidRDefault="004D56C8" w:rsidP="009C181B">
            <w:pPr>
              <w:ind w:right="106"/>
              <w:jc w:val="center"/>
              <w:rPr>
                <w:rFonts w:ascii="Times New Roman" w:hAnsi="Times New Roman"/>
                <w:sz w:val="16"/>
                <w:szCs w:val="16"/>
              </w:rPr>
            </w:pPr>
            <w:r w:rsidRPr="000766E0">
              <w:rPr>
                <w:rFonts w:ascii="Times New Roman" w:hAnsi="Times New Roman"/>
                <w:sz w:val="16"/>
                <w:szCs w:val="16"/>
              </w:rPr>
              <w:t>25</w:t>
            </w:r>
          </w:p>
        </w:tc>
        <w:tc>
          <w:tcPr>
            <w:tcW w:w="1528" w:type="dxa"/>
            <w:tcBorders>
              <w:top w:val="single" w:sz="4" w:space="0" w:color="000000"/>
              <w:left w:val="single" w:sz="4" w:space="0" w:color="auto"/>
              <w:bottom w:val="single" w:sz="4" w:space="0" w:color="000000"/>
              <w:right w:val="single" w:sz="4" w:space="0" w:color="000000"/>
            </w:tcBorders>
          </w:tcPr>
          <w:p w14:paraId="41C13D3E" w14:textId="77777777" w:rsidR="004D56C8" w:rsidRPr="000766E0" w:rsidRDefault="004D56C8" w:rsidP="00471369">
            <w:pPr>
              <w:ind w:right="107"/>
              <w:jc w:val="center"/>
              <w:rPr>
                <w:rFonts w:ascii="Times New Roman" w:hAnsi="Times New Roman"/>
                <w:sz w:val="16"/>
                <w:szCs w:val="16"/>
              </w:rPr>
            </w:pPr>
            <w:r w:rsidRPr="000766E0">
              <w:rPr>
                <w:rFonts w:ascii="Times New Roman" w:hAnsi="Times New Roman"/>
                <w:sz w:val="16"/>
                <w:szCs w:val="16"/>
              </w:rPr>
              <w:t>CEDG 104 F</w:t>
            </w:r>
          </w:p>
        </w:tc>
        <w:tc>
          <w:tcPr>
            <w:tcW w:w="3476" w:type="dxa"/>
            <w:tcBorders>
              <w:top w:val="single" w:sz="4" w:space="0" w:color="000000"/>
              <w:left w:val="single" w:sz="4" w:space="0" w:color="000000"/>
              <w:bottom w:val="single" w:sz="4" w:space="0" w:color="000000"/>
              <w:right w:val="single" w:sz="4" w:space="0" w:color="auto"/>
            </w:tcBorders>
          </w:tcPr>
          <w:p w14:paraId="2D574A5E" w14:textId="77777777" w:rsidR="004D56C8" w:rsidRPr="000766E0" w:rsidRDefault="004D56C8" w:rsidP="00471369">
            <w:pPr>
              <w:ind w:right="109"/>
              <w:jc w:val="center"/>
              <w:rPr>
                <w:rFonts w:ascii="Times New Roman" w:hAnsi="Times New Roman"/>
                <w:sz w:val="16"/>
                <w:szCs w:val="16"/>
              </w:rPr>
            </w:pPr>
            <w:r w:rsidRPr="000766E0">
              <w:rPr>
                <w:rFonts w:ascii="Times New Roman" w:hAnsi="Times New Roman"/>
                <w:sz w:val="16"/>
                <w:szCs w:val="16"/>
              </w:rPr>
              <w:t>TATGGCCCGAGCAAACCTTG</w:t>
            </w:r>
          </w:p>
        </w:tc>
        <w:tc>
          <w:tcPr>
            <w:tcW w:w="1943" w:type="dxa"/>
            <w:vMerge w:val="restart"/>
            <w:tcBorders>
              <w:top w:val="single" w:sz="4" w:space="0" w:color="auto"/>
              <w:left w:val="single" w:sz="4" w:space="0" w:color="auto"/>
              <w:right w:val="single" w:sz="4" w:space="0" w:color="auto"/>
            </w:tcBorders>
            <w:vAlign w:val="center"/>
          </w:tcPr>
          <w:p w14:paraId="08CCCB19" w14:textId="77777777" w:rsidR="004D56C8" w:rsidRPr="000766E0" w:rsidRDefault="004D56C8" w:rsidP="00471369">
            <w:pPr>
              <w:jc w:val="center"/>
              <w:rPr>
                <w:rFonts w:ascii="Times New Roman" w:hAnsi="Times New Roman"/>
                <w:sz w:val="16"/>
                <w:szCs w:val="16"/>
              </w:rPr>
            </w:pPr>
            <w:r w:rsidRPr="000766E0">
              <w:rPr>
                <w:rFonts w:ascii="Times New Roman" w:hAnsi="Times New Roman"/>
                <w:sz w:val="16"/>
                <w:szCs w:val="16"/>
              </w:rPr>
              <w:t>60</w:t>
            </w:r>
          </w:p>
        </w:tc>
      </w:tr>
      <w:tr w:rsidR="004D56C8" w:rsidRPr="00BD68C3" w14:paraId="6B6D0BBD" w14:textId="77777777" w:rsidTr="004409B6">
        <w:trPr>
          <w:trHeight w:val="198"/>
        </w:trPr>
        <w:tc>
          <w:tcPr>
            <w:tcW w:w="694" w:type="dxa"/>
            <w:vMerge/>
            <w:tcBorders>
              <w:left w:val="single" w:sz="4" w:space="0" w:color="auto"/>
              <w:bottom w:val="single" w:sz="4" w:space="0" w:color="auto"/>
              <w:right w:val="single" w:sz="4" w:space="0" w:color="auto"/>
            </w:tcBorders>
            <w:vAlign w:val="center"/>
          </w:tcPr>
          <w:p w14:paraId="71222793" w14:textId="77777777" w:rsidR="004D56C8" w:rsidRPr="000766E0" w:rsidRDefault="004D56C8" w:rsidP="009C181B">
            <w:pPr>
              <w:ind w:right="106"/>
              <w:jc w:val="center"/>
              <w:rPr>
                <w:rFonts w:ascii="Times New Roman" w:hAnsi="Times New Roman"/>
                <w:sz w:val="16"/>
                <w:szCs w:val="16"/>
              </w:rPr>
            </w:pPr>
          </w:p>
        </w:tc>
        <w:tc>
          <w:tcPr>
            <w:tcW w:w="1528" w:type="dxa"/>
            <w:tcBorders>
              <w:top w:val="single" w:sz="4" w:space="0" w:color="000000"/>
              <w:left w:val="single" w:sz="4" w:space="0" w:color="auto"/>
              <w:bottom w:val="single" w:sz="4" w:space="0" w:color="000000"/>
              <w:right w:val="single" w:sz="4" w:space="0" w:color="000000"/>
            </w:tcBorders>
          </w:tcPr>
          <w:p w14:paraId="46552AE3" w14:textId="77777777" w:rsidR="004D56C8" w:rsidRPr="000766E0" w:rsidRDefault="004D56C8" w:rsidP="00471369">
            <w:pPr>
              <w:ind w:right="107"/>
              <w:jc w:val="center"/>
              <w:rPr>
                <w:rFonts w:ascii="Times New Roman" w:hAnsi="Times New Roman"/>
                <w:sz w:val="16"/>
                <w:szCs w:val="16"/>
              </w:rPr>
            </w:pPr>
            <w:r w:rsidRPr="000766E0">
              <w:rPr>
                <w:rFonts w:ascii="Times New Roman" w:hAnsi="Times New Roman"/>
                <w:sz w:val="16"/>
                <w:szCs w:val="16"/>
              </w:rPr>
              <w:t>CEDG 104 R</w:t>
            </w:r>
          </w:p>
        </w:tc>
        <w:tc>
          <w:tcPr>
            <w:tcW w:w="3476" w:type="dxa"/>
            <w:tcBorders>
              <w:top w:val="single" w:sz="4" w:space="0" w:color="000000"/>
              <w:left w:val="single" w:sz="4" w:space="0" w:color="000000"/>
              <w:bottom w:val="single" w:sz="4" w:space="0" w:color="000000"/>
              <w:right w:val="single" w:sz="4" w:space="0" w:color="auto"/>
            </w:tcBorders>
          </w:tcPr>
          <w:p w14:paraId="4C5B234D" w14:textId="77777777" w:rsidR="004D56C8" w:rsidRPr="000766E0" w:rsidRDefault="004D56C8" w:rsidP="00471369">
            <w:pPr>
              <w:ind w:right="109"/>
              <w:jc w:val="center"/>
              <w:rPr>
                <w:rFonts w:ascii="Times New Roman" w:hAnsi="Times New Roman"/>
                <w:sz w:val="16"/>
                <w:szCs w:val="16"/>
              </w:rPr>
            </w:pPr>
            <w:r w:rsidRPr="000766E0">
              <w:rPr>
                <w:rFonts w:ascii="Times New Roman" w:hAnsi="Times New Roman"/>
                <w:sz w:val="16"/>
                <w:szCs w:val="16"/>
              </w:rPr>
              <w:t>CCGTTCGGTCTTCGGTTGAA</w:t>
            </w:r>
          </w:p>
        </w:tc>
        <w:tc>
          <w:tcPr>
            <w:tcW w:w="1943" w:type="dxa"/>
            <w:vMerge/>
            <w:tcBorders>
              <w:left w:val="single" w:sz="4" w:space="0" w:color="auto"/>
              <w:bottom w:val="single" w:sz="4" w:space="0" w:color="auto"/>
              <w:right w:val="single" w:sz="4" w:space="0" w:color="auto"/>
            </w:tcBorders>
          </w:tcPr>
          <w:p w14:paraId="5F661CD5" w14:textId="77777777" w:rsidR="004D56C8" w:rsidRPr="000766E0" w:rsidRDefault="004D56C8" w:rsidP="00471369">
            <w:pPr>
              <w:jc w:val="center"/>
              <w:rPr>
                <w:rFonts w:ascii="Times New Roman" w:hAnsi="Times New Roman"/>
                <w:sz w:val="16"/>
                <w:szCs w:val="16"/>
              </w:rPr>
            </w:pPr>
          </w:p>
        </w:tc>
      </w:tr>
      <w:tr w:rsidR="004D56C8" w:rsidRPr="00BD68C3" w14:paraId="1BD4EABB"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5168553C" w14:textId="77777777" w:rsidR="004D56C8" w:rsidRPr="000766E0" w:rsidRDefault="004D56C8" w:rsidP="009C181B">
            <w:pPr>
              <w:ind w:right="106"/>
              <w:jc w:val="center"/>
              <w:rPr>
                <w:rFonts w:ascii="Times New Roman" w:hAnsi="Times New Roman"/>
                <w:sz w:val="16"/>
                <w:szCs w:val="16"/>
              </w:rPr>
            </w:pPr>
            <w:r w:rsidRPr="000766E0">
              <w:rPr>
                <w:rFonts w:ascii="Times New Roman" w:hAnsi="Times New Roman"/>
                <w:sz w:val="16"/>
                <w:szCs w:val="16"/>
              </w:rPr>
              <w:t>26</w:t>
            </w:r>
          </w:p>
        </w:tc>
        <w:tc>
          <w:tcPr>
            <w:tcW w:w="1528" w:type="dxa"/>
            <w:tcBorders>
              <w:top w:val="single" w:sz="4" w:space="0" w:color="000000"/>
              <w:left w:val="single" w:sz="4" w:space="0" w:color="auto"/>
              <w:bottom w:val="single" w:sz="4" w:space="0" w:color="000000"/>
              <w:right w:val="single" w:sz="4" w:space="0" w:color="000000"/>
            </w:tcBorders>
          </w:tcPr>
          <w:p w14:paraId="2A9AB724" w14:textId="77777777" w:rsidR="004D56C8" w:rsidRPr="000766E0" w:rsidRDefault="004D56C8" w:rsidP="00471369">
            <w:pPr>
              <w:ind w:right="107"/>
              <w:jc w:val="center"/>
              <w:rPr>
                <w:rFonts w:ascii="Times New Roman" w:hAnsi="Times New Roman"/>
                <w:sz w:val="16"/>
                <w:szCs w:val="16"/>
              </w:rPr>
            </w:pPr>
            <w:r w:rsidRPr="000766E0">
              <w:rPr>
                <w:rFonts w:ascii="Times New Roman" w:hAnsi="Times New Roman"/>
                <w:sz w:val="16"/>
                <w:szCs w:val="16"/>
              </w:rPr>
              <w:t>CEDG 008 F</w:t>
            </w:r>
          </w:p>
        </w:tc>
        <w:tc>
          <w:tcPr>
            <w:tcW w:w="3476" w:type="dxa"/>
            <w:tcBorders>
              <w:top w:val="single" w:sz="4" w:space="0" w:color="000000"/>
              <w:left w:val="single" w:sz="4" w:space="0" w:color="000000"/>
              <w:bottom w:val="single" w:sz="4" w:space="0" w:color="000000"/>
              <w:right w:val="single" w:sz="4" w:space="0" w:color="auto"/>
            </w:tcBorders>
          </w:tcPr>
          <w:p w14:paraId="0C70997A" w14:textId="77777777" w:rsidR="004D56C8" w:rsidRPr="000766E0" w:rsidRDefault="004D56C8" w:rsidP="00471369">
            <w:pPr>
              <w:ind w:right="109"/>
              <w:jc w:val="center"/>
              <w:rPr>
                <w:rFonts w:ascii="Times New Roman" w:hAnsi="Times New Roman"/>
                <w:sz w:val="16"/>
                <w:szCs w:val="16"/>
              </w:rPr>
            </w:pPr>
            <w:r w:rsidRPr="000766E0">
              <w:rPr>
                <w:rFonts w:ascii="Times New Roman" w:hAnsi="Times New Roman"/>
                <w:sz w:val="16"/>
                <w:szCs w:val="16"/>
              </w:rPr>
              <w:t>GCTCAAGCGAAAACCCAGCA</w:t>
            </w:r>
          </w:p>
        </w:tc>
        <w:tc>
          <w:tcPr>
            <w:tcW w:w="1943" w:type="dxa"/>
            <w:vMerge w:val="restart"/>
            <w:tcBorders>
              <w:top w:val="single" w:sz="4" w:space="0" w:color="auto"/>
              <w:left w:val="single" w:sz="4" w:space="0" w:color="auto"/>
              <w:right w:val="single" w:sz="4" w:space="0" w:color="auto"/>
            </w:tcBorders>
            <w:vAlign w:val="center"/>
          </w:tcPr>
          <w:p w14:paraId="56BC960A" w14:textId="77777777" w:rsidR="004D56C8" w:rsidRPr="000766E0" w:rsidRDefault="004D56C8" w:rsidP="00471369">
            <w:pPr>
              <w:jc w:val="center"/>
              <w:rPr>
                <w:rFonts w:ascii="Times New Roman" w:hAnsi="Times New Roman"/>
                <w:sz w:val="16"/>
                <w:szCs w:val="16"/>
              </w:rPr>
            </w:pPr>
            <w:r w:rsidRPr="000766E0">
              <w:rPr>
                <w:rFonts w:ascii="Times New Roman" w:hAnsi="Times New Roman"/>
                <w:sz w:val="16"/>
                <w:szCs w:val="16"/>
              </w:rPr>
              <w:t>60</w:t>
            </w:r>
          </w:p>
        </w:tc>
      </w:tr>
      <w:tr w:rsidR="004D56C8" w:rsidRPr="00BD68C3" w14:paraId="4B8B76FB" w14:textId="77777777" w:rsidTr="004409B6">
        <w:trPr>
          <w:trHeight w:val="198"/>
        </w:trPr>
        <w:tc>
          <w:tcPr>
            <w:tcW w:w="694" w:type="dxa"/>
            <w:vMerge/>
            <w:tcBorders>
              <w:left w:val="single" w:sz="4" w:space="0" w:color="auto"/>
              <w:bottom w:val="single" w:sz="4" w:space="0" w:color="auto"/>
              <w:right w:val="single" w:sz="4" w:space="0" w:color="auto"/>
            </w:tcBorders>
          </w:tcPr>
          <w:p w14:paraId="523DCD64" w14:textId="77777777" w:rsidR="004D56C8" w:rsidRPr="00BD68C3" w:rsidRDefault="004D56C8" w:rsidP="007E2141">
            <w:pPr>
              <w:ind w:right="106"/>
              <w:jc w:val="both"/>
              <w:rPr>
                <w:rFonts w:ascii="Times New Roman" w:hAnsi="Times New Roman"/>
                <w:sz w:val="17"/>
                <w:szCs w:val="17"/>
              </w:rPr>
            </w:pPr>
          </w:p>
        </w:tc>
        <w:tc>
          <w:tcPr>
            <w:tcW w:w="1528" w:type="dxa"/>
            <w:tcBorders>
              <w:top w:val="single" w:sz="4" w:space="0" w:color="000000"/>
              <w:left w:val="single" w:sz="4" w:space="0" w:color="auto"/>
              <w:bottom w:val="single" w:sz="4" w:space="0" w:color="000000"/>
              <w:right w:val="single" w:sz="4" w:space="0" w:color="000000"/>
            </w:tcBorders>
          </w:tcPr>
          <w:p w14:paraId="27FD5DC8" w14:textId="77777777" w:rsidR="004D56C8" w:rsidRPr="000766E0" w:rsidRDefault="004D56C8" w:rsidP="00471369">
            <w:pPr>
              <w:ind w:right="107"/>
              <w:jc w:val="center"/>
              <w:rPr>
                <w:rFonts w:ascii="Times New Roman" w:hAnsi="Times New Roman"/>
                <w:sz w:val="16"/>
                <w:szCs w:val="16"/>
              </w:rPr>
            </w:pPr>
            <w:r w:rsidRPr="000766E0">
              <w:rPr>
                <w:rFonts w:ascii="Times New Roman" w:hAnsi="Times New Roman"/>
                <w:sz w:val="16"/>
                <w:szCs w:val="16"/>
              </w:rPr>
              <w:t>CEDG 008 R</w:t>
            </w:r>
          </w:p>
        </w:tc>
        <w:tc>
          <w:tcPr>
            <w:tcW w:w="3476" w:type="dxa"/>
            <w:tcBorders>
              <w:top w:val="single" w:sz="4" w:space="0" w:color="000000"/>
              <w:left w:val="single" w:sz="4" w:space="0" w:color="000000"/>
              <w:bottom w:val="single" w:sz="4" w:space="0" w:color="000000"/>
              <w:right w:val="single" w:sz="4" w:space="0" w:color="auto"/>
            </w:tcBorders>
          </w:tcPr>
          <w:p w14:paraId="3E037D13" w14:textId="77777777" w:rsidR="004D56C8" w:rsidRPr="000766E0" w:rsidRDefault="004D56C8" w:rsidP="00471369">
            <w:pPr>
              <w:ind w:right="109"/>
              <w:jc w:val="center"/>
              <w:rPr>
                <w:rFonts w:ascii="Times New Roman" w:hAnsi="Times New Roman"/>
                <w:sz w:val="16"/>
                <w:szCs w:val="16"/>
              </w:rPr>
            </w:pPr>
            <w:r w:rsidRPr="000766E0">
              <w:rPr>
                <w:rFonts w:ascii="Times New Roman" w:hAnsi="Times New Roman"/>
                <w:sz w:val="16"/>
                <w:szCs w:val="16"/>
              </w:rPr>
              <w:t>CTCCTCACTTGGTCTGAAACTC</w:t>
            </w:r>
          </w:p>
        </w:tc>
        <w:tc>
          <w:tcPr>
            <w:tcW w:w="1943" w:type="dxa"/>
            <w:vMerge/>
            <w:tcBorders>
              <w:left w:val="single" w:sz="4" w:space="0" w:color="auto"/>
              <w:bottom w:val="single" w:sz="4" w:space="0" w:color="auto"/>
              <w:right w:val="single" w:sz="4" w:space="0" w:color="auto"/>
            </w:tcBorders>
          </w:tcPr>
          <w:p w14:paraId="26E21D51" w14:textId="77777777" w:rsidR="004D56C8" w:rsidRPr="00BD68C3" w:rsidRDefault="004D56C8" w:rsidP="007E2141">
            <w:pPr>
              <w:jc w:val="both"/>
              <w:rPr>
                <w:rFonts w:ascii="Times New Roman" w:hAnsi="Times New Roman"/>
                <w:sz w:val="17"/>
                <w:szCs w:val="17"/>
              </w:rPr>
            </w:pPr>
          </w:p>
        </w:tc>
      </w:tr>
    </w:tbl>
    <w:p w14:paraId="314F8D6C" w14:textId="77777777" w:rsidR="00544EB8" w:rsidRPr="00676508" w:rsidRDefault="00544EB8" w:rsidP="007E2141">
      <w:pPr>
        <w:jc w:val="both"/>
        <w:rPr>
          <w:rFonts w:ascii="Times New Roman" w:hAnsi="Times New Roman" w:cs="Times New Roman"/>
          <w:b/>
          <w:bCs/>
          <w:sz w:val="24"/>
          <w:szCs w:val="24"/>
        </w:rPr>
      </w:pPr>
    </w:p>
    <w:bookmarkEnd w:id="3"/>
    <w:p w14:paraId="0E84E950" w14:textId="77777777" w:rsidR="00544EB8" w:rsidRPr="00676508" w:rsidRDefault="00544EB8" w:rsidP="007E2141">
      <w:pPr>
        <w:jc w:val="both"/>
        <w:rPr>
          <w:rFonts w:ascii="Times New Roman" w:hAnsi="Times New Roman" w:cs="Times New Roman"/>
        </w:rPr>
      </w:pPr>
    </w:p>
    <w:sectPr w:rsidR="00544EB8" w:rsidRPr="00676508" w:rsidSect="007E2141">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1D0B8" w14:textId="77777777" w:rsidR="005D55A4" w:rsidRDefault="005D55A4" w:rsidP="006A3C03">
      <w:pPr>
        <w:spacing w:after="0" w:line="240" w:lineRule="auto"/>
      </w:pPr>
      <w:r>
        <w:separator/>
      </w:r>
    </w:p>
  </w:endnote>
  <w:endnote w:type="continuationSeparator" w:id="0">
    <w:p w14:paraId="044734ED" w14:textId="77777777" w:rsidR="005D55A4" w:rsidRDefault="005D55A4" w:rsidP="006A3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C157E" w14:textId="77777777" w:rsidR="006A3C03" w:rsidRDefault="006A3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E271C" w14:textId="77777777" w:rsidR="006A3C03" w:rsidRDefault="006A3C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67951" w14:textId="77777777" w:rsidR="006A3C03" w:rsidRDefault="006A3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CE3FA" w14:textId="77777777" w:rsidR="005D55A4" w:rsidRDefault="005D55A4" w:rsidP="006A3C03">
      <w:pPr>
        <w:spacing w:after="0" w:line="240" w:lineRule="auto"/>
      </w:pPr>
      <w:r>
        <w:separator/>
      </w:r>
    </w:p>
  </w:footnote>
  <w:footnote w:type="continuationSeparator" w:id="0">
    <w:p w14:paraId="1707D48A" w14:textId="77777777" w:rsidR="005D55A4" w:rsidRDefault="005D55A4" w:rsidP="006A3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B4183" w14:textId="383CBD83" w:rsidR="006A3C03" w:rsidRDefault="006A3C03">
    <w:pPr>
      <w:pStyle w:val="Header"/>
    </w:pPr>
    <w:r>
      <w:rPr>
        <w:noProof/>
      </w:rPr>
      <w:pict w14:anchorId="6C69F7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239876"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2E469" w14:textId="0EE8B2A8" w:rsidR="006A3C03" w:rsidRDefault="006A3C03">
    <w:pPr>
      <w:pStyle w:val="Header"/>
    </w:pPr>
    <w:r>
      <w:rPr>
        <w:noProof/>
      </w:rPr>
      <w:pict w14:anchorId="629BD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239877" o:sp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A5CBA" w14:textId="21E68EAA" w:rsidR="006A3C03" w:rsidRDefault="006A3C03">
    <w:pPr>
      <w:pStyle w:val="Header"/>
    </w:pPr>
    <w:r>
      <w:rPr>
        <w:noProof/>
      </w:rPr>
      <w:pict w14:anchorId="53027F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239875"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054384"/>
    <w:multiLevelType w:val="hybridMultilevel"/>
    <w:tmpl w:val="B692A22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EB8"/>
    <w:rsid w:val="00004992"/>
    <w:rsid w:val="00024F01"/>
    <w:rsid w:val="0005596A"/>
    <w:rsid w:val="000656DF"/>
    <w:rsid w:val="0006703C"/>
    <w:rsid w:val="000766E0"/>
    <w:rsid w:val="0008289B"/>
    <w:rsid w:val="000E1250"/>
    <w:rsid w:val="000E7147"/>
    <w:rsid w:val="000F194B"/>
    <w:rsid w:val="0014620F"/>
    <w:rsid w:val="0015559E"/>
    <w:rsid w:val="0019192C"/>
    <w:rsid w:val="001B67F6"/>
    <w:rsid w:val="001C2ED0"/>
    <w:rsid w:val="001E6645"/>
    <w:rsid w:val="00200C56"/>
    <w:rsid w:val="002020A7"/>
    <w:rsid w:val="002305B9"/>
    <w:rsid w:val="00231C04"/>
    <w:rsid w:val="002847F4"/>
    <w:rsid w:val="00284F4E"/>
    <w:rsid w:val="002D6A72"/>
    <w:rsid w:val="002E6A91"/>
    <w:rsid w:val="002F7F40"/>
    <w:rsid w:val="00323D52"/>
    <w:rsid w:val="00352975"/>
    <w:rsid w:val="00367234"/>
    <w:rsid w:val="003C5C96"/>
    <w:rsid w:val="003D5045"/>
    <w:rsid w:val="003D5FD4"/>
    <w:rsid w:val="004315ED"/>
    <w:rsid w:val="004409B6"/>
    <w:rsid w:val="00471369"/>
    <w:rsid w:val="004905CC"/>
    <w:rsid w:val="004C7CB9"/>
    <w:rsid w:val="004D03B4"/>
    <w:rsid w:val="004D56C8"/>
    <w:rsid w:val="004F4CC3"/>
    <w:rsid w:val="004F526A"/>
    <w:rsid w:val="005114FA"/>
    <w:rsid w:val="005124EB"/>
    <w:rsid w:val="00544EB8"/>
    <w:rsid w:val="00553926"/>
    <w:rsid w:val="00571129"/>
    <w:rsid w:val="0057339A"/>
    <w:rsid w:val="00587EC6"/>
    <w:rsid w:val="005A73EB"/>
    <w:rsid w:val="005D55A4"/>
    <w:rsid w:val="005F7C76"/>
    <w:rsid w:val="00600A2D"/>
    <w:rsid w:val="00652A3C"/>
    <w:rsid w:val="00676508"/>
    <w:rsid w:val="006A3C03"/>
    <w:rsid w:val="006B1682"/>
    <w:rsid w:val="006E0BA6"/>
    <w:rsid w:val="00726B1C"/>
    <w:rsid w:val="00775F3B"/>
    <w:rsid w:val="007B67E2"/>
    <w:rsid w:val="007E2141"/>
    <w:rsid w:val="0086066A"/>
    <w:rsid w:val="00865C61"/>
    <w:rsid w:val="008D7969"/>
    <w:rsid w:val="00901F5C"/>
    <w:rsid w:val="00910430"/>
    <w:rsid w:val="009263DE"/>
    <w:rsid w:val="00932019"/>
    <w:rsid w:val="009B0595"/>
    <w:rsid w:val="009C181B"/>
    <w:rsid w:val="00A13978"/>
    <w:rsid w:val="00A80C61"/>
    <w:rsid w:val="00AA4137"/>
    <w:rsid w:val="00AC0AC3"/>
    <w:rsid w:val="00AC1D03"/>
    <w:rsid w:val="00AD077F"/>
    <w:rsid w:val="00AF2702"/>
    <w:rsid w:val="00B13F2F"/>
    <w:rsid w:val="00B170C8"/>
    <w:rsid w:val="00B238CF"/>
    <w:rsid w:val="00B25C26"/>
    <w:rsid w:val="00B342CE"/>
    <w:rsid w:val="00B54D27"/>
    <w:rsid w:val="00B71F21"/>
    <w:rsid w:val="00BA27D1"/>
    <w:rsid w:val="00BD4724"/>
    <w:rsid w:val="00BD68C3"/>
    <w:rsid w:val="00BE292C"/>
    <w:rsid w:val="00BF423C"/>
    <w:rsid w:val="00C35840"/>
    <w:rsid w:val="00C37716"/>
    <w:rsid w:val="00C613EB"/>
    <w:rsid w:val="00C93664"/>
    <w:rsid w:val="00CB3D62"/>
    <w:rsid w:val="00CD36DB"/>
    <w:rsid w:val="00CF7D5B"/>
    <w:rsid w:val="00D051AD"/>
    <w:rsid w:val="00D30656"/>
    <w:rsid w:val="00D65FFC"/>
    <w:rsid w:val="00D72181"/>
    <w:rsid w:val="00DA55E3"/>
    <w:rsid w:val="00DF3B48"/>
    <w:rsid w:val="00E01928"/>
    <w:rsid w:val="00E166D9"/>
    <w:rsid w:val="00E44AD6"/>
    <w:rsid w:val="00E62C64"/>
    <w:rsid w:val="00E64640"/>
    <w:rsid w:val="00E85FC0"/>
    <w:rsid w:val="00E86448"/>
    <w:rsid w:val="00EC0EDC"/>
    <w:rsid w:val="00EE0C97"/>
    <w:rsid w:val="00EF2F12"/>
    <w:rsid w:val="00EF30F3"/>
    <w:rsid w:val="00F00B6E"/>
    <w:rsid w:val="00F90771"/>
    <w:rsid w:val="00F96BD5"/>
    <w:rsid w:val="00FA1486"/>
    <w:rsid w:val="00FE34E0"/>
    <w:rsid w:val="00FF0F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0E5477"/>
  <w15:chartTrackingRefBased/>
  <w15:docId w15:val="{7A920130-C320-421B-8F16-93DFFE66C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qFormat/>
    <w:rsid w:val="00F90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90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FA1486"/>
    <w:pPr>
      <w:spacing w:after="0" w:line="240" w:lineRule="auto"/>
    </w:pPr>
    <w:rPr>
      <w:rFonts w:eastAsiaTheme="minorEastAsia"/>
      <w:lang w:eastAsia="en-IN"/>
    </w:rPr>
    <w:tblPr>
      <w:tblCellMar>
        <w:top w:w="0" w:type="dxa"/>
        <w:left w:w="0" w:type="dxa"/>
        <w:bottom w:w="0" w:type="dxa"/>
        <w:right w:w="0" w:type="dxa"/>
      </w:tblCellMar>
    </w:tblPr>
  </w:style>
  <w:style w:type="paragraph" w:styleId="ListParagraph">
    <w:name w:val="List Paragraph"/>
    <w:basedOn w:val="Normal"/>
    <w:uiPriority w:val="34"/>
    <w:qFormat/>
    <w:rsid w:val="004F526A"/>
    <w:pPr>
      <w:ind w:left="720"/>
      <w:contextualSpacing/>
    </w:pPr>
  </w:style>
  <w:style w:type="character" w:styleId="Hyperlink">
    <w:name w:val="Hyperlink"/>
    <w:uiPriority w:val="99"/>
    <w:unhideWhenUsed/>
    <w:rsid w:val="0005596A"/>
    <w:rPr>
      <w:color w:val="0000FF"/>
      <w:u w:val="single"/>
    </w:rPr>
  </w:style>
  <w:style w:type="character" w:styleId="UnresolvedMention">
    <w:name w:val="Unresolved Mention"/>
    <w:basedOn w:val="DefaultParagraphFont"/>
    <w:uiPriority w:val="99"/>
    <w:semiHidden/>
    <w:unhideWhenUsed/>
    <w:rsid w:val="0005596A"/>
    <w:rPr>
      <w:color w:val="605E5C"/>
      <w:shd w:val="clear" w:color="auto" w:fill="E1DFDD"/>
    </w:rPr>
  </w:style>
  <w:style w:type="paragraph" w:styleId="Header">
    <w:name w:val="header"/>
    <w:basedOn w:val="Normal"/>
    <w:link w:val="HeaderChar"/>
    <w:uiPriority w:val="99"/>
    <w:unhideWhenUsed/>
    <w:rsid w:val="006A3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C03"/>
  </w:style>
  <w:style w:type="paragraph" w:styleId="Footer">
    <w:name w:val="footer"/>
    <w:basedOn w:val="Normal"/>
    <w:link w:val="FooterChar"/>
    <w:uiPriority w:val="99"/>
    <w:unhideWhenUsed/>
    <w:rsid w:val="006A3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85132">
      <w:bodyDiv w:val="1"/>
      <w:marLeft w:val="0"/>
      <w:marRight w:val="0"/>
      <w:marTop w:val="0"/>
      <w:marBottom w:val="0"/>
      <w:divBdr>
        <w:top w:val="none" w:sz="0" w:space="0" w:color="auto"/>
        <w:left w:val="none" w:sz="0" w:space="0" w:color="auto"/>
        <w:bottom w:val="none" w:sz="0" w:space="0" w:color="auto"/>
        <w:right w:val="none" w:sz="0" w:space="0" w:color="auto"/>
      </w:divBdr>
    </w:div>
    <w:div w:id="417753093">
      <w:bodyDiv w:val="1"/>
      <w:marLeft w:val="0"/>
      <w:marRight w:val="0"/>
      <w:marTop w:val="0"/>
      <w:marBottom w:val="0"/>
      <w:divBdr>
        <w:top w:val="none" w:sz="0" w:space="0" w:color="auto"/>
        <w:left w:val="none" w:sz="0" w:space="0" w:color="auto"/>
        <w:bottom w:val="none" w:sz="0" w:space="0" w:color="auto"/>
        <w:right w:val="none" w:sz="0" w:space="0" w:color="auto"/>
      </w:divBdr>
    </w:div>
    <w:div w:id="609168295">
      <w:bodyDiv w:val="1"/>
      <w:marLeft w:val="0"/>
      <w:marRight w:val="0"/>
      <w:marTop w:val="0"/>
      <w:marBottom w:val="0"/>
      <w:divBdr>
        <w:top w:val="none" w:sz="0" w:space="0" w:color="auto"/>
        <w:left w:val="none" w:sz="0" w:space="0" w:color="auto"/>
        <w:bottom w:val="none" w:sz="0" w:space="0" w:color="auto"/>
        <w:right w:val="none" w:sz="0" w:space="0" w:color="auto"/>
      </w:divBdr>
    </w:div>
    <w:div w:id="1063604338">
      <w:bodyDiv w:val="1"/>
      <w:marLeft w:val="0"/>
      <w:marRight w:val="0"/>
      <w:marTop w:val="0"/>
      <w:marBottom w:val="0"/>
      <w:divBdr>
        <w:top w:val="none" w:sz="0" w:space="0" w:color="auto"/>
        <w:left w:val="none" w:sz="0" w:space="0" w:color="auto"/>
        <w:bottom w:val="none" w:sz="0" w:space="0" w:color="auto"/>
        <w:right w:val="none" w:sz="0" w:space="0" w:color="auto"/>
      </w:divBdr>
    </w:div>
    <w:div w:id="1131939179">
      <w:bodyDiv w:val="1"/>
      <w:marLeft w:val="0"/>
      <w:marRight w:val="0"/>
      <w:marTop w:val="0"/>
      <w:marBottom w:val="0"/>
      <w:divBdr>
        <w:top w:val="none" w:sz="0" w:space="0" w:color="auto"/>
        <w:left w:val="none" w:sz="0" w:space="0" w:color="auto"/>
        <w:bottom w:val="none" w:sz="0" w:space="0" w:color="auto"/>
        <w:right w:val="none" w:sz="0" w:space="0" w:color="auto"/>
      </w:divBdr>
    </w:div>
    <w:div w:id="1267033310">
      <w:bodyDiv w:val="1"/>
      <w:marLeft w:val="0"/>
      <w:marRight w:val="0"/>
      <w:marTop w:val="0"/>
      <w:marBottom w:val="0"/>
      <w:divBdr>
        <w:top w:val="none" w:sz="0" w:space="0" w:color="auto"/>
        <w:left w:val="none" w:sz="0" w:space="0" w:color="auto"/>
        <w:bottom w:val="none" w:sz="0" w:space="0" w:color="auto"/>
        <w:right w:val="none" w:sz="0" w:space="0" w:color="auto"/>
      </w:divBdr>
    </w:div>
    <w:div w:id="1368482540">
      <w:bodyDiv w:val="1"/>
      <w:marLeft w:val="0"/>
      <w:marRight w:val="0"/>
      <w:marTop w:val="0"/>
      <w:marBottom w:val="0"/>
      <w:divBdr>
        <w:top w:val="none" w:sz="0" w:space="0" w:color="auto"/>
        <w:left w:val="none" w:sz="0" w:space="0" w:color="auto"/>
        <w:bottom w:val="none" w:sz="0" w:space="0" w:color="auto"/>
        <w:right w:val="none" w:sz="0" w:space="0" w:color="auto"/>
      </w:divBdr>
    </w:div>
    <w:div w:id="1532379303">
      <w:bodyDiv w:val="1"/>
      <w:marLeft w:val="0"/>
      <w:marRight w:val="0"/>
      <w:marTop w:val="0"/>
      <w:marBottom w:val="0"/>
      <w:divBdr>
        <w:top w:val="none" w:sz="0" w:space="0" w:color="auto"/>
        <w:left w:val="none" w:sz="0" w:space="0" w:color="auto"/>
        <w:bottom w:val="none" w:sz="0" w:space="0" w:color="auto"/>
        <w:right w:val="none" w:sz="0" w:space="0" w:color="auto"/>
      </w:divBdr>
    </w:div>
    <w:div w:id="1711177326">
      <w:bodyDiv w:val="1"/>
      <w:marLeft w:val="0"/>
      <w:marRight w:val="0"/>
      <w:marTop w:val="0"/>
      <w:marBottom w:val="0"/>
      <w:divBdr>
        <w:top w:val="none" w:sz="0" w:space="0" w:color="auto"/>
        <w:left w:val="none" w:sz="0" w:space="0" w:color="auto"/>
        <w:bottom w:val="none" w:sz="0" w:space="0" w:color="auto"/>
        <w:right w:val="none" w:sz="0" w:space="0" w:color="auto"/>
      </w:divBdr>
    </w:div>
    <w:div w:id="1885173046">
      <w:bodyDiv w:val="1"/>
      <w:marLeft w:val="0"/>
      <w:marRight w:val="0"/>
      <w:marTop w:val="0"/>
      <w:marBottom w:val="0"/>
      <w:divBdr>
        <w:top w:val="none" w:sz="0" w:space="0" w:color="auto"/>
        <w:left w:val="none" w:sz="0" w:space="0" w:color="auto"/>
        <w:bottom w:val="none" w:sz="0" w:space="0" w:color="auto"/>
        <w:right w:val="none" w:sz="0" w:space="0" w:color="auto"/>
      </w:divBdr>
    </w:div>
    <w:div w:id="1969582073">
      <w:bodyDiv w:val="1"/>
      <w:marLeft w:val="0"/>
      <w:marRight w:val="0"/>
      <w:marTop w:val="0"/>
      <w:marBottom w:val="0"/>
      <w:divBdr>
        <w:top w:val="none" w:sz="0" w:space="0" w:color="auto"/>
        <w:left w:val="none" w:sz="0" w:space="0" w:color="auto"/>
        <w:bottom w:val="none" w:sz="0" w:space="0" w:color="auto"/>
        <w:right w:val="none" w:sz="0" w:space="0" w:color="auto"/>
      </w:divBdr>
    </w:div>
    <w:div w:id="201321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5ED18-4207-4156-8602-28BE93630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2374</Words>
  <Characters>13536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Afroz</dc:creator>
  <cp:keywords/>
  <dc:description/>
  <cp:lastModifiedBy>SDI 1084</cp:lastModifiedBy>
  <cp:revision>5</cp:revision>
  <cp:lastPrinted>2021-12-12T10:49:00Z</cp:lastPrinted>
  <dcterms:created xsi:type="dcterms:W3CDTF">2025-10-07T16:30:00Z</dcterms:created>
  <dcterms:modified xsi:type="dcterms:W3CDTF">2025-10-08T10:45:00Z</dcterms:modified>
</cp:coreProperties>
</file>