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BABBF" w14:textId="3682DABC" w:rsidR="00873AB1" w:rsidRPr="001A0416" w:rsidRDefault="00DB18CA" w:rsidP="001A0416">
      <w:pPr>
        <w:pStyle w:val="NormalWeb"/>
        <w:jc w:val="center"/>
        <w:rPr>
          <w:rStyle w:val="Emphasis"/>
          <w:rFonts w:ascii="Arial" w:hAnsi="Arial" w:cs="Arial"/>
          <w:i w:val="0"/>
          <w:iCs w:val="0"/>
        </w:rPr>
      </w:pPr>
      <w:r w:rsidRPr="001A0416">
        <w:rPr>
          <w:rStyle w:val="Emphasis"/>
          <w:rFonts w:ascii="Arial" w:hAnsi="Arial" w:cs="Arial"/>
          <w:b/>
          <w:bCs/>
          <w:i w:val="0"/>
          <w:iCs w:val="0"/>
        </w:rPr>
        <w:t xml:space="preserve">DUS CHARACTERIZATION IN </w:t>
      </w:r>
      <w:r w:rsidR="00404117" w:rsidRPr="001A0416">
        <w:rPr>
          <w:rStyle w:val="Emphasis"/>
          <w:rFonts w:ascii="Arial" w:hAnsi="Arial" w:cs="Arial"/>
          <w:b/>
          <w:bCs/>
          <w:i w:val="0"/>
          <w:iCs w:val="0"/>
        </w:rPr>
        <w:t xml:space="preserve">MAIZE </w:t>
      </w:r>
      <w:r w:rsidRPr="001A0416">
        <w:rPr>
          <w:rStyle w:val="Emphasis"/>
          <w:rFonts w:ascii="Arial" w:hAnsi="Arial" w:cs="Arial"/>
          <w:b/>
          <w:bCs/>
          <w:i w:val="0"/>
          <w:iCs w:val="0"/>
        </w:rPr>
        <w:t>INBRED LINES</w:t>
      </w:r>
      <w:r w:rsidR="00147BFF" w:rsidRPr="001A0416">
        <w:rPr>
          <w:rStyle w:val="Emphasis"/>
          <w:rFonts w:ascii="Arial" w:hAnsi="Arial" w:cs="Arial"/>
          <w:b/>
          <w:bCs/>
          <w:i w:val="0"/>
          <w:iCs w:val="0"/>
        </w:rPr>
        <w:t xml:space="preserve"> </w:t>
      </w:r>
      <w:r w:rsidR="00147BFF" w:rsidRPr="001A0416">
        <w:rPr>
          <w:rStyle w:val="Emphasis"/>
          <w:rFonts w:ascii="Arial" w:hAnsi="Arial" w:cs="Arial"/>
          <w:i w:val="0"/>
          <w:iCs w:val="0"/>
        </w:rPr>
        <w:t>(</w:t>
      </w:r>
      <w:r w:rsidR="00404117" w:rsidRPr="001A0416">
        <w:rPr>
          <w:rFonts w:ascii="Arial" w:eastAsia="Times New Roman" w:hAnsi="Arial" w:cs="Arial"/>
          <w:i/>
          <w:iCs/>
          <w:lang w:eastAsia="en-IN"/>
        </w:rPr>
        <w:t>Zea mays</w:t>
      </w:r>
      <w:r w:rsidR="00404117" w:rsidRPr="001A0416">
        <w:rPr>
          <w:rFonts w:ascii="Arial" w:eastAsia="Times New Roman" w:hAnsi="Arial" w:cs="Arial"/>
          <w:lang w:eastAsia="en-IN"/>
        </w:rPr>
        <w:t xml:space="preserve"> L.</w:t>
      </w:r>
      <w:r w:rsidR="00147BFF" w:rsidRPr="001A0416">
        <w:rPr>
          <w:rStyle w:val="Emphasis"/>
          <w:rFonts w:ascii="Arial" w:hAnsi="Arial" w:cs="Arial"/>
          <w:i w:val="0"/>
          <w:iCs w:val="0"/>
        </w:rPr>
        <w:t>)</w:t>
      </w:r>
    </w:p>
    <w:p w14:paraId="22262F71" w14:textId="77777777" w:rsidR="00CA3A4A" w:rsidRDefault="00CA3A4A" w:rsidP="00CA3A4A">
      <w:pPr>
        <w:pStyle w:val="Heading3"/>
        <w:spacing w:before="100" w:after="100"/>
        <w:jc w:val="both"/>
        <w:rPr>
          <w:rStyle w:val="Strong"/>
          <w:rFonts w:ascii="Arial" w:hAnsi="Arial" w:cs="Arial" w:hint="default"/>
          <w:b/>
          <w:bCs/>
          <w:sz w:val="24"/>
          <w:szCs w:val="24"/>
        </w:rPr>
      </w:pPr>
    </w:p>
    <w:p w14:paraId="5DCBABC1" w14:textId="0CCFFCE9" w:rsidR="00873AB1" w:rsidRPr="001A0416" w:rsidRDefault="00DB18CA" w:rsidP="00CA3A4A">
      <w:pPr>
        <w:pStyle w:val="Heading3"/>
        <w:spacing w:before="100" w:after="100"/>
        <w:jc w:val="both"/>
        <w:rPr>
          <w:rStyle w:val="Strong"/>
          <w:rFonts w:ascii="Arial" w:hAnsi="Arial" w:cs="Arial" w:hint="default"/>
          <w:b/>
          <w:bCs/>
          <w:sz w:val="24"/>
          <w:szCs w:val="24"/>
        </w:rPr>
      </w:pPr>
      <w:bookmarkStart w:id="0" w:name="_GoBack"/>
      <w:bookmarkEnd w:id="0"/>
      <w:r w:rsidRPr="001A0416">
        <w:rPr>
          <w:rStyle w:val="Strong"/>
          <w:rFonts w:ascii="Arial" w:hAnsi="Arial" w:cs="Arial" w:hint="default"/>
          <w:b/>
          <w:bCs/>
          <w:sz w:val="24"/>
          <w:szCs w:val="24"/>
        </w:rPr>
        <w:t xml:space="preserve">Abstract </w:t>
      </w:r>
    </w:p>
    <w:p w14:paraId="5DCBABC2" w14:textId="09AA4B98" w:rsidR="00873AB1" w:rsidRPr="001A0416" w:rsidRDefault="00DB18CA" w:rsidP="001A0416">
      <w:pPr>
        <w:pStyle w:val="NormalWeb"/>
        <w:jc w:val="both"/>
        <w:rPr>
          <w:rFonts w:ascii="Arial" w:hAnsi="Arial" w:cs="Arial"/>
          <w:lang w:val="en-IN"/>
        </w:rPr>
      </w:pPr>
      <w:r w:rsidRPr="001A0416">
        <w:rPr>
          <w:rFonts w:ascii="Arial" w:hAnsi="Arial" w:cs="Arial"/>
        </w:rPr>
        <w:t xml:space="preserve">A field investigation was conducted during </w:t>
      </w:r>
      <w:r w:rsidRPr="001A0416">
        <w:rPr>
          <w:rStyle w:val="Strong"/>
          <w:rFonts w:ascii="Arial" w:hAnsi="Arial" w:cs="Arial"/>
          <w:b w:val="0"/>
          <w:bCs w:val="0"/>
        </w:rPr>
        <w:t>Rabi 2024–25</w:t>
      </w:r>
      <w:r w:rsidRPr="001A0416">
        <w:rPr>
          <w:rFonts w:ascii="Arial" w:hAnsi="Arial" w:cs="Arial"/>
        </w:rPr>
        <w:t xml:space="preserve"> at the Agricultural Research Station, </w:t>
      </w:r>
      <w:proofErr w:type="spellStart"/>
      <w:r w:rsidRPr="001A0416">
        <w:rPr>
          <w:rFonts w:ascii="Arial" w:hAnsi="Arial" w:cs="Arial"/>
        </w:rPr>
        <w:t>Peddapuram</w:t>
      </w:r>
      <w:proofErr w:type="spellEnd"/>
      <w:r w:rsidRPr="001A0416">
        <w:rPr>
          <w:rFonts w:ascii="Arial" w:hAnsi="Arial" w:cs="Arial"/>
        </w:rPr>
        <w:t xml:space="preserve">, Andhra Pradesh, to characterize </w:t>
      </w:r>
      <w:r w:rsidRPr="001A0416">
        <w:rPr>
          <w:rStyle w:val="Strong"/>
          <w:rFonts w:ascii="Arial" w:hAnsi="Arial" w:cs="Arial"/>
          <w:b w:val="0"/>
          <w:bCs w:val="0"/>
        </w:rPr>
        <w:t>70 maize inbred lines</w:t>
      </w:r>
      <w:r w:rsidRPr="001A0416">
        <w:rPr>
          <w:rFonts w:ascii="Arial" w:hAnsi="Arial" w:cs="Arial"/>
        </w:rPr>
        <w:t xml:space="preserve"> based on </w:t>
      </w:r>
      <w:r w:rsidRPr="001A0416">
        <w:rPr>
          <w:rStyle w:val="Strong"/>
          <w:rFonts w:ascii="Arial" w:hAnsi="Arial" w:cs="Arial"/>
          <w:b w:val="0"/>
          <w:bCs w:val="0"/>
        </w:rPr>
        <w:t>Distinctness, Uniformity, and Stability (DUS)</w:t>
      </w:r>
      <w:r w:rsidRPr="001A0416">
        <w:rPr>
          <w:rFonts w:ascii="Arial" w:hAnsi="Arial" w:cs="Arial"/>
        </w:rPr>
        <w:t xml:space="preserve"> traits. The experiment was laid out in an </w:t>
      </w:r>
      <w:r w:rsidRPr="001A0416">
        <w:rPr>
          <w:rStyle w:val="Strong"/>
          <w:rFonts w:ascii="Arial" w:hAnsi="Arial" w:cs="Arial"/>
          <w:b w:val="0"/>
          <w:bCs w:val="0"/>
        </w:rPr>
        <w:t>Alpha Lattice Design with two replications</w:t>
      </w:r>
      <w:r w:rsidRPr="001A0416">
        <w:rPr>
          <w:rFonts w:ascii="Arial" w:hAnsi="Arial" w:cs="Arial"/>
        </w:rPr>
        <w:t xml:space="preserve">, following standard spacing and agronomic practices. Observations were recorded on </w:t>
      </w:r>
      <w:r w:rsidRPr="001A0416">
        <w:rPr>
          <w:rStyle w:val="Strong"/>
          <w:rFonts w:ascii="Arial" w:hAnsi="Arial" w:cs="Arial"/>
          <w:b w:val="0"/>
          <w:bCs w:val="0"/>
          <w:lang w:val="en-IN"/>
        </w:rPr>
        <w:t xml:space="preserve">27 </w:t>
      </w:r>
      <w:r w:rsidRPr="001A0416">
        <w:rPr>
          <w:rStyle w:val="Strong"/>
          <w:rFonts w:ascii="Arial" w:hAnsi="Arial" w:cs="Arial"/>
          <w:b w:val="0"/>
          <w:bCs w:val="0"/>
        </w:rPr>
        <w:t>DUS traits</w:t>
      </w:r>
      <w:r w:rsidRPr="001A0416">
        <w:rPr>
          <w:rFonts w:ascii="Arial" w:hAnsi="Arial" w:cs="Arial"/>
        </w:rPr>
        <w:t xml:space="preserve"> including phenological, morphological, leaf, tassel, ear, kernel and root character</w:t>
      </w:r>
      <w:r w:rsidRPr="001A0416">
        <w:rPr>
          <w:rFonts w:ascii="Arial" w:hAnsi="Arial" w:cs="Arial"/>
          <w:lang w:val="en-IN"/>
        </w:rPr>
        <w:t xml:space="preserve">. </w:t>
      </w:r>
      <w:r w:rsidRPr="001A0416">
        <w:rPr>
          <w:rStyle w:val="Strong"/>
          <w:rFonts w:ascii="Arial" w:hAnsi="Arial" w:cs="Arial"/>
          <w:b w:val="0"/>
          <w:bCs w:val="0"/>
        </w:rPr>
        <w:t>Ear characters</w:t>
      </w:r>
      <w:r w:rsidRPr="001A0416">
        <w:rPr>
          <w:rFonts w:ascii="Arial" w:hAnsi="Arial" w:cs="Arial"/>
        </w:rPr>
        <w:t xml:space="preserve"> such as length, diameter, shape and position revealed significant diversity</w:t>
      </w:r>
      <w:r w:rsidRPr="001A0416">
        <w:rPr>
          <w:rFonts w:ascii="Arial" w:hAnsi="Arial" w:cs="Arial"/>
          <w:lang w:val="en-IN"/>
        </w:rPr>
        <w:t xml:space="preserve"> </w:t>
      </w:r>
      <w:r w:rsidRPr="001A0416">
        <w:rPr>
          <w:rFonts w:ascii="Arial" w:hAnsi="Arial" w:cs="Arial"/>
        </w:rPr>
        <w:t xml:space="preserve">genotypes like </w:t>
      </w:r>
      <w:r w:rsidRPr="001A0416">
        <w:rPr>
          <w:rStyle w:val="Strong"/>
          <w:rFonts w:ascii="Arial" w:hAnsi="Arial" w:cs="Arial"/>
          <w:b w:val="0"/>
          <w:bCs w:val="0"/>
        </w:rPr>
        <w:t>PL 23681</w:t>
      </w:r>
      <w:r w:rsidRPr="001A0416">
        <w:rPr>
          <w:rStyle w:val="Strong"/>
          <w:rFonts w:ascii="Arial" w:hAnsi="Arial" w:cs="Arial"/>
          <w:b w:val="0"/>
          <w:bCs w:val="0"/>
          <w:lang w:val="en-IN"/>
        </w:rPr>
        <w:t>,</w:t>
      </w:r>
      <w:r w:rsidRPr="001A0416">
        <w:rPr>
          <w:rStyle w:val="Strong"/>
          <w:rFonts w:ascii="Arial" w:hAnsi="Arial" w:cs="Arial"/>
          <w:b w:val="0"/>
          <w:bCs w:val="0"/>
        </w:rPr>
        <w:t>PL 23605,  PL 23569</w:t>
      </w:r>
      <w:r w:rsidRPr="001A0416">
        <w:rPr>
          <w:rFonts w:ascii="Arial" w:hAnsi="Arial" w:cs="Arial"/>
        </w:rPr>
        <w:t xml:space="preserve"> </w:t>
      </w:r>
      <w:r w:rsidRPr="001A0416">
        <w:rPr>
          <w:rStyle w:val="Strong"/>
          <w:rFonts w:ascii="Arial" w:hAnsi="Arial" w:cs="Arial"/>
          <w:b w:val="0"/>
          <w:bCs w:val="0"/>
        </w:rPr>
        <w:t xml:space="preserve"> and IMLSB 343-3</w:t>
      </w:r>
      <w:r w:rsidRPr="001A0416">
        <w:rPr>
          <w:rFonts w:ascii="Arial" w:hAnsi="Arial" w:cs="Arial"/>
        </w:rPr>
        <w:t xml:space="preserve"> showed </w:t>
      </w:r>
      <w:r w:rsidRPr="001A0416">
        <w:rPr>
          <w:rStyle w:val="Strong"/>
          <w:rFonts w:ascii="Arial" w:hAnsi="Arial" w:cs="Arial"/>
          <w:b w:val="0"/>
          <w:bCs w:val="0"/>
        </w:rPr>
        <w:t>long ears</w:t>
      </w:r>
      <w:r w:rsidRPr="001A0416">
        <w:rPr>
          <w:rFonts w:ascii="Arial" w:hAnsi="Arial" w:cs="Arial"/>
        </w:rPr>
        <w:t>, beneficial for yield.</w:t>
      </w:r>
      <w:r w:rsidRPr="001A0416">
        <w:rPr>
          <w:rFonts w:ascii="Arial" w:hAnsi="Arial" w:cs="Arial"/>
          <w:lang w:val="en-IN"/>
        </w:rPr>
        <w:t xml:space="preserve">All the characters shows </w:t>
      </w:r>
      <w:r w:rsidRPr="001A0416">
        <w:rPr>
          <w:rFonts w:ascii="Arial" w:hAnsi="Arial" w:cs="Arial"/>
        </w:rPr>
        <w:t>variation among the maize inbreds provides a valuable resource for hybrid development, varietal registration and trait-based breeding programs and supports future research in maize improvement for yield, adaptability</w:t>
      </w:r>
      <w:r w:rsidRPr="001A0416">
        <w:rPr>
          <w:rFonts w:ascii="Arial" w:hAnsi="Arial" w:cs="Arial"/>
          <w:lang w:val="en-IN"/>
        </w:rPr>
        <w:t xml:space="preserve"> </w:t>
      </w:r>
      <w:r w:rsidRPr="001A0416">
        <w:rPr>
          <w:rFonts w:ascii="Arial" w:hAnsi="Arial" w:cs="Arial"/>
        </w:rPr>
        <w:t>and identifying superior and protectable maize varieties suited for varied agronomic conditions.</w:t>
      </w:r>
      <w:r w:rsidRPr="001A0416">
        <w:rPr>
          <w:rFonts w:ascii="Arial" w:hAnsi="Arial" w:cs="Arial"/>
          <w:lang w:val="en-IN"/>
        </w:rPr>
        <w:t xml:space="preserve"> </w:t>
      </w:r>
    </w:p>
    <w:p w14:paraId="4D3AA05D" w14:textId="652B9DEE" w:rsidR="001E6D2A" w:rsidRPr="001A0416" w:rsidRDefault="00544D68" w:rsidP="001A0416">
      <w:pPr>
        <w:pStyle w:val="NormalWeb"/>
        <w:jc w:val="both"/>
        <w:rPr>
          <w:rFonts w:ascii="Arial" w:hAnsi="Arial" w:cs="Arial"/>
          <w:iCs/>
        </w:rPr>
      </w:pPr>
      <w:r w:rsidRPr="001A0416">
        <w:rPr>
          <w:rFonts w:ascii="Arial" w:hAnsi="Arial" w:cs="Arial"/>
          <w:b/>
          <w:bCs/>
          <w:i/>
          <w:lang w:val="en-IN"/>
        </w:rPr>
        <w:t>Keywords:</w:t>
      </w:r>
      <w:r w:rsidR="00805D0F" w:rsidRPr="001A0416">
        <w:rPr>
          <w:rFonts w:ascii="Arial" w:hAnsi="Arial" w:cs="Arial"/>
          <w:i/>
          <w:lang w:val="en-IN"/>
        </w:rPr>
        <w:t xml:space="preserve"> </w:t>
      </w:r>
      <w:r w:rsidR="00805D0F" w:rsidRPr="001A0416">
        <w:rPr>
          <w:rFonts w:ascii="Arial" w:hAnsi="Arial" w:cs="Arial"/>
          <w:iCs/>
          <w:lang w:val="en-IN"/>
        </w:rPr>
        <w:t>I</w:t>
      </w:r>
      <w:r w:rsidRPr="001A0416">
        <w:rPr>
          <w:rFonts w:ascii="Arial" w:hAnsi="Arial" w:cs="Arial"/>
          <w:iCs/>
          <w:lang w:val="en-IN"/>
        </w:rPr>
        <w:t>nbred,</w:t>
      </w:r>
      <w:r w:rsidR="00AE02ED" w:rsidRPr="001A0416">
        <w:rPr>
          <w:rFonts w:ascii="Arial" w:hAnsi="Arial" w:cs="Arial"/>
          <w:iCs/>
          <w:lang w:val="en-IN"/>
        </w:rPr>
        <w:t xml:space="preserve"> </w:t>
      </w:r>
      <w:r w:rsidR="00805D0F" w:rsidRPr="001A0416">
        <w:rPr>
          <w:rFonts w:ascii="Arial" w:hAnsi="Arial" w:cs="Arial"/>
          <w:iCs/>
          <w:lang w:val="en-IN"/>
        </w:rPr>
        <w:t>phenological,</w:t>
      </w:r>
      <w:r w:rsidR="00AE02ED" w:rsidRPr="001A0416">
        <w:rPr>
          <w:rFonts w:ascii="Arial" w:hAnsi="Arial" w:cs="Arial"/>
          <w:iCs/>
          <w:lang w:val="en-IN"/>
        </w:rPr>
        <w:t xml:space="preserve"> </w:t>
      </w:r>
      <w:r w:rsidR="00805D0F" w:rsidRPr="001A0416">
        <w:rPr>
          <w:rFonts w:ascii="Arial" w:hAnsi="Arial" w:cs="Arial"/>
          <w:iCs/>
          <w:lang w:val="en-IN"/>
        </w:rPr>
        <w:t>morphological</w:t>
      </w:r>
      <w:r w:rsidR="00AE02ED" w:rsidRPr="001A0416">
        <w:rPr>
          <w:rFonts w:ascii="Arial" w:hAnsi="Arial" w:cs="Arial"/>
          <w:iCs/>
          <w:lang w:val="en-IN"/>
        </w:rPr>
        <w:t xml:space="preserve"> and maize</w:t>
      </w:r>
    </w:p>
    <w:p w14:paraId="6F005560" w14:textId="01F52A24" w:rsidR="000C601C" w:rsidRPr="001A0416" w:rsidRDefault="00DB18CA" w:rsidP="001A0416">
      <w:pPr>
        <w:spacing w:line="240" w:lineRule="auto"/>
        <w:jc w:val="both"/>
        <w:rPr>
          <w:rFonts w:ascii="Arial" w:eastAsia="Times New Roman" w:hAnsi="Arial" w:cs="Arial"/>
          <w:sz w:val="24"/>
          <w:szCs w:val="24"/>
          <w:lang w:eastAsia="en-IN" w:bidi="te-IN"/>
        </w:rPr>
      </w:pPr>
      <w:r w:rsidRPr="001A0416">
        <w:rPr>
          <w:rStyle w:val="Strong"/>
          <w:rFonts w:ascii="Arial" w:eastAsia="SimSun" w:hAnsi="Arial" w:cs="Arial"/>
          <w:sz w:val="24"/>
          <w:szCs w:val="24"/>
        </w:rPr>
        <w:t>Introduction</w:t>
      </w:r>
      <w:r w:rsidRPr="001A0416">
        <w:rPr>
          <w:rFonts w:ascii="Arial" w:eastAsia="SimSun" w:hAnsi="Arial" w:cs="Arial"/>
          <w:sz w:val="24"/>
          <w:szCs w:val="24"/>
        </w:rPr>
        <w:br/>
      </w:r>
      <w:r w:rsidR="000D4AE2" w:rsidRPr="001A0416">
        <w:rPr>
          <w:rFonts w:ascii="Arial" w:eastAsia="Times New Roman" w:hAnsi="Arial" w:cs="Arial"/>
          <w:sz w:val="24"/>
          <w:szCs w:val="24"/>
          <w:lang w:eastAsia="en-IN" w:bidi="te-IN"/>
        </w:rPr>
        <w:t>Maize (</w:t>
      </w:r>
      <w:r w:rsidR="000D4AE2" w:rsidRPr="001A0416">
        <w:rPr>
          <w:rFonts w:ascii="Arial" w:eastAsia="Times New Roman" w:hAnsi="Arial" w:cs="Arial"/>
          <w:i/>
          <w:iCs/>
          <w:sz w:val="24"/>
          <w:szCs w:val="24"/>
          <w:lang w:eastAsia="en-IN" w:bidi="te-IN"/>
        </w:rPr>
        <w:t>Zea mays</w:t>
      </w:r>
      <w:r w:rsidR="000D4AE2" w:rsidRPr="001A0416">
        <w:rPr>
          <w:rFonts w:ascii="Arial" w:eastAsia="Times New Roman" w:hAnsi="Arial" w:cs="Arial"/>
          <w:sz w:val="24"/>
          <w:szCs w:val="24"/>
          <w:lang w:eastAsia="en-IN" w:bidi="te-IN"/>
        </w:rPr>
        <w:t xml:space="preserve"> L.) is one of the most important cereal crops globally, playing a vital role in global food security as a staple food, animal feed, and raw material for various industrial applications. In India, maize is cultivated across approximately 9.96 million hectares, producing about 35.67 million tonnes with an average productivity of 3.58 tonnes per hectare during 2023–24 (Ministry of Agriculture &amp; Farmers Welfare, 2024). The state of Andhra Pradesh is among the leading maize-producing states, contributing significantly to national production, with an estimated area of 2.91 lakh hectares, production of 19.04 lakh tonnes, and productivity surpassing 6.5 tonnes per hectare (AP Seeds, 2024). Maize is highly versatile in its uses</w:t>
      </w:r>
      <w:r w:rsidR="009B54CB" w:rsidRPr="001A0416">
        <w:rPr>
          <w:rFonts w:ascii="Arial" w:eastAsia="Times New Roman" w:hAnsi="Arial" w:cs="Arial"/>
          <w:sz w:val="24"/>
          <w:szCs w:val="24"/>
          <w:lang w:eastAsia="en-IN" w:bidi="te-IN"/>
        </w:rPr>
        <w:t xml:space="preserve"> </w:t>
      </w:r>
      <w:r w:rsidR="000D4AE2" w:rsidRPr="001A0416">
        <w:rPr>
          <w:rFonts w:ascii="Arial" w:eastAsia="Times New Roman" w:hAnsi="Arial" w:cs="Arial"/>
          <w:sz w:val="24"/>
          <w:szCs w:val="24"/>
          <w:lang w:eastAsia="en-IN" w:bidi="te-IN"/>
        </w:rPr>
        <w:t xml:space="preserve">it is consumed as food in rural and tribal diets, constitutes a major portion of livestock and poultry feed, and serves as a critical industrial input for starch, ethanol, oil, and other value-added products. </w:t>
      </w:r>
    </w:p>
    <w:p w14:paraId="4B9DE47E" w14:textId="233E9C7B" w:rsidR="000D4AE2" w:rsidRPr="001A0416" w:rsidRDefault="000D4AE2" w:rsidP="001A0416">
      <w:pPr>
        <w:spacing w:before="100" w:beforeAutospacing="1" w:after="100" w:afterAutospacing="1" w:line="240" w:lineRule="auto"/>
        <w:jc w:val="both"/>
        <w:rPr>
          <w:rFonts w:ascii="Arial" w:eastAsia="Times New Roman" w:hAnsi="Arial" w:cs="Arial"/>
          <w:sz w:val="24"/>
          <w:szCs w:val="24"/>
          <w:lang w:eastAsia="en-IN" w:bidi="te-IN"/>
        </w:rPr>
      </w:pPr>
      <w:r w:rsidRPr="001A0416">
        <w:rPr>
          <w:rFonts w:ascii="Arial" w:eastAsia="Times New Roman" w:hAnsi="Arial" w:cs="Arial"/>
          <w:sz w:val="24"/>
          <w:szCs w:val="24"/>
          <w:lang w:eastAsia="en-IN" w:bidi="te-IN"/>
        </w:rPr>
        <w:t>Given the rising demand for maize and the challenges posed by climate change, the development of new, high-performing, and resilient maize varieties has become increasingly essential. However, before a newly bred variety can be released for commercial cultivation or protected under intellectual property laws, it must undergo DUS testing</w:t>
      </w:r>
      <w:r w:rsidR="000C601C" w:rsidRPr="001A0416">
        <w:rPr>
          <w:rFonts w:ascii="Arial" w:eastAsia="Times New Roman" w:hAnsi="Arial" w:cs="Arial"/>
          <w:sz w:val="24"/>
          <w:szCs w:val="24"/>
          <w:lang w:eastAsia="en-IN" w:bidi="te-IN"/>
        </w:rPr>
        <w:t xml:space="preserve"> </w:t>
      </w:r>
      <w:r w:rsidRPr="001A0416">
        <w:rPr>
          <w:rFonts w:ascii="Arial" w:eastAsia="Times New Roman" w:hAnsi="Arial" w:cs="Arial"/>
          <w:sz w:val="24"/>
          <w:szCs w:val="24"/>
          <w:lang w:eastAsia="en-IN" w:bidi="te-IN"/>
        </w:rPr>
        <w:t xml:space="preserve">an internationally recognized evaluation of Distinctness, Uniformity, and Stability (UPOV, 2002). DUS testing ensures that a variety is clearly distinguishable from existing varieties, exhibits uniform expression of key traits, and maintains stability over generations (Yadav &amp; Singh, 2010). This process is especially critical for inbred lines used in hybrid maize development, where even minor morphological differences can impact hybrid performance (Reddy </w:t>
      </w:r>
      <w:r w:rsidRPr="001A0416">
        <w:rPr>
          <w:rFonts w:ascii="Arial" w:eastAsia="Times New Roman" w:hAnsi="Arial" w:cs="Arial"/>
          <w:i/>
          <w:iCs/>
          <w:sz w:val="24"/>
          <w:szCs w:val="24"/>
          <w:lang w:eastAsia="en-IN" w:bidi="te-IN"/>
        </w:rPr>
        <w:t>et al.,</w:t>
      </w:r>
      <w:r w:rsidRPr="001A0416">
        <w:rPr>
          <w:rFonts w:ascii="Arial" w:eastAsia="Times New Roman" w:hAnsi="Arial" w:cs="Arial"/>
          <w:sz w:val="24"/>
          <w:szCs w:val="24"/>
          <w:lang w:eastAsia="en-IN" w:bidi="te-IN"/>
        </w:rPr>
        <w:t xml:space="preserve"> 2022). Moreover, DUS characterization plays a crucial role in variety </w:t>
      </w:r>
      <w:r w:rsidRPr="001A0416">
        <w:rPr>
          <w:rFonts w:ascii="Arial" w:eastAsia="Times New Roman" w:hAnsi="Arial" w:cs="Arial"/>
          <w:sz w:val="24"/>
          <w:szCs w:val="24"/>
          <w:lang w:eastAsia="en-IN" w:bidi="te-IN"/>
        </w:rPr>
        <w:lastRenderedPageBreak/>
        <w:t>registration, plant breeders’ rights protection, genetic purity maintenance, and breeding efficiency (</w:t>
      </w:r>
      <w:proofErr w:type="spellStart"/>
      <w:r w:rsidRPr="001A0416">
        <w:rPr>
          <w:rFonts w:ascii="Arial" w:eastAsia="Times New Roman" w:hAnsi="Arial" w:cs="Arial"/>
          <w:sz w:val="24"/>
          <w:szCs w:val="24"/>
          <w:lang w:eastAsia="en-IN" w:bidi="te-IN"/>
        </w:rPr>
        <w:t>Camussi</w:t>
      </w:r>
      <w:proofErr w:type="spellEnd"/>
      <w:r w:rsidRPr="001A0416">
        <w:rPr>
          <w:rFonts w:ascii="Arial" w:eastAsia="Times New Roman" w:hAnsi="Arial" w:cs="Arial"/>
          <w:sz w:val="24"/>
          <w:szCs w:val="24"/>
          <w:lang w:eastAsia="en-IN" w:bidi="te-IN"/>
        </w:rPr>
        <w:t xml:space="preserve"> </w:t>
      </w:r>
      <w:r w:rsidRPr="001A0416">
        <w:rPr>
          <w:rFonts w:ascii="Arial" w:eastAsia="Times New Roman" w:hAnsi="Arial" w:cs="Arial"/>
          <w:i/>
          <w:iCs/>
          <w:sz w:val="24"/>
          <w:szCs w:val="24"/>
          <w:lang w:eastAsia="en-IN" w:bidi="te-IN"/>
        </w:rPr>
        <w:t xml:space="preserve">et al., </w:t>
      </w:r>
      <w:r w:rsidRPr="001A0416">
        <w:rPr>
          <w:rFonts w:ascii="Arial" w:eastAsia="Times New Roman" w:hAnsi="Arial" w:cs="Arial"/>
          <w:sz w:val="24"/>
          <w:szCs w:val="24"/>
          <w:lang w:eastAsia="en-IN" w:bidi="te-IN"/>
        </w:rPr>
        <w:t xml:space="preserve">1983; Gupta </w:t>
      </w:r>
      <w:r w:rsidRPr="001A0416">
        <w:rPr>
          <w:rFonts w:ascii="Arial" w:eastAsia="Times New Roman" w:hAnsi="Arial" w:cs="Arial"/>
          <w:i/>
          <w:iCs/>
          <w:sz w:val="24"/>
          <w:szCs w:val="24"/>
          <w:lang w:eastAsia="en-IN" w:bidi="te-IN"/>
        </w:rPr>
        <w:t>et al.,</w:t>
      </w:r>
      <w:r w:rsidRPr="001A0416">
        <w:rPr>
          <w:rFonts w:ascii="Arial" w:eastAsia="Times New Roman" w:hAnsi="Arial" w:cs="Arial"/>
          <w:sz w:val="24"/>
          <w:szCs w:val="24"/>
          <w:lang w:eastAsia="en-IN" w:bidi="te-IN"/>
        </w:rPr>
        <w:t xml:space="preserve"> 2016). In the context of modern maize improvement programs</w:t>
      </w:r>
      <w:r w:rsidR="000C601C" w:rsidRPr="001A0416">
        <w:rPr>
          <w:rFonts w:ascii="Arial" w:eastAsia="Times New Roman" w:hAnsi="Arial" w:cs="Arial"/>
          <w:sz w:val="24"/>
          <w:szCs w:val="24"/>
          <w:lang w:eastAsia="en-IN" w:bidi="te-IN"/>
        </w:rPr>
        <w:t xml:space="preserve"> </w:t>
      </w:r>
      <w:r w:rsidRPr="001A0416">
        <w:rPr>
          <w:rFonts w:ascii="Arial" w:eastAsia="Times New Roman" w:hAnsi="Arial" w:cs="Arial"/>
          <w:sz w:val="24"/>
          <w:szCs w:val="24"/>
          <w:lang w:eastAsia="en-IN" w:bidi="te-IN"/>
        </w:rPr>
        <w:t>both commercial and research-oriented</w:t>
      </w:r>
      <w:r w:rsidR="000C601C" w:rsidRPr="001A0416">
        <w:rPr>
          <w:rFonts w:ascii="Arial" w:eastAsia="Times New Roman" w:hAnsi="Arial" w:cs="Arial"/>
          <w:sz w:val="24"/>
          <w:szCs w:val="24"/>
          <w:lang w:eastAsia="en-IN" w:bidi="te-IN"/>
        </w:rPr>
        <w:t xml:space="preserve"> </w:t>
      </w:r>
      <w:r w:rsidRPr="001A0416">
        <w:rPr>
          <w:rFonts w:ascii="Arial" w:eastAsia="Times New Roman" w:hAnsi="Arial" w:cs="Arial"/>
          <w:sz w:val="24"/>
          <w:szCs w:val="24"/>
          <w:lang w:eastAsia="en-IN" w:bidi="te-IN"/>
        </w:rPr>
        <w:t>DUS testing forms the foundation for ensuring varietal identity, protecting innovations</w:t>
      </w:r>
      <w:r w:rsidR="00196B84" w:rsidRPr="001A0416">
        <w:rPr>
          <w:rFonts w:ascii="Arial" w:eastAsia="Times New Roman" w:hAnsi="Arial" w:cs="Arial"/>
          <w:sz w:val="24"/>
          <w:szCs w:val="24"/>
          <w:lang w:eastAsia="en-IN" w:bidi="te-IN"/>
        </w:rPr>
        <w:t xml:space="preserve"> </w:t>
      </w:r>
      <w:r w:rsidRPr="001A0416">
        <w:rPr>
          <w:rFonts w:ascii="Arial" w:eastAsia="Times New Roman" w:hAnsi="Arial" w:cs="Arial"/>
          <w:sz w:val="24"/>
          <w:szCs w:val="24"/>
          <w:lang w:eastAsia="en-IN" w:bidi="te-IN"/>
        </w:rPr>
        <w:t>and enhancing resilience and productivity in a changing climate.</w:t>
      </w:r>
    </w:p>
    <w:p w14:paraId="5DCBABC4" w14:textId="77777777" w:rsidR="00873AB1" w:rsidRPr="001A0416" w:rsidRDefault="00DB18CA" w:rsidP="001A0416">
      <w:pPr>
        <w:pStyle w:val="Heading2"/>
        <w:rPr>
          <w:rFonts w:ascii="Arial" w:hAnsi="Arial" w:cs="Arial" w:hint="default"/>
          <w:sz w:val="24"/>
          <w:szCs w:val="24"/>
        </w:rPr>
      </w:pPr>
      <w:r w:rsidRPr="001A0416">
        <w:rPr>
          <w:rStyle w:val="Strong"/>
          <w:rFonts w:ascii="Arial" w:hAnsi="Arial" w:cs="Arial" w:hint="default"/>
          <w:b/>
          <w:bCs/>
          <w:sz w:val="24"/>
          <w:szCs w:val="24"/>
        </w:rPr>
        <w:t>MATERIALS AND METHODS</w:t>
      </w:r>
    </w:p>
    <w:p w14:paraId="5DCBABC5" w14:textId="5B3E2786" w:rsidR="00873AB1" w:rsidRPr="001A0416" w:rsidRDefault="00DB18CA" w:rsidP="001A0416">
      <w:pPr>
        <w:pStyle w:val="NormalWeb"/>
        <w:ind w:firstLineChars="400" w:firstLine="960"/>
        <w:jc w:val="both"/>
        <w:rPr>
          <w:rFonts w:ascii="Arial" w:hAnsi="Arial" w:cs="Arial"/>
          <w:lang w:val="en-IN"/>
        </w:rPr>
      </w:pPr>
      <w:r w:rsidRPr="001A0416">
        <w:rPr>
          <w:rFonts w:ascii="Arial" w:hAnsi="Arial" w:cs="Arial"/>
        </w:rPr>
        <w:t xml:space="preserve">The present investigation was conducted at Agricultural Research Station (ARS), </w:t>
      </w:r>
      <w:proofErr w:type="spellStart"/>
      <w:r w:rsidRPr="001A0416">
        <w:rPr>
          <w:rFonts w:ascii="Arial" w:hAnsi="Arial" w:cs="Arial"/>
        </w:rPr>
        <w:t>Peddapuram</w:t>
      </w:r>
      <w:proofErr w:type="spellEnd"/>
      <w:r w:rsidRPr="001A0416">
        <w:rPr>
          <w:rFonts w:ascii="Arial" w:hAnsi="Arial" w:cs="Arial"/>
        </w:rPr>
        <w:t>, Kakinada District, Andhra Pradesh</w:t>
      </w:r>
      <w:r w:rsidRPr="001A0416">
        <w:rPr>
          <w:rFonts w:ascii="Arial" w:hAnsi="Arial" w:cs="Arial"/>
          <w:lang w:val="en-IN"/>
        </w:rPr>
        <w:t>,</w:t>
      </w:r>
      <w:r w:rsidR="00312AFA" w:rsidRPr="001A0416">
        <w:rPr>
          <w:rFonts w:ascii="Arial" w:hAnsi="Arial" w:cs="Arial"/>
          <w:lang w:val="en-IN"/>
        </w:rPr>
        <w:t xml:space="preserve"> </w:t>
      </w:r>
      <w:r w:rsidRPr="001A0416">
        <w:rPr>
          <w:rFonts w:ascii="Arial" w:hAnsi="Arial" w:cs="Arial"/>
        </w:rPr>
        <w:t xml:space="preserve">The experiment was carried out during the </w:t>
      </w:r>
      <w:r w:rsidRPr="001A0416">
        <w:rPr>
          <w:rStyle w:val="Strong"/>
          <w:rFonts w:ascii="Arial" w:hAnsi="Arial" w:cs="Arial"/>
          <w:b w:val="0"/>
          <w:bCs w:val="0"/>
        </w:rPr>
        <w:t>Rabi season of 2024–25</w:t>
      </w:r>
      <w:r w:rsidRPr="001A0416">
        <w:rPr>
          <w:rFonts w:ascii="Arial" w:hAnsi="Arial" w:cs="Arial"/>
        </w:rPr>
        <w:t>.</w:t>
      </w:r>
      <w:r w:rsidR="00312AFA" w:rsidRPr="001A0416">
        <w:rPr>
          <w:rFonts w:ascii="Arial" w:hAnsi="Arial" w:cs="Arial"/>
        </w:rPr>
        <w:t xml:space="preserve"> </w:t>
      </w:r>
      <w:r w:rsidRPr="001A0416">
        <w:rPr>
          <w:rFonts w:ascii="Arial" w:hAnsi="Arial" w:cs="Arial"/>
        </w:rPr>
        <w:t xml:space="preserve">A total of </w:t>
      </w:r>
      <w:r w:rsidRPr="001A0416">
        <w:rPr>
          <w:rStyle w:val="Strong"/>
          <w:rFonts w:ascii="Arial" w:hAnsi="Arial" w:cs="Arial"/>
          <w:b w:val="0"/>
          <w:bCs w:val="0"/>
        </w:rPr>
        <w:t>70 maize inbred lines</w:t>
      </w:r>
      <w:r w:rsidRPr="001A0416">
        <w:rPr>
          <w:rFonts w:ascii="Arial" w:hAnsi="Arial" w:cs="Arial"/>
        </w:rPr>
        <w:t xml:space="preserve">, including </w:t>
      </w:r>
      <w:r w:rsidRPr="001A0416">
        <w:rPr>
          <w:rStyle w:val="Strong"/>
          <w:rFonts w:ascii="Arial" w:hAnsi="Arial" w:cs="Arial"/>
          <w:b w:val="0"/>
          <w:bCs w:val="0"/>
        </w:rPr>
        <w:t>LM 13 and LM 14</w:t>
      </w:r>
      <w:r w:rsidRPr="001A0416">
        <w:rPr>
          <w:rFonts w:ascii="Arial" w:hAnsi="Arial" w:cs="Arial"/>
        </w:rPr>
        <w:t xml:space="preserve">, were used as test genotypes for the study. The experiment was laid out in an </w:t>
      </w:r>
      <w:r w:rsidRPr="001A0416">
        <w:rPr>
          <w:rStyle w:val="Strong"/>
          <w:rFonts w:ascii="Arial" w:hAnsi="Arial" w:cs="Arial"/>
          <w:b w:val="0"/>
          <w:bCs w:val="0"/>
        </w:rPr>
        <w:t>Alpha Lattice Design</w:t>
      </w:r>
      <w:r w:rsidRPr="001A0416">
        <w:rPr>
          <w:rFonts w:ascii="Arial" w:hAnsi="Arial" w:cs="Arial"/>
        </w:rPr>
        <w:t xml:space="preserve"> with </w:t>
      </w:r>
      <w:r w:rsidRPr="001A0416">
        <w:rPr>
          <w:rStyle w:val="Strong"/>
          <w:rFonts w:ascii="Arial" w:hAnsi="Arial" w:cs="Arial"/>
          <w:b w:val="0"/>
          <w:bCs w:val="0"/>
        </w:rPr>
        <w:t>two replications</w:t>
      </w:r>
      <w:r w:rsidRPr="001A0416">
        <w:rPr>
          <w:rFonts w:ascii="Arial" w:hAnsi="Arial" w:cs="Arial"/>
        </w:rPr>
        <w:t xml:space="preserve"> </w:t>
      </w:r>
      <w:r w:rsidRPr="001A0416">
        <w:rPr>
          <w:rFonts w:ascii="Arial" w:hAnsi="Arial" w:cs="Arial"/>
          <w:lang w:val="en-IN"/>
        </w:rPr>
        <w:t xml:space="preserve">with </w:t>
      </w:r>
      <w:r w:rsidRPr="001A0416">
        <w:rPr>
          <w:rStyle w:val="Strong"/>
          <w:rFonts w:ascii="Arial" w:hAnsi="Arial" w:cs="Arial"/>
          <w:b w:val="0"/>
          <w:bCs w:val="0"/>
        </w:rPr>
        <w:t>Spacing</w:t>
      </w:r>
      <w:r w:rsidRPr="001A0416">
        <w:rPr>
          <w:rFonts w:ascii="Arial" w:hAnsi="Arial" w:cs="Arial"/>
        </w:rPr>
        <w:t>: 60 cm between rows and 20 cm between plants</w:t>
      </w:r>
      <w:r w:rsidRPr="001A0416">
        <w:rPr>
          <w:rFonts w:ascii="Arial" w:hAnsi="Arial" w:cs="Arial"/>
          <w:lang w:val="en-IN"/>
        </w:rPr>
        <w:t>.</w:t>
      </w:r>
      <w:r w:rsidR="00312AFA" w:rsidRPr="001A0416">
        <w:rPr>
          <w:rFonts w:ascii="Arial" w:hAnsi="Arial" w:cs="Arial"/>
          <w:lang w:val="en-IN"/>
        </w:rPr>
        <w:t xml:space="preserve"> </w:t>
      </w:r>
      <w:r w:rsidRPr="001A0416">
        <w:rPr>
          <w:rFonts w:ascii="Arial" w:hAnsi="Arial" w:cs="Arial"/>
        </w:rPr>
        <w:t xml:space="preserve">Observations were recorded on a total of </w:t>
      </w:r>
      <w:r w:rsidRPr="001A0416">
        <w:rPr>
          <w:rStyle w:val="Strong"/>
          <w:rFonts w:ascii="Arial" w:hAnsi="Arial" w:cs="Arial"/>
          <w:b w:val="0"/>
          <w:bCs w:val="0"/>
          <w:lang w:val="en-IN"/>
        </w:rPr>
        <w:t>27</w:t>
      </w:r>
      <w:r w:rsidRPr="001A0416">
        <w:rPr>
          <w:rStyle w:val="Strong"/>
          <w:rFonts w:ascii="Arial" w:hAnsi="Arial" w:cs="Arial"/>
          <w:b w:val="0"/>
          <w:bCs w:val="0"/>
        </w:rPr>
        <w:t xml:space="preserve"> morphological</w:t>
      </w:r>
      <w:r w:rsidRPr="001A0416">
        <w:rPr>
          <w:rStyle w:val="Strong"/>
          <w:rFonts w:ascii="Arial" w:hAnsi="Arial" w:cs="Arial"/>
          <w:b w:val="0"/>
          <w:bCs w:val="0"/>
          <w:lang w:val="en-IN"/>
        </w:rPr>
        <w:t>,</w:t>
      </w:r>
      <w:r w:rsidRPr="001A0416">
        <w:rPr>
          <w:rStyle w:val="Strong"/>
          <w:rFonts w:ascii="Arial" w:hAnsi="Arial" w:cs="Arial"/>
          <w:b w:val="0"/>
          <w:bCs w:val="0"/>
        </w:rPr>
        <w:t xml:space="preserve"> phenological</w:t>
      </w:r>
      <w:r w:rsidRPr="001A0416">
        <w:rPr>
          <w:rStyle w:val="Strong"/>
          <w:rFonts w:ascii="Arial" w:hAnsi="Arial" w:cs="Arial"/>
          <w:b w:val="0"/>
          <w:bCs w:val="0"/>
          <w:lang w:val="en-IN"/>
        </w:rPr>
        <w:t xml:space="preserve"> and yield</w:t>
      </w:r>
      <w:r w:rsidRPr="001A0416">
        <w:rPr>
          <w:rStyle w:val="Strong"/>
          <w:rFonts w:ascii="Arial" w:hAnsi="Arial" w:cs="Arial"/>
          <w:b w:val="0"/>
          <w:bCs w:val="0"/>
        </w:rPr>
        <w:t xml:space="preserve"> traits</w:t>
      </w:r>
      <w:r w:rsidRPr="001A0416">
        <w:rPr>
          <w:rFonts w:ascii="Arial" w:hAnsi="Arial" w:cs="Arial"/>
        </w:rPr>
        <w:t xml:space="preserve"> based on DUS (Distinctness, Uniformity, and Stability) guidelines. The traits were recorded at appropriate growth stages using standard descriptors. The following parameters were evaluated</w:t>
      </w:r>
      <w:r w:rsidRPr="001A0416">
        <w:rPr>
          <w:rFonts w:ascii="Arial" w:hAnsi="Arial" w:cs="Arial"/>
          <w:lang w:val="en-IN"/>
        </w:rPr>
        <w:t xml:space="preserve"> like </w:t>
      </w:r>
      <w:r w:rsidRPr="001A0416">
        <w:rPr>
          <w:rFonts w:ascii="Arial" w:hAnsi="Arial" w:cs="Arial"/>
        </w:rPr>
        <w:t>50% Anthesis</w:t>
      </w:r>
      <w:r w:rsidRPr="001A0416">
        <w:rPr>
          <w:rFonts w:ascii="Arial" w:hAnsi="Arial" w:cs="Arial"/>
          <w:lang w:val="en-IN"/>
        </w:rPr>
        <w:t xml:space="preserve">, </w:t>
      </w:r>
      <w:r w:rsidRPr="001A0416">
        <w:rPr>
          <w:rFonts w:ascii="Arial" w:hAnsi="Arial" w:cs="Arial"/>
        </w:rPr>
        <w:t xml:space="preserve">50% </w:t>
      </w:r>
      <w:proofErr w:type="spellStart"/>
      <w:r w:rsidRPr="001A0416">
        <w:rPr>
          <w:rFonts w:ascii="Arial" w:hAnsi="Arial" w:cs="Arial"/>
        </w:rPr>
        <w:t>Silking</w:t>
      </w:r>
      <w:proofErr w:type="spellEnd"/>
      <w:r w:rsidRPr="001A0416">
        <w:rPr>
          <w:rFonts w:ascii="Arial" w:hAnsi="Arial" w:cs="Arial"/>
          <w:lang w:val="en-IN"/>
        </w:rPr>
        <w:t>, L</w:t>
      </w:r>
      <w:proofErr w:type="spellStart"/>
      <w:r w:rsidRPr="001A0416">
        <w:rPr>
          <w:rFonts w:ascii="Arial" w:hAnsi="Arial" w:cs="Arial"/>
        </w:rPr>
        <w:t>eaf</w:t>
      </w:r>
      <w:proofErr w:type="spellEnd"/>
      <w:r w:rsidRPr="001A0416">
        <w:rPr>
          <w:rFonts w:ascii="Arial" w:hAnsi="Arial" w:cs="Arial"/>
        </w:rPr>
        <w:t xml:space="preserve"> angle</w:t>
      </w:r>
      <w:r w:rsidRPr="001A0416">
        <w:rPr>
          <w:rFonts w:ascii="Arial" w:hAnsi="Arial" w:cs="Arial"/>
          <w:lang w:val="en-IN"/>
        </w:rPr>
        <w:t xml:space="preserve">, </w:t>
      </w:r>
      <w:r w:rsidRPr="001A0416">
        <w:rPr>
          <w:rFonts w:ascii="Arial" w:hAnsi="Arial" w:cs="Arial"/>
        </w:rPr>
        <w:t>Leaf attitude</w:t>
      </w:r>
      <w:r w:rsidRPr="001A0416">
        <w:rPr>
          <w:rFonts w:ascii="Arial" w:hAnsi="Arial" w:cs="Arial"/>
          <w:lang w:val="en-IN"/>
        </w:rPr>
        <w:t xml:space="preserve">, leaf width, </w:t>
      </w:r>
      <w:r w:rsidRPr="001A0416">
        <w:rPr>
          <w:rFonts w:ascii="Arial" w:hAnsi="Arial" w:cs="Arial"/>
        </w:rPr>
        <w:t xml:space="preserve">Sheath </w:t>
      </w:r>
      <w:proofErr w:type="spellStart"/>
      <w:r w:rsidRPr="001A0416">
        <w:rPr>
          <w:rFonts w:ascii="Arial" w:hAnsi="Arial" w:cs="Arial"/>
        </w:rPr>
        <w:t>colour</w:t>
      </w:r>
      <w:proofErr w:type="spellEnd"/>
      <w:r w:rsidRPr="001A0416">
        <w:rPr>
          <w:rFonts w:ascii="Arial" w:hAnsi="Arial" w:cs="Arial"/>
          <w:lang w:val="en-IN"/>
        </w:rPr>
        <w:t xml:space="preserve">, </w:t>
      </w:r>
      <w:r w:rsidRPr="001A0416">
        <w:rPr>
          <w:rFonts w:ascii="Arial" w:hAnsi="Arial" w:cs="Arial"/>
        </w:rPr>
        <w:t>Brace root</w:t>
      </w:r>
      <w:r w:rsidRPr="001A0416">
        <w:rPr>
          <w:rFonts w:ascii="Arial" w:hAnsi="Arial" w:cs="Arial"/>
          <w:lang w:val="en-IN"/>
        </w:rPr>
        <w:t>, root</w:t>
      </w:r>
      <w:r w:rsidRPr="001A0416">
        <w:rPr>
          <w:rFonts w:ascii="Arial" w:hAnsi="Arial" w:cs="Arial"/>
        </w:rPr>
        <w:t xml:space="preserve"> </w:t>
      </w:r>
      <w:proofErr w:type="spellStart"/>
      <w:r w:rsidRPr="001A0416">
        <w:rPr>
          <w:rFonts w:ascii="Arial" w:hAnsi="Arial" w:cs="Arial"/>
        </w:rPr>
        <w:t>colour</w:t>
      </w:r>
      <w:proofErr w:type="spellEnd"/>
      <w:r w:rsidRPr="001A0416">
        <w:rPr>
          <w:rFonts w:ascii="Arial" w:hAnsi="Arial" w:cs="Arial"/>
          <w:lang w:val="en-IN"/>
        </w:rPr>
        <w:t xml:space="preserve">, </w:t>
      </w:r>
      <w:r w:rsidRPr="001A0416">
        <w:rPr>
          <w:rFonts w:ascii="Arial" w:hAnsi="Arial" w:cs="Arial"/>
        </w:rPr>
        <w:t xml:space="preserve">Glume base </w:t>
      </w:r>
      <w:proofErr w:type="spellStart"/>
      <w:r w:rsidRPr="001A0416">
        <w:rPr>
          <w:rFonts w:ascii="Arial" w:hAnsi="Arial" w:cs="Arial"/>
        </w:rPr>
        <w:t>colour</w:t>
      </w:r>
      <w:proofErr w:type="spellEnd"/>
      <w:r w:rsidRPr="001A0416">
        <w:rPr>
          <w:rFonts w:ascii="Arial" w:hAnsi="Arial" w:cs="Arial"/>
          <w:lang w:val="en-IN"/>
        </w:rPr>
        <w:t xml:space="preserve">, </w:t>
      </w:r>
      <w:r w:rsidRPr="001A0416">
        <w:rPr>
          <w:rFonts w:ascii="Arial" w:hAnsi="Arial" w:cs="Arial"/>
        </w:rPr>
        <w:t xml:space="preserve">Glume </w:t>
      </w:r>
      <w:proofErr w:type="spellStart"/>
      <w:r w:rsidRPr="001A0416">
        <w:rPr>
          <w:rFonts w:ascii="Arial" w:hAnsi="Arial" w:cs="Arial"/>
        </w:rPr>
        <w:t>colour</w:t>
      </w:r>
      <w:proofErr w:type="spellEnd"/>
      <w:r w:rsidRPr="001A0416">
        <w:rPr>
          <w:rFonts w:ascii="Arial" w:hAnsi="Arial" w:cs="Arial"/>
          <w:lang w:val="en-IN"/>
        </w:rPr>
        <w:t xml:space="preserve">, </w:t>
      </w:r>
      <w:r w:rsidRPr="001A0416">
        <w:rPr>
          <w:rFonts w:ascii="Arial" w:hAnsi="Arial" w:cs="Arial"/>
        </w:rPr>
        <w:t xml:space="preserve">Anther </w:t>
      </w:r>
      <w:proofErr w:type="spellStart"/>
      <w:r w:rsidRPr="001A0416">
        <w:rPr>
          <w:rFonts w:ascii="Arial" w:hAnsi="Arial" w:cs="Arial"/>
        </w:rPr>
        <w:t>colour</w:t>
      </w:r>
      <w:proofErr w:type="spellEnd"/>
      <w:r w:rsidRPr="001A0416">
        <w:rPr>
          <w:rFonts w:ascii="Arial" w:hAnsi="Arial" w:cs="Arial"/>
          <w:lang w:val="en-IN"/>
        </w:rPr>
        <w:t xml:space="preserve">, </w:t>
      </w:r>
      <w:r w:rsidRPr="001A0416">
        <w:rPr>
          <w:rFonts w:ascii="Arial" w:hAnsi="Arial" w:cs="Arial"/>
        </w:rPr>
        <w:t>Spikelet density</w:t>
      </w:r>
      <w:r w:rsidRPr="001A0416">
        <w:rPr>
          <w:rFonts w:ascii="Arial" w:hAnsi="Arial" w:cs="Arial"/>
          <w:lang w:val="en-IN"/>
        </w:rPr>
        <w:t xml:space="preserve">, </w:t>
      </w:r>
      <w:r w:rsidRPr="001A0416">
        <w:rPr>
          <w:rFonts w:ascii="Arial" w:hAnsi="Arial" w:cs="Arial"/>
        </w:rPr>
        <w:t>Tassel angle</w:t>
      </w:r>
      <w:r w:rsidRPr="001A0416">
        <w:rPr>
          <w:rFonts w:ascii="Arial" w:hAnsi="Arial" w:cs="Arial"/>
          <w:lang w:val="en-IN"/>
        </w:rPr>
        <w:t xml:space="preserve">, </w:t>
      </w:r>
      <w:r w:rsidRPr="001A0416">
        <w:rPr>
          <w:rFonts w:ascii="Arial" w:hAnsi="Arial" w:cs="Arial"/>
        </w:rPr>
        <w:t>Tassel attitude</w:t>
      </w:r>
      <w:r w:rsidRPr="001A0416">
        <w:rPr>
          <w:rFonts w:ascii="Arial" w:hAnsi="Arial" w:cs="Arial"/>
          <w:lang w:val="en-IN"/>
        </w:rPr>
        <w:t xml:space="preserve">, </w:t>
      </w:r>
      <w:r w:rsidRPr="001A0416">
        <w:rPr>
          <w:rFonts w:ascii="Arial" w:hAnsi="Arial" w:cs="Arial"/>
        </w:rPr>
        <w:t>Tassel length</w:t>
      </w:r>
      <w:r w:rsidRPr="001A0416">
        <w:rPr>
          <w:rFonts w:ascii="Arial" w:hAnsi="Arial" w:cs="Arial"/>
          <w:lang w:val="en-IN"/>
        </w:rPr>
        <w:t xml:space="preserve">, </w:t>
      </w:r>
      <w:r w:rsidRPr="001A0416">
        <w:rPr>
          <w:rFonts w:ascii="Arial" w:hAnsi="Arial" w:cs="Arial"/>
        </w:rPr>
        <w:t>Plant height</w:t>
      </w:r>
      <w:r w:rsidRPr="001A0416">
        <w:rPr>
          <w:rFonts w:ascii="Arial" w:hAnsi="Arial" w:cs="Arial"/>
          <w:lang w:val="en-IN"/>
        </w:rPr>
        <w:t xml:space="preserve">, </w:t>
      </w:r>
      <w:r w:rsidRPr="001A0416">
        <w:rPr>
          <w:rFonts w:ascii="Arial" w:hAnsi="Arial" w:cs="Arial"/>
        </w:rPr>
        <w:t>Ear height</w:t>
      </w:r>
      <w:r w:rsidRPr="001A0416">
        <w:rPr>
          <w:rFonts w:ascii="Arial" w:hAnsi="Arial" w:cs="Arial"/>
          <w:lang w:val="en-IN"/>
        </w:rPr>
        <w:t xml:space="preserve">, </w:t>
      </w:r>
      <w:r w:rsidRPr="001A0416">
        <w:rPr>
          <w:rFonts w:ascii="Arial" w:hAnsi="Arial" w:cs="Arial"/>
        </w:rPr>
        <w:t>Ear length</w:t>
      </w:r>
      <w:r w:rsidRPr="001A0416">
        <w:rPr>
          <w:rFonts w:ascii="Arial" w:hAnsi="Arial" w:cs="Arial"/>
          <w:lang w:val="en-IN"/>
        </w:rPr>
        <w:t xml:space="preserve">, </w:t>
      </w:r>
      <w:r w:rsidRPr="001A0416">
        <w:rPr>
          <w:rFonts w:ascii="Arial" w:hAnsi="Arial" w:cs="Arial"/>
        </w:rPr>
        <w:t>Ear diameter</w:t>
      </w:r>
      <w:r w:rsidRPr="001A0416">
        <w:rPr>
          <w:rFonts w:ascii="Arial" w:hAnsi="Arial" w:cs="Arial"/>
          <w:lang w:val="en-IN"/>
        </w:rPr>
        <w:t xml:space="preserve">, </w:t>
      </w:r>
      <w:r w:rsidRPr="001A0416">
        <w:rPr>
          <w:rFonts w:ascii="Arial" w:hAnsi="Arial" w:cs="Arial"/>
        </w:rPr>
        <w:t>Ear shape</w:t>
      </w:r>
      <w:r w:rsidRPr="001A0416">
        <w:rPr>
          <w:rFonts w:ascii="Arial" w:hAnsi="Arial" w:cs="Arial"/>
          <w:lang w:val="en-IN"/>
        </w:rPr>
        <w:t xml:space="preserve">, </w:t>
      </w:r>
      <w:r w:rsidRPr="001A0416">
        <w:rPr>
          <w:rFonts w:ascii="Arial" w:hAnsi="Arial" w:cs="Arial"/>
        </w:rPr>
        <w:t xml:space="preserve">Ear </w:t>
      </w:r>
      <w:proofErr w:type="spellStart"/>
      <w:r w:rsidRPr="001A0416">
        <w:rPr>
          <w:rFonts w:ascii="Arial" w:hAnsi="Arial" w:cs="Arial"/>
        </w:rPr>
        <w:t>colour</w:t>
      </w:r>
      <w:proofErr w:type="spellEnd"/>
      <w:r w:rsidRPr="001A0416">
        <w:rPr>
          <w:rFonts w:ascii="Arial" w:hAnsi="Arial" w:cs="Arial"/>
          <w:lang w:val="en-IN"/>
        </w:rPr>
        <w:t xml:space="preserve">, </w:t>
      </w:r>
      <w:r w:rsidRPr="001A0416">
        <w:rPr>
          <w:rFonts w:ascii="Arial" w:hAnsi="Arial" w:cs="Arial"/>
        </w:rPr>
        <w:t>Number of grain rows per ear</w:t>
      </w:r>
      <w:r w:rsidRPr="001A0416">
        <w:rPr>
          <w:rFonts w:ascii="Arial" w:hAnsi="Arial" w:cs="Arial"/>
          <w:lang w:val="en-IN"/>
        </w:rPr>
        <w:t xml:space="preserve">, </w:t>
      </w:r>
      <w:r w:rsidRPr="001A0416">
        <w:rPr>
          <w:rFonts w:ascii="Arial" w:hAnsi="Arial" w:cs="Arial"/>
        </w:rPr>
        <w:t>Row arrangement on ear</w:t>
      </w:r>
      <w:r w:rsidRPr="001A0416">
        <w:rPr>
          <w:rFonts w:ascii="Arial" w:hAnsi="Arial" w:cs="Arial"/>
          <w:lang w:val="en-IN"/>
        </w:rPr>
        <w:t>, grain type, grain colour, glume colour of cob, kernel shape,</w:t>
      </w:r>
      <w:r w:rsidR="00312AFA" w:rsidRPr="001A0416">
        <w:rPr>
          <w:rFonts w:ascii="Arial" w:hAnsi="Arial" w:cs="Arial"/>
          <w:lang w:val="en-IN"/>
        </w:rPr>
        <w:t xml:space="preserve"> </w:t>
      </w:r>
      <w:proofErr w:type="spellStart"/>
      <w:r w:rsidRPr="001A0416">
        <w:rPr>
          <w:rFonts w:ascii="Arial" w:hAnsi="Arial" w:cs="Arial"/>
          <w:lang w:val="en-IN"/>
        </w:rPr>
        <w:t>no.of</w:t>
      </w:r>
      <w:proofErr w:type="spellEnd"/>
      <w:r w:rsidRPr="001A0416">
        <w:rPr>
          <w:rFonts w:ascii="Arial" w:hAnsi="Arial" w:cs="Arial"/>
          <w:lang w:val="en-IN"/>
        </w:rPr>
        <w:t xml:space="preserve"> grain rows and row arrangement.</w:t>
      </w:r>
    </w:p>
    <w:p w14:paraId="6DEABAD0" w14:textId="77777777" w:rsidR="00615898" w:rsidRPr="001A0416" w:rsidRDefault="00615898" w:rsidP="001A0416">
      <w:pPr>
        <w:spacing w:line="240" w:lineRule="auto"/>
        <w:rPr>
          <w:rFonts w:ascii="Arial" w:eastAsia="SimSun" w:hAnsi="Arial" w:cs="Arial"/>
          <w:b/>
          <w:bCs/>
          <w:color w:val="000000"/>
          <w:sz w:val="24"/>
          <w:szCs w:val="24"/>
          <w:lang w:val="en-US" w:eastAsia="zh-CN" w:bidi="ar"/>
        </w:rPr>
      </w:pPr>
      <w:r w:rsidRPr="001A0416">
        <w:rPr>
          <w:rFonts w:ascii="Arial" w:eastAsia="SimSun" w:hAnsi="Arial" w:cs="Arial"/>
          <w:b/>
          <w:bCs/>
          <w:color w:val="000000"/>
          <w:sz w:val="24"/>
          <w:szCs w:val="24"/>
          <w:lang w:val="en-US" w:eastAsia="zh-CN" w:bidi="ar"/>
        </w:rPr>
        <w:t>Table 1: DUS Character to Be Recorded</w:t>
      </w:r>
    </w:p>
    <w:tbl>
      <w:tblPr>
        <w:tblW w:w="6405" w:type="dxa"/>
        <w:tblInd w:w="93" w:type="dxa"/>
        <w:tblLook w:val="04A0" w:firstRow="1" w:lastRow="0" w:firstColumn="1" w:lastColumn="0" w:noHBand="0" w:noVBand="1"/>
      </w:tblPr>
      <w:tblGrid>
        <w:gridCol w:w="483"/>
        <w:gridCol w:w="6393"/>
        <w:gridCol w:w="1244"/>
      </w:tblGrid>
      <w:tr w:rsidR="00615898" w:rsidRPr="001A0416" w14:paraId="3F621C80" w14:textId="77777777" w:rsidTr="00A12E90">
        <w:trPr>
          <w:trHeight w:val="360"/>
        </w:trPr>
        <w:tc>
          <w:tcPr>
            <w:tcW w:w="435" w:type="dxa"/>
            <w:tcBorders>
              <w:top w:val="single" w:sz="4" w:space="0" w:color="000000"/>
              <w:left w:val="single" w:sz="4" w:space="0" w:color="000000"/>
              <w:bottom w:val="single" w:sz="4" w:space="0" w:color="000000"/>
              <w:right w:val="single" w:sz="4" w:space="0" w:color="000000"/>
            </w:tcBorders>
            <w:noWrap/>
            <w:vAlign w:val="bottom"/>
          </w:tcPr>
          <w:p w14:paraId="610DA4AA" w14:textId="77777777" w:rsidR="00615898" w:rsidRPr="001A0416" w:rsidRDefault="00615898" w:rsidP="001A0416">
            <w:pPr>
              <w:spacing w:line="240" w:lineRule="auto"/>
              <w:jc w:val="right"/>
              <w:textAlignment w:val="bottom"/>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w:t>
            </w:r>
          </w:p>
        </w:tc>
        <w:tc>
          <w:tcPr>
            <w:tcW w:w="5475" w:type="dxa"/>
            <w:tcBorders>
              <w:top w:val="single" w:sz="4" w:space="0" w:color="000000"/>
              <w:left w:val="single" w:sz="4" w:space="0" w:color="000000"/>
              <w:bottom w:val="single" w:sz="4" w:space="0" w:color="000000"/>
              <w:right w:val="single" w:sz="4" w:space="0" w:color="000000"/>
            </w:tcBorders>
            <w:noWrap/>
            <w:vAlign w:val="bottom"/>
          </w:tcPr>
          <w:p w14:paraId="6372E533" w14:textId="77777777" w:rsidR="00615898" w:rsidRPr="001A0416" w:rsidRDefault="00615898" w:rsidP="001A0416">
            <w:pPr>
              <w:spacing w:line="240" w:lineRule="auto"/>
              <w:textAlignment w:val="bottom"/>
              <w:rPr>
                <w:rFonts w:ascii="Arial" w:hAnsi="Arial" w:cs="Arial"/>
                <w:b/>
                <w:bCs/>
                <w:color w:val="000000"/>
                <w:sz w:val="24"/>
                <w:szCs w:val="24"/>
              </w:rPr>
            </w:pPr>
            <w:proofErr w:type="spellStart"/>
            <w:r w:rsidRPr="001A0416">
              <w:rPr>
                <w:rFonts w:ascii="Arial" w:eastAsia="SimSun" w:hAnsi="Arial" w:cs="Arial"/>
                <w:b/>
                <w:bCs/>
                <w:color w:val="000000"/>
                <w:sz w:val="24"/>
                <w:szCs w:val="24"/>
                <w:lang w:val="en-US" w:eastAsia="zh-CN" w:bidi="ar"/>
              </w:rPr>
              <w:t>Characterstics</w:t>
            </w:r>
            <w:proofErr w:type="spellEnd"/>
          </w:p>
        </w:tc>
        <w:tc>
          <w:tcPr>
            <w:tcW w:w="495" w:type="dxa"/>
            <w:tcBorders>
              <w:top w:val="single" w:sz="4" w:space="0" w:color="000000"/>
              <w:left w:val="single" w:sz="4" w:space="0" w:color="000000"/>
              <w:bottom w:val="single" w:sz="4" w:space="0" w:color="000000"/>
              <w:right w:val="single" w:sz="4" w:space="0" w:color="000000"/>
            </w:tcBorders>
            <w:noWrap/>
            <w:vAlign w:val="bottom"/>
          </w:tcPr>
          <w:p w14:paraId="49CFAE64" w14:textId="77777777" w:rsidR="00615898" w:rsidRPr="001A0416" w:rsidRDefault="00615898" w:rsidP="001A0416">
            <w:pPr>
              <w:spacing w:line="240" w:lineRule="auto"/>
              <w:textAlignment w:val="bottom"/>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Data recorded</w:t>
            </w:r>
          </w:p>
        </w:tc>
      </w:tr>
      <w:tr w:rsidR="00615898" w:rsidRPr="001A0416" w14:paraId="1A1CF13F"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1EC431A"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FD705CD"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 Leaf: Angle between blade and stem</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7065CA6"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407638B"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635FC66A"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C4BCA1D"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Leaf: Attitude of blade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295B32C"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0D7BEB2B"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1A82AD0E"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235B898"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Stem: Anthocyanin </w:t>
            </w:r>
            <w:proofErr w:type="spellStart"/>
            <w:r w:rsidRPr="001A0416">
              <w:rPr>
                <w:rFonts w:ascii="Arial" w:eastAsia="SimSun" w:hAnsi="Arial" w:cs="Arial"/>
                <w:color w:val="000000"/>
                <w:sz w:val="24"/>
                <w:szCs w:val="24"/>
                <w:lang w:val="en-US" w:eastAsia="zh-CN" w:bidi="ar"/>
              </w:rPr>
              <w:t>colouration</w:t>
            </w:r>
            <w:proofErr w:type="spellEnd"/>
            <w:r w:rsidRPr="001A0416">
              <w:rPr>
                <w:rFonts w:ascii="Arial" w:eastAsia="SimSun" w:hAnsi="Arial" w:cs="Arial"/>
                <w:color w:val="000000"/>
                <w:sz w:val="24"/>
                <w:szCs w:val="24"/>
                <w:lang w:val="en-US" w:eastAsia="zh-CN" w:bidi="ar"/>
              </w:rPr>
              <w:t xml:space="preserve"> of brace roots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1F77624"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A6CD6F9"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65F98AEA"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1532FFD" w14:textId="5229B639" w:rsidR="00615898" w:rsidRPr="001A0416" w:rsidRDefault="00F54DE7"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Time of Anthesis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F64D5D9"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0D20A1E1"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7C7FF2EF"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397AAEB" w14:textId="366FCB72" w:rsidR="00615898" w:rsidRPr="001A0416" w:rsidRDefault="00F54DE7"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Anthocyanin </w:t>
            </w:r>
            <w:proofErr w:type="spellStart"/>
            <w:r w:rsidR="00615898" w:rsidRPr="001A0416">
              <w:rPr>
                <w:rFonts w:ascii="Arial" w:eastAsia="SimSun" w:hAnsi="Arial" w:cs="Arial"/>
                <w:color w:val="000000"/>
                <w:sz w:val="24"/>
                <w:szCs w:val="24"/>
                <w:lang w:val="en-US" w:eastAsia="zh-CN" w:bidi="ar"/>
              </w:rPr>
              <w:t>colouration</w:t>
            </w:r>
            <w:proofErr w:type="spellEnd"/>
            <w:r w:rsidR="00615898" w:rsidRPr="001A0416">
              <w:rPr>
                <w:rFonts w:ascii="Arial" w:eastAsia="SimSun" w:hAnsi="Arial" w:cs="Arial"/>
                <w:color w:val="000000"/>
                <w:sz w:val="24"/>
                <w:szCs w:val="24"/>
                <w:lang w:val="en-US" w:eastAsia="zh-CN" w:bidi="ar"/>
              </w:rPr>
              <w:t xml:space="preserve"> of glumes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C84C904"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04683B21"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7EEFF4B"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6C4AFD1" w14:textId="394A51E2" w:rsidR="00615898" w:rsidRPr="001A0416" w:rsidRDefault="00C10C46"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Anthocyanin </w:t>
            </w:r>
            <w:proofErr w:type="spellStart"/>
            <w:r w:rsidR="00615898" w:rsidRPr="001A0416">
              <w:rPr>
                <w:rFonts w:ascii="Arial" w:eastAsia="SimSun" w:hAnsi="Arial" w:cs="Arial"/>
                <w:color w:val="000000"/>
                <w:sz w:val="24"/>
                <w:szCs w:val="24"/>
                <w:lang w:val="en-US" w:eastAsia="zh-CN" w:bidi="ar"/>
              </w:rPr>
              <w:t>colouration</w:t>
            </w:r>
            <w:proofErr w:type="spellEnd"/>
            <w:r w:rsidR="00615898" w:rsidRPr="001A0416">
              <w:rPr>
                <w:rFonts w:ascii="Arial" w:eastAsia="SimSun" w:hAnsi="Arial" w:cs="Arial"/>
                <w:color w:val="000000"/>
                <w:sz w:val="24"/>
                <w:szCs w:val="24"/>
                <w:lang w:val="en-US" w:eastAsia="zh-CN" w:bidi="ar"/>
              </w:rPr>
              <w:t xml:space="preserve"> of glumes excluding base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299E162"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638E3F4E"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DB12241"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F7BD31A"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Tassel: Anthocyanin </w:t>
            </w:r>
            <w:proofErr w:type="spellStart"/>
            <w:r w:rsidRPr="001A0416">
              <w:rPr>
                <w:rFonts w:ascii="Arial" w:eastAsia="SimSun" w:hAnsi="Arial" w:cs="Arial"/>
                <w:color w:val="000000"/>
                <w:sz w:val="24"/>
                <w:szCs w:val="24"/>
                <w:lang w:val="en-US" w:eastAsia="zh-CN" w:bidi="ar"/>
              </w:rPr>
              <w:t>colouration</w:t>
            </w:r>
            <w:proofErr w:type="spellEnd"/>
            <w:r w:rsidRPr="001A0416">
              <w:rPr>
                <w:rFonts w:ascii="Arial" w:eastAsia="SimSun" w:hAnsi="Arial" w:cs="Arial"/>
                <w:color w:val="000000"/>
                <w:sz w:val="24"/>
                <w:szCs w:val="24"/>
                <w:lang w:val="en-US" w:eastAsia="zh-CN" w:bidi="ar"/>
              </w:rPr>
              <w:t xml:space="preserve"> of anthers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5E9530"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032CB564"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631F909D"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FBCBD9" w14:textId="32910230" w:rsidR="00615898" w:rsidRPr="001A0416" w:rsidRDefault="00C10C46"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Density of spikelet</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2C8247D"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06A4E3A"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6537790B"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C2B9249" w14:textId="2C197DAC" w:rsidR="00615898" w:rsidRPr="001A0416" w:rsidRDefault="00C10C46"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Angle between main axis and lateral branch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E97CB97"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BAD69FF"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7947CFE6"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2FF99AC" w14:textId="665BE969" w:rsidR="00615898" w:rsidRPr="001A0416" w:rsidRDefault="00C10C46"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Altitude of lateral branches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2B743B6"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7A3D74E1"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06C81D0E"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60F4527"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 Time of silk emergence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2DCC34E"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502D6B5F"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2B9CB02"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ADDB86"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Ear: Anthocyanin </w:t>
            </w:r>
            <w:proofErr w:type="spellStart"/>
            <w:r w:rsidRPr="001A0416">
              <w:rPr>
                <w:rFonts w:ascii="Arial" w:eastAsia="SimSun" w:hAnsi="Arial" w:cs="Arial"/>
                <w:color w:val="000000"/>
                <w:sz w:val="24"/>
                <w:szCs w:val="24"/>
                <w:lang w:val="en-US" w:eastAsia="zh-CN" w:bidi="ar"/>
              </w:rPr>
              <w:t>colouration</w:t>
            </w:r>
            <w:proofErr w:type="spellEnd"/>
            <w:r w:rsidRPr="001A0416">
              <w:rPr>
                <w:rFonts w:ascii="Arial" w:eastAsia="SimSun" w:hAnsi="Arial" w:cs="Arial"/>
                <w:color w:val="000000"/>
                <w:sz w:val="24"/>
                <w:szCs w:val="24"/>
                <w:lang w:val="en-US" w:eastAsia="zh-CN" w:bidi="ar"/>
              </w:rPr>
              <w:t xml:space="preserve"> of silks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4CB8EAD"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56CF8E94"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797D0442"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1955A2"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Ear: Anthocyanin </w:t>
            </w:r>
            <w:proofErr w:type="spellStart"/>
            <w:r w:rsidRPr="001A0416">
              <w:rPr>
                <w:rFonts w:ascii="Arial" w:eastAsia="SimSun" w:hAnsi="Arial" w:cs="Arial"/>
                <w:color w:val="000000"/>
                <w:sz w:val="24"/>
                <w:szCs w:val="24"/>
                <w:lang w:val="en-US" w:eastAsia="zh-CN" w:bidi="ar"/>
              </w:rPr>
              <w:t>colouration</w:t>
            </w:r>
            <w:proofErr w:type="spellEnd"/>
            <w:r w:rsidRPr="001A0416">
              <w:rPr>
                <w:rFonts w:ascii="Arial" w:eastAsia="SimSun" w:hAnsi="Arial" w:cs="Arial"/>
                <w:color w:val="000000"/>
                <w:sz w:val="24"/>
                <w:szCs w:val="24"/>
                <w:lang w:val="en-US" w:eastAsia="zh-CN" w:bidi="ar"/>
              </w:rPr>
              <w:t xml:space="preserve"> of Sheath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2F6F2DC"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57F09EB3"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739DA77F"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lastRenderedPageBreak/>
              <w:t>14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22F9AEB" w14:textId="2BDF083B" w:rsidR="00615898" w:rsidRPr="001A0416" w:rsidRDefault="00C10C46"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Tassel:</w:t>
            </w:r>
            <w:r w:rsidR="00615898" w:rsidRPr="001A0416">
              <w:rPr>
                <w:rFonts w:ascii="Arial" w:eastAsia="SimSun" w:hAnsi="Arial" w:cs="Arial"/>
                <w:color w:val="000000"/>
                <w:sz w:val="24"/>
                <w:szCs w:val="24"/>
                <w:lang w:val="en-US" w:eastAsia="zh-CN" w:bidi="ar"/>
              </w:rPr>
              <w:t xml:space="preserve"> Length of main axis above lowest side branch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756CC82"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82F4AD3"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4505132B"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EBD1FCD" w14:textId="4576C979" w:rsidR="00615898" w:rsidRPr="001A0416" w:rsidRDefault="00C10C46"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Plant:</w:t>
            </w:r>
            <w:r w:rsidR="00615898" w:rsidRPr="001A0416">
              <w:rPr>
                <w:rFonts w:ascii="Arial" w:eastAsia="SimSun" w:hAnsi="Arial" w:cs="Arial"/>
                <w:color w:val="000000"/>
                <w:sz w:val="24"/>
                <w:szCs w:val="24"/>
                <w:lang w:val="en-US" w:eastAsia="zh-CN" w:bidi="ar"/>
              </w:rPr>
              <w:t xml:space="preserve"> Length</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879EABD"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440CC6AE"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956454A"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DACEA0C" w14:textId="38F243C8" w:rsidR="00615898" w:rsidRPr="001A0416" w:rsidRDefault="00A04755"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Plant:</w:t>
            </w:r>
            <w:r w:rsidR="00615898" w:rsidRPr="001A0416">
              <w:rPr>
                <w:rFonts w:ascii="Arial" w:eastAsia="SimSun" w:hAnsi="Arial" w:cs="Arial"/>
                <w:color w:val="000000"/>
                <w:sz w:val="24"/>
                <w:szCs w:val="24"/>
                <w:lang w:val="en-US" w:eastAsia="zh-CN" w:bidi="ar"/>
              </w:rPr>
              <w:t xml:space="preserve"> Ear placement</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D9B90BF"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69E5281"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92ECC24"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35A4D21" w14:textId="6145F8CD" w:rsidR="00615898" w:rsidRPr="001A0416" w:rsidRDefault="00A04755"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Leaf:</w:t>
            </w:r>
            <w:r w:rsidR="00615898" w:rsidRPr="001A0416">
              <w:rPr>
                <w:rFonts w:ascii="Arial" w:eastAsia="SimSun" w:hAnsi="Arial" w:cs="Arial"/>
                <w:color w:val="000000"/>
                <w:sz w:val="24"/>
                <w:szCs w:val="24"/>
                <w:lang w:val="en-US" w:eastAsia="zh-CN" w:bidi="ar"/>
              </w:rPr>
              <w:t xml:space="preserve"> Width of blade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A4DD2D7"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42B1BCC6"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2CFF4E2"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EF249A9"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 Length without husk</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0009DC7"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1C9FAD18"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7A3DDD5"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19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4820F6B" w14:textId="04F64A54" w:rsidR="00615898" w:rsidRPr="001A0416" w:rsidRDefault="00A04755"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diameter</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C9649F3"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1C77EE30"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4C045F0"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F47E852" w14:textId="24B61B63" w:rsidR="00615898" w:rsidRPr="001A0416" w:rsidRDefault="00A04755"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Shape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4A86D5B"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5EFD7E8"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FF96EC5"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F1B5268" w14:textId="7680E026" w:rsidR="00615898" w:rsidRPr="001A0416" w:rsidRDefault="00A04755"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Number of rows of grains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6354DA1"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EACD93A"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4D3A9E85"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CE039D8" w14:textId="0566C469" w:rsidR="00615898" w:rsidRPr="001A0416" w:rsidRDefault="00A04755"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type of grain</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117F208"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3EA5223F"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8164204"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23</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8EF52EB" w14:textId="077BE3BC" w:rsidR="00615898" w:rsidRPr="001A0416" w:rsidRDefault="00A04755"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w:t>
            </w:r>
            <w:proofErr w:type="spellStart"/>
            <w:r w:rsidR="00615898" w:rsidRPr="001A0416">
              <w:rPr>
                <w:rFonts w:ascii="Arial" w:eastAsia="SimSun" w:hAnsi="Arial" w:cs="Arial"/>
                <w:color w:val="000000"/>
                <w:sz w:val="24"/>
                <w:szCs w:val="24"/>
                <w:lang w:val="en-US" w:eastAsia="zh-CN" w:bidi="ar"/>
              </w:rPr>
              <w:t>Colour</w:t>
            </w:r>
            <w:proofErr w:type="spellEnd"/>
            <w:r w:rsidR="00615898" w:rsidRPr="001A0416">
              <w:rPr>
                <w:rFonts w:ascii="Arial" w:eastAsia="SimSun" w:hAnsi="Arial" w:cs="Arial"/>
                <w:color w:val="000000"/>
                <w:sz w:val="24"/>
                <w:szCs w:val="24"/>
                <w:lang w:val="en-US" w:eastAsia="zh-CN" w:bidi="ar"/>
              </w:rPr>
              <w:t xml:space="preserve"> of top of grain</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204CD571"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3706E34"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601FAEB1"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A7D940B" w14:textId="40AE7C6F" w:rsidR="00615898" w:rsidRPr="001A0416" w:rsidRDefault="00A04755"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Ear:</w:t>
            </w:r>
            <w:r w:rsidR="00615898" w:rsidRPr="001A0416">
              <w:rPr>
                <w:rFonts w:ascii="Arial" w:eastAsia="SimSun" w:hAnsi="Arial" w:cs="Arial"/>
                <w:color w:val="000000"/>
                <w:sz w:val="24"/>
                <w:szCs w:val="24"/>
                <w:lang w:val="en-US" w:eastAsia="zh-CN" w:bidi="ar"/>
              </w:rPr>
              <w:t xml:space="preserve"> Colouration of glumes of cob</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EA5385E"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9CF3DA4"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B4084B4"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52FAFA0"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Kernel row arrangement</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1717CD7"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79149CC1"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0E7C8809"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26</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5A7B715F"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Kernel shape</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4CB93AE1"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779841D6"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6CEA235"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0319C1A" w14:textId="0FE690E5"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Kernel 100 </w:t>
            </w:r>
            <w:r w:rsidR="00F54DE7" w:rsidRPr="001A0416">
              <w:rPr>
                <w:rFonts w:ascii="Arial" w:eastAsia="SimSun" w:hAnsi="Arial" w:cs="Arial"/>
                <w:color w:val="000000"/>
                <w:sz w:val="24"/>
                <w:szCs w:val="24"/>
                <w:lang w:val="en-US" w:eastAsia="zh-CN" w:bidi="ar"/>
              </w:rPr>
              <w:t>weight</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A3E6AE8"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1A8D9535"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27229CBD"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75E3CB02"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Kernel waxiness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3EF00F73" w14:textId="77777777" w:rsidR="00615898" w:rsidRPr="001A0416" w:rsidRDefault="00615898" w:rsidP="001A0416">
            <w:pPr>
              <w:spacing w:line="240" w:lineRule="auto"/>
              <w:textAlignment w:val="bottom"/>
              <w:rPr>
                <w:rFonts w:ascii="Arial" w:eastAsia="SimSun"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4C25BFAE"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44A1D158"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0EE8F490"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Kernel </w:t>
            </w:r>
            <w:proofErr w:type="spellStart"/>
            <w:r w:rsidRPr="001A0416">
              <w:rPr>
                <w:rFonts w:ascii="Arial" w:eastAsia="SimSun" w:hAnsi="Arial" w:cs="Arial"/>
                <w:color w:val="000000"/>
                <w:sz w:val="24"/>
                <w:szCs w:val="24"/>
                <w:lang w:val="en-US" w:eastAsia="zh-CN" w:bidi="ar"/>
              </w:rPr>
              <w:t>Poppiness</w:t>
            </w:r>
            <w:proofErr w:type="spellEnd"/>
          </w:p>
        </w:tc>
        <w:tc>
          <w:tcPr>
            <w:tcW w:w="0" w:type="auto"/>
            <w:tcBorders>
              <w:top w:val="single" w:sz="4" w:space="0" w:color="000000"/>
              <w:left w:val="single" w:sz="4" w:space="0" w:color="000000"/>
              <w:bottom w:val="single" w:sz="4" w:space="0" w:color="000000"/>
              <w:right w:val="single" w:sz="4" w:space="0" w:color="000000"/>
            </w:tcBorders>
            <w:noWrap/>
            <w:vAlign w:val="bottom"/>
          </w:tcPr>
          <w:p w14:paraId="19FAF8C1" w14:textId="77777777" w:rsidR="00615898" w:rsidRPr="001A0416" w:rsidRDefault="00615898" w:rsidP="001A0416">
            <w:pPr>
              <w:spacing w:line="240" w:lineRule="auto"/>
              <w:textAlignment w:val="bottom"/>
              <w:rPr>
                <w:rFonts w:ascii="Arial" w:eastAsia="SimSun"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2A37CDD4"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5F375F8F"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A59D99F"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Kernel Sweetness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13FE9F73" w14:textId="77777777" w:rsidR="00615898" w:rsidRPr="001A0416" w:rsidRDefault="00615898" w:rsidP="001A0416">
            <w:pPr>
              <w:spacing w:line="240" w:lineRule="auto"/>
              <w:textAlignment w:val="bottom"/>
              <w:rPr>
                <w:rFonts w:ascii="Arial" w:eastAsia="SimSun" w:hAnsi="Arial" w:cs="Arial"/>
                <w:color w:val="000000"/>
                <w:sz w:val="24"/>
                <w:szCs w:val="24"/>
              </w:rPr>
            </w:pPr>
            <w:r w:rsidRPr="001A0416">
              <w:rPr>
                <w:rFonts w:ascii="Arial" w:eastAsia="SimSun" w:hAnsi="Arial" w:cs="Arial"/>
                <w:color w:val="000000"/>
                <w:sz w:val="24"/>
                <w:szCs w:val="24"/>
                <w:lang w:val="en-US" w:eastAsia="zh-CN" w:bidi="ar"/>
              </w:rPr>
              <w:t>－</w:t>
            </w:r>
          </w:p>
        </w:tc>
      </w:tr>
      <w:tr w:rsidR="00615898" w:rsidRPr="001A0416" w14:paraId="085A948F" w14:textId="77777777" w:rsidTr="00A12E90">
        <w:trPr>
          <w:trHeight w:val="240"/>
        </w:trPr>
        <w:tc>
          <w:tcPr>
            <w:tcW w:w="0" w:type="auto"/>
            <w:tcBorders>
              <w:top w:val="single" w:sz="4" w:space="0" w:color="000000"/>
              <w:left w:val="single" w:sz="4" w:space="0" w:color="000000"/>
              <w:bottom w:val="single" w:sz="4" w:space="0" w:color="000000"/>
              <w:right w:val="single" w:sz="4" w:space="0" w:color="000000"/>
            </w:tcBorders>
            <w:noWrap/>
            <w:vAlign w:val="bottom"/>
          </w:tcPr>
          <w:p w14:paraId="39E009B2" w14:textId="77777777" w:rsidR="00615898" w:rsidRPr="001A0416" w:rsidRDefault="00615898" w:rsidP="001A0416">
            <w:pPr>
              <w:spacing w:line="240" w:lineRule="auto"/>
              <w:jc w:val="right"/>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2E0B6AC" w14:textId="77777777" w:rsidR="00615898" w:rsidRPr="001A0416" w:rsidRDefault="00615898" w:rsidP="001A0416">
            <w:pPr>
              <w:spacing w:line="240" w:lineRule="auto"/>
              <w:textAlignment w:val="bottom"/>
              <w:rPr>
                <w:rFonts w:ascii="Arial" w:hAnsi="Arial" w:cs="Arial"/>
                <w:color w:val="000000"/>
                <w:sz w:val="24"/>
                <w:szCs w:val="24"/>
              </w:rPr>
            </w:pPr>
            <w:r w:rsidRPr="001A0416">
              <w:rPr>
                <w:rFonts w:ascii="Arial" w:eastAsia="SimSun" w:hAnsi="Arial" w:cs="Arial"/>
                <w:color w:val="000000"/>
                <w:sz w:val="24"/>
                <w:szCs w:val="24"/>
                <w:lang w:val="en-US" w:eastAsia="zh-CN" w:bidi="ar"/>
              </w:rPr>
              <w:t>Kernel Opaqueness</w:t>
            </w:r>
          </w:p>
        </w:tc>
        <w:tc>
          <w:tcPr>
            <w:tcW w:w="0" w:type="auto"/>
            <w:tcBorders>
              <w:top w:val="single" w:sz="4" w:space="0" w:color="000000"/>
              <w:left w:val="single" w:sz="4" w:space="0" w:color="000000"/>
              <w:bottom w:val="single" w:sz="4" w:space="0" w:color="000000"/>
              <w:right w:val="single" w:sz="4" w:space="0" w:color="000000"/>
            </w:tcBorders>
            <w:noWrap/>
            <w:vAlign w:val="bottom"/>
          </w:tcPr>
          <w:p w14:paraId="61CCC97C" w14:textId="77777777" w:rsidR="00615898" w:rsidRPr="001A0416" w:rsidRDefault="00615898" w:rsidP="001A0416">
            <w:pPr>
              <w:spacing w:line="240" w:lineRule="auto"/>
              <w:textAlignment w:val="bottom"/>
              <w:rPr>
                <w:rFonts w:ascii="Arial" w:eastAsia="SimSun" w:hAnsi="Arial" w:cs="Arial"/>
                <w:color w:val="000000"/>
                <w:sz w:val="24"/>
                <w:szCs w:val="24"/>
              </w:rPr>
            </w:pPr>
            <w:r w:rsidRPr="001A0416">
              <w:rPr>
                <w:rFonts w:ascii="Arial" w:eastAsia="SimSun" w:hAnsi="Arial" w:cs="Arial"/>
                <w:color w:val="000000"/>
                <w:sz w:val="24"/>
                <w:szCs w:val="24"/>
                <w:lang w:val="en-US" w:eastAsia="zh-CN" w:bidi="ar"/>
              </w:rPr>
              <w:t>－</w:t>
            </w:r>
          </w:p>
        </w:tc>
      </w:tr>
    </w:tbl>
    <w:p w14:paraId="5DCBABC6" w14:textId="70EFB005" w:rsidR="00873AB1" w:rsidRPr="001A0416" w:rsidRDefault="00DB18CA" w:rsidP="001A0416">
      <w:pPr>
        <w:pStyle w:val="Heading3"/>
        <w:rPr>
          <w:rFonts w:ascii="Arial" w:hAnsi="Arial" w:cs="Arial" w:hint="default"/>
          <w:sz w:val="24"/>
          <w:szCs w:val="24"/>
        </w:rPr>
      </w:pPr>
      <w:r w:rsidRPr="001A0416">
        <w:rPr>
          <w:rStyle w:val="Strong"/>
          <w:rFonts w:ascii="Arial" w:hAnsi="Arial" w:cs="Arial" w:hint="default"/>
          <w:b/>
          <w:bCs/>
          <w:sz w:val="24"/>
          <w:szCs w:val="24"/>
        </w:rPr>
        <w:t>Results</w:t>
      </w:r>
      <w:r w:rsidR="00404117" w:rsidRPr="001A0416">
        <w:rPr>
          <w:rStyle w:val="Strong"/>
          <w:rFonts w:ascii="Arial" w:hAnsi="Arial" w:cs="Arial" w:hint="default"/>
          <w:b/>
          <w:bCs/>
          <w:sz w:val="24"/>
          <w:szCs w:val="24"/>
        </w:rPr>
        <w:t xml:space="preserve"> and Discussion</w:t>
      </w:r>
    </w:p>
    <w:p w14:paraId="5DCBABC7" w14:textId="77777777" w:rsidR="00873AB1" w:rsidRPr="001A0416" w:rsidRDefault="00DB18CA" w:rsidP="001A0416">
      <w:pPr>
        <w:pStyle w:val="Heading3"/>
        <w:rPr>
          <w:rStyle w:val="Strong"/>
          <w:rFonts w:ascii="Arial" w:hAnsi="Arial" w:cs="Arial" w:hint="default"/>
          <w:b/>
          <w:bCs/>
          <w:sz w:val="24"/>
          <w:szCs w:val="24"/>
        </w:rPr>
      </w:pPr>
      <w:r w:rsidRPr="001A0416">
        <w:rPr>
          <w:rStyle w:val="Strong"/>
          <w:rFonts w:ascii="Arial" w:hAnsi="Arial" w:cs="Arial" w:hint="default"/>
          <w:b/>
          <w:bCs/>
          <w:sz w:val="24"/>
          <w:szCs w:val="24"/>
        </w:rPr>
        <w:t>Phenological Characterization of Maize Genotypes</w:t>
      </w:r>
    </w:p>
    <w:p w14:paraId="5DCBABC8" w14:textId="6F07790B" w:rsidR="00873AB1" w:rsidRPr="001A0416" w:rsidRDefault="00DB18CA" w:rsidP="001A0416">
      <w:pPr>
        <w:pStyle w:val="Heading3"/>
        <w:jc w:val="both"/>
        <w:rPr>
          <w:rFonts w:ascii="Arial" w:hAnsi="Arial" w:cs="Arial" w:hint="default"/>
          <w:b w:val="0"/>
          <w:bCs w:val="0"/>
          <w:sz w:val="24"/>
          <w:szCs w:val="24"/>
        </w:rPr>
      </w:pPr>
      <w:r w:rsidRPr="001A0416">
        <w:rPr>
          <w:rFonts w:ascii="Arial" w:hAnsi="Arial" w:cs="Arial" w:hint="default"/>
          <w:b w:val="0"/>
          <w:bCs w:val="0"/>
          <w:sz w:val="24"/>
          <w:szCs w:val="24"/>
        </w:rPr>
        <w:t xml:space="preserve">The phenological traits, specifically </w:t>
      </w:r>
      <w:r w:rsidRPr="001A0416">
        <w:rPr>
          <w:rStyle w:val="Strong"/>
          <w:rFonts w:ascii="Arial" w:hAnsi="Arial" w:cs="Arial" w:hint="default"/>
          <w:sz w:val="24"/>
          <w:szCs w:val="24"/>
        </w:rPr>
        <w:t>50% anthesis</w:t>
      </w:r>
      <w:r w:rsidRPr="001A0416">
        <w:rPr>
          <w:rFonts w:ascii="Arial" w:hAnsi="Arial" w:cs="Arial" w:hint="default"/>
          <w:b w:val="0"/>
          <w:bCs w:val="0"/>
          <w:sz w:val="24"/>
          <w:szCs w:val="24"/>
        </w:rPr>
        <w:t xml:space="preserve"> and </w:t>
      </w:r>
      <w:r w:rsidRPr="001A0416">
        <w:rPr>
          <w:rStyle w:val="Strong"/>
          <w:rFonts w:ascii="Arial" w:hAnsi="Arial" w:cs="Arial" w:hint="default"/>
          <w:sz w:val="24"/>
          <w:szCs w:val="24"/>
        </w:rPr>
        <w:t>50% silking</w:t>
      </w:r>
      <w:r w:rsidRPr="001A0416">
        <w:rPr>
          <w:rFonts w:ascii="Arial" w:hAnsi="Arial" w:cs="Arial" w:hint="default"/>
          <w:b w:val="0"/>
          <w:bCs w:val="0"/>
          <w:sz w:val="24"/>
          <w:szCs w:val="24"/>
        </w:rPr>
        <w:t xml:space="preserve">, were recorded to assess the flowering behavior of maize genotypes. Ideal flowering ensures proper </w:t>
      </w:r>
      <w:r w:rsidRPr="001A0416">
        <w:rPr>
          <w:rStyle w:val="Strong"/>
          <w:rFonts w:ascii="Arial" w:hAnsi="Arial" w:cs="Arial" w:hint="default"/>
          <w:sz w:val="24"/>
          <w:szCs w:val="24"/>
        </w:rPr>
        <w:t>synchronization between male and silk female</w:t>
      </w:r>
      <w:r w:rsidRPr="001A0416">
        <w:rPr>
          <w:rFonts w:ascii="Arial" w:hAnsi="Arial" w:cs="Arial" w:hint="default"/>
          <w:b w:val="0"/>
          <w:bCs w:val="0"/>
          <w:sz w:val="24"/>
          <w:szCs w:val="24"/>
        </w:rPr>
        <w:t>.</w:t>
      </w:r>
      <w:r w:rsidRPr="001A0416">
        <w:rPr>
          <w:rFonts w:ascii="Arial" w:hAnsi="Arial" w:cs="Arial" w:hint="default"/>
          <w:b w:val="0"/>
          <w:bCs w:val="0"/>
          <w:sz w:val="24"/>
          <w:szCs w:val="24"/>
          <w:lang w:val="en-IN"/>
        </w:rPr>
        <w:t xml:space="preserve"> </w:t>
      </w:r>
      <w:r w:rsidRPr="001A0416">
        <w:rPr>
          <w:rFonts w:ascii="Arial" w:hAnsi="Arial" w:cs="Arial" w:hint="default"/>
          <w:b w:val="0"/>
          <w:bCs w:val="0"/>
          <w:sz w:val="24"/>
          <w:szCs w:val="24"/>
        </w:rPr>
        <w:t xml:space="preserve">If flowering is too early or late, it may cause </w:t>
      </w:r>
      <w:r w:rsidRPr="001A0416">
        <w:rPr>
          <w:rStyle w:val="Strong"/>
          <w:rFonts w:ascii="Arial" w:hAnsi="Arial" w:cs="Arial" w:hint="default"/>
          <w:sz w:val="24"/>
          <w:szCs w:val="24"/>
        </w:rPr>
        <w:t>asynchronous pollination</w:t>
      </w:r>
      <w:r w:rsidRPr="001A0416">
        <w:rPr>
          <w:rFonts w:ascii="Arial" w:hAnsi="Arial" w:cs="Arial" w:hint="default"/>
          <w:b w:val="0"/>
          <w:bCs w:val="0"/>
          <w:sz w:val="24"/>
          <w:szCs w:val="24"/>
        </w:rPr>
        <w:t xml:space="preserve">, leading to </w:t>
      </w:r>
      <w:r w:rsidRPr="001A0416">
        <w:rPr>
          <w:rStyle w:val="Strong"/>
          <w:rFonts w:ascii="Arial" w:hAnsi="Arial" w:cs="Arial" w:hint="default"/>
          <w:sz w:val="24"/>
          <w:szCs w:val="24"/>
        </w:rPr>
        <w:t>poor kernel set</w:t>
      </w:r>
      <w:r w:rsidRPr="001A0416">
        <w:rPr>
          <w:rFonts w:ascii="Arial" w:hAnsi="Arial" w:cs="Arial" w:hint="default"/>
          <w:b w:val="0"/>
          <w:bCs w:val="0"/>
          <w:sz w:val="24"/>
          <w:szCs w:val="24"/>
        </w:rPr>
        <w:t xml:space="preserve"> and </w:t>
      </w:r>
      <w:r w:rsidRPr="001A0416">
        <w:rPr>
          <w:rStyle w:val="Strong"/>
          <w:rFonts w:ascii="Arial" w:hAnsi="Arial" w:cs="Arial" w:hint="default"/>
          <w:sz w:val="24"/>
          <w:szCs w:val="24"/>
        </w:rPr>
        <w:t>low grain yield</w:t>
      </w:r>
      <w:r w:rsidRPr="001A0416">
        <w:rPr>
          <w:rStyle w:val="Strong"/>
          <w:rFonts w:ascii="Arial" w:hAnsi="Arial" w:cs="Arial" w:hint="default"/>
          <w:sz w:val="24"/>
          <w:szCs w:val="24"/>
          <w:lang w:val="en-IN"/>
        </w:rPr>
        <w:t xml:space="preserve">. 3 genotypes namely </w:t>
      </w:r>
      <w:r w:rsidRPr="001A0416">
        <w:rPr>
          <w:rFonts w:ascii="Arial" w:hAnsi="Arial" w:cs="Arial" w:hint="default"/>
          <w:b w:val="0"/>
          <w:bCs w:val="0"/>
          <w:color w:val="000000"/>
          <w:sz w:val="24"/>
          <w:szCs w:val="24"/>
          <w:lang w:bidi="ar"/>
        </w:rPr>
        <w:t>MAI 214</w:t>
      </w:r>
      <w:r w:rsidRPr="001A0416">
        <w:rPr>
          <w:rFonts w:ascii="Arial" w:hAnsi="Arial" w:cs="Arial" w:hint="default"/>
          <w:b w:val="0"/>
          <w:bCs w:val="0"/>
          <w:color w:val="000000"/>
          <w:sz w:val="24"/>
          <w:szCs w:val="24"/>
          <w:lang w:val="en-IN" w:bidi="ar"/>
        </w:rPr>
        <w:t>,</w:t>
      </w:r>
      <w:r w:rsidR="00312AFA" w:rsidRPr="001A0416">
        <w:rPr>
          <w:rFonts w:ascii="Arial" w:hAnsi="Arial" w:cs="Arial" w:hint="default"/>
          <w:b w:val="0"/>
          <w:bCs w:val="0"/>
          <w:color w:val="000000"/>
          <w:sz w:val="24"/>
          <w:szCs w:val="24"/>
          <w:lang w:val="en-IN" w:bidi="ar"/>
        </w:rPr>
        <w:t xml:space="preserve"> </w:t>
      </w:r>
      <w:r w:rsidRPr="001A0416">
        <w:rPr>
          <w:rFonts w:ascii="Arial" w:hAnsi="Arial" w:cs="Arial" w:hint="default"/>
          <w:b w:val="0"/>
          <w:bCs w:val="0"/>
          <w:color w:val="000000"/>
          <w:sz w:val="24"/>
          <w:szCs w:val="24"/>
          <w:lang w:bidi="ar"/>
        </w:rPr>
        <w:t>ENT-2-3</w:t>
      </w:r>
      <w:r w:rsidRPr="001A0416">
        <w:rPr>
          <w:rFonts w:ascii="Arial" w:hAnsi="Arial" w:cs="Arial" w:hint="default"/>
          <w:b w:val="0"/>
          <w:bCs w:val="0"/>
          <w:color w:val="000000"/>
          <w:sz w:val="24"/>
          <w:szCs w:val="24"/>
          <w:lang w:val="en-IN" w:bidi="ar"/>
        </w:rPr>
        <w:t>,</w:t>
      </w:r>
      <w:r w:rsidR="00312AFA" w:rsidRPr="001A0416">
        <w:rPr>
          <w:rFonts w:ascii="Arial" w:hAnsi="Arial" w:cs="Arial" w:hint="default"/>
          <w:b w:val="0"/>
          <w:bCs w:val="0"/>
          <w:color w:val="000000"/>
          <w:sz w:val="24"/>
          <w:szCs w:val="24"/>
          <w:lang w:val="en-IN" w:bidi="ar"/>
        </w:rPr>
        <w:t xml:space="preserve"> </w:t>
      </w:r>
      <w:r w:rsidRPr="001A0416">
        <w:rPr>
          <w:rFonts w:ascii="Arial" w:hAnsi="Arial" w:cs="Arial" w:hint="default"/>
          <w:b w:val="0"/>
          <w:bCs w:val="0"/>
          <w:color w:val="000000"/>
          <w:sz w:val="24"/>
          <w:szCs w:val="24"/>
          <w:lang w:bidi="ar"/>
        </w:rPr>
        <w:t>CM 400</w:t>
      </w:r>
      <w:r w:rsidRPr="001A0416">
        <w:rPr>
          <w:rFonts w:ascii="Arial" w:hAnsi="Arial" w:cs="Arial" w:hint="default"/>
          <w:b w:val="0"/>
          <w:bCs w:val="0"/>
          <w:color w:val="000000"/>
          <w:sz w:val="24"/>
          <w:szCs w:val="24"/>
          <w:lang w:val="en-IN" w:bidi="ar"/>
        </w:rPr>
        <w:t>,</w:t>
      </w:r>
      <w:r w:rsidR="00312AFA" w:rsidRPr="001A0416">
        <w:rPr>
          <w:rFonts w:ascii="Arial" w:hAnsi="Arial" w:cs="Arial" w:hint="default"/>
          <w:b w:val="0"/>
          <w:bCs w:val="0"/>
          <w:color w:val="000000"/>
          <w:sz w:val="24"/>
          <w:szCs w:val="24"/>
          <w:lang w:val="en-IN" w:bidi="ar"/>
        </w:rPr>
        <w:t xml:space="preserve"> </w:t>
      </w:r>
      <w:r w:rsidRPr="001A0416">
        <w:rPr>
          <w:rFonts w:ascii="Arial" w:hAnsi="Arial" w:cs="Arial" w:hint="default"/>
          <w:b w:val="0"/>
          <w:bCs w:val="0"/>
          <w:color w:val="000000"/>
          <w:sz w:val="24"/>
          <w:szCs w:val="24"/>
          <w:lang w:val="en-IN" w:bidi="ar"/>
        </w:rPr>
        <w:t>MAI 2</w:t>
      </w:r>
      <w:r w:rsidRPr="001A0416">
        <w:rPr>
          <w:rStyle w:val="Strong"/>
          <w:rFonts w:ascii="Arial" w:hAnsi="Arial" w:cs="Arial" w:hint="default"/>
          <w:sz w:val="24"/>
          <w:szCs w:val="24"/>
          <w:lang w:val="en-IN"/>
        </w:rPr>
        <w:t xml:space="preserve"> shows </w:t>
      </w:r>
      <w:r w:rsidRPr="001A0416">
        <w:rPr>
          <w:rStyle w:val="Strong"/>
          <w:rFonts w:ascii="Arial" w:hAnsi="Arial" w:cs="Arial" w:hint="default"/>
          <w:sz w:val="24"/>
          <w:szCs w:val="24"/>
        </w:rPr>
        <w:t>5</w:t>
      </w:r>
      <w:r w:rsidRPr="001A0416">
        <w:rPr>
          <w:rStyle w:val="Strong"/>
          <w:rFonts w:ascii="Arial" w:hAnsi="Arial" w:cs="Arial" w:hint="default"/>
          <w:sz w:val="24"/>
          <w:szCs w:val="24"/>
          <w:lang w:val="en-IN"/>
        </w:rPr>
        <w:t>3-55</w:t>
      </w:r>
      <w:r w:rsidRPr="001A0416">
        <w:rPr>
          <w:rStyle w:val="Strong"/>
          <w:rFonts w:ascii="Arial" w:hAnsi="Arial" w:cs="Arial" w:hint="default"/>
          <w:sz w:val="24"/>
          <w:szCs w:val="24"/>
        </w:rPr>
        <w:t xml:space="preserve"> days</w:t>
      </w:r>
      <w:r w:rsidRPr="001A0416">
        <w:rPr>
          <w:rStyle w:val="Strong"/>
          <w:rFonts w:ascii="Arial" w:hAnsi="Arial" w:cs="Arial" w:hint="default"/>
          <w:sz w:val="24"/>
          <w:szCs w:val="24"/>
          <w:lang w:val="en-IN"/>
        </w:rPr>
        <w:t xml:space="preserve"> to </w:t>
      </w:r>
      <w:r w:rsidRPr="001A0416">
        <w:rPr>
          <w:rStyle w:val="Strong"/>
          <w:rFonts w:ascii="Arial" w:hAnsi="Arial" w:cs="Arial" w:hint="default"/>
          <w:sz w:val="24"/>
          <w:szCs w:val="24"/>
        </w:rPr>
        <w:t>50% Anthesis</w:t>
      </w:r>
      <w:r w:rsidRPr="001A0416">
        <w:rPr>
          <w:rStyle w:val="Strong"/>
          <w:rFonts w:ascii="Arial" w:hAnsi="Arial" w:cs="Arial" w:hint="default"/>
          <w:sz w:val="24"/>
          <w:szCs w:val="24"/>
          <w:lang w:val="en-IN"/>
        </w:rPr>
        <w:t xml:space="preserve"> and </w:t>
      </w:r>
      <w:r w:rsidRPr="001A0416">
        <w:rPr>
          <w:rStyle w:val="Strong"/>
          <w:rFonts w:ascii="Arial" w:hAnsi="Arial" w:cs="Arial" w:hint="default"/>
          <w:sz w:val="24"/>
          <w:szCs w:val="24"/>
        </w:rPr>
        <w:t>50% Silking</w:t>
      </w:r>
      <w:r w:rsidRPr="001A0416">
        <w:rPr>
          <w:rStyle w:val="Strong"/>
          <w:rFonts w:ascii="Arial" w:hAnsi="Arial" w:cs="Arial" w:hint="default"/>
          <w:sz w:val="24"/>
          <w:szCs w:val="24"/>
          <w:lang w:val="en-IN"/>
        </w:rPr>
        <w:t xml:space="preserve"> was 55-</w:t>
      </w:r>
      <w:r w:rsidRPr="001A0416">
        <w:rPr>
          <w:rStyle w:val="Strong"/>
          <w:rFonts w:ascii="Arial" w:hAnsi="Arial" w:cs="Arial" w:hint="default"/>
          <w:sz w:val="24"/>
          <w:szCs w:val="24"/>
        </w:rPr>
        <w:t>58 days</w:t>
      </w:r>
      <w:r w:rsidRPr="001A0416">
        <w:rPr>
          <w:rStyle w:val="Strong"/>
          <w:rFonts w:ascii="Arial" w:hAnsi="Arial" w:cs="Arial" w:hint="default"/>
          <w:sz w:val="24"/>
          <w:szCs w:val="24"/>
          <w:lang w:val="en-IN"/>
        </w:rPr>
        <w:t xml:space="preserve">, </w:t>
      </w:r>
      <w:r w:rsidRPr="001A0416">
        <w:rPr>
          <w:rStyle w:val="Strong"/>
          <w:rFonts w:ascii="Arial" w:hAnsi="Arial" w:cs="Arial" w:hint="default"/>
          <w:sz w:val="24"/>
          <w:szCs w:val="24"/>
        </w:rPr>
        <w:t xml:space="preserve">optimum flowering (51–55 </w:t>
      </w:r>
      <w:r w:rsidR="00707097" w:rsidRPr="001A0416">
        <w:rPr>
          <w:rStyle w:val="Strong"/>
          <w:rFonts w:ascii="Arial" w:hAnsi="Arial" w:cs="Arial" w:hint="default"/>
          <w:sz w:val="24"/>
          <w:szCs w:val="24"/>
          <w:lang w:val="en-IN"/>
        </w:rPr>
        <w:t>days</w:t>
      </w:r>
      <w:r w:rsidRPr="001A0416">
        <w:rPr>
          <w:rStyle w:val="Strong"/>
          <w:rFonts w:ascii="Arial" w:hAnsi="Arial" w:cs="Arial" w:hint="default"/>
          <w:sz w:val="24"/>
          <w:szCs w:val="24"/>
        </w:rPr>
        <w:t>)</w:t>
      </w:r>
      <w:r w:rsidRPr="001A0416">
        <w:rPr>
          <w:rStyle w:val="Strong"/>
          <w:rFonts w:ascii="Arial" w:hAnsi="Arial" w:cs="Arial" w:hint="default"/>
          <w:sz w:val="24"/>
          <w:szCs w:val="24"/>
          <w:lang w:val="en-IN"/>
        </w:rPr>
        <w:t>,</w:t>
      </w:r>
      <w:r w:rsidRPr="001A0416">
        <w:rPr>
          <w:rFonts w:ascii="Arial" w:hAnsi="Arial" w:cs="Arial" w:hint="default"/>
          <w:b w:val="0"/>
          <w:bCs w:val="0"/>
          <w:sz w:val="24"/>
          <w:szCs w:val="24"/>
        </w:rPr>
        <w:t xml:space="preserve"> </w:t>
      </w:r>
      <w:r w:rsidRPr="001A0416">
        <w:rPr>
          <w:rFonts w:ascii="Arial" w:hAnsi="Arial" w:cs="Arial" w:hint="default"/>
          <w:b w:val="0"/>
          <w:bCs w:val="0"/>
          <w:color w:val="000000"/>
          <w:sz w:val="24"/>
          <w:szCs w:val="24"/>
          <w:lang w:val="en-IN" w:bidi="ar"/>
        </w:rPr>
        <w:t xml:space="preserve">while </w:t>
      </w:r>
      <w:proofErr w:type="spellStart"/>
      <w:r w:rsidRPr="001A0416">
        <w:rPr>
          <w:rFonts w:ascii="Arial" w:hAnsi="Arial" w:cs="Arial" w:hint="default"/>
          <w:b w:val="0"/>
          <w:bCs w:val="0"/>
          <w:color w:val="000000"/>
          <w:sz w:val="24"/>
          <w:szCs w:val="24"/>
          <w:lang w:val="en-IN" w:bidi="ar"/>
        </w:rPr>
        <w:t>remaing</w:t>
      </w:r>
      <w:proofErr w:type="spellEnd"/>
      <w:r w:rsidRPr="001A0416">
        <w:rPr>
          <w:rFonts w:ascii="Arial" w:hAnsi="Arial" w:cs="Arial" w:hint="default"/>
          <w:b w:val="0"/>
          <w:bCs w:val="0"/>
          <w:color w:val="000000"/>
          <w:sz w:val="24"/>
          <w:szCs w:val="24"/>
          <w:lang w:val="en-IN" w:bidi="ar"/>
        </w:rPr>
        <w:t xml:space="preserve"> all shows late maturity it takes </w:t>
      </w:r>
      <w:r w:rsidRPr="001A0416">
        <w:rPr>
          <w:rFonts w:ascii="Arial" w:hAnsi="Arial" w:cs="Arial" w:hint="default"/>
          <w:b w:val="0"/>
          <w:bCs w:val="0"/>
          <w:sz w:val="24"/>
          <w:szCs w:val="24"/>
          <w:lang w:val="en-IN" w:bidi="ar"/>
        </w:rPr>
        <w:t>56-69</w:t>
      </w:r>
      <w:r w:rsidRPr="001A0416">
        <w:rPr>
          <w:rStyle w:val="Strong"/>
          <w:rFonts w:ascii="Arial" w:hAnsi="Arial" w:cs="Arial" w:hint="default"/>
          <w:sz w:val="24"/>
          <w:szCs w:val="24"/>
        </w:rPr>
        <w:t xml:space="preserve"> days</w:t>
      </w:r>
      <w:r w:rsidRPr="001A0416">
        <w:rPr>
          <w:rStyle w:val="Strong"/>
          <w:rFonts w:ascii="Arial" w:hAnsi="Arial" w:cs="Arial" w:hint="default"/>
          <w:sz w:val="24"/>
          <w:szCs w:val="24"/>
          <w:lang w:val="en-IN"/>
        </w:rPr>
        <w:t>.</w:t>
      </w:r>
      <w:r w:rsidR="00916E44" w:rsidRPr="001A0416">
        <w:rPr>
          <w:rStyle w:val="Strong"/>
          <w:rFonts w:ascii="Arial" w:hAnsi="Arial" w:cs="Arial" w:hint="default"/>
          <w:sz w:val="24"/>
          <w:szCs w:val="24"/>
          <w:lang w:val="en-IN"/>
        </w:rPr>
        <w:t xml:space="preserve"> </w:t>
      </w:r>
      <w:r w:rsidRPr="001A0416">
        <w:rPr>
          <w:rStyle w:val="Strong"/>
          <w:rFonts w:ascii="Arial" w:hAnsi="Arial" w:cs="Arial" w:hint="default"/>
          <w:sz w:val="24"/>
          <w:szCs w:val="24"/>
          <w:lang w:val="en-IN"/>
        </w:rPr>
        <w:t>I</w:t>
      </w:r>
      <w:r w:rsidRPr="001A0416">
        <w:rPr>
          <w:rFonts w:ascii="Arial" w:hAnsi="Arial" w:cs="Arial" w:hint="default"/>
          <w:b w:val="0"/>
          <w:bCs w:val="0"/>
          <w:sz w:val="24"/>
          <w:szCs w:val="24"/>
          <w:lang w:val="en-IN"/>
        </w:rPr>
        <w:t>t</w:t>
      </w:r>
      <w:r w:rsidRPr="001A0416">
        <w:rPr>
          <w:rFonts w:ascii="Arial" w:hAnsi="Arial" w:cs="Arial" w:hint="default"/>
          <w:b w:val="0"/>
          <w:bCs w:val="0"/>
          <w:sz w:val="24"/>
          <w:szCs w:val="24"/>
        </w:rPr>
        <w:t xml:space="preserve"> is a </w:t>
      </w:r>
      <w:r w:rsidRPr="001A0416">
        <w:rPr>
          <w:rStyle w:val="Strong"/>
          <w:rFonts w:ascii="Arial" w:hAnsi="Arial" w:cs="Arial" w:hint="default"/>
          <w:sz w:val="24"/>
          <w:szCs w:val="24"/>
        </w:rPr>
        <w:t>vital indicator</w:t>
      </w:r>
      <w:r w:rsidRPr="001A0416">
        <w:rPr>
          <w:rFonts w:ascii="Arial" w:hAnsi="Arial" w:cs="Arial" w:hint="default"/>
          <w:b w:val="0"/>
          <w:bCs w:val="0"/>
          <w:sz w:val="24"/>
          <w:szCs w:val="24"/>
        </w:rPr>
        <w:t xml:space="preserve"> of the hybrid’s </w:t>
      </w:r>
      <w:r w:rsidRPr="001A0416">
        <w:rPr>
          <w:rStyle w:val="Strong"/>
          <w:rFonts w:ascii="Arial" w:hAnsi="Arial" w:cs="Arial" w:hint="default"/>
          <w:sz w:val="24"/>
          <w:szCs w:val="24"/>
        </w:rPr>
        <w:t>agronomic fitness</w:t>
      </w:r>
      <w:r w:rsidRPr="001A0416">
        <w:rPr>
          <w:rStyle w:val="Strong"/>
          <w:rFonts w:ascii="Arial" w:hAnsi="Arial" w:cs="Arial" w:hint="default"/>
          <w:sz w:val="24"/>
          <w:szCs w:val="24"/>
          <w:lang w:val="en-IN"/>
        </w:rPr>
        <w:t xml:space="preserve"> </w:t>
      </w:r>
      <w:r w:rsidRPr="001A0416">
        <w:rPr>
          <w:rFonts w:ascii="Arial" w:hAnsi="Arial" w:cs="Arial" w:hint="default"/>
          <w:b w:val="0"/>
          <w:bCs w:val="0"/>
          <w:sz w:val="24"/>
          <w:szCs w:val="24"/>
        </w:rPr>
        <w:t>and helps predict maturity timing.</w:t>
      </w:r>
    </w:p>
    <w:p w14:paraId="7D5A3AB3" w14:textId="098AD157" w:rsidR="00985674" w:rsidRPr="001A0416" w:rsidRDefault="00985674" w:rsidP="001A0416">
      <w:pPr>
        <w:spacing w:line="240" w:lineRule="auto"/>
        <w:rPr>
          <w:rFonts w:ascii="Arial" w:hAnsi="Arial" w:cs="Arial"/>
          <w:sz w:val="24"/>
          <w:szCs w:val="24"/>
          <w:lang w:val="en-US" w:eastAsia="zh-CN" w:bidi="te-IN"/>
        </w:rPr>
      </w:pPr>
      <w:r w:rsidRPr="001A0416">
        <w:rPr>
          <w:rFonts w:ascii="Arial" w:hAnsi="Arial" w:cs="Arial"/>
          <w:noProof/>
          <w:sz w:val="24"/>
          <w:szCs w:val="24"/>
        </w:rPr>
        <w:lastRenderedPageBreak/>
        <w:drawing>
          <wp:inline distT="0" distB="0" distL="114300" distR="114300" wp14:anchorId="2D8DAC7B" wp14:editId="4615C07A">
            <wp:extent cx="4072255" cy="1460500"/>
            <wp:effectExtent l="0" t="0" r="4445" b="6350"/>
            <wp:docPr id="6819383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C97F5AA" w14:textId="4F36E69F" w:rsidR="0011455E" w:rsidRPr="001A0416" w:rsidRDefault="0011455E" w:rsidP="001A0416">
      <w:pPr>
        <w:pStyle w:val="Heading3"/>
        <w:rPr>
          <w:rStyle w:val="Strong"/>
          <w:rFonts w:ascii="Arial" w:hAnsi="Arial" w:cs="Arial" w:hint="default"/>
          <w:sz w:val="24"/>
          <w:szCs w:val="24"/>
        </w:rPr>
      </w:pPr>
      <w:r w:rsidRPr="001A0416">
        <w:rPr>
          <w:rStyle w:val="Strong"/>
          <w:rFonts w:ascii="Arial" w:hAnsi="Arial" w:cs="Arial" w:hint="default"/>
          <w:b/>
          <w:bCs/>
          <w:sz w:val="24"/>
          <w:szCs w:val="24"/>
        </w:rPr>
        <w:t xml:space="preserve">  </w:t>
      </w:r>
      <w:r w:rsidRPr="001A0416">
        <w:rPr>
          <w:rStyle w:val="Strong"/>
          <w:rFonts w:ascii="Arial" w:hAnsi="Arial" w:cs="Arial" w:hint="default"/>
          <w:sz w:val="24"/>
          <w:szCs w:val="24"/>
        </w:rPr>
        <w:t>Fig.1 Days to 50% flowering</w:t>
      </w:r>
    </w:p>
    <w:p w14:paraId="5DCBABC9" w14:textId="4B85F1BE" w:rsidR="00873AB1" w:rsidRPr="001A0416" w:rsidRDefault="00DB18CA" w:rsidP="001A0416">
      <w:pPr>
        <w:pStyle w:val="Heading3"/>
        <w:rPr>
          <w:rFonts w:ascii="Arial" w:hAnsi="Arial" w:cs="Arial" w:hint="default"/>
          <w:sz w:val="24"/>
          <w:szCs w:val="24"/>
        </w:rPr>
      </w:pPr>
      <w:r w:rsidRPr="001A0416">
        <w:rPr>
          <w:rStyle w:val="Strong"/>
          <w:rFonts w:ascii="Arial" w:hAnsi="Arial" w:cs="Arial" w:hint="default"/>
          <w:b/>
          <w:bCs/>
          <w:sz w:val="24"/>
          <w:szCs w:val="24"/>
        </w:rPr>
        <w:t xml:space="preserve">Leaf </w:t>
      </w:r>
      <w:r w:rsidRPr="001A0416">
        <w:rPr>
          <w:rStyle w:val="Strong"/>
          <w:rFonts w:ascii="Arial" w:hAnsi="Arial" w:cs="Arial" w:hint="default"/>
          <w:b/>
          <w:bCs/>
          <w:sz w:val="24"/>
          <w:szCs w:val="24"/>
          <w:lang w:val="en-IN"/>
        </w:rPr>
        <w:t>c</w:t>
      </w:r>
      <w:proofErr w:type="spellStart"/>
      <w:r w:rsidRPr="001A0416">
        <w:rPr>
          <w:rStyle w:val="Strong"/>
          <w:rFonts w:ascii="Arial" w:hAnsi="Arial" w:cs="Arial" w:hint="default"/>
          <w:b/>
          <w:bCs/>
          <w:sz w:val="24"/>
          <w:szCs w:val="24"/>
        </w:rPr>
        <w:t>haracterization</w:t>
      </w:r>
      <w:proofErr w:type="spellEnd"/>
      <w:r w:rsidRPr="001A0416">
        <w:rPr>
          <w:rStyle w:val="Strong"/>
          <w:rFonts w:ascii="Arial" w:hAnsi="Arial" w:cs="Arial" w:hint="default"/>
          <w:b/>
          <w:bCs/>
          <w:sz w:val="24"/>
          <w:szCs w:val="24"/>
        </w:rPr>
        <w:t xml:space="preserve"> in Maize Genotypes</w:t>
      </w:r>
    </w:p>
    <w:p w14:paraId="5DCBABCA" w14:textId="77777777" w:rsidR="00873AB1" w:rsidRPr="001A0416" w:rsidRDefault="00DB18CA" w:rsidP="001A0416">
      <w:pPr>
        <w:pStyle w:val="NormalWeb"/>
        <w:rPr>
          <w:rFonts w:ascii="Arial" w:hAnsi="Arial" w:cs="Arial"/>
        </w:rPr>
      </w:pPr>
      <w:r w:rsidRPr="001A0416">
        <w:rPr>
          <w:rFonts w:ascii="Arial" w:hAnsi="Arial" w:cs="Arial"/>
        </w:rPr>
        <w:t xml:space="preserve">Leaf traits in maize are vital indicators of photosynthetic efficiency, plant architecture, and suitability for different planting densities. The key DUS characters assessed included </w:t>
      </w:r>
      <w:r w:rsidRPr="001A0416">
        <w:rPr>
          <w:rStyle w:val="Strong"/>
          <w:rFonts w:ascii="Arial" w:hAnsi="Arial" w:cs="Arial"/>
          <w:b w:val="0"/>
          <w:bCs w:val="0"/>
        </w:rPr>
        <w:t>leaf angle</w:t>
      </w:r>
      <w:r w:rsidRPr="001A0416">
        <w:rPr>
          <w:rFonts w:ascii="Arial" w:hAnsi="Arial" w:cs="Arial"/>
        </w:rPr>
        <w:t xml:space="preserve">, </w:t>
      </w:r>
      <w:r w:rsidRPr="001A0416">
        <w:rPr>
          <w:rStyle w:val="Strong"/>
          <w:rFonts w:ascii="Arial" w:hAnsi="Arial" w:cs="Arial"/>
          <w:b w:val="0"/>
          <w:bCs w:val="0"/>
        </w:rPr>
        <w:t>leaf attitude</w:t>
      </w:r>
      <w:r w:rsidRPr="001A0416">
        <w:rPr>
          <w:rFonts w:ascii="Arial" w:hAnsi="Arial" w:cs="Arial"/>
        </w:rPr>
        <w:t xml:space="preserve"> and </w:t>
      </w:r>
      <w:r w:rsidRPr="001A0416">
        <w:rPr>
          <w:rStyle w:val="Strong"/>
          <w:rFonts w:ascii="Arial" w:hAnsi="Arial" w:cs="Arial"/>
          <w:b w:val="0"/>
          <w:bCs w:val="0"/>
        </w:rPr>
        <w:t>leaf length and width</w:t>
      </w:r>
      <w:r w:rsidRPr="001A0416">
        <w:rPr>
          <w:rFonts w:ascii="Arial" w:hAnsi="Arial" w:cs="Arial"/>
        </w:rPr>
        <w:t>.</w:t>
      </w:r>
    </w:p>
    <w:p w14:paraId="5DCBABD1" w14:textId="27447D38" w:rsidR="00873AB1" w:rsidRPr="001A0416" w:rsidRDefault="00DB18CA" w:rsidP="001A0416">
      <w:pPr>
        <w:pStyle w:val="NormalWeb"/>
        <w:jc w:val="both"/>
        <w:rPr>
          <w:rFonts w:ascii="Arial" w:hAnsi="Arial" w:cs="Arial"/>
        </w:rPr>
      </w:pPr>
      <w:r w:rsidRPr="001A0416">
        <w:rPr>
          <w:rStyle w:val="Strong"/>
          <w:rFonts w:ascii="Arial" w:hAnsi="Arial" w:cs="Arial"/>
        </w:rPr>
        <w:t>Leaf Angle</w:t>
      </w:r>
      <w:r w:rsidRPr="001A0416">
        <w:rPr>
          <w:rStyle w:val="Strong"/>
          <w:rFonts w:ascii="Arial" w:hAnsi="Arial" w:cs="Arial"/>
          <w:lang w:val="en-IN"/>
        </w:rPr>
        <w:t>:</w:t>
      </w:r>
      <w:r w:rsidR="00312AFA" w:rsidRPr="001A0416">
        <w:rPr>
          <w:rStyle w:val="Strong"/>
          <w:rFonts w:ascii="Arial" w:hAnsi="Arial" w:cs="Arial"/>
          <w:lang w:val="en-IN"/>
        </w:rPr>
        <w:t xml:space="preserve"> </w:t>
      </w:r>
      <w:r w:rsidRPr="001A0416">
        <w:rPr>
          <w:rStyle w:val="Strong"/>
          <w:rFonts w:ascii="Arial" w:hAnsi="Arial" w:cs="Arial"/>
          <w:b w:val="0"/>
          <w:bCs w:val="0"/>
        </w:rPr>
        <w:t>Leaf angle</w:t>
      </w:r>
      <w:r w:rsidRPr="001A0416">
        <w:rPr>
          <w:rFonts w:ascii="Arial" w:hAnsi="Arial" w:cs="Arial"/>
        </w:rPr>
        <w:t xml:space="preserve"> in maize refers to the </w:t>
      </w:r>
      <w:r w:rsidRPr="001A0416">
        <w:rPr>
          <w:rStyle w:val="Strong"/>
          <w:rFonts w:ascii="Arial" w:hAnsi="Arial" w:cs="Arial"/>
          <w:b w:val="0"/>
          <w:bCs w:val="0"/>
        </w:rPr>
        <w:t>angle between the stem and the leaf blade</w:t>
      </w:r>
      <w:r w:rsidRPr="001A0416">
        <w:rPr>
          <w:rFonts w:ascii="Arial" w:hAnsi="Arial" w:cs="Arial"/>
        </w:rPr>
        <w:t xml:space="preserve">. A </w:t>
      </w:r>
      <w:r w:rsidRPr="001A0416">
        <w:rPr>
          <w:rStyle w:val="Strong"/>
          <w:rFonts w:ascii="Arial" w:hAnsi="Arial" w:cs="Arial"/>
          <w:b w:val="0"/>
          <w:bCs w:val="0"/>
        </w:rPr>
        <w:t>narrow leaf angle</w:t>
      </w:r>
      <w:r w:rsidRPr="001A0416">
        <w:rPr>
          <w:rFonts w:ascii="Arial" w:hAnsi="Arial" w:cs="Arial"/>
        </w:rPr>
        <w:t xml:space="preserve"> means the leaves are more </w:t>
      </w:r>
      <w:r w:rsidRPr="001A0416">
        <w:rPr>
          <w:rStyle w:val="Strong"/>
          <w:rFonts w:ascii="Arial" w:hAnsi="Arial" w:cs="Arial"/>
          <w:b w:val="0"/>
          <w:bCs w:val="0"/>
        </w:rPr>
        <w:t>upright</w:t>
      </w:r>
      <w:r w:rsidRPr="001A0416">
        <w:rPr>
          <w:rFonts w:ascii="Arial" w:hAnsi="Arial" w:cs="Arial"/>
        </w:rPr>
        <w:t xml:space="preserve"> or </w:t>
      </w:r>
      <w:r w:rsidRPr="001A0416">
        <w:rPr>
          <w:rStyle w:val="Strong"/>
          <w:rFonts w:ascii="Arial" w:hAnsi="Arial" w:cs="Arial"/>
          <w:b w:val="0"/>
          <w:bCs w:val="0"/>
        </w:rPr>
        <w:t>erect</w:t>
      </w:r>
      <w:r w:rsidRPr="001A0416">
        <w:rPr>
          <w:rFonts w:ascii="Arial" w:hAnsi="Arial" w:cs="Arial"/>
        </w:rPr>
        <w:t xml:space="preserve">, while a wide angle means they are more </w:t>
      </w:r>
      <w:r w:rsidRPr="001A0416">
        <w:rPr>
          <w:rStyle w:val="Strong"/>
          <w:rFonts w:ascii="Arial" w:hAnsi="Arial" w:cs="Arial"/>
          <w:b w:val="0"/>
          <w:bCs w:val="0"/>
        </w:rPr>
        <w:t>horizontal</w:t>
      </w:r>
      <w:r w:rsidRPr="001A0416">
        <w:rPr>
          <w:rFonts w:ascii="Arial" w:hAnsi="Arial" w:cs="Arial"/>
        </w:rPr>
        <w:t>.</w:t>
      </w:r>
      <w:r w:rsidRPr="001A0416">
        <w:rPr>
          <w:rFonts w:ascii="Arial" w:hAnsi="Arial" w:cs="Arial"/>
          <w:lang w:val="en-IN"/>
        </w:rPr>
        <w:t xml:space="preserve"> </w:t>
      </w:r>
      <w:r w:rsidRPr="001A0416">
        <w:rPr>
          <w:rFonts w:ascii="Arial" w:hAnsi="Arial" w:cs="Arial"/>
        </w:rPr>
        <w:t>PL 23672</w:t>
      </w:r>
      <w:r w:rsidRPr="001A0416">
        <w:rPr>
          <w:rFonts w:ascii="Arial" w:hAnsi="Arial" w:cs="Arial"/>
          <w:lang w:val="en-IN"/>
        </w:rPr>
        <w:t>,</w:t>
      </w:r>
      <w:r w:rsidRPr="001A0416">
        <w:rPr>
          <w:rFonts w:ascii="Arial" w:hAnsi="Arial" w:cs="Arial"/>
        </w:rPr>
        <w:t>PL 23691</w:t>
      </w:r>
      <w:r w:rsidRPr="001A0416">
        <w:rPr>
          <w:rFonts w:ascii="Arial" w:hAnsi="Arial" w:cs="Arial"/>
          <w:lang w:val="en-IN"/>
        </w:rPr>
        <w:t>,</w:t>
      </w:r>
      <w:r w:rsidRPr="001A0416">
        <w:rPr>
          <w:rFonts w:ascii="Arial" w:hAnsi="Arial" w:cs="Arial"/>
        </w:rPr>
        <w:t>PL 23568</w:t>
      </w:r>
      <w:r w:rsidRPr="001A0416">
        <w:rPr>
          <w:rFonts w:ascii="Arial" w:hAnsi="Arial" w:cs="Arial"/>
          <w:lang w:val="en-IN"/>
        </w:rPr>
        <w:t>,</w:t>
      </w:r>
      <w:r w:rsidRPr="001A0416">
        <w:rPr>
          <w:rFonts w:ascii="Arial" w:hAnsi="Arial" w:cs="Arial"/>
        </w:rPr>
        <w:t>PL 23688</w:t>
      </w:r>
      <w:r w:rsidRPr="001A0416">
        <w:rPr>
          <w:rFonts w:ascii="Arial" w:hAnsi="Arial" w:cs="Arial"/>
          <w:lang w:val="en-IN"/>
        </w:rPr>
        <w:t>,</w:t>
      </w:r>
      <w:r w:rsidRPr="001A0416">
        <w:rPr>
          <w:rFonts w:ascii="Arial" w:hAnsi="Arial" w:cs="Arial"/>
        </w:rPr>
        <w:t>PL 23689</w:t>
      </w:r>
      <w:r w:rsidRPr="001A0416">
        <w:rPr>
          <w:rFonts w:ascii="Arial" w:hAnsi="Arial" w:cs="Arial"/>
          <w:lang w:val="en-IN"/>
        </w:rPr>
        <w:t>,</w:t>
      </w:r>
      <w:r w:rsidRPr="001A0416">
        <w:rPr>
          <w:rFonts w:ascii="Arial" w:hAnsi="Arial" w:cs="Arial"/>
        </w:rPr>
        <w:t>PL 23656</w:t>
      </w:r>
      <w:r w:rsidRPr="001A0416">
        <w:rPr>
          <w:rFonts w:ascii="Arial" w:hAnsi="Arial" w:cs="Arial"/>
          <w:lang w:val="en-IN"/>
        </w:rPr>
        <w:t>,</w:t>
      </w:r>
      <w:r w:rsidRPr="001A0416">
        <w:rPr>
          <w:rFonts w:ascii="Arial" w:hAnsi="Arial" w:cs="Arial"/>
        </w:rPr>
        <w:t>PL 23569</w:t>
      </w:r>
      <w:r w:rsidRPr="001A0416">
        <w:rPr>
          <w:rFonts w:ascii="Arial" w:hAnsi="Arial" w:cs="Arial"/>
          <w:lang w:val="en-IN"/>
        </w:rPr>
        <w:t>,</w:t>
      </w:r>
      <w:r w:rsidRPr="001A0416">
        <w:rPr>
          <w:rFonts w:ascii="Arial" w:hAnsi="Arial" w:cs="Arial"/>
        </w:rPr>
        <w:t>PL 23681</w:t>
      </w:r>
      <w:r w:rsidRPr="001A0416">
        <w:rPr>
          <w:rFonts w:ascii="Arial" w:hAnsi="Arial" w:cs="Arial"/>
          <w:lang w:val="en-IN"/>
        </w:rPr>
        <w:t>,</w:t>
      </w:r>
      <w:r w:rsidRPr="001A0416">
        <w:rPr>
          <w:rFonts w:ascii="Arial" w:hAnsi="Arial" w:cs="Arial"/>
        </w:rPr>
        <w:t>P-JCYSR37</w:t>
      </w:r>
      <w:r w:rsidRPr="001A0416">
        <w:rPr>
          <w:rFonts w:ascii="Arial" w:hAnsi="Arial" w:cs="Arial"/>
          <w:lang w:val="en-IN"/>
        </w:rPr>
        <w:t>,</w:t>
      </w:r>
      <w:r w:rsidRPr="001A0416">
        <w:rPr>
          <w:rFonts w:ascii="Arial" w:hAnsi="Arial" w:cs="Arial"/>
        </w:rPr>
        <w:t>PFSR 63</w:t>
      </w:r>
      <w:r w:rsidRPr="001A0416">
        <w:rPr>
          <w:rFonts w:ascii="Arial" w:hAnsi="Arial" w:cs="Arial"/>
          <w:lang w:val="en-IN"/>
        </w:rPr>
        <w:t>,</w:t>
      </w:r>
      <w:r w:rsidRPr="001A0416">
        <w:rPr>
          <w:rFonts w:ascii="Arial" w:hAnsi="Arial" w:cs="Arial"/>
        </w:rPr>
        <w:t>IMLSB 317-1</w:t>
      </w:r>
      <w:r w:rsidRPr="001A0416">
        <w:rPr>
          <w:rFonts w:ascii="Arial" w:hAnsi="Arial" w:cs="Arial"/>
          <w:lang w:val="en-IN"/>
        </w:rPr>
        <w:t>,</w:t>
      </w:r>
      <w:r w:rsidRPr="001A0416">
        <w:rPr>
          <w:rFonts w:ascii="Arial" w:hAnsi="Arial" w:cs="Arial"/>
        </w:rPr>
        <w:t>PL 23571</w:t>
      </w:r>
      <w:r w:rsidRPr="001A0416">
        <w:rPr>
          <w:rFonts w:ascii="Arial" w:hAnsi="Arial" w:cs="Arial"/>
          <w:lang w:val="en-IN"/>
        </w:rPr>
        <w:t xml:space="preserve">, etc </w:t>
      </w:r>
      <w:r w:rsidRPr="001A0416">
        <w:rPr>
          <w:rStyle w:val="Strong"/>
          <w:rFonts w:ascii="Arial" w:hAnsi="Arial" w:cs="Arial"/>
          <w:b w:val="0"/>
          <w:bCs w:val="0"/>
          <w:lang w:val="en-IN"/>
        </w:rPr>
        <w:t>shows</w:t>
      </w:r>
      <w:r w:rsidRPr="001A0416">
        <w:rPr>
          <w:rStyle w:val="Strong"/>
          <w:rFonts w:ascii="Arial" w:hAnsi="Arial" w:cs="Arial"/>
          <w:lang w:val="en-IN"/>
        </w:rPr>
        <w:t xml:space="preserve"> </w:t>
      </w:r>
      <w:r w:rsidRPr="001A0416">
        <w:rPr>
          <w:rStyle w:val="Strong"/>
          <w:rFonts w:ascii="Arial" w:hAnsi="Arial" w:cs="Arial"/>
          <w:b w:val="0"/>
          <w:bCs w:val="0"/>
          <w:lang w:val="en-IN"/>
        </w:rPr>
        <w:t>n</w:t>
      </w:r>
      <w:r w:rsidRPr="001A0416">
        <w:rPr>
          <w:rStyle w:val="Strong"/>
          <w:rFonts w:ascii="Arial" w:hAnsi="Arial" w:cs="Arial"/>
          <w:b w:val="0"/>
          <w:bCs w:val="0"/>
        </w:rPr>
        <w:t>arrow Leaf Angle</w:t>
      </w:r>
      <w:r w:rsidRPr="001A0416">
        <w:rPr>
          <w:rFonts w:ascii="Arial" w:hAnsi="Arial" w:cs="Arial"/>
          <w:lang w:val="en-IN"/>
        </w:rPr>
        <w:t>(&lt;45°) it</w:t>
      </w:r>
      <w:r w:rsidRPr="001A0416">
        <w:rPr>
          <w:rFonts w:ascii="Arial" w:hAnsi="Arial" w:cs="Arial"/>
        </w:rPr>
        <w:t xml:space="preserve"> allowing better light penetration in dense planting</w:t>
      </w:r>
      <w:r w:rsidRPr="001A0416">
        <w:rPr>
          <w:rFonts w:ascii="Arial" w:hAnsi="Arial" w:cs="Arial"/>
          <w:lang w:val="en-IN"/>
        </w:rPr>
        <w:t xml:space="preserve"> </w:t>
      </w:r>
      <w:r w:rsidR="005B0AC8" w:rsidRPr="001A0416">
        <w:rPr>
          <w:rFonts w:ascii="Arial" w:hAnsi="Arial" w:cs="Arial"/>
        </w:rPr>
        <w:t>helps</w:t>
      </w:r>
      <w:r w:rsidRPr="001A0416">
        <w:rPr>
          <w:rFonts w:ascii="Arial" w:hAnsi="Arial" w:cs="Arial"/>
        </w:rPr>
        <w:t xml:space="preserve"> in </w:t>
      </w:r>
      <w:r w:rsidRPr="001A0416">
        <w:rPr>
          <w:rStyle w:val="Strong"/>
          <w:rFonts w:ascii="Arial" w:hAnsi="Arial" w:cs="Arial"/>
          <w:b w:val="0"/>
          <w:bCs w:val="0"/>
        </w:rPr>
        <w:t>uniform light distribution</w:t>
      </w:r>
      <w:r w:rsidRPr="001A0416">
        <w:rPr>
          <w:rFonts w:ascii="Arial" w:hAnsi="Arial" w:cs="Arial"/>
        </w:rPr>
        <w:t xml:space="preserve"> across the plant population</w:t>
      </w:r>
      <w:r w:rsidRPr="001A0416">
        <w:rPr>
          <w:rFonts w:ascii="Arial" w:hAnsi="Arial" w:cs="Arial"/>
          <w:lang w:val="en-IN"/>
        </w:rPr>
        <w:t xml:space="preserve">, </w:t>
      </w:r>
      <w:r w:rsidRPr="001A0416">
        <w:rPr>
          <w:rFonts w:ascii="Arial" w:hAnsi="Arial" w:cs="Arial"/>
        </w:rPr>
        <w:t xml:space="preserve">improving </w:t>
      </w:r>
      <w:r w:rsidRPr="001A0416">
        <w:rPr>
          <w:rStyle w:val="Strong"/>
          <w:rFonts w:ascii="Arial" w:hAnsi="Arial" w:cs="Arial"/>
          <w:b w:val="0"/>
          <w:bCs w:val="0"/>
        </w:rPr>
        <w:t>canopy photosynthesis</w:t>
      </w:r>
      <w:r w:rsidRPr="001A0416">
        <w:rPr>
          <w:rFonts w:ascii="Arial" w:hAnsi="Arial" w:cs="Arial"/>
        </w:rPr>
        <w:t>.</w:t>
      </w:r>
      <w:r w:rsidRPr="001A0416">
        <w:rPr>
          <w:rFonts w:ascii="Arial" w:hAnsi="Arial" w:cs="Arial"/>
          <w:lang w:val="en-IN"/>
        </w:rPr>
        <w:t xml:space="preserve">while </w:t>
      </w:r>
      <w:proofErr w:type="spellStart"/>
      <w:r w:rsidRPr="001A0416">
        <w:rPr>
          <w:rFonts w:ascii="Arial" w:hAnsi="Arial" w:cs="Arial"/>
          <w:lang w:val="en-IN"/>
        </w:rPr>
        <w:t>remaing</w:t>
      </w:r>
      <w:proofErr w:type="spellEnd"/>
      <w:r w:rsidRPr="001A0416">
        <w:rPr>
          <w:rFonts w:ascii="Arial" w:hAnsi="Arial" w:cs="Arial"/>
          <w:lang w:val="en-IN"/>
        </w:rPr>
        <w:t xml:space="preserve"> shows wide </w:t>
      </w:r>
      <w:r w:rsidRPr="001A0416">
        <w:rPr>
          <w:rFonts w:ascii="Arial" w:hAnsi="Arial" w:cs="Arial"/>
        </w:rPr>
        <w:t xml:space="preserve">angle </w:t>
      </w:r>
      <w:r w:rsidRPr="001A0416">
        <w:rPr>
          <w:rFonts w:ascii="Arial" w:hAnsi="Arial" w:cs="Arial"/>
          <w:lang w:val="en-IN"/>
        </w:rPr>
        <w:t>it</w:t>
      </w:r>
      <w:r w:rsidRPr="001A0416">
        <w:rPr>
          <w:rFonts w:ascii="Arial" w:hAnsi="Arial" w:cs="Arial"/>
        </w:rPr>
        <w:t xml:space="preserve"> can intercept </w:t>
      </w:r>
      <w:r w:rsidRPr="001A0416">
        <w:rPr>
          <w:rStyle w:val="Strong"/>
          <w:rFonts w:ascii="Arial" w:hAnsi="Arial" w:cs="Arial"/>
          <w:b w:val="0"/>
          <w:bCs w:val="0"/>
        </w:rPr>
        <w:t>maximum sunlight</w:t>
      </w:r>
      <w:r w:rsidRPr="001A0416">
        <w:rPr>
          <w:rFonts w:ascii="Arial" w:hAnsi="Arial" w:cs="Arial"/>
        </w:rPr>
        <w:t xml:space="preserve"> early in the season when plants are </w:t>
      </w:r>
      <w:r w:rsidR="005B0AC8" w:rsidRPr="001A0416">
        <w:rPr>
          <w:rFonts w:ascii="Arial" w:hAnsi="Arial" w:cs="Arial"/>
        </w:rPr>
        <w:t>small.</w:t>
      </w:r>
      <w:r w:rsidR="005B0AC8" w:rsidRPr="001A0416">
        <w:rPr>
          <w:rStyle w:val="Strong"/>
          <w:rFonts w:ascii="Arial" w:hAnsi="Arial" w:cs="Arial"/>
        </w:rPr>
        <w:t xml:space="preserve"> Leaf</w:t>
      </w:r>
      <w:r w:rsidRPr="001A0416">
        <w:rPr>
          <w:rStyle w:val="Strong"/>
          <w:rFonts w:ascii="Arial" w:hAnsi="Arial" w:cs="Arial"/>
        </w:rPr>
        <w:t xml:space="preserve"> </w:t>
      </w:r>
      <w:r w:rsidR="005B0AC8" w:rsidRPr="001A0416">
        <w:rPr>
          <w:rStyle w:val="Strong"/>
          <w:rFonts w:ascii="Arial" w:hAnsi="Arial" w:cs="Arial"/>
        </w:rPr>
        <w:t>Attitude:</w:t>
      </w:r>
      <w:r w:rsidR="005B0AC8" w:rsidRPr="001A0416">
        <w:rPr>
          <w:rStyle w:val="Strong"/>
          <w:rFonts w:ascii="Arial" w:hAnsi="Arial" w:cs="Arial"/>
          <w:b w:val="0"/>
          <w:bCs w:val="0"/>
        </w:rPr>
        <w:t xml:space="preserve"> A</w:t>
      </w:r>
      <w:r w:rsidRPr="001A0416">
        <w:rPr>
          <w:rStyle w:val="Strong"/>
          <w:rFonts w:ascii="Arial" w:hAnsi="Arial" w:cs="Arial"/>
          <w:b w:val="0"/>
          <w:bCs w:val="0"/>
        </w:rPr>
        <w:t xml:space="preserve"> total of 2</w:t>
      </w:r>
      <w:r w:rsidRPr="001A0416">
        <w:rPr>
          <w:rStyle w:val="Strong"/>
          <w:rFonts w:ascii="Arial" w:hAnsi="Arial" w:cs="Arial"/>
          <w:b w:val="0"/>
          <w:bCs w:val="0"/>
          <w:lang w:val="en-IN"/>
        </w:rPr>
        <w:t>7</w:t>
      </w:r>
      <w:r w:rsidRPr="001A0416">
        <w:rPr>
          <w:rStyle w:val="Strong"/>
          <w:rFonts w:ascii="Arial" w:hAnsi="Arial" w:cs="Arial"/>
          <w:b w:val="0"/>
          <w:bCs w:val="0"/>
        </w:rPr>
        <w:t xml:space="preserve"> maize genotypes exhibited straight leaf attitude</w:t>
      </w:r>
      <w:r w:rsidRPr="001A0416">
        <w:rPr>
          <w:rFonts w:ascii="Arial" w:hAnsi="Arial" w:cs="Arial"/>
        </w:rPr>
        <w:t xml:space="preserve">, including </w:t>
      </w:r>
      <w:r w:rsidRPr="001A0416">
        <w:rPr>
          <w:rStyle w:val="Strong"/>
          <w:rFonts w:ascii="Arial" w:hAnsi="Arial" w:cs="Arial"/>
          <w:b w:val="0"/>
          <w:bCs w:val="0"/>
        </w:rPr>
        <w:t xml:space="preserve">MAI 2, PML 137, KDM 70938, PL </w:t>
      </w:r>
      <w:r w:rsidR="005B0AC8" w:rsidRPr="001A0416">
        <w:rPr>
          <w:rStyle w:val="Strong"/>
          <w:rFonts w:ascii="Arial" w:hAnsi="Arial" w:cs="Arial"/>
          <w:b w:val="0"/>
          <w:bCs w:val="0"/>
        </w:rPr>
        <w:t>23569, PL</w:t>
      </w:r>
      <w:r w:rsidRPr="001A0416">
        <w:rPr>
          <w:rStyle w:val="Strong"/>
          <w:rFonts w:ascii="Arial" w:hAnsi="Arial" w:cs="Arial"/>
          <w:b w:val="0"/>
          <w:bCs w:val="0"/>
        </w:rPr>
        <w:t xml:space="preserve"> 23689, IMLSB 2051, PL 23572, PL </w:t>
      </w:r>
      <w:r w:rsidR="005B0AC8" w:rsidRPr="001A0416">
        <w:rPr>
          <w:rStyle w:val="Strong"/>
          <w:rFonts w:ascii="Arial" w:hAnsi="Arial" w:cs="Arial"/>
          <w:b w:val="0"/>
          <w:bCs w:val="0"/>
        </w:rPr>
        <w:t>23685, PL</w:t>
      </w:r>
      <w:r w:rsidRPr="001A0416">
        <w:rPr>
          <w:rStyle w:val="Strong"/>
          <w:rFonts w:ascii="Arial" w:hAnsi="Arial" w:cs="Arial"/>
          <w:b w:val="0"/>
          <w:bCs w:val="0"/>
        </w:rPr>
        <w:t xml:space="preserve"> 23571, PL 23568, PL 23688</w:t>
      </w:r>
      <w:r w:rsidRPr="001A0416">
        <w:rPr>
          <w:rStyle w:val="Strong"/>
          <w:rFonts w:ascii="Arial" w:hAnsi="Arial" w:cs="Arial"/>
          <w:b w:val="0"/>
          <w:bCs w:val="0"/>
          <w:lang w:val="en-IN"/>
        </w:rPr>
        <w:t xml:space="preserve"> and</w:t>
      </w:r>
      <w:r w:rsidRPr="001A0416">
        <w:rPr>
          <w:rStyle w:val="Strong"/>
          <w:rFonts w:ascii="Arial" w:hAnsi="Arial" w:cs="Arial"/>
          <w:b w:val="0"/>
          <w:bCs w:val="0"/>
        </w:rPr>
        <w:t xml:space="preserve"> PL 23691, </w:t>
      </w:r>
      <w:r w:rsidRPr="001A0416">
        <w:rPr>
          <w:rStyle w:val="Strong"/>
          <w:rFonts w:ascii="Arial" w:hAnsi="Arial" w:cs="Arial"/>
          <w:b w:val="0"/>
          <w:bCs w:val="0"/>
          <w:lang w:val="en-IN"/>
        </w:rPr>
        <w:t xml:space="preserve">etc </w:t>
      </w:r>
      <w:r w:rsidRPr="001A0416">
        <w:rPr>
          <w:rFonts w:ascii="Arial" w:hAnsi="Arial" w:cs="Arial"/>
          <w:lang w:val="en-IN"/>
        </w:rPr>
        <w:t xml:space="preserve">While </w:t>
      </w:r>
      <w:r w:rsidR="005B0AC8" w:rsidRPr="001A0416">
        <w:rPr>
          <w:rFonts w:ascii="Arial" w:hAnsi="Arial" w:cs="Arial"/>
        </w:rPr>
        <w:t>dense</w:t>
      </w:r>
      <w:r w:rsidRPr="001A0416">
        <w:rPr>
          <w:rFonts w:ascii="Arial" w:hAnsi="Arial" w:cs="Arial"/>
        </w:rPr>
        <w:t xml:space="preserve"> leaf attitude was recorded in 17 maize genotypes, which is characterized by closely packed foliage around the stem. </w:t>
      </w:r>
      <w:r w:rsidRPr="001A0416">
        <w:rPr>
          <w:rStyle w:val="Strong"/>
          <w:rFonts w:ascii="Arial" w:hAnsi="Arial" w:cs="Arial"/>
          <w:b w:val="0"/>
          <w:bCs w:val="0"/>
        </w:rPr>
        <w:t xml:space="preserve">The remaining genotypes exhibited a drooping leaf </w:t>
      </w:r>
      <w:r w:rsidR="005B0AC8" w:rsidRPr="001A0416">
        <w:rPr>
          <w:rStyle w:val="Strong"/>
          <w:rFonts w:ascii="Arial" w:hAnsi="Arial" w:cs="Arial"/>
          <w:b w:val="0"/>
          <w:bCs w:val="0"/>
        </w:rPr>
        <w:t xml:space="preserve">attitude </w:t>
      </w:r>
      <w:r w:rsidRPr="001A0416">
        <w:rPr>
          <w:rFonts w:ascii="Arial" w:hAnsi="Arial" w:cs="Arial"/>
        </w:rPr>
        <w:t xml:space="preserve">it may be beneficial in </w:t>
      </w:r>
      <w:r w:rsidRPr="001A0416">
        <w:rPr>
          <w:rStyle w:val="Strong"/>
          <w:rFonts w:ascii="Arial" w:hAnsi="Arial" w:cs="Arial"/>
          <w:b w:val="0"/>
          <w:bCs w:val="0"/>
        </w:rPr>
        <w:t>low-input or drought-prone conditions</w:t>
      </w:r>
      <w:r w:rsidRPr="001A0416">
        <w:rPr>
          <w:rFonts w:ascii="Arial" w:hAnsi="Arial" w:cs="Arial"/>
        </w:rPr>
        <w:t xml:space="preserve"> due to its role in water conservation and stress </w:t>
      </w:r>
      <w:r w:rsidR="005B0AC8" w:rsidRPr="001A0416">
        <w:rPr>
          <w:rFonts w:ascii="Arial" w:hAnsi="Arial" w:cs="Arial"/>
        </w:rPr>
        <w:t>response.</w:t>
      </w:r>
      <w:r w:rsidR="005B0AC8" w:rsidRPr="001A0416">
        <w:rPr>
          <w:rStyle w:val="Strong"/>
          <w:rFonts w:ascii="Arial" w:hAnsi="Arial" w:cs="Arial"/>
        </w:rPr>
        <w:t xml:space="preserve"> Leaf</w:t>
      </w:r>
      <w:r w:rsidRPr="001A0416">
        <w:rPr>
          <w:rStyle w:val="Strong"/>
          <w:rFonts w:ascii="Arial" w:hAnsi="Arial" w:cs="Arial"/>
        </w:rPr>
        <w:t xml:space="preserve"> </w:t>
      </w:r>
      <w:r w:rsidR="005B0AC8" w:rsidRPr="001A0416">
        <w:rPr>
          <w:rStyle w:val="Strong"/>
          <w:rFonts w:ascii="Arial" w:hAnsi="Arial" w:cs="Arial"/>
        </w:rPr>
        <w:t>width:</w:t>
      </w:r>
      <w:r w:rsidR="005B0AC8" w:rsidRPr="001A0416">
        <w:rPr>
          <w:rFonts w:ascii="Arial" w:hAnsi="Arial" w:cs="Arial"/>
        </w:rPr>
        <w:t xml:space="preserve"> Leaf</w:t>
      </w:r>
      <w:r w:rsidRPr="001A0416">
        <w:rPr>
          <w:rFonts w:ascii="Arial" w:hAnsi="Arial" w:cs="Arial"/>
        </w:rPr>
        <w:t xml:space="preserve"> width is typically measured at the </w:t>
      </w:r>
      <w:r w:rsidRPr="001A0416">
        <w:rPr>
          <w:rStyle w:val="Strong"/>
          <w:rFonts w:ascii="Arial" w:hAnsi="Arial" w:cs="Arial"/>
          <w:b w:val="0"/>
          <w:bCs w:val="0"/>
        </w:rPr>
        <w:t>6–8 leaf stage</w:t>
      </w:r>
      <w:r w:rsidRPr="001A0416">
        <w:rPr>
          <w:rFonts w:ascii="Arial" w:hAnsi="Arial" w:cs="Arial"/>
        </w:rPr>
        <w:t xml:space="preserve"> or </w:t>
      </w:r>
      <w:r w:rsidRPr="001A0416">
        <w:rPr>
          <w:rStyle w:val="Strong"/>
          <w:rFonts w:ascii="Arial" w:hAnsi="Arial" w:cs="Arial"/>
          <w:b w:val="0"/>
          <w:bCs w:val="0"/>
        </w:rPr>
        <w:t>at flowering</w:t>
      </w:r>
      <w:r w:rsidRPr="001A0416">
        <w:rPr>
          <w:rFonts w:ascii="Arial" w:hAnsi="Arial" w:cs="Arial"/>
        </w:rPr>
        <w:t xml:space="preserve">, on the </w:t>
      </w:r>
      <w:r w:rsidRPr="001A0416">
        <w:rPr>
          <w:rStyle w:val="Strong"/>
          <w:rFonts w:ascii="Arial" w:hAnsi="Arial" w:cs="Arial"/>
          <w:b w:val="0"/>
          <w:bCs w:val="0"/>
        </w:rPr>
        <w:t>fully expanded leaf below the cob</w:t>
      </w:r>
      <w:r w:rsidRPr="001A0416">
        <w:rPr>
          <w:rFonts w:ascii="Arial" w:hAnsi="Arial" w:cs="Arial"/>
        </w:rPr>
        <w:t>.</w:t>
      </w:r>
      <w:r w:rsidRPr="001A0416">
        <w:rPr>
          <w:rFonts w:ascii="Arial" w:hAnsi="Arial" w:cs="Arial"/>
          <w:lang w:val="en-IN"/>
        </w:rPr>
        <w:t xml:space="preserve"> </w:t>
      </w:r>
      <w:r w:rsidRPr="001A0416">
        <w:rPr>
          <w:rStyle w:val="Strong"/>
          <w:rFonts w:ascii="Arial" w:hAnsi="Arial" w:cs="Arial"/>
          <w:b w:val="0"/>
          <w:bCs w:val="0"/>
        </w:rPr>
        <w:t>The  genotypes exhibited narrow leaf width (&lt;8 cm)</w:t>
      </w:r>
      <w:r w:rsidRPr="001A0416">
        <w:rPr>
          <w:rStyle w:val="Strong"/>
          <w:rFonts w:ascii="Arial" w:hAnsi="Arial" w:cs="Arial"/>
          <w:b w:val="0"/>
          <w:bCs w:val="0"/>
          <w:lang w:val="en-IN"/>
        </w:rPr>
        <w:t xml:space="preserve"> 16 genotypes namely </w:t>
      </w:r>
      <w:r w:rsidRPr="001A0416">
        <w:rPr>
          <w:rStyle w:val="Emphasis"/>
          <w:rFonts w:ascii="Arial" w:hAnsi="Arial" w:cs="Arial"/>
          <w:i w:val="0"/>
          <w:iCs w:val="0"/>
        </w:rPr>
        <w:t>MAI 214 (6.0 cm), IMLSB 1376 (6.0 cm), IMLSB 748-1 (6.5 cm), JCY 2-7 (7.5 cm), and PL 23569 (7.5 cm)</w:t>
      </w:r>
      <w:r w:rsidRPr="001A0416">
        <w:rPr>
          <w:rStyle w:val="Emphasis"/>
          <w:rFonts w:ascii="Arial" w:hAnsi="Arial" w:cs="Arial"/>
          <w:i w:val="0"/>
          <w:iCs w:val="0"/>
          <w:lang w:val="en-IN"/>
        </w:rPr>
        <w:t xml:space="preserve"> etc </w:t>
      </w:r>
      <w:r w:rsidRPr="001A0416">
        <w:rPr>
          <w:rStyle w:val="Strong"/>
          <w:rFonts w:ascii="Arial" w:hAnsi="Arial" w:cs="Arial"/>
          <w:b w:val="0"/>
          <w:bCs w:val="0"/>
          <w:lang w:val="en-IN"/>
        </w:rPr>
        <w:t xml:space="preserve"> and </w:t>
      </w:r>
      <w:r w:rsidRPr="001A0416">
        <w:rPr>
          <w:rFonts w:ascii="Arial" w:hAnsi="Arial" w:cs="Arial"/>
          <w:lang w:val="en-IN"/>
        </w:rPr>
        <w:t>36 genotypes exhibit m</w:t>
      </w:r>
      <w:proofErr w:type="spellStart"/>
      <w:r w:rsidRPr="001A0416">
        <w:rPr>
          <w:rStyle w:val="Strong"/>
          <w:rFonts w:ascii="Arial" w:hAnsi="Arial" w:cs="Arial"/>
          <w:b w:val="0"/>
          <w:bCs w:val="0"/>
        </w:rPr>
        <w:t>edium</w:t>
      </w:r>
      <w:proofErr w:type="spellEnd"/>
      <w:r w:rsidRPr="001A0416">
        <w:rPr>
          <w:rStyle w:val="Strong"/>
          <w:rFonts w:ascii="Arial" w:hAnsi="Arial" w:cs="Arial"/>
          <w:b w:val="0"/>
          <w:bCs w:val="0"/>
        </w:rPr>
        <w:t xml:space="preserve"> leaf width is considered the most agronomically balanced trait in maize</w:t>
      </w:r>
      <w:r w:rsidRPr="001A0416">
        <w:rPr>
          <w:rFonts w:ascii="Arial" w:hAnsi="Arial" w:cs="Arial"/>
        </w:rPr>
        <w:t>, combining the benefits of both narrow and broad leaves</w:t>
      </w:r>
      <w:r w:rsidRPr="001A0416">
        <w:rPr>
          <w:rFonts w:ascii="Arial" w:hAnsi="Arial" w:cs="Arial"/>
          <w:lang w:val="en-IN"/>
        </w:rPr>
        <w:t>,</w:t>
      </w:r>
      <w:r w:rsidRPr="001A0416">
        <w:rPr>
          <w:rFonts w:ascii="Arial" w:hAnsi="Arial" w:cs="Arial"/>
        </w:rPr>
        <w:t xml:space="preserve"> </w:t>
      </w:r>
      <w:r w:rsidRPr="001A0416">
        <w:rPr>
          <w:rFonts w:ascii="Arial" w:hAnsi="Arial" w:cs="Arial"/>
          <w:lang w:val="en-IN"/>
        </w:rPr>
        <w:t xml:space="preserve">While remaining all exhibit </w:t>
      </w:r>
      <w:r w:rsidRPr="001A0416">
        <w:rPr>
          <w:rStyle w:val="Strong"/>
          <w:rFonts w:ascii="Arial" w:hAnsi="Arial" w:cs="Arial"/>
          <w:b w:val="0"/>
          <w:bCs w:val="0"/>
          <w:lang w:val="en-IN"/>
        </w:rPr>
        <w:t>b</w:t>
      </w:r>
      <w:r w:rsidRPr="001A0416">
        <w:rPr>
          <w:rStyle w:val="Strong"/>
          <w:rFonts w:ascii="Arial" w:hAnsi="Arial" w:cs="Arial"/>
          <w:b w:val="0"/>
          <w:bCs w:val="0"/>
        </w:rPr>
        <w:t>road leaf width</w:t>
      </w:r>
      <w:r w:rsidRPr="001A0416">
        <w:rPr>
          <w:rStyle w:val="Strong"/>
          <w:rFonts w:ascii="Arial" w:hAnsi="Arial" w:cs="Arial"/>
          <w:b w:val="0"/>
          <w:bCs w:val="0"/>
          <w:lang w:val="en-IN"/>
        </w:rPr>
        <w:t>.</w:t>
      </w:r>
      <w:r w:rsidRPr="001A0416">
        <w:rPr>
          <w:rStyle w:val="Strong"/>
          <w:rFonts w:ascii="Arial" w:hAnsi="Arial" w:cs="Arial"/>
          <w:b w:val="0"/>
          <w:bCs w:val="0"/>
        </w:rPr>
        <w:t>Leaf width in maize is an essential trait</w:t>
      </w:r>
      <w:r w:rsidRPr="001A0416">
        <w:rPr>
          <w:rFonts w:ascii="Arial" w:hAnsi="Arial" w:cs="Arial"/>
        </w:rPr>
        <w:t xml:space="preserve"> that affects </w:t>
      </w:r>
      <w:r w:rsidRPr="001A0416">
        <w:rPr>
          <w:rStyle w:val="Strong"/>
          <w:rFonts w:ascii="Arial" w:hAnsi="Arial" w:cs="Arial"/>
          <w:b w:val="0"/>
          <w:bCs w:val="0"/>
        </w:rPr>
        <w:t>photosynthesis, canopy dynamics, yield potential and stress adaptation</w:t>
      </w:r>
      <w:r w:rsidRPr="001A0416">
        <w:rPr>
          <w:rFonts w:ascii="Arial" w:hAnsi="Arial" w:cs="Arial"/>
        </w:rPr>
        <w:t>.</w:t>
      </w:r>
    </w:p>
    <w:p w14:paraId="4BC7BFA6" w14:textId="31836875" w:rsidR="00985674" w:rsidRPr="001A0416" w:rsidRDefault="00985674"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noProof/>
          <w:sz w:val="24"/>
          <w:szCs w:val="24"/>
        </w:rPr>
        <w:lastRenderedPageBreak/>
        <w:drawing>
          <wp:inline distT="0" distB="0" distL="114300" distR="114300" wp14:anchorId="45FF5AB1" wp14:editId="3FF0ED25">
            <wp:extent cx="2590800" cy="1788795"/>
            <wp:effectExtent l="0" t="0" r="0" b="1905"/>
            <wp:docPr id="629686255" name="Picture 629686255" descr="Leaf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eaf size"/>
                    <pic:cNvPicPr>
                      <a:picLocks noChangeAspect="1"/>
                    </pic:cNvPicPr>
                  </pic:nvPicPr>
                  <pic:blipFill>
                    <a:blip r:embed="rId9"/>
                    <a:stretch>
                      <a:fillRect/>
                    </a:stretch>
                  </pic:blipFill>
                  <pic:spPr>
                    <a:xfrm>
                      <a:off x="0" y="0"/>
                      <a:ext cx="2590800" cy="1788795"/>
                    </a:xfrm>
                    <a:prstGeom prst="rect">
                      <a:avLst/>
                    </a:prstGeom>
                  </pic:spPr>
                </pic:pic>
              </a:graphicData>
            </a:graphic>
          </wp:inline>
        </w:drawing>
      </w:r>
      <w:r w:rsidRPr="001A0416">
        <w:rPr>
          <w:rFonts w:ascii="Arial" w:eastAsia="SimSun" w:hAnsi="Arial" w:cs="Arial"/>
          <w:noProof/>
          <w:sz w:val="24"/>
          <w:szCs w:val="24"/>
        </w:rPr>
        <w:drawing>
          <wp:inline distT="0" distB="0" distL="114300" distR="114300" wp14:anchorId="7092CC21" wp14:editId="1A575AF2">
            <wp:extent cx="2133600" cy="1775460"/>
            <wp:effectExtent l="0" t="0" r="0" b="0"/>
            <wp:docPr id="847454036" name="Picture 847454036" descr="Width of leaf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idth of leaf blade"/>
                    <pic:cNvPicPr>
                      <a:picLocks noChangeAspect="1"/>
                    </pic:cNvPicPr>
                  </pic:nvPicPr>
                  <pic:blipFill>
                    <a:blip r:embed="rId10"/>
                    <a:stretch>
                      <a:fillRect/>
                    </a:stretch>
                  </pic:blipFill>
                  <pic:spPr>
                    <a:xfrm>
                      <a:off x="0" y="0"/>
                      <a:ext cx="2133600" cy="1775460"/>
                    </a:xfrm>
                    <a:prstGeom prst="rect">
                      <a:avLst/>
                    </a:prstGeom>
                  </pic:spPr>
                </pic:pic>
              </a:graphicData>
            </a:graphic>
          </wp:inline>
        </w:drawing>
      </w:r>
      <w:r w:rsidR="00F63D2B" w:rsidRPr="001A0416">
        <w:rPr>
          <w:rFonts w:ascii="Arial" w:eastAsia="SimSun" w:hAnsi="Arial" w:cs="Arial"/>
          <w:noProof/>
          <w:sz w:val="24"/>
          <w:szCs w:val="24"/>
        </w:rPr>
        <w:drawing>
          <wp:inline distT="0" distB="0" distL="114300" distR="114300" wp14:anchorId="194B209B" wp14:editId="46609ECE">
            <wp:extent cx="2971800" cy="1807845"/>
            <wp:effectExtent l="0" t="0" r="0" b="1905"/>
            <wp:docPr id="637024203" name="Picture 637024203" descr="Leaf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eaf shape"/>
                    <pic:cNvPicPr>
                      <a:picLocks noChangeAspect="1"/>
                    </pic:cNvPicPr>
                  </pic:nvPicPr>
                  <pic:blipFill>
                    <a:blip r:embed="rId11"/>
                    <a:stretch>
                      <a:fillRect/>
                    </a:stretch>
                  </pic:blipFill>
                  <pic:spPr>
                    <a:xfrm>
                      <a:off x="0" y="0"/>
                      <a:ext cx="2971800" cy="1807845"/>
                    </a:xfrm>
                    <a:prstGeom prst="rect">
                      <a:avLst/>
                    </a:prstGeom>
                  </pic:spPr>
                </pic:pic>
              </a:graphicData>
            </a:graphic>
          </wp:inline>
        </w:drawing>
      </w:r>
    </w:p>
    <w:p w14:paraId="49101816" w14:textId="4D7F8EF9" w:rsidR="00985674" w:rsidRPr="001A0416" w:rsidRDefault="00985674"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sz w:val="24"/>
          <w:szCs w:val="24"/>
        </w:rPr>
        <w:t>Fig.</w:t>
      </w:r>
      <w:r w:rsidR="00BD059F">
        <w:rPr>
          <w:rFonts w:ascii="Arial" w:eastAsia="SimSun" w:hAnsi="Arial" w:cs="Arial"/>
          <w:sz w:val="24"/>
          <w:szCs w:val="24"/>
        </w:rPr>
        <w:t>2</w:t>
      </w:r>
      <w:r w:rsidRPr="001A0416">
        <w:rPr>
          <w:rFonts w:ascii="Arial" w:eastAsia="SimSun" w:hAnsi="Arial" w:cs="Arial"/>
          <w:sz w:val="24"/>
          <w:szCs w:val="24"/>
        </w:rPr>
        <w:t>. Leaf characters</w:t>
      </w:r>
    </w:p>
    <w:p w14:paraId="5DCBABD2" w14:textId="2AF07F22" w:rsidR="00873AB1" w:rsidRPr="001A0416" w:rsidRDefault="00DB18CA" w:rsidP="001A0416">
      <w:pPr>
        <w:pStyle w:val="Heading3"/>
        <w:rPr>
          <w:rFonts w:ascii="Arial" w:hAnsi="Arial" w:cs="Arial" w:hint="default"/>
          <w:sz w:val="24"/>
          <w:szCs w:val="24"/>
        </w:rPr>
      </w:pPr>
      <w:r w:rsidRPr="001A0416">
        <w:rPr>
          <w:rStyle w:val="Strong"/>
          <w:rFonts w:ascii="Arial" w:hAnsi="Arial" w:cs="Arial" w:hint="default"/>
          <w:b/>
          <w:bCs/>
          <w:sz w:val="24"/>
          <w:szCs w:val="24"/>
        </w:rPr>
        <w:t>Root Characterization in Maize Genotypes</w:t>
      </w:r>
    </w:p>
    <w:p w14:paraId="5DCBABD3" w14:textId="77777777" w:rsidR="00873AB1" w:rsidRPr="001A0416" w:rsidRDefault="00DB18CA" w:rsidP="001A0416">
      <w:pPr>
        <w:pStyle w:val="NormalWeb"/>
        <w:jc w:val="both"/>
        <w:rPr>
          <w:rFonts w:ascii="Arial" w:hAnsi="Arial" w:cs="Arial"/>
        </w:rPr>
      </w:pPr>
      <w:r w:rsidRPr="001A0416">
        <w:rPr>
          <w:rFonts w:ascii="Arial" w:hAnsi="Arial" w:cs="Arial"/>
        </w:rPr>
        <w:t xml:space="preserve">Root traits, particularly </w:t>
      </w:r>
      <w:r w:rsidRPr="001A0416">
        <w:rPr>
          <w:rStyle w:val="Strong"/>
          <w:rFonts w:ascii="Arial" w:hAnsi="Arial" w:cs="Arial"/>
          <w:b w:val="0"/>
          <w:bCs w:val="0"/>
        </w:rPr>
        <w:t>brace roots</w:t>
      </w:r>
      <w:r w:rsidRPr="001A0416">
        <w:rPr>
          <w:rFonts w:ascii="Arial" w:hAnsi="Arial" w:cs="Arial"/>
        </w:rPr>
        <w:t xml:space="preserve"> and </w:t>
      </w:r>
      <w:r w:rsidRPr="001A0416">
        <w:rPr>
          <w:rStyle w:val="Strong"/>
          <w:rFonts w:ascii="Arial" w:hAnsi="Arial" w:cs="Arial"/>
          <w:b w:val="0"/>
          <w:bCs w:val="0"/>
        </w:rPr>
        <w:t>root color</w:t>
      </w:r>
      <w:r w:rsidRPr="001A0416">
        <w:rPr>
          <w:rFonts w:ascii="Arial" w:hAnsi="Arial" w:cs="Arial"/>
        </w:rPr>
        <w:t xml:space="preserve"> are crucial morphological descriptors in DUS testing. These traits impact the </w:t>
      </w:r>
      <w:r w:rsidRPr="001A0416">
        <w:rPr>
          <w:rStyle w:val="Strong"/>
          <w:rFonts w:ascii="Arial" w:hAnsi="Arial" w:cs="Arial"/>
          <w:b w:val="0"/>
          <w:bCs w:val="0"/>
        </w:rPr>
        <w:t>anchorage</w:t>
      </w:r>
      <w:r w:rsidRPr="001A0416">
        <w:rPr>
          <w:rStyle w:val="Strong"/>
          <w:rFonts w:ascii="Arial" w:hAnsi="Arial" w:cs="Arial"/>
          <w:b w:val="0"/>
          <w:bCs w:val="0"/>
          <w:lang w:val="en-IN"/>
        </w:rPr>
        <w:t>,</w:t>
      </w:r>
      <w:r w:rsidRPr="001A0416">
        <w:rPr>
          <w:rStyle w:val="Strong"/>
          <w:rFonts w:ascii="Arial" w:hAnsi="Arial" w:cs="Arial"/>
          <w:b w:val="0"/>
          <w:bCs w:val="0"/>
        </w:rPr>
        <w:t xml:space="preserve"> strength</w:t>
      </w:r>
      <w:r w:rsidRPr="001A0416">
        <w:rPr>
          <w:rFonts w:ascii="Arial" w:hAnsi="Arial" w:cs="Arial"/>
        </w:rPr>
        <w:t xml:space="preserve">, </w:t>
      </w:r>
      <w:r w:rsidRPr="001A0416">
        <w:rPr>
          <w:rStyle w:val="Strong"/>
          <w:rFonts w:ascii="Arial" w:hAnsi="Arial" w:cs="Arial"/>
          <w:b w:val="0"/>
          <w:bCs w:val="0"/>
        </w:rPr>
        <w:t>lodging resistance</w:t>
      </w:r>
      <w:r w:rsidRPr="001A0416">
        <w:rPr>
          <w:rFonts w:ascii="Arial" w:hAnsi="Arial" w:cs="Arial"/>
        </w:rPr>
        <w:t xml:space="preserve"> and </w:t>
      </w:r>
      <w:r w:rsidRPr="001A0416">
        <w:rPr>
          <w:rStyle w:val="Strong"/>
          <w:rFonts w:ascii="Arial" w:hAnsi="Arial" w:cs="Arial"/>
          <w:b w:val="0"/>
          <w:bCs w:val="0"/>
        </w:rPr>
        <w:t>nutrient uptake efficiency</w:t>
      </w:r>
      <w:r w:rsidRPr="001A0416">
        <w:rPr>
          <w:rFonts w:ascii="Arial" w:hAnsi="Arial" w:cs="Arial"/>
        </w:rPr>
        <w:t xml:space="preserve"> of maize plants.</w:t>
      </w:r>
    </w:p>
    <w:p w14:paraId="4A26F6DB" w14:textId="5209C16F" w:rsidR="008A3FE4" w:rsidRPr="001A0416" w:rsidRDefault="00795E31" w:rsidP="001A0416">
      <w:pPr>
        <w:pStyle w:val="NormalWeb"/>
        <w:jc w:val="both"/>
        <w:rPr>
          <w:rFonts w:ascii="Arial" w:hAnsi="Arial" w:cs="Arial"/>
        </w:rPr>
      </w:pPr>
      <w:r w:rsidRPr="001A0416">
        <w:rPr>
          <w:rFonts w:ascii="Arial" w:hAnsi="Arial" w:cs="Arial"/>
          <w:b/>
          <w:bCs/>
        </w:rPr>
        <w:t xml:space="preserve">Brace </w:t>
      </w:r>
      <w:r w:rsidR="005B0AC8" w:rsidRPr="001A0416">
        <w:rPr>
          <w:rFonts w:ascii="Arial" w:hAnsi="Arial" w:cs="Arial"/>
          <w:b/>
          <w:bCs/>
        </w:rPr>
        <w:t>Roots</w:t>
      </w:r>
      <w:r w:rsidR="005B0AC8" w:rsidRPr="001A0416">
        <w:rPr>
          <w:rFonts w:ascii="Arial" w:hAnsi="Arial" w:cs="Arial"/>
        </w:rPr>
        <w:t>: The</w:t>
      </w:r>
      <w:r w:rsidR="00DB18CA" w:rsidRPr="001A0416">
        <w:rPr>
          <w:rFonts w:ascii="Arial" w:hAnsi="Arial" w:cs="Arial"/>
        </w:rPr>
        <w:t xml:space="preserve"> following </w:t>
      </w:r>
      <w:r w:rsidR="00DB18CA" w:rsidRPr="001A0416">
        <w:rPr>
          <w:rStyle w:val="Strong"/>
          <w:rFonts w:ascii="Arial" w:hAnsi="Arial" w:cs="Arial"/>
          <w:b w:val="0"/>
          <w:bCs w:val="0"/>
        </w:rPr>
        <w:t>37 genotypes</w:t>
      </w:r>
      <w:r w:rsidR="00DB18CA" w:rsidRPr="001A0416">
        <w:rPr>
          <w:rFonts w:ascii="Arial" w:hAnsi="Arial" w:cs="Arial"/>
        </w:rPr>
        <w:t xml:space="preserve"> displayed prominent brace root development</w:t>
      </w:r>
      <w:r w:rsidR="00DB18CA" w:rsidRPr="001A0416">
        <w:rPr>
          <w:rFonts w:ascii="Arial" w:hAnsi="Arial" w:cs="Arial"/>
          <w:lang w:val="en-IN"/>
        </w:rPr>
        <w:t xml:space="preserve"> are </w:t>
      </w:r>
      <w:r w:rsidR="00DB18CA" w:rsidRPr="001A0416">
        <w:rPr>
          <w:rStyle w:val="Emphasis"/>
          <w:rFonts w:ascii="Arial" w:hAnsi="Arial" w:cs="Arial"/>
          <w:i w:val="0"/>
          <w:iCs w:val="0"/>
        </w:rPr>
        <w:t xml:space="preserve">PML 137, MAI 725, CM 202, PL 23688, PL 23685, IMLSB 334 B-2, PL 23571, NAI-178A, PL </w:t>
      </w:r>
      <w:r w:rsidR="00D50EF1" w:rsidRPr="001A0416">
        <w:rPr>
          <w:rStyle w:val="Emphasis"/>
          <w:rFonts w:ascii="Arial" w:hAnsi="Arial" w:cs="Arial"/>
          <w:i w:val="0"/>
          <w:iCs w:val="0"/>
        </w:rPr>
        <w:t>23672, PL</w:t>
      </w:r>
      <w:r w:rsidR="00DB18CA" w:rsidRPr="001A0416">
        <w:rPr>
          <w:rStyle w:val="Emphasis"/>
          <w:rFonts w:ascii="Arial" w:hAnsi="Arial" w:cs="Arial"/>
          <w:i w:val="0"/>
          <w:iCs w:val="0"/>
        </w:rPr>
        <w:t xml:space="preserve"> 23577</w:t>
      </w:r>
      <w:r w:rsidR="00DB18CA" w:rsidRPr="001A0416">
        <w:rPr>
          <w:rStyle w:val="Emphasis"/>
          <w:rFonts w:ascii="Arial" w:hAnsi="Arial" w:cs="Arial"/>
          <w:i w:val="0"/>
          <w:iCs w:val="0"/>
          <w:lang w:val="en-IN"/>
        </w:rPr>
        <w:t xml:space="preserve"> </w:t>
      </w:r>
      <w:r w:rsidR="00D50EF1" w:rsidRPr="001A0416">
        <w:rPr>
          <w:rStyle w:val="Emphasis"/>
          <w:rFonts w:ascii="Arial" w:hAnsi="Arial" w:cs="Arial"/>
          <w:i w:val="0"/>
          <w:iCs w:val="0"/>
          <w:lang w:val="en-IN"/>
        </w:rPr>
        <w:t>etc</w:t>
      </w:r>
      <w:r w:rsidR="00D50EF1" w:rsidRPr="001A0416">
        <w:rPr>
          <w:rStyle w:val="Emphasis"/>
          <w:rFonts w:ascii="Arial" w:hAnsi="Arial" w:cs="Arial"/>
        </w:rPr>
        <w:t>.</w:t>
      </w:r>
      <w:r w:rsidR="00D50EF1" w:rsidRPr="001A0416">
        <w:rPr>
          <w:rStyle w:val="Strong"/>
          <w:rFonts w:ascii="Arial" w:hAnsi="Arial" w:cs="Arial"/>
          <w:b w:val="0"/>
          <w:bCs w:val="0"/>
        </w:rPr>
        <w:t xml:space="preserve"> Genotypes</w:t>
      </w:r>
      <w:r w:rsidR="00DB18CA" w:rsidRPr="001A0416">
        <w:rPr>
          <w:rStyle w:val="Strong"/>
          <w:rFonts w:ascii="Arial" w:hAnsi="Arial" w:cs="Arial"/>
          <w:b w:val="0"/>
          <w:bCs w:val="0"/>
        </w:rPr>
        <w:t xml:space="preserve"> with well-developed brace roots exhibited strong anchorage and enhanced lodging resistance under conditions of high wind or heavy rainfall.</w:t>
      </w:r>
      <w:r w:rsidR="00DB18CA" w:rsidRPr="001A0416">
        <w:rPr>
          <w:rFonts w:ascii="Arial" w:hAnsi="Arial" w:cs="Arial"/>
        </w:rPr>
        <w:t xml:space="preserve"> These brace roots also support </w:t>
      </w:r>
      <w:r w:rsidR="00DB18CA" w:rsidRPr="001A0416">
        <w:rPr>
          <w:rStyle w:val="Strong"/>
          <w:rFonts w:ascii="Arial" w:hAnsi="Arial" w:cs="Arial"/>
          <w:b w:val="0"/>
          <w:bCs w:val="0"/>
        </w:rPr>
        <w:t>improved nutrient and water absorption</w:t>
      </w:r>
      <w:r w:rsidR="00DB18CA" w:rsidRPr="001A0416">
        <w:rPr>
          <w:rFonts w:ascii="Arial" w:hAnsi="Arial" w:cs="Arial"/>
        </w:rPr>
        <w:t xml:space="preserve"> from the upper soil layers, contributing to overall plant stability and performance. </w:t>
      </w:r>
      <w:r w:rsidR="008A3FE4" w:rsidRPr="001A0416">
        <w:rPr>
          <w:rFonts w:ascii="Arial" w:hAnsi="Arial" w:cs="Arial"/>
          <w:b/>
          <w:bCs/>
        </w:rPr>
        <w:t xml:space="preserve">Sheath </w:t>
      </w:r>
      <w:proofErr w:type="spellStart"/>
      <w:r w:rsidR="008A3FE4" w:rsidRPr="001A0416">
        <w:rPr>
          <w:rFonts w:ascii="Arial" w:hAnsi="Arial" w:cs="Arial"/>
          <w:b/>
          <w:bCs/>
        </w:rPr>
        <w:t>colour</w:t>
      </w:r>
      <w:proofErr w:type="spellEnd"/>
      <w:r w:rsidR="008A3FE4" w:rsidRPr="001A0416">
        <w:rPr>
          <w:rFonts w:ascii="Arial" w:hAnsi="Arial" w:cs="Arial"/>
          <w:b/>
          <w:bCs/>
        </w:rPr>
        <w:t>:</w:t>
      </w:r>
      <w:r w:rsidRPr="001A0416">
        <w:rPr>
          <w:rFonts w:ascii="Arial" w:hAnsi="Arial" w:cs="Arial"/>
          <w:b/>
          <w:bCs/>
        </w:rPr>
        <w:t xml:space="preserve"> </w:t>
      </w:r>
      <w:r w:rsidR="008A3FE4" w:rsidRPr="001A0416">
        <w:rPr>
          <w:rFonts w:ascii="Arial" w:hAnsi="Arial" w:cs="Arial"/>
        </w:rPr>
        <w:t>Out of the</w:t>
      </w:r>
      <w:r w:rsidR="008A3FE4" w:rsidRPr="001A0416">
        <w:rPr>
          <w:rFonts w:ascii="Arial" w:hAnsi="Arial" w:cs="Arial"/>
          <w:lang w:val="en-IN"/>
        </w:rPr>
        <w:t xml:space="preserve"> total </w:t>
      </w:r>
      <w:r w:rsidR="008A3FE4" w:rsidRPr="001A0416">
        <w:rPr>
          <w:rFonts w:ascii="Arial" w:hAnsi="Arial" w:cs="Arial"/>
        </w:rPr>
        <w:t xml:space="preserve">genotypes, </w:t>
      </w:r>
      <w:r w:rsidR="008A3FE4" w:rsidRPr="001A0416">
        <w:rPr>
          <w:rStyle w:val="Strong"/>
          <w:rFonts w:ascii="Arial" w:hAnsi="Arial" w:cs="Arial"/>
          <w:b w:val="0"/>
          <w:bCs w:val="0"/>
          <w:lang w:val="en-IN"/>
        </w:rPr>
        <w:t>6</w:t>
      </w:r>
      <w:r w:rsidR="008A3FE4" w:rsidRPr="001A0416">
        <w:rPr>
          <w:rStyle w:val="Strong"/>
          <w:rFonts w:ascii="Arial" w:hAnsi="Arial" w:cs="Arial"/>
          <w:b w:val="0"/>
          <w:bCs w:val="0"/>
        </w:rPr>
        <w:t xml:space="preserve"> genotypes</w:t>
      </w:r>
      <w:r w:rsidR="008A3FE4" w:rsidRPr="001A0416">
        <w:rPr>
          <w:rStyle w:val="Strong"/>
          <w:rFonts w:ascii="Arial" w:hAnsi="Arial" w:cs="Arial"/>
          <w:b w:val="0"/>
          <w:bCs w:val="0"/>
          <w:lang w:val="en-IN"/>
        </w:rPr>
        <w:t xml:space="preserve"> </w:t>
      </w:r>
      <w:r w:rsidR="008A3FE4" w:rsidRPr="001A0416">
        <w:rPr>
          <w:rStyle w:val="Strong"/>
          <w:rFonts w:ascii="Arial" w:hAnsi="Arial" w:cs="Arial"/>
          <w:b w:val="0"/>
          <w:bCs w:val="0"/>
        </w:rPr>
        <w:t>IMLSB 334 B-</w:t>
      </w:r>
      <w:r w:rsidR="00D50EF1" w:rsidRPr="001A0416">
        <w:rPr>
          <w:rStyle w:val="Strong"/>
          <w:rFonts w:ascii="Arial" w:hAnsi="Arial" w:cs="Arial"/>
          <w:b w:val="0"/>
          <w:bCs w:val="0"/>
        </w:rPr>
        <w:t>2 PFSR</w:t>
      </w:r>
      <w:r w:rsidR="008A3FE4" w:rsidRPr="001A0416">
        <w:rPr>
          <w:rStyle w:val="Strong"/>
          <w:rFonts w:ascii="Arial" w:hAnsi="Arial" w:cs="Arial"/>
          <w:b w:val="0"/>
          <w:bCs w:val="0"/>
        </w:rPr>
        <w:t>-R3, PFSR-R9, IMLSB 380-1, MIL 2-334 B-1, and MAI 214</w:t>
      </w:r>
      <w:r w:rsidR="008A3FE4" w:rsidRPr="001A0416">
        <w:rPr>
          <w:rStyle w:val="Strong"/>
          <w:rFonts w:ascii="Arial" w:hAnsi="Arial" w:cs="Arial"/>
          <w:b w:val="0"/>
          <w:bCs w:val="0"/>
          <w:lang w:val="en-IN"/>
        </w:rPr>
        <w:t xml:space="preserve"> </w:t>
      </w:r>
      <w:r w:rsidR="008A3FE4" w:rsidRPr="001A0416">
        <w:rPr>
          <w:rFonts w:ascii="Arial" w:hAnsi="Arial" w:cs="Arial"/>
        </w:rPr>
        <w:t xml:space="preserve">exhibited </w:t>
      </w:r>
      <w:r w:rsidR="008A3FE4" w:rsidRPr="001A0416">
        <w:rPr>
          <w:rStyle w:val="Strong"/>
          <w:rFonts w:ascii="Arial" w:hAnsi="Arial" w:cs="Arial"/>
          <w:b w:val="0"/>
          <w:bCs w:val="0"/>
        </w:rPr>
        <w:t xml:space="preserve">sheath </w:t>
      </w:r>
      <w:proofErr w:type="spellStart"/>
      <w:r w:rsidR="008A3FE4" w:rsidRPr="001A0416">
        <w:rPr>
          <w:rStyle w:val="Strong"/>
          <w:rFonts w:ascii="Arial" w:hAnsi="Arial" w:cs="Arial"/>
          <w:b w:val="0"/>
          <w:bCs w:val="0"/>
        </w:rPr>
        <w:t>colour</w:t>
      </w:r>
      <w:proofErr w:type="spellEnd"/>
      <w:r w:rsidR="008A3FE4" w:rsidRPr="001A0416">
        <w:rPr>
          <w:rFonts w:ascii="Arial" w:hAnsi="Arial" w:cs="Arial"/>
        </w:rPr>
        <w:t xml:space="preserve">, while the remaining </w:t>
      </w:r>
      <w:r w:rsidR="008A3FE4" w:rsidRPr="001A0416">
        <w:rPr>
          <w:rStyle w:val="Strong"/>
          <w:rFonts w:ascii="Arial" w:hAnsi="Arial" w:cs="Arial"/>
          <w:b w:val="0"/>
          <w:bCs w:val="0"/>
        </w:rPr>
        <w:t>63 genotypes</w:t>
      </w:r>
      <w:r w:rsidR="008A3FE4" w:rsidRPr="001A0416">
        <w:rPr>
          <w:rFonts w:ascii="Arial" w:hAnsi="Arial" w:cs="Arial"/>
        </w:rPr>
        <w:t xml:space="preserve"> showed </w:t>
      </w:r>
      <w:r w:rsidR="008A3FE4" w:rsidRPr="001A0416">
        <w:rPr>
          <w:rStyle w:val="Strong"/>
          <w:rFonts w:ascii="Arial" w:hAnsi="Arial" w:cs="Arial"/>
          <w:b w:val="0"/>
          <w:bCs w:val="0"/>
        </w:rPr>
        <w:t>absence of sheath pigmentation</w:t>
      </w:r>
      <w:r w:rsidR="008A3FE4" w:rsidRPr="001A0416">
        <w:rPr>
          <w:rStyle w:val="Strong"/>
          <w:rFonts w:ascii="Arial" w:hAnsi="Arial" w:cs="Arial"/>
          <w:b w:val="0"/>
          <w:bCs w:val="0"/>
          <w:lang w:val="en-IN"/>
        </w:rPr>
        <w:t xml:space="preserve">, </w:t>
      </w:r>
      <w:r w:rsidR="008A3FE4" w:rsidRPr="001A0416">
        <w:rPr>
          <w:rFonts w:ascii="Arial" w:hAnsi="Arial" w:cs="Arial"/>
          <w:lang w:val="en-IN"/>
        </w:rPr>
        <w:t xml:space="preserve">it is used for </w:t>
      </w:r>
      <w:r w:rsidR="008A3FE4" w:rsidRPr="001A0416">
        <w:rPr>
          <w:rStyle w:val="Strong"/>
          <w:rFonts w:ascii="Arial" w:hAnsi="Arial" w:cs="Arial"/>
          <w:b w:val="0"/>
          <w:bCs w:val="0"/>
        </w:rPr>
        <w:t>varietal identification, purity maintenance and breeding decisions</w:t>
      </w:r>
      <w:r w:rsidR="008A3FE4" w:rsidRPr="001A0416">
        <w:rPr>
          <w:rFonts w:ascii="Arial" w:hAnsi="Arial" w:cs="Arial"/>
        </w:rPr>
        <w:t>.</w:t>
      </w:r>
    </w:p>
    <w:p w14:paraId="2E9240F9" w14:textId="77777777" w:rsidR="009D5B23" w:rsidRPr="001A0416" w:rsidRDefault="009D5B23"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noProof/>
          <w:sz w:val="24"/>
          <w:szCs w:val="24"/>
        </w:rPr>
        <w:lastRenderedPageBreak/>
        <w:drawing>
          <wp:inline distT="0" distB="0" distL="114300" distR="114300" wp14:anchorId="37544649" wp14:editId="3719233B">
            <wp:extent cx="2123440" cy="1797050"/>
            <wp:effectExtent l="0" t="0" r="10160" b="12700"/>
            <wp:docPr id="53020880" name="Picture 53020880" descr="Sheat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eath colour"/>
                    <pic:cNvPicPr>
                      <a:picLocks noChangeAspect="1"/>
                    </pic:cNvPicPr>
                  </pic:nvPicPr>
                  <pic:blipFill>
                    <a:blip r:embed="rId12"/>
                    <a:stretch>
                      <a:fillRect/>
                    </a:stretch>
                  </pic:blipFill>
                  <pic:spPr>
                    <a:xfrm>
                      <a:off x="0" y="0"/>
                      <a:ext cx="2123440" cy="1797050"/>
                    </a:xfrm>
                    <a:prstGeom prst="rect">
                      <a:avLst/>
                    </a:prstGeom>
                  </pic:spPr>
                </pic:pic>
              </a:graphicData>
            </a:graphic>
          </wp:inline>
        </w:drawing>
      </w:r>
      <w:r w:rsidRPr="001A0416">
        <w:rPr>
          <w:rFonts w:ascii="Arial" w:eastAsia="SimSun" w:hAnsi="Arial" w:cs="Arial"/>
          <w:noProof/>
          <w:sz w:val="24"/>
          <w:szCs w:val="24"/>
        </w:rPr>
        <w:drawing>
          <wp:inline distT="0" distB="0" distL="114300" distR="114300" wp14:anchorId="5A695790" wp14:editId="165113F2">
            <wp:extent cx="2393315" cy="1822450"/>
            <wp:effectExtent l="0" t="0" r="6985" b="6350"/>
            <wp:docPr id="1645397185" name="Picture 1645397185" descr="20250625_16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625_165747"/>
                    <pic:cNvPicPr>
                      <a:picLocks noChangeAspect="1"/>
                    </pic:cNvPicPr>
                  </pic:nvPicPr>
                  <pic:blipFill>
                    <a:blip r:embed="rId13"/>
                    <a:stretch>
                      <a:fillRect/>
                    </a:stretch>
                  </pic:blipFill>
                  <pic:spPr>
                    <a:xfrm>
                      <a:off x="0" y="0"/>
                      <a:ext cx="2393315" cy="1822450"/>
                    </a:xfrm>
                    <a:prstGeom prst="rect">
                      <a:avLst/>
                    </a:prstGeom>
                  </pic:spPr>
                </pic:pic>
              </a:graphicData>
            </a:graphic>
          </wp:inline>
        </w:drawing>
      </w:r>
    </w:p>
    <w:p w14:paraId="3BD3619B" w14:textId="4942552B" w:rsidR="009D5B23" w:rsidRPr="001A0416" w:rsidRDefault="009D5B23"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sz w:val="24"/>
          <w:szCs w:val="24"/>
        </w:rPr>
        <w:t xml:space="preserve"> Fig.3. Sheath and root characters    </w:t>
      </w:r>
    </w:p>
    <w:p w14:paraId="6CECFF25" w14:textId="5FEED806" w:rsidR="00495DFA" w:rsidRPr="001A0416" w:rsidRDefault="00495DFA" w:rsidP="001A0416">
      <w:pPr>
        <w:spacing w:line="240" w:lineRule="auto"/>
        <w:rPr>
          <w:rFonts w:ascii="Arial" w:hAnsi="Arial" w:cs="Arial"/>
          <w:b/>
          <w:bCs/>
          <w:sz w:val="24"/>
          <w:szCs w:val="24"/>
        </w:rPr>
      </w:pPr>
      <w:r w:rsidRPr="001A0416">
        <w:rPr>
          <w:rFonts w:ascii="Arial" w:eastAsia="SimSun" w:hAnsi="Arial" w:cs="Arial"/>
          <w:b/>
          <w:bCs/>
          <w:color w:val="000000"/>
          <w:sz w:val="24"/>
          <w:szCs w:val="24"/>
          <w:lang w:val="en-US" w:eastAsia="zh-CN" w:bidi="ar"/>
        </w:rPr>
        <w:t xml:space="preserve">Table 2: DUS Charecterstrics of </w:t>
      </w:r>
      <w:r w:rsidRPr="001A0416">
        <w:rPr>
          <w:rFonts w:ascii="Arial" w:eastAsia="SimSun" w:hAnsi="Arial" w:cs="Arial"/>
          <w:b/>
          <w:bCs/>
          <w:color w:val="000000"/>
          <w:sz w:val="24"/>
          <w:szCs w:val="24"/>
          <w:lang w:eastAsia="zh-CN" w:bidi="ar"/>
        </w:rPr>
        <w:t>maize inbreds</w:t>
      </w:r>
      <w:r w:rsidR="00880D72" w:rsidRPr="001A0416">
        <w:rPr>
          <w:rFonts w:ascii="Arial" w:eastAsia="SimSun" w:hAnsi="Arial" w:cs="Arial"/>
          <w:b/>
          <w:bCs/>
          <w:color w:val="000000"/>
          <w:sz w:val="24"/>
          <w:szCs w:val="24"/>
          <w:lang w:eastAsia="zh-CN" w:bidi="ar"/>
        </w:rPr>
        <w:t xml:space="preserve"> </w:t>
      </w:r>
    </w:p>
    <w:tbl>
      <w:tblPr>
        <w:tblW w:w="9640" w:type="dxa"/>
        <w:tblInd w:w="-176" w:type="dxa"/>
        <w:tblLayout w:type="fixed"/>
        <w:tblLook w:val="04A0" w:firstRow="1" w:lastRow="0" w:firstColumn="1" w:lastColumn="0" w:noHBand="0" w:noVBand="1"/>
      </w:tblPr>
      <w:tblGrid>
        <w:gridCol w:w="710"/>
        <w:gridCol w:w="1701"/>
        <w:gridCol w:w="992"/>
        <w:gridCol w:w="1091"/>
        <w:gridCol w:w="752"/>
        <w:gridCol w:w="1134"/>
        <w:gridCol w:w="1134"/>
        <w:gridCol w:w="1134"/>
        <w:gridCol w:w="992"/>
      </w:tblGrid>
      <w:tr w:rsidR="00495DFA" w:rsidRPr="001A0416" w14:paraId="282A0F63" w14:textId="77777777" w:rsidTr="001A0416">
        <w:trPr>
          <w:trHeight w:val="765"/>
          <w:tblHeader/>
        </w:trPr>
        <w:tc>
          <w:tcPr>
            <w:tcW w:w="710" w:type="dxa"/>
            <w:tcBorders>
              <w:top w:val="single" w:sz="4" w:space="0" w:color="000000"/>
              <w:left w:val="single" w:sz="4" w:space="0" w:color="000000"/>
              <w:bottom w:val="single" w:sz="4" w:space="0" w:color="000000"/>
              <w:right w:val="single" w:sz="4" w:space="0" w:color="000000"/>
            </w:tcBorders>
            <w:vAlign w:val="center"/>
          </w:tcPr>
          <w:p w14:paraId="5B05280C" w14:textId="77777777" w:rsidR="00495DFA" w:rsidRPr="001A0416" w:rsidRDefault="00495DFA"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FDE4D11" w14:textId="77777777" w:rsidR="00495DFA" w:rsidRPr="001A0416" w:rsidRDefault="00495DFA"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Genotype</w:t>
            </w:r>
          </w:p>
        </w:tc>
        <w:tc>
          <w:tcPr>
            <w:tcW w:w="992" w:type="dxa"/>
            <w:tcBorders>
              <w:top w:val="single" w:sz="4" w:space="0" w:color="000000"/>
              <w:left w:val="single" w:sz="4" w:space="0" w:color="000000"/>
              <w:bottom w:val="single" w:sz="4" w:space="0" w:color="000000"/>
              <w:right w:val="single" w:sz="4" w:space="0" w:color="000000"/>
            </w:tcBorders>
            <w:vAlign w:val="center"/>
          </w:tcPr>
          <w:p w14:paraId="3E3F76EB" w14:textId="77777777" w:rsidR="00495DFA" w:rsidRPr="001A0416" w:rsidRDefault="00495DFA"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Leaf angle </w:t>
            </w:r>
          </w:p>
        </w:tc>
        <w:tc>
          <w:tcPr>
            <w:tcW w:w="1091" w:type="dxa"/>
            <w:tcBorders>
              <w:top w:val="single" w:sz="4" w:space="0" w:color="000000"/>
              <w:left w:val="single" w:sz="4" w:space="0" w:color="000000"/>
              <w:bottom w:val="single" w:sz="4" w:space="0" w:color="000000"/>
              <w:right w:val="single" w:sz="4" w:space="0" w:color="000000"/>
            </w:tcBorders>
            <w:vAlign w:val="center"/>
          </w:tcPr>
          <w:p w14:paraId="23C1E506" w14:textId="77777777" w:rsidR="00495DFA" w:rsidRPr="001A0416" w:rsidRDefault="00495DFA"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Leaf Attitude</w:t>
            </w:r>
          </w:p>
        </w:tc>
        <w:tc>
          <w:tcPr>
            <w:tcW w:w="752" w:type="dxa"/>
            <w:tcBorders>
              <w:top w:val="single" w:sz="4" w:space="0" w:color="000000"/>
              <w:left w:val="single" w:sz="4" w:space="0" w:color="000000"/>
              <w:bottom w:val="single" w:sz="4" w:space="0" w:color="000000"/>
              <w:right w:val="single" w:sz="4" w:space="0" w:color="000000"/>
            </w:tcBorders>
            <w:vAlign w:val="center"/>
          </w:tcPr>
          <w:p w14:paraId="607BCDE0" w14:textId="77777777" w:rsidR="00495DFA" w:rsidRPr="001A0416" w:rsidRDefault="00495DFA" w:rsidP="001A0416">
            <w:pPr>
              <w:spacing w:after="0" w:line="240" w:lineRule="auto"/>
              <w:jc w:val="center"/>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leaf width</w:t>
            </w:r>
          </w:p>
        </w:tc>
        <w:tc>
          <w:tcPr>
            <w:tcW w:w="1134" w:type="dxa"/>
            <w:tcBorders>
              <w:top w:val="single" w:sz="4" w:space="0" w:color="000000"/>
              <w:left w:val="single" w:sz="4" w:space="0" w:color="000000"/>
              <w:bottom w:val="single" w:sz="4" w:space="0" w:color="000000"/>
              <w:right w:val="single" w:sz="4" w:space="0" w:color="000000"/>
            </w:tcBorders>
            <w:vAlign w:val="center"/>
          </w:tcPr>
          <w:p w14:paraId="0895FB25" w14:textId="77777777" w:rsidR="00495DFA" w:rsidRPr="001A0416" w:rsidRDefault="00495DFA"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Sheath </w:t>
            </w:r>
            <w:proofErr w:type="spellStart"/>
            <w:r w:rsidRPr="001A0416">
              <w:rPr>
                <w:rFonts w:ascii="Arial" w:eastAsia="SimSun" w:hAnsi="Arial" w:cs="Arial"/>
                <w:b/>
                <w:bCs/>
                <w:color w:val="000000"/>
                <w:sz w:val="24"/>
                <w:szCs w:val="24"/>
                <w:lang w:val="en-US" w:eastAsia="zh-CN" w:bidi="ar"/>
              </w:rPr>
              <w:t>colour</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7CD07C13" w14:textId="77777777" w:rsidR="00495DFA" w:rsidRPr="001A0416" w:rsidRDefault="00495DFA"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  Brace root </w:t>
            </w:r>
            <w:proofErr w:type="spellStart"/>
            <w:r w:rsidRPr="001A0416">
              <w:rPr>
                <w:rFonts w:ascii="Arial" w:eastAsia="SimSun" w:hAnsi="Arial" w:cs="Arial"/>
                <w:b/>
                <w:bCs/>
                <w:color w:val="000000"/>
                <w:sz w:val="24"/>
                <w:szCs w:val="24"/>
                <w:lang w:val="en-US" w:eastAsia="zh-CN" w:bidi="ar"/>
              </w:rPr>
              <w:t>colour</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6534E999" w14:textId="77777777" w:rsidR="00495DFA" w:rsidRPr="001A0416" w:rsidRDefault="00495DFA" w:rsidP="001A0416">
            <w:pPr>
              <w:spacing w:after="0" w:line="240" w:lineRule="auto"/>
              <w:jc w:val="center"/>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50% Anthesis</w:t>
            </w:r>
          </w:p>
        </w:tc>
        <w:tc>
          <w:tcPr>
            <w:tcW w:w="992" w:type="dxa"/>
            <w:tcBorders>
              <w:top w:val="single" w:sz="4" w:space="0" w:color="000000"/>
              <w:left w:val="single" w:sz="4" w:space="0" w:color="000000"/>
              <w:bottom w:val="single" w:sz="4" w:space="0" w:color="000000"/>
              <w:right w:val="single" w:sz="4" w:space="0" w:color="000000"/>
            </w:tcBorders>
            <w:vAlign w:val="center"/>
          </w:tcPr>
          <w:p w14:paraId="39F286CC" w14:textId="77777777" w:rsidR="00495DFA" w:rsidRPr="001A0416" w:rsidRDefault="00495DFA" w:rsidP="001A0416">
            <w:pPr>
              <w:spacing w:after="0" w:line="240" w:lineRule="auto"/>
              <w:jc w:val="center"/>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50% Silking</w:t>
            </w:r>
          </w:p>
        </w:tc>
      </w:tr>
      <w:tr w:rsidR="00495DFA" w:rsidRPr="001A0416" w14:paraId="69EEB8DB"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709D032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290011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214</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98668C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46DA40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D3B954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6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DBEAF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D0E11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458ECE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53</w:t>
            </w:r>
          </w:p>
        </w:tc>
        <w:tc>
          <w:tcPr>
            <w:tcW w:w="992" w:type="dxa"/>
            <w:tcBorders>
              <w:top w:val="nil"/>
              <w:left w:val="single" w:sz="4" w:space="0" w:color="000000"/>
              <w:bottom w:val="single" w:sz="4" w:space="0" w:color="000000"/>
              <w:right w:val="single" w:sz="4" w:space="0" w:color="000000"/>
            </w:tcBorders>
            <w:noWrap/>
            <w:vAlign w:val="center"/>
          </w:tcPr>
          <w:p w14:paraId="22852BD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55</w:t>
            </w:r>
          </w:p>
        </w:tc>
      </w:tr>
      <w:tr w:rsidR="00495DFA" w:rsidRPr="001A0416" w14:paraId="5C9408C8"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63691C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68398E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400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18D70F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A33A39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A1805B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9F1A5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C32B1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0A57F76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55</w:t>
            </w:r>
          </w:p>
        </w:tc>
        <w:tc>
          <w:tcPr>
            <w:tcW w:w="992" w:type="dxa"/>
            <w:tcBorders>
              <w:top w:val="nil"/>
              <w:left w:val="single" w:sz="4" w:space="0" w:color="000000"/>
              <w:bottom w:val="single" w:sz="4" w:space="0" w:color="000000"/>
              <w:right w:val="single" w:sz="4" w:space="0" w:color="000000"/>
            </w:tcBorders>
            <w:noWrap/>
            <w:vAlign w:val="center"/>
          </w:tcPr>
          <w:p w14:paraId="6BBA13B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56</w:t>
            </w:r>
          </w:p>
        </w:tc>
      </w:tr>
      <w:tr w:rsidR="00495DFA" w:rsidRPr="001A0416" w14:paraId="12331276"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621D9A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BA8360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ENT-2-3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F2CD01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5386C6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0A4A2E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70999A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58AEE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33AAAD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55</w:t>
            </w:r>
          </w:p>
        </w:tc>
        <w:tc>
          <w:tcPr>
            <w:tcW w:w="992" w:type="dxa"/>
            <w:tcBorders>
              <w:top w:val="nil"/>
              <w:left w:val="single" w:sz="4" w:space="0" w:color="000000"/>
              <w:bottom w:val="single" w:sz="4" w:space="0" w:color="000000"/>
              <w:right w:val="single" w:sz="4" w:space="0" w:color="000000"/>
            </w:tcBorders>
            <w:noWrap/>
            <w:vAlign w:val="center"/>
          </w:tcPr>
          <w:p w14:paraId="3CB8A23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56</w:t>
            </w:r>
          </w:p>
        </w:tc>
      </w:tr>
      <w:tr w:rsidR="00495DFA" w:rsidRPr="001A0416" w14:paraId="5C4060A9"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4C57F87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5E468B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691184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75C5A2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CFBF45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D8B95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4A35D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301262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55</w:t>
            </w:r>
          </w:p>
        </w:tc>
        <w:tc>
          <w:tcPr>
            <w:tcW w:w="992" w:type="dxa"/>
            <w:tcBorders>
              <w:top w:val="nil"/>
              <w:left w:val="single" w:sz="4" w:space="0" w:color="000000"/>
              <w:bottom w:val="single" w:sz="4" w:space="0" w:color="000000"/>
              <w:right w:val="single" w:sz="4" w:space="0" w:color="000000"/>
            </w:tcBorders>
            <w:noWrap/>
            <w:vAlign w:val="center"/>
          </w:tcPr>
          <w:p w14:paraId="5E22130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58</w:t>
            </w:r>
          </w:p>
        </w:tc>
      </w:tr>
      <w:tr w:rsidR="00495DFA" w:rsidRPr="001A0416" w14:paraId="177C06C2"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CC92CE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CCD71C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PML 137</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09234B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3FDE38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E0F1DC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F5D32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B1544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EFA357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57</w:t>
            </w:r>
          </w:p>
        </w:tc>
        <w:tc>
          <w:tcPr>
            <w:tcW w:w="992" w:type="dxa"/>
            <w:tcBorders>
              <w:top w:val="nil"/>
              <w:left w:val="single" w:sz="4" w:space="0" w:color="000000"/>
              <w:bottom w:val="single" w:sz="4" w:space="0" w:color="000000"/>
              <w:right w:val="single" w:sz="4" w:space="0" w:color="000000"/>
            </w:tcBorders>
            <w:noWrap/>
            <w:vAlign w:val="center"/>
          </w:tcPr>
          <w:p w14:paraId="4FE1761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59</w:t>
            </w:r>
          </w:p>
        </w:tc>
      </w:tr>
      <w:tr w:rsidR="00495DFA" w:rsidRPr="001A0416" w14:paraId="386EB271"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C1BEF0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26ACF1D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IML12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3C6EEA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1BEF1F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5561E8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3DEBE1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2E90E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C78E78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59</w:t>
            </w:r>
          </w:p>
        </w:tc>
        <w:tc>
          <w:tcPr>
            <w:tcW w:w="992" w:type="dxa"/>
            <w:tcBorders>
              <w:top w:val="nil"/>
              <w:left w:val="single" w:sz="4" w:space="0" w:color="000000"/>
              <w:bottom w:val="single" w:sz="4" w:space="0" w:color="000000"/>
              <w:right w:val="single" w:sz="4" w:space="0" w:color="000000"/>
            </w:tcBorders>
            <w:noWrap/>
            <w:vAlign w:val="center"/>
          </w:tcPr>
          <w:p w14:paraId="3555D23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60</w:t>
            </w:r>
          </w:p>
        </w:tc>
      </w:tr>
      <w:tr w:rsidR="00495DFA" w:rsidRPr="001A0416" w14:paraId="35669209"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9C07BC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85A771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282-2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1984EE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B16E22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7EFF3C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B66E76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C89F1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C8CA13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59</w:t>
            </w:r>
          </w:p>
        </w:tc>
        <w:tc>
          <w:tcPr>
            <w:tcW w:w="992" w:type="dxa"/>
            <w:tcBorders>
              <w:top w:val="nil"/>
              <w:left w:val="single" w:sz="4" w:space="0" w:color="000000"/>
              <w:bottom w:val="single" w:sz="4" w:space="0" w:color="000000"/>
              <w:right w:val="single" w:sz="4" w:space="0" w:color="000000"/>
            </w:tcBorders>
            <w:noWrap/>
            <w:vAlign w:val="center"/>
          </w:tcPr>
          <w:p w14:paraId="4A1226C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r>
      <w:tr w:rsidR="00495DFA" w:rsidRPr="001A0416" w14:paraId="34C591BE"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AFD32C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E917EB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EB61EF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BCE112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B755DA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9606D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912AA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6A1E9D5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59</w:t>
            </w:r>
          </w:p>
        </w:tc>
        <w:tc>
          <w:tcPr>
            <w:tcW w:w="992" w:type="dxa"/>
            <w:tcBorders>
              <w:top w:val="nil"/>
              <w:left w:val="single" w:sz="4" w:space="0" w:color="000000"/>
              <w:bottom w:val="single" w:sz="4" w:space="0" w:color="000000"/>
              <w:right w:val="single" w:sz="4" w:space="0" w:color="000000"/>
            </w:tcBorders>
            <w:noWrap/>
            <w:vAlign w:val="center"/>
          </w:tcPr>
          <w:p w14:paraId="3385F2E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r>
      <w:tr w:rsidR="00495DFA" w:rsidRPr="001A0416" w14:paraId="6680B3BA"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A74F47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3D3A69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9ABBB0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C32441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F6B3D0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1166D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6A27D8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62B570F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59</w:t>
            </w:r>
          </w:p>
        </w:tc>
        <w:tc>
          <w:tcPr>
            <w:tcW w:w="992" w:type="dxa"/>
            <w:tcBorders>
              <w:top w:val="nil"/>
              <w:left w:val="single" w:sz="4" w:space="0" w:color="000000"/>
              <w:bottom w:val="single" w:sz="4" w:space="0" w:color="000000"/>
              <w:right w:val="single" w:sz="4" w:space="0" w:color="000000"/>
            </w:tcBorders>
            <w:noWrap/>
            <w:vAlign w:val="center"/>
          </w:tcPr>
          <w:p w14:paraId="65BB88E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r>
      <w:tr w:rsidR="00495DFA" w:rsidRPr="001A0416" w14:paraId="1A3927A1"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727BD94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44BA2E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SKV 50-tall</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4B4782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A72C8B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08AC5B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CF978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4F6048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5D18254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025BE3A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r>
      <w:tr w:rsidR="00495DFA" w:rsidRPr="001A0416" w14:paraId="50F14E5E"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DB21A8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4B102D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105</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5C5C7D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F91757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A549D6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26D78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27138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22633A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4E98A4A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r>
      <w:tr w:rsidR="00495DFA" w:rsidRPr="001A0416" w14:paraId="6B5B8207"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545852B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B6A769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42048-2-2-1-1-2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E549AE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EC8840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D7D41F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958FA5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588083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5EAFD31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1A41DA2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r>
      <w:tr w:rsidR="00495DFA" w:rsidRPr="001A0416" w14:paraId="08362D9D"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09841A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C1B67E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748-1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26EDB2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1D9F17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11004B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7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92C99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04B596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5B09D5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7390771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r>
      <w:tr w:rsidR="00495DFA" w:rsidRPr="001A0416" w14:paraId="2CB00764"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1809B9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DDE4C4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VL 19192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421C1E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E194B1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B614D7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E6F32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0BF0D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E24679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45A6D7C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r>
      <w:tr w:rsidR="00495DFA" w:rsidRPr="001A0416" w14:paraId="4432E0E9"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78185FF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A26825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KDM 70938</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263F88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04275F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30B34DA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B7EFB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7421B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23E21F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60</w:t>
            </w:r>
          </w:p>
        </w:tc>
        <w:tc>
          <w:tcPr>
            <w:tcW w:w="992" w:type="dxa"/>
            <w:tcBorders>
              <w:top w:val="nil"/>
              <w:left w:val="single" w:sz="4" w:space="0" w:color="000000"/>
              <w:bottom w:val="single" w:sz="4" w:space="0" w:color="000000"/>
              <w:right w:val="single" w:sz="4" w:space="0" w:color="000000"/>
            </w:tcBorders>
            <w:noWrap/>
            <w:vAlign w:val="center"/>
          </w:tcPr>
          <w:p w14:paraId="74AA4C0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r>
      <w:tr w:rsidR="00495DFA" w:rsidRPr="001A0416" w14:paraId="39DE4EAF"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6EEB31F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FE8E37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Check 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46A32B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927F64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3D1F3E2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9F775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B322E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754E8B9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c>
          <w:tcPr>
            <w:tcW w:w="992" w:type="dxa"/>
            <w:tcBorders>
              <w:top w:val="nil"/>
              <w:left w:val="single" w:sz="4" w:space="0" w:color="000000"/>
              <w:bottom w:val="single" w:sz="4" w:space="0" w:color="000000"/>
              <w:right w:val="single" w:sz="4" w:space="0" w:color="000000"/>
            </w:tcBorders>
            <w:noWrap/>
            <w:vAlign w:val="center"/>
          </w:tcPr>
          <w:p w14:paraId="614F4A3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r>
      <w:tr w:rsidR="00495DFA" w:rsidRPr="001A0416" w14:paraId="40A4B925"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07D665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05CBFE7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PFSR-R3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DEE9D9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620425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E9E862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7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28E8CD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1BE172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648B277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c>
          <w:tcPr>
            <w:tcW w:w="992" w:type="dxa"/>
            <w:tcBorders>
              <w:top w:val="nil"/>
              <w:left w:val="single" w:sz="4" w:space="0" w:color="000000"/>
              <w:bottom w:val="single" w:sz="4" w:space="0" w:color="000000"/>
              <w:right w:val="single" w:sz="4" w:space="0" w:color="000000"/>
            </w:tcBorders>
            <w:noWrap/>
            <w:vAlign w:val="center"/>
          </w:tcPr>
          <w:p w14:paraId="4975A0C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r>
      <w:tr w:rsidR="00495DFA" w:rsidRPr="001A0416" w14:paraId="4CC69E72"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A5FA0A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1A2E2D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NAI-178A</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0E5001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C42203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FDBBDD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C0EE0B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CF667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C9B57A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c>
          <w:tcPr>
            <w:tcW w:w="992" w:type="dxa"/>
            <w:tcBorders>
              <w:top w:val="nil"/>
              <w:left w:val="single" w:sz="4" w:space="0" w:color="000000"/>
              <w:bottom w:val="single" w:sz="4" w:space="0" w:color="000000"/>
              <w:right w:val="single" w:sz="4" w:space="0" w:color="000000"/>
            </w:tcBorders>
            <w:noWrap/>
            <w:vAlign w:val="center"/>
          </w:tcPr>
          <w:p w14:paraId="7E7E426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r>
      <w:tr w:rsidR="00495DFA" w:rsidRPr="001A0416" w14:paraId="1948F0EF"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7AB94F4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2227AA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23569</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FC762C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F265D6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DD9962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6315C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748A1C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872572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c>
          <w:tcPr>
            <w:tcW w:w="992" w:type="dxa"/>
            <w:tcBorders>
              <w:top w:val="nil"/>
              <w:left w:val="single" w:sz="4" w:space="0" w:color="000000"/>
              <w:bottom w:val="single" w:sz="4" w:space="0" w:color="000000"/>
              <w:right w:val="single" w:sz="4" w:space="0" w:color="000000"/>
            </w:tcBorders>
            <w:noWrap/>
            <w:vAlign w:val="center"/>
          </w:tcPr>
          <w:p w14:paraId="6587796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r>
      <w:tr w:rsidR="00495DFA" w:rsidRPr="001A0416" w14:paraId="5FF7AB91"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E4FC11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4B0498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A01B1A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E087BC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68158A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7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331D4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F78E2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0E163C9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061EA04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r>
      <w:tr w:rsidR="00495DFA" w:rsidRPr="001A0416" w14:paraId="28A4735F"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B7DC97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3A6DAB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 63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322257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004A89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DC4789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52A9C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F48BD7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4996D9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1D0D773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1C260970"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47EAC1E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41E86B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JCY 3-7-1-2-</w:t>
            </w:r>
            <w:r w:rsidRPr="001A0416">
              <w:rPr>
                <w:rFonts w:ascii="Arial" w:eastAsia="SimSun" w:hAnsi="Arial" w:cs="Arial"/>
                <w:color w:val="000000"/>
                <w:sz w:val="24"/>
                <w:szCs w:val="24"/>
                <w:lang w:val="en-US" w:eastAsia="zh-CN" w:bidi="ar"/>
              </w:rPr>
              <w:lastRenderedPageBreak/>
              <w:t>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222668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lastRenderedPageBreak/>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CC5342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w:t>
            </w:r>
            <w:r w:rsidRPr="001A0416">
              <w:rPr>
                <w:rFonts w:ascii="Arial" w:eastAsia="SimSun" w:hAnsi="Arial" w:cs="Arial"/>
                <w:color w:val="000000"/>
                <w:sz w:val="24"/>
                <w:szCs w:val="24"/>
                <w:lang w:val="en-US" w:eastAsia="zh-CN" w:bidi="ar"/>
              </w:rPr>
              <w:lastRenderedPageBreak/>
              <w:t>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46E524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lastRenderedPageBreak/>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757114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3FE14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7B2825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663F0EC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r>
      <w:tr w:rsidR="00495DFA" w:rsidRPr="001A0416" w14:paraId="42756EED"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7A44C2C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AF2771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23689</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2CF527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69AB5E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8406A1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A3377D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89010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9F9D49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205D9DA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r>
      <w:tr w:rsidR="00495DFA" w:rsidRPr="001A0416" w14:paraId="1AB1A943"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E2D457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9CF28D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MIL 2-334 B-1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B5DCF6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8EAE82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6D9076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EFE794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37E5CE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71BDC1E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17C5CF6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7F7426D0"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CB72DD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0A660A9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380-1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7B0FDE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C093F7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9D57D9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3F17B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7E957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437B31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67DF600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r>
      <w:tr w:rsidR="00495DFA" w:rsidRPr="001A0416" w14:paraId="54864EA4"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601E8D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24E032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1376</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5DCC05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0CBD87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73D429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6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30C5D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22B64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14B78E3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60D7DEA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68</w:t>
            </w:r>
          </w:p>
        </w:tc>
      </w:tr>
      <w:tr w:rsidR="00495DFA" w:rsidRPr="001A0416" w14:paraId="120283A4"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F83C17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CA1F4E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JCY 2-7</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C3D39B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3DC7F6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D11067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131A78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F389A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71F5AA2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788E9BF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r>
      <w:tr w:rsidR="00495DFA" w:rsidRPr="001A0416" w14:paraId="3773F655"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580D88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AFEDA5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23685</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E0A9FF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8A752D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622F8D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B078E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B1A8C2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480BA3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7975CE3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35B9E2AF"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76BDEE1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F6513E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BLS 42050-1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3B9231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084F12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724CC1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B6ADE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395F9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413F47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1C95B12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685A5C55"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73A324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EA7E4C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A0059F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A894BD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02FB73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94D50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BE61A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3B4851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0F631CF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6AAC44D9"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6D9522B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0D61874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P-JCYSR37</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19026B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22AAFA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AA1335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3C829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6B25B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22919F5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479999C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r>
      <w:tr w:rsidR="00495DFA" w:rsidRPr="001A0416" w14:paraId="11F07640"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6DDA1A7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33614B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2051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CC536B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4D04DC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645134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015CE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5659D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9C18F5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992" w:type="dxa"/>
            <w:tcBorders>
              <w:top w:val="nil"/>
              <w:left w:val="single" w:sz="4" w:space="0" w:color="000000"/>
              <w:bottom w:val="single" w:sz="4" w:space="0" w:color="000000"/>
              <w:right w:val="single" w:sz="4" w:space="0" w:color="000000"/>
            </w:tcBorders>
            <w:noWrap/>
            <w:vAlign w:val="center"/>
          </w:tcPr>
          <w:p w14:paraId="31A494E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38C57738"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50F5280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80E5A6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P-JCYSR21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9AF1FE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E67856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475D23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70EE70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C2610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910D65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05FC3D3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2BACF1A2"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A7B6C1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BEDC86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57-2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C2D02E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5D57E0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A50ED7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B3ECE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A93B2E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1F42499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4D0DF64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r>
      <w:tr w:rsidR="00495DFA" w:rsidRPr="001A0416" w14:paraId="4D36581A"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4BE9B6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F5CD08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23656</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6B8AC8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5BF769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D350D2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746F8B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BFA8D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BBD3AB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0581521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42258A81"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8DEB5F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2F67F8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Check 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586E82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385346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8372BA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928B4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F5BB9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D2A94C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759A791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0482D071"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53F549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99D545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DML 16</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3B9508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752B9A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3BA95CD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5B72D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E5211B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1D7EE23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27B9230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4257A933"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983384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2A138CC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23577</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B0BBD7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C6FCFD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885A75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A70FFC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C11735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3481FE8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7A0F91C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49336935"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802EEC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38E4B2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246-2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4E6570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3A6BB4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E6AA08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9D34E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0293C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12EBEC5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7FD5D40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r>
      <w:tr w:rsidR="00495DFA" w:rsidRPr="001A0416" w14:paraId="08A9D8EC"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5457E24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A91B23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23684</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26DABD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46606C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91E2E6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E6C47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0ADE2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8F9FD8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097FD8B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r>
      <w:tr w:rsidR="00495DFA" w:rsidRPr="001A0416" w14:paraId="7FE35DCD"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76F3938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9705C7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NAI 137-3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6973B2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2C655B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DD3069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B01EF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A1340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156279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6139C26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r>
      <w:tr w:rsidR="00495DFA" w:rsidRPr="001A0416" w14:paraId="51BB5F20"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5092873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205A520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1041-4</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4409927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E4584E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C07597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FF3C9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AC5107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6515F00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15A7643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38D89242"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C3D38B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3B5F2D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 90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631EF9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4C0FA1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A4687A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CF59A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AF2DC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027C7B3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7C8FEF3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20B231AA"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676FBBD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485834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10A8E7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D084A3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6214EC4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B99C7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6B442F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C78FCD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992" w:type="dxa"/>
            <w:tcBorders>
              <w:top w:val="nil"/>
              <w:left w:val="single" w:sz="4" w:space="0" w:color="000000"/>
              <w:bottom w:val="single" w:sz="4" w:space="0" w:color="000000"/>
              <w:right w:val="single" w:sz="4" w:space="0" w:color="000000"/>
            </w:tcBorders>
            <w:noWrap/>
            <w:vAlign w:val="center"/>
          </w:tcPr>
          <w:p w14:paraId="5889273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r>
      <w:tr w:rsidR="00495DFA" w:rsidRPr="001A0416" w14:paraId="30070A97"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6F28019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CD154C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PFSR-R9</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5AEDB4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01EB2B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04BB0FB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7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756B54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75177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B11422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7023FF5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r>
      <w:tr w:rsidR="00495DFA" w:rsidRPr="001A0416" w14:paraId="1D77F149"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92E0B0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66948D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23568</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01CE06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EDAEB3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3F7ECEE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D58FD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FD512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E200C3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3E8207F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r>
      <w:tr w:rsidR="00495DFA" w:rsidRPr="001A0416" w14:paraId="6BB5220B"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D70489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79DEF9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0FC93A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4B9187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BEBE91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5AF42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551DF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6C6B3D2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6915283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r>
      <w:tr w:rsidR="00495DFA" w:rsidRPr="001A0416" w14:paraId="7F444692"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EE7EC3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25CF8B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 11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3BEEB1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E4E6E7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31F05DD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D4BD03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7F13F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762E944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73FB003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r>
      <w:tr w:rsidR="00495DFA" w:rsidRPr="001A0416" w14:paraId="08648893"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7954545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334467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23605</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7808B1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963CF5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516E1A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DB865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BE1DD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98C61C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3990F06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r>
      <w:tr w:rsidR="00495DFA" w:rsidRPr="001A0416" w14:paraId="6003A025"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3D8365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8AA41C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MGC 137</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6AA981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99A26B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nil"/>
              <w:left w:val="nil"/>
              <w:bottom w:val="nil"/>
              <w:right w:val="nil"/>
            </w:tcBorders>
            <w:noWrap/>
            <w:vAlign w:val="center"/>
          </w:tcPr>
          <w:p w14:paraId="69CC0B5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DB6EF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3D686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62DA18D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63F8EF5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r>
      <w:tr w:rsidR="00495DFA" w:rsidRPr="001A0416" w14:paraId="2B7E29A4"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62391B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D9A175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MGW 295</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B7F044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2D317A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73FBDB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5E9B2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F7225E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292575A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1D1E390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68</w:t>
            </w:r>
          </w:p>
        </w:tc>
      </w:tr>
      <w:tr w:rsidR="00495DFA" w:rsidRPr="001A0416" w14:paraId="3EC544B6"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210549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78A00C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23690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44D40B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2B8859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BE90AC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64E6A5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52C92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7FC8BF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7E91E9D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r>
      <w:tr w:rsidR="00495DFA" w:rsidRPr="001A0416" w14:paraId="3C4A1015"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0E9BEF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25053E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PML 21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EAF07D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BCD0E9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w:t>
            </w:r>
            <w:r w:rsidRPr="001A0416">
              <w:rPr>
                <w:rFonts w:ascii="Arial" w:eastAsia="SimSun" w:hAnsi="Arial" w:cs="Arial"/>
                <w:color w:val="000000"/>
                <w:sz w:val="24"/>
                <w:szCs w:val="24"/>
                <w:lang w:val="en-US" w:eastAsia="zh-CN" w:bidi="ar"/>
              </w:rPr>
              <w:lastRenderedPageBreak/>
              <w:t>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4B65D6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lastRenderedPageBreak/>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29ED0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A769FE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3E2091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992" w:type="dxa"/>
            <w:tcBorders>
              <w:top w:val="nil"/>
              <w:left w:val="single" w:sz="4" w:space="0" w:color="000000"/>
              <w:bottom w:val="single" w:sz="4" w:space="0" w:color="000000"/>
              <w:right w:val="single" w:sz="4" w:space="0" w:color="000000"/>
            </w:tcBorders>
            <w:noWrap/>
            <w:vAlign w:val="center"/>
          </w:tcPr>
          <w:p w14:paraId="318451F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r>
      <w:tr w:rsidR="00495DFA" w:rsidRPr="001A0416" w14:paraId="4176F06F"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057BFD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41663B4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955-1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9FD96F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0949CF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0560AB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FE5F2A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9B119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1EFF942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4DE4114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r>
      <w:tr w:rsidR="00495DFA" w:rsidRPr="001A0416" w14:paraId="66711105"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AF2BBE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D1F3DC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317-1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29198E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6A3330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DE86E7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E3123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A3F98C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4D51CB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7EBAFC6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r>
      <w:tr w:rsidR="00495DFA" w:rsidRPr="001A0416" w14:paraId="31A1D5D3"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AA6C95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0B87680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23688</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4AF72D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39D5A42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4085F2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036A72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B7F43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B20A26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3E03C4C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r>
      <w:tr w:rsidR="00495DFA" w:rsidRPr="001A0416" w14:paraId="64554A39"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894C1F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DE1F10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UMI 1210</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FE9752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A3F8B7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2D6469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15E2FE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561454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7FAAA44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506C430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r>
      <w:tr w:rsidR="00495DFA" w:rsidRPr="001A0416" w14:paraId="56E59208"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70D5A4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64C388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521160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15761A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Drooping</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04A7D0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11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4ABD10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7E149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45E9B19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314FA123"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68</w:t>
            </w:r>
          </w:p>
        </w:tc>
      </w:tr>
      <w:tr w:rsidR="00495DFA" w:rsidRPr="001A0416" w14:paraId="7E2A4309"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4020205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2B855E8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36875DD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0227FF4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537968D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B8BBD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10B9BA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055FEA8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4BB51D1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r>
      <w:tr w:rsidR="00495DFA" w:rsidRPr="001A0416" w14:paraId="57957204"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65AB33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09B3ED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23691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EC6BED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5993CD7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63E313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F2BC6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33C3A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45E64CC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2F1BC65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r>
      <w:tr w:rsidR="00495DFA" w:rsidRPr="001A0416" w14:paraId="0C027CC2"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B43DEF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5CC951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23672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647FC55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4C30A8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977A80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E76A76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0017F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23A455D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727EF824"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68</w:t>
            </w:r>
          </w:p>
        </w:tc>
      </w:tr>
      <w:tr w:rsidR="00495DFA" w:rsidRPr="001A0416" w14:paraId="6A01567A"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5678E5B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7122D2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 21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F5BBC9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D5EAAF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43D1DC3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F8ED1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AC420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376EDD7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992" w:type="dxa"/>
            <w:tcBorders>
              <w:top w:val="nil"/>
              <w:left w:val="single" w:sz="4" w:space="0" w:color="000000"/>
              <w:bottom w:val="single" w:sz="4" w:space="0" w:color="000000"/>
              <w:right w:val="single" w:sz="4" w:space="0" w:color="000000"/>
            </w:tcBorders>
            <w:noWrap/>
            <w:vAlign w:val="center"/>
          </w:tcPr>
          <w:p w14:paraId="3333EC6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r>
      <w:tr w:rsidR="00495DFA" w:rsidRPr="001A0416" w14:paraId="19A8FBB8"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505F7A75"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79E9C92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725</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8D781B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1E971B9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60999B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8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59D31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05327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706DCFC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c>
          <w:tcPr>
            <w:tcW w:w="992" w:type="dxa"/>
            <w:tcBorders>
              <w:top w:val="nil"/>
              <w:left w:val="single" w:sz="4" w:space="0" w:color="000000"/>
              <w:bottom w:val="single" w:sz="4" w:space="0" w:color="000000"/>
              <w:right w:val="single" w:sz="4" w:space="0" w:color="000000"/>
            </w:tcBorders>
            <w:noWrap/>
            <w:vAlign w:val="center"/>
          </w:tcPr>
          <w:p w14:paraId="3FC8E93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r>
      <w:tr w:rsidR="00495DFA" w:rsidRPr="001A0416" w14:paraId="2B8613E6"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02CD6F8E"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E3D466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1043-1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2FC35AA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47A8D9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C96C58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F24A6A1"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195F7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1470C83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c>
          <w:tcPr>
            <w:tcW w:w="992" w:type="dxa"/>
            <w:tcBorders>
              <w:top w:val="nil"/>
              <w:left w:val="single" w:sz="4" w:space="0" w:color="000000"/>
              <w:bottom w:val="single" w:sz="4" w:space="0" w:color="000000"/>
              <w:right w:val="single" w:sz="4" w:space="0" w:color="000000"/>
            </w:tcBorders>
            <w:noWrap/>
            <w:vAlign w:val="center"/>
          </w:tcPr>
          <w:p w14:paraId="45BE2B0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r>
      <w:tr w:rsidR="00495DFA" w:rsidRPr="001A0416" w14:paraId="73B24FB6"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51B61C4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2685CD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08BF482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2D40C18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84D80C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52549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184203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34D3AA8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c>
          <w:tcPr>
            <w:tcW w:w="992" w:type="dxa"/>
            <w:tcBorders>
              <w:top w:val="nil"/>
              <w:left w:val="single" w:sz="4" w:space="0" w:color="000000"/>
              <w:bottom w:val="single" w:sz="4" w:space="0" w:color="000000"/>
              <w:right w:val="single" w:sz="4" w:space="0" w:color="000000"/>
            </w:tcBorders>
            <w:noWrap/>
            <w:vAlign w:val="center"/>
          </w:tcPr>
          <w:p w14:paraId="3741D5C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68</w:t>
            </w:r>
          </w:p>
        </w:tc>
      </w:tr>
      <w:tr w:rsidR="00495DFA" w:rsidRPr="001A0416" w14:paraId="52F58381"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AA8E9F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D244B1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CMI-CR-01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462CC6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D48C46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BA4026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FD18D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1AEA76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5458F65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c>
          <w:tcPr>
            <w:tcW w:w="992" w:type="dxa"/>
            <w:tcBorders>
              <w:top w:val="nil"/>
              <w:left w:val="single" w:sz="4" w:space="0" w:color="000000"/>
              <w:bottom w:val="single" w:sz="4" w:space="0" w:color="000000"/>
              <w:right w:val="single" w:sz="4" w:space="0" w:color="000000"/>
            </w:tcBorders>
            <w:noWrap/>
            <w:vAlign w:val="center"/>
          </w:tcPr>
          <w:p w14:paraId="73EFD619"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69</w:t>
            </w:r>
          </w:p>
        </w:tc>
      </w:tr>
      <w:tr w:rsidR="00495DFA" w:rsidRPr="001A0416" w14:paraId="5C231863"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2FC2C09C"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5D63E4DB"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343-3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C4F8AA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2866A5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9A9ED90"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9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70B6714"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B7E6C3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0C096C7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c>
          <w:tcPr>
            <w:tcW w:w="992" w:type="dxa"/>
            <w:tcBorders>
              <w:top w:val="nil"/>
              <w:left w:val="single" w:sz="4" w:space="0" w:color="000000"/>
              <w:bottom w:val="single" w:sz="4" w:space="0" w:color="000000"/>
              <w:right w:val="single" w:sz="4" w:space="0" w:color="000000"/>
            </w:tcBorders>
            <w:noWrap/>
            <w:vAlign w:val="center"/>
          </w:tcPr>
          <w:p w14:paraId="60920051"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r>
      <w:tr w:rsidR="00495DFA" w:rsidRPr="001A0416" w14:paraId="486093F3"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496B7C8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68</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3B9657AF"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MIL 1-11</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11AEB75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76BBFAC9"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2490F917"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B0BBCC"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F217625"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21BE5F0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c>
          <w:tcPr>
            <w:tcW w:w="992" w:type="dxa"/>
            <w:tcBorders>
              <w:top w:val="nil"/>
              <w:left w:val="single" w:sz="4" w:space="0" w:color="000000"/>
              <w:bottom w:val="single" w:sz="4" w:space="0" w:color="000000"/>
              <w:right w:val="single" w:sz="4" w:space="0" w:color="000000"/>
            </w:tcBorders>
            <w:noWrap/>
            <w:vAlign w:val="center"/>
          </w:tcPr>
          <w:p w14:paraId="1F4F82FB"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69</w:t>
            </w:r>
          </w:p>
        </w:tc>
      </w:tr>
      <w:tr w:rsidR="00495DFA" w:rsidRPr="001A0416" w14:paraId="22830D87"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3C18B708"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69</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1B327B03"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7AA5D20A"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4677D36D"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7DF6D7EF"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C6D5C7"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03E0C6"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134" w:type="dxa"/>
            <w:tcBorders>
              <w:top w:val="nil"/>
              <w:left w:val="single" w:sz="4" w:space="0" w:color="000000"/>
              <w:bottom w:val="single" w:sz="4" w:space="0" w:color="000000"/>
              <w:right w:val="single" w:sz="4" w:space="0" w:color="000000"/>
            </w:tcBorders>
            <w:noWrap/>
            <w:vAlign w:val="center"/>
          </w:tcPr>
          <w:p w14:paraId="63D2EF96"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68</w:t>
            </w:r>
          </w:p>
        </w:tc>
        <w:tc>
          <w:tcPr>
            <w:tcW w:w="992" w:type="dxa"/>
            <w:tcBorders>
              <w:top w:val="nil"/>
              <w:left w:val="single" w:sz="4" w:space="0" w:color="000000"/>
              <w:bottom w:val="single" w:sz="4" w:space="0" w:color="000000"/>
              <w:right w:val="single" w:sz="4" w:space="0" w:color="000000"/>
            </w:tcBorders>
            <w:noWrap/>
            <w:vAlign w:val="center"/>
          </w:tcPr>
          <w:p w14:paraId="2E3E2E4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69</w:t>
            </w:r>
          </w:p>
        </w:tc>
      </w:tr>
      <w:tr w:rsidR="00495DFA" w:rsidRPr="001A0416" w14:paraId="69C5FAE1" w14:textId="77777777" w:rsidTr="001A0416">
        <w:trPr>
          <w:trHeight w:val="280"/>
        </w:trPr>
        <w:tc>
          <w:tcPr>
            <w:tcW w:w="710" w:type="dxa"/>
            <w:tcBorders>
              <w:top w:val="single" w:sz="4" w:space="0" w:color="000000"/>
              <w:left w:val="single" w:sz="4" w:space="0" w:color="000000"/>
              <w:bottom w:val="single" w:sz="4" w:space="0" w:color="000000"/>
              <w:right w:val="single" w:sz="4" w:space="0" w:color="000000"/>
            </w:tcBorders>
            <w:noWrap/>
            <w:vAlign w:val="center"/>
          </w:tcPr>
          <w:p w14:paraId="18AAA772"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70</w:t>
            </w:r>
          </w:p>
        </w:tc>
        <w:tc>
          <w:tcPr>
            <w:tcW w:w="1701" w:type="dxa"/>
            <w:tcBorders>
              <w:top w:val="single" w:sz="4" w:space="0" w:color="000000"/>
              <w:left w:val="single" w:sz="4" w:space="0" w:color="000000"/>
              <w:bottom w:val="single" w:sz="4" w:space="0" w:color="000000"/>
              <w:right w:val="single" w:sz="4" w:space="0" w:color="000000"/>
            </w:tcBorders>
            <w:noWrap/>
            <w:vAlign w:val="center"/>
          </w:tcPr>
          <w:p w14:paraId="65E68B1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343-3</w:t>
            </w:r>
          </w:p>
        </w:tc>
        <w:tc>
          <w:tcPr>
            <w:tcW w:w="992" w:type="dxa"/>
            <w:tcBorders>
              <w:top w:val="single" w:sz="4" w:space="0" w:color="000000"/>
              <w:left w:val="single" w:sz="4" w:space="0" w:color="000000"/>
              <w:bottom w:val="single" w:sz="4" w:space="0" w:color="000000"/>
              <w:right w:val="single" w:sz="4" w:space="0" w:color="000000"/>
            </w:tcBorders>
            <w:noWrap/>
            <w:vAlign w:val="center"/>
          </w:tcPr>
          <w:p w14:paraId="5873DB68"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1091" w:type="dxa"/>
            <w:tcBorders>
              <w:top w:val="single" w:sz="4" w:space="0" w:color="000000"/>
              <w:left w:val="single" w:sz="4" w:space="0" w:color="000000"/>
              <w:bottom w:val="single" w:sz="4" w:space="0" w:color="000000"/>
              <w:right w:val="single" w:sz="4" w:space="0" w:color="000000"/>
            </w:tcBorders>
            <w:noWrap/>
            <w:vAlign w:val="center"/>
          </w:tcPr>
          <w:p w14:paraId="6FB518FE"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752" w:type="dxa"/>
            <w:tcBorders>
              <w:top w:val="single" w:sz="4" w:space="0" w:color="000000"/>
              <w:left w:val="single" w:sz="4" w:space="0" w:color="000000"/>
              <w:bottom w:val="single" w:sz="4" w:space="0" w:color="000000"/>
              <w:right w:val="single" w:sz="4" w:space="0" w:color="000000"/>
            </w:tcBorders>
            <w:noWrap/>
            <w:vAlign w:val="center"/>
          </w:tcPr>
          <w:p w14:paraId="118CBDEA"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10 </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F5E7460"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A373D2" w14:textId="77777777" w:rsidR="00495DFA" w:rsidRPr="001A0416" w:rsidRDefault="00495DFA"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134" w:type="dxa"/>
            <w:tcBorders>
              <w:top w:val="nil"/>
              <w:left w:val="single" w:sz="4" w:space="0" w:color="000000"/>
              <w:bottom w:val="single" w:sz="4" w:space="0" w:color="000000"/>
              <w:right w:val="single" w:sz="4" w:space="0" w:color="000000"/>
            </w:tcBorders>
            <w:noWrap/>
            <w:vAlign w:val="center"/>
          </w:tcPr>
          <w:p w14:paraId="2A9F1D2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69</w:t>
            </w:r>
          </w:p>
        </w:tc>
        <w:tc>
          <w:tcPr>
            <w:tcW w:w="992" w:type="dxa"/>
            <w:tcBorders>
              <w:top w:val="nil"/>
              <w:left w:val="single" w:sz="4" w:space="0" w:color="000000"/>
              <w:bottom w:val="single" w:sz="4" w:space="0" w:color="000000"/>
              <w:right w:val="single" w:sz="4" w:space="0" w:color="000000"/>
            </w:tcBorders>
            <w:noWrap/>
            <w:vAlign w:val="center"/>
          </w:tcPr>
          <w:p w14:paraId="352F11AD" w14:textId="77777777" w:rsidR="00495DFA" w:rsidRPr="001A0416" w:rsidRDefault="00495DFA"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r>
    </w:tbl>
    <w:p w14:paraId="5DCBABD6" w14:textId="5B109107" w:rsidR="00873AB1" w:rsidRPr="001A0416" w:rsidRDefault="00DB18CA" w:rsidP="001A0416">
      <w:pPr>
        <w:pStyle w:val="NormalWeb"/>
        <w:spacing w:before="100" w:after="100"/>
        <w:jc w:val="both"/>
        <w:rPr>
          <w:rFonts w:ascii="Arial" w:hAnsi="Arial" w:cs="Arial"/>
          <w:b/>
          <w:bCs/>
        </w:rPr>
      </w:pPr>
      <w:r w:rsidRPr="001A0416">
        <w:rPr>
          <w:rFonts w:ascii="Arial" w:hAnsi="Arial" w:cs="Arial"/>
          <w:b/>
          <w:bCs/>
        </w:rPr>
        <w:t>Tassel</w:t>
      </w:r>
      <w:r w:rsidRPr="001A0416">
        <w:rPr>
          <w:rFonts w:ascii="Arial" w:hAnsi="Arial" w:cs="Arial"/>
        </w:rPr>
        <w:t xml:space="preserve"> </w:t>
      </w:r>
      <w:r w:rsidRPr="001A0416">
        <w:rPr>
          <w:rStyle w:val="Strong"/>
          <w:rFonts w:ascii="Arial" w:hAnsi="Arial" w:cs="Arial"/>
        </w:rPr>
        <w:t>Characterization in</w:t>
      </w:r>
      <w:r w:rsidRPr="001A0416">
        <w:rPr>
          <w:rFonts w:ascii="Arial" w:hAnsi="Arial" w:cs="Arial"/>
        </w:rPr>
        <w:t xml:space="preserve"> </w:t>
      </w:r>
      <w:r w:rsidRPr="001A0416">
        <w:rPr>
          <w:rFonts w:ascii="Arial" w:hAnsi="Arial" w:cs="Arial"/>
          <w:b/>
          <w:bCs/>
        </w:rPr>
        <w:t>Maize</w:t>
      </w:r>
    </w:p>
    <w:p w14:paraId="1C9800CC" w14:textId="77777777" w:rsidR="007B2EA9" w:rsidRPr="001A0416" w:rsidRDefault="00DB18CA" w:rsidP="001A0416">
      <w:pPr>
        <w:pStyle w:val="NormalWeb"/>
        <w:jc w:val="both"/>
        <w:rPr>
          <w:rFonts w:ascii="Arial" w:hAnsi="Arial" w:cs="Arial"/>
        </w:rPr>
      </w:pPr>
      <w:r w:rsidRPr="001A0416">
        <w:rPr>
          <w:rFonts w:ascii="Arial" w:hAnsi="Arial" w:cs="Arial"/>
        </w:rPr>
        <w:t xml:space="preserve">The tassel, which is the male flowering part of the maize plant, plays a critical role in pollen production, </w:t>
      </w:r>
      <w:r w:rsidRPr="001A0416">
        <w:rPr>
          <w:rStyle w:val="Strong"/>
          <w:rFonts w:ascii="Arial" w:hAnsi="Arial" w:cs="Arial"/>
          <w:b w:val="0"/>
          <w:bCs w:val="0"/>
        </w:rPr>
        <w:t>pollen dispersal</w:t>
      </w:r>
      <w:r w:rsidRPr="001A0416">
        <w:rPr>
          <w:rStyle w:val="Strong"/>
          <w:rFonts w:ascii="Arial" w:hAnsi="Arial" w:cs="Arial"/>
          <w:b w:val="0"/>
          <w:bCs w:val="0"/>
          <w:lang w:val="en-IN"/>
        </w:rPr>
        <w:t xml:space="preserve">, </w:t>
      </w:r>
      <w:r w:rsidRPr="001A0416">
        <w:rPr>
          <w:rFonts w:ascii="Arial" w:hAnsi="Arial" w:cs="Arial"/>
        </w:rPr>
        <w:t xml:space="preserve">pollination efficiency, and overall reproductive success. Tassel morphology is an essential part of DUS characterization and is also important for understanding the </w:t>
      </w:r>
      <w:r w:rsidRPr="001A0416">
        <w:rPr>
          <w:rStyle w:val="Strong"/>
          <w:rFonts w:ascii="Arial" w:hAnsi="Arial" w:cs="Arial"/>
          <w:b w:val="0"/>
          <w:bCs w:val="0"/>
        </w:rPr>
        <w:t>yield potential</w:t>
      </w:r>
      <w:r w:rsidRPr="001A0416">
        <w:rPr>
          <w:rFonts w:ascii="Arial" w:hAnsi="Arial" w:cs="Arial"/>
        </w:rPr>
        <w:t xml:space="preserve">, </w:t>
      </w:r>
      <w:r w:rsidRPr="001A0416">
        <w:rPr>
          <w:rStyle w:val="Strong"/>
          <w:rFonts w:ascii="Arial" w:hAnsi="Arial" w:cs="Arial"/>
          <w:b w:val="0"/>
          <w:bCs w:val="0"/>
        </w:rPr>
        <w:t>stress tolerance</w:t>
      </w:r>
      <w:r w:rsidRPr="001A0416">
        <w:rPr>
          <w:rFonts w:ascii="Arial" w:hAnsi="Arial" w:cs="Arial"/>
        </w:rPr>
        <w:t xml:space="preserve">, and </w:t>
      </w:r>
      <w:r w:rsidRPr="001A0416">
        <w:rPr>
          <w:rStyle w:val="Strong"/>
          <w:rFonts w:ascii="Arial" w:hAnsi="Arial" w:cs="Arial"/>
          <w:b w:val="0"/>
          <w:bCs w:val="0"/>
        </w:rPr>
        <w:t>genetic stability</w:t>
      </w:r>
      <w:r w:rsidRPr="001A0416">
        <w:rPr>
          <w:rFonts w:ascii="Arial" w:hAnsi="Arial" w:cs="Arial"/>
        </w:rPr>
        <w:t xml:space="preserve"> of genotypes.</w:t>
      </w:r>
    </w:p>
    <w:p w14:paraId="5DCBABE5" w14:textId="1C3D7127" w:rsidR="00873AB1" w:rsidRPr="001A0416" w:rsidRDefault="00DB18CA" w:rsidP="001A0416">
      <w:pPr>
        <w:pStyle w:val="NormalWeb"/>
        <w:jc w:val="both"/>
        <w:rPr>
          <w:rFonts w:ascii="Arial" w:hAnsi="Arial" w:cs="Arial"/>
        </w:rPr>
      </w:pPr>
      <w:r w:rsidRPr="001A0416">
        <w:rPr>
          <w:rFonts w:ascii="Arial" w:hAnsi="Arial" w:cs="Arial"/>
          <w:b/>
          <w:bCs/>
        </w:rPr>
        <w:t>Tassel Attitude</w:t>
      </w:r>
      <w:r w:rsidR="00405196" w:rsidRPr="001A0416">
        <w:rPr>
          <w:rFonts w:ascii="Arial" w:hAnsi="Arial" w:cs="Arial"/>
          <w:b/>
          <w:bCs/>
        </w:rPr>
        <w:t>:</w:t>
      </w:r>
      <w:r w:rsidR="00C10C46" w:rsidRPr="001A0416">
        <w:rPr>
          <w:rFonts w:ascii="Arial" w:hAnsi="Arial" w:cs="Arial"/>
          <w:b/>
          <w:bCs/>
        </w:rPr>
        <w:t xml:space="preserve"> </w:t>
      </w:r>
      <w:r w:rsidRPr="001A0416">
        <w:rPr>
          <w:rStyle w:val="Strong"/>
          <w:rFonts w:ascii="Arial" w:hAnsi="Arial" w:cs="Arial"/>
          <w:b w:val="0"/>
          <w:bCs w:val="0"/>
        </w:rPr>
        <w:t>A majority of the genotypes (51), including PL 23690, P-JCYSR37, PL 23568, MIL 1-11, JCY 3-7-1-2-1, PL 23688 and others exhibited a straight tassel attitude.</w:t>
      </w:r>
      <w:r w:rsidRPr="001A0416">
        <w:rPr>
          <w:rFonts w:ascii="Arial" w:hAnsi="Arial" w:cs="Arial"/>
        </w:rPr>
        <w:t xml:space="preserve"> In contrast, </w:t>
      </w:r>
      <w:r w:rsidRPr="001A0416">
        <w:rPr>
          <w:rStyle w:val="Strong"/>
          <w:rFonts w:ascii="Arial" w:hAnsi="Arial" w:cs="Arial"/>
          <w:b w:val="0"/>
          <w:bCs w:val="0"/>
        </w:rPr>
        <w:t>19 genotypes displayed a curved tassel attitude.</w:t>
      </w:r>
      <w:r w:rsidRPr="001A0416">
        <w:rPr>
          <w:rFonts w:ascii="Arial" w:hAnsi="Arial" w:cs="Arial"/>
        </w:rPr>
        <w:t xml:space="preserve"> This trait is particularly beneficial in </w:t>
      </w:r>
      <w:r w:rsidRPr="001A0416">
        <w:rPr>
          <w:rStyle w:val="Strong"/>
          <w:rFonts w:ascii="Arial" w:hAnsi="Arial" w:cs="Arial"/>
          <w:b w:val="0"/>
          <w:bCs w:val="0"/>
        </w:rPr>
        <w:t>high-yielding hybrids cultivated under dense planting and well-managed systems</w:t>
      </w:r>
      <w:r w:rsidRPr="001A0416">
        <w:rPr>
          <w:rFonts w:ascii="Arial" w:hAnsi="Arial" w:cs="Arial"/>
        </w:rPr>
        <w:t xml:space="preserve">, as it promotes </w:t>
      </w:r>
      <w:r w:rsidRPr="001A0416">
        <w:rPr>
          <w:rStyle w:val="Strong"/>
          <w:rFonts w:ascii="Arial" w:hAnsi="Arial" w:cs="Arial"/>
          <w:b w:val="0"/>
          <w:bCs w:val="0"/>
        </w:rPr>
        <w:t>efficient pollination, better canopy light interception</w:t>
      </w:r>
      <w:r w:rsidRPr="001A0416">
        <w:rPr>
          <w:rFonts w:ascii="Arial" w:hAnsi="Arial" w:cs="Arial"/>
        </w:rPr>
        <w:t xml:space="preserve"> and contributes to </w:t>
      </w:r>
      <w:r w:rsidRPr="001A0416">
        <w:rPr>
          <w:rStyle w:val="Strong"/>
          <w:rFonts w:ascii="Arial" w:hAnsi="Arial" w:cs="Arial"/>
          <w:b w:val="0"/>
          <w:bCs w:val="0"/>
        </w:rPr>
        <w:t>overall plant health and yield performance</w:t>
      </w:r>
      <w:r w:rsidRPr="001A0416">
        <w:rPr>
          <w:rFonts w:ascii="Arial" w:hAnsi="Arial" w:cs="Arial"/>
        </w:rPr>
        <w:t xml:space="preserve">. </w:t>
      </w:r>
      <w:r w:rsidRPr="001A0416">
        <w:rPr>
          <w:rFonts w:ascii="Arial" w:hAnsi="Arial" w:cs="Arial"/>
          <w:b/>
          <w:bCs/>
        </w:rPr>
        <w:t>Tassel angle</w:t>
      </w:r>
      <w:r w:rsidR="00405196" w:rsidRPr="001A0416">
        <w:rPr>
          <w:rFonts w:ascii="Arial" w:hAnsi="Arial" w:cs="Arial"/>
          <w:b/>
          <w:bCs/>
        </w:rPr>
        <w:t>:</w:t>
      </w:r>
      <w:r w:rsidR="00C10C46" w:rsidRPr="001A0416">
        <w:rPr>
          <w:rFonts w:ascii="Arial" w:hAnsi="Arial" w:cs="Arial"/>
          <w:b/>
          <w:bCs/>
        </w:rPr>
        <w:t xml:space="preserve"> </w:t>
      </w:r>
      <w:r w:rsidRPr="001A0416">
        <w:rPr>
          <w:rFonts w:ascii="Arial" w:hAnsi="Arial" w:cs="Arial"/>
        </w:rPr>
        <w:t xml:space="preserve">Wide tassel angle is a </w:t>
      </w:r>
      <w:r w:rsidRPr="001A0416">
        <w:rPr>
          <w:rStyle w:val="Strong"/>
          <w:rFonts w:ascii="Arial" w:hAnsi="Arial" w:cs="Arial"/>
          <w:b w:val="0"/>
          <w:bCs w:val="0"/>
        </w:rPr>
        <w:t>helpful trait in maize</w:t>
      </w:r>
      <w:r w:rsidRPr="001A0416">
        <w:rPr>
          <w:rFonts w:ascii="Arial" w:hAnsi="Arial" w:cs="Arial"/>
        </w:rPr>
        <w:t xml:space="preserve">, contributing to </w:t>
      </w:r>
      <w:r w:rsidRPr="001A0416">
        <w:rPr>
          <w:rStyle w:val="Strong"/>
          <w:rFonts w:ascii="Arial" w:hAnsi="Arial" w:cs="Arial"/>
          <w:b w:val="0"/>
          <w:bCs w:val="0"/>
        </w:rPr>
        <w:t xml:space="preserve">effective pollen dispersal and reproductive </w:t>
      </w:r>
      <w:r w:rsidR="00C10C46" w:rsidRPr="001A0416">
        <w:rPr>
          <w:rStyle w:val="Strong"/>
          <w:rFonts w:ascii="Arial" w:hAnsi="Arial" w:cs="Arial"/>
          <w:b w:val="0"/>
          <w:bCs w:val="0"/>
        </w:rPr>
        <w:t>success</w:t>
      </w:r>
      <w:r w:rsidR="00C10C46" w:rsidRPr="001A0416">
        <w:rPr>
          <w:rFonts w:ascii="Arial" w:hAnsi="Arial" w:cs="Arial"/>
        </w:rPr>
        <w:t>, especially</w:t>
      </w:r>
      <w:r w:rsidRPr="001A0416">
        <w:rPr>
          <w:rFonts w:ascii="Arial" w:hAnsi="Arial" w:cs="Arial"/>
        </w:rPr>
        <w:t xml:space="preserve"> in areas with </w:t>
      </w:r>
      <w:r w:rsidRPr="001A0416">
        <w:rPr>
          <w:rStyle w:val="Strong"/>
          <w:rFonts w:ascii="Arial" w:hAnsi="Arial" w:cs="Arial"/>
          <w:b w:val="0"/>
          <w:bCs w:val="0"/>
        </w:rPr>
        <w:t xml:space="preserve">less water or fewer fertilizers </w:t>
      </w:r>
      <w:r w:rsidRPr="001A0416">
        <w:rPr>
          <w:rFonts w:ascii="Arial" w:hAnsi="Arial" w:cs="Arial"/>
        </w:rPr>
        <w:t xml:space="preserve">and is useful in both </w:t>
      </w:r>
      <w:r w:rsidRPr="001A0416">
        <w:rPr>
          <w:rStyle w:val="Strong"/>
          <w:rFonts w:ascii="Arial" w:hAnsi="Arial" w:cs="Arial"/>
          <w:b w:val="0"/>
          <w:bCs w:val="0"/>
        </w:rPr>
        <w:t>breeding</w:t>
      </w:r>
      <w:r w:rsidRPr="001A0416">
        <w:rPr>
          <w:rFonts w:ascii="Arial" w:hAnsi="Arial" w:cs="Arial"/>
        </w:rPr>
        <w:t xml:space="preserve"> and </w:t>
      </w:r>
      <w:r w:rsidRPr="001A0416">
        <w:rPr>
          <w:rStyle w:val="Strong"/>
          <w:rFonts w:ascii="Arial" w:hAnsi="Arial" w:cs="Arial"/>
          <w:b w:val="0"/>
          <w:bCs w:val="0"/>
        </w:rPr>
        <w:t xml:space="preserve">variety </w:t>
      </w:r>
      <w:r w:rsidR="00C10C46" w:rsidRPr="001A0416">
        <w:rPr>
          <w:rStyle w:val="Strong"/>
          <w:rFonts w:ascii="Arial" w:hAnsi="Arial" w:cs="Arial"/>
          <w:b w:val="0"/>
          <w:bCs w:val="0"/>
        </w:rPr>
        <w:t>identification</w:t>
      </w:r>
      <w:r w:rsidR="00C10C46" w:rsidRPr="001A0416">
        <w:rPr>
          <w:rFonts w:ascii="Arial" w:hAnsi="Arial" w:cs="Arial"/>
        </w:rPr>
        <w:t>.</w:t>
      </w:r>
      <w:r w:rsidR="00C10C46" w:rsidRPr="001A0416">
        <w:rPr>
          <w:rStyle w:val="Strong"/>
          <w:rFonts w:ascii="Arial" w:hAnsi="Arial" w:cs="Arial"/>
          <w:b w:val="0"/>
          <w:bCs w:val="0"/>
        </w:rPr>
        <w:t xml:space="preserve"> A</w:t>
      </w:r>
      <w:r w:rsidRPr="001A0416">
        <w:rPr>
          <w:rStyle w:val="Strong"/>
          <w:rFonts w:ascii="Arial" w:hAnsi="Arial" w:cs="Arial"/>
          <w:b w:val="0"/>
          <w:bCs w:val="0"/>
        </w:rPr>
        <w:t xml:space="preserve"> total of 36 genotypes</w:t>
      </w:r>
      <w:r w:rsidRPr="001A0416">
        <w:rPr>
          <w:rFonts w:ascii="Arial" w:hAnsi="Arial" w:cs="Arial"/>
        </w:rPr>
        <w:t xml:space="preserve"> such as </w:t>
      </w:r>
      <w:r w:rsidRPr="001A0416">
        <w:rPr>
          <w:rStyle w:val="Emphasis"/>
          <w:rFonts w:ascii="Arial" w:hAnsi="Arial" w:cs="Arial"/>
          <w:i w:val="0"/>
          <w:iCs w:val="0"/>
        </w:rPr>
        <w:t xml:space="preserve">MGW 295, PL 23577, PL 23572, MIL 2-334 B-1, PL 23685, IMLSB 1041-4, PL 23605, PL 23684, PL 23689, PL 23656, PL 23569 </w:t>
      </w:r>
      <w:proofErr w:type="spellStart"/>
      <w:r w:rsidRPr="001A0416">
        <w:rPr>
          <w:rStyle w:val="Emphasis"/>
          <w:rFonts w:ascii="Arial" w:hAnsi="Arial" w:cs="Arial"/>
          <w:i w:val="0"/>
          <w:iCs w:val="0"/>
        </w:rPr>
        <w:t>etc</w:t>
      </w:r>
      <w:proofErr w:type="spellEnd"/>
      <w:r w:rsidRPr="001A0416">
        <w:rPr>
          <w:rStyle w:val="Emphasis"/>
          <w:rFonts w:ascii="Arial" w:hAnsi="Arial" w:cs="Arial"/>
          <w:i w:val="0"/>
          <w:iCs w:val="0"/>
        </w:rPr>
        <w:t xml:space="preserve"> </w:t>
      </w:r>
      <w:r w:rsidRPr="001A0416">
        <w:rPr>
          <w:rFonts w:ascii="Arial" w:hAnsi="Arial" w:cs="Arial"/>
        </w:rPr>
        <w:t xml:space="preserve">exhibited a </w:t>
      </w:r>
      <w:r w:rsidRPr="001A0416">
        <w:rPr>
          <w:rStyle w:val="Strong"/>
          <w:rFonts w:ascii="Arial" w:hAnsi="Arial" w:cs="Arial"/>
          <w:b w:val="0"/>
          <w:bCs w:val="0"/>
        </w:rPr>
        <w:t>wide tassel angle</w:t>
      </w:r>
      <w:r w:rsidRPr="001A0416">
        <w:rPr>
          <w:rFonts w:ascii="Arial" w:hAnsi="Arial" w:cs="Arial"/>
        </w:rPr>
        <w:t xml:space="preserve"> while others exhibit narrow tassel </w:t>
      </w:r>
      <w:r w:rsidR="00C10C46" w:rsidRPr="001A0416">
        <w:rPr>
          <w:rFonts w:ascii="Arial" w:hAnsi="Arial" w:cs="Arial"/>
        </w:rPr>
        <w:t>angle.</w:t>
      </w:r>
      <w:r w:rsidR="00C10C46" w:rsidRPr="001A0416">
        <w:rPr>
          <w:rFonts w:ascii="Arial" w:hAnsi="Arial" w:cs="Arial"/>
          <w:b/>
          <w:bCs/>
        </w:rPr>
        <w:t xml:space="preserve"> Tassel</w:t>
      </w:r>
      <w:r w:rsidRPr="001A0416">
        <w:rPr>
          <w:rFonts w:ascii="Arial" w:hAnsi="Arial" w:cs="Arial"/>
          <w:b/>
          <w:bCs/>
        </w:rPr>
        <w:t xml:space="preserve"> </w:t>
      </w:r>
      <w:r w:rsidR="005B0AC8" w:rsidRPr="001A0416">
        <w:rPr>
          <w:rFonts w:ascii="Arial" w:hAnsi="Arial" w:cs="Arial"/>
          <w:b/>
          <w:bCs/>
        </w:rPr>
        <w:t>length:</w:t>
      </w:r>
      <w:r w:rsidR="005B0AC8" w:rsidRPr="001A0416">
        <w:rPr>
          <w:rFonts w:ascii="Arial" w:hAnsi="Arial" w:cs="Arial"/>
        </w:rPr>
        <w:t xml:space="preserve"> A</w:t>
      </w:r>
      <w:r w:rsidRPr="001A0416">
        <w:rPr>
          <w:rFonts w:ascii="Arial" w:hAnsi="Arial" w:cs="Arial"/>
        </w:rPr>
        <w:t xml:space="preserve"> total of </w:t>
      </w:r>
      <w:r w:rsidRPr="001A0416">
        <w:rPr>
          <w:rStyle w:val="Strong"/>
          <w:rFonts w:ascii="Arial" w:hAnsi="Arial" w:cs="Arial"/>
          <w:b w:val="0"/>
          <w:bCs w:val="0"/>
        </w:rPr>
        <w:t>29 maize genotypes</w:t>
      </w:r>
      <w:r w:rsidRPr="001A0416">
        <w:rPr>
          <w:rFonts w:ascii="Arial" w:hAnsi="Arial" w:cs="Arial"/>
        </w:rPr>
        <w:t xml:space="preserve"> exhibited </w:t>
      </w:r>
      <w:r w:rsidRPr="001A0416">
        <w:rPr>
          <w:rStyle w:val="Strong"/>
          <w:rFonts w:ascii="Arial" w:hAnsi="Arial" w:cs="Arial"/>
          <w:b w:val="0"/>
          <w:bCs w:val="0"/>
        </w:rPr>
        <w:t>medium tassel length (20–30 cm)</w:t>
      </w:r>
      <w:r w:rsidRPr="001A0416">
        <w:rPr>
          <w:rFonts w:ascii="Arial" w:hAnsi="Arial" w:cs="Arial"/>
        </w:rPr>
        <w:t xml:space="preserve">, which is considered optimal for </w:t>
      </w:r>
      <w:r w:rsidRPr="001A0416">
        <w:rPr>
          <w:rStyle w:val="Strong"/>
          <w:rFonts w:ascii="Arial" w:hAnsi="Arial" w:cs="Arial"/>
          <w:b w:val="0"/>
          <w:bCs w:val="0"/>
        </w:rPr>
        <w:t xml:space="preserve">balanced pollen production and efficient </w:t>
      </w:r>
      <w:r w:rsidRPr="001A0416">
        <w:rPr>
          <w:rStyle w:val="Strong"/>
          <w:rFonts w:ascii="Arial" w:hAnsi="Arial" w:cs="Arial"/>
          <w:b w:val="0"/>
          <w:bCs w:val="0"/>
        </w:rPr>
        <w:lastRenderedPageBreak/>
        <w:t>energy use</w:t>
      </w:r>
      <w:r w:rsidRPr="001A0416">
        <w:rPr>
          <w:rFonts w:ascii="Arial" w:hAnsi="Arial" w:cs="Arial"/>
        </w:rPr>
        <w:t xml:space="preserve">. These include </w:t>
      </w:r>
      <w:r w:rsidRPr="001A0416">
        <w:rPr>
          <w:rStyle w:val="Emphasis"/>
          <w:rFonts w:ascii="Arial" w:hAnsi="Arial" w:cs="Arial"/>
          <w:i w:val="0"/>
          <w:iCs w:val="0"/>
        </w:rPr>
        <w:t>PL 23685 (20 cm), IMLSB 334 B-2 (24 cm), IMLSB 1376 (24 cm), NAI 137-3 (25 cm), MGC 137 (25 cm), PFSR 63 (25 cm), MAI 214 (26 cm), IML 12 (27 cm), IMLSB 1041-4 (27 cm), CM 400 (27 cm), PL 23691 (27 cm), P-JCYSR37 (28 cm), PL 23656 (28 cm), IMLSB 748-1 (28 cm), DML 16 (28 cm), PFSR-R3 (29 cm), PL 23572 (29 cm) etc</w:t>
      </w:r>
      <w:r w:rsidRPr="001A0416">
        <w:rPr>
          <w:rFonts w:ascii="Arial" w:hAnsi="Arial" w:cs="Arial"/>
        </w:rPr>
        <w:t xml:space="preserve">., while </w:t>
      </w:r>
      <w:r w:rsidRPr="001A0416">
        <w:rPr>
          <w:rStyle w:val="Strong"/>
          <w:rFonts w:ascii="Arial" w:hAnsi="Arial" w:cs="Arial"/>
          <w:b w:val="0"/>
          <w:bCs w:val="0"/>
        </w:rPr>
        <w:t>remaining genotypes in the study exhibited long tassel length</w:t>
      </w:r>
      <w:r w:rsidRPr="001A0416">
        <w:rPr>
          <w:rFonts w:ascii="Arial" w:hAnsi="Arial" w:cs="Arial"/>
        </w:rPr>
        <w:t xml:space="preserve">, which although supporting high pollen production, may lead to </w:t>
      </w:r>
      <w:r w:rsidRPr="001A0416">
        <w:rPr>
          <w:rStyle w:val="Strong"/>
          <w:rFonts w:ascii="Arial" w:hAnsi="Arial" w:cs="Arial"/>
          <w:b w:val="0"/>
          <w:bCs w:val="0"/>
        </w:rPr>
        <w:t>increased energy use and possible shading of upper leaves</w:t>
      </w:r>
      <w:r w:rsidRPr="001A0416">
        <w:rPr>
          <w:rFonts w:ascii="Arial" w:hAnsi="Arial" w:cs="Arial"/>
        </w:rPr>
        <w:t xml:space="preserve">, making them more suitable for specific breeding purposes or open-pollinated </w:t>
      </w:r>
      <w:r w:rsidR="005B0AC8" w:rsidRPr="001A0416">
        <w:rPr>
          <w:rFonts w:ascii="Arial" w:hAnsi="Arial" w:cs="Arial"/>
        </w:rPr>
        <w:t>systems.</w:t>
      </w:r>
      <w:r w:rsidR="005B0AC8" w:rsidRPr="001A0416">
        <w:rPr>
          <w:rFonts w:ascii="Arial" w:hAnsi="Arial" w:cs="Arial"/>
          <w:b/>
          <w:bCs/>
        </w:rPr>
        <w:t xml:space="preserve"> Spikelet</w:t>
      </w:r>
      <w:r w:rsidRPr="001A0416">
        <w:rPr>
          <w:rFonts w:ascii="Arial" w:hAnsi="Arial" w:cs="Arial"/>
          <w:b/>
          <w:bCs/>
        </w:rPr>
        <w:t xml:space="preserve"> </w:t>
      </w:r>
      <w:r w:rsidR="005B0AC8" w:rsidRPr="001A0416">
        <w:rPr>
          <w:rFonts w:ascii="Arial" w:hAnsi="Arial" w:cs="Arial"/>
          <w:b/>
          <w:bCs/>
        </w:rPr>
        <w:t>Density:</w:t>
      </w:r>
      <w:r w:rsidR="005B0AC8" w:rsidRPr="001A0416">
        <w:rPr>
          <w:rFonts w:ascii="Arial" w:hAnsi="Arial" w:cs="Arial"/>
        </w:rPr>
        <w:t xml:space="preserve"> A</w:t>
      </w:r>
      <w:r w:rsidRPr="001A0416">
        <w:rPr>
          <w:rFonts w:ascii="Arial" w:hAnsi="Arial" w:cs="Arial"/>
        </w:rPr>
        <w:t xml:space="preserve"> total of </w:t>
      </w:r>
      <w:r w:rsidRPr="001A0416">
        <w:rPr>
          <w:rStyle w:val="Strong"/>
          <w:rFonts w:ascii="Arial" w:hAnsi="Arial" w:cs="Arial"/>
          <w:b w:val="0"/>
          <w:bCs w:val="0"/>
        </w:rPr>
        <w:t>46 maize genotypes</w:t>
      </w:r>
      <w:r w:rsidRPr="001A0416">
        <w:rPr>
          <w:rFonts w:ascii="Arial" w:hAnsi="Arial" w:cs="Arial"/>
        </w:rPr>
        <w:t xml:space="preserve"> exhibited </w:t>
      </w:r>
      <w:r w:rsidRPr="001A0416">
        <w:rPr>
          <w:rStyle w:val="Strong"/>
          <w:rFonts w:ascii="Arial" w:hAnsi="Arial" w:cs="Arial"/>
          <w:b w:val="0"/>
          <w:bCs w:val="0"/>
        </w:rPr>
        <w:t xml:space="preserve">dense spikelet </w:t>
      </w:r>
      <w:r w:rsidR="005B0AC8" w:rsidRPr="001A0416">
        <w:rPr>
          <w:rStyle w:val="Strong"/>
          <w:rFonts w:ascii="Arial" w:hAnsi="Arial" w:cs="Arial"/>
          <w:b w:val="0"/>
          <w:bCs w:val="0"/>
        </w:rPr>
        <w:t>density</w:t>
      </w:r>
      <w:r w:rsidR="005B0AC8" w:rsidRPr="001A0416">
        <w:rPr>
          <w:rFonts w:ascii="Arial" w:hAnsi="Arial" w:cs="Arial"/>
        </w:rPr>
        <w:t>,</w:t>
      </w:r>
      <w:r w:rsidR="005B0AC8" w:rsidRPr="001A0416">
        <w:rPr>
          <w:rStyle w:val="Strong"/>
          <w:rFonts w:ascii="Arial" w:hAnsi="Arial" w:cs="Arial"/>
          <w:b w:val="0"/>
          <w:bCs w:val="0"/>
        </w:rPr>
        <w:t xml:space="preserve"> in</w:t>
      </w:r>
      <w:r w:rsidRPr="001A0416">
        <w:rPr>
          <w:rStyle w:val="Strong"/>
          <w:rFonts w:ascii="Arial" w:hAnsi="Arial" w:cs="Arial"/>
          <w:b w:val="0"/>
          <w:bCs w:val="0"/>
        </w:rPr>
        <w:t xml:space="preserve"> maize is a desirable trait</w:t>
      </w:r>
      <w:r w:rsidRPr="001A0416">
        <w:rPr>
          <w:rFonts w:ascii="Arial" w:hAnsi="Arial" w:cs="Arial"/>
        </w:rPr>
        <w:t xml:space="preserve"> that enhances </w:t>
      </w:r>
      <w:r w:rsidRPr="001A0416">
        <w:rPr>
          <w:rStyle w:val="Strong"/>
          <w:rFonts w:ascii="Arial" w:hAnsi="Arial" w:cs="Arial"/>
          <w:b w:val="0"/>
          <w:bCs w:val="0"/>
        </w:rPr>
        <w:t>pollen availability</w:t>
      </w:r>
      <w:r w:rsidRPr="001A0416">
        <w:rPr>
          <w:rFonts w:ascii="Arial" w:hAnsi="Arial" w:cs="Arial"/>
        </w:rPr>
        <w:t xml:space="preserve">, </w:t>
      </w:r>
      <w:r w:rsidRPr="001A0416">
        <w:rPr>
          <w:rStyle w:val="Strong"/>
          <w:rFonts w:ascii="Arial" w:hAnsi="Arial" w:cs="Arial"/>
          <w:b w:val="0"/>
          <w:bCs w:val="0"/>
        </w:rPr>
        <w:t>improves fertilization</w:t>
      </w:r>
      <w:r w:rsidRPr="001A0416">
        <w:rPr>
          <w:rFonts w:ascii="Arial" w:hAnsi="Arial" w:cs="Arial"/>
        </w:rPr>
        <w:t xml:space="preserve"> and ensures </w:t>
      </w:r>
      <w:r w:rsidRPr="001A0416">
        <w:rPr>
          <w:rStyle w:val="Strong"/>
          <w:rFonts w:ascii="Arial" w:hAnsi="Arial" w:cs="Arial"/>
          <w:b w:val="0"/>
          <w:bCs w:val="0"/>
        </w:rPr>
        <w:t>uniform seed set</w:t>
      </w:r>
      <w:r w:rsidRPr="001A0416">
        <w:rPr>
          <w:rFonts w:ascii="Arial" w:hAnsi="Arial" w:cs="Arial"/>
        </w:rPr>
        <w:t xml:space="preserve">. These genotypes include </w:t>
      </w:r>
      <w:r w:rsidRPr="001A0416">
        <w:rPr>
          <w:rStyle w:val="Emphasis"/>
          <w:rFonts w:ascii="Arial" w:hAnsi="Arial" w:cs="Arial"/>
          <w:i w:val="0"/>
          <w:iCs w:val="0"/>
        </w:rPr>
        <w:t xml:space="preserve"> PL 23571, 42048-2-2-1-1-2, IML 11, IMLSB 282-2, ENT-2-3, PL 23577, IMLSB 380-1, PL 23572, MIL 2-334 B-1, PL 23685, IMLSB 1041-4, IMLSB 57-2, PML 21, CM 202, IML 12, IMLSB 343-3, PFSR 90, PL 23605, MGC 137, PL 23681</w:t>
      </w:r>
      <w:r w:rsidRPr="001A0416">
        <w:rPr>
          <w:rFonts w:ascii="Arial" w:hAnsi="Arial" w:cs="Arial"/>
        </w:rPr>
        <w:t xml:space="preserve"> </w:t>
      </w:r>
      <w:proofErr w:type="spellStart"/>
      <w:r w:rsidRPr="001A0416">
        <w:rPr>
          <w:rFonts w:ascii="Arial" w:hAnsi="Arial" w:cs="Arial"/>
        </w:rPr>
        <w:t>etc</w:t>
      </w:r>
      <w:proofErr w:type="spellEnd"/>
      <w:r w:rsidRPr="001A0416">
        <w:rPr>
          <w:rFonts w:ascii="Arial" w:hAnsi="Arial" w:cs="Arial"/>
        </w:rPr>
        <w:t xml:space="preserve">, while </w:t>
      </w:r>
      <w:r w:rsidRPr="001A0416">
        <w:rPr>
          <w:rStyle w:val="Strong"/>
          <w:rFonts w:ascii="Arial" w:hAnsi="Arial" w:cs="Arial"/>
          <w:b w:val="0"/>
          <w:bCs w:val="0"/>
        </w:rPr>
        <w:t>remaining genotypes exhibits sparse spikelet density in maize</w:t>
      </w:r>
      <w:r w:rsidRPr="001A0416">
        <w:rPr>
          <w:rFonts w:ascii="Arial" w:hAnsi="Arial" w:cs="Arial"/>
        </w:rPr>
        <w:t xml:space="preserve">, while producing less pollen, may be beneficial in systems where </w:t>
      </w:r>
      <w:r w:rsidRPr="001A0416">
        <w:rPr>
          <w:rStyle w:val="Strong"/>
          <w:rFonts w:ascii="Arial" w:hAnsi="Arial" w:cs="Arial"/>
          <w:b w:val="0"/>
          <w:bCs w:val="0"/>
        </w:rPr>
        <w:t>resource conservation</w:t>
      </w:r>
      <w:r w:rsidRPr="001A0416">
        <w:rPr>
          <w:rFonts w:ascii="Arial" w:hAnsi="Arial" w:cs="Arial"/>
        </w:rPr>
        <w:t xml:space="preserve"> or </w:t>
      </w:r>
      <w:r w:rsidRPr="001A0416">
        <w:rPr>
          <w:rStyle w:val="Strong"/>
          <w:rFonts w:ascii="Arial" w:hAnsi="Arial" w:cs="Arial"/>
          <w:b w:val="0"/>
          <w:bCs w:val="0"/>
        </w:rPr>
        <w:t>stress tolerance</w:t>
      </w:r>
      <w:r w:rsidRPr="001A0416">
        <w:rPr>
          <w:rFonts w:ascii="Arial" w:hAnsi="Arial" w:cs="Arial"/>
        </w:rPr>
        <w:t xml:space="preserve"> is a priority. </w:t>
      </w:r>
      <w:r w:rsidRPr="001A0416">
        <w:rPr>
          <w:rFonts w:ascii="Arial" w:hAnsi="Arial" w:cs="Arial"/>
          <w:b/>
          <w:bCs/>
        </w:rPr>
        <w:t xml:space="preserve">Anther </w:t>
      </w:r>
      <w:proofErr w:type="spellStart"/>
      <w:r w:rsidRPr="001A0416">
        <w:rPr>
          <w:rFonts w:ascii="Arial" w:hAnsi="Arial" w:cs="Arial"/>
          <w:b/>
          <w:bCs/>
        </w:rPr>
        <w:t>colour</w:t>
      </w:r>
      <w:proofErr w:type="spellEnd"/>
      <w:r w:rsidR="00405196" w:rsidRPr="001A0416">
        <w:rPr>
          <w:rFonts w:ascii="Arial" w:hAnsi="Arial" w:cs="Arial"/>
          <w:b/>
          <w:bCs/>
        </w:rPr>
        <w:t>:</w:t>
      </w:r>
      <w:r w:rsidR="005B0AC8" w:rsidRPr="001A0416">
        <w:rPr>
          <w:rFonts w:ascii="Arial" w:hAnsi="Arial" w:cs="Arial"/>
          <w:b/>
          <w:bCs/>
        </w:rPr>
        <w:t xml:space="preserve"> </w:t>
      </w:r>
      <w:r w:rsidRPr="001A0416">
        <w:rPr>
          <w:rStyle w:val="Emphasis"/>
          <w:rFonts w:ascii="Arial" w:hAnsi="Arial" w:cs="Arial"/>
          <w:i w:val="0"/>
          <w:iCs w:val="0"/>
        </w:rPr>
        <w:t xml:space="preserve">IML 21, MAI 2 and MAI 725 </w:t>
      </w:r>
      <w:r w:rsidRPr="001A0416">
        <w:rPr>
          <w:rFonts w:ascii="Arial" w:hAnsi="Arial" w:cs="Arial"/>
        </w:rPr>
        <w:t xml:space="preserve">exhibited visible </w:t>
      </w:r>
      <w:r w:rsidRPr="001A0416">
        <w:rPr>
          <w:rStyle w:val="Strong"/>
          <w:rFonts w:ascii="Arial" w:hAnsi="Arial" w:cs="Arial"/>
          <w:b w:val="0"/>
          <w:bCs w:val="0"/>
        </w:rPr>
        <w:t xml:space="preserve">anther </w:t>
      </w:r>
      <w:proofErr w:type="spellStart"/>
      <w:r w:rsidRPr="001A0416">
        <w:rPr>
          <w:rStyle w:val="Strong"/>
          <w:rFonts w:ascii="Arial" w:hAnsi="Arial" w:cs="Arial"/>
          <w:b w:val="0"/>
          <w:bCs w:val="0"/>
        </w:rPr>
        <w:t>colour</w:t>
      </w:r>
      <w:proofErr w:type="spellEnd"/>
      <w:r w:rsidRPr="001A0416">
        <w:rPr>
          <w:rFonts w:ascii="Arial" w:hAnsi="Arial" w:cs="Arial"/>
        </w:rPr>
        <w:t xml:space="preserve">, while the remaining </w:t>
      </w:r>
      <w:r w:rsidRPr="001A0416">
        <w:rPr>
          <w:rStyle w:val="Strong"/>
          <w:rFonts w:ascii="Arial" w:hAnsi="Arial" w:cs="Arial"/>
          <w:b w:val="0"/>
          <w:bCs w:val="0"/>
        </w:rPr>
        <w:t>58 genotypes showed no anther pigmentation</w:t>
      </w:r>
      <w:r w:rsidRPr="001A0416">
        <w:rPr>
          <w:rFonts w:ascii="Arial" w:hAnsi="Arial" w:cs="Arial"/>
        </w:rPr>
        <w:t>.</w:t>
      </w:r>
      <w:r w:rsidR="005B0AC8" w:rsidRPr="001A0416">
        <w:rPr>
          <w:rFonts w:ascii="Arial" w:hAnsi="Arial" w:cs="Arial"/>
        </w:rPr>
        <w:t xml:space="preserve"> </w:t>
      </w:r>
      <w:r w:rsidRPr="001A0416">
        <w:rPr>
          <w:rFonts w:ascii="Arial" w:hAnsi="Arial" w:cs="Arial"/>
          <w:b/>
          <w:bCs/>
        </w:rPr>
        <w:t xml:space="preserve">Glume </w:t>
      </w:r>
      <w:proofErr w:type="spellStart"/>
      <w:r w:rsidRPr="001A0416">
        <w:rPr>
          <w:rFonts w:ascii="Arial" w:hAnsi="Arial" w:cs="Arial"/>
          <w:b/>
          <w:bCs/>
        </w:rPr>
        <w:t>colour</w:t>
      </w:r>
      <w:proofErr w:type="spellEnd"/>
      <w:r w:rsidR="00405196" w:rsidRPr="001A0416">
        <w:rPr>
          <w:rFonts w:ascii="Arial" w:hAnsi="Arial" w:cs="Arial"/>
          <w:b/>
          <w:bCs/>
        </w:rPr>
        <w:t>:</w:t>
      </w:r>
      <w:r w:rsidRPr="001A0416">
        <w:rPr>
          <w:rFonts w:ascii="Arial" w:hAnsi="Arial" w:cs="Arial"/>
          <w:lang w:val="en-IN"/>
        </w:rPr>
        <w:t>PL 23672,PFSR 90,PL 23568,P-JCYSR21,PL 23605,MGC 137,PL 23681,Check 1,IMLSB 748-1,PML 137,IMLSB 955-1,PFSR-R9,DML 16,IMLSB 334 B-2,MIL 1-11</w:t>
      </w:r>
      <w:r w:rsidR="0056026C" w:rsidRPr="001A0416">
        <w:rPr>
          <w:rFonts w:ascii="Arial" w:hAnsi="Arial" w:cs="Arial"/>
          <w:lang w:val="en-IN"/>
        </w:rPr>
        <w:t xml:space="preserve"> and </w:t>
      </w:r>
      <w:r w:rsidRPr="001A0416">
        <w:rPr>
          <w:rFonts w:ascii="Arial" w:hAnsi="Arial" w:cs="Arial"/>
          <w:lang w:val="en-IN"/>
        </w:rPr>
        <w:t xml:space="preserve">MAI 725 </w:t>
      </w:r>
      <w:r w:rsidRPr="001A0416">
        <w:rPr>
          <w:rFonts w:ascii="Arial" w:hAnsi="Arial" w:cs="Arial"/>
        </w:rPr>
        <w:t xml:space="preserve">exhibited </w:t>
      </w:r>
      <w:r w:rsidRPr="001A0416">
        <w:rPr>
          <w:rStyle w:val="Strong"/>
          <w:rFonts w:ascii="Arial" w:hAnsi="Arial" w:cs="Arial"/>
          <w:b w:val="0"/>
          <w:bCs w:val="0"/>
        </w:rPr>
        <w:t xml:space="preserve">glume </w:t>
      </w:r>
      <w:proofErr w:type="spellStart"/>
      <w:r w:rsidRPr="001A0416">
        <w:rPr>
          <w:rStyle w:val="Strong"/>
          <w:rFonts w:ascii="Arial" w:hAnsi="Arial" w:cs="Arial"/>
          <w:b w:val="0"/>
          <w:bCs w:val="0"/>
        </w:rPr>
        <w:t>colour</w:t>
      </w:r>
      <w:proofErr w:type="spellEnd"/>
      <w:r w:rsidRPr="001A0416">
        <w:rPr>
          <w:rFonts w:ascii="Arial" w:hAnsi="Arial" w:cs="Arial"/>
        </w:rPr>
        <w:t xml:space="preserve">, while the remaining </w:t>
      </w:r>
      <w:r w:rsidRPr="001A0416">
        <w:rPr>
          <w:rStyle w:val="Strong"/>
          <w:rFonts w:ascii="Arial" w:hAnsi="Arial" w:cs="Arial"/>
          <w:b w:val="0"/>
          <w:bCs w:val="0"/>
        </w:rPr>
        <w:t xml:space="preserve">45 genotypes showed no glume </w:t>
      </w:r>
      <w:proofErr w:type="spellStart"/>
      <w:r w:rsidRPr="001A0416">
        <w:rPr>
          <w:rStyle w:val="Strong"/>
          <w:rFonts w:ascii="Arial" w:hAnsi="Arial" w:cs="Arial"/>
          <w:b w:val="0"/>
          <w:bCs w:val="0"/>
        </w:rPr>
        <w:t>colour</w:t>
      </w:r>
      <w:r w:rsidRPr="001A0416">
        <w:rPr>
          <w:rFonts w:ascii="Arial" w:hAnsi="Arial" w:cs="Arial"/>
        </w:rPr>
        <w:t>.The</w:t>
      </w:r>
      <w:proofErr w:type="spellEnd"/>
      <w:r w:rsidRPr="001A0416">
        <w:rPr>
          <w:rFonts w:ascii="Arial" w:hAnsi="Arial" w:cs="Arial"/>
        </w:rPr>
        <w:t xml:space="preserve"> </w:t>
      </w:r>
      <w:r w:rsidRPr="001A0416">
        <w:rPr>
          <w:rStyle w:val="Strong"/>
          <w:rFonts w:ascii="Arial" w:hAnsi="Arial" w:cs="Arial"/>
          <w:b w:val="0"/>
          <w:bCs w:val="0"/>
        </w:rPr>
        <w:t xml:space="preserve">glume </w:t>
      </w:r>
      <w:proofErr w:type="spellStart"/>
      <w:r w:rsidRPr="001A0416">
        <w:rPr>
          <w:rStyle w:val="Strong"/>
          <w:rFonts w:ascii="Arial" w:hAnsi="Arial" w:cs="Arial"/>
          <w:b w:val="0"/>
          <w:bCs w:val="0"/>
        </w:rPr>
        <w:t>colour</w:t>
      </w:r>
      <w:proofErr w:type="spellEnd"/>
      <w:r w:rsidRPr="001A0416">
        <w:rPr>
          <w:rStyle w:val="Strong"/>
          <w:rFonts w:ascii="Arial" w:hAnsi="Arial" w:cs="Arial"/>
          <w:b w:val="0"/>
          <w:bCs w:val="0"/>
        </w:rPr>
        <w:t xml:space="preserve"> in maize genotypes</w:t>
      </w:r>
      <w:r w:rsidRPr="001A0416">
        <w:rPr>
          <w:rFonts w:ascii="Arial" w:hAnsi="Arial" w:cs="Arial"/>
        </w:rPr>
        <w:t xml:space="preserve"> highlights their </w:t>
      </w:r>
      <w:r w:rsidRPr="001A0416">
        <w:rPr>
          <w:rStyle w:val="Strong"/>
          <w:rFonts w:ascii="Arial" w:hAnsi="Arial" w:cs="Arial"/>
          <w:b w:val="0"/>
          <w:bCs w:val="0"/>
        </w:rPr>
        <w:t xml:space="preserve">genetic uniqueness and potential utility in varietal </w:t>
      </w:r>
      <w:proofErr w:type="spellStart"/>
      <w:r w:rsidRPr="001A0416">
        <w:rPr>
          <w:rStyle w:val="Strong"/>
          <w:rFonts w:ascii="Arial" w:hAnsi="Arial" w:cs="Arial"/>
          <w:b w:val="0"/>
          <w:bCs w:val="0"/>
        </w:rPr>
        <w:t>identification</w:t>
      </w:r>
      <w:r w:rsidR="0068511D" w:rsidRPr="001A0416">
        <w:rPr>
          <w:rStyle w:val="Strong"/>
          <w:rFonts w:ascii="Arial" w:hAnsi="Arial" w:cs="Arial"/>
          <w:b w:val="0"/>
          <w:bCs w:val="0"/>
        </w:rPr>
        <w:t>.</w:t>
      </w:r>
      <w:r w:rsidRPr="001A0416">
        <w:rPr>
          <w:rFonts w:ascii="Arial" w:hAnsi="Arial" w:cs="Arial"/>
          <w:b/>
          <w:bCs/>
        </w:rPr>
        <w:t>Glume</w:t>
      </w:r>
      <w:proofErr w:type="spellEnd"/>
      <w:r w:rsidRPr="001A0416">
        <w:rPr>
          <w:rFonts w:ascii="Arial" w:hAnsi="Arial" w:cs="Arial"/>
          <w:b/>
          <w:bCs/>
        </w:rPr>
        <w:t xml:space="preserve"> bas</w:t>
      </w:r>
      <w:r w:rsidRPr="001A0416">
        <w:rPr>
          <w:rFonts w:ascii="Arial" w:hAnsi="Arial" w:cs="Arial"/>
          <w:b/>
          <w:bCs/>
          <w:lang w:val="en-IN"/>
        </w:rPr>
        <w:t>e</w:t>
      </w:r>
      <w:r w:rsidRPr="001A0416">
        <w:rPr>
          <w:rFonts w:ascii="Arial" w:hAnsi="Arial" w:cs="Arial"/>
          <w:b/>
          <w:bCs/>
        </w:rPr>
        <w:t xml:space="preserve"> </w:t>
      </w:r>
      <w:proofErr w:type="spellStart"/>
      <w:r w:rsidRPr="001A0416">
        <w:rPr>
          <w:rFonts w:ascii="Arial" w:hAnsi="Arial" w:cs="Arial"/>
          <w:b/>
          <w:bCs/>
        </w:rPr>
        <w:t>colour</w:t>
      </w:r>
      <w:proofErr w:type="spellEnd"/>
      <w:r w:rsidRPr="001A0416">
        <w:rPr>
          <w:rFonts w:ascii="Arial" w:hAnsi="Arial" w:cs="Arial"/>
          <w:b/>
          <w:bCs/>
        </w:rPr>
        <w:t xml:space="preserve"> </w:t>
      </w:r>
      <w:r w:rsidR="0068511D" w:rsidRPr="001A0416">
        <w:rPr>
          <w:rFonts w:ascii="Arial" w:hAnsi="Arial" w:cs="Arial"/>
          <w:b/>
          <w:bCs/>
        </w:rPr>
        <w:t>:</w:t>
      </w:r>
      <w:r w:rsidRPr="001A0416">
        <w:rPr>
          <w:rFonts w:ascii="Arial" w:hAnsi="Arial" w:cs="Arial"/>
        </w:rPr>
        <w:t xml:space="preserve">A total of </w:t>
      </w:r>
      <w:r w:rsidRPr="001A0416">
        <w:rPr>
          <w:rStyle w:val="Strong"/>
          <w:rFonts w:ascii="Arial" w:hAnsi="Arial" w:cs="Arial"/>
          <w:b w:val="0"/>
          <w:bCs w:val="0"/>
        </w:rPr>
        <w:t>1</w:t>
      </w:r>
      <w:r w:rsidRPr="001A0416">
        <w:rPr>
          <w:rStyle w:val="Strong"/>
          <w:rFonts w:ascii="Arial" w:hAnsi="Arial" w:cs="Arial"/>
          <w:b w:val="0"/>
          <w:bCs w:val="0"/>
          <w:lang w:val="en-IN"/>
        </w:rPr>
        <w:t>4</w:t>
      </w:r>
      <w:r w:rsidRPr="001A0416">
        <w:rPr>
          <w:rStyle w:val="Strong"/>
          <w:rFonts w:ascii="Arial" w:hAnsi="Arial" w:cs="Arial"/>
          <w:b w:val="0"/>
          <w:bCs w:val="0"/>
        </w:rPr>
        <w:t xml:space="preserve"> maize genotypes</w:t>
      </w:r>
      <w:r w:rsidRPr="001A0416">
        <w:rPr>
          <w:rFonts w:ascii="Arial" w:hAnsi="Arial" w:cs="Arial"/>
          <w:lang w:val="en-IN"/>
        </w:rPr>
        <w:t xml:space="preserve">P-JCYSR37,IMLSB 748-1,IMLSB 343-3,CMI-CR-01,PML 137,IMLSB 955-1,PFSR-R9,MAI 105,DML 16,IMLSB 334 B-2,MIL 1-11,MAI 214.MAI 725 </w:t>
      </w:r>
      <w:r w:rsidRPr="001A0416">
        <w:rPr>
          <w:rFonts w:ascii="Arial" w:hAnsi="Arial" w:cs="Arial"/>
        </w:rPr>
        <w:t xml:space="preserve">exhibited </w:t>
      </w:r>
      <w:r w:rsidRPr="001A0416">
        <w:rPr>
          <w:rStyle w:val="Strong"/>
          <w:rFonts w:ascii="Arial" w:hAnsi="Arial" w:cs="Arial"/>
          <w:b w:val="0"/>
          <w:bCs w:val="0"/>
        </w:rPr>
        <w:t xml:space="preserve">glume </w:t>
      </w:r>
      <w:r w:rsidRPr="001A0416">
        <w:rPr>
          <w:rStyle w:val="Strong"/>
          <w:rFonts w:ascii="Arial" w:hAnsi="Arial" w:cs="Arial"/>
        </w:rPr>
        <w:t xml:space="preserve"> </w:t>
      </w:r>
      <w:r w:rsidRPr="001A0416">
        <w:rPr>
          <w:rStyle w:val="Strong"/>
          <w:rFonts w:ascii="Arial" w:hAnsi="Arial" w:cs="Arial"/>
          <w:b w:val="0"/>
          <w:bCs w:val="0"/>
          <w:lang w:val="en-IN"/>
        </w:rPr>
        <w:t xml:space="preserve">base </w:t>
      </w:r>
      <w:proofErr w:type="spellStart"/>
      <w:r w:rsidRPr="001A0416">
        <w:rPr>
          <w:rStyle w:val="Strong"/>
          <w:rFonts w:ascii="Arial" w:hAnsi="Arial" w:cs="Arial"/>
          <w:b w:val="0"/>
          <w:bCs w:val="0"/>
        </w:rPr>
        <w:t>colour</w:t>
      </w:r>
      <w:proofErr w:type="spellEnd"/>
      <w:r w:rsidRPr="001A0416">
        <w:rPr>
          <w:rFonts w:ascii="Arial" w:hAnsi="Arial" w:cs="Arial"/>
        </w:rPr>
        <w:t xml:space="preserve">, while the remaining </w:t>
      </w:r>
      <w:r w:rsidRPr="001A0416">
        <w:rPr>
          <w:rStyle w:val="Strong"/>
          <w:rFonts w:ascii="Arial" w:hAnsi="Arial" w:cs="Arial"/>
          <w:b w:val="0"/>
          <w:bCs w:val="0"/>
        </w:rPr>
        <w:t>genotypes showed no glume</w:t>
      </w:r>
      <w:r w:rsidRPr="001A0416">
        <w:rPr>
          <w:rStyle w:val="Strong"/>
          <w:rFonts w:ascii="Arial" w:hAnsi="Arial" w:cs="Arial"/>
          <w:b w:val="0"/>
          <w:bCs w:val="0"/>
          <w:lang w:val="en-IN"/>
        </w:rPr>
        <w:t xml:space="preserve"> base</w:t>
      </w:r>
      <w:r w:rsidRPr="001A0416">
        <w:rPr>
          <w:rStyle w:val="Strong"/>
          <w:rFonts w:ascii="Arial" w:hAnsi="Arial" w:cs="Arial"/>
          <w:b w:val="0"/>
          <w:bCs w:val="0"/>
        </w:rPr>
        <w:t xml:space="preserve"> </w:t>
      </w:r>
      <w:proofErr w:type="spellStart"/>
      <w:r w:rsidRPr="001A0416">
        <w:rPr>
          <w:rStyle w:val="Strong"/>
          <w:rFonts w:ascii="Arial" w:hAnsi="Arial" w:cs="Arial"/>
          <w:b w:val="0"/>
          <w:bCs w:val="0"/>
        </w:rPr>
        <w:t>colour</w:t>
      </w:r>
      <w:proofErr w:type="spellEnd"/>
      <w:r w:rsidRPr="001A0416">
        <w:rPr>
          <w:rFonts w:ascii="Arial" w:hAnsi="Arial" w:cs="Arial"/>
        </w:rPr>
        <w:t>.</w:t>
      </w:r>
      <w:r w:rsidR="005B0AC8" w:rsidRPr="001A0416">
        <w:rPr>
          <w:rFonts w:ascii="Arial" w:hAnsi="Arial" w:cs="Arial"/>
        </w:rPr>
        <w:t xml:space="preserve"> </w:t>
      </w:r>
      <w:r w:rsidRPr="001A0416">
        <w:rPr>
          <w:rFonts w:ascii="Arial" w:hAnsi="Arial" w:cs="Arial"/>
        </w:rPr>
        <w:t xml:space="preserve">Useful in </w:t>
      </w:r>
      <w:r w:rsidRPr="001A0416">
        <w:rPr>
          <w:rStyle w:val="Strong"/>
          <w:rFonts w:ascii="Arial" w:hAnsi="Arial" w:cs="Arial"/>
          <w:b w:val="0"/>
          <w:bCs w:val="0"/>
        </w:rPr>
        <w:t>hybrid breeding programs</w:t>
      </w:r>
      <w:r w:rsidRPr="001A0416">
        <w:rPr>
          <w:rFonts w:ascii="Arial" w:hAnsi="Arial" w:cs="Arial"/>
        </w:rPr>
        <w:t xml:space="preserve"> to track and confirm the </w:t>
      </w:r>
      <w:r w:rsidRPr="001A0416">
        <w:rPr>
          <w:rStyle w:val="Strong"/>
          <w:rFonts w:ascii="Arial" w:hAnsi="Arial" w:cs="Arial"/>
          <w:b w:val="0"/>
          <w:bCs w:val="0"/>
        </w:rPr>
        <w:t>identity and purity of parent lines</w:t>
      </w:r>
      <w:r w:rsidRPr="001A0416">
        <w:rPr>
          <w:rFonts w:ascii="Arial" w:hAnsi="Arial" w:cs="Arial"/>
        </w:rPr>
        <w:t>, especially when crossed lines differ in pigmentation.</w:t>
      </w:r>
    </w:p>
    <w:p w14:paraId="1464BB71" w14:textId="77777777" w:rsidR="00420782" w:rsidRPr="001A0416" w:rsidRDefault="00420782"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sz w:val="24"/>
          <w:szCs w:val="24"/>
        </w:rPr>
        <w:t xml:space="preserve">     </w:t>
      </w:r>
      <w:r w:rsidRPr="001A0416">
        <w:rPr>
          <w:rFonts w:ascii="Arial" w:eastAsia="SimSun" w:hAnsi="Arial" w:cs="Arial"/>
          <w:noProof/>
          <w:sz w:val="24"/>
          <w:szCs w:val="24"/>
        </w:rPr>
        <w:drawing>
          <wp:inline distT="0" distB="0" distL="114300" distR="114300" wp14:anchorId="3360D816" wp14:editId="254E9F42">
            <wp:extent cx="2616835" cy="2096135"/>
            <wp:effectExtent l="0" t="0" r="12065" b="18415"/>
            <wp:docPr id="929245738" name="Picture 929245738" descr="Tassel Attitu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ssel Attitude "/>
                    <pic:cNvPicPr>
                      <a:picLocks noChangeAspect="1"/>
                    </pic:cNvPicPr>
                  </pic:nvPicPr>
                  <pic:blipFill>
                    <a:blip r:embed="rId14"/>
                    <a:stretch>
                      <a:fillRect/>
                    </a:stretch>
                  </pic:blipFill>
                  <pic:spPr>
                    <a:xfrm>
                      <a:off x="0" y="0"/>
                      <a:ext cx="2616835" cy="2096135"/>
                    </a:xfrm>
                    <a:prstGeom prst="rect">
                      <a:avLst/>
                    </a:prstGeom>
                  </pic:spPr>
                </pic:pic>
              </a:graphicData>
            </a:graphic>
          </wp:inline>
        </w:drawing>
      </w:r>
      <w:r w:rsidRPr="001A0416">
        <w:rPr>
          <w:rFonts w:ascii="Arial" w:eastAsia="SimSun" w:hAnsi="Arial" w:cs="Arial"/>
          <w:noProof/>
          <w:sz w:val="24"/>
          <w:szCs w:val="24"/>
        </w:rPr>
        <w:drawing>
          <wp:inline distT="0" distB="0" distL="114300" distR="114300" wp14:anchorId="54406398" wp14:editId="45399609">
            <wp:extent cx="2179955" cy="2124075"/>
            <wp:effectExtent l="0" t="0" r="10795" b="9525"/>
            <wp:docPr id="1956415363" name="Picture 1956415363" descr="Tassel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ssel angle"/>
                    <pic:cNvPicPr>
                      <a:picLocks noChangeAspect="1"/>
                    </pic:cNvPicPr>
                  </pic:nvPicPr>
                  <pic:blipFill>
                    <a:blip r:embed="rId15"/>
                    <a:stretch>
                      <a:fillRect/>
                    </a:stretch>
                  </pic:blipFill>
                  <pic:spPr>
                    <a:xfrm>
                      <a:off x="0" y="0"/>
                      <a:ext cx="2179955" cy="2124075"/>
                    </a:xfrm>
                    <a:prstGeom prst="rect">
                      <a:avLst/>
                    </a:prstGeom>
                  </pic:spPr>
                </pic:pic>
              </a:graphicData>
            </a:graphic>
          </wp:inline>
        </w:drawing>
      </w:r>
    </w:p>
    <w:p w14:paraId="77779904" w14:textId="77777777" w:rsidR="00420782" w:rsidRPr="001A0416" w:rsidRDefault="00420782"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noProof/>
          <w:sz w:val="24"/>
          <w:szCs w:val="24"/>
        </w:rPr>
        <w:lastRenderedPageBreak/>
        <w:drawing>
          <wp:inline distT="0" distB="0" distL="114300" distR="114300" wp14:anchorId="4D3DAC9D" wp14:editId="4965625F">
            <wp:extent cx="2333625" cy="2135505"/>
            <wp:effectExtent l="0" t="0" r="9525" b="0"/>
            <wp:docPr id="236190938" name="Picture 236190938" descr="Glum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lume colour"/>
                    <pic:cNvPicPr>
                      <a:picLocks noChangeAspect="1"/>
                    </pic:cNvPicPr>
                  </pic:nvPicPr>
                  <pic:blipFill>
                    <a:blip r:embed="rId16"/>
                    <a:stretch>
                      <a:fillRect/>
                    </a:stretch>
                  </pic:blipFill>
                  <pic:spPr>
                    <a:xfrm>
                      <a:off x="0" y="0"/>
                      <a:ext cx="2333625" cy="2135505"/>
                    </a:xfrm>
                    <a:prstGeom prst="rect">
                      <a:avLst/>
                    </a:prstGeom>
                  </pic:spPr>
                </pic:pic>
              </a:graphicData>
            </a:graphic>
          </wp:inline>
        </w:drawing>
      </w:r>
      <w:r w:rsidRPr="001A0416">
        <w:rPr>
          <w:rFonts w:ascii="Arial" w:eastAsia="SimSun" w:hAnsi="Arial" w:cs="Arial"/>
          <w:noProof/>
          <w:sz w:val="24"/>
          <w:szCs w:val="24"/>
        </w:rPr>
        <w:drawing>
          <wp:inline distT="0" distB="0" distL="114300" distR="114300" wp14:anchorId="5E69766B" wp14:editId="4C24B9C4">
            <wp:extent cx="2914650" cy="2125345"/>
            <wp:effectExtent l="0" t="0" r="0" b="8255"/>
            <wp:docPr id="253666880" name="Picture 253666880" descr="Spineless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pineless density"/>
                    <pic:cNvPicPr>
                      <a:picLocks noChangeAspect="1"/>
                    </pic:cNvPicPr>
                  </pic:nvPicPr>
                  <pic:blipFill>
                    <a:blip r:embed="rId17"/>
                    <a:stretch>
                      <a:fillRect/>
                    </a:stretch>
                  </pic:blipFill>
                  <pic:spPr>
                    <a:xfrm>
                      <a:off x="0" y="0"/>
                      <a:ext cx="2914650" cy="2125345"/>
                    </a:xfrm>
                    <a:prstGeom prst="rect">
                      <a:avLst/>
                    </a:prstGeom>
                  </pic:spPr>
                </pic:pic>
              </a:graphicData>
            </a:graphic>
          </wp:inline>
        </w:drawing>
      </w:r>
    </w:p>
    <w:p w14:paraId="42362CC8" w14:textId="77777777" w:rsidR="00420782" w:rsidRPr="001A0416" w:rsidRDefault="00420782"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sz w:val="24"/>
          <w:szCs w:val="24"/>
        </w:rPr>
        <w:t>Fig.4.Tassel characters</w:t>
      </w:r>
    </w:p>
    <w:p w14:paraId="5DCBABE6" w14:textId="2FB4FD6A" w:rsidR="00873AB1" w:rsidRPr="001A0416" w:rsidRDefault="00DB18CA" w:rsidP="001A0416">
      <w:pPr>
        <w:pStyle w:val="Heading2"/>
        <w:rPr>
          <w:rFonts w:ascii="Arial" w:hAnsi="Arial" w:cs="Arial" w:hint="default"/>
          <w:sz w:val="24"/>
          <w:szCs w:val="24"/>
        </w:rPr>
      </w:pPr>
      <w:r w:rsidRPr="001A0416">
        <w:rPr>
          <w:rStyle w:val="Strong"/>
          <w:rFonts w:ascii="Arial" w:hAnsi="Arial" w:cs="Arial" w:hint="default"/>
          <w:b/>
          <w:bCs/>
          <w:sz w:val="24"/>
          <w:szCs w:val="24"/>
          <w:lang w:val="en-IN"/>
        </w:rPr>
        <w:t xml:space="preserve">Morphological </w:t>
      </w:r>
      <w:r w:rsidRPr="001A0416">
        <w:rPr>
          <w:rStyle w:val="Strong"/>
          <w:rFonts w:ascii="Arial" w:hAnsi="Arial" w:cs="Arial" w:hint="default"/>
          <w:b/>
          <w:bCs/>
          <w:sz w:val="24"/>
          <w:szCs w:val="24"/>
        </w:rPr>
        <w:t>Characterization in Maize</w:t>
      </w:r>
    </w:p>
    <w:p w14:paraId="5DCBABE7" w14:textId="77777777" w:rsidR="00873AB1" w:rsidRPr="001A0416" w:rsidRDefault="00DB18CA" w:rsidP="001A0416">
      <w:pPr>
        <w:pStyle w:val="NormalWeb"/>
        <w:jc w:val="both"/>
        <w:rPr>
          <w:rFonts w:ascii="Arial" w:hAnsi="Arial" w:cs="Arial"/>
        </w:rPr>
      </w:pPr>
      <w:r w:rsidRPr="001A0416">
        <w:rPr>
          <w:rFonts w:ascii="Arial" w:hAnsi="Arial" w:cs="Arial"/>
        </w:rPr>
        <w:t>Morphological characterization</w:t>
      </w:r>
      <w:r w:rsidRPr="001A0416">
        <w:rPr>
          <w:rFonts w:ascii="Arial" w:hAnsi="Arial" w:cs="Arial"/>
          <w:lang w:val="en-IN"/>
        </w:rPr>
        <w:t xml:space="preserve"> </w:t>
      </w:r>
      <w:r w:rsidRPr="001A0416">
        <w:rPr>
          <w:rFonts w:ascii="Arial" w:hAnsi="Arial" w:cs="Arial"/>
        </w:rPr>
        <w:t xml:space="preserve">especially traits like </w:t>
      </w:r>
      <w:r w:rsidRPr="001A0416">
        <w:rPr>
          <w:rStyle w:val="Strong"/>
          <w:rFonts w:ascii="Arial" w:hAnsi="Arial" w:cs="Arial"/>
          <w:b w:val="0"/>
          <w:bCs w:val="0"/>
        </w:rPr>
        <w:t>plant height and ear height</w:t>
      </w:r>
      <w:r w:rsidRPr="001A0416">
        <w:rPr>
          <w:rStyle w:val="Strong"/>
          <w:rFonts w:ascii="Arial" w:hAnsi="Arial" w:cs="Arial"/>
          <w:b w:val="0"/>
          <w:bCs w:val="0"/>
          <w:lang w:val="en-IN"/>
        </w:rPr>
        <w:t xml:space="preserve"> </w:t>
      </w:r>
      <w:r w:rsidRPr="001A0416">
        <w:rPr>
          <w:rFonts w:ascii="Arial" w:hAnsi="Arial" w:cs="Arial"/>
        </w:rPr>
        <w:t xml:space="preserve">is fundamental to </w:t>
      </w:r>
      <w:r w:rsidRPr="001A0416">
        <w:rPr>
          <w:rStyle w:val="Strong"/>
          <w:rFonts w:ascii="Arial" w:hAnsi="Arial" w:cs="Arial"/>
          <w:b w:val="0"/>
          <w:bCs w:val="0"/>
        </w:rPr>
        <w:t>maize breeding, variety development</w:t>
      </w:r>
      <w:r w:rsidRPr="001A0416">
        <w:rPr>
          <w:rStyle w:val="Strong"/>
          <w:rFonts w:ascii="Arial" w:hAnsi="Arial" w:cs="Arial"/>
          <w:b w:val="0"/>
          <w:bCs w:val="0"/>
          <w:lang w:val="en-IN"/>
        </w:rPr>
        <w:t xml:space="preserve"> </w:t>
      </w:r>
      <w:r w:rsidRPr="001A0416">
        <w:rPr>
          <w:rStyle w:val="Strong"/>
          <w:rFonts w:ascii="Arial" w:hAnsi="Arial" w:cs="Arial"/>
          <w:b w:val="0"/>
          <w:bCs w:val="0"/>
        </w:rPr>
        <w:t>and crop management</w:t>
      </w:r>
      <w:r w:rsidRPr="001A0416">
        <w:rPr>
          <w:rFonts w:ascii="Arial" w:hAnsi="Arial" w:cs="Arial"/>
        </w:rPr>
        <w:t xml:space="preserve">. </w:t>
      </w:r>
    </w:p>
    <w:p w14:paraId="5DCBABEB" w14:textId="29637DBF" w:rsidR="00873AB1" w:rsidRPr="001A0416" w:rsidRDefault="00DB18CA" w:rsidP="001A0416">
      <w:pPr>
        <w:pStyle w:val="NormalWeb"/>
        <w:jc w:val="both"/>
        <w:rPr>
          <w:rFonts w:ascii="Arial" w:hAnsi="Arial" w:cs="Arial"/>
          <w:lang w:val="en-IN"/>
        </w:rPr>
      </w:pPr>
      <w:r w:rsidRPr="001A0416">
        <w:rPr>
          <w:rFonts w:ascii="Arial" w:hAnsi="Arial" w:cs="Arial"/>
          <w:b/>
          <w:bCs/>
        </w:rPr>
        <w:t xml:space="preserve">Plant </w:t>
      </w:r>
      <w:r w:rsidR="0076511D" w:rsidRPr="001A0416">
        <w:rPr>
          <w:rFonts w:ascii="Arial" w:hAnsi="Arial" w:cs="Arial"/>
          <w:b/>
          <w:bCs/>
        </w:rPr>
        <w:t>Height:</w:t>
      </w:r>
      <w:r w:rsidR="0076511D" w:rsidRPr="001A0416">
        <w:rPr>
          <w:rFonts w:ascii="Arial" w:hAnsi="Arial" w:cs="Arial"/>
        </w:rPr>
        <w:t xml:space="preserve"> In</w:t>
      </w:r>
      <w:r w:rsidRPr="001A0416">
        <w:rPr>
          <w:rFonts w:ascii="Arial" w:hAnsi="Arial" w:cs="Arial"/>
        </w:rPr>
        <w:t xml:space="preserve"> the studied maize genotypes, </w:t>
      </w:r>
      <w:r w:rsidRPr="001A0416">
        <w:rPr>
          <w:rStyle w:val="Strong"/>
          <w:rFonts w:ascii="Arial" w:hAnsi="Arial" w:cs="Arial"/>
          <w:b w:val="0"/>
          <w:bCs w:val="0"/>
        </w:rPr>
        <w:t>4 genotypes exhibited short plant height (&lt;120 cm)</w:t>
      </w:r>
      <w:r w:rsidRPr="001A0416">
        <w:rPr>
          <w:rFonts w:ascii="Arial" w:hAnsi="Arial" w:cs="Arial"/>
        </w:rPr>
        <w:t xml:space="preserve">, </w:t>
      </w:r>
      <w:r w:rsidRPr="001A0416">
        <w:rPr>
          <w:rStyle w:val="Strong"/>
          <w:rFonts w:ascii="Arial" w:hAnsi="Arial" w:cs="Arial"/>
          <w:b w:val="0"/>
          <w:bCs w:val="0"/>
        </w:rPr>
        <w:t>19 genotypes showed medium height (120–150 cm)</w:t>
      </w:r>
      <w:r w:rsidRPr="001A0416">
        <w:rPr>
          <w:rFonts w:ascii="Arial" w:hAnsi="Arial" w:cs="Arial"/>
        </w:rPr>
        <w:t xml:space="preserve">, while the </w:t>
      </w:r>
      <w:r w:rsidRPr="001A0416">
        <w:rPr>
          <w:rStyle w:val="Strong"/>
          <w:rFonts w:ascii="Arial" w:hAnsi="Arial" w:cs="Arial"/>
          <w:b w:val="0"/>
          <w:bCs w:val="0"/>
        </w:rPr>
        <w:t>remaining genotypes displayed long plant height (&gt;150 cm)</w:t>
      </w:r>
      <w:r w:rsidRPr="001A0416">
        <w:rPr>
          <w:rFonts w:ascii="Arial" w:hAnsi="Arial" w:cs="Arial"/>
        </w:rPr>
        <w:t xml:space="preserve">, indicating a wide range of plant stature among the evaluated </w:t>
      </w:r>
      <w:r w:rsidR="0076511D" w:rsidRPr="001A0416">
        <w:rPr>
          <w:rFonts w:ascii="Arial" w:hAnsi="Arial" w:cs="Arial"/>
        </w:rPr>
        <w:t>lines.</w:t>
      </w:r>
      <w:r w:rsidR="0076511D" w:rsidRPr="001A0416">
        <w:rPr>
          <w:rFonts w:ascii="Arial" w:hAnsi="Arial" w:cs="Arial"/>
          <w:b/>
          <w:bCs/>
        </w:rPr>
        <w:t xml:space="preserve"> Ear</w:t>
      </w:r>
      <w:r w:rsidRPr="001A0416">
        <w:rPr>
          <w:rFonts w:ascii="Arial" w:hAnsi="Arial" w:cs="Arial"/>
          <w:b/>
          <w:bCs/>
        </w:rPr>
        <w:t xml:space="preserve"> </w:t>
      </w:r>
      <w:r w:rsidR="0076511D" w:rsidRPr="001A0416">
        <w:rPr>
          <w:rFonts w:ascii="Arial" w:hAnsi="Arial" w:cs="Arial"/>
          <w:b/>
          <w:bCs/>
        </w:rPr>
        <w:t>placement:</w:t>
      </w:r>
      <w:r w:rsidR="0076511D" w:rsidRPr="001A0416">
        <w:rPr>
          <w:rFonts w:ascii="Arial" w:hAnsi="Arial" w:cs="Arial"/>
        </w:rPr>
        <w:t xml:space="preserve"> Out</w:t>
      </w:r>
      <w:r w:rsidRPr="001A0416">
        <w:rPr>
          <w:rFonts w:ascii="Arial" w:hAnsi="Arial" w:cs="Arial"/>
        </w:rPr>
        <w:t xml:space="preserve"> of the 70 maize genotypes evaluated, 34 exhibited low ear </w:t>
      </w:r>
      <w:r w:rsidR="0076511D" w:rsidRPr="001A0416">
        <w:rPr>
          <w:rFonts w:ascii="Arial" w:hAnsi="Arial" w:cs="Arial"/>
        </w:rPr>
        <w:t>placements</w:t>
      </w:r>
      <w:r w:rsidRPr="001A0416">
        <w:rPr>
          <w:rFonts w:ascii="Arial" w:hAnsi="Arial" w:cs="Arial"/>
        </w:rPr>
        <w:t xml:space="preserve">, 31 showed medium, and 5 </w:t>
      </w:r>
      <w:r w:rsidRPr="001A0416">
        <w:rPr>
          <w:rFonts w:ascii="Arial" w:hAnsi="Arial" w:cs="Arial"/>
          <w:lang w:val="en-IN"/>
        </w:rPr>
        <w:t>exhibit</w:t>
      </w:r>
      <w:r w:rsidRPr="001A0416">
        <w:rPr>
          <w:rFonts w:ascii="Arial" w:hAnsi="Arial" w:cs="Arial"/>
        </w:rPr>
        <w:t xml:space="preserve"> high ear placement, reflecting significant variation in this trait</w:t>
      </w:r>
      <w:r w:rsidRPr="001A0416">
        <w:rPr>
          <w:rFonts w:ascii="Arial" w:hAnsi="Arial" w:cs="Arial"/>
          <w:lang w:val="en-IN"/>
        </w:rPr>
        <w:t>.</w:t>
      </w:r>
    </w:p>
    <w:p w14:paraId="3C0D4330" w14:textId="77777777" w:rsidR="005D7813" w:rsidRPr="001A0416" w:rsidRDefault="005D7813"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noProof/>
          <w:sz w:val="24"/>
          <w:szCs w:val="24"/>
        </w:rPr>
        <w:drawing>
          <wp:inline distT="0" distB="0" distL="114300" distR="114300" wp14:anchorId="564A0D57" wp14:editId="541F5628">
            <wp:extent cx="2381250" cy="2260600"/>
            <wp:effectExtent l="0" t="0" r="0" b="6350"/>
            <wp:docPr id="1395730202" name="Picture 1395730202" descr="Plant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lant height"/>
                    <pic:cNvPicPr>
                      <a:picLocks noChangeAspect="1"/>
                    </pic:cNvPicPr>
                  </pic:nvPicPr>
                  <pic:blipFill>
                    <a:blip r:embed="rId18"/>
                    <a:stretch>
                      <a:fillRect/>
                    </a:stretch>
                  </pic:blipFill>
                  <pic:spPr>
                    <a:xfrm>
                      <a:off x="0" y="0"/>
                      <a:ext cx="2381250" cy="2260600"/>
                    </a:xfrm>
                    <a:prstGeom prst="rect">
                      <a:avLst/>
                    </a:prstGeom>
                  </pic:spPr>
                </pic:pic>
              </a:graphicData>
            </a:graphic>
          </wp:inline>
        </w:drawing>
      </w:r>
      <w:r w:rsidRPr="001A0416">
        <w:rPr>
          <w:rFonts w:ascii="Arial" w:eastAsia="SimSun" w:hAnsi="Arial" w:cs="Arial"/>
          <w:noProof/>
          <w:sz w:val="24"/>
          <w:szCs w:val="24"/>
        </w:rPr>
        <w:drawing>
          <wp:inline distT="0" distB="0" distL="114300" distR="114300" wp14:anchorId="68D24025" wp14:editId="59BC3A26">
            <wp:extent cx="2590800" cy="2278380"/>
            <wp:effectExtent l="0" t="0" r="0" b="7620"/>
            <wp:docPr id="387356540" name="Picture 387356540" descr="Ear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ar placement "/>
                    <pic:cNvPicPr>
                      <a:picLocks noChangeAspect="1"/>
                    </pic:cNvPicPr>
                  </pic:nvPicPr>
                  <pic:blipFill>
                    <a:blip r:embed="rId19"/>
                    <a:stretch>
                      <a:fillRect/>
                    </a:stretch>
                  </pic:blipFill>
                  <pic:spPr>
                    <a:xfrm>
                      <a:off x="0" y="0"/>
                      <a:ext cx="2590800" cy="2278380"/>
                    </a:xfrm>
                    <a:prstGeom prst="rect">
                      <a:avLst/>
                    </a:prstGeom>
                  </pic:spPr>
                </pic:pic>
              </a:graphicData>
            </a:graphic>
          </wp:inline>
        </w:drawing>
      </w:r>
    </w:p>
    <w:p w14:paraId="63D750F7" w14:textId="6D255763" w:rsidR="005D7813" w:rsidRPr="001A0416" w:rsidRDefault="005D7813"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sz w:val="24"/>
          <w:szCs w:val="24"/>
        </w:rPr>
        <w:t>Fig.5. Morphological characters</w:t>
      </w:r>
    </w:p>
    <w:p w14:paraId="7BF085B5" w14:textId="10EC5718" w:rsidR="002A2586" w:rsidRPr="001A0416" w:rsidRDefault="002A2586" w:rsidP="001A0416">
      <w:pPr>
        <w:pStyle w:val="NormalWeb"/>
        <w:jc w:val="both"/>
        <w:rPr>
          <w:rFonts w:ascii="Arial" w:hAnsi="Arial" w:cs="Arial"/>
          <w:lang w:val="en-IN"/>
        </w:rPr>
      </w:pPr>
      <w:r w:rsidRPr="001A0416">
        <w:rPr>
          <w:rFonts w:ascii="Arial" w:hAnsi="Arial" w:cs="Arial"/>
          <w:lang w:val="en-IN"/>
        </w:rPr>
        <w:t xml:space="preserve">Table </w:t>
      </w:r>
      <w:r w:rsidR="0076511D" w:rsidRPr="001A0416">
        <w:rPr>
          <w:rFonts w:ascii="Arial" w:hAnsi="Arial" w:cs="Arial"/>
          <w:lang w:val="en-IN"/>
        </w:rPr>
        <w:t>2. Cont...</w:t>
      </w:r>
    </w:p>
    <w:tbl>
      <w:tblPr>
        <w:tblW w:w="9381" w:type="dxa"/>
        <w:tblInd w:w="93" w:type="dxa"/>
        <w:tblLook w:val="04A0" w:firstRow="1" w:lastRow="0" w:firstColumn="1" w:lastColumn="0" w:noHBand="0" w:noVBand="1"/>
      </w:tblPr>
      <w:tblGrid>
        <w:gridCol w:w="582"/>
        <w:gridCol w:w="1598"/>
        <w:gridCol w:w="990"/>
        <w:gridCol w:w="1123"/>
        <w:gridCol w:w="964"/>
        <w:gridCol w:w="1044"/>
        <w:gridCol w:w="1203"/>
        <w:gridCol w:w="1134"/>
        <w:gridCol w:w="1404"/>
      </w:tblGrid>
      <w:tr w:rsidR="002A2586" w:rsidRPr="001A0416" w14:paraId="0F456CBD" w14:textId="77777777" w:rsidTr="002A2586">
        <w:trPr>
          <w:trHeight w:val="765"/>
          <w:tblHeader/>
        </w:trPr>
        <w:tc>
          <w:tcPr>
            <w:tcW w:w="582" w:type="dxa"/>
            <w:tcBorders>
              <w:top w:val="single" w:sz="4" w:space="0" w:color="000000"/>
              <w:left w:val="single" w:sz="4" w:space="0" w:color="000000"/>
              <w:bottom w:val="single" w:sz="4" w:space="0" w:color="000000"/>
              <w:right w:val="single" w:sz="4" w:space="0" w:color="000000"/>
            </w:tcBorders>
            <w:vAlign w:val="center"/>
          </w:tcPr>
          <w:p w14:paraId="554660B2" w14:textId="17A64A75" w:rsidR="002A2586" w:rsidRPr="001A0416" w:rsidRDefault="002A2586" w:rsidP="001A0416">
            <w:pPr>
              <w:spacing w:after="0" w:line="240" w:lineRule="auto"/>
              <w:jc w:val="center"/>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 #</w:t>
            </w:r>
          </w:p>
        </w:tc>
        <w:tc>
          <w:tcPr>
            <w:tcW w:w="1598" w:type="dxa"/>
            <w:tcBorders>
              <w:top w:val="single" w:sz="4" w:space="0" w:color="000000"/>
              <w:left w:val="single" w:sz="4" w:space="0" w:color="000000"/>
              <w:bottom w:val="single" w:sz="4" w:space="0" w:color="000000"/>
              <w:right w:val="single" w:sz="4" w:space="0" w:color="000000"/>
            </w:tcBorders>
            <w:vAlign w:val="center"/>
          </w:tcPr>
          <w:p w14:paraId="07F874E5" w14:textId="77777777" w:rsidR="002A2586" w:rsidRPr="001A0416" w:rsidRDefault="002A2586"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Genotype</w:t>
            </w:r>
          </w:p>
        </w:tc>
        <w:tc>
          <w:tcPr>
            <w:tcW w:w="861" w:type="dxa"/>
            <w:tcBorders>
              <w:top w:val="single" w:sz="4" w:space="0" w:color="000000"/>
              <w:left w:val="single" w:sz="4" w:space="0" w:color="000000"/>
              <w:bottom w:val="single" w:sz="4" w:space="0" w:color="000000"/>
              <w:right w:val="single" w:sz="4" w:space="0" w:color="000000"/>
            </w:tcBorders>
            <w:vAlign w:val="center"/>
          </w:tcPr>
          <w:p w14:paraId="61A91BB4" w14:textId="77777777" w:rsidR="002A2586" w:rsidRPr="001A0416" w:rsidRDefault="002A2586"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Tassel angle</w:t>
            </w:r>
          </w:p>
        </w:tc>
        <w:tc>
          <w:tcPr>
            <w:tcW w:w="972" w:type="dxa"/>
            <w:tcBorders>
              <w:top w:val="single" w:sz="4" w:space="0" w:color="000000"/>
              <w:left w:val="single" w:sz="4" w:space="0" w:color="000000"/>
              <w:bottom w:val="single" w:sz="4" w:space="0" w:color="000000"/>
              <w:right w:val="single" w:sz="4" w:space="0" w:color="000000"/>
            </w:tcBorders>
            <w:vAlign w:val="center"/>
          </w:tcPr>
          <w:p w14:paraId="2F98B02B" w14:textId="77777777" w:rsidR="002A2586" w:rsidRPr="001A0416" w:rsidRDefault="002A2586"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Tassel Attitude </w:t>
            </w:r>
          </w:p>
        </w:tc>
        <w:tc>
          <w:tcPr>
            <w:tcW w:w="839" w:type="dxa"/>
            <w:tcBorders>
              <w:top w:val="single" w:sz="4" w:space="0" w:color="000000"/>
              <w:left w:val="single" w:sz="4" w:space="0" w:color="000000"/>
              <w:bottom w:val="single" w:sz="4" w:space="0" w:color="000000"/>
              <w:right w:val="single" w:sz="4" w:space="0" w:color="000000"/>
            </w:tcBorders>
            <w:vAlign w:val="center"/>
          </w:tcPr>
          <w:p w14:paraId="0FAB2B0E" w14:textId="77777777" w:rsidR="002A2586" w:rsidRPr="001A0416" w:rsidRDefault="002A2586" w:rsidP="001A0416">
            <w:pPr>
              <w:spacing w:after="0" w:line="240" w:lineRule="auto"/>
              <w:jc w:val="center"/>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Tassel length</w:t>
            </w:r>
          </w:p>
        </w:tc>
        <w:tc>
          <w:tcPr>
            <w:tcW w:w="906" w:type="dxa"/>
            <w:tcBorders>
              <w:top w:val="single" w:sz="4" w:space="0" w:color="000000"/>
              <w:left w:val="single" w:sz="4" w:space="0" w:color="000000"/>
              <w:bottom w:val="single" w:sz="4" w:space="0" w:color="000000"/>
              <w:right w:val="single" w:sz="4" w:space="0" w:color="000000"/>
            </w:tcBorders>
            <w:vAlign w:val="center"/>
          </w:tcPr>
          <w:p w14:paraId="349F6BDD" w14:textId="77777777" w:rsidR="002A2586" w:rsidRPr="001A0416" w:rsidRDefault="002A2586"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Anther </w:t>
            </w:r>
            <w:proofErr w:type="spellStart"/>
            <w:r w:rsidRPr="001A0416">
              <w:rPr>
                <w:rFonts w:ascii="Arial" w:eastAsia="SimSun" w:hAnsi="Arial" w:cs="Arial"/>
                <w:b/>
                <w:bCs/>
                <w:color w:val="000000"/>
                <w:sz w:val="24"/>
                <w:szCs w:val="24"/>
                <w:lang w:val="en-US" w:eastAsia="zh-CN" w:bidi="ar"/>
              </w:rPr>
              <w:t>colour</w:t>
            </w:r>
            <w:proofErr w:type="spellEnd"/>
          </w:p>
        </w:tc>
        <w:tc>
          <w:tcPr>
            <w:tcW w:w="1203" w:type="dxa"/>
            <w:tcBorders>
              <w:top w:val="single" w:sz="4" w:space="0" w:color="000000"/>
              <w:left w:val="single" w:sz="4" w:space="0" w:color="000000"/>
              <w:bottom w:val="single" w:sz="4" w:space="0" w:color="000000"/>
              <w:right w:val="single" w:sz="4" w:space="0" w:color="000000"/>
            </w:tcBorders>
            <w:vAlign w:val="center"/>
          </w:tcPr>
          <w:p w14:paraId="62F9C477" w14:textId="77777777" w:rsidR="002A2586" w:rsidRPr="001A0416" w:rsidRDefault="002A2586"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Spikelet Density</w:t>
            </w:r>
          </w:p>
        </w:tc>
        <w:tc>
          <w:tcPr>
            <w:tcW w:w="1134" w:type="dxa"/>
            <w:tcBorders>
              <w:top w:val="single" w:sz="4" w:space="0" w:color="000000"/>
              <w:left w:val="single" w:sz="4" w:space="0" w:color="000000"/>
              <w:bottom w:val="single" w:sz="4" w:space="0" w:color="000000"/>
              <w:right w:val="single" w:sz="4" w:space="0" w:color="000000"/>
            </w:tcBorders>
            <w:vAlign w:val="center"/>
          </w:tcPr>
          <w:p w14:paraId="22F2F880" w14:textId="77777777" w:rsidR="002A2586" w:rsidRPr="001A0416" w:rsidRDefault="002A2586" w:rsidP="001A0416">
            <w:pPr>
              <w:spacing w:after="0" w:line="240" w:lineRule="auto"/>
              <w:jc w:val="center"/>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Plant Height</w:t>
            </w:r>
          </w:p>
        </w:tc>
        <w:tc>
          <w:tcPr>
            <w:tcW w:w="1286" w:type="dxa"/>
            <w:tcBorders>
              <w:top w:val="single" w:sz="4" w:space="0" w:color="000000"/>
              <w:left w:val="single" w:sz="4" w:space="0" w:color="000000"/>
              <w:bottom w:val="single" w:sz="4" w:space="0" w:color="000000"/>
              <w:right w:val="single" w:sz="4" w:space="0" w:color="000000"/>
            </w:tcBorders>
            <w:vAlign w:val="center"/>
          </w:tcPr>
          <w:p w14:paraId="5E341639" w14:textId="77777777" w:rsidR="002A2586" w:rsidRPr="001A0416" w:rsidRDefault="002A2586" w:rsidP="001A0416">
            <w:pPr>
              <w:spacing w:after="0" w:line="240" w:lineRule="auto"/>
              <w:jc w:val="center"/>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Ear placement</w:t>
            </w:r>
          </w:p>
        </w:tc>
      </w:tr>
      <w:tr w:rsidR="002A2586" w:rsidRPr="001A0416" w14:paraId="321A900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56954F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4EC89E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214</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17423F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F95610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0B8F5C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2B9CD2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CFF2BC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44035E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125</w:t>
            </w:r>
          </w:p>
        </w:tc>
        <w:tc>
          <w:tcPr>
            <w:tcW w:w="1286" w:type="dxa"/>
            <w:tcBorders>
              <w:top w:val="nil"/>
              <w:left w:val="single" w:sz="4" w:space="0" w:color="000000"/>
              <w:bottom w:val="single" w:sz="4" w:space="0" w:color="000000"/>
              <w:right w:val="single" w:sz="4" w:space="0" w:color="000000"/>
            </w:tcBorders>
            <w:noWrap/>
            <w:vAlign w:val="center"/>
          </w:tcPr>
          <w:p w14:paraId="2E5FF3D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0.34</w:t>
            </w:r>
          </w:p>
        </w:tc>
      </w:tr>
      <w:tr w:rsidR="002A2586" w:rsidRPr="001A0416" w14:paraId="4C9CDEFA"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013CE8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2E7128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400</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5BE4D5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0AAA27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D281D4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6F8097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490819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46C913E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118</w:t>
            </w:r>
          </w:p>
        </w:tc>
        <w:tc>
          <w:tcPr>
            <w:tcW w:w="1286" w:type="dxa"/>
            <w:tcBorders>
              <w:top w:val="nil"/>
              <w:left w:val="single" w:sz="4" w:space="0" w:color="000000"/>
              <w:bottom w:val="single" w:sz="4" w:space="0" w:color="000000"/>
              <w:right w:val="single" w:sz="4" w:space="0" w:color="000000"/>
            </w:tcBorders>
            <w:noWrap/>
            <w:vAlign w:val="center"/>
          </w:tcPr>
          <w:p w14:paraId="2B0DD47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0.40</w:t>
            </w:r>
          </w:p>
        </w:tc>
      </w:tr>
      <w:tr w:rsidR="002A2586" w:rsidRPr="001A0416" w14:paraId="731C90D1"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922FF6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lastRenderedPageBreak/>
              <w:t>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EADD3F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ENT-2-3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DA861C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FBBBC9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0401BD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78FF8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AEF40D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796984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143</w:t>
            </w:r>
          </w:p>
        </w:tc>
        <w:tc>
          <w:tcPr>
            <w:tcW w:w="1286" w:type="dxa"/>
            <w:tcBorders>
              <w:top w:val="nil"/>
              <w:left w:val="single" w:sz="4" w:space="0" w:color="000000"/>
              <w:bottom w:val="single" w:sz="4" w:space="0" w:color="000000"/>
              <w:right w:val="single" w:sz="4" w:space="0" w:color="000000"/>
            </w:tcBorders>
            <w:noWrap/>
            <w:vAlign w:val="center"/>
          </w:tcPr>
          <w:p w14:paraId="375C830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0.37</w:t>
            </w:r>
          </w:p>
        </w:tc>
      </w:tr>
      <w:tr w:rsidR="002A2586" w:rsidRPr="001A0416" w14:paraId="37531C84"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9EC8EE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331DF0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B46A7A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0997E1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B861CF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11A11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65EEBF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2903EEC"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95</w:t>
            </w:r>
          </w:p>
        </w:tc>
        <w:tc>
          <w:tcPr>
            <w:tcW w:w="1286" w:type="dxa"/>
            <w:tcBorders>
              <w:top w:val="nil"/>
              <w:left w:val="single" w:sz="4" w:space="0" w:color="000000"/>
              <w:bottom w:val="single" w:sz="4" w:space="0" w:color="000000"/>
              <w:right w:val="single" w:sz="4" w:space="0" w:color="000000"/>
            </w:tcBorders>
            <w:noWrap/>
            <w:vAlign w:val="center"/>
          </w:tcPr>
          <w:p w14:paraId="02CAC0C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0.34</w:t>
            </w:r>
          </w:p>
        </w:tc>
      </w:tr>
      <w:tr w:rsidR="002A2586" w:rsidRPr="001A0416" w14:paraId="667D696B"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A79B59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A38573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PML 137</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E75DDD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ACDA39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E09505C"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5CD35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2242BB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20AEACA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158</w:t>
            </w:r>
          </w:p>
        </w:tc>
        <w:tc>
          <w:tcPr>
            <w:tcW w:w="1286" w:type="dxa"/>
            <w:tcBorders>
              <w:top w:val="nil"/>
              <w:left w:val="single" w:sz="4" w:space="0" w:color="000000"/>
              <w:bottom w:val="single" w:sz="4" w:space="0" w:color="000000"/>
              <w:right w:val="single" w:sz="4" w:space="0" w:color="000000"/>
            </w:tcBorders>
            <w:noWrap/>
            <w:vAlign w:val="center"/>
          </w:tcPr>
          <w:p w14:paraId="6821747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0.43</w:t>
            </w:r>
          </w:p>
        </w:tc>
      </w:tr>
      <w:tr w:rsidR="002A2586" w:rsidRPr="001A0416" w14:paraId="6888657B"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442218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80E562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IML12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90CAD2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65A87F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A1F7C7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F73B6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BAF75A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54246B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155</w:t>
            </w:r>
          </w:p>
        </w:tc>
        <w:tc>
          <w:tcPr>
            <w:tcW w:w="1286" w:type="dxa"/>
            <w:tcBorders>
              <w:top w:val="nil"/>
              <w:left w:val="single" w:sz="4" w:space="0" w:color="000000"/>
              <w:bottom w:val="single" w:sz="4" w:space="0" w:color="000000"/>
              <w:right w:val="single" w:sz="4" w:space="0" w:color="000000"/>
            </w:tcBorders>
            <w:noWrap/>
            <w:vAlign w:val="center"/>
          </w:tcPr>
          <w:p w14:paraId="4A9F9E4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0.42</w:t>
            </w:r>
          </w:p>
        </w:tc>
      </w:tr>
      <w:tr w:rsidR="002A2586" w:rsidRPr="001A0416" w14:paraId="14DCCD4C"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3AA0F6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E1DB59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282-2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14CC2D2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7ED466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4B396D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AEAED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075534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009A6D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125</w:t>
            </w:r>
          </w:p>
        </w:tc>
        <w:tc>
          <w:tcPr>
            <w:tcW w:w="1286" w:type="dxa"/>
            <w:tcBorders>
              <w:top w:val="nil"/>
              <w:left w:val="single" w:sz="4" w:space="0" w:color="000000"/>
              <w:bottom w:val="single" w:sz="4" w:space="0" w:color="000000"/>
              <w:right w:val="single" w:sz="4" w:space="0" w:color="000000"/>
            </w:tcBorders>
            <w:noWrap/>
            <w:vAlign w:val="center"/>
          </w:tcPr>
          <w:p w14:paraId="3D522ED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0.44</w:t>
            </w:r>
          </w:p>
        </w:tc>
      </w:tr>
      <w:tr w:rsidR="002A2586" w:rsidRPr="001A0416" w14:paraId="1435CF5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5BC9D7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FF2F68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6E7F6A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BEE303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4BBBCB9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7E99D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9E02D6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083AF56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160</w:t>
            </w:r>
          </w:p>
        </w:tc>
        <w:tc>
          <w:tcPr>
            <w:tcW w:w="1286" w:type="dxa"/>
            <w:tcBorders>
              <w:top w:val="nil"/>
              <w:left w:val="single" w:sz="4" w:space="0" w:color="000000"/>
              <w:bottom w:val="single" w:sz="4" w:space="0" w:color="000000"/>
              <w:right w:val="single" w:sz="4" w:space="0" w:color="000000"/>
            </w:tcBorders>
            <w:noWrap/>
            <w:vAlign w:val="center"/>
          </w:tcPr>
          <w:p w14:paraId="58E6401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0.41</w:t>
            </w:r>
          </w:p>
        </w:tc>
      </w:tr>
      <w:tr w:rsidR="002A2586" w:rsidRPr="001A0416" w14:paraId="2CEF6ED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F5FB7F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621282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10EBE5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DA88C0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6100D5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0DD3F3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2CF6A1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4A25BBE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200</w:t>
            </w:r>
          </w:p>
        </w:tc>
        <w:tc>
          <w:tcPr>
            <w:tcW w:w="1286" w:type="dxa"/>
            <w:tcBorders>
              <w:top w:val="nil"/>
              <w:left w:val="single" w:sz="4" w:space="0" w:color="000000"/>
              <w:bottom w:val="single" w:sz="4" w:space="0" w:color="000000"/>
              <w:right w:val="single" w:sz="4" w:space="0" w:color="000000"/>
            </w:tcBorders>
            <w:noWrap/>
            <w:vAlign w:val="center"/>
          </w:tcPr>
          <w:p w14:paraId="24A6C56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0.48</w:t>
            </w:r>
          </w:p>
        </w:tc>
      </w:tr>
      <w:tr w:rsidR="002A2586" w:rsidRPr="001A0416" w14:paraId="6015F9E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87AE11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D1A7D7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SKV 50-tall</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1C4CCC3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942855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8011E2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EEEB6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1C9A67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4003C0D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133</w:t>
            </w:r>
          </w:p>
        </w:tc>
        <w:tc>
          <w:tcPr>
            <w:tcW w:w="1286" w:type="dxa"/>
            <w:tcBorders>
              <w:top w:val="nil"/>
              <w:left w:val="single" w:sz="4" w:space="0" w:color="000000"/>
              <w:bottom w:val="single" w:sz="4" w:space="0" w:color="000000"/>
              <w:right w:val="single" w:sz="4" w:space="0" w:color="000000"/>
            </w:tcBorders>
            <w:noWrap/>
            <w:vAlign w:val="center"/>
          </w:tcPr>
          <w:p w14:paraId="6B09553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0.32</w:t>
            </w:r>
          </w:p>
        </w:tc>
      </w:tr>
      <w:tr w:rsidR="002A2586" w:rsidRPr="001A0416" w14:paraId="290E83EC"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6215A0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886A39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105</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03EBFC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250330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9C23F1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FAAA4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A63084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2440BB1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153</w:t>
            </w:r>
          </w:p>
        </w:tc>
        <w:tc>
          <w:tcPr>
            <w:tcW w:w="1286" w:type="dxa"/>
            <w:tcBorders>
              <w:top w:val="nil"/>
              <w:left w:val="single" w:sz="4" w:space="0" w:color="000000"/>
              <w:bottom w:val="single" w:sz="4" w:space="0" w:color="000000"/>
              <w:right w:val="single" w:sz="4" w:space="0" w:color="000000"/>
            </w:tcBorders>
            <w:noWrap/>
            <w:vAlign w:val="center"/>
          </w:tcPr>
          <w:p w14:paraId="62566FD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0.41</w:t>
            </w:r>
          </w:p>
        </w:tc>
      </w:tr>
      <w:tr w:rsidR="002A2586" w:rsidRPr="001A0416" w14:paraId="242C701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CE7BA4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0E1B21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42048-2-2-1-1-2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D7B2CE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977358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D4D1CC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256336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FFE849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6231084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155</w:t>
            </w:r>
          </w:p>
        </w:tc>
        <w:tc>
          <w:tcPr>
            <w:tcW w:w="1286" w:type="dxa"/>
            <w:tcBorders>
              <w:top w:val="nil"/>
              <w:left w:val="single" w:sz="4" w:space="0" w:color="000000"/>
              <w:bottom w:val="single" w:sz="4" w:space="0" w:color="000000"/>
              <w:right w:val="single" w:sz="4" w:space="0" w:color="000000"/>
            </w:tcBorders>
            <w:noWrap/>
            <w:vAlign w:val="center"/>
          </w:tcPr>
          <w:p w14:paraId="0E17052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0.50</w:t>
            </w:r>
          </w:p>
        </w:tc>
      </w:tr>
      <w:tr w:rsidR="002A2586" w:rsidRPr="001A0416" w14:paraId="4AEE491F"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7D52FE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89B429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748-1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756E2B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B43647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372CE2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65A7CB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87033B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337C607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125</w:t>
            </w:r>
          </w:p>
        </w:tc>
        <w:tc>
          <w:tcPr>
            <w:tcW w:w="1286" w:type="dxa"/>
            <w:tcBorders>
              <w:top w:val="nil"/>
              <w:left w:val="single" w:sz="4" w:space="0" w:color="000000"/>
              <w:bottom w:val="single" w:sz="4" w:space="0" w:color="000000"/>
              <w:right w:val="single" w:sz="4" w:space="0" w:color="000000"/>
            </w:tcBorders>
            <w:noWrap/>
            <w:vAlign w:val="center"/>
          </w:tcPr>
          <w:p w14:paraId="458CF05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0.44</w:t>
            </w:r>
          </w:p>
        </w:tc>
      </w:tr>
      <w:tr w:rsidR="002A2586" w:rsidRPr="001A0416" w14:paraId="0B01710E"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278179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42D897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VL 19192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20082D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8A914D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990D9D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02CCC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775B6F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9F8298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123</w:t>
            </w:r>
          </w:p>
        </w:tc>
        <w:tc>
          <w:tcPr>
            <w:tcW w:w="1286" w:type="dxa"/>
            <w:tcBorders>
              <w:top w:val="nil"/>
              <w:left w:val="single" w:sz="4" w:space="0" w:color="000000"/>
              <w:bottom w:val="single" w:sz="4" w:space="0" w:color="000000"/>
              <w:right w:val="single" w:sz="4" w:space="0" w:color="000000"/>
            </w:tcBorders>
            <w:noWrap/>
            <w:vAlign w:val="center"/>
          </w:tcPr>
          <w:p w14:paraId="405EAC3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0.41</w:t>
            </w:r>
          </w:p>
        </w:tc>
      </w:tr>
      <w:tr w:rsidR="002A2586" w:rsidRPr="001A0416" w14:paraId="7D9E3206"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15AECF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841B97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KDM 70938</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C75D09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ED11FE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47C2C1E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95AFF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A8C193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5BAFB98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7F6C6CF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0.52</w:t>
            </w:r>
          </w:p>
        </w:tc>
      </w:tr>
      <w:tr w:rsidR="002A2586" w:rsidRPr="001A0416" w14:paraId="15DF3A76"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8F203C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788671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Check 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6E7261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CABE55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98A16E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9E06D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6786AC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4A5088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175</w:t>
            </w:r>
          </w:p>
        </w:tc>
        <w:tc>
          <w:tcPr>
            <w:tcW w:w="1286" w:type="dxa"/>
            <w:tcBorders>
              <w:top w:val="nil"/>
              <w:left w:val="single" w:sz="4" w:space="0" w:color="000000"/>
              <w:bottom w:val="single" w:sz="4" w:space="0" w:color="000000"/>
              <w:right w:val="single" w:sz="4" w:space="0" w:color="000000"/>
            </w:tcBorders>
            <w:noWrap/>
            <w:vAlign w:val="center"/>
          </w:tcPr>
          <w:p w14:paraId="5A44A0F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0.44</w:t>
            </w:r>
          </w:p>
        </w:tc>
      </w:tr>
      <w:tr w:rsidR="002A2586" w:rsidRPr="001A0416" w14:paraId="2199659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FD26C7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698533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PFSR-R3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CBD6F7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5A695C0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6FC5CC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80D94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C1D149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32ACF3B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148</w:t>
            </w:r>
          </w:p>
        </w:tc>
        <w:tc>
          <w:tcPr>
            <w:tcW w:w="1286" w:type="dxa"/>
            <w:tcBorders>
              <w:top w:val="nil"/>
              <w:left w:val="single" w:sz="4" w:space="0" w:color="000000"/>
              <w:bottom w:val="single" w:sz="4" w:space="0" w:color="000000"/>
              <w:right w:val="single" w:sz="4" w:space="0" w:color="000000"/>
            </w:tcBorders>
            <w:noWrap/>
            <w:vAlign w:val="center"/>
          </w:tcPr>
          <w:p w14:paraId="300DEF1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0.46</w:t>
            </w:r>
          </w:p>
        </w:tc>
      </w:tr>
      <w:tr w:rsidR="002A2586" w:rsidRPr="001A0416" w14:paraId="685817DF"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4DB732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1DE61F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NAI-178A</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B60E15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EB1078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87A2F0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6B758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F88FFF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45D119A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135</w:t>
            </w:r>
          </w:p>
        </w:tc>
        <w:tc>
          <w:tcPr>
            <w:tcW w:w="1286" w:type="dxa"/>
            <w:tcBorders>
              <w:top w:val="nil"/>
              <w:left w:val="single" w:sz="4" w:space="0" w:color="000000"/>
              <w:bottom w:val="single" w:sz="4" w:space="0" w:color="000000"/>
              <w:right w:val="single" w:sz="4" w:space="0" w:color="000000"/>
            </w:tcBorders>
            <w:noWrap/>
            <w:vAlign w:val="center"/>
          </w:tcPr>
          <w:p w14:paraId="01D1CAA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0.37</w:t>
            </w:r>
          </w:p>
        </w:tc>
      </w:tr>
      <w:tr w:rsidR="002A2586" w:rsidRPr="001A0416" w14:paraId="1E44E4B4"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698B07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AB77A2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23569</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BD64D0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757347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78437A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5808F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A5DAD6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66D1F3A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1F7D201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0.56</w:t>
            </w:r>
          </w:p>
        </w:tc>
      </w:tr>
      <w:tr w:rsidR="002A2586" w:rsidRPr="001A0416" w14:paraId="5B763497"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40698C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C1F8D1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173944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A0D209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4A934A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A55B52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5133B8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DE0C51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145</w:t>
            </w:r>
          </w:p>
        </w:tc>
        <w:tc>
          <w:tcPr>
            <w:tcW w:w="1286" w:type="dxa"/>
            <w:tcBorders>
              <w:top w:val="nil"/>
              <w:left w:val="single" w:sz="4" w:space="0" w:color="000000"/>
              <w:bottom w:val="single" w:sz="4" w:space="0" w:color="000000"/>
              <w:right w:val="single" w:sz="4" w:space="0" w:color="000000"/>
            </w:tcBorders>
            <w:noWrap/>
            <w:vAlign w:val="center"/>
          </w:tcPr>
          <w:p w14:paraId="22F63C5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0.52</w:t>
            </w:r>
          </w:p>
        </w:tc>
      </w:tr>
      <w:tr w:rsidR="002A2586" w:rsidRPr="001A0416" w14:paraId="612F21E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0CC744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E957F1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 63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839712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EB65F7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579864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219CE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E8DF3F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16D5D3C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168</w:t>
            </w:r>
          </w:p>
        </w:tc>
        <w:tc>
          <w:tcPr>
            <w:tcW w:w="1286" w:type="dxa"/>
            <w:tcBorders>
              <w:top w:val="nil"/>
              <w:left w:val="single" w:sz="4" w:space="0" w:color="000000"/>
              <w:bottom w:val="single" w:sz="4" w:space="0" w:color="000000"/>
              <w:right w:val="single" w:sz="4" w:space="0" w:color="000000"/>
            </w:tcBorders>
            <w:noWrap/>
            <w:vAlign w:val="center"/>
          </w:tcPr>
          <w:p w14:paraId="2429585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0.49</w:t>
            </w:r>
          </w:p>
        </w:tc>
      </w:tr>
      <w:tr w:rsidR="002A2586" w:rsidRPr="001A0416" w14:paraId="7AA5031A"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8337C8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A3CD49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JCY 3-7-1-2-1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AB5136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FB7239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FDE819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1EA7B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1150F3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FF594D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195</w:t>
            </w:r>
          </w:p>
        </w:tc>
        <w:tc>
          <w:tcPr>
            <w:tcW w:w="1286" w:type="dxa"/>
            <w:tcBorders>
              <w:top w:val="nil"/>
              <w:left w:val="single" w:sz="4" w:space="0" w:color="000000"/>
              <w:bottom w:val="single" w:sz="4" w:space="0" w:color="000000"/>
              <w:right w:val="single" w:sz="4" w:space="0" w:color="000000"/>
            </w:tcBorders>
            <w:noWrap/>
            <w:vAlign w:val="center"/>
          </w:tcPr>
          <w:p w14:paraId="0B5C9AA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0.49</w:t>
            </w:r>
          </w:p>
        </w:tc>
      </w:tr>
      <w:tr w:rsidR="002A2586" w:rsidRPr="001A0416" w14:paraId="557BC307"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774FCE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E15DDB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23689</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7E876A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C1B9F3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AB882B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37C3A2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FCF5AC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0DB87F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153</w:t>
            </w:r>
          </w:p>
        </w:tc>
        <w:tc>
          <w:tcPr>
            <w:tcW w:w="1286" w:type="dxa"/>
            <w:tcBorders>
              <w:top w:val="nil"/>
              <w:left w:val="single" w:sz="4" w:space="0" w:color="000000"/>
              <w:bottom w:val="single" w:sz="4" w:space="0" w:color="000000"/>
              <w:right w:val="single" w:sz="4" w:space="0" w:color="000000"/>
            </w:tcBorders>
            <w:noWrap/>
            <w:vAlign w:val="center"/>
          </w:tcPr>
          <w:p w14:paraId="30FC2DF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0.33</w:t>
            </w:r>
          </w:p>
        </w:tc>
      </w:tr>
      <w:tr w:rsidR="002A2586" w:rsidRPr="001A0416" w14:paraId="66125B03"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7F5D82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D715C1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MIL 2-334 B-1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0E743C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320570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4AB8702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0B46D9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4DC8A9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BBD120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145</w:t>
            </w:r>
          </w:p>
        </w:tc>
        <w:tc>
          <w:tcPr>
            <w:tcW w:w="1286" w:type="dxa"/>
            <w:tcBorders>
              <w:top w:val="nil"/>
              <w:left w:val="single" w:sz="4" w:space="0" w:color="000000"/>
              <w:bottom w:val="single" w:sz="4" w:space="0" w:color="000000"/>
              <w:right w:val="single" w:sz="4" w:space="0" w:color="000000"/>
            </w:tcBorders>
            <w:noWrap/>
            <w:vAlign w:val="center"/>
          </w:tcPr>
          <w:p w14:paraId="7F6879B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0.55</w:t>
            </w:r>
          </w:p>
        </w:tc>
      </w:tr>
      <w:tr w:rsidR="002A2586" w:rsidRPr="001A0416" w14:paraId="3F4E5C4C"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93A73E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27D61C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380-1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1F1BCDC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8B1382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1C36B1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EFF2B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03E905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B347F9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125</w:t>
            </w:r>
          </w:p>
        </w:tc>
        <w:tc>
          <w:tcPr>
            <w:tcW w:w="1286" w:type="dxa"/>
            <w:tcBorders>
              <w:top w:val="nil"/>
              <w:left w:val="single" w:sz="4" w:space="0" w:color="000000"/>
              <w:bottom w:val="single" w:sz="4" w:space="0" w:color="000000"/>
              <w:right w:val="single" w:sz="4" w:space="0" w:color="000000"/>
            </w:tcBorders>
            <w:noWrap/>
            <w:vAlign w:val="center"/>
          </w:tcPr>
          <w:p w14:paraId="080EEAB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0.32</w:t>
            </w:r>
          </w:p>
        </w:tc>
      </w:tr>
      <w:tr w:rsidR="002A2586" w:rsidRPr="001A0416" w14:paraId="4AAC991F"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C379AD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C3BEBA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1376</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1CCD67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A4D4B4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24EDDA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69951B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2E0A65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6F5AD8D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143</w:t>
            </w:r>
          </w:p>
        </w:tc>
        <w:tc>
          <w:tcPr>
            <w:tcW w:w="1286" w:type="dxa"/>
            <w:tcBorders>
              <w:top w:val="nil"/>
              <w:left w:val="single" w:sz="4" w:space="0" w:color="000000"/>
              <w:bottom w:val="single" w:sz="4" w:space="0" w:color="000000"/>
              <w:right w:val="single" w:sz="4" w:space="0" w:color="000000"/>
            </w:tcBorders>
            <w:noWrap/>
            <w:vAlign w:val="center"/>
          </w:tcPr>
          <w:p w14:paraId="0B3D532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0.42</w:t>
            </w:r>
          </w:p>
        </w:tc>
      </w:tr>
      <w:tr w:rsidR="002A2586" w:rsidRPr="001A0416" w14:paraId="0ED5552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A7B27C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1B2F91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JCY 2-7</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A0B508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F1D556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3636FF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CB659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E06472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1E4541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185</w:t>
            </w:r>
          </w:p>
        </w:tc>
        <w:tc>
          <w:tcPr>
            <w:tcW w:w="1286" w:type="dxa"/>
            <w:tcBorders>
              <w:top w:val="nil"/>
              <w:left w:val="single" w:sz="4" w:space="0" w:color="000000"/>
              <w:bottom w:val="single" w:sz="4" w:space="0" w:color="000000"/>
              <w:right w:val="single" w:sz="4" w:space="0" w:color="000000"/>
            </w:tcBorders>
            <w:noWrap/>
            <w:vAlign w:val="center"/>
          </w:tcPr>
          <w:p w14:paraId="5F7B0E0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0.45</w:t>
            </w:r>
          </w:p>
        </w:tc>
      </w:tr>
      <w:tr w:rsidR="002A2586" w:rsidRPr="001A0416" w14:paraId="4206CE44"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9302DE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85ED3D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23685</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8F274F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87D091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FD33C8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C6F53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CBA32E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E3F54F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155</w:t>
            </w:r>
          </w:p>
        </w:tc>
        <w:tc>
          <w:tcPr>
            <w:tcW w:w="1286" w:type="dxa"/>
            <w:tcBorders>
              <w:top w:val="nil"/>
              <w:left w:val="single" w:sz="4" w:space="0" w:color="000000"/>
              <w:bottom w:val="single" w:sz="4" w:space="0" w:color="000000"/>
              <w:right w:val="single" w:sz="4" w:space="0" w:color="000000"/>
            </w:tcBorders>
            <w:noWrap/>
            <w:vAlign w:val="center"/>
          </w:tcPr>
          <w:p w14:paraId="3EAB05B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0.37</w:t>
            </w:r>
          </w:p>
        </w:tc>
      </w:tr>
      <w:tr w:rsidR="002A2586" w:rsidRPr="001A0416" w14:paraId="539B40D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A23D48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B9E1AD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BLS 42050-1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B794A8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72C15F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152D20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14F828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2501D4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681417C"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190</w:t>
            </w:r>
          </w:p>
        </w:tc>
        <w:tc>
          <w:tcPr>
            <w:tcW w:w="1286" w:type="dxa"/>
            <w:tcBorders>
              <w:top w:val="nil"/>
              <w:left w:val="single" w:sz="4" w:space="0" w:color="000000"/>
              <w:bottom w:val="single" w:sz="4" w:space="0" w:color="000000"/>
              <w:right w:val="single" w:sz="4" w:space="0" w:color="000000"/>
            </w:tcBorders>
            <w:noWrap/>
            <w:vAlign w:val="center"/>
          </w:tcPr>
          <w:p w14:paraId="17B9F29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0.50</w:t>
            </w:r>
          </w:p>
        </w:tc>
      </w:tr>
      <w:tr w:rsidR="002A2586" w:rsidRPr="001A0416" w14:paraId="34CE56EC"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613AA1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B6FEA8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F83FD4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59953C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62FED3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ABE40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8575E8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AD1F1D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43371FD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0.52</w:t>
            </w:r>
          </w:p>
        </w:tc>
      </w:tr>
      <w:tr w:rsidR="002A2586" w:rsidRPr="001A0416" w14:paraId="176E785A"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AE97C5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A530E7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P-JCYSR37</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F5D9E7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59491B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FA7281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B9076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75E556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69005AC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193</w:t>
            </w:r>
          </w:p>
        </w:tc>
        <w:tc>
          <w:tcPr>
            <w:tcW w:w="1286" w:type="dxa"/>
            <w:tcBorders>
              <w:top w:val="nil"/>
              <w:left w:val="single" w:sz="4" w:space="0" w:color="000000"/>
              <w:bottom w:val="single" w:sz="4" w:space="0" w:color="000000"/>
              <w:right w:val="single" w:sz="4" w:space="0" w:color="000000"/>
            </w:tcBorders>
            <w:noWrap/>
            <w:vAlign w:val="center"/>
          </w:tcPr>
          <w:p w14:paraId="4DA6EA1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0.47</w:t>
            </w:r>
          </w:p>
        </w:tc>
      </w:tr>
      <w:tr w:rsidR="002A2586" w:rsidRPr="001A0416" w14:paraId="64FB79F7"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40BD6F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541582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2051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6E0AFE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4C83C6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0C22A5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DE124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97132F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6BD4A5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133</w:t>
            </w:r>
          </w:p>
        </w:tc>
        <w:tc>
          <w:tcPr>
            <w:tcW w:w="1286" w:type="dxa"/>
            <w:tcBorders>
              <w:top w:val="nil"/>
              <w:left w:val="single" w:sz="4" w:space="0" w:color="000000"/>
              <w:bottom w:val="single" w:sz="4" w:space="0" w:color="000000"/>
              <w:right w:val="single" w:sz="4" w:space="0" w:color="000000"/>
            </w:tcBorders>
            <w:noWrap/>
            <w:vAlign w:val="center"/>
          </w:tcPr>
          <w:p w14:paraId="16DADA7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0.36</w:t>
            </w:r>
          </w:p>
        </w:tc>
      </w:tr>
      <w:tr w:rsidR="002A2586" w:rsidRPr="001A0416" w14:paraId="2B4848EB"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E82F32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0B7647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P-JCYSR21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69599F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43FB0A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A68EB6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61BCE7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3CCBBB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04956E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183</w:t>
            </w:r>
          </w:p>
        </w:tc>
        <w:tc>
          <w:tcPr>
            <w:tcW w:w="1286" w:type="dxa"/>
            <w:tcBorders>
              <w:top w:val="nil"/>
              <w:left w:val="single" w:sz="4" w:space="0" w:color="000000"/>
              <w:bottom w:val="single" w:sz="4" w:space="0" w:color="000000"/>
              <w:right w:val="single" w:sz="4" w:space="0" w:color="000000"/>
            </w:tcBorders>
            <w:noWrap/>
            <w:vAlign w:val="center"/>
          </w:tcPr>
          <w:p w14:paraId="4898DC4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0.41</w:t>
            </w:r>
          </w:p>
        </w:tc>
      </w:tr>
      <w:tr w:rsidR="002A2586" w:rsidRPr="001A0416" w14:paraId="3E1D5A7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F223C2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F69B93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57-2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5F4780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EACC19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48A8D2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56C55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5DDC48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7C9E0D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130</w:t>
            </w:r>
          </w:p>
        </w:tc>
        <w:tc>
          <w:tcPr>
            <w:tcW w:w="1286" w:type="dxa"/>
            <w:tcBorders>
              <w:top w:val="nil"/>
              <w:left w:val="single" w:sz="4" w:space="0" w:color="000000"/>
              <w:bottom w:val="single" w:sz="4" w:space="0" w:color="000000"/>
              <w:right w:val="single" w:sz="4" w:space="0" w:color="000000"/>
            </w:tcBorders>
            <w:noWrap/>
            <w:vAlign w:val="center"/>
          </w:tcPr>
          <w:p w14:paraId="76C3519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0.48</w:t>
            </w:r>
          </w:p>
        </w:tc>
      </w:tr>
      <w:tr w:rsidR="002A2586" w:rsidRPr="001A0416" w14:paraId="32BF21A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723FD4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AB7ED7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23656</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D1E17A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67DE2D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67534E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97AEB4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BA1556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0756B40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215</w:t>
            </w:r>
          </w:p>
        </w:tc>
        <w:tc>
          <w:tcPr>
            <w:tcW w:w="1286" w:type="dxa"/>
            <w:tcBorders>
              <w:top w:val="nil"/>
              <w:left w:val="single" w:sz="4" w:space="0" w:color="000000"/>
              <w:bottom w:val="single" w:sz="4" w:space="0" w:color="000000"/>
              <w:right w:val="single" w:sz="4" w:space="0" w:color="000000"/>
            </w:tcBorders>
            <w:noWrap/>
            <w:vAlign w:val="center"/>
          </w:tcPr>
          <w:p w14:paraId="244629D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0.48</w:t>
            </w:r>
          </w:p>
        </w:tc>
      </w:tr>
      <w:tr w:rsidR="002A2586" w:rsidRPr="001A0416" w14:paraId="47E4CD3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979C3C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F587C2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Check 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0A02D0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BED24D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3AA184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72438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D9591A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E014D9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195</w:t>
            </w:r>
          </w:p>
        </w:tc>
        <w:tc>
          <w:tcPr>
            <w:tcW w:w="1286" w:type="dxa"/>
            <w:tcBorders>
              <w:top w:val="nil"/>
              <w:left w:val="single" w:sz="4" w:space="0" w:color="000000"/>
              <w:bottom w:val="single" w:sz="4" w:space="0" w:color="000000"/>
              <w:right w:val="single" w:sz="4" w:space="0" w:color="000000"/>
            </w:tcBorders>
            <w:noWrap/>
            <w:vAlign w:val="center"/>
          </w:tcPr>
          <w:p w14:paraId="030A943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0.45</w:t>
            </w:r>
          </w:p>
        </w:tc>
      </w:tr>
      <w:tr w:rsidR="002A2586" w:rsidRPr="001A0416" w14:paraId="142491B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FA1522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ADA9D1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DML 16</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FC8F77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BCA32A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704E5E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F507E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03D87E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393985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118</w:t>
            </w:r>
          </w:p>
        </w:tc>
        <w:tc>
          <w:tcPr>
            <w:tcW w:w="1286" w:type="dxa"/>
            <w:tcBorders>
              <w:top w:val="nil"/>
              <w:left w:val="single" w:sz="4" w:space="0" w:color="000000"/>
              <w:bottom w:val="single" w:sz="4" w:space="0" w:color="000000"/>
              <w:right w:val="single" w:sz="4" w:space="0" w:color="000000"/>
            </w:tcBorders>
            <w:noWrap/>
            <w:vAlign w:val="center"/>
          </w:tcPr>
          <w:p w14:paraId="7047F8E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0.34</w:t>
            </w:r>
          </w:p>
        </w:tc>
      </w:tr>
      <w:tr w:rsidR="002A2586" w:rsidRPr="001A0416" w14:paraId="74F62D1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9F693DC"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393473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23577</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420298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0E6E9E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5A7268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7E791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6F931F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0FDAD5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175</w:t>
            </w:r>
          </w:p>
        </w:tc>
        <w:tc>
          <w:tcPr>
            <w:tcW w:w="1286" w:type="dxa"/>
            <w:tcBorders>
              <w:top w:val="nil"/>
              <w:left w:val="single" w:sz="4" w:space="0" w:color="000000"/>
              <w:bottom w:val="single" w:sz="4" w:space="0" w:color="000000"/>
              <w:right w:val="single" w:sz="4" w:space="0" w:color="000000"/>
            </w:tcBorders>
            <w:noWrap/>
            <w:vAlign w:val="center"/>
          </w:tcPr>
          <w:p w14:paraId="0EEEA9D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0.49</w:t>
            </w:r>
          </w:p>
        </w:tc>
      </w:tr>
      <w:tr w:rsidR="002A2586" w:rsidRPr="001A0416" w14:paraId="4719CDD2"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32BB31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E82C2B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246-</w:t>
            </w:r>
            <w:r w:rsidRPr="001A0416">
              <w:rPr>
                <w:rFonts w:ascii="Arial" w:eastAsia="SimSun" w:hAnsi="Arial" w:cs="Arial"/>
                <w:color w:val="000000"/>
                <w:sz w:val="24"/>
                <w:szCs w:val="24"/>
                <w:lang w:val="en-US" w:eastAsia="zh-CN" w:bidi="ar"/>
              </w:rPr>
              <w:lastRenderedPageBreak/>
              <w:t>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973B66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lastRenderedPageBreak/>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729467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580194C"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572D9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17C971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43BCAE1C"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158</w:t>
            </w:r>
          </w:p>
        </w:tc>
        <w:tc>
          <w:tcPr>
            <w:tcW w:w="1286" w:type="dxa"/>
            <w:tcBorders>
              <w:top w:val="nil"/>
              <w:left w:val="single" w:sz="4" w:space="0" w:color="000000"/>
              <w:bottom w:val="single" w:sz="4" w:space="0" w:color="000000"/>
              <w:right w:val="single" w:sz="4" w:space="0" w:color="000000"/>
            </w:tcBorders>
            <w:noWrap/>
            <w:vAlign w:val="center"/>
          </w:tcPr>
          <w:p w14:paraId="38704BD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0.37</w:t>
            </w:r>
          </w:p>
        </w:tc>
      </w:tr>
      <w:tr w:rsidR="002A2586" w:rsidRPr="001A0416" w14:paraId="15F4A338"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3F9C7E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076E83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23684</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CB79D7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B21828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F993EC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0A019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BEB67D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40FAFA6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150</w:t>
            </w:r>
          </w:p>
        </w:tc>
        <w:tc>
          <w:tcPr>
            <w:tcW w:w="1286" w:type="dxa"/>
            <w:tcBorders>
              <w:top w:val="nil"/>
              <w:left w:val="single" w:sz="4" w:space="0" w:color="000000"/>
              <w:bottom w:val="single" w:sz="4" w:space="0" w:color="000000"/>
              <w:right w:val="single" w:sz="4" w:space="0" w:color="000000"/>
            </w:tcBorders>
            <w:noWrap/>
            <w:vAlign w:val="center"/>
          </w:tcPr>
          <w:p w14:paraId="7765C2F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0.42</w:t>
            </w:r>
          </w:p>
        </w:tc>
      </w:tr>
      <w:tr w:rsidR="002A2586" w:rsidRPr="001A0416" w14:paraId="0949EDF1"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52664F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CFD79A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NAI 137-3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331E96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5CD391B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B8A2B5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AE81B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7B3887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4D8763D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150</w:t>
            </w:r>
          </w:p>
        </w:tc>
        <w:tc>
          <w:tcPr>
            <w:tcW w:w="1286" w:type="dxa"/>
            <w:tcBorders>
              <w:top w:val="nil"/>
              <w:left w:val="single" w:sz="4" w:space="0" w:color="000000"/>
              <w:bottom w:val="single" w:sz="4" w:space="0" w:color="000000"/>
              <w:right w:val="single" w:sz="4" w:space="0" w:color="000000"/>
            </w:tcBorders>
            <w:noWrap/>
            <w:vAlign w:val="center"/>
          </w:tcPr>
          <w:p w14:paraId="5E0F3AA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0.48</w:t>
            </w:r>
          </w:p>
        </w:tc>
      </w:tr>
      <w:tr w:rsidR="002A2586" w:rsidRPr="001A0416" w14:paraId="3497F5EB"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439DEC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B24B39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1041-4</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A0B6BC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332476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AE9DE0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F6D74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0ADB5D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3265E1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163</w:t>
            </w:r>
          </w:p>
        </w:tc>
        <w:tc>
          <w:tcPr>
            <w:tcW w:w="1286" w:type="dxa"/>
            <w:tcBorders>
              <w:top w:val="nil"/>
              <w:left w:val="single" w:sz="4" w:space="0" w:color="000000"/>
              <w:bottom w:val="single" w:sz="4" w:space="0" w:color="000000"/>
              <w:right w:val="single" w:sz="4" w:space="0" w:color="000000"/>
            </w:tcBorders>
            <w:noWrap/>
            <w:vAlign w:val="center"/>
          </w:tcPr>
          <w:p w14:paraId="21F44F6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0.42</w:t>
            </w:r>
          </w:p>
        </w:tc>
      </w:tr>
      <w:tr w:rsidR="002A2586" w:rsidRPr="001A0416" w14:paraId="7E199F0D"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4C212BC"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455926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 90</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1DD9C8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DC9F81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83ECA5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E64D7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D37B06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C77C3F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170</w:t>
            </w:r>
          </w:p>
        </w:tc>
        <w:tc>
          <w:tcPr>
            <w:tcW w:w="1286" w:type="dxa"/>
            <w:tcBorders>
              <w:top w:val="nil"/>
              <w:left w:val="single" w:sz="4" w:space="0" w:color="000000"/>
              <w:bottom w:val="single" w:sz="4" w:space="0" w:color="000000"/>
              <w:right w:val="single" w:sz="4" w:space="0" w:color="000000"/>
            </w:tcBorders>
            <w:noWrap/>
            <w:vAlign w:val="center"/>
          </w:tcPr>
          <w:p w14:paraId="69A51B6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0.43</w:t>
            </w:r>
          </w:p>
        </w:tc>
      </w:tr>
      <w:tr w:rsidR="002A2586" w:rsidRPr="001A0416" w14:paraId="0E5843C2"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7F7A4F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281741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B4EC18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7638D4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1305F0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B933E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709FC6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524546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188</w:t>
            </w:r>
          </w:p>
        </w:tc>
        <w:tc>
          <w:tcPr>
            <w:tcW w:w="1286" w:type="dxa"/>
            <w:tcBorders>
              <w:top w:val="nil"/>
              <w:left w:val="single" w:sz="4" w:space="0" w:color="000000"/>
              <w:bottom w:val="single" w:sz="4" w:space="0" w:color="000000"/>
              <w:right w:val="single" w:sz="4" w:space="0" w:color="000000"/>
            </w:tcBorders>
            <w:noWrap/>
            <w:vAlign w:val="center"/>
          </w:tcPr>
          <w:p w14:paraId="5DC5F51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0.49</w:t>
            </w:r>
          </w:p>
        </w:tc>
      </w:tr>
      <w:tr w:rsidR="002A2586" w:rsidRPr="001A0416" w14:paraId="3B006EB6"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B2C192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5CCF4E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PFSR-R9</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2DC541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99351E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3B9A01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40AE9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3777F7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2A63096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153</w:t>
            </w:r>
          </w:p>
        </w:tc>
        <w:tc>
          <w:tcPr>
            <w:tcW w:w="1286" w:type="dxa"/>
            <w:tcBorders>
              <w:top w:val="nil"/>
              <w:left w:val="single" w:sz="4" w:space="0" w:color="000000"/>
              <w:bottom w:val="single" w:sz="4" w:space="0" w:color="000000"/>
              <w:right w:val="single" w:sz="4" w:space="0" w:color="000000"/>
            </w:tcBorders>
            <w:noWrap/>
            <w:vAlign w:val="center"/>
          </w:tcPr>
          <w:p w14:paraId="346C54D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0.46</w:t>
            </w:r>
          </w:p>
        </w:tc>
      </w:tr>
      <w:tr w:rsidR="002A2586" w:rsidRPr="001A0416" w14:paraId="36622F3B"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AA4207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57D979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23568</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E2C93E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F33EDC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635966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0D6CBC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B5532A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E8590A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155</w:t>
            </w:r>
          </w:p>
        </w:tc>
        <w:tc>
          <w:tcPr>
            <w:tcW w:w="1286" w:type="dxa"/>
            <w:tcBorders>
              <w:top w:val="nil"/>
              <w:left w:val="single" w:sz="4" w:space="0" w:color="000000"/>
              <w:bottom w:val="single" w:sz="4" w:space="0" w:color="000000"/>
              <w:right w:val="single" w:sz="4" w:space="0" w:color="000000"/>
            </w:tcBorders>
            <w:noWrap/>
            <w:vAlign w:val="center"/>
          </w:tcPr>
          <w:p w14:paraId="450A476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0.42</w:t>
            </w:r>
          </w:p>
        </w:tc>
      </w:tr>
      <w:tr w:rsidR="002A2586" w:rsidRPr="001A0416" w14:paraId="6679168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FBACB1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6C0E175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73A1F9F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7FF235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1FC8E4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EA744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D7AF29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0B9DAA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750546C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0.41</w:t>
            </w:r>
          </w:p>
        </w:tc>
      </w:tr>
      <w:tr w:rsidR="002A2586" w:rsidRPr="001A0416" w14:paraId="087AA254"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E626DD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11CDCC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 11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B4E619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902802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FFBF92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092B0A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68FBBD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325809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160</w:t>
            </w:r>
          </w:p>
        </w:tc>
        <w:tc>
          <w:tcPr>
            <w:tcW w:w="1286" w:type="dxa"/>
            <w:tcBorders>
              <w:top w:val="nil"/>
              <w:left w:val="single" w:sz="4" w:space="0" w:color="000000"/>
              <w:bottom w:val="single" w:sz="4" w:space="0" w:color="000000"/>
              <w:right w:val="single" w:sz="4" w:space="0" w:color="000000"/>
            </w:tcBorders>
            <w:noWrap/>
            <w:vAlign w:val="center"/>
          </w:tcPr>
          <w:p w14:paraId="70C31E9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0.47</w:t>
            </w:r>
          </w:p>
        </w:tc>
      </w:tr>
      <w:tr w:rsidR="002A2586" w:rsidRPr="001A0416" w14:paraId="53527AB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63B2233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43FEDA3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23605</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307326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66253D8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DB6796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5B321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19D6A8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F0BC20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158</w:t>
            </w:r>
          </w:p>
        </w:tc>
        <w:tc>
          <w:tcPr>
            <w:tcW w:w="1286" w:type="dxa"/>
            <w:tcBorders>
              <w:top w:val="nil"/>
              <w:left w:val="single" w:sz="4" w:space="0" w:color="000000"/>
              <w:bottom w:val="single" w:sz="4" w:space="0" w:color="000000"/>
              <w:right w:val="single" w:sz="4" w:space="0" w:color="000000"/>
            </w:tcBorders>
            <w:noWrap/>
            <w:vAlign w:val="center"/>
          </w:tcPr>
          <w:p w14:paraId="411EBD5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0.56</w:t>
            </w:r>
          </w:p>
        </w:tc>
      </w:tr>
      <w:tr w:rsidR="002A2586" w:rsidRPr="001A0416" w14:paraId="149F568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E3981B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F32F44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MGC 137</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0D2C9C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1937351"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0BBC1B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03864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843062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E4F13C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145</w:t>
            </w:r>
          </w:p>
        </w:tc>
        <w:tc>
          <w:tcPr>
            <w:tcW w:w="1286" w:type="dxa"/>
            <w:tcBorders>
              <w:top w:val="nil"/>
              <w:left w:val="single" w:sz="4" w:space="0" w:color="000000"/>
              <w:bottom w:val="single" w:sz="4" w:space="0" w:color="000000"/>
              <w:right w:val="single" w:sz="4" w:space="0" w:color="000000"/>
            </w:tcBorders>
            <w:noWrap/>
            <w:vAlign w:val="center"/>
          </w:tcPr>
          <w:p w14:paraId="2AB59EF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0.47</w:t>
            </w:r>
          </w:p>
        </w:tc>
      </w:tr>
      <w:tr w:rsidR="002A2586" w:rsidRPr="001A0416" w14:paraId="7DD716E4"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FC622E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2F35A67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MGW 295</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83F5BE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71B5636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6B2CF3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4C358F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75384D6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0BFF1EB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5549733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0.44</w:t>
            </w:r>
          </w:p>
        </w:tc>
      </w:tr>
      <w:tr w:rsidR="002A2586" w:rsidRPr="001A0416" w14:paraId="777EEA9D"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F96355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088547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23690</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91C621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0EC13E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BC45A7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6CEC19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4E5647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F4CA1B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153</w:t>
            </w:r>
          </w:p>
        </w:tc>
        <w:tc>
          <w:tcPr>
            <w:tcW w:w="1286" w:type="dxa"/>
            <w:tcBorders>
              <w:top w:val="nil"/>
              <w:left w:val="single" w:sz="4" w:space="0" w:color="000000"/>
              <w:bottom w:val="single" w:sz="4" w:space="0" w:color="000000"/>
              <w:right w:val="single" w:sz="4" w:space="0" w:color="000000"/>
            </w:tcBorders>
            <w:noWrap/>
            <w:vAlign w:val="center"/>
          </w:tcPr>
          <w:p w14:paraId="39E3E96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0.39</w:t>
            </w:r>
          </w:p>
        </w:tc>
      </w:tr>
      <w:tr w:rsidR="002A2586" w:rsidRPr="001A0416" w14:paraId="649520BE"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AFB781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7C3A789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PML 21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A315D8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2DEA74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2C49D2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BCD776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46B590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5443A5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158</w:t>
            </w:r>
          </w:p>
        </w:tc>
        <w:tc>
          <w:tcPr>
            <w:tcW w:w="1286" w:type="dxa"/>
            <w:tcBorders>
              <w:top w:val="nil"/>
              <w:left w:val="single" w:sz="4" w:space="0" w:color="000000"/>
              <w:bottom w:val="single" w:sz="4" w:space="0" w:color="000000"/>
              <w:right w:val="single" w:sz="4" w:space="0" w:color="000000"/>
            </w:tcBorders>
            <w:noWrap/>
            <w:vAlign w:val="center"/>
          </w:tcPr>
          <w:p w14:paraId="157FD82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0.49</w:t>
            </w:r>
          </w:p>
        </w:tc>
      </w:tr>
      <w:tr w:rsidR="002A2586" w:rsidRPr="001A0416" w14:paraId="5FF854F4"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816168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26B1C6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955-1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22D495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E63C27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426F3C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627F1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EB1995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6E54D3E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103</w:t>
            </w:r>
          </w:p>
        </w:tc>
        <w:tc>
          <w:tcPr>
            <w:tcW w:w="1286" w:type="dxa"/>
            <w:tcBorders>
              <w:top w:val="nil"/>
              <w:left w:val="single" w:sz="4" w:space="0" w:color="000000"/>
              <w:bottom w:val="single" w:sz="4" w:space="0" w:color="000000"/>
              <w:right w:val="single" w:sz="4" w:space="0" w:color="000000"/>
            </w:tcBorders>
            <w:noWrap/>
            <w:vAlign w:val="center"/>
          </w:tcPr>
          <w:p w14:paraId="4753412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0.56</w:t>
            </w:r>
          </w:p>
        </w:tc>
      </w:tr>
      <w:tr w:rsidR="002A2586" w:rsidRPr="001A0416" w14:paraId="257BF60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4E00D4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26A213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317-1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C889B8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FC2BF5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D3342C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957B6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6BACC1B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D9151E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153</w:t>
            </w:r>
          </w:p>
        </w:tc>
        <w:tc>
          <w:tcPr>
            <w:tcW w:w="1286" w:type="dxa"/>
            <w:tcBorders>
              <w:top w:val="nil"/>
              <w:left w:val="single" w:sz="4" w:space="0" w:color="000000"/>
              <w:bottom w:val="single" w:sz="4" w:space="0" w:color="000000"/>
              <w:right w:val="single" w:sz="4" w:space="0" w:color="000000"/>
            </w:tcBorders>
            <w:noWrap/>
            <w:vAlign w:val="center"/>
          </w:tcPr>
          <w:p w14:paraId="2AFF76C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0.39</w:t>
            </w:r>
          </w:p>
        </w:tc>
      </w:tr>
      <w:tr w:rsidR="002A2586" w:rsidRPr="001A0416" w14:paraId="0A7BDBA5"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F992BB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22E59B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23688</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7351D6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BB589F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E7A1C7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A2343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2B9933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1451AD8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170</w:t>
            </w:r>
          </w:p>
        </w:tc>
        <w:tc>
          <w:tcPr>
            <w:tcW w:w="1286" w:type="dxa"/>
            <w:tcBorders>
              <w:top w:val="nil"/>
              <w:left w:val="single" w:sz="4" w:space="0" w:color="000000"/>
              <w:bottom w:val="single" w:sz="4" w:space="0" w:color="000000"/>
              <w:right w:val="single" w:sz="4" w:space="0" w:color="000000"/>
            </w:tcBorders>
            <w:noWrap/>
            <w:vAlign w:val="center"/>
          </w:tcPr>
          <w:p w14:paraId="1C79DF6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0.31</w:t>
            </w:r>
          </w:p>
        </w:tc>
      </w:tr>
      <w:tr w:rsidR="002A2586" w:rsidRPr="001A0416" w14:paraId="74B9A7AC"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CA5F40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58F750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UMI 1210</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B89682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216CAAF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60E835B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61F28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3A28D6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E173FC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180</w:t>
            </w:r>
          </w:p>
        </w:tc>
        <w:tc>
          <w:tcPr>
            <w:tcW w:w="1286" w:type="dxa"/>
            <w:tcBorders>
              <w:top w:val="nil"/>
              <w:left w:val="single" w:sz="4" w:space="0" w:color="000000"/>
              <w:bottom w:val="single" w:sz="4" w:space="0" w:color="000000"/>
              <w:right w:val="single" w:sz="4" w:space="0" w:color="000000"/>
            </w:tcBorders>
            <w:noWrap/>
            <w:vAlign w:val="center"/>
          </w:tcPr>
          <w:p w14:paraId="3CF7425C"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0.50</w:t>
            </w:r>
          </w:p>
        </w:tc>
      </w:tr>
      <w:tr w:rsidR="002A2586" w:rsidRPr="001A0416" w14:paraId="165DEE40"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162730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8E3FC5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D5511F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39F019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60C643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6E00A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1B1AE83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24A997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148</w:t>
            </w:r>
          </w:p>
        </w:tc>
        <w:tc>
          <w:tcPr>
            <w:tcW w:w="1286" w:type="dxa"/>
            <w:tcBorders>
              <w:top w:val="nil"/>
              <w:left w:val="single" w:sz="4" w:space="0" w:color="000000"/>
              <w:bottom w:val="single" w:sz="4" w:space="0" w:color="000000"/>
              <w:right w:val="single" w:sz="4" w:space="0" w:color="000000"/>
            </w:tcBorders>
            <w:noWrap/>
            <w:vAlign w:val="center"/>
          </w:tcPr>
          <w:p w14:paraId="32EF034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0.47</w:t>
            </w:r>
          </w:p>
        </w:tc>
      </w:tr>
      <w:tr w:rsidR="002A2586" w:rsidRPr="001A0416" w14:paraId="0F2EE622"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C89C1D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BDE8F4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642C654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636024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1021B1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D5E4C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0B73CB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10A1848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160</w:t>
            </w:r>
          </w:p>
        </w:tc>
        <w:tc>
          <w:tcPr>
            <w:tcW w:w="1286" w:type="dxa"/>
            <w:tcBorders>
              <w:top w:val="nil"/>
              <w:left w:val="single" w:sz="4" w:space="0" w:color="000000"/>
              <w:bottom w:val="single" w:sz="4" w:space="0" w:color="000000"/>
              <w:right w:val="single" w:sz="4" w:space="0" w:color="000000"/>
            </w:tcBorders>
            <w:noWrap/>
            <w:vAlign w:val="center"/>
          </w:tcPr>
          <w:p w14:paraId="1F65605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0.44</w:t>
            </w:r>
          </w:p>
        </w:tc>
      </w:tr>
      <w:tr w:rsidR="002A2586" w:rsidRPr="001A0416" w14:paraId="61B69DD8"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153F585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A2DDE3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23691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CB2877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380380C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796F192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62480A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16842D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07D8E01D"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160</w:t>
            </w:r>
          </w:p>
        </w:tc>
        <w:tc>
          <w:tcPr>
            <w:tcW w:w="1286" w:type="dxa"/>
            <w:tcBorders>
              <w:top w:val="nil"/>
              <w:left w:val="single" w:sz="4" w:space="0" w:color="000000"/>
              <w:bottom w:val="single" w:sz="4" w:space="0" w:color="000000"/>
              <w:right w:val="single" w:sz="4" w:space="0" w:color="000000"/>
            </w:tcBorders>
            <w:noWrap/>
            <w:vAlign w:val="center"/>
          </w:tcPr>
          <w:p w14:paraId="261A803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0.48</w:t>
            </w:r>
          </w:p>
        </w:tc>
      </w:tr>
      <w:tr w:rsidR="002A2586" w:rsidRPr="001A0416" w14:paraId="0E55BC73"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5D240B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E09466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23672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4DED7C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408B88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D9BAE3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7857E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BD097B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1C59828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185</w:t>
            </w:r>
          </w:p>
        </w:tc>
        <w:tc>
          <w:tcPr>
            <w:tcW w:w="1286" w:type="dxa"/>
            <w:tcBorders>
              <w:top w:val="nil"/>
              <w:left w:val="single" w:sz="4" w:space="0" w:color="000000"/>
              <w:bottom w:val="single" w:sz="4" w:space="0" w:color="000000"/>
              <w:right w:val="single" w:sz="4" w:space="0" w:color="000000"/>
            </w:tcBorders>
            <w:noWrap/>
            <w:vAlign w:val="center"/>
          </w:tcPr>
          <w:p w14:paraId="30F050B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0.53</w:t>
            </w:r>
          </w:p>
        </w:tc>
      </w:tr>
      <w:tr w:rsidR="002A2586" w:rsidRPr="001A0416" w14:paraId="53A66BD7"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A2B493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9A3A63B"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 21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62CFF9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755719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43F3506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6028C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C093E5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19A8BC7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170</w:t>
            </w:r>
          </w:p>
        </w:tc>
        <w:tc>
          <w:tcPr>
            <w:tcW w:w="1286" w:type="dxa"/>
            <w:tcBorders>
              <w:top w:val="nil"/>
              <w:left w:val="single" w:sz="4" w:space="0" w:color="000000"/>
              <w:bottom w:val="single" w:sz="4" w:space="0" w:color="000000"/>
              <w:right w:val="single" w:sz="4" w:space="0" w:color="000000"/>
            </w:tcBorders>
            <w:noWrap/>
            <w:vAlign w:val="center"/>
          </w:tcPr>
          <w:p w14:paraId="7951D6B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0.46</w:t>
            </w:r>
          </w:p>
        </w:tc>
      </w:tr>
      <w:tr w:rsidR="002A2586" w:rsidRPr="001A0416" w14:paraId="46C15EF9"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3283F6A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B99BBC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725</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3C4D493"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511BCFB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2FD525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B4B99E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E5D3B9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39C4F56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165</w:t>
            </w:r>
          </w:p>
        </w:tc>
        <w:tc>
          <w:tcPr>
            <w:tcW w:w="1286" w:type="dxa"/>
            <w:tcBorders>
              <w:top w:val="nil"/>
              <w:left w:val="single" w:sz="4" w:space="0" w:color="000000"/>
              <w:bottom w:val="single" w:sz="4" w:space="0" w:color="000000"/>
              <w:right w:val="single" w:sz="4" w:space="0" w:color="000000"/>
            </w:tcBorders>
            <w:noWrap/>
            <w:vAlign w:val="center"/>
          </w:tcPr>
          <w:p w14:paraId="5407B54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0.41</w:t>
            </w:r>
          </w:p>
        </w:tc>
      </w:tr>
      <w:tr w:rsidR="002A2586" w:rsidRPr="001A0416" w14:paraId="2C39EDF3"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03654091"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E6AA07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1043-1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3B99D78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7ED628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Curved</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08E8C54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4E4390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226BFF3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242B5DCA"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183</w:t>
            </w:r>
          </w:p>
        </w:tc>
        <w:tc>
          <w:tcPr>
            <w:tcW w:w="1286" w:type="dxa"/>
            <w:tcBorders>
              <w:top w:val="nil"/>
              <w:left w:val="single" w:sz="4" w:space="0" w:color="000000"/>
              <w:bottom w:val="single" w:sz="4" w:space="0" w:color="000000"/>
              <w:right w:val="single" w:sz="4" w:space="0" w:color="000000"/>
            </w:tcBorders>
            <w:noWrap/>
            <w:vAlign w:val="center"/>
          </w:tcPr>
          <w:p w14:paraId="2EB9E2AE"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0.44</w:t>
            </w:r>
          </w:p>
        </w:tc>
      </w:tr>
      <w:tr w:rsidR="002A2586" w:rsidRPr="001A0416" w14:paraId="43A80D1C"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56A5AB8"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C271DB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23AB92E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083076B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46467A6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D1D4C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4DC7B3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5970755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158</w:t>
            </w:r>
          </w:p>
        </w:tc>
        <w:tc>
          <w:tcPr>
            <w:tcW w:w="1286" w:type="dxa"/>
            <w:tcBorders>
              <w:top w:val="nil"/>
              <w:left w:val="single" w:sz="4" w:space="0" w:color="000000"/>
              <w:bottom w:val="single" w:sz="4" w:space="0" w:color="000000"/>
              <w:right w:val="single" w:sz="4" w:space="0" w:color="000000"/>
            </w:tcBorders>
            <w:noWrap/>
            <w:vAlign w:val="center"/>
          </w:tcPr>
          <w:p w14:paraId="4A51EAC3"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0.46</w:t>
            </w:r>
          </w:p>
        </w:tc>
      </w:tr>
      <w:tr w:rsidR="002A2586" w:rsidRPr="001A0416" w14:paraId="5A42D2A8"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10BD5F2"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5E1B7888"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CMI-CR-01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EEBEE8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C2A3A7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1B127C8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409DA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5CEC587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209EC4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160</w:t>
            </w:r>
          </w:p>
        </w:tc>
        <w:tc>
          <w:tcPr>
            <w:tcW w:w="1286" w:type="dxa"/>
            <w:tcBorders>
              <w:top w:val="nil"/>
              <w:left w:val="single" w:sz="4" w:space="0" w:color="000000"/>
              <w:bottom w:val="single" w:sz="4" w:space="0" w:color="000000"/>
              <w:right w:val="single" w:sz="4" w:space="0" w:color="000000"/>
            </w:tcBorders>
            <w:noWrap/>
            <w:vAlign w:val="center"/>
          </w:tcPr>
          <w:p w14:paraId="01BA11A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0.50</w:t>
            </w:r>
          </w:p>
        </w:tc>
      </w:tr>
      <w:tr w:rsidR="002A2586" w:rsidRPr="001A0416" w14:paraId="7A41E65A"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5098655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01742062"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343-3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F0B136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46F48BBF"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EA1F33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FC0369"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01B8DB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C19672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163</w:t>
            </w:r>
          </w:p>
        </w:tc>
        <w:tc>
          <w:tcPr>
            <w:tcW w:w="1286" w:type="dxa"/>
            <w:tcBorders>
              <w:top w:val="nil"/>
              <w:left w:val="single" w:sz="4" w:space="0" w:color="000000"/>
              <w:bottom w:val="single" w:sz="4" w:space="0" w:color="000000"/>
              <w:right w:val="single" w:sz="4" w:space="0" w:color="000000"/>
            </w:tcBorders>
            <w:noWrap/>
            <w:vAlign w:val="center"/>
          </w:tcPr>
          <w:p w14:paraId="3596EE5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0.58</w:t>
            </w:r>
          </w:p>
        </w:tc>
      </w:tr>
      <w:tr w:rsidR="002A2586" w:rsidRPr="001A0416" w14:paraId="1314F2C2"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4D2F02BB"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68</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1F88997A"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MIL 1-11</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5674931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513CCFC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24FBABA9"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F525D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08BAADB0"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7CA5EBF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155</w:t>
            </w:r>
          </w:p>
        </w:tc>
        <w:tc>
          <w:tcPr>
            <w:tcW w:w="1286" w:type="dxa"/>
            <w:tcBorders>
              <w:top w:val="nil"/>
              <w:left w:val="single" w:sz="4" w:space="0" w:color="000000"/>
              <w:bottom w:val="single" w:sz="4" w:space="0" w:color="000000"/>
              <w:right w:val="single" w:sz="4" w:space="0" w:color="000000"/>
            </w:tcBorders>
            <w:noWrap/>
            <w:vAlign w:val="center"/>
          </w:tcPr>
          <w:p w14:paraId="045A30F6"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0.45</w:t>
            </w:r>
          </w:p>
        </w:tc>
      </w:tr>
      <w:tr w:rsidR="002A2586" w:rsidRPr="001A0416" w14:paraId="3E984E47"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25B1C875"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69</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063EB06"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043C19B4"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Narrow</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0B2BDA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34233A90"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68A804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4A68E995"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Dense</w:t>
            </w:r>
          </w:p>
        </w:tc>
        <w:tc>
          <w:tcPr>
            <w:tcW w:w="1134" w:type="dxa"/>
            <w:tcBorders>
              <w:top w:val="nil"/>
              <w:left w:val="single" w:sz="4" w:space="0" w:color="000000"/>
              <w:bottom w:val="single" w:sz="4" w:space="0" w:color="000000"/>
              <w:right w:val="single" w:sz="4" w:space="0" w:color="000000"/>
            </w:tcBorders>
            <w:noWrap/>
            <w:vAlign w:val="center"/>
          </w:tcPr>
          <w:p w14:paraId="35D5CA47"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183</w:t>
            </w:r>
          </w:p>
        </w:tc>
        <w:tc>
          <w:tcPr>
            <w:tcW w:w="1286" w:type="dxa"/>
            <w:tcBorders>
              <w:top w:val="nil"/>
              <w:left w:val="single" w:sz="4" w:space="0" w:color="000000"/>
              <w:bottom w:val="single" w:sz="4" w:space="0" w:color="000000"/>
              <w:right w:val="single" w:sz="4" w:space="0" w:color="000000"/>
            </w:tcBorders>
            <w:noWrap/>
            <w:vAlign w:val="center"/>
          </w:tcPr>
          <w:p w14:paraId="65BDD4C4"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0.48</w:t>
            </w:r>
          </w:p>
        </w:tc>
      </w:tr>
      <w:tr w:rsidR="002A2586" w:rsidRPr="001A0416" w14:paraId="29BF69C3" w14:textId="77777777" w:rsidTr="002A2586">
        <w:trPr>
          <w:trHeight w:val="280"/>
        </w:trPr>
        <w:tc>
          <w:tcPr>
            <w:tcW w:w="582" w:type="dxa"/>
            <w:tcBorders>
              <w:top w:val="single" w:sz="4" w:space="0" w:color="000000"/>
              <w:left w:val="single" w:sz="4" w:space="0" w:color="000000"/>
              <w:bottom w:val="single" w:sz="4" w:space="0" w:color="000000"/>
              <w:right w:val="single" w:sz="4" w:space="0" w:color="000000"/>
            </w:tcBorders>
            <w:noWrap/>
            <w:vAlign w:val="center"/>
          </w:tcPr>
          <w:p w14:paraId="73FFC2EC"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70</w:t>
            </w:r>
          </w:p>
        </w:tc>
        <w:tc>
          <w:tcPr>
            <w:tcW w:w="1598" w:type="dxa"/>
            <w:tcBorders>
              <w:top w:val="single" w:sz="4" w:space="0" w:color="000000"/>
              <w:left w:val="single" w:sz="4" w:space="0" w:color="000000"/>
              <w:bottom w:val="single" w:sz="4" w:space="0" w:color="000000"/>
              <w:right w:val="single" w:sz="4" w:space="0" w:color="000000"/>
            </w:tcBorders>
            <w:noWrap/>
            <w:vAlign w:val="center"/>
          </w:tcPr>
          <w:p w14:paraId="35E5BC5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343-3</w:t>
            </w:r>
          </w:p>
        </w:tc>
        <w:tc>
          <w:tcPr>
            <w:tcW w:w="861" w:type="dxa"/>
            <w:tcBorders>
              <w:top w:val="single" w:sz="4" w:space="0" w:color="000000"/>
              <w:left w:val="single" w:sz="4" w:space="0" w:color="000000"/>
              <w:bottom w:val="single" w:sz="4" w:space="0" w:color="000000"/>
              <w:right w:val="single" w:sz="4" w:space="0" w:color="000000"/>
            </w:tcBorders>
            <w:noWrap/>
            <w:vAlign w:val="center"/>
          </w:tcPr>
          <w:p w14:paraId="49781387"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Wide</w:t>
            </w:r>
          </w:p>
        </w:tc>
        <w:tc>
          <w:tcPr>
            <w:tcW w:w="972" w:type="dxa"/>
            <w:tcBorders>
              <w:top w:val="single" w:sz="4" w:space="0" w:color="000000"/>
              <w:left w:val="single" w:sz="4" w:space="0" w:color="000000"/>
              <w:bottom w:val="single" w:sz="4" w:space="0" w:color="000000"/>
              <w:right w:val="single" w:sz="4" w:space="0" w:color="000000"/>
            </w:tcBorders>
            <w:noWrap/>
            <w:vAlign w:val="center"/>
          </w:tcPr>
          <w:p w14:paraId="1E91F06C"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839" w:type="dxa"/>
            <w:tcBorders>
              <w:top w:val="single" w:sz="4" w:space="0" w:color="000000"/>
              <w:left w:val="single" w:sz="4" w:space="0" w:color="000000"/>
              <w:bottom w:val="single" w:sz="4" w:space="0" w:color="000000"/>
              <w:right w:val="single" w:sz="4" w:space="0" w:color="000000"/>
            </w:tcBorders>
            <w:noWrap/>
            <w:vAlign w:val="center"/>
          </w:tcPr>
          <w:p w14:paraId="5FC1128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F1E20D"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1203" w:type="dxa"/>
            <w:tcBorders>
              <w:top w:val="single" w:sz="4" w:space="0" w:color="000000"/>
              <w:left w:val="single" w:sz="4" w:space="0" w:color="000000"/>
              <w:bottom w:val="single" w:sz="4" w:space="0" w:color="000000"/>
              <w:right w:val="single" w:sz="4" w:space="0" w:color="000000"/>
            </w:tcBorders>
            <w:noWrap/>
            <w:vAlign w:val="center"/>
          </w:tcPr>
          <w:p w14:paraId="3679C7FE" w14:textId="77777777" w:rsidR="002A2586" w:rsidRPr="001A0416" w:rsidRDefault="002A2586"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Sparse</w:t>
            </w:r>
          </w:p>
        </w:tc>
        <w:tc>
          <w:tcPr>
            <w:tcW w:w="1134" w:type="dxa"/>
            <w:tcBorders>
              <w:top w:val="nil"/>
              <w:left w:val="single" w:sz="4" w:space="0" w:color="000000"/>
              <w:bottom w:val="single" w:sz="4" w:space="0" w:color="000000"/>
              <w:right w:val="single" w:sz="4" w:space="0" w:color="000000"/>
            </w:tcBorders>
            <w:noWrap/>
            <w:vAlign w:val="center"/>
          </w:tcPr>
          <w:p w14:paraId="78FA28BF"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150</w:t>
            </w:r>
          </w:p>
        </w:tc>
        <w:tc>
          <w:tcPr>
            <w:tcW w:w="1286" w:type="dxa"/>
            <w:tcBorders>
              <w:top w:val="nil"/>
              <w:left w:val="single" w:sz="4" w:space="0" w:color="000000"/>
              <w:bottom w:val="single" w:sz="4" w:space="0" w:color="000000"/>
              <w:right w:val="single" w:sz="4" w:space="0" w:color="000000"/>
            </w:tcBorders>
            <w:noWrap/>
            <w:vAlign w:val="center"/>
          </w:tcPr>
          <w:p w14:paraId="2FFA208C" w14:textId="77777777" w:rsidR="002A2586" w:rsidRPr="001A0416" w:rsidRDefault="002A2586"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0.57</w:t>
            </w:r>
          </w:p>
        </w:tc>
      </w:tr>
    </w:tbl>
    <w:p w14:paraId="5DCBABEC" w14:textId="77777777" w:rsidR="00873AB1" w:rsidRPr="001A0416" w:rsidRDefault="00DB18CA" w:rsidP="001A0416">
      <w:pPr>
        <w:pStyle w:val="Heading2"/>
        <w:rPr>
          <w:rFonts w:ascii="Arial" w:hAnsi="Arial" w:cs="Arial" w:hint="default"/>
          <w:sz w:val="24"/>
          <w:szCs w:val="24"/>
        </w:rPr>
      </w:pPr>
      <w:r w:rsidRPr="001A0416">
        <w:rPr>
          <w:rStyle w:val="Strong"/>
          <w:rFonts w:ascii="Arial" w:hAnsi="Arial" w:cs="Arial" w:hint="default"/>
          <w:b/>
          <w:bCs/>
          <w:sz w:val="24"/>
          <w:szCs w:val="24"/>
        </w:rPr>
        <w:t>Ear (Cob)</w:t>
      </w:r>
      <w:r w:rsidRPr="001A0416">
        <w:rPr>
          <w:rStyle w:val="Strong"/>
          <w:rFonts w:ascii="Arial" w:hAnsi="Arial" w:cs="Arial" w:hint="default"/>
          <w:b/>
          <w:bCs/>
          <w:sz w:val="24"/>
          <w:szCs w:val="24"/>
          <w:lang w:val="en-IN"/>
        </w:rPr>
        <w:t xml:space="preserve"> </w:t>
      </w:r>
      <w:r w:rsidRPr="001A0416">
        <w:rPr>
          <w:rStyle w:val="Strong"/>
          <w:rFonts w:ascii="Arial" w:hAnsi="Arial" w:cs="Arial" w:hint="default"/>
          <w:b/>
          <w:bCs/>
          <w:sz w:val="24"/>
          <w:szCs w:val="24"/>
        </w:rPr>
        <w:t>Characterization in Maize</w:t>
      </w:r>
    </w:p>
    <w:p w14:paraId="5DCBABED" w14:textId="7CFA7AC2" w:rsidR="00873AB1" w:rsidRPr="001A0416" w:rsidRDefault="00DB18CA" w:rsidP="001A0416">
      <w:pPr>
        <w:pStyle w:val="NormalWeb"/>
        <w:jc w:val="both"/>
        <w:rPr>
          <w:rFonts w:ascii="Arial" w:hAnsi="Arial" w:cs="Arial"/>
        </w:rPr>
      </w:pPr>
      <w:r w:rsidRPr="001A0416">
        <w:rPr>
          <w:rFonts w:ascii="Arial" w:hAnsi="Arial" w:cs="Arial"/>
        </w:rPr>
        <w:t xml:space="preserve">Ear traits in maize such as </w:t>
      </w:r>
      <w:r w:rsidRPr="001A0416">
        <w:rPr>
          <w:rStyle w:val="Strong"/>
          <w:rFonts w:ascii="Arial" w:hAnsi="Arial" w:cs="Arial"/>
          <w:b w:val="0"/>
          <w:bCs w:val="0"/>
        </w:rPr>
        <w:t>ear shape,</w:t>
      </w:r>
      <w:r w:rsidR="0056026C" w:rsidRPr="001A0416">
        <w:rPr>
          <w:rStyle w:val="Strong"/>
          <w:rFonts w:ascii="Arial" w:hAnsi="Arial" w:cs="Arial"/>
          <w:b w:val="0"/>
          <w:bCs w:val="0"/>
        </w:rPr>
        <w:t xml:space="preserve"> </w:t>
      </w:r>
      <w:r w:rsidRPr="001A0416">
        <w:rPr>
          <w:rStyle w:val="Strong"/>
          <w:rFonts w:ascii="Arial" w:hAnsi="Arial" w:cs="Arial"/>
          <w:b w:val="0"/>
          <w:bCs w:val="0"/>
          <w:lang w:val="en-IN"/>
        </w:rPr>
        <w:t>colour,</w:t>
      </w:r>
      <w:r w:rsidRPr="001A0416">
        <w:rPr>
          <w:rStyle w:val="Strong"/>
          <w:rFonts w:ascii="Arial" w:hAnsi="Arial" w:cs="Arial"/>
          <w:b w:val="0"/>
          <w:bCs w:val="0"/>
        </w:rPr>
        <w:t xml:space="preserve"> size, </w:t>
      </w:r>
      <w:r w:rsidR="0076511D" w:rsidRPr="001A0416">
        <w:rPr>
          <w:rStyle w:val="Strong"/>
          <w:rFonts w:ascii="Arial" w:hAnsi="Arial" w:cs="Arial"/>
          <w:b w:val="0"/>
          <w:bCs w:val="0"/>
          <w:lang w:val="en-IN"/>
        </w:rPr>
        <w:t>length, diameter</w:t>
      </w:r>
      <w:r w:rsidRPr="001A0416">
        <w:rPr>
          <w:rStyle w:val="Strong"/>
          <w:rFonts w:ascii="Arial" w:hAnsi="Arial" w:cs="Arial"/>
          <w:b w:val="0"/>
          <w:bCs w:val="0"/>
          <w:lang w:val="en-IN"/>
        </w:rPr>
        <w:t xml:space="preserve"> </w:t>
      </w:r>
      <w:r w:rsidRPr="001A0416">
        <w:rPr>
          <w:rStyle w:val="Strong"/>
          <w:rFonts w:ascii="Arial" w:hAnsi="Arial" w:cs="Arial"/>
          <w:b w:val="0"/>
          <w:bCs w:val="0"/>
        </w:rPr>
        <w:t>characteristics</w:t>
      </w:r>
      <w:r w:rsidRPr="001A0416">
        <w:rPr>
          <w:rFonts w:ascii="Arial" w:hAnsi="Arial" w:cs="Arial"/>
        </w:rPr>
        <w:t xml:space="preserve"> are crucial components of DUS testing because they offer </w:t>
      </w:r>
      <w:r w:rsidRPr="001A0416">
        <w:rPr>
          <w:rStyle w:val="Strong"/>
          <w:rFonts w:ascii="Arial" w:hAnsi="Arial" w:cs="Arial"/>
          <w:b w:val="0"/>
          <w:bCs w:val="0"/>
        </w:rPr>
        <w:t>stable, distinguishable, and heritable</w:t>
      </w:r>
      <w:r w:rsidRPr="001A0416">
        <w:rPr>
          <w:rFonts w:ascii="Arial" w:hAnsi="Arial" w:cs="Arial"/>
        </w:rPr>
        <w:t xml:space="preserve"> markers for variety identification and </w:t>
      </w:r>
      <w:r w:rsidRPr="001A0416">
        <w:rPr>
          <w:rFonts w:ascii="Arial" w:hAnsi="Arial" w:cs="Arial"/>
        </w:rPr>
        <w:lastRenderedPageBreak/>
        <w:t>breeding selection. These characters not only ensure varietal protection but also support high-yielding and market-preferred genotype development.</w:t>
      </w:r>
    </w:p>
    <w:p w14:paraId="5ED3458F" w14:textId="229CEAC1" w:rsidR="00213F5B" w:rsidRPr="001A0416" w:rsidRDefault="00DB18CA" w:rsidP="001A0416">
      <w:pPr>
        <w:pStyle w:val="NormalWeb"/>
        <w:jc w:val="both"/>
        <w:rPr>
          <w:rFonts w:ascii="Arial" w:hAnsi="Arial" w:cs="Arial"/>
        </w:rPr>
      </w:pPr>
      <w:r w:rsidRPr="001A0416">
        <w:rPr>
          <w:rFonts w:ascii="Arial" w:hAnsi="Arial" w:cs="Arial"/>
          <w:b/>
          <w:bCs/>
          <w:lang w:val="en-IN"/>
        </w:rPr>
        <w:t>Ear colour (silk)</w:t>
      </w:r>
      <w:r w:rsidR="0068511D" w:rsidRPr="001A0416">
        <w:rPr>
          <w:rFonts w:ascii="Arial" w:hAnsi="Arial" w:cs="Arial"/>
          <w:b/>
          <w:bCs/>
          <w:lang w:val="en-IN"/>
        </w:rPr>
        <w:t>:</w:t>
      </w:r>
      <w:r w:rsidRPr="001A0416">
        <w:rPr>
          <w:rFonts w:ascii="Arial" w:hAnsi="Arial" w:cs="Arial"/>
        </w:rPr>
        <w:t xml:space="preserve">A total of </w:t>
      </w:r>
      <w:r w:rsidRPr="001A0416">
        <w:rPr>
          <w:rStyle w:val="Strong"/>
          <w:rFonts w:ascii="Arial" w:hAnsi="Arial" w:cs="Arial"/>
          <w:b w:val="0"/>
          <w:bCs w:val="0"/>
        </w:rPr>
        <w:t>33 maize genotypes</w:t>
      </w:r>
      <w:r w:rsidRPr="001A0416">
        <w:rPr>
          <w:rStyle w:val="Strong"/>
          <w:rFonts w:ascii="Arial" w:hAnsi="Arial" w:cs="Arial"/>
          <w:b w:val="0"/>
          <w:bCs w:val="0"/>
          <w:lang w:val="en-IN"/>
        </w:rPr>
        <w:t xml:space="preserve"> </w:t>
      </w:r>
      <w:r w:rsidRPr="001A0416">
        <w:rPr>
          <w:rFonts w:ascii="Arial" w:hAnsi="Arial" w:cs="Arial"/>
        </w:rPr>
        <w:t xml:space="preserve">including </w:t>
      </w:r>
      <w:r w:rsidRPr="001A0416">
        <w:rPr>
          <w:rStyle w:val="Emphasis"/>
          <w:rFonts w:ascii="Arial" w:hAnsi="Arial" w:cs="Arial"/>
          <w:i w:val="0"/>
          <w:iCs w:val="0"/>
        </w:rPr>
        <w:t>UMI 1210, 42048-2-2-1-1-2, IMLSB 334 B-2, JCY 2-7, PFSR 90, PL 23681, Check 1, PL 23690, P-JCYSR37, PL 23672, MAI 725, IMLSB 1376, Check 2, PL 23577, PL 23572, PL 23685, BLS 42050-1, IML 12, PL 23605, IML 21, PL 23656, PL 23569, P-JCYSR21, SKV 50-tall, NAI 137-3, KDM 70938, IMLSB 748-1, IMLSB 317-1, IMLSB 57-2, MGC 137, IMLSB 334 B-2, PFSR-R3,</w:t>
      </w:r>
      <w:r w:rsidRPr="001A0416">
        <w:rPr>
          <w:rFonts w:ascii="Arial" w:hAnsi="Arial" w:cs="Arial"/>
        </w:rPr>
        <w:t xml:space="preserve"> and </w:t>
      </w:r>
      <w:r w:rsidRPr="001A0416">
        <w:rPr>
          <w:rStyle w:val="Emphasis"/>
          <w:rFonts w:ascii="Arial" w:hAnsi="Arial" w:cs="Arial"/>
          <w:i w:val="0"/>
          <w:iCs w:val="0"/>
        </w:rPr>
        <w:t>PFSR-R9</w:t>
      </w:r>
      <w:r w:rsidRPr="001A0416">
        <w:rPr>
          <w:rStyle w:val="Emphasis"/>
          <w:rFonts w:ascii="Arial" w:hAnsi="Arial" w:cs="Arial"/>
          <w:i w:val="0"/>
          <w:iCs w:val="0"/>
          <w:lang w:val="en-IN"/>
        </w:rPr>
        <w:t xml:space="preserve"> </w:t>
      </w:r>
      <w:r w:rsidRPr="001A0416">
        <w:rPr>
          <w:rFonts w:ascii="Arial" w:hAnsi="Arial" w:cs="Arial"/>
        </w:rPr>
        <w:t xml:space="preserve">exhibited </w:t>
      </w:r>
      <w:r w:rsidRPr="001A0416">
        <w:rPr>
          <w:rStyle w:val="Strong"/>
          <w:rFonts w:ascii="Arial" w:hAnsi="Arial" w:cs="Arial"/>
          <w:b w:val="0"/>
          <w:bCs w:val="0"/>
        </w:rPr>
        <w:t>silk pigmentation</w:t>
      </w:r>
      <w:r w:rsidRPr="001A0416">
        <w:rPr>
          <w:rFonts w:ascii="Arial" w:hAnsi="Arial" w:cs="Arial"/>
        </w:rPr>
        <w:t>, a trait often associated with anthocyanin presence and stress responsiveness</w:t>
      </w:r>
      <w:r w:rsidRPr="001A0416">
        <w:rPr>
          <w:rFonts w:ascii="Arial" w:hAnsi="Arial" w:cs="Arial"/>
          <w:lang w:val="en-IN"/>
        </w:rPr>
        <w:t>, while,</w:t>
      </w:r>
      <w:r w:rsidRPr="001A0416">
        <w:rPr>
          <w:rFonts w:ascii="Arial" w:hAnsi="Arial" w:cs="Arial"/>
        </w:rPr>
        <w:t xml:space="preserve"> </w:t>
      </w:r>
      <w:r w:rsidRPr="001A0416">
        <w:rPr>
          <w:rStyle w:val="Strong"/>
          <w:rFonts w:ascii="Arial" w:hAnsi="Arial" w:cs="Arial"/>
          <w:b w:val="0"/>
          <w:bCs w:val="0"/>
        </w:rPr>
        <w:t>remaining genotypes</w:t>
      </w:r>
      <w:r w:rsidRPr="001A0416">
        <w:rPr>
          <w:rFonts w:ascii="Arial" w:hAnsi="Arial" w:cs="Arial"/>
        </w:rPr>
        <w:t xml:space="preserve"> showed </w:t>
      </w:r>
      <w:r w:rsidRPr="001A0416">
        <w:rPr>
          <w:rStyle w:val="Strong"/>
          <w:rFonts w:ascii="Arial" w:hAnsi="Arial" w:cs="Arial"/>
          <w:b w:val="0"/>
          <w:bCs w:val="0"/>
        </w:rPr>
        <w:t>no visible silk pigmentation</w:t>
      </w:r>
      <w:r w:rsidRPr="001A0416">
        <w:rPr>
          <w:rFonts w:ascii="Arial" w:hAnsi="Arial" w:cs="Arial"/>
        </w:rPr>
        <w:t>, indicating lack of anthocyanin expression in the silks.</w:t>
      </w:r>
      <w:r w:rsidRPr="001A0416">
        <w:rPr>
          <w:rFonts w:ascii="Arial" w:hAnsi="Arial" w:cs="Arial"/>
          <w:b/>
          <w:bCs/>
          <w:lang w:val="en-IN"/>
        </w:rPr>
        <w:t>Ear Shape</w:t>
      </w:r>
      <w:r w:rsidR="0068511D" w:rsidRPr="001A0416">
        <w:rPr>
          <w:rFonts w:ascii="Arial" w:hAnsi="Arial" w:cs="Arial"/>
          <w:b/>
          <w:bCs/>
          <w:lang w:val="en-IN"/>
        </w:rPr>
        <w:t>:</w:t>
      </w:r>
      <w:r w:rsidRPr="001A0416">
        <w:rPr>
          <w:rFonts w:ascii="Arial" w:hAnsi="Arial" w:cs="Arial"/>
        </w:rPr>
        <w:t>In the present study,</w:t>
      </w:r>
      <w:r w:rsidRPr="001A0416">
        <w:rPr>
          <w:rStyle w:val="Strong"/>
          <w:rFonts w:ascii="Arial" w:hAnsi="Arial" w:cs="Arial"/>
          <w:b w:val="0"/>
          <w:bCs w:val="0"/>
        </w:rPr>
        <w:t>19 genotypes</w:t>
      </w:r>
      <w:r w:rsidRPr="001A0416">
        <w:rPr>
          <w:rStyle w:val="Strong"/>
          <w:rFonts w:ascii="Arial" w:hAnsi="Arial" w:cs="Arial"/>
          <w:b w:val="0"/>
          <w:bCs w:val="0"/>
          <w:lang w:val="en-IN"/>
        </w:rPr>
        <w:t xml:space="preserve"> </w:t>
      </w:r>
      <w:r w:rsidRPr="001A0416">
        <w:rPr>
          <w:rFonts w:ascii="Arial" w:hAnsi="Arial" w:cs="Arial"/>
        </w:rPr>
        <w:t xml:space="preserve">showed a </w:t>
      </w:r>
      <w:r w:rsidRPr="001A0416">
        <w:rPr>
          <w:rStyle w:val="Strong"/>
          <w:rFonts w:ascii="Arial" w:hAnsi="Arial" w:cs="Arial"/>
          <w:b w:val="0"/>
          <w:bCs w:val="0"/>
        </w:rPr>
        <w:t>cylindrical ear shape</w:t>
      </w:r>
      <w:r w:rsidRPr="001A0416">
        <w:rPr>
          <w:rFonts w:ascii="Arial" w:hAnsi="Arial" w:cs="Arial"/>
        </w:rPr>
        <w:t xml:space="preserve">, which is characterized by a uniform diameter from base to tip. This shape is </w:t>
      </w:r>
      <w:r w:rsidRPr="001A0416">
        <w:rPr>
          <w:rStyle w:val="Strong"/>
          <w:rFonts w:ascii="Arial" w:hAnsi="Arial" w:cs="Arial"/>
          <w:b w:val="0"/>
          <w:bCs w:val="0"/>
        </w:rPr>
        <w:t>preferable for mechanical harvesting</w:t>
      </w:r>
      <w:r w:rsidRPr="001A0416">
        <w:rPr>
          <w:rFonts w:ascii="Arial" w:hAnsi="Arial" w:cs="Arial"/>
        </w:rPr>
        <w:t xml:space="preserve">, allows for </w:t>
      </w:r>
      <w:r w:rsidRPr="001A0416">
        <w:rPr>
          <w:rStyle w:val="Strong"/>
          <w:rFonts w:ascii="Arial" w:hAnsi="Arial" w:cs="Arial"/>
          <w:b w:val="0"/>
          <w:bCs w:val="0"/>
        </w:rPr>
        <w:t>uniform kernel distribution</w:t>
      </w:r>
      <w:r w:rsidRPr="001A0416">
        <w:rPr>
          <w:rFonts w:ascii="Arial" w:hAnsi="Arial" w:cs="Arial"/>
        </w:rPr>
        <w:t xml:space="preserve">, and typically correlates with </w:t>
      </w:r>
      <w:r w:rsidRPr="001A0416">
        <w:rPr>
          <w:rStyle w:val="Strong"/>
          <w:rFonts w:ascii="Arial" w:hAnsi="Arial" w:cs="Arial"/>
          <w:b w:val="0"/>
          <w:bCs w:val="0"/>
        </w:rPr>
        <w:t>higher yield potential</w:t>
      </w:r>
      <w:r w:rsidRPr="001A0416">
        <w:rPr>
          <w:rFonts w:ascii="Arial" w:hAnsi="Arial" w:cs="Arial"/>
          <w:lang w:val="en-IN"/>
        </w:rPr>
        <w:t xml:space="preserve"> and</w:t>
      </w:r>
      <w:r w:rsidRPr="001A0416">
        <w:rPr>
          <w:rFonts w:ascii="Arial" w:hAnsi="Arial" w:cs="Arial"/>
        </w:rPr>
        <w:t xml:space="preserve"> </w:t>
      </w:r>
      <w:r w:rsidRPr="001A0416">
        <w:rPr>
          <w:rStyle w:val="Strong"/>
          <w:rFonts w:ascii="Arial" w:hAnsi="Arial" w:cs="Arial"/>
          <w:b w:val="0"/>
          <w:bCs w:val="0"/>
        </w:rPr>
        <w:t>15 genotypes</w:t>
      </w:r>
      <w:r w:rsidRPr="001A0416">
        <w:rPr>
          <w:rStyle w:val="Strong"/>
          <w:rFonts w:ascii="Arial" w:hAnsi="Arial" w:cs="Arial"/>
          <w:b w:val="0"/>
          <w:bCs w:val="0"/>
          <w:lang w:val="en-IN"/>
        </w:rPr>
        <w:t xml:space="preserve"> </w:t>
      </w:r>
      <w:r w:rsidRPr="001A0416">
        <w:rPr>
          <w:rFonts w:ascii="Arial" w:hAnsi="Arial" w:cs="Arial"/>
        </w:rPr>
        <w:t xml:space="preserve">namely </w:t>
      </w:r>
      <w:r w:rsidRPr="001A0416">
        <w:rPr>
          <w:rStyle w:val="Emphasis"/>
          <w:rFonts w:ascii="Arial" w:hAnsi="Arial" w:cs="Arial"/>
          <w:i w:val="0"/>
          <w:iCs w:val="0"/>
        </w:rPr>
        <w:t>PL 23572, PFSR-R9, IMLSB 317-1, 42048-2-2-1-1-2, IMLSB 1043-1, PL 23656,</w:t>
      </w:r>
      <w:r w:rsidRPr="001A0416">
        <w:rPr>
          <w:rFonts w:ascii="Arial" w:hAnsi="Arial" w:cs="Arial"/>
        </w:rPr>
        <w:t xml:space="preserve"> and </w:t>
      </w:r>
      <w:r w:rsidRPr="001A0416">
        <w:rPr>
          <w:rStyle w:val="Emphasis"/>
          <w:rFonts w:ascii="Arial" w:hAnsi="Arial" w:cs="Arial"/>
          <w:i w:val="0"/>
          <w:iCs w:val="0"/>
        </w:rPr>
        <w:t>PL 23691</w:t>
      </w:r>
      <w:r w:rsidRPr="001A0416">
        <w:rPr>
          <w:rStyle w:val="Emphasis"/>
          <w:rFonts w:ascii="Arial" w:hAnsi="Arial" w:cs="Arial"/>
          <w:i w:val="0"/>
          <w:iCs w:val="0"/>
          <w:lang w:val="en-IN"/>
        </w:rPr>
        <w:t xml:space="preserve"> etc </w:t>
      </w:r>
      <w:r w:rsidRPr="001A0416">
        <w:rPr>
          <w:rFonts w:ascii="Arial" w:hAnsi="Arial" w:cs="Arial"/>
        </w:rPr>
        <w:t xml:space="preserve">exhibited a </w:t>
      </w:r>
      <w:r w:rsidRPr="001A0416">
        <w:rPr>
          <w:rStyle w:val="Strong"/>
          <w:rFonts w:ascii="Arial" w:hAnsi="Arial" w:cs="Arial"/>
          <w:b w:val="0"/>
          <w:bCs w:val="0"/>
        </w:rPr>
        <w:t xml:space="preserve">conical ear </w:t>
      </w:r>
      <w:r w:rsidR="0076511D" w:rsidRPr="001A0416">
        <w:rPr>
          <w:rStyle w:val="Strong"/>
          <w:rFonts w:ascii="Arial" w:hAnsi="Arial" w:cs="Arial"/>
          <w:b w:val="0"/>
          <w:bCs w:val="0"/>
        </w:rPr>
        <w:t>shape</w:t>
      </w:r>
      <w:r w:rsidR="0076511D" w:rsidRPr="001A0416">
        <w:rPr>
          <w:rFonts w:ascii="Arial" w:hAnsi="Arial" w:cs="Arial"/>
        </w:rPr>
        <w:t>. The</w:t>
      </w:r>
      <w:r w:rsidRPr="001A0416">
        <w:rPr>
          <w:rFonts w:ascii="Arial" w:hAnsi="Arial" w:cs="Arial"/>
        </w:rPr>
        <w:t xml:space="preserve"> remaining genotypes exhibited a </w:t>
      </w:r>
      <w:proofErr w:type="spellStart"/>
      <w:r w:rsidRPr="001A0416">
        <w:rPr>
          <w:rStyle w:val="Strong"/>
          <w:rFonts w:ascii="Arial" w:hAnsi="Arial" w:cs="Arial"/>
          <w:b w:val="0"/>
          <w:bCs w:val="0"/>
        </w:rPr>
        <w:t>conico</w:t>
      </w:r>
      <w:proofErr w:type="spellEnd"/>
      <w:r w:rsidRPr="001A0416">
        <w:rPr>
          <w:rStyle w:val="Strong"/>
          <w:rFonts w:ascii="Arial" w:hAnsi="Arial" w:cs="Arial"/>
          <w:b w:val="0"/>
          <w:bCs w:val="0"/>
        </w:rPr>
        <w:t>-cylindrical ear shape</w:t>
      </w:r>
      <w:r w:rsidRPr="001A0416">
        <w:rPr>
          <w:rFonts w:ascii="Arial" w:hAnsi="Arial" w:cs="Arial"/>
        </w:rPr>
        <w:t xml:space="preserve">, an intermediate form that combines features of both conical and cylindrical types. </w:t>
      </w:r>
      <w:r w:rsidRPr="001A0416">
        <w:rPr>
          <w:rFonts w:ascii="Arial" w:hAnsi="Arial" w:cs="Arial"/>
          <w:b/>
          <w:bCs/>
          <w:lang w:val="en-IN"/>
        </w:rPr>
        <w:t xml:space="preserve">Ear </w:t>
      </w:r>
      <w:r w:rsidR="0076511D" w:rsidRPr="001A0416">
        <w:rPr>
          <w:rFonts w:ascii="Arial" w:hAnsi="Arial" w:cs="Arial"/>
          <w:b/>
          <w:bCs/>
          <w:lang w:val="en-IN"/>
        </w:rPr>
        <w:t>length:</w:t>
      </w:r>
      <w:r w:rsidR="0076511D" w:rsidRPr="001A0416">
        <w:rPr>
          <w:rStyle w:val="Strong"/>
          <w:rFonts w:ascii="Arial" w:hAnsi="Arial" w:cs="Arial"/>
          <w:b w:val="0"/>
          <w:bCs w:val="0"/>
          <w:lang w:val="en-IN"/>
        </w:rPr>
        <w:t xml:space="preserve"> Most</w:t>
      </w:r>
      <w:r w:rsidRPr="001A0416">
        <w:rPr>
          <w:rStyle w:val="Strong"/>
          <w:rFonts w:ascii="Arial" w:hAnsi="Arial" w:cs="Arial"/>
          <w:b w:val="0"/>
          <w:bCs w:val="0"/>
          <w:lang w:val="en-IN"/>
        </w:rPr>
        <w:t xml:space="preserve"> of the </w:t>
      </w:r>
      <w:r w:rsidRPr="001A0416">
        <w:rPr>
          <w:rStyle w:val="Strong"/>
          <w:rFonts w:ascii="Arial" w:hAnsi="Arial" w:cs="Arial"/>
          <w:b w:val="0"/>
          <w:bCs w:val="0"/>
        </w:rPr>
        <w:t>genotypes</w:t>
      </w:r>
      <w:r w:rsidRPr="001A0416">
        <w:rPr>
          <w:rFonts w:ascii="Arial" w:hAnsi="Arial" w:cs="Arial"/>
        </w:rPr>
        <w:t xml:space="preserve"> displayed </w:t>
      </w:r>
      <w:r w:rsidRPr="001A0416">
        <w:rPr>
          <w:rStyle w:val="Strong"/>
          <w:rFonts w:ascii="Arial" w:hAnsi="Arial" w:cs="Arial"/>
          <w:b w:val="0"/>
          <w:bCs w:val="0"/>
        </w:rPr>
        <w:t>medium ear length (10–15 cm)</w:t>
      </w:r>
      <w:r w:rsidRPr="001A0416">
        <w:rPr>
          <w:rFonts w:ascii="Arial" w:hAnsi="Arial" w:cs="Arial"/>
        </w:rPr>
        <w:t xml:space="preserve">, A total of </w:t>
      </w:r>
      <w:r w:rsidRPr="001A0416">
        <w:rPr>
          <w:rStyle w:val="Strong"/>
          <w:rFonts w:ascii="Arial" w:hAnsi="Arial" w:cs="Arial"/>
          <w:b w:val="0"/>
          <w:bCs w:val="0"/>
        </w:rPr>
        <w:t>8 genotypes</w:t>
      </w:r>
      <w:r w:rsidRPr="001A0416">
        <w:rPr>
          <w:rStyle w:val="Strong"/>
          <w:rFonts w:ascii="Arial" w:hAnsi="Arial" w:cs="Arial"/>
          <w:b w:val="0"/>
          <w:bCs w:val="0"/>
          <w:lang w:val="en-IN"/>
        </w:rPr>
        <w:t xml:space="preserve"> </w:t>
      </w:r>
      <w:r w:rsidRPr="001A0416">
        <w:rPr>
          <w:rStyle w:val="Emphasis"/>
          <w:rFonts w:ascii="Arial" w:hAnsi="Arial" w:cs="Arial"/>
          <w:i w:val="0"/>
          <w:iCs w:val="0"/>
        </w:rPr>
        <w:t>IMLSB 343-3 (16 cm), PL 23681 (16 cm), IMLSB 2051 (16 cm), PL 23605 (16 cm), PL 23571 (16 cm), PL 23577 (16 cm), PL 23569 (17 cm)</w:t>
      </w:r>
      <w:r w:rsidRPr="001A0416">
        <w:rPr>
          <w:rStyle w:val="Emphasis"/>
          <w:rFonts w:ascii="Arial" w:hAnsi="Arial" w:cs="Arial"/>
          <w:i w:val="0"/>
          <w:iCs w:val="0"/>
          <w:lang w:val="en-IN"/>
        </w:rPr>
        <w:t xml:space="preserve"> etc </w:t>
      </w:r>
      <w:r w:rsidRPr="001A0416">
        <w:rPr>
          <w:rFonts w:ascii="Arial" w:hAnsi="Arial" w:cs="Arial"/>
        </w:rPr>
        <w:t xml:space="preserve">were categorized as having </w:t>
      </w:r>
      <w:r w:rsidRPr="001A0416">
        <w:rPr>
          <w:rStyle w:val="Strong"/>
          <w:rFonts w:ascii="Arial" w:hAnsi="Arial" w:cs="Arial"/>
          <w:b w:val="0"/>
          <w:bCs w:val="0"/>
        </w:rPr>
        <w:t>long ears (&gt;15 cm)</w:t>
      </w:r>
      <w:r w:rsidRPr="001A0416">
        <w:rPr>
          <w:rFonts w:ascii="Arial" w:hAnsi="Arial" w:cs="Arial"/>
        </w:rPr>
        <w:t xml:space="preserve">. Long ear length is generally associated with </w:t>
      </w:r>
      <w:r w:rsidRPr="001A0416">
        <w:rPr>
          <w:rStyle w:val="Strong"/>
          <w:rFonts w:ascii="Arial" w:hAnsi="Arial" w:cs="Arial"/>
          <w:b w:val="0"/>
          <w:bCs w:val="0"/>
        </w:rPr>
        <w:t>higher yield potential</w:t>
      </w:r>
      <w:r w:rsidRPr="001A0416">
        <w:rPr>
          <w:rFonts w:ascii="Arial" w:hAnsi="Arial" w:cs="Arial"/>
        </w:rPr>
        <w:t xml:space="preserve"> due to an increased number of kernels per ear, and it reflects </w:t>
      </w:r>
      <w:r w:rsidRPr="001A0416">
        <w:rPr>
          <w:rStyle w:val="Strong"/>
          <w:rFonts w:ascii="Arial" w:hAnsi="Arial" w:cs="Arial"/>
          <w:b w:val="0"/>
          <w:bCs w:val="0"/>
        </w:rPr>
        <w:t>vigorous growth, good pollination and better resource utilization</w:t>
      </w:r>
      <w:r w:rsidRPr="001A0416">
        <w:rPr>
          <w:rFonts w:ascii="Arial" w:hAnsi="Arial" w:cs="Arial"/>
          <w:lang w:val="en-IN"/>
        </w:rPr>
        <w:t xml:space="preserve"> while</w:t>
      </w:r>
      <w:r w:rsidRPr="001A0416">
        <w:rPr>
          <w:rFonts w:ascii="Arial" w:hAnsi="Arial" w:cs="Arial"/>
        </w:rPr>
        <w:t xml:space="preserve">, </w:t>
      </w:r>
      <w:r w:rsidRPr="001A0416">
        <w:rPr>
          <w:rStyle w:val="Strong"/>
          <w:rFonts w:ascii="Arial" w:hAnsi="Arial" w:cs="Arial"/>
          <w:b w:val="0"/>
          <w:bCs w:val="0"/>
        </w:rPr>
        <w:t>4 genotypes</w:t>
      </w:r>
      <w:r w:rsidRPr="001A0416">
        <w:rPr>
          <w:rStyle w:val="Strong"/>
          <w:rFonts w:ascii="Arial" w:hAnsi="Arial" w:cs="Arial"/>
          <w:b w:val="0"/>
          <w:bCs w:val="0"/>
          <w:lang w:val="en-IN"/>
        </w:rPr>
        <w:t xml:space="preserve"> </w:t>
      </w:r>
      <w:r w:rsidRPr="001A0416">
        <w:rPr>
          <w:rStyle w:val="Emphasis"/>
          <w:rFonts w:ascii="Arial" w:hAnsi="Arial" w:cs="Arial"/>
          <w:i w:val="0"/>
          <w:iCs w:val="0"/>
        </w:rPr>
        <w:t>IMLSB 1376 (7 cm), MAI 214 (8 cm), CM 400 (8 cm)</w:t>
      </w:r>
      <w:r w:rsidRPr="001A0416">
        <w:rPr>
          <w:rFonts w:ascii="Arial" w:hAnsi="Arial" w:cs="Arial"/>
        </w:rPr>
        <w:t xml:space="preserve"> and </w:t>
      </w:r>
      <w:r w:rsidRPr="001A0416">
        <w:rPr>
          <w:rStyle w:val="Emphasis"/>
          <w:rFonts w:ascii="Arial" w:hAnsi="Arial" w:cs="Arial"/>
          <w:i w:val="0"/>
          <w:iCs w:val="0"/>
        </w:rPr>
        <w:t>SKV 50-Tall (9 cm)</w:t>
      </w:r>
      <w:r w:rsidRPr="001A0416">
        <w:rPr>
          <w:rStyle w:val="Emphasis"/>
          <w:rFonts w:ascii="Arial" w:hAnsi="Arial" w:cs="Arial"/>
          <w:i w:val="0"/>
          <w:iCs w:val="0"/>
          <w:lang w:val="en-IN"/>
        </w:rPr>
        <w:t xml:space="preserve"> </w:t>
      </w:r>
      <w:r w:rsidRPr="001A0416">
        <w:rPr>
          <w:rFonts w:ascii="Arial" w:hAnsi="Arial" w:cs="Arial"/>
        </w:rPr>
        <w:t xml:space="preserve">exhibited </w:t>
      </w:r>
      <w:r w:rsidRPr="001A0416">
        <w:rPr>
          <w:rStyle w:val="Strong"/>
          <w:rFonts w:ascii="Arial" w:hAnsi="Arial" w:cs="Arial"/>
          <w:b w:val="0"/>
          <w:bCs w:val="0"/>
        </w:rPr>
        <w:t>short ear length (&lt;10 cm)</w:t>
      </w:r>
      <w:r w:rsidRPr="001A0416">
        <w:rPr>
          <w:rFonts w:ascii="Arial" w:hAnsi="Arial" w:cs="Arial"/>
        </w:rPr>
        <w:t xml:space="preserve">. </w:t>
      </w:r>
      <w:r w:rsidRPr="001A0416">
        <w:rPr>
          <w:rFonts w:ascii="Arial" w:hAnsi="Arial" w:cs="Arial"/>
          <w:b/>
          <w:bCs/>
          <w:lang w:val="en-IN"/>
        </w:rPr>
        <w:t xml:space="preserve">Ear </w:t>
      </w:r>
      <w:r w:rsidR="0076511D" w:rsidRPr="001A0416">
        <w:rPr>
          <w:rFonts w:ascii="Arial" w:hAnsi="Arial" w:cs="Arial"/>
          <w:b/>
          <w:bCs/>
          <w:lang w:val="en-IN"/>
        </w:rPr>
        <w:t>diameter:</w:t>
      </w:r>
      <w:r w:rsidR="0076511D" w:rsidRPr="001A0416">
        <w:rPr>
          <w:rFonts w:ascii="Arial" w:hAnsi="Arial" w:cs="Arial"/>
        </w:rPr>
        <w:t xml:space="preserve"> All</w:t>
      </w:r>
      <w:r w:rsidRPr="001A0416">
        <w:rPr>
          <w:rFonts w:ascii="Arial" w:hAnsi="Arial" w:cs="Arial"/>
        </w:rPr>
        <w:t xml:space="preserve"> the genotypes exhibited large ear diameter, ranging from </w:t>
      </w:r>
      <w:r w:rsidRPr="001A0416">
        <w:rPr>
          <w:rStyle w:val="Strong"/>
          <w:rFonts w:ascii="Arial" w:hAnsi="Arial" w:cs="Arial"/>
          <w:b w:val="0"/>
          <w:bCs w:val="0"/>
        </w:rPr>
        <w:t>SKV 50-tall (9 cm)</w:t>
      </w:r>
      <w:r w:rsidRPr="001A0416">
        <w:rPr>
          <w:rFonts w:ascii="Arial" w:hAnsi="Arial" w:cs="Arial"/>
        </w:rPr>
        <w:t xml:space="preserve"> to </w:t>
      </w:r>
      <w:r w:rsidRPr="001A0416">
        <w:rPr>
          <w:rStyle w:val="Strong"/>
          <w:rFonts w:ascii="Arial" w:hAnsi="Arial" w:cs="Arial"/>
          <w:b w:val="0"/>
          <w:bCs w:val="0"/>
        </w:rPr>
        <w:t>PL 23681 (15 cm)</w:t>
      </w:r>
      <w:r w:rsidRPr="001A0416">
        <w:rPr>
          <w:rFonts w:ascii="Arial" w:hAnsi="Arial" w:cs="Arial"/>
        </w:rPr>
        <w:t>, indicating robust ear development and potentially higher grain-bearing capacity.</w:t>
      </w:r>
      <w:r w:rsidRPr="001A0416">
        <w:rPr>
          <w:rFonts w:ascii="Arial" w:hAnsi="Arial" w:cs="Arial"/>
          <w:lang w:val="en-IN"/>
        </w:rPr>
        <w:t xml:space="preserve"> </w:t>
      </w:r>
      <w:r w:rsidRPr="001A0416">
        <w:rPr>
          <w:rFonts w:ascii="Arial" w:hAnsi="Arial" w:cs="Arial"/>
        </w:rPr>
        <w:t xml:space="preserve">A </w:t>
      </w:r>
      <w:r w:rsidRPr="001A0416">
        <w:rPr>
          <w:rStyle w:val="Strong"/>
          <w:rFonts w:ascii="Arial" w:hAnsi="Arial" w:cs="Arial"/>
          <w:b w:val="0"/>
          <w:bCs w:val="0"/>
        </w:rPr>
        <w:t>larger ear diameter</w:t>
      </w:r>
      <w:r w:rsidRPr="001A0416">
        <w:rPr>
          <w:rFonts w:ascii="Arial" w:hAnsi="Arial" w:cs="Arial"/>
        </w:rPr>
        <w:t xml:space="preserve"> is generally associated with </w:t>
      </w:r>
      <w:r w:rsidRPr="001A0416">
        <w:rPr>
          <w:rStyle w:val="Strong"/>
          <w:rFonts w:ascii="Arial" w:hAnsi="Arial" w:cs="Arial"/>
          <w:b w:val="0"/>
          <w:bCs w:val="0"/>
        </w:rPr>
        <w:t>greater kernel density and yield potential</w:t>
      </w:r>
      <w:r w:rsidRPr="001A0416">
        <w:rPr>
          <w:rFonts w:ascii="Arial" w:hAnsi="Arial" w:cs="Arial"/>
        </w:rPr>
        <w:t xml:space="preserve"> in maize. Genotypes with larger diameters are usually preferred in breeding programs aimed at improving </w:t>
      </w:r>
      <w:r w:rsidRPr="001A0416">
        <w:rPr>
          <w:rStyle w:val="Strong"/>
          <w:rFonts w:ascii="Arial" w:hAnsi="Arial" w:cs="Arial"/>
          <w:b w:val="0"/>
          <w:bCs w:val="0"/>
        </w:rPr>
        <w:t xml:space="preserve">grain productivity and market </w:t>
      </w:r>
      <w:r w:rsidR="0076511D" w:rsidRPr="001A0416">
        <w:rPr>
          <w:rStyle w:val="Strong"/>
          <w:rFonts w:ascii="Arial" w:hAnsi="Arial" w:cs="Arial"/>
          <w:b w:val="0"/>
          <w:bCs w:val="0"/>
        </w:rPr>
        <w:t>quality</w:t>
      </w:r>
      <w:r w:rsidR="0076511D" w:rsidRPr="001A0416">
        <w:rPr>
          <w:rFonts w:ascii="Arial" w:hAnsi="Arial" w:cs="Arial"/>
        </w:rPr>
        <w:t>.</w:t>
      </w:r>
      <w:r w:rsidR="0076511D" w:rsidRPr="001A0416">
        <w:rPr>
          <w:rFonts w:ascii="Arial" w:hAnsi="Arial" w:cs="Arial"/>
          <w:b/>
          <w:bCs/>
          <w:lang w:val="en-IN"/>
        </w:rPr>
        <w:t xml:space="preserve"> Glume</w:t>
      </w:r>
      <w:r w:rsidRPr="001A0416">
        <w:rPr>
          <w:rFonts w:ascii="Arial" w:hAnsi="Arial" w:cs="Arial"/>
          <w:b/>
          <w:bCs/>
          <w:lang w:val="en-IN"/>
        </w:rPr>
        <w:t xml:space="preserve"> colour of </w:t>
      </w:r>
      <w:r w:rsidR="0076511D" w:rsidRPr="001A0416">
        <w:rPr>
          <w:rFonts w:ascii="Arial" w:hAnsi="Arial" w:cs="Arial"/>
          <w:b/>
          <w:bCs/>
          <w:lang w:val="en-IN"/>
        </w:rPr>
        <w:t>cob:</w:t>
      </w:r>
      <w:r w:rsidR="0076511D" w:rsidRPr="001A0416">
        <w:rPr>
          <w:rFonts w:ascii="Arial" w:hAnsi="Arial" w:cs="Arial"/>
        </w:rPr>
        <w:t xml:space="preserve"> Glume</w:t>
      </w:r>
      <w:r w:rsidRPr="001A0416">
        <w:rPr>
          <w:rFonts w:ascii="Arial" w:hAnsi="Arial" w:cs="Arial"/>
        </w:rPr>
        <w:t xml:space="preserve"> </w:t>
      </w:r>
      <w:proofErr w:type="spellStart"/>
      <w:r w:rsidRPr="001A0416">
        <w:rPr>
          <w:rFonts w:ascii="Arial" w:hAnsi="Arial" w:cs="Arial"/>
        </w:rPr>
        <w:t>colour</w:t>
      </w:r>
      <w:proofErr w:type="spellEnd"/>
      <w:r w:rsidRPr="001A0416">
        <w:rPr>
          <w:rFonts w:ascii="Arial" w:hAnsi="Arial" w:cs="Arial"/>
        </w:rPr>
        <w:t xml:space="preserve"> of cob varied among genotypes, with </w:t>
      </w:r>
      <w:r w:rsidR="0076511D" w:rsidRPr="001A0416">
        <w:rPr>
          <w:rStyle w:val="Strong"/>
          <w:rFonts w:ascii="Arial" w:hAnsi="Arial" w:cs="Arial"/>
          <w:b w:val="0"/>
          <w:bCs w:val="0"/>
          <w:lang w:val="en-IN"/>
        </w:rPr>
        <w:t xml:space="preserve">2 </w:t>
      </w:r>
      <w:r w:rsidR="0076511D" w:rsidRPr="001A0416">
        <w:rPr>
          <w:rStyle w:val="Strong"/>
          <w:rFonts w:ascii="Arial" w:hAnsi="Arial" w:cs="Arial"/>
          <w:b w:val="0"/>
          <w:bCs w:val="0"/>
        </w:rPr>
        <w:t>genotypes</w:t>
      </w:r>
      <w:r w:rsidRPr="001A0416">
        <w:rPr>
          <w:rStyle w:val="Strong"/>
          <w:rFonts w:ascii="Arial" w:hAnsi="Arial" w:cs="Arial"/>
          <w:b w:val="0"/>
          <w:bCs w:val="0"/>
          <w:lang w:val="en-IN"/>
        </w:rPr>
        <w:t xml:space="preserve"> namely </w:t>
      </w:r>
      <w:r w:rsidRPr="001A0416">
        <w:rPr>
          <w:rStyle w:val="Strong"/>
          <w:rFonts w:ascii="Arial" w:hAnsi="Arial" w:cs="Arial"/>
          <w:b w:val="0"/>
          <w:bCs w:val="0"/>
        </w:rPr>
        <w:t>PL 23688, PL 23568</w:t>
      </w:r>
      <w:r w:rsidRPr="001A0416">
        <w:rPr>
          <w:rStyle w:val="Strong"/>
          <w:rFonts w:ascii="Arial" w:hAnsi="Arial" w:cs="Arial"/>
          <w:b w:val="0"/>
          <w:bCs w:val="0"/>
          <w:lang w:val="en-IN"/>
        </w:rPr>
        <w:t xml:space="preserve"> </w:t>
      </w:r>
      <w:r w:rsidRPr="001A0416">
        <w:rPr>
          <w:rFonts w:ascii="Arial" w:hAnsi="Arial" w:cs="Arial"/>
        </w:rPr>
        <w:t xml:space="preserve">showing </w:t>
      </w:r>
      <w:r w:rsidRPr="001A0416">
        <w:rPr>
          <w:rStyle w:val="Strong"/>
          <w:rFonts w:ascii="Arial" w:hAnsi="Arial" w:cs="Arial"/>
          <w:b w:val="0"/>
          <w:bCs w:val="0"/>
        </w:rPr>
        <w:t>dark purple</w:t>
      </w:r>
      <w:r w:rsidRPr="001A0416">
        <w:rPr>
          <w:rFonts w:ascii="Arial" w:hAnsi="Arial" w:cs="Arial"/>
        </w:rPr>
        <w:t xml:space="preserve">, </w:t>
      </w:r>
      <w:r w:rsidRPr="001A0416">
        <w:rPr>
          <w:rStyle w:val="Strong"/>
          <w:rFonts w:ascii="Arial" w:hAnsi="Arial" w:cs="Arial"/>
          <w:b w:val="0"/>
          <w:bCs w:val="0"/>
        </w:rPr>
        <w:t>one genotype (CM 202)</w:t>
      </w:r>
      <w:r w:rsidRPr="001A0416">
        <w:rPr>
          <w:rFonts w:ascii="Arial" w:hAnsi="Arial" w:cs="Arial"/>
        </w:rPr>
        <w:t xml:space="preserve"> </w:t>
      </w:r>
      <w:r w:rsidR="0076511D" w:rsidRPr="001A0416">
        <w:rPr>
          <w:rFonts w:ascii="Arial" w:hAnsi="Arial" w:cs="Arial"/>
          <w:lang w:val="en-IN"/>
        </w:rPr>
        <w:t>exhibits</w:t>
      </w:r>
      <w:r w:rsidRPr="001A0416">
        <w:rPr>
          <w:rFonts w:ascii="Arial" w:hAnsi="Arial" w:cs="Arial"/>
        </w:rPr>
        <w:t xml:space="preserve"> </w:t>
      </w:r>
      <w:r w:rsidRPr="001A0416">
        <w:rPr>
          <w:rStyle w:val="Strong"/>
          <w:rFonts w:ascii="Arial" w:hAnsi="Arial" w:cs="Arial"/>
          <w:b w:val="0"/>
          <w:bCs w:val="0"/>
        </w:rPr>
        <w:t>light purple</w:t>
      </w:r>
      <w:r w:rsidRPr="001A0416">
        <w:rPr>
          <w:rStyle w:val="Strong"/>
          <w:rFonts w:ascii="Arial" w:hAnsi="Arial" w:cs="Arial"/>
          <w:b w:val="0"/>
          <w:bCs w:val="0"/>
          <w:lang w:val="en-IN"/>
        </w:rPr>
        <w:t xml:space="preserve"> </w:t>
      </w:r>
      <w:r w:rsidRPr="001A0416">
        <w:rPr>
          <w:rFonts w:ascii="Arial" w:hAnsi="Arial" w:cs="Arial"/>
        </w:rPr>
        <w:t xml:space="preserve">and the </w:t>
      </w:r>
      <w:r w:rsidRPr="001A0416">
        <w:rPr>
          <w:rStyle w:val="Strong"/>
          <w:rFonts w:ascii="Arial" w:hAnsi="Arial" w:cs="Arial"/>
          <w:b w:val="0"/>
          <w:bCs w:val="0"/>
        </w:rPr>
        <w:t>remaining 62 genotypes</w:t>
      </w:r>
      <w:r w:rsidRPr="001A0416">
        <w:rPr>
          <w:rFonts w:ascii="Arial" w:hAnsi="Arial" w:cs="Arial"/>
        </w:rPr>
        <w:t xml:space="preserve"> exhibiting </w:t>
      </w:r>
      <w:r w:rsidRPr="001A0416">
        <w:rPr>
          <w:rStyle w:val="Strong"/>
          <w:rFonts w:ascii="Arial" w:hAnsi="Arial" w:cs="Arial"/>
          <w:b w:val="0"/>
          <w:bCs w:val="0"/>
        </w:rPr>
        <w:t>white glumes</w:t>
      </w:r>
      <w:r w:rsidRPr="001A0416">
        <w:rPr>
          <w:rFonts w:ascii="Arial" w:hAnsi="Arial" w:cs="Arial"/>
        </w:rPr>
        <w:t>.</w:t>
      </w:r>
      <w:r w:rsidR="0076511D" w:rsidRPr="001A0416">
        <w:rPr>
          <w:rFonts w:ascii="Arial" w:hAnsi="Arial" w:cs="Arial"/>
        </w:rPr>
        <w:t xml:space="preserve"> </w:t>
      </w:r>
      <w:r w:rsidRPr="001A0416">
        <w:rPr>
          <w:rFonts w:ascii="Arial" w:hAnsi="Arial" w:cs="Arial"/>
        </w:rPr>
        <w:t xml:space="preserve">This trait is also useful in </w:t>
      </w:r>
      <w:r w:rsidRPr="001A0416">
        <w:rPr>
          <w:rStyle w:val="Strong"/>
          <w:rFonts w:ascii="Arial" w:hAnsi="Arial" w:cs="Arial"/>
          <w:b w:val="0"/>
          <w:bCs w:val="0"/>
        </w:rPr>
        <w:t>genetic purity assessment</w:t>
      </w:r>
      <w:r w:rsidRPr="001A0416">
        <w:rPr>
          <w:rFonts w:ascii="Arial" w:hAnsi="Arial" w:cs="Arial"/>
        </w:rPr>
        <w:t xml:space="preserve"> and </w:t>
      </w:r>
      <w:r w:rsidRPr="001A0416">
        <w:rPr>
          <w:rStyle w:val="Strong"/>
          <w:rFonts w:ascii="Arial" w:hAnsi="Arial" w:cs="Arial"/>
          <w:b w:val="0"/>
          <w:bCs w:val="0"/>
        </w:rPr>
        <w:t>breeding line differentiation</w:t>
      </w:r>
      <w:r w:rsidRPr="001A0416">
        <w:rPr>
          <w:rFonts w:ascii="Arial" w:hAnsi="Arial" w:cs="Arial"/>
        </w:rPr>
        <w:t>.</w:t>
      </w:r>
    </w:p>
    <w:p w14:paraId="2C494834" w14:textId="3CD36DB8" w:rsidR="004544D1" w:rsidRPr="001A0416" w:rsidRDefault="00DD343B" w:rsidP="001A0416">
      <w:pPr>
        <w:spacing w:line="240" w:lineRule="auto"/>
        <w:ind w:left="1200" w:hangingChars="500" w:hanging="1200"/>
        <w:jc w:val="both"/>
        <w:rPr>
          <w:rFonts w:ascii="Arial" w:eastAsia="SimSun" w:hAnsi="Arial" w:cs="Arial"/>
          <w:sz w:val="24"/>
          <w:szCs w:val="24"/>
        </w:rPr>
      </w:pPr>
      <w:r w:rsidRPr="001A0416">
        <w:rPr>
          <w:rFonts w:ascii="Arial" w:hAnsi="Arial" w:cs="Arial"/>
          <w:noProof/>
          <w:sz w:val="24"/>
          <w:szCs w:val="24"/>
        </w:rPr>
        <w:lastRenderedPageBreak/>
        <w:drawing>
          <wp:inline distT="0" distB="0" distL="114300" distR="114300" wp14:anchorId="6EEA86CF" wp14:editId="0A843F0A">
            <wp:extent cx="4143375" cy="2105025"/>
            <wp:effectExtent l="0" t="0" r="9525" b="9525"/>
            <wp:docPr id="673012167" name="Picture 673012167" descr="Silk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ilk colour"/>
                    <pic:cNvPicPr>
                      <a:picLocks noChangeAspect="1"/>
                    </pic:cNvPicPr>
                  </pic:nvPicPr>
                  <pic:blipFill>
                    <a:blip r:embed="rId20"/>
                    <a:stretch>
                      <a:fillRect/>
                    </a:stretch>
                  </pic:blipFill>
                  <pic:spPr>
                    <a:xfrm>
                      <a:off x="0" y="0"/>
                      <a:ext cx="4143375" cy="2105025"/>
                    </a:xfrm>
                    <a:prstGeom prst="rect">
                      <a:avLst/>
                    </a:prstGeom>
                  </pic:spPr>
                </pic:pic>
              </a:graphicData>
            </a:graphic>
          </wp:inline>
        </w:drawing>
      </w:r>
      <w:r w:rsidRPr="001A0416">
        <w:rPr>
          <w:rFonts w:ascii="Arial" w:eastAsia="SimSun" w:hAnsi="Arial" w:cs="Arial"/>
          <w:noProof/>
          <w:sz w:val="24"/>
          <w:szCs w:val="24"/>
        </w:rPr>
        <w:drawing>
          <wp:inline distT="0" distB="0" distL="114300" distR="114300" wp14:anchorId="1624EFA8" wp14:editId="04B22762">
            <wp:extent cx="1885950" cy="1850390"/>
            <wp:effectExtent l="0" t="0" r="0" b="0"/>
            <wp:docPr id="1364443139" name="Picture 1364443139" descr="A corn cob and a white ear&#10;&#10;AI-generated content may be incorre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3139" name="Picture 1364443139" descr="A corn cob and a white ear&#10;&#10;AI-generated content may be incorrect.">
                      <a:extLst>
                        <a:ext uri="{C183D7F6-B498-43B3-948B-1728B52AA6E4}">
                          <adec:decorative xmlns:adec="http://schemas.microsoft.com/office/drawing/2017/decorative" val="0"/>
                        </a:ext>
                      </a:extLst>
                    </pic:cNvPr>
                    <pic:cNvPicPr>
                      <a:picLocks noChangeAspect="1"/>
                    </pic:cNvPicPr>
                  </pic:nvPicPr>
                  <pic:blipFill>
                    <a:blip r:embed="rId21"/>
                    <a:stretch>
                      <a:fillRect/>
                    </a:stretch>
                  </pic:blipFill>
                  <pic:spPr>
                    <a:xfrm>
                      <a:off x="0" y="0"/>
                      <a:ext cx="1885950" cy="1850390"/>
                    </a:xfrm>
                    <a:prstGeom prst="rect">
                      <a:avLst/>
                    </a:prstGeom>
                  </pic:spPr>
                </pic:pic>
              </a:graphicData>
            </a:graphic>
          </wp:inline>
        </w:drawing>
      </w:r>
      <w:r w:rsidR="004544D1" w:rsidRPr="001A0416">
        <w:rPr>
          <w:rFonts w:ascii="Arial" w:eastAsia="SimSun" w:hAnsi="Arial" w:cs="Arial"/>
          <w:noProof/>
          <w:sz w:val="24"/>
          <w:szCs w:val="24"/>
        </w:rPr>
        <w:drawing>
          <wp:inline distT="0" distB="0" distL="114300" distR="114300" wp14:anchorId="7A0E2C11" wp14:editId="742B0DFA">
            <wp:extent cx="1247775" cy="1842135"/>
            <wp:effectExtent l="0" t="0" r="9525" b="5715"/>
            <wp:docPr id="812243087" name="Picture 812243087" descr="WhatsApp Image 2025-06-29 at 19.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5-06-29 at 19.17.26"/>
                    <pic:cNvPicPr>
                      <a:picLocks noChangeAspect="1"/>
                    </pic:cNvPicPr>
                  </pic:nvPicPr>
                  <pic:blipFill>
                    <a:blip r:embed="rId22"/>
                    <a:stretch>
                      <a:fillRect/>
                    </a:stretch>
                  </pic:blipFill>
                  <pic:spPr>
                    <a:xfrm>
                      <a:off x="0" y="0"/>
                      <a:ext cx="1247775" cy="1842135"/>
                    </a:xfrm>
                    <a:prstGeom prst="rect">
                      <a:avLst/>
                    </a:prstGeom>
                  </pic:spPr>
                </pic:pic>
              </a:graphicData>
            </a:graphic>
          </wp:inline>
        </w:drawing>
      </w:r>
    </w:p>
    <w:p w14:paraId="42D8FDE9" w14:textId="35814A6B" w:rsidR="004544D1" w:rsidRPr="001A0416" w:rsidRDefault="004544D1"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sz w:val="24"/>
          <w:szCs w:val="24"/>
        </w:rPr>
        <w:t>Fig.6. Cob and kernel characters</w:t>
      </w:r>
    </w:p>
    <w:p w14:paraId="66F3F6B6" w14:textId="2892C08C" w:rsidR="002907FC" w:rsidRPr="001A0416" w:rsidRDefault="002907FC" w:rsidP="001A0416">
      <w:pPr>
        <w:pStyle w:val="NormalWeb"/>
        <w:jc w:val="both"/>
        <w:rPr>
          <w:rFonts w:ascii="Arial" w:hAnsi="Arial" w:cs="Arial"/>
          <w:lang w:val="en-IN"/>
        </w:rPr>
      </w:pPr>
      <w:r w:rsidRPr="001A0416">
        <w:rPr>
          <w:rFonts w:ascii="Arial" w:hAnsi="Arial" w:cs="Arial"/>
          <w:lang w:val="en-IN"/>
        </w:rPr>
        <w:t xml:space="preserve">Table </w:t>
      </w:r>
      <w:r w:rsidR="0076511D" w:rsidRPr="001A0416">
        <w:rPr>
          <w:rFonts w:ascii="Arial" w:hAnsi="Arial" w:cs="Arial"/>
          <w:lang w:val="en-IN"/>
        </w:rPr>
        <w:t>2. Cont...</w:t>
      </w:r>
    </w:p>
    <w:tbl>
      <w:tblPr>
        <w:tblW w:w="8775" w:type="dxa"/>
        <w:tblInd w:w="93" w:type="dxa"/>
        <w:tblLook w:val="04A0" w:firstRow="1" w:lastRow="0" w:firstColumn="1" w:lastColumn="0" w:noHBand="0" w:noVBand="1"/>
      </w:tblPr>
      <w:tblGrid>
        <w:gridCol w:w="483"/>
        <w:gridCol w:w="1963"/>
        <w:gridCol w:w="1044"/>
        <w:gridCol w:w="1044"/>
        <w:gridCol w:w="1044"/>
        <w:gridCol w:w="936"/>
        <w:gridCol w:w="1217"/>
        <w:gridCol w:w="2044"/>
      </w:tblGrid>
      <w:tr w:rsidR="002907FC" w:rsidRPr="001A0416" w14:paraId="35B7AECD" w14:textId="77777777" w:rsidTr="002907FC">
        <w:trPr>
          <w:trHeight w:val="945"/>
          <w:tblHeader/>
        </w:trPr>
        <w:tc>
          <w:tcPr>
            <w:tcW w:w="441" w:type="dxa"/>
            <w:tcBorders>
              <w:top w:val="single" w:sz="4" w:space="0" w:color="000000"/>
              <w:left w:val="single" w:sz="4" w:space="0" w:color="000000"/>
              <w:bottom w:val="single" w:sz="4" w:space="0" w:color="000000"/>
              <w:right w:val="single" w:sz="4" w:space="0" w:color="000000"/>
            </w:tcBorders>
            <w:vAlign w:val="center"/>
          </w:tcPr>
          <w:p w14:paraId="384C99FB" w14:textId="13287542"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 #</w:t>
            </w:r>
          </w:p>
        </w:tc>
        <w:tc>
          <w:tcPr>
            <w:tcW w:w="1963" w:type="dxa"/>
            <w:tcBorders>
              <w:top w:val="single" w:sz="4" w:space="0" w:color="000000"/>
              <w:left w:val="single" w:sz="4" w:space="0" w:color="000000"/>
              <w:bottom w:val="single" w:sz="4" w:space="0" w:color="000000"/>
              <w:right w:val="single" w:sz="4" w:space="0" w:color="000000"/>
            </w:tcBorders>
            <w:vAlign w:val="center"/>
          </w:tcPr>
          <w:p w14:paraId="6DBC014E" w14:textId="77777777"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Genotype</w:t>
            </w:r>
          </w:p>
        </w:tc>
        <w:tc>
          <w:tcPr>
            <w:tcW w:w="907" w:type="dxa"/>
            <w:tcBorders>
              <w:top w:val="single" w:sz="4" w:space="0" w:color="000000"/>
              <w:left w:val="single" w:sz="4" w:space="0" w:color="000000"/>
              <w:bottom w:val="single" w:sz="4" w:space="0" w:color="000000"/>
              <w:right w:val="single" w:sz="4" w:space="0" w:color="000000"/>
            </w:tcBorders>
            <w:vAlign w:val="center"/>
          </w:tcPr>
          <w:p w14:paraId="608B0658" w14:textId="6DB1B668"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Ear </w:t>
            </w:r>
            <w:proofErr w:type="spellStart"/>
            <w:r w:rsidRPr="001A0416">
              <w:rPr>
                <w:rFonts w:ascii="Arial" w:eastAsia="SimSun" w:hAnsi="Arial" w:cs="Arial"/>
                <w:b/>
                <w:bCs/>
                <w:color w:val="000000"/>
                <w:sz w:val="24"/>
                <w:szCs w:val="24"/>
                <w:lang w:val="en-US" w:eastAsia="zh-CN" w:bidi="ar"/>
              </w:rPr>
              <w:t>colour</w:t>
            </w:r>
            <w:proofErr w:type="spellEnd"/>
            <w:r w:rsidRPr="001A0416">
              <w:rPr>
                <w:rFonts w:ascii="Arial" w:eastAsia="SimSun" w:hAnsi="Arial" w:cs="Arial"/>
                <w:b/>
                <w:bCs/>
                <w:color w:val="000000"/>
                <w:sz w:val="24"/>
                <w:szCs w:val="24"/>
                <w:lang w:val="en-US" w:eastAsia="zh-CN" w:bidi="ar"/>
              </w:rPr>
              <w:t xml:space="preserve"> (</w:t>
            </w:r>
            <w:r w:rsidR="0076511D" w:rsidRPr="001A0416">
              <w:rPr>
                <w:rFonts w:ascii="Arial" w:eastAsia="SimSun" w:hAnsi="Arial" w:cs="Arial"/>
                <w:b/>
                <w:bCs/>
                <w:color w:val="000000"/>
                <w:sz w:val="24"/>
                <w:szCs w:val="24"/>
                <w:lang w:val="en-US" w:eastAsia="zh-CN" w:bidi="ar"/>
              </w:rPr>
              <w:t>silk)</w:t>
            </w:r>
          </w:p>
        </w:tc>
        <w:tc>
          <w:tcPr>
            <w:tcW w:w="907" w:type="dxa"/>
            <w:tcBorders>
              <w:top w:val="single" w:sz="4" w:space="0" w:color="000000"/>
              <w:left w:val="single" w:sz="4" w:space="0" w:color="000000"/>
              <w:bottom w:val="single" w:sz="4" w:space="0" w:color="000000"/>
              <w:right w:val="single" w:sz="4" w:space="0" w:color="000000"/>
            </w:tcBorders>
            <w:vAlign w:val="center"/>
          </w:tcPr>
          <w:p w14:paraId="507F454B" w14:textId="77777777"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Glume base </w:t>
            </w:r>
            <w:proofErr w:type="spellStart"/>
            <w:r w:rsidRPr="001A0416">
              <w:rPr>
                <w:rFonts w:ascii="Arial" w:eastAsia="SimSun" w:hAnsi="Arial" w:cs="Arial"/>
                <w:b/>
                <w:bCs/>
                <w:color w:val="000000"/>
                <w:sz w:val="24"/>
                <w:szCs w:val="24"/>
                <w:lang w:val="en-US" w:eastAsia="zh-CN" w:bidi="ar"/>
              </w:rPr>
              <w:t>colour</w:t>
            </w:r>
            <w:proofErr w:type="spellEnd"/>
            <w:r w:rsidRPr="001A0416">
              <w:rPr>
                <w:rFonts w:ascii="Arial" w:eastAsia="SimSun" w:hAnsi="Arial" w:cs="Arial"/>
                <w:b/>
                <w:bCs/>
                <w:color w:val="000000"/>
                <w:sz w:val="24"/>
                <w:szCs w:val="24"/>
                <w:lang w:val="en-US" w:eastAsia="zh-CN" w:bidi="ar"/>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14:paraId="3D923A98" w14:textId="77777777"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Glume </w:t>
            </w:r>
            <w:proofErr w:type="spellStart"/>
            <w:r w:rsidRPr="001A0416">
              <w:rPr>
                <w:rFonts w:ascii="Arial" w:eastAsia="SimSun" w:hAnsi="Arial" w:cs="Arial"/>
                <w:b/>
                <w:bCs/>
                <w:color w:val="000000"/>
                <w:sz w:val="24"/>
                <w:szCs w:val="24"/>
                <w:lang w:val="en-US" w:eastAsia="zh-CN" w:bidi="ar"/>
              </w:rPr>
              <w:t>colour</w:t>
            </w:r>
            <w:proofErr w:type="spellEnd"/>
          </w:p>
        </w:tc>
        <w:tc>
          <w:tcPr>
            <w:tcW w:w="823" w:type="dxa"/>
            <w:tcBorders>
              <w:top w:val="single" w:sz="4" w:space="0" w:color="000000"/>
              <w:left w:val="single" w:sz="4" w:space="0" w:color="000000"/>
              <w:bottom w:val="single" w:sz="4" w:space="0" w:color="000000"/>
              <w:right w:val="single" w:sz="4" w:space="0" w:color="000000"/>
            </w:tcBorders>
            <w:vAlign w:val="center"/>
          </w:tcPr>
          <w:p w14:paraId="2DDEA5B9" w14:textId="77777777" w:rsidR="002907FC" w:rsidRPr="001A0416" w:rsidRDefault="002907FC" w:rsidP="001A0416">
            <w:pPr>
              <w:spacing w:after="0" w:line="240" w:lineRule="auto"/>
              <w:jc w:val="center"/>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Ear length</w:t>
            </w:r>
          </w:p>
        </w:tc>
        <w:tc>
          <w:tcPr>
            <w:tcW w:w="1050" w:type="dxa"/>
            <w:tcBorders>
              <w:top w:val="single" w:sz="4" w:space="0" w:color="000000"/>
              <w:left w:val="single" w:sz="4" w:space="0" w:color="000000"/>
              <w:bottom w:val="single" w:sz="4" w:space="0" w:color="000000"/>
              <w:right w:val="single" w:sz="4" w:space="0" w:color="000000"/>
            </w:tcBorders>
            <w:vAlign w:val="center"/>
          </w:tcPr>
          <w:p w14:paraId="51886F24" w14:textId="77777777" w:rsidR="002907FC" w:rsidRPr="001A0416" w:rsidRDefault="002907FC" w:rsidP="001A0416">
            <w:pPr>
              <w:spacing w:after="0" w:line="240" w:lineRule="auto"/>
              <w:jc w:val="center"/>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Ear diameter</w:t>
            </w:r>
          </w:p>
        </w:tc>
        <w:tc>
          <w:tcPr>
            <w:tcW w:w="1777" w:type="dxa"/>
            <w:tcBorders>
              <w:top w:val="single" w:sz="4" w:space="0" w:color="000000"/>
              <w:left w:val="single" w:sz="4" w:space="0" w:color="000000"/>
              <w:bottom w:val="single" w:sz="4" w:space="0" w:color="000000"/>
              <w:right w:val="single" w:sz="4" w:space="0" w:color="000000"/>
            </w:tcBorders>
            <w:vAlign w:val="center"/>
          </w:tcPr>
          <w:p w14:paraId="7A1C961C" w14:textId="77777777"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Ear Shape</w:t>
            </w:r>
          </w:p>
        </w:tc>
      </w:tr>
      <w:tr w:rsidR="002907FC" w:rsidRPr="001A0416" w14:paraId="755A7929"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2B9C76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C23F84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F8ECF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AA8E2B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0EEF9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nil"/>
            </w:tcBorders>
            <w:noWrap/>
            <w:vAlign w:val="center"/>
          </w:tcPr>
          <w:p w14:paraId="440A043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8</w:t>
            </w:r>
          </w:p>
        </w:tc>
        <w:tc>
          <w:tcPr>
            <w:tcW w:w="0" w:type="auto"/>
            <w:tcBorders>
              <w:top w:val="nil"/>
              <w:left w:val="single" w:sz="4" w:space="0" w:color="000000"/>
              <w:bottom w:val="single" w:sz="4" w:space="0" w:color="000000"/>
              <w:right w:val="nil"/>
            </w:tcBorders>
            <w:noWrap/>
            <w:vAlign w:val="center"/>
          </w:tcPr>
          <w:p w14:paraId="4F4F963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B4230E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5597A05B"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AE70E0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D1237B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400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F0A6D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13DA96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9799D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0" w:type="auto"/>
            <w:tcBorders>
              <w:top w:val="nil"/>
              <w:left w:val="single" w:sz="4" w:space="0" w:color="000000"/>
              <w:bottom w:val="single" w:sz="4" w:space="0" w:color="000000"/>
              <w:right w:val="nil"/>
            </w:tcBorders>
            <w:noWrap/>
            <w:vAlign w:val="center"/>
          </w:tcPr>
          <w:p w14:paraId="43F5E8B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8</w:t>
            </w:r>
          </w:p>
        </w:tc>
        <w:tc>
          <w:tcPr>
            <w:tcW w:w="0" w:type="auto"/>
            <w:tcBorders>
              <w:top w:val="nil"/>
              <w:left w:val="single" w:sz="4" w:space="0" w:color="000000"/>
              <w:bottom w:val="single" w:sz="4" w:space="0" w:color="000000"/>
              <w:right w:val="nil"/>
            </w:tcBorders>
            <w:noWrap/>
            <w:vAlign w:val="center"/>
          </w:tcPr>
          <w:p w14:paraId="4BEE320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0276E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019F8962"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4EF9E3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796B2E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ENT-2-3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59FD7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65E9FB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23151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7EDD23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79A7BD7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1D2EF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421049F1"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0662B4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A97F36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2609D5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80E8E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74892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4BEEB8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nil"/>
              <w:left w:val="single" w:sz="4" w:space="0" w:color="000000"/>
              <w:bottom w:val="single" w:sz="4" w:space="0" w:color="000000"/>
              <w:right w:val="single" w:sz="4" w:space="0" w:color="000000"/>
            </w:tcBorders>
            <w:noWrap/>
            <w:vAlign w:val="center"/>
          </w:tcPr>
          <w:p w14:paraId="7B5E304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6FAB6C"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60940C35"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5F1781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B9A016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PML 137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33779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80EE0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37246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067B87C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4C150F1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EF10D31"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7E5B1BBC"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AA52D5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DC82AA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194BA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77BFE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09B4E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46E777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5CE9A66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A1DAFF"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57B0CCC0"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843F6D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261F74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282-2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357BF0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48226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5D499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5FDD4D8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47F4BAF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B57E0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6C5BBDE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4ABC56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CC0F09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DA811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97E81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B06B5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211C08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1E145E3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6FA6B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5E80697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69137B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C121CA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E1F19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FFEB75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9CBDA3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6C7E915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4E9ACD5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C52DF2"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34BB76F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F5BD2A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0AE10C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SKV 50-tall</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C5E17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26800F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F96AB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D80D1E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9</w:t>
            </w:r>
          </w:p>
        </w:tc>
        <w:tc>
          <w:tcPr>
            <w:tcW w:w="0" w:type="auto"/>
            <w:tcBorders>
              <w:top w:val="nil"/>
              <w:left w:val="single" w:sz="4" w:space="0" w:color="000000"/>
              <w:bottom w:val="single" w:sz="4" w:space="0" w:color="000000"/>
              <w:right w:val="single" w:sz="4" w:space="0" w:color="000000"/>
            </w:tcBorders>
            <w:noWrap/>
            <w:vAlign w:val="center"/>
          </w:tcPr>
          <w:p w14:paraId="4201690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2710C7"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1616047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6CF9EF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611931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105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459A4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3C47F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A2CFE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00FFCE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50663E8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7895C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38129314"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5B67D6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4F6DF3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42048-2-2-1-1-2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DF382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79CF7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19C56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2B6D5D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7B364F4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8C3D2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7E10920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BA129A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0C6C44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748-1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64B9E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3B974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281F0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123BBA1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185E0C8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141FB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78F2AAF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CC00B4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E7EC90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VL 19192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0F266D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5FE50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E2FE4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2430DB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017115D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5FD17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464AA2D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0951BD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35A192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KDM 70938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83549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510EE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B4A87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8B028E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191D5AC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2FE400"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55A0488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85555C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CC8F7C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Check 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D58AF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4210F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925DC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E255B8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6A357D7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1C4C1A"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1B45DD5C"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10C318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BD4B58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PFSR-R3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44B95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986ED8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52893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165E51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nil"/>
              <w:left w:val="single" w:sz="4" w:space="0" w:color="000000"/>
              <w:bottom w:val="single" w:sz="4" w:space="0" w:color="000000"/>
              <w:right w:val="single" w:sz="4" w:space="0" w:color="000000"/>
            </w:tcBorders>
            <w:noWrap/>
            <w:vAlign w:val="center"/>
          </w:tcPr>
          <w:p w14:paraId="5D13218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F97D39"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296C5A59"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249CA3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3E092B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NAI-178A</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69BA1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815F4D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5F34D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587C3B8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nil"/>
              <w:left w:val="single" w:sz="4" w:space="0" w:color="000000"/>
              <w:bottom w:val="single" w:sz="4" w:space="0" w:color="000000"/>
              <w:right w:val="single" w:sz="4" w:space="0" w:color="000000"/>
            </w:tcBorders>
            <w:noWrap/>
            <w:vAlign w:val="center"/>
          </w:tcPr>
          <w:p w14:paraId="3103C4A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9C90C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01D4100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CD2D9A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lastRenderedPageBreak/>
              <w:t>19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FF3D26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23569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DB75E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464F6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61A06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154464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w:t>
            </w:r>
          </w:p>
        </w:tc>
        <w:tc>
          <w:tcPr>
            <w:tcW w:w="0" w:type="auto"/>
            <w:tcBorders>
              <w:top w:val="nil"/>
              <w:left w:val="single" w:sz="4" w:space="0" w:color="000000"/>
              <w:bottom w:val="single" w:sz="4" w:space="0" w:color="000000"/>
              <w:right w:val="single" w:sz="4" w:space="0" w:color="000000"/>
            </w:tcBorders>
            <w:noWrap/>
            <w:vAlign w:val="center"/>
          </w:tcPr>
          <w:p w14:paraId="39199D2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6AE2527"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1A8B62C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F78961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023DD1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AE64E5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058514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32B2F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F085A9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0E8919B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CAB814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1A7104A6"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05A1C6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4C01662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 63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B8B70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51EDE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2125B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9B0B30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2AD1BDD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6C727D"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677F394F"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CCC029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98CFE4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JCY 3-7-1-2-1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02C68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86E46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F47E6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DA250D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6703577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40300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51C26A79"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6C6717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5FB3C3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42ECD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C84D78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4D7E0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AE8DC0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424E2B0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D55248"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7637E7D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A7B876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005BC3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MIL 2-334 B-1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12E00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2A2A8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AEC57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61DAAEE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1D7424F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B9E94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6DFE0AE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9C61E2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07F087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380-1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473CE3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B9D9E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EA7F2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41C4F5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1D1C661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865880"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50BADD2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5F5290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9345ED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1376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2741C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129FA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F83538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C296DE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7</w:t>
            </w:r>
          </w:p>
        </w:tc>
        <w:tc>
          <w:tcPr>
            <w:tcW w:w="0" w:type="auto"/>
            <w:tcBorders>
              <w:top w:val="nil"/>
              <w:left w:val="single" w:sz="4" w:space="0" w:color="000000"/>
              <w:bottom w:val="single" w:sz="4" w:space="0" w:color="000000"/>
              <w:right w:val="single" w:sz="4" w:space="0" w:color="000000"/>
            </w:tcBorders>
            <w:noWrap/>
            <w:vAlign w:val="center"/>
          </w:tcPr>
          <w:p w14:paraId="7C698EA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9394A8"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15E4980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BC2FF3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2C5462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JCY 2-7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21455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6D3E1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F305D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334DA8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4DAF844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1730DC8"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5AA41CF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DA8633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FF2EA5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147EF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E56C90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26A02F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800317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3A759DF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3A8F9B"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386FD09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4F788D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74995E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BLS 42050-1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083A5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B33F1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8888F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2FB07E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636B0E2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0A8A7E"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796CC7B0"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4A1783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18D7D2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07B46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A004A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DFF1A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945A1B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6F5945A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D26B5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7CF9656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D35980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C1656B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P-JCYSR37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0A060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B95CFC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4FBBB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6E203F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67BF37C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CBC2B5"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122626DC"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6B5185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C7359F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2051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04EE71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053EF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4C839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6461CC4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16E6296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CEAF42"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6D9AA2C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CAD7C0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67BAB3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P-JCYSR21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163A62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E941B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89E6E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5E6B664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5940C86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55F4BC"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13116EF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0641F0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C08701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57-2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C0326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5AD84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274E5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0F45A5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09395D3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8BA02F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26D4DA2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EDBBA0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E7D4BE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23656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7D5CC2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0071D3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F971C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5B8F614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26937CE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2B151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394954BB"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EC249B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E91B9E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Check 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95D26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B45F3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B6104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5E9C712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32AEBA5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42E8FA3"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3E773C8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D444EC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08F98D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DML 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E63FF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F3025B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22DE0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05AC8D8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10</w:t>
            </w:r>
          </w:p>
        </w:tc>
        <w:tc>
          <w:tcPr>
            <w:tcW w:w="0" w:type="auto"/>
            <w:tcBorders>
              <w:top w:val="nil"/>
              <w:left w:val="single" w:sz="4" w:space="0" w:color="000000"/>
              <w:bottom w:val="single" w:sz="4" w:space="0" w:color="000000"/>
              <w:right w:val="single" w:sz="4" w:space="0" w:color="000000"/>
            </w:tcBorders>
            <w:noWrap/>
            <w:vAlign w:val="center"/>
          </w:tcPr>
          <w:p w14:paraId="47BD7B5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B31542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6F1165A4"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F5AF73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FCBCF5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8DDA03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957F12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CB9EE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79C5BD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347CF37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nil"/>
              <w:bottom w:val="nil"/>
              <w:right w:val="nil"/>
            </w:tcBorders>
            <w:noWrap/>
            <w:vAlign w:val="center"/>
          </w:tcPr>
          <w:p w14:paraId="38960A2E"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63A401E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9754A1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3A8954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246-2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57453E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C2E5D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F8095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38A933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363D70B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19822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2FE440F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5EA5AB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AA780E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0967B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EDC1DF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D7546D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72BB15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223E835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4241D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5424E6F0"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29C896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A515B6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NAI 137-3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E2BCCA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577E9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49FF86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808DB2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26CB9A2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BE53B6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30F6B876"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6BC5D3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351645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1041-4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48266F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B609E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A5838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3B4CCB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6A1EFC5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C4AB91"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0D811382"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40F581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BB3404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 90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6B68A9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EE7FD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FAA560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14B35A5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3F9D382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80491A"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3DBA0AD4"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BD62A6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224C85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27A50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F2C01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2BFA47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D165ED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4E40917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18EFF3"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59B0705B"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53E40C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048035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PFSR-R9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B5BDE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84447A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7E872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771290D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1E4B8D7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7F677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0EF0EED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0D33B2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2906CA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23568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A532B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196529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EC589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3C0F163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29D4C7E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06978D"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6D17FEC1"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C086AA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79F1593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F99D0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509F8F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AA143B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57AFCCD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0E51927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A6CDAEF"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79501CE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C951C9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F7684A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 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CCC70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FD0E4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919510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B46127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6A40584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187298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2F51BEF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172422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760C9D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23605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2BA6E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0AFB4E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BCD85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6AC45F3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0A84AFA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F5231EB"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36D1D2F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E17E53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5C166D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MGC 137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941E1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53A1E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B77590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4C9E9B1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7BB164E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78C2B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0680F482"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A96752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6919B1A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MGW 295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C08AD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9B1EA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BF4415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647A86E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4B9755D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C4085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4BB50FD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C30DF3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9F01F7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23690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BF3F3F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8E24AF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C633E4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658DB0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49D7359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030D054"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34DA8E42"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C2E79F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E09A2B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PML 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2B32F5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2C5B5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BA370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59DE20D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399EF0B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863637"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47EFFB5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F904F3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E3CF27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955-1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2F6DA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D8E0A5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2E81D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7C37185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68ADFE0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F80BF7"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6594CAF4"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C8B09B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D00464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317-1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E96319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F884F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11797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06D37C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6902731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E05F50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5F3482D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83AD73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45E69D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5100ED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4151EF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95309E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1AEF68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5033465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A1E8080"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215490A8"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C8D6CB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890A22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UMI 1210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FA9FE7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9534C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216FD6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7033D8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125CC60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25CDC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6F49D47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443E417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23615FA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A0183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DCE8BF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7DC583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1B31663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512B07D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AD8EEB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787B04AB"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7E69B7A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8B8097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50EFA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07B5E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DB75D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74518D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70D6D87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3BC17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6C7C8B99"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26F04B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815A0C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23691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0C69FA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EE7B8F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AE9EE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681334A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0" w:type="auto"/>
            <w:tcBorders>
              <w:top w:val="nil"/>
              <w:left w:val="single" w:sz="4" w:space="0" w:color="000000"/>
              <w:bottom w:val="single" w:sz="4" w:space="0" w:color="000000"/>
              <w:right w:val="single" w:sz="4" w:space="0" w:color="000000"/>
            </w:tcBorders>
            <w:noWrap/>
            <w:vAlign w:val="center"/>
          </w:tcPr>
          <w:p w14:paraId="43D8972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2AB55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6B010A17"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1044C1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CE8E52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23672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DABE33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639408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6CBD4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5FA5A96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71619EA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90F4CC5"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10BEBD7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21ECFD1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BB6CC4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 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EC68C1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1FA1EB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378EE5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315CE26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5366CFA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3A1184"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5EB6066E"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078114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lastRenderedPageBreak/>
              <w:t>63</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93C3C8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725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6EA7EB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D0C84B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44B57A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196ED4A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4BE1A20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10B9D6"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30E5F383"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82192F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0B0EC70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1043-1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F5EFB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FB3F9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2C2549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443450E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2610167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23AB2B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2E21BD92"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00BBBFD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DBA2C2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3CF11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F90C1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352A6C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04D5E07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0" w:type="auto"/>
            <w:tcBorders>
              <w:top w:val="nil"/>
              <w:left w:val="single" w:sz="4" w:space="0" w:color="000000"/>
              <w:bottom w:val="single" w:sz="4" w:space="0" w:color="000000"/>
              <w:right w:val="single" w:sz="4" w:space="0" w:color="000000"/>
            </w:tcBorders>
            <w:noWrap/>
            <w:vAlign w:val="center"/>
          </w:tcPr>
          <w:p w14:paraId="1C10EE7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998F7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1B2829D0"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5F724EB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F43E4E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CMI-CR-01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AB0705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D39DD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A5A225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EE3F4B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nil"/>
              <w:left w:val="single" w:sz="4" w:space="0" w:color="000000"/>
              <w:bottom w:val="single" w:sz="4" w:space="0" w:color="000000"/>
              <w:right w:val="single" w:sz="4" w:space="0" w:color="000000"/>
            </w:tcBorders>
            <w:noWrap/>
            <w:vAlign w:val="center"/>
          </w:tcPr>
          <w:p w14:paraId="0A2EEDA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560519F" w14:textId="77777777" w:rsidR="002907FC" w:rsidRPr="001A0416" w:rsidRDefault="002907FC" w:rsidP="001A0416">
            <w:pPr>
              <w:spacing w:after="0" w:line="240" w:lineRule="auto"/>
              <w:textAlignment w:val="center"/>
              <w:rPr>
                <w:rFonts w:ascii="Arial" w:hAnsi="Arial" w:cs="Arial"/>
                <w:color w:val="000000"/>
                <w:sz w:val="24"/>
                <w:szCs w:val="24"/>
              </w:rPr>
            </w:pPr>
            <w:proofErr w:type="spellStart"/>
            <w:r w:rsidRPr="001A0416">
              <w:rPr>
                <w:rFonts w:ascii="Arial" w:eastAsia="SimSun" w:hAnsi="Arial" w:cs="Arial"/>
                <w:color w:val="000000"/>
                <w:sz w:val="24"/>
                <w:szCs w:val="24"/>
                <w:lang w:val="en-US" w:eastAsia="zh-CN" w:bidi="ar"/>
              </w:rPr>
              <w:t>conico</w:t>
            </w:r>
            <w:proofErr w:type="spellEnd"/>
            <w:r w:rsidRPr="001A0416">
              <w:rPr>
                <w:rFonts w:ascii="Arial" w:eastAsia="SimSun" w:hAnsi="Arial" w:cs="Arial"/>
                <w:color w:val="000000"/>
                <w:sz w:val="24"/>
                <w:szCs w:val="24"/>
                <w:lang w:val="en-US" w:eastAsia="zh-CN" w:bidi="ar"/>
              </w:rPr>
              <w:t>-cylindrical</w:t>
            </w:r>
          </w:p>
        </w:tc>
      </w:tr>
      <w:tr w:rsidR="002907FC" w:rsidRPr="001A0416" w14:paraId="1F29951F"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ED8DD5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0B1199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343-3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52FA9C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090C45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C8BBB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0BD6E06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4D6AD53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68248A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558DA005"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194A7C1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68</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5986355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MIL 1-11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B87DE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CC1FA9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8B6D17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Present</w:t>
            </w:r>
          </w:p>
        </w:tc>
        <w:tc>
          <w:tcPr>
            <w:tcW w:w="0" w:type="auto"/>
            <w:tcBorders>
              <w:top w:val="nil"/>
              <w:left w:val="single" w:sz="4" w:space="0" w:color="000000"/>
              <w:bottom w:val="single" w:sz="4" w:space="0" w:color="000000"/>
              <w:right w:val="single" w:sz="4" w:space="0" w:color="000000"/>
            </w:tcBorders>
            <w:noWrap/>
            <w:vAlign w:val="center"/>
          </w:tcPr>
          <w:p w14:paraId="788D8F1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nil"/>
              <w:left w:val="single" w:sz="4" w:space="0" w:color="000000"/>
              <w:bottom w:val="single" w:sz="4" w:space="0" w:color="000000"/>
              <w:right w:val="single" w:sz="4" w:space="0" w:color="000000"/>
            </w:tcBorders>
            <w:noWrap/>
            <w:vAlign w:val="center"/>
          </w:tcPr>
          <w:p w14:paraId="69B6C07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3036D8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conical</w:t>
            </w:r>
          </w:p>
        </w:tc>
      </w:tr>
      <w:tr w:rsidR="002907FC" w:rsidRPr="001A0416" w14:paraId="5DE9A83A"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3540C0B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69</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102D678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8EA3B8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CF98EF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CED8D8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205BC6B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0" w:type="auto"/>
            <w:tcBorders>
              <w:top w:val="nil"/>
              <w:left w:val="single" w:sz="4" w:space="0" w:color="000000"/>
              <w:bottom w:val="single" w:sz="4" w:space="0" w:color="000000"/>
              <w:right w:val="single" w:sz="4" w:space="0" w:color="000000"/>
            </w:tcBorders>
            <w:noWrap/>
            <w:vAlign w:val="center"/>
          </w:tcPr>
          <w:p w14:paraId="7BE4382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D4BBEF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r w:rsidR="002907FC" w:rsidRPr="001A0416" w14:paraId="0796501D" w14:textId="77777777" w:rsidTr="002907FC">
        <w:trPr>
          <w:trHeight w:val="280"/>
        </w:trPr>
        <w:tc>
          <w:tcPr>
            <w:tcW w:w="441" w:type="dxa"/>
            <w:tcBorders>
              <w:top w:val="single" w:sz="4" w:space="0" w:color="000000"/>
              <w:left w:val="single" w:sz="4" w:space="0" w:color="000000"/>
              <w:bottom w:val="single" w:sz="4" w:space="0" w:color="000000"/>
              <w:right w:val="single" w:sz="4" w:space="0" w:color="000000"/>
            </w:tcBorders>
            <w:noWrap/>
            <w:vAlign w:val="center"/>
          </w:tcPr>
          <w:p w14:paraId="67E7903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70</w:t>
            </w:r>
          </w:p>
        </w:tc>
        <w:tc>
          <w:tcPr>
            <w:tcW w:w="1963" w:type="dxa"/>
            <w:tcBorders>
              <w:top w:val="single" w:sz="4" w:space="0" w:color="000000"/>
              <w:left w:val="single" w:sz="4" w:space="0" w:color="000000"/>
              <w:bottom w:val="single" w:sz="4" w:space="0" w:color="000000"/>
              <w:right w:val="single" w:sz="4" w:space="0" w:color="000000"/>
            </w:tcBorders>
            <w:noWrap/>
            <w:vAlign w:val="center"/>
          </w:tcPr>
          <w:p w14:paraId="39944AF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343-3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90D06C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3C8DAD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B80B4A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Absent</w:t>
            </w:r>
          </w:p>
        </w:tc>
        <w:tc>
          <w:tcPr>
            <w:tcW w:w="0" w:type="auto"/>
            <w:tcBorders>
              <w:top w:val="nil"/>
              <w:left w:val="single" w:sz="4" w:space="0" w:color="000000"/>
              <w:bottom w:val="single" w:sz="4" w:space="0" w:color="000000"/>
              <w:right w:val="single" w:sz="4" w:space="0" w:color="000000"/>
            </w:tcBorders>
            <w:noWrap/>
            <w:vAlign w:val="center"/>
          </w:tcPr>
          <w:p w14:paraId="739EAA1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0" w:type="auto"/>
            <w:tcBorders>
              <w:top w:val="nil"/>
              <w:left w:val="single" w:sz="4" w:space="0" w:color="000000"/>
              <w:bottom w:val="single" w:sz="4" w:space="0" w:color="000000"/>
              <w:right w:val="single" w:sz="4" w:space="0" w:color="000000"/>
            </w:tcBorders>
            <w:noWrap/>
            <w:vAlign w:val="center"/>
          </w:tcPr>
          <w:p w14:paraId="28EFAB7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D90D05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cylindrical</w:t>
            </w:r>
          </w:p>
        </w:tc>
      </w:tr>
    </w:tbl>
    <w:p w14:paraId="61A3C353" w14:textId="77777777" w:rsidR="002907FC" w:rsidRPr="001A0416" w:rsidRDefault="002907FC" w:rsidP="001A0416">
      <w:pPr>
        <w:spacing w:line="240" w:lineRule="auto"/>
        <w:ind w:left="1200" w:hangingChars="500" w:hanging="1200"/>
        <w:jc w:val="both"/>
        <w:rPr>
          <w:rFonts w:ascii="Arial" w:eastAsia="SimSun" w:hAnsi="Arial" w:cs="Arial"/>
          <w:sz w:val="24"/>
          <w:szCs w:val="24"/>
        </w:rPr>
      </w:pPr>
    </w:p>
    <w:p w14:paraId="5DCBABF8" w14:textId="497122E1" w:rsidR="00873AB1" w:rsidRPr="001A0416" w:rsidRDefault="00DB18CA" w:rsidP="001A0416">
      <w:pPr>
        <w:pStyle w:val="Heading2"/>
        <w:rPr>
          <w:rFonts w:ascii="Arial" w:hAnsi="Arial" w:cs="Arial" w:hint="default"/>
          <w:sz w:val="24"/>
          <w:szCs w:val="24"/>
        </w:rPr>
      </w:pPr>
      <w:r w:rsidRPr="001A0416">
        <w:rPr>
          <w:rStyle w:val="Strong"/>
          <w:rFonts w:ascii="Arial" w:hAnsi="Arial" w:cs="Arial" w:hint="default"/>
          <w:b/>
          <w:bCs/>
          <w:sz w:val="24"/>
          <w:szCs w:val="24"/>
        </w:rPr>
        <w:t>Kernel (</w:t>
      </w:r>
      <w:r w:rsidRPr="001A0416">
        <w:rPr>
          <w:rStyle w:val="Strong"/>
          <w:rFonts w:ascii="Arial" w:hAnsi="Arial" w:cs="Arial" w:hint="default"/>
          <w:b/>
          <w:bCs/>
          <w:sz w:val="24"/>
          <w:szCs w:val="24"/>
          <w:lang w:val="en-IN"/>
        </w:rPr>
        <w:t>grain</w:t>
      </w:r>
      <w:r w:rsidRPr="001A0416">
        <w:rPr>
          <w:rStyle w:val="Strong"/>
          <w:rFonts w:ascii="Arial" w:hAnsi="Arial" w:cs="Arial" w:hint="default"/>
          <w:b/>
          <w:bCs/>
          <w:sz w:val="24"/>
          <w:szCs w:val="24"/>
        </w:rPr>
        <w:t>)</w:t>
      </w:r>
      <w:r w:rsidRPr="001A0416">
        <w:rPr>
          <w:rStyle w:val="Strong"/>
          <w:rFonts w:ascii="Arial" w:hAnsi="Arial" w:cs="Arial" w:hint="default"/>
          <w:b/>
          <w:bCs/>
          <w:sz w:val="24"/>
          <w:szCs w:val="24"/>
          <w:lang w:val="en-IN"/>
        </w:rPr>
        <w:t xml:space="preserve"> </w:t>
      </w:r>
      <w:r w:rsidRPr="001A0416">
        <w:rPr>
          <w:rStyle w:val="Strong"/>
          <w:rFonts w:ascii="Arial" w:hAnsi="Arial" w:cs="Arial" w:hint="default"/>
          <w:b/>
          <w:bCs/>
          <w:sz w:val="24"/>
          <w:szCs w:val="24"/>
        </w:rPr>
        <w:t>Characterization in Maize</w:t>
      </w:r>
    </w:p>
    <w:p w14:paraId="5DCBABF9" w14:textId="77777777" w:rsidR="00873AB1" w:rsidRPr="001A0416" w:rsidRDefault="00DB18CA" w:rsidP="001A0416">
      <w:pPr>
        <w:pStyle w:val="NormalWeb"/>
        <w:jc w:val="both"/>
        <w:rPr>
          <w:rFonts w:ascii="Arial" w:hAnsi="Arial" w:cs="Arial"/>
        </w:rPr>
      </w:pPr>
      <w:r w:rsidRPr="001A0416">
        <w:rPr>
          <w:rFonts w:ascii="Arial" w:hAnsi="Arial" w:cs="Arial"/>
        </w:rPr>
        <w:t xml:space="preserve">Kernel characterization in maize is not just a morphological evaluation but a </w:t>
      </w:r>
      <w:r w:rsidRPr="001A0416">
        <w:rPr>
          <w:rStyle w:val="Strong"/>
          <w:rFonts w:ascii="Arial" w:hAnsi="Arial" w:cs="Arial"/>
          <w:b w:val="0"/>
          <w:bCs w:val="0"/>
        </w:rPr>
        <w:t>foundation for quality improvement, market targeting, and genetic purity</w:t>
      </w:r>
      <w:r w:rsidRPr="001A0416">
        <w:rPr>
          <w:rFonts w:ascii="Arial" w:hAnsi="Arial" w:cs="Arial"/>
        </w:rPr>
        <w:t xml:space="preserve">. It is indispensable in </w:t>
      </w:r>
      <w:r w:rsidRPr="001A0416">
        <w:rPr>
          <w:rStyle w:val="Strong"/>
          <w:rFonts w:ascii="Arial" w:hAnsi="Arial" w:cs="Arial"/>
          <w:b w:val="0"/>
          <w:bCs w:val="0"/>
        </w:rPr>
        <w:t>breeding programs, varietal release, and commercialization</w:t>
      </w:r>
      <w:r w:rsidRPr="001A0416">
        <w:rPr>
          <w:rFonts w:ascii="Arial" w:hAnsi="Arial" w:cs="Arial"/>
        </w:rPr>
        <w:t xml:space="preserve">, particularly in the context of </w:t>
      </w:r>
      <w:r w:rsidRPr="001A0416">
        <w:rPr>
          <w:rStyle w:val="Strong"/>
          <w:rFonts w:ascii="Arial" w:hAnsi="Arial" w:cs="Arial"/>
          <w:b w:val="0"/>
          <w:bCs w:val="0"/>
        </w:rPr>
        <w:t>value-added and climate-resilient agriculture</w:t>
      </w:r>
      <w:r w:rsidRPr="001A0416">
        <w:rPr>
          <w:rFonts w:ascii="Arial" w:hAnsi="Arial" w:cs="Arial"/>
        </w:rPr>
        <w:t>.</w:t>
      </w:r>
    </w:p>
    <w:p w14:paraId="5DCBAC05" w14:textId="0BF66249" w:rsidR="00873AB1" w:rsidRPr="001A0416" w:rsidRDefault="00DB18CA" w:rsidP="001A0416">
      <w:pPr>
        <w:pStyle w:val="NormalWeb"/>
        <w:jc w:val="both"/>
        <w:rPr>
          <w:rFonts w:ascii="Arial" w:hAnsi="Arial" w:cs="Arial"/>
        </w:rPr>
      </w:pPr>
      <w:r w:rsidRPr="001A0416">
        <w:rPr>
          <w:rFonts w:ascii="Arial" w:hAnsi="Arial" w:cs="Arial"/>
          <w:b/>
          <w:bCs/>
          <w:lang w:val="en-IN"/>
        </w:rPr>
        <w:t xml:space="preserve">Grain </w:t>
      </w:r>
      <w:r w:rsidR="0076511D" w:rsidRPr="001A0416">
        <w:rPr>
          <w:rFonts w:ascii="Arial" w:hAnsi="Arial" w:cs="Arial"/>
          <w:b/>
          <w:bCs/>
          <w:lang w:val="en-IN"/>
        </w:rPr>
        <w:t>type:</w:t>
      </w:r>
      <w:r w:rsidR="0076511D" w:rsidRPr="001A0416">
        <w:rPr>
          <w:rFonts w:ascii="Arial" w:hAnsi="Arial" w:cs="Arial"/>
        </w:rPr>
        <w:t xml:space="preserve"> Out</w:t>
      </w:r>
      <w:r w:rsidRPr="001A0416">
        <w:rPr>
          <w:rFonts w:ascii="Arial" w:hAnsi="Arial" w:cs="Arial"/>
        </w:rPr>
        <w:t xml:space="preserve"> of the total genotypes evaluated, </w:t>
      </w:r>
      <w:r w:rsidRPr="001A0416">
        <w:rPr>
          <w:rStyle w:val="Strong"/>
          <w:rFonts w:ascii="Arial" w:hAnsi="Arial" w:cs="Arial"/>
          <w:b w:val="0"/>
          <w:bCs w:val="0"/>
        </w:rPr>
        <w:t>62 genotypes exhibited flint grain type</w:t>
      </w:r>
      <w:r w:rsidRPr="001A0416">
        <w:rPr>
          <w:rFonts w:ascii="Arial" w:hAnsi="Arial" w:cs="Arial"/>
        </w:rPr>
        <w:t xml:space="preserve">, while </w:t>
      </w:r>
      <w:r w:rsidRPr="001A0416">
        <w:rPr>
          <w:rStyle w:val="Strong"/>
          <w:rFonts w:ascii="Arial" w:hAnsi="Arial" w:cs="Arial"/>
          <w:b w:val="0"/>
          <w:bCs w:val="0"/>
        </w:rPr>
        <w:t>2 genotypes</w:t>
      </w:r>
      <w:r w:rsidRPr="001A0416">
        <w:rPr>
          <w:rStyle w:val="Strong"/>
          <w:rFonts w:ascii="Arial" w:hAnsi="Arial" w:cs="Arial"/>
          <w:b w:val="0"/>
          <w:bCs w:val="0"/>
          <w:lang w:val="en-IN"/>
        </w:rPr>
        <w:t xml:space="preserve"> </w:t>
      </w:r>
      <w:r w:rsidRPr="001A0416">
        <w:rPr>
          <w:rStyle w:val="Strong"/>
          <w:rFonts w:ascii="Arial" w:hAnsi="Arial" w:cs="Arial"/>
          <w:b w:val="0"/>
          <w:bCs w:val="0"/>
        </w:rPr>
        <w:t>PL 23672</w:t>
      </w:r>
      <w:r w:rsidRPr="001A0416">
        <w:rPr>
          <w:rFonts w:ascii="Arial" w:hAnsi="Arial" w:cs="Arial"/>
        </w:rPr>
        <w:t xml:space="preserve"> and </w:t>
      </w:r>
      <w:r w:rsidRPr="001A0416">
        <w:rPr>
          <w:rStyle w:val="Strong"/>
          <w:rFonts w:ascii="Arial" w:hAnsi="Arial" w:cs="Arial"/>
          <w:b w:val="0"/>
          <w:bCs w:val="0"/>
        </w:rPr>
        <w:t>CM 202</w:t>
      </w:r>
      <w:r w:rsidRPr="001A0416">
        <w:rPr>
          <w:rStyle w:val="Strong"/>
          <w:rFonts w:ascii="Arial" w:hAnsi="Arial" w:cs="Arial"/>
          <w:b w:val="0"/>
          <w:bCs w:val="0"/>
          <w:lang w:val="en-IN"/>
        </w:rPr>
        <w:t xml:space="preserve"> </w:t>
      </w:r>
      <w:r w:rsidRPr="001A0416">
        <w:rPr>
          <w:rFonts w:ascii="Arial" w:hAnsi="Arial" w:cs="Arial"/>
        </w:rPr>
        <w:t xml:space="preserve">showed </w:t>
      </w:r>
      <w:r w:rsidRPr="001A0416">
        <w:rPr>
          <w:rStyle w:val="Strong"/>
          <w:rFonts w:ascii="Arial" w:hAnsi="Arial" w:cs="Arial"/>
          <w:b w:val="0"/>
          <w:bCs w:val="0"/>
        </w:rPr>
        <w:t>dent grain type</w:t>
      </w:r>
      <w:r w:rsidRPr="001A0416">
        <w:rPr>
          <w:rFonts w:ascii="Arial" w:hAnsi="Arial" w:cs="Arial"/>
        </w:rPr>
        <w:t xml:space="preserve">. Additionally, </w:t>
      </w:r>
      <w:r w:rsidRPr="001A0416">
        <w:rPr>
          <w:rStyle w:val="Strong"/>
          <w:rFonts w:ascii="Arial" w:hAnsi="Arial" w:cs="Arial"/>
          <w:b w:val="0"/>
          <w:bCs w:val="0"/>
        </w:rPr>
        <w:t>6 genotypes</w:t>
      </w:r>
      <w:r w:rsidRPr="001A0416">
        <w:rPr>
          <w:rStyle w:val="Strong"/>
          <w:rFonts w:ascii="Arial" w:hAnsi="Arial" w:cs="Arial"/>
          <w:b w:val="0"/>
          <w:bCs w:val="0"/>
          <w:lang w:val="en-IN"/>
        </w:rPr>
        <w:t xml:space="preserve"> </w:t>
      </w:r>
      <w:r w:rsidRPr="001A0416">
        <w:rPr>
          <w:rStyle w:val="Strong"/>
          <w:rFonts w:ascii="Arial" w:hAnsi="Arial" w:cs="Arial"/>
          <w:b w:val="0"/>
          <w:bCs w:val="0"/>
        </w:rPr>
        <w:t>PFSR 90, P-JCYSR37, PL 23691, KDM 70938, PFSR 63, and PL 23681</w:t>
      </w:r>
      <w:r w:rsidRPr="001A0416">
        <w:rPr>
          <w:rFonts w:ascii="Arial" w:hAnsi="Arial" w:cs="Arial"/>
          <w:lang w:val="en-IN"/>
        </w:rPr>
        <w:t xml:space="preserve"> showed</w:t>
      </w:r>
      <w:r w:rsidRPr="001A0416">
        <w:rPr>
          <w:rFonts w:ascii="Arial" w:hAnsi="Arial" w:cs="Arial"/>
        </w:rPr>
        <w:t xml:space="preserve"> a </w:t>
      </w:r>
      <w:r w:rsidRPr="001A0416">
        <w:rPr>
          <w:rStyle w:val="Strong"/>
          <w:rFonts w:ascii="Arial" w:hAnsi="Arial" w:cs="Arial"/>
          <w:b w:val="0"/>
          <w:bCs w:val="0"/>
        </w:rPr>
        <w:t xml:space="preserve">semi-dent grain </w:t>
      </w:r>
      <w:r w:rsidR="0076511D" w:rsidRPr="001A0416">
        <w:rPr>
          <w:rStyle w:val="Strong"/>
          <w:rFonts w:ascii="Arial" w:hAnsi="Arial" w:cs="Arial"/>
          <w:b w:val="0"/>
          <w:bCs w:val="0"/>
        </w:rPr>
        <w:t>type</w:t>
      </w:r>
      <w:r w:rsidR="0076511D" w:rsidRPr="001A0416">
        <w:rPr>
          <w:rFonts w:ascii="Arial" w:hAnsi="Arial" w:cs="Arial"/>
        </w:rPr>
        <w:t>. Grain</w:t>
      </w:r>
      <w:r w:rsidRPr="001A0416">
        <w:rPr>
          <w:rFonts w:ascii="Arial" w:hAnsi="Arial" w:cs="Arial"/>
        </w:rPr>
        <w:t xml:space="preserve"> type in maize is a crucial trait </w:t>
      </w:r>
      <w:r w:rsidRPr="001A0416">
        <w:rPr>
          <w:rFonts w:ascii="Arial" w:hAnsi="Arial" w:cs="Arial"/>
          <w:lang w:val="en-IN"/>
        </w:rPr>
        <w:t>for</w:t>
      </w:r>
      <w:r w:rsidRPr="001A0416">
        <w:rPr>
          <w:rFonts w:ascii="Arial" w:hAnsi="Arial" w:cs="Arial"/>
        </w:rPr>
        <w:t xml:space="preserve"> the </w:t>
      </w:r>
      <w:r w:rsidRPr="001A0416">
        <w:rPr>
          <w:rStyle w:val="Strong"/>
          <w:rFonts w:ascii="Arial" w:hAnsi="Arial" w:cs="Arial"/>
          <w:b w:val="0"/>
          <w:bCs w:val="0"/>
        </w:rPr>
        <w:t>economic value, storability and end-use</w:t>
      </w:r>
      <w:r w:rsidRPr="001A0416">
        <w:rPr>
          <w:rFonts w:ascii="Arial" w:hAnsi="Arial" w:cs="Arial"/>
        </w:rPr>
        <w:t xml:space="preserve"> of the crop. </w:t>
      </w:r>
      <w:r w:rsidRPr="001A0416">
        <w:rPr>
          <w:rFonts w:ascii="Arial" w:hAnsi="Arial" w:cs="Arial"/>
          <w:b/>
          <w:bCs/>
          <w:lang w:val="en-IN"/>
        </w:rPr>
        <w:t xml:space="preserve">Grain </w:t>
      </w:r>
      <w:r w:rsidR="0076511D" w:rsidRPr="001A0416">
        <w:rPr>
          <w:rFonts w:ascii="Arial" w:hAnsi="Arial" w:cs="Arial"/>
          <w:b/>
          <w:bCs/>
          <w:lang w:val="en-IN"/>
        </w:rPr>
        <w:t>colour:</w:t>
      </w:r>
      <w:r w:rsidR="0076511D" w:rsidRPr="001A0416">
        <w:rPr>
          <w:rFonts w:ascii="Arial" w:hAnsi="Arial" w:cs="Arial"/>
        </w:rPr>
        <w:t xml:space="preserve"> Among</w:t>
      </w:r>
      <w:r w:rsidRPr="001A0416">
        <w:rPr>
          <w:rFonts w:ascii="Arial" w:hAnsi="Arial" w:cs="Arial"/>
        </w:rPr>
        <w:t xml:space="preserve"> the genotypes evaluated for grain </w:t>
      </w:r>
      <w:proofErr w:type="spellStart"/>
      <w:r w:rsidRPr="001A0416">
        <w:rPr>
          <w:rFonts w:ascii="Arial" w:hAnsi="Arial" w:cs="Arial"/>
        </w:rPr>
        <w:t>colour</w:t>
      </w:r>
      <w:proofErr w:type="spellEnd"/>
      <w:r w:rsidRPr="001A0416">
        <w:rPr>
          <w:rFonts w:ascii="Arial" w:hAnsi="Arial" w:cs="Arial"/>
        </w:rPr>
        <w:t xml:space="preserve">, </w:t>
      </w:r>
      <w:r w:rsidRPr="001A0416">
        <w:rPr>
          <w:rStyle w:val="Strong"/>
          <w:rFonts w:ascii="Arial" w:hAnsi="Arial" w:cs="Arial"/>
          <w:b w:val="0"/>
          <w:bCs w:val="0"/>
        </w:rPr>
        <w:t>26 genotypes showed orange kernels</w:t>
      </w:r>
      <w:r w:rsidRPr="001A0416">
        <w:rPr>
          <w:rFonts w:ascii="Arial" w:hAnsi="Arial" w:cs="Arial"/>
        </w:rPr>
        <w:t xml:space="preserve">, </w:t>
      </w:r>
      <w:r w:rsidRPr="001A0416">
        <w:rPr>
          <w:rStyle w:val="Strong"/>
          <w:rFonts w:ascii="Arial" w:hAnsi="Arial" w:cs="Arial"/>
          <w:b w:val="0"/>
          <w:bCs w:val="0"/>
        </w:rPr>
        <w:t>25 showed yellow</w:t>
      </w:r>
      <w:r w:rsidRPr="001A0416">
        <w:rPr>
          <w:rFonts w:ascii="Arial" w:hAnsi="Arial" w:cs="Arial"/>
        </w:rPr>
        <w:t xml:space="preserve">, </w:t>
      </w:r>
      <w:r w:rsidRPr="001A0416">
        <w:rPr>
          <w:rStyle w:val="Strong"/>
          <w:rFonts w:ascii="Arial" w:hAnsi="Arial" w:cs="Arial"/>
          <w:b w:val="0"/>
          <w:bCs w:val="0"/>
        </w:rPr>
        <w:t>17 exhibited yellow with a white cap</w:t>
      </w:r>
      <w:r w:rsidRPr="001A0416">
        <w:rPr>
          <w:rStyle w:val="Strong"/>
          <w:rFonts w:ascii="Arial" w:hAnsi="Arial" w:cs="Arial"/>
          <w:b w:val="0"/>
          <w:bCs w:val="0"/>
          <w:lang w:val="en-IN"/>
        </w:rPr>
        <w:t xml:space="preserve"> </w:t>
      </w:r>
      <w:r w:rsidRPr="001A0416">
        <w:rPr>
          <w:rFonts w:ascii="Arial" w:hAnsi="Arial" w:cs="Arial"/>
        </w:rPr>
        <w:t xml:space="preserve">and </w:t>
      </w:r>
      <w:r w:rsidRPr="001A0416">
        <w:rPr>
          <w:rStyle w:val="Strong"/>
          <w:rFonts w:ascii="Arial" w:hAnsi="Arial" w:cs="Arial"/>
          <w:b w:val="0"/>
          <w:bCs w:val="0"/>
        </w:rPr>
        <w:t>only one genotype CM 400</w:t>
      </w:r>
      <w:r w:rsidRPr="001A0416">
        <w:rPr>
          <w:rFonts w:ascii="Arial" w:hAnsi="Arial" w:cs="Arial"/>
        </w:rPr>
        <w:t xml:space="preserve"> had </w:t>
      </w:r>
      <w:r w:rsidRPr="001A0416">
        <w:rPr>
          <w:rStyle w:val="Strong"/>
          <w:rFonts w:ascii="Arial" w:hAnsi="Arial" w:cs="Arial"/>
          <w:b w:val="0"/>
          <w:bCs w:val="0"/>
        </w:rPr>
        <w:t xml:space="preserve">pure white </w:t>
      </w:r>
      <w:r w:rsidR="0076511D" w:rsidRPr="001A0416">
        <w:rPr>
          <w:rStyle w:val="Strong"/>
          <w:rFonts w:ascii="Arial" w:hAnsi="Arial" w:cs="Arial"/>
          <w:b w:val="0"/>
          <w:bCs w:val="0"/>
        </w:rPr>
        <w:t>kernels</w:t>
      </w:r>
      <w:r w:rsidR="0076511D" w:rsidRPr="001A0416">
        <w:rPr>
          <w:rFonts w:ascii="Arial" w:hAnsi="Arial" w:cs="Arial"/>
        </w:rPr>
        <w:t>. Grain</w:t>
      </w:r>
      <w:r w:rsidRPr="001A0416">
        <w:rPr>
          <w:rFonts w:ascii="Arial" w:hAnsi="Arial" w:cs="Arial"/>
        </w:rPr>
        <w:t xml:space="preserve"> </w:t>
      </w:r>
      <w:proofErr w:type="spellStart"/>
      <w:r w:rsidRPr="001A0416">
        <w:rPr>
          <w:rFonts w:ascii="Arial" w:hAnsi="Arial" w:cs="Arial"/>
        </w:rPr>
        <w:t>colour</w:t>
      </w:r>
      <w:proofErr w:type="spellEnd"/>
      <w:r w:rsidRPr="001A0416">
        <w:rPr>
          <w:rFonts w:ascii="Arial" w:hAnsi="Arial" w:cs="Arial"/>
        </w:rPr>
        <w:t xml:space="preserve"> in maize is not only important for </w:t>
      </w:r>
      <w:r w:rsidRPr="001A0416">
        <w:rPr>
          <w:rStyle w:val="Strong"/>
          <w:rFonts w:ascii="Arial" w:hAnsi="Arial" w:cs="Arial"/>
          <w:b w:val="0"/>
          <w:bCs w:val="0"/>
        </w:rPr>
        <w:t>visual appeal and market acceptance</w:t>
      </w:r>
      <w:r w:rsidRPr="001A0416">
        <w:rPr>
          <w:rFonts w:ascii="Arial" w:hAnsi="Arial" w:cs="Arial"/>
        </w:rPr>
        <w:t xml:space="preserve"> but also plays a critical role in enhancing </w:t>
      </w:r>
      <w:r w:rsidRPr="001A0416">
        <w:rPr>
          <w:rStyle w:val="Strong"/>
          <w:rFonts w:ascii="Arial" w:hAnsi="Arial" w:cs="Arial"/>
          <w:b w:val="0"/>
          <w:bCs w:val="0"/>
        </w:rPr>
        <w:t>nutritional value</w:t>
      </w:r>
      <w:r w:rsidRPr="001A0416">
        <w:rPr>
          <w:rFonts w:ascii="Arial" w:hAnsi="Arial" w:cs="Arial"/>
        </w:rPr>
        <w:t xml:space="preserve"> and </w:t>
      </w:r>
      <w:r w:rsidRPr="001A0416">
        <w:rPr>
          <w:rStyle w:val="Strong"/>
          <w:rFonts w:ascii="Arial" w:hAnsi="Arial" w:cs="Arial"/>
          <w:b w:val="0"/>
          <w:bCs w:val="0"/>
        </w:rPr>
        <w:t>consumer targeting</w:t>
      </w:r>
      <w:r w:rsidRPr="001A0416">
        <w:rPr>
          <w:rFonts w:ascii="Arial" w:hAnsi="Arial" w:cs="Arial"/>
        </w:rPr>
        <w:t xml:space="preserve">. </w:t>
      </w:r>
      <w:r w:rsidRPr="001A0416">
        <w:rPr>
          <w:rFonts w:ascii="Arial" w:hAnsi="Arial" w:cs="Arial"/>
          <w:b/>
          <w:bCs/>
          <w:lang w:val="en-IN"/>
        </w:rPr>
        <w:t xml:space="preserve">Kernel </w:t>
      </w:r>
      <w:r w:rsidR="0076511D" w:rsidRPr="001A0416">
        <w:rPr>
          <w:rFonts w:ascii="Arial" w:hAnsi="Arial" w:cs="Arial"/>
          <w:b/>
          <w:bCs/>
          <w:lang w:val="en-IN"/>
        </w:rPr>
        <w:t>shape:</w:t>
      </w:r>
      <w:r w:rsidR="0076511D" w:rsidRPr="001A0416">
        <w:rPr>
          <w:rFonts w:ascii="Arial" w:hAnsi="Arial" w:cs="Arial"/>
        </w:rPr>
        <w:t xml:space="preserve"> In</w:t>
      </w:r>
      <w:r w:rsidRPr="001A0416">
        <w:rPr>
          <w:rFonts w:ascii="Arial" w:hAnsi="Arial" w:cs="Arial"/>
        </w:rPr>
        <w:t xml:space="preserve"> the evaluated maize genotypes, </w:t>
      </w:r>
      <w:r w:rsidRPr="001A0416">
        <w:rPr>
          <w:rStyle w:val="Strong"/>
          <w:rFonts w:ascii="Arial" w:hAnsi="Arial" w:cs="Arial"/>
          <w:b w:val="0"/>
          <w:bCs w:val="0"/>
        </w:rPr>
        <w:t>7 genotypes exhibited indented kernels</w:t>
      </w:r>
      <w:r w:rsidRPr="001A0416">
        <w:rPr>
          <w:rFonts w:ascii="Arial" w:hAnsi="Arial" w:cs="Arial"/>
        </w:rPr>
        <w:t xml:space="preserve">, </w:t>
      </w:r>
      <w:r w:rsidRPr="001A0416">
        <w:rPr>
          <w:rStyle w:val="Strong"/>
          <w:rFonts w:ascii="Arial" w:hAnsi="Arial" w:cs="Arial"/>
          <w:b w:val="0"/>
          <w:bCs w:val="0"/>
        </w:rPr>
        <w:t>16 genotypes showed tooth-shaped kernels</w:t>
      </w:r>
      <w:r w:rsidRPr="001A0416">
        <w:rPr>
          <w:rFonts w:ascii="Arial" w:hAnsi="Arial" w:cs="Arial"/>
        </w:rPr>
        <w:t xml:space="preserve"> and </w:t>
      </w:r>
      <w:r w:rsidRPr="001A0416">
        <w:rPr>
          <w:rStyle w:val="Strong"/>
          <w:rFonts w:ascii="Arial" w:hAnsi="Arial" w:cs="Arial"/>
          <w:b w:val="0"/>
          <w:bCs w:val="0"/>
        </w:rPr>
        <w:t>44 genotypes displayed round-shaped kernels</w:t>
      </w:r>
      <w:r w:rsidRPr="001A0416">
        <w:rPr>
          <w:rFonts w:ascii="Arial" w:hAnsi="Arial" w:cs="Arial"/>
        </w:rPr>
        <w:t>, making round the most dominant kernel shape observed.</w:t>
      </w:r>
      <w:r w:rsidRPr="001A0416">
        <w:rPr>
          <w:rFonts w:ascii="Arial" w:hAnsi="Arial" w:cs="Arial"/>
          <w:lang w:val="en-IN"/>
        </w:rPr>
        <w:t xml:space="preserve"> </w:t>
      </w:r>
      <w:r w:rsidRPr="001A0416">
        <w:rPr>
          <w:rFonts w:ascii="Arial" w:hAnsi="Arial" w:cs="Arial"/>
        </w:rPr>
        <w:t xml:space="preserve">Kernel shape in maize is a vital character for </w:t>
      </w:r>
      <w:r w:rsidRPr="001A0416">
        <w:rPr>
          <w:rStyle w:val="Strong"/>
          <w:rFonts w:ascii="Arial" w:hAnsi="Arial" w:cs="Arial"/>
          <w:b w:val="0"/>
          <w:bCs w:val="0"/>
        </w:rPr>
        <w:t>classifying grain type, understanding quality traits</w:t>
      </w:r>
      <w:r w:rsidRPr="001A0416">
        <w:rPr>
          <w:rFonts w:ascii="Arial" w:hAnsi="Arial" w:cs="Arial"/>
        </w:rPr>
        <w:t xml:space="preserve"> and targeting </w:t>
      </w:r>
      <w:r w:rsidRPr="001A0416">
        <w:rPr>
          <w:rStyle w:val="Strong"/>
          <w:rFonts w:ascii="Arial" w:hAnsi="Arial" w:cs="Arial"/>
          <w:b w:val="0"/>
          <w:bCs w:val="0"/>
        </w:rPr>
        <w:t>end-use applications</w:t>
      </w:r>
      <w:r w:rsidRPr="001A0416">
        <w:rPr>
          <w:rFonts w:ascii="Arial" w:hAnsi="Arial" w:cs="Arial"/>
        </w:rPr>
        <w:t xml:space="preserve">. </w:t>
      </w:r>
      <w:proofErr w:type="spellStart"/>
      <w:proofErr w:type="gramStart"/>
      <w:r w:rsidRPr="001A0416">
        <w:rPr>
          <w:rFonts w:ascii="Arial" w:hAnsi="Arial" w:cs="Arial"/>
          <w:b/>
          <w:bCs/>
          <w:lang w:val="en-IN"/>
        </w:rPr>
        <w:t>No.of</w:t>
      </w:r>
      <w:proofErr w:type="spellEnd"/>
      <w:proofErr w:type="gramEnd"/>
      <w:r w:rsidRPr="001A0416">
        <w:rPr>
          <w:rFonts w:ascii="Arial" w:hAnsi="Arial" w:cs="Arial"/>
          <w:b/>
          <w:bCs/>
          <w:lang w:val="en-IN"/>
        </w:rPr>
        <w:t xml:space="preserve"> grain </w:t>
      </w:r>
      <w:r w:rsidR="0076511D" w:rsidRPr="001A0416">
        <w:rPr>
          <w:rFonts w:ascii="Arial" w:hAnsi="Arial" w:cs="Arial"/>
          <w:b/>
          <w:bCs/>
          <w:lang w:val="en-IN"/>
        </w:rPr>
        <w:t>rows:</w:t>
      </w:r>
      <w:r w:rsidR="0076511D" w:rsidRPr="001A0416">
        <w:rPr>
          <w:rFonts w:ascii="Arial" w:hAnsi="Arial" w:cs="Arial"/>
        </w:rPr>
        <w:t xml:space="preserve"> The</w:t>
      </w:r>
      <w:r w:rsidRPr="001A0416">
        <w:rPr>
          <w:rFonts w:ascii="Arial" w:hAnsi="Arial" w:cs="Arial"/>
        </w:rPr>
        <w:t xml:space="preserve"> variation in grain row number observed</w:t>
      </w:r>
      <w:r w:rsidRPr="001A0416">
        <w:rPr>
          <w:rFonts w:ascii="Arial" w:hAnsi="Arial" w:cs="Arial"/>
          <w:lang w:val="en-IN"/>
        </w:rPr>
        <w:t xml:space="preserve"> </w:t>
      </w:r>
      <w:r w:rsidRPr="001A0416">
        <w:rPr>
          <w:rFonts w:ascii="Arial" w:hAnsi="Arial" w:cs="Arial"/>
        </w:rPr>
        <w:t xml:space="preserve">from medium </w:t>
      </w:r>
      <w:r w:rsidRPr="001A0416">
        <w:rPr>
          <w:rStyle w:val="Strong"/>
          <w:rFonts w:ascii="Arial" w:hAnsi="Arial" w:cs="Arial"/>
          <w:b w:val="0"/>
          <w:bCs w:val="0"/>
        </w:rPr>
        <w:t>(10–12 rows)</w:t>
      </w:r>
      <w:r w:rsidRPr="001A0416">
        <w:rPr>
          <w:rFonts w:ascii="Arial" w:hAnsi="Arial" w:cs="Arial"/>
        </w:rPr>
        <w:t xml:space="preserve"> in </w:t>
      </w:r>
      <w:r w:rsidRPr="001A0416">
        <w:rPr>
          <w:rFonts w:ascii="Arial" w:hAnsi="Arial" w:cs="Arial"/>
          <w:lang w:val="en-IN"/>
        </w:rPr>
        <w:t xml:space="preserve">46 </w:t>
      </w:r>
      <w:r w:rsidRPr="001A0416">
        <w:rPr>
          <w:rFonts w:ascii="Arial" w:hAnsi="Arial" w:cs="Arial"/>
        </w:rPr>
        <w:t xml:space="preserve">genotypes like </w:t>
      </w:r>
      <w:r w:rsidRPr="001A0416">
        <w:rPr>
          <w:rStyle w:val="Strong"/>
          <w:rFonts w:ascii="Arial" w:hAnsi="Arial" w:cs="Arial"/>
          <w:b w:val="0"/>
          <w:bCs w:val="0"/>
        </w:rPr>
        <w:t>MAI 725 (11 rows)</w:t>
      </w:r>
      <w:r w:rsidRPr="001A0416">
        <w:rPr>
          <w:rFonts w:ascii="Arial" w:hAnsi="Arial" w:cs="Arial"/>
        </w:rPr>
        <w:t xml:space="preserve"> to </w:t>
      </w:r>
      <w:r w:rsidRPr="001A0416">
        <w:rPr>
          <w:rStyle w:val="Strong"/>
          <w:rFonts w:ascii="Arial" w:hAnsi="Arial" w:cs="Arial"/>
          <w:b w:val="0"/>
          <w:bCs w:val="0"/>
        </w:rPr>
        <w:t>NAI 137-3 (13 rows)</w:t>
      </w:r>
      <w:r w:rsidRPr="001A0416">
        <w:rPr>
          <w:rFonts w:ascii="Arial" w:hAnsi="Arial" w:cs="Arial"/>
        </w:rPr>
        <w:t xml:space="preserve">, while </w:t>
      </w:r>
      <w:r w:rsidRPr="001A0416">
        <w:rPr>
          <w:rStyle w:val="Strong"/>
          <w:rFonts w:ascii="Arial" w:hAnsi="Arial" w:cs="Arial"/>
          <w:b w:val="0"/>
          <w:bCs w:val="0"/>
        </w:rPr>
        <w:t>large row numbers (&gt;14)</w:t>
      </w:r>
      <w:r w:rsidRPr="001A0416">
        <w:rPr>
          <w:rFonts w:ascii="Arial" w:hAnsi="Arial" w:cs="Arial"/>
        </w:rPr>
        <w:t xml:space="preserve"> were observed </w:t>
      </w:r>
      <w:r w:rsidR="0076511D" w:rsidRPr="001A0416">
        <w:rPr>
          <w:rFonts w:ascii="Arial" w:hAnsi="Arial" w:cs="Arial"/>
        </w:rPr>
        <w:t xml:space="preserve">in </w:t>
      </w:r>
      <w:r w:rsidR="0076511D" w:rsidRPr="001A0416">
        <w:rPr>
          <w:rFonts w:ascii="Arial" w:hAnsi="Arial" w:cs="Arial"/>
          <w:lang w:val="en-IN"/>
        </w:rPr>
        <w:t>23</w:t>
      </w:r>
      <w:r w:rsidRPr="001A0416">
        <w:rPr>
          <w:rFonts w:ascii="Arial" w:hAnsi="Arial" w:cs="Arial"/>
          <w:lang w:val="en-IN"/>
        </w:rPr>
        <w:t xml:space="preserve"> </w:t>
      </w:r>
      <w:r w:rsidRPr="001A0416">
        <w:rPr>
          <w:rFonts w:ascii="Arial" w:hAnsi="Arial" w:cs="Arial"/>
        </w:rPr>
        <w:t xml:space="preserve">genotypes such as </w:t>
      </w:r>
      <w:r w:rsidRPr="001A0416">
        <w:rPr>
          <w:rStyle w:val="Strong"/>
          <w:rFonts w:ascii="Arial" w:hAnsi="Arial" w:cs="Arial"/>
          <w:b w:val="0"/>
          <w:bCs w:val="0"/>
        </w:rPr>
        <w:t>IMLSB 246-2 (14 rows)</w:t>
      </w:r>
      <w:r w:rsidRPr="001A0416">
        <w:rPr>
          <w:rFonts w:ascii="Arial" w:hAnsi="Arial" w:cs="Arial"/>
        </w:rPr>
        <w:t xml:space="preserve"> to </w:t>
      </w:r>
      <w:r w:rsidRPr="001A0416">
        <w:rPr>
          <w:rStyle w:val="Strong"/>
          <w:rFonts w:ascii="Arial" w:hAnsi="Arial" w:cs="Arial"/>
          <w:b w:val="0"/>
          <w:bCs w:val="0"/>
        </w:rPr>
        <w:t xml:space="preserve">PL 23681 (16 </w:t>
      </w:r>
      <w:r w:rsidR="0076511D" w:rsidRPr="001A0416">
        <w:rPr>
          <w:rStyle w:val="Strong"/>
          <w:rFonts w:ascii="Arial" w:hAnsi="Arial" w:cs="Arial"/>
          <w:b w:val="0"/>
          <w:bCs w:val="0"/>
        </w:rPr>
        <w:t>rows)</w:t>
      </w:r>
      <w:r w:rsidR="0076511D" w:rsidRPr="001A0416">
        <w:rPr>
          <w:rStyle w:val="Strong"/>
          <w:rFonts w:ascii="Arial" w:hAnsi="Arial" w:cs="Arial"/>
          <w:b w:val="0"/>
          <w:bCs w:val="0"/>
          <w:lang w:val="en-IN"/>
        </w:rPr>
        <w:t xml:space="preserve"> </w:t>
      </w:r>
      <w:r w:rsidR="0076511D" w:rsidRPr="001A0416">
        <w:rPr>
          <w:rFonts w:ascii="Arial" w:hAnsi="Arial" w:cs="Arial"/>
          <w:lang w:val="en-IN"/>
        </w:rPr>
        <w:t>indicates</w:t>
      </w:r>
      <w:r w:rsidRPr="001A0416">
        <w:rPr>
          <w:rFonts w:ascii="Arial" w:hAnsi="Arial" w:cs="Arial"/>
        </w:rPr>
        <w:t xml:space="preserve"> a </w:t>
      </w:r>
      <w:r w:rsidRPr="001A0416">
        <w:rPr>
          <w:rStyle w:val="Strong"/>
          <w:rFonts w:ascii="Arial" w:hAnsi="Arial" w:cs="Arial"/>
          <w:b w:val="0"/>
          <w:bCs w:val="0"/>
        </w:rPr>
        <w:t>diverse genetic base</w:t>
      </w:r>
      <w:r w:rsidRPr="001A0416">
        <w:rPr>
          <w:rFonts w:ascii="Arial" w:hAnsi="Arial" w:cs="Arial"/>
        </w:rPr>
        <w:t xml:space="preserve"> and highlights genotypes like </w:t>
      </w:r>
      <w:r w:rsidRPr="001A0416">
        <w:rPr>
          <w:rStyle w:val="Strong"/>
          <w:rFonts w:ascii="Arial" w:hAnsi="Arial" w:cs="Arial"/>
          <w:b w:val="0"/>
          <w:bCs w:val="0"/>
        </w:rPr>
        <w:t>PL 23681</w:t>
      </w:r>
      <w:r w:rsidRPr="001A0416">
        <w:rPr>
          <w:rFonts w:ascii="Arial" w:hAnsi="Arial" w:cs="Arial"/>
        </w:rPr>
        <w:t xml:space="preserve"> for their </w:t>
      </w:r>
      <w:r w:rsidRPr="001A0416">
        <w:rPr>
          <w:rStyle w:val="Strong"/>
          <w:rFonts w:ascii="Arial" w:hAnsi="Arial" w:cs="Arial"/>
          <w:b w:val="0"/>
          <w:bCs w:val="0"/>
        </w:rPr>
        <w:t>superior yield traits</w:t>
      </w:r>
      <w:r w:rsidRPr="001A0416">
        <w:rPr>
          <w:rFonts w:ascii="Arial" w:hAnsi="Arial" w:cs="Arial"/>
        </w:rPr>
        <w:t xml:space="preserve">. This trait is crucial for </w:t>
      </w:r>
      <w:r w:rsidRPr="001A0416">
        <w:rPr>
          <w:rStyle w:val="Strong"/>
          <w:rFonts w:ascii="Arial" w:hAnsi="Arial" w:cs="Arial"/>
          <w:b w:val="0"/>
          <w:bCs w:val="0"/>
        </w:rPr>
        <w:t>breeding high-yielding, stable maize varieties</w:t>
      </w:r>
      <w:r w:rsidRPr="001A0416">
        <w:rPr>
          <w:rFonts w:ascii="Arial" w:hAnsi="Arial" w:cs="Arial"/>
        </w:rPr>
        <w:t xml:space="preserve"> and plays a significant role in </w:t>
      </w:r>
      <w:r w:rsidRPr="001A0416">
        <w:rPr>
          <w:rStyle w:val="Strong"/>
          <w:rFonts w:ascii="Arial" w:hAnsi="Arial" w:cs="Arial"/>
          <w:b w:val="0"/>
          <w:bCs w:val="0"/>
        </w:rPr>
        <w:t>optimizing productivity and grain quality</w:t>
      </w:r>
      <w:r w:rsidRPr="001A0416">
        <w:rPr>
          <w:rFonts w:ascii="Arial" w:hAnsi="Arial" w:cs="Arial"/>
        </w:rPr>
        <w:t xml:space="preserve"> in commercial maize </w:t>
      </w:r>
      <w:r w:rsidR="0076511D" w:rsidRPr="001A0416">
        <w:rPr>
          <w:rFonts w:ascii="Arial" w:hAnsi="Arial" w:cs="Arial"/>
        </w:rPr>
        <w:t>cultivation.</w:t>
      </w:r>
      <w:r w:rsidR="0076511D" w:rsidRPr="001A0416">
        <w:rPr>
          <w:rFonts w:ascii="Arial" w:hAnsi="Arial" w:cs="Arial"/>
          <w:b/>
          <w:bCs/>
          <w:lang w:val="en-IN"/>
        </w:rPr>
        <w:t xml:space="preserve"> Row</w:t>
      </w:r>
      <w:r w:rsidRPr="001A0416">
        <w:rPr>
          <w:rFonts w:ascii="Arial" w:hAnsi="Arial" w:cs="Arial"/>
          <w:b/>
          <w:bCs/>
          <w:lang w:val="en-IN"/>
        </w:rPr>
        <w:t xml:space="preserve"> </w:t>
      </w:r>
      <w:r w:rsidR="0076511D" w:rsidRPr="001A0416">
        <w:rPr>
          <w:rFonts w:ascii="Arial" w:hAnsi="Arial" w:cs="Arial"/>
          <w:b/>
          <w:bCs/>
          <w:lang w:val="en-IN"/>
        </w:rPr>
        <w:t>arrangement:</w:t>
      </w:r>
      <w:r w:rsidR="0076511D" w:rsidRPr="001A0416">
        <w:rPr>
          <w:rFonts w:ascii="Arial" w:hAnsi="Arial" w:cs="Arial"/>
        </w:rPr>
        <w:t xml:space="preserve"> In</w:t>
      </w:r>
      <w:r w:rsidRPr="001A0416">
        <w:rPr>
          <w:rFonts w:ascii="Arial" w:hAnsi="Arial" w:cs="Arial"/>
        </w:rPr>
        <w:t xml:space="preserve"> the evaluated maize genotypes, </w:t>
      </w:r>
      <w:r w:rsidRPr="001A0416">
        <w:rPr>
          <w:rStyle w:val="Strong"/>
          <w:rFonts w:ascii="Arial" w:hAnsi="Arial" w:cs="Arial"/>
          <w:b w:val="0"/>
          <w:bCs w:val="0"/>
        </w:rPr>
        <w:t>3 genotypes</w:t>
      </w:r>
      <w:r w:rsidRPr="001A0416">
        <w:rPr>
          <w:rStyle w:val="Strong"/>
          <w:rFonts w:ascii="Arial" w:hAnsi="Arial" w:cs="Arial"/>
          <w:b w:val="0"/>
          <w:bCs w:val="0"/>
          <w:lang w:val="en-IN"/>
        </w:rPr>
        <w:t xml:space="preserve"> </w:t>
      </w:r>
      <w:r w:rsidRPr="001A0416">
        <w:rPr>
          <w:rStyle w:val="Strong"/>
          <w:rFonts w:ascii="Arial" w:hAnsi="Arial" w:cs="Arial"/>
          <w:b w:val="0"/>
          <w:bCs w:val="0"/>
        </w:rPr>
        <w:t>PFSR-R3, IMLSB 246-2 and CM 400</w:t>
      </w:r>
      <w:r w:rsidRPr="001A0416">
        <w:rPr>
          <w:rStyle w:val="Strong"/>
          <w:rFonts w:ascii="Arial" w:hAnsi="Arial" w:cs="Arial"/>
          <w:b w:val="0"/>
          <w:bCs w:val="0"/>
          <w:lang w:val="en-IN"/>
        </w:rPr>
        <w:t xml:space="preserve"> </w:t>
      </w:r>
      <w:r w:rsidRPr="001A0416">
        <w:rPr>
          <w:rFonts w:ascii="Arial" w:hAnsi="Arial" w:cs="Arial"/>
        </w:rPr>
        <w:t xml:space="preserve">exhibited </w:t>
      </w:r>
      <w:r w:rsidRPr="001A0416">
        <w:rPr>
          <w:rStyle w:val="Strong"/>
          <w:rFonts w:ascii="Arial" w:hAnsi="Arial" w:cs="Arial"/>
          <w:b w:val="0"/>
          <w:bCs w:val="0"/>
        </w:rPr>
        <w:t>irregular row arrangement</w:t>
      </w:r>
      <w:r w:rsidRPr="001A0416">
        <w:rPr>
          <w:rFonts w:ascii="Arial" w:hAnsi="Arial" w:cs="Arial"/>
        </w:rPr>
        <w:t xml:space="preserve">, while </w:t>
      </w:r>
      <w:r w:rsidRPr="001A0416">
        <w:rPr>
          <w:rStyle w:val="Strong"/>
          <w:rFonts w:ascii="Arial" w:hAnsi="Arial" w:cs="Arial"/>
          <w:b w:val="0"/>
          <w:bCs w:val="0"/>
        </w:rPr>
        <w:t>2 genotypes</w:t>
      </w:r>
      <w:r w:rsidRPr="001A0416">
        <w:rPr>
          <w:rFonts w:ascii="Arial" w:hAnsi="Arial" w:cs="Arial"/>
        </w:rPr>
        <w:t xml:space="preserve">, </w:t>
      </w:r>
      <w:r w:rsidRPr="001A0416">
        <w:rPr>
          <w:rStyle w:val="Strong"/>
          <w:rFonts w:ascii="Arial" w:hAnsi="Arial" w:cs="Arial"/>
          <w:b w:val="0"/>
          <w:bCs w:val="0"/>
        </w:rPr>
        <w:t>PL 23572</w:t>
      </w:r>
      <w:r w:rsidRPr="001A0416">
        <w:rPr>
          <w:rFonts w:ascii="Arial" w:hAnsi="Arial" w:cs="Arial"/>
        </w:rPr>
        <w:t xml:space="preserve"> and </w:t>
      </w:r>
      <w:r w:rsidRPr="001A0416">
        <w:rPr>
          <w:rStyle w:val="Strong"/>
          <w:rFonts w:ascii="Arial" w:hAnsi="Arial" w:cs="Arial"/>
          <w:b w:val="0"/>
          <w:bCs w:val="0"/>
        </w:rPr>
        <w:t>PL 23681</w:t>
      </w:r>
      <w:r w:rsidRPr="001A0416">
        <w:rPr>
          <w:rFonts w:ascii="Arial" w:hAnsi="Arial" w:cs="Arial"/>
        </w:rPr>
        <w:t xml:space="preserve">, showed a </w:t>
      </w:r>
      <w:r w:rsidRPr="001A0416">
        <w:rPr>
          <w:rStyle w:val="Strong"/>
          <w:rFonts w:ascii="Arial" w:hAnsi="Arial" w:cs="Arial"/>
          <w:b w:val="0"/>
          <w:bCs w:val="0"/>
        </w:rPr>
        <w:t>spiral row pattern</w:t>
      </w:r>
      <w:r w:rsidRPr="001A0416">
        <w:rPr>
          <w:rFonts w:ascii="Arial" w:hAnsi="Arial" w:cs="Arial"/>
        </w:rPr>
        <w:t xml:space="preserve">. The </w:t>
      </w:r>
      <w:r w:rsidRPr="001A0416">
        <w:rPr>
          <w:rStyle w:val="Strong"/>
          <w:rFonts w:ascii="Arial" w:hAnsi="Arial" w:cs="Arial"/>
          <w:b w:val="0"/>
          <w:bCs w:val="0"/>
        </w:rPr>
        <w:t>remaining 64 genotypes</w:t>
      </w:r>
      <w:r w:rsidRPr="001A0416">
        <w:rPr>
          <w:rFonts w:ascii="Arial" w:hAnsi="Arial" w:cs="Arial"/>
        </w:rPr>
        <w:t xml:space="preserve"> </w:t>
      </w:r>
      <w:r w:rsidRPr="001A0416">
        <w:rPr>
          <w:rFonts w:ascii="Arial" w:hAnsi="Arial" w:cs="Arial"/>
          <w:lang w:val="en-IN"/>
        </w:rPr>
        <w:t>show</w:t>
      </w:r>
      <w:r w:rsidRPr="001A0416">
        <w:rPr>
          <w:rFonts w:ascii="Arial" w:hAnsi="Arial" w:cs="Arial"/>
        </w:rPr>
        <w:t xml:space="preserve"> a </w:t>
      </w:r>
      <w:r w:rsidRPr="001A0416">
        <w:rPr>
          <w:rStyle w:val="Strong"/>
          <w:rFonts w:ascii="Arial" w:hAnsi="Arial" w:cs="Arial"/>
          <w:b w:val="0"/>
          <w:bCs w:val="0"/>
        </w:rPr>
        <w:t>straight row arrangement</w:t>
      </w:r>
      <w:r w:rsidRPr="001A0416">
        <w:rPr>
          <w:rFonts w:ascii="Arial" w:hAnsi="Arial" w:cs="Arial"/>
        </w:rPr>
        <w:t>, which was the most common.</w:t>
      </w:r>
      <w:r w:rsidRPr="001A0416">
        <w:rPr>
          <w:rFonts w:ascii="Arial" w:hAnsi="Arial" w:cs="Arial"/>
          <w:lang w:val="en-IN"/>
        </w:rPr>
        <w:t xml:space="preserve"> </w:t>
      </w:r>
      <w:r w:rsidRPr="001A0416">
        <w:rPr>
          <w:rFonts w:ascii="Arial" w:hAnsi="Arial" w:cs="Arial"/>
          <w:b/>
          <w:bCs/>
          <w:lang w:val="en-IN"/>
        </w:rPr>
        <w:t xml:space="preserve">1000 kernel </w:t>
      </w:r>
      <w:r w:rsidR="0076511D" w:rsidRPr="001A0416">
        <w:rPr>
          <w:rFonts w:ascii="Arial" w:hAnsi="Arial" w:cs="Arial"/>
          <w:b/>
          <w:bCs/>
          <w:lang w:val="en-IN"/>
        </w:rPr>
        <w:t>weight:</w:t>
      </w:r>
      <w:r w:rsidR="0076511D" w:rsidRPr="001A0416">
        <w:rPr>
          <w:rFonts w:ascii="Arial" w:hAnsi="Arial" w:cs="Arial"/>
        </w:rPr>
        <w:t xml:space="preserve"> Among</w:t>
      </w:r>
      <w:r w:rsidRPr="001A0416">
        <w:rPr>
          <w:rFonts w:ascii="Arial" w:hAnsi="Arial" w:cs="Arial"/>
        </w:rPr>
        <w:t xml:space="preserve"> the 70 maize genotypes evaluated, IMLSB 334 B-2 exhibited very small kernel weight, 19 genotypes showed small, 38 medium, and the remaining 12 </w:t>
      </w:r>
      <w:r w:rsidRPr="001A0416">
        <w:rPr>
          <w:rFonts w:ascii="Arial" w:hAnsi="Arial" w:cs="Arial"/>
        </w:rPr>
        <w:lastRenderedPageBreak/>
        <w:t>displayed large kernel weight, indicating clear variation for this trait, which is critical for establishing distinctness in DUS characterization.</w:t>
      </w:r>
    </w:p>
    <w:p w14:paraId="0DECCDF0" w14:textId="4EB52586" w:rsidR="004544D1" w:rsidRPr="001A0416" w:rsidRDefault="004544D1"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noProof/>
          <w:sz w:val="24"/>
          <w:szCs w:val="24"/>
        </w:rPr>
        <w:drawing>
          <wp:inline distT="0" distB="0" distL="114300" distR="114300" wp14:anchorId="2DDF9014" wp14:editId="3B104A20">
            <wp:extent cx="1731645" cy="1832610"/>
            <wp:effectExtent l="0" t="0" r="1905" b="15240"/>
            <wp:docPr id="228397397" name="Picture 228397397" descr="Cob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ob colour"/>
                    <pic:cNvPicPr>
                      <a:picLocks noChangeAspect="1"/>
                    </pic:cNvPicPr>
                  </pic:nvPicPr>
                  <pic:blipFill>
                    <a:blip r:embed="rId23"/>
                    <a:stretch>
                      <a:fillRect/>
                    </a:stretch>
                  </pic:blipFill>
                  <pic:spPr>
                    <a:xfrm>
                      <a:off x="0" y="0"/>
                      <a:ext cx="1731645" cy="1832610"/>
                    </a:xfrm>
                    <a:prstGeom prst="rect">
                      <a:avLst/>
                    </a:prstGeom>
                  </pic:spPr>
                </pic:pic>
              </a:graphicData>
            </a:graphic>
          </wp:inline>
        </w:drawing>
      </w:r>
      <w:r w:rsidRPr="001A0416">
        <w:rPr>
          <w:rFonts w:ascii="Arial" w:eastAsia="SimSun" w:hAnsi="Arial" w:cs="Arial"/>
          <w:noProof/>
          <w:sz w:val="24"/>
          <w:szCs w:val="24"/>
        </w:rPr>
        <w:drawing>
          <wp:inline distT="0" distB="0" distL="114300" distR="114300" wp14:anchorId="49A4C7B8" wp14:editId="518EAE17">
            <wp:extent cx="1732915" cy="1835785"/>
            <wp:effectExtent l="0" t="0" r="635" b="12065"/>
            <wp:docPr id="1627757307" name="Picture 1627757307" descr="Cob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b type"/>
                    <pic:cNvPicPr>
                      <a:picLocks noChangeAspect="1"/>
                    </pic:cNvPicPr>
                  </pic:nvPicPr>
                  <pic:blipFill>
                    <a:blip r:embed="rId24"/>
                    <a:stretch>
                      <a:fillRect/>
                    </a:stretch>
                  </pic:blipFill>
                  <pic:spPr>
                    <a:xfrm>
                      <a:off x="0" y="0"/>
                      <a:ext cx="1732915" cy="1835785"/>
                    </a:xfrm>
                    <a:prstGeom prst="rect">
                      <a:avLst/>
                    </a:prstGeom>
                  </pic:spPr>
                </pic:pic>
              </a:graphicData>
            </a:graphic>
          </wp:inline>
        </w:drawing>
      </w:r>
      <w:r w:rsidRPr="001A0416">
        <w:rPr>
          <w:rFonts w:ascii="Arial" w:eastAsia="SimSun" w:hAnsi="Arial" w:cs="Arial"/>
          <w:noProof/>
          <w:sz w:val="24"/>
          <w:szCs w:val="24"/>
        </w:rPr>
        <w:drawing>
          <wp:inline distT="0" distB="0" distL="114300" distR="114300" wp14:anchorId="2D905E52" wp14:editId="761E4189">
            <wp:extent cx="1743075" cy="1819275"/>
            <wp:effectExtent l="0" t="0" r="9525" b="9525"/>
            <wp:docPr id="739440507" name="Picture 739440507" descr="No of kernel rp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No of kernel rpws"/>
                    <pic:cNvPicPr>
                      <a:picLocks noChangeAspect="1"/>
                    </pic:cNvPicPr>
                  </pic:nvPicPr>
                  <pic:blipFill>
                    <a:blip r:embed="rId25"/>
                    <a:stretch>
                      <a:fillRect/>
                    </a:stretch>
                  </pic:blipFill>
                  <pic:spPr>
                    <a:xfrm>
                      <a:off x="0" y="0"/>
                      <a:ext cx="1743075" cy="1819275"/>
                    </a:xfrm>
                    <a:prstGeom prst="rect">
                      <a:avLst/>
                    </a:prstGeom>
                  </pic:spPr>
                </pic:pic>
              </a:graphicData>
            </a:graphic>
          </wp:inline>
        </w:drawing>
      </w:r>
    </w:p>
    <w:p w14:paraId="2439A3F8" w14:textId="02127C11" w:rsidR="004544D1" w:rsidRPr="001A0416" w:rsidRDefault="004544D1" w:rsidP="001A0416">
      <w:pPr>
        <w:spacing w:line="240" w:lineRule="auto"/>
        <w:ind w:left="1200" w:hangingChars="500" w:hanging="1200"/>
        <w:jc w:val="both"/>
        <w:rPr>
          <w:rFonts w:ascii="Arial" w:eastAsia="SimSun" w:hAnsi="Arial" w:cs="Arial"/>
          <w:sz w:val="24"/>
          <w:szCs w:val="24"/>
        </w:rPr>
      </w:pPr>
      <w:r w:rsidRPr="001A0416">
        <w:rPr>
          <w:rFonts w:ascii="Arial" w:eastAsia="SimSun" w:hAnsi="Arial" w:cs="Arial"/>
          <w:noProof/>
          <w:sz w:val="24"/>
          <w:szCs w:val="24"/>
        </w:rPr>
        <w:drawing>
          <wp:inline distT="0" distB="0" distL="114300" distR="114300" wp14:anchorId="69B996CC" wp14:editId="0FDB0646">
            <wp:extent cx="1562100" cy="1943735"/>
            <wp:effectExtent l="0" t="0" r="0" b="18415"/>
            <wp:docPr id="1606581139" name="Picture 1606581139" descr="Row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Row shape"/>
                    <pic:cNvPicPr>
                      <a:picLocks noChangeAspect="1"/>
                    </pic:cNvPicPr>
                  </pic:nvPicPr>
                  <pic:blipFill>
                    <a:blip r:embed="rId26"/>
                    <a:stretch>
                      <a:fillRect/>
                    </a:stretch>
                  </pic:blipFill>
                  <pic:spPr>
                    <a:xfrm>
                      <a:off x="0" y="0"/>
                      <a:ext cx="1562100" cy="1943735"/>
                    </a:xfrm>
                    <a:prstGeom prst="rect">
                      <a:avLst/>
                    </a:prstGeom>
                  </pic:spPr>
                </pic:pic>
              </a:graphicData>
            </a:graphic>
          </wp:inline>
        </w:drawing>
      </w:r>
      <w:r w:rsidRPr="001A0416">
        <w:rPr>
          <w:rFonts w:ascii="Arial" w:eastAsia="SimSun" w:hAnsi="Arial" w:cs="Arial"/>
          <w:noProof/>
          <w:sz w:val="24"/>
          <w:szCs w:val="24"/>
        </w:rPr>
        <w:drawing>
          <wp:inline distT="0" distB="0" distL="114300" distR="114300" wp14:anchorId="608C7010" wp14:editId="06B3FE57">
            <wp:extent cx="1774825" cy="1942465"/>
            <wp:effectExtent l="0" t="0" r="15875" b="635"/>
            <wp:docPr id="469391446" name="Picture 469391446" descr="Kerne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Kernel size"/>
                    <pic:cNvPicPr>
                      <a:picLocks noChangeAspect="1"/>
                    </pic:cNvPicPr>
                  </pic:nvPicPr>
                  <pic:blipFill>
                    <a:blip r:embed="rId27"/>
                    <a:stretch>
                      <a:fillRect/>
                    </a:stretch>
                  </pic:blipFill>
                  <pic:spPr>
                    <a:xfrm>
                      <a:off x="0" y="0"/>
                      <a:ext cx="1774825" cy="1942465"/>
                    </a:xfrm>
                    <a:prstGeom prst="rect">
                      <a:avLst/>
                    </a:prstGeom>
                  </pic:spPr>
                </pic:pic>
              </a:graphicData>
            </a:graphic>
          </wp:inline>
        </w:drawing>
      </w:r>
      <w:r w:rsidRPr="001A0416">
        <w:rPr>
          <w:rFonts w:ascii="Arial" w:eastAsia="SimSun" w:hAnsi="Arial" w:cs="Arial"/>
          <w:noProof/>
          <w:sz w:val="24"/>
          <w:szCs w:val="24"/>
        </w:rPr>
        <w:drawing>
          <wp:inline distT="0" distB="0" distL="114300" distR="114300" wp14:anchorId="423111FE" wp14:editId="6F8C1490">
            <wp:extent cx="1804670" cy="1923415"/>
            <wp:effectExtent l="0" t="0" r="5080" b="635"/>
            <wp:docPr id="29984316" name="Picture 29984316" descr="Kerne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Kernel shape"/>
                    <pic:cNvPicPr>
                      <a:picLocks noChangeAspect="1"/>
                    </pic:cNvPicPr>
                  </pic:nvPicPr>
                  <pic:blipFill>
                    <a:blip r:embed="rId28"/>
                    <a:stretch>
                      <a:fillRect/>
                    </a:stretch>
                  </pic:blipFill>
                  <pic:spPr>
                    <a:xfrm>
                      <a:off x="0" y="0"/>
                      <a:ext cx="1804670" cy="1923415"/>
                    </a:xfrm>
                    <a:prstGeom prst="rect">
                      <a:avLst/>
                    </a:prstGeom>
                  </pic:spPr>
                </pic:pic>
              </a:graphicData>
            </a:graphic>
          </wp:inline>
        </w:drawing>
      </w:r>
      <w:r w:rsidRPr="001A0416">
        <w:rPr>
          <w:rFonts w:ascii="Arial" w:eastAsia="SimSun" w:hAnsi="Arial" w:cs="Arial"/>
          <w:sz w:val="24"/>
          <w:szCs w:val="24"/>
        </w:rPr>
        <w:t>Fig.7. kernel characters</w:t>
      </w:r>
    </w:p>
    <w:p w14:paraId="641F3820" w14:textId="5AC6C629" w:rsidR="002907FC" w:rsidRPr="001A0416" w:rsidRDefault="00327F75" w:rsidP="001A0416">
      <w:pPr>
        <w:pStyle w:val="NormalWeb"/>
        <w:jc w:val="both"/>
        <w:rPr>
          <w:rFonts w:ascii="Arial" w:hAnsi="Arial" w:cs="Arial"/>
          <w:lang w:val="en-IN"/>
        </w:rPr>
      </w:pPr>
      <w:r w:rsidRPr="001A0416">
        <w:rPr>
          <w:rFonts w:ascii="Arial" w:hAnsi="Arial" w:cs="Arial"/>
          <w:lang w:val="en-IN"/>
        </w:rPr>
        <w:t xml:space="preserve">Table </w:t>
      </w:r>
      <w:r w:rsidR="0076511D" w:rsidRPr="001A0416">
        <w:rPr>
          <w:rFonts w:ascii="Arial" w:hAnsi="Arial" w:cs="Arial"/>
          <w:lang w:val="en-IN"/>
        </w:rPr>
        <w:t>2. Cont...</w:t>
      </w:r>
    </w:p>
    <w:tbl>
      <w:tblPr>
        <w:tblpPr w:leftFromText="180" w:rightFromText="180" w:vertAnchor="text" w:horzAnchor="page" w:tblpX="1916" w:tblpY="511"/>
        <w:tblOverlap w:val="never"/>
        <w:tblW w:w="9287" w:type="dxa"/>
        <w:tblLayout w:type="fixed"/>
        <w:tblLook w:val="04A0" w:firstRow="1" w:lastRow="0" w:firstColumn="1" w:lastColumn="0" w:noHBand="0" w:noVBand="1"/>
      </w:tblPr>
      <w:tblGrid>
        <w:gridCol w:w="487"/>
        <w:gridCol w:w="1725"/>
        <w:gridCol w:w="1015"/>
        <w:gridCol w:w="709"/>
        <w:gridCol w:w="976"/>
        <w:gridCol w:w="1150"/>
        <w:gridCol w:w="1425"/>
        <w:gridCol w:w="1075"/>
        <w:gridCol w:w="725"/>
      </w:tblGrid>
      <w:tr w:rsidR="002907FC" w:rsidRPr="001A0416" w14:paraId="5272C936" w14:textId="77777777" w:rsidTr="00692F57">
        <w:trPr>
          <w:trHeight w:val="983"/>
          <w:tblHeader/>
        </w:trPr>
        <w:tc>
          <w:tcPr>
            <w:tcW w:w="487" w:type="dxa"/>
            <w:tcBorders>
              <w:top w:val="single" w:sz="4" w:space="0" w:color="000000"/>
              <w:left w:val="single" w:sz="4" w:space="0" w:color="000000"/>
              <w:bottom w:val="single" w:sz="4" w:space="0" w:color="000000"/>
              <w:right w:val="single" w:sz="4" w:space="0" w:color="000000"/>
            </w:tcBorders>
            <w:vAlign w:val="center"/>
          </w:tcPr>
          <w:p w14:paraId="1CB90FE6" w14:textId="0DA65552" w:rsidR="002907FC" w:rsidRPr="001A0416" w:rsidRDefault="002907FC" w:rsidP="001A0416">
            <w:pPr>
              <w:spacing w:after="0" w:line="240" w:lineRule="auto"/>
              <w:jc w:val="center"/>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w:t>
            </w:r>
          </w:p>
        </w:tc>
        <w:tc>
          <w:tcPr>
            <w:tcW w:w="1725" w:type="dxa"/>
            <w:tcBorders>
              <w:top w:val="single" w:sz="4" w:space="0" w:color="000000"/>
              <w:left w:val="single" w:sz="4" w:space="0" w:color="000000"/>
              <w:bottom w:val="single" w:sz="4" w:space="0" w:color="000000"/>
              <w:right w:val="single" w:sz="4" w:space="0" w:color="000000"/>
            </w:tcBorders>
            <w:vAlign w:val="center"/>
          </w:tcPr>
          <w:p w14:paraId="02A3B018" w14:textId="77777777"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Genotype</w:t>
            </w:r>
          </w:p>
        </w:tc>
        <w:tc>
          <w:tcPr>
            <w:tcW w:w="1015" w:type="dxa"/>
            <w:tcBorders>
              <w:top w:val="single" w:sz="4" w:space="0" w:color="000000"/>
              <w:left w:val="single" w:sz="4" w:space="0" w:color="000000"/>
              <w:bottom w:val="single" w:sz="4" w:space="0" w:color="000000"/>
              <w:right w:val="single" w:sz="4" w:space="0" w:color="000000"/>
            </w:tcBorders>
            <w:vAlign w:val="center"/>
          </w:tcPr>
          <w:p w14:paraId="5CA72B69" w14:textId="77777777"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Glume </w:t>
            </w:r>
            <w:proofErr w:type="spellStart"/>
            <w:r w:rsidRPr="001A0416">
              <w:rPr>
                <w:rFonts w:ascii="Arial" w:eastAsia="SimSun" w:hAnsi="Arial" w:cs="Arial"/>
                <w:b/>
                <w:bCs/>
                <w:color w:val="000000"/>
                <w:sz w:val="24"/>
                <w:szCs w:val="24"/>
                <w:lang w:val="en-US" w:eastAsia="zh-CN" w:bidi="ar"/>
              </w:rPr>
              <w:t>colour</w:t>
            </w:r>
            <w:proofErr w:type="spellEnd"/>
            <w:r w:rsidRPr="001A0416">
              <w:rPr>
                <w:rFonts w:ascii="Arial" w:eastAsia="SimSun" w:hAnsi="Arial" w:cs="Arial"/>
                <w:b/>
                <w:bCs/>
                <w:color w:val="000000"/>
                <w:sz w:val="24"/>
                <w:szCs w:val="24"/>
                <w:lang w:val="en-US" w:eastAsia="zh-CN" w:bidi="ar"/>
              </w:rPr>
              <w:t xml:space="preserve"> of cob</w:t>
            </w:r>
          </w:p>
        </w:tc>
        <w:tc>
          <w:tcPr>
            <w:tcW w:w="709" w:type="dxa"/>
            <w:tcBorders>
              <w:top w:val="single" w:sz="4" w:space="0" w:color="000000"/>
              <w:left w:val="single" w:sz="4" w:space="0" w:color="000000"/>
              <w:bottom w:val="single" w:sz="4" w:space="0" w:color="000000"/>
              <w:right w:val="single" w:sz="4" w:space="0" w:color="000000"/>
            </w:tcBorders>
            <w:vAlign w:val="center"/>
          </w:tcPr>
          <w:p w14:paraId="143938CF" w14:textId="77777777" w:rsidR="002907FC" w:rsidRPr="001A0416" w:rsidRDefault="002907FC" w:rsidP="001A0416">
            <w:pPr>
              <w:spacing w:after="0" w:line="240" w:lineRule="auto"/>
              <w:jc w:val="center"/>
              <w:textAlignment w:val="center"/>
              <w:rPr>
                <w:rFonts w:ascii="Arial" w:hAnsi="Arial" w:cs="Arial"/>
                <w:b/>
                <w:bCs/>
                <w:color w:val="000000"/>
                <w:sz w:val="24"/>
                <w:szCs w:val="24"/>
              </w:rPr>
            </w:pPr>
            <w:proofErr w:type="spellStart"/>
            <w:proofErr w:type="gramStart"/>
            <w:r w:rsidRPr="001A0416">
              <w:rPr>
                <w:rFonts w:ascii="Arial" w:eastAsia="SimSun" w:hAnsi="Arial" w:cs="Arial"/>
                <w:b/>
                <w:bCs/>
                <w:color w:val="000000"/>
                <w:sz w:val="24"/>
                <w:szCs w:val="24"/>
                <w:lang w:val="en-US" w:eastAsia="zh-CN" w:bidi="ar"/>
              </w:rPr>
              <w:t>No.of</w:t>
            </w:r>
            <w:proofErr w:type="spellEnd"/>
            <w:proofErr w:type="gramEnd"/>
            <w:r w:rsidRPr="001A0416">
              <w:rPr>
                <w:rFonts w:ascii="Arial" w:eastAsia="SimSun" w:hAnsi="Arial" w:cs="Arial"/>
                <w:b/>
                <w:bCs/>
                <w:color w:val="000000"/>
                <w:sz w:val="24"/>
                <w:szCs w:val="24"/>
                <w:lang w:val="en-US" w:eastAsia="zh-CN" w:bidi="ar"/>
              </w:rPr>
              <w:t xml:space="preserve"> grain rows</w:t>
            </w:r>
          </w:p>
        </w:tc>
        <w:tc>
          <w:tcPr>
            <w:tcW w:w="976" w:type="dxa"/>
            <w:tcBorders>
              <w:top w:val="single" w:sz="4" w:space="0" w:color="000000"/>
              <w:left w:val="single" w:sz="4" w:space="0" w:color="000000"/>
              <w:bottom w:val="single" w:sz="4" w:space="0" w:color="000000"/>
              <w:right w:val="single" w:sz="4" w:space="0" w:color="000000"/>
            </w:tcBorders>
            <w:vAlign w:val="center"/>
          </w:tcPr>
          <w:p w14:paraId="724529A0" w14:textId="77777777"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Grain type</w:t>
            </w:r>
          </w:p>
        </w:tc>
        <w:tc>
          <w:tcPr>
            <w:tcW w:w="1150" w:type="dxa"/>
            <w:tcBorders>
              <w:top w:val="single" w:sz="4" w:space="0" w:color="000000"/>
              <w:left w:val="single" w:sz="4" w:space="0" w:color="000000"/>
              <w:bottom w:val="single" w:sz="4" w:space="0" w:color="000000"/>
              <w:right w:val="single" w:sz="4" w:space="0" w:color="000000"/>
            </w:tcBorders>
            <w:vAlign w:val="center"/>
          </w:tcPr>
          <w:p w14:paraId="625AC374" w14:textId="77777777"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 xml:space="preserve">Grain </w:t>
            </w:r>
            <w:proofErr w:type="spellStart"/>
            <w:r w:rsidRPr="001A0416">
              <w:rPr>
                <w:rFonts w:ascii="Arial" w:eastAsia="SimSun" w:hAnsi="Arial" w:cs="Arial"/>
                <w:b/>
                <w:bCs/>
                <w:color w:val="000000"/>
                <w:sz w:val="24"/>
                <w:szCs w:val="24"/>
                <w:lang w:val="en-US" w:eastAsia="zh-CN" w:bidi="ar"/>
              </w:rPr>
              <w:t>colour</w:t>
            </w:r>
            <w:proofErr w:type="spellEnd"/>
          </w:p>
        </w:tc>
        <w:tc>
          <w:tcPr>
            <w:tcW w:w="1425" w:type="dxa"/>
            <w:tcBorders>
              <w:top w:val="single" w:sz="4" w:space="0" w:color="000000"/>
              <w:left w:val="single" w:sz="4" w:space="0" w:color="000000"/>
              <w:bottom w:val="single" w:sz="4" w:space="0" w:color="000000"/>
              <w:right w:val="single" w:sz="4" w:space="0" w:color="000000"/>
            </w:tcBorders>
            <w:vAlign w:val="center"/>
          </w:tcPr>
          <w:p w14:paraId="4F091B5F" w14:textId="77777777"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Row arrangement</w:t>
            </w:r>
          </w:p>
        </w:tc>
        <w:tc>
          <w:tcPr>
            <w:tcW w:w="1075" w:type="dxa"/>
            <w:tcBorders>
              <w:top w:val="single" w:sz="4" w:space="0" w:color="000000"/>
              <w:left w:val="single" w:sz="4" w:space="0" w:color="000000"/>
              <w:bottom w:val="single" w:sz="4" w:space="0" w:color="000000"/>
              <w:right w:val="single" w:sz="4" w:space="0" w:color="000000"/>
            </w:tcBorders>
            <w:vAlign w:val="center"/>
          </w:tcPr>
          <w:p w14:paraId="2B6BEA5F" w14:textId="77777777" w:rsidR="002907FC" w:rsidRPr="001A0416" w:rsidRDefault="002907FC" w:rsidP="001A0416">
            <w:pPr>
              <w:spacing w:after="0" w:line="240" w:lineRule="auto"/>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Kernel shape</w:t>
            </w:r>
          </w:p>
        </w:tc>
        <w:tc>
          <w:tcPr>
            <w:tcW w:w="725" w:type="dxa"/>
            <w:tcBorders>
              <w:top w:val="single" w:sz="4" w:space="0" w:color="000000"/>
              <w:left w:val="single" w:sz="4" w:space="0" w:color="000000"/>
              <w:bottom w:val="single" w:sz="4" w:space="0" w:color="000000"/>
              <w:right w:val="single" w:sz="4" w:space="0" w:color="000000"/>
            </w:tcBorders>
            <w:vAlign w:val="center"/>
          </w:tcPr>
          <w:p w14:paraId="660B16B3" w14:textId="77777777" w:rsidR="002907FC" w:rsidRPr="001A0416" w:rsidRDefault="002907FC" w:rsidP="001A0416">
            <w:pPr>
              <w:spacing w:after="0" w:line="240" w:lineRule="auto"/>
              <w:jc w:val="center"/>
              <w:textAlignment w:val="center"/>
              <w:rPr>
                <w:rFonts w:ascii="Arial" w:hAnsi="Arial" w:cs="Arial"/>
                <w:b/>
                <w:bCs/>
                <w:color w:val="000000"/>
                <w:sz w:val="24"/>
                <w:szCs w:val="24"/>
              </w:rPr>
            </w:pPr>
            <w:r w:rsidRPr="001A0416">
              <w:rPr>
                <w:rFonts w:ascii="Arial" w:eastAsia="SimSun" w:hAnsi="Arial" w:cs="Arial"/>
                <w:b/>
                <w:bCs/>
                <w:color w:val="000000"/>
                <w:sz w:val="24"/>
                <w:szCs w:val="24"/>
                <w:lang w:val="en-US" w:eastAsia="zh-CN" w:bidi="ar"/>
              </w:rPr>
              <w:t>1000 kernel weight</w:t>
            </w:r>
          </w:p>
        </w:tc>
      </w:tr>
      <w:tr w:rsidR="002907FC" w:rsidRPr="001A0416" w14:paraId="3D6C28F9" w14:textId="77777777" w:rsidTr="00692F57">
        <w:trPr>
          <w:trHeight w:val="293"/>
        </w:trPr>
        <w:tc>
          <w:tcPr>
            <w:tcW w:w="487" w:type="dxa"/>
            <w:tcBorders>
              <w:top w:val="single" w:sz="4" w:space="0" w:color="000000"/>
              <w:left w:val="single" w:sz="4" w:space="0" w:color="000000"/>
              <w:bottom w:val="single" w:sz="4" w:space="0" w:color="000000"/>
              <w:right w:val="single" w:sz="4" w:space="0" w:color="000000"/>
            </w:tcBorders>
            <w:noWrap/>
            <w:vAlign w:val="center"/>
          </w:tcPr>
          <w:p w14:paraId="189E03F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10A20E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214</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7C9CE40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29E5D86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1AB112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ABEC29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33AF8A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861556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29159E7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r>
      <w:tr w:rsidR="002907FC" w:rsidRPr="001A0416" w14:paraId="1918FC4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96C9CB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6C5048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400</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F4B862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F679C6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4E8FC4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92230C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FB693D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Irregular</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A53875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17CBAD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r>
      <w:tr w:rsidR="002907FC" w:rsidRPr="001A0416" w14:paraId="06527F1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E93541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50E9CF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ENT-2-3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CA8DE6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709" w:type="dxa"/>
            <w:tcBorders>
              <w:top w:val="nil"/>
              <w:left w:val="single" w:sz="4" w:space="0" w:color="000000"/>
              <w:bottom w:val="single" w:sz="4" w:space="0" w:color="000000"/>
              <w:right w:val="single" w:sz="4" w:space="0" w:color="000000"/>
            </w:tcBorders>
            <w:noWrap/>
            <w:vAlign w:val="center"/>
          </w:tcPr>
          <w:p w14:paraId="3568655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10396B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1BAA0F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FBEB29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1D66EC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A63EB9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r>
      <w:tr w:rsidR="002907FC" w:rsidRPr="001A0416" w14:paraId="19CC155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5E16CE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41C409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AE7F80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0228CA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87A4B9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6B2BBC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1DB2FB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0C2589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7ACCB1C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w:t>
            </w:r>
          </w:p>
        </w:tc>
      </w:tr>
      <w:tr w:rsidR="002907FC" w:rsidRPr="001A0416" w14:paraId="599059BD"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55BE84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1E9AED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PML 137</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CE4AAB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B772FF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678C52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22FD3D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FDDB55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781CDB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29BD2DB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r>
      <w:tr w:rsidR="002907FC" w:rsidRPr="001A0416" w14:paraId="097F42A8"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1CF9CB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4BB4E3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IML12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0B4E0B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61C7CB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DE8EB2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B91C30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1F2F22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041891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D34B13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r>
      <w:tr w:rsidR="002907FC" w:rsidRPr="001A0416" w14:paraId="20E01D18"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22CD8E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D8B219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282-2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D95675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7A95BC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731BFF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A9E8A8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F35131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2294B9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4545C69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r>
      <w:tr w:rsidR="002907FC" w:rsidRPr="001A0416" w14:paraId="5329E87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0C8E8D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698CEF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21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F483A7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0F88AB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9EDE55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684458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B6BF66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7D7B2C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58F1E6A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r>
      <w:tr w:rsidR="002907FC" w:rsidRPr="001A0416" w14:paraId="594B043E"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9C7CA4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0A74C8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D30796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7ADC5B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0862BB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6489E9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Yellow with </w:t>
            </w:r>
            <w:r w:rsidRPr="001A0416">
              <w:rPr>
                <w:rFonts w:ascii="Arial" w:eastAsia="SimSun" w:hAnsi="Arial" w:cs="Arial"/>
                <w:color w:val="000000"/>
                <w:sz w:val="24"/>
                <w:szCs w:val="24"/>
                <w:lang w:eastAsia="zh-CN" w:bidi="ar"/>
              </w:rPr>
              <w:t>c</w:t>
            </w:r>
            <w:r w:rsidRPr="001A0416">
              <w:rPr>
                <w:rFonts w:ascii="Arial" w:eastAsia="SimSun" w:hAnsi="Arial" w:cs="Arial"/>
                <w:color w:val="000000"/>
                <w:sz w:val="24"/>
                <w:szCs w:val="24"/>
                <w:lang w:val="en-US" w:eastAsia="zh-CN" w:bidi="ar"/>
              </w:rPr>
              <w:t>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AF9ECA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Spiral</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0F80FD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77858BA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r>
      <w:tr w:rsidR="002907FC" w:rsidRPr="001A0416" w14:paraId="4CF43027"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DEEAD7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lastRenderedPageBreak/>
              <w:t>10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88294F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SKV 50-tall</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49A7C1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596369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EB95BA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7FF02B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D1824E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24BDC5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35131E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r>
      <w:tr w:rsidR="002907FC" w:rsidRPr="001A0416" w14:paraId="2FB81D8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EE832B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CEE7B8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105</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406F81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A6752D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28E27B9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3AD30F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63D5CE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B21376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45804A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23</w:t>
            </w:r>
          </w:p>
        </w:tc>
      </w:tr>
      <w:tr w:rsidR="002907FC" w:rsidRPr="001A0416" w14:paraId="6176EDC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55215E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91FA99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42048-2-2-1-1-2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EBA022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0F1C5E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642BF3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9AE313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AA3DAF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B13D52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2E40A9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23</w:t>
            </w:r>
          </w:p>
        </w:tc>
      </w:tr>
      <w:tr w:rsidR="002907FC" w:rsidRPr="001A0416" w14:paraId="52DB6000"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A8D3B4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7288F1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748-1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A05BC2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90FB50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AA0A25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F8194F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93B9C2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EE212E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1FD05F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w:t>
            </w:r>
          </w:p>
        </w:tc>
      </w:tr>
      <w:tr w:rsidR="002907FC" w:rsidRPr="001A0416" w14:paraId="0BB0C944"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4FEB67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AAAE49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VL 19192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910949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C21BBA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529ACA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AD0224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DBF174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6ED5F8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B75A7B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26</w:t>
            </w:r>
          </w:p>
        </w:tc>
      </w:tr>
      <w:tr w:rsidR="002907FC" w:rsidRPr="001A0416" w14:paraId="33405B73"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825F3B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304A92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KDM 70938</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4D9EA9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708E61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B6FE54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EBBEEB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AC0FFF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927EC9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1BAC122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r>
      <w:tr w:rsidR="002907FC" w:rsidRPr="001A0416" w14:paraId="7169CE3F"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7010DF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E827A2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Check 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E9407F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001C57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F00B44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90FF58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44B4D0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7D6F19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2BFF04D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r>
      <w:tr w:rsidR="002907FC" w:rsidRPr="001A0416" w14:paraId="0E2EA09C"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31A49C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28D8A7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PFSR-R3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B051CD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7E315F3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71FAB4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4F9E5C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1F2001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Irregular</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BF9DCD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B9A6C0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r>
      <w:tr w:rsidR="002907FC" w:rsidRPr="001A0416" w14:paraId="66A75384"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DD43B4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1F27B3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NAI-178A</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E6CD85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0B3B39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8FE17C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6E2F84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C5C5A2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DFA965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3167655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r>
      <w:tr w:rsidR="002907FC" w:rsidRPr="001A0416" w14:paraId="7614E447"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3C3BEB2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1B8DA1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23569</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B934A3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2C922F9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F387C0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4FA55D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2BC999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85CDFF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3E08E3B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r>
      <w:tr w:rsidR="002907FC" w:rsidRPr="001A0416" w14:paraId="1AF6A12B"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A86813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517D38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E1BA76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5F1284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FA3F9B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0B1042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1FA32D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67D9C6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7BE4FE2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9</w:t>
            </w:r>
          </w:p>
        </w:tc>
      </w:tr>
      <w:tr w:rsidR="002907FC" w:rsidRPr="001A0416" w14:paraId="55AAC948"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291AC4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98B592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 63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1E888A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0CEA0A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1F6969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BFBE9D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A476FF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19E6B5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589771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34</w:t>
            </w:r>
          </w:p>
        </w:tc>
      </w:tr>
      <w:tr w:rsidR="002907FC" w:rsidRPr="001A0416" w14:paraId="73CE2BF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3F8A8C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56F70B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JCY 3-7-1-2-1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F43426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257CFF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DD259C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9CAE45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7A778C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ED0946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2DAED4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r>
      <w:tr w:rsidR="002907FC" w:rsidRPr="001A0416" w14:paraId="073EAC53"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77974C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981CC3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23689</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38500C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07A8F4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8D691B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AA1294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3B9055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C0EF38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4A19E3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21</w:t>
            </w:r>
          </w:p>
        </w:tc>
      </w:tr>
      <w:tr w:rsidR="002907FC" w:rsidRPr="001A0416" w14:paraId="47FC1ECC"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A659C8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733DA7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MIL 2-334 B-1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B50C9C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559496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D62EA0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6B841E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5C4A8A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48642C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DBC32F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21</w:t>
            </w:r>
          </w:p>
        </w:tc>
      </w:tr>
      <w:tr w:rsidR="002907FC" w:rsidRPr="001A0416" w14:paraId="6C859422"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E36559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57F829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380-1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7C2904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E27076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A54F3E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81DE92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E86E10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7738B2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6AF420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w:t>
            </w:r>
          </w:p>
        </w:tc>
      </w:tr>
      <w:tr w:rsidR="002907FC" w:rsidRPr="001A0416" w14:paraId="3ADC54B7"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B90CB0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CC9639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1376</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4FEA3D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27DF94D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75CF47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41C1BB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56090E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4A2C73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23C0E9F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r>
      <w:tr w:rsidR="002907FC" w:rsidRPr="001A0416" w14:paraId="7EF786D4"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31AABBD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DF5B66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JCY 2-7</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6641C5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9A0C81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8281B6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5B109F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3D88C7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590B5F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2BA1F31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34</w:t>
            </w:r>
          </w:p>
        </w:tc>
      </w:tr>
      <w:tr w:rsidR="002907FC" w:rsidRPr="001A0416" w14:paraId="33EB552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8FC6C2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6CEC94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23685</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60B5A1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C8B126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E4D8CD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020563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398547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5ED6D4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08686B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r>
      <w:tr w:rsidR="002907FC" w:rsidRPr="001A0416" w14:paraId="33C08A68"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62D985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E3B55F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BLS 42050-1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55ED72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271B46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F22080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79B4BD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BB83EC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64D5EC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013A46F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r>
      <w:tr w:rsidR="002907FC" w:rsidRPr="001A0416" w14:paraId="617902CF"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C8A7F1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83B5DE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88D56F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714EB7A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3E8145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96096D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9874BC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Spiral</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6723E4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77CBD36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r>
      <w:tr w:rsidR="002907FC" w:rsidRPr="001A0416" w14:paraId="071BA23F"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A6D9FA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A91DAE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P-JCYSR37</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8887E4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7605A6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678221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9C19B7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374D68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457C84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26AAF23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35</w:t>
            </w:r>
          </w:p>
        </w:tc>
      </w:tr>
      <w:tr w:rsidR="002907FC" w:rsidRPr="001A0416" w14:paraId="2C5BBD29"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A2BF21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2F29CA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2051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07116D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D857A2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4AC6B1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595EBF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389921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FB704E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B44E03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r>
      <w:tr w:rsidR="002907FC" w:rsidRPr="001A0416" w14:paraId="597E695C"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674936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148AC0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P-JCYSR21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BFBF31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BAA7B5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649E64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C135A4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D7B29A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8F935D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0B9475F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r>
      <w:tr w:rsidR="002907FC" w:rsidRPr="001A0416" w14:paraId="5F351583"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19CC61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66827C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57-2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74CA41A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E45670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78E5CC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B89DA9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294AC3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C9F015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B030DC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21</w:t>
            </w:r>
          </w:p>
        </w:tc>
      </w:tr>
      <w:tr w:rsidR="002907FC" w:rsidRPr="001A0416" w14:paraId="52055005"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2872A9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679C13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23656</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7F5429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707F01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691C73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195742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D960C2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05E1F0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5D9DD2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r>
      <w:tr w:rsidR="002907FC" w:rsidRPr="001A0416" w14:paraId="3C8A3BE4"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30DBB48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7A930F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Check 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0C7C3E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7AB4396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F0C251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FF81EE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CC6504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F02446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2507EFE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32</w:t>
            </w:r>
          </w:p>
        </w:tc>
      </w:tr>
      <w:tr w:rsidR="002907FC" w:rsidRPr="001A0416" w14:paraId="736DDDAF"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E2879A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1D02E7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DML 16</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7A92B46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91F262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B07D7D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6EF86D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E14507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C5F390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6C1B6E9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23</w:t>
            </w:r>
          </w:p>
        </w:tc>
      </w:tr>
      <w:tr w:rsidR="002907FC" w:rsidRPr="001A0416" w14:paraId="7E490637"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8DE6C2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7E7C51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23577</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1811B0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0F60E2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A8962E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3A514D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F1E11F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FA3121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2DFA818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25</w:t>
            </w:r>
          </w:p>
        </w:tc>
      </w:tr>
      <w:tr w:rsidR="002907FC" w:rsidRPr="001A0416" w14:paraId="53C953C2"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2805FD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1E8CE3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246-2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7B3CB08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24E32D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D015AA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8000F8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561DF0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Irregular</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6B6EA7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24D8A8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r>
      <w:tr w:rsidR="002907FC" w:rsidRPr="001A0416" w14:paraId="5A38EFED"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D9F221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CEB22A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23684</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39C010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 xml:space="preserve"> purple</w:t>
            </w:r>
          </w:p>
        </w:tc>
        <w:tc>
          <w:tcPr>
            <w:tcW w:w="709" w:type="dxa"/>
            <w:tcBorders>
              <w:top w:val="nil"/>
              <w:left w:val="single" w:sz="4" w:space="0" w:color="000000"/>
              <w:bottom w:val="single" w:sz="4" w:space="0" w:color="000000"/>
              <w:right w:val="single" w:sz="4" w:space="0" w:color="000000"/>
            </w:tcBorders>
            <w:noWrap/>
            <w:vAlign w:val="center"/>
          </w:tcPr>
          <w:p w14:paraId="02DF7C0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2A4D06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7DC1FC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2BB87F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F5B8F1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68DD53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r>
      <w:tr w:rsidR="002907FC" w:rsidRPr="001A0416" w14:paraId="0320F8C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5592E3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94FBD8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NAI 137-3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326453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E3B68F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837895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59D1A8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710CA1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A26EFD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02CCBAA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r>
      <w:tr w:rsidR="002907FC" w:rsidRPr="001A0416" w14:paraId="2B1E624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2F3A90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8A95D9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1041-4</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47938F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98A0E0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049F1C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FCD05B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761B7B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AD2C19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0258FE3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25</w:t>
            </w:r>
          </w:p>
        </w:tc>
      </w:tr>
      <w:tr w:rsidR="002907FC" w:rsidRPr="001A0416" w14:paraId="294FBA2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7ACD16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BEB23B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 90</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6C599D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5AAB03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036AD7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CA930E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1C6E29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5F09E3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AF3780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r>
      <w:tr w:rsidR="002907FC" w:rsidRPr="001A0416" w14:paraId="5A9DEDDE"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2A4F9F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lastRenderedPageBreak/>
              <w:t>44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E16D22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23571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C89C09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BAF570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0AB458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597CBB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B6E629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4C8855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4BB0D9B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33</w:t>
            </w:r>
          </w:p>
        </w:tc>
      </w:tr>
      <w:tr w:rsidR="002907FC" w:rsidRPr="001A0416" w14:paraId="1366BD65"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7BB3F0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56EDB0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PFSR-R9</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8D52E0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5547D6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255B48E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A08D57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FF2AA6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B80C9C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36CA8BE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31</w:t>
            </w:r>
          </w:p>
        </w:tc>
      </w:tr>
      <w:tr w:rsidR="002907FC" w:rsidRPr="001A0416" w14:paraId="746554B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77C8B4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FF9115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23568</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11B26E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dark purple</w:t>
            </w:r>
          </w:p>
        </w:tc>
        <w:tc>
          <w:tcPr>
            <w:tcW w:w="709" w:type="dxa"/>
            <w:tcBorders>
              <w:top w:val="nil"/>
              <w:left w:val="single" w:sz="4" w:space="0" w:color="000000"/>
              <w:bottom w:val="single" w:sz="4" w:space="0" w:color="000000"/>
              <w:right w:val="single" w:sz="4" w:space="0" w:color="000000"/>
            </w:tcBorders>
            <w:noWrap/>
            <w:vAlign w:val="center"/>
          </w:tcPr>
          <w:p w14:paraId="09B1104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8CAB79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3F1A62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880389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A075CC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77E53E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27</w:t>
            </w:r>
          </w:p>
        </w:tc>
      </w:tr>
      <w:tr w:rsidR="002907FC" w:rsidRPr="001A0416" w14:paraId="32D184DC"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E7049E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4D0C15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7971CE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B3B7C2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417395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9FF8F8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C320E7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7622F6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CC0FDB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r>
      <w:tr w:rsidR="002907FC" w:rsidRPr="001A0416" w14:paraId="11239080"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AE2B4A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63A38F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 11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2A97AE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0ADD022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BA967C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CFEA7D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07AA51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C1B90F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6894022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w:t>
            </w:r>
          </w:p>
        </w:tc>
      </w:tr>
      <w:tr w:rsidR="002907FC" w:rsidRPr="001A0416" w14:paraId="13D5398B"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1C6B3B6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49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8D3453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23605</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C127A6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2BEDFF0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45DB24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98DBFA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DFE9D1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BDE894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indented</w:t>
            </w:r>
          </w:p>
        </w:tc>
        <w:tc>
          <w:tcPr>
            <w:tcW w:w="725" w:type="dxa"/>
            <w:tcBorders>
              <w:top w:val="nil"/>
              <w:left w:val="single" w:sz="4" w:space="0" w:color="000000"/>
              <w:bottom w:val="single" w:sz="4" w:space="0" w:color="000000"/>
              <w:right w:val="single" w:sz="4" w:space="0" w:color="000000"/>
            </w:tcBorders>
            <w:noWrap/>
            <w:vAlign w:val="center"/>
          </w:tcPr>
          <w:p w14:paraId="63461D0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21</w:t>
            </w:r>
          </w:p>
        </w:tc>
      </w:tr>
      <w:tr w:rsidR="002907FC" w:rsidRPr="001A0416" w14:paraId="4B3D266B"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60D375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41157D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MGC 137</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8633BA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71F4553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575761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63F63C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8E3E84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A5349A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583D85A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23</w:t>
            </w:r>
          </w:p>
        </w:tc>
      </w:tr>
      <w:tr w:rsidR="002907FC" w:rsidRPr="001A0416" w14:paraId="057D38FD"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3F7AD0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FB62E2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MGW 295</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B14652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7878853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29B943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591673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632223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C5690E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0011B3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w:t>
            </w:r>
          </w:p>
        </w:tc>
      </w:tr>
      <w:tr w:rsidR="002907FC" w:rsidRPr="001A0416" w14:paraId="471D4A2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3000040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BA62F6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23690</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175F74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259C761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7E6A867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7B5D7E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7629094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F56618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4FE9603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r>
      <w:tr w:rsidR="002907FC" w:rsidRPr="001A0416" w14:paraId="0DF51FE0"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9B316D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67FC09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PML 21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E0C718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E6CB1B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AEBB47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F772F6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A61FA5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4BCD2AA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8EB179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r>
      <w:tr w:rsidR="002907FC" w:rsidRPr="001A0416" w14:paraId="69C397AA"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FD49F4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AF03F6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955-1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DBCA0D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8724279"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26CFFE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AA2735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52EFD4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6B7CAF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33F2195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r>
      <w:tr w:rsidR="002907FC" w:rsidRPr="001A0416" w14:paraId="388120D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F9E4C4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46E0C20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317-1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780E4B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6D2BCE2"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DA50EB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0032F39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DB8225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C0AB48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725" w:type="dxa"/>
            <w:tcBorders>
              <w:top w:val="nil"/>
              <w:left w:val="single" w:sz="4" w:space="0" w:color="000000"/>
              <w:bottom w:val="single" w:sz="4" w:space="0" w:color="000000"/>
              <w:right w:val="single" w:sz="4" w:space="0" w:color="000000"/>
            </w:tcBorders>
            <w:noWrap/>
            <w:vAlign w:val="center"/>
          </w:tcPr>
          <w:p w14:paraId="21BBB0F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w:t>
            </w:r>
          </w:p>
        </w:tc>
      </w:tr>
      <w:tr w:rsidR="002907FC" w:rsidRPr="001A0416" w14:paraId="5920778B"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CD4BC0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83E4B0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23688</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8D160B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dark purple</w:t>
            </w:r>
          </w:p>
        </w:tc>
        <w:tc>
          <w:tcPr>
            <w:tcW w:w="709" w:type="dxa"/>
            <w:tcBorders>
              <w:top w:val="nil"/>
              <w:left w:val="single" w:sz="4" w:space="0" w:color="000000"/>
              <w:bottom w:val="single" w:sz="4" w:space="0" w:color="000000"/>
              <w:right w:val="single" w:sz="4" w:space="0" w:color="000000"/>
            </w:tcBorders>
            <w:noWrap/>
            <w:vAlign w:val="center"/>
          </w:tcPr>
          <w:p w14:paraId="03788BD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299DA3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2355A71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7F88DF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56A86A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2BBC92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29</w:t>
            </w:r>
          </w:p>
        </w:tc>
      </w:tr>
      <w:tr w:rsidR="002907FC" w:rsidRPr="001A0416" w14:paraId="5D11C474"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D96E6F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1265E0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UMI 1210</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7F302E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0C2F3C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20F7C1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718C49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C3BACB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85D3DE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0C1D59F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34</w:t>
            </w:r>
          </w:p>
        </w:tc>
      </w:tr>
      <w:tr w:rsidR="002907FC" w:rsidRPr="001A0416" w14:paraId="522DF79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DAA80E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12064A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2C1433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light purple</w:t>
            </w:r>
          </w:p>
        </w:tc>
        <w:tc>
          <w:tcPr>
            <w:tcW w:w="709" w:type="dxa"/>
            <w:tcBorders>
              <w:top w:val="nil"/>
              <w:left w:val="single" w:sz="4" w:space="0" w:color="000000"/>
              <w:bottom w:val="single" w:sz="4" w:space="0" w:color="000000"/>
              <w:right w:val="single" w:sz="4" w:space="0" w:color="000000"/>
            </w:tcBorders>
            <w:noWrap/>
            <w:vAlign w:val="center"/>
          </w:tcPr>
          <w:p w14:paraId="3B3D515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A65D90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043053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62C8AA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5D07AB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29FFB77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r>
      <w:tr w:rsidR="002907FC" w:rsidRPr="001A0416" w14:paraId="07014C15"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87F5D6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59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592E14B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334 B-2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7DCF54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709" w:type="dxa"/>
            <w:tcBorders>
              <w:top w:val="nil"/>
              <w:left w:val="single" w:sz="4" w:space="0" w:color="000000"/>
              <w:bottom w:val="single" w:sz="4" w:space="0" w:color="000000"/>
              <w:right w:val="single" w:sz="4" w:space="0" w:color="000000"/>
            </w:tcBorders>
            <w:noWrap/>
            <w:vAlign w:val="center"/>
          </w:tcPr>
          <w:p w14:paraId="52BADEB0"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65FDF8B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B3BDBE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26FE8B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A3F660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t>
            </w:r>
          </w:p>
        </w:tc>
        <w:tc>
          <w:tcPr>
            <w:tcW w:w="725" w:type="dxa"/>
            <w:tcBorders>
              <w:top w:val="nil"/>
              <w:left w:val="single" w:sz="4" w:space="0" w:color="000000"/>
              <w:bottom w:val="single" w:sz="4" w:space="0" w:color="000000"/>
              <w:right w:val="single" w:sz="4" w:space="0" w:color="000000"/>
            </w:tcBorders>
            <w:noWrap/>
            <w:vAlign w:val="center"/>
          </w:tcPr>
          <w:p w14:paraId="2D39370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17</w:t>
            </w:r>
          </w:p>
        </w:tc>
      </w:tr>
      <w:tr w:rsidR="002907FC" w:rsidRPr="001A0416" w14:paraId="7FBEDAC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7D0861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5B5E11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23691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D8A534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EA8BB2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A20BF8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Semi 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655F86C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1CC1CAF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5193732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20B5F68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28</w:t>
            </w:r>
          </w:p>
        </w:tc>
      </w:tr>
      <w:tr w:rsidR="002907FC" w:rsidRPr="001A0416" w14:paraId="43C6F8FF"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7DBE04E"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61</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938EC4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PL 23672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07CD0E6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0AE382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6ACBC2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Dent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BBB26C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5CB1E0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C4C7B1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D1BEFA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r>
      <w:tr w:rsidR="002907FC" w:rsidRPr="001A0416" w14:paraId="049CA3FD"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34B221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62</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34684CFC"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 21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05E3DF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A7BB4B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56D1EDE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EA1CEE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308B4F0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6B63BAF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6C07DC55"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r>
      <w:tr w:rsidR="002907FC" w:rsidRPr="001A0416" w14:paraId="1713BB83"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084BE52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63</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2A38EA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MAI 725</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37A50D1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51F4E6F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11</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B4CFB2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134CD3B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562588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8EA754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45A2F166"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w:t>
            </w:r>
          </w:p>
        </w:tc>
      </w:tr>
      <w:tr w:rsidR="002907FC" w:rsidRPr="001A0416" w14:paraId="5DD072DE"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B0D41D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64</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6A2D5B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1043-1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5FEE228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DAE71E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8555A6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D79077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71F497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652957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193D401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r>
      <w:tr w:rsidR="002907FC" w:rsidRPr="001A0416" w14:paraId="7C511D72"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20D3978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65</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7069BB16"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33B240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light purple</w:t>
            </w:r>
          </w:p>
        </w:tc>
        <w:tc>
          <w:tcPr>
            <w:tcW w:w="709" w:type="dxa"/>
            <w:tcBorders>
              <w:top w:val="nil"/>
              <w:left w:val="single" w:sz="4" w:space="0" w:color="000000"/>
              <w:bottom w:val="single" w:sz="4" w:space="0" w:color="000000"/>
              <w:right w:val="single" w:sz="4" w:space="0" w:color="000000"/>
            </w:tcBorders>
            <w:noWrap/>
            <w:vAlign w:val="center"/>
          </w:tcPr>
          <w:p w14:paraId="2EE286F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15</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35FE0A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503A78B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E356BE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127966F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566F064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19</w:t>
            </w:r>
          </w:p>
        </w:tc>
      </w:tr>
      <w:tr w:rsidR="002907FC" w:rsidRPr="001A0416" w14:paraId="54DE7C69"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4EE39314"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66</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0B8E3911"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CMI-CR-01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A2FE9A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4B22EF5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14</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1645211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5126D0D"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5EEE90CB"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135AC5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toothed</w:t>
            </w:r>
          </w:p>
        </w:tc>
        <w:tc>
          <w:tcPr>
            <w:tcW w:w="725" w:type="dxa"/>
            <w:tcBorders>
              <w:top w:val="nil"/>
              <w:left w:val="single" w:sz="4" w:space="0" w:color="000000"/>
              <w:bottom w:val="single" w:sz="4" w:space="0" w:color="000000"/>
              <w:right w:val="single" w:sz="4" w:space="0" w:color="000000"/>
            </w:tcBorders>
            <w:noWrap/>
            <w:vAlign w:val="center"/>
          </w:tcPr>
          <w:p w14:paraId="032245DA"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24</w:t>
            </w:r>
          </w:p>
        </w:tc>
      </w:tr>
      <w:tr w:rsidR="002907FC" w:rsidRPr="001A0416" w14:paraId="35CB48BD"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657A0A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67</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ABBAD8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343-3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2CFC8249"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6E1F027C"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36AF325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A2A8DE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4D933C3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2479437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5B1E55B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22</w:t>
            </w:r>
          </w:p>
        </w:tc>
      </w:tr>
      <w:tr w:rsidR="002907FC" w:rsidRPr="001A0416" w14:paraId="056E5236"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52B24CC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68</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1D38717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MIL 1-11</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1966CAA3"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17789D38"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12</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9342432"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305D442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Orange</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050BF8D7"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375608D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7A9D73BF"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r>
      <w:tr w:rsidR="002907FC" w:rsidRPr="001A0416" w14:paraId="0E12249C"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7454A3C7"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69</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6E1BF20A"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CM 202</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4121677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dark purple</w:t>
            </w:r>
          </w:p>
        </w:tc>
        <w:tc>
          <w:tcPr>
            <w:tcW w:w="709" w:type="dxa"/>
            <w:tcBorders>
              <w:top w:val="nil"/>
              <w:left w:val="single" w:sz="4" w:space="0" w:color="000000"/>
              <w:bottom w:val="single" w:sz="4" w:space="0" w:color="000000"/>
              <w:right w:val="single" w:sz="4" w:space="0" w:color="000000"/>
            </w:tcBorders>
            <w:noWrap/>
            <w:vAlign w:val="center"/>
          </w:tcPr>
          <w:p w14:paraId="398A0CA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16</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0013474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7EA1E02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 with cap</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232234CF"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7250A045"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1A216451"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r>
      <w:tr w:rsidR="002907FC" w:rsidRPr="001A0416" w14:paraId="1E21D3F1" w14:textId="77777777" w:rsidTr="00692F57">
        <w:trPr>
          <w:trHeight w:val="280"/>
        </w:trPr>
        <w:tc>
          <w:tcPr>
            <w:tcW w:w="487" w:type="dxa"/>
            <w:tcBorders>
              <w:top w:val="single" w:sz="4" w:space="0" w:color="000000"/>
              <w:left w:val="single" w:sz="4" w:space="0" w:color="000000"/>
              <w:bottom w:val="single" w:sz="4" w:space="0" w:color="000000"/>
              <w:right w:val="single" w:sz="4" w:space="0" w:color="000000"/>
            </w:tcBorders>
            <w:noWrap/>
            <w:vAlign w:val="center"/>
          </w:tcPr>
          <w:p w14:paraId="69133C73"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70</w:t>
            </w:r>
          </w:p>
        </w:tc>
        <w:tc>
          <w:tcPr>
            <w:tcW w:w="1725" w:type="dxa"/>
            <w:tcBorders>
              <w:top w:val="single" w:sz="4" w:space="0" w:color="000000"/>
              <w:left w:val="single" w:sz="4" w:space="0" w:color="000000"/>
              <w:bottom w:val="single" w:sz="4" w:space="0" w:color="000000"/>
              <w:right w:val="single" w:sz="4" w:space="0" w:color="000000"/>
            </w:tcBorders>
            <w:noWrap/>
            <w:vAlign w:val="center"/>
          </w:tcPr>
          <w:p w14:paraId="2203086E"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IMLSB 343-3</w:t>
            </w:r>
          </w:p>
        </w:tc>
        <w:tc>
          <w:tcPr>
            <w:tcW w:w="1015" w:type="dxa"/>
            <w:tcBorders>
              <w:top w:val="single" w:sz="4" w:space="0" w:color="000000"/>
              <w:left w:val="single" w:sz="4" w:space="0" w:color="000000"/>
              <w:bottom w:val="single" w:sz="4" w:space="0" w:color="000000"/>
              <w:right w:val="single" w:sz="4" w:space="0" w:color="000000"/>
            </w:tcBorders>
            <w:noWrap/>
            <w:vAlign w:val="center"/>
          </w:tcPr>
          <w:p w14:paraId="6967391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white</w:t>
            </w:r>
          </w:p>
        </w:tc>
        <w:tc>
          <w:tcPr>
            <w:tcW w:w="709" w:type="dxa"/>
            <w:tcBorders>
              <w:top w:val="nil"/>
              <w:left w:val="single" w:sz="4" w:space="0" w:color="000000"/>
              <w:bottom w:val="single" w:sz="4" w:space="0" w:color="000000"/>
              <w:right w:val="single" w:sz="4" w:space="0" w:color="000000"/>
            </w:tcBorders>
            <w:noWrap/>
            <w:vAlign w:val="center"/>
          </w:tcPr>
          <w:p w14:paraId="38059B4B"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13</w:t>
            </w:r>
          </w:p>
        </w:tc>
        <w:tc>
          <w:tcPr>
            <w:tcW w:w="976" w:type="dxa"/>
            <w:tcBorders>
              <w:top w:val="single" w:sz="4" w:space="0" w:color="000000"/>
              <w:left w:val="single" w:sz="4" w:space="0" w:color="000000"/>
              <w:bottom w:val="single" w:sz="4" w:space="0" w:color="000000"/>
              <w:right w:val="single" w:sz="4" w:space="0" w:color="000000"/>
            </w:tcBorders>
            <w:noWrap/>
            <w:vAlign w:val="center"/>
          </w:tcPr>
          <w:p w14:paraId="4A235CB8"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Flint</w:t>
            </w:r>
          </w:p>
        </w:tc>
        <w:tc>
          <w:tcPr>
            <w:tcW w:w="1150" w:type="dxa"/>
            <w:tcBorders>
              <w:top w:val="single" w:sz="4" w:space="0" w:color="000000"/>
              <w:left w:val="single" w:sz="4" w:space="0" w:color="000000"/>
              <w:bottom w:val="single" w:sz="4" w:space="0" w:color="000000"/>
              <w:right w:val="single" w:sz="4" w:space="0" w:color="000000"/>
            </w:tcBorders>
            <w:noWrap/>
            <w:vAlign w:val="center"/>
          </w:tcPr>
          <w:p w14:paraId="49A8DBD4"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Yellow</w:t>
            </w:r>
          </w:p>
        </w:tc>
        <w:tc>
          <w:tcPr>
            <w:tcW w:w="1425" w:type="dxa"/>
            <w:tcBorders>
              <w:top w:val="single" w:sz="4" w:space="0" w:color="000000"/>
              <w:left w:val="single" w:sz="4" w:space="0" w:color="000000"/>
              <w:bottom w:val="single" w:sz="4" w:space="0" w:color="000000"/>
              <w:right w:val="single" w:sz="4" w:space="0" w:color="000000"/>
            </w:tcBorders>
            <w:noWrap/>
            <w:vAlign w:val="center"/>
          </w:tcPr>
          <w:p w14:paraId="6E063DD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Straight</w:t>
            </w:r>
          </w:p>
        </w:tc>
        <w:tc>
          <w:tcPr>
            <w:tcW w:w="1075" w:type="dxa"/>
            <w:tcBorders>
              <w:top w:val="single" w:sz="4" w:space="0" w:color="000000"/>
              <w:left w:val="single" w:sz="4" w:space="0" w:color="000000"/>
              <w:bottom w:val="single" w:sz="4" w:space="0" w:color="000000"/>
              <w:right w:val="single" w:sz="4" w:space="0" w:color="000000"/>
            </w:tcBorders>
            <w:noWrap/>
            <w:vAlign w:val="center"/>
          </w:tcPr>
          <w:p w14:paraId="007E40B0" w14:textId="77777777" w:rsidR="002907FC" w:rsidRPr="001A0416" w:rsidRDefault="002907FC" w:rsidP="001A0416">
            <w:pPr>
              <w:spacing w:after="0" w:line="240" w:lineRule="auto"/>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round</w:t>
            </w:r>
          </w:p>
        </w:tc>
        <w:tc>
          <w:tcPr>
            <w:tcW w:w="725" w:type="dxa"/>
            <w:tcBorders>
              <w:top w:val="nil"/>
              <w:left w:val="single" w:sz="4" w:space="0" w:color="000000"/>
              <w:bottom w:val="single" w:sz="4" w:space="0" w:color="000000"/>
              <w:right w:val="single" w:sz="4" w:space="0" w:color="000000"/>
            </w:tcBorders>
            <w:noWrap/>
            <w:vAlign w:val="center"/>
          </w:tcPr>
          <w:p w14:paraId="0684579D" w14:textId="77777777" w:rsidR="002907FC" w:rsidRPr="001A0416" w:rsidRDefault="002907FC" w:rsidP="001A0416">
            <w:pPr>
              <w:spacing w:after="0" w:line="240" w:lineRule="auto"/>
              <w:jc w:val="center"/>
              <w:textAlignment w:val="center"/>
              <w:rPr>
                <w:rFonts w:ascii="Arial" w:hAnsi="Arial" w:cs="Arial"/>
                <w:color w:val="000000"/>
                <w:sz w:val="24"/>
                <w:szCs w:val="24"/>
              </w:rPr>
            </w:pPr>
            <w:r w:rsidRPr="001A0416">
              <w:rPr>
                <w:rFonts w:ascii="Arial" w:eastAsia="SimSun" w:hAnsi="Arial" w:cs="Arial"/>
                <w:color w:val="000000"/>
                <w:sz w:val="24"/>
                <w:szCs w:val="24"/>
                <w:lang w:val="en-US" w:eastAsia="zh-CN" w:bidi="ar"/>
              </w:rPr>
              <w:t>20</w:t>
            </w:r>
          </w:p>
        </w:tc>
      </w:tr>
    </w:tbl>
    <w:p w14:paraId="12CC827A" w14:textId="77777777" w:rsidR="002907FC" w:rsidRPr="001A0416" w:rsidRDefault="002907FC" w:rsidP="001A0416">
      <w:pPr>
        <w:pStyle w:val="NormalWeb"/>
        <w:jc w:val="both"/>
        <w:rPr>
          <w:rFonts w:ascii="Arial" w:hAnsi="Arial" w:cs="Arial"/>
          <w:lang w:val="en-IN"/>
        </w:rPr>
      </w:pPr>
    </w:p>
    <w:p w14:paraId="5DCBAC06" w14:textId="77777777" w:rsidR="00873AB1" w:rsidRPr="001A0416" w:rsidRDefault="00DB18CA" w:rsidP="001A0416">
      <w:pPr>
        <w:pStyle w:val="Heading3"/>
        <w:jc w:val="both"/>
        <w:rPr>
          <w:rFonts w:ascii="Arial" w:hAnsi="Arial" w:cs="Arial" w:hint="default"/>
          <w:sz w:val="24"/>
          <w:szCs w:val="24"/>
        </w:rPr>
      </w:pPr>
      <w:r w:rsidRPr="001A0416">
        <w:rPr>
          <w:rStyle w:val="Strong"/>
          <w:rFonts w:ascii="Arial" w:hAnsi="Arial" w:cs="Arial" w:hint="default"/>
          <w:b/>
          <w:bCs/>
          <w:sz w:val="24"/>
          <w:szCs w:val="24"/>
        </w:rPr>
        <w:t>Conclusion</w:t>
      </w:r>
    </w:p>
    <w:p w14:paraId="5DCBAC07" w14:textId="77777777" w:rsidR="00873AB1" w:rsidRDefault="00DB18CA" w:rsidP="001A0416">
      <w:pPr>
        <w:pStyle w:val="NormalWeb"/>
        <w:jc w:val="both"/>
        <w:rPr>
          <w:rFonts w:ascii="Arial" w:hAnsi="Arial" w:cs="Arial"/>
        </w:rPr>
      </w:pPr>
      <w:r w:rsidRPr="001A0416">
        <w:rPr>
          <w:rFonts w:ascii="Arial" w:hAnsi="Arial" w:cs="Arial"/>
        </w:rPr>
        <w:t xml:space="preserve">The DUS characterization of maize genotypes based on </w:t>
      </w:r>
      <w:r w:rsidRPr="001A0416">
        <w:rPr>
          <w:rStyle w:val="Strong"/>
          <w:rFonts w:ascii="Arial" w:hAnsi="Arial" w:cs="Arial"/>
          <w:b w:val="0"/>
          <w:bCs w:val="0"/>
        </w:rPr>
        <w:t>leaf, root, tassel, ear, and kernel</w:t>
      </w:r>
      <w:r w:rsidRPr="001A0416">
        <w:rPr>
          <w:rFonts w:ascii="Arial" w:hAnsi="Arial" w:cs="Arial"/>
        </w:rPr>
        <w:t xml:space="preserve"> traits demonstrated wide phenotypic diversity essential for modern maize breeding programs. Leaf angle and shape variations contribute to ideal canopy structure, while root traits offer insights into anchorage and drought </w:t>
      </w:r>
      <w:r w:rsidRPr="001A0416">
        <w:rPr>
          <w:rFonts w:ascii="Arial" w:hAnsi="Arial" w:cs="Arial"/>
        </w:rPr>
        <w:lastRenderedPageBreak/>
        <w:t>resilience. Tassel morphology is vital for pollination efficiency, and ear traits</w:t>
      </w:r>
      <w:r w:rsidRPr="001A0416">
        <w:rPr>
          <w:rFonts w:ascii="Arial" w:hAnsi="Arial" w:cs="Arial"/>
          <w:lang w:val="en-IN"/>
        </w:rPr>
        <w:t xml:space="preserve"> </w:t>
      </w:r>
      <w:r w:rsidRPr="001A0416">
        <w:rPr>
          <w:rFonts w:ascii="Arial" w:hAnsi="Arial" w:cs="Arial"/>
        </w:rPr>
        <w:t>especially length and girth</w:t>
      </w:r>
      <w:r w:rsidRPr="001A0416">
        <w:rPr>
          <w:rFonts w:ascii="Arial" w:hAnsi="Arial" w:cs="Arial"/>
          <w:lang w:val="en-IN"/>
        </w:rPr>
        <w:t xml:space="preserve"> </w:t>
      </w:r>
      <w:r w:rsidRPr="001A0416">
        <w:rPr>
          <w:rFonts w:ascii="Arial" w:hAnsi="Arial" w:cs="Arial"/>
        </w:rPr>
        <w:t xml:space="preserve">directly relate to yield potential. Kernel type and arrangement help differentiate market-oriented varieties. Genotypes such as </w:t>
      </w:r>
      <w:r w:rsidRPr="001A0416">
        <w:rPr>
          <w:rStyle w:val="Strong"/>
          <w:rFonts w:ascii="Arial" w:hAnsi="Arial" w:cs="Arial"/>
          <w:b w:val="0"/>
          <w:bCs w:val="0"/>
        </w:rPr>
        <w:t>IMLSB 2051, PL 23605, and PL 23569</w:t>
      </w:r>
      <w:r w:rsidRPr="001A0416">
        <w:rPr>
          <w:rFonts w:ascii="Arial" w:hAnsi="Arial" w:cs="Arial"/>
        </w:rPr>
        <w:t xml:space="preserve"> emerged as distinct and stable, showing ideal combinations of yield-contributing traits. The study validates the significance of multi-trait DUS evaluation in identifying superior and protectable maize varieties suited for varied agronomic conditions.</w:t>
      </w:r>
    </w:p>
    <w:p w14:paraId="2451F461" w14:textId="77777777" w:rsidR="000C095C" w:rsidRPr="000C095C" w:rsidRDefault="000C095C" w:rsidP="000C095C">
      <w:pPr>
        <w:pStyle w:val="NormalWeb"/>
        <w:jc w:val="both"/>
        <w:rPr>
          <w:rFonts w:ascii="Arial" w:hAnsi="Arial" w:cs="Arial"/>
        </w:rPr>
      </w:pPr>
      <w:r w:rsidRPr="000C095C">
        <w:rPr>
          <w:rFonts w:ascii="Arial" w:hAnsi="Arial" w:cs="Arial"/>
        </w:rPr>
        <w:t>COMPETING INTERESTS DISCLAIMER:</w:t>
      </w:r>
    </w:p>
    <w:p w14:paraId="219E199D" w14:textId="7718FAF0" w:rsidR="000C095C" w:rsidRDefault="000C095C" w:rsidP="000C095C">
      <w:pPr>
        <w:pStyle w:val="NormalWeb"/>
        <w:jc w:val="both"/>
        <w:rPr>
          <w:rFonts w:ascii="Arial" w:hAnsi="Arial" w:cs="Arial"/>
        </w:rPr>
      </w:pPr>
      <w:r w:rsidRPr="000C095C">
        <w:rPr>
          <w:rFonts w:ascii="Arial" w:hAnsi="Arial" w:cs="Arial"/>
        </w:rPr>
        <w:t>Authors have declared that they have no known competing financial interests OR non-financial interests OR personal relationships that could have appeared to influence the work reported in this paper.</w:t>
      </w:r>
    </w:p>
    <w:p w14:paraId="14DDBA0E" w14:textId="77777777" w:rsidR="000C095C" w:rsidRDefault="000C095C" w:rsidP="001A0416">
      <w:pPr>
        <w:pStyle w:val="NormalWeb"/>
        <w:jc w:val="both"/>
        <w:rPr>
          <w:rFonts w:ascii="Arial" w:hAnsi="Arial" w:cs="Arial"/>
        </w:rPr>
      </w:pPr>
    </w:p>
    <w:p w14:paraId="1280CCD9" w14:textId="77777777" w:rsidR="000C095C" w:rsidRPr="001A0416" w:rsidRDefault="000C095C" w:rsidP="001A0416">
      <w:pPr>
        <w:pStyle w:val="NormalWeb"/>
        <w:jc w:val="both"/>
        <w:rPr>
          <w:rFonts w:ascii="Arial" w:hAnsi="Arial" w:cs="Arial"/>
        </w:rPr>
      </w:pPr>
    </w:p>
    <w:p w14:paraId="5DCBAC08" w14:textId="77777777" w:rsidR="00873AB1" w:rsidRPr="001A0416" w:rsidRDefault="00DB18CA" w:rsidP="001A0416">
      <w:pPr>
        <w:spacing w:line="240" w:lineRule="auto"/>
        <w:jc w:val="both"/>
        <w:rPr>
          <w:rStyle w:val="Strong"/>
          <w:rFonts w:ascii="Arial" w:eastAsia="SimSun" w:hAnsi="Arial" w:cs="Arial"/>
          <w:sz w:val="24"/>
          <w:szCs w:val="24"/>
        </w:rPr>
      </w:pPr>
      <w:r w:rsidRPr="001A0416">
        <w:rPr>
          <w:rStyle w:val="Strong"/>
          <w:rFonts w:ascii="Arial" w:eastAsia="SimSun" w:hAnsi="Arial" w:cs="Arial"/>
          <w:sz w:val="24"/>
          <w:szCs w:val="24"/>
        </w:rPr>
        <w:t>References</w:t>
      </w:r>
    </w:p>
    <w:p w14:paraId="291EF13B" w14:textId="47FBE6E8" w:rsidR="00A41BCC" w:rsidRPr="001A0416" w:rsidRDefault="00A41BCC" w:rsidP="001A0416">
      <w:pPr>
        <w:spacing w:line="240" w:lineRule="auto"/>
        <w:jc w:val="both"/>
        <w:rPr>
          <w:rFonts w:ascii="Arial" w:eastAsia="SimSun" w:hAnsi="Arial" w:cs="Arial"/>
          <w:sz w:val="24"/>
          <w:szCs w:val="24"/>
        </w:rPr>
      </w:pPr>
      <w:proofErr w:type="spellStart"/>
      <w:r w:rsidRPr="001A0416">
        <w:rPr>
          <w:rFonts w:ascii="Arial" w:eastAsia="SimSun" w:hAnsi="Arial" w:cs="Arial"/>
          <w:sz w:val="24"/>
          <w:szCs w:val="24"/>
        </w:rPr>
        <w:t>Canussi</w:t>
      </w:r>
      <w:proofErr w:type="spellEnd"/>
      <w:r w:rsidRPr="001A0416">
        <w:rPr>
          <w:rFonts w:ascii="Arial" w:eastAsia="SimSun" w:hAnsi="Arial" w:cs="Arial"/>
          <w:sz w:val="24"/>
          <w:szCs w:val="24"/>
        </w:rPr>
        <w:t xml:space="preserve">, A., Zeuli, P.L. and P. Melchiorre (1983). Numerical taxonomy of </w:t>
      </w:r>
      <w:r w:rsidR="005739E7">
        <w:rPr>
          <w:rFonts w:ascii="Arial" w:eastAsia="SimSun" w:hAnsi="Arial" w:cs="Arial"/>
          <w:sz w:val="24"/>
          <w:szCs w:val="24"/>
        </w:rPr>
        <w:tab/>
      </w:r>
      <w:r w:rsidRPr="001A0416">
        <w:rPr>
          <w:rFonts w:ascii="Arial" w:eastAsia="SimSun" w:hAnsi="Arial" w:cs="Arial"/>
          <w:sz w:val="24"/>
          <w:szCs w:val="24"/>
        </w:rPr>
        <w:t xml:space="preserve">Italian </w:t>
      </w:r>
      <w:r w:rsidRPr="001A0416">
        <w:rPr>
          <w:rFonts w:ascii="Arial" w:eastAsia="SimSun" w:hAnsi="Arial" w:cs="Arial"/>
          <w:sz w:val="24"/>
          <w:szCs w:val="24"/>
        </w:rPr>
        <w:tab/>
        <w:t xml:space="preserve">maize populations: Genetic distances on the basis of heterotic </w:t>
      </w:r>
      <w:r w:rsidR="005739E7">
        <w:rPr>
          <w:rFonts w:ascii="Arial" w:eastAsia="SimSun" w:hAnsi="Arial" w:cs="Arial"/>
          <w:sz w:val="24"/>
          <w:szCs w:val="24"/>
        </w:rPr>
        <w:tab/>
      </w:r>
      <w:proofErr w:type="spellStart"/>
      <w:proofErr w:type="gramStart"/>
      <w:r w:rsidRPr="001A0416">
        <w:rPr>
          <w:rFonts w:ascii="Arial" w:eastAsia="SimSun" w:hAnsi="Arial" w:cs="Arial"/>
          <w:sz w:val="24"/>
          <w:szCs w:val="24"/>
        </w:rPr>
        <w:t>effects.Maydica</w:t>
      </w:r>
      <w:proofErr w:type="spellEnd"/>
      <w:proofErr w:type="gramEnd"/>
      <w:r w:rsidRPr="001A0416">
        <w:rPr>
          <w:rFonts w:ascii="Arial" w:eastAsia="SimSun" w:hAnsi="Arial" w:cs="Arial"/>
          <w:sz w:val="24"/>
          <w:szCs w:val="24"/>
        </w:rPr>
        <w:t>, 28: 411-424.</w:t>
      </w:r>
    </w:p>
    <w:p w14:paraId="23193FA0" w14:textId="6CA53A39" w:rsidR="00A41BCC" w:rsidRPr="001A0416" w:rsidRDefault="00A41BCC" w:rsidP="001A0416">
      <w:pPr>
        <w:spacing w:line="240" w:lineRule="auto"/>
        <w:jc w:val="both"/>
        <w:rPr>
          <w:rFonts w:ascii="Arial" w:eastAsia="SimSun" w:hAnsi="Arial" w:cs="Arial"/>
          <w:color w:val="000000"/>
          <w:sz w:val="24"/>
          <w:szCs w:val="24"/>
          <w:lang w:eastAsia="zh-CN" w:bidi="ar"/>
        </w:rPr>
      </w:pPr>
      <w:r w:rsidRPr="001A0416">
        <w:rPr>
          <w:rFonts w:ascii="Arial" w:eastAsia="SimSun" w:hAnsi="Arial" w:cs="Arial"/>
          <w:color w:val="000000"/>
          <w:sz w:val="24"/>
          <w:szCs w:val="24"/>
          <w:lang w:eastAsia="zh-CN" w:bidi="ar"/>
        </w:rPr>
        <w:t xml:space="preserve">Ministry of Agriculture &amp; Farmers Welfare. (2024). Agricultural Statistics at a </w:t>
      </w:r>
      <w:r w:rsidR="005739E7">
        <w:rPr>
          <w:rFonts w:ascii="Arial" w:eastAsia="SimSun" w:hAnsi="Arial" w:cs="Arial"/>
          <w:color w:val="000000"/>
          <w:sz w:val="24"/>
          <w:szCs w:val="24"/>
          <w:lang w:eastAsia="zh-CN" w:bidi="ar"/>
        </w:rPr>
        <w:tab/>
      </w:r>
      <w:r w:rsidRPr="001A0416">
        <w:rPr>
          <w:rFonts w:ascii="Arial" w:eastAsia="SimSun" w:hAnsi="Arial" w:cs="Arial"/>
          <w:color w:val="000000"/>
          <w:sz w:val="24"/>
          <w:szCs w:val="24"/>
          <w:lang w:eastAsia="zh-CN" w:bidi="ar"/>
        </w:rPr>
        <w:t>Glance. Government of India.</w:t>
      </w:r>
    </w:p>
    <w:p w14:paraId="1AAAA9C7" w14:textId="5374B892" w:rsidR="00A41BCC" w:rsidRPr="001A0416" w:rsidRDefault="00A41BCC" w:rsidP="001A0416">
      <w:pPr>
        <w:spacing w:line="240" w:lineRule="auto"/>
        <w:jc w:val="both"/>
        <w:rPr>
          <w:rFonts w:ascii="Arial" w:eastAsia="SimSun" w:hAnsi="Arial" w:cs="Arial"/>
          <w:color w:val="000000"/>
          <w:sz w:val="24"/>
          <w:szCs w:val="24"/>
          <w:lang w:eastAsia="zh-CN" w:bidi="ar"/>
        </w:rPr>
      </w:pPr>
      <w:r w:rsidRPr="001A0416">
        <w:rPr>
          <w:rFonts w:ascii="Arial" w:eastAsia="SimSun" w:hAnsi="Arial" w:cs="Arial"/>
          <w:color w:val="000000"/>
          <w:sz w:val="24"/>
          <w:szCs w:val="24"/>
          <w:lang w:eastAsia="zh-CN" w:bidi="ar"/>
        </w:rPr>
        <w:t xml:space="preserve">Reddy, R. S., Kumar, P., &amp; Meena, H. P. (2022). Genetic diversity and </w:t>
      </w:r>
      <w:r w:rsidR="005739E7">
        <w:rPr>
          <w:rFonts w:ascii="Arial" w:eastAsia="SimSun" w:hAnsi="Arial" w:cs="Arial"/>
          <w:color w:val="000000"/>
          <w:sz w:val="24"/>
          <w:szCs w:val="24"/>
          <w:lang w:eastAsia="zh-CN" w:bidi="ar"/>
        </w:rPr>
        <w:tab/>
      </w:r>
      <w:r w:rsidRPr="001A0416">
        <w:rPr>
          <w:rFonts w:ascii="Arial" w:eastAsia="SimSun" w:hAnsi="Arial" w:cs="Arial"/>
          <w:color w:val="000000"/>
          <w:sz w:val="24"/>
          <w:szCs w:val="24"/>
          <w:lang w:eastAsia="zh-CN" w:bidi="ar"/>
        </w:rPr>
        <w:t xml:space="preserve">performance </w:t>
      </w:r>
      <w:r w:rsidRPr="001A0416">
        <w:rPr>
          <w:rFonts w:ascii="Arial" w:eastAsia="SimSun" w:hAnsi="Arial" w:cs="Arial"/>
          <w:color w:val="000000"/>
          <w:sz w:val="24"/>
          <w:szCs w:val="24"/>
          <w:lang w:eastAsia="zh-CN" w:bidi="ar"/>
        </w:rPr>
        <w:tab/>
        <w:t xml:space="preserve">stability in maize hybrids. </w:t>
      </w:r>
      <w:r w:rsidRPr="001A0416">
        <w:rPr>
          <w:rFonts w:ascii="Arial" w:eastAsia="SimSun" w:hAnsi="Arial" w:cs="Arial"/>
          <w:i/>
          <w:iCs/>
          <w:color w:val="000000"/>
          <w:sz w:val="24"/>
          <w:szCs w:val="24"/>
          <w:lang w:eastAsia="zh-CN" w:bidi="ar"/>
        </w:rPr>
        <w:t>Indian Journal of Genetics</w:t>
      </w:r>
      <w:r w:rsidRPr="001A0416">
        <w:rPr>
          <w:rFonts w:ascii="Arial" w:eastAsia="SimSun" w:hAnsi="Arial" w:cs="Arial"/>
          <w:color w:val="000000"/>
          <w:sz w:val="24"/>
          <w:szCs w:val="24"/>
          <w:lang w:eastAsia="zh-CN" w:bidi="ar"/>
        </w:rPr>
        <w:t xml:space="preserve">, </w:t>
      </w:r>
      <w:r w:rsidR="005739E7">
        <w:rPr>
          <w:rFonts w:ascii="Arial" w:eastAsia="SimSun" w:hAnsi="Arial" w:cs="Arial"/>
          <w:color w:val="000000"/>
          <w:sz w:val="24"/>
          <w:szCs w:val="24"/>
          <w:lang w:eastAsia="zh-CN" w:bidi="ar"/>
        </w:rPr>
        <w:tab/>
      </w:r>
      <w:r w:rsidRPr="00696BB0">
        <w:rPr>
          <w:rFonts w:ascii="Arial" w:eastAsia="SimSun" w:hAnsi="Arial" w:cs="Arial"/>
          <w:color w:val="000000"/>
          <w:sz w:val="24"/>
          <w:szCs w:val="24"/>
          <w:lang w:eastAsia="zh-CN" w:bidi="ar"/>
        </w:rPr>
        <w:t>82(3),</w:t>
      </w:r>
      <w:r w:rsidRPr="001A0416">
        <w:rPr>
          <w:rFonts w:ascii="Arial" w:eastAsia="SimSun" w:hAnsi="Arial" w:cs="Arial"/>
          <w:color w:val="000000"/>
          <w:sz w:val="24"/>
          <w:szCs w:val="24"/>
          <w:lang w:eastAsia="zh-CN" w:bidi="ar"/>
        </w:rPr>
        <w:t xml:space="preserve"> 512–519.</w:t>
      </w:r>
    </w:p>
    <w:p w14:paraId="20400A2A" w14:textId="6C34A28B" w:rsidR="00A41BCC" w:rsidRPr="001A0416" w:rsidRDefault="00A41BCC" w:rsidP="001A0416">
      <w:pPr>
        <w:spacing w:line="240" w:lineRule="auto"/>
        <w:jc w:val="both"/>
        <w:rPr>
          <w:rFonts w:ascii="Arial" w:eastAsia="SimSun" w:hAnsi="Arial" w:cs="Arial"/>
          <w:color w:val="000000"/>
          <w:sz w:val="24"/>
          <w:szCs w:val="24"/>
          <w:lang w:eastAsia="zh-CN" w:bidi="ar"/>
        </w:rPr>
      </w:pPr>
      <w:r w:rsidRPr="001A0416">
        <w:rPr>
          <w:rFonts w:ascii="Arial" w:eastAsia="SimSun" w:hAnsi="Arial" w:cs="Arial"/>
          <w:color w:val="000000"/>
          <w:sz w:val="24"/>
          <w:szCs w:val="24"/>
          <w:lang w:eastAsia="zh-CN" w:bidi="ar"/>
        </w:rPr>
        <w:t xml:space="preserve">UPOV (2002). Guidelines for the conduct of tests for distinctness, uniformity </w:t>
      </w:r>
      <w:r w:rsidR="005739E7">
        <w:rPr>
          <w:rFonts w:ascii="Arial" w:eastAsia="SimSun" w:hAnsi="Arial" w:cs="Arial"/>
          <w:color w:val="000000"/>
          <w:sz w:val="24"/>
          <w:szCs w:val="24"/>
          <w:lang w:eastAsia="zh-CN" w:bidi="ar"/>
        </w:rPr>
        <w:tab/>
      </w:r>
      <w:r w:rsidRPr="001A0416">
        <w:rPr>
          <w:rFonts w:ascii="Arial" w:eastAsia="SimSun" w:hAnsi="Arial" w:cs="Arial"/>
          <w:color w:val="000000"/>
          <w:sz w:val="24"/>
          <w:szCs w:val="24"/>
          <w:lang w:eastAsia="zh-CN" w:bidi="ar"/>
        </w:rPr>
        <w:t xml:space="preserve">and </w:t>
      </w:r>
      <w:r w:rsidRPr="001A0416">
        <w:rPr>
          <w:rFonts w:ascii="Arial" w:eastAsia="SimSun" w:hAnsi="Arial" w:cs="Arial"/>
          <w:color w:val="000000"/>
          <w:sz w:val="24"/>
          <w:szCs w:val="24"/>
          <w:lang w:eastAsia="zh-CN" w:bidi="ar"/>
        </w:rPr>
        <w:tab/>
        <w:t xml:space="preserve">stability. International Union for the Protection of New Varieties </w:t>
      </w:r>
      <w:r w:rsidR="005739E7">
        <w:rPr>
          <w:rFonts w:ascii="Arial" w:eastAsia="SimSun" w:hAnsi="Arial" w:cs="Arial"/>
          <w:color w:val="000000"/>
          <w:sz w:val="24"/>
          <w:szCs w:val="24"/>
          <w:lang w:eastAsia="zh-CN" w:bidi="ar"/>
        </w:rPr>
        <w:tab/>
      </w:r>
      <w:r w:rsidRPr="001A0416">
        <w:rPr>
          <w:rFonts w:ascii="Arial" w:eastAsia="SimSun" w:hAnsi="Arial" w:cs="Arial"/>
          <w:color w:val="000000"/>
          <w:sz w:val="24"/>
          <w:szCs w:val="24"/>
          <w:lang w:eastAsia="zh-CN" w:bidi="ar"/>
        </w:rPr>
        <w:t xml:space="preserve">of Plants, </w:t>
      </w:r>
      <w:r w:rsidRPr="001A0416">
        <w:rPr>
          <w:rFonts w:ascii="Arial" w:eastAsia="SimSun" w:hAnsi="Arial" w:cs="Arial"/>
          <w:color w:val="000000"/>
          <w:sz w:val="24"/>
          <w:szCs w:val="24"/>
          <w:lang w:eastAsia="zh-CN" w:bidi="ar"/>
        </w:rPr>
        <w:tab/>
        <w:t>Geneva.</w:t>
      </w:r>
    </w:p>
    <w:p w14:paraId="53D2C30D" w14:textId="2C28B8FC" w:rsidR="00A41BCC" w:rsidRPr="001A0416" w:rsidRDefault="00A41BCC" w:rsidP="001A0416">
      <w:pPr>
        <w:spacing w:line="240" w:lineRule="auto"/>
        <w:jc w:val="both"/>
        <w:rPr>
          <w:rStyle w:val="Strong"/>
          <w:rFonts w:ascii="Arial" w:eastAsia="SimSun" w:hAnsi="Arial" w:cs="Arial"/>
          <w:sz w:val="24"/>
          <w:szCs w:val="24"/>
        </w:rPr>
      </w:pPr>
      <w:r w:rsidRPr="001A0416">
        <w:rPr>
          <w:rFonts w:ascii="Arial" w:eastAsia="SimSun" w:hAnsi="Arial" w:cs="Arial"/>
          <w:sz w:val="24"/>
          <w:szCs w:val="24"/>
        </w:rPr>
        <w:t xml:space="preserve">Yadav, V.K. and I.S. Singh (2010). Comparative evaluation of Maize inbred </w:t>
      </w:r>
      <w:r w:rsidR="005739E7">
        <w:rPr>
          <w:rFonts w:ascii="Arial" w:eastAsia="SimSun" w:hAnsi="Arial" w:cs="Arial"/>
          <w:sz w:val="24"/>
          <w:szCs w:val="24"/>
        </w:rPr>
        <w:tab/>
      </w:r>
      <w:r w:rsidRPr="001A0416">
        <w:rPr>
          <w:rFonts w:ascii="Arial" w:eastAsia="SimSun" w:hAnsi="Arial" w:cs="Arial"/>
          <w:sz w:val="24"/>
          <w:szCs w:val="24"/>
        </w:rPr>
        <w:t xml:space="preserve">lines </w:t>
      </w:r>
      <w:r w:rsidRPr="001A0416">
        <w:rPr>
          <w:rFonts w:ascii="Arial" w:eastAsia="SimSun" w:hAnsi="Arial" w:cs="Arial"/>
          <w:sz w:val="24"/>
          <w:szCs w:val="24"/>
        </w:rPr>
        <w:tab/>
        <w:t xml:space="preserve">(Zea mays. L) according to DUS testing using morphological, </w:t>
      </w:r>
      <w:r w:rsidR="005739E7">
        <w:rPr>
          <w:rFonts w:ascii="Arial" w:eastAsia="SimSun" w:hAnsi="Arial" w:cs="Arial"/>
          <w:sz w:val="24"/>
          <w:szCs w:val="24"/>
        </w:rPr>
        <w:tab/>
      </w:r>
      <w:r w:rsidRPr="001A0416">
        <w:rPr>
          <w:rFonts w:ascii="Arial" w:eastAsia="SimSun" w:hAnsi="Arial" w:cs="Arial"/>
          <w:sz w:val="24"/>
          <w:szCs w:val="24"/>
        </w:rPr>
        <w:t xml:space="preserve">physiological </w:t>
      </w:r>
      <w:r w:rsidRPr="001A0416">
        <w:rPr>
          <w:rFonts w:ascii="Arial" w:eastAsia="SimSun" w:hAnsi="Arial" w:cs="Arial"/>
          <w:sz w:val="24"/>
          <w:szCs w:val="24"/>
        </w:rPr>
        <w:tab/>
        <w:t xml:space="preserve">and molecular markers. Agricultural Sciences, </w:t>
      </w:r>
      <w:r w:rsidR="005739E7">
        <w:rPr>
          <w:rFonts w:ascii="Arial" w:eastAsia="SimSun" w:hAnsi="Arial" w:cs="Arial"/>
          <w:sz w:val="24"/>
          <w:szCs w:val="24"/>
        </w:rPr>
        <w:tab/>
      </w:r>
      <w:r w:rsidRPr="001A0416">
        <w:rPr>
          <w:rFonts w:ascii="Arial" w:eastAsia="SimSun" w:hAnsi="Arial" w:cs="Arial"/>
          <w:sz w:val="24"/>
          <w:szCs w:val="24"/>
        </w:rPr>
        <w:t>1(3): 131-142.</w:t>
      </w:r>
    </w:p>
    <w:p w14:paraId="0CB52DA5" w14:textId="77777777" w:rsidR="00516248" w:rsidRPr="001A0416" w:rsidRDefault="00516248" w:rsidP="001A0416">
      <w:pPr>
        <w:spacing w:line="240" w:lineRule="auto"/>
        <w:jc w:val="both"/>
        <w:rPr>
          <w:rFonts w:ascii="Arial" w:eastAsia="SimSun" w:hAnsi="Arial" w:cs="Arial"/>
          <w:color w:val="000000"/>
          <w:sz w:val="24"/>
          <w:szCs w:val="24"/>
          <w:lang w:eastAsia="zh-CN" w:bidi="ar"/>
        </w:rPr>
      </w:pPr>
    </w:p>
    <w:sectPr w:rsidR="00516248" w:rsidRPr="001A0416" w:rsidSect="00CA3A4A">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290D7" w14:textId="77777777" w:rsidR="0051369E" w:rsidRDefault="0051369E">
      <w:pPr>
        <w:spacing w:line="240" w:lineRule="auto"/>
      </w:pPr>
      <w:r>
        <w:separator/>
      </w:r>
    </w:p>
  </w:endnote>
  <w:endnote w:type="continuationSeparator" w:id="0">
    <w:p w14:paraId="1501460F" w14:textId="77777777" w:rsidR="0051369E" w:rsidRDefault="005136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0FC45" w14:textId="77777777" w:rsidR="00CA3A4A" w:rsidRDefault="00CA3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A2448" w14:textId="77777777" w:rsidR="00CA3A4A" w:rsidRDefault="00CA3A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6838C" w14:textId="77777777" w:rsidR="00CA3A4A" w:rsidRDefault="00CA3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49E27" w14:textId="77777777" w:rsidR="0051369E" w:rsidRDefault="0051369E">
      <w:pPr>
        <w:spacing w:after="0"/>
      </w:pPr>
      <w:r>
        <w:separator/>
      </w:r>
    </w:p>
  </w:footnote>
  <w:footnote w:type="continuationSeparator" w:id="0">
    <w:p w14:paraId="480E4C83" w14:textId="77777777" w:rsidR="0051369E" w:rsidRDefault="005136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822A" w14:textId="180AE126" w:rsidR="00CA3A4A" w:rsidRDefault="00CA3A4A">
    <w:pPr>
      <w:pStyle w:val="Header"/>
    </w:pPr>
    <w:r>
      <w:rPr>
        <w:noProof/>
      </w:rPr>
      <w:pict w14:anchorId="720DD7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515016"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AEB5A" w14:textId="7C1DACA0" w:rsidR="00CA3A4A" w:rsidRDefault="00CA3A4A">
    <w:pPr>
      <w:pStyle w:val="Header"/>
    </w:pPr>
    <w:r>
      <w:rPr>
        <w:noProof/>
      </w:rPr>
      <w:pict w14:anchorId="0C3F8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515017"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2887A" w14:textId="53DC6DCF" w:rsidR="00CA3A4A" w:rsidRDefault="00CA3A4A">
    <w:pPr>
      <w:pStyle w:val="Header"/>
    </w:pPr>
    <w:r>
      <w:rPr>
        <w:noProof/>
      </w:rPr>
      <w:pict w14:anchorId="34BD0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0515015"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97439A"/>
    <w:multiLevelType w:val="hybridMultilevel"/>
    <w:tmpl w:val="284A1D7E"/>
    <w:lvl w:ilvl="0" w:tplc="4009000D">
      <w:start w:val="1"/>
      <w:numFmt w:val="bullet"/>
      <w:lvlText w:val=""/>
      <w:lvlJc w:val="left"/>
      <w:pPr>
        <w:ind w:left="720" w:hanging="360"/>
      </w:pPr>
      <w:rPr>
        <w:rFonts w:ascii="Wingdings" w:hAnsi="Wingdings" w:hint="default"/>
      </w:rPr>
    </w:lvl>
    <w:lvl w:ilvl="1" w:tplc="EF761870">
      <w:numFmt w:val="bullet"/>
      <w:lvlText w:val=""/>
      <w:lvlJc w:val="left"/>
      <w:pPr>
        <w:ind w:left="1440" w:hanging="360"/>
      </w:pPr>
      <w:rPr>
        <w:rFonts w:ascii="Times New Roman" w:eastAsia="SimSu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3AB1"/>
    <w:rsid w:val="00003AF3"/>
    <w:rsid w:val="000569A9"/>
    <w:rsid w:val="000B490C"/>
    <w:rsid w:val="000C095C"/>
    <w:rsid w:val="000C601C"/>
    <w:rsid w:val="000D4AE2"/>
    <w:rsid w:val="0011455E"/>
    <w:rsid w:val="00121368"/>
    <w:rsid w:val="00147BFF"/>
    <w:rsid w:val="00196B84"/>
    <w:rsid w:val="001A0416"/>
    <w:rsid w:val="001E6D2A"/>
    <w:rsid w:val="00213F5B"/>
    <w:rsid w:val="00247018"/>
    <w:rsid w:val="002545C2"/>
    <w:rsid w:val="0025569E"/>
    <w:rsid w:val="002907FC"/>
    <w:rsid w:val="00296EFD"/>
    <w:rsid w:val="002A2586"/>
    <w:rsid w:val="00312AFA"/>
    <w:rsid w:val="00327F75"/>
    <w:rsid w:val="003513D9"/>
    <w:rsid w:val="0037183A"/>
    <w:rsid w:val="0038323D"/>
    <w:rsid w:val="003F153D"/>
    <w:rsid w:val="00404117"/>
    <w:rsid w:val="00405196"/>
    <w:rsid w:val="00420782"/>
    <w:rsid w:val="004325A5"/>
    <w:rsid w:val="004544D1"/>
    <w:rsid w:val="00461E50"/>
    <w:rsid w:val="00495DFA"/>
    <w:rsid w:val="004A3E17"/>
    <w:rsid w:val="004C7DC2"/>
    <w:rsid w:val="004E1B24"/>
    <w:rsid w:val="004E6E8D"/>
    <w:rsid w:val="004F36D8"/>
    <w:rsid w:val="0051369E"/>
    <w:rsid w:val="00516248"/>
    <w:rsid w:val="00526DCD"/>
    <w:rsid w:val="005333AC"/>
    <w:rsid w:val="00544D68"/>
    <w:rsid w:val="0056026C"/>
    <w:rsid w:val="00565A61"/>
    <w:rsid w:val="005739E7"/>
    <w:rsid w:val="00580C9A"/>
    <w:rsid w:val="00596FFC"/>
    <w:rsid w:val="005B0AC8"/>
    <w:rsid w:val="005B3A69"/>
    <w:rsid w:val="005D7813"/>
    <w:rsid w:val="00615898"/>
    <w:rsid w:val="006231CC"/>
    <w:rsid w:val="00631A5E"/>
    <w:rsid w:val="006470A3"/>
    <w:rsid w:val="0066197B"/>
    <w:rsid w:val="00664245"/>
    <w:rsid w:val="00684F6D"/>
    <w:rsid w:val="0068511D"/>
    <w:rsid w:val="00692F57"/>
    <w:rsid w:val="00696BB0"/>
    <w:rsid w:val="006B2581"/>
    <w:rsid w:val="00707097"/>
    <w:rsid w:val="0076511D"/>
    <w:rsid w:val="0078406A"/>
    <w:rsid w:val="00795E31"/>
    <w:rsid w:val="007972B7"/>
    <w:rsid w:val="007B2EA9"/>
    <w:rsid w:val="007F356F"/>
    <w:rsid w:val="00805D0F"/>
    <w:rsid w:val="00832D88"/>
    <w:rsid w:val="00862EC2"/>
    <w:rsid w:val="00873AB1"/>
    <w:rsid w:val="00880D72"/>
    <w:rsid w:val="008934E4"/>
    <w:rsid w:val="008A3FE4"/>
    <w:rsid w:val="008A61F6"/>
    <w:rsid w:val="008B2F80"/>
    <w:rsid w:val="008C4751"/>
    <w:rsid w:val="00911148"/>
    <w:rsid w:val="00916E44"/>
    <w:rsid w:val="00985674"/>
    <w:rsid w:val="00990A81"/>
    <w:rsid w:val="009B384F"/>
    <w:rsid w:val="009B54CB"/>
    <w:rsid w:val="009D5B23"/>
    <w:rsid w:val="009E114E"/>
    <w:rsid w:val="009E3E9A"/>
    <w:rsid w:val="00A04755"/>
    <w:rsid w:val="00A41BCC"/>
    <w:rsid w:val="00A44529"/>
    <w:rsid w:val="00A54F73"/>
    <w:rsid w:val="00A605BB"/>
    <w:rsid w:val="00A71623"/>
    <w:rsid w:val="00A912FD"/>
    <w:rsid w:val="00AC257F"/>
    <w:rsid w:val="00AE02ED"/>
    <w:rsid w:val="00B16058"/>
    <w:rsid w:val="00B24BF5"/>
    <w:rsid w:val="00B70FFD"/>
    <w:rsid w:val="00B84EA0"/>
    <w:rsid w:val="00BB56D1"/>
    <w:rsid w:val="00BD059F"/>
    <w:rsid w:val="00C10C46"/>
    <w:rsid w:val="00C25863"/>
    <w:rsid w:val="00CA3A4A"/>
    <w:rsid w:val="00CC48E6"/>
    <w:rsid w:val="00CE0AC5"/>
    <w:rsid w:val="00D03D3D"/>
    <w:rsid w:val="00D13FB9"/>
    <w:rsid w:val="00D43958"/>
    <w:rsid w:val="00D50EF1"/>
    <w:rsid w:val="00D5582C"/>
    <w:rsid w:val="00D768A8"/>
    <w:rsid w:val="00DB18CA"/>
    <w:rsid w:val="00DB1AF3"/>
    <w:rsid w:val="00DB24B8"/>
    <w:rsid w:val="00DD343B"/>
    <w:rsid w:val="00E36D25"/>
    <w:rsid w:val="00E60DFA"/>
    <w:rsid w:val="00E944CD"/>
    <w:rsid w:val="00F11A58"/>
    <w:rsid w:val="00F20128"/>
    <w:rsid w:val="00F520A6"/>
    <w:rsid w:val="00F54DE7"/>
    <w:rsid w:val="00F63D2B"/>
    <w:rsid w:val="00FC4586"/>
    <w:rsid w:val="00FF241A"/>
    <w:rsid w:val="01EB79B5"/>
    <w:rsid w:val="032D0E41"/>
    <w:rsid w:val="03773C36"/>
    <w:rsid w:val="03E531F1"/>
    <w:rsid w:val="04277855"/>
    <w:rsid w:val="057274FF"/>
    <w:rsid w:val="06B13073"/>
    <w:rsid w:val="080062C7"/>
    <w:rsid w:val="0A917993"/>
    <w:rsid w:val="0B4B40FC"/>
    <w:rsid w:val="0BEE1EC8"/>
    <w:rsid w:val="0C5C7763"/>
    <w:rsid w:val="0C816575"/>
    <w:rsid w:val="0CF12F00"/>
    <w:rsid w:val="0D0379B8"/>
    <w:rsid w:val="0D4A6D5B"/>
    <w:rsid w:val="0DEA614E"/>
    <w:rsid w:val="0DF93DB4"/>
    <w:rsid w:val="0E5B0BDA"/>
    <w:rsid w:val="0E5F338B"/>
    <w:rsid w:val="10AA1620"/>
    <w:rsid w:val="139A6901"/>
    <w:rsid w:val="14FD767C"/>
    <w:rsid w:val="16536A04"/>
    <w:rsid w:val="16C96850"/>
    <w:rsid w:val="17DD40D3"/>
    <w:rsid w:val="19EB3D72"/>
    <w:rsid w:val="1A1815DD"/>
    <w:rsid w:val="1B985C1B"/>
    <w:rsid w:val="1CA541BB"/>
    <w:rsid w:val="1F047A22"/>
    <w:rsid w:val="1FC85FB0"/>
    <w:rsid w:val="1FE761AE"/>
    <w:rsid w:val="20221BE3"/>
    <w:rsid w:val="20E159D5"/>
    <w:rsid w:val="21EF1221"/>
    <w:rsid w:val="220E4E59"/>
    <w:rsid w:val="22913E56"/>
    <w:rsid w:val="24160969"/>
    <w:rsid w:val="24A63930"/>
    <w:rsid w:val="25A57364"/>
    <w:rsid w:val="27E5798E"/>
    <w:rsid w:val="286A12F8"/>
    <w:rsid w:val="28E848A9"/>
    <w:rsid w:val="2AEF37E4"/>
    <w:rsid w:val="2CDA29F7"/>
    <w:rsid w:val="2E200DB1"/>
    <w:rsid w:val="2E5F2E6C"/>
    <w:rsid w:val="31912FC6"/>
    <w:rsid w:val="31F140E7"/>
    <w:rsid w:val="32036D1A"/>
    <w:rsid w:val="320B24D9"/>
    <w:rsid w:val="32B92FC6"/>
    <w:rsid w:val="32FD4250"/>
    <w:rsid w:val="33403012"/>
    <w:rsid w:val="33564236"/>
    <w:rsid w:val="33853C0B"/>
    <w:rsid w:val="35FD1237"/>
    <w:rsid w:val="37AB5C1C"/>
    <w:rsid w:val="37C4326C"/>
    <w:rsid w:val="38795F46"/>
    <w:rsid w:val="3B817769"/>
    <w:rsid w:val="3CE958BA"/>
    <w:rsid w:val="40E70C87"/>
    <w:rsid w:val="411A4EC2"/>
    <w:rsid w:val="41E84D8F"/>
    <w:rsid w:val="445A772C"/>
    <w:rsid w:val="44B37349"/>
    <w:rsid w:val="44C71617"/>
    <w:rsid w:val="45704469"/>
    <w:rsid w:val="4924215C"/>
    <w:rsid w:val="498A4734"/>
    <w:rsid w:val="49C53294"/>
    <w:rsid w:val="4ABB5D9E"/>
    <w:rsid w:val="4B547614"/>
    <w:rsid w:val="4C432D5B"/>
    <w:rsid w:val="4D024C1C"/>
    <w:rsid w:val="4D253723"/>
    <w:rsid w:val="4D34766E"/>
    <w:rsid w:val="4F856724"/>
    <w:rsid w:val="50832B52"/>
    <w:rsid w:val="50C44491"/>
    <w:rsid w:val="52214363"/>
    <w:rsid w:val="531953C1"/>
    <w:rsid w:val="53FA0C79"/>
    <w:rsid w:val="54047A2B"/>
    <w:rsid w:val="54592CA0"/>
    <w:rsid w:val="554D2E3A"/>
    <w:rsid w:val="558A0EE7"/>
    <w:rsid w:val="5855206A"/>
    <w:rsid w:val="58673515"/>
    <w:rsid w:val="593966A9"/>
    <w:rsid w:val="5A674375"/>
    <w:rsid w:val="5B9325F1"/>
    <w:rsid w:val="5CE53377"/>
    <w:rsid w:val="5CFF03A6"/>
    <w:rsid w:val="5D201271"/>
    <w:rsid w:val="5D2F466F"/>
    <w:rsid w:val="5E8E7EB0"/>
    <w:rsid w:val="5ECA2293"/>
    <w:rsid w:val="5EFE39E7"/>
    <w:rsid w:val="5F064E06"/>
    <w:rsid w:val="66C17B04"/>
    <w:rsid w:val="6750254A"/>
    <w:rsid w:val="678C4F6F"/>
    <w:rsid w:val="68670155"/>
    <w:rsid w:val="696F0988"/>
    <w:rsid w:val="6B6B2327"/>
    <w:rsid w:val="6C2F01B9"/>
    <w:rsid w:val="6C967748"/>
    <w:rsid w:val="6E1D3E60"/>
    <w:rsid w:val="6E884399"/>
    <w:rsid w:val="6FD45D9C"/>
    <w:rsid w:val="707C73EE"/>
    <w:rsid w:val="709F439A"/>
    <w:rsid w:val="71D85B3B"/>
    <w:rsid w:val="7205476D"/>
    <w:rsid w:val="725C7D2B"/>
    <w:rsid w:val="72680ECE"/>
    <w:rsid w:val="73134035"/>
    <w:rsid w:val="733613C4"/>
    <w:rsid w:val="73F3494A"/>
    <w:rsid w:val="7439183B"/>
    <w:rsid w:val="74CC0201"/>
    <w:rsid w:val="7572759F"/>
    <w:rsid w:val="75C77C8B"/>
    <w:rsid w:val="76C35741"/>
    <w:rsid w:val="78752BB7"/>
    <w:rsid w:val="79895999"/>
    <w:rsid w:val="7A381810"/>
    <w:rsid w:val="7B984BAE"/>
    <w:rsid w:val="7C010CF9"/>
    <w:rsid w:val="7C664024"/>
    <w:rsid w:val="7C7A2A26"/>
    <w:rsid w:val="7CE73678"/>
    <w:rsid w:val="7E233080"/>
    <w:rsid w:val="7ED379A8"/>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DCBABBF"/>
  <w15:docId w15:val="{69C7E07E-F1B9-4680-8B7D-672C9674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te-IN"/>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bidi="ar-SA"/>
    </w:rPr>
  </w:style>
  <w:style w:type="paragraph" w:styleId="Heading2">
    <w:name w:val="heading 2"/>
    <w:next w:val="Normal"/>
    <w:uiPriority w:val="9"/>
    <w:semiHidden/>
    <w:unhideWhenUsed/>
    <w:qFormat/>
    <w:pPr>
      <w:spacing w:beforeAutospacing="1" w:afterAutospacing="1"/>
      <w:outlineLvl w:val="1"/>
    </w:pPr>
    <w:rPr>
      <w:rFonts w:ascii="SimSun" w:hAnsi="SimSun" w:cs="Gautami" w:hint="eastAsia"/>
      <w:b/>
      <w:bCs/>
      <w:sz w:val="36"/>
      <w:szCs w:val="36"/>
      <w:lang w:val="en-US" w:eastAsia="zh-CN"/>
    </w:rPr>
  </w:style>
  <w:style w:type="paragraph" w:styleId="Heading3">
    <w:name w:val="heading 3"/>
    <w:next w:val="Normal"/>
    <w:uiPriority w:val="9"/>
    <w:unhideWhenUsed/>
    <w:qFormat/>
    <w:pPr>
      <w:spacing w:beforeAutospacing="1" w:afterAutospacing="1"/>
      <w:outlineLvl w:val="2"/>
    </w:pPr>
    <w:rPr>
      <w:rFonts w:ascii="SimSun" w:hAnsi="SimSun" w:cs="Gautami" w:hint="eastAsia"/>
      <w:b/>
      <w:bCs/>
      <w:sz w:val="27"/>
      <w:szCs w:val="27"/>
      <w:lang w:val="en-US" w:eastAsia="zh-CN"/>
    </w:rPr>
  </w:style>
  <w:style w:type="paragraph" w:styleId="Heading4">
    <w:name w:val="heading 4"/>
    <w:next w:val="Normal"/>
    <w:uiPriority w:val="9"/>
    <w:semiHidden/>
    <w:unhideWhenUsed/>
    <w:qFormat/>
    <w:pPr>
      <w:spacing w:beforeAutospacing="1" w:afterAutospacing="1"/>
      <w:outlineLvl w:val="3"/>
    </w:pPr>
    <w:rPr>
      <w:rFonts w:ascii="SimSun" w:hAnsi="SimSun" w:cs="Gautami"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paragraph" w:styleId="NormalWeb">
    <w:name w:val="Normal (Web)"/>
    <w:uiPriority w:val="99"/>
    <w:unhideWhenUsed/>
    <w:qFormat/>
    <w:pPr>
      <w:spacing w:beforeAutospacing="1" w:afterAutospacing="1"/>
    </w:pPr>
    <w:rPr>
      <w:rFonts w:cs="Gautami"/>
      <w:sz w:val="24"/>
      <w:szCs w:val="24"/>
      <w:lang w:val="en-US" w:eastAsia="zh-CN"/>
    </w:rPr>
  </w:style>
  <w:style w:type="character" w:styleId="Strong">
    <w:name w:val="Strong"/>
    <w:basedOn w:val="DefaultParagraphFont"/>
    <w:uiPriority w:val="22"/>
    <w:qFormat/>
    <w:rPr>
      <w:b/>
      <w:bCs/>
    </w:rPr>
  </w:style>
  <w:style w:type="paragraph" w:customStyle="1" w:styleId="Style9">
    <w:name w:val="_Style 9"/>
    <w:basedOn w:val="Normal"/>
    <w:next w:val="Normal"/>
    <w:qFormat/>
    <w:pPr>
      <w:pBdr>
        <w:bottom w:val="single" w:sz="6" w:space="1" w:color="auto"/>
      </w:pBdr>
      <w:jc w:val="center"/>
    </w:pPr>
    <w:rPr>
      <w:rFonts w:ascii="Arial" w:eastAsia="SimSun"/>
      <w:vanish/>
      <w:sz w:val="16"/>
    </w:rPr>
  </w:style>
  <w:style w:type="paragraph" w:customStyle="1" w:styleId="Style10">
    <w:name w:val="_Style 10"/>
    <w:basedOn w:val="Normal"/>
    <w:next w:val="Normal"/>
    <w:qFormat/>
    <w:pPr>
      <w:pBdr>
        <w:top w:val="single" w:sz="6" w:space="1" w:color="auto"/>
      </w:pBdr>
      <w:jc w:val="center"/>
    </w:pPr>
    <w:rPr>
      <w:rFonts w:ascii="Arial" w:eastAsia="SimSun"/>
      <w:vanish/>
      <w:sz w:val="16"/>
    </w:rPr>
  </w:style>
  <w:style w:type="paragraph" w:styleId="ListParagraph">
    <w:name w:val="List Paragraph"/>
    <w:basedOn w:val="Normal"/>
    <w:uiPriority w:val="99"/>
    <w:unhideWhenUsed/>
    <w:rsid w:val="00CC48E6"/>
    <w:pPr>
      <w:ind w:left="720"/>
      <w:contextualSpacing/>
    </w:pPr>
  </w:style>
  <w:style w:type="character" w:styleId="LineNumber">
    <w:name w:val="line number"/>
    <w:basedOn w:val="DefaultParagraphFont"/>
    <w:rsid w:val="00B24BF5"/>
  </w:style>
  <w:style w:type="character" w:styleId="Hyperlink">
    <w:name w:val="Hyperlink"/>
    <w:basedOn w:val="DefaultParagraphFont"/>
    <w:rsid w:val="00E944CD"/>
    <w:rPr>
      <w:color w:val="0563C1" w:themeColor="hyperlink"/>
      <w:u w:val="single"/>
    </w:rPr>
  </w:style>
  <w:style w:type="character" w:styleId="UnresolvedMention">
    <w:name w:val="Unresolved Mention"/>
    <w:basedOn w:val="DefaultParagraphFont"/>
    <w:uiPriority w:val="99"/>
    <w:semiHidden/>
    <w:unhideWhenUsed/>
    <w:rsid w:val="00E94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IN" altLang="en-US"/>
              <a:t>Days to 50% flowering</a:t>
            </a:r>
          </a:p>
        </c:rich>
      </c:tx>
      <c:overlay val="0"/>
      <c:spPr>
        <a:noFill/>
        <a:ln>
          <a:noFill/>
        </a:ln>
        <a:effectLst/>
      </c:spPr>
      <c:txPr>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endParaRPr lang="en-US"/>
        </a:p>
      </c:txPr>
    </c:title>
    <c:autoTitleDeleted val="0"/>
    <c:plotArea>
      <c:layout/>
      <c:pieChart>
        <c:varyColors val="1"/>
        <c:ser>
          <c:idx val="0"/>
          <c:order val="0"/>
          <c:tx>
            <c:strRef>
              <c:f>'[DUS Varma.xlsx]Sheet3'!$AA$6</c:f>
              <c:strCache>
                <c:ptCount val="1"/>
                <c:pt idx="0">
                  <c:v>Genotypes</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6BF3-44EC-904E-1D3DF6A55047}"/>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6BF3-44EC-904E-1D3DF6A55047}"/>
              </c:ext>
            </c:extLst>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'[DUS Varma.xlsx]Sheet3'!$Z$7:$Z$8</c:f>
              <c:strCache>
                <c:ptCount val="2"/>
                <c:pt idx="0">
                  <c:v>Optimum</c:v>
                </c:pt>
                <c:pt idx="1">
                  <c:v>Late</c:v>
                </c:pt>
              </c:strCache>
            </c:strRef>
          </c:cat>
          <c:val>
            <c:numRef>
              <c:f>'[DUS Varma.xlsx]Sheet3'!$AA$7:$AA$8</c:f>
              <c:numCache>
                <c:formatCode>General</c:formatCode>
                <c:ptCount val="2"/>
                <c:pt idx="0">
                  <c:v>4</c:v>
                </c:pt>
                <c:pt idx="1">
                  <c:v>66</c:v>
                </c:pt>
              </c:numCache>
            </c:numRef>
          </c:val>
          <c:extLst>
            <c:ext xmlns:c16="http://schemas.microsoft.com/office/drawing/2014/chart" uri="{C3380CC4-5D6E-409C-BE32-E72D297353CC}">
              <c16:uniqueId val="{00000004-6BF3-44EC-904E-1D3DF6A55047}"/>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c2efeaaf-11cd-43a5-9b81-af682f7b475e}"/>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9D1BF-0076-4D24-AFA1-29751FD80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20</Pages>
  <Words>5570</Words>
  <Characters>31751</Characters>
  <Application>Microsoft Office Word</Application>
  <DocSecurity>0</DocSecurity>
  <Lines>264</Lines>
  <Paragraphs>74</Paragraphs>
  <ScaleCrop>false</ScaleCrop>
  <Company/>
  <LinksUpToDate>false</LinksUpToDate>
  <CharactersWithSpaces>37247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113</cp:revision>
  <cp:lastPrinted>2025-06-21T10:56:00Z</cp:lastPrinted>
  <dcterms:created xsi:type="dcterms:W3CDTF">2025-06-21T04:26:00Z</dcterms:created>
  <dcterms:modified xsi:type="dcterms:W3CDTF">2025-09-26T14:06:00Z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17652221BD234809A0E870632EFF6F5F_13</vt:lpwstr>
  </property>
</Properties>
</file>