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04091C" w14:textId="02E8D264" w:rsidR="00217469" w:rsidRDefault="008D581B" w:rsidP="00DB13C3">
      <w:pPr>
        <w:pStyle w:val="Title"/>
        <w:ind w:left="0" w:right="-46"/>
        <w:jc w:val="center"/>
        <w:rPr>
          <w:sz w:val="28"/>
          <w:szCs w:val="28"/>
        </w:rPr>
      </w:pPr>
      <w:r w:rsidRPr="00E92922">
        <w:rPr>
          <w:sz w:val="28"/>
          <w:szCs w:val="28"/>
        </w:rPr>
        <w:t>Microbial</w:t>
      </w:r>
      <w:r w:rsidRPr="00E92922">
        <w:rPr>
          <w:spacing w:val="-12"/>
          <w:sz w:val="28"/>
          <w:szCs w:val="28"/>
        </w:rPr>
        <w:t xml:space="preserve"> </w:t>
      </w:r>
      <w:r w:rsidRPr="00E92922">
        <w:rPr>
          <w:sz w:val="28"/>
          <w:szCs w:val="28"/>
        </w:rPr>
        <w:t>inoculants</w:t>
      </w:r>
      <w:r w:rsidRPr="00E92922">
        <w:rPr>
          <w:spacing w:val="-11"/>
          <w:sz w:val="28"/>
          <w:szCs w:val="28"/>
        </w:rPr>
        <w:t xml:space="preserve"> </w:t>
      </w:r>
      <w:r w:rsidRPr="00E92922">
        <w:rPr>
          <w:sz w:val="28"/>
          <w:szCs w:val="28"/>
        </w:rPr>
        <w:t>for</w:t>
      </w:r>
      <w:r w:rsidRPr="00E92922">
        <w:rPr>
          <w:spacing w:val="-10"/>
          <w:sz w:val="28"/>
          <w:szCs w:val="28"/>
        </w:rPr>
        <w:t xml:space="preserve"> </w:t>
      </w:r>
      <w:r w:rsidRPr="00E92922">
        <w:rPr>
          <w:sz w:val="28"/>
          <w:szCs w:val="28"/>
        </w:rPr>
        <w:t>growth</w:t>
      </w:r>
      <w:r w:rsidRPr="00E92922">
        <w:rPr>
          <w:spacing w:val="-11"/>
          <w:sz w:val="28"/>
          <w:szCs w:val="28"/>
        </w:rPr>
        <w:t xml:space="preserve"> </w:t>
      </w:r>
      <w:r w:rsidRPr="00E92922">
        <w:rPr>
          <w:sz w:val="28"/>
          <w:szCs w:val="28"/>
        </w:rPr>
        <w:t>and quality enhancement of</w:t>
      </w:r>
      <w:r w:rsidR="00DB13C3">
        <w:rPr>
          <w:sz w:val="28"/>
          <w:szCs w:val="28"/>
        </w:rPr>
        <w:t xml:space="preserve"> </w:t>
      </w:r>
      <w:r w:rsidRPr="00E92922">
        <w:rPr>
          <w:sz w:val="28"/>
          <w:szCs w:val="28"/>
        </w:rPr>
        <w:t>medicinal and aromatic plants</w:t>
      </w:r>
    </w:p>
    <w:p w14:paraId="5F368886" w14:textId="77777777" w:rsidR="00666630" w:rsidRDefault="00666630" w:rsidP="00ED11E2">
      <w:pPr>
        <w:pStyle w:val="Title"/>
        <w:ind w:left="0" w:right="-46"/>
        <w:jc w:val="center"/>
        <w:rPr>
          <w:sz w:val="28"/>
          <w:szCs w:val="28"/>
        </w:rPr>
      </w:pPr>
    </w:p>
    <w:p w14:paraId="006F5398" w14:textId="77777777" w:rsidR="00572ACD" w:rsidRDefault="00572ACD" w:rsidP="00495C27">
      <w:pPr>
        <w:pStyle w:val="BodyText"/>
        <w:spacing w:line="480" w:lineRule="auto"/>
        <w:ind w:left="0" w:right="-46"/>
        <w:jc w:val="both"/>
        <w:rPr>
          <w:b/>
        </w:rPr>
      </w:pPr>
    </w:p>
    <w:p w14:paraId="43F4DD31" w14:textId="739A45A9" w:rsidR="00FA5498" w:rsidRPr="004A7C3A" w:rsidRDefault="008D581B" w:rsidP="00495C27">
      <w:pPr>
        <w:pStyle w:val="BodyText"/>
        <w:spacing w:line="480" w:lineRule="auto"/>
        <w:ind w:left="0" w:right="-46"/>
        <w:jc w:val="both"/>
        <w:rPr>
          <w:b/>
          <w:bCs/>
          <w:color w:val="EE0000"/>
        </w:rPr>
      </w:pPr>
      <w:r w:rsidRPr="004A7C3A">
        <w:rPr>
          <w:b/>
        </w:rPr>
        <w:t>Abstract:</w:t>
      </w:r>
      <w:r w:rsidRPr="004A7C3A">
        <w:rPr>
          <w:b/>
          <w:spacing w:val="-4"/>
        </w:rPr>
        <w:t xml:space="preserve"> </w:t>
      </w:r>
      <w:r w:rsidRPr="004A7C3A">
        <w:t>Medicinal</w:t>
      </w:r>
      <w:r w:rsidRPr="004A7C3A">
        <w:rPr>
          <w:spacing w:val="-2"/>
        </w:rPr>
        <w:t xml:space="preserve"> </w:t>
      </w:r>
      <w:r w:rsidRPr="004A7C3A">
        <w:t>plants</w:t>
      </w:r>
      <w:r w:rsidRPr="004A7C3A">
        <w:rPr>
          <w:spacing w:val="-3"/>
        </w:rPr>
        <w:t xml:space="preserve"> </w:t>
      </w:r>
      <w:r w:rsidRPr="004A7C3A">
        <w:t>have</w:t>
      </w:r>
      <w:r w:rsidRPr="004A7C3A">
        <w:rPr>
          <w:spacing w:val="-4"/>
        </w:rPr>
        <w:t xml:space="preserve"> </w:t>
      </w:r>
      <w:r w:rsidRPr="004A7C3A">
        <w:t>bioactive</w:t>
      </w:r>
      <w:r w:rsidRPr="004A7C3A">
        <w:rPr>
          <w:spacing w:val="-3"/>
        </w:rPr>
        <w:t xml:space="preserve"> </w:t>
      </w:r>
      <w:r w:rsidRPr="004A7C3A">
        <w:t>components</w:t>
      </w:r>
      <w:r w:rsidRPr="004A7C3A">
        <w:rPr>
          <w:spacing w:val="-2"/>
        </w:rPr>
        <w:t xml:space="preserve"> </w:t>
      </w:r>
      <w:r w:rsidRPr="004A7C3A">
        <w:t>effective</w:t>
      </w:r>
      <w:r w:rsidRPr="004A7C3A">
        <w:rPr>
          <w:spacing w:val="-3"/>
        </w:rPr>
        <w:t xml:space="preserve"> </w:t>
      </w:r>
      <w:r w:rsidRPr="004A7C3A">
        <w:t>in</w:t>
      </w:r>
      <w:r w:rsidRPr="004A7C3A">
        <w:rPr>
          <w:spacing w:val="-2"/>
        </w:rPr>
        <w:t xml:space="preserve"> conventional </w:t>
      </w:r>
      <w:r w:rsidRPr="004A7C3A">
        <w:t>treatments;</w:t>
      </w:r>
      <w:r w:rsidRPr="004A7C3A">
        <w:rPr>
          <w:spacing w:val="-4"/>
        </w:rPr>
        <w:t xml:space="preserve"> </w:t>
      </w:r>
      <w:r w:rsidRPr="004A7C3A">
        <w:t>similarly,</w:t>
      </w:r>
      <w:r w:rsidRPr="004A7C3A">
        <w:rPr>
          <w:spacing w:val="-5"/>
        </w:rPr>
        <w:t xml:space="preserve"> </w:t>
      </w:r>
      <w:r w:rsidRPr="004A7C3A">
        <w:t>aromatic</w:t>
      </w:r>
      <w:r w:rsidRPr="004A7C3A">
        <w:rPr>
          <w:spacing w:val="-6"/>
        </w:rPr>
        <w:t xml:space="preserve"> </w:t>
      </w:r>
      <w:r w:rsidRPr="004A7C3A">
        <w:t>plants</w:t>
      </w:r>
      <w:r w:rsidRPr="004A7C3A">
        <w:rPr>
          <w:spacing w:val="-6"/>
        </w:rPr>
        <w:t xml:space="preserve"> </w:t>
      </w:r>
      <w:r w:rsidRPr="004A7C3A">
        <w:t>contain</w:t>
      </w:r>
      <w:r w:rsidRPr="004A7C3A">
        <w:rPr>
          <w:spacing w:val="-5"/>
        </w:rPr>
        <w:t xml:space="preserve"> </w:t>
      </w:r>
      <w:r w:rsidRPr="004A7C3A">
        <w:t>essential</w:t>
      </w:r>
      <w:r w:rsidRPr="004A7C3A">
        <w:rPr>
          <w:spacing w:val="-5"/>
        </w:rPr>
        <w:t xml:space="preserve"> </w:t>
      </w:r>
      <w:r w:rsidRPr="004A7C3A">
        <w:t>oils</w:t>
      </w:r>
      <w:r w:rsidRPr="004A7C3A">
        <w:rPr>
          <w:spacing w:val="-6"/>
        </w:rPr>
        <w:t xml:space="preserve"> </w:t>
      </w:r>
      <w:r w:rsidRPr="004A7C3A">
        <w:t>that</w:t>
      </w:r>
      <w:r w:rsidRPr="004A7C3A">
        <w:rPr>
          <w:spacing w:val="-5"/>
        </w:rPr>
        <w:t xml:space="preserve"> </w:t>
      </w:r>
      <w:r w:rsidRPr="004A7C3A">
        <w:t>impart</w:t>
      </w:r>
      <w:r w:rsidRPr="004A7C3A">
        <w:rPr>
          <w:spacing w:val="-5"/>
        </w:rPr>
        <w:t xml:space="preserve"> </w:t>
      </w:r>
      <w:r w:rsidRPr="004A7C3A">
        <w:t>aroma</w:t>
      </w:r>
      <w:r w:rsidRPr="004A7C3A">
        <w:rPr>
          <w:spacing w:val="-5"/>
        </w:rPr>
        <w:t xml:space="preserve"> </w:t>
      </w:r>
      <w:r w:rsidRPr="004A7C3A">
        <w:t>and</w:t>
      </w:r>
      <w:r w:rsidRPr="004A7C3A">
        <w:rPr>
          <w:spacing w:val="-5"/>
        </w:rPr>
        <w:t xml:space="preserve"> </w:t>
      </w:r>
      <w:r w:rsidRPr="004A7C3A">
        <w:t>flavor.</w:t>
      </w:r>
      <w:r w:rsidRPr="004A7C3A">
        <w:rPr>
          <w:spacing w:val="-10"/>
        </w:rPr>
        <w:t xml:space="preserve"> </w:t>
      </w:r>
      <w:r w:rsidRPr="004A7C3A">
        <w:t>The</w:t>
      </w:r>
      <w:r w:rsidRPr="004A7C3A">
        <w:rPr>
          <w:spacing w:val="-6"/>
        </w:rPr>
        <w:t xml:space="preserve"> </w:t>
      </w:r>
      <w:r w:rsidRPr="004A7C3A">
        <w:t>global</w:t>
      </w:r>
      <w:r w:rsidRPr="004A7C3A">
        <w:rPr>
          <w:spacing w:val="-5"/>
        </w:rPr>
        <w:t xml:space="preserve"> </w:t>
      </w:r>
      <w:r w:rsidRPr="004A7C3A">
        <w:t>demand for medicinal and aromatic plants has increased significantly in recent decades. Plant characteristics vary substantially</w:t>
      </w:r>
      <w:r w:rsidRPr="004A7C3A">
        <w:rPr>
          <w:spacing w:val="-3"/>
        </w:rPr>
        <w:t xml:space="preserve"> </w:t>
      </w:r>
      <w:r w:rsidRPr="004A7C3A">
        <w:t>depending</w:t>
      </w:r>
      <w:r w:rsidRPr="004A7C3A">
        <w:rPr>
          <w:spacing w:val="-3"/>
        </w:rPr>
        <w:t xml:space="preserve"> </w:t>
      </w:r>
      <w:r w:rsidRPr="004A7C3A">
        <w:t>on</w:t>
      </w:r>
      <w:r w:rsidRPr="004A7C3A">
        <w:rPr>
          <w:spacing w:val="-3"/>
        </w:rPr>
        <w:t xml:space="preserve"> </w:t>
      </w:r>
      <w:r w:rsidRPr="004A7C3A">
        <w:t>the</w:t>
      </w:r>
      <w:r w:rsidRPr="004A7C3A">
        <w:rPr>
          <w:spacing w:val="-4"/>
        </w:rPr>
        <w:t xml:space="preserve"> </w:t>
      </w:r>
      <w:r w:rsidRPr="004A7C3A">
        <w:t>type</w:t>
      </w:r>
      <w:r w:rsidRPr="004A7C3A">
        <w:rPr>
          <w:spacing w:val="-3"/>
        </w:rPr>
        <w:t xml:space="preserve"> </w:t>
      </w:r>
      <w:r w:rsidRPr="004A7C3A">
        <w:t>of</w:t>
      </w:r>
      <w:r w:rsidRPr="004A7C3A">
        <w:rPr>
          <w:spacing w:val="-5"/>
        </w:rPr>
        <w:t xml:space="preserve"> </w:t>
      </w:r>
      <w:r w:rsidRPr="004A7C3A">
        <w:t>soil</w:t>
      </w:r>
      <w:r w:rsidRPr="004A7C3A">
        <w:rPr>
          <w:spacing w:val="-3"/>
        </w:rPr>
        <w:t xml:space="preserve"> </w:t>
      </w:r>
      <w:r w:rsidRPr="004A7C3A">
        <w:t>in</w:t>
      </w:r>
      <w:r w:rsidRPr="004A7C3A">
        <w:rPr>
          <w:spacing w:val="-3"/>
        </w:rPr>
        <w:t xml:space="preserve"> </w:t>
      </w:r>
      <w:r w:rsidRPr="004A7C3A">
        <w:t>which</w:t>
      </w:r>
      <w:r w:rsidRPr="004A7C3A">
        <w:rPr>
          <w:spacing w:val="-3"/>
        </w:rPr>
        <w:t xml:space="preserve"> </w:t>
      </w:r>
      <w:r w:rsidRPr="004A7C3A">
        <w:t>they</w:t>
      </w:r>
      <w:r w:rsidRPr="004A7C3A">
        <w:rPr>
          <w:spacing w:val="-3"/>
        </w:rPr>
        <w:t xml:space="preserve"> </w:t>
      </w:r>
      <w:r w:rsidRPr="004A7C3A">
        <w:t>are</w:t>
      </w:r>
      <w:r w:rsidRPr="004A7C3A">
        <w:rPr>
          <w:spacing w:val="-5"/>
        </w:rPr>
        <w:t xml:space="preserve"> </w:t>
      </w:r>
      <w:r w:rsidRPr="004A7C3A">
        <w:t>grown,</w:t>
      </w:r>
      <w:r w:rsidRPr="004A7C3A">
        <w:rPr>
          <w:spacing w:val="-3"/>
        </w:rPr>
        <w:t xml:space="preserve"> </w:t>
      </w:r>
      <w:r w:rsidRPr="004A7C3A">
        <w:t>as</w:t>
      </w:r>
      <w:r w:rsidRPr="004A7C3A">
        <w:rPr>
          <w:spacing w:val="-4"/>
        </w:rPr>
        <w:t xml:space="preserve"> </w:t>
      </w:r>
      <w:r w:rsidRPr="004A7C3A">
        <w:t>well</w:t>
      </w:r>
      <w:r w:rsidRPr="004A7C3A">
        <w:rPr>
          <w:spacing w:val="-3"/>
        </w:rPr>
        <w:t xml:space="preserve"> </w:t>
      </w:r>
      <w:r w:rsidRPr="004A7C3A">
        <w:t>as</w:t>
      </w:r>
      <w:r w:rsidRPr="004A7C3A">
        <w:rPr>
          <w:spacing w:val="-4"/>
        </w:rPr>
        <w:t xml:space="preserve"> </w:t>
      </w:r>
      <w:r w:rsidRPr="004A7C3A">
        <w:t>on the</w:t>
      </w:r>
      <w:r w:rsidRPr="004A7C3A">
        <w:rPr>
          <w:spacing w:val="-3"/>
        </w:rPr>
        <w:t xml:space="preserve"> </w:t>
      </w:r>
      <w:r w:rsidRPr="004A7C3A">
        <w:t>cultivation</w:t>
      </w:r>
      <w:r w:rsidRPr="004A7C3A">
        <w:rPr>
          <w:spacing w:val="-3"/>
        </w:rPr>
        <w:t xml:space="preserve"> </w:t>
      </w:r>
      <w:r w:rsidRPr="004A7C3A">
        <w:t>strategies,</w:t>
      </w:r>
      <w:r w:rsidRPr="004A7C3A">
        <w:rPr>
          <w:spacing w:val="-3"/>
        </w:rPr>
        <w:t xml:space="preserve"> </w:t>
      </w:r>
      <w:r w:rsidRPr="004A7C3A">
        <w:t xml:space="preserve">which </w:t>
      </w:r>
      <w:r w:rsidR="006320D4" w:rsidRPr="004A7C3A">
        <w:t>include</w:t>
      </w:r>
      <w:r w:rsidRPr="004A7C3A">
        <w:t xml:space="preserve"> fertilizer selection. The excessive use of chemical fertilizers in agricultural production has a deleterious</w:t>
      </w:r>
      <w:r w:rsidRPr="004A7C3A">
        <w:rPr>
          <w:spacing w:val="-4"/>
        </w:rPr>
        <w:t xml:space="preserve"> </w:t>
      </w:r>
      <w:r w:rsidRPr="004A7C3A">
        <w:t>impact</w:t>
      </w:r>
      <w:r w:rsidRPr="004A7C3A">
        <w:rPr>
          <w:spacing w:val="-3"/>
        </w:rPr>
        <w:t xml:space="preserve"> </w:t>
      </w:r>
      <w:r w:rsidRPr="004A7C3A">
        <w:t>on</w:t>
      </w:r>
      <w:r w:rsidRPr="004A7C3A">
        <w:rPr>
          <w:spacing w:val="-2"/>
        </w:rPr>
        <w:t xml:space="preserve"> </w:t>
      </w:r>
      <w:r w:rsidRPr="004A7C3A">
        <w:t>the</w:t>
      </w:r>
      <w:r w:rsidRPr="004A7C3A">
        <w:rPr>
          <w:spacing w:val="-2"/>
        </w:rPr>
        <w:t xml:space="preserve"> </w:t>
      </w:r>
      <w:r w:rsidRPr="004A7C3A">
        <w:t>soil's</w:t>
      </w:r>
      <w:r w:rsidRPr="004A7C3A">
        <w:rPr>
          <w:spacing w:val="-4"/>
        </w:rPr>
        <w:t xml:space="preserve"> </w:t>
      </w:r>
      <w:r w:rsidRPr="004A7C3A">
        <w:t>physical</w:t>
      </w:r>
      <w:r w:rsidRPr="004A7C3A">
        <w:rPr>
          <w:spacing w:val="-3"/>
        </w:rPr>
        <w:t xml:space="preserve"> </w:t>
      </w:r>
      <w:r w:rsidRPr="004A7C3A">
        <w:t>and</w:t>
      </w:r>
      <w:r w:rsidRPr="004A7C3A">
        <w:rPr>
          <w:spacing w:val="-3"/>
        </w:rPr>
        <w:t xml:space="preserve"> </w:t>
      </w:r>
      <w:r w:rsidRPr="004A7C3A">
        <w:t>chemical</w:t>
      </w:r>
      <w:r w:rsidRPr="004A7C3A">
        <w:rPr>
          <w:spacing w:val="-3"/>
        </w:rPr>
        <w:t xml:space="preserve"> </w:t>
      </w:r>
      <w:r w:rsidRPr="004A7C3A">
        <w:t>qualities.</w:t>
      </w:r>
      <w:r w:rsidRPr="004A7C3A">
        <w:rPr>
          <w:spacing w:val="-9"/>
        </w:rPr>
        <w:t xml:space="preserve"> </w:t>
      </w:r>
      <w:r w:rsidRPr="004A7C3A">
        <w:t>The</w:t>
      </w:r>
      <w:r w:rsidRPr="004A7C3A">
        <w:rPr>
          <w:spacing w:val="-5"/>
        </w:rPr>
        <w:t xml:space="preserve"> </w:t>
      </w:r>
      <w:r w:rsidRPr="004A7C3A">
        <w:t>challenges</w:t>
      </w:r>
      <w:r w:rsidRPr="004A7C3A">
        <w:rPr>
          <w:spacing w:val="-4"/>
        </w:rPr>
        <w:t xml:space="preserve"> </w:t>
      </w:r>
      <w:r w:rsidRPr="004A7C3A">
        <w:t>associated</w:t>
      </w:r>
      <w:r w:rsidRPr="004A7C3A">
        <w:rPr>
          <w:spacing w:val="-2"/>
        </w:rPr>
        <w:t xml:space="preserve"> </w:t>
      </w:r>
      <w:r w:rsidRPr="004A7C3A">
        <w:t>with</w:t>
      </w:r>
      <w:r w:rsidRPr="004A7C3A">
        <w:rPr>
          <w:spacing w:val="-3"/>
        </w:rPr>
        <w:t xml:space="preserve"> </w:t>
      </w:r>
      <w:r w:rsidRPr="004A7C3A">
        <w:t>the</w:t>
      </w:r>
      <w:r w:rsidRPr="004A7C3A">
        <w:rPr>
          <w:spacing w:val="-4"/>
        </w:rPr>
        <w:t xml:space="preserve"> </w:t>
      </w:r>
      <w:r w:rsidRPr="004A7C3A">
        <w:t>decline in environmental sustainability caused by the indiscriminate use of chemical fertilizers and pesticides in conventional</w:t>
      </w:r>
      <w:r w:rsidRPr="004A7C3A">
        <w:rPr>
          <w:spacing w:val="-1"/>
        </w:rPr>
        <w:t xml:space="preserve"> </w:t>
      </w:r>
      <w:r w:rsidRPr="004A7C3A">
        <w:t>farming</w:t>
      </w:r>
      <w:r w:rsidRPr="004A7C3A">
        <w:rPr>
          <w:spacing w:val="-1"/>
        </w:rPr>
        <w:t xml:space="preserve"> </w:t>
      </w:r>
      <w:r w:rsidRPr="004A7C3A">
        <w:t>systems</w:t>
      </w:r>
      <w:r w:rsidRPr="004A7C3A">
        <w:rPr>
          <w:spacing w:val="-2"/>
        </w:rPr>
        <w:t xml:space="preserve"> </w:t>
      </w:r>
      <w:r w:rsidRPr="004A7C3A">
        <w:t>could</w:t>
      </w:r>
      <w:r w:rsidRPr="004A7C3A">
        <w:rPr>
          <w:spacing w:val="-1"/>
        </w:rPr>
        <w:t xml:space="preserve"> </w:t>
      </w:r>
      <w:r w:rsidRPr="004A7C3A">
        <w:t>be</w:t>
      </w:r>
      <w:r w:rsidRPr="004A7C3A">
        <w:rPr>
          <w:spacing w:val="-2"/>
        </w:rPr>
        <w:t xml:space="preserve"> </w:t>
      </w:r>
      <w:r w:rsidRPr="004A7C3A">
        <w:t>effectively</w:t>
      </w:r>
      <w:r w:rsidRPr="004A7C3A">
        <w:rPr>
          <w:spacing w:val="-1"/>
        </w:rPr>
        <w:t xml:space="preserve"> </w:t>
      </w:r>
      <w:r w:rsidRPr="004A7C3A">
        <w:t>addressed</w:t>
      </w:r>
      <w:r w:rsidRPr="004A7C3A">
        <w:rPr>
          <w:spacing w:val="-1"/>
        </w:rPr>
        <w:t xml:space="preserve"> </w:t>
      </w:r>
      <w:r w:rsidRPr="004A7C3A">
        <w:t>through organic farming</w:t>
      </w:r>
      <w:r w:rsidRPr="004A7C3A">
        <w:rPr>
          <w:spacing w:val="-1"/>
        </w:rPr>
        <w:t xml:space="preserve"> </w:t>
      </w:r>
      <w:r w:rsidRPr="004A7C3A">
        <w:t>practices.</w:t>
      </w:r>
      <w:r w:rsidRPr="004A7C3A">
        <w:rPr>
          <w:spacing w:val="-1"/>
        </w:rPr>
        <w:t xml:space="preserve"> </w:t>
      </w:r>
      <w:r w:rsidRPr="004A7C3A">
        <w:t>To overcome these challenges, microbial inoculants that encourage plant growth and development have been introduced</w:t>
      </w:r>
      <w:r w:rsidRPr="004A7C3A">
        <w:rPr>
          <w:spacing w:val="40"/>
        </w:rPr>
        <w:t xml:space="preserve"> </w:t>
      </w:r>
      <w:r w:rsidRPr="004A7C3A">
        <w:t>as</w:t>
      </w:r>
      <w:r w:rsidRPr="004A7C3A">
        <w:rPr>
          <w:spacing w:val="-3"/>
        </w:rPr>
        <w:t xml:space="preserve"> </w:t>
      </w:r>
      <w:r w:rsidRPr="004A7C3A">
        <w:t>an</w:t>
      </w:r>
      <w:r w:rsidRPr="004A7C3A">
        <w:rPr>
          <w:spacing w:val="-2"/>
        </w:rPr>
        <w:t xml:space="preserve"> </w:t>
      </w:r>
      <w:r w:rsidRPr="004A7C3A">
        <w:t>alternative.</w:t>
      </w:r>
      <w:r w:rsidRPr="004A7C3A">
        <w:rPr>
          <w:spacing w:val="-2"/>
        </w:rPr>
        <w:t xml:space="preserve"> </w:t>
      </w:r>
      <w:r w:rsidRPr="004A7C3A">
        <w:rPr>
          <w:color w:val="000000" w:themeColor="text1"/>
        </w:rPr>
        <w:t>Microbial</w:t>
      </w:r>
      <w:r w:rsidRPr="004A7C3A">
        <w:rPr>
          <w:color w:val="000000" w:themeColor="text1"/>
          <w:spacing w:val="-2"/>
        </w:rPr>
        <w:t xml:space="preserve"> </w:t>
      </w:r>
      <w:r w:rsidRPr="004A7C3A">
        <w:rPr>
          <w:color w:val="000000" w:themeColor="text1"/>
        </w:rPr>
        <w:t>inoculants</w:t>
      </w:r>
      <w:r w:rsidR="009B2909" w:rsidRPr="004A7C3A">
        <w:rPr>
          <w:color w:val="000000" w:themeColor="text1"/>
          <w:spacing w:val="-3"/>
        </w:rPr>
        <w:t xml:space="preserve"> enhance soil health by catalyzing key biochemical cycles, breaking down organic matter, fixing nitrogen, solubilizing phosphorus and other minerals, and producing hormones and exudates that enhance soil structure and nutrient mobility</w:t>
      </w:r>
      <w:r w:rsidRPr="004A7C3A">
        <w:rPr>
          <w:color w:val="000000" w:themeColor="text1"/>
        </w:rPr>
        <w:t>.</w:t>
      </w:r>
      <w:r w:rsidRPr="004A7C3A">
        <w:rPr>
          <w:color w:val="000000" w:themeColor="text1"/>
          <w:spacing w:val="-3"/>
        </w:rPr>
        <w:t xml:space="preserve"> </w:t>
      </w:r>
      <w:r w:rsidRPr="004A7C3A">
        <w:t>Microbial</w:t>
      </w:r>
      <w:r w:rsidRPr="004A7C3A">
        <w:rPr>
          <w:spacing w:val="-3"/>
        </w:rPr>
        <w:t xml:space="preserve"> </w:t>
      </w:r>
      <w:r w:rsidRPr="004A7C3A">
        <w:t>inoculants</w:t>
      </w:r>
      <w:r w:rsidRPr="004A7C3A">
        <w:rPr>
          <w:spacing w:val="-4"/>
        </w:rPr>
        <w:t xml:space="preserve"> </w:t>
      </w:r>
      <w:r w:rsidRPr="004A7C3A">
        <w:t>can</w:t>
      </w:r>
      <w:r w:rsidRPr="004A7C3A">
        <w:rPr>
          <w:spacing w:val="-3"/>
        </w:rPr>
        <w:t xml:space="preserve"> </w:t>
      </w:r>
      <w:r w:rsidRPr="004A7C3A">
        <w:t>also</w:t>
      </w:r>
      <w:r w:rsidRPr="004A7C3A">
        <w:rPr>
          <w:spacing w:val="-3"/>
        </w:rPr>
        <w:t xml:space="preserve"> </w:t>
      </w:r>
      <w:r w:rsidRPr="004A7C3A">
        <w:t>boost</w:t>
      </w:r>
      <w:r w:rsidRPr="004A7C3A">
        <w:rPr>
          <w:spacing w:val="-3"/>
        </w:rPr>
        <w:t xml:space="preserve"> </w:t>
      </w:r>
      <w:r w:rsidRPr="004A7C3A">
        <w:t>secondary</w:t>
      </w:r>
      <w:r w:rsidRPr="004A7C3A">
        <w:rPr>
          <w:spacing w:val="-3"/>
        </w:rPr>
        <w:t xml:space="preserve"> </w:t>
      </w:r>
      <w:r w:rsidRPr="004A7C3A">
        <w:t>metabolite production in plants by acting as triggers that stimulate the plant's metabolic activities. The growth traits, yield, essential oil composition, and nutrient content of medicinal and aromatic plants (MAPs) were significantly</w:t>
      </w:r>
      <w:r w:rsidRPr="004A7C3A">
        <w:rPr>
          <w:spacing w:val="-3"/>
        </w:rPr>
        <w:t xml:space="preserve"> </w:t>
      </w:r>
      <w:r w:rsidRPr="004A7C3A">
        <w:t>influenced</w:t>
      </w:r>
      <w:r w:rsidRPr="004A7C3A">
        <w:rPr>
          <w:spacing w:val="-3"/>
        </w:rPr>
        <w:t xml:space="preserve"> </w:t>
      </w:r>
      <w:r w:rsidRPr="004A7C3A">
        <w:t>by</w:t>
      </w:r>
      <w:r w:rsidRPr="004A7C3A">
        <w:rPr>
          <w:spacing w:val="-3"/>
        </w:rPr>
        <w:t xml:space="preserve"> </w:t>
      </w:r>
      <w:r w:rsidRPr="004A7C3A">
        <w:t>the</w:t>
      </w:r>
      <w:r w:rsidRPr="004A7C3A">
        <w:rPr>
          <w:spacing w:val="-3"/>
        </w:rPr>
        <w:t xml:space="preserve"> </w:t>
      </w:r>
      <w:r w:rsidRPr="004A7C3A">
        <w:t>application</w:t>
      </w:r>
      <w:r w:rsidRPr="004A7C3A">
        <w:rPr>
          <w:spacing w:val="-3"/>
        </w:rPr>
        <w:t xml:space="preserve"> </w:t>
      </w:r>
      <w:r w:rsidRPr="004A7C3A">
        <w:t>of</w:t>
      </w:r>
      <w:r w:rsidRPr="004A7C3A">
        <w:rPr>
          <w:spacing w:val="-4"/>
        </w:rPr>
        <w:t xml:space="preserve"> </w:t>
      </w:r>
      <w:r w:rsidRPr="004A7C3A">
        <w:t>microbial</w:t>
      </w:r>
      <w:r w:rsidRPr="004A7C3A">
        <w:rPr>
          <w:spacing w:val="-3"/>
        </w:rPr>
        <w:t xml:space="preserve"> </w:t>
      </w:r>
      <w:r w:rsidRPr="004A7C3A">
        <w:t>inoculants</w:t>
      </w:r>
      <w:r w:rsidRPr="004A7C3A">
        <w:rPr>
          <w:spacing w:val="-4"/>
        </w:rPr>
        <w:t xml:space="preserve"> </w:t>
      </w:r>
      <w:r w:rsidRPr="004A7C3A">
        <w:t>compared</w:t>
      </w:r>
      <w:r w:rsidRPr="004A7C3A">
        <w:rPr>
          <w:spacing w:val="-3"/>
        </w:rPr>
        <w:t xml:space="preserve"> </w:t>
      </w:r>
      <w:r w:rsidRPr="004A7C3A">
        <w:t>to</w:t>
      </w:r>
      <w:r w:rsidRPr="004A7C3A">
        <w:rPr>
          <w:spacing w:val="-3"/>
        </w:rPr>
        <w:t xml:space="preserve"> </w:t>
      </w:r>
      <w:r w:rsidRPr="004A7C3A">
        <w:t>standard</w:t>
      </w:r>
      <w:r w:rsidRPr="004A7C3A">
        <w:rPr>
          <w:spacing w:val="-3"/>
        </w:rPr>
        <w:t xml:space="preserve"> </w:t>
      </w:r>
      <w:r w:rsidRPr="004A7C3A">
        <w:t>chemical</w:t>
      </w:r>
      <w:r w:rsidRPr="004A7C3A">
        <w:rPr>
          <w:spacing w:val="-3"/>
        </w:rPr>
        <w:t xml:space="preserve"> </w:t>
      </w:r>
      <w:r w:rsidRPr="004A7C3A">
        <w:t xml:space="preserve">fertilizers. This review provides </w:t>
      </w:r>
      <w:r w:rsidR="00ED11E2" w:rsidRPr="004A7C3A">
        <w:t>a</w:t>
      </w:r>
      <w:r w:rsidRPr="004A7C3A">
        <w:t xml:space="preserve"> </w:t>
      </w:r>
      <w:r w:rsidR="00ED11E2" w:rsidRPr="004A7C3A">
        <w:t>detailed</w:t>
      </w:r>
      <w:r w:rsidRPr="004A7C3A">
        <w:t xml:space="preserve"> examination of the current understanding of microbial inoculants, their diverse</w:t>
      </w:r>
      <w:r w:rsidRPr="004A7C3A">
        <w:rPr>
          <w:spacing w:val="-5"/>
        </w:rPr>
        <w:t xml:space="preserve"> </w:t>
      </w:r>
      <w:r w:rsidRPr="004A7C3A">
        <w:t>roles</w:t>
      </w:r>
      <w:r w:rsidRPr="004A7C3A">
        <w:rPr>
          <w:spacing w:val="-5"/>
        </w:rPr>
        <w:t xml:space="preserve"> </w:t>
      </w:r>
      <w:r w:rsidRPr="004A7C3A">
        <w:t>in</w:t>
      </w:r>
      <w:r w:rsidRPr="004A7C3A">
        <w:rPr>
          <w:spacing w:val="-5"/>
        </w:rPr>
        <w:t xml:space="preserve"> </w:t>
      </w:r>
      <w:r w:rsidRPr="004A7C3A">
        <w:t>enhancing</w:t>
      </w:r>
      <w:r w:rsidRPr="004A7C3A">
        <w:rPr>
          <w:spacing w:val="-5"/>
        </w:rPr>
        <w:t xml:space="preserve"> </w:t>
      </w:r>
      <w:r w:rsidRPr="004A7C3A">
        <w:t>MAPs</w:t>
      </w:r>
      <w:r w:rsidRPr="004A7C3A">
        <w:rPr>
          <w:spacing w:val="-5"/>
        </w:rPr>
        <w:t xml:space="preserve"> </w:t>
      </w:r>
      <w:r w:rsidRPr="004A7C3A">
        <w:t>growth</w:t>
      </w:r>
      <w:r w:rsidRPr="004A7C3A">
        <w:rPr>
          <w:spacing w:val="-5"/>
        </w:rPr>
        <w:t xml:space="preserve"> </w:t>
      </w:r>
      <w:r w:rsidRPr="004A7C3A">
        <w:t>and</w:t>
      </w:r>
      <w:r w:rsidRPr="004A7C3A">
        <w:rPr>
          <w:spacing w:val="-5"/>
        </w:rPr>
        <w:t xml:space="preserve"> </w:t>
      </w:r>
      <w:r w:rsidRPr="004A7C3A">
        <w:t>quality,</w:t>
      </w:r>
      <w:r w:rsidRPr="004A7C3A">
        <w:rPr>
          <w:spacing w:val="-5"/>
        </w:rPr>
        <w:t xml:space="preserve"> </w:t>
      </w:r>
      <w:r w:rsidRPr="004A7C3A">
        <w:t>the</w:t>
      </w:r>
      <w:r w:rsidRPr="004A7C3A">
        <w:rPr>
          <w:spacing w:val="-5"/>
        </w:rPr>
        <w:t xml:space="preserve"> </w:t>
      </w:r>
      <w:r w:rsidRPr="004A7C3A">
        <w:t>factors</w:t>
      </w:r>
      <w:r w:rsidRPr="004A7C3A">
        <w:rPr>
          <w:spacing w:val="-5"/>
        </w:rPr>
        <w:t xml:space="preserve"> </w:t>
      </w:r>
      <w:r w:rsidRPr="004A7C3A">
        <w:t>influencing</w:t>
      </w:r>
      <w:r w:rsidRPr="004A7C3A">
        <w:rPr>
          <w:spacing w:val="-5"/>
        </w:rPr>
        <w:t xml:space="preserve"> </w:t>
      </w:r>
      <w:r w:rsidRPr="004A7C3A">
        <w:t>their</w:t>
      </w:r>
      <w:r w:rsidRPr="004A7C3A">
        <w:rPr>
          <w:spacing w:val="-5"/>
        </w:rPr>
        <w:t xml:space="preserve"> </w:t>
      </w:r>
      <w:r w:rsidRPr="004A7C3A">
        <w:t>efficacy,</w:t>
      </w:r>
      <w:r w:rsidRPr="004A7C3A">
        <w:rPr>
          <w:spacing w:val="-5"/>
        </w:rPr>
        <w:t xml:space="preserve"> </w:t>
      </w:r>
      <w:r w:rsidRPr="004A7C3A">
        <w:t>and</w:t>
      </w:r>
      <w:r w:rsidRPr="004A7C3A">
        <w:rPr>
          <w:spacing w:val="-5"/>
        </w:rPr>
        <w:t xml:space="preserve"> </w:t>
      </w:r>
      <w:r w:rsidRPr="004A7C3A">
        <w:t>the</w:t>
      </w:r>
      <w:r w:rsidRPr="004A7C3A">
        <w:rPr>
          <w:spacing w:val="-5"/>
        </w:rPr>
        <w:t xml:space="preserve"> </w:t>
      </w:r>
      <w:r w:rsidRPr="004A7C3A">
        <w:t>prospects for their widespread application.</w:t>
      </w:r>
    </w:p>
    <w:p w14:paraId="58DE1E13" w14:textId="3A5C00B9" w:rsidR="008D581B" w:rsidRPr="004A7C3A" w:rsidRDefault="008D581B" w:rsidP="0001231B">
      <w:pPr>
        <w:pStyle w:val="BodyText"/>
        <w:spacing w:line="480" w:lineRule="auto"/>
        <w:ind w:left="0" w:right="-46"/>
        <w:jc w:val="both"/>
      </w:pPr>
      <w:r w:rsidRPr="004A7C3A">
        <w:rPr>
          <w:b/>
        </w:rPr>
        <w:t>Keywords:</w:t>
      </w:r>
      <w:r w:rsidRPr="004A7C3A">
        <w:rPr>
          <w:b/>
          <w:spacing w:val="-2"/>
        </w:rPr>
        <w:t xml:space="preserve"> </w:t>
      </w:r>
      <w:r w:rsidRPr="004A7C3A">
        <w:t>Microbial</w:t>
      </w:r>
      <w:r w:rsidRPr="004A7C3A">
        <w:rPr>
          <w:spacing w:val="-3"/>
        </w:rPr>
        <w:t xml:space="preserve"> </w:t>
      </w:r>
      <w:r w:rsidRPr="004A7C3A">
        <w:t>inoculants,</w:t>
      </w:r>
      <w:r w:rsidRPr="004A7C3A">
        <w:rPr>
          <w:spacing w:val="-2"/>
        </w:rPr>
        <w:t xml:space="preserve"> </w:t>
      </w:r>
      <w:r w:rsidRPr="004A7C3A">
        <w:t>medicinal</w:t>
      </w:r>
      <w:r w:rsidRPr="004A7C3A">
        <w:rPr>
          <w:spacing w:val="-3"/>
        </w:rPr>
        <w:t xml:space="preserve"> </w:t>
      </w:r>
      <w:r w:rsidRPr="004A7C3A">
        <w:t>plants,</w:t>
      </w:r>
      <w:r w:rsidRPr="004A7C3A">
        <w:rPr>
          <w:spacing w:val="-3"/>
        </w:rPr>
        <w:t xml:space="preserve"> </w:t>
      </w:r>
      <w:r w:rsidRPr="004A7C3A">
        <w:t>aromatic</w:t>
      </w:r>
      <w:r w:rsidRPr="004A7C3A">
        <w:rPr>
          <w:spacing w:val="-2"/>
        </w:rPr>
        <w:t xml:space="preserve"> </w:t>
      </w:r>
      <w:r w:rsidRPr="004A7C3A">
        <w:t>plants,</w:t>
      </w:r>
      <w:r w:rsidRPr="004A7C3A">
        <w:rPr>
          <w:spacing w:val="-3"/>
        </w:rPr>
        <w:t xml:space="preserve"> </w:t>
      </w:r>
      <w:r w:rsidRPr="004A7C3A">
        <w:t>secondary</w:t>
      </w:r>
      <w:r w:rsidRPr="004A7C3A">
        <w:rPr>
          <w:spacing w:val="-2"/>
        </w:rPr>
        <w:t xml:space="preserve"> metabolites.</w:t>
      </w:r>
    </w:p>
    <w:p w14:paraId="2D4698D3" w14:textId="77777777" w:rsidR="00572ACD" w:rsidRDefault="00572ACD" w:rsidP="0001231B">
      <w:pPr>
        <w:pStyle w:val="ListParagraph"/>
        <w:widowControl w:val="0"/>
        <w:tabs>
          <w:tab w:val="left" w:pos="251"/>
        </w:tabs>
        <w:autoSpaceDE w:val="0"/>
        <w:autoSpaceDN w:val="0"/>
        <w:spacing w:after="0" w:line="480" w:lineRule="auto"/>
        <w:ind w:left="0" w:right="-46"/>
        <w:contextualSpacing w:val="0"/>
        <w:jc w:val="both"/>
        <w:rPr>
          <w:rFonts w:ascii="Times New Roman" w:hAnsi="Times New Roman" w:cs="Times New Roman"/>
          <w:b/>
          <w:spacing w:val="-2"/>
          <w:sz w:val="24"/>
          <w:szCs w:val="24"/>
        </w:rPr>
      </w:pPr>
    </w:p>
    <w:p w14:paraId="36B143E1" w14:textId="49E6909C" w:rsidR="0001231B" w:rsidRPr="004A7C3A" w:rsidRDefault="008D581B" w:rsidP="0001231B">
      <w:pPr>
        <w:pStyle w:val="ListParagraph"/>
        <w:widowControl w:val="0"/>
        <w:tabs>
          <w:tab w:val="left" w:pos="251"/>
        </w:tabs>
        <w:autoSpaceDE w:val="0"/>
        <w:autoSpaceDN w:val="0"/>
        <w:spacing w:after="0" w:line="480" w:lineRule="auto"/>
        <w:ind w:left="0" w:right="-46"/>
        <w:contextualSpacing w:val="0"/>
        <w:jc w:val="both"/>
        <w:rPr>
          <w:rFonts w:ascii="Times New Roman" w:hAnsi="Times New Roman" w:cs="Times New Roman"/>
          <w:b/>
          <w:spacing w:val="-2"/>
          <w:sz w:val="24"/>
          <w:szCs w:val="24"/>
        </w:rPr>
      </w:pPr>
      <w:bookmarkStart w:id="0" w:name="_GoBack"/>
      <w:bookmarkEnd w:id="0"/>
      <w:r w:rsidRPr="004A7C3A">
        <w:rPr>
          <w:rFonts w:ascii="Times New Roman" w:hAnsi="Times New Roman" w:cs="Times New Roman"/>
          <w:b/>
          <w:spacing w:val="-2"/>
          <w:sz w:val="24"/>
          <w:szCs w:val="24"/>
        </w:rPr>
        <w:lastRenderedPageBreak/>
        <w:t>Introduction</w:t>
      </w:r>
    </w:p>
    <w:p w14:paraId="6CCB350A" w14:textId="3B5E961A" w:rsidR="008D581B" w:rsidRPr="004A7C3A" w:rsidRDefault="008D581B" w:rsidP="0001231B">
      <w:pPr>
        <w:pStyle w:val="ListParagraph"/>
        <w:widowControl w:val="0"/>
        <w:tabs>
          <w:tab w:val="left" w:pos="251"/>
        </w:tabs>
        <w:autoSpaceDE w:val="0"/>
        <w:autoSpaceDN w:val="0"/>
        <w:spacing w:after="0" w:line="480" w:lineRule="auto"/>
        <w:ind w:left="0" w:right="-46"/>
        <w:contextualSpacing w:val="0"/>
        <w:jc w:val="both"/>
        <w:rPr>
          <w:rFonts w:ascii="Times New Roman" w:hAnsi="Times New Roman" w:cs="Times New Roman"/>
          <w:b/>
          <w:sz w:val="24"/>
          <w:szCs w:val="24"/>
        </w:rPr>
      </w:pPr>
      <w:r w:rsidRPr="004A7C3A">
        <w:rPr>
          <w:rFonts w:ascii="Times New Roman" w:hAnsi="Times New Roman" w:cs="Times New Roman"/>
          <w:sz w:val="24"/>
          <w:szCs w:val="24"/>
        </w:rPr>
        <w:t>Medicinal</w:t>
      </w:r>
      <w:r w:rsidRPr="004A7C3A">
        <w:rPr>
          <w:rFonts w:ascii="Times New Roman" w:hAnsi="Times New Roman" w:cs="Times New Roman"/>
          <w:spacing w:val="-3"/>
          <w:sz w:val="24"/>
          <w:szCs w:val="24"/>
        </w:rPr>
        <w:t xml:space="preserve"> </w:t>
      </w:r>
      <w:r w:rsidRPr="004A7C3A">
        <w:rPr>
          <w:rFonts w:ascii="Times New Roman" w:hAnsi="Times New Roman" w:cs="Times New Roman"/>
          <w:sz w:val="24"/>
          <w:szCs w:val="24"/>
        </w:rPr>
        <w:t>and</w:t>
      </w:r>
      <w:r w:rsidRPr="004A7C3A">
        <w:rPr>
          <w:rFonts w:ascii="Times New Roman" w:hAnsi="Times New Roman" w:cs="Times New Roman"/>
          <w:spacing w:val="-3"/>
          <w:sz w:val="24"/>
          <w:szCs w:val="24"/>
        </w:rPr>
        <w:t xml:space="preserve"> </w:t>
      </w:r>
      <w:r w:rsidRPr="004A7C3A">
        <w:rPr>
          <w:rFonts w:ascii="Times New Roman" w:hAnsi="Times New Roman" w:cs="Times New Roman"/>
          <w:sz w:val="24"/>
          <w:szCs w:val="24"/>
        </w:rPr>
        <w:t>aromatic</w:t>
      </w:r>
      <w:r w:rsidRPr="004A7C3A">
        <w:rPr>
          <w:rFonts w:ascii="Times New Roman" w:hAnsi="Times New Roman" w:cs="Times New Roman"/>
          <w:spacing w:val="-2"/>
          <w:sz w:val="24"/>
          <w:szCs w:val="24"/>
        </w:rPr>
        <w:t xml:space="preserve"> </w:t>
      </w:r>
      <w:r w:rsidRPr="004A7C3A">
        <w:rPr>
          <w:rFonts w:ascii="Times New Roman" w:hAnsi="Times New Roman" w:cs="Times New Roman"/>
          <w:sz w:val="24"/>
          <w:szCs w:val="24"/>
        </w:rPr>
        <w:t>plants</w:t>
      </w:r>
      <w:r w:rsidRPr="004A7C3A">
        <w:rPr>
          <w:rFonts w:ascii="Times New Roman" w:hAnsi="Times New Roman" w:cs="Times New Roman"/>
          <w:spacing w:val="-2"/>
          <w:sz w:val="24"/>
          <w:szCs w:val="24"/>
        </w:rPr>
        <w:t xml:space="preserve"> </w:t>
      </w:r>
      <w:r w:rsidRPr="004A7C3A">
        <w:rPr>
          <w:rFonts w:ascii="Times New Roman" w:hAnsi="Times New Roman" w:cs="Times New Roman"/>
          <w:sz w:val="24"/>
          <w:szCs w:val="24"/>
        </w:rPr>
        <w:t>have</w:t>
      </w:r>
      <w:r w:rsidRPr="004A7C3A">
        <w:rPr>
          <w:rFonts w:ascii="Times New Roman" w:hAnsi="Times New Roman" w:cs="Times New Roman"/>
          <w:spacing w:val="-4"/>
          <w:sz w:val="24"/>
          <w:szCs w:val="24"/>
        </w:rPr>
        <w:t xml:space="preserve"> </w:t>
      </w:r>
      <w:r w:rsidRPr="004A7C3A">
        <w:rPr>
          <w:rFonts w:ascii="Times New Roman" w:hAnsi="Times New Roman" w:cs="Times New Roman"/>
          <w:sz w:val="24"/>
          <w:szCs w:val="24"/>
        </w:rPr>
        <w:t>been</w:t>
      </w:r>
      <w:r w:rsidRPr="004A7C3A">
        <w:rPr>
          <w:rFonts w:ascii="Times New Roman" w:hAnsi="Times New Roman" w:cs="Times New Roman"/>
          <w:spacing w:val="-1"/>
          <w:sz w:val="24"/>
          <w:szCs w:val="24"/>
        </w:rPr>
        <w:t xml:space="preserve"> </w:t>
      </w:r>
      <w:r w:rsidRPr="004A7C3A">
        <w:rPr>
          <w:rFonts w:ascii="Times New Roman" w:hAnsi="Times New Roman" w:cs="Times New Roman"/>
          <w:sz w:val="24"/>
          <w:szCs w:val="24"/>
        </w:rPr>
        <w:t>identified</w:t>
      </w:r>
      <w:r w:rsidRPr="004A7C3A">
        <w:rPr>
          <w:rFonts w:ascii="Times New Roman" w:hAnsi="Times New Roman" w:cs="Times New Roman"/>
          <w:spacing w:val="-4"/>
          <w:sz w:val="24"/>
          <w:szCs w:val="24"/>
        </w:rPr>
        <w:t xml:space="preserve"> </w:t>
      </w:r>
      <w:r w:rsidRPr="004A7C3A">
        <w:rPr>
          <w:rFonts w:ascii="Times New Roman" w:hAnsi="Times New Roman" w:cs="Times New Roman"/>
          <w:sz w:val="24"/>
          <w:szCs w:val="24"/>
        </w:rPr>
        <w:t>and</w:t>
      </w:r>
      <w:r w:rsidRPr="004A7C3A">
        <w:rPr>
          <w:rFonts w:ascii="Times New Roman" w:hAnsi="Times New Roman" w:cs="Times New Roman"/>
          <w:spacing w:val="-3"/>
          <w:sz w:val="24"/>
          <w:szCs w:val="24"/>
        </w:rPr>
        <w:t xml:space="preserve"> </w:t>
      </w:r>
      <w:r w:rsidRPr="004A7C3A">
        <w:rPr>
          <w:rFonts w:ascii="Times New Roman" w:hAnsi="Times New Roman" w:cs="Times New Roman"/>
          <w:sz w:val="24"/>
          <w:szCs w:val="24"/>
        </w:rPr>
        <w:t>utilized</w:t>
      </w:r>
      <w:r w:rsidRPr="004A7C3A">
        <w:rPr>
          <w:rFonts w:ascii="Times New Roman" w:hAnsi="Times New Roman" w:cs="Times New Roman"/>
          <w:spacing w:val="-3"/>
          <w:sz w:val="24"/>
          <w:szCs w:val="24"/>
        </w:rPr>
        <w:t xml:space="preserve"> </w:t>
      </w:r>
      <w:r w:rsidRPr="004A7C3A">
        <w:rPr>
          <w:rFonts w:ascii="Times New Roman" w:hAnsi="Times New Roman" w:cs="Times New Roman"/>
          <w:sz w:val="24"/>
          <w:szCs w:val="24"/>
        </w:rPr>
        <w:t>from</w:t>
      </w:r>
      <w:r w:rsidRPr="004A7C3A">
        <w:rPr>
          <w:rFonts w:ascii="Times New Roman" w:hAnsi="Times New Roman" w:cs="Times New Roman"/>
          <w:spacing w:val="-3"/>
          <w:sz w:val="24"/>
          <w:szCs w:val="24"/>
        </w:rPr>
        <w:t xml:space="preserve"> </w:t>
      </w:r>
      <w:r w:rsidRPr="004A7C3A">
        <w:rPr>
          <w:rFonts w:ascii="Times New Roman" w:hAnsi="Times New Roman" w:cs="Times New Roman"/>
          <w:sz w:val="24"/>
          <w:szCs w:val="24"/>
        </w:rPr>
        <w:t>time immemorial.</w:t>
      </w:r>
      <w:r w:rsidRPr="004A7C3A">
        <w:rPr>
          <w:rFonts w:ascii="Times New Roman" w:hAnsi="Times New Roman" w:cs="Times New Roman"/>
          <w:spacing w:val="-3"/>
          <w:sz w:val="24"/>
          <w:szCs w:val="24"/>
        </w:rPr>
        <w:t xml:space="preserve"> </w:t>
      </w:r>
      <w:r w:rsidRPr="004A7C3A">
        <w:rPr>
          <w:rFonts w:ascii="Times New Roman" w:hAnsi="Times New Roman" w:cs="Times New Roman"/>
          <w:sz w:val="24"/>
          <w:szCs w:val="24"/>
        </w:rPr>
        <w:t>Medicinal</w:t>
      </w:r>
      <w:r w:rsidRPr="004A7C3A">
        <w:rPr>
          <w:rFonts w:ascii="Times New Roman" w:hAnsi="Times New Roman" w:cs="Times New Roman"/>
          <w:spacing w:val="-3"/>
          <w:sz w:val="24"/>
          <w:szCs w:val="24"/>
        </w:rPr>
        <w:t xml:space="preserve"> </w:t>
      </w:r>
      <w:r w:rsidRPr="004A7C3A">
        <w:rPr>
          <w:rFonts w:ascii="Times New Roman" w:hAnsi="Times New Roman" w:cs="Times New Roman"/>
          <w:sz w:val="24"/>
          <w:szCs w:val="24"/>
        </w:rPr>
        <w:t xml:space="preserve">plants contain bioactive moieties effective against </w:t>
      </w:r>
      <w:r w:rsidR="00175BEB" w:rsidRPr="004A7C3A">
        <w:rPr>
          <w:rFonts w:ascii="Times New Roman" w:hAnsi="Times New Roman" w:cs="Times New Roman"/>
          <w:sz w:val="24"/>
          <w:szCs w:val="24"/>
        </w:rPr>
        <w:t>ailments</w:t>
      </w:r>
      <w:r w:rsidRPr="004A7C3A">
        <w:rPr>
          <w:rFonts w:ascii="Times New Roman" w:hAnsi="Times New Roman" w:cs="Times New Roman"/>
          <w:sz w:val="24"/>
          <w:szCs w:val="24"/>
        </w:rPr>
        <w:t xml:space="preserve"> in traditional therapies.</w:t>
      </w:r>
      <w:r w:rsidRPr="004A7C3A">
        <w:rPr>
          <w:rFonts w:ascii="Times New Roman" w:hAnsi="Times New Roman" w:cs="Times New Roman"/>
          <w:spacing w:val="-6"/>
          <w:sz w:val="24"/>
          <w:szCs w:val="24"/>
        </w:rPr>
        <w:t xml:space="preserve"> </w:t>
      </w:r>
      <w:r w:rsidRPr="004A7C3A">
        <w:rPr>
          <w:rFonts w:ascii="Times New Roman" w:hAnsi="Times New Roman" w:cs="Times New Roman"/>
          <w:sz w:val="24"/>
          <w:szCs w:val="24"/>
        </w:rPr>
        <w:t>Aromatic plants, however, are a source</w:t>
      </w:r>
      <w:r w:rsidRPr="004A7C3A">
        <w:rPr>
          <w:rFonts w:ascii="Times New Roman" w:hAnsi="Times New Roman" w:cs="Times New Roman"/>
          <w:spacing w:val="-3"/>
          <w:sz w:val="24"/>
          <w:szCs w:val="24"/>
        </w:rPr>
        <w:t xml:space="preserve"> </w:t>
      </w:r>
      <w:r w:rsidRPr="004A7C3A">
        <w:rPr>
          <w:rFonts w:ascii="Times New Roman" w:hAnsi="Times New Roman" w:cs="Times New Roman"/>
          <w:sz w:val="24"/>
          <w:szCs w:val="24"/>
        </w:rPr>
        <w:t>of</w:t>
      </w:r>
      <w:r w:rsidRPr="004A7C3A">
        <w:rPr>
          <w:rFonts w:ascii="Times New Roman" w:hAnsi="Times New Roman" w:cs="Times New Roman"/>
          <w:spacing w:val="-1"/>
          <w:sz w:val="24"/>
          <w:szCs w:val="24"/>
        </w:rPr>
        <w:t xml:space="preserve"> </w:t>
      </w:r>
      <w:r w:rsidRPr="004A7C3A">
        <w:rPr>
          <w:rFonts w:ascii="Times New Roman" w:hAnsi="Times New Roman" w:cs="Times New Roman"/>
          <w:sz w:val="24"/>
          <w:szCs w:val="24"/>
        </w:rPr>
        <w:t>essential</w:t>
      </w:r>
      <w:r w:rsidRPr="004A7C3A">
        <w:rPr>
          <w:rFonts w:ascii="Times New Roman" w:hAnsi="Times New Roman" w:cs="Times New Roman"/>
          <w:spacing w:val="-2"/>
          <w:sz w:val="24"/>
          <w:szCs w:val="24"/>
        </w:rPr>
        <w:t xml:space="preserve"> </w:t>
      </w:r>
      <w:r w:rsidRPr="004A7C3A">
        <w:rPr>
          <w:rFonts w:ascii="Times New Roman" w:hAnsi="Times New Roman" w:cs="Times New Roman"/>
          <w:sz w:val="24"/>
          <w:szCs w:val="24"/>
        </w:rPr>
        <w:t>oils</w:t>
      </w:r>
      <w:r w:rsidRPr="004A7C3A">
        <w:rPr>
          <w:rFonts w:ascii="Times New Roman" w:hAnsi="Times New Roman" w:cs="Times New Roman"/>
          <w:spacing w:val="-3"/>
          <w:sz w:val="24"/>
          <w:szCs w:val="24"/>
        </w:rPr>
        <w:t xml:space="preserve"> </w:t>
      </w:r>
      <w:r w:rsidRPr="004A7C3A">
        <w:rPr>
          <w:rFonts w:ascii="Times New Roman" w:hAnsi="Times New Roman" w:cs="Times New Roman"/>
          <w:sz w:val="24"/>
          <w:szCs w:val="24"/>
        </w:rPr>
        <w:t>that</w:t>
      </w:r>
      <w:r w:rsidRPr="004A7C3A">
        <w:rPr>
          <w:rFonts w:ascii="Times New Roman" w:hAnsi="Times New Roman" w:cs="Times New Roman"/>
          <w:spacing w:val="-2"/>
          <w:sz w:val="24"/>
          <w:szCs w:val="24"/>
        </w:rPr>
        <w:t xml:space="preserve"> </w:t>
      </w:r>
      <w:r w:rsidRPr="004A7C3A">
        <w:rPr>
          <w:rFonts w:ascii="Times New Roman" w:hAnsi="Times New Roman" w:cs="Times New Roman"/>
          <w:sz w:val="24"/>
          <w:szCs w:val="24"/>
        </w:rPr>
        <w:t>can</w:t>
      </w:r>
      <w:r w:rsidRPr="004A7C3A">
        <w:rPr>
          <w:rFonts w:ascii="Times New Roman" w:hAnsi="Times New Roman" w:cs="Times New Roman"/>
          <w:spacing w:val="-2"/>
          <w:sz w:val="24"/>
          <w:szCs w:val="24"/>
        </w:rPr>
        <w:t xml:space="preserve"> </w:t>
      </w:r>
      <w:r w:rsidRPr="004A7C3A">
        <w:rPr>
          <w:rFonts w:ascii="Times New Roman" w:hAnsi="Times New Roman" w:cs="Times New Roman"/>
          <w:sz w:val="24"/>
          <w:szCs w:val="24"/>
        </w:rPr>
        <w:t>be</w:t>
      </w:r>
      <w:r w:rsidRPr="004A7C3A">
        <w:rPr>
          <w:rFonts w:ascii="Times New Roman" w:hAnsi="Times New Roman" w:cs="Times New Roman"/>
          <w:spacing w:val="-1"/>
          <w:sz w:val="24"/>
          <w:szCs w:val="24"/>
        </w:rPr>
        <w:t xml:space="preserve"> </w:t>
      </w:r>
      <w:r w:rsidRPr="004A7C3A">
        <w:rPr>
          <w:rFonts w:ascii="Times New Roman" w:hAnsi="Times New Roman" w:cs="Times New Roman"/>
          <w:sz w:val="24"/>
          <w:szCs w:val="24"/>
        </w:rPr>
        <w:t>exploited</w:t>
      </w:r>
      <w:r w:rsidRPr="004A7C3A">
        <w:rPr>
          <w:rFonts w:ascii="Times New Roman" w:hAnsi="Times New Roman" w:cs="Times New Roman"/>
          <w:spacing w:val="-2"/>
          <w:sz w:val="24"/>
          <w:szCs w:val="24"/>
        </w:rPr>
        <w:t xml:space="preserve"> </w:t>
      </w:r>
      <w:r w:rsidRPr="004A7C3A">
        <w:rPr>
          <w:rFonts w:ascii="Times New Roman" w:hAnsi="Times New Roman" w:cs="Times New Roman"/>
          <w:sz w:val="24"/>
          <w:szCs w:val="24"/>
        </w:rPr>
        <w:t>for</w:t>
      </w:r>
      <w:r w:rsidRPr="004A7C3A">
        <w:rPr>
          <w:rFonts w:ascii="Times New Roman" w:hAnsi="Times New Roman" w:cs="Times New Roman"/>
          <w:spacing w:val="-2"/>
          <w:sz w:val="24"/>
          <w:szCs w:val="24"/>
        </w:rPr>
        <w:t xml:space="preserve"> </w:t>
      </w:r>
      <w:r w:rsidRPr="004A7C3A">
        <w:rPr>
          <w:rFonts w:ascii="Times New Roman" w:hAnsi="Times New Roman" w:cs="Times New Roman"/>
          <w:sz w:val="24"/>
          <w:szCs w:val="24"/>
        </w:rPr>
        <w:t xml:space="preserve">their </w:t>
      </w:r>
      <w:r w:rsidR="00175BEB" w:rsidRPr="004A7C3A">
        <w:rPr>
          <w:rFonts w:ascii="Times New Roman" w:hAnsi="Times New Roman" w:cs="Times New Roman"/>
          <w:sz w:val="24"/>
          <w:szCs w:val="24"/>
        </w:rPr>
        <w:t>specific</w:t>
      </w:r>
      <w:r w:rsidRPr="004A7C3A">
        <w:rPr>
          <w:rFonts w:ascii="Times New Roman" w:hAnsi="Times New Roman" w:cs="Times New Roman"/>
          <w:sz w:val="24"/>
          <w:szCs w:val="24"/>
        </w:rPr>
        <w:t xml:space="preserve"> aroma</w:t>
      </w:r>
      <w:r w:rsidRPr="004A7C3A">
        <w:rPr>
          <w:rFonts w:ascii="Times New Roman" w:hAnsi="Times New Roman" w:cs="Times New Roman"/>
          <w:spacing w:val="-1"/>
          <w:sz w:val="24"/>
          <w:szCs w:val="24"/>
        </w:rPr>
        <w:t xml:space="preserve"> </w:t>
      </w:r>
      <w:r w:rsidRPr="004A7C3A">
        <w:rPr>
          <w:rFonts w:ascii="Times New Roman" w:hAnsi="Times New Roman" w:cs="Times New Roman"/>
          <w:sz w:val="24"/>
          <w:szCs w:val="24"/>
        </w:rPr>
        <w:t>and</w:t>
      </w:r>
      <w:r w:rsidRPr="004A7C3A">
        <w:rPr>
          <w:rFonts w:ascii="Times New Roman" w:hAnsi="Times New Roman" w:cs="Times New Roman"/>
          <w:spacing w:val="-2"/>
          <w:sz w:val="24"/>
          <w:szCs w:val="24"/>
        </w:rPr>
        <w:t xml:space="preserve"> </w:t>
      </w:r>
      <w:r w:rsidRPr="004A7C3A">
        <w:rPr>
          <w:rFonts w:ascii="Times New Roman" w:hAnsi="Times New Roman" w:cs="Times New Roman"/>
          <w:sz w:val="24"/>
          <w:szCs w:val="24"/>
        </w:rPr>
        <w:t>taste.</w:t>
      </w:r>
      <w:r w:rsidRPr="004A7C3A">
        <w:rPr>
          <w:rFonts w:ascii="Times New Roman" w:hAnsi="Times New Roman" w:cs="Times New Roman"/>
          <w:spacing w:val="-2"/>
          <w:sz w:val="24"/>
          <w:szCs w:val="24"/>
        </w:rPr>
        <w:t xml:space="preserve"> </w:t>
      </w:r>
      <w:r w:rsidRPr="004A7C3A">
        <w:rPr>
          <w:rFonts w:ascii="Times New Roman" w:hAnsi="Times New Roman" w:cs="Times New Roman"/>
          <w:sz w:val="24"/>
          <w:szCs w:val="24"/>
        </w:rPr>
        <w:t>Climate</w:t>
      </w:r>
      <w:r w:rsidRPr="004A7C3A">
        <w:rPr>
          <w:rFonts w:ascii="Times New Roman" w:hAnsi="Times New Roman" w:cs="Times New Roman"/>
          <w:spacing w:val="-3"/>
          <w:sz w:val="24"/>
          <w:szCs w:val="24"/>
        </w:rPr>
        <w:t xml:space="preserve"> </w:t>
      </w:r>
      <w:r w:rsidRPr="004A7C3A">
        <w:rPr>
          <w:rFonts w:ascii="Times New Roman" w:hAnsi="Times New Roman" w:cs="Times New Roman"/>
          <w:sz w:val="24"/>
          <w:szCs w:val="24"/>
        </w:rPr>
        <w:t>change,</w:t>
      </w:r>
      <w:r w:rsidRPr="004A7C3A">
        <w:rPr>
          <w:rFonts w:ascii="Times New Roman" w:hAnsi="Times New Roman" w:cs="Times New Roman"/>
          <w:spacing w:val="-2"/>
          <w:sz w:val="24"/>
          <w:szCs w:val="24"/>
        </w:rPr>
        <w:t xml:space="preserve"> </w:t>
      </w:r>
      <w:r w:rsidRPr="004A7C3A">
        <w:rPr>
          <w:rFonts w:ascii="Times New Roman" w:hAnsi="Times New Roman" w:cs="Times New Roman"/>
          <w:sz w:val="24"/>
          <w:szCs w:val="24"/>
        </w:rPr>
        <w:t xml:space="preserve">coupled with safety </w:t>
      </w:r>
      <w:r w:rsidR="0075420E" w:rsidRPr="004A7C3A">
        <w:rPr>
          <w:rFonts w:ascii="Times New Roman" w:hAnsi="Times New Roman" w:cs="Times New Roman"/>
          <w:sz w:val="24"/>
          <w:szCs w:val="24"/>
        </w:rPr>
        <w:t xml:space="preserve">and </w:t>
      </w:r>
      <w:r w:rsidRPr="004A7C3A">
        <w:rPr>
          <w:rFonts w:ascii="Times New Roman" w:hAnsi="Times New Roman" w:cs="Times New Roman"/>
          <w:sz w:val="24"/>
          <w:szCs w:val="24"/>
        </w:rPr>
        <w:t xml:space="preserve">health concerns, has resulted in a huge demand for medically important crops across the world in </w:t>
      </w:r>
      <w:r w:rsidR="00175BEB" w:rsidRPr="004A7C3A">
        <w:rPr>
          <w:rFonts w:ascii="Times New Roman" w:hAnsi="Times New Roman" w:cs="Times New Roman"/>
          <w:sz w:val="24"/>
          <w:szCs w:val="24"/>
        </w:rPr>
        <w:t xml:space="preserve">the </w:t>
      </w:r>
      <w:r w:rsidRPr="004A7C3A">
        <w:rPr>
          <w:rFonts w:ascii="Times New Roman" w:hAnsi="Times New Roman" w:cs="Times New Roman"/>
          <w:sz w:val="24"/>
          <w:szCs w:val="24"/>
        </w:rPr>
        <w:t>recent past. Crop breeding, gene manipulation and fertilizer application have been employed</w:t>
      </w:r>
      <w:r w:rsidRPr="004A7C3A">
        <w:rPr>
          <w:rFonts w:ascii="Times New Roman" w:hAnsi="Times New Roman" w:cs="Times New Roman"/>
          <w:spacing w:val="-1"/>
          <w:sz w:val="24"/>
          <w:szCs w:val="24"/>
        </w:rPr>
        <w:t xml:space="preserve"> </w:t>
      </w:r>
      <w:r w:rsidRPr="004A7C3A">
        <w:rPr>
          <w:rFonts w:ascii="Times New Roman" w:hAnsi="Times New Roman" w:cs="Times New Roman"/>
          <w:sz w:val="24"/>
          <w:szCs w:val="24"/>
        </w:rPr>
        <w:t>to</w:t>
      </w:r>
      <w:r w:rsidRPr="004A7C3A">
        <w:rPr>
          <w:rFonts w:ascii="Times New Roman" w:hAnsi="Times New Roman" w:cs="Times New Roman"/>
          <w:spacing w:val="-1"/>
          <w:sz w:val="24"/>
          <w:szCs w:val="24"/>
        </w:rPr>
        <w:t xml:space="preserve"> </w:t>
      </w:r>
      <w:r w:rsidRPr="004A7C3A">
        <w:rPr>
          <w:rFonts w:ascii="Times New Roman" w:hAnsi="Times New Roman" w:cs="Times New Roman"/>
          <w:sz w:val="24"/>
          <w:szCs w:val="24"/>
        </w:rPr>
        <w:t>satiate</w:t>
      </w:r>
      <w:r w:rsidRPr="004A7C3A">
        <w:rPr>
          <w:rFonts w:ascii="Times New Roman" w:hAnsi="Times New Roman" w:cs="Times New Roman"/>
          <w:spacing w:val="-1"/>
          <w:sz w:val="24"/>
          <w:szCs w:val="24"/>
        </w:rPr>
        <w:t xml:space="preserve"> </w:t>
      </w:r>
      <w:r w:rsidRPr="004A7C3A">
        <w:rPr>
          <w:rFonts w:ascii="Times New Roman" w:hAnsi="Times New Roman" w:cs="Times New Roman"/>
          <w:sz w:val="24"/>
          <w:szCs w:val="24"/>
        </w:rPr>
        <w:t>the</w:t>
      </w:r>
      <w:r w:rsidRPr="004A7C3A">
        <w:rPr>
          <w:rFonts w:ascii="Times New Roman" w:hAnsi="Times New Roman" w:cs="Times New Roman"/>
          <w:spacing w:val="-1"/>
          <w:sz w:val="24"/>
          <w:szCs w:val="24"/>
        </w:rPr>
        <w:t xml:space="preserve"> </w:t>
      </w:r>
      <w:r w:rsidRPr="004A7C3A">
        <w:rPr>
          <w:rFonts w:ascii="Times New Roman" w:hAnsi="Times New Roman" w:cs="Times New Roman"/>
          <w:sz w:val="24"/>
          <w:szCs w:val="24"/>
        </w:rPr>
        <w:t>demand. Each</w:t>
      </w:r>
      <w:r w:rsidRPr="004A7C3A">
        <w:rPr>
          <w:rFonts w:ascii="Times New Roman" w:hAnsi="Times New Roman" w:cs="Times New Roman"/>
          <w:spacing w:val="-1"/>
          <w:sz w:val="24"/>
          <w:szCs w:val="24"/>
        </w:rPr>
        <w:t xml:space="preserve"> </w:t>
      </w:r>
      <w:r w:rsidRPr="004A7C3A">
        <w:rPr>
          <w:rFonts w:ascii="Times New Roman" w:hAnsi="Times New Roman" w:cs="Times New Roman"/>
          <w:sz w:val="24"/>
          <w:szCs w:val="24"/>
        </w:rPr>
        <w:t>of</w:t>
      </w:r>
      <w:r w:rsidRPr="004A7C3A">
        <w:rPr>
          <w:rFonts w:ascii="Times New Roman" w:hAnsi="Times New Roman" w:cs="Times New Roman"/>
          <w:spacing w:val="-1"/>
          <w:sz w:val="24"/>
          <w:szCs w:val="24"/>
        </w:rPr>
        <w:t xml:space="preserve"> </w:t>
      </w:r>
      <w:r w:rsidRPr="004A7C3A">
        <w:rPr>
          <w:rFonts w:ascii="Times New Roman" w:hAnsi="Times New Roman" w:cs="Times New Roman"/>
          <w:sz w:val="24"/>
          <w:szCs w:val="24"/>
        </w:rPr>
        <w:t>the</w:t>
      </w:r>
      <w:r w:rsidRPr="004A7C3A">
        <w:rPr>
          <w:rFonts w:ascii="Times New Roman" w:hAnsi="Times New Roman" w:cs="Times New Roman"/>
          <w:spacing w:val="-3"/>
          <w:sz w:val="24"/>
          <w:szCs w:val="24"/>
        </w:rPr>
        <w:t xml:space="preserve"> </w:t>
      </w:r>
      <w:r w:rsidRPr="004A7C3A">
        <w:rPr>
          <w:rFonts w:ascii="Times New Roman" w:hAnsi="Times New Roman" w:cs="Times New Roman"/>
          <w:sz w:val="24"/>
          <w:szCs w:val="24"/>
        </w:rPr>
        <w:t>methods has associated</w:t>
      </w:r>
      <w:r w:rsidRPr="004A7C3A">
        <w:rPr>
          <w:rFonts w:ascii="Times New Roman" w:hAnsi="Times New Roman" w:cs="Times New Roman"/>
          <w:spacing w:val="-2"/>
          <w:sz w:val="24"/>
          <w:szCs w:val="24"/>
        </w:rPr>
        <w:t xml:space="preserve"> </w:t>
      </w:r>
      <w:r w:rsidRPr="004A7C3A">
        <w:rPr>
          <w:rFonts w:ascii="Times New Roman" w:hAnsi="Times New Roman" w:cs="Times New Roman"/>
          <w:sz w:val="24"/>
          <w:szCs w:val="24"/>
        </w:rPr>
        <w:t>benefits</w:t>
      </w:r>
      <w:r w:rsidRPr="004A7C3A">
        <w:rPr>
          <w:rFonts w:ascii="Times New Roman" w:hAnsi="Times New Roman" w:cs="Times New Roman"/>
          <w:spacing w:val="-3"/>
          <w:sz w:val="24"/>
          <w:szCs w:val="24"/>
        </w:rPr>
        <w:t xml:space="preserve"> </w:t>
      </w:r>
      <w:r w:rsidRPr="004A7C3A">
        <w:rPr>
          <w:rFonts w:ascii="Times New Roman" w:hAnsi="Times New Roman" w:cs="Times New Roman"/>
          <w:sz w:val="24"/>
          <w:szCs w:val="24"/>
        </w:rPr>
        <w:t>as</w:t>
      </w:r>
      <w:r w:rsidRPr="004A7C3A">
        <w:rPr>
          <w:rFonts w:ascii="Times New Roman" w:hAnsi="Times New Roman" w:cs="Times New Roman"/>
          <w:spacing w:val="-3"/>
          <w:sz w:val="24"/>
          <w:szCs w:val="24"/>
        </w:rPr>
        <w:t xml:space="preserve"> </w:t>
      </w:r>
      <w:r w:rsidRPr="004A7C3A">
        <w:rPr>
          <w:rFonts w:ascii="Times New Roman" w:hAnsi="Times New Roman" w:cs="Times New Roman"/>
          <w:sz w:val="24"/>
          <w:szCs w:val="24"/>
        </w:rPr>
        <w:t>well</w:t>
      </w:r>
      <w:r w:rsidRPr="004A7C3A">
        <w:rPr>
          <w:rFonts w:ascii="Times New Roman" w:hAnsi="Times New Roman" w:cs="Times New Roman"/>
          <w:spacing w:val="-2"/>
          <w:sz w:val="24"/>
          <w:szCs w:val="24"/>
        </w:rPr>
        <w:t xml:space="preserve"> </w:t>
      </w:r>
      <w:r w:rsidRPr="004A7C3A">
        <w:rPr>
          <w:rFonts w:ascii="Times New Roman" w:hAnsi="Times New Roman" w:cs="Times New Roman"/>
          <w:sz w:val="24"/>
          <w:szCs w:val="24"/>
        </w:rPr>
        <w:t>as</w:t>
      </w:r>
      <w:r w:rsidRPr="004A7C3A">
        <w:rPr>
          <w:rFonts w:ascii="Times New Roman" w:hAnsi="Times New Roman" w:cs="Times New Roman"/>
          <w:spacing w:val="-3"/>
          <w:sz w:val="24"/>
          <w:szCs w:val="24"/>
        </w:rPr>
        <w:t xml:space="preserve"> </w:t>
      </w:r>
      <w:r w:rsidRPr="004A7C3A">
        <w:rPr>
          <w:rFonts w:ascii="Times New Roman" w:hAnsi="Times New Roman" w:cs="Times New Roman"/>
          <w:sz w:val="24"/>
          <w:szCs w:val="24"/>
        </w:rPr>
        <w:t>drawbacks.</w:t>
      </w:r>
      <w:r w:rsidRPr="004A7C3A">
        <w:rPr>
          <w:rFonts w:ascii="Times New Roman" w:hAnsi="Times New Roman" w:cs="Times New Roman"/>
          <w:spacing w:val="-2"/>
          <w:sz w:val="24"/>
          <w:szCs w:val="24"/>
        </w:rPr>
        <w:t xml:space="preserve"> T</w:t>
      </w:r>
      <w:r w:rsidRPr="004A7C3A">
        <w:rPr>
          <w:rFonts w:ascii="Times New Roman" w:hAnsi="Times New Roman" w:cs="Times New Roman"/>
          <w:sz w:val="24"/>
          <w:szCs w:val="24"/>
        </w:rPr>
        <w:t>he</w:t>
      </w:r>
      <w:r w:rsidRPr="004A7C3A">
        <w:rPr>
          <w:rFonts w:ascii="Times New Roman" w:hAnsi="Times New Roman" w:cs="Times New Roman"/>
          <w:spacing w:val="-2"/>
          <w:sz w:val="24"/>
          <w:szCs w:val="24"/>
        </w:rPr>
        <w:t xml:space="preserve"> </w:t>
      </w:r>
      <w:r w:rsidRPr="004A7C3A">
        <w:rPr>
          <w:rFonts w:ascii="Times New Roman" w:hAnsi="Times New Roman" w:cs="Times New Roman"/>
          <w:sz w:val="24"/>
          <w:szCs w:val="24"/>
        </w:rPr>
        <w:t>key</w:t>
      </w:r>
      <w:r w:rsidRPr="004A7C3A">
        <w:rPr>
          <w:rFonts w:ascii="Times New Roman" w:hAnsi="Times New Roman" w:cs="Times New Roman"/>
          <w:spacing w:val="-2"/>
          <w:sz w:val="24"/>
          <w:szCs w:val="24"/>
        </w:rPr>
        <w:t xml:space="preserve"> </w:t>
      </w:r>
      <w:r w:rsidRPr="004A7C3A">
        <w:rPr>
          <w:rFonts w:ascii="Times New Roman" w:hAnsi="Times New Roman" w:cs="Times New Roman"/>
          <w:sz w:val="24"/>
          <w:szCs w:val="24"/>
        </w:rPr>
        <w:t>issues</w:t>
      </w:r>
      <w:r w:rsidRPr="004A7C3A">
        <w:rPr>
          <w:rFonts w:ascii="Times New Roman" w:hAnsi="Times New Roman" w:cs="Times New Roman"/>
          <w:spacing w:val="-3"/>
          <w:sz w:val="24"/>
          <w:szCs w:val="24"/>
        </w:rPr>
        <w:t xml:space="preserve"> </w:t>
      </w:r>
      <w:r w:rsidRPr="004A7C3A">
        <w:rPr>
          <w:rFonts w:ascii="Times New Roman" w:hAnsi="Times New Roman" w:cs="Times New Roman"/>
          <w:sz w:val="24"/>
          <w:szCs w:val="24"/>
        </w:rPr>
        <w:t>with</w:t>
      </w:r>
      <w:r w:rsidRPr="004A7C3A">
        <w:rPr>
          <w:rFonts w:ascii="Times New Roman" w:hAnsi="Times New Roman" w:cs="Times New Roman"/>
          <w:spacing w:val="-2"/>
          <w:sz w:val="24"/>
          <w:szCs w:val="24"/>
        </w:rPr>
        <w:t xml:space="preserve"> </w:t>
      </w:r>
      <w:r w:rsidRPr="004A7C3A">
        <w:rPr>
          <w:rFonts w:ascii="Times New Roman" w:hAnsi="Times New Roman" w:cs="Times New Roman"/>
          <w:sz w:val="24"/>
          <w:szCs w:val="24"/>
        </w:rPr>
        <w:t>crop</w:t>
      </w:r>
      <w:r w:rsidRPr="004A7C3A">
        <w:rPr>
          <w:rFonts w:ascii="Times New Roman" w:hAnsi="Times New Roman" w:cs="Times New Roman"/>
          <w:spacing w:val="-2"/>
          <w:sz w:val="24"/>
          <w:szCs w:val="24"/>
        </w:rPr>
        <w:t xml:space="preserve"> </w:t>
      </w:r>
      <w:r w:rsidRPr="004A7C3A">
        <w:rPr>
          <w:rFonts w:ascii="Times New Roman" w:hAnsi="Times New Roman" w:cs="Times New Roman"/>
          <w:sz w:val="24"/>
          <w:szCs w:val="24"/>
        </w:rPr>
        <w:t>breeding</w:t>
      </w:r>
      <w:r w:rsidRPr="004A7C3A">
        <w:rPr>
          <w:rFonts w:ascii="Times New Roman" w:hAnsi="Times New Roman" w:cs="Times New Roman"/>
          <w:spacing w:val="-2"/>
          <w:sz w:val="24"/>
          <w:szCs w:val="24"/>
        </w:rPr>
        <w:t xml:space="preserve"> </w:t>
      </w:r>
      <w:r w:rsidRPr="004A7C3A">
        <w:rPr>
          <w:rFonts w:ascii="Times New Roman" w:hAnsi="Times New Roman" w:cs="Times New Roman"/>
          <w:sz w:val="24"/>
          <w:szCs w:val="24"/>
        </w:rPr>
        <w:t>and gene manipulation are that they are time-consuming processes, while the increased use of chemical fertilizers</w:t>
      </w:r>
      <w:r w:rsidRPr="004A7C3A">
        <w:rPr>
          <w:rFonts w:ascii="Times New Roman" w:hAnsi="Times New Roman" w:cs="Times New Roman"/>
          <w:spacing w:val="-4"/>
          <w:sz w:val="24"/>
          <w:szCs w:val="24"/>
        </w:rPr>
        <w:t xml:space="preserve"> </w:t>
      </w:r>
      <w:r w:rsidRPr="004A7C3A">
        <w:rPr>
          <w:rFonts w:ascii="Times New Roman" w:hAnsi="Times New Roman" w:cs="Times New Roman"/>
          <w:sz w:val="24"/>
          <w:szCs w:val="24"/>
        </w:rPr>
        <w:t>has</w:t>
      </w:r>
      <w:r w:rsidRPr="004A7C3A">
        <w:rPr>
          <w:rFonts w:ascii="Times New Roman" w:hAnsi="Times New Roman" w:cs="Times New Roman"/>
          <w:spacing w:val="-4"/>
          <w:sz w:val="24"/>
          <w:szCs w:val="24"/>
        </w:rPr>
        <w:t xml:space="preserve"> </w:t>
      </w:r>
      <w:r w:rsidRPr="004A7C3A">
        <w:rPr>
          <w:rFonts w:ascii="Times New Roman" w:hAnsi="Times New Roman" w:cs="Times New Roman"/>
          <w:sz w:val="24"/>
          <w:szCs w:val="24"/>
        </w:rPr>
        <w:t>resulted</w:t>
      </w:r>
      <w:r w:rsidRPr="004A7C3A">
        <w:rPr>
          <w:rFonts w:ascii="Times New Roman" w:hAnsi="Times New Roman" w:cs="Times New Roman"/>
          <w:spacing w:val="-3"/>
          <w:sz w:val="24"/>
          <w:szCs w:val="24"/>
        </w:rPr>
        <w:t xml:space="preserve"> </w:t>
      </w:r>
      <w:r w:rsidRPr="004A7C3A">
        <w:rPr>
          <w:rFonts w:ascii="Times New Roman" w:hAnsi="Times New Roman" w:cs="Times New Roman"/>
          <w:sz w:val="24"/>
          <w:szCs w:val="24"/>
        </w:rPr>
        <w:t>in</w:t>
      </w:r>
      <w:r w:rsidRPr="004A7C3A">
        <w:rPr>
          <w:rFonts w:ascii="Times New Roman" w:hAnsi="Times New Roman" w:cs="Times New Roman"/>
          <w:spacing w:val="-1"/>
          <w:sz w:val="24"/>
          <w:szCs w:val="24"/>
        </w:rPr>
        <w:t xml:space="preserve"> </w:t>
      </w:r>
      <w:r w:rsidRPr="004A7C3A">
        <w:rPr>
          <w:rFonts w:ascii="Times New Roman" w:hAnsi="Times New Roman" w:cs="Times New Roman"/>
          <w:sz w:val="24"/>
          <w:szCs w:val="24"/>
        </w:rPr>
        <w:t>several undesirable consequences on</w:t>
      </w:r>
      <w:r w:rsidRPr="004A7C3A">
        <w:rPr>
          <w:rFonts w:ascii="Times New Roman" w:hAnsi="Times New Roman" w:cs="Times New Roman"/>
          <w:spacing w:val="-3"/>
          <w:sz w:val="24"/>
          <w:szCs w:val="24"/>
        </w:rPr>
        <w:t xml:space="preserve"> </w:t>
      </w:r>
      <w:r w:rsidRPr="004A7C3A">
        <w:rPr>
          <w:rFonts w:ascii="Times New Roman" w:hAnsi="Times New Roman" w:cs="Times New Roman"/>
          <w:sz w:val="24"/>
          <w:szCs w:val="24"/>
        </w:rPr>
        <w:t>soil</w:t>
      </w:r>
      <w:r w:rsidRPr="004A7C3A">
        <w:rPr>
          <w:rFonts w:ascii="Times New Roman" w:hAnsi="Times New Roman" w:cs="Times New Roman"/>
          <w:spacing w:val="-3"/>
          <w:sz w:val="24"/>
          <w:szCs w:val="24"/>
        </w:rPr>
        <w:t xml:space="preserve"> </w:t>
      </w:r>
      <w:r w:rsidRPr="004A7C3A">
        <w:rPr>
          <w:rFonts w:ascii="Times New Roman" w:hAnsi="Times New Roman" w:cs="Times New Roman"/>
          <w:sz w:val="24"/>
          <w:szCs w:val="24"/>
        </w:rPr>
        <w:t>health.</w:t>
      </w:r>
      <w:r w:rsidRPr="004A7C3A">
        <w:rPr>
          <w:rFonts w:ascii="Times New Roman" w:hAnsi="Times New Roman" w:cs="Times New Roman"/>
          <w:spacing w:val="-8"/>
          <w:sz w:val="24"/>
          <w:szCs w:val="24"/>
        </w:rPr>
        <w:t xml:space="preserve"> </w:t>
      </w:r>
      <w:r w:rsidRPr="004A7C3A">
        <w:rPr>
          <w:rFonts w:ascii="Times New Roman" w:hAnsi="Times New Roman" w:cs="Times New Roman"/>
          <w:sz w:val="24"/>
          <w:szCs w:val="24"/>
        </w:rPr>
        <w:t>Therefore,</w:t>
      </w:r>
      <w:r w:rsidRPr="004A7C3A">
        <w:rPr>
          <w:rFonts w:ascii="Times New Roman" w:hAnsi="Times New Roman" w:cs="Times New Roman"/>
          <w:spacing w:val="-3"/>
          <w:sz w:val="24"/>
          <w:szCs w:val="24"/>
        </w:rPr>
        <w:t xml:space="preserve"> </w:t>
      </w:r>
      <w:r w:rsidRPr="004A7C3A">
        <w:rPr>
          <w:rFonts w:ascii="Times New Roman" w:hAnsi="Times New Roman" w:cs="Times New Roman"/>
          <w:sz w:val="24"/>
          <w:szCs w:val="24"/>
        </w:rPr>
        <w:t>as</w:t>
      </w:r>
      <w:r w:rsidRPr="004A7C3A">
        <w:rPr>
          <w:rFonts w:ascii="Times New Roman" w:hAnsi="Times New Roman" w:cs="Times New Roman"/>
          <w:spacing w:val="-4"/>
          <w:sz w:val="24"/>
          <w:szCs w:val="24"/>
        </w:rPr>
        <w:t xml:space="preserve"> </w:t>
      </w:r>
      <w:r w:rsidRPr="004A7C3A">
        <w:rPr>
          <w:rFonts w:ascii="Times New Roman" w:hAnsi="Times New Roman" w:cs="Times New Roman"/>
          <w:sz w:val="24"/>
          <w:szCs w:val="24"/>
        </w:rPr>
        <w:t>an</w:t>
      </w:r>
      <w:r w:rsidRPr="004A7C3A">
        <w:rPr>
          <w:rFonts w:ascii="Times New Roman" w:hAnsi="Times New Roman" w:cs="Times New Roman"/>
          <w:spacing w:val="-1"/>
          <w:sz w:val="24"/>
          <w:szCs w:val="24"/>
        </w:rPr>
        <w:t xml:space="preserve"> </w:t>
      </w:r>
      <w:r w:rsidRPr="004A7C3A">
        <w:rPr>
          <w:rFonts w:ascii="Times New Roman" w:hAnsi="Times New Roman" w:cs="Times New Roman"/>
          <w:sz w:val="24"/>
          <w:szCs w:val="24"/>
        </w:rPr>
        <w:t>alternative</w:t>
      </w:r>
      <w:r w:rsidRPr="004A7C3A">
        <w:rPr>
          <w:rFonts w:ascii="Times New Roman" w:hAnsi="Times New Roman" w:cs="Times New Roman"/>
          <w:spacing w:val="-4"/>
          <w:sz w:val="24"/>
          <w:szCs w:val="24"/>
        </w:rPr>
        <w:t xml:space="preserve"> </w:t>
      </w:r>
      <w:r w:rsidRPr="004A7C3A">
        <w:rPr>
          <w:rFonts w:ascii="Times New Roman" w:hAnsi="Times New Roman" w:cs="Times New Roman"/>
          <w:sz w:val="24"/>
          <w:szCs w:val="24"/>
        </w:rPr>
        <w:t>source</w:t>
      </w:r>
      <w:r w:rsidRPr="004A7C3A">
        <w:rPr>
          <w:rFonts w:ascii="Times New Roman" w:hAnsi="Times New Roman" w:cs="Times New Roman"/>
          <w:spacing w:val="-4"/>
          <w:sz w:val="24"/>
          <w:szCs w:val="24"/>
        </w:rPr>
        <w:t xml:space="preserve"> </w:t>
      </w:r>
      <w:r w:rsidRPr="004A7C3A">
        <w:rPr>
          <w:rFonts w:ascii="Times New Roman" w:hAnsi="Times New Roman" w:cs="Times New Roman"/>
          <w:sz w:val="24"/>
          <w:szCs w:val="24"/>
        </w:rPr>
        <w:t>of</w:t>
      </w:r>
      <w:r w:rsidRPr="004A7C3A">
        <w:rPr>
          <w:rFonts w:ascii="Times New Roman" w:hAnsi="Times New Roman" w:cs="Times New Roman"/>
          <w:spacing w:val="-3"/>
          <w:sz w:val="24"/>
          <w:szCs w:val="24"/>
        </w:rPr>
        <w:t xml:space="preserve"> </w:t>
      </w:r>
      <w:r w:rsidRPr="004A7C3A">
        <w:rPr>
          <w:rFonts w:ascii="Times New Roman" w:hAnsi="Times New Roman" w:cs="Times New Roman"/>
          <w:sz w:val="24"/>
          <w:szCs w:val="24"/>
        </w:rPr>
        <w:t>chemical fertilizers,</w:t>
      </w:r>
      <w:r w:rsidRPr="004A7C3A">
        <w:rPr>
          <w:rFonts w:ascii="Times New Roman" w:hAnsi="Times New Roman" w:cs="Times New Roman"/>
          <w:spacing w:val="-1"/>
          <w:sz w:val="24"/>
          <w:szCs w:val="24"/>
        </w:rPr>
        <w:t xml:space="preserve"> </w:t>
      </w:r>
      <w:r w:rsidRPr="004A7C3A">
        <w:rPr>
          <w:rFonts w:ascii="Times New Roman" w:hAnsi="Times New Roman" w:cs="Times New Roman"/>
          <w:sz w:val="24"/>
          <w:szCs w:val="24"/>
        </w:rPr>
        <w:t>biological</w:t>
      </w:r>
      <w:r w:rsidRPr="004A7C3A">
        <w:rPr>
          <w:rFonts w:ascii="Times New Roman" w:hAnsi="Times New Roman" w:cs="Times New Roman"/>
          <w:spacing w:val="-1"/>
          <w:sz w:val="24"/>
          <w:szCs w:val="24"/>
        </w:rPr>
        <w:t xml:space="preserve"> </w:t>
      </w:r>
      <w:r w:rsidRPr="004A7C3A">
        <w:rPr>
          <w:rFonts w:ascii="Times New Roman" w:hAnsi="Times New Roman" w:cs="Times New Roman"/>
          <w:sz w:val="24"/>
          <w:szCs w:val="24"/>
        </w:rPr>
        <w:t>fertilizers</w:t>
      </w:r>
      <w:r w:rsidRPr="004A7C3A">
        <w:rPr>
          <w:rFonts w:ascii="Times New Roman" w:hAnsi="Times New Roman" w:cs="Times New Roman"/>
          <w:spacing w:val="-2"/>
          <w:sz w:val="24"/>
          <w:szCs w:val="24"/>
        </w:rPr>
        <w:t xml:space="preserve"> </w:t>
      </w:r>
      <w:r w:rsidRPr="004A7C3A">
        <w:rPr>
          <w:rFonts w:ascii="Times New Roman" w:hAnsi="Times New Roman" w:cs="Times New Roman"/>
          <w:sz w:val="24"/>
          <w:szCs w:val="24"/>
        </w:rPr>
        <w:t>that</w:t>
      </w:r>
      <w:r w:rsidRPr="004A7C3A">
        <w:rPr>
          <w:rFonts w:ascii="Times New Roman" w:hAnsi="Times New Roman" w:cs="Times New Roman"/>
          <w:spacing w:val="-1"/>
          <w:sz w:val="24"/>
          <w:szCs w:val="24"/>
        </w:rPr>
        <w:t xml:space="preserve"> </w:t>
      </w:r>
      <w:r w:rsidRPr="004A7C3A">
        <w:rPr>
          <w:rFonts w:ascii="Times New Roman" w:hAnsi="Times New Roman" w:cs="Times New Roman"/>
          <w:sz w:val="24"/>
          <w:szCs w:val="24"/>
        </w:rPr>
        <w:t>promote</w:t>
      </w:r>
      <w:r w:rsidRPr="004A7C3A">
        <w:rPr>
          <w:rFonts w:ascii="Times New Roman" w:hAnsi="Times New Roman" w:cs="Times New Roman"/>
          <w:spacing w:val="-2"/>
          <w:sz w:val="24"/>
          <w:szCs w:val="24"/>
        </w:rPr>
        <w:t xml:space="preserve"> </w:t>
      </w:r>
      <w:r w:rsidRPr="004A7C3A">
        <w:rPr>
          <w:rFonts w:ascii="Times New Roman" w:hAnsi="Times New Roman" w:cs="Times New Roman"/>
          <w:sz w:val="24"/>
          <w:szCs w:val="24"/>
        </w:rPr>
        <w:t>plant development</w:t>
      </w:r>
      <w:r w:rsidRPr="004A7C3A">
        <w:rPr>
          <w:rFonts w:ascii="Times New Roman" w:hAnsi="Times New Roman" w:cs="Times New Roman"/>
          <w:spacing w:val="-1"/>
          <w:sz w:val="24"/>
          <w:szCs w:val="24"/>
        </w:rPr>
        <w:t xml:space="preserve"> </w:t>
      </w:r>
      <w:r w:rsidRPr="004A7C3A">
        <w:rPr>
          <w:rFonts w:ascii="Times New Roman" w:hAnsi="Times New Roman" w:cs="Times New Roman"/>
          <w:sz w:val="24"/>
          <w:szCs w:val="24"/>
        </w:rPr>
        <w:t>as</w:t>
      </w:r>
      <w:r w:rsidRPr="004A7C3A">
        <w:rPr>
          <w:rFonts w:ascii="Times New Roman" w:hAnsi="Times New Roman" w:cs="Times New Roman"/>
          <w:spacing w:val="-2"/>
          <w:sz w:val="24"/>
          <w:szCs w:val="24"/>
        </w:rPr>
        <w:t xml:space="preserve"> </w:t>
      </w:r>
      <w:r w:rsidRPr="004A7C3A">
        <w:rPr>
          <w:rFonts w:ascii="Times New Roman" w:hAnsi="Times New Roman" w:cs="Times New Roman"/>
          <w:sz w:val="24"/>
          <w:szCs w:val="24"/>
        </w:rPr>
        <w:t>well</w:t>
      </w:r>
      <w:r w:rsidRPr="004A7C3A">
        <w:rPr>
          <w:rFonts w:ascii="Times New Roman" w:hAnsi="Times New Roman" w:cs="Times New Roman"/>
          <w:spacing w:val="-1"/>
          <w:sz w:val="24"/>
          <w:szCs w:val="24"/>
        </w:rPr>
        <w:t xml:space="preserve"> </w:t>
      </w:r>
      <w:r w:rsidRPr="004A7C3A">
        <w:rPr>
          <w:rFonts w:ascii="Times New Roman" w:hAnsi="Times New Roman" w:cs="Times New Roman"/>
          <w:sz w:val="24"/>
          <w:szCs w:val="24"/>
        </w:rPr>
        <w:t>as growth</w:t>
      </w:r>
      <w:r w:rsidRPr="004A7C3A">
        <w:rPr>
          <w:rFonts w:ascii="Times New Roman" w:hAnsi="Times New Roman" w:cs="Times New Roman"/>
          <w:spacing w:val="-1"/>
          <w:sz w:val="24"/>
          <w:szCs w:val="24"/>
        </w:rPr>
        <w:t xml:space="preserve"> </w:t>
      </w:r>
      <w:r w:rsidRPr="004A7C3A">
        <w:rPr>
          <w:rFonts w:ascii="Times New Roman" w:hAnsi="Times New Roman" w:cs="Times New Roman"/>
          <w:sz w:val="24"/>
          <w:szCs w:val="24"/>
        </w:rPr>
        <w:t>have</w:t>
      </w:r>
      <w:r w:rsidRPr="004A7C3A">
        <w:rPr>
          <w:rFonts w:ascii="Times New Roman" w:hAnsi="Times New Roman" w:cs="Times New Roman"/>
          <w:spacing w:val="-3"/>
          <w:sz w:val="24"/>
          <w:szCs w:val="24"/>
        </w:rPr>
        <w:t xml:space="preserve"> </w:t>
      </w:r>
      <w:r w:rsidRPr="004A7C3A">
        <w:rPr>
          <w:rFonts w:ascii="Times New Roman" w:hAnsi="Times New Roman" w:cs="Times New Roman"/>
          <w:sz w:val="24"/>
          <w:szCs w:val="24"/>
        </w:rPr>
        <w:t>been</w:t>
      </w:r>
      <w:r w:rsidRPr="004A7C3A">
        <w:rPr>
          <w:rFonts w:ascii="Times New Roman" w:hAnsi="Times New Roman" w:cs="Times New Roman"/>
          <w:spacing w:val="-1"/>
          <w:sz w:val="24"/>
          <w:szCs w:val="24"/>
        </w:rPr>
        <w:t xml:space="preserve"> </w:t>
      </w:r>
      <w:r w:rsidRPr="004A7C3A">
        <w:rPr>
          <w:rFonts w:ascii="Times New Roman" w:hAnsi="Times New Roman" w:cs="Times New Roman"/>
          <w:sz w:val="24"/>
          <w:szCs w:val="24"/>
        </w:rPr>
        <w:t>introduced (Soysal and Erman, 2020). Microbial</w:t>
      </w:r>
      <w:r w:rsidRPr="004A7C3A">
        <w:rPr>
          <w:rFonts w:ascii="Times New Roman" w:hAnsi="Times New Roman" w:cs="Times New Roman"/>
          <w:spacing w:val="-2"/>
          <w:sz w:val="24"/>
          <w:szCs w:val="24"/>
        </w:rPr>
        <w:t xml:space="preserve"> </w:t>
      </w:r>
      <w:r w:rsidRPr="004A7C3A">
        <w:rPr>
          <w:rFonts w:ascii="Times New Roman" w:hAnsi="Times New Roman" w:cs="Times New Roman"/>
          <w:sz w:val="24"/>
          <w:szCs w:val="24"/>
        </w:rPr>
        <w:t>inoculants</w:t>
      </w:r>
      <w:r w:rsidRPr="004A7C3A">
        <w:rPr>
          <w:rFonts w:ascii="Times New Roman" w:hAnsi="Times New Roman" w:cs="Times New Roman"/>
          <w:spacing w:val="-3"/>
          <w:sz w:val="24"/>
          <w:szCs w:val="24"/>
        </w:rPr>
        <w:t xml:space="preserve"> </w:t>
      </w:r>
      <w:r w:rsidRPr="004A7C3A">
        <w:rPr>
          <w:rFonts w:ascii="Times New Roman" w:hAnsi="Times New Roman" w:cs="Times New Roman"/>
          <w:sz w:val="24"/>
          <w:szCs w:val="24"/>
        </w:rPr>
        <w:t>are</w:t>
      </w:r>
      <w:r w:rsidRPr="004A7C3A">
        <w:rPr>
          <w:rFonts w:ascii="Times New Roman" w:hAnsi="Times New Roman" w:cs="Times New Roman"/>
          <w:spacing w:val="-1"/>
          <w:sz w:val="24"/>
          <w:szCs w:val="24"/>
        </w:rPr>
        <w:t xml:space="preserve"> </w:t>
      </w:r>
      <w:r w:rsidRPr="004A7C3A">
        <w:rPr>
          <w:rFonts w:ascii="Times New Roman" w:hAnsi="Times New Roman" w:cs="Times New Roman"/>
          <w:sz w:val="24"/>
          <w:szCs w:val="24"/>
        </w:rPr>
        <w:t>the</w:t>
      </w:r>
      <w:r w:rsidRPr="004A7C3A">
        <w:rPr>
          <w:rFonts w:ascii="Times New Roman" w:hAnsi="Times New Roman" w:cs="Times New Roman"/>
          <w:spacing w:val="-2"/>
          <w:sz w:val="24"/>
          <w:szCs w:val="24"/>
        </w:rPr>
        <w:t xml:space="preserve"> </w:t>
      </w:r>
      <w:r w:rsidRPr="004A7C3A">
        <w:rPr>
          <w:rFonts w:ascii="Times New Roman" w:hAnsi="Times New Roman" w:cs="Times New Roman"/>
          <w:sz w:val="24"/>
          <w:szCs w:val="24"/>
        </w:rPr>
        <w:t>useful</w:t>
      </w:r>
      <w:r w:rsidRPr="004A7C3A">
        <w:rPr>
          <w:rFonts w:ascii="Times New Roman" w:hAnsi="Times New Roman" w:cs="Times New Roman"/>
          <w:spacing w:val="-2"/>
          <w:sz w:val="24"/>
          <w:szCs w:val="24"/>
        </w:rPr>
        <w:t xml:space="preserve"> </w:t>
      </w:r>
      <w:r w:rsidRPr="004A7C3A">
        <w:rPr>
          <w:rFonts w:ascii="Times New Roman" w:hAnsi="Times New Roman" w:cs="Times New Roman"/>
          <w:sz w:val="24"/>
          <w:szCs w:val="24"/>
        </w:rPr>
        <w:t>microbes</w:t>
      </w:r>
      <w:r w:rsidRPr="004A7C3A">
        <w:rPr>
          <w:rFonts w:ascii="Times New Roman" w:hAnsi="Times New Roman" w:cs="Times New Roman"/>
          <w:spacing w:val="-3"/>
          <w:sz w:val="24"/>
          <w:szCs w:val="24"/>
        </w:rPr>
        <w:t xml:space="preserve"> </w:t>
      </w:r>
      <w:r w:rsidRPr="004A7C3A">
        <w:rPr>
          <w:rFonts w:ascii="Times New Roman" w:hAnsi="Times New Roman" w:cs="Times New Roman"/>
          <w:sz w:val="24"/>
          <w:szCs w:val="24"/>
        </w:rPr>
        <w:t>(bacteria,</w:t>
      </w:r>
      <w:r w:rsidRPr="004A7C3A">
        <w:rPr>
          <w:rFonts w:ascii="Times New Roman" w:hAnsi="Times New Roman" w:cs="Times New Roman"/>
          <w:spacing w:val="-2"/>
          <w:sz w:val="24"/>
          <w:szCs w:val="24"/>
        </w:rPr>
        <w:t xml:space="preserve"> </w:t>
      </w:r>
      <w:r w:rsidRPr="004A7C3A">
        <w:rPr>
          <w:rFonts w:ascii="Times New Roman" w:hAnsi="Times New Roman" w:cs="Times New Roman"/>
          <w:sz w:val="24"/>
          <w:szCs w:val="24"/>
        </w:rPr>
        <w:t>fungi,</w:t>
      </w:r>
      <w:r w:rsidRPr="004A7C3A">
        <w:rPr>
          <w:rFonts w:ascii="Times New Roman" w:hAnsi="Times New Roman" w:cs="Times New Roman"/>
          <w:spacing w:val="-2"/>
          <w:sz w:val="24"/>
          <w:szCs w:val="24"/>
        </w:rPr>
        <w:t xml:space="preserve"> </w:t>
      </w:r>
      <w:r w:rsidRPr="004A7C3A">
        <w:rPr>
          <w:rFonts w:ascii="Times New Roman" w:hAnsi="Times New Roman" w:cs="Times New Roman"/>
          <w:sz w:val="24"/>
          <w:szCs w:val="24"/>
        </w:rPr>
        <w:t>viruses, and</w:t>
      </w:r>
      <w:r w:rsidRPr="004A7C3A">
        <w:rPr>
          <w:rFonts w:ascii="Times New Roman" w:hAnsi="Times New Roman" w:cs="Times New Roman"/>
          <w:spacing w:val="-2"/>
          <w:sz w:val="24"/>
          <w:szCs w:val="24"/>
        </w:rPr>
        <w:t xml:space="preserve"> </w:t>
      </w:r>
      <w:r w:rsidRPr="004A7C3A">
        <w:rPr>
          <w:rFonts w:ascii="Times New Roman" w:hAnsi="Times New Roman" w:cs="Times New Roman"/>
          <w:sz w:val="24"/>
          <w:szCs w:val="24"/>
        </w:rPr>
        <w:t>algae)</w:t>
      </w:r>
      <w:r w:rsidRPr="004A7C3A">
        <w:rPr>
          <w:rFonts w:ascii="Times New Roman" w:hAnsi="Times New Roman" w:cs="Times New Roman"/>
          <w:spacing w:val="-2"/>
          <w:sz w:val="24"/>
          <w:szCs w:val="24"/>
        </w:rPr>
        <w:t xml:space="preserve"> </w:t>
      </w:r>
      <w:r w:rsidRPr="004A7C3A">
        <w:rPr>
          <w:rFonts w:ascii="Times New Roman" w:hAnsi="Times New Roman" w:cs="Times New Roman"/>
          <w:sz w:val="24"/>
          <w:szCs w:val="24"/>
        </w:rPr>
        <w:t>that</w:t>
      </w:r>
      <w:r w:rsidRPr="004A7C3A">
        <w:rPr>
          <w:rFonts w:ascii="Times New Roman" w:hAnsi="Times New Roman" w:cs="Times New Roman"/>
          <w:spacing w:val="-2"/>
          <w:sz w:val="24"/>
          <w:szCs w:val="24"/>
        </w:rPr>
        <w:t xml:space="preserve"> </w:t>
      </w:r>
      <w:r w:rsidRPr="004A7C3A">
        <w:rPr>
          <w:rFonts w:ascii="Times New Roman" w:hAnsi="Times New Roman" w:cs="Times New Roman"/>
          <w:sz w:val="24"/>
          <w:szCs w:val="24"/>
        </w:rPr>
        <w:t>are</w:t>
      </w:r>
      <w:r w:rsidRPr="004A7C3A">
        <w:rPr>
          <w:rFonts w:ascii="Times New Roman" w:hAnsi="Times New Roman" w:cs="Times New Roman"/>
          <w:spacing w:val="-4"/>
          <w:sz w:val="24"/>
          <w:szCs w:val="24"/>
        </w:rPr>
        <w:t xml:space="preserve"> </w:t>
      </w:r>
      <w:r w:rsidRPr="004A7C3A">
        <w:rPr>
          <w:rFonts w:ascii="Times New Roman" w:hAnsi="Times New Roman" w:cs="Times New Roman"/>
          <w:sz w:val="24"/>
          <w:szCs w:val="24"/>
        </w:rPr>
        <w:t>essential</w:t>
      </w:r>
      <w:r w:rsidRPr="004A7C3A">
        <w:rPr>
          <w:rFonts w:ascii="Times New Roman" w:hAnsi="Times New Roman" w:cs="Times New Roman"/>
          <w:spacing w:val="-2"/>
          <w:sz w:val="24"/>
          <w:szCs w:val="24"/>
        </w:rPr>
        <w:t xml:space="preserve"> </w:t>
      </w:r>
      <w:r w:rsidRPr="004A7C3A">
        <w:rPr>
          <w:rFonts w:ascii="Times New Roman" w:hAnsi="Times New Roman" w:cs="Times New Roman"/>
          <w:sz w:val="24"/>
          <w:szCs w:val="24"/>
        </w:rPr>
        <w:t>in</w:t>
      </w:r>
      <w:r w:rsidRPr="004A7C3A">
        <w:rPr>
          <w:rFonts w:ascii="Times New Roman" w:hAnsi="Times New Roman" w:cs="Times New Roman"/>
          <w:spacing w:val="-2"/>
          <w:sz w:val="24"/>
          <w:szCs w:val="24"/>
        </w:rPr>
        <w:t xml:space="preserve"> </w:t>
      </w:r>
      <w:r w:rsidRPr="004A7C3A">
        <w:rPr>
          <w:rFonts w:ascii="Times New Roman" w:hAnsi="Times New Roman" w:cs="Times New Roman"/>
          <w:sz w:val="24"/>
          <w:szCs w:val="24"/>
        </w:rPr>
        <w:t>the</w:t>
      </w:r>
      <w:r w:rsidRPr="004A7C3A">
        <w:rPr>
          <w:rFonts w:ascii="Times New Roman" w:hAnsi="Times New Roman" w:cs="Times New Roman"/>
          <w:spacing w:val="-2"/>
          <w:sz w:val="24"/>
          <w:szCs w:val="24"/>
        </w:rPr>
        <w:t xml:space="preserve"> </w:t>
      </w:r>
      <w:r w:rsidRPr="004A7C3A">
        <w:rPr>
          <w:rFonts w:ascii="Times New Roman" w:hAnsi="Times New Roman" w:cs="Times New Roman"/>
          <w:sz w:val="24"/>
          <w:szCs w:val="24"/>
        </w:rPr>
        <w:t xml:space="preserve">manipulation of </w:t>
      </w:r>
      <w:r w:rsidR="0075420E" w:rsidRPr="004A7C3A">
        <w:rPr>
          <w:rFonts w:ascii="Times New Roman" w:hAnsi="Times New Roman" w:cs="Times New Roman"/>
          <w:sz w:val="24"/>
          <w:szCs w:val="24"/>
        </w:rPr>
        <w:t xml:space="preserve">the </w:t>
      </w:r>
      <w:r w:rsidRPr="004A7C3A">
        <w:rPr>
          <w:rFonts w:ascii="Times New Roman" w:hAnsi="Times New Roman" w:cs="Times New Roman"/>
          <w:sz w:val="24"/>
          <w:szCs w:val="24"/>
        </w:rPr>
        <w:t>soil system for sustainable agriculture.</w:t>
      </w:r>
      <w:r w:rsidRPr="004A7C3A">
        <w:rPr>
          <w:rFonts w:ascii="Times New Roman" w:hAnsi="Times New Roman" w:cs="Times New Roman"/>
          <w:spacing w:val="-4"/>
          <w:sz w:val="24"/>
          <w:szCs w:val="24"/>
        </w:rPr>
        <w:t xml:space="preserve"> </w:t>
      </w:r>
      <w:r w:rsidRPr="004A7C3A">
        <w:rPr>
          <w:rFonts w:ascii="Times New Roman" w:hAnsi="Times New Roman" w:cs="Times New Roman"/>
          <w:sz w:val="24"/>
          <w:szCs w:val="24"/>
        </w:rPr>
        <w:t>There</w:t>
      </w:r>
      <w:r w:rsidRPr="004A7C3A">
        <w:rPr>
          <w:rFonts w:ascii="Times New Roman" w:hAnsi="Times New Roman" w:cs="Times New Roman"/>
          <w:spacing w:val="-1"/>
          <w:sz w:val="24"/>
          <w:szCs w:val="24"/>
        </w:rPr>
        <w:t xml:space="preserve"> </w:t>
      </w:r>
      <w:r w:rsidRPr="004A7C3A">
        <w:rPr>
          <w:rFonts w:ascii="Times New Roman" w:hAnsi="Times New Roman" w:cs="Times New Roman"/>
          <w:sz w:val="24"/>
          <w:szCs w:val="24"/>
        </w:rPr>
        <w:t>has emerged an increased demand at the global level for</w:t>
      </w:r>
      <w:r w:rsidRPr="004A7C3A">
        <w:rPr>
          <w:rFonts w:ascii="Times New Roman" w:hAnsi="Times New Roman" w:cs="Times New Roman"/>
          <w:spacing w:val="-4"/>
          <w:sz w:val="24"/>
          <w:szCs w:val="24"/>
        </w:rPr>
        <w:t xml:space="preserve"> </w:t>
      </w:r>
      <w:r w:rsidRPr="004A7C3A">
        <w:rPr>
          <w:rFonts w:ascii="Times New Roman" w:hAnsi="Times New Roman" w:cs="Times New Roman"/>
          <w:sz w:val="24"/>
          <w:szCs w:val="24"/>
        </w:rPr>
        <w:t>the</w:t>
      </w:r>
      <w:r w:rsidRPr="004A7C3A">
        <w:rPr>
          <w:rFonts w:ascii="Times New Roman" w:hAnsi="Times New Roman" w:cs="Times New Roman"/>
          <w:spacing w:val="-2"/>
          <w:sz w:val="24"/>
          <w:szCs w:val="24"/>
        </w:rPr>
        <w:t xml:space="preserve"> </w:t>
      </w:r>
      <w:r w:rsidRPr="004A7C3A">
        <w:rPr>
          <w:rFonts w:ascii="Times New Roman" w:hAnsi="Times New Roman" w:cs="Times New Roman"/>
          <w:sz w:val="24"/>
          <w:szCs w:val="24"/>
        </w:rPr>
        <w:t>use</w:t>
      </w:r>
      <w:r w:rsidRPr="004A7C3A">
        <w:rPr>
          <w:rFonts w:ascii="Times New Roman" w:hAnsi="Times New Roman" w:cs="Times New Roman"/>
          <w:spacing w:val="-4"/>
          <w:sz w:val="24"/>
          <w:szCs w:val="24"/>
        </w:rPr>
        <w:t xml:space="preserve"> </w:t>
      </w:r>
      <w:r w:rsidRPr="004A7C3A">
        <w:rPr>
          <w:rFonts w:ascii="Times New Roman" w:hAnsi="Times New Roman" w:cs="Times New Roman"/>
          <w:sz w:val="24"/>
          <w:szCs w:val="24"/>
        </w:rPr>
        <w:t>of</w:t>
      </w:r>
      <w:r w:rsidRPr="004A7C3A">
        <w:rPr>
          <w:rFonts w:ascii="Times New Roman" w:hAnsi="Times New Roman" w:cs="Times New Roman"/>
          <w:spacing w:val="-2"/>
          <w:sz w:val="24"/>
          <w:szCs w:val="24"/>
        </w:rPr>
        <w:t xml:space="preserve"> </w:t>
      </w:r>
      <w:r w:rsidRPr="004A7C3A">
        <w:rPr>
          <w:rFonts w:ascii="Times New Roman" w:hAnsi="Times New Roman" w:cs="Times New Roman"/>
          <w:sz w:val="24"/>
          <w:szCs w:val="24"/>
        </w:rPr>
        <w:t>microbial</w:t>
      </w:r>
      <w:r w:rsidRPr="004A7C3A">
        <w:rPr>
          <w:rFonts w:ascii="Times New Roman" w:hAnsi="Times New Roman" w:cs="Times New Roman"/>
          <w:spacing w:val="-2"/>
          <w:sz w:val="24"/>
          <w:szCs w:val="24"/>
        </w:rPr>
        <w:t xml:space="preserve"> </w:t>
      </w:r>
      <w:r w:rsidRPr="004A7C3A">
        <w:rPr>
          <w:rFonts w:ascii="Times New Roman" w:hAnsi="Times New Roman" w:cs="Times New Roman"/>
          <w:sz w:val="24"/>
          <w:szCs w:val="24"/>
        </w:rPr>
        <w:t>inoculants</w:t>
      </w:r>
      <w:r w:rsidRPr="004A7C3A">
        <w:rPr>
          <w:rFonts w:ascii="Times New Roman" w:hAnsi="Times New Roman" w:cs="Times New Roman"/>
          <w:spacing w:val="-3"/>
          <w:sz w:val="24"/>
          <w:szCs w:val="24"/>
        </w:rPr>
        <w:t xml:space="preserve"> </w:t>
      </w:r>
      <w:r w:rsidRPr="004A7C3A">
        <w:rPr>
          <w:rFonts w:ascii="Times New Roman" w:hAnsi="Times New Roman" w:cs="Times New Roman"/>
          <w:sz w:val="24"/>
          <w:szCs w:val="24"/>
        </w:rPr>
        <w:t>in</w:t>
      </w:r>
      <w:r w:rsidRPr="004A7C3A">
        <w:rPr>
          <w:rFonts w:ascii="Times New Roman" w:hAnsi="Times New Roman" w:cs="Times New Roman"/>
          <w:spacing w:val="-2"/>
          <w:sz w:val="24"/>
          <w:szCs w:val="24"/>
        </w:rPr>
        <w:t xml:space="preserve"> </w:t>
      </w:r>
      <w:r w:rsidRPr="004A7C3A">
        <w:rPr>
          <w:rFonts w:ascii="Times New Roman" w:hAnsi="Times New Roman" w:cs="Times New Roman"/>
          <w:sz w:val="24"/>
          <w:szCs w:val="24"/>
        </w:rPr>
        <w:t>efforts</w:t>
      </w:r>
      <w:r w:rsidRPr="004A7C3A">
        <w:rPr>
          <w:rFonts w:ascii="Times New Roman" w:hAnsi="Times New Roman" w:cs="Times New Roman"/>
          <w:spacing w:val="-3"/>
          <w:sz w:val="24"/>
          <w:szCs w:val="24"/>
        </w:rPr>
        <w:t xml:space="preserve"> </w:t>
      </w:r>
      <w:r w:rsidRPr="004A7C3A">
        <w:rPr>
          <w:rFonts w:ascii="Times New Roman" w:hAnsi="Times New Roman" w:cs="Times New Roman"/>
          <w:sz w:val="24"/>
          <w:szCs w:val="24"/>
        </w:rPr>
        <w:t>for</w:t>
      </w:r>
      <w:r w:rsidRPr="004A7C3A">
        <w:rPr>
          <w:rFonts w:ascii="Times New Roman" w:hAnsi="Times New Roman" w:cs="Times New Roman"/>
          <w:spacing w:val="-2"/>
          <w:sz w:val="24"/>
          <w:szCs w:val="24"/>
        </w:rPr>
        <w:t xml:space="preserve"> </w:t>
      </w:r>
      <w:r w:rsidRPr="004A7C3A">
        <w:rPr>
          <w:rFonts w:ascii="Times New Roman" w:hAnsi="Times New Roman" w:cs="Times New Roman"/>
          <w:sz w:val="24"/>
          <w:szCs w:val="24"/>
        </w:rPr>
        <w:t>sustainable</w:t>
      </w:r>
      <w:r w:rsidRPr="004A7C3A">
        <w:rPr>
          <w:rFonts w:ascii="Times New Roman" w:hAnsi="Times New Roman" w:cs="Times New Roman"/>
          <w:spacing w:val="-2"/>
          <w:sz w:val="24"/>
          <w:szCs w:val="24"/>
        </w:rPr>
        <w:t xml:space="preserve"> </w:t>
      </w:r>
      <w:r w:rsidRPr="004A7C3A">
        <w:rPr>
          <w:rFonts w:ascii="Times New Roman" w:hAnsi="Times New Roman" w:cs="Times New Roman"/>
          <w:sz w:val="24"/>
          <w:szCs w:val="24"/>
        </w:rPr>
        <w:t>agriculture.</w:t>
      </w:r>
      <w:r w:rsidRPr="004A7C3A">
        <w:rPr>
          <w:rFonts w:ascii="Times New Roman" w:hAnsi="Times New Roman" w:cs="Times New Roman"/>
          <w:spacing w:val="-2"/>
          <w:sz w:val="24"/>
          <w:szCs w:val="24"/>
        </w:rPr>
        <w:t xml:space="preserve"> </w:t>
      </w:r>
      <w:r w:rsidRPr="004A7C3A">
        <w:rPr>
          <w:rFonts w:ascii="Times New Roman" w:hAnsi="Times New Roman" w:cs="Times New Roman"/>
          <w:sz w:val="24"/>
          <w:szCs w:val="24"/>
        </w:rPr>
        <w:t>It</w:t>
      </w:r>
      <w:r w:rsidRPr="004A7C3A">
        <w:rPr>
          <w:rFonts w:ascii="Times New Roman" w:hAnsi="Times New Roman" w:cs="Times New Roman"/>
          <w:spacing w:val="-2"/>
          <w:sz w:val="24"/>
          <w:szCs w:val="24"/>
        </w:rPr>
        <w:t xml:space="preserve"> </w:t>
      </w:r>
      <w:r w:rsidRPr="004A7C3A">
        <w:rPr>
          <w:rFonts w:ascii="Times New Roman" w:hAnsi="Times New Roman" w:cs="Times New Roman"/>
          <w:sz w:val="24"/>
          <w:szCs w:val="24"/>
        </w:rPr>
        <w:t>can</w:t>
      </w:r>
      <w:r w:rsidRPr="004A7C3A">
        <w:rPr>
          <w:rFonts w:ascii="Times New Roman" w:hAnsi="Times New Roman" w:cs="Times New Roman"/>
          <w:spacing w:val="-2"/>
          <w:sz w:val="24"/>
          <w:szCs w:val="24"/>
        </w:rPr>
        <w:t xml:space="preserve"> </w:t>
      </w:r>
      <w:r w:rsidRPr="004A7C3A">
        <w:rPr>
          <w:rFonts w:ascii="Times New Roman" w:hAnsi="Times New Roman" w:cs="Times New Roman"/>
          <w:sz w:val="24"/>
          <w:szCs w:val="24"/>
        </w:rPr>
        <w:t>limit</w:t>
      </w:r>
      <w:r w:rsidRPr="004A7C3A">
        <w:rPr>
          <w:rFonts w:ascii="Times New Roman" w:hAnsi="Times New Roman" w:cs="Times New Roman"/>
          <w:spacing w:val="-2"/>
          <w:sz w:val="24"/>
          <w:szCs w:val="24"/>
        </w:rPr>
        <w:t xml:space="preserve"> </w:t>
      </w:r>
      <w:r w:rsidRPr="004A7C3A">
        <w:rPr>
          <w:rFonts w:ascii="Times New Roman" w:hAnsi="Times New Roman" w:cs="Times New Roman"/>
          <w:sz w:val="24"/>
          <w:szCs w:val="24"/>
        </w:rPr>
        <w:t>the</w:t>
      </w:r>
      <w:r w:rsidRPr="004A7C3A">
        <w:rPr>
          <w:rFonts w:ascii="Times New Roman" w:hAnsi="Times New Roman" w:cs="Times New Roman"/>
          <w:spacing w:val="-3"/>
          <w:sz w:val="24"/>
          <w:szCs w:val="24"/>
        </w:rPr>
        <w:t xml:space="preserve"> </w:t>
      </w:r>
      <w:r w:rsidRPr="004A7C3A">
        <w:rPr>
          <w:rFonts w:ascii="Times New Roman" w:hAnsi="Times New Roman" w:cs="Times New Roman"/>
          <w:sz w:val="24"/>
          <w:szCs w:val="24"/>
        </w:rPr>
        <w:t>negative</w:t>
      </w:r>
      <w:r w:rsidRPr="004A7C3A">
        <w:rPr>
          <w:rFonts w:ascii="Times New Roman" w:hAnsi="Times New Roman" w:cs="Times New Roman"/>
          <w:spacing w:val="-3"/>
          <w:sz w:val="24"/>
          <w:szCs w:val="24"/>
        </w:rPr>
        <w:t xml:space="preserve"> </w:t>
      </w:r>
      <w:r w:rsidRPr="004A7C3A">
        <w:rPr>
          <w:rFonts w:ascii="Times New Roman" w:hAnsi="Times New Roman" w:cs="Times New Roman"/>
          <w:sz w:val="24"/>
          <w:szCs w:val="24"/>
        </w:rPr>
        <w:t>use</w:t>
      </w:r>
      <w:r w:rsidRPr="004A7C3A">
        <w:rPr>
          <w:rFonts w:ascii="Times New Roman" w:hAnsi="Times New Roman" w:cs="Times New Roman"/>
          <w:spacing w:val="-3"/>
          <w:sz w:val="24"/>
          <w:szCs w:val="24"/>
        </w:rPr>
        <w:t xml:space="preserve"> </w:t>
      </w:r>
      <w:r w:rsidRPr="004A7C3A">
        <w:rPr>
          <w:rFonts w:ascii="Times New Roman" w:hAnsi="Times New Roman" w:cs="Times New Roman"/>
          <w:sz w:val="24"/>
          <w:szCs w:val="24"/>
        </w:rPr>
        <w:t>of chemical inputs and consequently generate an increased volume and quality of the agricultural produce. Microbial</w:t>
      </w:r>
      <w:r w:rsidRPr="004A7C3A">
        <w:rPr>
          <w:rFonts w:ascii="Times New Roman" w:hAnsi="Times New Roman" w:cs="Times New Roman"/>
          <w:spacing w:val="-3"/>
          <w:sz w:val="24"/>
          <w:szCs w:val="24"/>
        </w:rPr>
        <w:t xml:space="preserve"> </w:t>
      </w:r>
      <w:r w:rsidRPr="004A7C3A">
        <w:rPr>
          <w:rFonts w:ascii="Times New Roman" w:hAnsi="Times New Roman" w:cs="Times New Roman"/>
          <w:sz w:val="24"/>
          <w:szCs w:val="24"/>
        </w:rPr>
        <w:t>inoculants</w:t>
      </w:r>
      <w:r w:rsidRPr="004A7C3A">
        <w:rPr>
          <w:rFonts w:ascii="Times New Roman" w:hAnsi="Times New Roman" w:cs="Times New Roman"/>
          <w:spacing w:val="-4"/>
          <w:sz w:val="24"/>
          <w:szCs w:val="24"/>
        </w:rPr>
        <w:t xml:space="preserve"> </w:t>
      </w:r>
      <w:r w:rsidRPr="004A7C3A">
        <w:rPr>
          <w:rFonts w:ascii="Times New Roman" w:hAnsi="Times New Roman" w:cs="Times New Roman"/>
          <w:sz w:val="24"/>
          <w:szCs w:val="24"/>
        </w:rPr>
        <w:t>are</w:t>
      </w:r>
      <w:r w:rsidRPr="004A7C3A">
        <w:rPr>
          <w:rFonts w:ascii="Times New Roman" w:hAnsi="Times New Roman" w:cs="Times New Roman"/>
          <w:spacing w:val="-2"/>
          <w:sz w:val="24"/>
          <w:szCs w:val="24"/>
        </w:rPr>
        <w:t xml:space="preserve"> </w:t>
      </w:r>
      <w:r w:rsidRPr="004A7C3A">
        <w:rPr>
          <w:rFonts w:ascii="Times New Roman" w:hAnsi="Times New Roman" w:cs="Times New Roman"/>
          <w:sz w:val="24"/>
          <w:szCs w:val="24"/>
        </w:rPr>
        <w:t>competent</w:t>
      </w:r>
      <w:r w:rsidRPr="004A7C3A">
        <w:rPr>
          <w:rFonts w:ascii="Times New Roman" w:hAnsi="Times New Roman" w:cs="Times New Roman"/>
          <w:spacing w:val="-3"/>
          <w:sz w:val="24"/>
          <w:szCs w:val="24"/>
        </w:rPr>
        <w:t xml:space="preserve"> </w:t>
      </w:r>
      <w:r w:rsidRPr="004A7C3A">
        <w:rPr>
          <w:rFonts w:ascii="Times New Roman" w:hAnsi="Times New Roman" w:cs="Times New Roman"/>
          <w:sz w:val="24"/>
          <w:szCs w:val="24"/>
        </w:rPr>
        <w:t>in</w:t>
      </w:r>
      <w:r w:rsidRPr="004A7C3A">
        <w:rPr>
          <w:rFonts w:ascii="Times New Roman" w:hAnsi="Times New Roman" w:cs="Times New Roman"/>
          <w:spacing w:val="-3"/>
          <w:sz w:val="24"/>
          <w:szCs w:val="24"/>
        </w:rPr>
        <w:t xml:space="preserve"> </w:t>
      </w:r>
      <w:r w:rsidRPr="004A7C3A">
        <w:rPr>
          <w:rFonts w:ascii="Times New Roman" w:hAnsi="Times New Roman" w:cs="Times New Roman"/>
          <w:sz w:val="24"/>
          <w:szCs w:val="24"/>
        </w:rPr>
        <w:t>the</w:t>
      </w:r>
      <w:r w:rsidRPr="004A7C3A">
        <w:rPr>
          <w:rFonts w:ascii="Times New Roman" w:hAnsi="Times New Roman" w:cs="Times New Roman"/>
          <w:spacing w:val="-3"/>
          <w:sz w:val="24"/>
          <w:szCs w:val="24"/>
        </w:rPr>
        <w:t xml:space="preserve"> </w:t>
      </w:r>
      <w:r w:rsidRPr="004A7C3A">
        <w:rPr>
          <w:rFonts w:ascii="Times New Roman" w:hAnsi="Times New Roman" w:cs="Times New Roman"/>
          <w:sz w:val="24"/>
          <w:szCs w:val="24"/>
        </w:rPr>
        <w:t>execution</w:t>
      </w:r>
      <w:r w:rsidRPr="004A7C3A">
        <w:rPr>
          <w:rFonts w:ascii="Times New Roman" w:hAnsi="Times New Roman" w:cs="Times New Roman"/>
          <w:spacing w:val="-3"/>
          <w:sz w:val="24"/>
          <w:szCs w:val="24"/>
        </w:rPr>
        <w:t xml:space="preserve"> </w:t>
      </w:r>
      <w:r w:rsidRPr="004A7C3A">
        <w:rPr>
          <w:rFonts w:ascii="Times New Roman" w:hAnsi="Times New Roman" w:cs="Times New Roman"/>
          <w:sz w:val="24"/>
          <w:szCs w:val="24"/>
        </w:rPr>
        <w:t>of</w:t>
      </w:r>
      <w:r w:rsidRPr="004A7C3A">
        <w:rPr>
          <w:rFonts w:ascii="Times New Roman" w:hAnsi="Times New Roman" w:cs="Times New Roman"/>
          <w:spacing w:val="-4"/>
          <w:sz w:val="24"/>
          <w:szCs w:val="24"/>
        </w:rPr>
        <w:t xml:space="preserve"> </w:t>
      </w:r>
      <w:r w:rsidRPr="004A7C3A">
        <w:rPr>
          <w:rFonts w:ascii="Times New Roman" w:hAnsi="Times New Roman" w:cs="Times New Roman"/>
          <w:sz w:val="24"/>
          <w:szCs w:val="24"/>
        </w:rPr>
        <w:t>plant</w:t>
      </w:r>
      <w:r w:rsidRPr="004A7C3A">
        <w:rPr>
          <w:rFonts w:ascii="Times New Roman" w:hAnsi="Times New Roman" w:cs="Times New Roman"/>
          <w:spacing w:val="-3"/>
          <w:sz w:val="24"/>
          <w:szCs w:val="24"/>
        </w:rPr>
        <w:t xml:space="preserve"> </w:t>
      </w:r>
      <w:r w:rsidRPr="004A7C3A">
        <w:rPr>
          <w:rFonts w:ascii="Times New Roman" w:hAnsi="Times New Roman" w:cs="Times New Roman"/>
          <w:sz w:val="24"/>
          <w:szCs w:val="24"/>
        </w:rPr>
        <w:t>growth</w:t>
      </w:r>
      <w:r w:rsidRPr="004A7C3A">
        <w:rPr>
          <w:rFonts w:ascii="Times New Roman" w:hAnsi="Times New Roman" w:cs="Times New Roman"/>
          <w:spacing w:val="-3"/>
          <w:sz w:val="24"/>
          <w:szCs w:val="24"/>
        </w:rPr>
        <w:t xml:space="preserve"> </w:t>
      </w:r>
      <w:r w:rsidRPr="004A7C3A">
        <w:rPr>
          <w:rFonts w:ascii="Times New Roman" w:hAnsi="Times New Roman" w:cs="Times New Roman"/>
          <w:sz w:val="24"/>
          <w:szCs w:val="24"/>
        </w:rPr>
        <w:t>promotion</w:t>
      </w:r>
      <w:r w:rsidRPr="004A7C3A">
        <w:rPr>
          <w:rFonts w:ascii="Times New Roman" w:hAnsi="Times New Roman" w:cs="Times New Roman"/>
          <w:spacing w:val="-3"/>
          <w:sz w:val="24"/>
          <w:szCs w:val="24"/>
        </w:rPr>
        <w:t xml:space="preserve"> </w:t>
      </w:r>
      <w:r w:rsidRPr="004A7C3A">
        <w:rPr>
          <w:rFonts w:ascii="Times New Roman" w:hAnsi="Times New Roman" w:cs="Times New Roman"/>
          <w:sz w:val="24"/>
          <w:szCs w:val="24"/>
        </w:rPr>
        <w:t>(biofertilizers), quality enhancement (secondary metabolite production) and control of pest (biopesticides) and diseases (biocontrol agents).</w:t>
      </w:r>
    </w:p>
    <w:p w14:paraId="4ABEC375" w14:textId="77777777" w:rsidR="008D581B" w:rsidRPr="004A7C3A" w:rsidRDefault="008D581B" w:rsidP="00495C27">
      <w:pPr>
        <w:pStyle w:val="Heading1"/>
        <w:tabs>
          <w:tab w:val="left" w:pos="291"/>
        </w:tabs>
        <w:spacing w:before="152" w:line="480" w:lineRule="auto"/>
        <w:ind w:right="-46"/>
        <w:jc w:val="both"/>
        <w:rPr>
          <w:rFonts w:ascii="Times New Roman" w:hAnsi="Times New Roman" w:cs="Times New Roman"/>
          <w:b/>
          <w:bCs/>
          <w:color w:val="auto"/>
          <w:sz w:val="24"/>
          <w:szCs w:val="24"/>
        </w:rPr>
      </w:pPr>
      <w:r w:rsidRPr="004A7C3A">
        <w:rPr>
          <w:rFonts w:ascii="Times New Roman" w:hAnsi="Times New Roman" w:cs="Times New Roman"/>
          <w:b/>
          <w:bCs/>
          <w:color w:val="auto"/>
          <w:sz w:val="24"/>
          <w:szCs w:val="24"/>
        </w:rPr>
        <w:t>Microbial</w:t>
      </w:r>
      <w:r w:rsidRPr="004A7C3A">
        <w:rPr>
          <w:rFonts w:ascii="Times New Roman" w:hAnsi="Times New Roman" w:cs="Times New Roman"/>
          <w:b/>
          <w:bCs/>
          <w:color w:val="auto"/>
          <w:spacing w:val="-8"/>
          <w:sz w:val="24"/>
          <w:szCs w:val="24"/>
        </w:rPr>
        <w:t xml:space="preserve"> </w:t>
      </w:r>
      <w:r w:rsidRPr="004A7C3A">
        <w:rPr>
          <w:rFonts w:ascii="Times New Roman" w:hAnsi="Times New Roman" w:cs="Times New Roman"/>
          <w:b/>
          <w:bCs/>
          <w:color w:val="auto"/>
          <w:sz w:val="24"/>
          <w:szCs w:val="24"/>
        </w:rPr>
        <w:t>Inoculant</w:t>
      </w:r>
      <w:r w:rsidRPr="004A7C3A">
        <w:rPr>
          <w:rFonts w:ascii="Times New Roman" w:hAnsi="Times New Roman" w:cs="Times New Roman"/>
          <w:b/>
          <w:bCs/>
          <w:color w:val="auto"/>
          <w:spacing w:val="-9"/>
          <w:sz w:val="24"/>
          <w:szCs w:val="24"/>
        </w:rPr>
        <w:t xml:space="preserve"> </w:t>
      </w:r>
      <w:r w:rsidRPr="004A7C3A">
        <w:rPr>
          <w:rFonts w:ascii="Times New Roman" w:hAnsi="Times New Roman" w:cs="Times New Roman"/>
          <w:b/>
          <w:bCs/>
          <w:color w:val="auto"/>
          <w:sz w:val="24"/>
          <w:szCs w:val="24"/>
        </w:rPr>
        <w:t>Diversity</w:t>
      </w:r>
      <w:r w:rsidRPr="004A7C3A">
        <w:rPr>
          <w:rFonts w:ascii="Times New Roman" w:hAnsi="Times New Roman" w:cs="Times New Roman"/>
          <w:b/>
          <w:bCs/>
          <w:color w:val="auto"/>
          <w:spacing w:val="-11"/>
          <w:sz w:val="24"/>
          <w:szCs w:val="24"/>
        </w:rPr>
        <w:t xml:space="preserve"> </w:t>
      </w:r>
      <w:r w:rsidRPr="004A7C3A">
        <w:rPr>
          <w:rFonts w:ascii="Times New Roman" w:hAnsi="Times New Roman" w:cs="Times New Roman"/>
          <w:b/>
          <w:bCs/>
          <w:color w:val="auto"/>
          <w:sz w:val="24"/>
          <w:szCs w:val="24"/>
        </w:rPr>
        <w:t>and</w:t>
      </w:r>
      <w:r w:rsidRPr="004A7C3A">
        <w:rPr>
          <w:rFonts w:ascii="Times New Roman" w:hAnsi="Times New Roman" w:cs="Times New Roman"/>
          <w:b/>
          <w:bCs/>
          <w:color w:val="auto"/>
          <w:spacing w:val="-13"/>
          <w:sz w:val="24"/>
          <w:szCs w:val="24"/>
        </w:rPr>
        <w:t xml:space="preserve"> </w:t>
      </w:r>
      <w:r w:rsidRPr="004A7C3A">
        <w:rPr>
          <w:rFonts w:ascii="Times New Roman" w:hAnsi="Times New Roman" w:cs="Times New Roman"/>
          <w:b/>
          <w:bCs/>
          <w:color w:val="auto"/>
          <w:spacing w:val="-2"/>
          <w:sz w:val="24"/>
          <w:szCs w:val="24"/>
        </w:rPr>
        <w:t>Taxonomy</w:t>
      </w:r>
    </w:p>
    <w:p w14:paraId="5AB1D9A3" w14:textId="09739D79" w:rsidR="008D581B" w:rsidRPr="004A7C3A" w:rsidRDefault="008D581B" w:rsidP="00495C27">
      <w:pPr>
        <w:pStyle w:val="BodyText"/>
        <w:spacing w:before="52" w:line="480" w:lineRule="auto"/>
        <w:ind w:left="0" w:right="-46"/>
        <w:jc w:val="both"/>
      </w:pPr>
      <w:r w:rsidRPr="004A7C3A">
        <w:t>Soil</w:t>
      </w:r>
      <w:r w:rsidRPr="004A7C3A">
        <w:rPr>
          <w:spacing w:val="-2"/>
        </w:rPr>
        <w:t xml:space="preserve"> </w:t>
      </w:r>
      <w:r w:rsidRPr="004A7C3A">
        <w:t>microbiome</w:t>
      </w:r>
      <w:r w:rsidRPr="004A7C3A">
        <w:rPr>
          <w:spacing w:val="-1"/>
        </w:rPr>
        <w:t xml:space="preserve"> </w:t>
      </w:r>
      <w:r w:rsidRPr="004A7C3A">
        <w:t>represents</w:t>
      </w:r>
      <w:r w:rsidRPr="004A7C3A">
        <w:rPr>
          <w:spacing w:val="-2"/>
        </w:rPr>
        <w:t xml:space="preserve"> </w:t>
      </w:r>
      <w:r w:rsidRPr="004A7C3A">
        <w:t>a</w:t>
      </w:r>
      <w:r w:rsidRPr="004A7C3A">
        <w:rPr>
          <w:spacing w:val="-1"/>
        </w:rPr>
        <w:t xml:space="preserve"> </w:t>
      </w:r>
      <w:r w:rsidRPr="004A7C3A">
        <w:t>very</w:t>
      </w:r>
      <w:r w:rsidRPr="004A7C3A">
        <w:rPr>
          <w:spacing w:val="-1"/>
        </w:rPr>
        <w:t xml:space="preserve"> </w:t>
      </w:r>
      <w:r w:rsidRPr="004A7C3A">
        <w:t>complicated</w:t>
      </w:r>
      <w:r w:rsidRPr="004A7C3A">
        <w:rPr>
          <w:spacing w:val="-1"/>
        </w:rPr>
        <w:t xml:space="preserve"> </w:t>
      </w:r>
      <w:r w:rsidRPr="004A7C3A">
        <w:t>ecosystem</w:t>
      </w:r>
      <w:r w:rsidRPr="004A7C3A">
        <w:rPr>
          <w:spacing w:val="-1"/>
        </w:rPr>
        <w:t xml:space="preserve"> </w:t>
      </w:r>
      <w:r w:rsidRPr="004A7C3A">
        <w:t>made</w:t>
      </w:r>
      <w:r w:rsidRPr="004A7C3A">
        <w:rPr>
          <w:spacing w:val="-2"/>
        </w:rPr>
        <w:t xml:space="preserve"> </w:t>
      </w:r>
      <w:r w:rsidRPr="004A7C3A">
        <w:t>up</w:t>
      </w:r>
      <w:r w:rsidRPr="004A7C3A">
        <w:rPr>
          <w:spacing w:val="-1"/>
        </w:rPr>
        <w:t xml:space="preserve"> </w:t>
      </w:r>
      <w:r w:rsidRPr="004A7C3A">
        <w:t>of</w:t>
      </w:r>
      <w:r w:rsidRPr="004A7C3A">
        <w:rPr>
          <w:spacing w:val="1"/>
        </w:rPr>
        <w:t xml:space="preserve"> </w:t>
      </w:r>
      <w:r w:rsidRPr="004A7C3A">
        <w:t>a</w:t>
      </w:r>
      <w:r w:rsidRPr="004A7C3A">
        <w:rPr>
          <w:spacing w:val="-2"/>
        </w:rPr>
        <w:t xml:space="preserve"> </w:t>
      </w:r>
      <w:r w:rsidRPr="004A7C3A">
        <w:t>vast</w:t>
      </w:r>
      <w:r w:rsidRPr="004A7C3A">
        <w:rPr>
          <w:spacing w:val="-1"/>
        </w:rPr>
        <w:t xml:space="preserve"> </w:t>
      </w:r>
      <w:r w:rsidRPr="004A7C3A">
        <w:t>diversity</w:t>
      </w:r>
      <w:r w:rsidRPr="004A7C3A">
        <w:rPr>
          <w:spacing w:val="-1"/>
        </w:rPr>
        <w:t xml:space="preserve"> </w:t>
      </w:r>
      <w:r w:rsidRPr="004A7C3A">
        <w:t>of</w:t>
      </w:r>
      <w:r w:rsidRPr="004A7C3A">
        <w:rPr>
          <w:spacing w:val="-1"/>
        </w:rPr>
        <w:t xml:space="preserve"> </w:t>
      </w:r>
      <w:r w:rsidRPr="004A7C3A">
        <w:t>microbes</w:t>
      </w:r>
      <w:r w:rsidRPr="004A7C3A">
        <w:rPr>
          <w:spacing w:val="-2"/>
        </w:rPr>
        <w:t xml:space="preserve"> </w:t>
      </w:r>
      <w:r w:rsidR="00FA5498" w:rsidRPr="004A7C3A">
        <w:rPr>
          <w:spacing w:val="-4"/>
        </w:rPr>
        <w:t>that interact</w:t>
      </w:r>
      <w:r w:rsidRPr="004A7C3A">
        <w:t xml:space="preserve"> actively with the roots of the plants. Some of the microbes are well documented for their plant growth-promoting (PGP) potentialities and are</w:t>
      </w:r>
      <w:r w:rsidRPr="004A7C3A">
        <w:rPr>
          <w:spacing w:val="-1"/>
        </w:rPr>
        <w:t xml:space="preserve"> </w:t>
      </w:r>
      <w:r w:rsidRPr="004A7C3A">
        <w:t>therefore the best prospects in the cultivation</w:t>
      </w:r>
      <w:r w:rsidRPr="004A7C3A">
        <w:rPr>
          <w:spacing w:val="-4"/>
        </w:rPr>
        <w:t xml:space="preserve"> </w:t>
      </w:r>
      <w:r w:rsidRPr="004A7C3A">
        <w:t>of</w:t>
      </w:r>
      <w:r w:rsidRPr="004A7C3A">
        <w:rPr>
          <w:spacing w:val="-4"/>
        </w:rPr>
        <w:t xml:space="preserve"> </w:t>
      </w:r>
      <w:r w:rsidRPr="004A7C3A">
        <w:t>MAP.</w:t>
      </w:r>
      <w:r w:rsidRPr="004A7C3A">
        <w:rPr>
          <w:spacing w:val="-9"/>
        </w:rPr>
        <w:t xml:space="preserve"> </w:t>
      </w:r>
      <w:proofErr w:type="spellStart"/>
      <w:r w:rsidRPr="004A7C3A">
        <w:t>ThePGP</w:t>
      </w:r>
      <w:proofErr w:type="spellEnd"/>
      <w:r w:rsidRPr="004A7C3A">
        <w:rPr>
          <w:spacing w:val="-14"/>
        </w:rPr>
        <w:t xml:space="preserve"> </w:t>
      </w:r>
      <w:r w:rsidRPr="004A7C3A">
        <w:t>microbes</w:t>
      </w:r>
      <w:r w:rsidRPr="004A7C3A">
        <w:rPr>
          <w:spacing w:val="-5"/>
        </w:rPr>
        <w:t xml:space="preserve"> </w:t>
      </w:r>
      <w:r w:rsidRPr="004A7C3A">
        <w:t>can</w:t>
      </w:r>
      <w:r w:rsidRPr="004A7C3A">
        <w:rPr>
          <w:spacing w:val="-4"/>
        </w:rPr>
        <w:t xml:space="preserve"> </w:t>
      </w:r>
      <w:r w:rsidRPr="004A7C3A">
        <w:t>be</w:t>
      </w:r>
      <w:r w:rsidRPr="004A7C3A">
        <w:rPr>
          <w:spacing w:val="-4"/>
        </w:rPr>
        <w:t xml:space="preserve"> </w:t>
      </w:r>
      <w:r w:rsidRPr="004A7C3A">
        <w:t>categorized</w:t>
      </w:r>
      <w:r w:rsidRPr="004A7C3A">
        <w:rPr>
          <w:spacing w:val="-4"/>
        </w:rPr>
        <w:t xml:space="preserve"> </w:t>
      </w:r>
      <w:r w:rsidRPr="004A7C3A">
        <w:t>generally</w:t>
      </w:r>
      <w:r w:rsidRPr="004A7C3A">
        <w:rPr>
          <w:spacing w:val="-4"/>
        </w:rPr>
        <w:t xml:space="preserve"> </w:t>
      </w:r>
      <w:r w:rsidRPr="004A7C3A">
        <w:t>based</w:t>
      </w:r>
      <w:r w:rsidRPr="004A7C3A">
        <w:rPr>
          <w:spacing w:val="-4"/>
        </w:rPr>
        <w:t xml:space="preserve"> </w:t>
      </w:r>
      <w:r w:rsidRPr="004A7C3A">
        <w:t>on</w:t>
      </w:r>
      <w:r w:rsidRPr="004A7C3A">
        <w:rPr>
          <w:spacing w:val="-4"/>
        </w:rPr>
        <w:t xml:space="preserve"> </w:t>
      </w:r>
      <w:r w:rsidRPr="004A7C3A">
        <w:t>their</w:t>
      </w:r>
      <w:r w:rsidRPr="004A7C3A">
        <w:rPr>
          <w:spacing w:val="-5"/>
        </w:rPr>
        <w:t xml:space="preserve"> </w:t>
      </w:r>
      <w:r w:rsidRPr="004A7C3A">
        <w:t>taxonomic</w:t>
      </w:r>
      <w:r w:rsidRPr="004A7C3A">
        <w:rPr>
          <w:spacing w:val="-4"/>
        </w:rPr>
        <w:t xml:space="preserve"> </w:t>
      </w:r>
      <w:r w:rsidRPr="004A7C3A">
        <w:t>status</w:t>
      </w:r>
      <w:r w:rsidRPr="004A7C3A">
        <w:rPr>
          <w:spacing w:val="-5"/>
        </w:rPr>
        <w:t xml:space="preserve"> </w:t>
      </w:r>
      <w:r w:rsidRPr="004A7C3A">
        <w:t>as well as on their predominant mode of interaction with the host plant.</w:t>
      </w:r>
    </w:p>
    <w:p w14:paraId="7B482CCF" w14:textId="306804EE" w:rsidR="008D581B" w:rsidRPr="004A7C3A" w:rsidRDefault="008D581B" w:rsidP="00495C27">
      <w:pPr>
        <w:pStyle w:val="BodyText"/>
        <w:spacing w:before="52" w:line="480" w:lineRule="auto"/>
        <w:ind w:left="0" w:right="-46"/>
        <w:jc w:val="both"/>
      </w:pPr>
      <w:r w:rsidRPr="004A7C3A">
        <w:rPr>
          <w:b/>
          <w:bCs/>
        </w:rPr>
        <w:lastRenderedPageBreak/>
        <w:t>Plant</w:t>
      </w:r>
      <w:r w:rsidRPr="004A7C3A">
        <w:rPr>
          <w:b/>
          <w:bCs/>
          <w:spacing w:val="-15"/>
        </w:rPr>
        <w:t xml:space="preserve"> </w:t>
      </w:r>
      <w:r w:rsidRPr="004A7C3A">
        <w:rPr>
          <w:b/>
          <w:bCs/>
        </w:rPr>
        <w:t>Growth-Promoting</w:t>
      </w:r>
      <w:r w:rsidRPr="004A7C3A">
        <w:rPr>
          <w:b/>
          <w:bCs/>
          <w:spacing w:val="-13"/>
        </w:rPr>
        <w:t xml:space="preserve"> </w:t>
      </w:r>
      <w:r w:rsidRPr="004A7C3A">
        <w:rPr>
          <w:b/>
          <w:bCs/>
        </w:rPr>
        <w:t>Rhizobacteria</w:t>
      </w:r>
      <w:r w:rsidRPr="004A7C3A">
        <w:rPr>
          <w:b/>
          <w:bCs/>
          <w:spacing w:val="-13"/>
        </w:rPr>
        <w:t xml:space="preserve"> </w:t>
      </w:r>
      <w:r w:rsidRPr="004A7C3A">
        <w:rPr>
          <w:b/>
          <w:bCs/>
          <w:spacing w:val="-2"/>
        </w:rPr>
        <w:t>(PGPR)</w:t>
      </w:r>
    </w:p>
    <w:p w14:paraId="2C14E4D4" w14:textId="336CD42B" w:rsidR="00543D0C" w:rsidRPr="004A7C3A" w:rsidRDefault="008D581B" w:rsidP="00495C27">
      <w:pPr>
        <w:pStyle w:val="BodyText"/>
        <w:spacing w:before="51" w:line="480" w:lineRule="auto"/>
        <w:ind w:left="0" w:right="-46"/>
        <w:jc w:val="both"/>
      </w:pPr>
      <w:r w:rsidRPr="004A7C3A">
        <w:t>Plant</w:t>
      </w:r>
      <w:r w:rsidRPr="004A7C3A">
        <w:rPr>
          <w:spacing w:val="-3"/>
        </w:rPr>
        <w:t xml:space="preserve"> </w:t>
      </w:r>
      <w:r w:rsidRPr="004A7C3A">
        <w:t>growth-promoting</w:t>
      </w:r>
      <w:r w:rsidRPr="004A7C3A">
        <w:rPr>
          <w:spacing w:val="-3"/>
        </w:rPr>
        <w:t xml:space="preserve"> </w:t>
      </w:r>
      <w:r w:rsidRPr="004A7C3A">
        <w:t>microbes</w:t>
      </w:r>
      <w:r w:rsidRPr="004A7C3A">
        <w:rPr>
          <w:spacing w:val="-4"/>
        </w:rPr>
        <w:t xml:space="preserve"> </w:t>
      </w:r>
      <w:r w:rsidRPr="004A7C3A">
        <w:t>are</w:t>
      </w:r>
      <w:r w:rsidRPr="004A7C3A">
        <w:rPr>
          <w:spacing w:val="-4"/>
        </w:rPr>
        <w:t xml:space="preserve"> </w:t>
      </w:r>
      <w:r w:rsidRPr="004A7C3A">
        <w:t>the</w:t>
      </w:r>
      <w:r w:rsidRPr="004A7C3A">
        <w:rPr>
          <w:spacing w:val="-3"/>
        </w:rPr>
        <w:t xml:space="preserve"> </w:t>
      </w:r>
      <w:r w:rsidRPr="004A7C3A">
        <w:t>naturally</w:t>
      </w:r>
      <w:r w:rsidRPr="004A7C3A">
        <w:rPr>
          <w:spacing w:val="-3"/>
        </w:rPr>
        <w:t xml:space="preserve"> </w:t>
      </w:r>
      <w:r w:rsidRPr="004A7C3A">
        <w:t>occurring,</w:t>
      </w:r>
      <w:r w:rsidRPr="004A7C3A">
        <w:rPr>
          <w:spacing w:val="-3"/>
        </w:rPr>
        <w:t xml:space="preserve"> </w:t>
      </w:r>
      <w:r w:rsidRPr="004A7C3A">
        <w:t>positive</w:t>
      </w:r>
      <w:r w:rsidRPr="004A7C3A">
        <w:rPr>
          <w:spacing w:val="-3"/>
        </w:rPr>
        <w:t xml:space="preserve"> </w:t>
      </w:r>
      <w:r w:rsidRPr="004A7C3A">
        <w:t>soil</w:t>
      </w:r>
      <w:r w:rsidRPr="004A7C3A">
        <w:rPr>
          <w:spacing w:val="-3"/>
        </w:rPr>
        <w:t xml:space="preserve"> </w:t>
      </w:r>
      <w:r w:rsidRPr="004A7C3A">
        <w:t>microbes</w:t>
      </w:r>
      <w:r w:rsidRPr="004A7C3A">
        <w:rPr>
          <w:spacing w:val="-4"/>
        </w:rPr>
        <w:t xml:space="preserve"> </w:t>
      </w:r>
      <w:r w:rsidRPr="004A7C3A">
        <w:t>that</w:t>
      </w:r>
      <w:r w:rsidRPr="004A7C3A">
        <w:rPr>
          <w:spacing w:val="-3"/>
        </w:rPr>
        <w:t xml:space="preserve"> </w:t>
      </w:r>
      <w:r w:rsidRPr="004A7C3A">
        <w:t>can</w:t>
      </w:r>
      <w:r w:rsidRPr="004A7C3A">
        <w:rPr>
          <w:spacing w:val="-1"/>
        </w:rPr>
        <w:t xml:space="preserve"> </w:t>
      </w:r>
      <w:r w:rsidRPr="004A7C3A">
        <w:t>colonize</w:t>
      </w:r>
      <w:r w:rsidRPr="004A7C3A">
        <w:rPr>
          <w:spacing w:val="-4"/>
        </w:rPr>
        <w:t xml:space="preserve"> </w:t>
      </w:r>
      <w:r w:rsidRPr="004A7C3A">
        <w:t>the root system of a</w:t>
      </w:r>
      <w:r w:rsidRPr="004A7C3A">
        <w:rPr>
          <w:spacing w:val="-1"/>
        </w:rPr>
        <w:t xml:space="preserve"> </w:t>
      </w:r>
      <w:r w:rsidRPr="004A7C3A">
        <w:t>plant, trigger the</w:t>
      </w:r>
      <w:r w:rsidRPr="004A7C3A">
        <w:rPr>
          <w:spacing w:val="-1"/>
        </w:rPr>
        <w:t xml:space="preserve"> </w:t>
      </w:r>
      <w:r w:rsidRPr="004A7C3A">
        <w:t>production of growth hormones, contribute to the efficient uptake of nutrients from the environment, as well as synthesize compounds that inhibit pathogens. Plant growth-promoting</w:t>
      </w:r>
      <w:r w:rsidRPr="004A7C3A">
        <w:rPr>
          <w:spacing w:val="-3"/>
        </w:rPr>
        <w:t xml:space="preserve"> </w:t>
      </w:r>
      <w:r w:rsidRPr="004A7C3A">
        <w:t>rhizobacteria</w:t>
      </w:r>
      <w:r w:rsidRPr="004A7C3A">
        <w:rPr>
          <w:spacing w:val="-2"/>
        </w:rPr>
        <w:t xml:space="preserve"> </w:t>
      </w:r>
      <w:r w:rsidRPr="004A7C3A">
        <w:t>(PGPR)</w:t>
      </w:r>
      <w:r w:rsidRPr="004A7C3A">
        <w:rPr>
          <w:spacing w:val="-6"/>
        </w:rPr>
        <w:t xml:space="preserve"> </w:t>
      </w:r>
      <w:r w:rsidRPr="004A7C3A">
        <w:t>promote</w:t>
      </w:r>
      <w:r w:rsidR="00ED11E2" w:rsidRPr="004A7C3A">
        <w:t>s</w:t>
      </w:r>
      <w:r w:rsidRPr="004A7C3A">
        <w:rPr>
          <w:spacing w:val="-4"/>
        </w:rPr>
        <w:t xml:space="preserve"> </w:t>
      </w:r>
      <w:r w:rsidRPr="004A7C3A">
        <w:t>the</w:t>
      </w:r>
      <w:r w:rsidRPr="004A7C3A">
        <w:rPr>
          <w:spacing w:val="-5"/>
        </w:rPr>
        <w:t xml:space="preserve"> </w:t>
      </w:r>
      <w:r w:rsidRPr="004A7C3A">
        <w:t>growth</w:t>
      </w:r>
      <w:r w:rsidRPr="004A7C3A">
        <w:rPr>
          <w:spacing w:val="-5"/>
        </w:rPr>
        <w:t xml:space="preserve"> </w:t>
      </w:r>
      <w:r w:rsidRPr="004A7C3A">
        <w:t>of</w:t>
      </w:r>
      <w:r w:rsidRPr="004A7C3A">
        <w:rPr>
          <w:spacing w:val="-6"/>
        </w:rPr>
        <w:t xml:space="preserve"> </w:t>
      </w:r>
      <w:r w:rsidRPr="004A7C3A">
        <w:t>the</w:t>
      </w:r>
      <w:r w:rsidRPr="004A7C3A">
        <w:rPr>
          <w:spacing w:val="-5"/>
        </w:rPr>
        <w:t xml:space="preserve"> </w:t>
      </w:r>
      <w:r w:rsidRPr="004A7C3A">
        <w:t>plants</w:t>
      </w:r>
      <w:r w:rsidRPr="004A7C3A">
        <w:rPr>
          <w:spacing w:val="-3"/>
        </w:rPr>
        <w:t xml:space="preserve"> </w:t>
      </w:r>
      <w:r w:rsidRPr="004A7C3A">
        <w:t>either</w:t>
      </w:r>
      <w:r w:rsidRPr="004A7C3A">
        <w:rPr>
          <w:spacing w:val="-5"/>
        </w:rPr>
        <w:t xml:space="preserve"> </w:t>
      </w:r>
      <w:r w:rsidRPr="004A7C3A">
        <w:t>by</w:t>
      </w:r>
      <w:r w:rsidRPr="004A7C3A">
        <w:rPr>
          <w:spacing w:val="-5"/>
        </w:rPr>
        <w:t xml:space="preserve"> </w:t>
      </w:r>
      <w:r w:rsidRPr="004A7C3A">
        <w:t>directly</w:t>
      </w:r>
      <w:r w:rsidRPr="004A7C3A">
        <w:rPr>
          <w:spacing w:val="-5"/>
        </w:rPr>
        <w:t xml:space="preserve"> </w:t>
      </w:r>
      <w:r w:rsidRPr="004A7C3A">
        <w:t>enhancing</w:t>
      </w:r>
      <w:r w:rsidRPr="004A7C3A">
        <w:rPr>
          <w:spacing w:val="-5"/>
        </w:rPr>
        <w:t xml:space="preserve"> </w:t>
      </w:r>
      <w:r w:rsidRPr="004A7C3A">
        <w:t>their growth or by protecting them from pathogens (Gray and Smith 2005). PGPR can contribute to the plants' defense</w:t>
      </w:r>
      <w:r w:rsidRPr="004A7C3A">
        <w:rPr>
          <w:spacing w:val="-8"/>
        </w:rPr>
        <w:t xml:space="preserve"> </w:t>
      </w:r>
      <w:r w:rsidRPr="004A7C3A">
        <w:t>by</w:t>
      </w:r>
      <w:r w:rsidRPr="004A7C3A">
        <w:rPr>
          <w:spacing w:val="-4"/>
        </w:rPr>
        <w:t xml:space="preserve"> </w:t>
      </w:r>
      <w:r w:rsidRPr="004A7C3A">
        <w:t>indirectly</w:t>
      </w:r>
      <w:r w:rsidRPr="004A7C3A">
        <w:rPr>
          <w:spacing w:val="-5"/>
        </w:rPr>
        <w:t xml:space="preserve"> </w:t>
      </w:r>
      <w:r w:rsidRPr="004A7C3A">
        <w:t>providing</w:t>
      </w:r>
      <w:r w:rsidRPr="004A7C3A">
        <w:rPr>
          <w:spacing w:val="-4"/>
        </w:rPr>
        <w:t xml:space="preserve"> </w:t>
      </w:r>
      <w:r w:rsidRPr="004A7C3A">
        <w:t>an</w:t>
      </w:r>
      <w:r w:rsidRPr="004A7C3A">
        <w:rPr>
          <w:spacing w:val="-4"/>
        </w:rPr>
        <w:t xml:space="preserve"> </w:t>
      </w:r>
      <w:r w:rsidRPr="004A7C3A">
        <w:t>increased</w:t>
      </w:r>
      <w:r w:rsidRPr="004A7C3A">
        <w:rPr>
          <w:spacing w:val="-5"/>
        </w:rPr>
        <w:t xml:space="preserve"> </w:t>
      </w:r>
      <w:r w:rsidRPr="004A7C3A">
        <w:t>intrinsic</w:t>
      </w:r>
      <w:r w:rsidRPr="004A7C3A">
        <w:rPr>
          <w:spacing w:val="-4"/>
        </w:rPr>
        <w:t xml:space="preserve"> </w:t>
      </w:r>
      <w:r w:rsidRPr="004A7C3A">
        <w:t>resistance</w:t>
      </w:r>
      <w:r w:rsidRPr="004A7C3A">
        <w:rPr>
          <w:spacing w:val="-1"/>
        </w:rPr>
        <w:t xml:space="preserve"> </w:t>
      </w:r>
      <w:r w:rsidRPr="004A7C3A">
        <w:t>(Van</w:t>
      </w:r>
      <w:r w:rsidR="0040512C" w:rsidRPr="004A7C3A">
        <w:rPr>
          <w:spacing w:val="-4"/>
        </w:rPr>
        <w:t xml:space="preserve">, </w:t>
      </w:r>
      <w:r w:rsidRPr="004A7C3A">
        <w:rPr>
          <w:spacing w:val="-2"/>
        </w:rPr>
        <w:t xml:space="preserve">2007). </w:t>
      </w:r>
      <w:r w:rsidRPr="004A7C3A">
        <w:t>Plant</w:t>
      </w:r>
      <w:r w:rsidRPr="004A7C3A">
        <w:rPr>
          <w:spacing w:val="-5"/>
        </w:rPr>
        <w:t xml:space="preserve"> </w:t>
      </w:r>
      <w:r w:rsidRPr="004A7C3A">
        <w:t>growth-promoting</w:t>
      </w:r>
      <w:r w:rsidRPr="004A7C3A">
        <w:rPr>
          <w:spacing w:val="-2"/>
        </w:rPr>
        <w:t xml:space="preserve"> </w:t>
      </w:r>
      <w:r w:rsidRPr="004A7C3A">
        <w:t>rhizobacteria</w:t>
      </w:r>
      <w:r w:rsidRPr="004A7C3A">
        <w:rPr>
          <w:spacing w:val="-3"/>
        </w:rPr>
        <w:t xml:space="preserve"> </w:t>
      </w:r>
      <w:r w:rsidRPr="004A7C3A">
        <w:t>(PGPR)</w:t>
      </w:r>
      <w:r w:rsidR="00ED11E2" w:rsidRPr="004A7C3A">
        <w:rPr>
          <w:spacing w:val="-2"/>
        </w:rPr>
        <w:t xml:space="preserve"> includes</w:t>
      </w:r>
      <w:r w:rsidRPr="004A7C3A">
        <w:rPr>
          <w:spacing w:val="-4"/>
        </w:rPr>
        <w:t xml:space="preserve"> </w:t>
      </w:r>
      <w:r w:rsidRPr="004A7C3A">
        <w:t>several</w:t>
      </w:r>
      <w:r w:rsidRPr="004A7C3A">
        <w:rPr>
          <w:spacing w:val="-2"/>
        </w:rPr>
        <w:t xml:space="preserve"> </w:t>
      </w:r>
      <w:r w:rsidRPr="004A7C3A">
        <w:t>key</w:t>
      </w:r>
      <w:r w:rsidRPr="004A7C3A">
        <w:rPr>
          <w:spacing w:val="-2"/>
        </w:rPr>
        <w:t xml:space="preserve"> </w:t>
      </w:r>
      <w:r w:rsidRPr="004A7C3A">
        <w:t>genera,</w:t>
      </w:r>
      <w:r w:rsidRPr="004A7C3A">
        <w:rPr>
          <w:spacing w:val="-2"/>
        </w:rPr>
        <w:t xml:space="preserve"> </w:t>
      </w:r>
      <w:r w:rsidRPr="004A7C3A">
        <w:t>including</w:t>
      </w:r>
      <w:r w:rsidRPr="004A7C3A">
        <w:rPr>
          <w:spacing w:val="1"/>
        </w:rPr>
        <w:t xml:space="preserve"> </w:t>
      </w:r>
      <w:proofErr w:type="spellStart"/>
      <w:r w:rsidRPr="004A7C3A">
        <w:rPr>
          <w:i/>
          <w:spacing w:val="-2"/>
        </w:rPr>
        <w:t>Azotobacter</w:t>
      </w:r>
      <w:proofErr w:type="spellEnd"/>
      <w:r w:rsidRPr="004A7C3A">
        <w:rPr>
          <w:i/>
          <w:spacing w:val="-2"/>
        </w:rPr>
        <w:t xml:space="preserve">, </w:t>
      </w:r>
      <w:proofErr w:type="spellStart"/>
      <w:r w:rsidRPr="004A7C3A">
        <w:rPr>
          <w:i/>
        </w:rPr>
        <w:t>Azospirillum</w:t>
      </w:r>
      <w:proofErr w:type="spellEnd"/>
      <w:r w:rsidRPr="004A7C3A">
        <w:rPr>
          <w:i/>
        </w:rPr>
        <w:t>,</w:t>
      </w:r>
      <w:r w:rsidRPr="004A7C3A">
        <w:rPr>
          <w:i/>
          <w:spacing w:val="-5"/>
        </w:rPr>
        <w:t xml:space="preserve"> </w:t>
      </w:r>
      <w:r w:rsidRPr="004A7C3A">
        <w:rPr>
          <w:i/>
        </w:rPr>
        <w:t>Bacillus,</w:t>
      </w:r>
      <w:r w:rsidRPr="004A7C3A">
        <w:rPr>
          <w:i/>
          <w:spacing w:val="-5"/>
        </w:rPr>
        <w:t xml:space="preserve"> </w:t>
      </w:r>
      <w:r w:rsidRPr="004A7C3A">
        <w:rPr>
          <w:i/>
        </w:rPr>
        <w:t>Pseudomonas,</w:t>
      </w:r>
      <w:r w:rsidRPr="004A7C3A">
        <w:rPr>
          <w:i/>
          <w:spacing w:val="-5"/>
        </w:rPr>
        <w:t xml:space="preserve"> </w:t>
      </w:r>
      <w:r w:rsidRPr="004A7C3A">
        <w:rPr>
          <w:i/>
        </w:rPr>
        <w:t>Rhizobium</w:t>
      </w:r>
      <w:r w:rsidRPr="004A7C3A">
        <w:rPr>
          <w:i/>
          <w:spacing w:val="-5"/>
        </w:rPr>
        <w:t xml:space="preserve"> </w:t>
      </w:r>
      <w:r w:rsidRPr="004A7C3A">
        <w:t>and</w:t>
      </w:r>
      <w:r w:rsidRPr="004A7C3A">
        <w:rPr>
          <w:spacing w:val="-5"/>
        </w:rPr>
        <w:t xml:space="preserve"> </w:t>
      </w:r>
      <w:r w:rsidRPr="004A7C3A">
        <w:rPr>
          <w:i/>
        </w:rPr>
        <w:t>Streptomyces,</w:t>
      </w:r>
      <w:r w:rsidRPr="004A7C3A">
        <w:rPr>
          <w:i/>
          <w:spacing w:val="-5"/>
        </w:rPr>
        <w:t xml:space="preserve"> </w:t>
      </w:r>
      <w:r w:rsidRPr="004A7C3A">
        <w:t>which</w:t>
      </w:r>
      <w:r w:rsidRPr="004A7C3A">
        <w:rPr>
          <w:spacing w:val="-3"/>
        </w:rPr>
        <w:t xml:space="preserve"> </w:t>
      </w:r>
      <w:r w:rsidRPr="004A7C3A">
        <w:t>are</w:t>
      </w:r>
      <w:r w:rsidRPr="004A7C3A">
        <w:rPr>
          <w:spacing w:val="-7"/>
        </w:rPr>
        <w:t xml:space="preserve"> </w:t>
      </w:r>
      <w:r w:rsidRPr="004A7C3A">
        <w:t>extensively</w:t>
      </w:r>
      <w:r w:rsidRPr="004A7C3A">
        <w:rPr>
          <w:spacing w:val="-5"/>
        </w:rPr>
        <w:t xml:space="preserve"> </w:t>
      </w:r>
      <w:r w:rsidR="00ED11E2" w:rsidRPr="004A7C3A">
        <w:t>used</w:t>
      </w:r>
      <w:r w:rsidRPr="004A7C3A">
        <w:rPr>
          <w:spacing w:val="-5"/>
        </w:rPr>
        <w:t xml:space="preserve"> </w:t>
      </w:r>
      <w:r w:rsidRPr="004A7C3A">
        <w:t>for their</w:t>
      </w:r>
      <w:r w:rsidRPr="004A7C3A">
        <w:rPr>
          <w:spacing w:val="-2"/>
        </w:rPr>
        <w:t xml:space="preserve"> </w:t>
      </w:r>
      <w:r w:rsidRPr="004A7C3A">
        <w:t>beneficial</w:t>
      </w:r>
      <w:r w:rsidRPr="004A7C3A">
        <w:rPr>
          <w:spacing w:val="-1"/>
        </w:rPr>
        <w:t xml:space="preserve"> </w:t>
      </w:r>
      <w:r w:rsidRPr="004A7C3A">
        <w:t>effects</w:t>
      </w:r>
      <w:r w:rsidRPr="004A7C3A">
        <w:rPr>
          <w:spacing w:val="-2"/>
        </w:rPr>
        <w:t xml:space="preserve"> </w:t>
      </w:r>
      <w:r w:rsidRPr="004A7C3A">
        <w:t>on plant</w:t>
      </w:r>
      <w:r w:rsidRPr="004A7C3A">
        <w:rPr>
          <w:spacing w:val="-1"/>
        </w:rPr>
        <w:t xml:space="preserve"> </w:t>
      </w:r>
      <w:r w:rsidRPr="004A7C3A">
        <w:t>development.</w:t>
      </w:r>
      <w:r w:rsidRPr="004A7C3A">
        <w:rPr>
          <w:spacing w:val="-1"/>
        </w:rPr>
        <w:t xml:space="preserve"> </w:t>
      </w:r>
    </w:p>
    <w:p w14:paraId="69FBE9CD" w14:textId="46224744" w:rsidR="008D581B" w:rsidRPr="004A7C3A" w:rsidRDefault="008D581B" w:rsidP="00495C27">
      <w:pPr>
        <w:pStyle w:val="BodyText"/>
        <w:spacing w:before="51" w:line="480" w:lineRule="auto"/>
        <w:ind w:left="0" w:right="-46"/>
        <w:jc w:val="both"/>
      </w:pPr>
      <w:r w:rsidRPr="004A7C3A">
        <w:rPr>
          <w:b/>
          <w:bCs/>
        </w:rPr>
        <w:t>Arbuscular</w:t>
      </w:r>
      <w:r w:rsidRPr="004A7C3A">
        <w:rPr>
          <w:b/>
          <w:bCs/>
          <w:spacing w:val="-16"/>
        </w:rPr>
        <w:t xml:space="preserve"> </w:t>
      </w:r>
      <w:r w:rsidRPr="004A7C3A">
        <w:rPr>
          <w:b/>
          <w:bCs/>
        </w:rPr>
        <w:t>Mycorrhizal</w:t>
      </w:r>
      <w:r w:rsidRPr="004A7C3A">
        <w:rPr>
          <w:b/>
          <w:bCs/>
          <w:spacing w:val="-10"/>
        </w:rPr>
        <w:t xml:space="preserve"> </w:t>
      </w:r>
      <w:r w:rsidRPr="004A7C3A">
        <w:rPr>
          <w:b/>
          <w:bCs/>
        </w:rPr>
        <w:t>Fungi</w:t>
      </w:r>
      <w:r w:rsidRPr="004A7C3A">
        <w:rPr>
          <w:b/>
          <w:bCs/>
          <w:spacing w:val="-9"/>
        </w:rPr>
        <w:t xml:space="preserve"> </w:t>
      </w:r>
      <w:r w:rsidRPr="004A7C3A">
        <w:rPr>
          <w:b/>
          <w:bCs/>
          <w:spacing w:val="-4"/>
        </w:rPr>
        <w:t>(AMF)</w:t>
      </w:r>
    </w:p>
    <w:p w14:paraId="675C613C" w14:textId="476EB761" w:rsidR="00666630" w:rsidRPr="004A7C3A" w:rsidRDefault="008D581B" w:rsidP="00666630">
      <w:pPr>
        <w:pStyle w:val="BodyText"/>
        <w:spacing w:before="49" w:line="480" w:lineRule="auto"/>
        <w:ind w:left="0" w:right="-46"/>
        <w:jc w:val="both"/>
      </w:pPr>
      <w:r w:rsidRPr="004A7C3A">
        <w:t>AMF are within the group of obligate symbionts that establish mutualistic relations with the roots of about 80%</w:t>
      </w:r>
      <w:r w:rsidRPr="004A7C3A">
        <w:rPr>
          <w:spacing w:val="-3"/>
        </w:rPr>
        <w:t xml:space="preserve"> </w:t>
      </w:r>
      <w:r w:rsidRPr="004A7C3A">
        <w:t>of</w:t>
      </w:r>
      <w:r w:rsidRPr="004A7C3A">
        <w:rPr>
          <w:spacing w:val="-2"/>
        </w:rPr>
        <w:t xml:space="preserve"> </w:t>
      </w:r>
      <w:r w:rsidRPr="004A7C3A">
        <w:t>terrestrial</w:t>
      </w:r>
      <w:r w:rsidRPr="004A7C3A">
        <w:rPr>
          <w:spacing w:val="-2"/>
        </w:rPr>
        <w:t xml:space="preserve"> </w:t>
      </w:r>
      <w:r w:rsidRPr="004A7C3A">
        <w:t>plant</w:t>
      </w:r>
      <w:r w:rsidRPr="004A7C3A">
        <w:rPr>
          <w:spacing w:val="-2"/>
        </w:rPr>
        <w:t xml:space="preserve"> </w:t>
      </w:r>
      <w:r w:rsidRPr="004A7C3A">
        <w:t>species,</w:t>
      </w:r>
      <w:r w:rsidRPr="004A7C3A">
        <w:rPr>
          <w:spacing w:val="-2"/>
        </w:rPr>
        <w:t xml:space="preserve"> </w:t>
      </w:r>
      <w:r w:rsidRPr="004A7C3A">
        <w:t>including</w:t>
      </w:r>
      <w:r w:rsidRPr="004A7C3A">
        <w:rPr>
          <w:spacing w:val="-3"/>
        </w:rPr>
        <w:t xml:space="preserve"> </w:t>
      </w:r>
      <w:r w:rsidRPr="004A7C3A">
        <w:t>MAPs.</w:t>
      </w:r>
      <w:r w:rsidRPr="004A7C3A">
        <w:rPr>
          <w:spacing w:val="-7"/>
        </w:rPr>
        <w:t xml:space="preserve"> </w:t>
      </w:r>
      <w:r w:rsidRPr="004A7C3A">
        <w:t>These</w:t>
      </w:r>
      <w:r w:rsidRPr="004A7C3A">
        <w:rPr>
          <w:spacing w:val="-3"/>
        </w:rPr>
        <w:t xml:space="preserve"> </w:t>
      </w:r>
      <w:r w:rsidRPr="004A7C3A">
        <w:t>fungi</w:t>
      </w:r>
      <w:r w:rsidRPr="004A7C3A">
        <w:rPr>
          <w:spacing w:val="-2"/>
        </w:rPr>
        <w:t xml:space="preserve"> </w:t>
      </w:r>
      <w:r w:rsidRPr="004A7C3A">
        <w:t>grow</w:t>
      </w:r>
      <w:r w:rsidRPr="004A7C3A">
        <w:rPr>
          <w:spacing w:val="-3"/>
        </w:rPr>
        <w:t xml:space="preserve"> </w:t>
      </w:r>
      <w:r w:rsidRPr="004A7C3A">
        <w:t>their</w:t>
      </w:r>
      <w:r w:rsidRPr="004A7C3A">
        <w:rPr>
          <w:spacing w:val="-3"/>
        </w:rPr>
        <w:t xml:space="preserve"> </w:t>
      </w:r>
      <w:r w:rsidRPr="004A7C3A">
        <w:t>hyphae</w:t>
      </w:r>
      <w:r w:rsidRPr="004A7C3A">
        <w:rPr>
          <w:spacing w:val="-3"/>
        </w:rPr>
        <w:t xml:space="preserve"> </w:t>
      </w:r>
      <w:r w:rsidRPr="004A7C3A">
        <w:t>deep</w:t>
      </w:r>
      <w:r w:rsidRPr="004A7C3A">
        <w:rPr>
          <w:spacing w:val="-2"/>
        </w:rPr>
        <w:t xml:space="preserve"> </w:t>
      </w:r>
      <w:r w:rsidRPr="004A7C3A">
        <w:t>into</w:t>
      </w:r>
      <w:r w:rsidRPr="004A7C3A">
        <w:rPr>
          <w:spacing w:val="-2"/>
        </w:rPr>
        <w:t xml:space="preserve"> </w:t>
      </w:r>
      <w:r w:rsidRPr="004A7C3A">
        <w:t>the soil, thus enhancing the root's absorption area, and aid in taking up relatively immobile substances, especially</w:t>
      </w:r>
      <w:r w:rsidRPr="004A7C3A">
        <w:rPr>
          <w:spacing w:val="-2"/>
        </w:rPr>
        <w:t xml:space="preserve"> </w:t>
      </w:r>
      <w:r w:rsidRPr="004A7C3A">
        <w:t>phosphorus</w:t>
      </w:r>
      <w:r w:rsidRPr="004A7C3A">
        <w:rPr>
          <w:spacing w:val="-2"/>
        </w:rPr>
        <w:t xml:space="preserve"> </w:t>
      </w:r>
      <w:r w:rsidRPr="004A7C3A">
        <w:t>and</w:t>
      </w:r>
      <w:r w:rsidRPr="004A7C3A">
        <w:rPr>
          <w:spacing w:val="-2"/>
        </w:rPr>
        <w:t xml:space="preserve"> </w:t>
      </w:r>
      <w:r w:rsidRPr="004A7C3A">
        <w:t>nitrogen</w:t>
      </w:r>
      <w:r w:rsidRPr="004A7C3A">
        <w:rPr>
          <w:spacing w:val="-1"/>
        </w:rPr>
        <w:t xml:space="preserve"> </w:t>
      </w:r>
      <w:r w:rsidRPr="004A7C3A">
        <w:t>(Singh</w:t>
      </w:r>
      <w:r w:rsidR="0040512C" w:rsidRPr="004A7C3A">
        <w:rPr>
          <w:spacing w:val="-2"/>
        </w:rPr>
        <w:t xml:space="preserve"> </w:t>
      </w:r>
      <w:r w:rsidR="0040512C" w:rsidRPr="004A7C3A">
        <w:rPr>
          <w:i/>
          <w:iCs/>
          <w:spacing w:val="-2"/>
        </w:rPr>
        <w:t>et al</w:t>
      </w:r>
      <w:r w:rsidR="0040512C" w:rsidRPr="004A7C3A">
        <w:rPr>
          <w:spacing w:val="-2"/>
        </w:rPr>
        <w:t>.,</w:t>
      </w:r>
      <w:r w:rsidRPr="004A7C3A">
        <w:rPr>
          <w:spacing w:val="-2"/>
        </w:rPr>
        <w:t xml:space="preserve"> </w:t>
      </w:r>
      <w:r w:rsidRPr="004A7C3A">
        <w:t>2024).</w:t>
      </w:r>
      <w:r w:rsidRPr="004A7C3A">
        <w:rPr>
          <w:spacing w:val="-1"/>
        </w:rPr>
        <w:t xml:space="preserve"> </w:t>
      </w:r>
      <w:r w:rsidR="00967CB1" w:rsidRPr="004A7C3A">
        <w:t>The</w:t>
      </w:r>
      <w:r w:rsidR="00967CB1" w:rsidRPr="004A7C3A">
        <w:rPr>
          <w:spacing w:val="-5"/>
        </w:rPr>
        <w:t xml:space="preserve"> </w:t>
      </w:r>
      <w:r w:rsidR="00967CB1" w:rsidRPr="004A7C3A">
        <w:t>development</w:t>
      </w:r>
      <w:r w:rsidR="00967CB1" w:rsidRPr="004A7C3A">
        <w:rPr>
          <w:spacing w:val="-3"/>
        </w:rPr>
        <w:t xml:space="preserve"> </w:t>
      </w:r>
      <w:r w:rsidR="00967CB1" w:rsidRPr="004A7C3A">
        <w:t>of</w:t>
      </w:r>
      <w:r w:rsidR="00967CB1" w:rsidRPr="004A7C3A">
        <w:rPr>
          <w:spacing w:val="-4"/>
        </w:rPr>
        <w:t xml:space="preserve"> </w:t>
      </w:r>
      <w:r w:rsidR="00967CB1" w:rsidRPr="004A7C3A">
        <w:t>an</w:t>
      </w:r>
      <w:r w:rsidR="00967CB1" w:rsidRPr="004A7C3A">
        <w:rPr>
          <w:spacing w:val="-3"/>
        </w:rPr>
        <w:t xml:space="preserve"> </w:t>
      </w:r>
      <w:r w:rsidR="00967CB1" w:rsidRPr="004A7C3A">
        <w:t>efficient</w:t>
      </w:r>
      <w:r w:rsidR="00967CB1" w:rsidRPr="004A7C3A">
        <w:rPr>
          <w:spacing w:val="-15"/>
        </w:rPr>
        <w:t xml:space="preserve"> </w:t>
      </w:r>
      <w:r w:rsidR="00967CB1" w:rsidRPr="004A7C3A">
        <w:t>AMF</w:t>
      </w:r>
      <w:r w:rsidR="00967CB1" w:rsidRPr="004A7C3A">
        <w:rPr>
          <w:spacing w:val="-3"/>
        </w:rPr>
        <w:t xml:space="preserve"> </w:t>
      </w:r>
      <w:r w:rsidR="00967CB1" w:rsidRPr="004A7C3A">
        <w:t>symbiosis</w:t>
      </w:r>
      <w:r w:rsidR="00967CB1" w:rsidRPr="004A7C3A">
        <w:rPr>
          <w:spacing w:val="-4"/>
        </w:rPr>
        <w:t xml:space="preserve"> </w:t>
      </w:r>
      <w:r w:rsidR="00967CB1" w:rsidRPr="004A7C3A">
        <w:t>involves</w:t>
      </w:r>
      <w:r w:rsidR="00967CB1" w:rsidRPr="004A7C3A">
        <w:rPr>
          <w:spacing w:val="-4"/>
        </w:rPr>
        <w:t xml:space="preserve"> </w:t>
      </w:r>
      <w:r w:rsidR="00967CB1" w:rsidRPr="004A7C3A">
        <w:t>a</w:t>
      </w:r>
      <w:r w:rsidR="00967CB1" w:rsidRPr="004A7C3A">
        <w:rPr>
          <w:spacing w:val="-5"/>
        </w:rPr>
        <w:t xml:space="preserve"> </w:t>
      </w:r>
      <w:r w:rsidR="00967CB1" w:rsidRPr="004A7C3A">
        <w:t>complicated</w:t>
      </w:r>
      <w:r w:rsidR="00967CB1" w:rsidRPr="004A7C3A">
        <w:rPr>
          <w:spacing w:val="-3"/>
        </w:rPr>
        <w:t xml:space="preserve"> </w:t>
      </w:r>
      <w:r w:rsidR="00967CB1" w:rsidRPr="004A7C3A">
        <w:t>process</w:t>
      </w:r>
      <w:r w:rsidR="00967CB1" w:rsidRPr="004A7C3A">
        <w:rPr>
          <w:spacing w:val="-4"/>
        </w:rPr>
        <w:t xml:space="preserve"> </w:t>
      </w:r>
      <w:r w:rsidR="00967CB1" w:rsidRPr="004A7C3A">
        <w:t>that</w:t>
      </w:r>
      <w:r w:rsidR="00967CB1" w:rsidRPr="004A7C3A">
        <w:rPr>
          <w:spacing w:val="-1"/>
        </w:rPr>
        <w:t xml:space="preserve"> </w:t>
      </w:r>
      <w:r w:rsidR="00967CB1" w:rsidRPr="004A7C3A">
        <w:t>will</w:t>
      </w:r>
      <w:r w:rsidR="00967CB1" w:rsidRPr="004A7C3A">
        <w:rPr>
          <w:spacing w:val="-3"/>
        </w:rPr>
        <w:t xml:space="preserve"> </w:t>
      </w:r>
      <w:r w:rsidR="00967CB1" w:rsidRPr="004A7C3A">
        <w:t xml:space="preserve">be affected by the fungus strain as well as the plant host, and that can greatly transform the physiological as well as biochemical processes </w:t>
      </w:r>
      <w:r w:rsidR="001E4BC0" w:rsidRPr="004A7C3A">
        <w:t>in</w:t>
      </w:r>
      <w:r w:rsidR="00967CB1" w:rsidRPr="004A7C3A">
        <w:t xml:space="preserve"> the plant. </w:t>
      </w:r>
      <w:r w:rsidRPr="004A7C3A">
        <w:t xml:space="preserve">Some of the common genera are </w:t>
      </w:r>
      <w:r w:rsidRPr="004A7C3A">
        <w:rPr>
          <w:i/>
        </w:rPr>
        <w:t xml:space="preserve">Glomus, </w:t>
      </w:r>
      <w:proofErr w:type="spellStart"/>
      <w:r w:rsidRPr="004A7C3A">
        <w:rPr>
          <w:i/>
        </w:rPr>
        <w:t>Acaulospora</w:t>
      </w:r>
      <w:proofErr w:type="spellEnd"/>
      <w:r w:rsidRPr="004A7C3A">
        <w:rPr>
          <w:i/>
        </w:rPr>
        <w:t xml:space="preserve">, </w:t>
      </w:r>
      <w:r w:rsidRPr="004A7C3A">
        <w:t xml:space="preserve">and </w:t>
      </w:r>
      <w:proofErr w:type="spellStart"/>
      <w:r w:rsidRPr="004A7C3A">
        <w:rPr>
          <w:i/>
        </w:rPr>
        <w:t>Rhizophagus</w:t>
      </w:r>
      <w:proofErr w:type="spellEnd"/>
      <w:r w:rsidRPr="004A7C3A">
        <w:rPr>
          <w:i/>
        </w:rPr>
        <w:t>.</w:t>
      </w:r>
      <w:r w:rsidR="00666630" w:rsidRPr="004A7C3A">
        <w:rPr>
          <w:i/>
        </w:rPr>
        <w:t xml:space="preserve"> </w:t>
      </w:r>
      <w:r w:rsidRPr="004A7C3A">
        <w:t xml:space="preserve">The medicinal plants, </w:t>
      </w:r>
      <w:r w:rsidRPr="004A7C3A">
        <w:rPr>
          <w:i/>
        </w:rPr>
        <w:t xml:space="preserve">Mandala </w:t>
      </w:r>
      <w:r w:rsidRPr="004A7C3A">
        <w:t>(</w:t>
      </w:r>
      <w:r w:rsidRPr="004A7C3A">
        <w:rPr>
          <w:i/>
        </w:rPr>
        <w:t>Datura stramonium</w:t>
      </w:r>
      <w:r w:rsidRPr="004A7C3A">
        <w:t>) and</w:t>
      </w:r>
      <w:r w:rsidRPr="004A7C3A">
        <w:rPr>
          <w:spacing w:val="-2"/>
        </w:rPr>
        <w:t xml:space="preserve"> </w:t>
      </w:r>
      <w:r w:rsidRPr="004A7C3A">
        <w:rPr>
          <w:i/>
        </w:rPr>
        <w:t xml:space="preserve">Schizonepeta </w:t>
      </w:r>
      <w:r w:rsidRPr="004A7C3A">
        <w:t>(</w:t>
      </w:r>
      <w:r w:rsidRPr="004A7C3A">
        <w:rPr>
          <w:i/>
        </w:rPr>
        <w:t>Schizonepeta tenuifolia</w:t>
      </w:r>
      <w:r w:rsidRPr="004A7C3A">
        <w:t>) are demonstrated</w:t>
      </w:r>
      <w:r w:rsidRPr="004A7C3A">
        <w:rPr>
          <w:spacing w:val="-4"/>
        </w:rPr>
        <w:t xml:space="preserve"> </w:t>
      </w:r>
      <w:r w:rsidRPr="004A7C3A">
        <w:t>to</w:t>
      </w:r>
      <w:r w:rsidRPr="004A7C3A">
        <w:rPr>
          <w:spacing w:val="-4"/>
        </w:rPr>
        <w:t xml:space="preserve"> </w:t>
      </w:r>
      <w:r w:rsidRPr="004A7C3A">
        <w:t>respond</w:t>
      </w:r>
      <w:r w:rsidRPr="004A7C3A">
        <w:rPr>
          <w:spacing w:val="-3"/>
        </w:rPr>
        <w:t xml:space="preserve"> </w:t>
      </w:r>
      <w:r w:rsidRPr="004A7C3A">
        <w:t>to</w:t>
      </w:r>
      <w:r w:rsidRPr="004A7C3A">
        <w:rPr>
          <w:spacing w:val="-4"/>
        </w:rPr>
        <w:t xml:space="preserve"> </w:t>
      </w:r>
      <w:r w:rsidRPr="004A7C3A">
        <w:t>arbuscular</w:t>
      </w:r>
      <w:r w:rsidRPr="004A7C3A">
        <w:rPr>
          <w:spacing w:val="-6"/>
        </w:rPr>
        <w:t xml:space="preserve"> </w:t>
      </w:r>
      <w:r w:rsidRPr="004A7C3A">
        <w:t>mycorrhizal</w:t>
      </w:r>
      <w:r w:rsidRPr="004A7C3A">
        <w:rPr>
          <w:spacing w:val="-4"/>
        </w:rPr>
        <w:t xml:space="preserve"> </w:t>
      </w:r>
      <w:r w:rsidRPr="004A7C3A">
        <w:t>(AM)</w:t>
      </w:r>
      <w:r w:rsidRPr="004A7C3A">
        <w:rPr>
          <w:spacing w:val="-4"/>
        </w:rPr>
        <w:t xml:space="preserve"> </w:t>
      </w:r>
      <w:r w:rsidRPr="004A7C3A">
        <w:t>fungus</w:t>
      </w:r>
      <w:r w:rsidRPr="004A7C3A">
        <w:rPr>
          <w:spacing w:val="-5"/>
        </w:rPr>
        <w:t xml:space="preserve"> </w:t>
      </w:r>
      <w:r w:rsidRPr="004A7C3A">
        <w:t>colonization</w:t>
      </w:r>
      <w:r w:rsidRPr="004A7C3A">
        <w:rPr>
          <w:spacing w:val="-4"/>
        </w:rPr>
        <w:t xml:space="preserve"> </w:t>
      </w:r>
      <w:r w:rsidRPr="004A7C3A">
        <w:t>by</w:t>
      </w:r>
      <w:r w:rsidRPr="004A7C3A">
        <w:rPr>
          <w:spacing w:val="-4"/>
        </w:rPr>
        <w:t xml:space="preserve"> </w:t>
      </w:r>
      <w:r w:rsidRPr="004A7C3A">
        <w:t>enhancing</w:t>
      </w:r>
      <w:r w:rsidRPr="004A7C3A">
        <w:rPr>
          <w:spacing w:val="-4"/>
        </w:rPr>
        <w:t xml:space="preserve"> </w:t>
      </w:r>
      <w:r w:rsidRPr="004A7C3A">
        <w:t>growth,</w:t>
      </w:r>
      <w:r w:rsidRPr="004A7C3A">
        <w:rPr>
          <w:spacing w:val="-4"/>
        </w:rPr>
        <w:t xml:space="preserve"> </w:t>
      </w:r>
      <w:r w:rsidRPr="004A7C3A">
        <w:t xml:space="preserve">water, and nutrient absorption following the process of inoculation (Zeng </w:t>
      </w:r>
      <w:r w:rsidRPr="004A7C3A">
        <w:rPr>
          <w:i/>
          <w:iCs/>
        </w:rPr>
        <w:t>et al</w:t>
      </w:r>
      <w:r w:rsidRPr="004A7C3A">
        <w:t>., 2013).</w:t>
      </w:r>
      <w:r w:rsidR="00967CB1" w:rsidRPr="004A7C3A">
        <w:t xml:space="preserve"> Besides</w:t>
      </w:r>
      <w:r w:rsidR="00967CB1" w:rsidRPr="004A7C3A">
        <w:rPr>
          <w:spacing w:val="-3"/>
        </w:rPr>
        <w:t xml:space="preserve"> </w:t>
      </w:r>
      <w:r w:rsidR="00967CB1" w:rsidRPr="004A7C3A">
        <w:t>the</w:t>
      </w:r>
      <w:r w:rsidR="00967CB1" w:rsidRPr="004A7C3A">
        <w:rPr>
          <w:spacing w:val="-1"/>
        </w:rPr>
        <w:t xml:space="preserve"> </w:t>
      </w:r>
      <w:r w:rsidR="00967CB1" w:rsidRPr="004A7C3A">
        <w:t>uptake</w:t>
      </w:r>
      <w:r w:rsidR="00967CB1" w:rsidRPr="004A7C3A">
        <w:rPr>
          <w:spacing w:val="-1"/>
        </w:rPr>
        <w:t xml:space="preserve"> </w:t>
      </w:r>
      <w:r w:rsidR="00967CB1" w:rsidRPr="004A7C3A">
        <w:t>of</w:t>
      </w:r>
      <w:r w:rsidR="00967CB1" w:rsidRPr="004A7C3A">
        <w:rPr>
          <w:spacing w:val="-1"/>
        </w:rPr>
        <w:t xml:space="preserve"> </w:t>
      </w:r>
      <w:r w:rsidR="00967CB1" w:rsidRPr="004A7C3A">
        <w:t>nutrients,</w:t>
      </w:r>
      <w:r w:rsidR="00967CB1" w:rsidRPr="004A7C3A">
        <w:rPr>
          <w:spacing w:val="-15"/>
        </w:rPr>
        <w:t xml:space="preserve"> </w:t>
      </w:r>
      <w:r w:rsidR="00967CB1" w:rsidRPr="004A7C3A">
        <w:t>AMF</w:t>
      </w:r>
      <w:r w:rsidR="00967CB1" w:rsidRPr="004A7C3A">
        <w:rPr>
          <w:spacing w:val="-2"/>
        </w:rPr>
        <w:t xml:space="preserve"> </w:t>
      </w:r>
      <w:r w:rsidR="00967CB1" w:rsidRPr="004A7C3A">
        <w:rPr>
          <w:spacing w:val="-4"/>
        </w:rPr>
        <w:t xml:space="preserve">also </w:t>
      </w:r>
      <w:r w:rsidR="00967CB1" w:rsidRPr="004A7C3A">
        <w:t xml:space="preserve">contribute significantly in enhancing the tolerance of the plant to several abiotic stresses, as well as in soil aggregation (Tang </w:t>
      </w:r>
      <w:r w:rsidR="00967CB1" w:rsidRPr="004A7C3A">
        <w:rPr>
          <w:i/>
          <w:iCs/>
        </w:rPr>
        <w:t>et al</w:t>
      </w:r>
      <w:r w:rsidR="00967CB1" w:rsidRPr="004A7C3A">
        <w:t xml:space="preserve">., 2022). </w:t>
      </w:r>
      <w:r w:rsidRPr="004A7C3A">
        <w:t>In</w:t>
      </w:r>
      <w:r w:rsidRPr="004A7C3A">
        <w:rPr>
          <w:spacing w:val="-6"/>
        </w:rPr>
        <w:t xml:space="preserve"> </w:t>
      </w:r>
      <w:r w:rsidRPr="004A7C3A">
        <w:t>addition</w:t>
      </w:r>
      <w:r w:rsidRPr="004A7C3A">
        <w:rPr>
          <w:spacing w:val="-4"/>
        </w:rPr>
        <w:t xml:space="preserve"> </w:t>
      </w:r>
      <w:r w:rsidRPr="004A7C3A">
        <w:t>to</w:t>
      </w:r>
      <w:r w:rsidRPr="004A7C3A">
        <w:rPr>
          <w:spacing w:val="-4"/>
        </w:rPr>
        <w:t xml:space="preserve"> </w:t>
      </w:r>
      <w:r w:rsidRPr="004A7C3A">
        <w:t>Plant</w:t>
      </w:r>
      <w:r w:rsidRPr="004A7C3A">
        <w:rPr>
          <w:spacing w:val="-4"/>
        </w:rPr>
        <w:t xml:space="preserve"> </w:t>
      </w:r>
      <w:r w:rsidRPr="004A7C3A">
        <w:t>Growth-Promoting</w:t>
      </w:r>
      <w:r w:rsidRPr="004A7C3A">
        <w:rPr>
          <w:spacing w:val="-4"/>
        </w:rPr>
        <w:t xml:space="preserve"> </w:t>
      </w:r>
      <w:r w:rsidRPr="004A7C3A">
        <w:t>Rhizobacteria</w:t>
      </w:r>
      <w:r w:rsidRPr="004A7C3A">
        <w:rPr>
          <w:spacing w:val="-4"/>
        </w:rPr>
        <w:t xml:space="preserve"> </w:t>
      </w:r>
      <w:r w:rsidRPr="004A7C3A">
        <w:t>(PGPR)</w:t>
      </w:r>
      <w:r w:rsidRPr="004A7C3A">
        <w:rPr>
          <w:spacing w:val="-4"/>
        </w:rPr>
        <w:t xml:space="preserve"> </w:t>
      </w:r>
      <w:r w:rsidRPr="004A7C3A">
        <w:lastRenderedPageBreak/>
        <w:t>and</w:t>
      </w:r>
      <w:r w:rsidRPr="004A7C3A">
        <w:rPr>
          <w:spacing w:val="-15"/>
        </w:rPr>
        <w:t xml:space="preserve"> </w:t>
      </w:r>
      <w:r w:rsidRPr="004A7C3A">
        <w:t>Arbuscular</w:t>
      </w:r>
      <w:r w:rsidRPr="004A7C3A">
        <w:rPr>
          <w:spacing w:val="-4"/>
        </w:rPr>
        <w:t xml:space="preserve"> </w:t>
      </w:r>
      <w:r w:rsidRPr="004A7C3A">
        <w:t>Mycorrhizal Fungi (AMF), several other classes of microbes are</w:t>
      </w:r>
      <w:r w:rsidRPr="004A7C3A">
        <w:rPr>
          <w:spacing w:val="-1"/>
        </w:rPr>
        <w:t xml:space="preserve"> </w:t>
      </w:r>
      <w:r w:rsidRPr="004A7C3A">
        <w:t>involved in plant growth and development that can act as potential inoculants in agriculture. They include</w:t>
      </w:r>
      <w:r w:rsidR="00666630" w:rsidRPr="004A7C3A">
        <w:t xml:space="preserve"> plant</w:t>
      </w:r>
      <w:r w:rsidR="00666630" w:rsidRPr="004A7C3A">
        <w:rPr>
          <w:spacing w:val="-12"/>
        </w:rPr>
        <w:t xml:space="preserve"> </w:t>
      </w:r>
      <w:r w:rsidR="00666630" w:rsidRPr="004A7C3A">
        <w:t>growth promoting</w:t>
      </w:r>
      <w:r w:rsidR="00666630" w:rsidRPr="004A7C3A">
        <w:rPr>
          <w:spacing w:val="-11"/>
        </w:rPr>
        <w:t xml:space="preserve"> </w:t>
      </w:r>
      <w:r w:rsidR="00666630" w:rsidRPr="004A7C3A">
        <w:t>fungi</w:t>
      </w:r>
      <w:r w:rsidR="00666630" w:rsidRPr="004A7C3A">
        <w:rPr>
          <w:spacing w:val="-2"/>
        </w:rPr>
        <w:t>, nitrogen-fixing cyanobacteria and Actinomycetes.</w:t>
      </w:r>
    </w:p>
    <w:p w14:paraId="61C8777A" w14:textId="42B12D68" w:rsidR="008D581B" w:rsidRPr="004A7C3A" w:rsidRDefault="008D581B" w:rsidP="00495C27">
      <w:pPr>
        <w:pStyle w:val="BodyText"/>
        <w:spacing w:before="49" w:line="480" w:lineRule="auto"/>
        <w:ind w:left="0" w:right="-46"/>
        <w:jc w:val="both"/>
        <w:rPr>
          <w:b/>
          <w:bCs/>
        </w:rPr>
      </w:pPr>
      <w:r w:rsidRPr="004A7C3A">
        <w:t xml:space="preserve"> </w:t>
      </w:r>
      <w:r w:rsidRPr="004A7C3A">
        <w:rPr>
          <w:b/>
          <w:bCs/>
        </w:rPr>
        <w:t>Plant</w:t>
      </w:r>
      <w:r w:rsidRPr="004A7C3A">
        <w:rPr>
          <w:b/>
          <w:bCs/>
          <w:spacing w:val="-12"/>
        </w:rPr>
        <w:t xml:space="preserve"> </w:t>
      </w:r>
      <w:r w:rsidRPr="004A7C3A">
        <w:rPr>
          <w:b/>
          <w:bCs/>
        </w:rPr>
        <w:t>Growth</w:t>
      </w:r>
      <w:r w:rsidR="00666630" w:rsidRPr="004A7C3A">
        <w:rPr>
          <w:b/>
          <w:bCs/>
        </w:rPr>
        <w:t xml:space="preserve"> </w:t>
      </w:r>
      <w:r w:rsidRPr="004A7C3A">
        <w:rPr>
          <w:b/>
          <w:bCs/>
        </w:rPr>
        <w:t>Promoting</w:t>
      </w:r>
      <w:r w:rsidRPr="004A7C3A">
        <w:rPr>
          <w:b/>
          <w:bCs/>
          <w:spacing w:val="-11"/>
        </w:rPr>
        <w:t xml:space="preserve"> </w:t>
      </w:r>
      <w:r w:rsidRPr="004A7C3A">
        <w:rPr>
          <w:b/>
          <w:bCs/>
        </w:rPr>
        <w:t>Fungi</w:t>
      </w:r>
      <w:r w:rsidRPr="004A7C3A">
        <w:rPr>
          <w:b/>
          <w:bCs/>
          <w:spacing w:val="-11"/>
        </w:rPr>
        <w:t xml:space="preserve"> </w:t>
      </w:r>
      <w:r w:rsidRPr="004A7C3A">
        <w:rPr>
          <w:b/>
          <w:bCs/>
          <w:spacing w:val="-2"/>
        </w:rPr>
        <w:t>(PGPF):</w:t>
      </w:r>
    </w:p>
    <w:p w14:paraId="0733452A" w14:textId="77777777" w:rsidR="00967CB1" w:rsidRPr="004A7C3A" w:rsidRDefault="008D581B" w:rsidP="00495C27">
      <w:pPr>
        <w:pStyle w:val="BodyText"/>
        <w:spacing w:before="51" w:line="480" w:lineRule="auto"/>
        <w:ind w:left="0" w:right="-46"/>
        <w:jc w:val="both"/>
      </w:pPr>
      <w:r w:rsidRPr="004A7C3A">
        <w:t>Rhizosphere</w:t>
      </w:r>
      <w:r w:rsidRPr="004A7C3A">
        <w:rPr>
          <w:spacing w:val="-6"/>
        </w:rPr>
        <w:t xml:space="preserve"> </w:t>
      </w:r>
      <w:r w:rsidRPr="004A7C3A">
        <w:t>fungi</w:t>
      </w:r>
      <w:r w:rsidRPr="004A7C3A">
        <w:rPr>
          <w:spacing w:val="-1"/>
        </w:rPr>
        <w:t xml:space="preserve"> </w:t>
      </w:r>
      <w:r w:rsidRPr="004A7C3A">
        <w:t>that</w:t>
      </w:r>
      <w:r w:rsidRPr="004A7C3A">
        <w:rPr>
          <w:spacing w:val="-1"/>
        </w:rPr>
        <w:t xml:space="preserve"> </w:t>
      </w:r>
      <w:r w:rsidRPr="004A7C3A">
        <w:t>colonize</w:t>
      </w:r>
      <w:r w:rsidRPr="004A7C3A">
        <w:rPr>
          <w:spacing w:val="-3"/>
        </w:rPr>
        <w:t xml:space="preserve"> </w:t>
      </w:r>
      <w:r w:rsidRPr="004A7C3A">
        <w:t>plant</w:t>
      </w:r>
      <w:r w:rsidRPr="004A7C3A">
        <w:rPr>
          <w:spacing w:val="-1"/>
        </w:rPr>
        <w:t xml:space="preserve"> </w:t>
      </w:r>
      <w:r w:rsidRPr="004A7C3A">
        <w:t>roots</w:t>
      </w:r>
      <w:r w:rsidRPr="004A7C3A">
        <w:rPr>
          <w:spacing w:val="-2"/>
        </w:rPr>
        <w:t xml:space="preserve"> </w:t>
      </w:r>
      <w:r w:rsidRPr="004A7C3A">
        <w:t>and</w:t>
      </w:r>
      <w:r w:rsidRPr="004A7C3A">
        <w:rPr>
          <w:spacing w:val="-2"/>
        </w:rPr>
        <w:t xml:space="preserve"> </w:t>
      </w:r>
      <w:r w:rsidRPr="004A7C3A">
        <w:t>increase</w:t>
      </w:r>
      <w:r w:rsidRPr="004A7C3A">
        <w:rPr>
          <w:spacing w:val="-2"/>
        </w:rPr>
        <w:t xml:space="preserve"> </w:t>
      </w:r>
      <w:r w:rsidRPr="004A7C3A">
        <w:t>growth</w:t>
      </w:r>
      <w:r w:rsidR="0040512C" w:rsidRPr="004A7C3A">
        <w:t>,</w:t>
      </w:r>
      <w:r w:rsidRPr="004A7C3A">
        <w:rPr>
          <w:spacing w:val="-1"/>
        </w:rPr>
        <w:t xml:space="preserve"> </w:t>
      </w:r>
      <w:r w:rsidRPr="004A7C3A">
        <w:t>functionally</w:t>
      </w:r>
      <w:r w:rsidRPr="004A7C3A">
        <w:rPr>
          <w:spacing w:val="-2"/>
        </w:rPr>
        <w:t xml:space="preserve"> </w:t>
      </w:r>
      <w:r w:rsidRPr="004A7C3A">
        <w:t>designated</w:t>
      </w:r>
      <w:r w:rsidRPr="004A7C3A">
        <w:rPr>
          <w:spacing w:val="-1"/>
        </w:rPr>
        <w:t xml:space="preserve"> </w:t>
      </w:r>
      <w:r w:rsidRPr="004A7C3A">
        <w:t>plant</w:t>
      </w:r>
      <w:r w:rsidRPr="004A7C3A">
        <w:rPr>
          <w:spacing w:val="-1"/>
        </w:rPr>
        <w:t xml:space="preserve"> </w:t>
      </w:r>
      <w:r w:rsidRPr="004A7C3A">
        <w:rPr>
          <w:spacing w:val="-2"/>
        </w:rPr>
        <w:t>growth-</w:t>
      </w:r>
      <w:r w:rsidRPr="004A7C3A">
        <w:t>promoting</w:t>
      </w:r>
      <w:r w:rsidRPr="004A7C3A">
        <w:rPr>
          <w:spacing w:val="-2"/>
        </w:rPr>
        <w:t xml:space="preserve"> </w:t>
      </w:r>
      <w:r w:rsidRPr="004A7C3A">
        <w:t>fungi</w:t>
      </w:r>
      <w:r w:rsidRPr="004A7C3A">
        <w:rPr>
          <w:spacing w:val="-2"/>
        </w:rPr>
        <w:t xml:space="preserve"> </w:t>
      </w:r>
      <w:r w:rsidRPr="004A7C3A">
        <w:t>(PGPF)</w:t>
      </w:r>
      <w:r w:rsidRPr="004A7C3A">
        <w:rPr>
          <w:spacing w:val="-6"/>
        </w:rPr>
        <w:t xml:space="preserve"> </w:t>
      </w:r>
      <w:r w:rsidRPr="004A7C3A">
        <w:t>serve</w:t>
      </w:r>
      <w:r w:rsidRPr="004A7C3A">
        <w:rPr>
          <w:spacing w:val="-4"/>
        </w:rPr>
        <w:t xml:space="preserve"> </w:t>
      </w:r>
      <w:r w:rsidRPr="004A7C3A">
        <w:t>functions</w:t>
      </w:r>
      <w:r w:rsidRPr="004A7C3A">
        <w:rPr>
          <w:spacing w:val="-3"/>
        </w:rPr>
        <w:t xml:space="preserve"> </w:t>
      </w:r>
      <w:r w:rsidRPr="004A7C3A">
        <w:t>akin</w:t>
      </w:r>
      <w:r w:rsidRPr="004A7C3A">
        <w:rPr>
          <w:spacing w:val="-2"/>
        </w:rPr>
        <w:t xml:space="preserve"> </w:t>
      </w:r>
      <w:r w:rsidRPr="004A7C3A">
        <w:t>to</w:t>
      </w:r>
      <w:r w:rsidRPr="004A7C3A">
        <w:rPr>
          <w:spacing w:val="-2"/>
        </w:rPr>
        <w:t xml:space="preserve"> </w:t>
      </w:r>
      <w:r w:rsidRPr="004A7C3A">
        <w:t>PGPR</w:t>
      </w:r>
      <w:r w:rsidRPr="004A7C3A">
        <w:rPr>
          <w:spacing w:val="-2"/>
        </w:rPr>
        <w:t xml:space="preserve"> </w:t>
      </w:r>
      <w:r w:rsidRPr="004A7C3A">
        <w:t>or</w:t>
      </w:r>
      <w:r w:rsidRPr="004A7C3A">
        <w:rPr>
          <w:spacing w:val="-2"/>
        </w:rPr>
        <w:t xml:space="preserve"> </w:t>
      </w:r>
      <w:r w:rsidRPr="004A7C3A">
        <w:t>serve</w:t>
      </w:r>
      <w:r w:rsidRPr="004A7C3A">
        <w:rPr>
          <w:spacing w:val="-4"/>
        </w:rPr>
        <w:t xml:space="preserve"> </w:t>
      </w:r>
      <w:r w:rsidRPr="004A7C3A">
        <w:t>as endophytes.</w:t>
      </w:r>
      <w:r w:rsidRPr="004A7C3A">
        <w:rPr>
          <w:spacing w:val="-8"/>
        </w:rPr>
        <w:t xml:space="preserve"> </w:t>
      </w:r>
      <w:r w:rsidRPr="004A7C3A">
        <w:t>These</w:t>
      </w:r>
      <w:r w:rsidRPr="004A7C3A">
        <w:rPr>
          <w:spacing w:val="-3"/>
        </w:rPr>
        <w:t xml:space="preserve"> </w:t>
      </w:r>
      <w:r w:rsidRPr="004A7C3A">
        <w:t>fungi</w:t>
      </w:r>
      <w:r w:rsidRPr="004A7C3A">
        <w:rPr>
          <w:spacing w:val="-2"/>
        </w:rPr>
        <w:t xml:space="preserve"> </w:t>
      </w:r>
      <w:r w:rsidRPr="004A7C3A">
        <w:t>not</w:t>
      </w:r>
      <w:r w:rsidRPr="004A7C3A">
        <w:rPr>
          <w:spacing w:val="-2"/>
        </w:rPr>
        <w:t xml:space="preserve"> </w:t>
      </w:r>
      <w:r w:rsidRPr="004A7C3A">
        <w:t>only increase the uptake of nutrients (through the solubilization or mineralization of macro- and micronutrients) and the synthesis</w:t>
      </w:r>
      <w:r w:rsidRPr="004A7C3A">
        <w:rPr>
          <w:spacing w:val="-2"/>
        </w:rPr>
        <w:t xml:space="preserve"> </w:t>
      </w:r>
      <w:r w:rsidRPr="004A7C3A">
        <w:t>of</w:t>
      </w:r>
      <w:r w:rsidRPr="004A7C3A">
        <w:rPr>
          <w:spacing w:val="-2"/>
        </w:rPr>
        <w:t xml:space="preserve"> </w:t>
      </w:r>
      <w:r w:rsidRPr="004A7C3A">
        <w:t>phytohormones,</w:t>
      </w:r>
      <w:r w:rsidRPr="004A7C3A">
        <w:rPr>
          <w:spacing w:val="-1"/>
        </w:rPr>
        <w:t xml:space="preserve"> </w:t>
      </w:r>
      <w:r w:rsidRPr="004A7C3A">
        <w:t>but</w:t>
      </w:r>
      <w:r w:rsidRPr="004A7C3A">
        <w:rPr>
          <w:spacing w:val="-2"/>
        </w:rPr>
        <w:t xml:space="preserve"> </w:t>
      </w:r>
      <w:r w:rsidRPr="004A7C3A">
        <w:t>they</w:t>
      </w:r>
      <w:r w:rsidRPr="004A7C3A">
        <w:rPr>
          <w:spacing w:val="-1"/>
        </w:rPr>
        <w:t xml:space="preserve"> </w:t>
      </w:r>
      <w:r w:rsidRPr="004A7C3A">
        <w:t>also</w:t>
      </w:r>
      <w:r w:rsidRPr="004A7C3A">
        <w:rPr>
          <w:spacing w:val="-2"/>
        </w:rPr>
        <w:t xml:space="preserve"> </w:t>
      </w:r>
      <w:r w:rsidRPr="004A7C3A">
        <w:t>elicit</w:t>
      </w:r>
      <w:r w:rsidRPr="004A7C3A">
        <w:rPr>
          <w:spacing w:val="-1"/>
        </w:rPr>
        <w:t xml:space="preserve"> </w:t>
      </w:r>
      <w:r w:rsidRPr="004A7C3A">
        <w:t>plant</w:t>
      </w:r>
      <w:r w:rsidRPr="004A7C3A">
        <w:rPr>
          <w:spacing w:val="-2"/>
        </w:rPr>
        <w:t xml:space="preserve"> </w:t>
      </w:r>
      <w:r w:rsidRPr="004A7C3A">
        <w:t>defenses</w:t>
      </w:r>
      <w:r w:rsidRPr="004A7C3A">
        <w:rPr>
          <w:spacing w:val="-2"/>
        </w:rPr>
        <w:t xml:space="preserve"> </w:t>
      </w:r>
      <w:r w:rsidRPr="004A7C3A">
        <w:t>and</w:t>
      </w:r>
      <w:r w:rsidRPr="004A7C3A">
        <w:rPr>
          <w:spacing w:val="-2"/>
        </w:rPr>
        <w:t xml:space="preserve"> </w:t>
      </w:r>
      <w:r w:rsidRPr="004A7C3A">
        <w:t>release antimicrobial</w:t>
      </w:r>
      <w:r w:rsidRPr="004A7C3A">
        <w:rPr>
          <w:spacing w:val="-2"/>
        </w:rPr>
        <w:t xml:space="preserve"> </w:t>
      </w:r>
      <w:r w:rsidRPr="004A7C3A">
        <w:t>metabolites</w:t>
      </w:r>
      <w:r w:rsidRPr="004A7C3A">
        <w:rPr>
          <w:spacing w:val="-2"/>
        </w:rPr>
        <w:t xml:space="preserve"> </w:t>
      </w:r>
      <w:r w:rsidRPr="004A7C3A">
        <w:rPr>
          <w:spacing w:val="-5"/>
        </w:rPr>
        <w:t xml:space="preserve">to </w:t>
      </w:r>
      <w:r w:rsidRPr="004A7C3A">
        <w:t>enhance</w:t>
      </w:r>
      <w:r w:rsidRPr="004A7C3A">
        <w:rPr>
          <w:spacing w:val="-5"/>
        </w:rPr>
        <w:t xml:space="preserve"> </w:t>
      </w:r>
      <w:r w:rsidRPr="004A7C3A">
        <w:t>resistance</w:t>
      </w:r>
      <w:r w:rsidRPr="004A7C3A">
        <w:rPr>
          <w:spacing w:val="-3"/>
        </w:rPr>
        <w:t xml:space="preserve"> </w:t>
      </w:r>
      <w:r w:rsidRPr="004A7C3A">
        <w:t>to</w:t>
      </w:r>
      <w:r w:rsidRPr="004A7C3A">
        <w:rPr>
          <w:spacing w:val="-2"/>
        </w:rPr>
        <w:t xml:space="preserve"> </w:t>
      </w:r>
      <w:r w:rsidRPr="004A7C3A">
        <w:t>both</w:t>
      </w:r>
      <w:r w:rsidRPr="004A7C3A">
        <w:rPr>
          <w:spacing w:val="-1"/>
        </w:rPr>
        <w:t xml:space="preserve"> </w:t>
      </w:r>
      <w:r w:rsidRPr="004A7C3A">
        <w:t>biotic</w:t>
      </w:r>
      <w:r w:rsidRPr="004A7C3A">
        <w:rPr>
          <w:spacing w:val="-2"/>
        </w:rPr>
        <w:t xml:space="preserve"> </w:t>
      </w:r>
      <w:r w:rsidRPr="004A7C3A">
        <w:t>and</w:t>
      </w:r>
      <w:r w:rsidRPr="004A7C3A">
        <w:rPr>
          <w:spacing w:val="-2"/>
        </w:rPr>
        <w:t xml:space="preserve"> </w:t>
      </w:r>
      <w:r w:rsidRPr="004A7C3A">
        <w:t>abiotic</w:t>
      </w:r>
      <w:r w:rsidRPr="004A7C3A">
        <w:rPr>
          <w:spacing w:val="-2"/>
        </w:rPr>
        <w:t xml:space="preserve"> </w:t>
      </w:r>
      <w:r w:rsidRPr="004A7C3A">
        <w:t>stresses</w:t>
      </w:r>
      <w:r w:rsidRPr="004A7C3A">
        <w:rPr>
          <w:spacing w:val="-2"/>
        </w:rPr>
        <w:t xml:space="preserve"> </w:t>
      </w:r>
      <w:r w:rsidRPr="004A7C3A">
        <w:t xml:space="preserve">(Khan </w:t>
      </w:r>
      <w:r w:rsidRPr="004A7C3A">
        <w:rPr>
          <w:i/>
          <w:iCs/>
        </w:rPr>
        <w:t>et</w:t>
      </w:r>
      <w:r w:rsidRPr="004A7C3A">
        <w:rPr>
          <w:i/>
          <w:iCs/>
          <w:spacing w:val="-2"/>
        </w:rPr>
        <w:t xml:space="preserve"> </w:t>
      </w:r>
      <w:r w:rsidRPr="004A7C3A">
        <w:rPr>
          <w:i/>
          <w:iCs/>
        </w:rPr>
        <w:t>al</w:t>
      </w:r>
      <w:r w:rsidRPr="004A7C3A">
        <w:t>.,</w:t>
      </w:r>
      <w:r w:rsidRPr="004A7C3A">
        <w:rPr>
          <w:spacing w:val="-1"/>
        </w:rPr>
        <w:t xml:space="preserve"> </w:t>
      </w:r>
      <w:r w:rsidRPr="004A7C3A">
        <w:t>2011).</w:t>
      </w:r>
      <w:r w:rsidRPr="004A7C3A">
        <w:rPr>
          <w:spacing w:val="-8"/>
        </w:rPr>
        <w:t xml:space="preserve"> </w:t>
      </w:r>
      <w:r w:rsidRPr="004A7C3A">
        <w:t>The</w:t>
      </w:r>
      <w:r w:rsidRPr="004A7C3A">
        <w:rPr>
          <w:spacing w:val="-3"/>
        </w:rPr>
        <w:t xml:space="preserve"> </w:t>
      </w:r>
      <w:r w:rsidRPr="004A7C3A">
        <w:t>genera</w:t>
      </w:r>
      <w:r w:rsidRPr="004A7C3A">
        <w:rPr>
          <w:spacing w:val="2"/>
        </w:rPr>
        <w:t xml:space="preserve"> </w:t>
      </w:r>
      <w:r w:rsidRPr="004A7C3A">
        <w:rPr>
          <w:i/>
          <w:spacing w:val="-2"/>
        </w:rPr>
        <w:t xml:space="preserve">Penicillium, </w:t>
      </w:r>
      <w:r w:rsidRPr="004A7C3A">
        <w:rPr>
          <w:i/>
        </w:rPr>
        <w:t>Trichoderma,</w:t>
      </w:r>
      <w:r w:rsidRPr="004A7C3A">
        <w:rPr>
          <w:i/>
          <w:spacing w:val="-4"/>
        </w:rPr>
        <w:t xml:space="preserve"> </w:t>
      </w:r>
      <w:r w:rsidRPr="004A7C3A">
        <w:rPr>
          <w:i/>
        </w:rPr>
        <w:t>Fusarium</w:t>
      </w:r>
      <w:r w:rsidRPr="004A7C3A">
        <w:rPr>
          <w:i/>
          <w:spacing w:val="-3"/>
        </w:rPr>
        <w:t xml:space="preserve"> </w:t>
      </w:r>
      <w:r w:rsidRPr="004A7C3A">
        <w:t>and</w:t>
      </w:r>
      <w:r w:rsidRPr="004A7C3A">
        <w:rPr>
          <w:spacing w:val="-4"/>
        </w:rPr>
        <w:t xml:space="preserve"> </w:t>
      </w:r>
      <w:proofErr w:type="spellStart"/>
      <w:r w:rsidRPr="004A7C3A">
        <w:rPr>
          <w:i/>
        </w:rPr>
        <w:t>Phoma</w:t>
      </w:r>
      <w:proofErr w:type="spellEnd"/>
      <w:r w:rsidRPr="004A7C3A">
        <w:rPr>
          <w:i/>
          <w:spacing w:val="-4"/>
        </w:rPr>
        <w:t xml:space="preserve"> </w:t>
      </w:r>
      <w:r w:rsidRPr="004A7C3A">
        <w:t>are</w:t>
      </w:r>
      <w:r w:rsidRPr="004A7C3A">
        <w:rPr>
          <w:spacing w:val="-5"/>
        </w:rPr>
        <w:t xml:space="preserve"> </w:t>
      </w:r>
      <w:r w:rsidRPr="004A7C3A">
        <w:t>among</w:t>
      </w:r>
      <w:r w:rsidRPr="004A7C3A">
        <w:rPr>
          <w:spacing w:val="-4"/>
        </w:rPr>
        <w:t xml:space="preserve"> </w:t>
      </w:r>
      <w:r w:rsidRPr="004A7C3A">
        <w:t>the</w:t>
      </w:r>
      <w:r w:rsidRPr="004A7C3A">
        <w:rPr>
          <w:spacing w:val="-5"/>
        </w:rPr>
        <w:t xml:space="preserve"> </w:t>
      </w:r>
      <w:r w:rsidRPr="004A7C3A">
        <w:t>most</w:t>
      </w:r>
      <w:r w:rsidRPr="004A7C3A">
        <w:rPr>
          <w:spacing w:val="-4"/>
        </w:rPr>
        <w:t xml:space="preserve"> </w:t>
      </w:r>
      <w:r w:rsidRPr="004A7C3A">
        <w:t>well-known</w:t>
      </w:r>
      <w:r w:rsidRPr="004A7C3A">
        <w:rPr>
          <w:spacing w:val="-4"/>
        </w:rPr>
        <w:t xml:space="preserve"> </w:t>
      </w:r>
      <w:r w:rsidRPr="004A7C3A">
        <w:t>plant-growth-promoting</w:t>
      </w:r>
      <w:r w:rsidRPr="004A7C3A">
        <w:rPr>
          <w:spacing w:val="-4"/>
        </w:rPr>
        <w:t xml:space="preserve"> </w:t>
      </w:r>
      <w:r w:rsidRPr="004A7C3A">
        <w:t>fungi</w:t>
      </w:r>
      <w:r w:rsidRPr="004A7C3A">
        <w:rPr>
          <w:spacing w:val="-3"/>
        </w:rPr>
        <w:t xml:space="preserve"> </w:t>
      </w:r>
      <w:r w:rsidRPr="004A7C3A">
        <w:t>(PGPF), commonly isolated from rhizosphere soils and cataloged for increasing the health and growth of plants. Rhizosphere-dwelling PGPF are typically non-pathogenic saprophytic fungi that benefit various crops, not only</w:t>
      </w:r>
      <w:r w:rsidRPr="004A7C3A">
        <w:rPr>
          <w:spacing w:val="-3"/>
        </w:rPr>
        <w:t xml:space="preserve"> </w:t>
      </w:r>
      <w:r w:rsidRPr="004A7C3A">
        <w:t>by</w:t>
      </w:r>
      <w:r w:rsidRPr="004A7C3A">
        <w:rPr>
          <w:spacing w:val="-3"/>
        </w:rPr>
        <w:t xml:space="preserve"> </w:t>
      </w:r>
      <w:r w:rsidRPr="004A7C3A">
        <w:t>enhancing</w:t>
      </w:r>
      <w:r w:rsidRPr="004A7C3A">
        <w:rPr>
          <w:spacing w:val="-3"/>
        </w:rPr>
        <w:t xml:space="preserve"> </w:t>
      </w:r>
      <w:r w:rsidRPr="004A7C3A">
        <w:t>growth</w:t>
      </w:r>
      <w:r w:rsidRPr="004A7C3A">
        <w:rPr>
          <w:spacing w:val="-3"/>
        </w:rPr>
        <w:t xml:space="preserve"> </w:t>
      </w:r>
      <w:r w:rsidRPr="004A7C3A">
        <w:t>through</w:t>
      </w:r>
      <w:r w:rsidRPr="004A7C3A">
        <w:rPr>
          <w:spacing w:val="-3"/>
        </w:rPr>
        <w:t xml:space="preserve"> </w:t>
      </w:r>
      <w:r w:rsidRPr="004A7C3A">
        <w:t>nutrient</w:t>
      </w:r>
      <w:r w:rsidRPr="004A7C3A">
        <w:rPr>
          <w:spacing w:val="-3"/>
        </w:rPr>
        <w:t xml:space="preserve"> </w:t>
      </w:r>
      <w:r w:rsidRPr="004A7C3A">
        <w:t>cycling</w:t>
      </w:r>
      <w:r w:rsidRPr="004A7C3A">
        <w:rPr>
          <w:spacing w:val="-3"/>
        </w:rPr>
        <w:t xml:space="preserve"> </w:t>
      </w:r>
      <w:r w:rsidRPr="004A7C3A">
        <w:t>but</w:t>
      </w:r>
      <w:r w:rsidRPr="004A7C3A">
        <w:rPr>
          <w:spacing w:val="-3"/>
        </w:rPr>
        <w:t xml:space="preserve"> </w:t>
      </w:r>
      <w:r w:rsidRPr="004A7C3A">
        <w:t>also</w:t>
      </w:r>
      <w:r w:rsidRPr="004A7C3A">
        <w:rPr>
          <w:spacing w:val="-3"/>
        </w:rPr>
        <w:t xml:space="preserve"> </w:t>
      </w:r>
      <w:r w:rsidRPr="004A7C3A">
        <w:t>by</w:t>
      </w:r>
      <w:r w:rsidRPr="004A7C3A">
        <w:rPr>
          <w:spacing w:val="-3"/>
        </w:rPr>
        <w:t xml:space="preserve"> </w:t>
      </w:r>
      <w:r w:rsidRPr="004A7C3A">
        <w:t>protecting</w:t>
      </w:r>
      <w:r w:rsidRPr="004A7C3A">
        <w:rPr>
          <w:spacing w:val="-3"/>
        </w:rPr>
        <w:t xml:space="preserve"> </w:t>
      </w:r>
      <w:r w:rsidRPr="004A7C3A">
        <w:t>plants</w:t>
      </w:r>
      <w:r w:rsidRPr="004A7C3A">
        <w:rPr>
          <w:spacing w:val="-4"/>
        </w:rPr>
        <w:t xml:space="preserve"> </w:t>
      </w:r>
      <w:r w:rsidRPr="004A7C3A">
        <w:t>against</w:t>
      </w:r>
      <w:r w:rsidRPr="004A7C3A">
        <w:rPr>
          <w:spacing w:val="-2"/>
        </w:rPr>
        <w:t xml:space="preserve"> </w:t>
      </w:r>
      <w:r w:rsidRPr="004A7C3A">
        <w:t>diseases</w:t>
      </w:r>
      <w:r w:rsidRPr="004A7C3A">
        <w:rPr>
          <w:spacing w:val="-4"/>
        </w:rPr>
        <w:t xml:space="preserve"> </w:t>
      </w:r>
      <w:r w:rsidRPr="004A7C3A">
        <w:t>(Begum</w:t>
      </w:r>
      <w:r w:rsidRPr="004A7C3A">
        <w:rPr>
          <w:spacing w:val="-3"/>
        </w:rPr>
        <w:t xml:space="preserve"> </w:t>
      </w:r>
      <w:r w:rsidRPr="004A7C3A">
        <w:rPr>
          <w:i/>
          <w:iCs/>
        </w:rPr>
        <w:t>et al</w:t>
      </w:r>
      <w:r w:rsidRPr="004A7C3A">
        <w:t xml:space="preserve">., 2019). By colonizing plant roots, </w:t>
      </w:r>
      <w:r w:rsidRPr="004A7C3A">
        <w:rPr>
          <w:i/>
        </w:rPr>
        <w:t xml:space="preserve">Trichoderma </w:t>
      </w:r>
      <w:proofErr w:type="spellStart"/>
      <w:r w:rsidRPr="004A7C3A">
        <w:rPr>
          <w:i/>
        </w:rPr>
        <w:t>harzianum</w:t>
      </w:r>
      <w:proofErr w:type="spellEnd"/>
      <w:r w:rsidRPr="004A7C3A">
        <w:rPr>
          <w:i/>
        </w:rPr>
        <w:t xml:space="preserve"> </w:t>
      </w:r>
      <w:r w:rsidRPr="004A7C3A">
        <w:t xml:space="preserve">not only promotes growth through enhanced nutrient uptake and production of growth-stimulating compounds but also reduces reliance on chemical fungicides and growth regulators. </w:t>
      </w:r>
    </w:p>
    <w:p w14:paraId="7595B5D3" w14:textId="4E2206AB" w:rsidR="008D581B" w:rsidRPr="004A7C3A" w:rsidRDefault="008D581B" w:rsidP="00495C27">
      <w:pPr>
        <w:pStyle w:val="Heading1"/>
        <w:spacing w:before="155" w:line="480" w:lineRule="auto"/>
        <w:ind w:right="-46"/>
        <w:jc w:val="both"/>
        <w:rPr>
          <w:rFonts w:ascii="Times New Roman" w:hAnsi="Times New Roman" w:cs="Times New Roman"/>
          <w:b/>
          <w:bCs/>
          <w:color w:val="auto"/>
          <w:sz w:val="24"/>
          <w:szCs w:val="24"/>
        </w:rPr>
      </w:pPr>
      <w:bookmarkStart w:id="1" w:name="_Hlk204893976"/>
      <w:r w:rsidRPr="004A7C3A">
        <w:rPr>
          <w:rFonts w:ascii="Times New Roman" w:hAnsi="Times New Roman" w:cs="Times New Roman"/>
          <w:b/>
          <w:bCs/>
          <w:color w:val="auto"/>
          <w:sz w:val="24"/>
          <w:szCs w:val="24"/>
        </w:rPr>
        <w:t>Nitrogen-Fixing</w:t>
      </w:r>
      <w:r w:rsidRPr="004A7C3A">
        <w:rPr>
          <w:rFonts w:ascii="Times New Roman" w:hAnsi="Times New Roman" w:cs="Times New Roman"/>
          <w:b/>
          <w:bCs/>
          <w:color w:val="auto"/>
          <w:spacing w:val="-16"/>
          <w:sz w:val="24"/>
          <w:szCs w:val="24"/>
        </w:rPr>
        <w:t xml:space="preserve"> </w:t>
      </w:r>
      <w:r w:rsidRPr="004A7C3A">
        <w:rPr>
          <w:rFonts w:ascii="Times New Roman" w:hAnsi="Times New Roman" w:cs="Times New Roman"/>
          <w:b/>
          <w:bCs/>
          <w:color w:val="auto"/>
          <w:spacing w:val="-2"/>
          <w:sz w:val="24"/>
          <w:szCs w:val="24"/>
        </w:rPr>
        <w:t>Cyanobacteria:</w:t>
      </w:r>
    </w:p>
    <w:bookmarkEnd w:id="1"/>
    <w:p w14:paraId="6EF0522A" w14:textId="77777777" w:rsidR="00FC3398" w:rsidRPr="004A7C3A" w:rsidRDefault="008D581B" w:rsidP="00495C27">
      <w:pPr>
        <w:pStyle w:val="BodyText"/>
        <w:spacing w:before="50" w:line="480" w:lineRule="auto"/>
        <w:ind w:left="0" w:right="-46"/>
        <w:jc w:val="both"/>
      </w:pPr>
      <w:r w:rsidRPr="004A7C3A">
        <w:t>Soil cyanobacteria (blue-green algae) are crucial members of the soil microbial community, present in copious</w:t>
      </w:r>
      <w:r w:rsidRPr="004A7C3A">
        <w:rPr>
          <w:spacing w:val="-3"/>
        </w:rPr>
        <w:t xml:space="preserve"> </w:t>
      </w:r>
      <w:r w:rsidRPr="004A7C3A">
        <w:t>numbers</w:t>
      </w:r>
      <w:r w:rsidRPr="004A7C3A">
        <w:rPr>
          <w:spacing w:val="-4"/>
        </w:rPr>
        <w:t xml:space="preserve"> </w:t>
      </w:r>
      <w:r w:rsidRPr="004A7C3A">
        <w:t>within</w:t>
      </w:r>
      <w:r w:rsidRPr="004A7C3A">
        <w:rPr>
          <w:spacing w:val="-3"/>
        </w:rPr>
        <w:t xml:space="preserve"> </w:t>
      </w:r>
      <w:r w:rsidRPr="004A7C3A">
        <w:t>ecosystems,</w:t>
      </w:r>
      <w:r w:rsidRPr="004A7C3A">
        <w:rPr>
          <w:spacing w:val="-3"/>
        </w:rPr>
        <w:t xml:space="preserve"> </w:t>
      </w:r>
      <w:r w:rsidRPr="004A7C3A">
        <w:t>spanning</w:t>
      </w:r>
      <w:r w:rsidRPr="004A7C3A">
        <w:rPr>
          <w:spacing w:val="-3"/>
        </w:rPr>
        <w:t xml:space="preserve"> </w:t>
      </w:r>
      <w:r w:rsidRPr="004A7C3A">
        <w:t>freshwater</w:t>
      </w:r>
      <w:r w:rsidRPr="004A7C3A">
        <w:rPr>
          <w:spacing w:val="-5"/>
        </w:rPr>
        <w:t xml:space="preserve"> </w:t>
      </w:r>
      <w:r w:rsidRPr="004A7C3A">
        <w:t>habitats</w:t>
      </w:r>
      <w:r w:rsidRPr="004A7C3A">
        <w:rPr>
          <w:spacing w:val="-4"/>
        </w:rPr>
        <w:t xml:space="preserve"> </w:t>
      </w:r>
      <w:r w:rsidRPr="004A7C3A">
        <w:t>to</w:t>
      </w:r>
      <w:r w:rsidRPr="004A7C3A">
        <w:rPr>
          <w:spacing w:val="-3"/>
        </w:rPr>
        <w:t xml:space="preserve"> </w:t>
      </w:r>
      <w:r w:rsidRPr="004A7C3A">
        <w:t>terrestrial</w:t>
      </w:r>
      <w:r w:rsidRPr="004A7C3A">
        <w:rPr>
          <w:spacing w:val="-3"/>
        </w:rPr>
        <w:t xml:space="preserve"> </w:t>
      </w:r>
      <w:r w:rsidRPr="004A7C3A">
        <w:t>settings</w:t>
      </w:r>
      <w:r w:rsidRPr="004A7C3A">
        <w:rPr>
          <w:spacing w:val="-4"/>
        </w:rPr>
        <w:t xml:space="preserve"> </w:t>
      </w:r>
      <w:r w:rsidRPr="004A7C3A">
        <w:t>(Pandey</w:t>
      </w:r>
      <w:r w:rsidRPr="004A7C3A">
        <w:rPr>
          <w:spacing w:val="-3"/>
        </w:rPr>
        <w:t xml:space="preserve"> </w:t>
      </w:r>
      <w:r w:rsidRPr="004A7C3A">
        <w:rPr>
          <w:i/>
          <w:iCs/>
        </w:rPr>
        <w:t>et</w:t>
      </w:r>
      <w:r w:rsidRPr="004A7C3A">
        <w:rPr>
          <w:i/>
          <w:iCs/>
          <w:spacing w:val="-3"/>
        </w:rPr>
        <w:t xml:space="preserve"> </w:t>
      </w:r>
      <w:r w:rsidRPr="004A7C3A">
        <w:rPr>
          <w:i/>
          <w:iCs/>
        </w:rPr>
        <w:t>al</w:t>
      </w:r>
      <w:r w:rsidRPr="004A7C3A">
        <w:t>.,</w:t>
      </w:r>
      <w:r w:rsidRPr="004A7C3A">
        <w:rPr>
          <w:spacing w:val="-3"/>
        </w:rPr>
        <w:t xml:space="preserve"> </w:t>
      </w:r>
      <w:r w:rsidRPr="004A7C3A">
        <w:t xml:space="preserve">2004). Some filamentous cyanobacteria produce specialized cells, called </w:t>
      </w:r>
      <w:proofErr w:type="spellStart"/>
      <w:r w:rsidRPr="004A7C3A">
        <w:t>heterocysts</w:t>
      </w:r>
      <w:proofErr w:type="spellEnd"/>
      <w:r w:rsidRPr="004A7C3A">
        <w:t xml:space="preserve">, </w:t>
      </w:r>
      <w:r w:rsidR="00627888" w:rsidRPr="004A7C3A">
        <w:t>by</w:t>
      </w:r>
      <w:r w:rsidRPr="004A7C3A">
        <w:t xml:space="preserve"> which they fix atmospheric</w:t>
      </w:r>
      <w:r w:rsidRPr="004A7C3A">
        <w:rPr>
          <w:spacing w:val="-5"/>
        </w:rPr>
        <w:t xml:space="preserve"> </w:t>
      </w:r>
      <w:r w:rsidRPr="004A7C3A">
        <w:t>nitrogen</w:t>
      </w:r>
      <w:r w:rsidRPr="004A7C3A">
        <w:rPr>
          <w:spacing w:val="-3"/>
        </w:rPr>
        <w:t xml:space="preserve"> </w:t>
      </w:r>
      <w:r w:rsidRPr="004A7C3A">
        <w:t>(N₂)</w:t>
      </w:r>
      <w:r w:rsidRPr="004A7C3A">
        <w:rPr>
          <w:spacing w:val="-3"/>
        </w:rPr>
        <w:t xml:space="preserve"> </w:t>
      </w:r>
      <w:r w:rsidRPr="004A7C3A">
        <w:t>in</w:t>
      </w:r>
      <w:r w:rsidRPr="004A7C3A">
        <w:rPr>
          <w:spacing w:val="-3"/>
        </w:rPr>
        <w:t xml:space="preserve"> </w:t>
      </w:r>
      <w:r w:rsidRPr="004A7C3A">
        <w:t>usable</w:t>
      </w:r>
      <w:r w:rsidRPr="004A7C3A">
        <w:rPr>
          <w:spacing w:val="-3"/>
        </w:rPr>
        <w:t xml:space="preserve"> </w:t>
      </w:r>
      <w:r w:rsidRPr="004A7C3A">
        <w:t>forms</w:t>
      </w:r>
      <w:r w:rsidRPr="004A7C3A">
        <w:rPr>
          <w:spacing w:val="-4"/>
        </w:rPr>
        <w:t xml:space="preserve"> </w:t>
      </w:r>
      <w:r w:rsidRPr="004A7C3A">
        <w:t>to</w:t>
      </w:r>
      <w:r w:rsidRPr="004A7C3A">
        <w:rPr>
          <w:spacing w:val="-3"/>
        </w:rPr>
        <w:t xml:space="preserve"> </w:t>
      </w:r>
      <w:r w:rsidRPr="004A7C3A">
        <w:t>satisfy</w:t>
      </w:r>
      <w:r w:rsidRPr="004A7C3A">
        <w:rPr>
          <w:spacing w:val="-3"/>
        </w:rPr>
        <w:t xml:space="preserve"> </w:t>
      </w:r>
      <w:r w:rsidRPr="004A7C3A">
        <w:t>their</w:t>
      </w:r>
      <w:r w:rsidRPr="004A7C3A">
        <w:rPr>
          <w:spacing w:val="-1"/>
        </w:rPr>
        <w:t xml:space="preserve"> </w:t>
      </w:r>
      <w:r w:rsidRPr="004A7C3A">
        <w:t>requirement</w:t>
      </w:r>
      <w:r w:rsidRPr="004A7C3A">
        <w:rPr>
          <w:spacing w:val="-3"/>
        </w:rPr>
        <w:t xml:space="preserve"> </w:t>
      </w:r>
      <w:r w:rsidRPr="004A7C3A">
        <w:t>(Kumar</w:t>
      </w:r>
      <w:r w:rsidRPr="004A7C3A">
        <w:rPr>
          <w:spacing w:val="-5"/>
        </w:rPr>
        <w:t xml:space="preserve"> </w:t>
      </w:r>
      <w:r w:rsidRPr="004A7C3A">
        <w:rPr>
          <w:i/>
          <w:iCs/>
        </w:rPr>
        <w:t>et</w:t>
      </w:r>
      <w:r w:rsidRPr="004A7C3A">
        <w:rPr>
          <w:i/>
          <w:iCs/>
          <w:spacing w:val="-3"/>
        </w:rPr>
        <w:t xml:space="preserve"> </w:t>
      </w:r>
      <w:r w:rsidRPr="004A7C3A">
        <w:rPr>
          <w:i/>
          <w:iCs/>
        </w:rPr>
        <w:t>al</w:t>
      </w:r>
      <w:r w:rsidRPr="004A7C3A">
        <w:t>.,</w:t>
      </w:r>
      <w:r w:rsidRPr="004A7C3A">
        <w:rPr>
          <w:spacing w:val="-3"/>
        </w:rPr>
        <w:t xml:space="preserve"> </w:t>
      </w:r>
      <w:r w:rsidRPr="004A7C3A">
        <w:t>2010).</w:t>
      </w:r>
      <w:r w:rsidRPr="004A7C3A">
        <w:rPr>
          <w:spacing w:val="-3"/>
        </w:rPr>
        <w:t xml:space="preserve"> </w:t>
      </w:r>
      <w:r w:rsidRPr="004A7C3A">
        <w:t>Cyanobacteria also</w:t>
      </w:r>
      <w:r w:rsidRPr="004A7C3A">
        <w:rPr>
          <w:spacing w:val="-4"/>
        </w:rPr>
        <w:t xml:space="preserve"> </w:t>
      </w:r>
      <w:r w:rsidRPr="004A7C3A">
        <w:t>produce</w:t>
      </w:r>
      <w:r w:rsidRPr="004A7C3A">
        <w:rPr>
          <w:spacing w:val="-5"/>
        </w:rPr>
        <w:t xml:space="preserve"> </w:t>
      </w:r>
      <w:r w:rsidRPr="004A7C3A">
        <w:t>bioactive</w:t>
      </w:r>
      <w:r w:rsidRPr="004A7C3A">
        <w:rPr>
          <w:spacing w:val="-5"/>
        </w:rPr>
        <w:t xml:space="preserve"> </w:t>
      </w:r>
      <w:r w:rsidRPr="004A7C3A">
        <w:t>chemicals,</w:t>
      </w:r>
      <w:r w:rsidRPr="004A7C3A">
        <w:rPr>
          <w:spacing w:val="-4"/>
        </w:rPr>
        <w:t xml:space="preserve"> </w:t>
      </w:r>
      <w:r w:rsidRPr="004A7C3A">
        <w:t>including</w:t>
      </w:r>
      <w:r w:rsidRPr="004A7C3A">
        <w:rPr>
          <w:spacing w:val="-4"/>
        </w:rPr>
        <w:t xml:space="preserve"> </w:t>
      </w:r>
      <w:r w:rsidRPr="004A7C3A">
        <w:t>phytohormones,</w:t>
      </w:r>
      <w:r w:rsidRPr="004A7C3A">
        <w:rPr>
          <w:spacing w:val="-4"/>
        </w:rPr>
        <w:t xml:space="preserve"> </w:t>
      </w:r>
      <w:r w:rsidRPr="004A7C3A">
        <w:t>siderophores,</w:t>
      </w:r>
      <w:r w:rsidRPr="004A7C3A">
        <w:rPr>
          <w:spacing w:val="-4"/>
        </w:rPr>
        <w:t xml:space="preserve"> </w:t>
      </w:r>
      <w:r w:rsidRPr="004A7C3A">
        <w:t>and</w:t>
      </w:r>
      <w:r w:rsidRPr="004A7C3A">
        <w:rPr>
          <w:spacing w:val="-4"/>
        </w:rPr>
        <w:t xml:space="preserve"> </w:t>
      </w:r>
      <w:r w:rsidRPr="004A7C3A">
        <w:t>extracellular</w:t>
      </w:r>
      <w:r w:rsidRPr="004A7C3A">
        <w:rPr>
          <w:spacing w:val="-6"/>
        </w:rPr>
        <w:t xml:space="preserve"> </w:t>
      </w:r>
      <w:r w:rsidRPr="004A7C3A">
        <w:t>enzymes,</w:t>
      </w:r>
      <w:r w:rsidRPr="004A7C3A">
        <w:rPr>
          <w:spacing w:val="-4"/>
        </w:rPr>
        <w:t xml:space="preserve"> </w:t>
      </w:r>
      <w:r w:rsidRPr="004A7C3A">
        <w:t xml:space="preserve">that promote plant development and increase crop productivity (Singh </w:t>
      </w:r>
      <w:r w:rsidRPr="004A7C3A">
        <w:rPr>
          <w:i/>
          <w:iCs/>
        </w:rPr>
        <w:t>et al</w:t>
      </w:r>
      <w:r w:rsidRPr="004A7C3A">
        <w:t>., 2016).</w:t>
      </w:r>
    </w:p>
    <w:p w14:paraId="0B6D530C" w14:textId="148CFD90" w:rsidR="008D581B" w:rsidRPr="004A7C3A" w:rsidRDefault="008D581B" w:rsidP="00495C27">
      <w:pPr>
        <w:pStyle w:val="BodyText"/>
        <w:spacing w:before="50" w:line="480" w:lineRule="auto"/>
        <w:ind w:left="0" w:right="-46"/>
        <w:jc w:val="both"/>
      </w:pPr>
      <w:r w:rsidRPr="004A7C3A">
        <w:lastRenderedPageBreak/>
        <w:t>The</w:t>
      </w:r>
      <w:r w:rsidRPr="004A7C3A">
        <w:rPr>
          <w:spacing w:val="-6"/>
        </w:rPr>
        <w:t xml:space="preserve"> </w:t>
      </w:r>
      <w:r w:rsidRPr="004A7C3A">
        <w:t>positive</w:t>
      </w:r>
      <w:r w:rsidRPr="004A7C3A">
        <w:rPr>
          <w:spacing w:val="-5"/>
        </w:rPr>
        <w:t xml:space="preserve"> </w:t>
      </w:r>
      <w:r w:rsidRPr="004A7C3A">
        <w:t>effects</w:t>
      </w:r>
      <w:r w:rsidRPr="004A7C3A">
        <w:rPr>
          <w:spacing w:val="-5"/>
        </w:rPr>
        <w:t xml:space="preserve"> </w:t>
      </w:r>
      <w:r w:rsidRPr="004A7C3A">
        <w:t>of</w:t>
      </w:r>
      <w:r w:rsidRPr="004A7C3A">
        <w:rPr>
          <w:spacing w:val="-2"/>
        </w:rPr>
        <w:t xml:space="preserve"> </w:t>
      </w:r>
      <w:r w:rsidRPr="004A7C3A">
        <w:t>cyanobacteria</w:t>
      </w:r>
      <w:r w:rsidRPr="004A7C3A">
        <w:rPr>
          <w:spacing w:val="-6"/>
        </w:rPr>
        <w:t xml:space="preserve"> </w:t>
      </w:r>
      <w:r w:rsidRPr="004A7C3A">
        <w:t>as</w:t>
      </w:r>
      <w:r w:rsidRPr="004A7C3A">
        <w:rPr>
          <w:spacing w:val="-2"/>
        </w:rPr>
        <w:t xml:space="preserve"> </w:t>
      </w:r>
      <w:r w:rsidRPr="004A7C3A">
        <w:t>a</w:t>
      </w:r>
      <w:r w:rsidRPr="004A7C3A">
        <w:rPr>
          <w:spacing w:val="-5"/>
        </w:rPr>
        <w:t xml:space="preserve"> </w:t>
      </w:r>
      <w:r w:rsidRPr="004A7C3A">
        <w:t>bio-fertilizer</w:t>
      </w:r>
      <w:r w:rsidRPr="004A7C3A">
        <w:rPr>
          <w:spacing w:val="-4"/>
        </w:rPr>
        <w:t xml:space="preserve"> </w:t>
      </w:r>
      <w:r w:rsidRPr="004A7C3A">
        <w:t>on</w:t>
      </w:r>
      <w:r w:rsidRPr="004A7C3A">
        <w:rPr>
          <w:spacing w:val="-4"/>
        </w:rPr>
        <w:t xml:space="preserve"> </w:t>
      </w:r>
      <w:r w:rsidRPr="004A7C3A">
        <w:t>horticulture</w:t>
      </w:r>
      <w:r w:rsidRPr="004A7C3A">
        <w:rPr>
          <w:spacing w:val="-4"/>
        </w:rPr>
        <w:t xml:space="preserve"> </w:t>
      </w:r>
      <w:r w:rsidRPr="004A7C3A">
        <w:t>crops</w:t>
      </w:r>
      <w:r w:rsidRPr="004A7C3A">
        <w:rPr>
          <w:spacing w:val="-3"/>
        </w:rPr>
        <w:t xml:space="preserve"> </w:t>
      </w:r>
      <w:r w:rsidRPr="004A7C3A">
        <w:t>such</w:t>
      </w:r>
      <w:r w:rsidRPr="004A7C3A">
        <w:rPr>
          <w:spacing w:val="-4"/>
        </w:rPr>
        <w:t xml:space="preserve"> </w:t>
      </w:r>
      <w:r w:rsidRPr="004A7C3A">
        <w:t>as</w:t>
      </w:r>
      <w:r w:rsidRPr="004A7C3A">
        <w:rPr>
          <w:spacing w:val="-5"/>
        </w:rPr>
        <w:t xml:space="preserve"> </w:t>
      </w:r>
      <w:r w:rsidRPr="004A7C3A">
        <w:t>squash,</w:t>
      </w:r>
      <w:r w:rsidRPr="004A7C3A">
        <w:rPr>
          <w:spacing w:val="-4"/>
        </w:rPr>
        <w:t xml:space="preserve"> </w:t>
      </w:r>
      <w:r w:rsidRPr="004A7C3A">
        <w:t>cucumber,</w:t>
      </w:r>
      <w:r w:rsidRPr="004A7C3A">
        <w:rPr>
          <w:spacing w:val="-4"/>
        </w:rPr>
        <w:t xml:space="preserve"> </w:t>
      </w:r>
      <w:r w:rsidRPr="004A7C3A">
        <w:t xml:space="preserve">and tomato (Shariatmadari </w:t>
      </w:r>
      <w:r w:rsidRPr="004A7C3A">
        <w:rPr>
          <w:i/>
          <w:iCs/>
        </w:rPr>
        <w:t>et al</w:t>
      </w:r>
      <w:r w:rsidRPr="004A7C3A">
        <w:t xml:space="preserve">., 2013), peppermint (Shariatmadari </w:t>
      </w:r>
      <w:r w:rsidRPr="004A7C3A">
        <w:rPr>
          <w:i/>
          <w:iCs/>
        </w:rPr>
        <w:t>et al</w:t>
      </w:r>
      <w:r w:rsidRPr="004A7C3A">
        <w:t xml:space="preserve">., 2015), chrysanthemum (Bharti </w:t>
      </w:r>
      <w:r w:rsidRPr="004A7C3A">
        <w:rPr>
          <w:i/>
          <w:iCs/>
        </w:rPr>
        <w:t>et al</w:t>
      </w:r>
      <w:r w:rsidRPr="004A7C3A">
        <w:t>., 2019), and chamomile (</w:t>
      </w:r>
      <w:proofErr w:type="spellStart"/>
      <w:r w:rsidRPr="004A7C3A">
        <w:t>Zarezadeh</w:t>
      </w:r>
      <w:proofErr w:type="spellEnd"/>
      <w:r w:rsidRPr="004A7C3A">
        <w:t xml:space="preserve"> </w:t>
      </w:r>
      <w:r w:rsidRPr="004A7C3A">
        <w:rPr>
          <w:i/>
          <w:iCs/>
        </w:rPr>
        <w:t>et al</w:t>
      </w:r>
      <w:r w:rsidRPr="004A7C3A">
        <w:t>., 2020) have been reported.</w:t>
      </w:r>
    </w:p>
    <w:p w14:paraId="7C179C58" w14:textId="170D7D6F" w:rsidR="008D581B" w:rsidRPr="004A7C3A" w:rsidRDefault="008D581B" w:rsidP="00495C27">
      <w:pPr>
        <w:pStyle w:val="Heading1"/>
        <w:tabs>
          <w:tab w:val="left" w:pos="694"/>
        </w:tabs>
        <w:spacing w:before="153" w:line="480" w:lineRule="auto"/>
        <w:ind w:right="-46"/>
        <w:jc w:val="both"/>
        <w:rPr>
          <w:rFonts w:ascii="Times New Roman" w:hAnsi="Times New Roman" w:cs="Times New Roman"/>
          <w:b/>
          <w:bCs/>
          <w:color w:val="auto"/>
          <w:sz w:val="24"/>
          <w:szCs w:val="24"/>
        </w:rPr>
      </w:pPr>
      <w:bookmarkStart w:id="2" w:name="_Hlk204893995"/>
      <w:r w:rsidRPr="004A7C3A">
        <w:rPr>
          <w:rFonts w:ascii="Times New Roman" w:hAnsi="Times New Roman" w:cs="Times New Roman"/>
          <w:b/>
          <w:bCs/>
          <w:color w:val="auto"/>
          <w:spacing w:val="-2"/>
          <w:sz w:val="24"/>
          <w:szCs w:val="24"/>
        </w:rPr>
        <w:t>Actinomycetes:</w:t>
      </w:r>
    </w:p>
    <w:bookmarkEnd w:id="2"/>
    <w:p w14:paraId="464D3174" w14:textId="58F6DF3F" w:rsidR="00543D0C" w:rsidRPr="004A7C3A" w:rsidRDefault="008D581B" w:rsidP="00ED11E2">
      <w:pPr>
        <w:pStyle w:val="BodyText"/>
        <w:spacing w:before="49" w:line="480" w:lineRule="auto"/>
        <w:ind w:left="0" w:right="-46"/>
        <w:jc w:val="both"/>
      </w:pPr>
      <w:r w:rsidRPr="004A7C3A">
        <w:t>Actinomycetes</w:t>
      </w:r>
      <w:r w:rsidRPr="004A7C3A">
        <w:rPr>
          <w:spacing w:val="-4"/>
        </w:rPr>
        <w:t xml:space="preserve"> </w:t>
      </w:r>
      <w:r w:rsidRPr="004A7C3A">
        <w:t>are</w:t>
      </w:r>
      <w:r w:rsidRPr="004A7C3A">
        <w:rPr>
          <w:spacing w:val="-5"/>
        </w:rPr>
        <w:t xml:space="preserve"> </w:t>
      </w:r>
      <w:r w:rsidRPr="004A7C3A">
        <w:t>prokaryotic</w:t>
      </w:r>
      <w:r w:rsidRPr="004A7C3A">
        <w:rPr>
          <w:spacing w:val="-4"/>
        </w:rPr>
        <w:t xml:space="preserve"> </w:t>
      </w:r>
      <w:r w:rsidRPr="004A7C3A">
        <w:t>organisms</w:t>
      </w:r>
      <w:r w:rsidRPr="004A7C3A">
        <w:rPr>
          <w:spacing w:val="-4"/>
        </w:rPr>
        <w:t xml:space="preserve"> </w:t>
      </w:r>
      <w:r w:rsidRPr="004A7C3A">
        <w:t>classified</w:t>
      </w:r>
      <w:r w:rsidRPr="004A7C3A">
        <w:rPr>
          <w:spacing w:val="-3"/>
        </w:rPr>
        <w:t xml:space="preserve"> </w:t>
      </w:r>
      <w:r w:rsidRPr="004A7C3A">
        <w:t>within</w:t>
      </w:r>
      <w:r w:rsidRPr="004A7C3A">
        <w:rPr>
          <w:spacing w:val="-3"/>
        </w:rPr>
        <w:t xml:space="preserve"> </w:t>
      </w:r>
      <w:r w:rsidRPr="004A7C3A">
        <w:t>the</w:t>
      </w:r>
      <w:r w:rsidRPr="004A7C3A">
        <w:rPr>
          <w:spacing w:val="-3"/>
        </w:rPr>
        <w:t xml:space="preserve"> </w:t>
      </w:r>
      <w:r w:rsidRPr="004A7C3A">
        <w:t>Bacteria</w:t>
      </w:r>
      <w:r w:rsidRPr="004A7C3A">
        <w:rPr>
          <w:spacing w:val="-3"/>
        </w:rPr>
        <w:t xml:space="preserve"> </w:t>
      </w:r>
      <w:r w:rsidRPr="004A7C3A">
        <w:t>domain,</w:t>
      </w:r>
      <w:r w:rsidRPr="004A7C3A">
        <w:rPr>
          <w:spacing w:val="-3"/>
        </w:rPr>
        <w:t xml:space="preserve"> </w:t>
      </w:r>
      <w:r w:rsidRPr="004A7C3A">
        <w:t>where</w:t>
      </w:r>
      <w:r w:rsidRPr="004A7C3A">
        <w:rPr>
          <w:spacing w:val="-5"/>
        </w:rPr>
        <w:t xml:space="preserve"> </w:t>
      </w:r>
      <w:r w:rsidRPr="004A7C3A">
        <w:t>they</w:t>
      </w:r>
      <w:r w:rsidRPr="004A7C3A">
        <w:rPr>
          <w:spacing w:val="-2"/>
        </w:rPr>
        <w:t xml:space="preserve"> </w:t>
      </w:r>
      <w:r w:rsidRPr="004A7C3A">
        <w:t>represent</w:t>
      </w:r>
      <w:r w:rsidRPr="004A7C3A">
        <w:rPr>
          <w:spacing w:val="-3"/>
        </w:rPr>
        <w:t xml:space="preserve"> </w:t>
      </w:r>
      <w:r w:rsidRPr="004A7C3A">
        <w:t>a distinct filamentous group.</w:t>
      </w:r>
      <w:r w:rsidRPr="004A7C3A">
        <w:rPr>
          <w:spacing w:val="-2"/>
        </w:rPr>
        <w:t xml:space="preserve"> </w:t>
      </w:r>
      <w:r w:rsidRPr="004A7C3A">
        <w:t xml:space="preserve">These filamentous bacteria, such as </w:t>
      </w:r>
      <w:r w:rsidRPr="004A7C3A">
        <w:rPr>
          <w:i/>
        </w:rPr>
        <w:t>Streptomyces</w:t>
      </w:r>
      <w:r w:rsidRPr="004A7C3A">
        <w:t>, are prolific producers of various</w:t>
      </w:r>
      <w:r w:rsidRPr="004A7C3A">
        <w:rPr>
          <w:spacing w:val="-5"/>
        </w:rPr>
        <w:t xml:space="preserve"> </w:t>
      </w:r>
      <w:r w:rsidRPr="004A7C3A">
        <w:t>bioactive</w:t>
      </w:r>
      <w:r w:rsidRPr="004A7C3A">
        <w:rPr>
          <w:spacing w:val="-5"/>
        </w:rPr>
        <w:t xml:space="preserve"> </w:t>
      </w:r>
      <w:r w:rsidRPr="004A7C3A">
        <w:t>compounds,</w:t>
      </w:r>
      <w:r w:rsidRPr="004A7C3A">
        <w:rPr>
          <w:spacing w:val="-4"/>
        </w:rPr>
        <w:t xml:space="preserve"> </w:t>
      </w:r>
      <w:r w:rsidRPr="004A7C3A">
        <w:t>including</w:t>
      </w:r>
      <w:r w:rsidRPr="004A7C3A">
        <w:rPr>
          <w:spacing w:val="-4"/>
        </w:rPr>
        <w:t xml:space="preserve"> </w:t>
      </w:r>
      <w:r w:rsidRPr="004A7C3A">
        <w:t>antibiotics</w:t>
      </w:r>
      <w:r w:rsidRPr="004A7C3A">
        <w:rPr>
          <w:spacing w:val="-5"/>
        </w:rPr>
        <w:t xml:space="preserve"> </w:t>
      </w:r>
      <w:r w:rsidRPr="004A7C3A">
        <w:t>and</w:t>
      </w:r>
      <w:r w:rsidRPr="004A7C3A">
        <w:rPr>
          <w:spacing w:val="-4"/>
        </w:rPr>
        <w:t xml:space="preserve"> </w:t>
      </w:r>
      <w:r w:rsidRPr="004A7C3A">
        <w:t>phytohormones,</w:t>
      </w:r>
      <w:r w:rsidRPr="004A7C3A">
        <w:rPr>
          <w:spacing w:val="-4"/>
        </w:rPr>
        <w:t xml:space="preserve"> </w:t>
      </w:r>
      <w:r w:rsidRPr="004A7C3A">
        <w:t>contributing</w:t>
      </w:r>
      <w:r w:rsidRPr="004A7C3A">
        <w:rPr>
          <w:spacing w:val="-4"/>
        </w:rPr>
        <w:t xml:space="preserve"> </w:t>
      </w:r>
      <w:r w:rsidRPr="004A7C3A">
        <w:t>to</w:t>
      </w:r>
      <w:r w:rsidRPr="004A7C3A">
        <w:rPr>
          <w:spacing w:val="-4"/>
        </w:rPr>
        <w:t xml:space="preserve"> </w:t>
      </w:r>
      <w:r w:rsidRPr="004A7C3A">
        <w:t>both</w:t>
      </w:r>
      <w:r w:rsidRPr="004A7C3A">
        <w:rPr>
          <w:spacing w:val="-4"/>
        </w:rPr>
        <w:t xml:space="preserve"> </w:t>
      </w:r>
      <w:r w:rsidRPr="004A7C3A">
        <w:t>plant</w:t>
      </w:r>
      <w:r w:rsidRPr="004A7C3A">
        <w:rPr>
          <w:spacing w:val="-4"/>
        </w:rPr>
        <w:t xml:space="preserve"> </w:t>
      </w:r>
      <w:r w:rsidRPr="004A7C3A">
        <w:t xml:space="preserve">growth promotion and disease suppression (Mingma </w:t>
      </w:r>
      <w:r w:rsidRPr="004A7C3A">
        <w:rPr>
          <w:i/>
          <w:iCs/>
        </w:rPr>
        <w:t>et al</w:t>
      </w:r>
      <w:r w:rsidRPr="004A7C3A">
        <w:t>., 2014).</w:t>
      </w:r>
      <w:r w:rsidRPr="004A7C3A">
        <w:rPr>
          <w:spacing w:val="-7"/>
        </w:rPr>
        <w:t xml:space="preserve"> </w:t>
      </w:r>
      <w:r w:rsidRPr="004A7C3A">
        <w:t>Acting as natural recyclers, they decompose complex</w:t>
      </w:r>
      <w:r w:rsidRPr="004A7C3A">
        <w:rPr>
          <w:spacing w:val="-3"/>
        </w:rPr>
        <w:t xml:space="preserve"> </w:t>
      </w:r>
      <w:r w:rsidRPr="004A7C3A">
        <w:t>organic</w:t>
      </w:r>
      <w:r w:rsidRPr="004A7C3A">
        <w:rPr>
          <w:spacing w:val="-2"/>
        </w:rPr>
        <w:t xml:space="preserve"> </w:t>
      </w:r>
      <w:r w:rsidRPr="004A7C3A">
        <w:t>compounds</w:t>
      </w:r>
      <w:r w:rsidRPr="004A7C3A">
        <w:rPr>
          <w:spacing w:val="-4"/>
        </w:rPr>
        <w:t xml:space="preserve"> </w:t>
      </w:r>
      <w:r w:rsidRPr="004A7C3A">
        <w:t>(like</w:t>
      </w:r>
      <w:r w:rsidRPr="004A7C3A">
        <w:rPr>
          <w:spacing w:val="-3"/>
        </w:rPr>
        <w:t xml:space="preserve"> </w:t>
      </w:r>
      <w:r w:rsidRPr="004A7C3A">
        <w:t>chitin,</w:t>
      </w:r>
      <w:r w:rsidRPr="004A7C3A">
        <w:rPr>
          <w:spacing w:val="-3"/>
        </w:rPr>
        <w:t xml:space="preserve"> </w:t>
      </w:r>
      <w:r w:rsidRPr="004A7C3A">
        <w:t>cellulose,</w:t>
      </w:r>
      <w:r w:rsidRPr="004A7C3A">
        <w:rPr>
          <w:spacing w:val="-3"/>
        </w:rPr>
        <w:t xml:space="preserve"> </w:t>
      </w:r>
      <w:r w:rsidRPr="004A7C3A">
        <w:t>and</w:t>
      </w:r>
      <w:r w:rsidRPr="004A7C3A">
        <w:rPr>
          <w:spacing w:val="-3"/>
        </w:rPr>
        <w:t xml:space="preserve"> </w:t>
      </w:r>
      <w:r w:rsidRPr="004A7C3A">
        <w:t>lignin)</w:t>
      </w:r>
      <w:r w:rsidRPr="004A7C3A">
        <w:rPr>
          <w:spacing w:val="-3"/>
        </w:rPr>
        <w:t xml:space="preserve"> </w:t>
      </w:r>
      <w:r w:rsidRPr="004A7C3A">
        <w:t>and</w:t>
      </w:r>
      <w:r w:rsidRPr="004A7C3A">
        <w:rPr>
          <w:spacing w:val="-3"/>
        </w:rPr>
        <w:t xml:space="preserve"> </w:t>
      </w:r>
      <w:r w:rsidRPr="004A7C3A">
        <w:t>contribute</w:t>
      </w:r>
      <w:r w:rsidRPr="004A7C3A">
        <w:rPr>
          <w:spacing w:val="-3"/>
        </w:rPr>
        <w:t xml:space="preserve"> </w:t>
      </w:r>
      <w:r w:rsidRPr="004A7C3A">
        <w:t>to</w:t>
      </w:r>
      <w:r w:rsidRPr="004A7C3A">
        <w:rPr>
          <w:spacing w:val="-3"/>
        </w:rPr>
        <w:t xml:space="preserve"> </w:t>
      </w:r>
      <w:r w:rsidRPr="004A7C3A">
        <w:t>nutrient</w:t>
      </w:r>
      <w:r w:rsidRPr="004A7C3A">
        <w:rPr>
          <w:spacing w:val="-3"/>
        </w:rPr>
        <w:t xml:space="preserve"> </w:t>
      </w:r>
      <w:r w:rsidRPr="004A7C3A">
        <w:t>cycling</w:t>
      </w:r>
      <w:r w:rsidRPr="004A7C3A">
        <w:rPr>
          <w:spacing w:val="-3"/>
        </w:rPr>
        <w:t xml:space="preserve"> </w:t>
      </w:r>
      <w:r w:rsidRPr="004A7C3A">
        <w:t>and</w:t>
      </w:r>
      <w:r w:rsidRPr="004A7C3A">
        <w:rPr>
          <w:spacing w:val="-1"/>
        </w:rPr>
        <w:t xml:space="preserve"> </w:t>
      </w:r>
      <w:r w:rsidRPr="004A7C3A">
        <w:t>humus formation.</w:t>
      </w:r>
      <w:r w:rsidRPr="004A7C3A">
        <w:rPr>
          <w:spacing w:val="-6"/>
        </w:rPr>
        <w:t xml:space="preserve"> </w:t>
      </w:r>
      <w:r w:rsidRPr="004A7C3A">
        <w:t>Additionally, many species form symbiotic relationships with plants, participating in nitrogen fixation.</w:t>
      </w:r>
      <w:r w:rsidRPr="004A7C3A">
        <w:rPr>
          <w:spacing w:val="-8"/>
        </w:rPr>
        <w:t xml:space="preserve"> </w:t>
      </w:r>
      <w:r w:rsidRPr="004A7C3A">
        <w:t>Their</w:t>
      </w:r>
      <w:r w:rsidRPr="004A7C3A">
        <w:rPr>
          <w:spacing w:val="-3"/>
        </w:rPr>
        <w:t xml:space="preserve"> </w:t>
      </w:r>
      <w:r w:rsidRPr="004A7C3A">
        <w:t>remarkable</w:t>
      </w:r>
      <w:r w:rsidRPr="004A7C3A">
        <w:rPr>
          <w:spacing w:val="-4"/>
        </w:rPr>
        <w:t xml:space="preserve"> </w:t>
      </w:r>
      <w:r w:rsidRPr="004A7C3A">
        <w:t>metabolic</w:t>
      </w:r>
      <w:r w:rsidRPr="004A7C3A">
        <w:rPr>
          <w:spacing w:val="-4"/>
        </w:rPr>
        <w:t xml:space="preserve"> </w:t>
      </w:r>
      <w:r w:rsidRPr="004A7C3A">
        <w:t>versatility</w:t>
      </w:r>
      <w:r w:rsidRPr="004A7C3A">
        <w:rPr>
          <w:spacing w:val="-3"/>
        </w:rPr>
        <w:t xml:space="preserve"> </w:t>
      </w:r>
      <w:r w:rsidRPr="004A7C3A">
        <w:t>makes</w:t>
      </w:r>
      <w:r w:rsidRPr="004A7C3A">
        <w:rPr>
          <w:spacing w:val="-4"/>
        </w:rPr>
        <w:t xml:space="preserve"> </w:t>
      </w:r>
      <w:r w:rsidRPr="004A7C3A">
        <w:t>them</w:t>
      </w:r>
      <w:r w:rsidRPr="004A7C3A">
        <w:rPr>
          <w:spacing w:val="-3"/>
        </w:rPr>
        <w:t xml:space="preserve"> </w:t>
      </w:r>
      <w:r w:rsidRPr="004A7C3A">
        <w:t>key</w:t>
      </w:r>
      <w:r w:rsidRPr="004A7C3A">
        <w:rPr>
          <w:spacing w:val="-3"/>
        </w:rPr>
        <w:t xml:space="preserve"> </w:t>
      </w:r>
      <w:r w:rsidRPr="004A7C3A">
        <w:t>players</w:t>
      </w:r>
      <w:r w:rsidRPr="004A7C3A">
        <w:rPr>
          <w:spacing w:val="-4"/>
        </w:rPr>
        <w:t xml:space="preserve"> </w:t>
      </w:r>
      <w:r w:rsidRPr="004A7C3A">
        <w:t>in</w:t>
      </w:r>
      <w:r w:rsidRPr="004A7C3A">
        <w:rPr>
          <w:spacing w:val="-1"/>
        </w:rPr>
        <w:t xml:space="preserve"> </w:t>
      </w:r>
      <w:r w:rsidRPr="004A7C3A">
        <w:t>bioremediation</w:t>
      </w:r>
      <w:r w:rsidRPr="004A7C3A">
        <w:rPr>
          <w:spacing w:val="-3"/>
        </w:rPr>
        <w:t xml:space="preserve"> </w:t>
      </w:r>
      <w:r w:rsidRPr="004A7C3A">
        <w:t>and</w:t>
      </w:r>
      <w:r w:rsidRPr="004A7C3A">
        <w:rPr>
          <w:spacing w:val="-3"/>
        </w:rPr>
        <w:t xml:space="preserve"> </w:t>
      </w:r>
      <w:r w:rsidRPr="004A7C3A">
        <w:t xml:space="preserve">powerful producers of bioactive substances, including most naturally derived antibiotics (Barka </w:t>
      </w:r>
      <w:r w:rsidRPr="004A7C3A">
        <w:rPr>
          <w:i/>
          <w:iCs/>
        </w:rPr>
        <w:t>et al</w:t>
      </w:r>
      <w:r w:rsidRPr="004A7C3A">
        <w:t>., 2016). These</w:t>
      </w:r>
      <w:r w:rsidRPr="004A7C3A">
        <w:rPr>
          <w:spacing w:val="-4"/>
        </w:rPr>
        <w:t xml:space="preserve"> </w:t>
      </w:r>
      <w:r w:rsidRPr="004A7C3A">
        <w:t>bacteria</w:t>
      </w:r>
      <w:r w:rsidRPr="004A7C3A">
        <w:rPr>
          <w:spacing w:val="-5"/>
        </w:rPr>
        <w:t xml:space="preserve"> </w:t>
      </w:r>
      <w:r w:rsidRPr="004A7C3A">
        <w:t>naturally</w:t>
      </w:r>
      <w:r w:rsidRPr="004A7C3A">
        <w:rPr>
          <w:spacing w:val="-3"/>
        </w:rPr>
        <w:t xml:space="preserve"> </w:t>
      </w:r>
      <w:r w:rsidRPr="004A7C3A">
        <w:t>enhance</w:t>
      </w:r>
      <w:r w:rsidRPr="004A7C3A">
        <w:rPr>
          <w:spacing w:val="-4"/>
        </w:rPr>
        <w:t xml:space="preserve"> </w:t>
      </w:r>
      <w:r w:rsidRPr="004A7C3A">
        <w:t>plant</w:t>
      </w:r>
      <w:r w:rsidRPr="004A7C3A">
        <w:rPr>
          <w:spacing w:val="-3"/>
        </w:rPr>
        <w:t xml:space="preserve"> </w:t>
      </w:r>
      <w:r w:rsidRPr="004A7C3A">
        <w:t>growth</w:t>
      </w:r>
      <w:r w:rsidRPr="004A7C3A">
        <w:rPr>
          <w:spacing w:val="-3"/>
        </w:rPr>
        <w:t xml:space="preserve"> </w:t>
      </w:r>
      <w:r w:rsidRPr="004A7C3A">
        <w:t>by</w:t>
      </w:r>
      <w:r w:rsidRPr="004A7C3A">
        <w:rPr>
          <w:spacing w:val="-3"/>
        </w:rPr>
        <w:t xml:space="preserve"> </w:t>
      </w:r>
      <w:r w:rsidRPr="004A7C3A">
        <w:t>fixing</w:t>
      </w:r>
      <w:r w:rsidRPr="004A7C3A">
        <w:rPr>
          <w:spacing w:val="-3"/>
        </w:rPr>
        <w:t xml:space="preserve"> </w:t>
      </w:r>
      <w:r w:rsidRPr="004A7C3A">
        <w:t>nitrogen,</w:t>
      </w:r>
      <w:r w:rsidRPr="004A7C3A">
        <w:rPr>
          <w:spacing w:val="-3"/>
        </w:rPr>
        <w:t xml:space="preserve"> </w:t>
      </w:r>
      <w:r w:rsidRPr="004A7C3A">
        <w:t>solubilizing</w:t>
      </w:r>
      <w:r w:rsidRPr="004A7C3A">
        <w:rPr>
          <w:spacing w:val="-3"/>
        </w:rPr>
        <w:t xml:space="preserve"> </w:t>
      </w:r>
      <w:r w:rsidRPr="004A7C3A">
        <w:t>nutrients like</w:t>
      </w:r>
      <w:r w:rsidRPr="004A7C3A">
        <w:rPr>
          <w:spacing w:val="-3"/>
        </w:rPr>
        <w:t xml:space="preserve"> </w:t>
      </w:r>
      <w:r w:rsidRPr="004A7C3A">
        <w:t>phosphate,</w:t>
      </w:r>
      <w:r w:rsidRPr="004A7C3A">
        <w:rPr>
          <w:spacing w:val="-2"/>
        </w:rPr>
        <w:t xml:space="preserve"> </w:t>
      </w:r>
      <w:r w:rsidRPr="004A7C3A">
        <w:t>producing</w:t>
      </w:r>
      <w:r w:rsidRPr="004A7C3A">
        <w:rPr>
          <w:spacing w:val="-2"/>
        </w:rPr>
        <w:t xml:space="preserve"> </w:t>
      </w:r>
      <w:r w:rsidRPr="004A7C3A">
        <w:t>plant</w:t>
      </w:r>
      <w:r w:rsidRPr="004A7C3A">
        <w:rPr>
          <w:spacing w:val="-2"/>
        </w:rPr>
        <w:t xml:space="preserve"> </w:t>
      </w:r>
      <w:r w:rsidRPr="004A7C3A">
        <w:t>hormones</w:t>
      </w:r>
      <w:r w:rsidRPr="004A7C3A">
        <w:rPr>
          <w:spacing w:val="-3"/>
        </w:rPr>
        <w:t xml:space="preserve"> </w:t>
      </w:r>
      <w:r w:rsidRPr="004A7C3A">
        <w:t>(e.g.,</w:t>
      </w:r>
      <w:r w:rsidRPr="004A7C3A">
        <w:rPr>
          <w:spacing w:val="-2"/>
        </w:rPr>
        <w:t xml:space="preserve"> </w:t>
      </w:r>
      <w:r w:rsidRPr="004A7C3A">
        <w:t>auxins),</w:t>
      </w:r>
      <w:r w:rsidRPr="004A7C3A">
        <w:rPr>
          <w:spacing w:val="-2"/>
        </w:rPr>
        <w:t xml:space="preserve"> </w:t>
      </w:r>
      <w:r w:rsidRPr="004A7C3A">
        <w:t>and</w:t>
      </w:r>
      <w:r w:rsidRPr="004A7C3A">
        <w:rPr>
          <w:spacing w:val="-2"/>
        </w:rPr>
        <w:t xml:space="preserve"> </w:t>
      </w:r>
      <w:r w:rsidRPr="004A7C3A">
        <w:t>generating</w:t>
      </w:r>
      <w:r w:rsidRPr="004A7C3A">
        <w:rPr>
          <w:spacing w:val="-2"/>
        </w:rPr>
        <w:t xml:space="preserve"> </w:t>
      </w:r>
      <w:r w:rsidRPr="004A7C3A">
        <w:t>enzymes</w:t>
      </w:r>
      <w:r w:rsidRPr="004A7C3A">
        <w:rPr>
          <w:spacing w:val="-3"/>
        </w:rPr>
        <w:t xml:space="preserve"> </w:t>
      </w:r>
      <w:r w:rsidRPr="004A7C3A">
        <w:t>that</w:t>
      </w:r>
      <w:r w:rsidRPr="004A7C3A">
        <w:rPr>
          <w:spacing w:val="-2"/>
        </w:rPr>
        <w:t xml:space="preserve"> </w:t>
      </w:r>
      <w:r w:rsidRPr="004A7C3A">
        <w:t>combat</w:t>
      </w:r>
      <w:r w:rsidRPr="004A7C3A">
        <w:rPr>
          <w:spacing w:val="-2"/>
        </w:rPr>
        <w:t xml:space="preserve"> </w:t>
      </w:r>
      <w:r w:rsidRPr="004A7C3A">
        <w:t xml:space="preserve">pathogens. Introduction of </w:t>
      </w:r>
      <w:r w:rsidRPr="004A7C3A">
        <w:rPr>
          <w:color w:val="000000" w:themeColor="text1"/>
        </w:rPr>
        <w:t>Actinomyces into</w:t>
      </w:r>
      <w:r w:rsidR="00FA5498" w:rsidRPr="004A7C3A">
        <w:rPr>
          <w:color w:val="000000" w:themeColor="text1"/>
        </w:rPr>
        <w:t xml:space="preserve"> </w:t>
      </w:r>
      <w:r w:rsidR="00F164CB" w:rsidRPr="004A7C3A">
        <w:rPr>
          <w:color w:val="000000" w:themeColor="text1"/>
        </w:rPr>
        <w:t xml:space="preserve">a </w:t>
      </w:r>
      <w:r w:rsidRPr="004A7C3A">
        <w:rPr>
          <w:color w:val="000000" w:themeColor="text1"/>
        </w:rPr>
        <w:t xml:space="preserve">plant’s </w:t>
      </w:r>
      <w:r w:rsidR="00A46000" w:rsidRPr="004A7C3A">
        <w:rPr>
          <w:color w:val="000000" w:themeColor="text1"/>
        </w:rPr>
        <w:t>rhizosphere</w:t>
      </w:r>
      <w:r w:rsidRPr="004A7C3A">
        <w:rPr>
          <w:color w:val="000000" w:themeColor="text1"/>
        </w:rPr>
        <w:t xml:space="preserve"> </w:t>
      </w:r>
      <w:r w:rsidR="00FA5498" w:rsidRPr="004A7C3A">
        <w:rPr>
          <w:color w:val="000000" w:themeColor="text1"/>
        </w:rPr>
        <w:t>stimulates</w:t>
      </w:r>
      <w:r w:rsidRPr="004A7C3A">
        <w:rPr>
          <w:color w:val="000000" w:themeColor="text1"/>
        </w:rPr>
        <w:t xml:space="preserve"> the production of secondary metabolites by upregulating specific genes</w:t>
      </w:r>
      <w:r w:rsidR="00F164CB" w:rsidRPr="004A7C3A">
        <w:rPr>
          <w:color w:val="000000" w:themeColor="text1"/>
        </w:rPr>
        <w:t xml:space="preserve"> (</w:t>
      </w:r>
      <w:r w:rsidR="00F164CB" w:rsidRPr="004A7C3A">
        <w:rPr>
          <w:color w:val="000000" w:themeColor="text1"/>
          <w:shd w:val="clear" w:color="auto" w:fill="FFFFFF"/>
        </w:rPr>
        <w:t>Abd</w:t>
      </w:r>
      <w:r w:rsidR="006320D4" w:rsidRPr="004A7C3A">
        <w:rPr>
          <w:color w:val="000000" w:themeColor="text1"/>
          <w:shd w:val="clear" w:color="auto" w:fill="FFFFFF"/>
        </w:rPr>
        <w:t>e</w:t>
      </w:r>
      <w:r w:rsidR="00F164CB" w:rsidRPr="004A7C3A">
        <w:rPr>
          <w:color w:val="000000" w:themeColor="text1"/>
          <w:shd w:val="clear" w:color="auto" w:fill="FFFFFF"/>
        </w:rPr>
        <w:t xml:space="preserve">lgawad </w:t>
      </w:r>
      <w:r w:rsidR="00F164CB" w:rsidRPr="004A7C3A">
        <w:rPr>
          <w:i/>
          <w:iCs/>
          <w:color w:val="000000" w:themeColor="text1"/>
          <w:shd w:val="clear" w:color="auto" w:fill="FFFFFF"/>
        </w:rPr>
        <w:t>et al</w:t>
      </w:r>
      <w:r w:rsidR="00F164CB" w:rsidRPr="004A7C3A">
        <w:rPr>
          <w:color w:val="000000" w:themeColor="text1"/>
          <w:shd w:val="clear" w:color="auto" w:fill="FFFFFF"/>
        </w:rPr>
        <w:t>., 2020</w:t>
      </w:r>
      <w:r w:rsidR="00F164CB" w:rsidRPr="004A7C3A">
        <w:rPr>
          <w:color w:val="000000" w:themeColor="text1"/>
        </w:rPr>
        <w:t>)</w:t>
      </w:r>
      <w:r w:rsidRPr="004A7C3A">
        <w:rPr>
          <w:color w:val="000000" w:themeColor="text1"/>
        </w:rPr>
        <w:t>.</w:t>
      </w:r>
      <w:r w:rsidR="00FC3398" w:rsidRPr="004A7C3A">
        <w:rPr>
          <w:color w:val="EE0000"/>
        </w:rPr>
        <w:t xml:space="preserve"> </w:t>
      </w:r>
      <w:r w:rsidRPr="004A7C3A">
        <w:t xml:space="preserve">In greenhouse and field trials, particularly involving medicinal species such as </w:t>
      </w:r>
      <w:r w:rsidRPr="004A7C3A">
        <w:rPr>
          <w:i/>
        </w:rPr>
        <w:t>Thymus roseus</w:t>
      </w:r>
      <w:r w:rsidRPr="004A7C3A">
        <w:t xml:space="preserve">, inoculating crops with these microbes led to improved development, greater stress tolerance and effective disease suppression (Mohamad </w:t>
      </w:r>
      <w:r w:rsidRPr="004A7C3A">
        <w:rPr>
          <w:i/>
          <w:iCs/>
        </w:rPr>
        <w:t>et al</w:t>
      </w:r>
      <w:r w:rsidRPr="004A7C3A">
        <w:t>., 2022).</w:t>
      </w:r>
    </w:p>
    <w:p w14:paraId="59195628" w14:textId="77777777" w:rsidR="00666630" w:rsidRPr="004A7C3A" w:rsidRDefault="00666630" w:rsidP="00495C27">
      <w:pPr>
        <w:spacing w:after="0" w:line="480" w:lineRule="auto"/>
        <w:jc w:val="both"/>
        <w:rPr>
          <w:rFonts w:ascii="Times New Roman" w:eastAsia="Times New Roman" w:hAnsi="Times New Roman" w:cs="Times New Roman"/>
          <w:b/>
          <w:bCs/>
          <w:sz w:val="24"/>
          <w:szCs w:val="24"/>
          <w:lang w:eastAsia="en-IN"/>
        </w:rPr>
      </w:pPr>
    </w:p>
    <w:p w14:paraId="0FD652A7" w14:textId="77777777" w:rsidR="00666630" w:rsidRPr="004A7C3A" w:rsidRDefault="00666630" w:rsidP="00495C27">
      <w:pPr>
        <w:spacing w:after="0" w:line="480" w:lineRule="auto"/>
        <w:jc w:val="both"/>
        <w:rPr>
          <w:rFonts w:ascii="Times New Roman" w:eastAsia="Times New Roman" w:hAnsi="Times New Roman" w:cs="Times New Roman"/>
          <w:b/>
          <w:bCs/>
          <w:sz w:val="24"/>
          <w:szCs w:val="24"/>
          <w:lang w:eastAsia="en-IN"/>
        </w:rPr>
      </w:pPr>
    </w:p>
    <w:p w14:paraId="7E5C7B6A" w14:textId="3C0B12A0" w:rsidR="000C76DA" w:rsidRPr="004A7C3A" w:rsidRDefault="00D918BC" w:rsidP="00495C27">
      <w:pPr>
        <w:spacing w:after="0" w:line="480" w:lineRule="auto"/>
        <w:jc w:val="both"/>
        <w:rPr>
          <w:rFonts w:ascii="Times New Roman" w:eastAsia="Times New Roman" w:hAnsi="Times New Roman" w:cs="Times New Roman"/>
          <w:b/>
          <w:bCs/>
          <w:sz w:val="24"/>
          <w:szCs w:val="24"/>
          <w:lang w:eastAsia="en-IN"/>
        </w:rPr>
      </w:pPr>
      <w:r w:rsidRPr="004A7C3A">
        <w:rPr>
          <w:rFonts w:ascii="Times New Roman" w:eastAsia="Times New Roman" w:hAnsi="Times New Roman" w:cs="Times New Roman"/>
          <w:b/>
          <w:bCs/>
          <w:sz w:val="24"/>
          <w:szCs w:val="24"/>
          <w:lang w:eastAsia="en-IN"/>
        </w:rPr>
        <w:t>Microbes for growth promotion</w:t>
      </w:r>
    </w:p>
    <w:p w14:paraId="11957CCC" w14:textId="3FDED45C" w:rsidR="000C76DA" w:rsidRPr="004A7C3A" w:rsidRDefault="004872D5" w:rsidP="00495C27">
      <w:pPr>
        <w:spacing w:after="0" w:line="480" w:lineRule="auto"/>
        <w:jc w:val="both"/>
        <w:rPr>
          <w:rFonts w:ascii="Times New Roman" w:eastAsia="Times New Roman" w:hAnsi="Times New Roman" w:cs="Times New Roman"/>
          <w:color w:val="1B1C1D"/>
          <w:sz w:val="24"/>
          <w:szCs w:val="24"/>
          <w:lang w:eastAsia="en-IN"/>
        </w:rPr>
      </w:pPr>
      <w:r w:rsidRPr="004A7C3A">
        <w:rPr>
          <w:rFonts w:ascii="Times New Roman" w:eastAsia="Times New Roman" w:hAnsi="Times New Roman" w:cs="Times New Roman"/>
          <w:color w:val="1B1C1D"/>
          <w:sz w:val="24"/>
          <w:szCs w:val="24"/>
          <w:lang w:eastAsia="en-IN"/>
        </w:rPr>
        <w:lastRenderedPageBreak/>
        <w:t xml:space="preserve">The application of microbial inoculants has consistently demonstrated a positive impact on various growth parameters and overall biomass yield in a wide range of MAPs. Microbial inoculants significantly improve key indicators of vegetative growth, including seed germination, seedling growth, plant height, shoot and root biomass, leaf area and collar girth. </w:t>
      </w:r>
      <w:r w:rsidRPr="004A7C3A">
        <w:rPr>
          <w:rFonts w:ascii="Times New Roman" w:eastAsia="Times New Roman" w:hAnsi="Times New Roman" w:cs="Times New Roman"/>
          <w:color w:val="000000"/>
          <w:sz w:val="24"/>
          <w:szCs w:val="24"/>
          <w:lang w:eastAsia="en-IN"/>
        </w:rPr>
        <w:t>Nitrogen is the most limiting nutritional factor for plant growth (</w:t>
      </w:r>
      <w:r w:rsidRPr="004A7C3A">
        <w:rPr>
          <w:rFonts w:ascii="Times New Roman" w:hAnsi="Times New Roman" w:cs="Times New Roman"/>
          <w:color w:val="222222"/>
          <w:sz w:val="24"/>
          <w:szCs w:val="24"/>
          <w:shd w:val="clear" w:color="auto" w:fill="FFFFFF"/>
        </w:rPr>
        <w:t xml:space="preserve">Gupta </w:t>
      </w:r>
      <w:r w:rsidRPr="004A7C3A">
        <w:rPr>
          <w:rFonts w:ascii="Times New Roman" w:hAnsi="Times New Roman" w:cs="Times New Roman"/>
          <w:i/>
          <w:iCs/>
          <w:color w:val="222222"/>
          <w:sz w:val="24"/>
          <w:szCs w:val="24"/>
          <w:shd w:val="clear" w:color="auto" w:fill="FFFFFF"/>
        </w:rPr>
        <w:t>et al</w:t>
      </w:r>
      <w:r w:rsidRPr="004A7C3A">
        <w:rPr>
          <w:rFonts w:ascii="Times New Roman" w:hAnsi="Times New Roman" w:cs="Times New Roman"/>
          <w:color w:val="222222"/>
          <w:sz w:val="24"/>
          <w:szCs w:val="24"/>
          <w:shd w:val="clear" w:color="auto" w:fill="FFFFFF"/>
        </w:rPr>
        <w:t>., 2012</w:t>
      </w:r>
      <w:r w:rsidRPr="004A7C3A">
        <w:rPr>
          <w:rFonts w:ascii="Times New Roman" w:eastAsia="Times New Roman" w:hAnsi="Times New Roman" w:cs="Times New Roman"/>
          <w:color w:val="000000"/>
          <w:sz w:val="24"/>
          <w:szCs w:val="24"/>
          <w:lang w:eastAsia="en-IN"/>
        </w:rPr>
        <w:t>)</w:t>
      </w:r>
      <w:r w:rsidR="00F8176F" w:rsidRPr="004A7C3A">
        <w:rPr>
          <w:rFonts w:ascii="Times New Roman" w:eastAsia="Times New Roman" w:hAnsi="Times New Roman" w:cs="Times New Roman"/>
          <w:color w:val="000000"/>
          <w:sz w:val="24"/>
          <w:szCs w:val="24"/>
          <w:lang w:eastAsia="en-IN"/>
        </w:rPr>
        <w:t>, which can be compensated by application of f</w:t>
      </w:r>
      <w:r w:rsidRPr="004A7C3A">
        <w:rPr>
          <w:rFonts w:ascii="Times New Roman" w:eastAsia="Times New Roman" w:hAnsi="Times New Roman" w:cs="Times New Roman"/>
          <w:sz w:val="24"/>
          <w:szCs w:val="24"/>
          <w:lang w:eastAsia="en-IN"/>
        </w:rPr>
        <w:t>ertilizers containing populations of microorganisms capable of fixing atmospheric nitrogen</w:t>
      </w:r>
      <w:r w:rsidR="0053012D" w:rsidRPr="004A7C3A">
        <w:rPr>
          <w:rFonts w:ascii="Times New Roman" w:eastAsia="Times New Roman" w:hAnsi="Times New Roman" w:cs="Times New Roman"/>
          <w:sz w:val="24"/>
          <w:szCs w:val="24"/>
          <w:lang w:eastAsia="en-IN"/>
        </w:rPr>
        <w:t>,</w:t>
      </w:r>
      <w:r w:rsidRPr="004A7C3A">
        <w:rPr>
          <w:rFonts w:ascii="Times New Roman" w:eastAsia="Times New Roman" w:hAnsi="Times New Roman" w:cs="Times New Roman"/>
          <w:sz w:val="24"/>
          <w:szCs w:val="24"/>
          <w:lang w:eastAsia="en-IN"/>
        </w:rPr>
        <w:t xml:space="preserve"> referred to as nitrogen fixers (</w:t>
      </w:r>
      <w:r w:rsidR="0075420E" w:rsidRPr="004A7C3A">
        <w:rPr>
          <w:rFonts w:ascii="Times New Roman" w:eastAsia="Times New Roman" w:hAnsi="Times New Roman" w:cs="Times New Roman"/>
          <w:sz w:val="24"/>
          <w:szCs w:val="24"/>
          <w:lang w:eastAsia="en-IN"/>
        </w:rPr>
        <w:t>N-fixing</w:t>
      </w:r>
      <w:r w:rsidRPr="004A7C3A">
        <w:rPr>
          <w:rFonts w:ascii="Times New Roman" w:eastAsia="Times New Roman" w:hAnsi="Times New Roman" w:cs="Times New Roman"/>
          <w:sz w:val="24"/>
          <w:szCs w:val="24"/>
          <w:lang w:eastAsia="en-IN"/>
        </w:rPr>
        <w:t xml:space="preserve"> organisms)</w:t>
      </w:r>
      <w:r w:rsidRPr="004A7C3A">
        <w:rPr>
          <w:rFonts w:ascii="Times New Roman" w:eastAsia="Times New Roman" w:hAnsi="Times New Roman" w:cs="Times New Roman"/>
          <w:color w:val="000000"/>
          <w:sz w:val="24"/>
          <w:szCs w:val="24"/>
          <w:lang w:eastAsia="en-IN"/>
        </w:rPr>
        <w:t>.</w:t>
      </w:r>
      <w:r w:rsidRPr="004A7C3A">
        <w:rPr>
          <w:rFonts w:ascii="Times New Roman" w:hAnsi="Times New Roman" w:cs="Times New Roman"/>
          <w:sz w:val="24"/>
          <w:szCs w:val="24"/>
        </w:rPr>
        <w:t xml:space="preserve"> </w:t>
      </w:r>
      <w:r w:rsidRPr="004A7C3A">
        <w:rPr>
          <w:rFonts w:ascii="Times New Roman" w:eastAsia="Times New Roman" w:hAnsi="Times New Roman" w:cs="Times New Roman"/>
          <w:i/>
          <w:iCs/>
          <w:sz w:val="24"/>
          <w:szCs w:val="24"/>
          <w:lang w:eastAsia="en-IN"/>
        </w:rPr>
        <w:t>Rhizobium</w:t>
      </w:r>
      <w:r w:rsidRPr="004A7C3A">
        <w:rPr>
          <w:rFonts w:ascii="Times New Roman" w:eastAsia="Times New Roman" w:hAnsi="Times New Roman" w:cs="Times New Roman"/>
          <w:sz w:val="24"/>
          <w:szCs w:val="24"/>
          <w:lang w:eastAsia="en-IN"/>
        </w:rPr>
        <w:t xml:space="preserve"> sp., </w:t>
      </w:r>
      <w:proofErr w:type="spellStart"/>
      <w:r w:rsidRPr="004A7C3A">
        <w:rPr>
          <w:rFonts w:ascii="Times New Roman" w:eastAsia="Times New Roman" w:hAnsi="Times New Roman" w:cs="Times New Roman"/>
          <w:i/>
          <w:iCs/>
          <w:sz w:val="24"/>
          <w:szCs w:val="24"/>
          <w:lang w:eastAsia="en-IN"/>
        </w:rPr>
        <w:t>Azospirillum</w:t>
      </w:r>
      <w:proofErr w:type="spellEnd"/>
      <w:r w:rsidRPr="004A7C3A">
        <w:rPr>
          <w:rFonts w:ascii="Times New Roman" w:eastAsia="Times New Roman" w:hAnsi="Times New Roman" w:cs="Times New Roman"/>
          <w:sz w:val="24"/>
          <w:szCs w:val="24"/>
          <w:lang w:eastAsia="en-IN"/>
        </w:rPr>
        <w:t xml:space="preserve"> sp., </w:t>
      </w:r>
      <w:r w:rsidRPr="004A7C3A">
        <w:rPr>
          <w:rFonts w:ascii="Times New Roman" w:hAnsi="Times New Roman" w:cs="Times New Roman"/>
          <w:i/>
          <w:iCs/>
          <w:sz w:val="24"/>
          <w:szCs w:val="24"/>
        </w:rPr>
        <w:t>Azotobacter</w:t>
      </w:r>
      <w:r w:rsidRPr="004A7C3A">
        <w:rPr>
          <w:rFonts w:ascii="Times New Roman" w:eastAsia="Times New Roman" w:hAnsi="Times New Roman" w:cs="Times New Roman"/>
          <w:sz w:val="24"/>
          <w:szCs w:val="24"/>
          <w:lang w:eastAsia="en-IN"/>
        </w:rPr>
        <w:t xml:space="preserve"> sp., and blue-green algae are a few examples. They fix atmospheric nitrogen and transform it into organic (plant-useful) forms in the soil and legume root nodules, making it accessible to plants. </w:t>
      </w:r>
      <w:r w:rsidRPr="004A7C3A">
        <w:rPr>
          <w:rFonts w:ascii="Times New Roman" w:eastAsia="Times New Roman" w:hAnsi="Times New Roman" w:cs="Times New Roman"/>
          <w:color w:val="1B1C1D"/>
          <w:sz w:val="24"/>
          <w:szCs w:val="24"/>
          <w:lang w:eastAsia="en-IN"/>
        </w:rPr>
        <w:t xml:space="preserve">The efficiency of nitrogen fixation is a key factor in improving overall plant </w:t>
      </w:r>
      <w:proofErr w:type="spellStart"/>
      <w:r w:rsidRPr="004A7C3A">
        <w:rPr>
          <w:rFonts w:ascii="Times New Roman" w:eastAsia="Times New Roman" w:hAnsi="Times New Roman" w:cs="Times New Roman"/>
          <w:color w:val="1B1C1D"/>
          <w:sz w:val="24"/>
          <w:szCs w:val="24"/>
          <w:lang w:eastAsia="en-IN"/>
        </w:rPr>
        <w:t>vigor</w:t>
      </w:r>
      <w:proofErr w:type="spellEnd"/>
      <w:r w:rsidRPr="004A7C3A">
        <w:rPr>
          <w:rFonts w:ascii="Times New Roman" w:eastAsia="Times New Roman" w:hAnsi="Times New Roman" w:cs="Times New Roman"/>
          <w:color w:val="1B1C1D"/>
          <w:sz w:val="24"/>
          <w:szCs w:val="24"/>
          <w:lang w:eastAsia="en-IN"/>
        </w:rPr>
        <w:t xml:space="preserve"> and biomass accumulation</w:t>
      </w:r>
      <w:r w:rsidR="00376F73" w:rsidRPr="004A7C3A">
        <w:rPr>
          <w:rFonts w:ascii="Times New Roman" w:eastAsia="Times New Roman" w:hAnsi="Times New Roman" w:cs="Times New Roman"/>
          <w:color w:val="1B1C1D"/>
          <w:sz w:val="24"/>
          <w:szCs w:val="24"/>
          <w:lang w:eastAsia="en-IN"/>
        </w:rPr>
        <w:t xml:space="preserve">. </w:t>
      </w:r>
      <w:r w:rsidRPr="004A7C3A">
        <w:rPr>
          <w:rFonts w:ascii="Times New Roman" w:eastAsia="Times New Roman" w:hAnsi="Times New Roman" w:cs="Times New Roman"/>
          <w:color w:val="1B1C1D"/>
          <w:sz w:val="24"/>
          <w:szCs w:val="24"/>
          <w:lang w:eastAsia="en-IN"/>
        </w:rPr>
        <w:t xml:space="preserve">Reports show that plant growth promoter bacteria such as </w:t>
      </w:r>
      <w:proofErr w:type="spellStart"/>
      <w:r w:rsidRPr="004A7C3A">
        <w:rPr>
          <w:rFonts w:ascii="Times New Roman" w:eastAsia="Times New Roman" w:hAnsi="Times New Roman" w:cs="Times New Roman"/>
          <w:i/>
          <w:iCs/>
          <w:color w:val="1B1C1D"/>
          <w:sz w:val="24"/>
          <w:szCs w:val="24"/>
          <w:lang w:eastAsia="en-IN"/>
        </w:rPr>
        <w:t>Azotobacter</w:t>
      </w:r>
      <w:proofErr w:type="spellEnd"/>
      <w:r w:rsidRPr="004A7C3A">
        <w:rPr>
          <w:rFonts w:ascii="Times New Roman" w:eastAsia="Times New Roman" w:hAnsi="Times New Roman" w:cs="Times New Roman"/>
          <w:i/>
          <w:iCs/>
          <w:color w:val="1B1C1D"/>
          <w:sz w:val="24"/>
          <w:szCs w:val="24"/>
          <w:lang w:eastAsia="en-IN"/>
        </w:rPr>
        <w:t xml:space="preserve"> </w:t>
      </w:r>
      <w:proofErr w:type="spellStart"/>
      <w:r w:rsidRPr="004A7C3A">
        <w:rPr>
          <w:rFonts w:ascii="Times New Roman" w:eastAsia="Times New Roman" w:hAnsi="Times New Roman" w:cs="Times New Roman"/>
          <w:i/>
          <w:iCs/>
          <w:color w:val="1B1C1D"/>
          <w:sz w:val="24"/>
          <w:szCs w:val="24"/>
          <w:lang w:eastAsia="en-IN"/>
        </w:rPr>
        <w:t>chroococcum</w:t>
      </w:r>
      <w:proofErr w:type="spellEnd"/>
      <w:r w:rsidRPr="004A7C3A">
        <w:rPr>
          <w:rFonts w:ascii="Times New Roman" w:eastAsia="Times New Roman" w:hAnsi="Times New Roman" w:cs="Times New Roman"/>
          <w:color w:val="1B1C1D"/>
          <w:sz w:val="24"/>
          <w:szCs w:val="24"/>
          <w:lang w:eastAsia="en-IN"/>
        </w:rPr>
        <w:t xml:space="preserve">, </w:t>
      </w:r>
      <w:proofErr w:type="spellStart"/>
      <w:r w:rsidRPr="004A7C3A">
        <w:rPr>
          <w:rFonts w:ascii="Times New Roman" w:eastAsia="Times New Roman" w:hAnsi="Times New Roman" w:cs="Times New Roman"/>
          <w:i/>
          <w:iCs/>
          <w:color w:val="1B1C1D"/>
          <w:sz w:val="24"/>
          <w:szCs w:val="24"/>
          <w:lang w:eastAsia="en-IN"/>
        </w:rPr>
        <w:t>Azospirillum</w:t>
      </w:r>
      <w:proofErr w:type="spellEnd"/>
      <w:r w:rsidRPr="004A7C3A">
        <w:rPr>
          <w:rFonts w:ascii="Times New Roman" w:eastAsia="Times New Roman" w:hAnsi="Times New Roman" w:cs="Times New Roman"/>
          <w:i/>
          <w:iCs/>
          <w:color w:val="1B1C1D"/>
          <w:sz w:val="24"/>
          <w:szCs w:val="24"/>
          <w:lang w:eastAsia="en-IN"/>
        </w:rPr>
        <w:t xml:space="preserve"> </w:t>
      </w:r>
      <w:proofErr w:type="spellStart"/>
      <w:r w:rsidRPr="004A7C3A">
        <w:rPr>
          <w:rFonts w:ascii="Times New Roman" w:eastAsia="Times New Roman" w:hAnsi="Times New Roman" w:cs="Times New Roman"/>
          <w:i/>
          <w:iCs/>
          <w:color w:val="1B1C1D"/>
          <w:sz w:val="24"/>
          <w:szCs w:val="24"/>
          <w:lang w:eastAsia="en-IN"/>
        </w:rPr>
        <w:t>lipoferum</w:t>
      </w:r>
      <w:proofErr w:type="spellEnd"/>
      <w:r w:rsidRPr="004A7C3A">
        <w:rPr>
          <w:rFonts w:ascii="Times New Roman" w:eastAsia="Times New Roman" w:hAnsi="Times New Roman" w:cs="Times New Roman"/>
          <w:color w:val="1B1C1D"/>
          <w:sz w:val="24"/>
          <w:szCs w:val="24"/>
          <w:lang w:eastAsia="en-IN"/>
        </w:rPr>
        <w:t xml:space="preserve">, </w:t>
      </w:r>
      <w:r w:rsidRPr="004A7C3A">
        <w:rPr>
          <w:rFonts w:ascii="Times New Roman" w:eastAsia="Times New Roman" w:hAnsi="Times New Roman" w:cs="Times New Roman"/>
          <w:i/>
          <w:iCs/>
          <w:color w:val="1B1C1D"/>
          <w:sz w:val="24"/>
          <w:szCs w:val="24"/>
          <w:lang w:eastAsia="en-IN"/>
        </w:rPr>
        <w:t>Bacillus</w:t>
      </w:r>
      <w:r w:rsidRPr="004A7C3A">
        <w:rPr>
          <w:rFonts w:ascii="Times New Roman" w:eastAsia="Times New Roman" w:hAnsi="Times New Roman" w:cs="Times New Roman"/>
          <w:color w:val="1B1C1D"/>
          <w:sz w:val="24"/>
          <w:szCs w:val="24"/>
          <w:lang w:eastAsia="en-IN"/>
        </w:rPr>
        <w:t xml:space="preserve"> sp. and </w:t>
      </w:r>
      <w:r w:rsidRPr="004A7C3A">
        <w:rPr>
          <w:rFonts w:ascii="Times New Roman" w:eastAsia="Times New Roman" w:hAnsi="Times New Roman" w:cs="Times New Roman"/>
          <w:i/>
          <w:iCs/>
          <w:color w:val="1B1C1D"/>
          <w:sz w:val="24"/>
          <w:szCs w:val="24"/>
          <w:lang w:eastAsia="en-IN"/>
        </w:rPr>
        <w:t>Pseudomonas sp</w:t>
      </w:r>
      <w:r w:rsidRPr="004A7C3A">
        <w:rPr>
          <w:rFonts w:ascii="Times New Roman" w:eastAsia="Times New Roman" w:hAnsi="Times New Roman" w:cs="Times New Roman"/>
          <w:color w:val="1B1C1D"/>
          <w:sz w:val="24"/>
          <w:szCs w:val="24"/>
          <w:lang w:eastAsia="en-IN"/>
        </w:rPr>
        <w:t>. could increase the growth and yield of aromatic plants such as geranium (</w:t>
      </w:r>
      <w:proofErr w:type="spellStart"/>
      <w:r w:rsidRPr="004A7C3A">
        <w:rPr>
          <w:rFonts w:ascii="Times New Roman" w:eastAsia="Times New Roman" w:hAnsi="Times New Roman" w:cs="Times New Roman"/>
          <w:color w:val="1B1C1D"/>
          <w:sz w:val="24"/>
          <w:szCs w:val="24"/>
          <w:lang w:eastAsia="en-IN"/>
        </w:rPr>
        <w:t>Leithy</w:t>
      </w:r>
      <w:proofErr w:type="spellEnd"/>
      <w:r w:rsidRPr="004A7C3A">
        <w:rPr>
          <w:rFonts w:ascii="Times New Roman" w:eastAsia="Times New Roman" w:hAnsi="Times New Roman" w:cs="Times New Roman"/>
          <w:color w:val="1B1C1D"/>
          <w:sz w:val="24"/>
          <w:szCs w:val="24"/>
          <w:lang w:eastAsia="en-IN"/>
        </w:rPr>
        <w:t xml:space="preserve"> </w:t>
      </w:r>
      <w:r w:rsidRPr="004A7C3A">
        <w:rPr>
          <w:rFonts w:ascii="Times New Roman" w:eastAsia="Times New Roman" w:hAnsi="Times New Roman" w:cs="Times New Roman"/>
          <w:i/>
          <w:iCs/>
          <w:color w:val="1B1C1D"/>
          <w:sz w:val="24"/>
          <w:szCs w:val="24"/>
          <w:lang w:eastAsia="en-IN"/>
        </w:rPr>
        <w:t>et al</w:t>
      </w:r>
      <w:r w:rsidRPr="004A7C3A">
        <w:rPr>
          <w:rFonts w:ascii="Times New Roman" w:eastAsia="Times New Roman" w:hAnsi="Times New Roman" w:cs="Times New Roman"/>
          <w:color w:val="1B1C1D"/>
          <w:sz w:val="24"/>
          <w:szCs w:val="24"/>
          <w:lang w:eastAsia="en-IN"/>
        </w:rPr>
        <w:t xml:space="preserve">., 2009), </w:t>
      </w:r>
      <w:proofErr w:type="spellStart"/>
      <w:r w:rsidRPr="004A7C3A">
        <w:rPr>
          <w:rFonts w:ascii="Times New Roman" w:eastAsia="Times New Roman" w:hAnsi="Times New Roman" w:cs="Times New Roman"/>
          <w:color w:val="1B1C1D"/>
          <w:sz w:val="24"/>
          <w:szCs w:val="24"/>
          <w:lang w:eastAsia="en-IN"/>
        </w:rPr>
        <w:t>davana</w:t>
      </w:r>
      <w:proofErr w:type="spellEnd"/>
      <w:r w:rsidRPr="004A7C3A">
        <w:rPr>
          <w:rFonts w:ascii="Times New Roman" w:eastAsia="Times New Roman" w:hAnsi="Times New Roman" w:cs="Times New Roman"/>
          <w:color w:val="1B1C1D"/>
          <w:sz w:val="24"/>
          <w:szCs w:val="24"/>
          <w:lang w:eastAsia="en-IN"/>
        </w:rPr>
        <w:t xml:space="preserve"> (Kumar </w:t>
      </w:r>
      <w:r w:rsidRPr="004A7C3A">
        <w:rPr>
          <w:rFonts w:ascii="Times New Roman" w:eastAsia="Times New Roman" w:hAnsi="Times New Roman" w:cs="Times New Roman"/>
          <w:i/>
          <w:iCs/>
          <w:color w:val="1B1C1D"/>
          <w:sz w:val="24"/>
          <w:szCs w:val="24"/>
          <w:lang w:eastAsia="en-IN"/>
        </w:rPr>
        <w:t>et al</w:t>
      </w:r>
      <w:r w:rsidRPr="004A7C3A">
        <w:rPr>
          <w:rFonts w:ascii="Times New Roman" w:eastAsia="Times New Roman" w:hAnsi="Times New Roman" w:cs="Times New Roman"/>
          <w:color w:val="1B1C1D"/>
          <w:sz w:val="24"/>
          <w:szCs w:val="24"/>
          <w:lang w:eastAsia="en-IN"/>
        </w:rPr>
        <w:t xml:space="preserve">., 2009), and basil (Jahan </w:t>
      </w:r>
      <w:r w:rsidRPr="004A7C3A">
        <w:rPr>
          <w:rFonts w:ascii="Times New Roman" w:eastAsia="Times New Roman" w:hAnsi="Times New Roman" w:cs="Times New Roman"/>
          <w:i/>
          <w:iCs/>
          <w:color w:val="1B1C1D"/>
          <w:sz w:val="24"/>
          <w:szCs w:val="24"/>
          <w:lang w:eastAsia="en-IN"/>
        </w:rPr>
        <w:t>et al</w:t>
      </w:r>
      <w:r w:rsidRPr="004A7C3A">
        <w:rPr>
          <w:rFonts w:ascii="Times New Roman" w:eastAsia="Times New Roman" w:hAnsi="Times New Roman" w:cs="Times New Roman"/>
          <w:color w:val="1B1C1D"/>
          <w:sz w:val="24"/>
          <w:szCs w:val="24"/>
          <w:lang w:eastAsia="en-IN"/>
        </w:rPr>
        <w:t xml:space="preserve">., 2013). Application of biological fertilizer, </w:t>
      </w:r>
      <w:proofErr w:type="spellStart"/>
      <w:r w:rsidRPr="004A7C3A">
        <w:rPr>
          <w:rFonts w:ascii="Times New Roman" w:eastAsia="Times New Roman" w:hAnsi="Times New Roman" w:cs="Times New Roman"/>
          <w:color w:val="1B1C1D"/>
          <w:sz w:val="24"/>
          <w:szCs w:val="24"/>
          <w:lang w:eastAsia="en-IN"/>
        </w:rPr>
        <w:t>nitrajin</w:t>
      </w:r>
      <w:proofErr w:type="spellEnd"/>
      <w:r w:rsidR="00F8176F" w:rsidRPr="004A7C3A">
        <w:rPr>
          <w:rFonts w:ascii="Times New Roman" w:eastAsia="Times New Roman" w:hAnsi="Times New Roman" w:cs="Times New Roman"/>
          <w:color w:val="1B1C1D"/>
          <w:sz w:val="24"/>
          <w:szCs w:val="24"/>
          <w:lang w:eastAsia="en-IN"/>
        </w:rPr>
        <w:t xml:space="preserve"> (microbial consortium comprising </w:t>
      </w:r>
      <w:proofErr w:type="spellStart"/>
      <w:r w:rsidR="00F8176F" w:rsidRPr="004A7C3A">
        <w:rPr>
          <w:rFonts w:ascii="Times New Roman" w:eastAsia="Times New Roman" w:hAnsi="Times New Roman" w:cs="Times New Roman"/>
          <w:i/>
          <w:iCs/>
          <w:color w:val="1B1C1D"/>
          <w:sz w:val="24"/>
          <w:szCs w:val="24"/>
          <w:lang w:eastAsia="en-IN"/>
        </w:rPr>
        <w:t>Azotobacter</w:t>
      </w:r>
      <w:proofErr w:type="spellEnd"/>
      <w:r w:rsidR="00F8176F" w:rsidRPr="004A7C3A">
        <w:rPr>
          <w:rFonts w:ascii="Times New Roman" w:eastAsia="Times New Roman" w:hAnsi="Times New Roman" w:cs="Times New Roman"/>
          <w:color w:val="1B1C1D"/>
          <w:sz w:val="24"/>
          <w:szCs w:val="24"/>
          <w:lang w:eastAsia="en-IN"/>
        </w:rPr>
        <w:t xml:space="preserve">, </w:t>
      </w:r>
      <w:proofErr w:type="spellStart"/>
      <w:r w:rsidR="00F8176F" w:rsidRPr="004A7C3A">
        <w:rPr>
          <w:rFonts w:ascii="Times New Roman" w:eastAsia="Times New Roman" w:hAnsi="Times New Roman" w:cs="Times New Roman"/>
          <w:i/>
          <w:iCs/>
          <w:color w:val="1B1C1D"/>
          <w:sz w:val="24"/>
          <w:szCs w:val="24"/>
          <w:lang w:eastAsia="en-IN"/>
        </w:rPr>
        <w:t>Azospirillum</w:t>
      </w:r>
      <w:proofErr w:type="spellEnd"/>
      <w:r w:rsidR="00F8176F" w:rsidRPr="004A7C3A">
        <w:rPr>
          <w:rFonts w:ascii="Times New Roman" w:eastAsia="Times New Roman" w:hAnsi="Times New Roman" w:cs="Times New Roman"/>
          <w:i/>
          <w:iCs/>
          <w:color w:val="1B1C1D"/>
          <w:sz w:val="24"/>
          <w:szCs w:val="24"/>
          <w:lang w:eastAsia="en-IN"/>
        </w:rPr>
        <w:t xml:space="preserve"> </w:t>
      </w:r>
      <w:r w:rsidR="00F8176F" w:rsidRPr="004A7C3A">
        <w:rPr>
          <w:rFonts w:ascii="Times New Roman" w:eastAsia="Times New Roman" w:hAnsi="Times New Roman" w:cs="Times New Roman"/>
          <w:color w:val="1B1C1D"/>
          <w:sz w:val="24"/>
          <w:szCs w:val="24"/>
          <w:lang w:eastAsia="en-IN"/>
        </w:rPr>
        <w:t xml:space="preserve">and </w:t>
      </w:r>
      <w:r w:rsidR="00F8176F" w:rsidRPr="004A7C3A">
        <w:rPr>
          <w:rFonts w:ascii="Times New Roman" w:eastAsia="Times New Roman" w:hAnsi="Times New Roman" w:cs="Times New Roman"/>
          <w:i/>
          <w:iCs/>
          <w:color w:val="1B1C1D"/>
          <w:sz w:val="24"/>
          <w:szCs w:val="24"/>
          <w:lang w:eastAsia="en-IN"/>
        </w:rPr>
        <w:t>Pseudomonas</w:t>
      </w:r>
      <w:r w:rsidR="00F8176F" w:rsidRPr="004A7C3A">
        <w:rPr>
          <w:rFonts w:ascii="Times New Roman" w:eastAsia="Times New Roman" w:hAnsi="Times New Roman" w:cs="Times New Roman"/>
          <w:color w:val="1B1C1D"/>
          <w:sz w:val="24"/>
          <w:szCs w:val="24"/>
          <w:lang w:eastAsia="en-IN"/>
        </w:rPr>
        <w:t>)</w:t>
      </w:r>
      <w:r w:rsidRPr="004A7C3A">
        <w:rPr>
          <w:rFonts w:ascii="Times New Roman" w:eastAsia="Times New Roman" w:hAnsi="Times New Roman" w:cs="Times New Roman"/>
          <w:color w:val="1B1C1D"/>
          <w:sz w:val="24"/>
          <w:szCs w:val="24"/>
          <w:lang w:eastAsia="en-IN"/>
        </w:rPr>
        <w:t>, had a positive effect on the biomass and yield of sweet basil (</w:t>
      </w:r>
      <w:proofErr w:type="spellStart"/>
      <w:r w:rsidRPr="004A7C3A">
        <w:rPr>
          <w:rFonts w:ascii="Times New Roman" w:eastAsia="Times New Roman" w:hAnsi="Times New Roman" w:cs="Times New Roman"/>
          <w:color w:val="1B1C1D"/>
          <w:sz w:val="24"/>
          <w:szCs w:val="24"/>
          <w:lang w:eastAsia="en-IN"/>
        </w:rPr>
        <w:t>Larimi</w:t>
      </w:r>
      <w:proofErr w:type="spellEnd"/>
      <w:r w:rsidRPr="004A7C3A">
        <w:rPr>
          <w:rFonts w:ascii="Times New Roman" w:eastAsia="Times New Roman" w:hAnsi="Times New Roman" w:cs="Times New Roman"/>
          <w:color w:val="1B1C1D"/>
          <w:sz w:val="24"/>
          <w:szCs w:val="24"/>
          <w:lang w:eastAsia="en-IN"/>
        </w:rPr>
        <w:t xml:space="preserve"> </w:t>
      </w:r>
      <w:r w:rsidRPr="004A7C3A">
        <w:rPr>
          <w:rFonts w:ascii="Times New Roman" w:eastAsia="Times New Roman" w:hAnsi="Times New Roman" w:cs="Times New Roman"/>
          <w:i/>
          <w:iCs/>
          <w:color w:val="1B1C1D"/>
          <w:sz w:val="24"/>
          <w:szCs w:val="24"/>
          <w:lang w:eastAsia="en-IN"/>
        </w:rPr>
        <w:t>et al</w:t>
      </w:r>
      <w:r w:rsidRPr="004A7C3A">
        <w:rPr>
          <w:rFonts w:ascii="Times New Roman" w:eastAsia="Times New Roman" w:hAnsi="Times New Roman" w:cs="Times New Roman"/>
          <w:color w:val="1B1C1D"/>
          <w:sz w:val="24"/>
          <w:szCs w:val="24"/>
          <w:lang w:eastAsia="en-IN"/>
        </w:rPr>
        <w:t xml:space="preserve">., 2014). </w:t>
      </w:r>
      <w:r w:rsidR="00E80308" w:rsidRPr="004A7C3A">
        <w:rPr>
          <w:rFonts w:ascii="Times New Roman" w:eastAsia="Times New Roman" w:hAnsi="Times New Roman" w:cs="Times New Roman"/>
          <w:sz w:val="24"/>
          <w:szCs w:val="24"/>
          <w:lang w:eastAsia="en-IN"/>
        </w:rPr>
        <w:t xml:space="preserve">According to Yousefi </w:t>
      </w:r>
      <w:r w:rsidR="00E80308" w:rsidRPr="004A7C3A">
        <w:rPr>
          <w:rFonts w:ascii="Times New Roman" w:eastAsia="Times New Roman" w:hAnsi="Times New Roman" w:cs="Times New Roman"/>
          <w:i/>
          <w:iCs/>
          <w:sz w:val="24"/>
          <w:szCs w:val="24"/>
          <w:lang w:eastAsia="en-IN"/>
        </w:rPr>
        <w:t>et al</w:t>
      </w:r>
      <w:r w:rsidR="00E80308" w:rsidRPr="004A7C3A">
        <w:rPr>
          <w:rFonts w:ascii="Times New Roman" w:eastAsia="Times New Roman" w:hAnsi="Times New Roman" w:cs="Times New Roman"/>
          <w:sz w:val="24"/>
          <w:szCs w:val="24"/>
          <w:lang w:eastAsia="en-IN"/>
        </w:rPr>
        <w:t xml:space="preserve">. (2017), inoculation with </w:t>
      </w:r>
      <w:proofErr w:type="spellStart"/>
      <w:r w:rsidR="00E80308" w:rsidRPr="004A7C3A">
        <w:rPr>
          <w:rFonts w:ascii="Times New Roman" w:eastAsia="Times New Roman" w:hAnsi="Times New Roman" w:cs="Times New Roman"/>
          <w:i/>
          <w:iCs/>
          <w:sz w:val="24"/>
          <w:szCs w:val="24"/>
          <w:lang w:eastAsia="en-IN"/>
        </w:rPr>
        <w:t>Azospirillum</w:t>
      </w:r>
      <w:proofErr w:type="spellEnd"/>
      <w:r w:rsidR="00E80308" w:rsidRPr="004A7C3A">
        <w:rPr>
          <w:rFonts w:ascii="Times New Roman" w:eastAsia="Times New Roman" w:hAnsi="Times New Roman" w:cs="Times New Roman"/>
          <w:i/>
          <w:iCs/>
          <w:sz w:val="24"/>
          <w:szCs w:val="24"/>
          <w:lang w:eastAsia="en-IN"/>
        </w:rPr>
        <w:t xml:space="preserve"> </w:t>
      </w:r>
      <w:proofErr w:type="spellStart"/>
      <w:r w:rsidR="00E80308" w:rsidRPr="004A7C3A">
        <w:rPr>
          <w:rFonts w:ascii="Times New Roman" w:eastAsia="Times New Roman" w:hAnsi="Times New Roman" w:cs="Times New Roman"/>
          <w:i/>
          <w:iCs/>
          <w:sz w:val="24"/>
          <w:szCs w:val="24"/>
          <w:lang w:eastAsia="en-IN"/>
        </w:rPr>
        <w:t>lipoferum</w:t>
      </w:r>
      <w:proofErr w:type="spellEnd"/>
      <w:r w:rsidR="00E80308" w:rsidRPr="004A7C3A">
        <w:rPr>
          <w:rFonts w:ascii="Times New Roman" w:eastAsia="Times New Roman" w:hAnsi="Times New Roman" w:cs="Times New Roman"/>
          <w:sz w:val="24"/>
          <w:szCs w:val="24"/>
          <w:lang w:eastAsia="en-IN"/>
        </w:rPr>
        <w:t xml:space="preserve"> and </w:t>
      </w:r>
      <w:proofErr w:type="spellStart"/>
      <w:r w:rsidR="00E80308" w:rsidRPr="004A7C3A">
        <w:rPr>
          <w:rFonts w:ascii="Times New Roman" w:eastAsia="Times New Roman" w:hAnsi="Times New Roman" w:cs="Times New Roman"/>
          <w:i/>
          <w:iCs/>
          <w:sz w:val="24"/>
          <w:szCs w:val="24"/>
          <w:lang w:eastAsia="en-IN"/>
        </w:rPr>
        <w:t>Azotobacter</w:t>
      </w:r>
      <w:proofErr w:type="spellEnd"/>
      <w:r w:rsidR="00E80308" w:rsidRPr="004A7C3A">
        <w:rPr>
          <w:rFonts w:ascii="Times New Roman" w:eastAsia="Times New Roman" w:hAnsi="Times New Roman" w:cs="Times New Roman"/>
          <w:i/>
          <w:iCs/>
          <w:sz w:val="24"/>
          <w:szCs w:val="24"/>
          <w:lang w:eastAsia="en-IN"/>
        </w:rPr>
        <w:t xml:space="preserve"> </w:t>
      </w:r>
      <w:proofErr w:type="spellStart"/>
      <w:r w:rsidR="00E80308" w:rsidRPr="004A7C3A">
        <w:rPr>
          <w:rFonts w:ascii="Times New Roman" w:eastAsia="Times New Roman" w:hAnsi="Times New Roman" w:cs="Times New Roman"/>
          <w:i/>
          <w:iCs/>
          <w:sz w:val="24"/>
          <w:szCs w:val="24"/>
          <w:lang w:eastAsia="en-IN"/>
        </w:rPr>
        <w:t>Chroococcum</w:t>
      </w:r>
      <w:proofErr w:type="spellEnd"/>
      <w:r w:rsidR="00E80308" w:rsidRPr="004A7C3A">
        <w:rPr>
          <w:rFonts w:ascii="Times New Roman" w:eastAsia="Times New Roman" w:hAnsi="Times New Roman" w:cs="Times New Roman"/>
          <w:i/>
          <w:iCs/>
          <w:sz w:val="24"/>
          <w:szCs w:val="24"/>
          <w:lang w:eastAsia="en-IN"/>
        </w:rPr>
        <w:t xml:space="preserve"> </w:t>
      </w:r>
      <w:r w:rsidR="00E80308" w:rsidRPr="004A7C3A">
        <w:rPr>
          <w:rFonts w:ascii="Times New Roman" w:eastAsia="Times New Roman" w:hAnsi="Times New Roman" w:cs="Times New Roman"/>
          <w:sz w:val="24"/>
          <w:szCs w:val="24"/>
          <w:lang w:eastAsia="en-IN"/>
        </w:rPr>
        <w:t xml:space="preserve">more </w:t>
      </w:r>
      <w:proofErr w:type="spellStart"/>
      <w:r w:rsidR="00E80308" w:rsidRPr="004A7C3A">
        <w:rPr>
          <w:rFonts w:ascii="Times New Roman" w:eastAsia="Times New Roman" w:hAnsi="Times New Roman" w:cs="Times New Roman"/>
          <w:sz w:val="24"/>
          <w:szCs w:val="24"/>
          <w:lang w:eastAsia="en-IN"/>
        </w:rPr>
        <w:t>favorably</w:t>
      </w:r>
      <w:proofErr w:type="spellEnd"/>
      <w:r w:rsidR="00E80308" w:rsidRPr="004A7C3A">
        <w:rPr>
          <w:rFonts w:ascii="Times New Roman" w:eastAsia="Times New Roman" w:hAnsi="Times New Roman" w:cs="Times New Roman"/>
          <w:sz w:val="24"/>
          <w:szCs w:val="24"/>
          <w:lang w:eastAsia="en-IN"/>
        </w:rPr>
        <w:t xml:space="preserve"> affected the growth of </w:t>
      </w:r>
      <w:proofErr w:type="spellStart"/>
      <w:r w:rsidR="00E80308" w:rsidRPr="004A7C3A">
        <w:rPr>
          <w:rFonts w:ascii="Times New Roman" w:eastAsia="Times New Roman" w:hAnsi="Times New Roman" w:cs="Times New Roman"/>
          <w:i/>
          <w:iCs/>
          <w:sz w:val="24"/>
          <w:szCs w:val="24"/>
          <w:lang w:eastAsia="en-IN"/>
        </w:rPr>
        <w:t>Dodonaea</w:t>
      </w:r>
      <w:proofErr w:type="spellEnd"/>
      <w:r w:rsidR="00E80308" w:rsidRPr="004A7C3A">
        <w:rPr>
          <w:rFonts w:ascii="Times New Roman" w:eastAsia="Times New Roman" w:hAnsi="Times New Roman" w:cs="Times New Roman"/>
          <w:i/>
          <w:iCs/>
          <w:sz w:val="24"/>
          <w:szCs w:val="24"/>
          <w:lang w:eastAsia="en-IN"/>
        </w:rPr>
        <w:t xml:space="preserve"> </w:t>
      </w:r>
      <w:proofErr w:type="spellStart"/>
      <w:r w:rsidR="00E80308" w:rsidRPr="004A7C3A">
        <w:rPr>
          <w:rFonts w:ascii="Times New Roman" w:eastAsia="Times New Roman" w:hAnsi="Times New Roman" w:cs="Times New Roman"/>
          <w:i/>
          <w:iCs/>
          <w:sz w:val="24"/>
          <w:szCs w:val="24"/>
          <w:lang w:eastAsia="en-IN"/>
        </w:rPr>
        <w:t>viscosa</w:t>
      </w:r>
      <w:proofErr w:type="spellEnd"/>
      <w:r w:rsidR="00E80308" w:rsidRPr="004A7C3A">
        <w:rPr>
          <w:rFonts w:ascii="Times New Roman" w:eastAsia="Times New Roman" w:hAnsi="Times New Roman" w:cs="Times New Roman"/>
          <w:sz w:val="24"/>
          <w:szCs w:val="24"/>
          <w:lang w:eastAsia="en-IN"/>
        </w:rPr>
        <w:t xml:space="preserve"> seedlings, leading to considerably improved seedling growth parameters, as well as enhanced seed germination. </w:t>
      </w:r>
      <w:r w:rsidRPr="004A7C3A">
        <w:rPr>
          <w:rFonts w:ascii="Times New Roman" w:eastAsia="Times New Roman" w:hAnsi="Times New Roman" w:cs="Times New Roman"/>
          <w:color w:val="1B1C1D"/>
          <w:sz w:val="24"/>
          <w:szCs w:val="24"/>
          <w:lang w:eastAsia="en-IN"/>
        </w:rPr>
        <w:t>The improved nutrient uptake, particularly of nitrogen and phosphorus, facilitated by microbial activity, directly supports the synthesis of proteins and nucleic acids, which are fundamental for cell division and expansion, leading to larger plant structures (</w:t>
      </w:r>
      <w:r w:rsidRPr="004A7C3A">
        <w:rPr>
          <w:rFonts w:ascii="Times New Roman" w:hAnsi="Times New Roman" w:cs="Times New Roman"/>
          <w:color w:val="222222"/>
          <w:sz w:val="24"/>
          <w:szCs w:val="24"/>
          <w:shd w:val="clear" w:color="auto" w:fill="FFFFFF"/>
        </w:rPr>
        <w:t xml:space="preserve">Kutlu </w:t>
      </w:r>
      <w:r w:rsidRPr="004A7C3A">
        <w:rPr>
          <w:rFonts w:ascii="Times New Roman" w:hAnsi="Times New Roman" w:cs="Times New Roman"/>
          <w:i/>
          <w:iCs/>
          <w:color w:val="222222"/>
          <w:sz w:val="24"/>
          <w:szCs w:val="24"/>
          <w:shd w:val="clear" w:color="auto" w:fill="FFFFFF"/>
        </w:rPr>
        <w:t>et al</w:t>
      </w:r>
      <w:r w:rsidRPr="004A7C3A">
        <w:rPr>
          <w:rFonts w:ascii="Times New Roman" w:hAnsi="Times New Roman" w:cs="Times New Roman"/>
          <w:color w:val="222222"/>
          <w:sz w:val="24"/>
          <w:szCs w:val="24"/>
          <w:shd w:val="clear" w:color="auto" w:fill="FFFFFF"/>
        </w:rPr>
        <w:t>., 2019</w:t>
      </w:r>
      <w:r w:rsidRPr="004A7C3A">
        <w:rPr>
          <w:rFonts w:ascii="Times New Roman" w:eastAsia="Times New Roman" w:hAnsi="Times New Roman" w:cs="Times New Roman"/>
          <w:color w:val="1B1C1D"/>
          <w:sz w:val="24"/>
          <w:szCs w:val="24"/>
          <w:lang w:eastAsia="en-IN"/>
        </w:rPr>
        <w:t xml:space="preserve">). </w:t>
      </w:r>
      <w:r w:rsidRPr="004A7C3A">
        <w:rPr>
          <w:rFonts w:ascii="Times New Roman" w:hAnsi="Times New Roman" w:cs="Times New Roman"/>
          <w:sz w:val="24"/>
          <w:szCs w:val="24"/>
        </w:rPr>
        <w:t>Phosphorus (P) is a</w:t>
      </w:r>
      <w:r w:rsidR="00E80308" w:rsidRPr="004A7C3A">
        <w:rPr>
          <w:rFonts w:ascii="Times New Roman" w:hAnsi="Times New Roman" w:cs="Times New Roman"/>
          <w:sz w:val="24"/>
          <w:szCs w:val="24"/>
        </w:rPr>
        <w:t>nother</w:t>
      </w:r>
      <w:r w:rsidRPr="004A7C3A">
        <w:rPr>
          <w:rFonts w:ascii="Times New Roman" w:hAnsi="Times New Roman" w:cs="Times New Roman"/>
          <w:sz w:val="24"/>
          <w:szCs w:val="24"/>
        </w:rPr>
        <w:t xml:space="preserve"> essential macronutrient for plant growth, yet it often exists in soils as insoluble compounds, rendering it inaccessible to plants. Certain beneficial microorganisms, including plant growth-promoting rhizobacteria (PGPR) like </w:t>
      </w:r>
      <w:r w:rsidRPr="004A7C3A">
        <w:rPr>
          <w:rStyle w:val="Emphasis"/>
          <w:rFonts w:ascii="Times New Roman" w:hAnsi="Times New Roman" w:cs="Times New Roman"/>
          <w:sz w:val="24"/>
          <w:szCs w:val="24"/>
        </w:rPr>
        <w:t>Bacillus</w:t>
      </w:r>
      <w:r w:rsidRPr="004A7C3A">
        <w:rPr>
          <w:rFonts w:ascii="Times New Roman" w:hAnsi="Times New Roman" w:cs="Times New Roman"/>
          <w:sz w:val="24"/>
          <w:szCs w:val="24"/>
        </w:rPr>
        <w:t xml:space="preserve"> and </w:t>
      </w:r>
      <w:r w:rsidRPr="004A7C3A">
        <w:rPr>
          <w:rStyle w:val="Emphasis"/>
          <w:rFonts w:ascii="Times New Roman" w:hAnsi="Times New Roman" w:cs="Times New Roman"/>
          <w:sz w:val="24"/>
          <w:szCs w:val="24"/>
        </w:rPr>
        <w:lastRenderedPageBreak/>
        <w:t>Pseudomonas</w:t>
      </w:r>
      <w:r w:rsidRPr="004A7C3A">
        <w:rPr>
          <w:rFonts w:ascii="Times New Roman" w:hAnsi="Times New Roman" w:cs="Times New Roman"/>
          <w:sz w:val="24"/>
          <w:szCs w:val="24"/>
        </w:rPr>
        <w:t xml:space="preserve">, as well as plant growth-promoting fungi (PGPF) such as </w:t>
      </w:r>
      <w:r w:rsidRPr="004A7C3A">
        <w:rPr>
          <w:rStyle w:val="Emphasis"/>
          <w:rFonts w:ascii="Times New Roman" w:hAnsi="Times New Roman" w:cs="Times New Roman"/>
          <w:sz w:val="24"/>
          <w:szCs w:val="24"/>
        </w:rPr>
        <w:t>Aspergillus</w:t>
      </w:r>
      <w:r w:rsidRPr="004A7C3A">
        <w:rPr>
          <w:rFonts w:ascii="Times New Roman" w:hAnsi="Times New Roman" w:cs="Times New Roman"/>
          <w:sz w:val="24"/>
          <w:szCs w:val="24"/>
        </w:rPr>
        <w:t>, can convert these insoluble phosphates into forms that plants can absorb. These microorganisms secrete organic acids (e.g., gluconic acid, lactic acid) and enzymes like phosphatases, which help solubilize mineral phosphates such as tricalcium phosphate and rock phosphate into bioavailable orthophosphate (</w:t>
      </w:r>
      <w:r w:rsidRPr="004A7C3A">
        <w:rPr>
          <w:rFonts w:ascii="Times New Roman" w:hAnsi="Times New Roman" w:cs="Times New Roman"/>
          <w:color w:val="222222"/>
          <w:sz w:val="24"/>
          <w:szCs w:val="24"/>
          <w:shd w:val="clear" w:color="auto" w:fill="FFFFFF"/>
        </w:rPr>
        <w:t xml:space="preserve">Flores </w:t>
      </w:r>
      <w:r w:rsidRPr="004A7C3A">
        <w:rPr>
          <w:rFonts w:ascii="Times New Roman" w:hAnsi="Times New Roman" w:cs="Times New Roman"/>
          <w:i/>
          <w:iCs/>
          <w:color w:val="222222"/>
          <w:sz w:val="24"/>
          <w:szCs w:val="24"/>
          <w:shd w:val="clear" w:color="auto" w:fill="FFFFFF"/>
        </w:rPr>
        <w:t>et al</w:t>
      </w:r>
      <w:r w:rsidRPr="004A7C3A">
        <w:rPr>
          <w:rFonts w:ascii="Times New Roman" w:hAnsi="Times New Roman" w:cs="Times New Roman"/>
          <w:color w:val="222222"/>
          <w:sz w:val="24"/>
          <w:szCs w:val="24"/>
          <w:shd w:val="clear" w:color="auto" w:fill="FFFFFF"/>
        </w:rPr>
        <w:t>.,</w:t>
      </w:r>
      <w:r w:rsidR="00E80308" w:rsidRPr="004A7C3A">
        <w:rPr>
          <w:rFonts w:ascii="Times New Roman" w:hAnsi="Times New Roman" w:cs="Times New Roman"/>
          <w:color w:val="222222"/>
          <w:sz w:val="24"/>
          <w:szCs w:val="24"/>
          <w:shd w:val="clear" w:color="auto" w:fill="FFFFFF"/>
        </w:rPr>
        <w:t xml:space="preserve"> </w:t>
      </w:r>
      <w:r w:rsidRPr="004A7C3A">
        <w:rPr>
          <w:rFonts w:ascii="Times New Roman" w:hAnsi="Times New Roman" w:cs="Times New Roman"/>
          <w:color w:val="222222"/>
          <w:sz w:val="24"/>
          <w:szCs w:val="24"/>
          <w:shd w:val="clear" w:color="auto" w:fill="FFFFFF"/>
        </w:rPr>
        <w:t>2022</w:t>
      </w:r>
      <w:r w:rsidRPr="004A7C3A">
        <w:rPr>
          <w:rFonts w:ascii="Times New Roman" w:hAnsi="Times New Roman" w:cs="Times New Roman"/>
          <w:sz w:val="24"/>
          <w:szCs w:val="24"/>
        </w:rPr>
        <w:t>). This process is particularly beneficial for medicinal and aromatic plants cultivated in nutrient-deficient soils, as it enhances root development and overall plant health. Chandra</w:t>
      </w:r>
      <w:r w:rsidR="002B09EA" w:rsidRPr="004A7C3A">
        <w:rPr>
          <w:rFonts w:ascii="Times New Roman" w:hAnsi="Times New Roman" w:cs="Times New Roman"/>
          <w:sz w:val="24"/>
          <w:szCs w:val="24"/>
        </w:rPr>
        <w:t xml:space="preserve"> (</w:t>
      </w:r>
      <w:r w:rsidRPr="004A7C3A">
        <w:rPr>
          <w:rFonts w:ascii="Times New Roman" w:hAnsi="Times New Roman" w:cs="Times New Roman"/>
          <w:sz w:val="24"/>
          <w:szCs w:val="24"/>
        </w:rPr>
        <w:t>2022</w:t>
      </w:r>
      <w:r w:rsidR="002B09EA" w:rsidRPr="004A7C3A">
        <w:rPr>
          <w:rFonts w:ascii="Times New Roman" w:hAnsi="Times New Roman" w:cs="Times New Roman"/>
          <w:sz w:val="24"/>
          <w:szCs w:val="24"/>
        </w:rPr>
        <w:t>),</w:t>
      </w:r>
      <w:r w:rsidRPr="004A7C3A">
        <w:rPr>
          <w:rFonts w:ascii="Times New Roman" w:eastAsia="Times New Roman" w:hAnsi="Times New Roman" w:cs="Times New Roman"/>
          <w:color w:val="1B1C1D"/>
          <w:sz w:val="24"/>
          <w:szCs w:val="24"/>
          <w:lang w:eastAsia="en-IN"/>
        </w:rPr>
        <w:t xml:space="preserve"> reported that inoculating </w:t>
      </w:r>
      <w:proofErr w:type="spellStart"/>
      <w:r w:rsidRPr="004A7C3A">
        <w:rPr>
          <w:rFonts w:ascii="Times New Roman" w:eastAsia="Times New Roman" w:hAnsi="Times New Roman" w:cs="Times New Roman"/>
          <w:i/>
          <w:iCs/>
          <w:color w:val="1B1C1D"/>
          <w:sz w:val="24"/>
          <w:szCs w:val="24"/>
          <w:lang w:eastAsia="en-IN"/>
        </w:rPr>
        <w:t>Withania</w:t>
      </w:r>
      <w:proofErr w:type="spellEnd"/>
      <w:r w:rsidRPr="004A7C3A">
        <w:rPr>
          <w:rFonts w:ascii="Times New Roman" w:eastAsia="Times New Roman" w:hAnsi="Times New Roman" w:cs="Times New Roman"/>
          <w:i/>
          <w:iCs/>
          <w:color w:val="1B1C1D"/>
          <w:sz w:val="24"/>
          <w:szCs w:val="24"/>
          <w:lang w:eastAsia="en-IN"/>
        </w:rPr>
        <w:t xml:space="preserve"> </w:t>
      </w:r>
      <w:proofErr w:type="spellStart"/>
      <w:r w:rsidRPr="004A7C3A">
        <w:rPr>
          <w:rFonts w:ascii="Times New Roman" w:eastAsia="Times New Roman" w:hAnsi="Times New Roman" w:cs="Times New Roman"/>
          <w:i/>
          <w:iCs/>
          <w:color w:val="1B1C1D"/>
          <w:sz w:val="24"/>
          <w:szCs w:val="24"/>
          <w:lang w:eastAsia="en-IN"/>
        </w:rPr>
        <w:t>somnifera</w:t>
      </w:r>
      <w:proofErr w:type="spellEnd"/>
      <w:r w:rsidRPr="004A7C3A">
        <w:rPr>
          <w:rFonts w:ascii="Times New Roman" w:eastAsia="Times New Roman" w:hAnsi="Times New Roman" w:cs="Times New Roman"/>
          <w:color w:val="1B1C1D"/>
          <w:sz w:val="24"/>
          <w:szCs w:val="24"/>
          <w:lang w:eastAsia="en-IN"/>
        </w:rPr>
        <w:t xml:space="preserve"> and </w:t>
      </w:r>
      <w:proofErr w:type="spellStart"/>
      <w:r w:rsidRPr="004A7C3A">
        <w:rPr>
          <w:rFonts w:ascii="Times New Roman" w:eastAsia="Times New Roman" w:hAnsi="Times New Roman" w:cs="Times New Roman"/>
          <w:i/>
          <w:iCs/>
          <w:color w:val="1B1C1D"/>
          <w:sz w:val="24"/>
          <w:szCs w:val="24"/>
          <w:lang w:eastAsia="en-IN"/>
        </w:rPr>
        <w:t>Adhatoda</w:t>
      </w:r>
      <w:proofErr w:type="spellEnd"/>
      <w:r w:rsidRPr="004A7C3A">
        <w:rPr>
          <w:rFonts w:ascii="Times New Roman" w:eastAsia="Times New Roman" w:hAnsi="Times New Roman" w:cs="Times New Roman"/>
          <w:i/>
          <w:iCs/>
          <w:color w:val="1B1C1D"/>
          <w:sz w:val="24"/>
          <w:szCs w:val="24"/>
          <w:lang w:eastAsia="en-IN"/>
        </w:rPr>
        <w:t xml:space="preserve"> </w:t>
      </w:r>
      <w:proofErr w:type="spellStart"/>
      <w:r w:rsidRPr="004A7C3A">
        <w:rPr>
          <w:rFonts w:ascii="Times New Roman" w:eastAsia="Times New Roman" w:hAnsi="Times New Roman" w:cs="Times New Roman"/>
          <w:i/>
          <w:iCs/>
          <w:color w:val="1B1C1D"/>
          <w:sz w:val="24"/>
          <w:szCs w:val="24"/>
          <w:lang w:eastAsia="en-IN"/>
        </w:rPr>
        <w:t>vasica</w:t>
      </w:r>
      <w:proofErr w:type="spellEnd"/>
      <w:r w:rsidRPr="004A7C3A">
        <w:rPr>
          <w:rFonts w:ascii="Times New Roman" w:eastAsia="Times New Roman" w:hAnsi="Times New Roman" w:cs="Times New Roman"/>
          <w:color w:val="1B1C1D"/>
          <w:sz w:val="24"/>
          <w:szCs w:val="24"/>
          <w:lang w:eastAsia="en-IN"/>
        </w:rPr>
        <w:t xml:space="preserve">, with microbial consortia comprising </w:t>
      </w:r>
      <w:r w:rsidR="00B74AD4" w:rsidRPr="004A7C3A">
        <w:rPr>
          <w:rFonts w:ascii="Times New Roman" w:eastAsia="Times New Roman" w:hAnsi="Times New Roman" w:cs="Times New Roman"/>
          <w:color w:val="1B1C1D"/>
          <w:sz w:val="24"/>
          <w:szCs w:val="24"/>
          <w:lang w:eastAsia="en-IN"/>
        </w:rPr>
        <w:t xml:space="preserve">arbuscular mycorrhizal fungi </w:t>
      </w:r>
      <w:r w:rsidRPr="004A7C3A">
        <w:rPr>
          <w:rFonts w:ascii="Times New Roman" w:eastAsia="Times New Roman" w:hAnsi="Times New Roman" w:cs="Times New Roman"/>
          <w:color w:val="1B1C1D"/>
          <w:sz w:val="24"/>
          <w:szCs w:val="24"/>
          <w:lang w:eastAsia="en-IN"/>
        </w:rPr>
        <w:t xml:space="preserve">(AMF), </w:t>
      </w:r>
      <w:r w:rsidR="00B74AD4" w:rsidRPr="004A7C3A">
        <w:rPr>
          <w:rFonts w:ascii="Times New Roman" w:eastAsia="Times New Roman" w:hAnsi="Times New Roman" w:cs="Times New Roman"/>
          <w:color w:val="1B1C1D"/>
          <w:sz w:val="24"/>
          <w:szCs w:val="24"/>
          <w:lang w:eastAsia="en-IN"/>
        </w:rPr>
        <w:t xml:space="preserve">phosphate-solubilizing bacteria </w:t>
      </w:r>
      <w:r w:rsidRPr="004A7C3A">
        <w:rPr>
          <w:rFonts w:ascii="Times New Roman" w:eastAsia="Times New Roman" w:hAnsi="Times New Roman" w:cs="Times New Roman"/>
          <w:color w:val="1B1C1D"/>
          <w:sz w:val="24"/>
          <w:szCs w:val="24"/>
          <w:lang w:eastAsia="en-IN"/>
        </w:rPr>
        <w:t xml:space="preserve">(PSB), and </w:t>
      </w:r>
      <w:r w:rsidRPr="004A7C3A">
        <w:rPr>
          <w:rFonts w:ascii="Times New Roman" w:eastAsia="Times New Roman" w:hAnsi="Times New Roman" w:cs="Times New Roman"/>
          <w:i/>
          <w:iCs/>
          <w:color w:val="1B1C1D"/>
          <w:sz w:val="24"/>
          <w:szCs w:val="24"/>
          <w:lang w:eastAsia="en-IN"/>
        </w:rPr>
        <w:t>Azotobacter</w:t>
      </w:r>
      <w:r w:rsidRPr="004A7C3A">
        <w:rPr>
          <w:rFonts w:ascii="Times New Roman" w:eastAsia="Times New Roman" w:hAnsi="Times New Roman" w:cs="Times New Roman"/>
          <w:color w:val="1B1C1D"/>
          <w:sz w:val="24"/>
          <w:szCs w:val="24"/>
          <w:lang w:eastAsia="en-IN"/>
        </w:rPr>
        <w:t xml:space="preserve"> significantly enhanced biomass production, nutrient uptake, and the concentration of beneficial chemical constituents in these medicinal plants. </w:t>
      </w:r>
    </w:p>
    <w:p w14:paraId="2E66EC13" w14:textId="3FC31FA1" w:rsidR="00DD4746" w:rsidRPr="004A7C3A" w:rsidRDefault="004872D5" w:rsidP="00DD4746">
      <w:pPr>
        <w:spacing w:after="0" w:line="480" w:lineRule="auto"/>
        <w:jc w:val="both"/>
        <w:rPr>
          <w:rFonts w:ascii="Times New Roman" w:eastAsia="Times New Roman" w:hAnsi="Times New Roman" w:cs="Times New Roman"/>
          <w:color w:val="1B1C1D"/>
          <w:sz w:val="24"/>
          <w:szCs w:val="24"/>
          <w:lang w:eastAsia="en-IN"/>
        </w:rPr>
      </w:pPr>
      <w:r w:rsidRPr="004A7C3A">
        <w:rPr>
          <w:rFonts w:ascii="Times New Roman" w:eastAsia="Times New Roman" w:hAnsi="Times New Roman" w:cs="Times New Roman"/>
          <w:color w:val="1B1C1D"/>
          <w:sz w:val="24"/>
          <w:szCs w:val="24"/>
          <w:lang w:eastAsia="en-IN"/>
        </w:rPr>
        <w:t xml:space="preserve">Kumar </w:t>
      </w:r>
      <w:r w:rsidRPr="004A7C3A">
        <w:rPr>
          <w:rFonts w:ascii="Times New Roman" w:eastAsia="Times New Roman" w:hAnsi="Times New Roman" w:cs="Times New Roman"/>
          <w:i/>
          <w:iCs/>
          <w:color w:val="1B1C1D"/>
          <w:sz w:val="24"/>
          <w:szCs w:val="24"/>
          <w:lang w:eastAsia="en-IN"/>
        </w:rPr>
        <w:t>et al</w:t>
      </w:r>
      <w:r w:rsidRPr="004A7C3A">
        <w:rPr>
          <w:rFonts w:ascii="Times New Roman" w:eastAsia="Times New Roman" w:hAnsi="Times New Roman" w:cs="Times New Roman"/>
          <w:color w:val="1B1C1D"/>
          <w:sz w:val="24"/>
          <w:szCs w:val="24"/>
          <w:lang w:eastAsia="en-IN"/>
        </w:rPr>
        <w:t>. (2020) reported that the application of bioinoculants such as dominant arbuscular mycorrhizal fungi (</w:t>
      </w:r>
      <w:r w:rsidRPr="004A7C3A">
        <w:rPr>
          <w:rFonts w:ascii="Times New Roman" w:eastAsia="Times New Roman" w:hAnsi="Times New Roman" w:cs="Times New Roman"/>
          <w:i/>
          <w:iCs/>
          <w:color w:val="1B1C1D"/>
          <w:sz w:val="24"/>
          <w:szCs w:val="24"/>
          <w:lang w:eastAsia="en-IN"/>
        </w:rPr>
        <w:t xml:space="preserve">Glomus </w:t>
      </w:r>
      <w:proofErr w:type="spellStart"/>
      <w:r w:rsidRPr="004A7C3A">
        <w:rPr>
          <w:rFonts w:ascii="Times New Roman" w:eastAsia="Times New Roman" w:hAnsi="Times New Roman" w:cs="Times New Roman"/>
          <w:i/>
          <w:iCs/>
          <w:color w:val="1B1C1D"/>
          <w:sz w:val="24"/>
          <w:szCs w:val="24"/>
          <w:lang w:eastAsia="en-IN"/>
        </w:rPr>
        <w:t>mosseae</w:t>
      </w:r>
      <w:proofErr w:type="spellEnd"/>
      <w:r w:rsidRPr="004A7C3A">
        <w:rPr>
          <w:rFonts w:ascii="Times New Roman" w:eastAsia="Times New Roman" w:hAnsi="Times New Roman" w:cs="Times New Roman"/>
          <w:color w:val="1B1C1D"/>
          <w:sz w:val="24"/>
          <w:szCs w:val="24"/>
          <w:lang w:eastAsia="en-IN"/>
        </w:rPr>
        <w:t xml:space="preserve"> and </w:t>
      </w:r>
      <w:proofErr w:type="spellStart"/>
      <w:r w:rsidRPr="004A7C3A">
        <w:rPr>
          <w:rFonts w:ascii="Times New Roman" w:eastAsia="Times New Roman" w:hAnsi="Times New Roman" w:cs="Times New Roman"/>
          <w:i/>
          <w:iCs/>
          <w:color w:val="1B1C1D"/>
          <w:sz w:val="24"/>
          <w:szCs w:val="24"/>
          <w:lang w:eastAsia="en-IN"/>
        </w:rPr>
        <w:t>Acaulospora</w:t>
      </w:r>
      <w:proofErr w:type="spellEnd"/>
      <w:r w:rsidRPr="004A7C3A">
        <w:rPr>
          <w:rFonts w:ascii="Times New Roman" w:eastAsia="Times New Roman" w:hAnsi="Times New Roman" w:cs="Times New Roman"/>
          <w:i/>
          <w:iCs/>
          <w:color w:val="1B1C1D"/>
          <w:sz w:val="24"/>
          <w:szCs w:val="24"/>
          <w:lang w:eastAsia="en-IN"/>
        </w:rPr>
        <w:t xml:space="preserve"> </w:t>
      </w:r>
      <w:proofErr w:type="spellStart"/>
      <w:r w:rsidRPr="004A7C3A">
        <w:rPr>
          <w:rFonts w:ascii="Times New Roman" w:eastAsia="Times New Roman" w:hAnsi="Times New Roman" w:cs="Times New Roman"/>
          <w:i/>
          <w:iCs/>
          <w:color w:val="1B1C1D"/>
          <w:sz w:val="24"/>
          <w:szCs w:val="24"/>
          <w:lang w:eastAsia="en-IN"/>
        </w:rPr>
        <w:t>laevis</w:t>
      </w:r>
      <w:proofErr w:type="spellEnd"/>
      <w:r w:rsidRPr="004A7C3A">
        <w:rPr>
          <w:rFonts w:ascii="Times New Roman" w:eastAsia="Times New Roman" w:hAnsi="Times New Roman" w:cs="Times New Roman"/>
          <w:color w:val="1B1C1D"/>
          <w:sz w:val="24"/>
          <w:szCs w:val="24"/>
          <w:lang w:eastAsia="en-IN"/>
        </w:rPr>
        <w:t>) and phosphate-solubilizing bacteria (</w:t>
      </w:r>
      <w:r w:rsidRPr="004A7C3A">
        <w:rPr>
          <w:rFonts w:ascii="Times New Roman" w:eastAsia="Times New Roman" w:hAnsi="Times New Roman" w:cs="Times New Roman"/>
          <w:i/>
          <w:iCs/>
          <w:color w:val="1B1C1D"/>
          <w:sz w:val="24"/>
          <w:szCs w:val="24"/>
          <w:lang w:eastAsia="en-IN"/>
        </w:rPr>
        <w:t>Pseudomonas fluorescens</w:t>
      </w:r>
      <w:r w:rsidRPr="004A7C3A">
        <w:rPr>
          <w:rFonts w:ascii="Times New Roman" w:eastAsia="Times New Roman" w:hAnsi="Times New Roman" w:cs="Times New Roman"/>
          <w:color w:val="1B1C1D"/>
          <w:sz w:val="24"/>
          <w:szCs w:val="24"/>
          <w:lang w:eastAsia="en-IN"/>
        </w:rPr>
        <w:t xml:space="preserve">) had a significant positive impact on the growth, biomass production, biochemical properties and yield parameters of lemongrass. </w:t>
      </w:r>
      <w:r w:rsidRPr="004A7C3A">
        <w:rPr>
          <w:rFonts w:ascii="Times New Roman" w:eastAsia="Times New Roman" w:hAnsi="Times New Roman" w:cs="Times New Roman"/>
          <w:sz w:val="24"/>
          <w:szCs w:val="24"/>
          <w:lang w:eastAsia="en-IN"/>
        </w:rPr>
        <w:t xml:space="preserve">Cheena </w:t>
      </w:r>
      <w:r w:rsidRPr="004A7C3A">
        <w:rPr>
          <w:rFonts w:ascii="Times New Roman" w:eastAsia="Times New Roman" w:hAnsi="Times New Roman" w:cs="Times New Roman"/>
          <w:i/>
          <w:iCs/>
          <w:sz w:val="24"/>
          <w:szCs w:val="24"/>
          <w:lang w:eastAsia="en-IN"/>
        </w:rPr>
        <w:t>et al</w:t>
      </w:r>
      <w:r w:rsidRPr="004A7C3A">
        <w:rPr>
          <w:rFonts w:ascii="Times New Roman" w:eastAsia="Times New Roman" w:hAnsi="Times New Roman" w:cs="Times New Roman"/>
          <w:sz w:val="24"/>
          <w:szCs w:val="24"/>
          <w:lang w:eastAsia="en-IN"/>
        </w:rPr>
        <w:t>. (2022) observed that applying various organic manures and biofertilizers had a notable effect on the growth and</w:t>
      </w:r>
      <w:r w:rsidRPr="004A7C3A">
        <w:rPr>
          <w:rFonts w:ascii="Times New Roman" w:eastAsia="Times New Roman" w:hAnsi="Times New Roman" w:cs="Times New Roman"/>
          <w:color w:val="1B1C1D"/>
          <w:sz w:val="24"/>
          <w:szCs w:val="24"/>
          <w:lang w:eastAsia="en-IN"/>
        </w:rPr>
        <w:t xml:space="preserve"> leaf </w:t>
      </w:r>
      <w:r w:rsidRPr="004A7C3A">
        <w:rPr>
          <w:rFonts w:ascii="Times New Roman" w:eastAsia="Times New Roman" w:hAnsi="Times New Roman" w:cs="Times New Roman"/>
          <w:sz w:val="24"/>
          <w:szCs w:val="24"/>
          <w:lang w:eastAsia="en-IN"/>
        </w:rPr>
        <w:t xml:space="preserve">yield of </w:t>
      </w:r>
      <w:r w:rsidRPr="004A7C3A">
        <w:rPr>
          <w:rFonts w:ascii="Times New Roman" w:eastAsia="Times New Roman" w:hAnsi="Times New Roman" w:cs="Times New Roman"/>
          <w:i/>
          <w:iCs/>
          <w:sz w:val="24"/>
          <w:szCs w:val="24"/>
          <w:lang w:eastAsia="en-IN"/>
        </w:rPr>
        <w:t>Aloe.</w:t>
      </w:r>
      <w:r w:rsidRPr="004A7C3A">
        <w:rPr>
          <w:rFonts w:ascii="Times New Roman" w:eastAsia="Times New Roman" w:hAnsi="Times New Roman" w:cs="Times New Roman"/>
          <w:sz w:val="24"/>
          <w:szCs w:val="24"/>
          <w:lang w:eastAsia="en-IN"/>
        </w:rPr>
        <w:t xml:space="preserve"> </w:t>
      </w:r>
      <w:r w:rsidR="00B74AD4" w:rsidRPr="004A7C3A">
        <w:rPr>
          <w:rFonts w:ascii="Times New Roman" w:eastAsia="Times New Roman" w:hAnsi="Times New Roman" w:cs="Times New Roman"/>
          <w:sz w:val="24"/>
          <w:szCs w:val="24"/>
          <w:lang w:eastAsia="en-IN"/>
        </w:rPr>
        <w:t>D</w:t>
      </w:r>
      <w:r w:rsidRPr="004A7C3A">
        <w:rPr>
          <w:rFonts w:ascii="Times New Roman" w:eastAsia="Times New Roman" w:hAnsi="Times New Roman" w:cs="Times New Roman"/>
          <w:sz w:val="24"/>
          <w:szCs w:val="24"/>
          <w:lang w:eastAsia="en-IN"/>
        </w:rPr>
        <w:t xml:space="preserve">ual inoculation with AMF and </w:t>
      </w:r>
      <w:proofErr w:type="spellStart"/>
      <w:r w:rsidRPr="004A7C3A">
        <w:rPr>
          <w:rFonts w:ascii="Times New Roman" w:eastAsia="Times New Roman" w:hAnsi="Times New Roman" w:cs="Times New Roman"/>
          <w:i/>
          <w:iCs/>
          <w:sz w:val="24"/>
          <w:szCs w:val="24"/>
          <w:lang w:eastAsia="en-IN"/>
        </w:rPr>
        <w:t>Advenella</w:t>
      </w:r>
      <w:proofErr w:type="spellEnd"/>
      <w:r w:rsidRPr="004A7C3A">
        <w:rPr>
          <w:rFonts w:ascii="Times New Roman" w:eastAsia="Times New Roman" w:hAnsi="Times New Roman" w:cs="Times New Roman"/>
          <w:sz w:val="24"/>
          <w:szCs w:val="24"/>
          <w:lang w:eastAsia="en-IN"/>
        </w:rPr>
        <w:t xml:space="preserve"> spp. </w:t>
      </w:r>
      <w:r w:rsidR="00B74AD4" w:rsidRPr="004A7C3A">
        <w:rPr>
          <w:rFonts w:ascii="Times New Roman" w:eastAsia="Times New Roman" w:hAnsi="Times New Roman" w:cs="Times New Roman"/>
          <w:sz w:val="24"/>
          <w:szCs w:val="24"/>
          <w:lang w:eastAsia="en-IN"/>
        </w:rPr>
        <w:t>in rose-scented geranium (</w:t>
      </w:r>
      <w:r w:rsidR="00B74AD4" w:rsidRPr="004A7C3A">
        <w:rPr>
          <w:rFonts w:ascii="Times New Roman" w:eastAsia="Times New Roman" w:hAnsi="Times New Roman" w:cs="Times New Roman"/>
          <w:i/>
          <w:iCs/>
          <w:sz w:val="24"/>
          <w:szCs w:val="24"/>
          <w:lang w:eastAsia="en-IN"/>
        </w:rPr>
        <w:t>Pelargonium graveolens</w:t>
      </w:r>
      <w:r w:rsidR="00B74AD4" w:rsidRPr="004A7C3A">
        <w:rPr>
          <w:rFonts w:ascii="Times New Roman" w:eastAsia="Times New Roman" w:hAnsi="Times New Roman" w:cs="Times New Roman"/>
          <w:sz w:val="24"/>
          <w:szCs w:val="24"/>
          <w:lang w:eastAsia="en-IN"/>
        </w:rPr>
        <w:t xml:space="preserve">) </w:t>
      </w:r>
      <w:r w:rsidRPr="004A7C3A">
        <w:rPr>
          <w:rFonts w:ascii="Times New Roman" w:eastAsia="Times New Roman" w:hAnsi="Times New Roman" w:cs="Times New Roman"/>
          <w:sz w:val="24"/>
          <w:szCs w:val="24"/>
          <w:lang w:eastAsia="en-IN"/>
        </w:rPr>
        <w:t>significantly enhanced plant growth characteristics and total dry herb biomass, and essential oil yield compared to non-inoculated controls (</w:t>
      </w:r>
      <w:r w:rsidRPr="004A7C3A">
        <w:rPr>
          <w:rFonts w:ascii="Times New Roman" w:hAnsi="Times New Roman" w:cs="Times New Roman"/>
          <w:sz w:val="24"/>
          <w:szCs w:val="24"/>
        </w:rPr>
        <w:t xml:space="preserve">Negi </w:t>
      </w:r>
      <w:r w:rsidRPr="004A7C3A">
        <w:rPr>
          <w:rFonts w:ascii="Times New Roman" w:hAnsi="Times New Roman" w:cs="Times New Roman"/>
          <w:i/>
          <w:iCs/>
          <w:sz w:val="24"/>
          <w:szCs w:val="24"/>
        </w:rPr>
        <w:t>et al</w:t>
      </w:r>
      <w:r w:rsidRPr="004A7C3A">
        <w:rPr>
          <w:rFonts w:ascii="Times New Roman" w:hAnsi="Times New Roman" w:cs="Times New Roman"/>
          <w:sz w:val="24"/>
          <w:szCs w:val="24"/>
        </w:rPr>
        <w:t>., 2022</w:t>
      </w:r>
      <w:r w:rsidRPr="004A7C3A">
        <w:rPr>
          <w:rFonts w:ascii="Times New Roman" w:eastAsia="Times New Roman" w:hAnsi="Times New Roman" w:cs="Times New Roman"/>
          <w:sz w:val="24"/>
          <w:szCs w:val="24"/>
          <w:lang w:eastAsia="en-IN"/>
        </w:rPr>
        <w:t xml:space="preserve">). </w:t>
      </w:r>
      <w:r w:rsidRPr="004A7C3A">
        <w:rPr>
          <w:rFonts w:ascii="Times New Roman" w:hAnsi="Times New Roman" w:cs="Times New Roman"/>
          <w:sz w:val="24"/>
          <w:szCs w:val="24"/>
        </w:rPr>
        <w:t xml:space="preserve">Potassium in the soil occurs mostly as silicate minerals, which are inaccessible to plants. These minerals are made available only when they are slowly weathered or solubilized. Potassium-solubilizing microorganisms </w:t>
      </w:r>
      <w:r w:rsidR="00B74AD4" w:rsidRPr="004A7C3A">
        <w:rPr>
          <w:rFonts w:ascii="Times New Roman" w:hAnsi="Times New Roman" w:cs="Times New Roman"/>
          <w:sz w:val="24"/>
          <w:szCs w:val="24"/>
        </w:rPr>
        <w:t xml:space="preserve">like </w:t>
      </w:r>
      <w:r w:rsidR="00B74AD4" w:rsidRPr="004A7C3A">
        <w:rPr>
          <w:rFonts w:ascii="Times New Roman" w:hAnsi="Times New Roman" w:cs="Times New Roman"/>
          <w:i/>
          <w:iCs/>
          <w:sz w:val="24"/>
          <w:szCs w:val="24"/>
        </w:rPr>
        <w:t xml:space="preserve">Bacillus </w:t>
      </w:r>
      <w:r w:rsidR="00B74AD4" w:rsidRPr="004A7C3A">
        <w:rPr>
          <w:rFonts w:ascii="Times New Roman" w:hAnsi="Times New Roman" w:cs="Times New Roman"/>
          <w:sz w:val="24"/>
          <w:szCs w:val="24"/>
        </w:rPr>
        <w:t xml:space="preserve">sp. and </w:t>
      </w:r>
      <w:r w:rsidR="00B74AD4" w:rsidRPr="004A7C3A">
        <w:rPr>
          <w:rFonts w:ascii="Times New Roman" w:hAnsi="Times New Roman" w:cs="Times New Roman"/>
          <w:i/>
          <w:iCs/>
          <w:sz w:val="24"/>
          <w:szCs w:val="24"/>
        </w:rPr>
        <w:t xml:space="preserve">Aspergillus </w:t>
      </w:r>
      <w:proofErr w:type="spellStart"/>
      <w:r w:rsidR="00B74AD4" w:rsidRPr="004A7C3A">
        <w:rPr>
          <w:rFonts w:ascii="Times New Roman" w:hAnsi="Times New Roman" w:cs="Times New Roman"/>
          <w:i/>
          <w:iCs/>
          <w:sz w:val="24"/>
          <w:szCs w:val="24"/>
        </w:rPr>
        <w:t>niger</w:t>
      </w:r>
      <w:proofErr w:type="spellEnd"/>
      <w:r w:rsidR="00B74AD4" w:rsidRPr="004A7C3A">
        <w:rPr>
          <w:rFonts w:ascii="Times New Roman" w:hAnsi="Times New Roman" w:cs="Times New Roman"/>
          <w:i/>
          <w:iCs/>
          <w:sz w:val="24"/>
          <w:szCs w:val="24"/>
        </w:rPr>
        <w:t>,</w:t>
      </w:r>
      <w:r w:rsidR="00B74AD4" w:rsidRPr="004A7C3A">
        <w:rPr>
          <w:rFonts w:ascii="Times New Roman" w:hAnsi="Times New Roman" w:cs="Times New Roman"/>
          <w:sz w:val="24"/>
          <w:szCs w:val="24"/>
        </w:rPr>
        <w:t xml:space="preserve"> </w:t>
      </w:r>
      <w:r w:rsidRPr="004A7C3A">
        <w:rPr>
          <w:rFonts w:ascii="Times New Roman" w:hAnsi="Times New Roman" w:cs="Times New Roman"/>
          <w:sz w:val="24"/>
          <w:szCs w:val="24"/>
        </w:rPr>
        <w:t>solubilize silicates by producing organic acids, which cause the decomposition of silicates and help in the removal of metal ions, thereby making them available to plants (</w:t>
      </w:r>
      <w:r w:rsidRPr="004A7C3A">
        <w:rPr>
          <w:rFonts w:ascii="Times New Roman" w:hAnsi="Times New Roman" w:cs="Times New Roman"/>
          <w:color w:val="222222"/>
          <w:sz w:val="24"/>
          <w:szCs w:val="24"/>
          <w:shd w:val="clear" w:color="auto" w:fill="FFFFFF"/>
        </w:rPr>
        <w:t>Das and Pradhan, 2016</w:t>
      </w:r>
      <w:r w:rsidRPr="004A7C3A">
        <w:rPr>
          <w:rFonts w:ascii="Times New Roman" w:hAnsi="Times New Roman" w:cs="Times New Roman"/>
          <w:sz w:val="24"/>
          <w:szCs w:val="24"/>
        </w:rPr>
        <w:t>).</w:t>
      </w:r>
      <w:r w:rsidRPr="004A7C3A">
        <w:rPr>
          <w:rFonts w:ascii="Times New Roman" w:hAnsi="Times New Roman" w:cs="Times New Roman"/>
          <w:color w:val="1B1C1D"/>
          <w:sz w:val="24"/>
          <w:szCs w:val="24"/>
        </w:rPr>
        <w:t xml:space="preserve"> Adequate potassium supply is crucial for enzyme activation, water regulation, and the synthesis </w:t>
      </w:r>
      <w:r w:rsidRPr="004A7C3A">
        <w:rPr>
          <w:rFonts w:ascii="Times New Roman" w:hAnsi="Times New Roman" w:cs="Times New Roman"/>
          <w:color w:val="1B1C1D"/>
          <w:sz w:val="24"/>
          <w:szCs w:val="24"/>
        </w:rPr>
        <w:lastRenderedPageBreak/>
        <w:t xml:space="preserve">of secondary metabolites in MAPs. </w:t>
      </w:r>
      <w:proofErr w:type="spellStart"/>
      <w:r w:rsidRPr="004A7C3A">
        <w:rPr>
          <w:rFonts w:ascii="Times New Roman" w:eastAsia="Times New Roman" w:hAnsi="Times New Roman" w:cs="Times New Roman"/>
          <w:sz w:val="24"/>
          <w:szCs w:val="24"/>
          <w:lang w:eastAsia="en-IN"/>
        </w:rPr>
        <w:t>Solimandarabi</w:t>
      </w:r>
      <w:proofErr w:type="spellEnd"/>
      <w:r w:rsidRPr="004A7C3A">
        <w:rPr>
          <w:rFonts w:ascii="Times New Roman" w:eastAsia="Times New Roman" w:hAnsi="Times New Roman" w:cs="Times New Roman"/>
          <w:sz w:val="24"/>
          <w:szCs w:val="24"/>
          <w:lang w:eastAsia="en-IN"/>
        </w:rPr>
        <w:t xml:space="preserve"> </w:t>
      </w:r>
      <w:r w:rsidRPr="004A7C3A">
        <w:rPr>
          <w:rFonts w:ascii="Times New Roman" w:eastAsia="Times New Roman" w:hAnsi="Times New Roman" w:cs="Times New Roman"/>
          <w:i/>
          <w:iCs/>
          <w:sz w:val="24"/>
          <w:szCs w:val="24"/>
          <w:lang w:eastAsia="en-IN"/>
        </w:rPr>
        <w:t>et al</w:t>
      </w:r>
      <w:r w:rsidRPr="004A7C3A">
        <w:rPr>
          <w:rFonts w:ascii="Times New Roman" w:eastAsia="Times New Roman" w:hAnsi="Times New Roman" w:cs="Times New Roman"/>
          <w:sz w:val="24"/>
          <w:szCs w:val="24"/>
          <w:lang w:eastAsia="en-IN"/>
        </w:rPr>
        <w:t>. (2017) reported that</w:t>
      </w:r>
      <w:r w:rsidR="00B74AD4" w:rsidRPr="004A7C3A">
        <w:rPr>
          <w:rFonts w:ascii="Times New Roman" w:eastAsia="Times New Roman" w:hAnsi="Times New Roman" w:cs="Times New Roman"/>
          <w:sz w:val="24"/>
          <w:szCs w:val="24"/>
          <w:lang w:eastAsia="en-IN"/>
        </w:rPr>
        <w:t xml:space="preserve"> </w:t>
      </w:r>
      <w:r w:rsidRPr="004A7C3A">
        <w:rPr>
          <w:rFonts w:ascii="Times New Roman" w:eastAsia="Times New Roman" w:hAnsi="Times New Roman" w:cs="Times New Roman"/>
          <w:sz w:val="24"/>
          <w:szCs w:val="24"/>
          <w:lang w:eastAsia="en-IN"/>
        </w:rPr>
        <w:t xml:space="preserve">application </w:t>
      </w:r>
      <w:r w:rsidR="00B74AD4" w:rsidRPr="004A7C3A">
        <w:rPr>
          <w:rFonts w:ascii="Times New Roman" w:eastAsia="Times New Roman" w:hAnsi="Times New Roman" w:cs="Times New Roman"/>
          <w:sz w:val="24"/>
          <w:szCs w:val="24"/>
          <w:lang w:eastAsia="en-IN"/>
        </w:rPr>
        <w:t xml:space="preserve">of potash biofertilizer (BARVAR-2 biofertilizer, </w:t>
      </w:r>
      <w:r w:rsidR="00B74AD4" w:rsidRPr="004A7C3A">
        <w:rPr>
          <w:rFonts w:ascii="Times New Roman" w:eastAsia="Times New Roman" w:hAnsi="Times New Roman" w:cs="Times New Roman"/>
          <w:i/>
          <w:iCs/>
          <w:sz w:val="24"/>
          <w:szCs w:val="24"/>
          <w:lang w:eastAsia="en-IN"/>
        </w:rPr>
        <w:t>Bacillus</w:t>
      </w:r>
      <w:r w:rsidR="00B74AD4" w:rsidRPr="004A7C3A">
        <w:rPr>
          <w:rFonts w:ascii="Times New Roman" w:eastAsia="Times New Roman" w:hAnsi="Times New Roman" w:cs="Times New Roman"/>
          <w:sz w:val="24"/>
          <w:szCs w:val="24"/>
          <w:lang w:eastAsia="en-IN"/>
        </w:rPr>
        <w:t xml:space="preserve"> spp.) </w:t>
      </w:r>
      <w:r w:rsidRPr="004A7C3A">
        <w:rPr>
          <w:rFonts w:ascii="Times New Roman" w:eastAsia="Times New Roman" w:hAnsi="Times New Roman" w:cs="Times New Roman"/>
          <w:sz w:val="24"/>
          <w:szCs w:val="24"/>
          <w:lang w:eastAsia="en-IN"/>
        </w:rPr>
        <w:t>as seed and root inoculation at low chemical fertilization rates is appropriate for the growth of periwinkle.</w:t>
      </w:r>
      <w:r w:rsidR="00376F73" w:rsidRPr="004A7C3A">
        <w:rPr>
          <w:rFonts w:ascii="Times New Roman" w:eastAsia="Times New Roman" w:hAnsi="Times New Roman" w:cs="Times New Roman"/>
          <w:sz w:val="24"/>
          <w:szCs w:val="24"/>
          <w:lang w:eastAsia="en-IN"/>
        </w:rPr>
        <w:t xml:space="preserve"> </w:t>
      </w:r>
      <w:r w:rsidRPr="004A7C3A">
        <w:rPr>
          <w:rFonts w:ascii="Times New Roman" w:eastAsia="Times New Roman" w:hAnsi="Times New Roman" w:cs="Times New Roman"/>
          <w:color w:val="1B1C1D"/>
          <w:sz w:val="24"/>
          <w:szCs w:val="24"/>
          <w:lang w:eastAsia="en-IN"/>
        </w:rPr>
        <w:t xml:space="preserve">Studies on </w:t>
      </w:r>
      <w:proofErr w:type="spellStart"/>
      <w:r w:rsidRPr="004A7C3A">
        <w:rPr>
          <w:rFonts w:ascii="Times New Roman" w:eastAsia="Times New Roman" w:hAnsi="Times New Roman" w:cs="Times New Roman"/>
          <w:i/>
          <w:iCs/>
          <w:color w:val="1B1C1D"/>
          <w:sz w:val="24"/>
          <w:szCs w:val="24"/>
          <w:bdr w:val="none" w:sz="0" w:space="0" w:color="auto" w:frame="1"/>
          <w:lang w:eastAsia="en-IN"/>
        </w:rPr>
        <w:t>Matricaria</w:t>
      </w:r>
      <w:proofErr w:type="spellEnd"/>
      <w:r w:rsidRPr="004A7C3A">
        <w:rPr>
          <w:rFonts w:ascii="Times New Roman" w:eastAsia="Times New Roman" w:hAnsi="Times New Roman" w:cs="Times New Roman"/>
          <w:i/>
          <w:iCs/>
          <w:color w:val="1B1C1D"/>
          <w:sz w:val="24"/>
          <w:szCs w:val="24"/>
          <w:bdr w:val="none" w:sz="0" w:space="0" w:color="auto" w:frame="1"/>
          <w:lang w:eastAsia="en-IN"/>
        </w:rPr>
        <w:t xml:space="preserve"> chamomilla</w:t>
      </w:r>
      <w:r w:rsidRPr="004A7C3A">
        <w:rPr>
          <w:rFonts w:ascii="Times New Roman" w:eastAsia="Times New Roman" w:hAnsi="Times New Roman" w:cs="Times New Roman"/>
          <w:color w:val="1B1C1D"/>
          <w:sz w:val="24"/>
          <w:szCs w:val="24"/>
          <w:lang w:eastAsia="en-IN"/>
        </w:rPr>
        <w:t xml:space="preserve"> (chamomile) have shown that inoculation with </w:t>
      </w:r>
      <w:proofErr w:type="spellStart"/>
      <w:r w:rsidRPr="004A7C3A">
        <w:rPr>
          <w:rFonts w:ascii="Times New Roman" w:eastAsia="Times New Roman" w:hAnsi="Times New Roman" w:cs="Times New Roman"/>
          <w:i/>
          <w:iCs/>
          <w:color w:val="1B1C1D"/>
          <w:sz w:val="24"/>
          <w:szCs w:val="24"/>
          <w:bdr w:val="none" w:sz="0" w:space="0" w:color="auto" w:frame="1"/>
          <w:lang w:eastAsia="en-IN"/>
        </w:rPr>
        <w:t>Azotobacter</w:t>
      </w:r>
      <w:proofErr w:type="spellEnd"/>
      <w:r w:rsidRPr="004A7C3A">
        <w:rPr>
          <w:rFonts w:ascii="Times New Roman" w:eastAsia="Times New Roman" w:hAnsi="Times New Roman" w:cs="Times New Roman"/>
          <w:i/>
          <w:iCs/>
          <w:color w:val="1B1C1D"/>
          <w:sz w:val="24"/>
          <w:szCs w:val="24"/>
          <w:bdr w:val="none" w:sz="0" w:space="0" w:color="auto" w:frame="1"/>
          <w:lang w:eastAsia="en-IN"/>
        </w:rPr>
        <w:t xml:space="preserve"> </w:t>
      </w:r>
      <w:proofErr w:type="spellStart"/>
      <w:r w:rsidRPr="004A7C3A">
        <w:rPr>
          <w:rFonts w:ascii="Times New Roman" w:eastAsia="Times New Roman" w:hAnsi="Times New Roman" w:cs="Times New Roman"/>
          <w:i/>
          <w:iCs/>
          <w:color w:val="1B1C1D"/>
          <w:sz w:val="24"/>
          <w:szCs w:val="24"/>
          <w:bdr w:val="none" w:sz="0" w:space="0" w:color="auto" w:frame="1"/>
          <w:lang w:eastAsia="en-IN"/>
        </w:rPr>
        <w:t>chroococcum</w:t>
      </w:r>
      <w:proofErr w:type="spellEnd"/>
      <w:r w:rsidRPr="004A7C3A">
        <w:rPr>
          <w:rFonts w:ascii="Times New Roman" w:eastAsia="Times New Roman" w:hAnsi="Times New Roman" w:cs="Times New Roman"/>
          <w:color w:val="1B1C1D"/>
          <w:sz w:val="24"/>
          <w:szCs w:val="24"/>
          <w:lang w:eastAsia="en-IN"/>
        </w:rPr>
        <w:t xml:space="preserve"> and </w:t>
      </w:r>
      <w:r w:rsidRPr="004A7C3A">
        <w:rPr>
          <w:rFonts w:ascii="Times New Roman" w:eastAsia="Times New Roman" w:hAnsi="Times New Roman" w:cs="Times New Roman"/>
          <w:i/>
          <w:iCs/>
          <w:color w:val="1B1C1D"/>
          <w:sz w:val="24"/>
          <w:szCs w:val="24"/>
          <w:bdr w:val="none" w:sz="0" w:space="0" w:color="auto" w:frame="1"/>
          <w:lang w:eastAsia="en-IN"/>
        </w:rPr>
        <w:t>Pseudomonas fluorescens</w:t>
      </w:r>
      <w:r w:rsidRPr="004A7C3A">
        <w:rPr>
          <w:rFonts w:ascii="Times New Roman" w:eastAsia="Times New Roman" w:hAnsi="Times New Roman" w:cs="Times New Roman"/>
          <w:color w:val="1B1C1D"/>
          <w:sz w:val="24"/>
          <w:szCs w:val="24"/>
          <w:lang w:eastAsia="en-IN"/>
        </w:rPr>
        <w:t xml:space="preserve"> leads to increased plant height, fresh and dry weight of shoots, and flower yield (</w:t>
      </w:r>
      <w:bookmarkStart w:id="3" w:name="_Hlk203836739"/>
      <w:proofErr w:type="spellStart"/>
      <w:r w:rsidRPr="004A7C3A">
        <w:rPr>
          <w:rFonts w:ascii="Times New Roman" w:hAnsi="Times New Roman" w:cs="Times New Roman"/>
          <w:color w:val="222222"/>
          <w:sz w:val="24"/>
          <w:szCs w:val="24"/>
          <w:shd w:val="clear" w:color="auto" w:fill="FFFFFF"/>
        </w:rPr>
        <w:t>Zarezadeh</w:t>
      </w:r>
      <w:bookmarkEnd w:id="3"/>
      <w:proofErr w:type="spellEnd"/>
      <w:r w:rsidRPr="004A7C3A">
        <w:rPr>
          <w:rFonts w:ascii="Times New Roman" w:hAnsi="Times New Roman" w:cs="Times New Roman"/>
          <w:color w:val="222222"/>
          <w:sz w:val="24"/>
          <w:szCs w:val="24"/>
          <w:shd w:val="clear" w:color="auto" w:fill="FFFFFF"/>
        </w:rPr>
        <w:t xml:space="preserve"> </w:t>
      </w:r>
      <w:r w:rsidRPr="004A7C3A">
        <w:rPr>
          <w:rFonts w:ascii="Times New Roman" w:hAnsi="Times New Roman" w:cs="Times New Roman"/>
          <w:i/>
          <w:iCs/>
          <w:color w:val="222222"/>
          <w:sz w:val="24"/>
          <w:szCs w:val="24"/>
          <w:shd w:val="clear" w:color="auto" w:fill="FFFFFF"/>
        </w:rPr>
        <w:t>et al</w:t>
      </w:r>
      <w:r w:rsidRPr="004A7C3A">
        <w:rPr>
          <w:rFonts w:ascii="Times New Roman" w:hAnsi="Times New Roman" w:cs="Times New Roman"/>
          <w:color w:val="222222"/>
          <w:sz w:val="24"/>
          <w:szCs w:val="24"/>
          <w:shd w:val="clear" w:color="auto" w:fill="FFFFFF"/>
        </w:rPr>
        <w:t>., 2020</w:t>
      </w:r>
      <w:r w:rsidRPr="004A7C3A">
        <w:rPr>
          <w:rFonts w:ascii="Times New Roman" w:eastAsia="Times New Roman" w:hAnsi="Times New Roman" w:cs="Times New Roman"/>
          <w:color w:val="1B1C1D"/>
          <w:sz w:val="24"/>
          <w:szCs w:val="24"/>
          <w:lang w:eastAsia="en-IN"/>
        </w:rPr>
        <w:t>).</w:t>
      </w:r>
      <w:r w:rsidR="00AC190C" w:rsidRPr="004A7C3A">
        <w:rPr>
          <w:rFonts w:ascii="Times New Roman" w:eastAsia="Times New Roman" w:hAnsi="Times New Roman" w:cs="Times New Roman"/>
          <w:color w:val="1B1C1D"/>
          <w:sz w:val="24"/>
          <w:szCs w:val="24"/>
          <w:lang w:eastAsia="en-IN"/>
        </w:rPr>
        <w:t xml:space="preserve"> </w:t>
      </w:r>
      <w:r w:rsidRPr="004A7C3A">
        <w:rPr>
          <w:rFonts w:ascii="Times New Roman" w:eastAsia="Times New Roman" w:hAnsi="Times New Roman" w:cs="Times New Roman"/>
          <w:color w:val="1B1C1D"/>
          <w:sz w:val="24"/>
          <w:szCs w:val="24"/>
          <w:lang w:eastAsia="en-IN"/>
        </w:rPr>
        <w:t xml:space="preserve">Hammam </w:t>
      </w:r>
      <w:r w:rsidRPr="004A7C3A">
        <w:rPr>
          <w:rFonts w:ascii="Times New Roman" w:eastAsia="Times New Roman" w:hAnsi="Times New Roman" w:cs="Times New Roman"/>
          <w:i/>
          <w:iCs/>
          <w:color w:val="1B1C1D"/>
          <w:sz w:val="24"/>
          <w:szCs w:val="24"/>
          <w:lang w:eastAsia="en-IN"/>
        </w:rPr>
        <w:t>et al</w:t>
      </w:r>
      <w:r w:rsidRPr="004A7C3A">
        <w:rPr>
          <w:rFonts w:ascii="Times New Roman" w:eastAsia="Times New Roman" w:hAnsi="Times New Roman" w:cs="Times New Roman"/>
          <w:color w:val="1B1C1D"/>
          <w:sz w:val="24"/>
          <w:szCs w:val="24"/>
          <w:lang w:eastAsia="en-IN"/>
        </w:rPr>
        <w:t>. (2021) reported that the application of PGPR, AMF and</w:t>
      </w:r>
      <w:r w:rsidR="00AC190C" w:rsidRPr="004A7C3A">
        <w:rPr>
          <w:rFonts w:ascii="Times New Roman" w:eastAsia="Times New Roman" w:hAnsi="Times New Roman" w:cs="Times New Roman"/>
          <w:color w:val="1B1C1D"/>
          <w:sz w:val="24"/>
          <w:szCs w:val="24"/>
          <w:lang w:eastAsia="en-IN"/>
        </w:rPr>
        <w:t xml:space="preserve"> </w:t>
      </w:r>
      <w:r w:rsidRPr="004A7C3A">
        <w:rPr>
          <w:rFonts w:ascii="Times New Roman" w:eastAsia="Times New Roman" w:hAnsi="Times New Roman" w:cs="Times New Roman"/>
          <w:color w:val="1B1C1D"/>
          <w:sz w:val="24"/>
          <w:szCs w:val="24"/>
          <w:lang w:eastAsia="en-IN"/>
        </w:rPr>
        <w:t xml:space="preserve">Algae had considerably positive effects on rosemary plants at all stages of growth and improved the plant height, number of </w:t>
      </w:r>
      <w:proofErr w:type="gramStart"/>
      <w:r w:rsidRPr="004A7C3A">
        <w:rPr>
          <w:rFonts w:ascii="Times New Roman" w:eastAsia="Times New Roman" w:hAnsi="Times New Roman" w:cs="Times New Roman"/>
          <w:color w:val="1B1C1D"/>
          <w:sz w:val="24"/>
          <w:szCs w:val="24"/>
          <w:lang w:eastAsia="en-IN"/>
        </w:rPr>
        <w:t>branches/plant</w:t>
      </w:r>
      <w:proofErr w:type="gramEnd"/>
      <w:r w:rsidRPr="004A7C3A">
        <w:rPr>
          <w:rFonts w:ascii="Times New Roman" w:eastAsia="Times New Roman" w:hAnsi="Times New Roman" w:cs="Times New Roman"/>
          <w:color w:val="1B1C1D"/>
          <w:sz w:val="24"/>
          <w:szCs w:val="24"/>
          <w:lang w:eastAsia="en-IN"/>
        </w:rPr>
        <w:t>, herb fresh and dry weights/plant.</w:t>
      </w:r>
    </w:p>
    <w:p w14:paraId="044A5C73" w14:textId="11DF69FA" w:rsidR="00D72921" w:rsidRPr="004A7C3A" w:rsidRDefault="004872D5" w:rsidP="00D72921">
      <w:pPr>
        <w:spacing w:after="0" w:line="480" w:lineRule="auto"/>
        <w:jc w:val="both"/>
        <w:rPr>
          <w:rFonts w:ascii="Times New Roman" w:hAnsi="Times New Roman" w:cs="Times New Roman"/>
          <w:color w:val="1B1C1D"/>
          <w:sz w:val="24"/>
          <w:szCs w:val="24"/>
        </w:rPr>
      </w:pPr>
      <w:r w:rsidRPr="004A7C3A">
        <w:rPr>
          <w:rFonts w:ascii="Times New Roman" w:hAnsi="Times New Roman" w:cs="Times New Roman"/>
          <w:sz w:val="24"/>
          <w:szCs w:val="24"/>
        </w:rPr>
        <w:t xml:space="preserve">Microbes can also enhance the availability of essential micronutrients, such as iron (Fe) and zinc (Zn), by producing siderophores. </w:t>
      </w:r>
      <w:r w:rsidRPr="004A7C3A">
        <w:rPr>
          <w:rStyle w:val="Strong"/>
          <w:rFonts w:ascii="Times New Roman" w:hAnsi="Times New Roman" w:cs="Times New Roman"/>
          <w:b w:val="0"/>
          <w:bCs w:val="0"/>
          <w:sz w:val="24"/>
          <w:szCs w:val="24"/>
        </w:rPr>
        <w:t>Siderophores</w:t>
      </w:r>
      <w:r w:rsidRPr="004A7C3A">
        <w:rPr>
          <w:rStyle w:val="relative"/>
          <w:rFonts w:ascii="Times New Roman" w:hAnsi="Times New Roman" w:cs="Times New Roman"/>
          <w:sz w:val="24"/>
          <w:szCs w:val="24"/>
        </w:rPr>
        <w:t xml:space="preserve"> are strong iron-chelating molecules that bind ferric iron (Fe³⁺), especially in alkaline soils where iron is otherwise poorly soluble, </w:t>
      </w:r>
      <w:r w:rsidRPr="004A7C3A">
        <w:rPr>
          <w:rFonts w:ascii="Times New Roman" w:hAnsi="Times New Roman" w:cs="Times New Roman"/>
          <w:sz w:val="24"/>
          <w:szCs w:val="24"/>
        </w:rPr>
        <w:t>making it available for plant uptake (</w:t>
      </w:r>
      <w:r w:rsidRPr="004A7C3A">
        <w:rPr>
          <w:rFonts w:ascii="Times New Roman" w:hAnsi="Times New Roman" w:cs="Times New Roman"/>
          <w:color w:val="222222"/>
          <w:sz w:val="24"/>
          <w:szCs w:val="24"/>
          <w:shd w:val="clear" w:color="auto" w:fill="FFFFFF"/>
        </w:rPr>
        <w:t xml:space="preserve">Eshaghi </w:t>
      </w:r>
      <w:r w:rsidRPr="004A7C3A">
        <w:rPr>
          <w:rFonts w:ascii="Times New Roman" w:hAnsi="Times New Roman" w:cs="Times New Roman"/>
          <w:i/>
          <w:iCs/>
          <w:color w:val="222222"/>
          <w:sz w:val="24"/>
          <w:szCs w:val="24"/>
          <w:shd w:val="clear" w:color="auto" w:fill="FFFFFF"/>
        </w:rPr>
        <w:t>et al</w:t>
      </w:r>
      <w:r w:rsidRPr="004A7C3A">
        <w:rPr>
          <w:rFonts w:ascii="Times New Roman" w:hAnsi="Times New Roman" w:cs="Times New Roman"/>
          <w:color w:val="222222"/>
          <w:sz w:val="24"/>
          <w:szCs w:val="24"/>
          <w:shd w:val="clear" w:color="auto" w:fill="FFFFFF"/>
        </w:rPr>
        <w:t>., 2019</w:t>
      </w:r>
      <w:r w:rsidRPr="004A7C3A">
        <w:rPr>
          <w:rFonts w:ascii="Times New Roman" w:hAnsi="Times New Roman" w:cs="Times New Roman"/>
          <w:sz w:val="24"/>
          <w:szCs w:val="24"/>
        </w:rPr>
        <w:t xml:space="preserve">). This improved micronutrient status contributes to the overall metabolic efficiency and stress tolerance of plants. Microbial inoculants are </w:t>
      </w:r>
      <w:r w:rsidR="00B74AD4" w:rsidRPr="004A7C3A">
        <w:rPr>
          <w:rFonts w:ascii="Times New Roman" w:hAnsi="Times New Roman" w:cs="Times New Roman"/>
          <w:sz w:val="24"/>
          <w:szCs w:val="24"/>
        </w:rPr>
        <w:t>also</w:t>
      </w:r>
      <w:r w:rsidR="00FC0E8C" w:rsidRPr="004A7C3A">
        <w:rPr>
          <w:rFonts w:ascii="Times New Roman" w:hAnsi="Times New Roman" w:cs="Times New Roman"/>
          <w:sz w:val="24"/>
          <w:szCs w:val="24"/>
        </w:rPr>
        <w:t xml:space="preserve"> </w:t>
      </w:r>
      <w:r w:rsidRPr="004A7C3A">
        <w:rPr>
          <w:rFonts w:ascii="Times New Roman" w:hAnsi="Times New Roman" w:cs="Times New Roman"/>
          <w:sz w:val="24"/>
          <w:szCs w:val="24"/>
        </w:rPr>
        <w:t>capable of synthesizing and releasing various phytohormones that significantly influence plant growth and development (</w:t>
      </w:r>
      <w:r w:rsidRPr="004A7C3A">
        <w:rPr>
          <w:rFonts w:ascii="Times New Roman" w:hAnsi="Times New Roman" w:cs="Times New Roman"/>
          <w:color w:val="222222"/>
          <w:sz w:val="24"/>
          <w:szCs w:val="24"/>
          <w:shd w:val="clear" w:color="auto" w:fill="FFFFFF"/>
        </w:rPr>
        <w:t xml:space="preserve">Lopes </w:t>
      </w:r>
      <w:r w:rsidRPr="004A7C3A">
        <w:rPr>
          <w:rFonts w:ascii="Times New Roman" w:hAnsi="Times New Roman" w:cs="Times New Roman"/>
          <w:i/>
          <w:iCs/>
          <w:color w:val="222222"/>
          <w:sz w:val="24"/>
          <w:szCs w:val="24"/>
          <w:shd w:val="clear" w:color="auto" w:fill="FFFFFF"/>
        </w:rPr>
        <w:t>et al</w:t>
      </w:r>
      <w:r w:rsidRPr="004A7C3A">
        <w:rPr>
          <w:rFonts w:ascii="Times New Roman" w:hAnsi="Times New Roman" w:cs="Times New Roman"/>
          <w:color w:val="222222"/>
          <w:sz w:val="24"/>
          <w:szCs w:val="24"/>
          <w:shd w:val="clear" w:color="auto" w:fill="FFFFFF"/>
        </w:rPr>
        <w:t>., 2021</w:t>
      </w:r>
      <w:r w:rsidRPr="004A7C3A">
        <w:rPr>
          <w:rFonts w:ascii="Times New Roman" w:hAnsi="Times New Roman" w:cs="Times New Roman"/>
          <w:sz w:val="24"/>
          <w:szCs w:val="24"/>
        </w:rPr>
        <w:t xml:space="preserve">). These beneficial microbes produce hormones such as indole-3-acetic acid (IAA), </w:t>
      </w:r>
      <w:proofErr w:type="spellStart"/>
      <w:r w:rsidRPr="004A7C3A">
        <w:rPr>
          <w:rFonts w:ascii="Times New Roman" w:hAnsi="Times New Roman" w:cs="Times New Roman"/>
          <w:sz w:val="24"/>
          <w:szCs w:val="24"/>
        </w:rPr>
        <w:t>cytokinins</w:t>
      </w:r>
      <w:proofErr w:type="spellEnd"/>
      <w:r w:rsidRPr="004A7C3A">
        <w:rPr>
          <w:rFonts w:ascii="Times New Roman" w:hAnsi="Times New Roman" w:cs="Times New Roman"/>
          <w:sz w:val="24"/>
          <w:szCs w:val="24"/>
        </w:rPr>
        <w:t>, gibberellins, abscisic acid (ABA) and ethylene, which regulate key physiological processes in plants</w:t>
      </w:r>
      <w:r w:rsidR="00376F73" w:rsidRPr="004A7C3A">
        <w:rPr>
          <w:rFonts w:ascii="Times New Roman" w:hAnsi="Times New Roman" w:cs="Times New Roman"/>
          <w:sz w:val="24"/>
          <w:szCs w:val="24"/>
        </w:rPr>
        <w:t xml:space="preserve"> b</w:t>
      </w:r>
      <w:r w:rsidRPr="004A7C3A">
        <w:rPr>
          <w:rFonts w:ascii="Times New Roman" w:hAnsi="Times New Roman" w:cs="Times New Roman"/>
          <w:sz w:val="24"/>
          <w:szCs w:val="24"/>
        </w:rPr>
        <w:t>y modulating the levels of these phytohormones, microbial inoculants can improve nutrient uptake, enhance stress tolerance, and ultimately boost plant productivity (</w:t>
      </w:r>
      <w:r w:rsidRPr="004A7C3A">
        <w:rPr>
          <w:rFonts w:ascii="Times New Roman" w:hAnsi="Times New Roman" w:cs="Times New Roman"/>
          <w:color w:val="222222"/>
          <w:sz w:val="24"/>
          <w:szCs w:val="24"/>
          <w:shd w:val="clear" w:color="auto" w:fill="FFFFFF"/>
        </w:rPr>
        <w:t xml:space="preserve">Shahwar </w:t>
      </w:r>
      <w:r w:rsidRPr="004A7C3A">
        <w:rPr>
          <w:rFonts w:ascii="Times New Roman" w:hAnsi="Times New Roman" w:cs="Times New Roman"/>
          <w:i/>
          <w:iCs/>
          <w:color w:val="222222"/>
          <w:sz w:val="24"/>
          <w:szCs w:val="24"/>
          <w:shd w:val="clear" w:color="auto" w:fill="FFFFFF"/>
        </w:rPr>
        <w:t>et al</w:t>
      </w:r>
      <w:r w:rsidRPr="004A7C3A">
        <w:rPr>
          <w:rFonts w:ascii="Times New Roman" w:hAnsi="Times New Roman" w:cs="Times New Roman"/>
          <w:color w:val="222222"/>
          <w:sz w:val="24"/>
          <w:szCs w:val="24"/>
          <w:shd w:val="clear" w:color="auto" w:fill="FFFFFF"/>
        </w:rPr>
        <w:t>., 2023</w:t>
      </w:r>
      <w:r w:rsidRPr="004A7C3A">
        <w:rPr>
          <w:rFonts w:ascii="Times New Roman" w:hAnsi="Times New Roman" w:cs="Times New Roman"/>
          <w:sz w:val="24"/>
          <w:szCs w:val="24"/>
        </w:rPr>
        <w:t>).</w:t>
      </w:r>
    </w:p>
    <w:p w14:paraId="2DEE01D8" w14:textId="35291654" w:rsidR="00D72921" w:rsidRPr="004A7C3A" w:rsidRDefault="00D918BC" w:rsidP="00495C27">
      <w:pPr>
        <w:spacing w:before="100" w:beforeAutospacing="1" w:after="120" w:line="480" w:lineRule="auto"/>
        <w:jc w:val="both"/>
        <w:outlineLvl w:val="2"/>
        <w:rPr>
          <w:rFonts w:ascii="Times New Roman" w:eastAsia="Times New Roman" w:hAnsi="Times New Roman" w:cs="Times New Roman"/>
          <w:b/>
          <w:bCs/>
          <w:color w:val="1B1C1D"/>
          <w:sz w:val="24"/>
          <w:szCs w:val="24"/>
          <w:lang w:eastAsia="en-IN"/>
        </w:rPr>
      </w:pPr>
      <w:r w:rsidRPr="004A7C3A">
        <w:rPr>
          <w:rFonts w:ascii="Times New Roman" w:eastAsia="Times New Roman" w:hAnsi="Times New Roman" w:cs="Times New Roman"/>
          <w:b/>
          <w:bCs/>
          <w:color w:val="1B1C1D"/>
          <w:sz w:val="24"/>
          <w:szCs w:val="24"/>
          <w:lang w:eastAsia="en-IN"/>
        </w:rPr>
        <w:t>Microbes for quality enhancement</w:t>
      </w:r>
    </w:p>
    <w:p w14:paraId="456C6E53" w14:textId="64ABCD40" w:rsidR="006A063F" w:rsidRPr="004A7C3A" w:rsidRDefault="004872D5" w:rsidP="00495C27">
      <w:pPr>
        <w:spacing w:before="100" w:beforeAutospacing="1" w:after="120" w:line="480" w:lineRule="auto"/>
        <w:jc w:val="both"/>
        <w:outlineLvl w:val="2"/>
        <w:rPr>
          <w:rFonts w:ascii="Times New Roman" w:eastAsia="Times New Roman" w:hAnsi="Times New Roman" w:cs="Times New Roman"/>
          <w:b/>
          <w:bCs/>
          <w:color w:val="1B1C1D"/>
          <w:sz w:val="24"/>
          <w:szCs w:val="24"/>
          <w:lang w:eastAsia="en-IN"/>
        </w:rPr>
      </w:pPr>
      <w:r w:rsidRPr="004A7C3A">
        <w:rPr>
          <w:rFonts w:ascii="Times New Roman" w:eastAsia="Times New Roman" w:hAnsi="Times New Roman" w:cs="Times New Roman"/>
          <w:color w:val="1B1C1D"/>
          <w:sz w:val="24"/>
          <w:szCs w:val="24"/>
          <w:lang w:eastAsia="en-IN"/>
        </w:rPr>
        <w:t>Beyond merely boosting biomass, microbial inoculants play a pivotal role</w:t>
      </w:r>
      <w:r w:rsidR="007E03E8" w:rsidRPr="004A7C3A">
        <w:rPr>
          <w:rFonts w:ascii="Times New Roman" w:eastAsia="Times New Roman" w:hAnsi="Times New Roman" w:cs="Times New Roman"/>
          <w:color w:val="1B1C1D"/>
          <w:sz w:val="24"/>
          <w:szCs w:val="24"/>
          <w:lang w:eastAsia="en-IN"/>
        </w:rPr>
        <w:t xml:space="preserve"> </w:t>
      </w:r>
      <w:r w:rsidRPr="004A7C3A">
        <w:rPr>
          <w:rFonts w:ascii="Times New Roman" w:eastAsia="Times New Roman" w:hAnsi="Times New Roman" w:cs="Times New Roman"/>
          <w:color w:val="1B1C1D"/>
          <w:sz w:val="24"/>
          <w:szCs w:val="24"/>
          <w:lang w:eastAsia="en-IN"/>
        </w:rPr>
        <w:t xml:space="preserve">in modulating the synthesis and composition of secondary metabolites in medicinal and aromatic plants. </w:t>
      </w:r>
      <w:r w:rsidR="007E03E8" w:rsidRPr="004A7C3A">
        <w:rPr>
          <w:rFonts w:ascii="Times New Roman" w:eastAsia="Times New Roman" w:hAnsi="Times New Roman" w:cs="Times New Roman"/>
          <w:color w:val="1B1C1D"/>
          <w:sz w:val="24"/>
          <w:szCs w:val="24"/>
          <w:lang w:eastAsia="en-IN"/>
        </w:rPr>
        <w:t xml:space="preserve">The plant- microbial interaction enhances </w:t>
      </w:r>
      <w:proofErr w:type="spellStart"/>
      <w:r w:rsidR="007E03E8" w:rsidRPr="004A7C3A">
        <w:rPr>
          <w:rFonts w:ascii="Times New Roman" w:eastAsia="Times New Roman" w:hAnsi="Times New Roman" w:cs="Times New Roman"/>
          <w:color w:val="1B1C1D"/>
          <w:sz w:val="24"/>
          <w:szCs w:val="24"/>
          <w:lang w:eastAsia="en-IN"/>
        </w:rPr>
        <w:t>defense</w:t>
      </w:r>
      <w:proofErr w:type="spellEnd"/>
      <w:r w:rsidR="007E03E8" w:rsidRPr="004A7C3A">
        <w:rPr>
          <w:rFonts w:ascii="Times New Roman" w:eastAsia="Times New Roman" w:hAnsi="Times New Roman" w:cs="Times New Roman"/>
          <w:color w:val="1B1C1D"/>
          <w:sz w:val="24"/>
          <w:szCs w:val="24"/>
          <w:lang w:eastAsia="en-IN"/>
        </w:rPr>
        <w:t xml:space="preserve"> mechanism against biotic and abiotic stresses, </w:t>
      </w:r>
      <w:r w:rsidR="007E03E8" w:rsidRPr="004A7C3A">
        <w:rPr>
          <w:rFonts w:ascii="Times New Roman" w:eastAsia="Times New Roman" w:hAnsi="Times New Roman" w:cs="Times New Roman"/>
          <w:color w:val="1B1C1D"/>
          <w:sz w:val="24"/>
          <w:szCs w:val="24"/>
          <w:lang w:eastAsia="en-IN"/>
        </w:rPr>
        <w:lastRenderedPageBreak/>
        <w:t xml:space="preserve">leading to enhanced synthesis of secondary metabolites. </w:t>
      </w:r>
      <w:r w:rsidRPr="004A7C3A">
        <w:rPr>
          <w:rFonts w:ascii="Times New Roman" w:eastAsia="Times New Roman" w:hAnsi="Times New Roman" w:cs="Times New Roman"/>
          <w:color w:val="1B1C1D"/>
          <w:sz w:val="24"/>
          <w:szCs w:val="24"/>
          <w:lang w:eastAsia="en-IN"/>
        </w:rPr>
        <w:t xml:space="preserve">Many medicinal and aromatic plants (MAPs) owe their therapeutic properties to specific non-volatile secondary metabolites, including alkaloids, flavonoids, phenolics, and glycosides. </w:t>
      </w:r>
      <w:r w:rsidR="007E03E8" w:rsidRPr="004A7C3A">
        <w:rPr>
          <w:rFonts w:ascii="Times New Roman" w:eastAsia="Times New Roman" w:hAnsi="Times New Roman" w:cs="Times New Roman"/>
          <w:color w:val="1B1C1D"/>
          <w:sz w:val="24"/>
          <w:szCs w:val="24"/>
          <w:lang w:eastAsia="en-IN"/>
        </w:rPr>
        <w:t xml:space="preserve">Microbes are biotic elicitors </w:t>
      </w:r>
      <w:r w:rsidR="002F3F8F" w:rsidRPr="004A7C3A">
        <w:rPr>
          <w:rFonts w:ascii="Times New Roman" w:eastAsia="Times New Roman" w:hAnsi="Times New Roman" w:cs="Times New Roman"/>
          <w:color w:val="1B1C1D"/>
          <w:sz w:val="24"/>
          <w:szCs w:val="24"/>
          <w:lang w:eastAsia="en-IN"/>
        </w:rPr>
        <w:t>that</w:t>
      </w:r>
      <w:r w:rsidR="007E03E8" w:rsidRPr="004A7C3A">
        <w:rPr>
          <w:rFonts w:ascii="Times New Roman" w:eastAsia="Times New Roman" w:hAnsi="Times New Roman" w:cs="Times New Roman"/>
          <w:color w:val="1B1C1D"/>
          <w:sz w:val="24"/>
          <w:szCs w:val="24"/>
          <w:lang w:eastAsia="en-IN"/>
        </w:rPr>
        <w:t xml:space="preserve"> </w:t>
      </w:r>
      <w:r w:rsidR="002F3F8F" w:rsidRPr="004A7C3A">
        <w:rPr>
          <w:rFonts w:ascii="Times New Roman" w:eastAsia="Times New Roman" w:hAnsi="Times New Roman" w:cs="Times New Roman"/>
          <w:color w:val="1B1C1D"/>
          <w:sz w:val="24"/>
          <w:szCs w:val="24"/>
          <w:lang w:eastAsia="en-IN"/>
        </w:rPr>
        <w:t>enhance</w:t>
      </w:r>
      <w:r w:rsidR="007E03E8" w:rsidRPr="004A7C3A">
        <w:rPr>
          <w:rFonts w:ascii="Times New Roman" w:eastAsia="Times New Roman" w:hAnsi="Times New Roman" w:cs="Times New Roman"/>
          <w:color w:val="1B1C1D"/>
          <w:sz w:val="24"/>
          <w:szCs w:val="24"/>
          <w:lang w:eastAsia="en-IN"/>
        </w:rPr>
        <w:t xml:space="preserve"> secondary metabolite production in plants. </w:t>
      </w:r>
      <w:r w:rsidR="00376F73" w:rsidRPr="004A7C3A">
        <w:rPr>
          <w:rFonts w:ascii="Times New Roman" w:eastAsia="Times New Roman" w:hAnsi="Times New Roman" w:cs="Times New Roman"/>
          <w:color w:val="1B1C1D"/>
          <w:sz w:val="24"/>
          <w:szCs w:val="24"/>
          <w:lang w:eastAsia="en-IN"/>
        </w:rPr>
        <w:t>I</w:t>
      </w:r>
      <w:r w:rsidRPr="004A7C3A">
        <w:rPr>
          <w:rFonts w:ascii="Times New Roman" w:eastAsia="Times New Roman" w:hAnsi="Times New Roman" w:cs="Times New Roman"/>
          <w:color w:val="1B1C1D"/>
          <w:sz w:val="24"/>
          <w:szCs w:val="24"/>
          <w:lang w:eastAsia="en-IN"/>
        </w:rPr>
        <w:t xml:space="preserve">ntroducing </w:t>
      </w:r>
      <w:r w:rsidRPr="004A7C3A">
        <w:rPr>
          <w:rFonts w:ascii="Times New Roman" w:eastAsia="Times New Roman" w:hAnsi="Times New Roman" w:cs="Times New Roman"/>
          <w:i/>
          <w:iCs/>
          <w:color w:val="1B1C1D"/>
          <w:sz w:val="24"/>
          <w:szCs w:val="24"/>
          <w:lang w:eastAsia="en-IN"/>
        </w:rPr>
        <w:t>Bacillus subtilis</w:t>
      </w:r>
      <w:r w:rsidRPr="004A7C3A">
        <w:rPr>
          <w:rFonts w:ascii="Times New Roman" w:eastAsia="Times New Roman" w:hAnsi="Times New Roman" w:cs="Times New Roman"/>
          <w:color w:val="1B1C1D"/>
          <w:sz w:val="24"/>
          <w:szCs w:val="24"/>
          <w:lang w:eastAsia="en-IN"/>
        </w:rPr>
        <w:t xml:space="preserve"> to peppermint plants boosts their menthol concentration, the principal bioactive compound responsible for peppermint’s therapeutic properties (</w:t>
      </w:r>
      <w:r w:rsidRPr="004A7C3A">
        <w:rPr>
          <w:rFonts w:ascii="Times New Roman" w:hAnsi="Times New Roman" w:cs="Times New Roman"/>
          <w:color w:val="222222"/>
          <w:sz w:val="24"/>
          <w:szCs w:val="24"/>
          <w:shd w:val="clear" w:color="auto" w:fill="FFFFFF"/>
        </w:rPr>
        <w:t xml:space="preserve">Schmidt </w:t>
      </w:r>
      <w:r w:rsidRPr="004A7C3A">
        <w:rPr>
          <w:rFonts w:ascii="Times New Roman" w:hAnsi="Times New Roman" w:cs="Times New Roman"/>
          <w:i/>
          <w:iCs/>
          <w:color w:val="222222"/>
          <w:sz w:val="24"/>
          <w:szCs w:val="24"/>
          <w:shd w:val="clear" w:color="auto" w:fill="FFFFFF"/>
        </w:rPr>
        <w:t>et al</w:t>
      </w:r>
      <w:r w:rsidRPr="004A7C3A">
        <w:rPr>
          <w:rFonts w:ascii="Times New Roman" w:hAnsi="Times New Roman" w:cs="Times New Roman"/>
          <w:color w:val="222222"/>
          <w:sz w:val="24"/>
          <w:szCs w:val="24"/>
          <w:shd w:val="clear" w:color="auto" w:fill="FFFFFF"/>
        </w:rPr>
        <w:t>., 2014</w:t>
      </w:r>
      <w:r w:rsidRPr="004A7C3A">
        <w:rPr>
          <w:rFonts w:ascii="Times New Roman" w:eastAsia="Times New Roman" w:hAnsi="Times New Roman" w:cs="Times New Roman"/>
          <w:color w:val="1B1C1D"/>
          <w:sz w:val="24"/>
          <w:szCs w:val="24"/>
          <w:lang w:eastAsia="en-IN"/>
        </w:rPr>
        <w:t xml:space="preserve">). These compounds play crucial roles in plant </w:t>
      </w:r>
      <w:proofErr w:type="spellStart"/>
      <w:r w:rsidRPr="004A7C3A">
        <w:rPr>
          <w:rFonts w:ascii="Times New Roman" w:eastAsia="Times New Roman" w:hAnsi="Times New Roman" w:cs="Times New Roman"/>
          <w:color w:val="1B1C1D"/>
          <w:sz w:val="24"/>
          <w:szCs w:val="24"/>
          <w:lang w:eastAsia="en-IN"/>
        </w:rPr>
        <w:t>defense</w:t>
      </w:r>
      <w:proofErr w:type="spellEnd"/>
      <w:r w:rsidRPr="004A7C3A">
        <w:rPr>
          <w:rFonts w:ascii="Times New Roman" w:eastAsia="Times New Roman" w:hAnsi="Times New Roman" w:cs="Times New Roman"/>
          <w:color w:val="1B1C1D"/>
          <w:sz w:val="24"/>
          <w:szCs w:val="24"/>
          <w:lang w:eastAsia="en-IN"/>
        </w:rPr>
        <w:t xml:space="preserve"> and offer significant pharmacological benefits to humans (</w:t>
      </w:r>
      <w:r w:rsidRPr="004A7C3A">
        <w:rPr>
          <w:rFonts w:ascii="Times New Roman" w:hAnsi="Times New Roman" w:cs="Times New Roman"/>
          <w:color w:val="222222"/>
          <w:sz w:val="24"/>
          <w:szCs w:val="24"/>
          <w:shd w:val="clear" w:color="auto" w:fill="FFFFFF"/>
        </w:rPr>
        <w:t xml:space="preserve">Yu </w:t>
      </w:r>
      <w:r w:rsidRPr="004A7C3A">
        <w:rPr>
          <w:rFonts w:ascii="Times New Roman" w:hAnsi="Times New Roman" w:cs="Times New Roman"/>
          <w:i/>
          <w:iCs/>
          <w:color w:val="222222"/>
          <w:sz w:val="24"/>
          <w:szCs w:val="24"/>
          <w:shd w:val="clear" w:color="auto" w:fill="FFFFFF"/>
        </w:rPr>
        <w:t>et al</w:t>
      </w:r>
      <w:r w:rsidRPr="004A7C3A">
        <w:rPr>
          <w:rFonts w:ascii="Times New Roman" w:hAnsi="Times New Roman" w:cs="Times New Roman"/>
          <w:color w:val="222222"/>
          <w:sz w:val="24"/>
          <w:szCs w:val="24"/>
          <w:shd w:val="clear" w:color="auto" w:fill="FFFFFF"/>
        </w:rPr>
        <w:t>., 202</w:t>
      </w:r>
      <w:r w:rsidR="002F3F8F" w:rsidRPr="004A7C3A">
        <w:rPr>
          <w:rFonts w:ascii="Times New Roman" w:hAnsi="Times New Roman" w:cs="Times New Roman"/>
          <w:color w:val="222222"/>
          <w:sz w:val="24"/>
          <w:szCs w:val="24"/>
          <w:shd w:val="clear" w:color="auto" w:fill="FFFFFF"/>
        </w:rPr>
        <w:t>4</w:t>
      </w:r>
      <w:r w:rsidRPr="004A7C3A">
        <w:rPr>
          <w:rFonts w:ascii="Times New Roman" w:eastAsia="Times New Roman" w:hAnsi="Times New Roman" w:cs="Times New Roman"/>
          <w:color w:val="1B1C1D"/>
          <w:sz w:val="24"/>
          <w:szCs w:val="24"/>
          <w:lang w:eastAsia="en-IN"/>
        </w:rPr>
        <w:t xml:space="preserve">). The microbial influence on quality is often more complex and specific than the effects on growth. Essential oils are complex mixtures that include monoterpenes, sesquiterpenes, phenols, and other compounds, whose relative proportions define fragrance, </w:t>
      </w:r>
      <w:proofErr w:type="spellStart"/>
      <w:r w:rsidRPr="004A7C3A">
        <w:rPr>
          <w:rFonts w:ascii="Times New Roman" w:eastAsia="Times New Roman" w:hAnsi="Times New Roman" w:cs="Times New Roman"/>
          <w:color w:val="1B1C1D"/>
          <w:sz w:val="24"/>
          <w:szCs w:val="24"/>
          <w:lang w:eastAsia="en-IN"/>
        </w:rPr>
        <w:t>flavor</w:t>
      </w:r>
      <w:proofErr w:type="spellEnd"/>
      <w:r w:rsidRPr="004A7C3A">
        <w:rPr>
          <w:rFonts w:ascii="Times New Roman" w:eastAsia="Times New Roman" w:hAnsi="Times New Roman" w:cs="Times New Roman"/>
          <w:color w:val="1B1C1D"/>
          <w:sz w:val="24"/>
          <w:szCs w:val="24"/>
          <w:lang w:eastAsia="en-IN"/>
        </w:rPr>
        <w:t>, therapeutic properties, antioxidant, and antimicrobial potential (</w:t>
      </w:r>
      <w:proofErr w:type="spellStart"/>
      <w:r w:rsidRPr="004A7C3A">
        <w:rPr>
          <w:rFonts w:ascii="Times New Roman" w:hAnsi="Times New Roman" w:cs="Times New Roman"/>
          <w:color w:val="222222"/>
          <w:sz w:val="24"/>
          <w:szCs w:val="24"/>
          <w:shd w:val="clear" w:color="auto" w:fill="FFFFFF"/>
        </w:rPr>
        <w:t>Cappellari</w:t>
      </w:r>
      <w:proofErr w:type="spellEnd"/>
      <w:r w:rsidRPr="004A7C3A">
        <w:rPr>
          <w:rFonts w:ascii="Times New Roman" w:hAnsi="Times New Roman" w:cs="Times New Roman"/>
          <w:color w:val="222222"/>
          <w:sz w:val="24"/>
          <w:szCs w:val="24"/>
          <w:shd w:val="clear" w:color="auto" w:fill="FFFFFF"/>
        </w:rPr>
        <w:t xml:space="preserve"> </w:t>
      </w:r>
      <w:r w:rsidRPr="004A7C3A">
        <w:rPr>
          <w:rFonts w:ascii="Times New Roman" w:hAnsi="Times New Roman" w:cs="Times New Roman"/>
          <w:i/>
          <w:iCs/>
          <w:color w:val="222222"/>
          <w:sz w:val="24"/>
          <w:szCs w:val="24"/>
          <w:shd w:val="clear" w:color="auto" w:fill="FFFFFF"/>
        </w:rPr>
        <w:t>et al</w:t>
      </w:r>
      <w:r w:rsidRPr="004A7C3A">
        <w:rPr>
          <w:rFonts w:ascii="Times New Roman" w:hAnsi="Times New Roman" w:cs="Times New Roman"/>
          <w:color w:val="222222"/>
          <w:sz w:val="24"/>
          <w:szCs w:val="24"/>
          <w:shd w:val="clear" w:color="auto" w:fill="FFFFFF"/>
        </w:rPr>
        <w:t>., 2022</w:t>
      </w:r>
      <w:r w:rsidRPr="004A7C3A">
        <w:rPr>
          <w:rFonts w:ascii="Times New Roman" w:eastAsia="Times New Roman" w:hAnsi="Times New Roman" w:cs="Times New Roman"/>
          <w:color w:val="1B1C1D"/>
          <w:sz w:val="24"/>
          <w:szCs w:val="24"/>
          <w:lang w:eastAsia="en-IN"/>
        </w:rPr>
        <w:t xml:space="preserve">). Microbial inoculants alter these proportions, often enhancing the concentration of desirable compounds </w:t>
      </w:r>
      <w:r w:rsidR="00880DBC" w:rsidRPr="004A7C3A">
        <w:rPr>
          <w:rFonts w:ascii="Times New Roman" w:eastAsia="Times New Roman" w:hAnsi="Times New Roman" w:cs="Times New Roman"/>
          <w:color w:val="1B1C1D"/>
          <w:sz w:val="24"/>
          <w:szCs w:val="24"/>
          <w:lang w:eastAsia="en-IN"/>
        </w:rPr>
        <w:t>(</w:t>
      </w:r>
      <w:r w:rsidRPr="004A7C3A">
        <w:rPr>
          <w:rFonts w:ascii="Times New Roman" w:eastAsia="Times New Roman" w:hAnsi="Times New Roman" w:cs="Times New Roman"/>
          <w:color w:val="1B1C1D"/>
          <w:sz w:val="24"/>
          <w:szCs w:val="24"/>
          <w:lang w:eastAsia="en-IN"/>
        </w:rPr>
        <w:t>thymol, menthol, eugenol, α-pinene, menthone, etc.</w:t>
      </w:r>
      <w:r w:rsidR="00880DBC" w:rsidRPr="004A7C3A">
        <w:rPr>
          <w:rFonts w:ascii="Times New Roman" w:eastAsia="Times New Roman" w:hAnsi="Times New Roman" w:cs="Times New Roman"/>
          <w:color w:val="1B1C1D"/>
          <w:sz w:val="24"/>
          <w:szCs w:val="24"/>
          <w:lang w:eastAsia="en-IN"/>
        </w:rPr>
        <w:t>)</w:t>
      </w:r>
      <w:r w:rsidRPr="004A7C3A">
        <w:rPr>
          <w:rFonts w:ascii="Times New Roman" w:eastAsia="Times New Roman" w:hAnsi="Times New Roman" w:cs="Times New Roman"/>
          <w:color w:val="1B1C1D"/>
          <w:sz w:val="24"/>
          <w:szCs w:val="24"/>
          <w:lang w:eastAsia="en-IN"/>
        </w:rPr>
        <w:t xml:space="preserve"> that significantly influence both the quantity and quality of essential oils (</w:t>
      </w:r>
      <w:r w:rsidRPr="004A7C3A">
        <w:rPr>
          <w:rFonts w:ascii="Times New Roman" w:hAnsi="Times New Roman" w:cs="Times New Roman"/>
          <w:color w:val="222222"/>
          <w:sz w:val="24"/>
          <w:szCs w:val="24"/>
          <w:shd w:val="clear" w:color="auto" w:fill="FFFFFF"/>
        </w:rPr>
        <w:t xml:space="preserve">Wu </w:t>
      </w:r>
      <w:r w:rsidRPr="004A7C3A">
        <w:rPr>
          <w:rFonts w:ascii="Times New Roman" w:hAnsi="Times New Roman" w:cs="Times New Roman"/>
          <w:i/>
          <w:iCs/>
          <w:color w:val="222222"/>
          <w:sz w:val="24"/>
          <w:szCs w:val="24"/>
          <w:shd w:val="clear" w:color="auto" w:fill="FFFFFF"/>
        </w:rPr>
        <w:t>et al</w:t>
      </w:r>
      <w:r w:rsidRPr="004A7C3A">
        <w:rPr>
          <w:rFonts w:ascii="Times New Roman" w:hAnsi="Times New Roman" w:cs="Times New Roman"/>
          <w:color w:val="222222"/>
          <w:sz w:val="24"/>
          <w:szCs w:val="24"/>
          <w:shd w:val="clear" w:color="auto" w:fill="FFFFFF"/>
        </w:rPr>
        <w:t>., 2023</w:t>
      </w:r>
      <w:r w:rsidRPr="004A7C3A">
        <w:rPr>
          <w:rFonts w:ascii="Times New Roman" w:eastAsia="Times New Roman" w:hAnsi="Times New Roman" w:cs="Times New Roman"/>
          <w:color w:val="1B1C1D"/>
          <w:sz w:val="24"/>
          <w:szCs w:val="24"/>
          <w:lang w:eastAsia="en-IN"/>
        </w:rPr>
        <w:t>).</w:t>
      </w:r>
    </w:p>
    <w:p w14:paraId="25F77CF8" w14:textId="2709DB09" w:rsidR="004872D5" w:rsidRPr="004A7C3A" w:rsidRDefault="004872D5" w:rsidP="00495C27">
      <w:pPr>
        <w:spacing w:before="100" w:beforeAutospacing="1" w:after="120" w:line="480" w:lineRule="auto"/>
        <w:jc w:val="both"/>
        <w:outlineLvl w:val="2"/>
        <w:rPr>
          <w:rFonts w:ascii="Times New Roman" w:eastAsia="Times New Roman" w:hAnsi="Times New Roman" w:cs="Times New Roman"/>
          <w:color w:val="1B1C1D"/>
          <w:sz w:val="24"/>
          <w:szCs w:val="24"/>
          <w:lang w:eastAsia="en-IN"/>
        </w:rPr>
      </w:pPr>
      <w:r w:rsidRPr="004A7C3A">
        <w:rPr>
          <w:rFonts w:ascii="Times New Roman" w:eastAsia="Times New Roman" w:hAnsi="Times New Roman" w:cs="Times New Roman"/>
          <w:color w:val="1B1C1D"/>
          <w:sz w:val="24"/>
          <w:szCs w:val="24"/>
          <w:lang w:eastAsia="en-IN"/>
        </w:rPr>
        <w:t xml:space="preserve">Furthermore, the mild stress conditions or signalling molecules induced by the plant-microbe interaction can trigger </w:t>
      </w:r>
      <w:proofErr w:type="spellStart"/>
      <w:r w:rsidRPr="004A7C3A">
        <w:rPr>
          <w:rFonts w:ascii="Times New Roman" w:eastAsia="Times New Roman" w:hAnsi="Times New Roman" w:cs="Times New Roman"/>
          <w:color w:val="1B1C1D"/>
          <w:sz w:val="24"/>
          <w:szCs w:val="24"/>
          <w:lang w:eastAsia="en-IN"/>
        </w:rPr>
        <w:t>defense</w:t>
      </w:r>
      <w:proofErr w:type="spellEnd"/>
      <w:r w:rsidRPr="004A7C3A">
        <w:rPr>
          <w:rFonts w:ascii="Times New Roman" w:eastAsia="Times New Roman" w:hAnsi="Times New Roman" w:cs="Times New Roman"/>
          <w:color w:val="1B1C1D"/>
          <w:sz w:val="24"/>
          <w:szCs w:val="24"/>
          <w:lang w:eastAsia="en-IN"/>
        </w:rPr>
        <w:t xml:space="preserve"> responses that overlap with secondary metabolite production pathways, leading to an upregulation of essential oil synthesis (</w:t>
      </w:r>
      <w:r w:rsidRPr="004A7C3A">
        <w:rPr>
          <w:rFonts w:ascii="Times New Roman" w:hAnsi="Times New Roman" w:cs="Times New Roman"/>
          <w:color w:val="222222"/>
          <w:sz w:val="24"/>
          <w:szCs w:val="24"/>
          <w:shd w:val="clear" w:color="auto" w:fill="FFFFFF"/>
        </w:rPr>
        <w:t xml:space="preserve">Hashemi </w:t>
      </w:r>
      <w:r w:rsidRPr="004A7C3A">
        <w:rPr>
          <w:rFonts w:ascii="Times New Roman" w:hAnsi="Times New Roman" w:cs="Times New Roman"/>
          <w:i/>
          <w:iCs/>
          <w:color w:val="222222"/>
          <w:sz w:val="24"/>
          <w:szCs w:val="24"/>
          <w:shd w:val="clear" w:color="auto" w:fill="FFFFFF"/>
        </w:rPr>
        <w:t>et al</w:t>
      </w:r>
      <w:r w:rsidRPr="004A7C3A">
        <w:rPr>
          <w:rFonts w:ascii="Times New Roman" w:hAnsi="Times New Roman" w:cs="Times New Roman"/>
          <w:color w:val="222222"/>
          <w:sz w:val="24"/>
          <w:szCs w:val="24"/>
          <w:shd w:val="clear" w:color="auto" w:fill="FFFFFF"/>
        </w:rPr>
        <w:t>., 2022</w:t>
      </w:r>
      <w:r w:rsidRPr="004A7C3A">
        <w:rPr>
          <w:rFonts w:ascii="Times New Roman" w:eastAsia="Times New Roman" w:hAnsi="Times New Roman" w:cs="Times New Roman"/>
          <w:color w:val="1B1C1D"/>
          <w:sz w:val="24"/>
          <w:szCs w:val="24"/>
          <w:lang w:eastAsia="en-IN"/>
        </w:rPr>
        <w:t xml:space="preserve">). The specific composition of the essential oil, including the relative proportions of key compounds, can also be altered, potentially leading to a more desirable or therapeutically potent profile. Improved nutrient uptake, particularly of phosphorus and potassium, provides the necessary building blocks and energy for the biosynthesis pathways of terpenoids and other essential oil components. </w:t>
      </w:r>
      <w:r w:rsidR="006A063F" w:rsidRPr="004A7C3A">
        <w:rPr>
          <w:rFonts w:ascii="Times New Roman" w:eastAsia="Times New Roman" w:hAnsi="Times New Roman" w:cs="Times New Roman"/>
          <w:sz w:val="24"/>
          <w:szCs w:val="24"/>
          <w:lang w:eastAsia="en-IN"/>
        </w:rPr>
        <w:t xml:space="preserve">Microbes help increase the availability of energy sources required for secondary metabolite production. They </w:t>
      </w:r>
      <w:r w:rsidR="00E76EEF" w:rsidRPr="004A7C3A">
        <w:rPr>
          <w:rFonts w:ascii="Times New Roman" w:eastAsia="Times New Roman" w:hAnsi="Times New Roman" w:cs="Times New Roman"/>
          <w:sz w:val="24"/>
          <w:szCs w:val="24"/>
          <w:lang w:eastAsia="en-IN"/>
        </w:rPr>
        <w:t xml:space="preserve">feed the primary </w:t>
      </w:r>
      <w:r w:rsidR="00AC190C" w:rsidRPr="004A7C3A">
        <w:rPr>
          <w:rFonts w:ascii="Times New Roman" w:eastAsia="Times New Roman" w:hAnsi="Times New Roman" w:cs="Times New Roman"/>
          <w:sz w:val="24"/>
          <w:szCs w:val="24"/>
          <w:lang w:eastAsia="en-IN"/>
        </w:rPr>
        <w:t>metabolites</w:t>
      </w:r>
      <w:r w:rsidR="006A063F" w:rsidRPr="004A7C3A">
        <w:rPr>
          <w:rFonts w:ascii="Times New Roman" w:eastAsia="Times New Roman" w:hAnsi="Times New Roman" w:cs="Times New Roman"/>
          <w:sz w:val="24"/>
          <w:szCs w:val="24"/>
          <w:lang w:eastAsia="en-IN"/>
        </w:rPr>
        <w:t xml:space="preserve">, which </w:t>
      </w:r>
      <w:r w:rsidR="00AC190C" w:rsidRPr="004A7C3A">
        <w:rPr>
          <w:rFonts w:ascii="Times New Roman" w:eastAsia="Times New Roman" w:hAnsi="Times New Roman" w:cs="Times New Roman"/>
          <w:sz w:val="24"/>
          <w:szCs w:val="24"/>
          <w:lang w:eastAsia="en-IN"/>
        </w:rPr>
        <w:t>generate</w:t>
      </w:r>
      <w:r w:rsidR="006A063F" w:rsidRPr="004A7C3A">
        <w:rPr>
          <w:rFonts w:ascii="Times New Roman" w:eastAsia="Times New Roman" w:hAnsi="Times New Roman" w:cs="Times New Roman"/>
          <w:sz w:val="24"/>
          <w:szCs w:val="24"/>
          <w:lang w:eastAsia="en-IN"/>
        </w:rPr>
        <w:t xml:space="preserve"> building blocks for compounds like alkaloids, flavonoids, phenolics, and glycosides via </w:t>
      </w:r>
      <w:r w:rsidR="00E76EEF" w:rsidRPr="004A7C3A">
        <w:rPr>
          <w:rFonts w:ascii="Times New Roman" w:eastAsia="Times New Roman" w:hAnsi="Times New Roman" w:cs="Times New Roman"/>
          <w:sz w:val="24"/>
          <w:szCs w:val="24"/>
          <w:lang w:eastAsia="en-IN"/>
        </w:rPr>
        <w:t xml:space="preserve">metabolic </w:t>
      </w:r>
      <w:r w:rsidR="006A063F" w:rsidRPr="004A7C3A">
        <w:rPr>
          <w:rFonts w:ascii="Times New Roman" w:eastAsia="Times New Roman" w:hAnsi="Times New Roman" w:cs="Times New Roman"/>
          <w:sz w:val="24"/>
          <w:szCs w:val="24"/>
          <w:lang w:eastAsia="en-IN"/>
        </w:rPr>
        <w:t>pathways such as the shikimate and mevalonate pathways</w:t>
      </w:r>
      <w:r w:rsidR="00E76EEF" w:rsidRPr="004A7C3A">
        <w:rPr>
          <w:rFonts w:ascii="Times New Roman" w:eastAsia="Times New Roman" w:hAnsi="Times New Roman" w:cs="Times New Roman"/>
          <w:sz w:val="24"/>
          <w:szCs w:val="24"/>
          <w:lang w:eastAsia="en-IN"/>
        </w:rPr>
        <w:t xml:space="preserve">. </w:t>
      </w:r>
      <w:r w:rsidRPr="004A7C3A">
        <w:rPr>
          <w:rFonts w:ascii="Times New Roman" w:eastAsia="Times New Roman" w:hAnsi="Times New Roman" w:cs="Times New Roman"/>
          <w:sz w:val="24"/>
          <w:szCs w:val="24"/>
          <w:lang w:eastAsia="en-IN"/>
        </w:rPr>
        <w:t xml:space="preserve">Beneficial microbes often produce or stimulate the </w:t>
      </w:r>
      <w:r w:rsidRPr="004A7C3A">
        <w:rPr>
          <w:rFonts w:ascii="Times New Roman" w:eastAsia="Times New Roman" w:hAnsi="Times New Roman" w:cs="Times New Roman"/>
          <w:sz w:val="24"/>
          <w:szCs w:val="24"/>
          <w:lang w:eastAsia="en-IN"/>
        </w:rPr>
        <w:lastRenderedPageBreak/>
        <w:t xml:space="preserve">production of phytohormone-like molecules, such as salicylic acid (SA) and </w:t>
      </w:r>
      <w:proofErr w:type="spellStart"/>
      <w:r w:rsidRPr="004A7C3A">
        <w:rPr>
          <w:rFonts w:ascii="Times New Roman" w:eastAsia="Times New Roman" w:hAnsi="Times New Roman" w:cs="Times New Roman"/>
          <w:sz w:val="24"/>
          <w:szCs w:val="24"/>
          <w:lang w:eastAsia="en-IN"/>
        </w:rPr>
        <w:t>jasmonic</w:t>
      </w:r>
      <w:proofErr w:type="spellEnd"/>
      <w:r w:rsidRPr="004A7C3A">
        <w:rPr>
          <w:rFonts w:ascii="Times New Roman" w:eastAsia="Times New Roman" w:hAnsi="Times New Roman" w:cs="Times New Roman"/>
          <w:sz w:val="24"/>
          <w:szCs w:val="24"/>
          <w:lang w:eastAsia="en-IN"/>
        </w:rPr>
        <w:t xml:space="preserve"> acid (JA). These compounds act as elicitors, activating plant defence responses that share precursors and regulatory elements with secondary metabolite pathways (</w:t>
      </w:r>
      <w:r w:rsidRPr="004A7C3A">
        <w:rPr>
          <w:rFonts w:ascii="Times New Roman" w:hAnsi="Times New Roman" w:cs="Times New Roman"/>
          <w:color w:val="222222"/>
          <w:sz w:val="24"/>
          <w:szCs w:val="24"/>
          <w:shd w:val="clear" w:color="auto" w:fill="FFFFFF"/>
        </w:rPr>
        <w:t xml:space="preserve">Chen </w:t>
      </w:r>
      <w:r w:rsidRPr="004A7C3A">
        <w:rPr>
          <w:rFonts w:ascii="Times New Roman" w:hAnsi="Times New Roman" w:cs="Times New Roman"/>
          <w:i/>
          <w:iCs/>
          <w:color w:val="222222"/>
          <w:sz w:val="24"/>
          <w:szCs w:val="24"/>
          <w:shd w:val="clear" w:color="auto" w:fill="FFFFFF"/>
        </w:rPr>
        <w:t>et al</w:t>
      </w:r>
      <w:r w:rsidRPr="004A7C3A">
        <w:rPr>
          <w:rFonts w:ascii="Times New Roman" w:hAnsi="Times New Roman" w:cs="Times New Roman"/>
          <w:color w:val="222222"/>
          <w:sz w:val="24"/>
          <w:szCs w:val="24"/>
          <w:shd w:val="clear" w:color="auto" w:fill="FFFFFF"/>
        </w:rPr>
        <w:t>., 2022</w:t>
      </w:r>
      <w:r w:rsidRPr="004A7C3A">
        <w:rPr>
          <w:rFonts w:ascii="Times New Roman" w:eastAsia="Times New Roman" w:hAnsi="Times New Roman" w:cs="Times New Roman"/>
          <w:sz w:val="24"/>
          <w:szCs w:val="24"/>
          <w:lang w:eastAsia="en-IN"/>
        </w:rPr>
        <w:t>).</w:t>
      </w:r>
      <w:r w:rsidR="00E76EEF" w:rsidRPr="004A7C3A">
        <w:rPr>
          <w:rFonts w:ascii="Times New Roman" w:eastAsia="Times New Roman" w:hAnsi="Times New Roman" w:cs="Times New Roman"/>
          <w:color w:val="1B1C1D"/>
          <w:sz w:val="24"/>
          <w:szCs w:val="24"/>
          <w:lang w:eastAsia="en-IN"/>
        </w:rPr>
        <w:t xml:space="preserve"> Microbes manipulate </w:t>
      </w:r>
      <w:r w:rsidRPr="004A7C3A">
        <w:rPr>
          <w:rFonts w:ascii="Times New Roman" w:eastAsia="Times New Roman" w:hAnsi="Times New Roman" w:cs="Times New Roman"/>
          <w:sz w:val="24"/>
          <w:szCs w:val="24"/>
          <w:lang w:eastAsia="en-IN"/>
        </w:rPr>
        <w:t xml:space="preserve">the expression of plant genes encoding key </w:t>
      </w:r>
      <w:r w:rsidR="00E76EEF" w:rsidRPr="004A7C3A">
        <w:rPr>
          <w:rFonts w:ascii="Times New Roman" w:eastAsia="Times New Roman" w:hAnsi="Times New Roman" w:cs="Times New Roman"/>
          <w:sz w:val="24"/>
          <w:szCs w:val="24"/>
          <w:lang w:eastAsia="en-IN"/>
        </w:rPr>
        <w:t xml:space="preserve">transcription factors and </w:t>
      </w:r>
      <w:r w:rsidRPr="004A7C3A">
        <w:rPr>
          <w:rFonts w:ascii="Times New Roman" w:eastAsia="Times New Roman" w:hAnsi="Times New Roman" w:cs="Times New Roman"/>
          <w:sz w:val="24"/>
          <w:szCs w:val="24"/>
          <w:lang w:eastAsia="en-IN"/>
        </w:rPr>
        <w:t>enzymes responsible for secondary metabolism</w:t>
      </w:r>
      <w:r w:rsidR="00E76EEF" w:rsidRPr="004A7C3A">
        <w:rPr>
          <w:rFonts w:ascii="Times New Roman" w:eastAsia="Times New Roman" w:hAnsi="Times New Roman" w:cs="Times New Roman"/>
          <w:sz w:val="24"/>
          <w:szCs w:val="24"/>
          <w:lang w:eastAsia="en-IN"/>
        </w:rPr>
        <w:t xml:space="preserve"> </w:t>
      </w:r>
      <w:r w:rsidRPr="004A7C3A">
        <w:rPr>
          <w:rFonts w:ascii="Times New Roman" w:eastAsia="Times New Roman" w:hAnsi="Times New Roman" w:cs="Times New Roman"/>
          <w:sz w:val="24"/>
          <w:szCs w:val="24"/>
          <w:lang w:eastAsia="en-IN"/>
        </w:rPr>
        <w:t>(</w:t>
      </w:r>
      <w:r w:rsidRPr="004A7C3A">
        <w:rPr>
          <w:rFonts w:ascii="Times New Roman" w:hAnsi="Times New Roman" w:cs="Times New Roman"/>
          <w:color w:val="222222"/>
          <w:sz w:val="24"/>
          <w:szCs w:val="24"/>
          <w:shd w:val="clear" w:color="auto" w:fill="FFFFFF"/>
        </w:rPr>
        <w:t xml:space="preserve">Jan </w:t>
      </w:r>
      <w:r w:rsidRPr="004A7C3A">
        <w:rPr>
          <w:rFonts w:ascii="Times New Roman" w:hAnsi="Times New Roman" w:cs="Times New Roman"/>
          <w:i/>
          <w:iCs/>
          <w:color w:val="222222"/>
          <w:sz w:val="24"/>
          <w:szCs w:val="24"/>
          <w:shd w:val="clear" w:color="auto" w:fill="FFFFFF"/>
        </w:rPr>
        <w:t>et al</w:t>
      </w:r>
      <w:r w:rsidRPr="004A7C3A">
        <w:rPr>
          <w:rFonts w:ascii="Times New Roman" w:hAnsi="Times New Roman" w:cs="Times New Roman"/>
          <w:color w:val="222222"/>
          <w:sz w:val="24"/>
          <w:szCs w:val="24"/>
          <w:shd w:val="clear" w:color="auto" w:fill="FFFFFF"/>
        </w:rPr>
        <w:t>., 2021</w:t>
      </w:r>
      <w:r w:rsidRPr="004A7C3A">
        <w:rPr>
          <w:rFonts w:ascii="Times New Roman" w:eastAsia="Times New Roman" w:hAnsi="Times New Roman" w:cs="Times New Roman"/>
          <w:sz w:val="24"/>
          <w:szCs w:val="24"/>
          <w:lang w:eastAsia="en-IN"/>
        </w:rPr>
        <w:t>)</w:t>
      </w:r>
    </w:p>
    <w:p w14:paraId="0F3EB301" w14:textId="1A382DF3" w:rsidR="00893DAC" w:rsidRPr="004A7C3A" w:rsidRDefault="004872D5" w:rsidP="00C6279A">
      <w:pPr>
        <w:spacing w:before="100" w:beforeAutospacing="1" w:after="100" w:afterAutospacing="1" w:line="480" w:lineRule="auto"/>
        <w:jc w:val="both"/>
        <w:outlineLvl w:val="2"/>
        <w:rPr>
          <w:rFonts w:ascii="Times New Roman" w:eastAsia="Times New Roman" w:hAnsi="Times New Roman" w:cs="Times New Roman"/>
          <w:sz w:val="24"/>
          <w:szCs w:val="24"/>
          <w:lang w:eastAsia="en-IN"/>
        </w:rPr>
      </w:pPr>
      <w:r w:rsidRPr="004A7C3A">
        <w:rPr>
          <w:rFonts w:ascii="Times New Roman" w:eastAsia="Times New Roman" w:hAnsi="Times New Roman" w:cs="Times New Roman"/>
          <w:sz w:val="24"/>
          <w:szCs w:val="24"/>
          <w:lang w:eastAsia="en-IN"/>
        </w:rPr>
        <w:t xml:space="preserve">Studies have </w:t>
      </w:r>
      <w:r w:rsidR="00E76EEF" w:rsidRPr="004A7C3A">
        <w:rPr>
          <w:rFonts w:ascii="Times New Roman" w:eastAsia="Times New Roman" w:hAnsi="Times New Roman" w:cs="Times New Roman"/>
          <w:sz w:val="24"/>
          <w:szCs w:val="24"/>
          <w:lang w:eastAsia="en-IN"/>
        </w:rPr>
        <w:t xml:space="preserve">also </w:t>
      </w:r>
      <w:r w:rsidRPr="004A7C3A">
        <w:rPr>
          <w:rFonts w:ascii="Times New Roman" w:eastAsia="Times New Roman" w:hAnsi="Times New Roman" w:cs="Times New Roman"/>
          <w:sz w:val="24"/>
          <w:szCs w:val="24"/>
          <w:lang w:eastAsia="en-IN"/>
        </w:rPr>
        <w:t>demonstrated that applying microbial inoculants can significantly enhance the antioxidant properties of plant extracts.</w:t>
      </w:r>
      <w:r w:rsidR="00E76EEF" w:rsidRPr="004A7C3A">
        <w:rPr>
          <w:rFonts w:ascii="Times New Roman" w:eastAsia="Times New Roman" w:hAnsi="Times New Roman" w:cs="Times New Roman"/>
          <w:sz w:val="24"/>
          <w:szCs w:val="24"/>
          <w:lang w:eastAsia="en-IN"/>
        </w:rPr>
        <w:t xml:space="preserve"> Many secondary metabolites, especially phenolics and flavonoids, are major contributors to the antioxidant potential of medicinal and aromatic plants, </w:t>
      </w:r>
      <w:r w:rsidR="00AC190C" w:rsidRPr="004A7C3A">
        <w:rPr>
          <w:rFonts w:ascii="Times New Roman" w:eastAsia="Times New Roman" w:hAnsi="Times New Roman" w:cs="Times New Roman"/>
          <w:sz w:val="24"/>
          <w:szCs w:val="24"/>
          <w:lang w:eastAsia="en-IN"/>
        </w:rPr>
        <w:t>which</w:t>
      </w:r>
      <w:r w:rsidR="00E76EEF" w:rsidRPr="004A7C3A">
        <w:rPr>
          <w:rFonts w:ascii="Times New Roman" w:eastAsia="Times New Roman" w:hAnsi="Times New Roman" w:cs="Times New Roman"/>
          <w:sz w:val="24"/>
          <w:szCs w:val="24"/>
          <w:lang w:eastAsia="en-IN"/>
        </w:rPr>
        <w:t xml:space="preserve"> serve as a key measure of their health-promoting benefits.</w:t>
      </w:r>
      <w:r w:rsidR="00FC3398" w:rsidRPr="004A7C3A">
        <w:rPr>
          <w:rFonts w:ascii="Times New Roman" w:eastAsia="Times New Roman" w:hAnsi="Times New Roman" w:cs="Times New Roman"/>
          <w:sz w:val="24"/>
          <w:szCs w:val="24"/>
          <w:lang w:eastAsia="en-IN"/>
        </w:rPr>
        <w:t xml:space="preserve"> </w:t>
      </w:r>
      <w:r w:rsidRPr="004A7C3A">
        <w:rPr>
          <w:rFonts w:ascii="Times New Roman" w:hAnsi="Times New Roman" w:cs="Times New Roman"/>
          <w:color w:val="222222"/>
          <w:sz w:val="24"/>
          <w:szCs w:val="24"/>
          <w:shd w:val="clear" w:color="auto" w:fill="FFFFFF"/>
        </w:rPr>
        <w:t xml:space="preserve">Gupta </w:t>
      </w:r>
      <w:r w:rsidRPr="004A7C3A">
        <w:rPr>
          <w:rFonts w:ascii="Times New Roman" w:hAnsi="Times New Roman" w:cs="Times New Roman"/>
          <w:i/>
          <w:iCs/>
          <w:color w:val="222222"/>
          <w:sz w:val="24"/>
          <w:szCs w:val="24"/>
          <w:shd w:val="clear" w:color="auto" w:fill="FFFFFF"/>
        </w:rPr>
        <w:t>et al</w:t>
      </w:r>
      <w:r w:rsidRPr="004A7C3A">
        <w:rPr>
          <w:rFonts w:ascii="Times New Roman" w:hAnsi="Times New Roman" w:cs="Times New Roman"/>
          <w:color w:val="222222"/>
          <w:sz w:val="24"/>
          <w:szCs w:val="24"/>
          <w:shd w:val="clear" w:color="auto" w:fill="FFFFFF"/>
        </w:rPr>
        <w:t xml:space="preserve">. (2016) reported a significant increase observed in total phenolic and flavonoid levels, free radical scavenging activity and overall antioxidant capacity in </w:t>
      </w:r>
      <w:r w:rsidRPr="004A7C3A">
        <w:rPr>
          <w:rFonts w:ascii="Times New Roman" w:hAnsi="Times New Roman" w:cs="Times New Roman"/>
          <w:i/>
          <w:iCs/>
          <w:color w:val="222222"/>
          <w:sz w:val="24"/>
          <w:szCs w:val="24"/>
          <w:shd w:val="clear" w:color="auto" w:fill="FFFFFF"/>
        </w:rPr>
        <w:t>Artemisia annua</w:t>
      </w:r>
      <w:r w:rsidRPr="004A7C3A">
        <w:rPr>
          <w:rFonts w:ascii="Times New Roman" w:hAnsi="Times New Roman" w:cs="Times New Roman"/>
          <w:color w:val="222222"/>
          <w:sz w:val="24"/>
          <w:szCs w:val="24"/>
          <w:shd w:val="clear" w:color="auto" w:fill="FFFFFF"/>
        </w:rPr>
        <w:t xml:space="preserve"> plants treated with a combination of bioinoculants (</w:t>
      </w:r>
      <w:r w:rsidRPr="004A7C3A">
        <w:rPr>
          <w:rFonts w:ascii="Times New Roman" w:hAnsi="Times New Roman" w:cs="Times New Roman"/>
          <w:i/>
          <w:iCs/>
          <w:color w:val="222222"/>
          <w:sz w:val="24"/>
          <w:szCs w:val="24"/>
          <w:shd w:val="clear" w:color="auto" w:fill="FFFFFF"/>
        </w:rPr>
        <w:t xml:space="preserve">Streptomyces </w:t>
      </w:r>
      <w:r w:rsidRPr="004A7C3A">
        <w:rPr>
          <w:rFonts w:ascii="Times New Roman" w:hAnsi="Times New Roman" w:cs="Times New Roman"/>
          <w:color w:val="222222"/>
          <w:sz w:val="24"/>
          <w:szCs w:val="24"/>
          <w:shd w:val="clear" w:color="auto" w:fill="FFFFFF"/>
        </w:rPr>
        <w:t xml:space="preserve">sp. </w:t>
      </w:r>
      <w:r w:rsidRPr="004A7C3A">
        <w:rPr>
          <w:rFonts w:ascii="Times New Roman" w:hAnsi="Times New Roman" w:cs="Times New Roman"/>
          <w:i/>
          <w:iCs/>
          <w:color w:val="222222"/>
          <w:sz w:val="24"/>
          <w:szCs w:val="24"/>
          <w:shd w:val="clear" w:color="auto" w:fill="FFFFFF"/>
        </w:rPr>
        <w:t>Bacillus megaterium</w:t>
      </w:r>
      <w:r w:rsidRPr="004A7C3A">
        <w:rPr>
          <w:rFonts w:ascii="Times New Roman" w:hAnsi="Times New Roman" w:cs="Times New Roman"/>
          <w:color w:val="222222"/>
          <w:sz w:val="24"/>
          <w:szCs w:val="24"/>
          <w:shd w:val="clear" w:color="auto" w:fill="FFFFFF"/>
        </w:rPr>
        <w:t xml:space="preserve"> and </w:t>
      </w:r>
      <w:r w:rsidRPr="004A7C3A">
        <w:rPr>
          <w:rFonts w:ascii="Times New Roman" w:hAnsi="Times New Roman" w:cs="Times New Roman"/>
          <w:i/>
          <w:iCs/>
          <w:color w:val="222222"/>
          <w:sz w:val="24"/>
          <w:szCs w:val="24"/>
          <w:shd w:val="clear" w:color="auto" w:fill="FFFFFF"/>
        </w:rPr>
        <w:t xml:space="preserve">Trichoderma </w:t>
      </w:r>
      <w:proofErr w:type="spellStart"/>
      <w:r w:rsidRPr="004A7C3A">
        <w:rPr>
          <w:rFonts w:ascii="Times New Roman" w:hAnsi="Times New Roman" w:cs="Times New Roman"/>
          <w:i/>
          <w:iCs/>
          <w:color w:val="222222"/>
          <w:sz w:val="24"/>
          <w:szCs w:val="24"/>
          <w:shd w:val="clear" w:color="auto" w:fill="FFFFFF"/>
        </w:rPr>
        <w:t>harzianum</w:t>
      </w:r>
      <w:proofErr w:type="spellEnd"/>
      <w:r w:rsidRPr="004A7C3A">
        <w:rPr>
          <w:rFonts w:ascii="Times New Roman" w:hAnsi="Times New Roman" w:cs="Times New Roman"/>
          <w:color w:val="222222"/>
          <w:sz w:val="24"/>
          <w:szCs w:val="24"/>
          <w:shd w:val="clear" w:color="auto" w:fill="FFFFFF"/>
        </w:rPr>
        <w:t xml:space="preserve">) compared to the control. Ghorbanpour </w:t>
      </w:r>
      <w:r w:rsidRPr="004A7C3A">
        <w:rPr>
          <w:rFonts w:ascii="Times New Roman" w:hAnsi="Times New Roman" w:cs="Times New Roman"/>
          <w:i/>
          <w:iCs/>
          <w:color w:val="222222"/>
          <w:sz w:val="24"/>
          <w:szCs w:val="24"/>
          <w:shd w:val="clear" w:color="auto" w:fill="FFFFFF"/>
        </w:rPr>
        <w:t>et al</w:t>
      </w:r>
      <w:r w:rsidRPr="004A7C3A">
        <w:rPr>
          <w:rFonts w:ascii="Times New Roman" w:hAnsi="Times New Roman" w:cs="Times New Roman"/>
          <w:color w:val="222222"/>
          <w:sz w:val="24"/>
          <w:szCs w:val="24"/>
          <w:shd w:val="clear" w:color="auto" w:fill="FFFFFF"/>
        </w:rPr>
        <w:t xml:space="preserve">. (2016) reported that </w:t>
      </w:r>
      <w:r w:rsidRPr="004A7C3A">
        <w:rPr>
          <w:rFonts w:ascii="Times New Roman" w:eastAsia="Times New Roman" w:hAnsi="Times New Roman" w:cs="Times New Roman"/>
          <w:sz w:val="24"/>
          <w:szCs w:val="24"/>
          <w:lang w:eastAsia="en-IN"/>
        </w:rPr>
        <w:t xml:space="preserve">the antioxidant activity in </w:t>
      </w:r>
      <w:r w:rsidRPr="004A7C3A">
        <w:rPr>
          <w:rFonts w:ascii="Times New Roman" w:eastAsia="Times New Roman" w:hAnsi="Times New Roman" w:cs="Times New Roman"/>
          <w:i/>
          <w:iCs/>
          <w:sz w:val="24"/>
          <w:szCs w:val="24"/>
          <w:lang w:eastAsia="en-IN"/>
        </w:rPr>
        <w:t>Salvia officinalis</w:t>
      </w:r>
      <w:r w:rsidRPr="004A7C3A">
        <w:rPr>
          <w:rFonts w:ascii="Times New Roman" w:eastAsia="Times New Roman" w:hAnsi="Times New Roman" w:cs="Times New Roman"/>
          <w:sz w:val="24"/>
          <w:szCs w:val="24"/>
          <w:lang w:eastAsia="en-IN"/>
        </w:rPr>
        <w:t xml:space="preserve"> was enhanced by inoculating plants with specific PGPR strains. This improvement is linked to the increased production of total phenolics, flavonoids, and essential oils following PGPR treatment. Notably, the </w:t>
      </w:r>
      <w:r w:rsidR="00646168" w:rsidRPr="004A7C3A">
        <w:rPr>
          <w:rFonts w:ascii="Times New Roman" w:eastAsia="Times New Roman" w:hAnsi="Times New Roman" w:cs="Times New Roman"/>
          <w:sz w:val="24"/>
          <w:szCs w:val="24"/>
          <w:lang w:eastAsia="en-IN"/>
        </w:rPr>
        <w:t xml:space="preserve">strain </w:t>
      </w:r>
      <w:r w:rsidR="00646168" w:rsidRPr="004A7C3A">
        <w:rPr>
          <w:rFonts w:ascii="Times New Roman" w:eastAsia="Times New Roman" w:hAnsi="Times New Roman" w:cs="Times New Roman"/>
          <w:i/>
          <w:iCs/>
          <w:sz w:val="24"/>
          <w:szCs w:val="24"/>
          <w:lang w:eastAsia="en-IN"/>
        </w:rPr>
        <w:t>of Pseudomonas fluorescens,</w:t>
      </w:r>
      <w:r w:rsidR="00646168" w:rsidRPr="004A7C3A">
        <w:rPr>
          <w:rFonts w:ascii="Times New Roman" w:eastAsia="Times New Roman" w:hAnsi="Times New Roman" w:cs="Times New Roman"/>
          <w:sz w:val="24"/>
          <w:szCs w:val="24"/>
          <w:lang w:eastAsia="en-IN"/>
        </w:rPr>
        <w:t xml:space="preserve"> </w:t>
      </w:r>
      <w:proofErr w:type="spellStart"/>
      <w:r w:rsidRPr="004A7C3A">
        <w:rPr>
          <w:rFonts w:ascii="Times New Roman" w:eastAsia="Times New Roman" w:hAnsi="Times New Roman" w:cs="Times New Roman"/>
          <w:sz w:val="24"/>
          <w:szCs w:val="24"/>
          <w:lang w:eastAsia="en-IN"/>
        </w:rPr>
        <w:t>Pf</w:t>
      </w:r>
      <w:proofErr w:type="spellEnd"/>
      <w:r w:rsidRPr="004A7C3A">
        <w:rPr>
          <w:rFonts w:ascii="Times New Roman" w:eastAsia="Times New Roman" w:hAnsi="Times New Roman" w:cs="Times New Roman"/>
          <w:sz w:val="24"/>
          <w:szCs w:val="24"/>
          <w:lang w:eastAsia="en-IN"/>
        </w:rPr>
        <w:t xml:space="preserve"> Ap18 strain led to the highest antioxidant activity, evidenced by the lowest IC50 value among treatments. As a result, PGPR inoculation stimulates secondary metabolism, boosting antioxidant compound synthesis in the plant. According to </w:t>
      </w:r>
      <w:r w:rsidRPr="004A7C3A">
        <w:rPr>
          <w:rFonts w:ascii="Times New Roman" w:hAnsi="Times New Roman" w:cs="Times New Roman"/>
          <w:color w:val="222222"/>
          <w:sz w:val="24"/>
          <w:szCs w:val="24"/>
          <w:shd w:val="clear" w:color="auto" w:fill="FFFFFF"/>
        </w:rPr>
        <w:t>Chaturvedi and Pandey (2021),</w:t>
      </w:r>
      <w:r w:rsidRPr="004A7C3A">
        <w:rPr>
          <w:rFonts w:ascii="Times New Roman" w:hAnsi="Times New Roman" w:cs="Times New Roman"/>
          <w:sz w:val="24"/>
          <w:szCs w:val="24"/>
        </w:rPr>
        <w:t xml:space="preserve"> the total antioxidant capacity of </w:t>
      </w:r>
      <w:r w:rsidRPr="004A7C3A">
        <w:rPr>
          <w:rFonts w:ascii="Times New Roman" w:hAnsi="Times New Roman" w:cs="Times New Roman"/>
          <w:i/>
          <w:iCs/>
          <w:sz w:val="24"/>
          <w:szCs w:val="24"/>
        </w:rPr>
        <w:t>Mentha arvensis</w:t>
      </w:r>
      <w:r w:rsidRPr="004A7C3A">
        <w:rPr>
          <w:rFonts w:ascii="Times New Roman" w:hAnsi="Times New Roman" w:cs="Times New Roman"/>
          <w:sz w:val="24"/>
          <w:szCs w:val="24"/>
        </w:rPr>
        <w:t xml:space="preserve"> L. was significantly enhanced by microbial bioinoculant treatment. This increase in antioxidant activity was attributed to higher accumulations of phenolic compounds and flavonoids, key secondary metabolites known for their powerful free-radical scavenging capabilities. </w:t>
      </w:r>
      <w:r w:rsidRPr="004A7C3A">
        <w:rPr>
          <w:rFonts w:ascii="Times New Roman" w:hAnsi="Times New Roman" w:cs="Times New Roman"/>
          <w:color w:val="222222"/>
          <w:sz w:val="24"/>
          <w:szCs w:val="24"/>
          <w:shd w:val="clear" w:color="auto" w:fill="FFFFFF"/>
        </w:rPr>
        <w:t>Elmas</w:t>
      </w:r>
      <w:r w:rsidRPr="004A7C3A">
        <w:rPr>
          <w:rFonts w:ascii="Times New Roman" w:hAnsi="Times New Roman" w:cs="Times New Roman"/>
          <w:sz w:val="24"/>
          <w:szCs w:val="24"/>
        </w:rPr>
        <w:t xml:space="preserve"> </w:t>
      </w:r>
      <w:r w:rsidRPr="004A7C3A">
        <w:rPr>
          <w:rFonts w:ascii="Times New Roman" w:hAnsi="Times New Roman" w:cs="Times New Roman"/>
          <w:i/>
          <w:iCs/>
          <w:sz w:val="24"/>
          <w:szCs w:val="24"/>
        </w:rPr>
        <w:t>et al</w:t>
      </w:r>
      <w:r w:rsidRPr="004A7C3A">
        <w:rPr>
          <w:rFonts w:ascii="Times New Roman" w:hAnsi="Times New Roman" w:cs="Times New Roman"/>
          <w:sz w:val="24"/>
          <w:szCs w:val="24"/>
        </w:rPr>
        <w:t xml:space="preserve">. (2024) reported that the integrative application of </w:t>
      </w:r>
      <w:r w:rsidRPr="004A7C3A">
        <w:rPr>
          <w:rFonts w:ascii="Times New Roman" w:hAnsi="Times New Roman" w:cs="Times New Roman"/>
          <w:i/>
          <w:iCs/>
          <w:sz w:val="24"/>
          <w:szCs w:val="24"/>
        </w:rPr>
        <w:t>Mycorrhiza</w:t>
      </w:r>
      <w:r w:rsidRPr="004A7C3A">
        <w:rPr>
          <w:rFonts w:ascii="Times New Roman" w:hAnsi="Times New Roman" w:cs="Times New Roman"/>
          <w:sz w:val="24"/>
          <w:szCs w:val="24"/>
        </w:rPr>
        <w:t xml:space="preserve"> and </w:t>
      </w:r>
      <w:r w:rsidRPr="004A7C3A">
        <w:rPr>
          <w:rFonts w:ascii="Times New Roman" w:hAnsi="Times New Roman" w:cs="Times New Roman"/>
          <w:i/>
          <w:iCs/>
          <w:sz w:val="24"/>
          <w:szCs w:val="24"/>
        </w:rPr>
        <w:t>Azotobacter</w:t>
      </w:r>
      <w:r w:rsidRPr="004A7C3A">
        <w:rPr>
          <w:rFonts w:ascii="Times New Roman" w:hAnsi="Times New Roman" w:cs="Times New Roman"/>
          <w:sz w:val="24"/>
          <w:szCs w:val="24"/>
        </w:rPr>
        <w:t xml:space="preserve"> has great potential for improving antioxidant activity, total phenolic and flavonoid content.</w:t>
      </w:r>
    </w:p>
    <w:p w14:paraId="286E4625" w14:textId="195C914B" w:rsidR="00DD4746" w:rsidRPr="004A7C3A" w:rsidRDefault="00D918BC" w:rsidP="00DD4746">
      <w:pPr>
        <w:spacing w:after="0" w:line="480" w:lineRule="auto"/>
        <w:jc w:val="both"/>
        <w:rPr>
          <w:rFonts w:ascii="Times New Roman" w:eastAsia="Times New Roman" w:hAnsi="Times New Roman" w:cs="Times New Roman"/>
          <w:b/>
          <w:bCs/>
          <w:sz w:val="24"/>
          <w:szCs w:val="24"/>
          <w:lang w:eastAsia="en-IN"/>
        </w:rPr>
      </w:pPr>
      <w:r w:rsidRPr="004A7C3A">
        <w:rPr>
          <w:rFonts w:ascii="Times New Roman" w:eastAsia="Times New Roman" w:hAnsi="Times New Roman" w:cs="Times New Roman"/>
          <w:b/>
          <w:bCs/>
          <w:sz w:val="24"/>
          <w:szCs w:val="24"/>
          <w:lang w:eastAsia="en-IN"/>
        </w:rPr>
        <w:lastRenderedPageBreak/>
        <w:t>Microbes for biotic stress alleviation</w:t>
      </w:r>
      <w:bookmarkStart w:id="4" w:name="_Hlk203909463"/>
    </w:p>
    <w:p w14:paraId="6DCAD50F" w14:textId="2190F97B" w:rsidR="00893DAC" w:rsidRPr="004A7C3A" w:rsidRDefault="00646168" w:rsidP="004A7C3A">
      <w:pPr>
        <w:spacing w:after="0" w:line="480" w:lineRule="auto"/>
        <w:jc w:val="both"/>
        <w:rPr>
          <w:rFonts w:ascii="Times New Roman" w:eastAsia="Times New Roman" w:hAnsi="Times New Roman" w:cs="Times New Roman"/>
          <w:b/>
          <w:bCs/>
          <w:sz w:val="24"/>
          <w:szCs w:val="24"/>
          <w:lang w:eastAsia="en-IN"/>
        </w:rPr>
      </w:pPr>
      <w:r w:rsidRPr="004A7C3A">
        <w:rPr>
          <w:rFonts w:ascii="Times New Roman" w:hAnsi="Times New Roman" w:cs="Times New Roman"/>
          <w:sz w:val="24"/>
          <w:szCs w:val="24"/>
        </w:rPr>
        <w:t xml:space="preserve">Beneficial microorganisms </w:t>
      </w:r>
      <w:bookmarkEnd w:id="4"/>
      <w:r w:rsidRPr="004A7C3A">
        <w:rPr>
          <w:rFonts w:ascii="Times New Roman" w:hAnsi="Times New Roman" w:cs="Times New Roman"/>
          <w:sz w:val="24"/>
          <w:szCs w:val="24"/>
        </w:rPr>
        <w:t>serve as biological control agents against a wide spectrum of plant pathogens, including fungi, bacteria, and nematodes, by employing diverse strategies such as producing antimicrobial compounds, competing for nutrients and space, breaking down pathogen cell walls, and triggering plant immune responses (</w:t>
      </w:r>
      <w:r w:rsidRPr="004A7C3A">
        <w:rPr>
          <w:rFonts w:ascii="Times New Roman" w:hAnsi="Times New Roman" w:cs="Times New Roman"/>
          <w:color w:val="222222"/>
          <w:sz w:val="24"/>
          <w:szCs w:val="24"/>
          <w:shd w:val="clear" w:color="auto" w:fill="FFFFFF"/>
        </w:rPr>
        <w:t>Glick, 2012</w:t>
      </w:r>
      <w:r w:rsidRPr="004A7C3A">
        <w:rPr>
          <w:rFonts w:ascii="Times New Roman" w:hAnsi="Times New Roman" w:cs="Times New Roman"/>
          <w:sz w:val="24"/>
          <w:szCs w:val="24"/>
        </w:rPr>
        <w:t xml:space="preserve">). </w:t>
      </w:r>
      <w:r w:rsidR="00947814" w:rsidRPr="004A7C3A">
        <w:rPr>
          <w:rFonts w:ascii="Times New Roman" w:hAnsi="Times New Roman" w:cs="Times New Roman"/>
          <w:sz w:val="24"/>
          <w:szCs w:val="24"/>
        </w:rPr>
        <w:t xml:space="preserve">It rapidly colonizes the rhizosphere and root surfaces, </w:t>
      </w:r>
      <w:r w:rsidR="0053012D" w:rsidRPr="004A7C3A">
        <w:rPr>
          <w:rFonts w:ascii="Times New Roman" w:hAnsi="Times New Roman" w:cs="Times New Roman"/>
          <w:sz w:val="24"/>
          <w:szCs w:val="24"/>
        </w:rPr>
        <w:t>monopolizing nutrients, oxygen, and space, thereby preventing pathogen establishment (Pal and Gard</w:t>
      </w:r>
      <w:r w:rsidR="000218A1" w:rsidRPr="004A7C3A">
        <w:rPr>
          <w:rFonts w:ascii="Times New Roman" w:hAnsi="Times New Roman" w:cs="Times New Roman"/>
          <w:sz w:val="24"/>
          <w:szCs w:val="24"/>
        </w:rPr>
        <w:t>e</w:t>
      </w:r>
      <w:r w:rsidR="0053012D" w:rsidRPr="004A7C3A">
        <w:rPr>
          <w:rFonts w:ascii="Times New Roman" w:hAnsi="Times New Roman" w:cs="Times New Roman"/>
          <w:sz w:val="24"/>
          <w:szCs w:val="24"/>
        </w:rPr>
        <w:t>ner</w:t>
      </w:r>
      <w:r w:rsidR="00947814" w:rsidRPr="004A7C3A">
        <w:rPr>
          <w:rFonts w:ascii="Times New Roman" w:hAnsi="Times New Roman" w:cs="Times New Roman"/>
          <w:color w:val="222222"/>
          <w:sz w:val="24"/>
          <w:szCs w:val="24"/>
          <w:shd w:val="clear" w:color="auto" w:fill="FFFFFF"/>
        </w:rPr>
        <w:t>,</w:t>
      </w:r>
      <w:r w:rsidR="0053012D" w:rsidRPr="004A7C3A">
        <w:rPr>
          <w:rFonts w:ascii="Times New Roman" w:hAnsi="Times New Roman" w:cs="Times New Roman"/>
          <w:color w:val="222222"/>
          <w:sz w:val="24"/>
          <w:szCs w:val="24"/>
          <w:shd w:val="clear" w:color="auto" w:fill="FFFFFF"/>
        </w:rPr>
        <w:t xml:space="preserve"> </w:t>
      </w:r>
      <w:r w:rsidR="00947814" w:rsidRPr="004A7C3A">
        <w:rPr>
          <w:rFonts w:ascii="Times New Roman" w:hAnsi="Times New Roman" w:cs="Times New Roman"/>
          <w:color w:val="222222"/>
          <w:sz w:val="24"/>
          <w:szCs w:val="24"/>
          <w:shd w:val="clear" w:color="auto" w:fill="FFFFFF"/>
        </w:rPr>
        <w:t>2006</w:t>
      </w:r>
      <w:r w:rsidR="00947814" w:rsidRPr="004A7C3A">
        <w:rPr>
          <w:rFonts w:ascii="Times New Roman" w:hAnsi="Times New Roman" w:cs="Times New Roman"/>
          <w:sz w:val="24"/>
          <w:szCs w:val="24"/>
        </w:rPr>
        <w:t>).</w:t>
      </w:r>
      <w:r w:rsidR="00880DBC" w:rsidRPr="004A7C3A">
        <w:rPr>
          <w:rFonts w:ascii="Times New Roman" w:hAnsi="Times New Roman" w:cs="Times New Roman"/>
          <w:sz w:val="24"/>
          <w:szCs w:val="24"/>
        </w:rPr>
        <w:t xml:space="preserve"> </w:t>
      </w:r>
      <w:r w:rsidR="00947814" w:rsidRPr="004A7C3A">
        <w:rPr>
          <w:rFonts w:ascii="Times New Roman" w:hAnsi="Times New Roman" w:cs="Times New Roman"/>
          <w:sz w:val="24"/>
          <w:szCs w:val="24"/>
        </w:rPr>
        <w:t>They release enzymes</w:t>
      </w:r>
      <w:r w:rsidR="00880DBC" w:rsidRPr="004A7C3A">
        <w:rPr>
          <w:rFonts w:ascii="Times New Roman" w:hAnsi="Times New Roman" w:cs="Times New Roman"/>
          <w:sz w:val="24"/>
          <w:szCs w:val="24"/>
        </w:rPr>
        <w:t xml:space="preserve"> like </w:t>
      </w:r>
      <w:r w:rsidR="00947814" w:rsidRPr="004A7C3A">
        <w:rPr>
          <w:rFonts w:ascii="Times New Roman" w:hAnsi="Times New Roman" w:cs="Times New Roman"/>
          <w:sz w:val="24"/>
          <w:szCs w:val="24"/>
        </w:rPr>
        <w:t xml:space="preserve">chitinases, </w:t>
      </w:r>
      <w:r w:rsidR="0053012D" w:rsidRPr="004A7C3A">
        <w:rPr>
          <w:rFonts w:ascii="Times New Roman" w:hAnsi="Times New Roman" w:cs="Times New Roman"/>
          <w:sz w:val="24"/>
          <w:szCs w:val="24"/>
        </w:rPr>
        <w:t>β-</w:t>
      </w:r>
      <w:proofErr w:type="spellStart"/>
      <w:r w:rsidR="0053012D" w:rsidRPr="004A7C3A">
        <w:rPr>
          <w:rFonts w:ascii="Times New Roman" w:hAnsi="Times New Roman" w:cs="Times New Roman"/>
          <w:sz w:val="24"/>
          <w:szCs w:val="24"/>
        </w:rPr>
        <w:t>glucanases</w:t>
      </w:r>
      <w:proofErr w:type="spellEnd"/>
      <w:r w:rsidR="00947814" w:rsidRPr="004A7C3A">
        <w:rPr>
          <w:rFonts w:ascii="Times New Roman" w:hAnsi="Times New Roman" w:cs="Times New Roman"/>
          <w:sz w:val="24"/>
          <w:szCs w:val="24"/>
        </w:rPr>
        <w:t xml:space="preserve">, proteases that degrade pathogen cell walls, especially </w:t>
      </w:r>
      <w:r w:rsidR="0053012D" w:rsidRPr="004A7C3A">
        <w:rPr>
          <w:rFonts w:ascii="Times New Roman" w:hAnsi="Times New Roman" w:cs="Times New Roman"/>
          <w:sz w:val="24"/>
          <w:szCs w:val="24"/>
        </w:rPr>
        <w:t xml:space="preserve">those of fungi, thereby </w:t>
      </w:r>
      <w:r w:rsidR="00947814" w:rsidRPr="004A7C3A">
        <w:rPr>
          <w:rFonts w:ascii="Times New Roman" w:hAnsi="Times New Roman" w:cs="Times New Roman"/>
          <w:sz w:val="24"/>
          <w:szCs w:val="24"/>
        </w:rPr>
        <w:t xml:space="preserve">inhibiting pathogen growth and sometimes releasing elicitors that activate plant </w:t>
      </w:r>
      <w:proofErr w:type="spellStart"/>
      <w:r w:rsidR="00947814" w:rsidRPr="004A7C3A">
        <w:rPr>
          <w:rFonts w:ascii="Times New Roman" w:hAnsi="Times New Roman" w:cs="Times New Roman"/>
          <w:sz w:val="24"/>
          <w:szCs w:val="24"/>
        </w:rPr>
        <w:t>defenses</w:t>
      </w:r>
      <w:proofErr w:type="spellEnd"/>
      <w:r w:rsidR="00947814" w:rsidRPr="004A7C3A">
        <w:rPr>
          <w:rFonts w:ascii="Times New Roman" w:hAnsi="Times New Roman" w:cs="Times New Roman"/>
          <w:sz w:val="24"/>
          <w:szCs w:val="24"/>
        </w:rPr>
        <w:t xml:space="preserve"> (</w:t>
      </w:r>
      <w:proofErr w:type="spellStart"/>
      <w:r w:rsidR="00947814" w:rsidRPr="004A7C3A">
        <w:rPr>
          <w:rFonts w:ascii="Times New Roman" w:hAnsi="Times New Roman" w:cs="Times New Roman"/>
          <w:color w:val="222222"/>
          <w:sz w:val="24"/>
          <w:szCs w:val="24"/>
          <w:shd w:val="clear" w:color="auto" w:fill="FFFFFF"/>
        </w:rPr>
        <w:t>Compant</w:t>
      </w:r>
      <w:proofErr w:type="spellEnd"/>
      <w:r w:rsidR="00947814" w:rsidRPr="004A7C3A">
        <w:rPr>
          <w:rFonts w:ascii="Times New Roman" w:hAnsi="Times New Roman" w:cs="Times New Roman"/>
          <w:color w:val="222222"/>
          <w:sz w:val="24"/>
          <w:szCs w:val="24"/>
          <w:shd w:val="clear" w:color="auto" w:fill="FFFFFF"/>
        </w:rPr>
        <w:t xml:space="preserve"> </w:t>
      </w:r>
      <w:r w:rsidR="00947814" w:rsidRPr="004A7C3A">
        <w:rPr>
          <w:rFonts w:ascii="Times New Roman" w:hAnsi="Times New Roman" w:cs="Times New Roman"/>
          <w:i/>
          <w:iCs/>
          <w:color w:val="222222"/>
          <w:sz w:val="24"/>
          <w:szCs w:val="24"/>
          <w:shd w:val="clear" w:color="auto" w:fill="FFFFFF"/>
        </w:rPr>
        <w:t>et al</w:t>
      </w:r>
      <w:r w:rsidR="00947814" w:rsidRPr="004A7C3A">
        <w:rPr>
          <w:rFonts w:ascii="Times New Roman" w:hAnsi="Times New Roman" w:cs="Times New Roman"/>
          <w:color w:val="222222"/>
          <w:sz w:val="24"/>
          <w:szCs w:val="24"/>
          <w:shd w:val="clear" w:color="auto" w:fill="FFFFFF"/>
        </w:rPr>
        <w:t>., 2005</w:t>
      </w:r>
      <w:r w:rsidR="00947814" w:rsidRPr="004A7C3A">
        <w:rPr>
          <w:rFonts w:ascii="Times New Roman" w:hAnsi="Times New Roman" w:cs="Times New Roman"/>
          <w:sz w:val="24"/>
          <w:szCs w:val="24"/>
        </w:rPr>
        <w:t>).</w:t>
      </w:r>
      <w:r w:rsidR="004A7C3A" w:rsidRPr="004A7C3A">
        <w:rPr>
          <w:rFonts w:ascii="Times New Roman" w:hAnsi="Times New Roman" w:cs="Times New Roman"/>
          <w:sz w:val="24"/>
          <w:szCs w:val="24"/>
        </w:rPr>
        <w:t xml:space="preserve"> </w:t>
      </w:r>
      <w:r w:rsidRPr="004A7C3A">
        <w:rPr>
          <w:rFonts w:ascii="Times New Roman" w:hAnsi="Times New Roman" w:cs="Times New Roman"/>
          <w:i/>
          <w:iCs/>
          <w:sz w:val="24"/>
          <w:szCs w:val="24"/>
          <w:shd w:val="clear" w:color="auto" w:fill="FFFFFF"/>
        </w:rPr>
        <w:t xml:space="preserve">Trichoderma, Aspergillus </w:t>
      </w:r>
      <w:r w:rsidRPr="004A7C3A">
        <w:rPr>
          <w:rFonts w:ascii="Times New Roman" w:hAnsi="Times New Roman" w:cs="Times New Roman"/>
          <w:sz w:val="24"/>
          <w:szCs w:val="24"/>
          <w:shd w:val="clear" w:color="auto" w:fill="FFFFFF"/>
        </w:rPr>
        <w:t>and</w:t>
      </w:r>
      <w:r w:rsidRPr="004A7C3A">
        <w:rPr>
          <w:rFonts w:ascii="Times New Roman" w:hAnsi="Times New Roman" w:cs="Times New Roman"/>
          <w:i/>
          <w:iCs/>
          <w:sz w:val="24"/>
          <w:szCs w:val="24"/>
          <w:shd w:val="clear" w:color="auto" w:fill="FFFFFF"/>
        </w:rPr>
        <w:t xml:space="preserve"> Penicillium</w:t>
      </w:r>
      <w:r w:rsidRPr="004A7C3A">
        <w:rPr>
          <w:rFonts w:ascii="Times New Roman" w:hAnsi="Times New Roman" w:cs="Times New Roman"/>
          <w:sz w:val="24"/>
          <w:szCs w:val="24"/>
          <w:shd w:val="clear" w:color="auto" w:fill="FFFFFF"/>
        </w:rPr>
        <w:t xml:space="preserve"> are among the most common fungal genera used as biocontrol agents against both bacterial and fungal plant pathogens. Biocontrol agents not</w:t>
      </w:r>
      <w:r w:rsidRPr="004A7C3A">
        <w:rPr>
          <w:rFonts w:ascii="Times New Roman" w:hAnsi="Times New Roman" w:cs="Times New Roman"/>
          <w:sz w:val="24"/>
          <w:szCs w:val="24"/>
        </w:rPr>
        <w:t xml:space="preserve"> only protect plants from pathogens but also promote growth and enrich soil fertility without disrupting local flora and fauna. These eco-friendly agents suppress harmful organisms, enhance nutrient cycling, and boost plant </w:t>
      </w:r>
      <w:proofErr w:type="spellStart"/>
      <w:r w:rsidRPr="004A7C3A">
        <w:rPr>
          <w:rFonts w:ascii="Times New Roman" w:hAnsi="Times New Roman" w:cs="Times New Roman"/>
          <w:sz w:val="24"/>
          <w:szCs w:val="24"/>
        </w:rPr>
        <w:t>vigor</w:t>
      </w:r>
      <w:proofErr w:type="spellEnd"/>
      <w:r w:rsidRPr="004A7C3A">
        <w:rPr>
          <w:rFonts w:ascii="Times New Roman" w:hAnsi="Times New Roman" w:cs="Times New Roman"/>
          <w:sz w:val="24"/>
          <w:szCs w:val="24"/>
        </w:rPr>
        <w:t>, contributing to a more balanced and sustainable agroecosystem (</w:t>
      </w:r>
      <w:r w:rsidRPr="004A7C3A">
        <w:rPr>
          <w:rFonts w:ascii="Times New Roman" w:hAnsi="Times New Roman" w:cs="Times New Roman"/>
          <w:color w:val="222222"/>
          <w:sz w:val="24"/>
          <w:szCs w:val="24"/>
          <w:shd w:val="clear" w:color="auto" w:fill="FFFFFF"/>
        </w:rPr>
        <w:t xml:space="preserve">Ahmad </w:t>
      </w:r>
      <w:r w:rsidRPr="004A7C3A">
        <w:rPr>
          <w:rFonts w:ascii="Times New Roman" w:hAnsi="Times New Roman" w:cs="Times New Roman"/>
          <w:i/>
          <w:iCs/>
          <w:color w:val="222222"/>
          <w:sz w:val="24"/>
          <w:szCs w:val="24"/>
          <w:shd w:val="clear" w:color="auto" w:fill="FFFFFF"/>
        </w:rPr>
        <w:t>et al</w:t>
      </w:r>
      <w:r w:rsidRPr="004A7C3A">
        <w:rPr>
          <w:rFonts w:ascii="Times New Roman" w:hAnsi="Times New Roman" w:cs="Times New Roman"/>
          <w:color w:val="222222"/>
          <w:sz w:val="24"/>
          <w:szCs w:val="24"/>
          <w:shd w:val="clear" w:color="auto" w:fill="FFFFFF"/>
        </w:rPr>
        <w:t>., 2021</w:t>
      </w:r>
      <w:r w:rsidRPr="004A7C3A">
        <w:rPr>
          <w:rFonts w:ascii="Times New Roman" w:hAnsi="Times New Roman" w:cs="Times New Roman"/>
          <w:sz w:val="24"/>
          <w:szCs w:val="24"/>
        </w:rPr>
        <w:t>).</w:t>
      </w:r>
      <w:r w:rsidR="00947814" w:rsidRPr="004A7C3A">
        <w:rPr>
          <w:rFonts w:ascii="Times New Roman" w:hAnsi="Times New Roman" w:cs="Times New Roman"/>
          <w:sz w:val="24"/>
          <w:szCs w:val="24"/>
        </w:rPr>
        <w:t xml:space="preserve"> Beneficial </w:t>
      </w:r>
      <w:proofErr w:type="gramStart"/>
      <w:r w:rsidR="000218A1" w:rsidRPr="004A7C3A">
        <w:rPr>
          <w:rFonts w:ascii="Times New Roman" w:hAnsi="Times New Roman" w:cs="Times New Roman"/>
          <w:sz w:val="24"/>
          <w:szCs w:val="24"/>
        </w:rPr>
        <w:t>microorganisms</w:t>
      </w:r>
      <w:proofErr w:type="gramEnd"/>
      <w:r w:rsidR="00947814" w:rsidRPr="004A7C3A">
        <w:rPr>
          <w:rFonts w:ascii="Times New Roman" w:hAnsi="Times New Roman" w:cs="Times New Roman"/>
          <w:sz w:val="24"/>
          <w:szCs w:val="24"/>
        </w:rPr>
        <w:t xml:space="preserve"> express antibiosis, by which </w:t>
      </w:r>
      <w:r w:rsidR="00666630" w:rsidRPr="004A7C3A">
        <w:rPr>
          <w:rFonts w:ascii="Times New Roman" w:hAnsi="Times New Roman" w:cs="Times New Roman"/>
          <w:sz w:val="24"/>
          <w:szCs w:val="24"/>
        </w:rPr>
        <w:t>they</w:t>
      </w:r>
      <w:r w:rsidR="00947814" w:rsidRPr="004A7C3A">
        <w:rPr>
          <w:rFonts w:ascii="Times New Roman" w:hAnsi="Times New Roman" w:cs="Times New Roman"/>
          <w:sz w:val="24"/>
          <w:szCs w:val="24"/>
        </w:rPr>
        <w:t xml:space="preserve"> </w:t>
      </w:r>
      <w:r w:rsidR="006A0019" w:rsidRPr="004A7C3A">
        <w:rPr>
          <w:rFonts w:ascii="Times New Roman" w:hAnsi="Times New Roman" w:cs="Times New Roman"/>
          <w:sz w:val="24"/>
          <w:szCs w:val="24"/>
        </w:rPr>
        <w:t>produce</w:t>
      </w:r>
      <w:r w:rsidR="00947814" w:rsidRPr="004A7C3A">
        <w:rPr>
          <w:rFonts w:ascii="Times New Roman" w:hAnsi="Times New Roman" w:cs="Times New Roman"/>
          <w:sz w:val="24"/>
          <w:szCs w:val="24"/>
        </w:rPr>
        <w:t xml:space="preserve"> antimicrobial substances such as antibiotics, antifungals, and bacteriocins that directly suppress or destroy pathogens. </w:t>
      </w:r>
      <w:r w:rsidR="00947814" w:rsidRPr="004A7C3A">
        <w:rPr>
          <w:rStyle w:val="Emphasis"/>
          <w:rFonts w:ascii="Times New Roman" w:hAnsi="Times New Roman" w:cs="Times New Roman"/>
          <w:sz w:val="24"/>
          <w:szCs w:val="24"/>
        </w:rPr>
        <w:t>Bacillus</w:t>
      </w:r>
      <w:r w:rsidR="00947814" w:rsidRPr="004A7C3A">
        <w:rPr>
          <w:rFonts w:ascii="Times New Roman" w:hAnsi="Times New Roman" w:cs="Times New Roman"/>
          <w:sz w:val="24"/>
          <w:szCs w:val="24"/>
        </w:rPr>
        <w:t xml:space="preserve"> species, for example, generate lipopeptides with wide-ranging antimicrobial effects (</w:t>
      </w:r>
      <w:r w:rsidR="00947814" w:rsidRPr="004A7C3A">
        <w:rPr>
          <w:rFonts w:ascii="Times New Roman" w:hAnsi="Times New Roman" w:cs="Times New Roman"/>
          <w:color w:val="222222"/>
          <w:sz w:val="24"/>
          <w:szCs w:val="24"/>
          <w:shd w:val="clear" w:color="auto" w:fill="FFFFFF"/>
        </w:rPr>
        <w:t xml:space="preserve">Shoresh </w:t>
      </w:r>
      <w:r w:rsidR="00947814" w:rsidRPr="004A7C3A">
        <w:rPr>
          <w:rFonts w:ascii="Times New Roman" w:hAnsi="Times New Roman" w:cs="Times New Roman"/>
          <w:i/>
          <w:iCs/>
          <w:color w:val="222222"/>
          <w:sz w:val="24"/>
          <w:szCs w:val="24"/>
          <w:shd w:val="clear" w:color="auto" w:fill="FFFFFF"/>
        </w:rPr>
        <w:t>et al</w:t>
      </w:r>
      <w:r w:rsidR="00947814" w:rsidRPr="004A7C3A">
        <w:rPr>
          <w:rFonts w:ascii="Times New Roman" w:hAnsi="Times New Roman" w:cs="Times New Roman"/>
          <w:color w:val="222222"/>
          <w:sz w:val="24"/>
          <w:szCs w:val="24"/>
          <w:shd w:val="clear" w:color="auto" w:fill="FFFFFF"/>
        </w:rPr>
        <w:t>., 2010</w:t>
      </w:r>
      <w:r w:rsidR="00947814" w:rsidRPr="004A7C3A">
        <w:rPr>
          <w:rFonts w:ascii="Times New Roman" w:hAnsi="Times New Roman" w:cs="Times New Roman"/>
          <w:sz w:val="24"/>
          <w:szCs w:val="24"/>
        </w:rPr>
        <w:t xml:space="preserve">). </w:t>
      </w:r>
      <w:r w:rsidR="00947814" w:rsidRPr="004A7C3A">
        <w:rPr>
          <w:rStyle w:val="relative"/>
          <w:rFonts w:ascii="Times New Roman" w:hAnsi="Times New Roman" w:cs="Times New Roman"/>
          <w:sz w:val="24"/>
          <w:szCs w:val="24"/>
        </w:rPr>
        <w:t xml:space="preserve">Non-pathogenic microbes can prime a plant’s immune system, triggering </w:t>
      </w:r>
      <w:proofErr w:type="spellStart"/>
      <w:r w:rsidR="00947814" w:rsidRPr="004A7C3A">
        <w:rPr>
          <w:rStyle w:val="relative"/>
          <w:rFonts w:ascii="Times New Roman" w:hAnsi="Times New Roman" w:cs="Times New Roman"/>
          <w:sz w:val="24"/>
          <w:szCs w:val="24"/>
        </w:rPr>
        <w:t>defense</w:t>
      </w:r>
      <w:proofErr w:type="spellEnd"/>
      <w:r w:rsidR="00947814" w:rsidRPr="004A7C3A">
        <w:rPr>
          <w:rStyle w:val="relative"/>
          <w:rFonts w:ascii="Times New Roman" w:hAnsi="Times New Roman" w:cs="Times New Roman"/>
          <w:sz w:val="24"/>
          <w:szCs w:val="24"/>
        </w:rPr>
        <w:t xml:space="preserve"> pathways mediated by </w:t>
      </w:r>
      <w:proofErr w:type="spellStart"/>
      <w:r w:rsidR="00947814" w:rsidRPr="004A7C3A">
        <w:rPr>
          <w:rStyle w:val="relative"/>
          <w:rFonts w:ascii="Times New Roman" w:hAnsi="Times New Roman" w:cs="Times New Roman"/>
          <w:sz w:val="24"/>
          <w:szCs w:val="24"/>
        </w:rPr>
        <w:t>jasmonic</w:t>
      </w:r>
      <w:proofErr w:type="spellEnd"/>
      <w:r w:rsidR="00947814" w:rsidRPr="004A7C3A">
        <w:rPr>
          <w:rStyle w:val="relative"/>
          <w:rFonts w:ascii="Times New Roman" w:hAnsi="Times New Roman" w:cs="Times New Roman"/>
          <w:sz w:val="24"/>
          <w:szCs w:val="24"/>
        </w:rPr>
        <w:t xml:space="preserve"> acid, ethylene, or salicylic</w:t>
      </w:r>
      <w:r w:rsidR="00D918BC" w:rsidRPr="004A7C3A">
        <w:rPr>
          <w:rStyle w:val="relative"/>
          <w:rFonts w:ascii="Times New Roman" w:hAnsi="Times New Roman" w:cs="Times New Roman"/>
          <w:sz w:val="24"/>
          <w:szCs w:val="24"/>
        </w:rPr>
        <w:t xml:space="preserve"> acid. </w:t>
      </w:r>
      <w:r w:rsidR="00947814" w:rsidRPr="004A7C3A">
        <w:rPr>
          <w:rStyle w:val="relative"/>
          <w:rFonts w:ascii="Times New Roman" w:hAnsi="Times New Roman" w:cs="Times New Roman"/>
          <w:sz w:val="24"/>
          <w:szCs w:val="24"/>
        </w:rPr>
        <w:t xml:space="preserve">This primes the plant for a faster, stronger </w:t>
      </w:r>
      <w:proofErr w:type="spellStart"/>
      <w:r w:rsidR="00947814" w:rsidRPr="004A7C3A">
        <w:rPr>
          <w:rStyle w:val="relative"/>
          <w:rFonts w:ascii="Times New Roman" w:hAnsi="Times New Roman" w:cs="Times New Roman"/>
          <w:sz w:val="24"/>
          <w:szCs w:val="24"/>
        </w:rPr>
        <w:t>defense</w:t>
      </w:r>
      <w:proofErr w:type="spellEnd"/>
      <w:r w:rsidR="00947814" w:rsidRPr="004A7C3A">
        <w:rPr>
          <w:rStyle w:val="relative"/>
          <w:rFonts w:ascii="Times New Roman" w:hAnsi="Times New Roman" w:cs="Times New Roman"/>
          <w:sz w:val="24"/>
          <w:szCs w:val="24"/>
        </w:rPr>
        <w:t xml:space="preserve"> response to future infections, offering broad-spectrum protection without directly harming the pathogen</w:t>
      </w:r>
      <w:r w:rsidR="00947814" w:rsidRPr="004A7C3A">
        <w:rPr>
          <w:rFonts w:ascii="Times New Roman" w:hAnsi="Times New Roman" w:cs="Times New Roman"/>
          <w:sz w:val="24"/>
          <w:szCs w:val="24"/>
        </w:rPr>
        <w:t xml:space="preserve"> (Wang </w:t>
      </w:r>
      <w:r w:rsidR="00947814" w:rsidRPr="004A7C3A">
        <w:rPr>
          <w:rFonts w:ascii="Times New Roman" w:hAnsi="Times New Roman" w:cs="Times New Roman"/>
          <w:i/>
          <w:iCs/>
          <w:sz w:val="24"/>
          <w:szCs w:val="24"/>
        </w:rPr>
        <w:t>et al</w:t>
      </w:r>
      <w:r w:rsidR="00947814" w:rsidRPr="004A7C3A">
        <w:rPr>
          <w:rFonts w:ascii="Times New Roman" w:hAnsi="Times New Roman" w:cs="Times New Roman"/>
          <w:sz w:val="24"/>
          <w:szCs w:val="24"/>
        </w:rPr>
        <w:t>., 2021).</w:t>
      </w:r>
    </w:p>
    <w:p w14:paraId="3F95205E" w14:textId="77777777" w:rsidR="004A7C3A" w:rsidRPr="004A7C3A" w:rsidRDefault="004A7C3A" w:rsidP="00495C27">
      <w:pPr>
        <w:pStyle w:val="NormalWeb"/>
        <w:spacing w:line="480" w:lineRule="auto"/>
        <w:jc w:val="both"/>
        <w:rPr>
          <w:b/>
          <w:bCs/>
        </w:rPr>
      </w:pPr>
    </w:p>
    <w:p w14:paraId="27CF75C2" w14:textId="51BFA120" w:rsidR="00DD4746" w:rsidRPr="004A7C3A" w:rsidRDefault="00D918BC" w:rsidP="00495C27">
      <w:pPr>
        <w:pStyle w:val="NormalWeb"/>
        <w:spacing w:line="480" w:lineRule="auto"/>
        <w:jc w:val="both"/>
      </w:pPr>
      <w:r w:rsidRPr="004A7C3A">
        <w:rPr>
          <w:b/>
          <w:bCs/>
        </w:rPr>
        <w:t>Impact of microbes on abiotic stress alleviation</w:t>
      </w:r>
    </w:p>
    <w:p w14:paraId="5248B523" w14:textId="33C969A4" w:rsidR="0035244F" w:rsidRPr="004A7C3A" w:rsidRDefault="006A0019" w:rsidP="00D72921">
      <w:pPr>
        <w:pStyle w:val="NormalWeb"/>
        <w:spacing w:line="480" w:lineRule="auto"/>
        <w:jc w:val="both"/>
      </w:pPr>
      <w:r w:rsidRPr="004A7C3A">
        <w:rPr>
          <w:rStyle w:val="relative"/>
        </w:rPr>
        <w:lastRenderedPageBreak/>
        <w:t>Microbial inoculants, including plant growth-promoting bacteria (PGPB) and mycorrhizal fungi, play a pivotal role in enhancing plant resilience to various abiotic stresses such as drought, salinity, and nutrient deficiencies.</w:t>
      </w:r>
      <w:r w:rsidRPr="004A7C3A">
        <w:t xml:space="preserve"> </w:t>
      </w:r>
      <w:r w:rsidRPr="004A7C3A">
        <w:rPr>
          <w:rStyle w:val="relative"/>
        </w:rPr>
        <w:t>This is particularly significant for medicinal and aromatic plants (MAPs), which are frequently cultivated in marginal lands characterized by poor soil quality and challenging environmental conditions.</w:t>
      </w:r>
      <w:r w:rsidRPr="004A7C3A">
        <w:rPr>
          <w:color w:val="1B1C1D"/>
        </w:rPr>
        <w:t xml:space="preserve"> Some microbes can reduce sodium uptake, produce osmolytes </w:t>
      </w:r>
      <w:r w:rsidRPr="004A7C3A">
        <w:rPr>
          <w:rStyle w:val="relative"/>
        </w:rPr>
        <w:t>(</w:t>
      </w:r>
      <w:r w:rsidRPr="004A7C3A">
        <w:t xml:space="preserve">Kumawat </w:t>
      </w:r>
      <w:r w:rsidRPr="004A7C3A">
        <w:rPr>
          <w:i/>
          <w:iCs/>
        </w:rPr>
        <w:t>et al</w:t>
      </w:r>
      <w:r w:rsidRPr="004A7C3A">
        <w:t>., 2023</w:t>
      </w:r>
      <w:r w:rsidRPr="004A7C3A">
        <w:rPr>
          <w:rStyle w:val="relative"/>
        </w:rPr>
        <w:t>)</w:t>
      </w:r>
      <w:r w:rsidRPr="004A7C3A">
        <w:rPr>
          <w:color w:val="1B1C1D"/>
        </w:rPr>
        <w:t xml:space="preserve">, or alter water potential </w:t>
      </w:r>
      <w:r w:rsidRPr="004A7C3A">
        <w:t>(</w:t>
      </w:r>
      <w:r w:rsidRPr="004A7C3A">
        <w:rPr>
          <w:color w:val="222222"/>
          <w:shd w:val="clear" w:color="auto" w:fill="FFFFFF"/>
        </w:rPr>
        <w:t xml:space="preserve">Abbas </w:t>
      </w:r>
      <w:r w:rsidRPr="004A7C3A">
        <w:rPr>
          <w:i/>
          <w:iCs/>
          <w:color w:val="222222"/>
          <w:shd w:val="clear" w:color="auto" w:fill="FFFFFF"/>
        </w:rPr>
        <w:t>et al</w:t>
      </w:r>
      <w:r w:rsidRPr="004A7C3A">
        <w:rPr>
          <w:color w:val="222222"/>
          <w:shd w:val="clear" w:color="auto" w:fill="FFFFFF"/>
        </w:rPr>
        <w:t>., 2019</w:t>
      </w:r>
      <w:r w:rsidRPr="004A7C3A">
        <w:t>)</w:t>
      </w:r>
      <w:r w:rsidRPr="004A7C3A">
        <w:rPr>
          <w:color w:val="1B1C1D"/>
        </w:rPr>
        <w:t xml:space="preserve">, helping plants cope with high salt concentrations </w:t>
      </w:r>
      <w:r w:rsidRPr="004A7C3A">
        <w:rPr>
          <w:rStyle w:val="relative"/>
        </w:rPr>
        <w:t>(</w:t>
      </w:r>
      <w:r w:rsidRPr="004A7C3A">
        <w:t xml:space="preserve">Saberi </w:t>
      </w:r>
      <w:r w:rsidRPr="004A7C3A">
        <w:rPr>
          <w:i/>
          <w:iCs/>
        </w:rPr>
        <w:t>et al</w:t>
      </w:r>
      <w:r w:rsidRPr="004A7C3A">
        <w:t>., 2021</w:t>
      </w:r>
      <w:r w:rsidRPr="004A7C3A">
        <w:rPr>
          <w:rStyle w:val="relative"/>
          <w:color w:val="000000" w:themeColor="text1"/>
        </w:rPr>
        <w:t>)</w:t>
      </w:r>
      <w:r w:rsidRPr="004A7C3A">
        <w:rPr>
          <w:color w:val="000000" w:themeColor="text1"/>
        </w:rPr>
        <w:t>.</w:t>
      </w:r>
      <w:r w:rsidR="00803229" w:rsidRPr="004A7C3A">
        <w:rPr>
          <w:color w:val="000000" w:themeColor="text1"/>
        </w:rPr>
        <w:t xml:space="preserve"> Under saline conditions, the application of microbial inoculants such as </w:t>
      </w:r>
      <w:r w:rsidR="00803229" w:rsidRPr="004A7C3A">
        <w:rPr>
          <w:i/>
          <w:iCs/>
          <w:color w:val="000000" w:themeColor="text1"/>
        </w:rPr>
        <w:t xml:space="preserve">Pseudomonas </w:t>
      </w:r>
      <w:proofErr w:type="spellStart"/>
      <w:r w:rsidR="00803229" w:rsidRPr="004A7C3A">
        <w:rPr>
          <w:i/>
          <w:iCs/>
          <w:color w:val="000000" w:themeColor="text1"/>
        </w:rPr>
        <w:t>monteilii</w:t>
      </w:r>
      <w:proofErr w:type="spellEnd"/>
      <w:r w:rsidR="00803229" w:rsidRPr="004A7C3A">
        <w:rPr>
          <w:color w:val="000000" w:themeColor="text1"/>
        </w:rPr>
        <w:t xml:space="preserve">, </w:t>
      </w:r>
      <w:r w:rsidR="00803229" w:rsidRPr="004A7C3A">
        <w:rPr>
          <w:i/>
          <w:iCs/>
          <w:color w:val="000000" w:themeColor="text1"/>
        </w:rPr>
        <w:t>Bacillus megaterium</w:t>
      </w:r>
      <w:r w:rsidR="00803229" w:rsidRPr="004A7C3A">
        <w:rPr>
          <w:color w:val="000000" w:themeColor="text1"/>
        </w:rPr>
        <w:t xml:space="preserve">, </w:t>
      </w:r>
      <w:proofErr w:type="spellStart"/>
      <w:r w:rsidR="00803229" w:rsidRPr="004A7C3A">
        <w:rPr>
          <w:i/>
          <w:iCs/>
          <w:color w:val="000000" w:themeColor="text1"/>
        </w:rPr>
        <w:t>Azotobacter</w:t>
      </w:r>
      <w:proofErr w:type="spellEnd"/>
      <w:r w:rsidR="00803229" w:rsidRPr="004A7C3A">
        <w:rPr>
          <w:i/>
          <w:iCs/>
          <w:color w:val="000000" w:themeColor="text1"/>
        </w:rPr>
        <w:t xml:space="preserve"> </w:t>
      </w:r>
      <w:proofErr w:type="spellStart"/>
      <w:r w:rsidR="00803229" w:rsidRPr="004A7C3A">
        <w:rPr>
          <w:i/>
          <w:iCs/>
          <w:color w:val="000000" w:themeColor="text1"/>
        </w:rPr>
        <w:t>chroococcum</w:t>
      </w:r>
      <w:proofErr w:type="spellEnd"/>
      <w:r w:rsidR="00803229" w:rsidRPr="004A7C3A">
        <w:rPr>
          <w:color w:val="000000" w:themeColor="text1"/>
        </w:rPr>
        <w:t xml:space="preserve">, and the arbuscular mycorrhizal fungus </w:t>
      </w:r>
      <w:proofErr w:type="spellStart"/>
      <w:r w:rsidR="00803229" w:rsidRPr="004A7C3A">
        <w:rPr>
          <w:i/>
          <w:iCs/>
          <w:color w:val="000000" w:themeColor="text1"/>
        </w:rPr>
        <w:t>Rhizophagus</w:t>
      </w:r>
      <w:proofErr w:type="spellEnd"/>
      <w:r w:rsidR="00803229" w:rsidRPr="004A7C3A">
        <w:rPr>
          <w:i/>
          <w:iCs/>
          <w:color w:val="000000" w:themeColor="text1"/>
        </w:rPr>
        <w:t xml:space="preserve"> </w:t>
      </w:r>
      <w:proofErr w:type="spellStart"/>
      <w:r w:rsidR="00803229" w:rsidRPr="004A7C3A">
        <w:rPr>
          <w:i/>
          <w:iCs/>
          <w:color w:val="000000" w:themeColor="text1"/>
        </w:rPr>
        <w:t>intraradices</w:t>
      </w:r>
      <w:proofErr w:type="spellEnd"/>
      <w:r w:rsidR="00803229" w:rsidRPr="004A7C3A">
        <w:rPr>
          <w:color w:val="000000" w:themeColor="text1"/>
        </w:rPr>
        <w:t xml:space="preserve"> has been shown to markedly enhance the growth and productivity of </w:t>
      </w:r>
      <w:proofErr w:type="spellStart"/>
      <w:r w:rsidR="00803229" w:rsidRPr="004A7C3A">
        <w:rPr>
          <w:i/>
          <w:iCs/>
          <w:color w:val="000000" w:themeColor="text1"/>
        </w:rPr>
        <w:t>Chrysopogon</w:t>
      </w:r>
      <w:proofErr w:type="spellEnd"/>
      <w:r w:rsidR="00803229" w:rsidRPr="004A7C3A">
        <w:rPr>
          <w:i/>
          <w:iCs/>
          <w:color w:val="000000" w:themeColor="text1"/>
        </w:rPr>
        <w:t xml:space="preserve"> </w:t>
      </w:r>
      <w:proofErr w:type="spellStart"/>
      <w:r w:rsidR="00803229" w:rsidRPr="004A7C3A">
        <w:rPr>
          <w:i/>
          <w:iCs/>
          <w:color w:val="000000" w:themeColor="text1"/>
        </w:rPr>
        <w:t>zizanioides</w:t>
      </w:r>
      <w:proofErr w:type="spellEnd"/>
      <w:r w:rsidR="00803229" w:rsidRPr="004A7C3A">
        <w:rPr>
          <w:color w:val="000000" w:themeColor="text1"/>
        </w:rPr>
        <w:t xml:space="preserve"> (Pankaj </w:t>
      </w:r>
      <w:r w:rsidR="00803229" w:rsidRPr="004A7C3A">
        <w:rPr>
          <w:i/>
          <w:iCs/>
          <w:color w:val="000000" w:themeColor="text1"/>
        </w:rPr>
        <w:t>et al</w:t>
      </w:r>
      <w:r w:rsidR="00803229" w:rsidRPr="004A7C3A">
        <w:rPr>
          <w:color w:val="000000" w:themeColor="text1"/>
        </w:rPr>
        <w:t xml:space="preserve">., 2019). </w:t>
      </w:r>
      <w:r w:rsidRPr="004A7C3A">
        <w:rPr>
          <w:color w:val="000000" w:themeColor="text1"/>
        </w:rPr>
        <w:t xml:space="preserve"> </w:t>
      </w:r>
      <w:r w:rsidRPr="004A7C3A">
        <w:rPr>
          <w:color w:val="1B1C1D"/>
        </w:rPr>
        <w:t>Certain microbial strains can immobilize, chelate, or transform heavy metals in the soil, reducing their uptake by plants and mitigating their toxic effects (</w:t>
      </w:r>
      <w:r w:rsidRPr="004A7C3A">
        <w:t xml:space="preserve">Afzal </w:t>
      </w:r>
      <w:r w:rsidRPr="004A7C3A">
        <w:rPr>
          <w:i/>
          <w:iCs/>
        </w:rPr>
        <w:t>et al</w:t>
      </w:r>
      <w:r w:rsidRPr="004A7C3A">
        <w:t>., 2023</w:t>
      </w:r>
      <w:r w:rsidRPr="004A7C3A">
        <w:rPr>
          <w:color w:val="1B1C1D"/>
        </w:rPr>
        <w:t>). Microbes can improve water uptake efficiency, induce stomatal closure, or produce exopolysaccharides that help retain soil moisture around roots (</w:t>
      </w:r>
      <w:r w:rsidRPr="004A7C3A">
        <w:t xml:space="preserve">Singh </w:t>
      </w:r>
      <w:r w:rsidRPr="004A7C3A">
        <w:rPr>
          <w:i/>
          <w:iCs/>
        </w:rPr>
        <w:t>et al</w:t>
      </w:r>
      <w:r w:rsidRPr="004A7C3A">
        <w:t>., 2025</w:t>
      </w:r>
      <w:r w:rsidRPr="004A7C3A">
        <w:rPr>
          <w:color w:val="1B1C1D"/>
        </w:rPr>
        <w:t xml:space="preserve">). </w:t>
      </w:r>
    </w:p>
    <w:p w14:paraId="00CB68D9" w14:textId="7B1E3E4B" w:rsidR="00894870" w:rsidRPr="004A7C3A" w:rsidRDefault="00894870" w:rsidP="00495C27">
      <w:pPr>
        <w:spacing w:line="480" w:lineRule="auto"/>
        <w:jc w:val="both"/>
        <w:outlineLvl w:val="2"/>
        <w:rPr>
          <w:rFonts w:ascii="Times New Roman" w:hAnsi="Times New Roman" w:cs="Times New Roman"/>
          <w:b/>
          <w:bCs/>
          <w:sz w:val="24"/>
          <w:szCs w:val="24"/>
        </w:rPr>
      </w:pPr>
      <w:r w:rsidRPr="004A7C3A">
        <w:rPr>
          <w:rFonts w:ascii="Times New Roman" w:hAnsi="Times New Roman" w:cs="Times New Roman"/>
          <w:b/>
          <w:bCs/>
          <w:sz w:val="24"/>
          <w:szCs w:val="24"/>
        </w:rPr>
        <w:t>Challenges and Limitations</w:t>
      </w:r>
    </w:p>
    <w:p w14:paraId="4D034D51" w14:textId="748655BE" w:rsidR="00893DAC" w:rsidRPr="004A7C3A" w:rsidRDefault="00894870" w:rsidP="00C6279A">
      <w:pPr>
        <w:spacing w:line="480" w:lineRule="auto"/>
        <w:jc w:val="both"/>
        <w:outlineLvl w:val="2"/>
        <w:rPr>
          <w:rFonts w:ascii="Times New Roman" w:eastAsia="Times New Roman" w:hAnsi="Times New Roman" w:cs="Times New Roman"/>
          <w:color w:val="1B1C1D"/>
          <w:sz w:val="24"/>
          <w:szCs w:val="24"/>
          <w:lang w:eastAsia="en-IN"/>
        </w:rPr>
      </w:pPr>
      <w:r w:rsidRPr="004A7C3A">
        <w:rPr>
          <w:rFonts w:ascii="Times New Roman" w:eastAsia="Times New Roman" w:hAnsi="Times New Roman" w:cs="Times New Roman"/>
          <w:color w:val="1B1C1D"/>
          <w:sz w:val="24"/>
          <w:szCs w:val="24"/>
          <w:lang w:eastAsia="en-IN"/>
        </w:rPr>
        <w:t>Despite the immense potential of microbial inoculants, their widespread adoption and consistent efficacy in real-world agricultural settings face several significant challenges</w:t>
      </w:r>
      <w:r w:rsidR="00803229" w:rsidRPr="004A7C3A">
        <w:rPr>
          <w:rFonts w:ascii="Times New Roman" w:eastAsia="Times New Roman" w:hAnsi="Times New Roman" w:cs="Times New Roman"/>
          <w:color w:val="1B1C1D"/>
          <w:sz w:val="24"/>
          <w:szCs w:val="24"/>
          <w:lang w:eastAsia="en-IN"/>
        </w:rPr>
        <w:t xml:space="preserve">. </w:t>
      </w:r>
      <w:r w:rsidRPr="004A7C3A">
        <w:rPr>
          <w:rFonts w:ascii="Times New Roman" w:hAnsi="Times New Roman" w:cs="Times New Roman"/>
          <w:sz w:val="24"/>
          <w:szCs w:val="24"/>
        </w:rPr>
        <w:t>A major obstacle lies in the unpredictable effectiveness of inoculants across different agricultural settings. This inconsistency is driven by a multitude of environmental and soil-related factors such as pH, texture, organic content, native microbial communities, temperature, rainfall, and farming practices, which heavily influence the ability of introduced microbes to survive, colonize, and remain active</w:t>
      </w:r>
      <w:r w:rsidR="00C919DC" w:rsidRPr="004A7C3A">
        <w:rPr>
          <w:rFonts w:ascii="Times New Roman" w:hAnsi="Times New Roman" w:cs="Times New Roman"/>
          <w:sz w:val="24"/>
          <w:szCs w:val="24"/>
        </w:rPr>
        <w:t xml:space="preserve"> (</w:t>
      </w:r>
      <w:r w:rsidR="00C919DC" w:rsidRPr="004A7C3A">
        <w:rPr>
          <w:rFonts w:ascii="Times New Roman" w:hAnsi="Times New Roman" w:cs="Times New Roman"/>
          <w:color w:val="222222"/>
          <w:sz w:val="24"/>
          <w:szCs w:val="24"/>
          <w:shd w:val="clear" w:color="auto" w:fill="FFFFFF"/>
        </w:rPr>
        <w:t xml:space="preserve">Zhou </w:t>
      </w:r>
      <w:r w:rsidR="00C919DC" w:rsidRPr="004A7C3A">
        <w:rPr>
          <w:rFonts w:ascii="Times New Roman" w:hAnsi="Times New Roman" w:cs="Times New Roman"/>
          <w:i/>
          <w:iCs/>
          <w:color w:val="222222"/>
          <w:sz w:val="24"/>
          <w:szCs w:val="24"/>
          <w:shd w:val="clear" w:color="auto" w:fill="FFFFFF"/>
        </w:rPr>
        <w:t>et al</w:t>
      </w:r>
      <w:r w:rsidR="00C919DC" w:rsidRPr="004A7C3A">
        <w:rPr>
          <w:rFonts w:ascii="Times New Roman" w:hAnsi="Times New Roman" w:cs="Times New Roman"/>
          <w:color w:val="222222"/>
          <w:sz w:val="24"/>
          <w:szCs w:val="24"/>
          <w:shd w:val="clear" w:color="auto" w:fill="FFFFFF"/>
        </w:rPr>
        <w:t>., 2021</w:t>
      </w:r>
      <w:r w:rsidR="00C919DC" w:rsidRPr="004A7C3A">
        <w:rPr>
          <w:rFonts w:ascii="Times New Roman" w:hAnsi="Times New Roman" w:cs="Times New Roman"/>
          <w:sz w:val="24"/>
          <w:szCs w:val="24"/>
        </w:rPr>
        <w:t>)</w:t>
      </w:r>
      <w:r w:rsidR="00F11F80" w:rsidRPr="004A7C3A">
        <w:rPr>
          <w:rFonts w:ascii="Times New Roman" w:hAnsi="Times New Roman" w:cs="Times New Roman"/>
          <w:sz w:val="24"/>
          <w:szCs w:val="24"/>
        </w:rPr>
        <w:t>.</w:t>
      </w:r>
      <w:r w:rsidR="0095597B" w:rsidRPr="004A7C3A">
        <w:rPr>
          <w:rFonts w:ascii="Times New Roman" w:hAnsi="Times New Roman" w:cs="Times New Roman"/>
          <w:sz w:val="24"/>
          <w:szCs w:val="24"/>
        </w:rPr>
        <w:t xml:space="preserve"> </w:t>
      </w:r>
      <w:r w:rsidR="0095597B" w:rsidRPr="004A7C3A">
        <w:rPr>
          <w:rFonts w:ascii="Times New Roman" w:eastAsia="Times New Roman" w:hAnsi="Times New Roman" w:cs="Times New Roman"/>
          <w:color w:val="1B1C1D"/>
          <w:sz w:val="24"/>
          <w:szCs w:val="24"/>
          <w:lang w:eastAsia="en-IN"/>
        </w:rPr>
        <w:t>A microbial strain optimized for one soil type or climate may not perform as expected in another. This variability makes it challenging for farmers to predict and rely on the benefits of inoculants, hindering their widespread adoption.</w:t>
      </w:r>
      <w:r w:rsidR="003103AC" w:rsidRPr="004A7C3A">
        <w:rPr>
          <w:rFonts w:ascii="Times New Roman" w:eastAsia="Times New Roman" w:hAnsi="Times New Roman" w:cs="Times New Roman"/>
          <w:color w:val="1B1C1D"/>
          <w:sz w:val="24"/>
          <w:szCs w:val="24"/>
          <w:lang w:eastAsia="en-IN"/>
        </w:rPr>
        <w:t xml:space="preserve"> </w:t>
      </w:r>
      <w:r w:rsidR="00F11F80" w:rsidRPr="004A7C3A">
        <w:rPr>
          <w:rFonts w:ascii="Times New Roman" w:eastAsia="Times New Roman" w:hAnsi="Times New Roman" w:cs="Times New Roman"/>
          <w:color w:val="1B1C1D"/>
          <w:sz w:val="24"/>
          <w:szCs w:val="24"/>
          <w:lang w:eastAsia="en-IN"/>
        </w:rPr>
        <w:t xml:space="preserve"> </w:t>
      </w:r>
      <w:r w:rsidR="002B3AB1" w:rsidRPr="004A7C3A">
        <w:rPr>
          <w:rFonts w:ascii="Times New Roman" w:eastAsia="Times New Roman" w:hAnsi="Times New Roman" w:cs="Times New Roman"/>
          <w:sz w:val="24"/>
          <w:szCs w:val="24"/>
          <w:lang w:eastAsia="en-IN"/>
        </w:rPr>
        <w:lastRenderedPageBreak/>
        <w:t>Commercial production of microbial inoculants frequently suffers from inadequate quality control, resulting in products with inconsistent cell viability, purity, and shelf-life. The lack of standardized procedures for their manufacturing, formulation, and application leads to variability in product quality and effectiveness. This inconsistency undermines farmers' trust and poses challenges for regulatory agencies in verifying the products’ safety and efficacy. Therefore, implementing strict quality assurance protocols and developing industry-wide standards is crucial to enhance confidence in bio-inoculant products. In many regions, there is a lack of clear guidelines and standardized criteria for evaluating the safety, quality, and efficacy of these products.</w:t>
      </w:r>
      <w:r w:rsidR="00ED11E2" w:rsidRPr="004A7C3A">
        <w:rPr>
          <w:rFonts w:ascii="Times New Roman" w:eastAsia="Times New Roman" w:hAnsi="Times New Roman" w:cs="Times New Roman"/>
          <w:sz w:val="24"/>
          <w:szCs w:val="24"/>
          <w:lang w:eastAsia="en-IN"/>
        </w:rPr>
        <w:t xml:space="preserve"> </w:t>
      </w:r>
      <w:r w:rsidR="002B3AB1" w:rsidRPr="004A7C3A">
        <w:rPr>
          <w:rFonts w:ascii="Times New Roman" w:eastAsia="Times New Roman" w:hAnsi="Times New Roman" w:cs="Times New Roman"/>
          <w:sz w:val="24"/>
          <w:szCs w:val="24"/>
          <w:lang w:eastAsia="en-IN"/>
        </w:rPr>
        <w:t>A</w:t>
      </w:r>
      <w:r w:rsidR="00CE07B3" w:rsidRPr="004A7C3A">
        <w:rPr>
          <w:rFonts w:ascii="Times New Roman" w:eastAsia="Times New Roman" w:hAnsi="Times New Roman" w:cs="Times New Roman"/>
          <w:sz w:val="24"/>
          <w:szCs w:val="24"/>
          <w:lang w:eastAsia="en-IN"/>
        </w:rPr>
        <w:t xml:space="preserve"> </w:t>
      </w:r>
      <w:r w:rsidR="002B3AB1" w:rsidRPr="004A7C3A">
        <w:rPr>
          <w:rFonts w:ascii="Times New Roman" w:eastAsia="Times New Roman" w:hAnsi="Times New Roman" w:cs="Times New Roman"/>
          <w:sz w:val="24"/>
          <w:szCs w:val="24"/>
          <w:lang w:eastAsia="en-IN"/>
        </w:rPr>
        <w:t>well-structured regulatory framework would facilitate product development, encourage innovation, and foster greater adoption by providing confidence to both producers and farmers. Bridging this gap through education, training, and knowledge transfer is vital. Addressing these issues alongside research, improved formulations, and clear regulations will help enable the broader, dependable use of microbial inoculants in sustainable MAP cultivation.</w:t>
      </w:r>
    </w:p>
    <w:p w14:paraId="275234B7" w14:textId="39715CD6" w:rsidR="00ED11E2" w:rsidRPr="004A7C3A" w:rsidRDefault="00E06AB9" w:rsidP="00495C27">
      <w:pPr>
        <w:spacing w:before="100" w:beforeAutospacing="1" w:after="100" w:afterAutospacing="1" w:line="480" w:lineRule="auto"/>
        <w:jc w:val="both"/>
        <w:rPr>
          <w:rFonts w:ascii="Times New Roman" w:eastAsia="Times New Roman" w:hAnsi="Times New Roman" w:cs="Times New Roman"/>
          <w:sz w:val="24"/>
          <w:szCs w:val="24"/>
          <w:lang w:eastAsia="en-IN"/>
        </w:rPr>
      </w:pPr>
      <w:r w:rsidRPr="004A7C3A">
        <w:rPr>
          <w:rFonts w:ascii="Times New Roman" w:eastAsia="Times New Roman" w:hAnsi="Times New Roman" w:cs="Times New Roman"/>
          <w:b/>
          <w:bCs/>
          <w:color w:val="1B1C1D"/>
          <w:sz w:val="24"/>
          <w:szCs w:val="24"/>
          <w:lang w:eastAsia="en-IN"/>
        </w:rPr>
        <w:t>Future Perspectives and Research Directions</w:t>
      </w:r>
    </w:p>
    <w:p w14:paraId="6435F2CD" w14:textId="2DD071CE" w:rsidR="00D72921" w:rsidRPr="004A7C3A" w:rsidRDefault="002B3AB1" w:rsidP="00495C27">
      <w:pPr>
        <w:spacing w:before="100" w:beforeAutospacing="1" w:after="100" w:afterAutospacing="1" w:line="480" w:lineRule="auto"/>
        <w:jc w:val="both"/>
        <w:rPr>
          <w:rFonts w:ascii="Times New Roman" w:eastAsia="Times New Roman" w:hAnsi="Times New Roman" w:cs="Times New Roman"/>
          <w:sz w:val="24"/>
          <w:szCs w:val="24"/>
          <w:lang w:eastAsia="en-IN"/>
        </w:rPr>
      </w:pPr>
      <w:r w:rsidRPr="004A7C3A">
        <w:rPr>
          <w:rFonts w:ascii="Times New Roman" w:eastAsia="Times New Roman" w:hAnsi="Times New Roman" w:cs="Times New Roman"/>
          <w:sz w:val="24"/>
          <w:szCs w:val="24"/>
          <w:lang w:eastAsia="en-IN"/>
        </w:rPr>
        <w:t xml:space="preserve">The future of microbial inoculants for MAPs focuses on developing multi-strain consortia that offer complementary growth-promoting benefits. Advancements in </w:t>
      </w:r>
      <w:proofErr w:type="spellStart"/>
      <w:r w:rsidRPr="004A7C3A">
        <w:rPr>
          <w:rFonts w:ascii="Times New Roman" w:eastAsia="Times New Roman" w:hAnsi="Times New Roman" w:cs="Times New Roman"/>
          <w:sz w:val="24"/>
          <w:szCs w:val="24"/>
          <w:lang w:eastAsia="en-IN"/>
        </w:rPr>
        <w:t>omic</w:t>
      </w:r>
      <w:proofErr w:type="spellEnd"/>
      <w:r w:rsidRPr="004A7C3A">
        <w:rPr>
          <w:rFonts w:ascii="Times New Roman" w:eastAsia="Times New Roman" w:hAnsi="Times New Roman" w:cs="Times New Roman"/>
          <w:sz w:val="24"/>
          <w:szCs w:val="24"/>
          <w:lang w:eastAsia="en-IN"/>
        </w:rPr>
        <w:t xml:space="preserve"> technologies</w:t>
      </w:r>
      <w:r w:rsidR="00E06AB9" w:rsidRPr="004A7C3A">
        <w:rPr>
          <w:rFonts w:ascii="Times New Roman" w:eastAsia="Times New Roman" w:hAnsi="Times New Roman" w:cs="Times New Roman"/>
          <w:sz w:val="24"/>
          <w:szCs w:val="24"/>
          <w:lang w:eastAsia="en-IN"/>
        </w:rPr>
        <w:t xml:space="preserve"> (</w:t>
      </w:r>
      <w:r w:rsidR="00E06AB9" w:rsidRPr="004A7C3A">
        <w:rPr>
          <w:rStyle w:val="Strong"/>
          <w:rFonts w:ascii="Times New Roman" w:hAnsi="Times New Roman" w:cs="Times New Roman"/>
          <w:b w:val="0"/>
          <w:bCs w:val="0"/>
          <w:sz w:val="24"/>
          <w:szCs w:val="24"/>
        </w:rPr>
        <w:t>Genomics</w:t>
      </w:r>
      <w:r w:rsidR="00E06AB9" w:rsidRPr="004A7C3A">
        <w:rPr>
          <w:rFonts w:ascii="Times New Roman" w:hAnsi="Times New Roman" w:cs="Times New Roman"/>
          <w:b/>
          <w:bCs/>
          <w:sz w:val="24"/>
          <w:szCs w:val="24"/>
        </w:rPr>
        <w:t>,</w:t>
      </w:r>
      <w:r w:rsidR="00E06AB9" w:rsidRPr="004A7C3A">
        <w:rPr>
          <w:rFonts w:ascii="Times New Roman" w:hAnsi="Times New Roman" w:cs="Times New Roman"/>
          <w:sz w:val="24"/>
          <w:szCs w:val="24"/>
        </w:rPr>
        <w:t xml:space="preserve"> Transcriptomics, Proteomics, Metabolomics</w:t>
      </w:r>
      <w:r w:rsidR="00E06AB9" w:rsidRPr="004A7C3A">
        <w:rPr>
          <w:rFonts w:ascii="Times New Roman" w:eastAsia="Times New Roman" w:hAnsi="Times New Roman" w:cs="Times New Roman"/>
          <w:sz w:val="24"/>
          <w:szCs w:val="24"/>
          <w:lang w:eastAsia="en-IN"/>
        </w:rPr>
        <w:t>)</w:t>
      </w:r>
      <w:r w:rsidRPr="004A7C3A">
        <w:rPr>
          <w:rFonts w:ascii="Times New Roman" w:eastAsia="Times New Roman" w:hAnsi="Times New Roman" w:cs="Times New Roman"/>
          <w:sz w:val="24"/>
          <w:szCs w:val="24"/>
          <w:lang w:eastAsia="en-IN"/>
        </w:rPr>
        <w:t xml:space="preserve"> will help identify novel microbes, </w:t>
      </w:r>
      <w:r w:rsidR="00E06AB9" w:rsidRPr="004A7C3A">
        <w:rPr>
          <w:rFonts w:ascii="Times New Roman" w:eastAsia="Times New Roman" w:hAnsi="Times New Roman" w:cs="Times New Roman"/>
          <w:sz w:val="24"/>
          <w:szCs w:val="24"/>
          <w:lang w:eastAsia="en-IN"/>
        </w:rPr>
        <w:t>understand</w:t>
      </w:r>
      <w:r w:rsidRPr="004A7C3A">
        <w:rPr>
          <w:rFonts w:ascii="Times New Roman" w:eastAsia="Times New Roman" w:hAnsi="Times New Roman" w:cs="Times New Roman"/>
          <w:sz w:val="24"/>
          <w:szCs w:val="24"/>
          <w:lang w:eastAsia="en-IN"/>
        </w:rPr>
        <w:t xml:space="preserve"> plant-microbe interactions, and predict inoculant efficacy. Genetic engineering and synthetic biology may enhance microbial traits for better performance. Integrating inoculants with sustainable farming practices and precision agriculture will maximize their impact. </w:t>
      </w:r>
      <w:r w:rsidR="00716133" w:rsidRPr="004A7C3A">
        <w:rPr>
          <w:rFonts w:ascii="Times New Roman" w:eastAsia="Times New Roman" w:hAnsi="Times New Roman" w:cs="Times New Roman"/>
          <w:sz w:val="24"/>
          <w:szCs w:val="24"/>
          <w:lang w:eastAsia="en-IN"/>
        </w:rPr>
        <w:t>Further</w:t>
      </w:r>
      <w:r w:rsidRPr="004A7C3A">
        <w:rPr>
          <w:rFonts w:ascii="Times New Roman" w:eastAsia="Times New Roman" w:hAnsi="Times New Roman" w:cs="Times New Roman"/>
          <w:sz w:val="24"/>
          <w:szCs w:val="24"/>
          <w:lang w:eastAsia="en-IN"/>
        </w:rPr>
        <w:t xml:space="preserve"> research also aims to boost stress resilience and enable bioremediation, ensuring sustainable MAP cultivation.</w:t>
      </w:r>
      <w:r w:rsidR="00716133" w:rsidRPr="004A7C3A">
        <w:rPr>
          <w:rFonts w:ascii="Times New Roman" w:eastAsia="Times New Roman" w:hAnsi="Times New Roman" w:cs="Times New Roman"/>
          <w:sz w:val="24"/>
          <w:szCs w:val="24"/>
          <w:lang w:eastAsia="en-IN"/>
        </w:rPr>
        <w:t xml:space="preserve"> </w:t>
      </w:r>
    </w:p>
    <w:p w14:paraId="5C2EE8A9" w14:textId="369A9AEB" w:rsidR="00635A11" w:rsidRPr="004A7C3A" w:rsidRDefault="00D40A01" w:rsidP="00495C27">
      <w:pPr>
        <w:spacing w:before="100" w:beforeAutospacing="1" w:after="100" w:afterAutospacing="1" w:line="480" w:lineRule="auto"/>
        <w:jc w:val="both"/>
        <w:rPr>
          <w:rFonts w:ascii="Times New Roman" w:eastAsia="Times New Roman" w:hAnsi="Times New Roman" w:cs="Times New Roman"/>
          <w:sz w:val="24"/>
          <w:szCs w:val="24"/>
          <w:lang w:eastAsia="en-IN"/>
        </w:rPr>
      </w:pPr>
      <w:r w:rsidRPr="004A7C3A">
        <w:rPr>
          <w:rFonts w:ascii="Times New Roman" w:hAnsi="Times New Roman" w:cs="Times New Roman"/>
          <w:b/>
          <w:bCs/>
          <w:sz w:val="24"/>
          <w:szCs w:val="24"/>
        </w:rPr>
        <w:t>Conclusion</w:t>
      </w:r>
    </w:p>
    <w:p w14:paraId="6B443951" w14:textId="77777777" w:rsidR="00666630" w:rsidRPr="004A7C3A" w:rsidRDefault="00D40A01" w:rsidP="00543D0C">
      <w:pPr>
        <w:pStyle w:val="NormalWeb"/>
        <w:spacing w:line="480" w:lineRule="auto"/>
        <w:jc w:val="both"/>
      </w:pPr>
      <w:r w:rsidRPr="004A7C3A">
        <w:lastRenderedPageBreak/>
        <w:t>Microbial inoculants offer a sustainable, eco-friendly alternative to agrochemicals in the cultivation of medicinal and aromatic plants. These microorganisms support plant growth through multiple mechanisms, such as nitrogen fixation, solubilizing phosphorus and potassium, enhancing micronutrient availability, and producing phytohormones that boost root and shoot development. They also function as biocontrol agents, protecting plants from pathogens.</w:t>
      </w:r>
      <w:r w:rsidR="00672D81" w:rsidRPr="004A7C3A">
        <w:t xml:space="preserve"> </w:t>
      </w:r>
      <w:r w:rsidRPr="004A7C3A">
        <w:t xml:space="preserve">Importantly, beyond increasing biomass, these inoculants enhance plant quality by elevating essential oil content and refining its composition, while stimulating the production of valuable secondary metabolites. They also augment antioxidant activity, further </w:t>
      </w:r>
      <w:r w:rsidR="006A64AC" w:rsidRPr="004A7C3A">
        <w:t xml:space="preserve">increasing </w:t>
      </w:r>
      <w:r w:rsidRPr="004A7C3A">
        <w:t>plant quality.</w:t>
      </w:r>
      <w:r w:rsidR="00ED11E2" w:rsidRPr="004A7C3A">
        <w:t xml:space="preserve"> </w:t>
      </w:r>
      <w:r w:rsidRPr="004A7C3A">
        <w:t>Yet, consistent performance in the field remains a challenge, hindered by environmental variability, microbial survival issues, competition in soil, inconsistent product quality, and shifting regulations. To address these complexities, future strategies emphasize multi-strain consortia to leverage synergistic benefits, advanced omics approaches for deeper molecular insights, and potential genetic engineering to enhance efficacy. A holistic integration of microbial strains, plant genotype, environment, and agronomic practices is essential to realize the full potential of microbial inoculants in sustainable MAP production for global markets</w:t>
      </w:r>
      <w:r w:rsidR="00D72921" w:rsidRPr="004A7C3A">
        <w:t>.</w:t>
      </w:r>
    </w:p>
    <w:p w14:paraId="1A56D148" w14:textId="77777777" w:rsidR="00666630" w:rsidRPr="004A7C3A" w:rsidRDefault="00666630" w:rsidP="00543D0C">
      <w:pPr>
        <w:pStyle w:val="NormalWeb"/>
        <w:spacing w:line="480" w:lineRule="auto"/>
        <w:jc w:val="both"/>
        <w:rPr>
          <w:b/>
          <w:bCs/>
          <w:color w:val="222222"/>
          <w:shd w:val="clear" w:color="auto" w:fill="FFFFFF"/>
        </w:rPr>
      </w:pPr>
    </w:p>
    <w:p w14:paraId="27CBF6D5" w14:textId="77777777" w:rsidR="00666630" w:rsidRPr="004A7C3A" w:rsidRDefault="00666630" w:rsidP="00543D0C">
      <w:pPr>
        <w:pStyle w:val="NormalWeb"/>
        <w:spacing w:line="480" w:lineRule="auto"/>
        <w:jc w:val="both"/>
        <w:rPr>
          <w:b/>
          <w:bCs/>
          <w:color w:val="222222"/>
          <w:shd w:val="clear" w:color="auto" w:fill="FFFFFF"/>
        </w:rPr>
      </w:pPr>
    </w:p>
    <w:p w14:paraId="798D58B9" w14:textId="77777777" w:rsidR="00666630" w:rsidRPr="004A7C3A" w:rsidRDefault="00666630" w:rsidP="00543D0C">
      <w:pPr>
        <w:pStyle w:val="NormalWeb"/>
        <w:spacing w:line="480" w:lineRule="auto"/>
        <w:jc w:val="both"/>
        <w:rPr>
          <w:b/>
          <w:bCs/>
          <w:color w:val="222222"/>
          <w:shd w:val="clear" w:color="auto" w:fill="FFFFFF"/>
        </w:rPr>
      </w:pPr>
    </w:p>
    <w:p w14:paraId="557F7465" w14:textId="56C909E4" w:rsidR="00635A11" w:rsidRPr="004A7C3A" w:rsidRDefault="001E4BC0" w:rsidP="00543D0C">
      <w:pPr>
        <w:pStyle w:val="NormalWeb"/>
        <w:spacing w:line="480" w:lineRule="auto"/>
        <w:jc w:val="both"/>
      </w:pPr>
      <w:r w:rsidRPr="004A7C3A">
        <w:rPr>
          <w:b/>
          <w:bCs/>
          <w:color w:val="222222"/>
          <w:shd w:val="clear" w:color="auto" w:fill="FFFFFF"/>
        </w:rPr>
        <w:t>R</w:t>
      </w:r>
      <w:r w:rsidR="00037732" w:rsidRPr="004A7C3A">
        <w:rPr>
          <w:b/>
          <w:bCs/>
          <w:color w:val="222222"/>
          <w:shd w:val="clear" w:color="auto" w:fill="FFFFFF"/>
        </w:rPr>
        <w:t>EFERENCES</w:t>
      </w:r>
    </w:p>
    <w:p w14:paraId="2194584C" w14:textId="77777777" w:rsidR="00174671" w:rsidRPr="004A7C3A" w:rsidRDefault="00635A11" w:rsidP="00174671">
      <w:pPr>
        <w:spacing w:line="480" w:lineRule="auto"/>
        <w:ind w:left="709" w:right="-46" w:hanging="720"/>
        <w:jc w:val="both"/>
        <w:rPr>
          <w:rFonts w:ascii="Times New Roman" w:hAnsi="Times New Roman" w:cs="Times New Roman"/>
          <w:color w:val="222222"/>
          <w:sz w:val="24"/>
          <w:szCs w:val="24"/>
          <w:shd w:val="clear" w:color="auto" w:fill="FFFFFF"/>
        </w:rPr>
      </w:pPr>
      <w:r w:rsidRPr="004A7C3A">
        <w:rPr>
          <w:rFonts w:ascii="Times New Roman" w:hAnsi="Times New Roman" w:cs="Times New Roman"/>
          <w:color w:val="222222"/>
          <w:sz w:val="24"/>
          <w:szCs w:val="24"/>
          <w:shd w:val="clear" w:color="auto" w:fill="FFFFFF"/>
        </w:rPr>
        <w:t>Abbas R, Rasul S, Aslam K, Baber M, Shahid M, Mubeen F and Naqqash T (2019). Halotolerant PGPR: A hope for cultivation of saline soils. </w:t>
      </w:r>
      <w:r w:rsidRPr="004A7C3A">
        <w:rPr>
          <w:rFonts w:ascii="Times New Roman" w:hAnsi="Times New Roman" w:cs="Times New Roman"/>
          <w:i/>
          <w:iCs/>
          <w:color w:val="222222"/>
          <w:sz w:val="24"/>
          <w:szCs w:val="24"/>
          <w:shd w:val="clear" w:color="auto" w:fill="FFFFFF"/>
        </w:rPr>
        <w:t>J</w:t>
      </w:r>
      <w:r w:rsidRPr="004A7C3A">
        <w:rPr>
          <w:rFonts w:ascii="Times New Roman" w:hAnsi="Times New Roman" w:cs="Times New Roman"/>
          <w:color w:val="222222"/>
          <w:sz w:val="24"/>
          <w:szCs w:val="24"/>
          <w:shd w:val="clear" w:color="auto" w:fill="FFFFFF"/>
        </w:rPr>
        <w:t xml:space="preserve">. </w:t>
      </w:r>
      <w:r w:rsidRPr="004A7C3A">
        <w:rPr>
          <w:rFonts w:ascii="Times New Roman" w:hAnsi="Times New Roman" w:cs="Times New Roman"/>
          <w:i/>
          <w:iCs/>
          <w:color w:val="222222"/>
          <w:sz w:val="24"/>
          <w:szCs w:val="24"/>
          <w:shd w:val="clear" w:color="auto" w:fill="FFFFFF"/>
        </w:rPr>
        <w:t>King Saud</w:t>
      </w:r>
      <w:r w:rsidRPr="004A7C3A">
        <w:rPr>
          <w:rFonts w:ascii="Times New Roman" w:hAnsi="Times New Roman" w:cs="Times New Roman"/>
          <w:color w:val="222222"/>
          <w:sz w:val="24"/>
          <w:szCs w:val="24"/>
          <w:shd w:val="clear" w:color="auto" w:fill="FFFFFF"/>
        </w:rPr>
        <w:t xml:space="preserve">. </w:t>
      </w:r>
      <w:r w:rsidRPr="004A7C3A">
        <w:rPr>
          <w:rFonts w:ascii="Times New Roman" w:hAnsi="Times New Roman" w:cs="Times New Roman"/>
          <w:i/>
          <w:iCs/>
          <w:color w:val="222222"/>
          <w:sz w:val="24"/>
          <w:szCs w:val="24"/>
          <w:shd w:val="clear" w:color="auto" w:fill="FFFFFF"/>
        </w:rPr>
        <w:t>Univ</w:t>
      </w:r>
      <w:r w:rsidRPr="004A7C3A">
        <w:rPr>
          <w:rFonts w:ascii="Times New Roman" w:hAnsi="Times New Roman" w:cs="Times New Roman"/>
          <w:color w:val="222222"/>
          <w:sz w:val="24"/>
          <w:szCs w:val="24"/>
          <w:shd w:val="clear" w:color="auto" w:fill="FFFFFF"/>
        </w:rPr>
        <w:t>. </w:t>
      </w:r>
      <w:r w:rsidRPr="004A7C3A">
        <w:rPr>
          <w:rFonts w:ascii="Times New Roman" w:hAnsi="Times New Roman" w:cs="Times New Roman"/>
          <w:i/>
          <w:iCs/>
          <w:color w:val="222222"/>
          <w:sz w:val="24"/>
          <w:szCs w:val="24"/>
          <w:shd w:val="clear" w:color="auto" w:fill="FFFFFF"/>
        </w:rPr>
        <w:t>Sci</w:t>
      </w:r>
      <w:r w:rsidRPr="004A7C3A">
        <w:rPr>
          <w:rFonts w:ascii="Times New Roman" w:hAnsi="Times New Roman" w:cs="Times New Roman"/>
          <w:color w:val="222222"/>
          <w:sz w:val="24"/>
          <w:szCs w:val="24"/>
          <w:shd w:val="clear" w:color="auto" w:fill="FFFFFF"/>
        </w:rPr>
        <w:t>., 31(4): 1195-1201.</w:t>
      </w:r>
      <w:bookmarkStart w:id="5" w:name="_Hlk204080412"/>
      <w:bookmarkStart w:id="6" w:name="_Hlk204080880"/>
    </w:p>
    <w:p w14:paraId="64EAAABA" w14:textId="166E53DF" w:rsidR="00635A11" w:rsidRPr="004A7C3A" w:rsidRDefault="00635A11" w:rsidP="00174671">
      <w:pPr>
        <w:spacing w:line="480" w:lineRule="auto"/>
        <w:ind w:left="709" w:right="-46" w:hanging="720"/>
        <w:jc w:val="both"/>
        <w:rPr>
          <w:rFonts w:ascii="Times New Roman" w:hAnsi="Times New Roman" w:cs="Times New Roman"/>
          <w:color w:val="222222"/>
          <w:sz w:val="24"/>
          <w:szCs w:val="24"/>
          <w:shd w:val="clear" w:color="auto" w:fill="FFFFFF"/>
        </w:rPr>
      </w:pPr>
      <w:proofErr w:type="spellStart"/>
      <w:r w:rsidRPr="004A7C3A">
        <w:rPr>
          <w:rFonts w:ascii="Times New Roman" w:hAnsi="Times New Roman" w:cs="Times New Roman"/>
          <w:color w:val="222222"/>
          <w:sz w:val="24"/>
          <w:szCs w:val="24"/>
          <w:shd w:val="clear" w:color="auto" w:fill="FFFFFF"/>
        </w:rPr>
        <w:lastRenderedPageBreak/>
        <w:t>Abdelgawad</w:t>
      </w:r>
      <w:bookmarkEnd w:id="5"/>
      <w:proofErr w:type="spellEnd"/>
      <w:r w:rsidRPr="004A7C3A">
        <w:rPr>
          <w:rFonts w:ascii="Times New Roman" w:hAnsi="Times New Roman" w:cs="Times New Roman"/>
          <w:color w:val="222222"/>
          <w:sz w:val="24"/>
          <w:szCs w:val="24"/>
          <w:shd w:val="clear" w:color="auto" w:fill="FFFFFF"/>
        </w:rPr>
        <w:t xml:space="preserve"> H, </w:t>
      </w:r>
      <w:proofErr w:type="spellStart"/>
      <w:r w:rsidRPr="004A7C3A">
        <w:rPr>
          <w:rFonts w:ascii="Times New Roman" w:hAnsi="Times New Roman" w:cs="Times New Roman"/>
          <w:color w:val="222222"/>
          <w:sz w:val="24"/>
          <w:szCs w:val="24"/>
          <w:shd w:val="clear" w:color="auto" w:fill="FFFFFF"/>
        </w:rPr>
        <w:t>Abuelsoud</w:t>
      </w:r>
      <w:proofErr w:type="spellEnd"/>
      <w:r w:rsidRPr="004A7C3A">
        <w:rPr>
          <w:rFonts w:ascii="Times New Roman" w:hAnsi="Times New Roman" w:cs="Times New Roman"/>
          <w:color w:val="222222"/>
          <w:sz w:val="24"/>
          <w:szCs w:val="24"/>
          <w:shd w:val="clear" w:color="auto" w:fill="FFFFFF"/>
        </w:rPr>
        <w:t xml:space="preserve"> W, </w:t>
      </w:r>
      <w:proofErr w:type="spellStart"/>
      <w:r w:rsidRPr="004A7C3A">
        <w:rPr>
          <w:rFonts w:ascii="Times New Roman" w:hAnsi="Times New Roman" w:cs="Times New Roman"/>
          <w:color w:val="222222"/>
          <w:sz w:val="24"/>
          <w:szCs w:val="24"/>
          <w:shd w:val="clear" w:color="auto" w:fill="FFFFFF"/>
        </w:rPr>
        <w:t>Madany</w:t>
      </w:r>
      <w:proofErr w:type="spellEnd"/>
      <w:r w:rsidRPr="004A7C3A">
        <w:rPr>
          <w:rFonts w:ascii="Times New Roman" w:hAnsi="Times New Roman" w:cs="Times New Roman"/>
          <w:color w:val="222222"/>
          <w:sz w:val="24"/>
          <w:szCs w:val="24"/>
          <w:shd w:val="clear" w:color="auto" w:fill="FFFFFF"/>
        </w:rPr>
        <w:t xml:space="preserve"> MM, Selim S, Zinta G, Mousa AS and </w:t>
      </w:r>
      <w:proofErr w:type="spellStart"/>
      <w:r w:rsidRPr="004A7C3A">
        <w:rPr>
          <w:rFonts w:ascii="Times New Roman" w:hAnsi="Times New Roman" w:cs="Times New Roman"/>
          <w:color w:val="222222"/>
          <w:sz w:val="24"/>
          <w:szCs w:val="24"/>
          <w:shd w:val="clear" w:color="auto" w:fill="FFFFFF"/>
        </w:rPr>
        <w:t>Hozzein</w:t>
      </w:r>
      <w:proofErr w:type="spellEnd"/>
      <w:r w:rsidRPr="004A7C3A">
        <w:rPr>
          <w:rFonts w:ascii="Times New Roman" w:hAnsi="Times New Roman" w:cs="Times New Roman"/>
          <w:color w:val="222222"/>
          <w:sz w:val="24"/>
          <w:szCs w:val="24"/>
          <w:shd w:val="clear" w:color="auto" w:fill="FFFFFF"/>
        </w:rPr>
        <w:t xml:space="preserve"> WN (2020).</w:t>
      </w:r>
      <w:r w:rsidR="000C76DA" w:rsidRPr="004A7C3A">
        <w:rPr>
          <w:rFonts w:ascii="Times New Roman" w:hAnsi="Times New Roman" w:cs="Times New Roman"/>
          <w:color w:val="222222"/>
          <w:sz w:val="24"/>
          <w:szCs w:val="24"/>
          <w:shd w:val="clear" w:color="auto" w:fill="FFFFFF"/>
        </w:rPr>
        <w:t xml:space="preserve"> </w:t>
      </w:r>
      <w:r w:rsidRPr="004A7C3A">
        <w:rPr>
          <w:rFonts w:ascii="Times New Roman" w:hAnsi="Times New Roman" w:cs="Times New Roman"/>
          <w:color w:val="222222"/>
          <w:sz w:val="24"/>
          <w:szCs w:val="24"/>
          <w:shd w:val="clear" w:color="auto" w:fill="FFFFFF"/>
        </w:rPr>
        <w:t xml:space="preserve">Actinomycetes enrich soil rhizosphere and improve seed quality as well as </w:t>
      </w:r>
      <w:r w:rsidR="000C76DA" w:rsidRPr="004A7C3A">
        <w:rPr>
          <w:rFonts w:ascii="Times New Roman" w:hAnsi="Times New Roman" w:cs="Times New Roman"/>
          <w:color w:val="222222"/>
          <w:sz w:val="24"/>
          <w:szCs w:val="24"/>
          <w:shd w:val="clear" w:color="auto" w:fill="FFFFFF"/>
        </w:rPr>
        <w:t xml:space="preserve">the </w:t>
      </w:r>
      <w:r w:rsidRPr="004A7C3A">
        <w:rPr>
          <w:rFonts w:ascii="Times New Roman" w:hAnsi="Times New Roman" w:cs="Times New Roman"/>
          <w:color w:val="222222"/>
          <w:sz w:val="24"/>
          <w:szCs w:val="24"/>
          <w:shd w:val="clear" w:color="auto" w:fill="FFFFFF"/>
        </w:rPr>
        <w:t>productivity</w:t>
      </w:r>
      <w:r w:rsidR="000C76DA" w:rsidRPr="004A7C3A">
        <w:rPr>
          <w:rFonts w:ascii="Times New Roman" w:hAnsi="Times New Roman" w:cs="Times New Roman"/>
          <w:color w:val="222222"/>
          <w:sz w:val="24"/>
          <w:szCs w:val="24"/>
          <w:shd w:val="clear" w:color="auto" w:fill="FFFFFF"/>
        </w:rPr>
        <w:t xml:space="preserve"> </w:t>
      </w:r>
      <w:r w:rsidRPr="004A7C3A">
        <w:rPr>
          <w:rFonts w:ascii="Times New Roman" w:hAnsi="Times New Roman" w:cs="Times New Roman"/>
          <w:color w:val="222222"/>
          <w:sz w:val="24"/>
          <w:szCs w:val="24"/>
          <w:shd w:val="clear" w:color="auto" w:fill="FFFFFF"/>
        </w:rPr>
        <w:t>of legumes</w:t>
      </w:r>
      <w:r w:rsidR="000C76DA" w:rsidRPr="004A7C3A">
        <w:rPr>
          <w:rFonts w:ascii="Times New Roman" w:hAnsi="Times New Roman" w:cs="Times New Roman"/>
          <w:color w:val="222222"/>
          <w:sz w:val="24"/>
          <w:szCs w:val="24"/>
          <w:shd w:val="clear" w:color="auto" w:fill="FFFFFF"/>
        </w:rPr>
        <w:t xml:space="preserve"> </w:t>
      </w:r>
      <w:r w:rsidRPr="004A7C3A">
        <w:rPr>
          <w:rFonts w:ascii="Times New Roman" w:hAnsi="Times New Roman" w:cs="Times New Roman"/>
          <w:color w:val="222222"/>
          <w:sz w:val="24"/>
          <w:szCs w:val="24"/>
          <w:shd w:val="clear" w:color="auto" w:fill="FFFFFF"/>
        </w:rPr>
        <w:t>by boosting nitrogen availability and metabolism. </w:t>
      </w:r>
      <w:r w:rsidRPr="004A7C3A">
        <w:rPr>
          <w:rFonts w:ascii="Times New Roman" w:hAnsi="Times New Roman" w:cs="Times New Roman"/>
          <w:i/>
          <w:iCs/>
          <w:color w:val="222222"/>
          <w:sz w:val="24"/>
          <w:szCs w:val="24"/>
          <w:shd w:val="clear" w:color="auto" w:fill="FFFFFF"/>
        </w:rPr>
        <w:t>Biomolecules</w:t>
      </w:r>
      <w:r w:rsidRPr="004A7C3A">
        <w:rPr>
          <w:rFonts w:ascii="Times New Roman" w:hAnsi="Times New Roman" w:cs="Times New Roman"/>
          <w:color w:val="222222"/>
          <w:sz w:val="24"/>
          <w:szCs w:val="24"/>
          <w:shd w:val="clear" w:color="auto" w:fill="FFFFFF"/>
        </w:rPr>
        <w:t>, 10(12): 1675.</w:t>
      </w:r>
      <w:bookmarkEnd w:id="6"/>
    </w:p>
    <w:p w14:paraId="19A48D8B" w14:textId="35117DF0" w:rsidR="00635A11" w:rsidRPr="004A7C3A" w:rsidRDefault="00635A11" w:rsidP="00495C27">
      <w:pPr>
        <w:spacing w:line="480" w:lineRule="auto"/>
        <w:ind w:left="709" w:right="-46" w:hanging="720"/>
        <w:jc w:val="both"/>
        <w:rPr>
          <w:rFonts w:ascii="Times New Roman" w:hAnsi="Times New Roman" w:cs="Times New Roman"/>
          <w:sz w:val="24"/>
          <w:szCs w:val="24"/>
        </w:rPr>
      </w:pPr>
      <w:bookmarkStart w:id="7" w:name="_Hlk203918133"/>
      <w:r w:rsidRPr="004A7C3A">
        <w:rPr>
          <w:rFonts w:ascii="Times New Roman" w:hAnsi="Times New Roman" w:cs="Times New Roman"/>
          <w:sz w:val="24"/>
          <w:szCs w:val="24"/>
        </w:rPr>
        <w:t>Afzal</w:t>
      </w:r>
      <w:bookmarkEnd w:id="7"/>
      <w:r w:rsidRPr="004A7C3A">
        <w:rPr>
          <w:rFonts w:ascii="Times New Roman" w:hAnsi="Times New Roman" w:cs="Times New Roman"/>
          <w:sz w:val="24"/>
          <w:szCs w:val="24"/>
        </w:rPr>
        <w:t xml:space="preserve"> A, Khan MY, Zahir ZA, Asghar HN, </w:t>
      </w:r>
      <w:proofErr w:type="spellStart"/>
      <w:r w:rsidRPr="004A7C3A">
        <w:rPr>
          <w:rFonts w:ascii="Times New Roman" w:hAnsi="Times New Roman" w:cs="Times New Roman"/>
          <w:sz w:val="24"/>
          <w:szCs w:val="24"/>
        </w:rPr>
        <w:t>Muhmood</w:t>
      </w:r>
      <w:proofErr w:type="spellEnd"/>
      <w:r w:rsidRPr="004A7C3A">
        <w:rPr>
          <w:rFonts w:ascii="Times New Roman" w:hAnsi="Times New Roman" w:cs="Times New Roman"/>
          <w:sz w:val="24"/>
          <w:szCs w:val="24"/>
        </w:rPr>
        <w:t xml:space="preserve"> A, Rashid M, Aslam Z, Javed SA and Nadeem SM (2023). Plant growth-promoting bacterial consortia improved the physiology and growth of maize by regulating osmolytes and antioxidants balance under salt-affected field conditions. </w:t>
      </w:r>
      <w:proofErr w:type="spellStart"/>
      <w:r w:rsidRPr="004A7C3A">
        <w:rPr>
          <w:rFonts w:ascii="Times New Roman" w:hAnsi="Times New Roman" w:cs="Times New Roman"/>
          <w:i/>
          <w:iCs/>
          <w:sz w:val="24"/>
          <w:szCs w:val="24"/>
        </w:rPr>
        <w:t>Heliyon</w:t>
      </w:r>
      <w:proofErr w:type="spellEnd"/>
      <w:r w:rsidRPr="004A7C3A">
        <w:rPr>
          <w:rFonts w:ascii="Times New Roman" w:hAnsi="Times New Roman" w:cs="Times New Roman"/>
          <w:sz w:val="24"/>
          <w:szCs w:val="24"/>
        </w:rPr>
        <w:t>, 9(7)</w:t>
      </w:r>
      <w:r w:rsidR="00807A7A" w:rsidRPr="004A7C3A">
        <w:rPr>
          <w:rFonts w:ascii="Times New Roman" w:hAnsi="Times New Roman" w:cs="Times New Roman"/>
          <w:sz w:val="24"/>
          <w:szCs w:val="24"/>
        </w:rPr>
        <w:t>: 985-999.</w:t>
      </w:r>
    </w:p>
    <w:p w14:paraId="58D6DD85" w14:textId="77777777" w:rsidR="00635A11" w:rsidRPr="004A7C3A" w:rsidRDefault="00635A11" w:rsidP="00495C27">
      <w:pPr>
        <w:spacing w:line="480" w:lineRule="auto"/>
        <w:ind w:left="709" w:right="-46" w:hanging="720"/>
        <w:jc w:val="both"/>
        <w:rPr>
          <w:rFonts w:ascii="Times New Roman" w:hAnsi="Times New Roman" w:cs="Times New Roman"/>
          <w:color w:val="222222"/>
          <w:sz w:val="24"/>
          <w:szCs w:val="24"/>
          <w:shd w:val="clear" w:color="auto" w:fill="FFFFFF"/>
        </w:rPr>
      </w:pPr>
      <w:bookmarkStart w:id="8" w:name="_Hlk203908021"/>
      <w:r w:rsidRPr="004A7C3A">
        <w:rPr>
          <w:rFonts w:ascii="Times New Roman" w:hAnsi="Times New Roman" w:cs="Times New Roman"/>
          <w:color w:val="222222"/>
          <w:sz w:val="24"/>
          <w:szCs w:val="24"/>
          <w:shd w:val="clear" w:color="auto" w:fill="FFFFFF"/>
        </w:rPr>
        <w:t>Ahmad</w:t>
      </w:r>
      <w:bookmarkEnd w:id="8"/>
      <w:r w:rsidRPr="004A7C3A">
        <w:rPr>
          <w:rFonts w:ascii="Times New Roman" w:hAnsi="Times New Roman" w:cs="Times New Roman"/>
          <w:color w:val="222222"/>
          <w:sz w:val="24"/>
          <w:szCs w:val="24"/>
          <w:shd w:val="clear" w:color="auto" w:fill="FFFFFF"/>
        </w:rPr>
        <w:t xml:space="preserve"> G, Khan A, Khan A </w:t>
      </w:r>
      <w:proofErr w:type="spellStart"/>
      <w:r w:rsidRPr="004A7C3A">
        <w:rPr>
          <w:rFonts w:ascii="Times New Roman" w:hAnsi="Times New Roman" w:cs="Times New Roman"/>
          <w:color w:val="222222"/>
          <w:sz w:val="24"/>
          <w:szCs w:val="24"/>
          <w:shd w:val="clear" w:color="auto" w:fill="FFFFFF"/>
        </w:rPr>
        <w:t>A</w:t>
      </w:r>
      <w:proofErr w:type="spellEnd"/>
      <w:r w:rsidRPr="004A7C3A">
        <w:rPr>
          <w:rFonts w:ascii="Times New Roman" w:hAnsi="Times New Roman" w:cs="Times New Roman"/>
          <w:color w:val="222222"/>
          <w:sz w:val="24"/>
          <w:szCs w:val="24"/>
          <w:shd w:val="clear" w:color="auto" w:fill="FFFFFF"/>
        </w:rPr>
        <w:t xml:space="preserve">, Ali A and </w:t>
      </w:r>
      <w:proofErr w:type="spellStart"/>
      <w:r w:rsidRPr="004A7C3A">
        <w:rPr>
          <w:rFonts w:ascii="Times New Roman" w:hAnsi="Times New Roman" w:cs="Times New Roman"/>
          <w:color w:val="222222"/>
          <w:sz w:val="24"/>
          <w:szCs w:val="24"/>
          <w:shd w:val="clear" w:color="auto" w:fill="FFFFFF"/>
        </w:rPr>
        <w:t>Mohhamad</w:t>
      </w:r>
      <w:proofErr w:type="spellEnd"/>
      <w:r w:rsidRPr="004A7C3A">
        <w:rPr>
          <w:rFonts w:ascii="Times New Roman" w:hAnsi="Times New Roman" w:cs="Times New Roman"/>
          <w:color w:val="222222"/>
          <w:sz w:val="24"/>
          <w:szCs w:val="24"/>
          <w:shd w:val="clear" w:color="auto" w:fill="FFFFFF"/>
        </w:rPr>
        <w:t xml:space="preserve"> HI (2021). Biological control: a novel strategy for the control of the plant parasitic nematodes. </w:t>
      </w:r>
      <w:r w:rsidRPr="004A7C3A">
        <w:rPr>
          <w:rFonts w:ascii="Times New Roman" w:hAnsi="Times New Roman" w:cs="Times New Roman"/>
          <w:i/>
          <w:iCs/>
          <w:color w:val="222222"/>
          <w:sz w:val="24"/>
          <w:szCs w:val="24"/>
          <w:shd w:val="clear" w:color="auto" w:fill="FFFFFF"/>
        </w:rPr>
        <w:t>Anton</w:t>
      </w:r>
      <w:r w:rsidRPr="004A7C3A">
        <w:rPr>
          <w:rFonts w:ascii="Times New Roman" w:hAnsi="Times New Roman" w:cs="Times New Roman"/>
          <w:color w:val="222222"/>
          <w:sz w:val="24"/>
          <w:szCs w:val="24"/>
          <w:shd w:val="clear" w:color="auto" w:fill="FFFFFF"/>
        </w:rPr>
        <w:t>.</w:t>
      </w:r>
      <w:r w:rsidRPr="004A7C3A">
        <w:rPr>
          <w:rFonts w:ascii="Times New Roman" w:hAnsi="Times New Roman" w:cs="Times New Roman"/>
          <w:i/>
          <w:iCs/>
          <w:color w:val="222222"/>
          <w:sz w:val="24"/>
          <w:szCs w:val="24"/>
          <w:shd w:val="clear" w:color="auto" w:fill="FFFFFF"/>
        </w:rPr>
        <w:t xml:space="preserve"> Leeuw</w:t>
      </w:r>
      <w:r w:rsidRPr="004A7C3A">
        <w:rPr>
          <w:rFonts w:ascii="Times New Roman" w:hAnsi="Times New Roman" w:cs="Times New Roman"/>
          <w:color w:val="222222"/>
          <w:sz w:val="24"/>
          <w:szCs w:val="24"/>
          <w:shd w:val="clear" w:color="auto" w:fill="FFFFFF"/>
        </w:rPr>
        <w:t>.</w:t>
      </w:r>
      <w:r w:rsidRPr="004A7C3A">
        <w:rPr>
          <w:rFonts w:ascii="Times New Roman" w:hAnsi="Times New Roman" w:cs="Times New Roman"/>
          <w:i/>
          <w:iCs/>
          <w:color w:val="222222"/>
          <w:sz w:val="24"/>
          <w:szCs w:val="24"/>
          <w:shd w:val="clear" w:color="auto" w:fill="FFFFFF"/>
        </w:rPr>
        <w:t xml:space="preserve"> Int</w:t>
      </w:r>
      <w:r w:rsidRPr="004A7C3A">
        <w:rPr>
          <w:rFonts w:ascii="Times New Roman" w:hAnsi="Times New Roman" w:cs="Times New Roman"/>
          <w:color w:val="222222"/>
          <w:sz w:val="24"/>
          <w:szCs w:val="24"/>
          <w:shd w:val="clear" w:color="auto" w:fill="FFFFFF"/>
        </w:rPr>
        <w:t>.</w:t>
      </w:r>
      <w:r w:rsidRPr="004A7C3A">
        <w:rPr>
          <w:rFonts w:ascii="Times New Roman" w:hAnsi="Times New Roman" w:cs="Times New Roman"/>
          <w:i/>
          <w:iCs/>
          <w:color w:val="222222"/>
          <w:sz w:val="24"/>
          <w:szCs w:val="24"/>
          <w:shd w:val="clear" w:color="auto" w:fill="FFFFFF"/>
        </w:rPr>
        <w:t xml:space="preserve"> J</w:t>
      </w:r>
      <w:r w:rsidRPr="004A7C3A">
        <w:rPr>
          <w:rFonts w:ascii="Times New Roman" w:hAnsi="Times New Roman" w:cs="Times New Roman"/>
          <w:color w:val="222222"/>
          <w:sz w:val="24"/>
          <w:szCs w:val="24"/>
          <w:shd w:val="clear" w:color="auto" w:fill="FFFFFF"/>
        </w:rPr>
        <w:t>.</w:t>
      </w:r>
      <w:r w:rsidRPr="004A7C3A">
        <w:rPr>
          <w:rFonts w:ascii="Times New Roman" w:hAnsi="Times New Roman" w:cs="Times New Roman"/>
          <w:i/>
          <w:iCs/>
          <w:color w:val="222222"/>
          <w:sz w:val="24"/>
          <w:szCs w:val="24"/>
          <w:shd w:val="clear" w:color="auto" w:fill="FFFFFF"/>
        </w:rPr>
        <w:t xml:space="preserve"> G</w:t>
      </w:r>
      <w:r w:rsidRPr="004A7C3A">
        <w:rPr>
          <w:rFonts w:ascii="Times New Roman" w:hAnsi="Times New Roman" w:cs="Times New Roman"/>
          <w:color w:val="222222"/>
          <w:sz w:val="24"/>
          <w:szCs w:val="24"/>
          <w:shd w:val="clear" w:color="auto" w:fill="FFFFFF"/>
        </w:rPr>
        <w:t>., 114(7): 885-912.</w:t>
      </w:r>
    </w:p>
    <w:p w14:paraId="55763F4B" w14:textId="77777777" w:rsidR="00174671" w:rsidRPr="004A7C3A" w:rsidRDefault="00635A11" w:rsidP="00174671">
      <w:pPr>
        <w:pStyle w:val="ListParagraph"/>
        <w:spacing w:after="0" w:line="480" w:lineRule="auto"/>
        <w:ind w:left="709" w:right="-46" w:hanging="720"/>
        <w:jc w:val="both"/>
        <w:rPr>
          <w:rFonts w:ascii="Times New Roman" w:hAnsi="Times New Roman" w:cs="Times New Roman"/>
          <w:color w:val="222222"/>
          <w:sz w:val="24"/>
          <w:szCs w:val="24"/>
          <w:shd w:val="clear" w:color="auto" w:fill="FFFFFF"/>
        </w:rPr>
      </w:pPr>
      <w:bookmarkStart w:id="9" w:name="_Hlk186455443"/>
      <w:proofErr w:type="spellStart"/>
      <w:r w:rsidRPr="004A7C3A">
        <w:rPr>
          <w:rFonts w:ascii="Times New Roman" w:hAnsi="Times New Roman" w:cs="Times New Roman"/>
          <w:color w:val="222222"/>
          <w:sz w:val="24"/>
          <w:szCs w:val="24"/>
          <w:shd w:val="clear" w:color="auto" w:fill="FFFFFF"/>
        </w:rPr>
        <w:t>Aidah</w:t>
      </w:r>
      <w:bookmarkEnd w:id="9"/>
      <w:proofErr w:type="spellEnd"/>
      <w:r w:rsidRPr="004A7C3A">
        <w:rPr>
          <w:rFonts w:ascii="Times New Roman" w:hAnsi="Times New Roman" w:cs="Times New Roman"/>
          <w:color w:val="222222"/>
          <w:sz w:val="24"/>
          <w:szCs w:val="24"/>
          <w:shd w:val="clear" w:color="auto" w:fill="FFFFFF"/>
        </w:rPr>
        <w:t xml:space="preserve"> N, </w:t>
      </w:r>
      <w:proofErr w:type="spellStart"/>
      <w:r w:rsidRPr="004A7C3A">
        <w:rPr>
          <w:rFonts w:ascii="Times New Roman" w:hAnsi="Times New Roman" w:cs="Times New Roman"/>
          <w:color w:val="222222"/>
          <w:sz w:val="24"/>
          <w:szCs w:val="24"/>
          <w:shd w:val="clear" w:color="auto" w:fill="FFFFFF"/>
        </w:rPr>
        <w:t>Engeu</w:t>
      </w:r>
      <w:proofErr w:type="spellEnd"/>
      <w:r w:rsidRPr="004A7C3A">
        <w:rPr>
          <w:rFonts w:ascii="Times New Roman" w:hAnsi="Times New Roman" w:cs="Times New Roman"/>
          <w:color w:val="222222"/>
          <w:sz w:val="24"/>
          <w:szCs w:val="24"/>
          <w:shd w:val="clear" w:color="auto" w:fill="FFFFFF"/>
        </w:rPr>
        <w:t xml:space="preserve"> OP, Baptist TJ, Ajayi C and Joel B (2023). Effect of commercial biofertilizers on growth and yield of antimalarial compounds of </w:t>
      </w:r>
      <w:r w:rsidRPr="004A7C3A">
        <w:rPr>
          <w:rFonts w:ascii="Times New Roman" w:hAnsi="Times New Roman" w:cs="Times New Roman"/>
          <w:i/>
          <w:iCs/>
          <w:color w:val="222222"/>
          <w:sz w:val="24"/>
          <w:szCs w:val="24"/>
          <w:shd w:val="clear" w:color="auto" w:fill="FFFFFF"/>
        </w:rPr>
        <w:t>Artemisia annua</w:t>
      </w:r>
      <w:r w:rsidRPr="004A7C3A">
        <w:rPr>
          <w:rFonts w:ascii="Times New Roman" w:hAnsi="Times New Roman" w:cs="Times New Roman"/>
          <w:color w:val="222222"/>
          <w:sz w:val="24"/>
          <w:szCs w:val="24"/>
          <w:shd w:val="clear" w:color="auto" w:fill="FFFFFF"/>
        </w:rPr>
        <w:t>. </w:t>
      </w:r>
      <w:r w:rsidRPr="004A7C3A">
        <w:rPr>
          <w:rFonts w:ascii="Times New Roman" w:hAnsi="Times New Roman" w:cs="Times New Roman"/>
          <w:i/>
          <w:iCs/>
          <w:color w:val="222222"/>
          <w:sz w:val="24"/>
          <w:szCs w:val="24"/>
          <w:shd w:val="clear" w:color="auto" w:fill="FFFFFF"/>
        </w:rPr>
        <w:t>Int</w:t>
      </w:r>
      <w:r w:rsidRPr="004A7C3A">
        <w:rPr>
          <w:rFonts w:ascii="Times New Roman" w:hAnsi="Times New Roman" w:cs="Times New Roman"/>
          <w:color w:val="222222"/>
          <w:sz w:val="24"/>
          <w:szCs w:val="24"/>
          <w:shd w:val="clear" w:color="auto" w:fill="FFFFFF"/>
        </w:rPr>
        <w:t>. </w:t>
      </w:r>
      <w:r w:rsidRPr="004A7C3A">
        <w:rPr>
          <w:rFonts w:ascii="Times New Roman" w:hAnsi="Times New Roman" w:cs="Times New Roman"/>
          <w:i/>
          <w:iCs/>
          <w:color w:val="222222"/>
          <w:sz w:val="24"/>
          <w:szCs w:val="24"/>
          <w:shd w:val="clear" w:color="auto" w:fill="FFFFFF"/>
        </w:rPr>
        <w:t>J</w:t>
      </w:r>
      <w:r w:rsidRPr="004A7C3A">
        <w:rPr>
          <w:rFonts w:ascii="Times New Roman" w:hAnsi="Times New Roman" w:cs="Times New Roman"/>
          <w:color w:val="222222"/>
          <w:sz w:val="24"/>
          <w:szCs w:val="24"/>
          <w:shd w:val="clear" w:color="auto" w:fill="FFFFFF"/>
        </w:rPr>
        <w:t>. </w:t>
      </w:r>
      <w:r w:rsidRPr="004A7C3A">
        <w:rPr>
          <w:rFonts w:ascii="Times New Roman" w:hAnsi="Times New Roman" w:cs="Times New Roman"/>
          <w:i/>
          <w:iCs/>
          <w:color w:val="222222"/>
          <w:sz w:val="24"/>
          <w:szCs w:val="24"/>
          <w:shd w:val="clear" w:color="auto" w:fill="FFFFFF"/>
        </w:rPr>
        <w:t xml:space="preserve">Plant </w:t>
      </w:r>
      <w:r w:rsidRPr="004A7C3A">
        <w:rPr>
          <w:rFonts w:ascii="Times New Roman" w:hAnsi="Times New Roman" w:cs="Times New Roman"/>
          <w:i/>
          <w:iCs/>
          <w:color w:val="000000" w:themeColor="text1"/>
          <w:sz w:val="24"/>
          <w:szCs w:val="24"/>
          <w:shd w:val="clear" w:color="auto" w:fill="FFFFFF"/>
        </w:rPr>
        <w:t>Soil Sci</w:t>
      </w:r>
      <w:r w:rsidRPr="004A7C3A">
        <w:rPr>
          <w:rFonts w:ascii="Times New Roman" w:hAnsi="Times New Roman" w:cs="Times New Roman"/>
          <w:color w:val="474747"/>
          <w:sz w:val="24"/>
          <w:szCs w:val="24"/>
          <w:shd w:val="clear" w:color="auto" w:fill="FFFFFF"/>
        </w:rPr>
        <w:t>.,</w:t>
      </w:r>
      <w:r w:rsidRPr="004A7C3A">
        <w:rPr>
          <w:rFonts w:ascii="Times New Roman" w:hAnsi="Times New Roman" w:cs="Times New Roman"/>
          <w:color w:val="222222"/>
          <w:sz w:val="24"/>
          <w:szCs w:val="24"/>
          <w:shd w:val="clear" w:color="auto" w:fill="FFFFFF"/>
        </w:rPr>
        <w:t> 35(24): 154-165.</w:t>
      </w:r>
      <w:bookmarkStart w:id="10" w:name="_Hlk198390352"/>
    </w:p>
    <w:p w14:paraId="74530AE0" w14:textId="77777777" w:rsidR="00635A11" w:rsidRPr="004A7C3A" w:rsidRDefault="00635A11" w:rsidP="00495C27">
      <w:pPr>
        <w:spacing w:line="480" w:lineRule="auto"/>
        <w:ind w:left="709" w:right="-46" w:hanging="720"/>
        <w:jc w:val="both"/>
        <w:rPr>
          <w:rFonts w:ascii="Times New Roman" w:hAnsi="Times New Roman" w:cs="Times New Roman"/>
          <w:color w:val="222222"/>
          <w:sz w:val="24"/>
          <w:szCs w:val="24"/>
          <w:shd w:val="clear" w:color="auto" w:fill="FFFFFF"/>
        </w:rPr>
      </w:pPr>
      <w:bookmarkStart w:id="11" w:name="_Hlk203839723"/>
      <w:bookmarkEnd w:id="10"/>
      <w:r w:rsidRPr="004A7C3A">
        <w:rPr>
          <w:rFonts w:ascii="Times New Roman" w:hAnsi="Times New Roman" w:cs="Times New Roman"/>
          <w:color w:val="222222"/>
          <w:sz w:val="24"/>
          <w:szCs w:val="24"/>
          <w:shd w:val="clear" w:color="auto" w:fill="FFFFFF"/>
        </w:rPr>
        <w:t>Barka</w:t>
      </w:r>
      <w:bookmarkEnd w:id="11"/>
      <w:r w:rsidRPr="004A7C3A">
        <w:rPr>
          <w:rFonts w:ascii="Times New Roman" w:hAnsi="Times New Roman" w:cs="Times New Roman"/>
          <w:color w:val="222222"/>
          <w:sz w:val="24"/>
          <w:szCs w:val="24"/>
          <w:shd w:val="clear" w:color="auto" w:fill="FFFFFF"/>
        </w:rPr>
        <w:t xml:space="preserve"> EA, Vatsa P, Sanchez L, </w:t>
      </w:r>
      <w:proofErr w:type="spellStart"/>
      <w:r w:rsidRPr="004A7C3A">
        <w:rPr>
          <w:rFonts w:ascii="Times New Roman" w:hAnsi="Times New Roman" w:cs="Times New Roman"/>
          <w:color w:val="222222"/>
          <w:sz w:val="24"/>
          <w:szCs w:val="24"/>
          <w:shd w:val="clear" w:color="auto" w:fill="FFFFFF"/>
        </w:rPr>
        <w:t>Gaveauvaillant</w:t>
      </w:r>
      <w:proofErr w:type="spellEnd"/>
      <w:r w:rsidRPr="004A7C3A">
        <w:rPr>
          <w:rFonts w:ascii="Times New Roman" w:hAnsi="Times New Roman" w:cs="Times New Roman"/>
          <w:color w:val="222222"/>
          <w:sz w:val="24"/>
          <w:szCs w:val="24"/>
          <w:shd w:val="clear" w:color="auto" w:fill="FFFFFF"/>
        </w:rPr>
        <w:t xml:space="preserve"> N, Jacquard C, Klenk H P and Van Wezel G P (2016). Taxonomy, physiology, and natural products of actinobacteria. </w:t>
      </w:r>
      <w:proofErr w:type="spellStart"/>
      <w:r w:rsidRPr="004A7C3A">
        <w:rPr>
          <w:rFonts w:ascii="Times New Roman" w:hAnsi="Times New Roman" w:cs="Times New Roman"/>
          <w:i/>
          <w:iCs/>
          <w:color w:val="222222"/>
          <w:sz w:val="24"/>
          <w:szCs w:val="24"/>
          <w:shd w:val="clear" w:color="auto" w:fill="FFFFFF"/>
        </w:rPr>
        <w:t>Microbiol</w:t>
      </w:r>
      <w:proofErr w:type="spellEnd"/>
      <w:r w:rsidRPr="004A7C3A">
        <w:rPr>
          <w:rFonts w:ascii="Times New Roman" w:hAnsi="Times New Roman" w:cs="Times New Roman"/>
          <w:color w:val="222222"/>
          <w:sz w:val="24"/>
          <w:szCs w:val="24"/>
          <w:shd w:val="clear" w:color="auto" w:fill="FFFFFF"/>
        </w:rPr>
        <w:t>.</w:t>
      </w:r>
      <w:r w:rsidRPr="004A7C3A">
        <w:rPr>
          <w:rFonts w:ascii="Times New Roman" w:hAnsi="Times New Roman" w:cs="Times New Roman"/>
          <w:i/>
          <w:iCs/>
          <w:color w:val="222222"/>
          <w:sz w:val="24"/>
          <w:szCs w:val="24"/>
          <w:shd w:val="clear" w:color="auto" w:fill="FFFFFF"/>
        </w:rPr>
        <w:t xml:space="preserve"> Mol</w:t>
      </w:r>
      <w:r w:rsidRPr="004A7C3A">
        <w:rPr>
          <w:rFonts w:ascii="Times New Roman" w:hAnsi="Times New Roman" w:cs="Times New Roman"/>
          <w:color w:val="222222"/>
          <w:sz w:val="24"/>
          <w:szCs w:val="24"/>
          <w:shd w:val="clear" w:color="auto" w:fill="FFFFFF"/>
        </w:rPr>
        <w:t>.</w:t>
      </w:r>
      <w:r w:rsidRPr="004A7C3A">
        <w:rPr>
          <w:rFonts w:ascii="Times New Roman" w:hAnsi="Times New Roman" w:cs="Times New Roman"/>
          <w:i/>
          <w:iCs/>
          <w:color w:val="222222"/>
          <w:sz w:val="24"/>
          <w:szCs w:val="24"/>
          <w:shd w:val="clear" w:color="auto" w:fill="FFFFFF"/>
        </w:rPr>
        <w:t xml:space="preserve"> Biol</w:t>
      </w:r>
      <w:r w:rsidRPr="004A7C3A">
        <w:rPr>
          <w:rFonts w:ascii="Times New Roman" w:hAnsi="Times New Roman" w:cs="Times New Roman"/>
          <w:color w:val="222222"/>
          <w:sz w:val="24"/>
          <w:szCs w:val="24"/>
          <w:shd w:val="clear" w:color="auto" w:fill="FFFFFF"/>
        </w:rPr>
        <w:t>.</w:t>
      </w:r>
      <w:r w:rsidRPr="004A7C3A">
        <w:rPr>
          <w:rFonts w:ascii="Times New Roman" w:hAnsi="Times New Roman" w:cs="Times New Roman"/>
          <w:i/>
          <w:iCs/>
          <w:color w:val="222222"/>
          <w:sz w:val="24"/>
          <w:szCs w:val="24"/>
          <w:shd w:val="clear" w:color="auto" w:fill="FFFFFF"/>
        </w:rPr>
        <w:t xml:space="preserve"> Rev</w:t>
      </w:r>
      <w:r w:rsidRPr="004A7C3A">
        <w:rPr>
          <w:rFonts w:ascii="Times New Roman" w:hAnsi="Times New Roman" w:cs="Times New Roman"/>
          <w:color w:val="222222"/>
          <w:sz w:val="24"/>
          <w:szCs w:val="24"/>
          <w:shd w:val="clear" w:color="auto" w:fill="FFFFFF"/>
        </w:rPr>
        <w:t>., 80(1): 1-43.</w:t>
      </w:r>
    </w:p>
    <w:p w14:paraId="30D52B69" w14:textId="77777777" w:rsidR="00635A11" w:rsidRPr="004A7C3A" w:rsidRDefault="00635A11" w:rsidP="00495C27">
      <w:pPr>
        <w:spacing w:line="480" w:lineRule="auto"/>
        <w:ind w:left="709" w:right="-46" w:hanging="720"/>
        <w:jc w:val="both"/>
        <w:rPr>
          <w:rFonts w:ascii="Times New Roman" w:hAnsi="Times New Roman" w:cs="Times New Roman"/>
          <w:color w:val="222222"/>
          <w:sz w:val="24"/>
          <w:szCs w:val="24"/>
          <w:shd w:val="clear" w:color="auto" w:fill="FFFFFF"/>
        </w:rPr>
      </w:pPr>
      <w:bookmarkStart w:id="12" w:name="_Hlk203817549"/>
      <w:r w:rsidRPr="004A7C3A">
        <w:rPr>
          <w:rFonts w:ascii="Times New Roman" w:hAnsi="Times New Roman" w:cs="Times New Roman"/>
          <w:color w:val="222222"/>
          <w:sz w:val="24"/>
          <w:szCs w:val="24"/>
          <w:shd w:val="clear" w:color="auto" w:fill="FFFFFF"/>
        </w:rPr>
        <w:t>Begum</w:t>
      </w:r>
      <w:bookmarkEnd w:id="12"/>
      <w:r w:rsidRPr="004A7C3A">
        <w:rPr>
          <w:rFonts w:ascii="Times New Roman" w:hAnsi="Times New Roman" w:cs="Times New Roman"/>
          <w:color w:val="222222"/>
          <w:sz w:val="24"/>
          <w:szCs w:val="24"/>
          <w:shd w:val="clear" w:color="auto" w:fill="FFFFFF"/>
        </w:rPr>
        <w:t xml:space="preserve"> N, Qin C, Ahanger MA, Raza S, Khan MI, Ashraf M, Ahmed N and Zhang L (2019). Role of arbuscular mycorrhizal fungi in plant growth regulation: implications in abiotic stress tolerance. </w:t>
      </w:r>
      <w:r w:rsidRPr="004A7C3A">
        <w:rPr>
          <w:rFonts w:ascii="Times New Roman" w:hAnsi="Times New Roman" w:cs="Times New Roman"/>
          <w:i/>
          <w:iCs/>
          <w:color w:val="222222"/>
          <w:sz w:val="24"/>
          <w:szCs w:val="24"/>
          <w:shd w:val="clear" w:color="auto" w:fill="FFFFFF"/>
        </w:rPr>
        <w:t xml:space="preserve"> Front</w:t>
      </w:r>
      <w:r w:rsidRPr="004A7C3A">
        <w:rPr>
          <w:rFonts w:ascii="Times New Roman" w:hAnsi="Times New Roman" w:cs="Times New Roman"/>
          <w:color w:val="222222"/>
          <w:sz w:val="24"/>
          <w:szCs w:val="24"/>
          <w:shd w:val="clear" w:color="auto" w:fill="FFFFFF"/>
        </w:rPr>
        <w:t xml:space="preserve">. </w:t>
      </w:r>
      <w:r w:rsidRPr="004A7C3A">
        <w:rPr>
          <w:rFonts w:ascii="Times New Roman" w:hAnsi="Times New Roman" w:cs="Times New Roman"/>
          <w:i/>
          <w:iCs/>
          <w:color w:val="222222"/>
          <w:sz w:val="24"/>
          <w:szCs w:val="24"/>
          <w:shd w:val="clear" w:color="auto" w:fill="FFFFFF"/>
        </w:rPr>
        <w:t>Plant</w:t>
      </w:r>
      <w:r w:rsidRPr="004A7C3A">
        <w:rPr>
          <w:rFonts w:ascii="Times New Roman" w:hAnsi="Times New Roman" w:cs="Times New Roman"/>
          <w:color w:val="222222"/>
          <w:sz w:val="24"/>
          <w:szCs w:val="24"/>
          <w:shd w:val="clear" w:color="auto" w:fill="FFFFFF"/>
        </w:rPr>
        <w:t xml:space="preserve">. </w:t>
      </w:r>
      <w:r w:rsidRPr="004A7C3A">
        <w:rPr>
          <w:rFonts w:ascii="Times New Roman" w:hAnsi="Times New Roman" w:cs="Times New Roman"/>
          <w:i/>
          <w:iCs/>
          <w:color w:val="222222"/>
          <w:sz w:val="24"/>
          <w:szCs w:val="24"/>
          <w:shd w:val="clear" w:color="auto" w:fill="FFFFFF"/>
        </w:rPr>
        <w:t>Sci</w:t>
      </w:r>
      <w:r w:rsidRPr="004A7C3A">
        <w:rPr>
          <w:rFonts w:ascii="Times New Roman" w:hAnsi="Times New Roman" w:cs="Times New Roman"/>
          <w:color w:val="222222"/>
          <w:sz w:val="24"/>
          <w:szCs w:val="24"/>
          <w:shd w:val="clear" w:color="auto" w:fill="FFFFFF"/>
        </w:rPr>
        <w:t>., 10: 1068.</w:t>
      </w:r>
    </w:p>
    <w:p w14:paraId="7CEF34AE" w14:textId="77777777" w:rsidR="00635A11" w:rsidRPr="004A7C3A" w:rsidRDefault="00635A11" w:rsidP="00495C27">
      <w:pPr>
        <w:spacing w:line="480" w:lineRule="auto"/>
        <w:ind w:left="709" w:right="-46" w:hanging="720"/>
        <w:jc w:val="both"/>
        <w:rPr>
          <w:rFonts w:ascii="Times New Roman" w:hAnsi="Times New Roman" w:cs="Times New Roman"/>
          <w:sz w:val="24"/>
          <w:szCs w:val="24"/>
        </w:rPr>
      </w:pPr>
      <w:r w:rsidRPr="004A7C3A">
        <w:rPr>
          <w:rFonts w:ascii="Times New Roman" w:hAnsi="Times New Roman" w:cs="Times New Roman"/>
          <w:sz w:val="24"/>
          <w:szCs w:val="24"/>
        </w:rPr>
        <w:t xml:space="preserve">Bharti A, Prasanna R, Kumar G, Kumar A, Nain L (2019). Co-cultivation of cyanobacteria for raising nursery of chrysanthemum using a hydroponic system. </w:t>
      </w:r>
      <w:r w:rsidRPr="004A7C3A">
        <w:rPr>
          <w:rFonts w:ascii="Times New Roman" w:hAnsi="Times New Roman" w:cs="Times New Roman"/>
          <w:i/>
          <w:iCs/>
          <w:sz w:val="24"/>
          <w:szCs w:val="24"/>
        </w:rPr>
        <w:t>J</w:t>
      </w:r>
      <w:r w:rsidRPr="004A7C3A">
        <w:rPr>
          <w:rFonts w:ascii="Times New Roman" w:hAnsi="Times New Roman" w:cs="Times New Roman"/>
          <w:sz w:val="24"/>
          <w:szCs w:val="24"/>
        </w:rPr>
        <w:t xml:space="preserve">. </w:t>
      </w:r>
      <w:r w:rsidRPr="004A7C3A">
        <w:rPr>
          <w:rFonts w:ascii="Times New Roman" w:hAnsi="Times New Roman" w:cs="Times New Roman"/>
          <w:i/>
          <w:iCs/>
          <w:sz w:val="24"/>
          <w:szCs w:val="24"/>
        </w:rPr>
        <w:t>Appl</w:t>
      </w:r>
      <w:r w:rsidRPr="004A7C3A">
        <w:rPr>
          <w:rFonts w:ascii="Times New Roman" w:hAnsi="Times New Roman" w:cs="Times New Roman"/>
          <w:sz w:val="24"/>
          <w:szCs w:val="24"/>
        </w:rPr>
        <w:t xml:space="preserve">. </w:t>
      </w:r>
      <w:proofErr w:type="spellStart"/>
      <w:r w:rsidRPr="004A7C3A">
        <w:rPr>
          <w:rFonts w:ascii="Times New Roman" w:hAnsi="Times New Roman" w:cs="Times New Roman"/>
          <w:i/>
          <w:iCs/>
          <w:sz w:val="24"/>
          <w:szCs w:val="24"/>
        </w:rPr>
        <w:t>Phycol</w:t>
      </w:r>
      <w:proofErr w:type="spellEnd"/>
      <w:r w:rsidRPr="004A7C3A">
        <w:rPr>
          <w:rFonts w:ascii="Times New Roman" w:hAnsi="Times New Roman" w:cs="Times New Roman"/>
          <w:sz w:val="24"/>
          <w:szCs w:val="24"/>
        </w:rPr>
        <w:t>., 31:3625–3635.</w:t>
      </w:r>
    </w:p>
    <w:p w14:paraId="1632A947" w14:textId="21CF8F92" w:rsidR="00174671" w:rsidRPr="004A7C3A" w:rsidRDefault="00635A11" w:rsidP="00174671">
      <w:pPr>
        <w:pStyle w:val="ListParagraph"/>
        <w:spacing w:after="0" w:line="480" w:lineRule="auto"/>
        <w:ind w:left="709" w:right="-46" w:hanging="720"/>
        <w:jc w:val="both"/>
        <w:rPr>
          <w:rFonts w:ascii="Times New Roman" w:hAnsi="Times New Roman" w:cs="Times New Roman"/>
          <w:color w:val="222222"/>
          <w:sz w:val="24"/>
          <w:szCs w:val="24"/>
          <w:shd w:val="clear" w:color="auto" w:fill="FFFFFF"/>
        </w:rPr>
      </w:pPr>
      <w:bookmarkStart w:id="13" w:name="_Hlk203942571"/>
      <w:proofErr w:type="spellStart"/>
      <w:r w:rsidRPr="004A7C3A">
        <w:rPr>
          <w:rFonts w:ascii="Times New Roman" w:hAnsi="Times New Roman" w:cs="Times New Roman"/>
          <w:color w:val="222222"/>
          <w:sz w:val="24"/>
          <w:szCs w:val="24"/>
          <w:shd w:val="clear" w:color="auto" w:fill="FFFFFF"/>
        </w:rPr>
        <w:lastRenderedPageBreak/>
        <w:t>Cappellari</w:t>
      </w:r>
      <w:bookmarkEnd w:id="13"/>
      <w:proofErr w:type="spellEnd"/>
      <w:r w:rsidRPr="004A7C3A">
        <w:rPr>
          <w:rFonts w:ascii="Times New Roman" w:hAnsi="Times New Roman" w:cs="Times New Roman"/>
          <w:color w:val="222222"/>
          <w:sz w:val="24"/>
          <w:szCs w:val="24"/>
          <w:shd w:val="clear" w:color="auto" w:fill="FFFFFF"/>
        </w:rPr>
        <w:t xml:space="preserve"> LDR, </w:t>
      </w:r>
      <w:proofErr w:type="spellStart"/>
      <w:r w:rsidRPr="004A7C3A">
        <w:rPr>
          <w:rFonts w:ascii="Times New Roman" w:hAnsi="Times New Roman" w:cs="Times New Roman"/>
          <w:color w:val="222222"/>
          <w:sz w:val="24"/>
          <w:szCs w:val="24"/>
          <w:shd w:val="clear" w:color="auto" w:fill="FFFFFF"/>
        </w:rPr>
        <w:t>Chiappero</w:t>
      </w:r>
      <w:proofErr w:type="spellEnd"/>
      <w:r w:rsidRPr="004A7C3A">
        <w:rPr>
          <w:rFonts w:ascii="Times New Roman" w:hAnsi="Times New Roman" w:cs="Times New Roman"/>
          <w:color w:val="222222"/>
          <w:sz w:val="24"/>
          <w:szCs w:val="24"/>
          <w:shd w:val="clear" w:color="auto" w:fill="FFFFFF"/>
        </w:rPr>
        <w:t xml:space="preserve"> J, Palermo TB, Giordano W and </w:t>
      </w:r>
      <w:proofErr w:type="spellStart"/>
      <w:r w:rsidRPr="004A7C3A">
        <w:rPr>
          <w:rFonts w:ascii="Times New Roman" w:hAnsi="Times New Roman" w:cs="Times New Roman"/>
          <w:color w:val="222222"/>
          <w:sz w:val="24"/>
          <w:szCs w:val="24"/>
          <w:shd w:val="clear" w:color="auto" w:fill="FFFFFF"/>
        </w:rPr>
        <w:t>Banchio</w:t>
      </w:r>
      <w:proofErr w:type="spellEnd"/>
      <w:r w:rsidRPr="004A7C3A">
        <w:rPr>
          <w:rFonts w:ascii="Times New Roman" w:hAnsi="Times New Roman" w:cs="Times New Roman"/>
          <w:color w:val="222222"/>
          <w:sz w:val="24"/>
          <w:szCs w:val="24"/>
          <w:shd w:val="clear" w:color="auto" w:fill="FFFFFF"/>
        </w:rPr>
        <w:t xml:space="preserve"> E (2020). Volatile organic compounds from rhizobacteria increase the biosynthesis of secondary metabolites and improve the antioxidant status in </w:t>
      </w:r>
      <w:r w:rsidRPr="004A7C3A">
        <w:rPr>
          <w:rFonts w:ascii="Times New Roman" w:hAnsi="Times New Roman" w:cs="Times New Roman"/>
          <w:i/>
          <w:iCs/>
          <w:color w:val="222222"/>
          <w:sz w:val="24"/>
          <w:szCs w:val="24"/>
          <w:shd w:val="clear" w:color="auto" w:fill="FFFFFF"/>
        </w:rPr>
        <w:t>Mentha piperita</w:t>
      </w:r>
      <w:r w:rsidRPr="004A7C3A">
        <w:rPr>
          <w:rFonts w:ascii="Times New Roman" w:hAnsi="Times New Roman" w:cs="Times New Roman"/>
          <w:color w:val="222222"/>
          <w:sz w:val="24"/>
          <w:szCs w:val="24"/>
          <w:shd w:val="clear" w:color="auto" w:fill="FFFFFF"/>
        </w:rPr>
        <w:t xml:space="preserve"> L. grown under salt stress. </w:t>
      </w:r>
      <w:r w:rsidRPr="004A7C3A">
        <w:rPr>
          <w:rFonts w:ascii="Times New Roman" w:hAnsi="Times New Roman" w:cs="Times New Roman"/>
          <w:i/>
          <w:iCs/>
          <w:color w:val="222222"/>
          <w:sz w:val="24"/>
          <w:szCs w:val="24"/>
          <w:shd w:val="clear" w:color="auto" w:fill="FFFFFF"/>
        </w:rPr>
        <w:t>Agron</w:t>
      </w:r>
      <w:r w:rsidRPr="004A7C3A">
        <w:rPr>
          <w:rFonts w:ascii="Times New Roman" w:hAnsi="Times New Roman" w:cs="Times New Roman"/>
          <w:color w:val="222222"/>
          <w:sz w:val="24"/>
          <w:szCs w:val="24"/>
          <w:shd w:val="clear" w:color="auto" w:fill="FFFFFF"/>
        </w:rPr>
        <w:t>., 10(8): 1094.</w:t>
      </w:r>
      <w:bookmarkStart w:id="14" w:name="_Hlk203938149"/>
    </w:p>
    <w:p w14:paraId="5D7C4A9B" w14:textId="526C95DD" w:rsidR="00635A11" w:rsidRPr="004A7C3A" w:rsidRDefault="00635A11" w:rsidP="00174671">
      <w:pPr>
        <w:pStyle w:val="ListParagraph"/>
        <w:spacing w:after="0" w:line="480" w:lineRule="auto"/>
        <w:ind w:left="709" w:right="-46" w:hanging="720"/>
        <w:jc w:val="both"/>
        <w:rPr>
          <w:rFonts w:ascii="Times New Roman" w:hAnsi="Times New Roman" w:cs="Times New Roman"/>
          <w:color w:val="222222"/>
          <w:sz w:val="24"/>
          <w:szCs w:val="24"/>
          <w:shd w:val="clear" w:color="auto" w:fill="FFFFFF"/>
        </w:rPr>
      </w:pPr>
      <w:r w:rsidRPr="004A7C3A">
        <w:rPr>
          <w:rFonts w:ascii="Times New Roman" w:hAnsi="Times New Roman" w:cs="Times New Roman"/>
          <w:sz w:val="24"/>
          <w:szCs w:val="24"/>
        </w:rPr>
        <w:t>Chandra</w:t>
      </w:r>
      <w:bookmarkEnd w:id="14"/>
      <w:r w:rsidRPr="004A7C3A">
        <w:rPr>
          <w:rFonts w:ascii="Times New Roman" w:hAnsi="Times New Roman" w:cs="Times New Roman"/>
          <w:sz w:val="24"/>
          <w:szCs w:val="24"/>
        </w:rPr>
        <w:t xml:space="preserve"> KK (2020). Biomass yield, nutrient uptake and chemical constituents of </w:t>
      </w:r>
      <w:proofErr w:type="spellStart"/>
      <w:r w:rsidRPr="004A7C3A">
        <w:rPr>
          <w:rFonts w:ascii="Times New Roman" w:hAnsi="Times New Roman" w:cs="Times New Roman"/>
          <w:i/>
          <w:iCs/>
          <w:sz w:val="24"/>
          <w:szCs w:val="24"/>
        </w:rPr>
        <w:t>Withania</w:t>
      </w:r>
      <w:proofErr w:type="spellEnd"/>
      <w:r w:rsidRPr="004A7C3A">
        <w:rPr>
          <w:rFonts w:ascii="Times New Roman" w:hAnsi="Times New Roman" w:cs="Times New Roman"/>
          <w:i/>
          <w:iCs/>
          <w:sz w:val="24"/>
          <w:szCs w:val="24"/>
        </w:rPr>
        <w:t xml:space="preserve"> </w:t>
      </w:r>
      <w:proofErr w:type="spellStart"/>
      <w:r w:rsidRPr="004A7C3A">
        <w:rPr>
          <w:rFonts w:ascii="Times New Roman" w:hAnsi="Times New Roman" w:cs="Times New Roman"/>
          <w:i/>
          <w:iCs/>
          <w:sz w:val="24"/>
          <w:szCs w:val="24"/>
        </w:rPr>
        <w:t>somnifera</w:t>
      </w:r>
      <w:proofErr w:type="spellEnd"/>
      <w:r w:rsidRPr="004A7C3A">
        <w:rPr>
          <w:rFonts w:ascii="Times New Roman" w:hAnsi="Times New Roman" w:cs="Times New Roman"/>
          <w:sz w:val="24"/>
          <w:szCs w:val="24"/>
        </w:rPr>
        <w:t xml:space="preserve"> (L.) </w:t>
      </w:r>
      <w:proofErr w:type="spellStart"/>
      <w:r w:rsidRPr="004A7C3A">
        <w:rPr>
          <w:rFonts w:ascii="Times New Roman" w:hAnsi="Times New Roman" w:cs="Times New Roman"/>
          <w:sz w:val="24"/>
          <w:szCs w:val="24"/>
        </w:rPr>
        <w:t>Dunal</w:t>
      </w:r>
      <w:proofErr w:type="spellEnd"/>
      <w:r w:rsidRPr="004A7C3A">
        <w:rPr>
          <w:rFonts w:ascii="Times New Roman" w:hAnsi="Times New Roman" w:cs="Times New Roman"/>
          <w:sz w:val="24"/>
          <w:szCs w:val="24"/>
        </w:rPr>
        <w:t xml:space="preserve"> and </w:t>
      </w:r>
      <w:proofErr w:type="spellStart"/>
      <w:r w:rsidRPr="004A7C3A">
        <w:rPr>
          <w:rFonts w:ascii="Times New Roman" w:hAnsi="Times New Roman" w:cs="Times New Roman"/>
          <w:i/>
          <w:iCs/>
          <w:sz w:val="24"/>
          <w:szCs w:val="24"/>
        </w:rPr>
        <w:t>Adhatoda</w:t>
      </w:r>
      <w:proofErr w:type="spellEnd"/>
      <w:r w:rsidRPr="004A7C3A">
        <w:rPr>
          <w:rFonts w:ascii="Times New Roman" w:hAnsi="Times New Roman" w:cs="Times New Roman"/>
          <w:i/>
          <w:iCs/>
          <w:sz w:val="24"/>
          <w:szCs w:val="24"/>
        </w:rPr>
        <w:t xml:space="preserve"> </w:t>
      </w:r>
      <w:proofErr w:type="spellStart"/>
      <w:r w:rsidRPr="004A7C3A">
        <w:rPr>
          <w:rFonts w:ascii="Times New Roman" w:hAnsi="Times New Roman" w:cs="Times New Roman"/>
          <w:i/>
          <w:iCs/>
          <w:sz w:val="24"/>
          <w:szCs w:val="24"/>
        </w:rPr>
        <w:t>vasica</w:t>
      </w:r>
      <w:proofErr w:type="spellEnd"/>
      <w:r w:rsidRPr="004A7C3A">
        <w:rPr>
          <w:rFonts w:ascii="Times New Roman" w:hAnsi="Times New Roman" w:cs="Times New Roman"/>
          <w:sz w:val="24"/>
          <w:szCs w:val="24"/>
        </w:rPr>
        <w:t xml:space="preserve"> Nees medicinal valued species influenced by microbial inoculation. </w:t>
      </w:r>
      <w:r w:rsidRPr="004A7C3A">
        <w:rPr>
          <w:rFonts w:ascii="Times New Roman" w:hAnsi="Times New Roman" w:cs="Times New Roman"/>
          <w:i/>
          <w:iCs/>
          <w:sz w:val="24"/>
          <w:szCs w:val="24"/>
        </w:rPr>
        <w:t>Plant Arch</w:t>
      </w:r>
      <w:r w:rsidRPr="004A7C3A">
        <w:rPr>
          <w:rFonts w:ascii="Times New Roman" w:hAnsi="Times New Roman" w:cs="Times New Roman"/>
          <w:sz w:val="24"/>
          <w:szCs w:val="24"/>
        </w:rPr>
        <w:t>., 20(2): 2061-2069.</w:t>
      </w:r>
    </w:p>
    <w:p w14:paraId="3562F32E" w14:textId="37BBFEB0" w:rsidR="00635A11" w:rsidRPr="004A7C3A" w:rsidRDefault="00635A11" w:rsidP="003C697B">
      <w:pPr>
        <w:pStyle w:val="ListParagraph"/>
        <w:spacing w:after="0" w:line="480" w:lineRule="auto"/>
        <w:ind w:left="709" w:right="-46" w:hanging="720"/>
        <w:jc w:val="both"/>
        <w:rPr>
          <w:rFonts w:ascii="Times New Roman" w:hAnsi="Times New Roman" w:cs="Times New Roman"/>
          <w:color w:val="222222"/>
          <w:sz w:val="24"/>
          <w:szCs w:val="24"/>
          <w:shd w:val="clear" w:color="auto" w:fill="FFFFFF"/>
        </w:rPr>
      </w:pPr>
      <w:bookmarkStart w:id="15" w:name="_Hlk203972484"/>
      <w:r w:rsidRPr="004A7C3A">
        <w:rPr>
          <w:rFonts w:ascii="Times New Roman" w:hAnsi="Times New Roman" w:cs="Times New Roman"/>
          <w:color w:val="222222"/>
          <w:sz w:val="24"/>
          <w:szCs w:val="24"/>
          <w:shd w:val="clear" w:color="auto" w:fill="FFFFFF"/>
        </w:rPr>
        <w:t>Chaturvedi S and Pandey R (2021</w:t>
      </w:r>
      <w:bookmarkEnd w:id="15"/>
      <w:r w:rsidRPr="004A7C3A">
        <w:rPr>
          <w:rFonts w:ascii="Times New Roman" w:hAnsi="Times New Roman" w:cs="Times New Roman"/>
          <w:color w:val="222222"/>
          <w:sz w:val="24"/>
          <w:szCs w:val="24"/>
          <w:shd w:val="clear" w:color="auto" w:fill="FFFFFF"/>
        </w:rPr>
        <w:t xml:space="preserve">). Bioinoculant with vermicompost augments essential Oil constituents and antioxidants in </w:t>
      </w:r>
      <w:r w:rsidRPr="004A7C3A">
        <w:rPr>
          <w:rFonts w:ascii="Times New Roman" w:hAnsi="Times New Roman" w:cs="Times New Roman"/>
          <w:i/>
          <w:iCs/>
          <w:color w:val="222222"/>
          <w:sz w:val="24"/>
          <w:szCs w:val="24"/>
          <w:shd w:val="clear" w:color="auto" w:fill="FFFFFF"/>
        </w:rPr>
        <w:t>Mentha arvensis</w:t>
      </w:r>
      <w:r w:rsidRPr="004A7C3A">
        <w:rPr>
          <w:rFonts w:ascii="Times New Roman" w:hAnsi="Times New Roman" w:cs="Times New Roman"/>
          <w:color w:val="222222"/>
          <w:sz w:val="24"/>
          <w:szCs w:val="24"/>
          <w:shd w:val="clear" w:color="auto" w:fill="FFFFFF"/>
        </w:rPr>
        <w:t xml:space="preserve"> L. </w:t>
      </w:r>
      <w:r w:rsidRPr="004A7C3A">
        <w:rPr>
          <w:rFonts w:ascii="Times New Roman" w:hAnsi="Times New Roman" w:cs="Times New Roman"/>
          <w:i/>
          <w:iCs/>
          <w:color w:val="222222"/>
          <w:sz w:val="24"/>
          <w:szCs w:val="24"/>
          <w:shd w:val="clear" w:color="auto" w:fill="FFFFFF"/>
        </w:rPr>
        <w:t>J</w:t>
      </w:r>
      <w:r w:rsidRPr="004A7C3A">
        <w:rPr>
          <w:rFonts w:ascii="Times New Roman" w:hAnsi="Times New Roman" w:cs="Times New Roman"/>
          <w:color w:val="222222"/>
          <w:sz w:val="24"/>
          <w:szCs w:val="24"/>
          <w:shd w:val="clear" w:color="auto" w:fill="FFFFFF"/>
        </w:rPr>
        <w:t>.</w:t>
      </w:r>
      <w:r w:rsidRPr="004A7C3A">
        <w:rPr>
          <w:rFonts w:ascii="Times New Roman" w:hAnsi="Times New Roman" w:cs="Times New Roman"/>
          <w:i/>
          <w:iCs/>
          <w:color w:val="222222"/>
          <w:sz w:val="24"/>
          <w:szCs w:val="24"/>
          <w:shd w:val="clear" w:color="auto" w:fill="FFFFFF"/>
        </w:rPr>
        <w:t xml:space="preserve"> Plant Growth </w:t>
      </w:r>
      <w:proofErr w:type="spellStart"/>
      <w:r w:rsidRPr="004A7C3A">
        <w:rPr>
          <w:rFonts w:ascii="Times New Roman" w:hAnsi="Times New Roman" w:cs="Times New Roman"/>
          <w:i/>
          <w:iCs/>
          <w:color w:val="222222"/>
          <w:sz w:val="24"/>
          <w:szCs w:val="24"/>
          <w:shd w:val="clear" w:color="auto" w:fill="FFFFFF"/>
        </w:rPr>
        <w:t>Regul</w:t>
      </w:r>
      <w:proofErr w:type="spellEnd"/>
      <w:r w:rsidRPr="004A7C3A">
        <w:rPr>
          <w:rFonts w:ascii="Times New Roman" w:hAnsi="Times New Roman" w:cs="Times New Roman"/>
          <w:color w:val="222222"/>
          <w:sz w:val="24"/>
          <w:szCs w:val="24"/>
          <w:shd w:val="clear" w:color="auto" w:fill="FFFFFF"/>
        </w:rPr>
        <w:t>., 40(3): 1284-1297.</w:t>
      </w:r>
    </w:p>
    <w:p w14:paraId="7383C965" w14:textId="77777777" w:rsidR="00174671" w:rsidRPr="004A7C3A" w:rsidRDefault="00635A11" w:rsidP="00174671">
      <w:pPr>
        <w:pStyle w:val="ListParagraph"/>
        <w:spacing w:after="0" w:line="480" w:lineRule="auto"/>
        <w:ind w:left="709" w:right="-46" w:hanging="720"/>
        <w:jc w:val="both"/>
        <w:rPr>
          <w:rFonts w:ascii="Times New Roman" w:hAnsi="Times New Roman" w:cs="Times New Roman"/>
          <w:color w:val="222222"/>
          <w:sz w:val="24"/>
          <w:szCs w:val="24"/>
          <w:shd w:val="clear" w:color="auto" w:fill="FFFFFF"/>
        </w:rPr>
      </w:pPr>
      <w:r w:rsidRPr="004A7C3A">
        <w:rPr>
          <w:rFonts w:ascii="Times New Roman" w:hAnsi="Times New Roman" w:cs="Times New Roman"/>
          <w:color w:val="222222"/>
          <w:sz w:val="24"/>
          <w:szCs w:val="24"/>
          <w:shd w:val="clear" w:color="auto" w:fill="FFFFFF"/>
        </w:rPr>
        <w:t>Cheena J, Veni VK and Sreenivas M (2022). Effect of different organic manures and biofertilizers on growth and yield of aloe (</w:t>
      </w:r>
      <w:r w:rsidRPr="004A7C3A">
        <w:rPr>
          <w:rFonts w:ascii="Times New Roman" w:hAnsi="Times New Roman" w:cs="Times New Roman"/>
          <w:i/>
          <w:iCs/>
          <w:color w:val="222222"/>
          <w:sz w:val="24"/>
          <w:szCs w:val="24"/>
          <w:shd w:val="clear" w:color="auto" w:fill="FFFFFF"/>
        </w:rPr>
        <w:t xml:space="preserve">Aloe </w:t>
      </w:r>
      <w:proofErr w:type="spellStart"/>
      <w:r w:rsidRPr="004A7C3A">
        <w:rPr>
          <w:rFonts w:ascii="Times New Roman" w:hAnsi="Times New Roman" w:cs="Times New Roman"/>
          <w:i/>
          <w:iCs/>
          <w:color w:val="222222"/>
          <w:sz w:val="24"/>
          <w:szCs w:val="24"/>
          <w:shd w:val="clear" w:color="auto" w:fill="FFFFFF"/>
        </w:rPr>
        <w:t>barbadensis</w:t>
      </w:r>
      <w:proofErr w:type="spellEnd"/>
      <w:r w:rsidRPr="004A7C3A">
        <w:rPr>
          <w:rFonts w:ascii="Times New Roman" w:hAnsi="Times New Roman" w:cs="Times New Roman"/>
          <w:color w:val="222222"/>
          <w:sz w:val="24"/>
          <w:szCs w:val="24"/>
          <w:shd w:val="clear" w:color="auto" w:fill="FFFFFF"/>
        </w:rPr>
        <w:t>). </w:t>
      </w:r>
      <w:r w:rsidRPr="004A7C3A">
        <w:rPr>
          <w:rFonts w:ascii="Times New Roman" w:hAnsi="Times New Roman" w:cs="Times New Roman"/>
          <w:i/>
          <w:iCs/>
          <w:color w:val="222222"/>
          <w:sz w:val="24"/>
          <w:szCs w:val="24"/>
          <w:shd w:val="clear" w:color="auto" w:fill="FFFFFF"/>
        </w:rPr>
        <w:t>Pharma</w:t>
      </w:r>
      <w:r w:rsidRPr="004A7C3A">
        <w:rPr>
          <w:rFonts w:ascii="Times New Roman" w:hAnsi="Times New Roman" w:cs="Times New Roman"/>
          <w:color w:val="222222"/>
          <w:sz w:val="24"/>
          <w:szCs w:val="24"/>
          <w:shd w:val="clear" w:color="auto" w:fill="FFFFFF"/>
        </w:rPr>
        <w:t>.</w:t>
      </w:r>
      <w:r w:rsidRPr="004A7C3A">
        <w:rPr>
          <w:rFonts w:ascii="Times New Roman" w:hAnsi="Times New Roman" w:cs="Times New Roman"/>
          <w:i/>
          <w:iCs/>
          <w:color w:val="222222"/>
          <w:sz w:val="24"/>
          <w:szCs w:val="24"/>
          <w:shd w:val="clear" w:color="auto" w:fill="FFFFFF"/>
        </w:rPr>
        <w:t xml:space="preserve"> Inno</w:t>
      </w:r>
      <w:r w:rsidRPr="004A7C3A">
        <w:rPr>
          <w:rFonts w:ascii="Times New Roman" w:hAnsi="Times New Roman" w:cs="Times New Roman"/>
          <w:color w:val="222222"/>
          <w:sz w:val="24"/>
          <w:szCs w:val="24"/>
          <w:shd w:val="clear" w:color="auto" w:fill="FFFFFF"/>
        </w:rPr>
        <w:t>.</w:t>
      </w:r>
      <w:r w:rsidRPr="004A7C3A">
        <w:rPr>
          <w:rFonts w:ascii="Times New Roman" w:hAnsi="Times New Roman" w:cs="Times New Roman"/>
          <w:i/>
          <w:iCs/>
          <w:color w:val="222222"/>
          <w:sz w:val="24"/>
          <w:szCs w:val="24"/>
          <w:shd w:val="clear" w:color="auto" w:fill="FFFFFF"/>
        </w:rPr>
        <w:t xml:space="preserve"> J</w:t>
      </w:r>
      <w:r w:rsidRPr="004A7C3A">
        <w:rPr>
          <w:rFonts w:ascii="Times New Roman" w:hAnsi="Times New Roman" w:cs="Times New Roman"/>
          <w:color w:val="222222"/>
          <w:sz w:val="24"/>
          <w:szCs w:val="24"/>
          <w:shd w:val="clear" w:color="auto" w:fill="FFFFFF"/>
        </w:rPr>
        <w:t>., 11(5): 265-268.</w:t>
      </w:r>
      <w:bookmarkStart w:id="16" w:name="_Hlk203969353"/>
    </w:p>
    <w:p w14:paraId="262D0D59" w14:textId="77777777" w:rsidR="00174671" w:rsidRPr="004A7C3A" w:rsidRDefault="00635A11" w:rsidP="00174671">
      <w:pPr>
        <w:pStyle w:val="ListParagraph"/>
        <w:spacing w:after="0" w:line="480" w:lineRule="auto"/>
        <w:ind w:left="709" w:right="-46" w:hanging="720"/>
        <w:jc w:val="both"/>
        <w:rPr>
          <w:rFonts w:ascii="Times New Roman" w:hAnsi="Times New Roman" w:cs="Times New Roman"/>
          <w:color w:val="222222"/>
          <w:sz w:val="24"/>
          <w:szCs w:val="24"/>
          <w:shd w:val="clear" w:color="auto" w:fill="FFFFFF"/>
        </w:rPr>
      </w:pPr>
      <w:r w:rsidRPr="004A7C3A">
        <w:rPr>
          <w:rFonts w:ascii="Times New Roman" w:hAnsi="Times New Roman" w:cs="Times New Roman"/>
          <w:color w:val="222222"/>
          <w:sz w:val="24"/>
          <w:szCs w:val="24"/>
          <w:shd w:val="clear" w:color="auto" w:fill="FFFFFF"/>
        </w:rPr>
        <w:t>Chen</w:t>
      </w:r>
      <w:bookmarkEnd w:id="16"/>
      <w:r w:rsidRPr="004A7C3A">
        <w:rPr>
          <w:rFonts w:ascii="Times New Roman" w:hAnsi="Times New Roman" w:cs="Times New Roman"/>
          <w:color w:val="222222"/>
          <w:sz w:val="24"/>
          <w:szCs w:val="24"/>
          <w:shd w:val="clear" w:color="auto" w:fill="FFFFFF"/>
        </w:rPr>
        <w:t xml:space="preserve"> D, Mubeen B, Hasnain A, Rizwan M, Adrees M, Naqvi SAH, Iqbal S, Kamran M, El-</w:t>
      </w:r>
      <w:proofErr w:type="spellStart"/>
      <w:r w:rsidRPr="004A7C3A">
        <w:rPr>
          <w:rFonts w:ascii="Times New Roman" w:hAnsi="Times New Roman" w:cs="Times New Roman"/>
          <w:color w:val="222222"/>
          <w:sz w:val="24"/>
          <w:szCs w:val="24"/>
          <w:shd w:val="clear" w:color="auto" w:fill="FFFFFF"/>
        </w:rPr>
        <w:t>Sabrout</w:t>
      </w:r>
      <w:proofErr w:type="spellEnd"/>
      <w:r w:rsidRPr="004A7C3A">
        <w:rPr>
          <w:rFonts w:ascii="Times New Roman" w:hAnsi="Times New Roman" w:cs="Times New Roman"/>
          <w:color w:val="222222"/>
          <w:sz w:val="24"/>
          <w:szCs w:val="24"/>
          <w:shd w:val="clear" w:color="auto" w:fill="FFFFFF"/>
        </w:rPr>
        <w:t xml:space="preserve"> AM and Mahmoud EA (2022). Role of promising secondary metabolites to confer resistance against environmental stresses in crop plants: Current scenario and future perspectives. </w:t>
      </w:r>
      <w:r w:rsidRPr="004A7C3A">
        <w:rPr>
          <w:rFonts w:ascii="Times New Roman" w:hAnsi="Times New Roman" w:cs="Times New Roman"/>
          <w:i/>
          <w:iCs/>
          <w:color w:val="222222"/>
          <w:sz w:val="24"/>
          <w:szCs w:val="24"/>
          <w:shd w:val="clear" w:color="auto" w:fill="FFFFFF"/>
        </w:rPr>
        <w:t>Front</w:t>
      </w:r>
      <w:r w:rsidRPr="004A7C3A">
        <w:rPr>
          <w:rFonts w:ascii="Times New Roman" w:hAnsi="Times New Roman" w:cs="Times New Roman"/>
          <w:color w:val="222222"/>
          <w:sz w:val="24"/>
          <w:szCs w:val="24"/>
          <w:shd w:val="clear" w:color="auto" w:fill="FFFFFF"/>
        </w:rPr>
        <w:t xml:space="preserve">. </w:t>
      </w:r>
      <w:r w:rsidRPr="004A7C3A">
        <w:rPr>
          <w:rFonts w:ascii="Times New Roman" w:hAnsi="Times New Roman" w:cs="Times New Roman"/>
          <w:i/>
          <w:iCs/>
          <w:color w:val="222222"/>
          <w:sz w:val="24"/>
          <w:szCs w:val="24"/>
          <w:shd w:val="clear" w:color="auto" w:fill="FFFFFF"/>
        </w:rPr>
        <w:t>Plant</w:t>
      </w:r>
      <w:r w:rsidRPr="004A7C3A">
        <w:rPr>
          <w:rFonts w:ascii="Times New Roman" w:hAnsi="Times New Roman" w:cs="Times New Roman"/>
          <w:color w:val="222222"/>
          <w:sz w:val="24"/>
          <w:szCs w:val="24"/>
          <w:shd w:val="clear" w:color="auto" w:fill="FFFFFF"/>
        </w:rPr>
        <w:t xml:space="preserve"> </w:t>
      </w:r>
      <w:r w:rsidRPr="004A7C3A">
        <w:rPr>
          <w:rFonts w:ascii="Times New Roman" w:hAnsi="Times New Roman" w:cs="Times New Roman"/>
          <w:i/>
          <w:iCs/>
          <w:color w:val="222222"/>
          <w:sz w:val="24"/>
          <w:szCs w:val="24"/>
          <w:shd w:val="clear" w:color="auto" w:fill="FFFFFF"/>
        </w:rPr>
        <w:t>Sci</w:t>
      </w:r>
      <w:r w:rsidRPr="004A7C3A">
        <w:rPr>
          <w:rFonts w:ascii="Times New Roman" w:hAnsi="Times New Roman" w:cs="Times New Roman"/>
          <w:color w:val="222222"/>
          <w:sz w:val="24"/>
          <w:szCs w:val="24"/>
          <w:shd w:val="clear" w:color="auto" w:fill="FFFFFF"/>
        </w:rPr>
        <w:t>., 13: 88-102.</w:t>
      </w:r>
      <w:bookmarkStart w:id="17" w:name="_Hlk203909960"/>
    </w:p>
    <w:p w14:paraId="0782A942" w14:textId="6D16FE77" w:rsidR="00635A11" w:rsidRPr="004A7C3A" w:rsidRDefault="00635A11" w:rsidP="00174671">
      <w:pPr>
        <w:pStyle w:val="ListParagraph"/>
        <w:spacing w:after="0" w:line="480" w:lineRule="auto"/>
        <w:ind w:left="709" w:right="-46" w:hanging="720"/>
        <w:jc w:val="both"/>
        <w:rPr>
          <w:rFonts w:ascii="Times New Roman" w:hAnsi="Times New Roman" w:cs="Times New Roman"/>
          <w:color w:val="222222"/>
          <w:sz w:val="24"/>
          <w:szCs w:val="24"/>
          <w:shd w:val="clear" w:color="auto" w:fill="FFFFFF"/>
        </w:rPr>
      </w:pPr>
      <w:proofErr w:type="spellStart"/>
      <w:r w:rsidRPr="004A7C3A">
        <w:rPr>
          <w:rFonts w:ascii="Times New Roman" w:hAnsi="Times New Roman" w:cs="Times New Roman"/>
          <w:color w:val="222222"/>
          <w:sz w:val="24"/>
          <w:szCs w:val="24"/>
          <w:shd w:val="clear" w:color="auto" w:fill="FFFFFF"/>
        </w:rPr>
        <w:t>Compant</w:t>
      </w:r>
      <w:bookmarkEnd w:id="17"/>
      <w:proofErr w:type="spellEnd"/>
      <w:r w:rsidRPr="004A7C3A">
        <w:rPr>
          <w:rFonts w:ascii="Times New Roman" w:hAnsi="Times New Roman" w:cs="Times New Roman"/>
          <w:color w:val="222222"/>
          <w:sz w:val="24"/>
          <w:szCs w:val="24"/>
          <w:shd w:val="clear" w:color="auto" w:fill="FFFFFF"/>
        </w:rPr>
        <w:t xml:space="preserve"> S, Duffy B, Nowak J, Clement C and Barka EA (2005). Use of plant growth-promoting bacteria for biocontrol of plant diseases: principles, mechanisms of action, and future prospects. </w:t>
      </w:r>
      <w:r w:rsidRPr="004A7C3A">
        <w:rPr>
          <w:rFonts w:ascii="Times New Roman" w:hAnsi="Times New Roman" w:cs="Times New Roman"/>
          <w:i/>
          <w:iCs/>
          <w:color w:val="222222"/>
          <w:sz w:val="24"/>
          <w:szCs w:val="24"/>
          <w:shd w:val="clear" w:color="auto" w:fill="FFFFFF"/>
        </w:rPr>
        <w:t>Appl</w:t>
      </w:r>
      <w:r w:rsidRPr="004A7C3A">
        <w:rPr>
          <w:rFonts w:ascii="Times New Roman" w:hAnsi="Times New Roman" w:cs="Times New Roman"/>
          <w:color w:val="222222"/>
          <w:sz w:val="24"/>
          <w:szCs w:val="24"/>
          <w:shd w:val="clear" w:color="auto" w:fill="FFFFFF"/>
        </w:rPr>
        <w:t xml:space="preserve">. </w:t>
      </w:r>
      <w:r w:rsidRPr="004A7C3A">
        <w:rPr>
          <w:rFonts w:ascii="Times New Roman" w:hAnsi="Times New Roman" w:cs="Times New Roman"/>
          <w:i/>
          <w:iCs/>
          <w:color w:val="222222"/>
          <w:sz w:val="24"/>
          <w:szCs w:val="24"/>
          <w:shd w:val="clear" w:color="auto" w:fill="FFFFFF"/>
        </w:rPr>
        <w:t>Environ</w:t>
      </w:r>
      <w:r w:rsidRPr="004A7C3A">
        <w:rPr>
          <w:rFonts w:ascii="Times New Roman" w:hAnsi="Times New Roman" w:cs="Times New Roman"/>
          <w:color w:val="222222"/>
          <w:sz w:val="24"/>
          <w:szCs w:val="24"/>
          <w:shd w:val="clear" w:color="auto" w:fill="FFFFFF"/>
        </w:rPr>
        <w:t>.</w:t>
      </w:r>
      <w:r w:rsidRPr="004A7C3A">
        <w:rPr>
          <w:rFonts w:ascii="Times New Roman" w:hAnsi="Times New Roman" w:cs="Times New Roman"/>
          <w:i/>
          <w:iCs/>
          <w:color w:val="222222"/>
          <w:sz w:val="24"/>
          <w:szCs w:val="24"/>
          <w:shd w:val="clear" w:color="auto" w:fill="FFFFFF"/>
        </w:rPr>
        <w:t xml:space="preserve"> </w:t>
      </w:r>
      <w:proofErr w:type="spellStart"/>
      <w:r w:rsidRPr="004A7C3A">
        <w:rPr>
          <w:rFonts w:ascii="Times New Roman" w:hAnsi="Times New Roman" w:cs="Times New Roman"/>
          <w:i/>
          <w:iCs/>
          <w:color w:val="222222"/>
          <w:sz w:val="24"/>
          <w:szCs w:val="24"/>
          <w:shd w:val="clear" w:color="auto" w:fill="FFFFFF"/>
        </w:rPr>
        <w:t>Microbiol</w:t>
      </w:r>
      <w:proofErr w:type="spellEnd"/>
      <w:r w:rsidRPr="004A7C3A">
        <w:rPr>
          <w:rFonts w:ascii="Times New Roman" w:hAnsi="Times New Roman" w:cs="Times New Roman"/>
          <w:color w:val="222222"/>
          <w:sz w:val="24"/>
          <w:szCs w:val="24"/>
          <w:shd w:val="clear" w:color="auto" w:fill="FFFFFF"/>
        </w:rPr>
        <w:t>., 71(9): 4951-4959.</w:t>
      </w:r>
    </w:p>
    <w:p w14:paraId="3AA3EAFF" w14:textId="77777777" w:rsidR="00635A11" w:rsidRPr="004A7C3A" w:rsidRDefault="00635A11" w:rsidP="00495C27">
      <w:pPr>
        <w:spacing w:line="480" w:lineRule="auto"/>
        <w:ind w:left="709" w:right="-46" w:hanging="720"/>
        <w:jc w:val="both"/>
        <w:rPr>
          <w:rFonts w:ascii="Times New Roman" w:hAnsi="Times New Roman" w:cs="Times New Roman"/>
          <w:color w:val="222222"/>
          <w:sz w:val="24"/>
          <w:szCs w:val="24"/>
          <w:shd w:val="clear" w:color="auto" w:fill="FFFFFF"/>
        </w:rPr>
      </w:pPr>
      <w:bookmarkStart w:id="18" w:name="_Hlk203859213"/>
      <w:r w:rsidRPr="004A7C3A">
        <w:rPr>
          <w:rFonts w:ascii="Times New Roman" w:hAnsi="Times New Roman" w:cs="Times New Roman"/>
          <w:color w:val="222222"/>
          <w:sz w:val="24"/>
          <w:szCs w:val="24"/>
          <w:shd w:val="clear" w:color="auto" w:fill="FFFFFF"/>
        </w:rPr>
        <w:t>Das I and Pradhan M (2016</w:t>
      </w:r>
      <w:bookmarkEnd w:id="18"/>
      <w:r w:rsidRPr="004A7C3A">
        <w:rPr>
          <w:rFonts w:ascii="Times New Roman" w:hAnsi="Times New Roman" w:cs="Times New Roman"/>
          <w:color w:val="222222"/>
          <w:sz w:val="24"/>
          <w:szCs w:val="24"/>
          <w:shd w:val="clear" w:color="auto" w:fill="FFFFFF"/>
        </w:rPr>
        <w:t>). Potassium-solubilizing microorganisms and their role in enhancing soil fertility and health. In: Meena VS, Mayura BR, Verma JP and Meena RS (eds) </w:t>
      </w:r>
      <w:r w:rsidRPr="004A7C3A">
        <w:rPr>
          <w:rFonts w:ascii="Times New Roman" w:hAnsi="Times New Roman" w:cs="Times New Roman"/>
          <w:i/>
          <w:iCs/>
          <w:color w:val="222222"/>
          <w:sz w:val="24"/>
          <w:szCs w:val="24"/>
          <w:shd w:val="clear" w:color="auto" w:fill="FFFFFF"/>
        </w:rPr>
        <w:t>Potassium solubilizing microorganisms for sustainable agriculture</w:t>
      </w:r>
      <w:r w:rsidRPr="004A7C3A">
        <w:rPr>
          <w:rFonts w:ascii="Times New Roman" w:hAnsi="Times New Roman" w:cs="Times New Roman"/>
          <w:color w:val="222222"/>
          <w:sz w:val="24"/>
          <w:szCs w:val="24"/>
          <w:shd w:val="clear" w:color="auto" w:fill="FFFFFF"/>
        </w:rPr>
        <w:t xml:space="preserve">. Springer, New Delhi, India. pp. 281-291 </w:t>
      </w:r>
    </w:p>
    <w:p w14:paraId="3D4EF64D" w14:textId="77777777" w:rsidR="00174671" w:rsidRPr="004A7C3A" w:rsidRDefault="00635A11" w:rsidP="00174671">
      <w:pPr>
        <w:pStyle w:val="ListParagraph"/>
        <w:spacing w:after="0" w:line="480" w:lineRule="auto"/>
        <w:ind w:left="709" w:right="-46" w:hanging="720"/>
        <w:jc w:val="both"/>
        <w:rPr>
          <w:rFonts w:ascii="Times New Roman" w:hAnsi="Times New Roman" w:cs="Times New Roman"/>
          <w:color w:val="222222"/>
          <w:sz w:val="24"/>
          <w:szCs w:val="24"/>
          <w:shd w:val="clear" w:color="auto" w:fill="FFFFFF"/>
        </w:rPr>
      </w:pPr>
      <w:bookmarkStart w:id="19" w:name="_Hlk203973030"/>
      <w:r w:rsidRPr="004A7C3A">
        <w:rPr>
          <w:rFonts w:ascii="Times New Roman" w:hAnsi="Times New Roman" w:cs="Times New Roman"/>
          <w:color w:val="222222"/>
          <w:sz w:val="24"/>
          <w:szCs w:val="24"/>
          <w:shd w:val="clear" w:color="auto" w:fill="FFFFFF"/>
        </w:rPr>
        <w:lastRenderedPageBreak/>
        <w:t>Elmas</w:t>
      </w:r>
      <w:bookmarkEnd w:id="19"/>
      <w:r w:rsidRPr="004A7C3A">
        <w:rPr>
          <w:rFonts w:ascii="Times New Roman" w:hAnsi="Times New Roman" w:cs="Times New Roman"/>
          <w:color w:val="222222"/>
          <w:sz w:val="24"/>
          <w:szCs w:val="24"/>
          <w:shd w:val="clear" w:color="auto" w:fill="FFFFFF"/>
        </w:rPr>
        <w:t xml:space="preserve"> M, </w:t>
      </w:r>
      <w:proofErr w:type="spellStart"/>
      <w:r w:rsidRPr="004A7C3A">
        <w:rPr>
          <w:rFonts w:ascii="Times New Roman" w:hAnsi="Times New Roman" w:cs="Times New Roman"/>
          <w:color w:val="222222"/>
          <w:sz w:val="24"/>
          <w:szCs w:val="24"/>
          <w:shd w:val="clear" w:color="auto" w:fill="FFFFFF"/>
        </w:rPr>
        <w:t>Yaldiz</w:t>
      </w:r>
      <w:proofErr w:type="spellEnd"/>
      <w:r w:rsidRPr="004A7C3A">
        <w:rPr>
          <w:rFonts w:ascii="Times New Roman" w:hAnsi="Times New Roman" w:cs="Times New Roman"/>
          <w:color w:val="222222"/>
          <w:sz w:val="24"/>
          <w:szCs w:val="24"/>
          <w:shd w:val="clear" w:color="auto" w:fill="FFFFFF"/>
        </w:rPr>
        <w:t xml:space="preserve"> G and </w:t>
      </w:r>
      <w:proofErr w:type="spellStart"/>
      <w:r w:rsidRPr="004A7C3A">
        <w:rPr>
          <w:rFonts w:ascii="Times New Roman" w:hAnsi="Times New Roman" w:cs="Times New Roman"/>
          <w:color w:val="222222"/>
          <w:sz w:val="24"/>
          <w:szCs w:val="24"/>
          <w:shd w:val="clear" w:color="auto" w:fill="FFFFFF"/>
        </w:rPr>
        <w:t>Camlica</w:t>
      </w:r>
      <w:proofErr w:type="spellEnd"/>
      <w:r w:rsidRPr="004A7C3A">
        <w:rPr>
          <w:rFonts w:ascii="Times New Roman" w:hAnsi="Times New Roman" w:cs="Times New Roman"/>
          <w:color w:val="222222"/>
          <w:sz w:val="24"/>
          <w:szCs w:val="24"/>
          <w:shd w:val="clear" w:color="auto" w:fill="FFFFFF"/>
        </w:rPr>
        <w:t xml:space="preserve"> M (2024). Impact of bio-fertilizers and bio-fertilizers with reduced rates of chemical fertilization on growth, yield, antioxidant activity, essential oil composition of basil (</w:t>
      </w:r>
      <w:proofErr w:type="spellStart"/>
      <w:r w:rsidRPr="004A7C3A">
        <w:rPr>
          <w:rFonts w:ascii="Times New Roman" w:hAnsi="Times New Roman" w:cs="Times New Roman"/>
          <w:i/>
          <w:iCs/>
          <w:color w:val="222222"/>
          <w:sz w:val="24"/>
          <w:szCs w:val="24"/>
          <w:shd w:val="clear" w:color="auto" w:fill="FFFFFF"/>
        </w:rPr>
        <w:t>Ocimum</w:t>
      </w:r>
      <w:proofErr w:type="spellEnd"/>
      <w:r w:rsidRPr="004A7C3A">
        <w:rPr>
          <w:rFonts w:ascii="Times New Roman" w:hAnsi="Times New Roman" w:cs="Times New Roman"/>
          <w:i/>
          <w:iCs/>
          <w:color w:val="222222"/>
          <w:sz w:val="24"/>
          <w:szCs w:val="24"/>
          <w:shd w:val="clear" w:color="auto" w:fill="FFFFFF"/>
        </w:rPr>
        <w:t xml:space="preserve"> </w:t>
      </w:r>
      <w:proofErr w:type="spellStart"/>
      <w:r w:rsidRPr="004A7C3A">
        <w:rPr>
          <w:rFonts w:ascii="Times New Roman" w:hAnsi="Times New Roman" w:cs="Times New Roman"/>
          <w:i/>
          <w:iCs/>
          <w:color w:val="222222"/>
          <w:sz w:val="24"/>
          <w:szCs w:val="24"/>
          <w:shd w:val="clear" w:color="auto" w:fill="FFFFFF"/>
        </w:rPr>
        <w:t>basilicum</w:t>
      </w:r>
      <w:proofErr w:type="spellEnd"/>
      <w:r w:rsidRPr="004A7C3A">
        <w:rPr>
          <w:rFonts w:ascii="Times New Roman" w:hAnsi="Times New Roman" w:cs="Times New Roman"/>
          <w:color w:val="222222"/>
          <w:sz w:val="24"/>
          <w:szCs w:val="24"/>
          <w:shd w:val="clear" w:color="auto" w:fill="FFFFFF"/>
        </w:rPr>
        <w:t xml:space="preserve"> L.) plant. </w:t>
      </w:r>
      <w:r w:rsidRPr="004A7C3A">
        <w:rPr>
          <w:rFonts w:ascii="Times New Roman" w:hAnsi="Times New Roman" w:cs="Times New Roman"/>
          <w:i/>
          <w:iCs/>
          <w:color w:val="222222"/>
          <w:sz w:val="24"/>
          <w:szCs w:val="24"/>
          <w:shd w:val="clear" w:color="auto" w:fill="FFFFFF"/>
        </w:rPr>
        <w:t>Russ</w:t>
      </w:r>
      <w:r w:rsidRPr="004A7C3A">
        <w:rPr>
          <w:rFonts w:ascii="Times New Roman" w:hAnsi="Times New Roman" w:cs="Times New Roman"/>
          <w:color w:val="222222"/>
          <w:sz w:val="24"/>
          <w:szCs w:val="24"/>
          <w:shd w:val="clear" w:color="auto" w:fill="FFFFFF"/>
        </w:rPr>
        <w:t>.</w:t>
      </w:r>
      <w:r w:rsidRPr="004A7C3A">
        <w:rPr>
          <w:rFonts w:ascii="Times New Roman" w:hAnsi="Times New Roman" w:cs="Times New Roman"/>
          <w:i/>
          <w:iCs/>
          <w:color w:val="222222"/>
          <w:sz w:val="24"/>
          <w:szCs w:val="24"/>
          <w:shd w:val="clear" w:color="auto" w:fill="FFFFFF"/>
        </w:rPr>
        <w:t xml:space="preserve"> J</w:t>
      </w:r>
      <w:r w:rsidRPr="004A7C3A">
        <w:rPr>
          <w:rFonts w:ascii="Times New Roman" w:hAnsi="Times New Roman" w:cs="Times New Roman"/>
          <w:color w:val="222222"/>
          <w:sz w:val="24"/>
          <w:szCs w:val="24"/>
          <w:shd w:val="clear" w:color="auto" w:fill="FFFFFF"/>
        </w:rPr>
        <w:t>.</w:t>
      </w:r>
      <w:r w:rsidRPr="004A7C3A">
        <w:rPr>
          <w:rFonts w:ascii="Times New Roman" w:hAnsi="Times New Roman" w:cs="Times New Roman"/>
          <w:i/>
          <w:iCs/>
          <w:color w:val="222222"/>
          <w:sz w:val="24"/>
          <w:szCs w:val="24"/>
          <w:shd w:val="clear" w:color="auto" w:fill="FFFFFF"/>
        </w:rPr>
        <w:t xml:space="preserve"> Plant Physiol</w:t>
      </w:r>
      <w:r w:rsidRPr="004A7C3A">
        <w:rPr>
          <w:rFonts w:ascii="Times New Roman" w:hAnsi="Times New Roman" w:cs="Times New Roman"/>
          <w:color w:val="222222"/>
          <w:sz w:val="24"/>
          <w:szCs w:val="24"/>
          <w:shd w:val="clear" w:color="auto" w:fill="FFFFFF"/>
        </w:rPr>
        <w:t>., 71(1): 4.</w:t>
      </w:r>
      <w:bookmarkStart w:id="20" w:name="_Hlk203859918"/>
    </w:p>
    <w:p w14:paraId="1BC2CAA0" w14:textId="369CED78" w:rsidR="00635A11" w:rsidRPr="004A7C3A" w:rsidRDefault="00635A11" w:rsidP="00174671">
      <w:pPr>
        <w:pStyle w:val="ListParagraph"/>
        <w:spacing w:after="0" w:line="480" w:lineRule="auto"/>
        <w:ind w:left="709" w:right="-46" w:hanging="720"/>
        <w:jc w:val="both"/>
        <w:rPr>
          <w:rFonts w:ascii="Times New Roman" w:hAnsi="Times New Roman" w:cs="Times New Roman"/>
          <w:color w:val="222222"/>
          <w:sz w:val="24"/>
          <w:szCs w:val="24"/>
          <w:shd w:val="clear" w:color="auto" w:fill="FFFFFF"/>
        </w:rPr>
      </w:pPr>
      <w:r w:rsidRPr="004A7C3A">
        <w:rPr>
          <w:rFonts w:ascii="Times New Roman" w:hAnsi="Times New Roman" w:cs="Times New Roman"/>
          <w:color w:val="222222"/>
          <w:sz w:val="24"/>
          <w:szCs w:val="24"/>
          <w:shd w:val="clear" w:color="auto" w:fill="FFFFFF"/>
        </w:rPr>
        <w:t>Eshaghi</w:t>
      </w:r>
      <w:bookmarkEnd w:id="20"/>
      <w:r w:rsidRPr="004A7C3A">
        <w:rPr>
          <w:rFonts w:ascii="Times New Roman" w:hAnsi="Times New Roman" w:cs="Times New Roman"/>
          <w:color w:val="222222"/>
          <w:sz w:val="24"/>
          <w:szCs w:val="24"/>
          <w:shd w:val="clear" w:color="auto" w:fill="FFFFFF"/>
        </w:rPr>
        <w:t xml:space="preserve"> E, </w:t>
      </w:r>
      <w:proofErr w:type="spellStart"/>
      <w:r w:rsidRPr="004A7C3A">
        <w:rPr>
          <w:rFonts w:ascii="Times New Roman" w:hAnsi="Times New Roman" w:cs="Times New Roman"/>
          <w:color w:val="222222"/>
          <w:sz w:val="24"/>
          <w:szCs w:val="24"/>
          <w:shd w:val="clear" w:color="auto" w:fill="FFFFFF"/>
        </w:rPr>
        <w:t>Nosrati</w:t>
      </w:r>
      <w:proofErr w:type="spellEnd"/>
      <w:r w:rsidRPr="004A7C3A">
        <w:rPr>
          <w:rFonts w:ascii="Times New Roman" w:hAnsi="Times New Roman" w:cs="Times New Roman"/>
          <w:color w:val="222222"/>
          <w:sz w:val="24"/>
          <w:szCs w:val="24"/>
          <w:shd w:val="clear" w:color="auto" w:fill="FFFFFF"/>
        </w:rPr>
        <w:t xml:space="preserve"> R, </w:t>
      </w:r>
      <w:proofErr w:type="spellStart"/>
      <w:r w:rsidRPr="004A7C3A">
        <w:rPr>
          <w:rFonts w:ascii="Times New Roman" w:hAnsi="Times New Roman" w:cs="Times New Roman"/>
          <w:color w:val="222222"/>
          <w:sz w:val="24"/>
          <w:szCs w:val="24"/>
          <w:shd w:val="clear" w:color="auto" w:fill="FFFFFF"/>
        </w:rPr>
        <w:t>Owlia</w:t>
      </w:r>
      <w:proofErr w:type="spellEnd"/>
      <w:r w:rsidRPr="004A7C3A">
        <w:rPr>
          <w:rFonts w:ascii="Times New Roman" w:hAnsi="Times New Roman" w:cs="Times New Roman"/>
          <w:color w:val="222222"/>
          <w:sz w:val="24"/>
          <w:szCs w:val="24"/>
          <w:shd w:val="clear" w:color="auto" w:fill="FFFFFF"/>
        </w:rPr>
        <w:t xml:space="preserve"> P, </w:t>
      </w:r>
      <w:proofErr w:type="spellStart"/>
      <w:r w:rsidRPr="004A7C3A">
        <w:rPr>
          <w:rFonts w:ascii="Times New Roman" w:hAnsi="Times New Roman" w:cs="Times New Roman"/>
          <w:color w:val="222222"/>
          <w:sz w:val="24"/>
          <w:szCs w:val="24"/>
          <w:shd w:val="clear" w:color="auto" w:fill="FFFFFF"/>
        </w:rPr>
        <w:t>Malboobi</w:t>
      </w:r>
      <w:proofErr w:type="spellEnd"/>
      <w:r w:rsidRPr="004A7C3A">
        <w:rPr>
          <w:rFonts w:ascii="Times New Roman" w:hAnsi="Times New Roman" w:cs="Times New Roman"/>
          <w:color w:val="222222"/>
          <w:sz w:val="24"/>
          <w:szCs w:val="24"/>
          <w:shd w:val="clear" w:color="auto" w:fill="FFFFFF"/>
        </w:rPr>
        <w:t xml:space="preserve"> MA, </w:t>
      </w:r>
      <w:proofErr w:type="spellStart"/>
      <w:r w:rsidRPr="004A7C3A">
        <w:rPr>
          <w:rFonts w:ascii="Times New Roman" w:hAnsi="Times New Roman" w:cs="Times New Roman"/>
          <w:color w:val="222222"/>
          <w:sz w:val="24"/>
          <w:szCs w:val="24"/>
          <w:shd w:val="clear" w:color="auto" w:fill="FFFFFF"/>
        </w:rPr>
        <w:t>Ghaseminejad</w:t>
      </w:r>
      <w:proofErr w:type="spellEnd"/>
      <w:r w:rsidRPr="004A7C3A">
        <w:rPr>
          <w:rFonts w:ascii="Times New Roman" w:hAnsi="Times New Roman" w:cs="Times New Roman"/>
          <w:color w:val="222222"/>
          <w:sz w:val="24"/>
          <w:szCs w:val="24"/>
          <w:shd w:val="clear" w:color="auto" w:fill="FFFFFF"/>
        </w:rPr>
        <w:t xml:space="preserve"> P and </w:t>
      </w:r>
      <w:proofErr w:type="spellStart"/>
      <w:r w:rsidRPr="004A7C3A">
        <w:rPr>
          <w:rFonts w:ascii="Times New Roman" w:hAnsi="Times New Roman" w:cs="Times New Roman"/>
          <w:color w:val="222222"/>
          <w:sz w:val="24"/>
          <w:szCs w:val="24"/>
          <w:shd w:val="clear" w:color="auto" w:fill="FFFFFF"/>
        </w:rPr>
        <w:t>Ganjali</w:t>
      </w:r>
      <w:proofErr w:type="spellEnd"/>
      <w:r w:rsidRPr="004A7C3A">
        <w:rPr>
          <w:rFonts w:ascii="Times New Roman" w:hAnsi="Times New Roman" w:cs="Times New Roman"/>
          <w:color w:val="222222"/>
          <w:sz w:val="24"/>
          <w:szCs w:val="24"/>
          <w:shd w:val="clear" w:color="auto" w:fill="FFFFFF"/>
        </w:rPr>
        <w:t xml:space="preserve"> MR (2019). Zinc solubilization characteristics of efficient siderophore-producing soil bacteria. </w:t>
      </w:r>
      <w:r w:rsidRPr="004A7C3A">
        <w:rPr>
          <w:rFonts w:ascii="Times New Roman" w:hAnsi="Times New Roman" w:cs="Times New Roman"/>
          <w:i/>
          <w:iCs/>
          <w:color w:val="222222"/>
          <w:sz w:val="24"/>
          <w:szCs w:val="24"/>
          <w:shd w:val="clear" w:color="auto" w:fill="FFFFFF"/>
        </w:rPr>
        <w:t> Iran</w:t>
      </w:r>
      <w:r w:rsidRPr="004A7C3A">
        <w:rPr>
          <w:rFonts w:ascii="Times New Roman" w:hAnsi="Times New Roman" w:cs="Times New Roman"/>
          <w:color w:val="222222"/>
          <w:sz w:val="24"/>
          <w:szCs w:val="24"/>
          <w:shd w:val="clear" w:color="auto" w:fill="FFFFFF"/>
        </w:rPr>
        <w:t>.</w:t>
      </w:r>
      <w:r w:rsidRPr="004A7C3A">
        <w:rPr>
          <w:rFonts w:ascii="Times New Roman" w:hAnsi="Times New Roman" w:cs="Times New Roman"/>
          <w:i/>
          <w:iCs/>
          <w:color w:val="222222"/>
          <w:sz w:val="24"/>
          <w:szCs w:val="24"/>
          <w:shd w:val="clear" w:color="auto" w:fill="FFFFFF"/>
        </w:rPr>
        <w:t> J</w:t>
      </w:r>
      <w:r w:rsidRPr="004A7C3A">
        <w:rPr>
          <w:rFonts w:ascii="Times New Roman" w:hAnsi="Times New Roman" w:cs="Times New Roman"/>
          <w:color w:val="222222"/>
          <w:sz w:val="24"/>
          <w:szCs w:val="24"/>
          <w:shd w:val="clear" w:color="auto" w:fill="FFFFFF"/>
        </w:rPr>
        <w:t xml:space="preserve">. </w:t>
      </w:r>
      <w:proofErr w:type="spellStart"/>
      <w:r w:rsidRPr="004A7C3A">
        <w:rPr>
          <w:rFonts w:ascii="Times New Roman" w:hAnsi="Times New Roman" w:cs="Times New Roman"/>
          <w:i/>
          <w:iCs/>
          <w:color w:val="222222"/>
          <w:sz w:val="24"/>
          <w:szCs w:val="24"/>
          <w:shd w:val="clear" w:color="auto" w:fill="FFFFFF"/>
        </w:rPr>
        <w:t>Microbiol</w:t>
      </w:r>
      <w:proofErr w:type="spellEnd"/>
      <w:r w:rsidRPr="004A7C3A">
        <w:rPr>
          <w:rFonts w:ascii="Times New Roman" w:hAnsi="Times New Roman" w:cs="Times New Roman"/>
          <w:color w:val="222222"/>
          <w:sz w:val="24"/>
          <w:szCs w:val="24"/>
          <w:shd w:val="clear" w:color="auto" w:fill="FFFFFF"/>
        </w:rPr>
        <w:t>., 11(5): 419.</w:t>
      </w:r>
    </w:p>
    <w:p w14:paraId="1AE4106D" w14:textId="77777777" w:rsidR="00635A11" w:rsidRPr="004A7C3A" w:rsidRDefault="00635A11" w:rsidP="00495C27">
      <w:pPr>
        <w:spacing w:line="480" w:lineRule="auto"/>
        <w:ind w:left="709" w:right="-46" w:hanging="720"/>
        <w:jc w:val="both"/>
        <w:rPr>
          <w:rFonts w:ascii="Times New Roman" w:hAnsi="Times New Roman" w:cs="Times New Roman"/>
          <w:color w:val="222222"/>
          <w:sz w:val="24"/>
          <w:szCs w:val="24"/>
          <w:shd w:val="clear" w:color="auto" w:fill="FFFFFF"/>
        </w:rPr>
      </w:pPr>
      <w:bookmarkStart w:id="21" w:name="_Hlk203858704"/>
      <w:r w:rsidRPr="004A7C3A">
        <w:rPr>
          <w:rFonts w:ascii="Times New Roman" w:hAnsi="Times New Roman" w:cs="Times New Roman"/>
          <w:color w:val="222222"/>
          <w:sz w:val="24"/>
          <w:szCs w:val="24"/>
          <w:shd w:val="clear" w:color="auto" w:fill="FFFFFF"/>
        </w:rPr>
        <w:t xml:space="preserve">Flores </w:t>
      </w:r>
      <w:bookmarkEnd w:id="21"/>
      <w:r w:rsidRPr="004A7C3A">
        <w:rPr>
          <w:rFonts w:ascii="Times New Roman" w:hAnsi="Times New Roman" w:cs="Times New Roman"/>
          <w:color w:val="222222"/>
          <w:sz w:val="24"/>
          <w:szCs w:val="24"/>
          <w:shd w:val="clear" w:color="auto" w:fill="FFFFFF"/>
        </w:rPr>
        <w:t xml:space="preserve">DNJ, Mateos-Naranjo E, Redondo-Gomez S, Pajuelo E, Rodriguez-Llorente ID and Navarro-Torre S (2022). Role of nodulation-enhancing rhizobacteria in the promotion of </w:t>
      </w:r>
      <w:r w:rsidRPr="004A7C3A">
        <w:rPr>
          <w:rFonts w:ascii="Times New Roman" w:hAnsi="Times New Roman" w:cs="Times New Roman"/>
          <w:i/>
          <w:iCs/>
          <w:color w:val="222222"/>
          <w:sz w:val="24"/>
          <w:szCs w:val="24"/>
          <w:shd w:val="clear" w:color="auto" w:fill="FFFFFF"/>
        </w:rPr>
        <w:t>Medicago sativa</w:t>
      </w:r>
      <w:r w:rsidRPr="004A7C3A">
        <w:rPr>
          <w:rFonts w:ascii="Times New Roman" w:hAnsi="Times New Roman" w:cs="Times New Roman"/>
          <w:color w:val="222222"/>
          <w:sz w:val="24"/>
          <w:szCs w:val="24"/>
          <w:shd w:val="clear" w:color="auto" w:fill="FFFFFF"/>
        </w:rPr>
        <w:t xml:space="preserve"> development in nutrient-poor soils. </w:t>
      </w:r>
      <w:r w:rsidRPr="004A7C3A">
        <w:rPr>
          <w:rFonts w:ascii="Times New Roman" w:hAnsi="Times New Roman" w:cs="Times New Roman"/>
          <w:i/>
          <w:iCs/>
          <w:color w:val="222222"/>
          <w:sz w:val="24"/>
          <w:szCs w:val="24"/>
          <w:shd w:val="clear" w:color="auto" w:fill="FFFFFF"/>
        </w:rPr>
        <w:t>Plants</w:t>
      </w:r>
      <w:r w:rsidRPr="004A7C3A">
        <w:rPr>
          <w:rFonts w:ascii="Times New Roman" w:hAnsi="Times New Roman" w:cs="Times New Roman"/>
          <w:color w:val="222222"/>
          <w:sz w:val="24"/>
          <w:szCs w:val="24"/>
          <w:shd w:val="clear" w:color="auto" w:fill="FFFFFF"/>
        </w:rPr>
        <w:t>, 11(9): 1164.</w:t>
      </w:r>
    </w:p>
    <w:p w14:paraId="46DBD509" w14:textId="77777777" w:rsidR="00174671" w:rsidRPr="004A7C3A" w:rsidRDefault="00635A11" w:rsidP="00174671">
      <w:pPr>
        <w:pStyle w:val="ListParagraph"/>
        <w:spacing w:after="0" w:line="480" w:lineRule="auto"/>
        <w:ind w:left="709" w:right="-46" w:hanging="720"/>
        <w:jc w:val="both"/>
        <w:rPr>
          <w:rFonts w:ascii="Times New Roman" w:hAnsi="Times New Roman" w:cs="Times New Roman"/>
          <w:color w:val="222222"/>
          <w:sz w:val="24"/>
          <w:szCs w:val="24"/>
          <w:shd w:val="clear" w:color="auto" w:fill="FFFFFF"/>
        </w:rPr>
      </w:pPr>
      <w:bookmarkStart w:id="22" w:name="_Hlk203971729"/>
      <w:r w:rsidRPr="004A7C3A">
        <w:rPr>
          <w:rFonts w:ascii="Times New Roman" w:hAnsi="Times New Roman" w:cs="Times New Roman"/>
          <w:color w:val="222222"/>
          <w:sz w:val="24"/>
          <w:szCs w:val="24"/>
          <w:shd w:val="clear" w:color="auto" w:fill="FFFFFF"/>
        </w:rPr>
        <w:t>Ghorbanpour</w:t>
      </w:r>
      <w:bookmarkEnd w:id="22"/>
      <w:r w:rsidRPr="004A7C3A">
        <w:rPr>
          <w:rFonts w:ascii="Times New Roman" w:hAnsi="Times New Roman" w:cs="Times New Roman"/>
          <w:color w:val="222222"/>
          <w:sz w:val="24"/>
          <w:szCs w:val="24"/>
          <w:shd w:val="clear" w:color="auto" w:fill="FFFFFF"/>
        </w:rPr>
        <w:t xml:space="preserve"> M, Hatami M, Kariman, K. and Abbaszadeh Dahaji P (2016). Phytochemical variations and enhanced efficiency of antioxidant and antimicrobial ingredients in </w:t>
      </w:r>
      <w:r w:rsidRPr="004A7C3A">
        <w:rPr>
          <w:rFonts w:ascii="Times New Roman" w:hAnsi="Times New Roman" w:cs="Times New Roman"/>
          <w:i/>
          <w:iCs/>
          <w:color w:val="222222"/>
          <w:sz w:val="24"/>
          <w:szCs w:val="24"/>
          <w:shd w:val="clear" w:color="auto" w:fill="FFFFFF"/>
        </w:rPr>
        <w:t>Salvia officinalis</w:t>
      </w:r>
      <w:r w:rsidRPr="004A7C3A">
        <w:rPr>
          <w:rFonts w:ascii="Times New Roman" w:hAnsi="Times New Roman" w:cs="Times New Roman"/>
          <w:color w:val="222222"/>
          <w:sz w:val="24"/>
          <w:szCs w:val="24"/>
          <w:shd w:val="clear" w:color="auto" w:fill="FFFFFF"/>
        </w:rPr>
        <w:t xml:space="preserve"> as inoculated with different rhizobacteria. </w:t>
      </w:r>
      <w:r w:rsidRPr="004A7C3A">
        <w:rPr>
          <w:rFonts w:ascii="Times New Roman" w:hAnsi="Times New Roman" w:cs="Times New Roman"/>
          <w:i/>
          <w:iCs/>
          <w:color w:val="222222"/>
          <w:sz w:val="24"/>
          <w:szCs w:val="24"/>
          <w:shd w:val="clear" w:color="auto" w:fill="FFFFFF"/>
        </w:rPr>
        <w:t>Chem</w:t>
      </w:r>
      <w:r w:rsidRPr="004A7C3A">
        <w:rPr>
          <w:rFonts w:ascii="Times New Roman" w:hAnsi="Times New Roman" w:cs="Times New Roman"/>
          <w:color w:val="222222"/>
          <w:sz w:val="24"/>
          <w:szCs w:val="24"/>
          <w:shd w:val="clear" w:color="auto" w:fill="FFFFFF"/>
        </w:rPr>
        <w:t xml:space="preserve">. </w:t>
      </w:r>
      <w:r w:rsidRPr="004A7C3A">
        <w:rPr>
          <w:rFonts w:ascii="Times New Roman" w:hAnsi="Times New Roman" w:cs="Times New Roman"/>
          <w:i/>
          <w:iCs/>
          <w:color w:val="222222"/>
          <w:sz w:val="24"/>
          <w:szCs w:val="24"/>
          <w:shd w:val="clear" w:color="auto" w:fill="FFFFFF"/>
        </w:rPr>
        <w:t>Biodiversity</w:t>
      </w:r>
      <w:r w:rsidRPr="004A7C3A">
        <w:rPr>
          <w:rFonts w:ascii="Times New Roman" w:hAnsi="Times New Roman" w:cs="Times New Roman"/>
          <w:color w:val="222222"/>
          <w:sz w:val="24"/>
          <w:szCs w:val="24"/>
          <w:shd w:val="clear" w:color="auto" w:fill="FFFFFF"/>
        </w:rPr>
        <w:t>, 13(3): 319-330.</w:t>
      </w:r>
      <w:bookmarkStart w:id="23" w:name="_Hlk203907256"/>
      <w:r w:rsidR="00275E2B" w:rsidRPr="004A7C3A">
        <w:rPr>
          <w:rFonts w:ascii="Times New Roman" w:hAnsi="Times New Roman" w:cs="Times New Roman"/>
          <w:color w:val="222222"/>
          <w:sz w:val="24"/>
          <w:szCs w:val="24"/>
          <w:shd w:val="clear" w:color="auto" w:fill="FFFFFF"/>
        </w:rPr>
        <w:t xml:space="preserve"> </w:t>
      </w:r>
    </w:p>
    <w:p w14:paraId="7D3F5202" w14:textId="77777777" w:rsidR="00174671" w:rsidRPr="004A7C3A" w:rsidRDefault="00635A11" w:rsidP="00174671">
      <w:pPr>
        <w:pStyle w:val="ListParagraph"/>
        <w:spacing w:after="0" w:line="480" w:lineRule="auto"/>
        <w:ind w:left="709" w:right="-46" w:hanging="720"/>
        <w:jc w:val="both"/>
        <w:rPr>
          <w:rFonts w:ascii="Times New Roman" w:hAnsi="Times New Roman" w:cs="Times New Roman"/>
          <w:color w:val="222222"/>
          <w:sz w:val="24"/>
          <w:szCs w:val="24"/>
          <w:shd w:val="clear" w:color="auto" w:fill="FFFFFF"/>
        </w:rPr>
      </w:pPr>
      <w:r w:rsidRPr="004A7C3A">
        <w:rPr>
          <w:rFonts w:ascii="Times New Roman" w:hAnsi="Times New Roman" w:cs="Times New Roman"/>
          <w:color w:val="222222"/>
          <w:sz w:val="24"/>
          <w:szCs w:val="24"/>
          <w:shd w:val="clear" w:color="auto" w:fill="FFFFFF"/>
        </w:rPr>
        <w:t>Glick</w:t>
      </w:r>
      <w:bookmarkEnd w:id="23"/>
      <w:r w:rsidRPr="004A7C3A">
        <w:rPr>
          <w:rFonts w:ascii="Times New Roman" w:hAnsi="Times New Roman" w:cs="Times New Roman"/>
          <w:color w:val="222222"/>
          <w:sz w:val="24"/>
          <w:szCs w:val="24"/>
          <w:shd w:val="clear" w:color="auto" w:fill="FFFFFF"/>
        </w:rPr>
        <w:t>, B. R. (2012). Plant growth‐promoting bacteria:</w:t>
      </w:r>
      <w:r w:rsidR="00275E2B" w:rsidRPr="004A7C3A">
        <w:rPr>
          <w:rFonts w:ascii="Times New Roman" w:hAnsi="Times New Roman" w:cs="Times New Roman"/>
          <w:color w:val="222222"/>
          <w:sz w:val="24"/>
          <w:szCs w:val="24"/>
          <w:shd w:val="clear" w:color="auto" w:fill="FFFFFF"/>
        </w:rPr>
        <w:t xml:space="preserve"> </w:t>
      </w:r>
      <w:r w:rsidRPr="004A7C3A">
        <w:rPr>
          <w:rFonts w:ascii="Times New Roman" w:hAnsi="Times New Roman" w:cs="Times New Roman"/>
          <w:color w:val="222222"/>
          <w:sz w:val="24"/>
          <w:szCs w:val="24"/>
          <w:shd w:val="clear" w:color="auto" w:fill="FFFFFF"/>
        </w:rPr>
        <w:t>mechanisms and applications. </w:t>
      </w:r>
      <w:proofErr w:type="spellStart"/>
      <w:r w:rsidRPr="004A7C3A">
        <w:rPr>
          <w:rFonts w:ascii="Times New Roman" w:hAnsi="Times New Roman" w:cs="Times New Roman"/>
          <w:i/>
          <w:iCs/>
          <w:color w:val="222222"/>
          <w:sz w:val="24"/>
          <w:szCs w:val="24"/>
          <w:shd w:val="clear" w:color="auto" w:fill="FFFFFF"/>
        </w:rPr>
        <w:t>Scientifica</w:t>
      </w:r>
      <w:proofErr w:type="spellEnd"/>
      <w:r w:rsidRPr="004A7C3A">
        <w:rPr>
          <w:rFonts w:ascii="Times New Roman" w:hAnsi="Times New Roman" w:cs="Times New Roman"/>
          <w:color w:val="222222"/>
          <w:sz w:val="24"/>
          <w:szCs w:val="24"/>
          <w:shd w:val="clear" w:color="auto" w:fill="FFFFFF"/>
        </w:rPr>
        <w:t>, 2012(1)</w:t>
      </w:r>
      <w:r w:rsidR="00275E2B" w:rsidRPr="004A7C3A">
        <w:rPr>
          <w:rFonts w:ascii="Times New Roman" w:hAnsi="Times New Roman" w:cs="Times New Roman"/>
          <w:color w:val="222222"/>
          <w:sz w:val="24"/>
          <w:szCs w:val="24"/>
          <w:shd w:val="clear" w:color="auto" w:fill="FFFFFF"/>
        </w:rPr>
        <w:t xml:space="preserve">: </w:t>
      </w:r>
      <w:r w:rsidRPr="004A7C3A">
        <w:rPr>
          <w:rFonts w:ascii="Times New Roman" w:hAnsi="Times New Roman" w:cs="Times New Roman"/>
          <w:color w:val="222222"/>
          <w:sz w:val="24"/>
          <w:szCs w:val="24"/>
          <w:shd w:val="clear" w:color="auto" w:fill="FFFFFF"/>
        </w:rPr>
        <w:t>963401.</w:t>
      </w:r>
    </w:p>
    <w:p w14:paraId="4FF5427C" w14:textId="63819508" w:rsidR="00635A11" w:rsidRPr="004A7C3A" w:rsidRDefault="00635A11" w:rsidP="00174671">
      <w:pPr>
        <w:pStyle w:val="ListParagraph"/>
        <w:spacing w:after="0" w:line="480" w:lineRule="auto"/>
        <w:ind w:left="709" w:right="-46" w:hanging="720"/>
        <w:jc w:val="both"/>
        <w:rPr>
          <w:rFonts w:ascii="Times New Roman" w:hAnsi="Times New Roman" w:cs="Times New Roman"/>
          <w:color w:val="222222"/>
          <w:sz w:val="24"/>
          <w:szCs w:val="24"/>
          <w:shd w:val="clear" w:color="auto" w:fill="FFFFFF"/>
        </w:rPr>
      </w:pPr>
      <w:r w:rsidRPr="004A7C3A">
        <w:rPr>
          <w:rFonts w:ascii="Times New Roman" w:hAnsi="Times New Roman" w:cs="Times New Roman"/>
          <w:sz w:val="24"/>
          <w:szCs w:val="24"/>
        </w:rPr>
        <w:t xml:space="preserve">Gray EJ and Smith DL. 2005. Intracellular and extracellular PGPR: commonalities and distinctions in the plant-bacterium </w:t>
      </w:r>
      <w:proofErr w:type="spellStart"/>
      <w:r w:rsidRPr="004A7C3A">
        <w:rPr>
          <w:rFonts w:ascii="Times New Roman" w:hAnsi="Times New Roman" w:cs="Times New Roman"/>
          <w:sz w:val="24"/>
          <w:szCs w:val="24"/>
        </w:rPr>
        <w:t>signaling</w:t>
      </w:r>
      <w:proofErr w:type="spellEnd"/>
      <w:r w:rsidRPr="004A7C3A">
        <w:rPr>
          <w:rFonts w:ascii="Times New Roman" w:hAnsi="Times New Roman" w:cs="Times New Roman"/>
          <w:sz w:val="24"/>
          <w:szCs w:val="24"/>
        </w:rPr>
        <w:t xml:space="preserve"> processes. </w:t>
      </w:r>
      <w:r w:rsidRPr="004A7C3A">
        <w:rPr>
          <w:rFonts w:ascii="Times New Roman" w:hAnsi="Times New Roman" w:cs="Times New Roman"/>
          <w:i/>
          <w:iCs/>
          <w:sz w:val="24"/>
          <w:szCs w:val="24"/>
        </w:rPr>
        <w:t>Soil Biol</w:t>
      </w:r>
      <w:r w:rsidRPr="004A7C3A">
        <w:rPr>
          <w:rFonts w:ascii="Times New Roman" w:hAnsi="Times New Roman" w:cs="Times New Roman"/>
          <w:sz w:val="24"/>
          <w:szCs w:val="24"/>
        </w:rPr>
        <w:t>.</w:t>
      </w:r>
      <w:r w:rsidRPr="004A7C3A">
        <w:rPr>
          <w:rFonts w:ascii="Times New Roman" w:hAnsi="Times New Roman" w:cs="Times New Roman"/>
          <w:i/>
          <w:iCs/>
          <w:sz w:val="24"/>
          <w:szCs w:val="24"/>
        </w:rPr>
        <w:t xml:space="preserve"> </w:t>
      </w:r>
      <w:proofErr w:type="spellStart"/>
      <w:r w:rsidRPr="004A7C3A">
        <w:rPr>
          <w:rFonts w:ascii="Times New Roman" w:hAnsi="Times New Roman" w:cs="Times New Roman"/>
          <w:i/>
          <w:iCs/>
          <w:sz w:val="24"/>
          <w:szCs w:val="24"/>
        </w:rPr>
        <w:t>Biochem</w:t>
      </w:r>
      <w:proofErr w:type="spellEnd"/>
      <w:r w:rsidRPr="004A7C3A">
        <w:rPr>
          <w:rFonts w:ascii="Times New Roman" w:hAnsi="Times New Roman" w:cs="Times New Roman"/>
          <w:sz w:val="24"/>
          <w:szCs w:val="24"/>
        </w:rPr>
        <w:t xml:space="preserve">. 37: 395-412. </w:t>
      </w:r>
    </w:p>
    <w:p w14:paraId="479EC0C6" w14:textId="77777777" w:rsidR="00174671" w:rsidRPr="004A7C3A" w:rsidRDefault="00635A11" w:rsidP="00174671">
      <w:pPr>
        <w:pStyle w:val="ListParagraph"/>
        <w:spacing w:after="0" w:line="480" w:lineRule="auto"/>
        <w:ind w:left="709" w:right="-46" w:hanging="720"/>
        <w:jc w:val="both"/>
        <w:rPr>
          <w:rFonts w:ascii="Times New Roman" w:hAnsi="Times New Roman" w:cs="Times New Roman"/>
          <w:color w:val="222222"/>
          <w:sz w:val="24"/>
          <w:szCs w:val="24"/>
          <w:shd w:val="clear" w:color="auto" w:fill="FFFFFF"/>
        </w:rPr>
      </w:pPr>
      <w:r w:rsidRPr="004A7C3A">
        <w:rPr>
          <w:rFonts w:ascii="Times New Roman" w:hAnsi="Times New Roman" w:cs="Times New Roman"/>
          <w:color w:val="222222"/>
          <w:sz w:val="24"/>
          <w:szCs w:val="24"/>
          <w:shd w:val="clear" w:color="auto" w:fill="FFFFFF"/>
        </w:rPr>
        <w:t xml:space="preserve">Gupta G, Panwar J, Akhtar MS and Jha PN (2012). Endophytic nitrogen-fixing bacteria as biofertilizer. In: </w:t>
      </w:r>
      <w:proofErr w:type="spellStart"/>
      <w:r w:rsidRPr="004A7C3A">
        <w:rPr>
          <w:rFonts w:ascii="Times New Roman" w:hAnsi="Times New Roman" w:cs="Times New Roman"/>
          <w:color w:val="222222"/>
          <w:sz w:val="24"/>
          <w:szCs w:val="24"/>
          <w:shd w:val="clear" w:color="auto" w:fill="FFFFFF"/>
        </w:rPr>
        <w:t>Lichtfouse</w:t>
      </w:r>
      <w:proofErr w:type="spellEnd"/>
      <w:r w:rsidRPr="004A7C3A">
        <w:rPr>
          <w:rFonts w:ascii="Times New Roman" w:hAnsi="Times New Roman" w:cs="Times New Roman"/>
          <w:color w:val="222222"/>
          <w:sz w:val="24"/>
          <w:szCs w:val="24"/>
          <w:shd w:val="clear" w:color="auto" w:fill="FFFFFF"/>
        </w:rPr>
        <w:t xml:space="preserve">, E. (ed.), </w:t>
      </w:r>
      <w:r w:rsidRPr="004A7C3A">
        <w:rPr>
          <w:rFonts w:ascii="Times New Roman" w:hAnsi="Times New Roman" w:cs="Times New Roman"/>
          <w:i/>
          <w:iCs/>
          <w:color w:val="222222"/>
          <w:sz w:val="24"/>
          <w:szCs w:val="24"/>
          <w:shd w:val="clear" w:color="auto" w:fill="FFFFFF"/>
        </w:rPr>
        <w:t xml:space="preserve">Sustainable Agriculture Reviews. </w:t>
      </w:r>
      <w:r w:rsidRPr="004A7C3A">
        <w:rPr>
          <w:rFonts w:ascii="Times New Roman" w:hAnsi="Times New Roman" w:cs="Times New Roman"/>
          <w:color w:val="222222"/>
          <w:sz w:val="24"/>
          <w:szCs w:val="24"/>
          <w:shd w:val="clear" w:color="auto" w:fill="FFFFFF"/>
        </w:rPr>
        <w:t>Springer Publishers, New Delhi, India,</w:t>
      </w:r>
      <w:r w:rsidRPr="004A7C3A">
        <w:rPr>
          <w:rFonts w:ascii="Times New Roman" w:hAnsi="Times New Roman" w:cs="Times New Roman"/>
          <w:i/>
          <w:iCs/>
          <w:color w:val="222222"/>
          <w:sz w:val="24"/>
          <w:szCs w:val="24"/>
          <w:shd w:val="clear" w:color="auto" w:fill="FFFFFF"/>
        </w:rPr>
        <w:t xml:space="preserve"> </w:t>
      </w:r>
      <w:r w:rsidRPr="004A7C3A">
        <w:rPr>
          <w:rFonts w:ascii="Times New Roman" w:hAnsi="Times New Roman" w:cs="Times New Roman"/>
          <w:color w:val="222222"/>
          <w:sz w:val="24"/>
          <w:szCs w:val="24"/>
          <w:shd w:val="clear" w:color="auto" w:fill="FFFFFF"/>
        </w:rPr>
        <w:t>221p.</w:t>
      </w:r>
      <w:bookmarkStart w:id="24" w:name="_Hlk203973565"/>
    </w:p>
    <w:p w14:paraId="0A7F7969" w14:textId="77777777" w:rsidR="00174671" w:rsidRPr="004A7C3A" w:rsidRDefault="00635A11" w:rsidP="00174671">
      <w:pPr>
        <w:pStyle w:val="ListParagraph"/>
        <w:spacing w:after="0" w:line="480" w:lineRule="auto"/>
        <w:ind w:left="709" w:right="-46" w:hanging="720"/>
        <w:jc w:val="both"/>
        <w:rPr>
          <w:rFonts w:ascii="Times New Roman" w:hAnsi="Times New Roman" w:cs="Times New Roman"/>
          <w:color w:val="222222"/>
          <w:sz w:val="24"/>
          <w:szCs w:val="24"/>
          <w:shd w:val="clear" w:color="auto" w:fill="FFFFFF"/>
        </w:rPr>
      </w:pPr>
      <w:r w:rsidRPr="004A7C3A">
        <w:rPr>
          <w:rFonts w:ascii="Times New Roman" w:hAnsi="Times New Roman" w:cs="Times New Roman"/>
          <w:color w:val="222222"/>
          <w:sz w:val="24"/>
          <w:szCs w:val="24"/>
          <w:shd w:val="clear" w:color="auto" w:fill="FFFFFF"/>
        </w:rPr>
        <w:t>Gupta</w:t>
      </w:r>
      <w:bookmarkEnd w:id="24"/>
      <w:r w:rsidRPr="004A7C3A">
        <w:rPr>
          <w:rFonts w:ascii="Times New Roman" w:hAnsi="Times New Roman" w:cs="Times New Roman"/>
          <w:color w:val="222222"/>
          <w:sz w:val="24"/>
          <w:szCs w:val="24"/>
          <w:shd w:val="clear" w:color="auto" w:fill="FFFFFF"/>
        </w:rPr>
        <w:t xml:space="preserve"> R, Singh A, Gupta MM and Pandey R (2016). Cumulative role of bioinoculants on growth, antioxidant potential and artemisinin content in </w:t>
      </w:r>
      <w:r w:rsidRPr="004A7C3A">
        <w:rPr>
          <w:rFonts w:ascii="Times New Roman" w:hAnsi="Times New Roman" w:cs="Times New Roman"/>
          <w:i/>
          <w:iCs/>
          <w:color w:val="222222"/>
          <w:sz w:val="24"/>
          <w:szCs w:val="24"/>
          <w:shd w:val="clear" w:color="auto" w:fill="FFFFFF"/>
        </w:rPr>
        <w:t>Artemisia annua</w:t>
      </w:r>
      <w:r w:rsidRPr="004A7C3A">
        <w:rPr>
          <w:rFonts w:ascii="Times New Roman" w:hAnsi="Times New Roman" w:cs="Times New Roman"/>
          <w:color w:val="222222"/>
          <w:sz w:val="24"/>
          <w:szCs w:val="24"/>
          <w:shd w:val="clear" w:color="auto" w:fill="FFFFFF"/>
        </w:rPr>
        <w:t xml:space="preserve"> L. under organic field conditions. </w:t>
      </w:r>
      <w:r w:rsidRPr="004A7C3A">
        <w:rPr>
          <w:rFonts w:ascii="Times New Roman" w:hAnsi="Times New Roman" w:cs="Times New Roman"/>
          <w:i/>
          <w:iCs/>
          <w:color w:val="222222"/>
          <w:sz w:val="24"/>
          <w:szCs w:val="24"/>
          <w:shd w:val="clear" w:color="auto" w:fill="FFFFFF"/>
        </w:rPr>
        <w:t>World J</w:t>
      </w:r>
      <w:r w:rsidRPr="004A7C3A">
        <w:rPr>
          <w:rFonts w:ascii="Times New Roman" w:hAnsi="Times New Roman" w:cs="Times New Roman"/>
          <w:color w:val="222222"/>
          <w:sz w:val="24"/>
          <w:szCs w:val="24"/>
          <w:shd w:val="clear" w:color="auto" w:fill="FFFFFF"/>
        </w:rPr>
        <w:t>.</w:t>
      </w:r>
      <w:r w:rsidRPr="004A7C3A">
        <w:rPr>
          <w:rFonts w:ascii="Times New Roman" w:hAnsi="Times New Roman" w:cs="Times New Roman"/>
          <w:i/>
          <w:iCs/>
          <w:color w:val="222222"/>
          <w:sz w:val="24"/>
          <w:szCs w:val="24"/>
          <w:shd w:val="clear" w:color="auto" w:fill="FFFFFF"/>
        </w:rPr>
        <w:t xml:space="preserve"> </w:t>
      </w:r>
      <w:proofErr w:type="spellStart"/>
      <w:r w:rsidRPr="004A7C3A">
        <w:rPr>
          <w:rFonts w:ascii="Times New Roman" w:hAnsi="Times New Roman" w:cs="Times New Roman"/>
          <w:i/>
          <w:iCs/>
          <w:color w:val="222222"/>
          <w:sz w:val="24"/>
          <w:szCs w:val="24"/>
          <w:shd w:val="clear" w:color="auto" w:fill="FFFFFF"/>
        </w:rPr>
        <w:t>Microbiol</w:t>
      </w:r>
      <w:proofErr w:type="spellEnd"/>
      <w:r w:rsidRPr="004A7C3A">
        <w:rPr>
          <w:rFonts w:ascii="Times New Roman" w:hAnsi="Times New Roman" w:cs="Times New Roman"/>
          <w:color w:val="222222"/>
          <w:sz w:val="24"/>
          <w:szCs w:val="24"/>
          <w:shd w:val="clear" w:color="auto" w:fill="FFFFFF"/>
        </w:rPr>
        <w:t>.</w:t>
      </w:r>
      <w:r w:rsidRPr="004A7C3A">
        <w:rPr>
          <w:rFonts w:ascii="Times New Roman" w:hAnsi="Times New Roman" w:cs="Times New Roman"/>
          <w:i/>
          <w:iCs/>
          <w:color w:val="222222"/>
          <w:sz w:val="24"/>
          <w:szCs w:val="24"/>
          <w:shd w:val="clear" w:color="auto" w:fill="FFFFFF"/>
        </w:rPr>
        <w:t xml:space="preserve"> </w:t>
      </w:r>
      <w:proofErr w:type="spellStart"/>
      <w:r w:rsidRPr="004A7C3A">
        <w:rPr>
          <w:rFonts w:ascii="Times New Roman" w:hAnsi="Times New Roman" w:cs="Times New Roman"/>
          <w:i/>
          <w:iCs/>
          <w:color w:val="222222"/>
          <w:sz w:val="24"/>
          <w:szCs w:val="24"/>
          <w:shd w:val="clear" w:color="auto" w:fill="FFFFFF"/>
        </w:rPr>
        <w:t>Biotechnol</w:t>
      </w:r>
      <w:proofErr w:type="spellEnd"/>
      <w:r w:rsidRPr="004A7C3A">
        <w:rPr>
          <w:rFonts w:ascii="Times New Roman" w:hAnsi="Times New Roman" w:cs="Times New Roman"/>
          <w:color w:val="222222"/>
          <w:sz w:val="24"/>
          <w:szCs w:val="24"/>
          <w:shd w:val="clear" w:color="auto" w:fill="FFFFFF"/>
        </w:rPr>
        <w:t>., 32(10): 167.</w:t>
      </w:r>
      <w:bookmarkStart w:id="25" w:name="_Hlk198390397"/>
    </w:p>
    <w:p w14:paraId="2BA34ED9" w14:textId="77777777" w:rsidR="00174671" w:rsidRPr="004A7C3A" w:rsidRDefault="00635A11" w:rsidP="00174671">
      <w:pPr>
        <w:pStyle w:val="ListParagraph"/>
        <w:spacing w:after="0" w:line="480" w:lineRule="auto"/>
        <w:ind w:left="709" w:right="-46" w:hanging="720"/>
        <w:jc w:val="both"/>
        <w:rPr>
          <w:rFonts w:ascii="Times New Roman" w:hAnsi="Times New Roman" w:cs="Times New Roman"/>
          <w:color w:val="222222"/>
          <w:sz w:val="24"/>
          <w:szCs w:val="24"/>
          <w:shd w:val="clear" w:color="auto" w:fill="FFFFFF"/>
        </w:rPr>
      </w:pPr>
      <w:r w:rsidRPr="004A7C3A">
        <w:rPr>
          <w:rFonts w:ascii="Times New Roman" w:hAnsi="Times New Roman" w:cs="Times New Roman"/>
          <w:color w:val="222222"/>
          <w:sz w:val="24"/>
          <w:szCs w:val="24"/>
          <w:shd w:val="clear" w:color="auto" w:fill="FFFFFF"/>
        </w:rPr>
        <w:lastRenderedPageBreak/>
        <w:t>Hammam KA, Eisa EA and Ibrahim RH (2021). Role of bio-fertilizers in improvement rosemary productivity under water-deficit condition. </w:t>
      </w:r>
      <w:r w:rsidRPr="004A7C3A">
        <w:rPr>
          <w:rFonts w:ascii="Times New Roman" w:hAnsi="Times New Roman" w:cs="Times New Roman"/>
          <w:i/>
          <w:iCs/>
          <w:color w:val="222222"/>
          <w:sz w:val="24"/>
          <w:szCs w:val="24"/>
          <w:shd w:val="clear" w:color="auto" w:fill="FFFFFF"/>
        </w:rPr>
        <w:t xml:space="preserve">Sci. J. Flowers </w:t>
      </w:r>
      <w:proofErr w:type="spellStart"/>
      <w:r w:rsidRPr="004A7C3A">
        <w:rPr>
          <w:rFonts w:ascii="Times New Roman" w:hAnsi="Times New Roman" w:cs="Times New Roman"/>
          <w:i/>
          <w:iCs/>
          <w:color w:val="222222"/>
          <w:sz w:val="24"/>
          <w:szCs w:val="24"/>
          <w:shd w:val="clear" w:color="auto" w:fill="FFFFFF"/>
        </w:rPr>
        <w:t>Ornam</w:t>
      </w:r>
      <w:proofErr w:type="spellEnd"/>
      <w:r w:rsidRPr="004A7C3A">
        <w:rPr>
          <w:rFonts w:ascii="Times New Roman" w:hAnsi="Times New Roman" w:cs="Times New Roman"/>
          <w:color w:val="222222"/>
          <w:sz w:val="24"/>
          <w:szCs w:val="24"/>
          <w:shd w:val="clear" w:color="auto" w:fill="FFFFFF"/>
        </w:rPr>
        <w:t>. 8(1): 135-151.</w:t>
      </w:r>
      <w:bookmarkStart w:id="26" w:name="_Hlk203942832"/>
      <w:bookmarkEnd w:id="25"/>
    </w:p>
    <w:p w14:paraId="10DB0A6D" w14:textId="77777777" w:rsidR="00174671" w:rsidRPr="004A7C3A" w:rsidRDefault="00635A11" w:rsidP="00174671">
      <w:pPr>
        <w:pStyle w:val="ListParagraph"/>
        <w:spacing w:after="0" w:line="480" w:lineRule="auto"/>
        <w:ind w:left="709" w:right="-46" w:hanging="720"/>
        <w:jc w:val="both"/>
        <w:rPr>
          <w:rFonts w:ascii="Times New Roman" w:hAnsi="Times New Roman" w:cs="Times New Roman"/>
          <w:color w:val="222222"/>
          <w:sz w:val="24"/>
          <w:szCs w:val="24"/>
          <w:shd w:val="clear" w:color="auto" w:fill="FFFFFF"/>
        </w:rPr>
      </w:pPr>
      <w:r w:rsidRPr="004A7C3A">
        <w:rPr>
          <w:rFonts w:ascii="Times New Roman" w:hAnsi="Times New Roman" w:cs="Times New Roman"/>
          <w:color w:val="222222"/>
          <w:sz w:val="24"/>
          <w:szCs w:val="24"/>
          <w:shd w:val="clear" w:color="auto" w:fill="FFFFFF"/>
        </w:rPr>
        <w:t>Hashemi</w:t>
      </w:r>
      <w:bookmarkEnd w:id="26"/>
      <w:r w:rsidRPr="004A7C3A">
        <w:rPr>
          <w:rFonts w:ascii="Times New Roman" w:hAnsi="Times New Roman" w:cs="Times New Roman"/>
          <w:color w:val="222222"/>
          <w:sz w:val="24"/>
          <w:szCs w:val="24"/>
          <w:shd w:val="clear" w:color="auto" w:fill="FFFFFF"/>
        </w:rPr>
        <w:t xml:space="preserve"> M, </w:t>
      </w:r>
      <w:proofErr w:type="spellStart"/>
      <w:r w:rsidRPr="004A7C3A">
        <w:rPr>
          <w:rFonts w:ascii="Times New Roman" w:hAnsi="Times New Roman" w:cs="Times New Roman"/>
          <w:color w:val="222222"/>
          <w:sz w:val="24"/>
          <w:szCs w:val="24"/>
          <w:shd w:val="clear" w:color="auto" w:fill="FFFFFF"/>
        </w:rPr>
        <w:t>Behboodian</w:t>
      </w:r>
      <w:proofErr w:type="spellEnd"/>
      <w:r w:rsidRPr="004A7C3A">
        <w:rPr>
          <w:rFonts w:ascii="Times New Roman" w:hAnsi="Times New Roman" w:cs="Times New Roman"/>
          <w:color w:val="222222"/>
          <w:sz w:val="24"/>
          <w:szCs w:val="24"/>
          <w:shd w:val="clear" w:color="auto" w:fill="FFFFFF"/>
        </w:rPr>
        <w:t xml:space="preserve"> B, Karimi E and </w:t>
      </w:r>
      <w:proofErr w:type="spellStart"/>
      <w:r w:rsidRPr="004A7C3A">
        <w:rPr>
          <w:rFonts w:ascii="Times New Roman" w:hAnsi="Times New Roman" w:cs="Times New Roman"/>
          <w:color w:val="222222"/>
          <w:sz w:val="24"/>
          <w:szCs w:val="24"/>
          <w:shd w:val="clear" w:color="auto" w:fill="FFFFFF"/>
        </w:rPr>
        <w:t>Oskoueian</w:t>
      </w:r>
      <w:proofErr w:type="spellEnd"/>
      <w:r w:rsidRPr="004A7C3A">
        <w:rPr>
          <w:rFonts w:ascii="Times New Roman" w:hAnsi="Times New Roman" w:cs="Times New Roman"/>
          <w:color w:val="222222"/>
          <w:sz w:val="24"/>
          <w:szCs w:val="24"/>
          <w:shd w:val="clear" w:color="auto" w:fill="FFFFFF"/>
        </w:rPr>
        <w:t xml:space="preserve"> E (2022). Enhancing biosynthesis and bioactivity of </w:t>
      </w:r>
      <w:proofErr w:type="spellStart"/>
      <w:r w:rsidRPr="004A7C3A">
        <w:rPr>
          <w:rFonts w:ascii="Times New Roman" w:hAnsi="Times New Roman" w:cs="Times New Roman"/>
          <w:i/>
          <w:iCs/>
          <w:color w:val="222222"/>
          <w:sz w:val="24"/>
          <w:szCs w:val="24"/>
          <w:shd w:val="clear" w:color="auto" w:fill="FFFFFF"/>
        </w:rPr>
        <w:t>Trachyspermum</w:t>
      </w:r>
      <w:proofErr w:type="spellEnd"/>
      <w:r w:rsidRPr="004A7C3A">
        <w:rPr>
          <w:rFonts w:ascii="Times New Roman" w:hAnsi="Times New Roman" w:cs="Times New Roman"/>
          <w:i/>
          <w:iCs/>
          <w:color w:val="222222"/>
          <w:sz w:val="24"/>
          <w:szCs w:val="24"/>
          <w:shd w:val="clear" w:color="auto" w:fill="FFFFFF"/>
        </w:rPr>
        <w:t xml:space="preserve"> </w:t>
      </w:r>
      <w:proofErr w:type="spellStart"/>
      <w:r w:rsidRPr="004A7C3A">
        <w:rPr>
          <w:rFonts w:ascii="Times New Roman" w:hAnsi="Times New Roman" w:cs="Times New Roman"/>
          <w:i/>
          <w:iCs/>
          <w:color w:val="222222"/>
          <w:sz w:val="24"/>
          <w:szCs w:val="24"/>
          <w:shd w:val="clear" w:color="auto" w:fill="FFFFFF"/>
        </w:rPr>
        <w:t>ammi</w:t>
      </w:r>
      <w:proofErr w:type="spellEnd"/>
      <w:r w:rsidRPr="004A7C3A">
        <w:rPr>
          <w:rFonts w:ascii="Times New Roman" w:hAnsi="Times New Roman" w:cs="Times New Roman"/>
          <w:color w:val="222222"/>
          <w:sz w:val="24"/>
          <w:szCs w:val="24"/>
          <w:shd w:val="clear" w:color="auto" w:fill="FFFFFF"/>
        </w:rPr>
        <w:t xml:space="preserve"> seed essential oil in response to drought and </w:t>
      </w:r>
      <w:proofErr w:type="spellStart"/>
      <w:r w:rsidRPr="004A7C3A">
        <w:rPr>
          <w:rFonts w:ascii="Times New Roman" w:hAnsi="Times New Roman" w:cs="Times New Roman"/>
          <w:i/>
          <w:iCs/>
          <w:color w:val="222222"/>
          <w:sz w:val="24"/>
          <w:szCs w:val="24"/>
          <w:shd w:val="clear" w:color="auto" w:fill="FFFFFF"/>
        </w:rPr>
        <w:t>Azotobacter</w:t>
      </w:r>
      <w:proofErr w:type="spellEnd"/>
      <w:r w:rsidRPr="004A7C3A">
        <w:rPr>
          <w:rFonts w:ascii="Times New Roman" w:hAnsi="Times New Roman" w:cs="Times New Roman"/>
          <w:i/>
          <w:iCs/>
          <w:color w:val="222222"/>
          <w:sz w:val="24"/>
          <w:szCs w:val="24"/>
          <w:shd w:val="clear" w:color="auto" w:fill="FFFFFF"/>
        </w:rPr>
        <w:t xml:space="preserve"> </w:t>
      </w:r>
      <w:proofErr w:type="spellStart"/>
      <w:r w:rsidRPr="004A7C3A">
        <w:rPr>
          <w:rFonts w:ascii="Times New Roman" w:hAnsi="Times New Roman" w:cs="Times New Roman"/>
          <w:i/>
          <w:iCs/>
          <w:color w:val="222222"/>
          <w:sz w:val="24"/>
          <w:szCs w:val="24"/>
          <w:shd w:val="clear" w:color="auto" w:fill="FFFFFF"/>
        </w:rPr>
        <w:t>chroococcum</w:t>
      </w:r>
      <w:proofErr w:type="spellEnd"/>
      <w:r w:rsidRPr="004A7C3A">
        <w:rPr>
          <w:rFonts w:ascii="Times New Roman" w:hAnsi="Times New Roman" w:cs="Times New Roman"/>
          <w:color w:val="222222"/>
          <w:sz w:val="24"/>
          <w:szCs w:val="24"/>
          <w:shd w:val="clear" w:color="auto" w:fill="FFFFFF"/>
        </w:rPr>
        <w:t xml:space="preserve"> stimulation. </w:t>
      </w:r>
      <w:r w:rsidRPr="004A7C3A">
        <w:rPr>
          <w:rFonts w:ascii="Times New Roman" w:hAnsi="Times New Roman" w:cs="Times New Roman"/>
          <w:i/>
          <w:iCs/>
          <w:color w:val="222222"/>
          <w:sz w:val="24"/>
          <w:szCs w:val="24"/>
          <w:shd w:val="clear" w:color="auto" w:fill="FFFFFF"/>
        </w:rPr>
        <w:t>Chem</w:t>
      </w:r>
      <w:r w:rsidRPr="004A7C3A">
        <w:rPr>
          <w:rFonts w:ascii="Times New Roman" w:hAnsi="Times New Roman" w:cs="Times New Roman"/>
          <w:color w:val="222222"/>
          <w:sz w:val="24"/>
          <w:szCs w:val="24"/>
          <w:shd w:val="clear" w:color="auto" w:fill="FFFFFF"/>
        </w:rPr>
        <w:t xml:space="preserve">. </w:t>
      </w:r>
      <w:r w:rsidRPr="004A7C3A">
        <w:rPr>
          <w:rFonts w:ascii="Times New Roman" w:hAnsi="Times New Roman" w:cs="Times New Roman"/>
          <w:i/>
          <w:iCs/>
          <w:color w:val="222222"/>
          <w:sz w:val="24"/>
          <w:szCs w:val="24"/>
          <w:shd w:val="clear" w:color="auto" w:fill="FFFFFF"/>
        </w:rPr>
        <w:t>Biol</w:t>
      </w:r>
      <w:r w:rsidRPr="004A7C3A">
        <w:rPr>
          <w:rFonts w:ascii="Times New Roman" w:hAnsi="Times New Roman" w:cs="Times New Roman"/>
          <w:color w:val="222222"/>
          <w:sz w:val="24"/>
          <w:szCs w:val="24"/>
          <w:shd w:val="clear" w:color="auto" w:fill="FFFFFF"/>
        </w:rPr>
        <w:t xml:space="preserve">. </w:t>
      </w:r>
      <w:r w:rsidRPr="004A7C3A">
        <w:rPr>
          <w:rFonts w:ascii="Times New Roman" w:hAnsi="Times New Roman" w:cs="Times New Roman"/>
          <w:i/>
          <w:iCs/>
          <w:color w:val="222222"/>
          <w:sz w:val="24"/>
          <w:szCs w:val="24"/>
          <w:shd w:val="clear" w:color="auto" w:fill="FFFFFF"/>
        </w:rPr>
        <w:t>Technol</w:t>
      </w:r>
      <w:r w:rsidRPr="004A7C3A">
        <w:rPr>
          <w:rFonts w:ascii="Times New Roman" w:hAnsi="Times New Roman" w:cs="Times New Roman"/>
          <w:color w:val="222222"/>
          <w:sz w:val="24"/>
          <w:szCs w:val="24"/>
          <w:shd w:val="clear" w:color="auto" w:fill="FFFFFF"/>
        </w:rPr>
        <w:t xml:space="preserve">. </w:t>
      </w:r>
      <w:r w:rsidRPr="004A7C3A">
        <w:rPr>
          <w:rFonts w:ascii="Times New Roman" w:hAnsi="Times New Roman" w:cs="Times New Roman"/>
          <w:i/>
          <w:iCs/>
          <w:color w:val="222222"/>
          <w:sz w:val="24"/>
          <w:szCs w:val="24"/>
          <w:shd w:val="clear" w:color="auto" w:fill="FFFFFF"/>
        </w:rPr>
        <w:t>Agric</w:t>
      </w:r>
      <w:r w:rsidRPr="004A7C3A">
        <w:rPr>
          <w:rFonts w:ascii="Times New Roman" w:hAnsi="Times New Roman" w:cs="Times New Roman"/>
          <w:color w:val="222222"/>
          <w:sz w:val="24"/>
          <w:szCs w:val="24"/>
          <w:shd w:val="clear" w:color="auto" w:fill="FFFFFF"/>
        </w:rPr>
        <w:t>.,</w:t>
      </w:r>
      <w:r w:rsidRPr="004A7C3A">
        <w:rPr>
          <w:rFonts w:ascii="Times New Roman" w:hAnsi="Times New Roman" w:cs="Times New Roman"/>
          <w:i/>
          <w:iCs/>
          <w:color w:val="222222"/>
          <w:sz w:val="24"/>
          <w:szCs w:val="24"/>
          <w:shd w:val="clear" w:color="auto" w:fill="FFFFFF"/>
        </w:rPr>
        <w:t xml:space="preserve"> </w:t>
      </w:r>
      <w:r w:rsidRPr="004A7C3A">
        <w:rPr>
          <w:rFonts w:ascii="Times New Roman" w:hAnsi="Times New Roman" w:cs="Times New Roman"/>
          <w:color w:val="222222"/>
          <w:sz w:val="24"/>
          <w:szCs w:val="24"/>
          <w:shd w:val="clear" w:color="auto" w:fill="FFFFFF"/>
        </w:rPr>
        <w:t>9(1): 26.</w:t>
      </w:r>
    </w:p>
    <w:p w14:paraId="6A276315" w14:textId="37D210CB" w:rsidR="00635A11" w:rsidRPr="004A7C3A" w:rsidRDefault="00635A11" w:rsidP="00174671">
      <w:pPr>
        <w:pStyle w:val="ListParagraph"/>
        <w:spacing w:after="0" w:line="480" w:lineRule="auto"/>
        <w:ind w:left="709" w:right="-46" w:hanging="720"/>
        <w:jc w:val="both"/>
        <w:rPr>
          <w:rFonts w:ascii="Times New Roman" w:hAnsi="Times New Roman" w:cs="Times New Roman"/>
          <w:color w:val="222222"/>
          <w:sz w:val="24"/>
          <w:szCs w:val="24"/>
          <w:shd w:val="clear" w:color="auto" w:fill="FFFFFF"/>
        </w:rPr>
      </w:pPr>
      <w:r w:rsidRPr="004A7C3A">
        <w:rPr>
          <w:rFonts w:ascii="Times New Roman" w:hAnsi="Times New Roman" w:cs="Times New Roman"/>
          <w:color w:val="222222"/>
          <w:sz w:val="24"/>
          <w:szCs w:val="24"/>
          <w:shd w:val="clear" w:color="auto" w:fill="FFFFFF"/>
        </w:rPr>
        <w:t xml:space="preserve">Jahan M, Amiri MB, </w:t>
      </w:r>
      <w:proofErr w:type="spellStart"/>
      <w:r w:rsidRPr="004A7C3A">
        <w:rPr>
          <w:rFonts w:ascii="Times New Roman" w:hAnsi="Times New Roman" w:cs="Times New Roman"/>
          <w:color w:val="222222"/>
          <w:sz w:val="24"/>
          <w:szCs w:val="24"/>
          <w:shd w:val="clear" w:color="auto" w:fill="FFFFFF"/>
        </w:rPr>
        <w:t>Dehghani</w:t>
      </w:r>
      <w:proofErr w:type="spellEnd"/>
      <w:r w:rsidRPr="004A7C3A">
        <w:rPr>
          <w:rFonts w:ascii="Times New Roman" w:hAnsi="Times New Roman" w:cs="Times New Roman"/>
          <w:color w:val="222222"/>
          <w:sz w:val="24"/>
          <w:szCs w:val="24"/>
          <w:shd w:val="clear" w:color="auto" w:fill="FFFFFF"/>
        </w:rPr>
        <w:t xml:space="preserve"> PF and </w:t>
      </w:r>
      <w:proofErr w:type="spellStart"/>
      <w:r w:rsidRPr="004A7C3A">
        <w:rPr>
          <w:rFonts w:ascii="Times New Roman" w:hAnsi="Times New Roman" w:cs="Times New Roman"/>
          <w:color w:val="222222"/>
          <w:sz w:val="24"/>
          <w:szCs w:val="24"/>
          <w:shd w:val="clear" w:color="auto" w:fill="FFFFFF"/>
        </w:rPr>
        <w:t>Tahhami</w:t>
      </w:r>
      <w:proofErr w:type="spellEnd"/>
      <w:r w:rsidRPr="004A7C3A">
        <w:rPr>
          <w:rFonts w:ascii="Times New Roman" w:hAnsi="Times New Roman" w:cs="Times New Roman"/>
          <w:color w:val="222222"/>
          <w:sz w:val="24"/>
          <w:szCs w:val="24"/>
          <w:shd w:val="clear" w:color="auto" w:fill="FFFFFF"/>
        </w:rPr>
        <w:t xml:space="preserve"> MK (2013). The effect of biofertilizers and winter cover crops on essential oil production and some agroecological characteristics of basil (</w:t>
      </w:r>
      <w:proofErr w:type="spellStart"/>
      <w:r w:rsidRPr="004A7C3A">
        <w:rPr>
          <w:rFonts w:ascii="Times New Roman" w:hAnsi="Times New Roman" w:cs="Times New Roman"/>
          <w:i/>
          <w:iCs/>
          <w:color w:val="222222"/>
          <w:sz w:val="24"/>
          <w:szCs w:val="24"/>
          <w:shd w:val="clear" w:color="auto" w:fill="FFFFFF"/>
        </w:rPr>
        <w:t>Ocimum</w:t>
      </w:r>
      <w:proofErr w:type="spellEnd"/>
      <w:r w:rsidRPr="004A7C3A">
        <w:rPr>
          <w:rFonts w:ascii="Times New Roman" w:hAnsi="Times New Roman" w:cs="Times New Roman"/>
          <w:i/>
          <w:iCs/>
          <w:color w:val="222222"/>
          <w:sz w:val="24"/>
          <w:szCs w:val="24"/>
          <w:shd w:val="clear" w:color="auto" w:fill="FFFFFF"/>
        </w:rPr>
        <w:t xml:space="preserve"> </w:t>
      </w:r>
      <w:proofErr w:type="spellStart"/>
      <w:r w:rsidRPr="004A7C3A">
        <w:rPr>
          <w:rFonts w:ascii="Times New Roman" w:hAnsi="Times New Roman" w:cs="Times New Roman"/>
          <w:i/>
          <w:iCs/>
          <w:color w:val="222222"/>
          <w:sz w:val="24"/>
          <w:szCs w:val="24"/>
          <w:shd w:val="clear" w:color="auto" w:fill="FFFFFF"/>
        </w:rPr>
        <w:t>basilicum</w:t>
      </w:r>
      <w:proofErr w:type="spellEnd"/>
      <w:r w:rsidRPr="004A7C3A">
        <w:rPr>
          <w:rFonts w:ascii="Times New Roman" w:hAnsi="Times New Roman" w:cs="Times New Roman"/>
          <w:color w:val="222222"/>
          <w:sz w:val="24"/>
          <w:szCs w:val="24"/>
          <w:shd w:val="clear" w:color="auto" w:fill="FFFFFF"/>
        </w:rPr>
        <w:t xml:space="preserve"> L.). </w:t>
      </w:r>
      <w:r w:rsidRPr="004A7C3A">
        <w:rPr>
          <w:rFonts w:ascii="Times New Roman" w:hAnsi="Times New Roman" w:cs="Times New Roman"/>
          <w:i/>
          <w:iCs/>
          <w:color w:val="222222"/>
          <w:sz w:val="24"/>
          <w:szCs w:val="24"/>
          <w:shd w:val="clear" w:color="auto" w:fill="FFFFFF"/>
        </w:rPr>
        <w:t>Iran J</w:t>
      </w:r>
      <w:r w:rsidRPr="004A7C3A">
        <w:rPr>
          <w:rFonts w:ascii="Times New Roman" w:hAnsi="Times New Roman" w:cs="Times New Roman"/>
          <w:color w:val="222222"/>
          <w:sz w:val="24"/>
          <w:szCs w:val="24"/>
          <w:shd w:val="clear" w:color="auto" w:fill="FFFFFF"/>
        </w:rPr>
        <w:t>.</w:t>
      </w:r>
      <w:r w:rsidRPr="004A7C3A">
        <w:rPr>
          <w:rFonts w:ascii="Times New Roman" w:hAnsi="Times New Roman" w:cs="Times New Roman"/>
          <w:i/>
          <w:iCs/>
          <w:color w:val="222222"/>
          <w:sz w:val="24"/>
          <w:szCs w:val="24"/>
          <w:shd w:val="clear" w:color="auto" w:fill="FFFFFF"/>
        </w:rPr>
        <w:t xml:space="preserve"> Field Crop Sci</w:t>
      </w:r>
      <w:r w:rsidRPr="004A7C3A">
        <w:rPr>
          <w:rFonts w:ascii="Times New Roman" w:hAnsi="Times New Roman" w:cs="Times New Roman"/>
          <w:color w:val="222222"/>
          <w:sz w:val="24"/>
          <w:szCs w:val="24"/>
          <w:shd w:val="clear" w:color="auto" w:fill="FFFFFF"/>
        </w:rPr>
        <w:t>., 10(4): 751-763.</w:t>
      </w:r>
    </w:p>
    <w:p w14:paraId="1F1BCE19" w14:textId="658D3B24" w:rsidR="00635A11" w:rsidRPr="004A7C3A" w:rsidRDefault="00635A11" w:rsidP="003C697B">
      <w:pPr>
        <w:pStyle w:val="ListParagraph"/>
        <w:spacing w:after="0" w:line="480" w:lineRule="auto"/>
        <w:ind w:left="709" w:right="-46" w:hanging="720"/>
        <w:jc w:val="both"/>
        <w:rPr>
          <w:rFonts w:ascii="Times New Roman" w:hAnsi="Times New Roman" w:cs="Times New Roman"/>
          <w:color w:val="222222"/>
          <w:sz w:val="24"/>
          <w:szCs w:val="24"/>
          <w:shd w:val="clear" w:color="auto" w:fill="FFFFFF"/>
        </w:rPr>
      </w:pPr>
      <w:bookmarkStart w:id="27" w:name="_Hlk203969789"/>
      <w:r w:rsidRPr="004A7C3A">
        <w:rPr>
          <w:rFonts w:ascii="Times New Roman" w:hAnsi="Times New Roman" w:cs="Times New Roman"/>
          <w:color w:val="222222"/>
          <w:sz w:val="24"/>
          <w:szCs w:val="24"/>
          <w:shd w:val="clear" w:color="auto" w:fill="FFFFFF"/>
        </w:rPr>
        <w:t>Jan</w:t>
      </w:r>
      <w:bookmarkEnd w:id="27"/>
      <w:r w:rsidRPr="004A7C3A">
        <w:rPr>
          <w:rFonts w:ascii="Times New Roman" w:hAnsi="Times New Roman" w:cs="Times New Roman"/>
          <w:color w:val="222222"/>
          <w:sz w:val="24"/>
          <w:szCs w:val="24"/>
          <w:shd w:val="clear" w:color="auto" w:fill="FFFFFF"/>
        </w:rPr>
        <w:t xml:space="preserve"> R, Asaf S, Numan M, Lubna and Kim KM (2021). Plant secondary metabolite biosynthesis and transcriptional regulation in response to biotic and abiotic stress conditions. </w:t>
      </w:r>
      <w:r w:rsidRPr="004A7C3A">
        <w:rPr>
          <w:rFonts w:ascii="Times New Roman" w:hAnsi="Times New Roman" w:cs="Times New Roman"/>
          <w:i/>
          <w:iCs/>
          <w:color w:val="222222"/>
          <w:sz w:val="24"/>
          <w:szCs w:val="24"/>
          <w:shd w:val="clear" w:color="auto" w:fill="FFFFFF"/>
        </w:rPr>
        <w:t>Agronomy</w:t>
      </w:r>
      <w:r w:rsidRPr="004A7C3A">
        <w:rPr>
          <w:rFonts w:ascii="Times New Roman" w:hAnsi="Times New Roman" w:cs="Times New Roman"/>
          <w:color w:val="222222"/>
          <w:sz w:val="24"/>
          <w:szCs w:val="24"/>
          <w:shd w:val="clear" w:color="auto" w:fill="FFFFFF"/>
        </w:rPr>
        <w:t>, 11(5): 968.</w:t>
      </w:r>
    </w:p>
    <w:p w14:paraId="4F85BC33" w14:textId="2AB69BF1" w:rsidR="00635A11" w:rsidRPr="004A7C3A" w:rsidRDefault="00635A11" w:rsidP="00174671">
      <w:pPr>
        <w:pStyle w:val="ListParagraph"/>
        <w:spacing w:after="0" w:line="480" w:lineRule="auto"/>
        <w:ind w:left="709" w:right="-46" w:hanging="720"/>
        <w:jc w:val="both"/>
        <w:rPr>
          <w:rFonts w:ascii="Times New Roman" w:hAnsi="Times New Roman" w:cs="Times New Roman"/>
          <w:color w:val="222222"/>
          <w:sz w:val="24"/>
          <w:szCs w:val="24"/>
          <w:shd w:val="clear" w:color="auto" w:fill="FFFFFF"/>
        </w:rPr>
      </w:pPr>
      <w:r w:rsidRPr="004A7C3A">
        <w:rPr>
          <w:rFonts w:ascii="Times New Roman" w:hAnsi="Times New Roman" w:cs="Times New Roman"/>
          <w:color w:val="222222"/>
          <w:sz w:val="24"/>
          <w:szCs w:val="24"/>
          <w:shd w:val="clear" w:color="auto" w:fill="FFFFFF"/>
        </w:rPr>
        <w:t xml:space="preserve">Khan AL, </w:t>
      </w:r>
      <w:proofErr w:type="spellStart"/>
      <w:r w:rsidRPr="004A7C3A">
        <w:rPr>
          <w:rFonts w:ascii="Times New Roman" w:hAnsi="Times New Roman" w:cs="Times New Roman"/>
          <w:color w:val="222222"/>
          <w:sz w:val="24"/>
          <w:szCs w:val="24"/>
          <w:shd w:val="clear" w:color="auto" w:fill="FFFFFF"/>
        </w:rPr>
        <w:t>Hamayun</w:t>
      </w:r>
      <w:proofErr w:type="spellEnd"/>
      <w:r w:rsidRPr="004A7C3A">
        <w:rPr>
          <w:rFonts w:ascii="Times New Roman" w:hAnsi="Times New Roman" w:cs="Times New Roman"/>
          <w:color w:val="222222"/>
          <w:sz w:val="24"/>
          <w:szCs w:val="24"/>
          <w:shd w:val="clear" w:color="auto" w:fill="FFFFFF"/>
        </w:rPr>
        <w:t xml:space="preserve"> M, Kim YH, Kang, SM and Lee IJ (2011). Ameliorative symbiosis of endophyte (</w:t>
      </w:r>
      <w:r w:rsidRPr="004A7C3A">
        <w:rPr>
          <w:rFonts w:ascii="Times New Roman" w:hAnsi="Times New Roman" w:cs="Times New Roman"/>
          <w:i/>
          <w:iCs/>
          <w:color w:val="222222"/>
          <w:sz w:val="24"/>
          <w:szCs w:val="24"/>
          <w:shd w:val="clear" w:color="auto" w:fill="FFFFFF"/>
        </w:rPr>
        <w:t xml:space="preserve">Penicillium </w:t>
      </w:r>
      <w:proofErr w:type="spellStart"/>
      <w:r w:rsidRPr="004A7C3A">
        <w:rPr>
          <w:rFonts w:ascii="Times New Roman" w:hAnsi="Times New Roman" w:cs="Times New Roman"/>
          <w:i/>
          <w:iCs/>
          <w:color w:val="222222"/>
          <w:sz w:val="24"/>
          <w:szCs w:val="24"/>
          <w:shd w:val="clear" w:color="auto" w:fill="FFFFFF"/>
        </w:rPr>
        <w:t>funiculosum</w:t>
      </w:r>
      <w:proofErr w:type="spellEnd"/>
      <w:r w:rsidRPr="004A7C3A">
        <w:rPr>
          <w:rFonts w:ascii="Times New Roman" w:hAnsi="Times New Roman" w:cs="Times New Roman"/>
          <w:color w:val="222222"/>
          <w:sz w:val="24"/>
          <w:szCs w:val="24"/>
          <w:shd w:val="clear" w:color="auto" w:fill="FFFFFF"/>
        </w:rPr>
        <w:t xml:space="preserve"> LHL06) under salt stress elevated plant growth of </w:t>
      </w:r>
      <w:r w:rsidRPr="004A7C3A">
        <w:rPr>
          <w:rFonts w:ascii="Times New Roman" w:hAnsi="Times New Roman" w:cs="Times New Roman"/>
          <w:i/>
          <w:iCs/>
          <w:color w:val="222222"/>
          <w:sz w:val="24"/>
          <w:szCs w:val="24"/>
          <w:shd w:val="clear" w:color="auto" w:fill="FFFFFF"/>
        </w:rPr>
        <w:t xml:space="preserve">Glycine max </w:t>
      </w:r>
      <w:r w:rsidRPr="004A7C3A">
        <w:rPr>
          <w:rFonts w:ascii="Times New Roman" w:hAnsi="Times New Roman" w:cs="Times New Roman"/>
          <w:color w:val="222222"/>
          <w:sz w:val="24"/>
          <w:szCs w:val="24"/>
          <w:shd w:val="clear" w:color="auto" w:fill="FFFFFF"/>
        </w:rPr>
        <w:t>L. </w:t>
      </w:r>
      <w:r w:rsidRPr="004A7C3A">
        <w:rPr>
          <w:rFonts w:ascii="Times New Roman" w:hAnsi="Times New Roman" w:cs="Times New Roman"/>
          <w:i/>
          <w:iCs/>
          <w:color w:val="222222"/>
          <w:sz w:val="24"/>
          <w:szCs w:val="24"/>
          <w:shd w:val="clear" w:color="auto" w:fill="FFFFFF"/>
        </w:rPr>
        <w:t>Plant Physiol</w:t>
      </w:r>
      <w:r w:rsidRPr="004A7C3A">
        <w:rPr>
          <w:rFonts w:ascii="Times New Roman" w:hAnsi="Times New Roman" w:cs="Times New Roman"/>
          <w:color w:val="222222"/>
          <w:sz w:val="24"/>
          <w:szCs w:val="24"/>
          <w:shd w:val="clear" w:color="auto" w:fill="FFFFFF"/>
        </w:rPr>
        <w:t>.</w:t>
      </w:r>
      <w:r w:rsidRPr="004A7C3A">
        <w:rPr>
          <w:rFonts w:ascii="Times New Roman" w:hAnsi="Times New Roman" w:cs="Times New Roman"/>
          <w:i/>
          <w:iCs/>
          <w:color w:val="222222"/>
          <w:sz w:val="24"/>
          <w:szCs w:val="24"/>
          <w:shd w:val="clear" w:color="auto" w:fill="FFFFFF"/>
        </w:rPr>
        <w:t xml:space="preserve"> </w:t>
      </w:r>
      <w:proofErr w:type="spellStart"/>
      <w:r w:rsidRPr="004A7C3A">
        <w:rPr>
          <w:rFonts w:ascii="Times New Roman" w:hAnsi="Times New Roman" w:cs="Times New Roman"/>
          <w:i/>
          <w:iCs/>
          <w:color w:val="222222"/>
          <w:sz w:val="24"/>
          <w:szCs w:val="24"/>
          <w:shd w:val="clear" w:color="auto" w:fill="FFFFFF"/>
        </w:rPr>
        <w:t>Biochem</w:t>
      </w:r>
      <w:proofErr w:type="spellEnd"/>
      <w:r w:rsidRPr="004A7C3A">
        <w:rPr>
          <w:rFonts w:ascii="Times New Roman" w:hAnsi="Times New Roman" w:cs="Times New Roman"/>
          <w:color w:val="222222"/>
          <w:sz w:val="24"/>
          <w:szCs w:val="24"/>
          <w:shd w:val="clear" w:color="auto" w:fill="FFFFFF"/>
        </w:rPr>
        <w:t>., 49(8): 852-861.</w:t>
      </w:r>
    </w:p>
    <w:p w14:paraId="6E9C2CE1" w14:textId="77777777" w:rsidR="00174671" w:rsidRPr="004A7C3A" w:rsidRDefault="00635A11" w:rsidP="00174671">
      <w:pPr>
        <w:pStyle w:val="ListParagraph"/>
        <w:spacing w:after="0" w:line="480" w:lineRule="auto"/>
        <w:ind w:left="709" w:right="-46" w:hanging="720"/>
        <w:jc w:val="both"/>
        <w:rPr>
          <w:rFonts w:ascii="Times New Roman" w:hAnsi="Times New Roman" w:cs="Times New Roman"/>
          <w:sz w:val="24"/>
          <w:szCs w:val="24"/>
          <w:shd w:val="clear" w:color="auto" w:fill="FFFFFF"/>
        </w:rPr>
      </w:pPr>
      <w:r w:rsidRPr="004A7C3A">
        <w:rPr>
          <w:rFonts w:ascii="Times New Roman" w:hAnsi="Times New Roman" w:cs="Times New Roman"/>
          <w:color w:val="222222"/>
          <w:sz w:val="24"/>
          <w:szCs w:val="24"/>
          <w:shd w:val="clear" w:color="auto" w:fill="FFFFFF"/>
        </w:rPr>
        <w:t xml:space="preserve">Kumar A, Gupta A, Aggarwal A and Bhargav V (2020). Efficacy of bioinoculants on biomass, nutritional status and yield of lemon grass, </w:t>
      </w:r>
      <w:r w:rsidRPr="004A7C3A">
        <w:rPr>
          <w:rFonts w:ascii="Times New Roman" w:hAnsi="Times New Roman" w:cs="Times New Roman"/>
          <w:i/>
          <w:iCs/>
          <w:color w:val="222222"/>
          <w:sz w:val="24"/>
          <w:szCs w:val="24"/>
          <w:shd w:val="clear" w:color="auto" w:fill="FFFFFF"/>
        </w:rPr>
        <w:t xml:space="preserve">Cymbopogon </w:t>
      </w:r>
      <w:proofErr w:type="spellStart"/>
      <w:r w:rsidRPr="004A7C3A">
        <w:rPr>
          <w:rFonts w:ascii="Times New Roman" w:hAnsi="Times New Roman" w:cs="Times New Roman"/>
          <w:i/>
          <w:iCs/>
          <w:color w:val="222222"/>
          <w:sz w:val="24"/>
          <w:szCs w:val="24"/>
          <w:shd w:val="clear" w:color="auto" w:fill="FFFFFF"/>
        </w:rPr>
        <w:t>citratus</w:t>
      </w:r>
      <w:proofErr w:type="spellEnd"/>
      <w:r w:rsidRPr="004A7C3A">
        <w:rPr>
          <w:rFonts w:ascii="Times New Roman" w:hAnsi="Times New Roman" w:cs="Times New Roman"/>
          <w:color w:val="222222"/>
          <w:sz w:val="24"/>
          <w:szCs w:val="24"/>
          <w:shd w:val="clear" w:color="auto" w:fill="FFFFFF"/>
        </w:rPr>
        <w:t xml:space="preserve"> (DC.) Stapf. </w:t>
      </w:r>
      <w:r w:rsidRPr="004A7C3A">
        <w:rPr>
          <w:rFonts w:ascii="Times New Roman" w:hAnsi="Times New Roman" w:cs="Times New Roman"/>
          <w:i/>
          <w:iCs/>
          <w:sz w:val="24"/>
          <w:szCs w:val="24"/>
          <w:shd w:val="clear" w:color="auto" w:fill="FFFFFF"/>
        </w:rPr>
        <w:t>J</w:t>
      </w:r>
      <w:r w:rsidRPr="004A7C3A">
        <w:rPr>
          <w:rFonts w:ascii="Times New Roman" w:hAnsi="Times New Roman" w:cs="Times New Roman"/>
          <w:sz w:val="24"/>
          <w:szCs w:val="24"/>
          <w:shd w:val="clear" w:color="auto" w:fill="FFFFFF"/>
        </w:rPr>
        <w:t>.</w:t>
      </w:r>
      <w:r w:rsidRPr="004A7C3A">
        <w:rPr>
          <w:rFonts w:ascii="Times New Roman" w:hAnsi="Times New Roman" w:cs="Times New Roman"/>
          <w:i/>
          <w:iCs/>
          <w:sz w:val="24"/>
          <w:szCs w:val="24"/>
          <w:shd w:val="clear" w:color="auto" w:fill="FFFFFF"/>
        </w:rPr>
        <w:t xml:space="preserve"> Spices </w:t>
      </w:r>
      <w:proofErr w:type="spellStart"/>
      <w:r w:rsidRPr="004A7C3A">
        <w:rPr>
          <w:rFonts w:ascii="Times New Roman" w:hAnsi="Times New Roman" w:cs="Times New Roman"/>
          <w:i/>
          <w:iCs/>
          <w:sz w:val="24"/>
          <w:szCs w:val="24"/>
          <w:shd w:val="clear" w:color="auto" w:fill="FFFFFF"/>
        </w:rPr>
        <w:t>Aromat</w:t>
      </w:r>
      <w:proofErr w:type="spellEnd"/>
      <w:r w:rsidRPr="004A7C3A">
        <w:rPr>
          <w:rFonts w:ascii="Times New Roman" w:hAnsi="Times New Roman" w:cs="Times New Roman"/>
          <w:sz w:val="24"/>
          <w:szCs w:val="24"/>
          <w:shd w:val="clear" w:color="auto" w:fill="FFFFFF"/>
        </w:rPr>
        <w:t xml:space="preserve">. </w:t>
      </w:r>
      <w:r w:rsidRPr="004A7C3A">
        <w:rPr>
          <w:rFonts w:ascii="Times New Roman" w:hAnsi="Times New Roman" w:cs="Times New Roman"/>
          <w:i/>
          <w:iCs/>
          <w:sz w:val="24"/>
          <w:szCs w:val="24"/>
          <w:shd w:val="clear" w:color="auto" w:fill="FFFFFF"/>
        </w:rPr>
        <w:t>Crops</w:t>
      </w:r>
      <w:r w:rsidRPr="004A7C3A">
        <w:rPr>
          <w:rFonts w:ascii="Times New Roman" w:hAnsi="Times New Roman" w:cs="Times New Roman"/>
          <w:sz w:val="24"/>
          <w:szCs w:val="24"/>
          <w:shd w:val="clear" w:color="auto" w:fill="FFFFFF"/>
        </w:rPr>
        <w:t>., 29(1): 59-66.</w:t>
      </w:r>
    </w:p>
    <w:p w14:paraId="0F59EDE1" w14:textId="7A7827CF" w:rsidR="00635A11" w:rsidRPr="004A7C3A" w:rsidRDefault="00635A11" w:rsidP="00174671">
      <w:pPr>
        <w:pStyle w:val="ListParagraph"/>
        <w:spacing w:after="0" w:line="480" w:lineRule="auto"/>
        <w:ind w:left="709" w:right="-46" w:hanging="720"/>
        <w:jc w:val="both"/>
        <w:rPr>
          <w:rFonts w:ascii="Times New Roman" w:hAnsi="Times New Roman" w:cs="Times New Roman"/>
          <w:sz w:val="24"/>
          <w:szCs w:val="24"/>
          <w:shd w:val="clear" w:color="auto" w:fill="FFFFFF"/>
        </w:rPr>
      </w:pPr>
      <w:r w:rsidRPr="004A7C3A">
        <w:rPr>
          <w:rFonts w:ascii="Times New Roman" w:hAnsi="Times New Roman" w:cs="Times New Roman"/>
          <w:color w:val="222222"/>
          <w:sz w:val="24"/>
          <w:szCs w:val="24"/>
          <w:shd w:val="clear" w:color="auto" w:fill="FFFFFF"/>
        </w:rPr>
        <w:t xml:space="preserve">Kumar K, Mella-Herrera RA and Golden JW (2010). Cyanobacterial </w:t>
      </w:r>
      <w:proofErr w:type="spellStart"/>
      <w:r w:rsidRPr="004A7C3A">
        <w:rPr>
          <w:rFonts w:ascii="Times New Roman" w:hAnsi="Times New Roman" w:cs="Times New Roman"/>
          <w:color w:val="222222"/>
          <w:sz w:val="24"/>
          <w:szCs w:val="24"/>
          <w:shd w:val="clear" w:color="auto" w:fill="FFFFFF"/>
        </w:rPr>
        <w:t>heterocysts</w:t>
      </w:r>
      <w:proofErr w:type="spellEnd"/>
      <w:r w:rsidRPr="004A7C3A">
        <w:rPr>
          <w:rFonts w:ascii="Times New Roman" w:hAnsi="Times New Roman" w:cs="Times New Roman"/>
          <w:color w:val="222222"/>
          <w:sz w:val="24"/>
          <w:szCs w:val="24"/>
          <w:shd w:val="clear" w:color="auto" w:fill="FFFFFF"/>
        </w:rPr>
        <w:t>. </w:t>
      </w:r>
      <w:r w:rsidRPr="004A7C3A">
        <w:rPr>
          <w:rFonts w:ascii="Times New Roman" w:hAnsi="Times New Roman" w:cs="Times New Roman"/>
          <w:i/>
          <w:iCs/>
          <w:color w:val="222222"/>
          <w:sz w:val="24"/>
          <w:szCs w:val="24"/>
          <w:shd w:val="clear" w:color="auto" w:fill="FFFFFF"/>
        </w:rPr>
        <w:t>Cold Spring Harb</w:t>
      </w:r>
      <w:r w:rsidRPr="004A7C3A">
        <w:rPr>
          <w:rFonts w:ascii="Times New Roman" w:hAnsi="Times New Roman" w:cs="Times New Roman"/>
          <w:color w:val="222222"/>
          <w:sz w:val="24"/>
          <w:szCs w:val="24"/>
          <w:shd w:val="clear" w:color="auto" w:fill="FFFFFF"/>
        </w:rPr>
        <w:t>.</w:t>
      </w:r>
      <w:r w:rsidRPr="004A7C3A">
        <w:rPr>
          <w:rFonts w:ascii="Times New Roman" w:hAnsi="Times New Roman" w:cs="Times New Roman"/>
          <w:i/>
          <w:iCs/>
          <w:color w:val="222222"/>
          <w:sz w:val="24"/>
          <w:szCs w:val="24"/>
          <w:shd w:val="clear" w:color="auto" w:fill="FFFFFF"/>
        </w:rPr>
        <w:t xml:space="preserve"> </w:t>
      </w:r>
      <w:proofErr w:type="spellStart"/>
      <w:r w:rsidRPr="004A7C3A">
        <w:rPr>
          <w:rFonts w:ascii="Times New Roman" w:hAnsi="Times New Roman" w:cs="Times New Roman"/>
          <w:i/>
          <w:iCs/>
          <w:color w:val="222222"/>
          <w:sz w:val="24"/>
          <w:szCs w:val="24"/>
          <w:shd w:val="clear" w:color="auto" w:fill="FFFFFF"/>
        </w:rPr>
        <w:t>Perspect</w:t>
      </w:r>
      <w:proofErr w:type="spellEnd"/>
      <w:r w:rsidRPr="004A7C3A">
        <w:rPr>
          <w:rFonts w:ascii="Times New Roman" w:hAnsi="Times New Roman" w:cs="Times New Roman"/>
          <w:color w:val="222222"/>
          <w:sz w:val="24"/>
          <w:szCs w:val="24"/>
          <w:shd w:val="clear" w:color="auto" w:fill="FFFFFF"/>
        </w:rPr>
        <w:t>.</w:t>
      </w:r>
      <w:r w:rsidRPr="004A7C3A">
        <w:rPr>
          <w:rFonts w:ascii="Times New Roman" w:hAnsi="Times New Roman" w:cs="Times New Roman"/>
          <w:i/>
          <w:iCs/>
          <w:color w:val="222222"/>
          <w:sz w:val="24"/>
          <w:szCs w:val="24"/>
          <w:shd w:val="clear" w:color="auto" w:fill="FFFFFF"/>
        </w:rPr>
        <w:t xml:space="preserve"> Boil</w:t>
      </w:r>
      <w:r w:rsidRPr="004A7C3A">
        <w:rPr>
          <w:rFonts w:ascii="Times New Roman" w:hAnsi="Times New Roman" w:cs="Times New Roman"/>
          <w:color w:val="222222"/>
          <w:sz w:val="24"/>
          <w:szCs w:val="24"/>
          <w:shd w:val="clear" w:color="auto" w:fill="FFFFFF"/>
        </w:rPr>
        <w:t>., 2(4): a000315.</w:t>
      </w:r>
    </w:p>
    <w:p w14:paraId="27059A03" w14:textId="0B08529F" w:rsidR="00635A11" w:rsidRPr="004A7C3A" w:rsidRDefault="00635A11" w:rsidP="00174671">
      <w:pPr>
        <w:pStyle w:val="ListParagraph"/>
        <w:spacing w:after="0" w:line="480" w:lineRule="auto"/>
        <w:ind w:left="709" w:right="-46" w:hanging="720"/>
        <w:jc w:val="both"/>
        <w:rPr>
          <w:rFonts w:ascii="Times New Roman" w:hAnsi="Times New Roman" w:cs="Times New Roman"/>
          <w:color w:val="222222"/>
          <w:sz w:val="24"/>
          <w:szCs w:val="24"/>
          <w:shd w:val="clear" w:color="auto" w:fill="FFFFFF"/>
        </w:rPr>
      </w:pPr>
      <w:r w:rsidRPr="004A7C3A">
        <w:rPr>
          <w:rFonts w:ascii="Times New Roman" w:hAnsi="Times New Roman" w:cs="Times New Roman"/>
          <w:color w:val="222222"/>
          <w:sz w:val="24"/>
          <w:szCs w:val="24"/>
          <w:shd w:val="clear" w:color="auto" w:fill="FFFFFF"/>
        </w:rPr>
        <w:t xml:space="preserve">Kumar TS, Swaminathan V and Kumar S (2009). Influence of nitrogen, phosphorus and biofertilizers on growth, yield and essential oil constituents in ratoon crop of </w:t>
      </w:r>
      <w:proofErr w:type="spellStart"/>
      <w:r w:rsidRPr="004A7C3A">
        <w:rPr>
          <w:rFonts w:ascii="Times New Roman" w:hAnsi="Times New Roman" w:cs="Times New Roman"/>
          <w:color w:val="222222"/>
          <w:sz w:val="24"/>
          <w:szCs w:val="24"/>
          <w:shd w:val="clear" w:color="auto" w:fill="FFFFFF"/>
        </w:rPr>
        <w:t>davana</w:t>
      </w:r>
      <w:proofErr w:type="spellEnd"/>
      <w:r w:rsidRPr="004A7C3A">
        <w:rPr>
          <w:rFonts w:ascii="Times New Roman" w:hAnsi="Times New Roman" w:cs="Times New Roman"/>
          <w:color w:val="222222"/>
          <w:sz w:val="24"/>
          <w:szCs w:val="24"/>
          <w:shd w:val="clear" w:color="auto" w:fill="FFFFFF"/>
        </w:rPr>
        <w:t xml:space="preserve"> (</w:t>
      </w:r>
      <w:r w:rsidRPr="004A7C3A">
        <w:rPr>
          <w:rFonts w:ascii="Times New Roman" w:hAnsi="Times New Roman" w:cs="Times New Roman"/>
          <w:i/>
          <w:iCs/>
          <w:color w:val="222222"/>
          <w:sz w:val="24"/>
          <w:szCs w:val="24"/>
          <w:shd w:val="clear" w:color="auto" w:fill="FFFFFF"/>
        </w:rPr>
        <w:t xml:space="preserve">Artemisia </w:t>
      </w:r>
      <w:proofErr w:type="spellStart"/>
      <w:r w:rsidRPr="004A7C3A">
        <w:rPr>
          <w:rFonts w:ascii="Times New Roman" w:hAnsi="Times New Roman" w:cs="Times New Roman"/>
          <w:i/>
          <w:iCs/>
          <w:color w:val="222222"/>
          <w:sz w:val="24"/>
          <w:szCs w:val="24"/>
          <w:shd w:val="clear" w:color="auto" w:fill="FFFFFF"/>
        </w:rPr>
        <w:t>pallens</w:t>
      </w:r>
      <w:proofErr w:type="spellEnd"/>
      <w:r w:rsidRPr="004A7C3A">
        <w:rPr>
          <w:rFonts w:ascii="Times New Roman" w:hAnsi="Times New Roman" w:cs="Times New Roman"/>
          <w:i/>
          <w:iCs/>
          <w:color w:val="222222"/>
          <w:sz w:val="24"/>
          <w:szCs w:val="24"/>
          <w:shd w:val="clear" w:color="auto" w:fill="FFFFFF"/>
        </w:rPr>
        <w:t xml:space="preserve"> </w:t>
      </w:r>
      <w:r w:rsidRPr="004A7C3A">
        <w:rPr>
          <w:rFonts w:ascii="Times New Roman" w:hAnsi="Times New Roman" w:cs="Times New Roman"/>
          <w:color w:val="222222"/>
          <w:sz w:val="24"/>
          <w:szCs w:val="24"/>
          <w:shd w:val="clear" w:color="auto" w:fill="FFFFFF"/>
        </w:rPr>
        <w:t xml:space="preserve">Wall.). </w:t>
      </w:r>
      <w:r w:rsidRPr="004A7C3A">
        <w:rPr>
          <w:rFonts w:ascii="Times New Roman" w:hAnsi="Times New Roman" w:cs="Times New Roman"/>
          <w:i/>
          <w:iCs/>
          <w:color w:val="222222"/>
          <w:sz w:val="24"/>
          <w:szCs w:val="24"/>
          <w:shd w:val="clear" w:color="auto" w:fill="FFFFFF"/>
        </w:rPr>
        <w:t>Elec</w:t>
      </w:r>
      <w:r w:rsidRPr="004A7C3A">
        <w:rPr>
          <w:rFonts w:ascii="Times New Roman" w:hAnsi="Times New Roman" w:cs="Times New Roman"/>
          <w:color w:val="222222"/>
          <w:sz w:val="24"/>
          <w:szCs w:val="24"/>
          <w:shd w:val="clear" w:color="auto" w:fill="FFFFFF"/>
        </w:rPr>
        <w:t>.</w:t>
      </w:r>
      <w:r w:rsidRPr="004A7C3A">
        <w:rPr>
          <w:rFonts w:ascii="Times New Roman" w:hAnsi="Times New Roman" w:cs="Times New Roman"/>
          <w:i/>
          <w:iCs/>
          <w:color w:val="222222"/>
          <w:sz w:val="24"/>
          <w:szCs w:val="24"/>
          <w:shd w:val="clear" w:color="auto" w:fill="FFFFFF"/>
        </w:rPr>
        <w:t xml:space="preserve"> J</w:t>
      </w:r>
      <w:r w:rsidRPr="004A7C3A">
        <w:rPr>
          <w:rFonts w:ascii="Times New Roman" w:hAnsi="Times New Roman" w:cs="Times New Roman"/>
          <w:color w:val="222222"/>
          <w:sz w:val="24"/>
          <w:szCs w:val="24"/>
          <w:shd w:val="clear" w:color="auto" w:fill="FFFFFF"/>
        </w:rPr>
        <w:t>.</w:t>
      </w:r>
      <w:r w:rsidRPr="004A7C3A">
        <w:rPr>
          <w:rFonts w:ascii="Times New Roman" w:hAnsi="Times New Roman" w:cs="Times New Roman"/>
          <w:i/>
          <w:iCs/>
          <w:color w:val="222222"/>
          <w:sz w:val="24"/>
          <w:szCs w:val="24"/>
          <w:shd w:val="clear" w:color="auto" w:fill="FFFFFF"/>
        </w:rPr>
        <w:t xml:space="preserve"> Env</w:t>
      </w:r>
      <w:r w:rsidRPr="004A7C3A">
        <w:rPr>
          <w:rFonts w:ascii="Times New Roman" w:hAnsi="Times New Roman" w:cs="Times New Roman"/>
          <w:color w:val="222222"/>
          <w:sz w:val="24"/>
          <w:szCs w:val="24"/>
          <w:shd w:val="clear" w:color="auto" w:fill="FFFFFF"/>
        </w:rPr>
        <w:t xml:space="preserve">. </w:t>
      </w:r>
      <w:proofErr w:type="spellStart"/>
      <w:r w:rsidRPr="004A7C3A">
        <w:rPr>
          <w:rFonts w:ascii="Times New Roman" w:hAnsi="Times New Roman" w:cs="Times New Roman"/>
          <w:i/>
          <w:iCs/>
          <w:color w:val="222222"/>
          <w:sz w:val="24"/>
          <w:szCs w:val="24"/>
          <w:shd w:val="clear" w:color="auto" w:fill="FFFFFF"/>
        </w:rPr>
        <w:t>Agricult</w:t>
      </w:r>
      <w:proofErr w:type="spellEnd"/>
      <w:r w:rsidRPr="004A7C3A">
        <w:rPr>
          <w:rFonts w:ascii="Times New Roman" w:hAnsi="Times New Roman" w:cs="Times New Roman"/>
          <w:color w:val="222222"/>
          <w:sz w:val="24"/>
          <w:szCs w:val="24"/>
          <w:shd w:val="clear" w:color="auto" w:fill="FFFFFF"/>
        </w:rPr>
        <w:t>.</w:t>
      </w:r>
      <w:r w:rsidRPr="004A7C3A">
        <w:rPr>
          <w:rFonts w:ascii="Times New Roman" w:hAnsi="Times New Roman" w:cs="Times New Roman"/>
          <w:i/>
          <w:iCs/>
          <w:color w:val="222222"/>
          <w:sz w:val="24"/>
          <w:szCs w:val="24"/>
          <w:shd w:val="clear" w:color="auto" w:fill="FFFFFF"/>
        </w:rPr>
        <w:t xml:space="preserve"> Food Chem</w:t>
      </w:r>
      <w:r w:rsidRPr="004A7C3A">
        <w:rPr>
          <w:rFonts w:ascii="Times New Roman" w:hAnsi="Times New Roman" w:cs="Times New Roman"/>
          <w:color w:val="222222"/>
          <w:sz w:val="24"/>
          <w:szCs w:val="24"/>
          <w:shd w:val="clear" w:color="auto" w:fill="FFFFFF"/>
        </w:rPr>
        <w:t>. 8(2): 86-95.</w:t>
      </w:r>
    </w:p>
    <w:p w14:paraId="10EFA9F8" w14:textId="77777777" w:rsidR="00635A11" w:rsidRPr="004A7C3A" w:rsidRDefault="00635A11" w:rsidP="00495C27">
      <w:pPr>
        <w:spacing w:line="480" w:lineRule="auto"/>
        <w:ind w:left="709" w:right="-46" w:hanging="720"/>
        <w:jc w:val="both"/>
        <w:rPr>
          <w:rFonts w:ascii="Times New Roman" w:hAnsi="Times New Roman" w:cs="Times New Roman"/>
          <w:sz w:val="24"/>
          <w:szCs w:val="24"/>
        </w:rPr>
      </w:pPr>
      <w:bookmarkStart w:id="28" w:name="_Hlk203916177"/>
      <w:r w:rsidRPr="004A7C3A">
        <w:rPr>
          <w:rFonts w:ascii="Times New Roman" w:hAnsi="Times New Roman" w:cs="Times New Roman"/>
          <w:sz w:val="24"/>
          <w:szCs w:val="24"/>
        </w:rPr>
        <w:lastRenderedPageBreak/>
        <w:t>Kumawat</w:t>
      </w:r>
      <w:bookmarkEnd w:id="28"/>
      <w:r w:rsidRPr="004A7C3A">
        <w:rPr>
          <w:rFonts w:ascii="Times New Roman" w:hAnsi="Times New Roman" w:cs="Times New Roman"/>
          <w:sz w:val="24"/>
          <w:szCs w:val="24"/>
        </w:rPr>
        <w:t xml:space="preserve"> KC, Sharma B, Nagpal S, Kumar A, Tiwari S and Nair RM (2023). Plant growth-promoting rhizobacteria: Salt stress alleviators to improve crop productivity for sustainable agriculture development. </w:t>
      </w:r>
      <w:r w:rsidRPr="004A7C3A">
        <w:rPr>
          <w:rFonts w:ascii="Times New Roman" w:hAnsi="Times New Roman" w:cs="Times New Roman"/>
          <w:i/>
          <w:iCs/>
          <w:sz w:val="24"/>
          <w:szCs w:val="24"/>
        </w:rPr>
        <w:t>Front</w:t>
      </w:r>
      <w:r w:rsidRPr="004A7C3A">
        <w:rPr>
          <w:rFonts w:ascii="Times New Roman" w:hAnsi="Times New Roman" w:cs="Times New Roman"/>
          <w:sz w:val="24"/>
          <w:szCs w:val="24"/>
        </w:rPr>
        <w:t>.</w:t>
      </w:r>
      <w:r w:rsidRPr="004A7C3A">
        <w:rPr>
          <w:rFonts w:ascii="Times New Roman" w:hAnsi="Times New Roman" w:cs="Times New Roman"/>
          <w:i/>
          <w:iCs/>
          <w:sz w:val="24"/>
          <w:szCs w:val="24"/>
        </w:rPr>
        <w:t xml:space="preserve"> Plant Sci</w:t>
      </w:r>
      <w:r w:rsidRPr="004A7C3A">
        <w:rPr>
          <w:rFonts w:ascii="Times New Roman" w:hAnsi="Times New Roman" w:cs="Times New Roman"/>
          <w:sz w:val="24"/>
          <w:szCs w:val="24"/>
        </w:rPr>
        <w:t>., 13: 1101862.</w:t>
      </w:r>
    </w:p>
    <w:p w14:paraId="366BE7CC" w14:textId="787FA9DE" w:rsidR="00635A11" w:rsidRPr="004A7C3A" w:rsidRDefault="00635A11" w:rsidP="003C697B">
      <w:pPr>
        <w:pStyle w:val="ListParagraph"/>
        <w:spacing w:after="0" w:line="480" w:lineRule="auto"/>
        <w:ind w:left="709" w:right="-46" w:hanging="720"/>
        <w:jc w:val="both"/>
        <w:rPr>
          <w:rFonts w:ascii="Times New Roman" w:hAnsi="Times New Roman" w:cs="Times New Roman"/>
          <w:color w:val="222222"/>
          <w:sz w:val="24"/>
          <w:szCs w:val="24"/>
          <w:shd w:val="clear" w:color="auto" w:fill="FFFFFF"/>
        </w:rPr>
      </w:pPr>
      <w:bookmarkStart w:id="29" w:name="_Hlk203921649"/>
      <w:proofErr w:type="spellStart"/>
      <w:r w:rsidRPr="004A7C3A">
        <w:rPr>
          <w:rFonts w:ascii="Times New Roman" w:hAnsi="Times New Roman" w:cs="Times New Roman"/>
          <w:color w:val="222222"/>
          <w:sz w:val="24"/>
          <w:szCs w:val="24"/>
          <w:shd w:val="clear" w:color="auto" w:fill="FFFFFF"/>
        </w:rPr>
        <w:t>Kutlu</w:t>
      </w:r>
      <w:bookmarkEnd w:id="29"/>
      <w:proofErr w:type="spellEnd"/>
      <w:r w:rsidRPr="004A7C3A">
        <w:rPr>
          <w:rFonts w:ascii="Times New Roman" w:hAnsi="Times New Roman" w:cs="Times New Roman"/>
          <w:color w:val="222222"/>
          <w:sz w:val="24"/>
          <w:szCs w:val="24"/>
          <w:shd w:val="clear" w:color="auto" w:fill="FFFFFF"/>
        </w:rPr>
        <w:t xml:space="preserve"> m, </w:t>
      </w:r>
      <w:proofErr w:type="spellStart"/>
      <w:r w:rsidRPr="004A7C3A">
        <w:rPr>
          <w:rFonts w:ascii="Times New Roman" w:hAnsi="Times New Roman" w:cs="Times New Roman"/>
          <w:color w:val="222222"/>
          <w:sz w:val="24"/>
          <w:szCs w:val="24"/>
          <w:shd w:val="clear" w:color="auto" w:fill="FFFFFF"/>
        </w:rPr>
        <w:t>Cakmakci</w:t>
      </w:r>
      <w:proofErr w:type="spellEnd"/>
      <w:r w:rsidRPr="004A7C3A">
        <w:rPr>
          <w:rFonts w:ascii="Times New Roman" w:hAnsi="Times New Roman" w:cs="Times New Roman"/>
          <w:color w:val="222222"/>
          <w:sz w:val="24"/>
          <w:szCs w:val="24"/>
          <w:shd w:val="clear" w:color="auto" w:fill="FFFFFF"/>
        </w:rPr>
        <w:t xml:space="preserve"> R.A.M.A.Z.A.N, </w:t>
      </w:r>
      <w:proofErr w:type="spellStart"/>
      <w:r w:rsidRPr="004A7C3A">
        <w:rPr>
          <w:rFonts w:ascii="Times New Roman" w:hAnsi="Times New Roman" w:cs="Times New Roman"/>
          <w:color w:val="222222"/>
          <w:sz w:val="24"/>
          <w:szCs w:val="24"/>
          <w:shd w:val="clear" w:color="auto" w:fill="FFFFFF"/>
        </w:rPr>
        <w:t>Hosseinpour</w:t>
      </w:r>
      <w:proofErr w:type="spellEnd"/>
      <w:r w:rsidRPr="004A7C3A">
        <w:rPr>
          <w:rFonts w:ascii="Times New Roman" w:hAnsi="Times New Roman" w:cs="Times New Roman"/>
          <w:color w:val="222222"/>
          <w:sz w:val="24"/>
          <w:szCs w:val="24"/>
          <w:shd w:val="clear" w:color="auto" w:fill="FFFFFF"/>
        </w:rPr>
        <w:t xml:space="preserve"> A and </w:t>
      </w:r>
      <w:proofErr w:type="spellStart"/>
      <w:r w:rsidRPr="004A7C3A">
        <w:rPr>
          <w:rFonts w:ascii="Times New Roman" w:hAnsi="Times New Roman" w:cs="Times New Roman"/>
          <w:color w:val="222222"/>
          <w:sz w:val="24"/>
          <w:szCs w:val="24"/>
          <w:shd w:val="clear" w:color="auto" w:fill="FFFFFF"/>
        </w:rPr>
        <w:t>karagoz</w:t>
      </w:r>
      <w:proofErr w:type="spellEnd"/>
      <w:r w:rsidRPr="004A7C3A">
        <w:rPr>
          <w:rFonts w:ascii="Times New Roman" w:hAnsi="Times New Roman" w:cs="Times New Roman"/>
          <w:color w:val="222222"/>
          <w:sz w:val="24"/>
          <w:szCs w:val="24"/>
          <w:shd w:val="clear" w:color="auto" w:fill="FFFFFF"/>
        </w:rPr>
        <w:t xml:space="preserve"> h (2019). The use of plant growth-promoting rhizobacteria (</w:t>
      </w:r>
      <w:proofErr w:type="spellStart"/>
      <w:r w:rsidRPr="004A7C3A">
        <w:rPr>
          <w:rFonts w:ascii="Times New Roman" w:hAnsi="Times New Roman" w:cs="Times New Roman"/>
          <w:color w:val="222222"/>
          <w:sz w:val="24"/>
          <w:szCs w:val="24"/>
          <w:shd w:val="clear" w:color="auto" w:fill="FFFFFF"/>
        </w:rPr>
        <w:t>pgpr</w:t>
      </w:r>
      <w:proofErr w:type="spellEnd"/>
      <w:r w:rsidRPr="004A7C3A">
        <w:rPr>
          <w:rFonts w:ascii="Times New Roman" w:hAnsi="Times New Roman" w:cs="Times New Roman"/>
          <w:color w:val="222222"/>
          <w:sz w:val="24"/>
          <w:szCs w:val="24"/>
          <w:shd w:val="clear" w:color="auto" w:fill="FFFFFF"/>
        </w:rPr>
        <w:t xml:space="preserve">)’s effect on essential oil rate, essential oil content, some morphological parameters and nutrient uptake of </w:t>
      </w:r>
      <w:proofErr w:type="spellStart"/>
      <w:r w:rsidRPr="004A7C3A">
        <w:rPr>
          <w:rFonts w:ascii="Times New Roman" w:hAnsi="Times New Roman" w:cs="Times New Roman"/>
          <w:color w:val="222222"/>
          <w:sz w:val="24"/>
          <w:szCs w:val="24"/>
          <w:shd w:val="clear" w:color="auto" w:fill="FFFFFF"/>
        </w:rPr>
        <w:t>turkish</w:t>
      </w:r>
      <w:proofErr w:type="spellEnd"/>
      <w:r w:rsidRPr="004A7C3A">
        <w:rPr>
          <w:rFonts w:ascii="Times New Roman" w:hAnsi="Times New Roman" w:cs="Times New Roman"/>
          <w:color w:val="222222"/>
          <w:sz w:val="24"/>
          <w:szCs w:val="24"/>
          <w:shd w:val="clear" w:color="auto" w:fill="FFFFFF"/>
        </w:rPr>
        <w:t xml:space="preserve"> oregano. </w:t>
      </w:r>
      <w:r w:rsidRPr="004A7C3A">
        <w:rPr>
          <w:rFonts w:ascii="Times New Roman" w:hAnsi="Times New Roman" w:cs="Times New Roman"/>
          <w:i/>
          <w:iCs/>
          <w:color w:val="222222"/>
          <w:sz w:val="24"/>
          <w:szCs w:val="24"/>
          <w:shd w:val="clear" w:color="auto" w:fill="FFFFFF"/>
        </w:rPr>
        <w:t>Appl</w:t>
      </w:r>
      <w:r w:rsidRPr="004A7C3A">
        <w:rPr>
          <w:rFonts w:ascii="Times New Roman" w:hAnsi="Times New Roman" w:cs="Times New Roman"/>
          <w:color w:val="222222"/>
          <w:sz w:val="24"/>
          <w:szCs w:val="24"/>
          <w:shd w:val="clear" w:color="auto" w:fill="FFFFFF"/>
        </w:rPr>
        <w:t>.</w:t>
      </w:r>
      <w:r w:rsidRPr="004A7C3A">
        <w:rPr>
          <w:rFonts w:ascii="Times New Roman" w:hAnsi="Times New Roman" w:cs="Times New Roman"/>
          <w:i/>
          <w:iCs/>
          <w:color w:val="222222"/>
          <w:sz w:val="24"/>
          <w:szCs w:val="24"/>
          <w:shd w:val="clear" w:color="auto" w:fill="FFFFFF"/>
        </w:rPr>
        <w:t> Ecol</w:t>
      </w:r>
      <w:r w:rsidRPr="004A7C3A">
        <w:rPr>
          <w:rFonts w:ascii="Times New Roman" w:hAnsi="Times New Roman" w:cs="Times New Roman"/>
          <w:color w:val="222222"/>
          <w:sz w:val="24"/>
          <w:szCs w:val="24"/>
          <w:shd w:val="clear" w:color="auto" w:fill="FFFFFF"/>
        </w:rPr>
        <w:t>.</w:t>
      </w:r>
      <w:r w:rsidRPr="004A7C3A">
        <w:rPr>
          <w:rFonts w:ascii="Times New Roman" w:hAnsi="Times New Roman" w:cs="Times New Roman"/>
          <w:i/>
          <w:iCs/>
          <w:color w:val="222222"/>
          <w:sz w:val="24"/>
          <w:szCs w:val="24"/>
          <w:shd w:val="clear" w:color="auto" w:fill="FFFFFF"/>
        </w:rPr>
        <w:t> Environ</w:t>
      </w:r>
      <w:r w:rsidRPr="004A7C3A">
        <w:rPr>
          <w:rFonts w:ascii="Times New Roman" w:hAnsi="Times New Roman" w:cs="Times New Roman"/>
          <w:color w:val="222222"/>
          <w:sz w:val="24"/>
          <w:szCs w:val="24"/>
          <w:shd w:val="clear" w:color="auto" w:fill="FFFFFF"/>
        </w:rPr>
        <w:t>. </w:t>
      </w:r>
      <w:r w:rsidRPr="004A7C3A">
        <w:rPr>
          <w:rFonts w:ascii="Times New Roman" w:hAnsi="Times New Roman" w:cs="Times New Roman"/>
          <w:i/>
          <w:iCs/>
          <w:color w:val="222222"/>
          <w:sz w:val="24"/>
          <w:szCs w:val="24"/>
          <w:shd w:val="clear" w:color="auto" w:fill="FFFFFF"/>
        </w:rPr>
        <w:t>Res</w:t>
      </w:r>
      <w:r w:rsidRPr="004A7C3A">
        <w:rPr>
          <w:rFonts w:ascii="Times New Roman" w:hAnsi="Times New Roman" w:cs="Times New Roman"/>
          <w:color w:val="222222"/>
          <w:sz w:val="24"/>
          <w:szCs w:val="24"/>
          <w:shd w:val="clear" w:color="auto" w:fill="FFFFFF"/>
        </w:rPr>
        <w:t>.,17(2): 13.</w:t>
      </w:r>
    </w:p>
    <w:p w14:paraId="634085FC" w14:textId="26941D37" w:rsidR="00376F73" w:rsidRPr="004A7C3A" w:rsidRDefault="00635A11" w:rsidP="00376F73">
      <w:pPr>
        <w:pStyle w:val="ListParagraph"/>
        <w:spacing w:after="0" w:line="480" w:lineRule="auto"/>
        <w:ind w:left="709" w:right="-46" w:hanging="720"/>
        <w:jc w:val="both"/>
        <w:rPr>
          <w:rFonts w:ascii="Times New Roman" w:hAnsi="Times New Roman" w:cs="Times New Roman"/>
          <w:color w:val="222222"/>
          <w:sz w:val="24"/>
          <w:szCs w:val="24"/>
          <w:shd w:val="clear" w:color="auto" w:fill="FFFFFF"/>
        </w:rPr>
      </w:pPr>
      <w:proofErr w:type="spellStart"/>
      <w:r w:rsidRPr="004A7C3A">
        <w:rPr>
          <w:rFonts w:ascii="Times New Roman" w:hAnsi="Times New Roman" w:cs="Times New Roman"/>
          <w:color w:val="222222"/>
          <w:sz w:val="24"/>
          <w:szCs w:val="24"/>
          <w:shd w:val="clear" w:color="auto" w:fill="FFFFFF"/>
        </w:rPr>
        <w:t>Larimi</w:t>
      </w:r>
      <w:proofErr w:type="spellEnd"/>
      <w:r w:rsidRPr="004A7C3A">
        <w:rPr>
          <w:rFonts w:ascii="Times New Roman" w:hAnsi="Times New Roman" w:cs="Times New Roman"/>
          <w:color w:val="222222"/>
          <w:sz w:val="24"/>
          <w:szCs w:val="24"/>
          <w:shd w:val="clear" w:color="auto" w:fill="FFFFFF"/>
        </w:rPr>
        <w:t xml:space="preserve"> SB, </w:t>
      </w:r>
      <w:proofErr w:type="spellStart"/>
      <w:r w:rsidRPr="004A7C3A">
        <w:rPr>
          <w:rFonts w:ascii="Times New Roman" w:hAnsi="Times New Roman" w:cs="Times New Roman"/>
          <w:color w:val="222222"/>
          <w:sz w:val="24"/>
          <w:szCs w:val="24"/>
          <w:shd w:val="clear" w:color="auto" w:fill="FFFFFF"/>
        </w:rPr>
        <w:t>Shakiba</w:t>
      </w:r>
      <w:proofErr w:type="spellEnd"/>
      <w:r w:rsidRPr="004A7C3A">
        <w:rPr>
          <w:rFonts w:ascii="Times New Roman" w:hAnsi="Times New Roman" w:cs="Times New Roman"/>
          <w:color w:val="222222"/>
          <w:sz w:val="24"/>
          <w:szCs w:val="24"/>
          <w:shd w:val="clear" w:color="auto" w:fill="FFFFFF"/>
        </w:rPr>
        <w:t xml:space="preserve"> M, </w:t>
      </w:r>
      <w:proofErr w:type="spellStart"/>
      <w:r w:rsidRPr="004A7C3A">
        <w:rPr>
          <w:rFonts w:ascii="Times New Roman" w:hAnsi="Times New Roman" w:cs="Times New Roman"/>
          <w:color w:val="222222"/>
          <w:sz w:val="24"/>
          <w:szCs w:val="24"/>
          <w:shd w:val="clear" w:color="auto" w:fill="FFFFFF"/>
        </w:rPr>
        <w:t>Mohammadinasab</w:t>
      </w:r>
      <w:proofErr w:type="spellEnd"/>
      <w:r w:rsidRPr="004A7C3A">
        <w:rPr>
          <w:rFonts w:ascii="Times New Roman" w:hAnsi="Times New Roman" w:cs="Times New Roman"/>
          <w:color w:val="222222"/>
          <w:sz w:val="24"/>
          <w:szCs w:val="24"/>
          <w:shd w:val="clear" w:color="auto" w:fill="FFFFFF"/>
        </w:rPr>
        <w:t xml:space="preserve"> AD and </w:t>
      </w:r>
      <w:proofErr w:type="spellStart"/>
      <w:r w:rsidRPr="004A7C3A">
        <w:rPr>
          <w:rFonts w:ascii="Times New Roman" w:hAnsi="Times New Roman" w:cs="Times New Roman"/>
          <w:color w:val="222222"/>
          <w:sz w:val="24"/>
          <w:szCs w:val="24"/>
          <w:shd w:val="clear" w:color="auto" w:fill="FFFFFF"/>
        </w:rPr>
        <w:t>Vahed</w:t>
      </w:r>
      <w:proofErr w:type="spellEnd"/>
      <w:r w:rsidRPr="004A7C3A">
        <w:rPr>
          <w:rFonts w:ascii="Times New Roman" w:hAnsi="Times New Roman" w:cs="Times New Roman"/>
          <w:color w:val="222222"/>
          <w:sz w:val="24"/>
          <w:szCs w:val="24"/>
          <w:shd w:val="clear" w:color="auto" w:fill="FFFFFF"/>
        </w:rPr>
        <w:t xml:space="preserve"> MM (2014). Changes in nitrogen and chlorophyll density and leaf area of sweet basil (</w:t>
      </w:r>
      <w:proofErr w:type="spellStart"/>
      <w:r w:rsidRPr="004A7C3A">
        <w:rPr>
          <w:rFonts w:ascii="Times New Roman" w:hAnsi="Times New Roman" w:cs="Times New Roman"/>
          <w:i/>
          <w:iCs/>
          <w:color w:val="222222"/>
          <w:sz w:val="24"/>
          <w:szCs w:val="24"/>
          <w:shd w:val="clear" w:color="auto" w:fill="FFFFFF"/>
        </w:rPr>
        <w:t>Ocimum</w:t>
      </w:r>
      <w:proofErr w:type="spellEnd"/>
      <w:r w:rsidRPr="004A7C3A">
        <w:rPr>
          <w:rFonts w:ascii="Times New Roman" w:hAnsi="Times New Roman" w:cs="Times New Roman"/>
          <w:i/>
          <w:iCs/>
          <w:color w:val="222222"/>
          <w:sz w:val="24"/>
          <w:szCs w:val="24"/>
          <w:shd w:val="clear" w:color="auto" w:fill="FFFFFF"/>
        </w:rPr>
        <w:t xml:space="preserve"> </w:t>
      </w:r>
      <w:proofErr w:type="spellStart"/>
      <w:r w:rsidRPr="004A7C3A">
        <w:rPr>
          <w:rFonts w:ascii="Times New Roman" w:hAnsi="Times New Roman" w:cs="Times New Roman"/>
          <w:i/>
          <w:iCs/>
          <w:color w:val="222222"/>
          <w:sz w:val="24"/>
          <w:szCs w:val="24"/>
          <w:shd w:val="clear" w:color="auto" w:fill="FFFFFF"/>
        </w:rPr>
        <w:t>basilicum</w:t>
      </w:r>
      <w:proofErr w:type="spellEnd"/>
      <w:r w:rsidRPr="004A7C3A">
        <w:rPr>
          <w:rFonts w:ascii="Times New Roman" w:hAnsi="Times New Roman" w:cs="Times New Roman"/>
          <w:color w:val="222222"/>
          <w:sz w:val="24"/>
          <w:szCs w:val="24"/>
          <w:shd w:val="clear" w:color="auto" w:fill="FFFFFF"/>
        </w:rPr>
        <w:t xml:space="preserve"> L.) affected by biofertilizer and nitrogen application. </w:t>
      </w:r>
      <w:r w:rsidRPr="004A7C3A">
        <w:rPr>
          <w:rFonts w:ascii="Times New Roman" w:hAnsi="Times New Roman" w:cs="Times New Roman"/>
          <w:i/>
          <w:iCs/>
          <w:color w:val="222222"/>
          <w:sz w:val="24"/>
          <w:szCs w:val="24"/>
          <w:shd w:val="clear" w:color="auto" w:fill="FFFFFF"/>
        </w:rPr>
        <w:t>Int</w:t>
      </w:r>
      <w:r w:rsidRPr="004A7C3A">
        <w:rPr>
          <w:rFonts w:ascii="Times New Roman" w:hAnsi="Times New Roman" w:cs="Times New Roman"/>
          <w:color w:val="222222"/>
          <w:sz w:val="24"/>
          <w:szCs w:val="24"/>
          <w:shd w:val="clear" w:color="auto" w:fill="FFFFFF"/>
        </w:rPr>
        <w:t>.</w:t>
      </w:r>
      <w:r w:rsidRPr="004A7C3A">
        <w:rPr>
          <w:rFonts w:ascii="Times New Roman" w:hAnsi="Times New Roman" w:cs="Times New Roman"/>
          <w:i/>
          <w:iCs/>
          <w:color w:val="222222"/>
          <w:sz w:val="24"/>
          <w:szCs w:val="24"/>
          <w:shd w:val="clear" w:color="auto" w:fill="FFFFFF"/>
        </w:rPr>
        <w:t xml:space="preserve"> J</w:t>
      </w:r>
      <w:r w:rsidRPr="004A7C3A">
        <w:rPr>
          <w:rFonts w:ascii="Times New Roman" w:hAnsi="Times New Roman" w:cs="Times New Roman"/>
          <w:color w:val="222222"/>
          <w:sz w:val="24"/>
          <w:szCs w:val="24"/>
          <w:shd w:val="clear" w:color="auto" w:fill="FFFFFF"/>
        </w:rPr>
        <w:t>.</w:t>
      </w:r>
      <w:r w:rsidRPr="004A7C3A">
        <w:rPr>
          <w:rFonts w:ascii="Times New Roman" w:hAnsi="Times New Roman" w:cs="Times New Roman"/>
          <w:i/>
          <w:iCs/>
          <w:color w:val="222222"/>
          <w:sz w:val="24"/>
          <w:szCs w:val="24"/>
          <w:shd w:val="clear" w:color="auto" w:fill="FFFFFF"/>
        </w:rPr>
        <w:t xml:space="preserve"> </w:t>
      </w:r>
      <w:proofErr w:type="spellStart"/>
      <w:r w:rsidRPr="004A7C3A">
        <w:rPr>
          <w:rFonts w:ascii="Times New Roman" w:hAnsi="Times New Roman" w:cs="Times New Roman"/>
          <w:i/>
          <w:iCs/>
          <w:color w:val="222222"/>
          <w:sz w:val="24"/>
          <w:szCs w:val="24"/>
          <w:shd w:val="clear" w:color="auto" w:fill="FFFFFF"/>
        </w:rPr>
        <w:t>Biosci</w:t>
      </w:r>
      <w:proofErr w:type="spellEnd"/>
      <w:r w:rsidRPr="004A7C3A">
        <w:rPr>
          <w:rFonts w:ascii="Times New Roman" w:hAnsi="Times New Roman" w:cs="Times New Roman"/>
          <w:color w:val="222222"/>
          <w:sz w:val="24"/>
          <w:szCs w:val="24"/>
          <w:shd w:val="clear" w:color="auto" w:fill="FFFFFF"/>
        </w:rPr>
        <w:t xml:space="preserve">., 5: 256-265. </w:t>
      </w:r>
    </w:p>
    <w:p w14:paraId="718BD149" w14:textId="6FC58470" w:rsidR="00275E2B" w:rsidRPr="004A7C3A" w:rsidRDefault="00635A11" w:rsidP="00174671">
      <w:pPr>
        <w:pStyle w:val="ListParagraph"/>
        <w:spacing w:after="0" w:line="480" w:lineRule="auto"/>
        <w:ind w:left="709" w:right="-46" w:hanging="720"/>
        <w:jc w:val="both"/>
        <w:rPr>
          <w:rFonts w:ascii="Times New Roman" w:hAnsi="Times New Roman" w:cs="Times New Roman"/>
          <w:color w:val="222222"/>
          <w:sz w:val="24"/>
          <w:szCs w:val="24"/>
          <w:shd w:val="clear" w:color="auto" w:fill="FFFFFF"/>
        </w:rPr>
      </w:pPr>
      <w:proofErr w:type="spellStart"/>
      <w:r w:rsidRPr="004A7C3A">
        <w:rPr>
          <w:rFonts w:ascii="Times New Roman" w:hAnsi="Times New Roman" w:cs="Times New Roman"/>
          <w:color w:val="222222"/>
          <w:sz w:val="24"/>
          <w:szCs w:val="24"/>
          <w:shd w:val="clear" w:color="auto" w:fill="FFFFFF"/>
        </w:rPr>
        <w:t>Leithy</w:t>
      </w:r>
      <w:proofErr w:type="spellEnd"/>
      <w:r w:rsidRPr="004A7C3A">
        <w:rPr>
          <w:rFonts w:ascii="Times New Roman" w:hAnsi="Times New Roman" w:cs="Times New Roman"/>
          <w:color w:val="222222"/>
          <w:sz w:val="24"/>
          <w:szCs w:val="24"/>
          <w:shd w:val="clear" w:color="auto" w:fill="FFFFFF"/>
        </w:rPr>
        <w:t xml:space="preserve"> S, </w:t>
      </w:r>
      <w:proofErr w:type="spellStart"/>
      <w:r w:rsidRPr="004A7C3A">
        <w:rPr>
          <w:rFonts w:ascii="Times New Roman" w:hAnsi="Times New Roman" w:cs="Times New Roman"/>
          <w:color w:val="222222"/>
          <w:sz w:val="24"/>
          <w:szCs w:val="24"/>
          <w:shd w:val="clear" w:color="auto" w:fill="FFFFFF"/>
        </w:rPr>
        <w:t>Gaballah</w:t>
      </w:r>
      <w:proofErr w:type="spellEnd"/>
      <w:r w:rsidRPr="004A7C3A">
        <w:rPr>
          <w:rFonts w:ascii="Times New Roman" w:hAnsi="Times New Roman" w:cs="Times New Roman"/>
          <w:color w:val="222222"/>
          <w:sz w:val="24"/>
          <w:szCs w:val="24"/>
          <w:shd w:val="clear" w:color="auto" w:fill="FFFFFF"/>
        </w:rPr>
        <w:t xml:space="preserve"> MS and Gomaa AM (2009). Associative impact of bio- and organic fertilizers on geranium plants grown under saline conditions. </w:t>
      </w:r>
      <w:r w:rsidRPr="004A7C3A">
        <w:rPr>
          <w:rFonts w:ascii="Times New Roman" w:hAnsi="Times New Roman" w:cs="Times New Roman"/>
          <w:i/>
          <w:iCs/>
          <w:color w:val="222222"/>
          <w:sz w:val="24"/>
          <w:szCs w:val="24"/>
          <w:shd w:val="clear" w:color="auto" w:fill="FFFFFF"/>
        </w:rPr>
        <w:t>Int</w:t>
      </w:r>
      <w:r w:rsidRPr="004A7C3A">
        <w:rPr>
          <w:rFonts w:ascii="Times New Roman" w:hAnsi="Times New Roman" w:cs="Times New Roman"/>
          <w:color w:val="222222"/>
          <w:sz w:val="24"/>
          <w:szCs w:val="24"/>
          <w:shd w:val="clear" w:color="auto" w:fill="FFFFFF"/>
        </w:rPr>
        <w:t>.</w:t>
      </w:r>
      <w:r w:rsidRPr="004A7C3A">
        <w:rPr>
          <w:rFonts w:ascii="Times New Roman" w:hAnsi="Times New Roman" w:cs="Times New Roman"/>
          <w:i/>
          <w:iCs/>
          <w:color w:val="222222"/>
          <w:sz w:val="24"/>
          <w:szCs w:val="24"/>
          <w:shd w:val="clear" w:color="auto" w:fill="FFFFFF"/>
        </w:rPr>
        <w:t xml:space="preserve"> J</w:t>
      </w:r>
      <w:r w:rsidRPr="004A7C3A">
        <w:rPr>
          <w:rFonts w:ascii="Times New Roman" w:hAnsi="Times New Roman" w:cs="Times New Roman"/>
          <w:color w:val="222222"/>
          <w:sz w:val="24"/>
          <w:szCs w:val="24"/>
          <w:shd w:val="clear" w:color="auto" w:fill="FFFFFF"/>
        </w:rPr>
        <w:t>.</w:t>
      </w:r>
      <w:r w:rsidRPr="004A7C3A">
        <w:rPr>
          <w:rFonts w:ascii="Times New Roman" w:hAnsi="Times New Roman" w:cs="Times New Roman"/>
          <w:i/>
          <w:iCs/>
          <w:color w:val="222222"/>
          <w:sz w:val="24"/>
          <w:szCs w:val="24"/>
          <w:shd w:val="clear" w:color="auto" w:fill="FFFFFF"/>
        </w:rPr>
        <w:t xml:space="preserve"> Acad</w:t>
      </w:r>
      <w:r w:rsidRPr="004A7C3A">
        <w:rPr>
          <w:rFonts w:ascii="Times New Roman" w:hAnsi="Times New Roman" w:cs="Times New Roman"/>
          <w:color w:val="222222"/>
          <w:sz w:val="24"/>
          <w:szCs w:val="24"/>
          <w:shd w:val="clear" w:color="auto" w:fill="FFFFFF"/>
        </w:rPr>
        <w:t xml:space="preserve">. </w:t>
      </w:r>
      <w:r w:rsidRPr="004A7C3A">
        <w:rPr>
          <w:rFonts w:ascii="Times New Roman" w:hAnsi="Times New Roman" w:cs="Times New Roman"/>
          <w:i/>
          <w:iCs/>
          <w:color w:val="222222"/>
          <w:sz w:val="24"/>
          <w:szCs w:val="24"/>
          <w:shd w:val="clear" w:color="auto" w:fill="FFFFFF"/>
        </w:rPr>
        <w:t>Res</w:t>
      </w:r>
      <w:r w:rsidRPr="004A7C3A">
        <w:rPr>
          <w:rFonts w:ascii="Times New Roman" w:hAnsi="Times New Roman" w:cs="Times New Roman"/>
          <w:color w:val="222222"/>
          <w:sz w:val="24"/>
          <w:szCs w:val="24"/>
          <w:shd w:val="clear" w:color="auto" w:fill="FFFFFF"/>
        </w:rPr>
        <w:t>. 1(1): 17-23.</w:t>
      </w:r>
    </w:p>
    <w:p w14:paraId="6F516581" w14:textId="7116D286" w:rsidR="00635A11" w:rsidRPr="004A7C3A" w:rsidRDefault="00635A11" w:rsidP="00495C27">
      <w:pPr>
        <w:spacing w:line="480" w:lineRule="auto"/>
        <w:ind w:left="709" w:right="-46" w:hanging="720"/>
        <w:jc w:val="both"/>
        <w:rPr>
          <w:rFonts w:ascii="Times New Roman" w:hAnsi="Times New Roman" w:cs="Times New Roman"/>
          <w:color w:val="222222"/>
          <w:sz w:val="24"/>
          <w:szCs w:val="24"/>
          <w:shd w:val="clear" w:color="auto" w:fill="FFFFFF"/>
        </w:rPr>
      </w:pPr>
      <w:bookmarkStart w:id="30" w:name="_Hlk203901398"/>
      <w:bookmarkStart w:id="31" w:name="_Hlk203901852"/>
      <w:r w:rsidRPr="004A7C3A">
        <w:rPr>
          <w:rFonts w:ascii="Times New Roman" w:hAnsi="Times New Roman" w:cs="Times New Roman"/>
          <w:color w:val="222222"/>
          <w:sz w:val="24"/>
          <w:szCs w:val="24"/>
          <w:shd w:val="clear" w:color="auto" w:fill="FFFFFF"/>
        </w:rPr>
        <w:t>Lopes</w:t>
      </w:r>
      <w:bookmarkEnd w:id="30"/>
      <w:bookmarkEnd w:id="31"/>
      <w:r w:rsidRPr="004A7C3A">
        <w:rPr>
          <w:rFonts w:ascii="Times New Roman" w:hAnsi="Times New Roman" w:cs="Times New Roman"/>
          <w:color w:val="222222"/>
          <w:sz w:val="24"/>
          <w:szCs w:val="24"/>
          <w:shd w:val="clear" w:color="auto" w:fill="FFFFFF"/>
        </w:rPr>
        <w:t xml:space="preserve"> MJDS, Dias-Filho MB and Gurgel ESC (2021). Successful plant growth-promoting microbes: inoculation methods and abiotic factors. </w:t>
      </w:r>
      <w:r w:rsidRPr="004A7C3A">
        <w:rPr>
          <w:rFonts w:ascii="Times New Roman" w:hAnsi="Times New Roman" w:cs="Times New Roman"/>
          <w:i/>
          <w:iCs/>
          <w:color w:val="222222"/>
          <w:sz w:val="24"/>
          <w:szCs w:val="24"/>
          <w:shd w:val="clear" w:color="auto" w:fill="FFFFFF"/>
        </w:rPr>
        <w:t>Front</w:t>
      </w:r>
      <w:r w:rsidRPr="004A7C3A">
        <w:rPr>
          <w:rFonts w:ascii="Times New Roman" w:hAnsi="Times New Roman" w:cs="Times New Roman"/>
          <w:color w:val="222222"/>
          <w:sz w:val="24"/>
          <w:szCs w:val="24"/>
          <w:shd w:val="clear" w:color="auto" w:fill="FFFFFF"/>
        </w:rPr>
        <w:t>.</w:t>
      </w:r>
      <w:r w:rsidRPr="004A7C3A">
        <w:rPr>
          <w:rFonts w:ascii="Times New Roman" w:hAnsi="Times New Roman" w:cs="Times New Roman"/>
          <w:i/>
          <w:iCs/>
          <w:color w:val="222222"/>
          <w:sz w:val="24"/>
          <w:szCs w:val="24"/>
          <w:shd w:val="clear" w:color="auto" w:fill="FFFFFF"/>
        </w:rPr>
        <w:t> Sustain</w:t>
      </w:r>
      <w:r w:rsidRPr="004A7C3A">
        <w:rPr>
          <w:rFonts w:ascii="Times New Roman" w:hAnsi="Times New Roman" w:cs="Times New Roman"/>
          <w:color w:val="222222"/>
          <w:sz w:val="24"/>
          <w:szCs w:val="24"/>
          <w:shd w:val="clear" w:color="auto" w:fill="FFFFFF"/>
        </w:rPr>
        <w:t>. </w:t>
      </w:r>
      <w:r w:rsidRPr="004A7C3A">
        <w:rPr>
          <w:rFonts w:ascii="Times New Roman" w:hAnsi="Times New Roman" w:cs="Times New Roman"/>
          <w:i/>
          <w:iCs/>
          <w:color w:val="222222"/>
          <w:sz w:val="24"/>
          <w:szCs w:val="24"/>
          <w:shd w:val="clear" w:color="auto" w:fill="FFFFFF"/>
        </w:rPr>
        <w:t>Food Syst</w:t>
      </w:r>
      <w:r w:rsidRPr="004A7C3A">
        <w:rPr>
          <w:rFonts w:ascii="Times New Roman" w:hAnsi="Times New Roman" w:cs="Times New Roman"/>
          <w:color w:val="222222"/>
          <w:sz w:val="24"/>
          <w:szCs w:val="24"/>
          <w:shd w:val="clear" w:color="auto" w:fill="FFFFFF"/>
        </w:rPr>
        <w:t>., 5: 606454.</w:t>
      </w:r>
    </w:p>
    <w:p w14:paraId="1A309F95" w14:textId="77777777" w:rsidR="00635A11" w:rsidRPr="004A7C3A" w:rsidRDefault="00635A11" w:rsidP="00495C27">
      <w:pPr>
        <w:spacing w:line="480" w:lineRule="auto"/>
        <w:ind w:left="709" w:right="-46" w:hanging="720"/>
        <w:jc w:val="both"/>
        <w:rPr>
          <w:rFonts w:ascii="Times New Roman" w:hAnsi="Times New Roman" w:cs="Times New Roman"/>
          <w:color w:val="222222"/>
          <w:sz w:val="24"/>
          <w:szCs w:val="24"/>
          <w:shd w:val="clear" w:color="auto" w:fill="FFFFFF"/>
        </w:rPr>
      </w:pPr>
      <w:proofErr w:type="spellStart"/>
      <w:r w:rsidRPr="004A7C3A">
        <w:rPr>
          <w:rFonts w:ascii="Times New Roman" w:hAnsi="Times New Roman" w:cs="Times New Roman"/>
          <w:color w:val="222222"/>
          <w:sz w:val="24"/>
          <w:szCs w:val="24"/>
          <w:shd w:val="clear" w:color="auto" w:fill="FFFFFF"/>
        </w:rPr>
        <w:t>Mingma</w:t>
      </w:r>
      <w:proofErr w:type="spellEnd"/>
      <w:r w:rsidRPr="004A7C3A">
        <w:rPr>
          <w:rFonts w:ascii="Times New Roman" w:hAnsi="Times New Roman" w:cs="Times New Roman"/>
          <w:color w:val="222222"/>
          <w:sz w:val="24"/>
          <w:szCs w:val="24"/>
          <w:shd w:val="clear" w:color="auto" w:fill="FFFFFF"/>
        </w:rPr>
        <w:t xml:space="preserve"> R, </w:t>
      </w:r>
      <w:proofErr w:type="spellStart"/>
      <w:r w:rsidRPr="004A7C3A">
        <w:rPr>
          <w:rFonts w:ascii="Times New Roman" w:hAnsi="Times New Roman" w:cs="Times New Roman"/>
          <w:color w:val="222222"/>
          <w:sz w:val="24"/>
          <w:szCs w:val="24"/>
          <w:shd w:val="clear" w:color="auto" w:fill="FFFFFF"/>
        </w:rPr>
        <w:t>Pathom-aree</w:t>
      </w:r>
      <w:proofErr w:type="spellEnd"/>
      <w:r w:rsidRPr="004A7C3A">
        <w:rPr>
          <w:rFonts w:ascii="Times New Roman" w:hAnsi="Times New Roman" w:cs="Times New Roman"/>
          <w:color w:val="222222"/>
          <w:sz w:val="24"/>
          <w:szCs w:val="24"/>
          <w:shd w:val="clear" w:color="auto" w:fill="FFFFFF"/>
        </w:rPr>
        <w:t xml:space="preserve"> W, </w:t>
      </w:r>
      <w:proofErr w:type="spellStart"/>
      <w:r w:rsidRPr="004A7C3A">
        <w:rPr>
          <w:rFonts w:ascii="Times New Roman" w:hAnsi="Times New Roman" w:cs="Times New Roman"/>
          <w:color w:val="222222"/>
          <w:sz w:val="24"/>
          <w:szCs w:val="24"/>
          <w:shd w:val="clear" w:color="auto" w:fill="FFFFFF"/>
        </w:rPr>
        <w:t>Trakulnaleamsai</w:t>
      </w:r>
      <w:proofErr w:type="spellEnd"/>
      <w:r w:rsidRPr="004A7C3A">
        <w:rPr>
          <w:rFonts w:ascii="Times New Roman" w:hAnsi="Times New Roman" w:cs="Times New Roman"/>
          <w:color w:val="222222"/>
          <w:sz w:val="24"/>
          <w:szCs w:val="24"/>
          <w:shd w:val="clear" w:color="auto" w:fill="FFFFFF"/>
        </w:rPr>
        <w:t xml:space="preserve"> S, </w:t>
      </w:r>
      <w:proofErr w:type="spellStart"/>
      <w:r w:rsidRPr="004A7C3A">
        <w:rPr>
          <w:rFonts w:ascii="Times New Roman" w:hAnsi="Times New Roman" w:cs="Times New Roman"/>
          <w:color w:val="222222"/>
          <w:sz w:val="24"/>
          <w:szCs w:val="24"/>
          <w:shd w:val="clear" w:color="auto" w:fill="FFFFFF"/>
        </w:rPr>
        <w:t>Thamchaipenet</w:t>
      </w:r>
      <w:proofErr w:type="spellEnd"/>
      <w:r w:rsidRPr="004A7C3A">
        <w:rPr>
          <w:rFonts w:ascii="Times New Roman" w:hAnsi="Times New Roman" w:cs="Times New Roman"/>
          <w:color w:val="222222"/>
          <w:sz w:val="24"/>
          <w:szCs w:val="24"/>
          <w:shd w:val="clear" w:color="auto" w:fill="FFFFFF"/>
        </w:rPr>
        <w:t xml:space="preserve"> A, and </w:t>
      </w:r>
      <w:proofErr w:type="spellStart"/>
      <w:r w:rsidRPr="004A7C3A">
        <w:rPr>
          <w:rFonts w:ascii="Times New Roman" w:hAnsi="Times New Roman" w:cs="Times New Roman"/>
          <w:color w:val="222222"/>
          <w:sz w:val="24"/>
          <w:szCs w:val="24"/>
          <w:shd w:val="clear" w:color="auto" w:fill="FFFFFF"/>
        </w:rPr>
        <w:t>Duangmal</w:t>
      </w:r>
      <w:proofErr w:type="spellEnd"/>
      <w:r w:rsidRPr="004A7C3A">
        <w:rPr>
          <w:rFonts w:ascii="Times New Roman" w:hAnsi="Times New Roman" w:cs="Times New Roman"/>
          <w:color w:val="222222"/>
          <w:sz w:val="24"/>
          <w:szCs w:val="24"/>
          <w:shd w:val="clear" w:color="auto" w:fill="FFFFFF"/>
        </w:rPr>
        <w:t xml:space="preserve"> K (2014). Isolation of </w:t>
      </w:r>
      <w:proofErr w:type="spellStart"/>
      <w:r w:rsidRPr="004A7C3A">
        <w:rPr>
          <w:rFonts w:ascii="Times New Roman" w:hAnsi="Times New Roman" w:cs="Times New Roman"/>
          <w:color w:val="222222"/>
          <w:sz w:val="24"/>
          <w:szCs w:val="24"/>
          <w:shd w:val="clear" w:color="auto" w:fill="FFFFFF"/>
        </w:rPr>
        <w:t>rhizospheric</w:t>
      </w:r>
      <w:proofErr w:type="spellEnd"/>
      <w:r w:rsidRPr="004A7C3A">
        <w:rPr>
          <w:rFonts w:ascii="Times New Roman" w:hAnsi="Times New Roman" w:cs="Times New Roman"/>
          <w:color w:val="222222"/>
          <w:sz w:val="24"/>
          <w:szCs w:val="24"/>
          <w:shd w:val="clear" w:color="auto" w:fill="FFFFFF"/>
        </w:rPr>
        <w:t xml:space="preserve"> and roots endophytic actinomycetes from </w:t>
      </w:r>
      <w:proofErr w:type="spellStart"/>
      <w:r w:rsidRPr="004A7C3A">
        <w:rPr>
          <w:rFonts w:ascii="Times New Roman" w:hAnsi="Times New Roman" w:cs="Times New Roman"/>
          <w:color w:val="222222"/>
          <w:sz w:val="24"/>
          <w:szCs w:val="24"/>
          <w:shd w:val="clear" w:color="auto" w:fill="FFFFFF"/>
        </w:rPr>
        <w:t>leguminosae</w:t>
      </w:r>
      <w:proofErr w:type="spellEnd"/>
      <w:r w:rsidRPr="004A7C3A">
        <w:rPr>
          <w:rFonts w:ascii="Times New Roman" w:hAnsi="Times New Roman" w:cs="Times New Roman"/>
          <w:color w:val="222222"/>
          <w:sz w:val="24"/>
          <w:szCs w:val="24"/>
          <w:shd w:val="clear" w:color="auto" w:fill="FFFFFF"/>
        </w:rPr>
        <w:t xml:space="preserve"> plant and their activities to inhibit soybean pathogen, </w:t>
      </w:r>
      <w:proofErr w:type="spellStart"/>
      <w:r w:rsidRPr="004A7C3A">
        <w:rPr>
          <w:rFonts w:ascii="Times New Roman" w:hAnsi="Times New Roman" w:cs="Times New Roman"/>
          <w:i/>
          <w:iCs/>
          <w:color w:val="222222"/>
          <w:sz w:val="24"/>
          <w:szCs w:val="24"/>
          <w:shd w:val="clear" w:color="auto" w:fill="FFFFFF"/>
        </w:rPr>
        <w:t>xanthomonas</w:t>
      </w:r>
      <w:proofErr w:type="spellEnd"/>
      <w:r w:rsidRPr="004A7C3A">
        <w:rPr>
          <w:rFonts w:ascii="Times New Roman" w:hAnsi="Times New Roman" w:cs="Times New Roman"/>
          <w:i/>
          <w:iCs/>
          <w:color w:val="222222"/>
          <w:sz w:val="24"/>
          <w:szCs w:val="24"/>
          <w:shd w:val="clear" w:color="auto" w:fill="FFFFFF"/>
        </w:rPr>
        <w:t xml:space="preserve"> campestris</w:t>
      </w:r>
      <w:r w:rsidRPr="004A7C3A">
        <w:rPr>
          <w:rFonts w:ascii="Times New Roman" w:hAnsi="Times New Roman" w:cs="Times New Roman"/>
          <w:color w:val="222222"/>
          <w:sz w:val="24"/>
          <w:szCs w:val="24"/>
          <w:shd w:val="clear" w:color="auto" w:fill="FFFFFF"/>
        </w:rPr>
        <w:t xml:space="preserve"> </w:t>
      </w:r>
      <w:proofErr w:type="spellStart"/>
      <w:r w:rsidRPr="004A7C3A">
        <w:rPr>
          <w:rFonts w:ascii="Times New Roman" w:hAnsi="Times New Roman" w:cs="Times New Roman"/>
          <w:color w:val="222222"/>
          <w:sz w:val="24"/>
          <w:szCs w:val="24"/>
          <w:shd w:val="clear" w:color="auto" w:fill="FFFFFF"/>
        </w:rPr>
        <w:t>pv</w:t>
      </w:r>
      <w:proofErr w:type="spellEnd"/>
      <w:r w:rsidRPr="004A7C3A">
        <w:rPr>
          <w:rFonts w:ascii="Times New Roman" w:hAnsi="Times New Roman" w:cs="Times New Roman"/>
          <w:color w:val="222222"/>
          <w:sz w:val="24"/>
          <w:szCs w:val="24"/>
          <w:shd w:val="clear" w:color="auto" w:fill="FFFFFF"/>
        </w:rPr>
        <w:t>. glycine. </w:t>
      </w:r>
      <w:r w:rsidRPr="004A7C3A">
        <w:rPr>
          <w:rFonts w:ascii="Times New Roman" w:hAnsi="Times New Roman" w:cs="Times New Roman"/>
          <w:i/>
          <w:iCs/>
          <w:color w:val="222222"/>
          <w:sz w:val="24"/>
          <w:szCs w:val="24"/>
          <w:shd w:val="clear" w:color="auto" w:fill="FFFFFF"/>
        </w:rPr>
        <w:t>World J</w:t>
      </w:r>
      <w:r w:rsidRPr="004A7C3A">
        <w:rPr>
          <w:rFonts w:ascii="Times New Roman" w:hAnsi="Times New Roman" w:cs="Times New Roman"/>
          <w:color w:val="222222"/>
          <w:sz w:val="24"/>
          <w:szCs w:val="24"/>
          <w:shd w:val="clear" w:color="auto" w:fill="FFFFFF"/>
        </w:rPr>
        <w:t xml:space="preserve">. </w:t>
      </w:r>
      <w:proofErr w:type="spellStart"/>
      <w:r w:rsidRPr="004A7C3A">
        <w:rPr>
          <w:rFonts w:ascii="Times New Roman" w:hAnsi="Times New Roman" w:cs="Times New Roman"/>
          <w:i/>
          <w:iCs/>
          <w:color w:val="222222"/>
          <w:sz w:val="24"/>
          <w:szCs w:val="24"/>
          <w:shd w:val="clear" w:color="auto" w:fill="FFFFFF"/>
        </w:rPr>
        <w:t>Microbiol</w:t>
      </w:r>
      <w:proofErr w:type="spellEnd"/>
      <w:r w:rsidRPr="004A7C3A">
        <w:rPr>
          <w:rFonts w:ascii="Times New Roman" w:hAnsi="Times New Roman" w:cs="Times New Roman"/>
          <w:color w:val="222222"/>
          <w:sz w:val="24"/>
          <w:szCs w:val="24"/>
          <w:shd w:val="clear" w:color="auto" w:fill="FFFFFF"/>
        </w:rPr>
        <w:t>.</w:t>
      </w:r>
      <w:r w:rsidRPr="004A7C3A">
        <w:rPr>
          <w:rFonts w:ascii="Times New Roman" w:hAnsi="Times New Roman" w:cs="Times New Roman"/>
          <w:i/>
          <w:iCs/>
          <w:color w:val="222222"/>
          <w:sz w:val="24"/>
          <w:szCs w:val="24"/>
          <w:shd w:val="clear" w:color="auto" w:fill="FFFFFF"/>
        </w:rPr>
        <w:t xml:space="preserve"> </w:t>
      </w:r>
      <w:proofErr w:type="spellStart"/>
      <w:r w:rsidRPr="004A7C3A">
        <w:rPr>
          <w:rFonts w:ascii="Times New Roman" w:hAnsi="Times New Roman" w:cs="Times New Roman"/>
          <w:i/>
          <w:iCs/>
          <w:color w:val="222222"/>
          <w:sz w:val="24"/>
          <w:szCs w:val="24"/>
          <w:shd w:val="clear" w:color="auto" w:fill="FFFFFF"/>
        </w:rPr>
        <w:t>Biotechnol</w:t>
      </w:r>
      <w:proofErr w:type="spellEnd"/>
      <w:r w:rsidRPr="004A7C3A">
        <w:rPr>
          <w:rFonts w:ascii="Times New Roman" w:hAnsi="Times New Roman" w:cs="Times New Roman"/>
          <w:color w:val="222222"/>
          <w:sz w:val="24"/>
          <w:szCs w:val="24"/>
          <w:shd w:val="clear" w:color="auto" w:fill="FFFFFF"/>
        </w:rPr>
        <w:t>.,</w:t>
      </w:r>
      <w:r w:rsidRPr="004A7C3A">
        <w:rPr>
          <w:rFonts w:ascii="Times New Roman" w:hAnsi="Times New Roman" w:cs="Times New Roman"/>
          <w:i/>
          <w:iCs/>
          <w:color w:val="222222"/>
          <w:sz w:val="24"/>
          <w:szCs w:val="24"/>
          <w:shd w:val="clear" w:color="auto" w:fill="FFFFFF"/>
        </w:rPr>
        <w:t xml:space="preserve"> </w:t>
      </w:r>
      <w:r w:rsidRPr="004A7C3A">
        <w:rPr>
          <w:rFonts w:ascii="Times New Roman" w:hAnsi="Times New Roman" w:cs="Times New Roman"/>
          <w:color w:val="222222"/>
          <w:sz w:val="24"/>
          <w:szCs w:val="24"/>
          <w:shd w:val="clear" w:color="auto" w:fill="FFFFFF"/>
        </w:rPr>
        <w:t>30(1): 271-280.</w:t>
      </w:r>
    </w:p>
    <w:p w14:paraId="5666DDB6" w14:textId="77777777" w:rsidR="00635A11" w:rsidRPr="004A7C3A" w:rsidRDefault="00635A11" w:rsidP="00495C27">
      <w:pPr>
        <w:spacing w:line="480" w:lineRule="auto"/>
        <w:ind w:left="709" w:right="-46" w:hanging="720"/>
        <w:jc w:val="both"/>
        <w:rPr>
          <w:rFonts w:ascii="Times New Roman" w:hAnsi="Times New Roman" w:cs="Times New Roman"/>
          <w:color w:val="222222"/>
          <w:sz w:val="24"/>
          <w:szCs w:val="24"/>
          <w:shd w:val="clear" w:color="auto" w:fill="FFFFFF"/>
        </w:rPr>
      </w:pPr>
      <w:bookmarkStart w:id="32" w:name="_Hlk203842147"/>
      <w:r w:rsidRPr="004A7C3A">
        <w:rPr>
          <w:rFonts w:ascii="Times New Roman" w:hAnsi="Times New Roman" w:cs="Times New Roman"/>
          <w:color w:val="222222"/>
          <w:sz w:val="24"/>
          <w:szCs w:val="24"/>
          <w:shd w:val="clear" w:color="auto" w:fill="FFFFFF"/>
        </w:rPr>
        <w:t>Mohamad</w:t>
      </w:r>
      <w:bookmarkEnd w:id="32"/>
      <w:r w:rsidRPr="004A7C3A">
        <w:rPr>
          <w:rFonts w:ascii="Times New Roman" w:hAnsi="Times New Roman" w:cs="Times New Roman"/>
          <w:color w:val="222222"/>
          <w:sz w:val="24"/>
          <w:szCs w:val="24"/>
          <w:shd w:val="clear" w:color="auto" w:fill="FFFFFF"/>
        </w:rPr>
        <w:t xml:space="preserve"> OAA, Liu YH, Huang Y, Li L, Ma JB, </w:t>
      </w:r>
      <w:proofErr w:type="spellStart"/>
      <w:r w:rsidRPr="004A7C3A">
        <w:rPr>
          <w:rFonts w:ascii="Times New Roman" w:hAnsi="Times New Roman" w:cs="Times New Roman"/>
          <w:color w:val="222222"/>
          <w:sz w:val="24"/>
          <w:szCs w:val="24"/>
          <w:shd w:val="clear" w:color="auto" w:fill="FFFFFF"/>
        </w:rPr>
        <w:t>Egamberdieva</w:t>
      </w:r>
      <w:proofErr w:type="spellEnd"/>
      <w:r w:rsidRPr="004A7C3A">
        <w:rPr>
          <w:rFonts w:ascii="Times New Roman" w:hAnsi="Times New Roman" w:cs="Times New Roman"/>
          <w:color w:val="222222"/>
          <w:sz w:val="24"/>
          <w:szCs w:val="24"/>
          <w:shd w:val="clear" w:color="auto" w:fill="FFFFFF"/>
        </w:rPr>
        <w:t xml:space="preserve"> D, Gao L, Fang BZ and Li, WJ (2022). The metabolic potential of endophytic Actinobacteria associated with medicinal plant Thymus roseus as a plant-growth stimulator. </w:t>
      </w:r>
      <w:r w:rsidRPr="004A7C3A">
        <w:rPr>
          <w:rFonts w:ascii="Times New Roman" w:hAnsi="Times New Roman" w:cs="Times New Roman"/>
          <w:i/>
          <w:iCs/>
          <w:color w:val="222222"/>
          <w:sz w:val="24"/>
          <w:szCs w:val="24"/>
          <w:shd w:val="clear" w:color="auto" w:fill="FFFFFF"/>
        </w:rPr>
        <w:t>Microorganisms</w:t>
      </w:r>
      <w:r w:rsidRPr="004A7C3A">
        <w:rPr>
          <w:rFonts w:ascii="Times New Roman" w:hAnsi="Times New Roman" w:cs="Times New Roman"/>
          <w:color w:val="222222"/>
          <w:sz w:val="24"/>
          <w:szCs w:val="24"/>
          <w:shd w:val="clear" w:color="auto" w:fill="FFFFFF"/>
        </w:rPr>
        <w:t>, 10(9): 1802.</w:t>
      </w:r>
    </w:p>
    <w:p w14:paraId="18E689B2" w14:textId="77777777" w:rsidR="00635A11" w:rsidRPr="004A7C3A" w:rsidRDefault="00635A11" w:rsidP="00495C27">
      <w:pPr>
        <w:spacing w:line="480" w:lineRule="auto"/>
        <w:ind w:left="709" w:right="-46" w:hanging="720"/>
        <w:jc w:val="both"/>
        <w:rPr>
          <w:rFonts w:ascii="Times New Roman" w:hAnsi="Times New Roman" w:cs="Times New Roman"/>
          <w:sz w:val="24"/>
          <w:szCs w:val="24"/>
        </w:rPr>
      </w:pPr>
      <w:bookmarkStart w:id="33" w:name="_Hlk203934870"/>
      <w:r w:rsidRPr="004A7C3A">
        <w:rPr>
          <w:rFonts w:ascii="Times New Roman" w:hAnsi="Times New Roman" w:cs="Times New Roman"/>
          <w:sz w:val="24"/>
          <w:szCs w:val="24"/>
        </w:rPr>
        <w:lastRenderedPageBreak/>
        <w:t>Negi</w:t>
      </w:r>
      <w:bookmarkEnd w:id="33"/>
      <w:r w:rsidRPr="004A7C3A">
        <w:rPr>
          <w:rFonts w:ascii="Times New Roman" w:hAnsi="Times New Roman" w:cs="Times New Roman"/>
          <w:sz w:val="24"/>
          <w:szCs w:val="24"/>
        </w:rPr>
        <w:t xml:space="preserve"> S, Mazeed A, Maurya P, Kumar D and Suryavanshi P (2022). Effect of Microbial Bio-Elicitors on Yield and Chemical Composition of Essential Oil in </w:t>
      </w:r>
      <w:r w:rsidRPr="004A7C3A">
        <w:rPr>
          <w:rFonts w:ascii="Times New Roman" w:hAnsi="Times New Roman" w:cs="Times New Roman"/>
          <w:i/>
          <w:iCs/>
          <w:sz w:val="24"/>
          <w:szCs w:val="24"/>
        </w:rPr>
        <w:t>Pelargonium graveolens</w:t>
      </w:r>
      <w:r w:rsidRPr="004A7C3A">
        <w:rPr>
          <w:rFonts w:ascii="Times New Roman" w:hAnsi="Times New Roman" w:cs="Times New Roman"/>
          <w:sz w:val="24"/>
          <w:szCs w:val="24"/>
        </w:rPr>
        <w:t>. </w:t>
      </w:r>
      <w:r w:rsidRPr="004A7C3A">
        <w:rPr>
          <w:rFonts w:ascii="Times New Roman" w:hAnsi="Times New Roman" w:cs="Times New Roman"/>
          <w:i/>
          <w:iCs/>
          <w:sz w:val="24"/>
          <w:szCs w:val="24"/>
        </w:rPr>
        <w:t>Indian J</w:t>
      </w:r>
      <w:r w:rsidRPr="004A7C3A">
        <w:rPr>
          <w:rFonts w:ascii="Times New Roman" w:hAnsi="Times New Roman" w:cs="Times New Roman"/>
          <w:sz w:val="24"/>
          <w:szCs w:val="24"/>
        </w:rPr>
        <w:t>.</w:t>
      </w:r>
      <w:r w:rsidRPr="004A7C3A">
        <w:rPr>
          <w:rFonts w:ascii="Times New Roman" w:hAnsi="Times New Roman" w:cs="Times New Roman"/>
          <w:i/>
          <w:iCs/>
          <w:sz w:val="24"/>
          <w:szCs w:val="24"/>
        </w:rPr>
        <w:t xml:space="preserve"> Ecol</w:t>
      </w:r>
      <w:r w:rsidRPr="004A7C3A">
        <w:rPr>
          <w:rFonts w:ascii="Times New Roman" w:hAnsi="Times New Roman" w:cs="Times New Roman"/>
          <w:sz w:val="24"/>
          <w:szCs w:val="24"/>
        </w:rPr>
        <w:t>., 49(3): 1208-1213.</w:t>
      </w:r>
    </w:p>
    <w:p w14:paraId="5F3D2C55" w14:textId="05851A3B" w:rsidR="00635A11" w:rsidRPr="004A7C3A" w:rsidRDefault="00635A11" w:rsidP="00495C27">
      <w:pPr>
        <w:spacing w:line="480" w:lineRule="auto"/>
        <w:ind w:left="709" w:right="-46" w:hanging="720"/>
        <w:jc w:val="both"/>
        <w:rPr>
          <w:rFonts w:ascii="Times New Roman" w:hAnsi="Times New Roman" w:cs="Times New Roman"/>
          <w:color w:val="222222"/>
          <w:sz w:val="24"/>
          <w:szCs w:val="24"/>
          <w:shd w:val="clear" w:color="auto" w:fill="FFFFFF"/>
        </w:rPr>
      </w:pPr>
      <w:bookmarkStart w:id="34" w:name="_Hlk203909621"/>
      <w:bookmarkStart w:id="35" w:name="_Hlk203909918"/>
      <w:r w:rsidRPr="004A7C3A">
        <w:rPr>
          <w:rFonts w:ascii="Times New Roman" w:hAnsi="Times New Roman" w:cs="Times New Roman"/>
          <w:color w:val="222222"/>
          <w:sz w:val="24"/>
          <w:szCs w:val="24"/>
          <w:shd w:val="clear" w:color="auto" w:fill="FFFFFF"/>
        </w:rPr>
        <w:t>Pal</w:t>
      </w:r>
      <w:bookmarkEnd w:id="34"/>
      <w:r w:rsidRPr="004A7C3A">
        <w:rPr>
          <w:rFonts w:ascii="Times New Roman" w:hAnsi="Times New Roman" w:cs="Times New Roman"/>
          <w:color w:val="222222"/>
          <w:sz w:val="24"/>
          <w:szCs w:val="24"/>
          <w:shd w:val="clear" w:color="auto" w:fill="FFFFFF"/>
        </w:rPr>
        <w:t xml:space="preserve"> KK and Gardener BM (2006</w:t>
      </w:r>
      <w:bookmarkEnd w:id="35"/>
      <w:r w:rsidRPr="004A7C3A">
        <w:rPr>
          <w:rFonts w:ascii="Times New Roman" w:hAnsi="Times New Roman" w:cs="Times New Roman"/>
          <w:color w:val="222222"/>
          <w:sz w:val="24"/>
          <w:szCs w:val="24"/>
          <w:shd w:val="clear" w:color="auto" w:fill="FFFFFF"/>
        </w:rPr>
        <w:t>). Biological control of plant pathogens. </w:t>
      </w:r>
      <w:r w:rsidRPr="004A7C3A">
        <w:rPr>
          <w:rFonts w:ascii="Times New Roman" w:hAnsi="Times New Roman" w:cs="Times New Roman"/>
          <w:i/>
          <w:iCs/>
          <w:color w:val="222222"/>
          <w:sz w:val="24"/>
          <w:szCs w:val="24"/>
          <w:shd w:val="clear" w:color="auto" w:fill="FFFFFF"/>
        </w:rPr>
        <w:t>Plant Health</w:t>
      </w:r>
      <w:r w:rsidRPr="004A7C3A">
        <w:rPr>
          <w:rFonts w:ascii="Times New Roman" w:hAnsi="Times New Roman" w:cs="Times New Roman"/>
          <w:color w:val="222222"/>
          <w:sz w:val="24"/>
          <w:szCs w:val="24"/>
          <w:shd w:val="clear" w:color="auto" w:fill="FFFFFF"/>
        </w:rPr>
        <w:t xml:space="preserve"> </w:t>
      </w:r>
      <w:r w:rsidRPr="004A7C3A">
        <w:rPr>
          <w:rFonts w:ascii="Times New Roman" w:hAnsi="Times New Roman" w:cs="Times New Roman"/>
          <w:i/>
          <w:iCs/>
          <w:color w:val="222222"/>
          <w:sz w:val="24"/>
          <w:szCs w:val="24"/>
          <w:shd w:val="clear" w:color="auto" w:fill="FFFFFF"/>
        </w:rPr>
        <w:t>Instr</w:t>
      </w:r>
      <w:r w:rsidRPr="004A7C3A">
        <w:rPr>
          <w:rFonts w:ascii="Times New Roman" w:hAnsi="Times New Roman" w:cs="Times New Roman"/>
          <w:color w:val="222222"/>
          <w:sz w:val="24"/>
          <w:szCs w:val="24"/>
          <w:shd w:val="clear" w:color="auto" w:fill="FFFFFF"/>
        </w:rPr>
        <w:t>., 2(5)</w:t>
      </w:r>
      <w:r w:rsidR="00807A7A" w:rsidRPr="004A7C3A">
        <w:rPr>
          <w:rFonts w:ascii="Times New Roman" w:hAnsi="Times New Roman" w:cs="Times New Roman"/>
          <w:color w:val="222222"/>
          <w:sz w:val="24"/>
          <w:szCs w:val="24"/>
          <w:shd w:val="clear" w:color="auto" w:fill="FFFFFF"/>
        </w:rPr>
        <w:t>:</w:t>
      </w:r>
      <w:r w:rsidRPr="004A7C3A">
        <w:rPr>
          <w:rFonts w:ascii="Times New Roman" w:hAnsi="Times New Roman" w:cs="Times New Roman"/>
          <w:color w:val="222222"/>
          <w:sz w:val="24"/>
          <w:szCs w:val="24"/>
          <w:shd w:val="clear" w:color="auto" w:fill="FFFFFF"/>
        </w:rPr>
        <w:t xml:space="preserve"> 1117-1142.</w:t>
      </w:r>
    </w:p>
    <w:p w14:paraId="0E01E084" w14:textId="55833A5C" w:rsidR="00635A11" w:rsidRPr="004A7C3A" w:rsidRDefault="00635A11" w:rsidP="00495C27">
      <w:pPr>
        <w:spacing w:line="480" w:lineRule="auto"/>
        <w:ind w:left="709" w:right="-46" w:hanging="720"/>
        <w:jc w:val="both"/>
        <w:rPr>
          <w:rFonts w:ascii="Times New Roman" w:hAnsi="Times New Roman" w:cs="Times New Roman"/>
          <w:sz w:val="24"/>
          <w:szCs w:val="24"/>
        </w:rPr>
      </w:pPr>
      <w:r w:rsidRPr="004A7C3A">
        <w:rPr>
          <w:rFonts w:ascii="Times New Roman" w:hAnsi="Times New Roman" w:cs="Times New Roman"/>
          <w:sz w:val="24"/>
          <w:szCs w:val="24"/>
        </w:rPr>
        <w:t xml:space="preserve">Pandey KD, Shukla SP, </w:t>
      </w:r>
      <w:proofErr w:type="spellStart"/>
      <w:r w:rsidRPr="004A7C3A">
        <w:rPr>
          <w:rFonts w:ascii="Times New Roman" w:hAnsi="Times New Roman" w:cs="Times New Roman"/>
          <w:sz w:val="24"/>
          <w:szCs w:val="24"/>
        </w:rPr>
        <w:t>Skukla</w:t>
      </w:r>
      <w:proofErr w:type="spellEnd"/>
      <w:r w:rsidRPr="004A7C3A">
        <w:rPr>
          <w:rFonts w:ascii="Times New Roman" w:hAnsi="Times New Roman" w:cs="Times New Roman"/>
          <w:sz w:val="24"/>
          <w:szCs w:val="24"/>
        </w:rPr>
        <w:t xml:space="preserve"> PN, </w:t>
      </w:r>
      <w:proofErr w:type="spellStart"/>
      <w:r w:rsidRPr="004A7C3A">
        <w:rPr>
          <w:rFonts w:ascii="Times New Roman" w:hAnsi="Times New Roman" w:cs="Times New Roman"/>
          <w:sz w:val="24"/>
          <w:szCs w:val="24"/>
        </w:rPr>
        <w:t>Giri</w:t>
      </w:r>
      <w:proofErr w:type="spellEnd"/>
      <w:r w:rsidRPr="004A7C3A">
        <w:rPr>
          <w:rFonts w:ascii="Times New Roman" w:hAnsi="Times New Roman" w:cs="Times New Roman"/>
          <w:sz w:val="24"/>
          <w:szCs w:val="24"/>
        </w:rPr>
        <w:t xml:space="preserve"> DD, Singh JS, Singh P, Kashyap AK (2004) Cyanobacteria in Antarctica: ecology, physiology and cold adaptation. </w:t>
      </w:r>
      <w:r w:rsidRPr="004A7C3A">
        <w:rPr>
          <w:rFonts w:ascii="Times New Roman" w:hAnsi="Times New Roman" w:cs="Times New Roman"/>
          <w:i/>
          <w:iCs/>
          <w:sz w:val="24"/>
          <w:szCs w:val="24"/>
        </w:rPr>
        <w:t>Cell Mol</w:t>
      </w:r>
      <w:r w:rsidRPr="004A7C3A">
        <w:rPr>
          <w:rFonts w:ascii="Times New Roman" w:hAnsi="Times New Roman" w:cs="Times New Roman"/>
          <w:sz w:val="24"/>
          <w:szCs w:val="24"/>
        </w:rPr>
        <w:t xml:space="preserve">. </w:t>
      </w:r>
      <w:r w:rsidRPr="004A7C3A">
        <w:rPr>
          <w:rFonts w:ascii="Times New Roman" w:hAnsi="Times New Roman" w:cs="Times New Roman"/>
          <w:i/>
          <w:iCs/>
          <w:sz w:val="24"/>
          <w:szCs w:val="24"/>
        </w:rPr>
        <w:t>Biol</w:t>
      </w:r>
      <w:r w:rsidRPr="004A7C3A">
        <w:rPr>
          <w:rFonts w:ascii="Times New Roman" w:hAnsi="Times New Roman" w:cs="Times New Roman"/>
          <w:sz w:val="24"/>
          <w:szCs w:val="24"/>
        </w:rPr>
        <w:t>. 50:575–584</w:t>
      </w:r>
      <w:r w:rsidR="00041C95" w:rsidRPr="004A7C3A">
        <w:rPr>
          <w:rFonts w:ascii="Times New Roman" w:hAnsi="Times New Roman" w:cs="Times New Roman"/>
          <w:sz w:val="24"/>
          <w:szCs w:val="24"/>
        </w:rPr>
        <w:t>.</w:t>
      </w:r>
    </w:p>
    <w:p w14:paraId="790EDE59" w14:textId="77777777" w:rsidR="00635A11" w:rsidRPr="004A7C3A" w:rsidRDefault="00635A11" w:rsidP="00495C27">
      <w:pPr>
        <w:spacing w:line="480" w:lineRule="auto"/>
        <w:ind w:left="709" w:right="-46" w:hanging="720"/>
        <w:jc w:val="both"/>
        <w:rPr>
          <w:rFonts w:ascii="Times New Roman" w:hAnsi="Times New Roman" w:cs="Times New Roman"/>
          <w:sz w:val="24"/>
          <w:szCs w:val="24"/>
        </w:rPr>
      </w:pPr>
      <w:bookmarkStart w:id="36" w:name="_Hlk203916024"/>
      <w:proofErr w:type="spellStart"/>
      <w:r w:rsidRPr="004A7C3A">
        <w:rPr>
          <w:rFonts w:ascii="Times New Roman" w:hAnsi="Times New Roman" w:cs="Times New Roman"/>
          <w:sz w:val="24"/>
          <w:szCs w:val="24"/>
        </w:rPr>
        <w:t>Saberi</w:t>
      </w:r>
      <w:proofErr w:type="spellEnd"/>
      <w:r w:rsidRPr="004A7C3A">
        <w:rPr>
          <w:rFonts w:ascii="Times New Roman" w:hAnsi="Times New Roman" w:cs="Times New Roman"/>
          <w:sz w:val="24"/>
          <w:szCs w:val="24"/>
        </w:rPr>
        <w:t xml:space="preserve"> </w:t>
      </w:r>
      <w:proofErr w:type="spellStart"/>
      <w:r w:rsidRPr="004A7C3A">
        <w:rPr>
          <w:rFonts w:ascii="Times New Roman" w:hAnsi="Times New Roman" w:cs="Times New Roman"/>
          <w:sz w:val="24"/>
          <w:szCs w:val="24"/>
        </w:rPr>
        <w:t>Riseh</w:t>
      </w:r>
      <w:bookmarkEnd w:id="36"/>
      <w:proofErr w:type="spellEnd"/>
      <w:r w:rsidRPr="004A7C3A">
        <w:rPr>
          <w:rFonts w:ascii="Times New Roman" w:hAnsi="Times New Roman" w:cs="Times New Roman"/>
          <w:sz w:val="24"/>
          <w:szCs w:val="24"/>
        </w:rPr>
        <w:t xml:space="preserve"> R, Ebrahimi-</w:t>
      </w:r>
      <w:proofErr w:type="spellStart"/>
      <w:r w:rsidRPr="004A7C3A">
        <w:rPr>
          <w:rFonts w:ascii="Times New Roman" w:hAnsi="Times New Roman" w:cs="Times New Roman"/>
          <w:sz w:val="24"/>
          <w:szCs w:val="24"/>
        </w:rPr>
        <w:t>Zarandi</w:t>
      </w:r>
      <w:proofErr w:type="spellEnd"/>
      <w:r w:rsidRPr="004A7C3A">
        <w:rPr>
          <w:rFonts w:ascii="Times New Roman" w:hAnsi="Times New Roman" w:cs="Times New Roman"/>
          <w:sz w:val="24"/>
          <w:szCs w:val="24"/>
        </w:rPr>
        <w:t xml:space="preserve"> M, </w:t>
      </w:r>
      <w:proofErr w:type="spellStart"/>
      <w:r w:rsidRPr="004A7C3A">
        <w:rPr>
          <w:rFonts w:ascii="Times New Roman" w:hAnsi="Times New Roman" w:cs="Times New Roman"/>
          <w:sz w:val="24"/>
          <w:szCs w:val="24"/>
        </w:rPr>
        <w:t>Tamanadar</w:t>
      </w:r>
      <w:proofErr w:type="spellEnd"/>
      <w:r w:rsidRPr="004A7C3A">
        <w:rPr>
          <w:rFonts w:ascii="Times New Roman" w:hAnsi="Times New Roman" w:cs="Times New Roman"/>
          <w:sz w:val="24"/>
          <w:szCs w:val="24"/>
        </w:rPr>
        <w:t xml:space="preserve"> E, Moradi Pour M and Thakur VK (2021). Salinity stress: toward sustainable plant strategies and using plant growth-promoting rhizobacteria encapsulation for reducing it. </w:t>
      </w:r>
      <w:r w:rsidRPr="004A7C3A">
        <w:rPr>
          <w:rFonts w:ascii="Times New Roman" w:hAnsi="Times New Roman" w:cs="Times New Roman"/>
          <w:i/>
          <w:iCs/>
          <w:sz w:val="24"/>
          <w:szCs w:val="24"/>
        </w:rPr>
        <w:t>Sustainability</w:t>
      </w:r>
      <w:r w:rsidRPr="004A7C3A">
        <w:rPr>
          <w:rFonts w:ascii="Times New Roman" w:hAnsi="Times New Roman" w:cs="Times New Roman"/>
          <w:sz w:val="24"/>
          <w:szCs w:val="24"/>
        </w:rPr>
        <w:t>, 13(22): 12758.</w:t>
      </w:r>
    </w:p>
    <w:p w14:paraId="06046A3E" w14:textId="599807DB" w:rsidR="00635A11" w:rsidRPr="004A7C3A" w:rsidRDefault="00635A11" w:rsidP="00174671">
      <w:pPr>
        <w:pStyle w:val="ListParagraph"/>
        <w:spacing w:after="0" w:line="480" w:lineRule="auto"/>
        <w:ind w:left="709" w:right="-46" w:hanging="720"/>
        <w:jc w:val="both"/>
        <w:rPr>
          <w:rFonts w:ascii="Times New Roman" w:hAnsi="Times New Roman" w:cs="Times New Roman"/>
          <w:color w:val="222222"/>
          <w:sz w:val="24"/>
          <w:szCs w:val="24"/>
          <w:shd w:val="clear" w:color="auto" w:fill="FFFFFF"/>
        </w:rPr>
      </w:pPr>
      <w:bookmarkStart w:id="37" w:name="_Hlk203968731"/>
      <w:r w:rsidRPr="004A7C3A">
        <w:rPr>
          <w:rFonts w:ascii="Times New Roman" w:hAnsi="Times New Roman" w:cs="Times New Roman"/>
          <w:color w:val="222222"/>
          <w:sz w:val="24"/>
          <w:szCs w:val="24"/>
          <w:shd w:val="clear" w:color="auto" w:fill="FFFFFF"/>
        </w:rPr>
        <w:t>Schmidt</w:t>
      </w:r>
      <w:bookmarkEnd w:id="37"/>
      <w:r w:rsidRPr="004A7C3A">
        <w:rPr>
          <w:rFonts w:ascii="Times New Roman" w:hAnsi="Times New Roman" w:cs="Times New Roman"/>
          <w:color w:val="222222"/>
          <w:sz w:val="24"/>
          <w:szCs w:val="24"/>
          <w:shd w:val="clear" w:color="auto" w:fill="FFFFFF"/>
        </w:rPr>
        <w:t xml:space="preserve"> R, </w:t>
      </w:r>
      <w:proofErr w:type="spellStart"/>
      <w:r w:rsidRPr="004A7C3A">
        <w:rPr>
          <w:rFonts w:ascii="Times New Roman" w:hAnsi="Times New Roman" w:cs="Times New Roman"/>
          <w:color w:val="222222"/>
          <w:sz w:val="24"/>
          <w:szCs w:val="24"/>
          <w:shd w:val="clear" w:color="auto" w:fill="FFFFFF"/>
        </w:rPr>
        <w:t>Koberl</w:t>
      </w:r>
      <w:proofErr w:type="spellEnd"/>
      <w:r w:rsidRPr="004A7C3A">
        <w:rPr>
          <w:rFonts w:ascii="Times New Roman" w:hAnsi="Times New Roman" w:cs="Times New Roman"/>
          <w:color w:val="222222"/>
          <w:sz w:val="24"/>
          <w:szCs w:val="24"/>
          <w:shd w:val="clear" w:color="auto" w:fill="FFFFFF"/>
        </w:rPr>
        <w:t xml:space="preserve"> M, Mostafa A, Ramadan EM, Monschein M, Jensen KB, Bauer R and Berg G (2014). Effects of bacterial inoculants on the indigenous microbiome and secondary metabolites of chamomile plants. </w:t>
      </w:r>
      <w:r w:rsidRPr="004A7C3A">
        <w:rPr>
          <w:rFonts w:ascii="Times New Roman" w:hAnsi="Times New Roman" w:cs="Times New Roman"/>
          <w:i/>
          <w:iCs/>
          <w:color w:val="222222"/>
          <w:sz w:val="24"/>
          <w:szCs w:val="24"/>
          <w:shd w:val="clear" w:color="auto" w:fill="FFFFFF"/>
        </w:rPr>
        <w:t>Front</w:t>
      </w:r>
      <w:r w:rsidRPr="004A7C3A">
        <w:rPr>
          <w:rFonts w:ascii="Times New Roman" w:hAnsi="Times New Roman" w:cs="Times New Roman"/>
          <w:color w:val="222222"/>
          <w:sz w:val="24"/>
          <w:szCs w:val="24"/>
          <w:shd w:val="clear" w:color="auto" w:fill="FFFFFF"/>
        </w:rPr>
        <w:t xml:space="preserve">. </w:t>
      </w:r>
      <w:proofErr w:type="spellStart"/>
      <w:r w:rsidRPr="004A7C3A">
        <w:rPr>
          <w:rFonts w:ascii="Times New Roman" w:hAnsi="Times New Roman" w:cs="Times New Roman"/>
          <w:i/>
          <w:iCs/>
          <w:color w:val="222222"/>
          <w:sz w:val="24"/>
          <w:szCs w:val="24"/>
          <w:shd w:val="clear" w:color="auto" w:fill="FFFFFF"/>
        </w:rPr>
        <w:t>Microbiol</w:t>
      </w:r>
      <w:proofErr w:type="spellEnd"/>
      <w:r w:rsidRPr="004A7C3A">
        <w:rPr>
          <w:rFonts w:ascii="Times New Roman" w:hAnsi="Times New Roman" w:cs="Times New Roman"/>
          <w:color w:val="222222"/>
          <w:sz w:val="24"/>
          <w:szCs w:val="24"/>
          <w:shd w:val="clear" w:color="auto" w:fill="FFFFFF"/>
        </w:rPr>
        <w:t>., 5: 64.</w:t>
      </w:r>
    </w:p>
    <w:p w14:paraId="726C7AAD" w14:textId="77777777" w:rsidR="00635A11" w:rsidRPr="004A7C3A" w:rsidRDefault="00635A11" w:rsidP="00495C27">
      <w:pPr>
        <w:spacing w:line="480" w:lineRule="auto"/>
        <w:ind w:left="709" w:right="-46" w:hanging="720"/>
        <w:jc w:val="both"/>
        <w:rPr>
          <w:rFonts w:ascii="Times New Roman" w:hAnsi="Times New Roman" w:cs="Times New Roman"/>
          <w:color w:val="222222"/>
          <w:sz w:val="24"/>
          <w:szCs w:val="24"/>
          <w:shd w:val="clear" w:color="auto" w:fill="FFFFFF"/>
        </w:rPr>
      </w:pPr>
      <w:bookmarkStart w:id="38" w:name="_Hlk203901080"/>
      <w:r w:rsidRPr="004A7C3A">
        <w:rPr>
          <w:rFonts w:ascii="Times New Roman" w:hAnsi="Times New Roman" w:cs="Times New Roman"/>
          <w:color w:val="222222"/>
          <w:sz w:val="24"/>
          <w:szCs w:val="24"/>
          <w:shd w:val="clear" w:color="auto" w:fill="FFFFFF"/>
        </w:rPr>
        <w:t>Shahwar</w:t>
      </w:r>
      <w:bookmarkEnd w:id="38"/>
      <w:r w:rsidRPr="004A7C3A">
        <w:rPr>
          <w:rFonts w:ascii="Times New Roman" w:hAnsi="Times New Roman" w:cs="Times New Roman"/>
          <w:color w:val="222222"/>
          <w:sz w:val="24"/>
          <w:szCs w:val="24"/>
          <w:shd w:val="clear" w:color="auto" w:fill="FFFFFF"/>
        </w:rPr>
        <w:t xml:space="preserve"> D, Mushtaq Z, Mushtaq H, </w:t>
      </w:r>
      <w:proofErr w:type="spellStart"/>
      <w:r w:rsidRPr="004A7C3A">
        <w:rPr>
          <w:rFonts w:ascii="Times New Roman" w:hAnsi="Times New Roman" w:cs="Times New Roman"/>
          <w:color w:val="222222"/>
          <w:sz w:val="24"/>
          <w:szCs w:val="24"/>
          <w:shd w:val="clear" w:color="auto" w:fill="FFFFFF"/>
        </w:rPr>
        <w:t>Alqarawi</w:t>
      </w:r>
      <w:proofErr w:type="spellEnd"/>
      <w:r w:rsidRPr="004A7C3A">
        <w:rPr>
          <w:rFonts w:ascii="Times New Roman" w:hAnsi="Times New Roman" w:cs="Times New Roman"/>
          <w:color w:val="222222"/>
          <w:sz w:val="24"/>
          <w:szCs w:val="24"/>
          <w:shd w:val="clear" w:color="auto" w:fill="FFFFFF"/>
        </w:rPr>
        <w:t xml:space="preserve"> AA, Park Y, Alshahrani TS and Faizan S (2023). Role of microbial inoculants as bio fertilizers for improving crop productivity: A review. </w:t>
      </w:r>
      <w:proofErr w:type="spellStart"/>
      <w:r w:rsidRPr="004A7C3A">
        <w:rPr>
          <w:rFonts w:ascii="Times New Roman" w:hAnsi="Times New Roman" w:cs="Times New Roman"/>
          <w:i/>
          <w:iCs/>
          <w:color w:val="222222"/>
          <w:sz w:val="24"/>
          <w:szCs w:val="24"/>
          <w:shd w:val="clear" w:color="auto" w:fill="FFFFFF"/>
        </w:rPr>
        <w:t>Heliyon</w:t>
      </w:r>
      <w:proofErr w:type="spellEnd"/>
      <w:r w:rsidRPr="004A7C3A">
        <w:rPr>
          <w:rFonts w:ascii="Times New Roman" w:hAnsi="Times New Roman" w:cs="Times New Roman"/>
          <w:color w:val="222222"/>
          <w:sz w:val="24"/>
          <w:szCs w:val="24"/>
          <w:shd w:val="clear" w:color="auto" w:fill="FFFFFF"/>
        </w:rPr>
        <w:t>, 9(6).</w:t>
      </w:r>
    </w:p>
    <w:p w14:paraId="46AB3ADB" w14:textId="77777777" w:rsidR="00635A11" w:rsidRPr="004A7C3A" w:rsidRDefault="00635A11" w:rsidP="00495C27">
      <w:pPr>
        <w:spacing w:line="480" w:lineRule="auto"/>
        <w:ind w:left="709" w:right="-46" w:hanging="720"/>
        <w:jc w:val="both"/>
        <w:rPr>
          <w:rFonts w:ascii="Times New Roman" w:hAnsi="Times New Roman" w:cs="Times New Roman"/>
          <w:color w:val="222222"/>
          <w:sz w:val="24"/>
          <w:szCs w:val="24"/>
          <w:shd w:val="clear" w:color="auto" w:fill="FFFFFF"/>
        </w:rPr>
      </w:pPr>
      <w:r w:rsidRPr="004A7C3A">
        <w:rPr>
          <w:rFonts w:ascii="Times New Roman" w:hAnsi="Times New Roman" w:cs="Times New Roman"/>
          <w:color w:val="222222"/>
          <w:sz w:val="24"/>
          <w:szCs w:val="24"/>
          <w:shd w:val="clear" w:color="auto" w:fill="FFFFFF"/>
        </w:rPr>
        <w:t xml:space="preserve">Shariatmadari Z, Riahi H, Abdi M, </w:t>
      </w:r>
      <w:proofErr w:type="spellStart"/>
      <w:r w:rsidRPr="004A7C3A">
        <w:rPr>
          <w:rFonts w:ascii="Times New Roman" w:hAnsi="Times New Roman" w:cs="Times New Roman"/>
          <w:color w:val="222222"/>
          <w:sz w:val="24"/>
          <w:szCs w:val="24"/>
          <w:shd w:val="clear" w:color="auto" w:fill="FFFFFF"/>
        </w:rPr>
        <w:t>Hashtroudi</w:t>
      </w:r>
      <w:proofErr w:type="spellEnd"/>
      <w:r w:rsidRPr="004A7C3A">
        <w:rPr>
          <w:rFonts w:ascii="Times New Roman" w:hAnsi="Times New Roman" w:cs="Times New Roman"/>
          <w:color w:val="222222"/>
          <w:sz w:val="24"/>
          <w:szCs w:val="24"/>
          <w:shd w:val="clear" w:color="auto" w:fill="FFFFFF"/>
        </w:rPr>
        <w:t xml:space="preserve"> MS and </w:t>
      </w:r>
      <w:proofErr w:type="spellStart"/>
      <w:r w:rsidRPr="004A7C3A">
        <w:rPr>
          <w:rFonts w:ascii="Times New Roman" w:hAnsi="Times New Roman" w:cs="Times New Roman"/>
          <w:color w:val="222222"/>
          <w:sz w:val="24"/>
          <w:szCs w:val="24"/>
          <w:shd w:val="clear" w:color="auto" w:fill="FFFFFF"/>
        </w:rPr>
        <w:t>Ghassempour</w:t>
      </w:r>
      <w:proofErr w:type="spellEnd"/>
      <w:r w:rsidRPr="004A7C3A">
        <w:rPr>
          <w:rFonts w:ascii="Times New Roman" w:hAnsi="Times New Roman" w:cs="Times New Roman"/>
          <w:color w:val="222222"/>
          <w:sz w:val="24"/>
          <w:szCs w:val="24"/>
          <w:shd w:val="clear" w:color="auto" w:fill="FFFFFF"/>
        </w:rPr>
        <w:t xml:space="preserve"> AR (2015). Impact of cyanobacterial extracts on the growth and oil content of the medicinal plant </w:t>
      </w:r>
      <w:r w:rsidRPr="004A7C3A">
        <w:rPr>
          <w:rFonts w:ascii="Times New Roman" w:hAnsi="Times New Roman" w:cs="Times New Roman"/>
          <w:i/>
          <w:iCs/>
          <w:color w:val="222222"/>
          <w:sz w:val="24"/>
          <w:szCs w:val="24"/>
          <w:shd w:val="clear" w:color="auto" w:fill="FFFFFF"/>
        </w:rPr>
        <w:t>Mentha piperita</w:t>
      </w:r>
      <w:r w:rsidRPr="004A7C3A">
        <w:rPr>
          <w:rFonts w:ascii="Times New Roman" w:hAnsi="Times New Roman" w:cs="Times New Roman"/>
          <w:color w:val="222222"/>
          <w:sz w:val="24"/>
          <w:szCs w:val="24"/>
          <w:shd w:val="clear" w:color="auto" w:fill="FFFFFF"/>
        </w:rPr>
        <w:t xml:space="preserve"> L. </w:t>
      </w:r>
      <w:r w:rsidRPr="004A7C3A">
        <w:rPr>
          <w:rFonts w:ascii="Times New Roman" w:hAnsi="Times New Roman" w:cs="Times New Roman"/>
          <w:i/>
          <w:iCs/>
          <w:color w:val="222222"/>
          <w:sz w:val="24"/>
          <w:szCs w:val="24"/>
          <w:shd w:val="clear" w:color="auto" w:fill="FFFFFF"/>
        </w:rPr>
        <w:t>J</w:t>
      </w:r>
      <w:r w:rsidRPr="004A7C3A">
        <w:rPr>
          <w:rFonts w:ascii="Times New Roman" w:hAnsi="Times New Roman" w:cs="Times New Roman"/>
          <w:color w:val="222222"/>
          <w:sz w:val="24"/>
          <w:szCs w:val="24"/>
          <w:shd w:val="clear" w:color="auto" w:fill="FFFFFF"/>
        </w:rPr>
        <w:t>.</w:t>
      </w:r>
      <w:r w:rsidRPr="004A7C3A">
        <w:rPr>
          <w:rFonts w:ascii="Times New Roman" w:hAnsi="Times New Roman" w:cs="Times New Roman"/>
          <w:i/>
          <w:iCs/>
          <w:color w:val="222222"/>
          <w:sz w:val="24"/>
          <w:szCs w:val="24"/>
          <w:shd w:val="clear" w:color="auto" w:fill="FFFFFF"/>
        </w:rPr>
        <w:t xml:space="preserve"> Appl</w:t>
      </w:r>
      <w:r w:rsidRPr="004A7C3A">
        <w:rPr>
          <w:rFonts w:ascii="Times New Roman" w:hAnsi="Times New Roman" w:cs="Times New Roman"/>
          <w:color w:val="222222"/>
          <w:sz w:val="24"/>
          <w:szCs w:val="24"/>
          <w:shd w:val="clear" w:color="auto" w:fill="FFFFFF"/>
        </w:rPr>
        <w:t>.</w:t>
      </w:r>
      <w:r w:rsidRPr="004A7C3A">
        <w:rPr>
          <w:rFonts w:ascii="Times New Roman" w:hAnsi="Times New Roman" w:cs="Times New Roman"/>
          <w:i/>
          <w:iCs/>
          <w:color w:val="222222"/>
          <w:sz w:val="24"/>
          <w:szCs w:val="24"/>
          <w:shd w:val="clear" w:color="auto" w:fill="FFFFFF"/>
        </w:rPr>
        <w:t> </w:t>
      </w:r>
      <w:proofErr w:type="spellStart"/>
      <w:r w:rsidRPr="004A7C3A">
        <w:rPr>
          <w:rFonts w:ascii="Times New Roman" w:hAnsi="Times New Roman" w:cs="Times New Roman"/>
          <w:i/>
          <w:iCs/>
          <w:color w:val="222222"/>
          <w:sz w:val="24"/>
          <w:szCs w:val="24"/>
          <w:shd w:val="clear" w:color="auto" w:fill="FFFFFF"/>
        </w:rPr>
        <w:t>Phycol</w:t>
      </w:r>
      <w:proofErr w:type="spellEnd"/>
      <w:r w:rsidRPr="004A7C3A">
        <w:rPr>
          <w:rFonts w:ascii="Times New Roman" w:hAnsi="Times New Roman" w:cs="Times New Roman"/>
          <w:color w:val="222222"/>
          <w:sz w:val="24"/>
          <w:szCs w:val="24"/>
          <w:shd w:val="clear" w:color="auto" w:fill="FFFFFF"/>
        </w:rPr>
        <w:t>., 27(6): 2279-2287.</w:t>
      </w:r>
    </w:p>
    <w:p w14:paraId="31FDAEB6" w14:textId="77777777" w:rsidR="00635A11" w:rsidRPr="004A7C3A" w:rsidRDefault="00635A11" w:rsidP="00495C27">
      <w:pPr>
        <w:spacing w:line="480" w:lineRule="auto"/>
        <w:ind w:left="709" w:right="-46" w:hanging="720"/>
        <w:jc w:val="both"/>
        <w:rPr>
          <w:rFonts w:ascii="Times New Roman" w:hAnsi="Times New Roman" w:cs="Times New Roman"/>
          <w:color w:val="222222"/>
          <w:sz w:val="24"/>
          <w:szCs w:val="24"/>
          <w:shd w:val="clear" w:color="auto" w:fill="FFFFFF"/>
        </w:rPr>
      </w:pPr>
      <w:r w:rsidRPr="004A7C3A">
        <w:rPr>
          <w:rFonts w:ascii="Times New Roman" w:hAnsi="Times New Roman" w:cs="Times New Roman"/>
          <w:color w:val="222222"/>
          <w:sz w:val="24"/>
          <w:szCs w:val="24"/>
          <w:shd w:val="clear" w:color="auto" w:fill="FFFFFF"/>
        </w:rPr>
        <w:t xml:space="preserve">Shariatmadari Z, </w:t>
      </w:r>
      <w:proofErr w:type="spellStart"/>
      <w:r w:rsidRPr="004A7C3A">
        <w:rPr>
          <w:rFonts w:ascii="Times New Roman" w:hAnsi="Times New Roman" w:cs="Times New Roman"/>
          <w:color w:val="222222"/>
          <w:sz w:val="24"/>
          <w:szCs w:val="24"/>
          <w:shd w:val="clear" w:color="auto" w:fill="FFFFFF"/>
        </w:rPr>
        <w:t>Riahi</w:t>
      </w:r>
      <w:proofErr w:type="spellEnd"/>
      <w:r w:rsidRPr="004A7C3A">
        <w:rPr>
          <w:rFonts w:ascii="Times New Roman" w:hAnsi="Times New Roman" w:cs="Times New Roman"/>
          <w:color w:val="222222"/>
          <w:sz w:val="24"/>
          <w:szCs w:val="24"/>
          <w:shd w:val="clear" w:color="auto" w:fill="FFFFFF"/>
        </w:rPr>
        <w:t xml:space="preserve"> H, </w:t>
      </w:r>
      <w:proofErr w:type="spellStart"/>
      <w:r w:rsidRPr="004A7C3A">
        <w:rPr>
          <w:rFonts w:ascii="Times New Roman" w:hAnsi="Times New Roman" w:cs="Times New Roman"/>
          <w:color w:val="222222"/>
          <w:sz w:val="24"/>
          <w:szCs w:val="24"/>
          <w:shd w:val="clear" w:color="auto" w:fill="FFFFFF"/>
        </w:rPr>
        <w:t>Seyed</w:t>
      </w:r>
      <w:proofErr w:type="spellEnd"/>
      <w:r w:rsidRPr="004A7C3A">
        <w:rPr>
          <w:rFonts w:ascii="Times New Roman" w:hAnsi="Times New Roman" w:cs="Times New Roman"/>
          <w:color w:val="222222"/>
          <w:sz w:val="24"/>
          <w:szCs w:val="24"/>
          <w:shd w:val="clear" w:color="auto" w:fill="FFFFFF"/>
        </w:rPr>
        <w:t xml:space="preserve"> </w:t>
      </w:r>
      <w:proofErr w:type="spellStart"/>
      <w:r w:rsidRPr="004A7C3A">
        <w:rPr>
          <w:rFonts w:ascii="Times New Roman" w:hAnsi="Times New Roman" w:cs="Times New Roman"/>
          <w:color w:val="222222"/>
          <w:sz w:val="24"/>
          <w:szCs w:val="24"/>
          <w:shd w:val="clear" w:color="auto" w:fill="FFFFFF"/>
        </w:rPr>
        <w:t>Hashtroudi</w:t>
      </w:r>
      <w:proofErr w:type="spellEnd"/>
      <w:r w:rsidRPr="004A7C3A">
        <w:rPr>
          <w:rFonts w:ascii="Times New Roman" w:hAnsi="Times New Roman" w:cs="Times New Roman"/>
          <w:color w:val="222222"/>
          <w:sz w:val="24"/>
          <w:szCs w:val="24"/>
          <w:shd w:val="clear" w:color="auto" w:fill="FFFFFF"/>
        </w:rPr>
        <w:t xml:space="preserve"> M, </w:t>
      </w:r>
      <w:proofErr w:type="spellStart"/>
      <w:r w:rsidRPr="004A7C3A">
        <w:rPr>
          <w:rFonts w:ascii="Times New Roman" w:hAnsi="Times New Roman" w:cs="Times New Roman"/>
          <w:color w:val="222222"/>
          <w:sz w:val="24"/>
          <w:szCs w:val="24"/>
          <w:shd w:val="clear" w:color="auto" w:fill="FFFFFF"/>
        </w:rPr>
        <w:t>Ghassempour</w:t>
      </w:r>
      <w:proofErr w:type="spellEnd"/>
      <w:r w:rsidRPr="004A7C3A">
        <w:rPr>
          <w:rFonts w:ascii="Times New Roman" w:hAnsi="Times New Roman" w:cs="Times New Roman"/>
          <w:color w:val="222222"/>
          <w:sz w:val="24"/>
          <w:szCs w:val="24"/>
          <w:shd w:val="clear" w:color="auto" w:fill="FFFFFF"/>
        </w:rPr>
        <w:t xml:space="preserve"> A and </w:t>
      </w:r>
      <w:proofErr w:type="spellStart"/>
      <w:r w:rsidRPr="004A7C3A">
        <w:rPr>
          <w:rFonts w:ascii="Times New Roman" w:hAnsi="Times New Roman" w:cs="Times New Roman"/>
          <w:color w:val="222222"/>
          <w:sz w:val="24"/>
          <w:szCs w:val="24"/>
          <w:shd w:val="clear" w:color="auto" w:fill="FFFFFF"/>
        </w:rPr>
        <w:t>Aghashariatmadary</w:t>
      </w:r>
      <w:proofErr w:type="spellEnd"/>
      <w:r w:rsidRPr="004A7C3A">
        <w:rPr>
          <w:rFonts w:ascii="Times New Roman" w:hAnsi="Times New Roman" w:cs="Times New Roman"/>
          <w:color w:val="222222"/>
          <w:sz w:val="24"/>
          <w:szCs w:val="24"/>
          <w:shd w:val="clear" w:color="auto" w:fill="FFFFFF"/>
        </w:rPr>
        <w:t xml:space="preserve"> Z (2013). Plant growth-promoting cyanobacteria and their distribution in terrestrial habitats of Iran. </w:t>
      </w:r>
      <w:r w:rsidRPr="004A7C3A">
        <w:rPr>
          <w:rFonts w:ascii="Times New Roman" w:hAnsi="Times New Roman" w:cs="Times New Roman"/>
          <w:i/>
          <w:iCs/>
          <w:color w:val="222222"/>
          <w:sz w:val="24"/>
          <w:szCs w:val="24"/>
          <w:shd w:val="clear" w:color="auto" w:fill="FFFFFF"/>
        </w:rPr>
        <w:t>J</w:t>
      </w:r>
      <w:r w:rsidRPr="004A7C3A">
        <w:rPr>
          <w:rFonts w:ascii="Times New Roman" w:hAnsi="Times New Roman" w:cs="Times New Roman"/>
          <w:color w:val="222222"/>
          <w:sz w:val="24"/>
          <w:szCs w:val="24"/>
          <w:shd w:val="clear" w:color="auto" w:fill="FFFFFF"/>
        </w:rPr>
        <w:t>.</w:t>
      </w:r>
      <w:r w:rsidRPr="004A7C3A">
        <w:rPr>
          <w:rFonts w:ascii="Times New Roman" w:hAnsi="Times New Roman" w:cs="Times New Roman"/>
          <w:i/>
          <w:iCs/>
          <w:color w:val="222222"/>
          <w:sz w:val="24"/>
          <w:szCs w:val="24"/>
          <w:shd w:val="clear" w:color="auto" w:fill="FFFFFF"/>
        </w:rPr>
        <w:t xml:space="preserve"> Soil Sci</w:t>
      </w:r>
      <w:r w:rsidRPr="004A7C3A">
        <w:rPr>
          <w:rFonts w:ascii="Times New Roman" w:hAnsi="Times New Roman" w:cs="Times New Roman"/>
          <w:color w:val="222222"/>
          <w:sz w:val="24"/>
          <w:szCs w:val="24"/>
          <w:shd w:val="clear" w:color="auto" w:fill="FFFFFF"/>
        </w:rPr>
        <w:t>.</w:t>
      </w:r>
      <w:r w:rsidRPr="004A7C3A">
        <w:rPr>
          <w:rFonts w:ascii="Times New Roman" w:hAnsi="Times New Roman" w:cs="Times New Roman"/>
          <w:i/>
          <w:iCs/>
          <w:color w:val="222222"/>
          <w:sz w:val="24"/>
          <w:szCs w:val="24"/>
          <w:shd w:val="clear" w:color="auto" w:fill="FFFFFF"/>
        </w:rPr>
        <w:t xml:space="preserve"> Plant </w:t>
      </w:r>
      <w:proofErr w:type="spellStart"/>
      <w:r w:rsidRPr="004A7C3A">
        <w:rPr>
          <w:rFonts w:ascii="Times New Roman" w:hAnsi="Times New Roman" w:cs="Times New Roman"/>
          <w:i/>
          <w:iCs/>
          <w:color w:val="222222"/>
          <w:sz w:val="24"/>
          <w:szCs w:val="24"/>
          <w:shd w:val="clear" w:color="auto" w:fill="FFFFFF"/>
        </w:rPr>
        <w:t>Nutr</w:t>
      </w:r>
      <w:proofErr w:type="spellEnd"/>
      <w:r w:rsidRPr="004A7C3A">
        <w:rPr>
          <w:rFonts w:ascii="Times New Roman" w:hAnsi="Times New Roman" w:cs="Times New Roman"/>
          <w:color w:val="222222"/>
          <w:sz w:val="24"/>
          <w:szCs w:val="24"/>
          <w:shd w:val="clear" w:color="auto" w:fill="FFFFFF"/>
        </w:rPr>
        <w:t>., 59(4): 535-547.</w:t>
      </w:r>
    </w:p>
    <w:p w14:paraId="6C245D12" w14:textId="77777777" w:rsidR="00635A11" w:rsidRPr="004A7C3A" w:rsidRDefault="00635A11" w:rsidP="00495C27">
      <w:pPr>
        <w:spacing w:line="480" w:lineRule="auto"/>
        <w:ind w:left="709" w:right="-46" w:hanging="720"/>
        <w:jc w:val="both"/>
        <w:rPr>
          <w:rFonts w:ascii="Times New Roman" w:hAnsi="Times New Roman" w:cs="Times New Roman"/>
          <w:color w:val="222222"/>
          <w:sz w:val="24"/>
          <w:szCs w:val="24"/>
          <w:shd w:val="clear" w:color="auto" w:fill="FFFFFF"/>
        </w:rPr>
      </w:pPr>
      <w:bookmarkStart w:id="39" w:name="_Hlk203909316"/>
      <w:r w:rsidRPr="004A7C3A">
        <w:rPr>
          <w:rFonts w:ascii="Times New Roman" w:hAnsi="Times New Roman" w:cs="Times New Roman"/>
          <w:color w:val="222222"/>
          <w:sz w:val="24"/>
          <w:szCs w:val="24"/>
          <w:shd w:val="clear" w:color="auto" w:fill="FFFFFF"/>
        </w:rPr>
        <w:lastRenderedPageBreak/>
        <w:t>Shoresh</w:t>
      </w:r>
      <w:bookmarkEnd w:id="39"/>
      <w:r w:rsidRPr="004A7C3A">
        <w:rPr>
          <w:rFonts w:ascii="Times New Roman" w:hAnsi="Times New Roman" w:cs="Times New Roman"/>
          <w:color w:val="222222"/>
          <w:sz w:val="24"/>
          <w:szCs w:val="24"/>
          <w:shd w:val="clear" w:color="auto" w:fill="FFFFFF"/>
        </w:rPr>
        <w:t xml:space="preserve"> M, Harman GE and </w:t>
      </w:r>
      <w:proofErr w:type="spellStart"/>
      <w:r w:rsidRPr="004A7C3A">
        <w:rPr>
          <w:rFonts w:ascii="Times New Roman" w:hAnsi="Times New Roman" w:cs="Times New Roman"/>
          <w:color w:val="222222"/>
          <w:sz w:val="24"/>
          <w:szCs w:val="24"/>
          <w:shd w:val="clear" w:color="auto" w:fill="FFFFFF"/>
        </w:rPr>
        <w:t>Mastouri</w:t>
      </w:r>
      <w:proofErr w:type="spellEnd"/>
      <w:r w:rsidRPr="004A7C3A">
        <w:rPr>
          <w:rFonts w:ascii="Times New Roman" w:hAnsi="Times New Roman" w:cs="Times New Roman"/>
          <w:color w:val="222222"/>
          <w:sz w:val="24"/>
          <w:szCs w:val="24"/>
          <w:shd w:val="clear" w:color="auto" w:fill="FFFFFF"/>
        </w:rPr>
        <w:t xml:space="preserve"> F (2010). Induced systemic resistance and plant responses to fungal biocontrol agents. </w:t>
      </w:r>
      <w:r w:rsidRPr="004A7C3A">
        <w:rPr>
          <w:rFonts w:ascii="Times New Roman" w:hAnsi="Times New Roman" w:cs="Times New Roman"/>
          <w:i/>
          <w:iCs/>
          <w:color w:val="222222"/>
          <w:sz w:val="24"/>
          <w:szCs w:val="24"/>
          <w:shd w:val="clear" w:color="auto" w:fill="FFFFFF"/>
        </w:rPr>
        <w:t xml:space="preserve"> Annu</w:t>
      </w:r>
      <w:r w:rsidRPr="004A7C3A">
        <w:rPr>
          <w:rFonts w:ascii="Times New Roman" w:hAnsi="Times New Roman" w:cs="Times New Roman"/>
          <w:color w:val="222222"/>
          <w:sz w:val="24"/>
          <w:szCs w:val="24"/>
          <w:shd w:val="clear" w:color="auto" w:fill="FFFFFF"/>
        </w:rPr>
        <w:t xml:space="preserve">. </w:t>
      </w:r>
      <w:r w:rsidRPr="004A7C3A">
        <w:rPr>
          <w:rFonts w:ascii="Times New Roman" w:hAnsi="Times New Roman" w:cs="Times New Roman"/>
          <w:i/>
          <w:iCs/>
          <w:color w:val="222222"/>
          <w:sz w:val="24"/>
          <w:szCs w:val="24"/>
          <w:shd w:val="clear" w:color="auto" w:fill="FFFFFF"/>
        </w:rPr>
        <w:t>Rev</w:t>
      </w:r>
      <w:r w:rsidRPr="004A7C3A">
        <w:rPr>
          <w:rFonts w:ascii="Times New Roman" w:hAnsi="Times New Roman" w:cs="Times New Roman"/>
          <w:color w:val="222222"/>
          <w:sz w:val="24"/>
          <w:szCs w:val="24"/>
          <w:shd w:val="clear" w:color="auto" w:fill="FFFFFF"/>
        </w:rPr>
        <w:t>.</w:t>
      </w:r>
      <w:r w:rsidRPr="004A7C3A">
        <w:rPr>
          <w:rFonts w:ascii="Times New Roman" w:hAnsi="Times New Roman" w:cs="Times New Roman"/>
          <w:i/>
          <w:iCs/>
          <w:color w:val="222222"/>
          <w:sz w:val="24"/>
          <w:szCs w:val="24"/>
          <w:shd w:val="clear" w:color="auto" w:fill="FFFFFF"/>
        </w:rPr>
        <w:t xml:space="preserve"> </w:t>
      </w:r>
      <w:proofErr w:type="spellStart"/>
      <w:r w:rsidRPr="004A7C3A">
        <w:rPr>
          <w:rFonts w:ascii="Times New Roman" w:hAnsi="Times New Roman" w:cs="Times New Roman"/>
          <w:i/>
          <w:iCs/>
          <w:color w:val="222222"/>
          <w:sz w:val="24"/>
          <w:szCs w:val="24"/>
          <w:shd w:val="clear" w:color="auto" w:fill="FFFFFF"/>
        </w:rPr>
        <w:t>Phytopathol</w:t>
      </w:r>
      <w:proofErr w:type="spellEnd"/>
      <w:r w:rsidRPr="004A7C3A">
        <w:rPr>
          <w:rFonts w:ascii="Times New Roman" w:hAnsi="Times New Roman" w:cs="Times New Roman"/>
          <w:color w:val="222222"/>
          <w:sz w:val="24"/>
          <w:szCs w:val="24"/>
          <w:shd w:val="clear" w:color="auto" w:fill="FFFFFF"/>
        </w:rPr>
        <w:t>., 48(1): 21-43.</w:t>
      </w:r>
    </w:p>
    <w:p w14:paraId="4A137D64" w14:textId="77777777" w:rsidR="00635A11" w:rsidRPr="004A7C3A" w:rsidRDefault="00635A11" w:rsidP="00495C27">
      <w:pPr>
        <w:spacing w:line="480" w:lineRule="auto"/>
        <w:ind w:left="709" w:right="-46" w:hanging="720"/>
        <w:jc w:val="both"/>
        <w:rPr>
          <w:rFonts w:ascii="Times New Roman" w:hAnsi="Times New Roman" w:cs="Times New Roman"/>
          <w:color w:val="222222"/>
          <w:sz w:val="24"/>
          <w:szCs w:val="24"/>
          <w:shd w:val="clear" w:color="auto" w:fill="FFFFFF"/>
        </w:rPr>
      </w:pPr>
      <w:bookmarkStart w:id="40" w:name="_Hlk203811339"/>
      <w:r w:rsidRPr="004A7C3A">
        <w:rPr>
          <w:rFonts w:ascii="Times New Roman" w:hAnsi="Times New Roman" w:cs="Times New Roman"/>
          <w:color w:val="222222"/>
          <w:sz w:val="24"/>
          <w:szCs w:val="24"/>
          <w:shd w:val="clear" w:color="auto" w:fill="FFFFFF"/>
        </w:rPr>
        <w:t>Singh</w:t>
      </w:r>
      <w:bookmarkEnd w:id="40"/>
      <w:r w:rsidRPr="004A7C3A">
        <w:rPr>
          <w:rFonts w:ascii="Times New Roman" w:hAnsi="Times New Roman" w:cs="Times New Roman"/>
          <w:color w:val="222222"/>
          <w:sz w:val="24"/>
          <w:szCs w:val="24"/>
          <w:shd w:val="clear" w:color="auto" w:fill="FFFFFF"/>
        </w:rPr>
        <w:t xml:space="preserve"> A, Pandey AK, </w:t>
      </w:r>
      <w:proofErr w:type="spellStart"/>
      <w:r w:rsidRPr="004A7C3A">
        <w:rPr>
          <w:rFonts w:ascii="Times New Roman" w:hAnsi="Times New Roman" w:cs="Times New Roman"/>
          <w:color w:val="222222"/>
          <w:sz w:val="24"/>
          <w:szCs w:val="24"/>
          <w:shd w:val="clear" w:color="auto" w:fill="FFFFFF"/>
        </w:rPr>
        <w:t>Dodmani</w:t>
      </w:r>
      <w:proofErr w:type="spellEnd"/>
      <w:r w:rsidRPr="004A7C3A">
        <w:rPr>
          <w:rFonts w:ascii="Times New Roman" w:hAnsi="Times New Roman" w:cs="Times New Roman"/>
          <w:color w:val="222222"/>
          <w:sz w:val="24"/>
          <w:szCs w:val="24"/>
          <w:shd w:val="clear" w:color="auto" w:fill="FFFFFF"/>
        </w:rPr>
        <w:t xml:space="preserve"> BA, Joshi R, </w:t>
      </w:r>
      <w:proofErr w:type="spellStart"/>
      <w:r w:rsidRPr="004A7C3A">
        <w:rPr>
          <w:rFonts w:ascii="Times New Roman" w:hAnsi="Times New Roman" w:cs="Times New Roman"/>
          <w:color w:val="222222"/>
          <w:sz w:val="24"/>
          <w:szCs w:val="24"/>
          <w:shd w:val="clear" w:color="auto" w:fill="FFFFFF"/>
        </w:rPr>
        <w:t>Wongamthing</w:t>
      </w:r>
      <w:proofErr w:type="spellEnd"/>
      <w:r w:rsidRPr="004A7C3A">
        <w:rPr>
          <w:rFonts w:ascii="Times New Roman" w:hAnsi="Times New Roman" w:cs="Times New Roman"/>
          <w:color w:val="222222"/>
          <w:sz w:val="24"/>
          <w:szCs w:val="24"/>
          <w:shd w:val="clear" w:color="auto" w:fill="FFFFFF"/>
        </w:rPr>
        <w:t xml:space="preserve"> R, Mishra S and </w:t>
      </w:r>
      <w:proofErr w:type="spellStart"/>
      <w:r w:rsidRPr="004A7C3A">
        <w:rPr>
          <w:rFonts w:ascii="Times New Roman" w:hAnsi="Times New Roman" w:cs="Times New Roman"/>
          <w:color w:val="222222"/>
          <w:sz w:val="24"/>
          <w:szCs w:val="24"/>
          <w:shd w:val="clear" w:color="auto" w:fill="FFFFFF"/>
        </w:rPr>
        <w:t>Karanwal</w:t>
      </w:r>
      <w:proofErr w:type="spellEnd"/>
      <w:r w:rsidRPr="004A7C3A">
        <w:rPr>
          <w:rFonts w:ascii="Times New Roman" w:hAnsi="Times New Roman" w:cs="Times New Roman"/>
          <w:color w:val="222222"/>
          <w:sz w:val="24"/>
          <w:szCs w:val="24"/>
          <w:shd w:val="clear" w:color="auto" w:fill="FFFFFF"/>
        </w:rPr>
        <w:t xml:space="preserve"> R (2024). Arbuscular mycorrhizal fungi efficiency on plant growth and nutrient acquisition: A comprehensive review. </w:t>
      </w:r>
      <w:proofErr w:type="spellStart"/>
      <w:r w:rsidRPr="004A7C3A">
        <w:rPr>
          <w:rFonts w:ascii="Times New Roman" w:hAnsi="Times New Roman" w:cs="Times New Roman"/>
          <w:i/>
          <w:iCs/>
          <w:color w:val="222222"/>
          <w:sz w:val="24"/>
          <w:szCs w:val="24"/>
          <w:shd w:val="clear" w:color="auto" w:fill="FFFFFF"/>
        </w:rPr>
        <w:t>Microbiol</w:t>
      </w:r>
      <w:proofErr w:type="spellEnd"/>
      <w:r w:rsidRPr="004A7C3A">
        <w:rPr>
          <w:rFonts w:ascii="Times New Roman" w:hAnsi="Times New Roman" w:cs="Times New Roman"/>
          <w:color w:val="222222"/>
          <w:sz w:val="24"/>
          <w:szCs w:val="24"/>
          <w:shd w:val="clear" w:color="auto" w:fill="FFFFFF"/>
        </w:rPr>
        <w:t xml:space="preserve">. </w:t>
      </w:r>
      <w:r w:rsidRPr="004A7C3A">
        <w:rPr>
          <w:rFonts w:ascii="Times New Roman" w:hAnsi="Times New Roman" w:cs="Times New Roman"/>
          <w:i/>
          <w:iCs/>
          <w:color w:val="222222"/>
          <w:sz w:val="24"/>
          <w:szCs w:val="24"/>
          <w:shd w:val="clear" w:color="auto" w:fill="FFFFFF"/>
        </w:rPr>
        <w:t>Res</w:t>
      </w:r>
      <w:r w:rsidRPr="004A7C3A">
        <w:rPr>
          <w:rFonts w:ascii="Times New Roman" w:hAnsi="Times New Roman" w:cs="Times New Roman"/>
          <w:color w:val="222222"/>
          <w:sz w:val="24"/>
          <w:szCs w:val="24"/>
          <w:shd w:val="clear" w:color="auto" w:fill="FFFFFF"/>
        </w:rPr>
        <w:t>.</w:t>
      </w:r>
      <w:r w:rsidRPr="004A7C3A">
        <w:rPr>
          <w:rFonts w:ascii="Times New Roman" w:hAnsi="Times New Roman" w:cs="Times New Roman"/>
          <w:i/>
          <w:iCs/>
          <w:color w:val="222222"/>
          <w:sz w:val="24"/>
          <w:szCs w:val="24"/>
          <w:shd w:val="clear" w:color="auto" w:fill="FFFFFF"/>
        </w:rPr>
        <w:t xml:space="preserve"> J</w:t>
      </w:r>
      <w:r w:rsidRPr="004A7C3A">
        <w:rPr>
          <w:rFonts w:ascii="Times New Roman" w:hAnsi="Times New Roman" w:cs="Times New Roman"/>
          <w:color w:val="222222"/>
          <w:sz w:val="24"/>
          <w:szCs w:val="24"/>
          <w:shd w:val="clear" w:color="auto" w:fill="FFFFFF"/>
        </w:rPr>
        <w:t>.</w:t>
      </w:r>
      <w:r w:rsidRPr="004A7C3A">
        <w:rPr>
          <w:rFonts w:ascii="Times New Roman" w:hAnsi="Times New Roman" w:cs="Times New Roman"/>
          <w:i/>
          <w:iCs/>
          <w:color w:val="222222"/>
          <w:sz w:val="24"/>
          <w:szCs w:val="24"/>
          <w:shd w:val="clear" w:color="auto" w:fill="FFFFFF"/>
        </w:rPr>
        <w:t xml:space="preserve"> Int</w:t>
      </w:r>
      <w:r w:rsidRPr="004A7C3A">
        <w:rPr>
          <w:rFonts w:ascii="Times New Roman" w:hAnsi="Times New Roman" w:cs="Times New Roman"/>
          <w:color w:val="222222"/>
          <w:sz w:val="24"/>
          <w:szCs w:val="24"/>
          <w:shd w:val="clear" w:color="auto" w:fill="FFFFFF"/>
        </w:rPr>
        <w:t>., 34(8): 13-22.</w:t>
      </w:r>
    </w:p>
    <w:p w14:paraId="68BE36EC" w14:textId="77777777" w:rsidR="00635A11" w:rsidRPr="004A7C3A" w:rsidRDefault="00635A11" w:rsidP="00495C27">
      <w:pPr>
        <w:spacing w:line="480" w:lineRule="auto"/>
        <w:ind w:left="709" w:right="-46" w:hanging="720"/>
        <w:jc w:val="both"/>
        <w:rPr>
          <w:rFonts w:ascii="Times New Roman" w:hAnsi="Times New Roman" w:cs="Times New Roman"/>
          <w:color w:val="222222"/>
          <w:sz w:val="24"/>
          <w:szCs w:val="24"/>
          <w:shd w:val="clear" w:color="auto" w:fill="FFFFFF"/>
        </w:rPr>
      </w:pPr>
      <w:r w:rsidRPr="004A7C3A">
        <w:rPr>
          <w:rFonts w:ascii="Times New Roman" w:hAnsi="Times New Roman" w:cs="Times New Roman"/>
          <w:color w:val="222222"/>
          <w:sz w:val="24"/>
          <w:szCs w:val="24"/>
          <w:shd w:val="clear" w:color="auto" w:fill="FFFFFF"/>
        </w:rPr>
        <w:t>Singh JS, Kumar A, Rai AN and Singh DP (2016). Cyanobacteria: a precious bio-resource in agriculture, ecosystem, and environmental sustainability. </w:t>
      </w:r>
      <w:r w:rsidRPr="004A7C3A">
        <w:rPr>
          <w:rFonts w:ascii="Times New Roman" w:hAnsi="Times New Roman" w:cs="Times New Roman"/>
          <w:i/>
          <w:iCs/>
          <w:color w:val="222222"/>
          <w:sz w:val="24"/>
          <w:szCs w:val="24"/>
          <w:shd w:val="clear" w:color="auto" w:fill="FFFFFF"/>
        </w:rPr>
        <w:t>Front</w:t>
      </w:r>
      <w:r w:rsidRPr="004A7C3A">
        <w:rPr>
          <w:rFonts w:ascii="Times New Roman" w:hAnsi="Times New Roman" w:cs="Times New Roman"/>
          <w:color w:val="222222"/>
          <w:sz w:val="24"/>
          <w:szCs w:val="24"/>
          <w:shd w:val="clear" w:color="auto" w:fill="FFFFFF"/>
        </w:rPr>
        <w:t xml:space="preserve">. </w:t>
      </w:r>
      <w:proofErr w:type="spellStart"/>
      <w:r w:rsidRPr="004A7C3A">
        <w:rPr>
          <w:rFonts w:ascii="Times New Roman" w:hAnsi="Times New Roman" w:cs="Times New Roman"/>
          <w:i/>
          <w:iCs/>
          <w:color w:val="222222"/>
          <w:sz w:val="24"/>
          <w:szCs w:val="24"/>
          <w:shd w:val="clear" w:color="auto" w:fill="FFFFFF"/>
        </w:rPr>
        <w:t>Microbiol</w:t>
      </w:r>
      <w:proofErr w:type="spellEnd"/>
      <w:r w:rsidRPr="004A7C3A">
        <w:rPr>
          <w:rFonts w:ascii="Times New Roman" w:hAnsi="Times New Roman" w:cs="Times New Roman"/>
          <w:color w:val="222222"/>
          <w:sz w:val="24"/>
          <w:szCs w:val="24"/>
          <w:shd w:val="clear" w:color="auto" w:fill="FFFFFF"/>
        </w:rPr>
        <w:t>., 7:529.</w:t>
      </w:r>
    </w:p>
    <w:p w14:paraId="644DF484" w14:textId="77777777" w:rsidR="00635A11" w:rsidRPr="004A7C3A" w:rsidRDefault="00635A11" w:rsidP="00495C27">
      <w:pPr>
        <w:spacing w:line="480" w:lineRule="auto"/>
        <w:ind w:left="709" w:right="-46" w:hanging="720"/>
        <w:jc w:val="both"/>
        <w:rPr>
          <w:rFonts w:ascii="Times New Roman" w:hAnsi="Times New Roman" w:cs="Times New Roman"/>
          <w:sz w:val="24"/>
          <w:szCs w:val="24"/>
        </w:rPr>
      </w:pPr>
      <w:bookmarkStart w:id="41" w:name="_Hlk203917634"/>
      <w:r w:rsidRPr="004A7C3A">
        <w:rPr>
          <w:rFonts w:ascii="Times New Roman" w:hAnsi="Times New Roman" w:cs="Times New Roman"/>
          <w:sz w:val="24"/>
          <w:szCs w:val="24"/>
        </w:rPr>
        <w:t>Singh</w:t>
      </w:r>
      <w:bookmarkEnd w:id="41"/>
      <w:r w:rsidRPr="004A7C3A">
        <w:rPr>
          <w:rFonts w:ascii="Times New Roman" w:hAnsi="Times New Roman" w:cs="Times New Roman"/>
          <w:sz w:val="24"/>
          <w:szCs w:val="24"/>
        </w:rPr>
        <w:t xml:space="preserve"> N, Maurya V, Gupta K, Sharma I, Sharma A and Kumar R (2025). Salt stress and its eco-friendly management using biostimulants in grain legumes: A review. </w:t>
      </w:r>
      <w:proofErr w:type="spellStart"/>
      <w:r w:rsidRPr="004A7C3A">
        <w:rPr>
          <w:rFonts w:ascii="Times New Roman" w:hAnsi="Times New Roman" w:cs="Times New Roman"/>
          <w:sz w:val="24"/>
          <w:szCs w:val="24"/>
        </w:rPr>
        <w:t>Discov</w:t>
      </w:r>
      <w:proofErr w:type="spellEnd"/>
      <w:r w:rsidRPr="004A7C3A">
        <w:rPr>
          <w:rFonts w:ascii="Times New Roman" w:hAnsi="Times New Roman" w:cs="Times New Roman"/>
          <w:sz w:val="24"/>
          <w:szCs w:val="24"/>
        </w:rPr>
        <w:t xml:space="preserve">. </w:t>
      </w:r>
      <w:r w:rsidRPr="004A7C3A">
        <w:rPr>
          <w:rFonts w:ascii="Times New Roman" w:hAnsi="Times New Roman" w:cs="Times New Roman"/>
          <w:i/>
          <w:iCs/>
          <w:sz w:val="24"/>
          <w:szCs w:val="24"/>
        </w:rPr>
        <w:t>agric</w:t>
      </w:r>
      <w:r w:rsidRPr="004A7C3A">
        <w:rPr>
          <w:rFonts w:ascii="Times New Roman" w:hAnsi="Times New Roman" w:cs="Times New Roman"/>
          <w:sz w:val="24"/>
          <w:szCs w:val="24"/>
        </w:rPr>
        <w:t>., 3(1): 13.</w:t>
      </w:r>
    </w:p>
    <w:p w14:paraId="2CE49923" w14:textId="5E294B90" w:rsidR="00635A11" w:rsidRPr="004A7C3A" w:rsidRDefault="00635A11" w:rsidP="003C697B">
      <w:pPr>
        <w:pStyle w:val="ListParagraph"/>
        <w:spacing w:after="0" w:line="480" w:lineRule="auto"/>
        <w:ind w:left="709" w:right="-46" w:hanging="720"/>
        <w:jc w:val="both"/>
        <w:rPr>
          <w:rFonts w:ascii="Times New Roman" w:hAnsi="Times New Roman" w:cs="Times New Roman"/>
          <w:color w:val="222222"/>
          <w:sz w:val="24"/>
          <w:szCs w:val="24"/>
          <w:shd w:val="clear" w:color="auto" w:fill="FFFFFF"/>
        </w:rPr>
      </w:pPr>
      <w:proofErr w:type="spellStart"/>
      <w:r w:rsidRPr="004A7C3A">
        <w:rPr>
          <w:rFonts w:ascii="Times New Roman" w:hAnsi="Times New Roman" w:cs="Times New Roman"/>
          <w:color w:val="222222"/>
          <w:sz w:val="24"/>
          <w:szCs w:val="24"/>
          <w:shd w:val="clear" w:color="auto" w:fill="FFFFFF"/>
        </w:rPr>
        <w:t>Solimandarabi</w:t>
      </w:r>
      <w:proofErr w:type="spellEnd"/>
      <w:r w:rsidRPr="004A7C3A">
        <w:rPr>
          <w:rFonts w:ascii="Times New Roman" w:hAnsi="Times New Roman" w:cs="Times New Roman"/>
          <w:color w:val="222222"/>
          <w:sz w:val="24"/>
          <w:szCs w:val="24"/>
          <w:shd w:val="clear" w:color="auto" w:fill="FFFFFF"/>
        </w:rPr>
        <w:t xml:space="preserve"> MJ, </w:t>
      </w:r>
      <w:proofErr w:type="spellStart"/>
      <w:r w:rsidRPr="004A7C3A">
        <w:rPr>
          <w:rFonts w:ascii="Times New Roman" w:hAnsi="Times New Roman" w:cs="Times New Roman"/>
          <w:color w:val="222222"/>
          <w:sz w:val="24"/>
          <w:szCs w:val="24"/>
          <w:shd w:val="clear" w:color="auto" w:fill="FFFFFF"/>
        </w:rPr>
        <w:t>Hashemabadi</w:t>
      </w:r>
      <w:proofErr w:type="spellEnd"/>
      <w:r w:rsidRPr="004A7C3A">
        <w:rPr>
          <w:rFonts w:ascii="Times New Roman" w:hAnsi="Times New Roman" w:cs="Times New Roman"/>
          <w:color w:val="222222"/>
          <w:sz w:val="24"/>
          <w:szCs w:val="24"/>
          <w:shd w:val="clear" w:color="auto" w:fill="FFFFFF"/>
        </w:rPr>
        <w:t xml:space="preserve"> D, </w:t>
      </w:r>
      <w:proofErr w:type="spellStart"/>
      <w:r w:rsidRPr="004A7C3A">
        <w:rPr>
          <w:rFonts w:ascii="Times New Roman" w:hAnsi="Times New Roman" w:cs="Times New Roman"/>
          <w:color w:val="222222"/>
          <w:sz w:val="24"/>
          <w:szCs w:val="24"/>
          <w:shd w:val="clear" w:color="auto" w:fill="FFFFFF"/>
        </w:rPr>
        <w:t>Zaredost</w:t>
      </w:r>
      <w:proofErr w:type="spellEnd"/>
      <w:r w:rsidRPr="004A7C3A">
        <w:rPr>
          <w:rFonts w:ascii="Times New Roman" w:hAnsi="Times New Roman" w:cs="Times New Roman"/>
          <w:color w:val="222222"/>
          <w:sz w:val="24"/>
          <w:szCs w:val="24"/>
          <w:shd w:val="clear" w:color="auto" w:fill="FFFFFF"/>
        </w:rPr>
        <w:t xml:space="preserve"> F and Branch R (2017). The Effect of Potassium Biofertilizer and Chemical Fertilizer on Quantitative and Qualitative Traits of Periwinkle (</w:t>
      </w:r>
      <w:proofErr w:type="spellStart"/>
      <w:r w:rsidRPr="004A7C3A">
        <w:rPr>
          <w:rFonts w:ascii="Times New Roman" w:hAnsi="Times New Roman" w:cs="Times New Roman"/>
          <w:i/>
          <w:iCs/>
          <w:color w:val="222222"/>
          <w:sz w:val="24"/>
          <w:szCs w:val="24"/>
          <w:shd w:val="clear" w:color="auto" w:fill="FFFFFF"/>
        </w:rPr>
        <w:t>Catharanthus</w:t>
      </w:r>
      <w:proofErr w:type="spellEnd"/>
      <w:r w:rsidRPr="004A7C3A">
        <w:rPr>
          <w:rFonts w:ascii="Times New Roman" w:hAnsi="Times New Roman" w:cs="Times New Roman"/>
          <w:i/>
          <w:iCs/>
          <w:color w:val="222222"/>
          <w:sz w:val="24"/>
          <w:szCs w:val="24"/>
          <w:shd w:val="clear" w:color="auto" w:fill="FFFFFF"/>
        </w:rPr>
        <w:t xml:space="preserve"> roseus</w:t>
      </w:r>
      <w:r w:rsidRPr="004A7C3A">
        <w:rPr>
          <w:rFonts w:ascii="Times New Roman" w:hAnsi="Times New Roman" w:cs="Times New Roman"/>
          <w:color w:val="222222"/>
          <w:sz w:val="24"/>
          <w:szCs w:val="24"/>
          <w:shd w:val="clear" w:color="auto" w:fill="FFFFFF"/>
        </w:rPr>
        <w:t xml:space="preserve"> </w:t>
      </w:r>
      <w:proofErr w:type="spellStart"/>
      <w:proofErr w:type="gramStart"/>
      <w:r w:rsidRPr="004A7C3A">
        <w:rPr>
          <w:rFonts w:ascii="Times New Roman" w:hAnsi="Times New Roman" w:cs="Times New Roman"/>
          <w:color w:val="222222"/>
          <w:sz w:val="24"/>
          <w:szCs w:val="24"/>
          <w:shd w:val="clear" w:color="auto" w:fill="FFFFFF"/>
        </w:rPr>
        <w:t>Cv</w:t>
      </w:r>
      <w:proofErr w:type="spellEnd"/>
      <w:r w:rsidRPr="004A7C3A">
        <w:rPr>
          <w:rFonts w:ascii="Times New Roman" w:hAnsi="Times New Roman" w:cs="Times New Roman"/>
          <w:color w:val="222222"/>
          <w:sz w:val="24"/>
          <w:szCs w:val="24"/>
          <w:shd w:val="clear" w:color="auto" w:fill="FFFFFF"/>
        </w:rPr>
        <w:t>.‘</w:t>
      </w:r>
      <w:proofErr w:type="spellStart"/>
      <w:proofErr w:type="gramEnd"/>
      <w:r w:rsidRPr="004A7C3A">
        <w:rPr>
          <w:rFonts w:ascii="Times New Roman" w:hAnsi="Times New Roman" w:cs="Times New Roman"/>
          <w:color w:val="222222"/>
          <w:sz w:val="24"/>
          <w:szCs w:val="24"/>
          <w:shd w:val="clear" w:color="auto" w:fill="FFFFFF"/>
        </w:rPr>
        <w:t>Acillata</w:t>
      </w:r>
      <w:proofErr w:type="spellEnd"/>
      <w:r w:rsidRPr="004A7C3A">
        <w:rPr>
          <w:rFonts w:ascii="Times New Roman" w:hAnsi="Times New Roman" w:cs="Times New Roman"/>
          <w:color w:val="222222"/>
          <w:sz w:val="24"/>
          <w:szCs w:val="24"/>
          <w:shd w:val="clear" w:color="auto" w:fill="FFFFFF"/>
        </w:rPr>
        <w:t>’). </w:t>
      </w:r>
      <w:r w:rsidRPr="004A7C3A">
        <w:rPr>
          <w:rFonts w:ascii="Times New Roman" w:hAnsi="Times New Roman" w:cs="Times New Roman"/>
          <w:i/>
          <w:iCs/>
          <w:color w:val="222222"/>
          <w:sz w:val="24"/>
          <w:szCs w:val="24"/>
          <w:shd w:val="clear" w:color="auto" w:fill="FFFFFF"/>
        </w:rPr>
        <w:t xml:space="preserve">J. </w:t>
      </w:r>
      <w:proofErr w:type="spellStart"/>
      <w:r w:rsidRPr="004A7C3A">
        <w:rPr>
          <w:rFonts w:ascii="Times New Roman" w:hAnsi="Times New Roman" w:cs="Times New Roman"/>
          <w:i/>
          <w:iCs/>
          <w:color w:val="222222"/>
          <w:sz w:val="24"/>
          <w:szCs w:val="24"/>
          <w:shd w:val="clear" w:color="auto" w:fill="FFFFFF"/>
        </w:rPr>
        <w:t>Ornam</w:t>
      </w:r>
      <w:proofErr w:type="spellEnd"/>
      <w:r w:rsidRPr="004A7C3A">
        <w:rPr>
          <w:rFonts w:ascii="Times New Roman" w:hAnsi="Times New Roman" w:cs="Times New Roman"/>
          <w:i/>
          <w:iCs/>
          <w:color w:val="222222"/>
          <w:sz w:val="24"/>
          <w:szCs w:val="24"/>
          <w:shd w:val="clear" w:color="auto" w:fill="FFFFFF"/>
        </w:rPr>
        <w:t>. Plants</w:t>
      </w:r>
      <w:r w:rsidRPr="004A7C3A">
        <w:rPr>
          <w:rFonts w:ascii="Times New Roman" w:hAnsi="Times New Roman" w:cs="Times New Roman"/>
          <w:color w:val="222222"/>
          <w:sz w:val="24"/>
          <w:szCs w:val="24"/>
          <w:shd w:val="clear" w:color="auto" w:fill="FFFFFF"/>
        </w:rPr>
        <w:t xml:space="preserve">. 7(4): 213-222. </w:t>
      </w:r>
    </w:p>
    <w:p w14:paraId="4A29441B" w14:textId="192B03DF" w:rsidR="00635A11" w:rsidRPr="004A7C3A" w:rsidRDefault="00635A11" w:rsidP="00174671">
      <w:pPr>
        <w:pStyle w:val="ListParagraph"/>
        <w:spacing w:after="0" w:line="480" w:lineRule="auto"/>
        <w:ind w:left="709" w:right="-46" w:hanging="720"/>
        <w:jc w:val="both"/>
        <w:rPr>
          <w:rFonts w:ascii="Times New Roman" w:eastAsia="Calibri" w:hAnsi="Times New Roman" w:cs="Times New Roman"/>
          <w:color w:val="222222"/>
          <w:sz w:val="24"/>
          <w:szCs w:val="24"/>
          <w:shd w:val="clear" w:color="auto" w:fill="FFFFFF"/>
        </w:rPr>
      </w:pPr>
      <w:r w:rsidRPr="004A7C3A">
        <w:rPr>
          <w:rFonts w:ascii="Times New Roman" w:eastAsia="Calibri" w:hAnsi="Times New Roman" w:cs="Times New Roman"/>
          <w:color w:val="222222"/>
          <w:sz w:val="24"/>
          <w:szCs w:val="24"/>
          <w:shd w:val="clear" w:color="auto" w:fill="FFFFFF"/>
        </w:rPr>
        <w:t>Soysal, S. and Erman, M. 2020. The effects of microbiological and inorganic fertilizers on the quality characteristics of chickpea (</w:t>
      </w:r>
      <w:r w:rsidRPr="004A7C3A">
        <w:rPr>
          <w:rFonts w:ascii="Times New Roman" w:eastAsia="Calibri" w:hAnsi="Times New Roman" w:cs="Times New Roman"/>
          <w:i/>
          <w:iCs/>
          <w:color w:val="222222"/>
          <w:sz w:val="24"/>
          <w:szCs w:val="24"/>
          <w:shd w:val="clear" w:color="auto" w:fill="FFFFFF"/>
        </w:rPr>
        <w:t>Cicer arietinum</w:t>
      </w:r>
      <w:r w:rsidRPr="004A7C3A">
        <w:rPr>
          <w:rFonts w:ascii="Times New Roman" w:eastAsia="Calibri" w:hAnsi="Times New Roman" w:cs="Times New Roman"/>
          <w:color w:val="222222"/>
          <w:sz w:val="24"/>
          <w:szCs w:val="24"/>
          <w:shd w:val="clear" w:color="auto" w:fill="FFFFFF"/>
        </w:rPr>
        <w:t xml:space="preserve"> L.) in the ecological conditions of Siirt. </w:t>
      </w:r>
      <w:r w:rsidRPr="004A7C3A">
        <w:rPr>
          <w:rFonts w:ascii="Times New Roman" w:eastAsia="Calibri" w:hAnsi="Times New Roman" w:cs="Times New Roman"/>
          <w:i/>
          <w:iCs/>
          <w:color w:val="222222"/>
          <w:sz w:val="24"/>
          <w:szCs w:val="24"/>
          <w:shd w:val="clear" w:color="auto" w:fill="FFFFFF"/>
        </w:rPr>
        <w:t xml:space="preserve">J. Agric. Sci. </w:t>
      </w:r>
      <w:r w:rsidRPr="004A7C3A">
        <w:rPr>
          <w:rFonts w:ascii="Times New Roman" w:eastAsia="Calibri" w:hAnsi="Times New Roman" w:cs="Times New Roman"/>
          <w:color w:val="222222"/>
          <w:sz w:val="24"/>
          <w:szCs w:val="24"/>
          <w:shd w:val="clear" w:color="auto" w:fill="FFFFFF"/>
        </w:rPr>
        <w:t>4(4): 923-939.</w:t>
      </w:r>
    </w:p>
    <w:p w14:paraId="2C269275" w14:textId="77777777" w:rsidR="00635A11" w:rsidRPr="004A7C3A" w:rsidRDefault="00635A11" w:rsidP="00495C27">
      <w:pPr>
        <w:spacing w:line="480" w:lineRule="auto"/>
        <w:ind w:left="709" w:right="-46" w:hanging="720"/>
        <w:jc w:val="both"/>
        <w:rPr>
          <w:rFonts w:ascii="Times New Roman" w:hAnsi="Times New Roman" w:cs="Times New Roman"/>
          <w:color w:val="222222"/>
          <w:sz w:val="24"/>
          <w:szCs w:val="24"/>
          <w:shd w:val="clear" w:color="auto" w:fill="FFFFFF"/>
        </w:rPr>
      </w:pPr>
      <w:bookmarkStart w:id="42" w:name="_Hlk203811497"/>
      <w:r w:rsidRPr="004A7C3A">
        <w:rPr>
          <w:rFonts w:ascii="Times New Roman" w:hAnsi="Times New Roman" w:cs="Times New Roman"/>
          <w:color w:val="222222"/>
          <w:sz w:val="24"/>
          <w:szCs w:val="24"/>
          <w:shd w:val="clear" w:color="auto" w:fill="FFFFFF"/>
        </w:rPr>
        <w:t>Tang</w:t>
      </w:r>
      <w:bookmarkEnd w:id="42"/>
      <w:r w:rsidRPr="004A7C3A">
        <w:rPr>
          <w:rFonts w:ascii="Times New Roman" w:hAnsi="Times New Roman" w:cs="Times New Roman"/>
          <w:color w:val="222222"/>
          <w:sz w:val="24"/>
          <w:szCs w:val="24"/>
          <w:shd w:val="clear" w:color="auto" w:fill="FFFFFF"/>
        </w:rPr>
        <w:t xml:space="preserve"> H, Hassan MU, Feng L, Nawaz M, Shah AN, Qari SH, Liu Y and Miao J (2022). The critical role of arbuscular mycorrhizal fungi to improve drought tolerance and nitrogen use efficiency in crops. </w:t>
      </w:r>
      <w:r w:rsidRPr="004A7C3A">
        <w:rPr>
          <w:rFonts w:ascii="Times New Roman" w:hAnsi="Times New Roman" w:cs="Times New Roman"/>
          <w:i/>
          <w:iCs/>
          <w:color w:val="222222"/>
          <w:sz w:val="24"/>
          <w:szCs w:val="24"/>
          <w:shd w:val="clear" w:color="auto" w:fill="FFFFFF"/>
        </w:rPr>
        <w:t>Front</w:t>
      </w:r>
      <w:r w:rsidRPr="004A7C3A">
        <w:rPr>
          <w:rFonts w:ascii="Times New Roman" w:hAnsi="Times New Roman" w:cs="Times New Roman"/>
          <w:color w:val="222222"/>
          <w:sz w:val="24"/>
          <w:szCs w:val="24"/>
          <w:shd w:val="clear" w:color="auto" w:fill="FFFFFF"/>
        </w:rPr>
        <w:t>.</w:t>
      </w:r>
      <w:r w:rsidRPr="004A7C3A">
        <w:rPr>
          <w:rFonts w:ascii="Times New Roman" w:hAnsi="Times New Roman" w:cs="Times New Roman"/>
          <w:i/>
          <w:iCs/>
          <w:color w:val="222222"/>
          <w:sz w:val="24"/>
          <w:szCs w:val="24"/>
          <w:shd w:val="clear" w:color="auto" w:fill="FFFFFF"/>
        </w:rPr>
        <w:t xml:space="preserve"> Plant Sci</w:t>
      </w:r>
      <w:r w:rsidRPr="004A7C3A">
        <w:rPr>
          <w:rFonts w:ascii="Times New Roman" w:hAnsi="Times New Roman" w:cs="Times New Roman"/>
          <w:color w:val="222222"/>
          <w:sz w:val="24"/>
          <w:szCs w:val="24"/>
          <w:shd w:val="clear" w:color="auto" w:fill="FFFFFF"/>
        </w:rPr>
        <w:t>.,</w:t>
      </w:r>
      <w:r w:rsidRPr="004A7C3A">
        <w:rPr>
          <w:rFonts w:ascii="Times New Roman" w:hAnsi="Times New Roman" w:cs="Times New Roman"/>
          <w:i/>
          <w:iCs/>
          <w:color w:val="222222"/>
          <w:sz w:val="24"/>
          <w:szCs w:val="24"/>
          <w:shd w:val="clear" w:color="auto" w:fill="FFFFFF"/>
        </w:rPr>
        <w:t xml:space="preserve"> </w:t>
      </w:r>
      <w:r w:rsidRPr="004A7C3A">
        <w:rPr>
          <w:rFonts w:ascii="Times New Roman" w:hAnsi="Times New Roman" w:cs="Times New Roman"/>
          <w:color w:val="222222"/>
          <w:sz w:val="24"/>
          <w:szCs w:val="24"/>
          <w:shd w:val="clear" w:color="auto" w:fill="FFFFFF"/>
        </w:rPr>
        <w:t>13: 919166.</w:t>
      </w:r>
    </w:p>
    <w:p w14:paraId="5ECD5364" w14:textId="77777777" w:rsidR="00635A11" w:rsidRPr="004A7C3A" w:rsidRDefault="00635A11" w:rsidP="00495C27">
      <w:pPr>
        <w:spacing w:line="480" w:lineRule="auto"/>
        <w:ind w:left="709" w:right="-46" w:hanging="720"/>
        <w:jc w:val="both"/>
        <w:rPr>
          <w:rFonts w:ascii="Times New Roman" w:hAnsi="Times New Roman" w:cs="Times New Roman"/>
          <w:sz w:val="24"/>
          <w:szCs w:val="24"/>
        </w:rPr>
      </w:pPr>
      <w:bookmarkStart w:id="43" w:name="_Hlk198390177"/>
      <w:r w:rsidRPr="004A7C3A">
        <w:rPr>
          <w:rFonts w:ascii="Times New Roman" w:hAnsi="Times New Roman" w:cs="Times New Roman"/>
          <w:sz w:val="24"/>
          <w:szCs w:val="24"/>
        </w:rPr>
        <w:t xml:space="preserve">Van Loon LC. 2007. Plant response to plant growth-promoting rhizobacteria. </w:t>
      </w:r>
      <w:r w:rsidRPr="004A7C3A">
        <w:rPr>
          <w:rFonts w:ascii="Times New Roman" w:hAnsi="Times New Roman" w:cs="Times New Roman"/>
          <w:i/>
          <w:iCs/>
          <w:sz w:val="24"/>
          <w:szCs w:val="24"/>
        </w:rPr>
        <w:t>Eur</w:t>
      </w:r>
      <w:r w:rsidRPr="004A7C3A">
        <w:rPr>
          <w:rFonts w:ascii="Times New Roman" w:hAnsi="Times New Roman" w:cs="Times New Roman"/>
          <w:sz w:val="24"/>
          <w:szCs w:val="24"/>
        </w:rPr>
        <w:t>.</w:t>
      </w:r>
      <w:r w:rsidRPr="004A7C3A">
        <w:rPr>
          <w:rFonts w:ascii="Times New Roman" w:hAnsi="Times New Roman" w:cs="Times New Roman"/>
          <w:i/>
          <w:iCs/>
          <w:sz w:val="24"/>
          <w:szCs w:val="24"/>
        </w:rPr>
        <w:t xml:space="preserve"> J. Plant </w:t>
      </w:r>
      <w:proofErr w:type="spellStart"/>
      <w:r w:rsidRPr="004A7C3A">
        <w:rPr>
          <w:rFonts w:ascii="Times New Roman" w:hAnsi="Times New Roman" w:cs="Times New Roman"/>
          <w:i/>
          <w:iCs/>
          <w:sz w:val="24"/>
          <w:szCs w:val="24"/>
        </w:rPr>
        <w:t>Pathol</w:t>
      </w:r>
      <w:proofErr w:type="spellEnd"/>
      <w:r w:rsidRPr="004A7C3A">
        <w:rPr>
          <w:rFonts w:ascii="Times New Roman" w:hAnsi="Times New Roman" w:cs="Times New Roman"/>
          <w:i/>
          <w:iCs/>
          <w:sz w:val="24"/>
          <w:szCs w:val="24"/>
        </w:rPr>
        <w:t>.</w:t>
      </w:r>
      <w:r w:rsidRPr="004A7C3A">
        <w:rPr>
          <w:rFonts w:ascii="Times New Roman" w:hAnsi="Times New Roman" w:cs="Times New Roman"/>
          <w:sz w:val="24"/>
          <w:szCs w:val="24"/>
        </w:rPr>
        <w:t xml:space="preserve"> 119: 243-254. </w:t>
      </w:r>
    </w:p>
    <w:p w14:paraId="4F18C5CC" w14:textId="77777777" w:rsidR="00635A11" w:rsidRPr="004A7C3A" w:rsidRDefault="00635A11" w:rsidP="00495C27">
      <w:pPr>
        <w:spacing w:line="480" w:lineRule="auto"/>
        <w:ind w:left="709" w:right="-46" w:hanging="720"/>
        <w:jc w:val="both"/>
        <w:rPr>
          <w:rFonts w:ascii="Times New Roman" w:hAnsi="Times New Roman" w:cs="Times New Roman"/>
          <w:sz w:val="24"/>
          <w:szCs w:val="24"/>
        </w:rPr>
      </w:pPr>
      <w:bookmarkStart w:id="44" w:name="_Hlk203910204"/>
      <w:r w:rsidRPr="004A7C3A">
        <w:rPr>
          <w:rFonts w:ascii="Times New Roman" w:hAnsi="Times New Roman" w:cs="Times New Roman"/>
          <w:sz w:val="24"/>
          <w:szCs w:val="24"/>
        </w:rPr>
        <w:t>Wang</w:t>
      </w:r>
      <w:bookmarkEnd w:id="44"/>
      <w:r w:rsidRPr="004A7C3A">
        <w:rPr>
          <w:rFonts w:ascii="Times New Roman" w:hAnsi="Times New Roman" w:cs="Times New Roman"/>
          <w:sz w:val="24"/>
          <w:szCs w:val="24"/>
        </w:rPr>
        <w:t xml:space="preserve"> H, Liu R, You MP, </w:t>
      </w:r>
      <w:proofErr w:type="spellStart"/>
      <w:r w:rsidRPr="004A7C3A">
        <w:rPr>
          <w:rFonts w:ascii="Times New Roman" w:hAnsi="Times New Roman" w:cs="Times New Roman"/>
          <w:sz w:val="24"/>
          <w:szCs w:val="24"/>
        </w:rPr>
        <w:t>Barbetti</w:t>
      </w:r>
      <w:proofErr w:type="spellEnd"/>
      <w:r w:rsidRPr="004A7C3A">
        <w:rPr>
          <w:rFonts w:ascii="Times New Roman" w:hAnsi="Times New Roman" w:cs="Times New Roman"/>
          <w:sz w:val="24"/>
          <w:szCs w:val="24"/>
        </w:rPr>
        <w:t xml:space="preserve"> MJ and Chen Y (2021). Pathogen biocontrol using plant growth-promoting bacteria (PGPR): Role of bacterial diversity. </w:t>
      </w:r>
      <w:r w:rsidRPr="004A7C3A">
        <w:rPr>
          <w:rFonts w:ascii="Times New Roman" w:hAnsi="Times New Roman" w:cs="Times New Roman"/>
          <w:i/>
          <w:iCs/>
          <w:sz w:val="24"/>
          <w:szCs w:val="24"/>
        </w:rPr>
        <w:t>Microorganisms</w:t>
      </w:r>
      <w:r w:rsidRPr="004A7C3A">
        <w:rPr>
          <w:rFonts w:ascii="Times New Roman" w:hAnsi="Times New Roman" w:cs="Times New Roman"/>
          <w:sz w:val="24"/>
          <w:szCs w:val="24"/>
        </w:rPr>
        <w:t>, 9(9): 1988.</w:t>
      </w:r>
    </w:p>
    <w:p w14:paraId="4BE4DAA1" w14:textId="73620767" w:rsidR="00635A11" w:rsidRPr="004A7C3A" w:rsidRDefault="00635A11" w:rsidP="00174671">
      <w:pPr>
        <w:pStyle w:val="ListParagraph"/>
        <w:spacing w:after="0" w:line="480" w:lineRule="auto"/>
        <w:ind w:left="709" w:right="-46" w:hanging="720"/>
        <w:jc w:val="both"/>
        <w:rPr>
          <w:rFonts w:ascii="Times New Roman" w:hAnsi="Times New Roman" w:cs="Times New Roman"/>
          <w:color w:val="222222"/>
          <w:sz w:val="24"/>
          <w:szCs w:val="24"/>
          <w:shd w:val="clear" w:color="auto" w:fill="FFFFFF"/>
        </w:rPr>
      </w:pPr>
      <w:bookmarkStart w:id="45" w:name="_Hlk203942665"/>
      <w:r w:rsidRPr="004A7C3A">
        <w:rPr>
          <w:rFonts w:ascii="Times New Roman" w:hAnsi="Times New Roman" w:cs="Times New Roman"/>
          <w:color w:val="222222"/>
          <w:sz w:val="24"/>
          <w:szCs w:val="24"/>
          <w:shd w:val="clear" w:color="auto" w:fill="FFFFFF"/>
        </w:rPr>
        <w:lastRenderedPageBreak/>
        <w:t>Wu</w:t>
      </w:r>
      <w:bookmarkEnd w:id="45"/>
      <w:r w:rsidRPr="004A7C3A">
        <w:rPr>
          <w:rFonts w:ascii="Times New Roman" w:hAnsi="Times New Roman" w:cs="Times New Roman"/>
          <w:color w:val="222222"/>
          <w:sz w:val="24"/>
          <w:szCs w:val="24"/>
          <w:shd w:val="clear" w:color="auto" w:fill="FFFFFF"/>
        </w:rPr>
        <w:t xml:space="preserve"> X, Yang Y and Zhang H (2023). Microbial fortification of pharmacological metabolites in medicinal plants. </w:t>
      </w:r>
      <w:proofErr w:type="spellStart"/>
      <w:r w:rsidRPr="004A7C3A">
        <w:rPr>
          <w:rFonts w:ascii="Times New Roman" w:hAnsi="Times New Roman" w:cs="Times New Roman"/>
          <w:i/>
          <w:iCs/>
          <w:color w:val="222222"/>
          <w:sz w:val="24"/>
          <w:szCs w:val="24"/>
          <w:shd w:val="clear" w:color="auto" w:fill="FFFFFF"/>
        </w:rPr>
        <w:t>Comput</w:t>
      </w:r>
      <w:proofErr w:type="spellEnd"/>
      <w:r w:rsidRPr="004A7C3A">
        <w:rPr>
          <w:rFonts w:ascii="Times New Roman" w:hAnsi="Times New Roman" w:cs="Times New Roman"/>
          <w:color w:val="222222"/>
          <w:sz w:val="24"/>
          <w:szCs w:val="24"/>
          <w:shd w:val="clear" w:color="auto" w:fill="FFFFFF"/>
        </w:rPr>
        <w:t>.</w:t>
      </w:r>
      <w:r w:rsidRPr="004A7C3A">
        <w:rPr>
          <w:rFonts w:ascii="Times New Roman" w:hAnsi="Times New Roman" w:cs="Times New Roman"/>
          <w:i/>
          <w:iCs/>
          <w:color w:val="222222"/>
          <w:sz w:val="24"/>
          <w:szCs w:val="24"/>
          <w:shd w:val="clear" w:color="auto" w:fill="FFFFFF"/>
        </w:rPr>
        <w:t xml:space="preserve"> Struct</w:t>
      </w:r>
      <w:r w:rsidRPr="004A7C3A">
        <w:rPr>
          <w:rFonts w:ascii="Times New Roman" w:hAnsi="Times New Roman" w:cs="Times New Roman"/>
          <w:color w:val="222222"/>
          <w:sz w:val="24"/>
          <w:szCs w:val="24"/>
          <w:shd w:val="clear" w:color="auto" w:fill="FFFFFF"/>
        </w:rPr>
        <w:t>.</w:t>
      </w:r>
      <w:r w:rsidRPr="004A7C3A">
        <w:rPr>
          <w:rFonts w:ascii="Times New Roman" w:hAnsi="Times New Roman" w:cs="Times New Roman"/>
          <w:i/>
          <w:iCs/>
          <w:color w:val="222222"/>
          <w:sz w:val="24"/>
          <w:szCs w:val="24"/>
          <w:shd w:val="clear" w:color="auto" w:fill="FFFFFF"/>
        </w:rPr>
        <w:t xml:space="preserve"> </w:t>
      </w:r>
      <w:proofErr w:type="spellStart"/>
      <w:r w:rsidRPr="004A7C3A">
        <w:rPr>
          <w:rFonts w:ascii="Times New Roman" w:hAnsi="Times New Roman" w:cs="Times New Roman"/>
          <w:i/>
          <w:iCs/>
          <w:color w:val="222222"/>
          <w:sz w:val="24"/>
          <w:szCs w:val="24"/>
          <w:shd w:val="clear" w:color="auto" w:fill="FFFFFF"/>
        </w:rPr>
        <w:t>Biotechnol</w:t>
      </w:r>
      <w:proofErr w:type="spellEnd"/>
      <w:r w:rsidRPr="004A7C3A">
        <w:rPr>
          <w:rFonts w:ascii="Times New Roman" w:hAnsi="Times New Roman" w:cs="Times New Roman"/>
          <w:color w:val="222222"/>
          <w:sz w:val="24"/>
          <w:szCs w:val="24"/>
          <w:shd w:val="clear" w:color="auto" w:fill="FFFFFF"/>
        </w:rPr>
        <w:t xml:space="preserve">. </w:t>
      </w:r>
      <w:r w:rsidRPr="004A7C3A">
        <w:rPr>
          <w:rFonts w:ascii="Times New Roman" w:hAnsi="Times New Roman" w:cs="Times New Roman"/>
          <w:i/>
          <w:iCs/>
          <w:color w:val="222222"/>
          <w:sz w:val="24"/>
          <w:szCs w:val="24"/>
          <w:shd w:val="clear" w:color="auto" w:fill="FFFFFF"/>
        </w:rPr>
        <w:t>J</w:t>
      </w:r>
      <w:r w:rsidRPr="004A7C3A">
        <w:rPr>
          <w:rFonts w:ascii="Times New Roman" w:hAnsi="Times New Roman" w:cs="Times New Roman"/>
          <w:color w:val="222222"/>
          <w:sz w:val="24"/>
          <w:szCs w:val="24"/>
          <w:shd w:val="clear" w:color="auto" w:fill="FFFFFF"/>
        </w:rPr>
        <w:t>., 21: 5066-5072.</w:t>
      </w:r>
    </w:p>
    <w:p w14:paraId="25A42968" w14:textId="76EED488" w:rsidR="00635A11" w:rsidRPr="004A7C3A" w:rsidRDefault="00635A11" w:rsidP="00495C27">
      <w:pPr>
        <w:pStyle w:val="ListParagraph"/>
        <w:spacing w:after="0" w:line="480" w:lineRule="auto"/>
        <w:ind w:left="709" w:right="-46" w:hanging="720"/>
        <w:jc w:val="both"/>
        <w:rPr>
          <w:rFonts w:ascii="Times New Roman" w:eastAsia="Calibri" w:hAnsi="Times New Roman" w:cs="Times New Roman"/>
          <w:color w:val="222222"/>
          <w:sz w:val="24"/>
          <w:szCs w:val="24"/>
          <w:shd w:val="clear" w:color="auto" w:fill="FFFFFF"/>
        </w:rPr>
      </w:pPr>
      <w:proofErr w:type="spellStart"/>
      <w:r w:rsidRPr="004A7C3A">
        <w:rPr>
          <w:rFonts w:ascii="Times New Roman" w:eastAsia="Calibri" w:hAnsi="Times New Roman" w:cs="Times New Roman"/>
          <w:color w:val="222222"/>
          <w:sz w:val="24"/>
          <w:szCs w:val="24"/>
          <w:shd w:val="clear" w:color="auto" w:fill="FFFFFF"/>
        </w:rPr>
        <w:t>Yousefi</w:t>
      </w:r>
      <w:proofErr w:type="spellEnd"/>
      <w:r w:rsidRPr="004A7C3A">
        <w:rPr>
          <w:rFonts w:ascii="Times New Roman" w:eastAsia="Calibri" w:hAnsi="Times New Roman" w:cs="Times New Roman"/>
          <w:color w:val="222222"/>
          <w:sz w:val="24"/>
          <w:szCs w:val="24"/>
          <w:shd w:val="clear" w:color="auto" w:fill="FFFFFF"/>
        </w:rPr>
        <w:t xml:space="preserve"> S, </w:t>
      </w:r>
      <w:proofErr w:type="spellStart"/>
      <w:r w:rsidRPr="004A7C3A">
        <w:rPr>
          <w:rFonts w:ascii="Times New Roman" w:eastAsia="Calibri" w:hAnsi="Times New Roman" w:cs="Times New Roman"/>
          <w:color w:val="222222"/>
          <w:sz w:val="24"/>
          <w:szCs w:val="24"/>
          <w:shd w:val="clear" w:color="auto" w:fill="FFFFFF"/>
        </w:rPr>
        <w:t>Kartoolinejad</w:t>
      </w:r>
      <w:proofErr w:type="spellEnd"/>
      <w:r w:rsidRPr="004A7C3A">
        <w:rPr>
          <w:rFonts w:ascii="Times New Roman" w:eastAsia="Calibri" w:hAnsi="Times New Roman" w:cs="Times New Roman"/>
          <w:color w:val="222222"/>
          <w:sz w:val="24"/>
          <w:szCs w:val="24"/>
          <w:shd w:val="clear" w:color="auto" w:fill="FFFFFF"/>
        </w:rPr>
        <w:t xml:space="preserve"> D, Bahmani M and Naghdi R (2017). Effect of </w:t>
      </w:r>
      <w:proofErr w:type="spellStart"/>
      <w:r w:rsidRPr="004A7C3A">
        <w:rPr>
          <w:rFonts w:ascii="Times New Roman" w:eastAsia="Calibri" w:hAnsi="Times New Roman" w:cs="Times New Roman"/>
          <w:i/>
          <w:iCs/>
          <w:color w:val="222222"/>
          <w:sz w:val="24"/>
          <w:szCs w:val="24"/>
          <w:shd w:val="clear" w:color="auto" w:fill="FFFFFF"/>
        </w:rPr>
        <w:t>Azospirillum</w:t>
      </w:r>
      <w:proofErr w:type="spellEnd"/>
      <w:r w:rsidRPr="004A7C3A">
        <w:rPr>
          <w:rFonts w:ascii="Times New Roman" w:eastAsia="Calibri" w:hAnsi="Times New Roman" w:cs="Times New Roman"/>
          <w:i/>
          <w:iCs/>
          <w:color w:val="222222"/>
          <w:sz w:val="24"/>
          <w:szCs w:val="24"/>
          <w:shd w:val="clear" w:color="auto" w:fill="FFFFFF"/>
        </w:rPr>
        <w:t xml:space="preserve"> </w:t>
      </w:r>
      <w:proofErr w:type="spellStart"/>
      <w:r w:rsidRPr="004A7C3A">
        <w:rPr>
          <w:rFonts w:ascii="Times New Roman" w:eastAsia="Calibri" w:hAnsi="Times New Roman" w:cs="Times New Roman"/>
          <w:i/>
          <w:iCs/>
          <w:color w:val="222222"/>
          <w:sz w:val="24"/>
          <w:szCs w:val="24"/>
          <w:shd w:val="clear" w:color="auto" w:fill="FFFFFF"/>
        </w:rPr>
        <w:t>lipoferum</w:t>
      </w:r>
      <w:proofErr w:type="spellEnd"/>
      <w:r w:rsidRPr="004A7C3A">
        <w:rPr>
          <w:rFonts w:ascii="Times New Roman" w:eastAsia="Calibri" w:hAnsi="Times New Roman" w:cs="Times New Roman"/>
          <w:color w:val="222222"/>
          <w:sz w:val="24"/>
          <w:szCs w:val="24"/>
          <w:shd w:val="clear" w:color="auto" w:fill="FFFFFF"/>
        </w:rPr>
        <w:t xml:space="preserve"> and </w:t>
      </w:r>
      <w:proofErr w:type="spellStart"/>
      <w:r w:rsidRPr="004A7C3A">
        <w:rPr>
          <w:rFonts w:ascii="Times New Roman" w:eastAsia="Calibri" w:hAnsi="Times New Roman" w:cs="Times New Roman"/>
          <w:i/>
          <w:iCs/>
          <w:color w:val="222222"/>
          <w:sz w:val="24"/>
          <w:szCs w:val="24"/>
          <w:shd w:val="clear" w:color="auto" w:fill="FFFFFF"/>
        </w:rPr>
        <w:t>Azotobacter</w:t>
      </w:r>
      <w:proofErr w:type="spellEnd"/>
      <w:r w:rsidRPr="004A7C3A">
        <w:rPr>
          <w:rFonts w:ascii="Times New Roman" w:eastAsia="Calibri" w:hAnsi="Times New Roman" w:cs="Times New Roman"/>
          <w:i/>
          <w:iCs/>
          <w:color w:val="222222"/>
          <w:sz w:val="24"/>
          <w:szCs w:val="24"/>
          <w:shd w:val="clear" w:color="auto" w:fill="FFFFFF"/>
        </w:rPr>
        <w:t xml:space="preserve"> </w:t>
      </w:r>
      <w:proofErr w:type="spellStart"/>
      <w:r w:rsidRPr="004A7C3A">
        <w:rPr>
          <w:rFonts w:ascii="Times New Roman" w:eastAsia="Calibri" w:hAnsi="Times New Roman" w:cs="Times New Roman"/>
          <w:i/>
          <w:iCs/>
          <w:color w:val="222222"/>
          <w:sz w:val="24"/>
          <w:szCs w:val="24"/>
          <w:shd w:val="clear" w:color="auto" w:fill="FFFFFF"/>
        </w:rPr>
        <w:t>chroococcum</w:t>
      </w:r>
      <w:proofErr w:type="spellEnd"/>
      <w:r w:rsidRPr="004A7C3A">
        <w:rPr>
          <w:rFonts w:ascii="Times New Roman" w:eastAsia="Calibri" w:hAnsi="Times New Roman" w:cs="Times New Roman"/>
          <w:color w:val="222222"/>
          <w:sz w:val="24"/>
          <w:szCs w:val="24"/>
          <w:shd w:val="clear" w:color="auto" w:fill="FFFFFF"/>
        </w:rPr>
        <w:t xml:space="preserve"> on germination and early growth of hopbush shrub (</w:t>
      </w:r>
      <w:proofErr w:type="spellStart"/>
      <w:r w:rsidRPr="004A7C3A">
        <w:rPr>
          <w:rFonts w:ascii="Times New Roman" w:eastAsia="Calibri" w:hAnsi="Times New Roman" w:cs="Times New Roman"/>
          <w:i/>
          <w:iCs/>
          <w:color w:val="222222"/>
          <w:sz w:val="24"/>
          <w:szCs w:val="24"/>
          <w:shd w:val="clear" w:color="auto" w:fill="FFFFFF"/>
        </w:rPr>
        <w:t>Dodonaea</w:t>
      </w:r>
      <w:proofErr w:type="spellEnd"/>
      <w:r w:rsidRPr="004A7C3A">
        <w:rPr>
          <w:rFonts w:ascii="Times New Roman" w:eastAsia="Calibri" w:hAnsi="Times New Roman" w:cs="Times New Roman"/>
          <w:i/>
          <w:iCs/>
          <w:color w:val="222222"/>
          <w:sz w:val="24"/>
          <w:szCs w:val="24"/>
          <w:shd w:val="clear" w:color="auto" w:fill="FFFFFF"/>
        </w:rPr>
        <w:t xml:space="preserve"> </w:t>
      </w:r>
      <w:proofErr w:type="spellStart"/>
      <w:r w:rsidRPr="004A7C3A">
        <w:rPr>
          <w:rFonts w:ascii="Times New Roman" w:eastAsia="Calibri" w:hAnsi="Times New Roman" w:cs="Times New Roman"/>
          <w:i/>
          <w:iCs/>
          <w:color w:val="222222"/>
          <w:sz w:val="24"/>
          <w:szCs w:val="24"/>
          <w:shd w:val="clear" w:color="auto" w:fill="FFFFFF"/>
        </w:rPr>
        <w:t>viscosa</w:t>
      </w:r>
      <w:proofErr w:type="spellEnd"/>
      <w:r w:rsidRPr="004A7C3A">
        <w:rPr>
          <w:rFonts w:ascii="Times New Roman" w:eastAsia="Calibri" w:hAnsi="Times New Roman" w:cs="Times New Roman"/>
          <w:color w:val="222222"/>
          <w:sz w:val="24"/>
          <w:szCs w:val="24"/>
          <w:shd w:val="clear" w:color="auto" w:fill="FFFFFF"/>
        </w:rPr>
        <w:t xml:space="preserve"> L.) under salinity stress. </w:t>
      </w:r>
      <w:r w:rsidRPr="004A7C3A">
        <w:rPr>
          <w:rFonts w:ascii="Times New Roman" w:eastAsia="Calibri" w:hAnsi="Times New Roman" w:cs="Times New Roman"/>
          <w:i/>
          <w:iCs/>
          <w:color w:val="222222"/>
          <w:sz w:val="24"/>
          <w:szCs w:val="24"/>
          <w:shd w:val="clear" w:color="auto" w:fill="FFFFFF"/>
        </w:rPr>
        <w:t>J</w:t>
      </w:r>
      <w:r w:rsidRPr="004A7C3A">
        <w:rPr>
          <w:rFonts w:ascii="Times New Roman" w:eastAsia="Calibri" w:hAnsi="Times New Roman" w:cs="Times New Roman"/>
          <w:color w:val="222222"/>
          <w:sz w:val="24"/>
          <w:szCs w:val="24"/>
          <w:shd w:val="clear" w:color="auto" w:fill="FFFFFF"/>
        </w:rPr>
        <w:t xml:space="preserve">. </w:t>
      </w:r>
      <w:r w:rsidRPr="004A7C3A">
        <w:rPr>
          <w:rFonts w:ascii="Times New Roman" w:eastAsia="Calibri" w:hAnsi="Times New Roman" w:cs="Times New Roman"/>
          <w:i/>
          <w:iCs/>
          <w:color w:val="222222"/>
          <w:sz w:val="24"/>
          <w:szCs w:val="24"/>
          <w:shd w:val="clear" w:color="auto" w:fill="FFFFFF"/>
        </w:rPr>
        <w:t>Sustain</w:t>
      </w:r>
      <w:r w:rsidRPr="004A7C3A">
        <w:rPr>
          <w:rFonts w:ascii="Times New Roman" w:eastAsia="Calibri" w:hAnsi="Times New Roman" w:cs="Times New Roman"/>
          <w:color w:val="222222"/>
          <w:sz w:val="24"/>
          <w:szCs w:val="24"/>
          <w:shd w:val="clear" w:color="auto" w:fill="FFFFFF"/>
        </w:rPr>
        <w:t>.</w:t>
      </w:r>
      <w:r w:rsidRPr="004A7C3A">
        <w:rPr>
          <w:rFonts w:ascii="Times New Roman" w:eastAsia="Calibri" w:hAnsi="Times New Roman" w:cs="Times New Roman"/>
          <w:i/>
          <w:iCs/>
          <w:color w:val="222222"/>
          <w:sz w:val="24"/>
          <w:szCs w:val="24"/>
          <w:shd w:val="clear" w:color="auto" w:fill="FFFFFF"/>
        </w:rPr>
        <w:t xml:space="preserve"> For</w:t>
      </w:r>
      <w:r w:rsidRPr="004A7C3A">
        <w:rPr>
          <w:rFonts w:ascii="Times New Roman" w:eastAsia="Calibri" w:hAnsi="Times New Roman" w:cs="Times New Roman"/>
          <w:color w:val="222222"/>
          <w:sz w:val="24"/>
          <w:szCs w:val="24"/>
          <w:shd w:val="clear" w:color="auto" w:fill="FFFFFF"/>
        </w:rPr>
        <w:t>., 36(2): 107-120.</w:t>
      </w:r>
    </w:p>
    <w:p w14:paraId="4D9F8155" w14:textId="1C0F1BE7" w:rsidR="00635A11" w:rsidRPr="004A7C3A" w:rsidRDefault="00635A11" w:rsidP="003C697B">
      <w:pPr>
        <w:pStyle w:val="ListParagraph"/>
        <w:spacing w:after="0" w:line="480" w:lineRule="auto"/>
        <w:ind w:left="709" w:right="-46" w:hanging="720"/>
        <w:jc w:val="both"/>
        <w:rPr>
          <w:rFonts w:ascii="Times New Roman" w:hAnsi="Times New Roman" w:cs="Times New Roman"/>
          <w:color w:val="222222"/>
          <w:sz w:val="24"/>
          <w:szCs w:val="24"/>
          <w:shd w:val="clear" w:color="auto" w:fill="FFFFFF"/>
        </w:rPr>
      </w:pPr>
      <w:bookmarkStart w:id="46" w:name="_Hlk203968377"/>
      <w:r w:rsidRPr="004A7C3A">
        <w:rPr>
          <w:rFonts w:ascii="Times New Roman" w:hAnsi="Times New Roman" w:cs="Times New Roman"/>
          <w:color w:val="222222"/>
          <w:sz w:val="24"/>
          <w:szCs w:val="24"/>
          <w:shd w:val="clear" w:color="auto" w:fill="FFFFFF"/>
        </w:rPr>
        <w:t>Yu</w:t>
      </w:r>
      <w:bookmarkEnd w:id="46"/>
      <w:r w:rsidRPr="004A7C3A">
        <w:rPr>
          <w:rFonts w:ascii="Times New Roman" w:hAnsi="Times New Roman" w:cs="Times New Roman"/>
          <w:color w:val="222222"/>
          <w:sz w:val="24"/>
          <w:szCs w:val="24"/>
          <w:shd w:val="clear" w:color="auto" w:fill="FFFFFF"/>
        </w:rPr>
        <w:t xml:space="preserve"> JB, Bai M, Wang C, Wu H and Liang X (2024). Regulation of secondary metabolites accumulation in medicinal plants by </w:t>
      </w:r>
      <w:proofErr w:type="spellStart"/>
      <w:r w:rsidRPr="004A7C3A">
        <w:rPr>
          <w:rFonts w:ascii="Times New Roman" w:hAnsi="Times New Roman" w:cs="Times New Roman"/>
          <w:color w:val="222222"/>
          <w:sz w:val="24"/>
          <w:szCs w:val="24"/>
          <w:shd w:val="clear" w:color="auto" w:fill="FFFFFF"/>
        </w:rPr>
        <w:t>rhizospheric</w:t>
      </w:r>
      <w:proofErr w:type="spellEnd"/>
      <w:r w:rsidRPr="004A7C3A">
        <w:rPr>
          <w:rFonts w:ascii="Times New Roman" w:hAnsi="Times New Roman" w:cs="Times New Roman"/>
          <w:color w:val="222222"/>
          <w:sz w:val="24"/>
          <w:szCs w:val="24"/>
          <w:shd w:val="clear" w:color="auto" w:fill="FFFFFF"/>
        </w:rPr>
        <w:t xml:space="preserve"> and endophytic microorganisms. </w:t>
      </w:r>
      <w:r w:rsidRPr="004A7C3A">
        <w:rPr>
          <w:rFonts w:ascii="Times New Roman" w:hAnsi="Times New Roman" w:cs="Times New Roman"/>
          <w:i/>
          <w:iCs/>
          <w:color w:val="222222"/>
          <w:sz w:val="24"/>
          <w:szCs w:val="24"/>
          <w:shd w:val="clear" w:color="auto" w:fill="FFFFFF"/>
        </w:rPr>
        <w:t>Med</w:t>
      </w:r>
      <w:r w:rsidRPr="004A7C3A">
        <w:rPr>
          <w:rFonts w:ascii="Times New Roman" w:hAnsi="Times New Roman" w:cs="Times New Roman"/>
          <w:color w:val="222222"/>
          <w:sz w:val="24"/>
          <w:szCs w:val="24"/>
          <w:shd w:val="clear" w:color="auto" w:fill="FFFFFF"/>
        </w:rPr>
        <w:t xml:space="preserve">. </w:t>
      </w:r>
      <w:r w:rsidRPr="004A7C3A">
        <w:rPr>
          <w:rFonts w:ascii="Times New Roman" w:hAnsi="Times New Roman" w:cs="Times New Roman"/>
          <w:i/>
          <w:iCs/>
          <w:color w:val="222222"/>
          <w:sz w:val="24"/>
          <w:szCs w:val="24"/>
          <w:shd w:val="clear" w:color="auto" w:fill="FFFFFF"/>
        </w:rPr>
        <w:t>Plant Biol</w:t>
      </w:r>
      <w:r w:rsidRPr="004A7C3A">
        <w:rPr>
          <w:rFonts w:ascii="Times New Roman" w:hAnsi="Times New Roman" w:cs="Times New Roman"/>
          <w:color w:val="222222"/>
          <w:sz w:val="24"/>
          <w:szCs w:val="24"/>
          <w:shd w:val="clear" w:color="auto" w:fill="FFFFFF"/>
        </w:rPr>
        <w:t>., 3(1).</w:t>
      </w:r>
    </w:p>
    <w:bookmarkEnd w:id="43"/>
    <w:p w14:paraId="7B317BE2" w14:textId="77777777" w:rsidR="00635A11" w:rsidRPr="004A7C3A" w:rsidRDefault="00635A11" w:rsidP="00495C27">
      <w:pPr>
        <w:spacing w:line="480" w:lineRule="auto"/>
        <w:ind w:left="709" w:right="-46" w:hanging="720"/>
        <w:jc w:val="both"/>
        <w:rPr>
          <w:rFonts w:ascii="Times New Roman" w:hAnsi="Times New Roman" w:cs="Times New Roman"/>
          <w:color w:val="222222"/>
          <w:sz w:val="24"/>
          <w:szCs w:val="24"/>
          <w:shd w:val="clear" w:color="auto" w:fill="FFFFFF"/>
        </w:rPr>
      </w:pPr>
      <w:proofErr w:type="spellStart"/>
      <w:r w:rsidRPr="004A7C3A">
        <w:rPr>
          <w:rFonts w:ascii="Times New Roman" w:hAnsi="Times New Roman" w:cs="Times New Roman"/>
          <w:color w:val="222222"/>
          <w:sz w:val="24"/>
          <w:szCs w:val="24"/>
          <w:shd w:val="clear" w:color="auto" w:fill="FFFFFF"/>
        </w:rPr>
        <w:t>Zarezadeh</w:t>
      </w:r>
      <w:proofErr w:type="spellEnd"/>
      <w:r w:rsidRPr="004A7C3A">
        <w:rPr>
          <w:rFonts w:ascii="Times New Roman" w:hAnsi="Times New Roman" w:cs="Times New Roman"/>
          <w:color w:val="222222"/>
          <w:sz w:val="24"/>
          <w:szCs w:val="24"/>
          <w:shd w:val="clear" w:color="auto" w:fill="FFFFFF"/>
        </w:rPr>
        <w:t xml:space="preserve"> S, </w:t>
      </w:r>
      <w:proofErr w:type="spellStart"/>
      <w:r w:rsidRPr="004A7C3A">
        <w:rPr>
          <w:rFonts w:ascii="Times New Roman" w:hAnsi="Times New Roman" w:cs="Times New Roman"/>
          <w:color w:val="222222"/>
          <w:sz w:val="24"/>
          <w:szCs w:val="24"/>
          <w:shd w:val="clear" w:color="auto" w:fill="FFFFFF"/>
        </w:rPr>
        <w:t>Riahi</w:t>
      </w:r>
      <w:proofErr w:type="spellEnd"/>
      <w:r w:rsidRPr="004A7C3A">
        <w:rPr>
          <w:rFonts w:ascii="Times New Roman" w:hAnsi="Times New Roman" w:cs="Times New Roman"/>
          <w:color w:val="222222"/>
          <w:sz w:val="24"/>
          <w:szCs w:val="24"/>
          <w:shd w:val="clear" w:color="auto" w:fill="FFFFFF"/>
        </w:rPr>
        <w:t xml:space="preserve"> H, </w:t>
      </w:r>
      <w:proofErr w:type="spellStart"/>
      <w:r w:rsidRPr="004A7C3A">
        <w:rPr>
          <w:rFonts w:ascii="Times New Roman" w:hAnsi="Times New Roman" w:cs="Times New Roman"/>
          <w:color w:val="222222"/>
          <w:sz w:val="24"/>
          <w:szCs w:val="24"/>
          <w:shd w:val="clear" w:color="auto" w:fill="FFFFFF"/>
        </w:rPr>
        <w:t>Shariatmadari</w:t>
      </w:r>
      <w:proofErr w:type="spellEnd"/>
      <w:r w:rsidRPr="004A7C3A">
        <w:rPr>
          <w:rFonts w:ascii="Times New Roman" w:hAnsi="Times New Roman" w:cs="Times New Roman"/>
          <w:color w:val="222222"/>
          <w:sz w:val="24"/>
          <w:szCs w:val="24"/>
          <w:shd w:val="clear" w:color="auto" w:fill="FFFFFF"/>
        </w:rPr>
        <w:t xml:space="preserve"> Z and </w:t>
      </w:r>
      <w:proofErr w:type="spellStart"/>
      <w:r w:rsidRPr="004A7C3A">
        <w:rPr>
          <w:rFonts w:ascii="Times New Roman" w:hAnsi="Times New Roman" w:cs="Times New Roman"/>
          <w:color w:val="222222"/>
          <w:sz w:val="24"/>
          <w:szCs w:val="24"/>
          <w:shd w:val="clear" w:color="auto" w:fill="FFFFFF"/>
        </w:rPr>
        <w:t>Sonboli</w:t>
      </w:r>
      <w:proofErr w:type="spellEnd"/>
      <w:r w:rsidRPr="004A7C3A">
        <w:rPr>
          <w:rFonts w:ascii="Times New Roman" w:hAnsi="Times New Roman" w:cs="Times New Roman"/>
          <w:color w:val="222222"/>
          <w:sz w:val="24"/>
          <w:szCs w:val="24"/>
          <w:shd w:val="clear" w:color="auto" w:fill="FFFFFF"/>
        </w:rPr>
        <w:t xml:space="preserve"> A</w:t>
      </w:r>
      <w:bookmarkStart w:id="47" w:name="_Hlk203836761"/>
      <w:r w:rsidRPr="004A7C3A">
        <w:rPr>
          <w:rFonts w:ascii="Times New Roman" w:hAnsi="Times New Roman" w:cs="Times New Roman"/>
          <w:color w:val="222222"/>
          <w:sz w:val="24"/>
          <w:szCs w:val="24"/>
          <w:shd w:val="clear" w:color="auto" w:fill="FFFFFF"/>
        </w:rPr>
        <w:t xml:space="preserve"> (2020</w:t>
      </w:r>
      <w:bookmarkEnd w:id="47"/>
      <w:r w:rsidRPr="004A7C3A">
        <w:rPr>
          <w:rFonts w:ascii="Times New Roman" w:hAnsi="Times New Roman" w:cs="Times New Roman"/>
          <w:color w:val="222222"/>
          <w:sz w:val="24"/>
          <w:szCs w:val="24"/>
          <w:shd w:val="clear" w:color="auto" w:fill="FFFFFF"/>
        </w:rPr>
        <w:t xml:space="preserve">). Effects of cyanobacterial suspensions as bio-fertilizers on growth factors and the essential oil composition of chamomile, </w:t>
      </w:r>
      <w:proofErr w:type="spellStart"/>
      <w:r w:rsidRPr="004A7C3A">
        <w:rPr>
          <w:rFonts w:ascii="Times New Roman" w:hAnsi="Times New Roman" w:cs="Times New Roman"/>
          <w:i/>
          <w:iCs/>
          <w:color w:val="222222"/>
          <w:sz w:val="24"/>
          <w:szCs w:val="24"/>
          <w:shd w:val="clear" w:color="auto" w:fill="FFFFFF"/>
        </w:rPr>
        <w:t>Matricaria</w:t>
      </w:r>
      <w:proofErr w:type="spellEnd"/>
      <w:r w:rsidRPr="004A7C3A">
        <w:rPr>
          <w:rFonts w:ascii="Times New Roman" w:hAnsi="Times New Roman" w:cs="Times New Roman"/>
          <w:i/>
          <w:iCs/>
          <w:color w:val="222222"/>
          <w:sz w:val="24"/>
          <w:szCs w:val="24"/>
          <w:shd w:val="clear" w:color="auto" w:fill="FFFFFF"/>
        </w:rPr>
        <w:t xml:space="preserve"> chamomilla</w:t>
      </w:r>
      <w:r w:rsidRPr="004A7C3A">
        <w:rPr>
          <w:rFonts w:ascii="Times New Roman" w:hAnsi="Times New Roman" w:cs="Times New Roman"/>
          <w:color w:val="222222"/>
          <w:sz w:val="24"/>
          <w:szCs w:val="24"/>
          <w:shd w:val="clear" w:color="auto" w:fill="FFFFFF"/>
        </w:rPr>
        <w:t xml:space="preserve"> L. </w:t>
      </w:r>
      <w:r w:rsidRPr="004A7C3A">
        <w:rPr>
          <w:rFonts w:ascii="Times New Roman" w:hAnsi="Times New Roman" w:cs="Times New Roman"/>
          <w:i/>
          <w:iCs/>
          <w:color w:val="222222"/>
          <w:sz w:val="24"/>
          <w:szCs w:val="24"/>
          <w:shd w:val="clear" w:color="auto" w:fill="FFFFFF"/>
        </w:rPr>
        <w:t>J</w:t>
      </w:r>
      <w:r w:rsidRPr="004A7C3A">
        <w:rPr>
          <w:rFonts w:ascii="Times New Roman" w:hAnsi="Times New Roman" w:cs="Times New Roman"/>
          <w:color w:val="222222"/>
          <w:sz w:val="24"/>
          <w:szCs w:val="24"/>
          <w:shd w:val="clear" w:color="auto" w:fill="FFFFFF"/>
        </w:rPr>
        <w:t>.</w:t>
      </w:r>
      <w:r w:rsidRPr="004A7C3A">
        <w:rPr>
          <w:rFonts w:ascii="Times New Roman" w:hAnsi="Times New Roman" w:cs="Times New Roman"/>
          <w:i/>
          <w:iCs/>
          <w:color w:val="222222"/>
          <w:sz w:val="24"/>
          <w:szCs w:val="24"/>
          <w:shd w:val="clear" w:color="auto" w:fill="FFFFFF"/>
        </w:rPr>
        <w:t xml:space="preserve"> Appl</w:t>
      </w:r>
      <w:r w:rsidRPr="004A7C3A">
        <w:rPr>
          <w:rFonts w:ascii="Times New Roman" w:hAnsi="Times New Roman" w:cs="Times New Roman"/>
          <w:color w:val="222222"/>
          <w:sz w:val="24"/>
          <w:szCs w:val="24"/>
          <w:shd w:val="clear" w:color="auto" w:fill="FFFFFF"/>
        </w:rPr>
        <w:t>.</w:t>
      </w:r>
      <w:r w:rsidRPr="004A7C3A">
        <w:rPr>
          <w:rFonts w:ascii="Times New Roman" w:hAnsi="Times New Roman" w:cs="Times New Roman"/>
          <w:i/>
          <w:iCs/>
          <w:color w:val="222222"/>
          <w:sz w:val="24"/>
          <w:szCs w:val="24"/>
          <w:shd w:val="clear" w:color="auto" w:fill="FFFFFF"/>
        </w:rPr>
        <w:t> </w:t>
      </w:r>
      <w:proofErr w:type="spellStart"/>
      <w:r w:rsidRPr="004A7C3A">
        <w:rPr>
          <w:rFonts w:ascii="Times New Roman" w:hAnsi="Times New Roman" w:cs="Times New Roman"/>
          <w:i/>
          <w:iCs/>
          <w:color w:val="222222"/>
          <w:sz w:val="24"/>
          <w:szCs w:val="24"/>
          <w:shd w:val="clear" w:color="auto" w:fill="FFFFFF"/>
        </w:rPr>
        <w:t>Phycol</w:t>
      </w:r>
      <w:proofErr w:type="spellEnd"/>
      <w:r w:rsidRPr="004A7C3A">
        <w:rPr>
          <w:rFonts w:ascii="Times New Roman" w:hAnsi="Times New Roman" w:cs="Times New Roman"/>
          <w:color w:val="222222"/>
          <w:sz w:val="24"/>
          <w:szCs w:val="24"/>
          <w:shd w:val="clear" w:color="auto" w:fill="FFFFFF"/>
        </w:rPr>
        <w:t>., 32(2): 1231-1241.</w:t>
      </w:r>
    </w:p>
    <w:p w14:paraId="67FC8AA6" w14:textId="77777777" w:rsidR="003C697B" w:rsidRPr="004A7C3A" w:rsidRDefault="00635A11" w:rsidP="003C697B">
      <w:pPr>
        <w:spacing w:line="480" w:lineRule="auto"/>
        <w:ind w:left="709" w:right="-46" w:hanging="720"/>
        <w:jc w:val="both"/>
        <w:rPr>
          <w:rFonts w:ascii="Times New Roman" w:hAnsi="Times New Roman" w:cs="Times New Roman"/>
          <w:color w:val="222222"/>
          <w:sz w:val="24"/>
          <w:szCs w:val="24"/>
          <w:shd w:val="clear" w:color="auto" w:fill="FFFFFF"/>
        </w:rPr>
      </w:pPr>
      <w:bookmarkStart w:id="48" w:name="_Hlk203812191"/>
      <w:r w:rsidRPr="004A7C3A">
        <w:rPr>
          <w:rFonts w:ascii="Times New Roman" w:hAnsi="Times New Roman" w:cs="Times New Roman"/>
          <w:color w:val="222222"/>
          <w:sz w:val="24"/>
          <w:szCs w:val="24"/>
          <w:shd w:val="clear" w:color="auto" w:fill="FFFFFF"/>
        </w:rPr>
        <w:t>Zeng</w:t>
      </w:r>
      <w:bookmarkEnd w:id="48"/>
      <w:r w:rsidRPr="004A7C3A">
        <w:rPr>
          <w:rFonts w:ascii="Times New Roman" w:hAnsi="Times New Roman" w:cs="Times New Roman"/>
          <w:color w:val="222222"/>
          <w:sz w:val="24"/>
          <w:szCs w:val="24"/>
          <w:shd w:val="clear" w:color="auto" w:fill="FFFFFF"/>
        </w:rPr>
        <w:t xml:space="preserve"> Y, Guo LP, Chen BD, Hao ZP, Wang JY, Huang LQ, Yang G, Cui XM, Yang L, Wu ZX and Chen ML (2013). Arbuscular mycorrhizal symbiosis for sustainable cultivation of Chinese medicinal plants: a promising research direction. </w:t>
      </w:r>
      <w:r w:rsidRPr="004A7C3A">
        <w:rPr>
          <w:rFonts w:ascii="Times New Roman" w:hAnsi="Times New Roman" w:cs="Times New Roman"/>
          <w:i/>
          <w:iCs/>
          <w:color w:val="222222"/>
          <w:sz w:val="24"/>
          <w:szCs w:val="24"/>
          <w:shd w:val="clear" w:color="auto" w:fill="FFFFFF"/>
        </w:rPr>
        <w:t>Am</w:t>
      </w:r>
      <w:r w:rsidRPr="004A7C3A">
        <w:rPr>
          <w:rFonts w:ascii="Times New Roman" w:hAnsi="Times New Roman" w:cs="Times New Roman"/>
          <w:color w:val="222222"/>
          <w:sz w:val="24"/>
          <w:szCs w:val="24"/>
          <w:shd w:val="clear" w:color="auto" w:fill="FFFFFF"/>
        </w:rPr>
        <w:t>.</w:t>
      </w:r>
      <w:r w:rsidRPr="004A7C3A">
        <w:rPr>
          <w:rFonts w:ascii="Times New Roman" w:hAnsi="Times New Roman" w:cs="Times New Roman"/>
          <w:i/>
          <w:iCs/>
          <w:color w:val="222222"/>
          <w:sz w:val="24"/>
          <w:szCs w:val="24"/>
          <w:shd w:val="clear" w:color="auto" w:fill="FFFFFF"/>
        </w:rPr>
        <w:t xml:space="preserve"> J</w:t>
      </w:r>
      <w:r w:rsidRPr="004A7C3A">
        <w:rPr>
          <w:rFonts w:ascii="Times New Roman" w:hAnsi="Times New Roman" w:cs="Times New Roman"/>
          <w:color w:val="222222"/>
          <w:sz w:val="24"/>
          <w:szCs w:val="24"/>
          <w:shd w:val="clear" w:color="auto" w:fill="FFFFFF"/>
        </w:rPr>
        <w:t>.</w:t>
      </w:r>
      <w:r w:rsidRPr="004A7C3A">
        <w:rPr>
          <w:rFonts w:ascii="Times New Roman" w:hAnsi="Times New Roman" w:cs="Times New Roman"/>
          <w:i/>
          <w:iCs/>
          <w:color w:val="222222"/>
          <w:sz w:val="24"/>
          <w:szCs w:val="24"/>
          <w:shd w:val="clear" w:color="auto" w:fill="FFFFFF"/>
        </w:rPr>
        <w:t xml:space="preserve"> Chin</w:t>
      </w:r>
      <w:r w:rsidRPr="004A7C3A">
        <w:rPr>
          <w:rFonts w:ascii="Times New Roman" w:hAnsi="Times New Roman" w:cs="Times New Roman"/>
          <w:color w:val="222222"/>
          <w:sz w:val="24"/>
          <w:szCs w:val="24"/>
          <w:shd w:val="clear" w:color="auto" w:fill="FFFFFF"/>
        </w:rPr>
        <w:t>.</w:t>
      </w:r>
      <w:r w:rsidRPr="004A7C3A">
        <w:rPr>
          <w:rFonts w:ascii="Times New Roman" w:hAnsi="Times New Roman" w:cs="Times New Roman"/>
          <w:i/>
          <w:iCs/>
          <w:color w:val="222222"/>
          <w:sz w:val="24"/>
          <w:szCs w:val="24"/>
          <w:shd w:val="clear" w:color="auto" w:fill="FFFFFF"/>
        </w:rPr>
        <w:t xml:space="preserve"> Med</w:t>
      </w:r>
      <w:r w:rsidRPr="004A7C3A">
        <w:rPr>
          <w:rFonts w:ascii="Times New Roman" w:hAnsi="Times New Roman" w:cs="Times New Roman"/>
          <w:color w:val="222222"/>
          <w:sz w:val="24"/>
          <w:szCs w:val="24"/>
          <w:shd w:val="clear" w:color="auto" w:fill="FFFFFF"/>
        </w:rPr>
        <w:t>., 41(06): 1199-1221.</w:t>
      </w:r>
      <w:bookmarkStart w:id="49" w:name="_Hlk203975690"/>
    </w:p>
    <w:p w14:paraId="1FB64E78" w14:textId="1298C39A" w:rsidR="002B3AB1" w:rsidRPr="004A7C3A" w:rsidRDefault="00635A11" w:rsidP="00B61247">
      <w:pPr>
        <w:spacing w:line="480" w:lineRule="auto"/>
        <w:ind w:left="709" w:right="-46" w:hanging="720"/>
        <w:jc w:val="both"/>
        <w:rPr>
          <w:rFonts w:ascii="Times New Roman" w:hAnsi="Times New Roman" w:cs="Times New Roman"/>
          <w:color w:val="222222"/>
          <w:sz w:val="24"/>
          <w:szCs w:val="24"/>
          <w:shd w:val="clear" w:color="auto" w:fill="FFFFFF"/>
        </w:rPr>
      </w:pPr>
      <w:r w:rsidRPr="004A7C3A">
        <w:rPr>
          <w:rFonts w:ascii="Times New Roman" w:hAnsi="Times New Roman" w:cs="Times New Roman"/>
          <w:color w:val="222222"/>
          <w:sz w:val="24"/>
          <w:szCs w:val="24"/>
          <w:shd w:val="clear" w:color="auto" w:fill="FFFFFF"/>
        </w:rPr>
        <w:t>Zhou</w:t>
      </w:r>
      <w:bookmarkEnd w:id="49"/>
      <w:r w:rsidRPr="004A7C3A">
        <w:rPr>
          <w:rFonts w:ascii="Times New Roman" w:hAnsi="Times New Roman" w:cs="Times New Roman"/>
          <w:color w:val="222222"/>
          <w:sz w:val="24"/>
          <w:szCs w:val="24"/>
          <w:shd w:val="clear" w:color="auto" w:fill="FFFFFF"/>
        </w:rPr>
        <w:t xml:space="preserve"> X, Leite MF, Zhang Z, Tian L, Chang J, Ma L, Li X, Veen JA, Tian C and </w:t>
      </w:r>
      <w:proofErr w:type="spellStart"/>
      <w:r w:rsidRPr="004A7C3A">
        <w:rPr>
          <w:rFonts w:ascii="Times New Roman" w:hAnsi="Times New Roman" w:cs="Times New Roman"/>
          <w:color w:val="222222"/>
          <w:sz w:val="24"/>
          <w:szCs w:val="24"/>
          <w:shd w:val="clear" w:color="auto" w:fill="FFFFFF"/>
        </w:rPr>
        <w:t>Kuramae</w:t>
      </w:r>
      <w:proofErr w:type="spellEnd"/>
      <w:r w:rsidRPr="004A7C3A">
        <w:rPr>
          <w:rFonts w:ascii="Times New Roman" w:hAnsi="Times New Roman" w:cs="Times New Roman"/>
          <w:color w:val="222222"/>
          <w:sz w:val="24"/>
          <w:szCs w:val="24"/>
          <w:shd w:val="clear" w:color="auto" w:fill="FFFFFF"/>
        </w:rPr>
        <w:t xml:space="preserve"> EE. (2021). Facilitation in the soil microbiome does not necessarily lead to niche expansion. </w:t>
      </w:r>
      <w:r w:rsidRPr="004A7C3A">
        <w:rPr>
          <w:rFonts w:ascii="Times New Roman" w:hAnsi="Times New Roman" w:cs="Times New Roman"/>
          <w:i/>
          <w:iCs/>
          <w:color w:val="222222"/>
          <w:sz w:val="24"/>
          <w:szCs w:val="24"/>
          <w:shd w:val="clear" w:color="auto" w:fill="FFFFFF"/>
        </w:rPr>
        <w:t>Environ</w:t>
      </w:r>
      <w:r w:rsidRPr="004A7C3A">
        <w:rPr>
          <w:rFonts w:ascii="Times New Roman" w:hAnsi="Times New Roman" w:cs="Times New Roman"/>
          <w:color w:val="222222"/>
          <w:sz w:val="24"/>
          <w:szCs w:val="24"/>
          <w:shd w:val="clear" w:color="auto" w:fill="FFFFFF"/>
        </w:rPr>
        <w:t xml:space="preserve">. </w:t>
      </w:r>
      <w:r w:rsidRPr="004A7C3A">
        <w:rPr>
          <w:rFonts w:ascii="Times New Roman" w:hAnsi="Times New Roman" w:cs="Times New Roman"/>
          <w:i/>
          <w:iCs/>
          <w:color w:val="222222"/>
          <w:sz w:val="24"/>
          <w:szCs w:val="24"/>
          <w:shd w:val="clear" w:color="auto" w:fill="FFFFFF"/>
        </w:rPr>
        <w:t>Microbiome</w:t>
      </w:r>
      <w:r w:rsidRPr="004A7C3A">
        <w:rPr>
          <w:rFonts w:ascii="Times New Roman" w:hAnsi="Times New Roman" w:cs="Times New Roman"/>
          <w:color w:val="222222"/>
          <w:sz w:val="24"/>
          <w:szCs w:val="24"/>
          <w:shd w:val="clear" w:color="auto" w:fill="FFFFFF"/>
        </w:rPr>
        <w:t>, 16(1): 4</w:t>
      </w:r>
      <w:r w:rsidR="00807A7A" w:rsidRPr="004A7C3A">
        <w:rPr>
          <w:rFonts w:ascii="Times New Roman" w:hAnsi="Times New Roman" w:cs="Times New Roman"/>
          <w:color w:val="222222"/>
          <w:sz w:val="24"/>
          <w:szCs w:val="24"/>
          <w:shd w:val="clear" w:color="auto" w:fill="FFFFFF"/>
        </w:rPr>
        <w:t>.</w:t>
      </w:r>
    </w:p>
    <w:sectPr w:rsidR="002B3AB1" w:rsidRPr="004A7C3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995075" w14:textId="77777777" w:rsidR="005C492E" w:rsidRDefault="005C492E" w:rsidP="00535FAF">
      <w:pPr>
        <w:spacing w:after="0" w:line="240" w:lineRule="auto"/>
      </w:pPr>
      <w:r>
        <w:separator/>
      </w:r>
    </w:p>
  </w:endnote>
  <w:endnote w:type="continuationSeparator" w:id="0">
    <w:p w14:paraId="20ABEE49" w14:textId="77777777" w:rsidR="005C492E" w:rsidRDefault="005C492E" w:rsidP="00535F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Kartika">
    <w:altName w:val="Kartika"/>
    <w:charset w:val="00"/>
    <w:family w:val="roman"/>
    <w:pitch w:val="variable"/>
    <w:sig w:usb0="008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3ACC5" w14:textId="77777777" w:rsidR="00572ACD" w:rsidRDefault="00572A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4A171" w14:textId="77777777" w:rsidR="00572ACD" w:rsidRDefault="00572A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E3D64" w14:textId="77777777" w:rsidR="00572ACD" w:rsidRDefault="00572A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DA6378" w14:textId="77777777" w:rsidR="005C492E" w:rsidRDefault="005C492E" w:rsidP="00535FAF">
      <w:pPr>
        <w:spacing w:after="0" w:line="240" w:lineRule="auto"/>
      </w:pPr>
      <w:r>
        <w:separator/>
      </w:r>
    </w:p>
  </w:footnote>
  <w:footnote w:type="continuationSeparator" w:id="0">
    <w:p w14:paraId="1DFCE3DC" w14:textId="77777777" w:rsidR="005C492E" w:rsidRDefault="005C492E" w:rsidP="00535F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D594D" w14:textId="65366DA9" w:rsidR="00572ACD" w:rsidRDefault="00572ACD">
    <w:pPr>
      <w:pStyle w:val="Header"/>
    </w:pPr>
    <w:r>
      <w:rPr>
        <w:noProof/>
      </w:rPr>
      <w:pict w14:anchorId="466329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3847485"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7DD92" w14:textId="4ADA4409" w:rsidR="00572ACD" w:rsidRDefault="00572ACD">
    <w:pPr>
      <w:pStyle w:val="Header"/>
    </w:pPr>
    <w:r>
      <w:rPr>
        <w:noProof/>
      </w:rPr>
      <w:pict w14:anchorId="4E7DCA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3847486"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F2365" w14:textId="30D5145A" w:rsidR="00572ACD" w:rsidRDefault="00572ACD">
    <w:pPr>
      <w:pStyle w:val="Header"/>
    </w:pPr>
    <w:r>
      <w:rPr>
        <w:noProof/>
      </w:rPr>
      <w:pict w14:anchorId="1C5981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3847484"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453A3A"/>
    <w:multiLevelType w:val="multilevel"/>
    <w:tmpl w:val="264EF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A24CC6"/>
    <w:multiLevelType w:val="multilevel"/>
    <w:tmpl w:val="1CF07A40"/>
    <w:lvl w:ilvl="0">
      <w:start w:val="2"/>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1E0D0336"/>
    <w:multiLevelType w:val="multilevel"/>
    <w:tmpl w:val="498286D0"/>
    <w:lvl w:ilvl="0">
      <w:start w:val="1"/>
      <w:numFmt w:val="decimal"/>
      <w:lvlText w:val="%1."/>
      <w:lvlJc w:val="left"/>
      <w:pPr>
        <w:ind w:left="330" w:hanging="319"/>
      </w:pPr>
      <w:rPr>
        <w:rFonts w:hint="default"/>
        <w:spacing w:val="0"/>
        <w:w w:val="90"/>
        <w:lang w:val="en-US" w:eastAsia="en-US" w:bidi="ar-SA"/>
      </w:rPr>
    </w:lvl>
    <w:lvl w:ilvl="1">
      <w:start w:val="1"/>
      <w:numFmt w:val="decimal"/>
      <w:lvlText w:val="%1.%2."/>
      <w:lvlJc w:val="left"/>
      <w:pPr>
        <w:ind w:left="504" w:hanging="493"/>
      </w:pPr>
      <w:rPr>
        <w:rFonts w:ascii="Times New Roman" w:eastAsia="Times New Roman" w:hAnsi="Times New Roman" w:cs="Times New Roman" w:hint="default"/>
        <w:b/>
        <w:bCs/>
        <w:i w:val="0"/>
        <w:iCs w:val="0"/>
        <w:spacing w:val="0"/>
        <w:w w:val="100"/>
        <w:sz w:val="28"/>
        <w:szCs w:val="28"/>
        <w:lang w:val="en-US" w:eastAsia="en-US" w:bidi="ar-SA"/>
      </w:rPr>
    </w:lvl>
    <w:lvl w:ilvl="2">
      <w:start w:val="1"/>
      <w:numFmt w:val="decimal"/>
      <w:lvlText w:val="%1.%2.%3."/>
      <w:lvlJc w:val="left"/>
      <w:pPr>
        <w:ind w:left="712" w:hanging="701"/>
      </w:pPr>
      <w:rPr>
        <w:rFonts w:ascii="Times New Roman" w:eastAsia="Times New Roman" w:hAnsi="Times New Roman" w:cs="Times New Roman" w:hint="default"/>
        <w:b/>
        <w:bCs/>
        <w:i w:val="0"/>
        <w:iCs w:val="0"/>
        <w:spacing w:val="-3"/>
        <w:w w:val="100"/>
        <w:sz w:val="28"/>
        <w:szCs w:val="28"/>
        <w:lang w:val="en-US" w:eastAsia="en-US" w:bidi="ar-SA"/>
      </w:rPr>
    </w:lvl>
    <w:lvl w:ilvl="3">
      <w:numFmt w:val="bullet"/>
      <w:lvlText w:val=""/>
      <w:lvlJc w:val="left"/>
      <w:pPr>
        <w:ind w:left="732" w:hanging="361"/>
      </w:pPr>
      <w:rPr>
        <w:rFonts w:ascii="Symbol" w:eastAsia="Symbol" w:hAnsi="Symbol" w:cs="Symbol" w:hint="default"/>
        <w:b w:val="0"/>
        <w:bCs w:val="0"/>
        <w:i w:val="0"/>
        <w:iCs w:val="0"/>
        <w:spacing w:val="0"/>
        <w:w w:val="99"/>
        <w:sz w:val="20"/>
        <w:szCs w:val="20"/>
        <w:lang w:val="en-US" w:eastAsia="en-US" w:bidi="ar-SA"/>
      </w:rPr>
    </w:lvl>
    <w:lvl w:ilvl="4">
      <w:numFmt w:val="bullet"/>
      <w:lvlText w:val="•"/>
      <w:lvlJc w:val="left"/>
      <w:pPr>
        <w:ind w:left="2132" w:hanging="361"/>
      </w:pPr>
      <w:rPr>
        <w:rFonts w:hint="default"/>
        <w:lang w:val="en-US" w:eastAsia="en-US" w:bidi="ar-SA"/>
      </w:rPr>
    </w:lvl>
    <w:lvl w:ilvl="5">
      <w:numFmt w:val="bullet"/>
      <w:lvlText w:val="•"/>
      <w:lvlJc w:val="left"/>
      <w:pPr>
        <w:ind w:left="3525" w:hanging="361"/>
      </w:pPr>
      <w:rPr>
        <w:rFonts w:hint="default"/>
        <w:lang w:val="en-US" w:eastAsia="en-US" w:bidi="ar-SA"/>
      </w:rPr>
    </w:lvl>
    <w:lvl w:ilvl="6">
      <w:numFmt w:val="bullet"/>
      <w:lvlText w:val="•"/>
      <w:lvlJc w:val="left"/>
      <w:pPr>
        <w:ind w:left="4918" w:hanging="361"/>
      </w:pPr>
      <w:rPr>
        <w:rFonts w:hint="default"/>
        <w:lang w:val="en-US" w:eastAsia="en-US" w:bidi="ar-SA"/>
      </w:rPr>
    </w:lvl>
    <w:lvl w:ilvl="7">
      <w:numFmt w:val="bullet"/>
      <w:lvlText w:val="•"/>
      <w:lvlJc w:val="left"/>
      <w:pPr>
        <w:ind w:left="6311" w:hanging="361"/>
      </w:pPr>
      <w:rPr>
        <w:rFonts w:hint="default"/>
        <w:lang w:val="en-US" w:eastAsia="en-US" w:bidi="ar-SA"/>
      </w:rPr>
    </w:lvl>
    <w:lvl w:ilvl="8">
      <w:numFmt w:val="bullet"/>
      <w:lvlText w:val="•"/>
      <w:lvlJc w:val="left"/>
      <w:pPr>
        <w:ind w:left="7704" w:hanging="361"/>
      </w:pPr>
      <w:rPr>
        <w:rFonts w:hint="default"/>
        <w:lang w:val="en-US" w:eastAsia="en-US" w:bidi="ar-SA"/>
      </w:rPr>
    </w:lvl>
  </w:abstractNum>
  <w:abstractNum w:abstractNumId="3" w15:restartNumberingAfterBreak="0">
    <w:nsid w:val="20CC677D"/>
    <w:multiLevelType w:val="multilevel"/>
    <w:tmpl w:val="F1505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1B7E81"/>
    <w:multiLevelType w:val="hybridMultilevel"/>
    <w:tmpl w:val="DCF42296"/>
    <w:lvl w:ilvl="0" w:tplc="48C06648">
      <w:numFmt w:val="bullet"/>
      <w:lvlText w:val="•"/>
      <w:lvlJc w:val="left"/>
      <w:pPr>
        <w:ind w:left="12" w:hanging="380"/>
      </w:pPr>
      <w:rPr>
        <w:rFonts w:ascii="Times New Roman" w:eastAsia="Times New Roman" w:hAnsi="Times New Roman" w:cs="Times New Roman" w:hint="default"/>
        <w:spacing w:val="0"/>
        <w:w w:val="100"/>
        <w:lang w:val="en-US" w:eastAsia="en-US" w:bidi="ar-SA"/>
      </w:rPr>
    </w:lvl>
    <w:lvl w:ilvl="1" w:tplc="3C445E20">
      <w:numFmt w:val="bullet"/>
      <w:lvlText w:val="•"/>
      <w:lvlJc w:val="left"/>
      <w:pPr>
        <w:ind w:left="1067" w:hanging="380"/>
      </w:pPr>
      <w:rPr>
        <w:rFonts w:hint="default"/>
        <w:lang w:val="en-US" w:eastAsia="en-US" w:bidi="ar-SA"/>
      </w:rPr>
    </w:lvl>
    <w:lvl w:ilvl="2" w:tplc="4E3A882C">
      <w:numFmt w:val="bullet"/>
      <w:lvlText w:val="•"/>
      <w:lvlJc w:val="left"/>
      <w:pPr>
        <w:ind w:left="2114" w:hanging="380"/>
      </w:pPr>
      <w:rPr>
        <w:rFonts w:hint="default"/>
        <w:lang w:val="en-US" w:eastAsia="en-US" w:bidi="ar-SA"/>
      </w:rPr>
    </w:lvl>
    <w:lvl w:ilvl="3" w:tplc="93BAF596">
      <w:numFmt w:val="bullet"/>
      <w:lvlText w:val="•"/>
      <w:lvlJc w:val="left"/>
      <w:pPr>
        <w:ind w:left="3161" w:hanging="380"/>
      </w:pPr>
      <w:rPr>
        <w:rFonts w:hint="default"/>
        <w:lang w:val="en-US" w:eastAsia="en-US" w:bidi="ar-SA"/>
      </w:rPr>
    </w:lvl>
    <w:lvl w:ilvl="4" w:tplc="40821B04">
      <w:numFmt w:val="bullet"/>
      <w:lvlText w:val="•"/>
      <w:lvlJc w:val="left"/>
      <w:pPr>
        <w:ind w:left="4208" w:hanging="380"/>
      </w:pPr>
      <w:rPr>
        <w:rFonts w:hint="default"/>
        <w:lang w:val="en-US" w:eastAsia="en-US" w:bidi="ar-SA"/>
      </w:rPr>
    </w:lvl>
    <w:lvl w:ilvl="5" w:tplc="C8343062">
      <w:numFmt w:val="bullet"/>
      <w:lvlText w:val="•"/>
      <w:lvlJc w:val="left"/>
      <w:pPr>
        <w:ind w:left="5255" w:hanging="380"/>
      </w:pPr>
      <w:rPr>
        <w:rFonts w:hint="default"/>
        <w:lang w:val="en-US" w:eastAsia="en-US" w:bidi="ar-SA"/>
      </w:rPr>
    </w:lvl>
    <w:lvl w:ilvl="6" w:tplc="9B98AF6A">
      <w:numFmt w:val="bullet"/>
      <w:lvlText w:val="•"/>
      <w:lvlJc w:val="left"/>
      <w:pPr>
        <w:ind w:left="6302" w:hanging="380"/>
      </w:pPr>
      <w:rPr>
        <w:rFonts w:hint="default"/>
        <w:lang w:val="en-US" w:eastAsia="en-US" w:bidi="ar-SA"/>
      </w:rPr>
    </w:lvl>
    <w:lvl w:ilvl="7" w:tplc="F8AA5626">
      <w:numFmt w:val="bullet"/>
      <w:lvlText w:val="•"/>
      <w:lvlJc w:val="left"/>
      <w:pPr>
        <w:ind w:left="7349" w:hanging="380"/>
      </w:pPr>
      <w:rPr>
        <w:rFonts w:hint="default"/>
        <w:lang w:val="en-US" w:eastAsia="en-US" w:bidi="ar-SA"/>
      </w:rPr>
    </w:lvl>
    <w:lvl w:ilvl="8" w:tplc="761686F8">
      <w:numFmt w:val="bullet"/>
      <w:lvlText w:val="•"/>
      <w:lvlJc w:val="left"/>
      <w:pPr>
        <w:ind w:left="8396" w:hanging="380"/>
      </w:pPr>
      <w:rPr>
        <w:rFonts w:hint="default"/>
        <w:lang w:val="en-US" w:eastAsia="en-US" w:bidi="ar-SA"/>
      </w:rPr>
    </w:lvl>
  </w:abstractNum>
  <w:abstractNum w:abstractNumId="5" w15:restartNumberingAfterBreak="0">
    <w:nsid w:val="451F7D6C"/>
    <w:multiLevelType w:val="multilevel"/>
    <w:tmpl w:val="DA0C9098"/>
    <w:lvl w:ilvl="0">
      <w:start w:val="2"/>
      <w:numFmt w:val="decimal"/>
      <w:lvlText w:val="%1"/>
      <w:lvlJc w:val="left"/>
      <w:pPr>
        <w:ind w:left="360" w:hanging="360"/>
      </w:pPr>
      <w:rPr>
        <w:rFonts w:hint="default"/>
      </w:rPr>
    </w:lvl>
    <w:lvl w:ilvl="1">
      <w:start w:val="3"/>
      <w:numFmt w:val="decimal"/>
      <w:lvlText w:val="%1.%2"/>
      <w:lvlJc w:val="left"/>
      <w:pPr>
        <w:ind w:left="371" w:hanging="360"/>
      </w:pPr>
      <w:rPr>
        <w:rFonts w:hint="default"/>
      </w:rPr>
    </w:lvl>
    <w:lvl w:ilvl="2">
      <w:start w:val="1"/>
      <w:numFmt w:val="decimal"/>
      <w:lvlText w:val="%1.%2.%3"/>
      <w:lvlJc w:val="left"/>
      <w:pPr>
        <w:ind w:left="742" w:hanging="720"/>
      </w:pPr>
      <w:rPr>
        <w:rFonts w:hint="default"/>
      </w:rPr>
    </w:lvl>
    <w:lvl w:ilvl="3">
      <w:start w:val="1"/>
      <w:numFmt w:val="decimal"/>
      <w:lvlText w:val="%1.%2.%3.%4"/>
      <w:lvlJc w:val="left"/>
      <w:pPr>
        <w:ind w:left="1113" w:hanging="1080"/>
      </w:pPr>
      <w:rPr>
        <w:rFonts w:hint="default"/>
      </w:rPr>
    </w:lvl>
    <w:lvl w:ilvl="4">
      <w:start w:val="1"/>
      <w:numFmt w:val="decimal"/>
      <w:lvlText w:val="%1.%2.%3.%4.%5"/>
      <w:lvlJc w:val="left"/>
      <w:pPr>
        <w:ind w:left="1124" w:hanging="1080"/>
      </w:pPr>
      <w:rPr>
        <w:rFonts w:hint="default"/>
      </w:rPr>
    </w:lvl>
    <w:lvl w:ilvl="5">
      <w:start w:val="1"/>
      <w:numFmt w:val="decimal"/>
      <w:lvlText w:val="%1.%2.%3.%4.%5.%6"/>
      <w:lvlJc w:val="left"/>
      <w:pPr>
        <w:ind w:left="1495" w:hanging="144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877" w:hanging="1800"/>
      </w:pPr>
      <w:rPr>
        <w:rFonts w:hint="default"/>
      </w:rPr>
    </w:lvl>
    <w:lvl w:ilvl="8">
      <w:start w:val="1"/>
      <w:numFmt w:val="decimal"/>
      <w:lvlText w:val="%1.%2.%3.%4.%5.%6.%7.%8.%9"/>
      <w:lvlJc w:val="left"/>
      <w:pPr>
        <w:ind w:left="2248" w:hanging="2160"/>
      </w:pPr>
      <w:rPr>
        <w:rFonts w:hint="default"/>
      </w:rPr>
    </w:lvl>
  </w:abstractNum>
  <w:abstractNum w:abstractNumId="6" w15:restartNumberingAfterBreak="0">
    <w:nsid w:val="46C00341"/>
    <w:multiLevelType w:val="hybridMultilevel"/>
    <w:tmpl w:val="26726DB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4F1F1DA6"/>
    <w:multiLevelType w:val="hybridMultilevel"/>
    <w:tmpl w:val="395A88E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534826F9"/>
    <w:multiLevelType w:val="multilevel"/>
    <w:tmpl w:val="AF421F36"/>
    <w:lvl w:ilvl="0">
      <w:start w:val="2"/>
      <w:numFmt w:val="decimal"/>
      <w:lvlText w:val="%1."/>
      <w:lvlJc w:val="left"/>
      <w:pPr>
        <w:ind w:left="540" w:hanging="540"/>
      </w:pPr>
      <w:rPr>
        <w:rFonts w:hint="default"/>
      </w:rPr>
    </w:lvl>
    <w:lvl w:ilvl="1">
      <w:start w:val="3"/>
      <w:numFmt w:val="decimal"/>
      <w:lvlText w:val="%1.%2."/>
      <w:lvlJc w:val="left"/>
      <w:pPr>
        <w:ind w:left="545" w:hanging="540"/>
      </w:pPr>
      <w:rPr>
        <w:rFonts w:hint="default"/>
      </w:rPr>
    </w:lvl>
    <w:lvl w:ilvl="2">
      <w:start w:val="3"/>
      <w:numFmt w:val="decimal"/>
      <w:lvlText w:val="%1.%2.%3."/>
      <w:lvlJc w:val="left"/>
      <w:pPr>
        <w:ind w:left="730" w:hanging="720"/>
      </w:pPr>
      <w:rPr>
        <w:rFonts w:hint="default"/>
      </w:rPr>
    </w:lvl>
    <w:lvl w:ilvl="3">
      <w:start w:val="1"/>
      <w:numFmt w:val="decimal"/>
      <w:lvlText w:val="%1.%2.%3.%4."/>
      <w:lvlJc w:val="left"/>
      <w:pPr>
        <w:ind w:left="735" w:hanging="720"/>
      </w:pPr>
      <w:rPr>
        <w:rFonts w:hint="default"/>
      </w:rPr>
    </w:lvl>
    <w:lvl w:ilvl="4">
      <w:start w:val="1"/>
      <w:numFmt w:val="decimal"/>
      <w:lvlText w:val="%1.%2.%3.%4.%5."/>
      <w:lvlJc w:val="left"/>
      <w:pPr>
        <w:ind w:left="1100" w:hanging="1080"/>
      </w:pPr>
      <w:rPr>
        <w:rFonts w:hint="default"/>
      </w:rPr>
    </w:lvl>
    <w:lvl w:ilvl="5">
      <w:start w:val="1"/>
      <w:numFmt w:val="decimal"/>
      <w:lvlText w:val="%1.%2.%3.%4.%5.%6."/>
      <w:lvlJc w:val="left"/>
      <w:pPr>
        <w:ind w:left="1105" w:hanging="1080"/>
      </w:pPr>
      <w:rPr>
        <w:rFonts w:hint="default"/>
      </w:rPr>
    </w:lvl>
    <w:lvl w:ilvl="6">
      <w:start w:val="1"/>
      <w:numFmt w:val="decimal"/>
      <w:lvlText w:val="%1.%2.%3.%4.%5.%6.%7."/>
      <w:lvlJc w:val="left"/>
      <w:pPr>
        <w:ind w:left="1470" w:hanging="1440"/>
      </w:pPr>
      <w:rPr>
        <w:rFonts w:hint="default"/>
      </w:rPr>
    </w:lvl>
    <w:lvl w:ilvl="7">
      <w:start w:val="1"/>
      <w:numFmt w:val="decimal"/>
      <w:lvlText w:val="%1.%2.%3.%4.%5.%6.%7.%8."/>
      <w:lvlJc w:val="left"/>
      <w:pPr>
        <w:ind w:left="1475" w:hanging="1440"/>
      </w:pPr>
      <w:rPr>
        <w:rFonts w:hint="default"/>
      </w:rPr>
    </w:lvl>
    <w:lvl w:ilvl="8">
      <w:start w:val="1"/>
      <w:numFmt w:val="decimal"/>
      <w:lvlText w:val="%1.%2.%3.%4.%5.%6.%7.%8.%9."/>
      <w:lvlJc w:val="left"/>
      <w:pPr>
        <w:ind w:left="1840" w:hanging="1800"/>
      </w:pPr>
      <w:rPr>
        <w:rFonts w:hint="default"/>
      </w:rPr>
    </w:lvl>
  </w:abstractNum>
  <w:abstractNum w:abstractNumId="9" w15:restartNumberingAfterBreak="0">
    <w:nsid w:val="5A0544DE"/>
    <w:multiLevelType w:val="multilevel"/>
    <w:tmpl w:val="5B96E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6A0389C"/>
    <w:multiLevelType w:val="multilevel"/>
    <w:tmpl w:val="F3D84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902259"/>
    <w:multiLevelType w:val="multilevel"/>
    <w:tmpl w:val="E4C056FE"/>
    <w:lvl w:ilvl="0">
      <w:start w:val="2"/>
      <w:numFmt w:val="decimal"/>
      <w:lvlText w:val="%1"/>
      <w:lvlJc w:val="left"/>
      <w:pPr>
        <w:ind w:left="360" w:hanging="360"/>
      </w:pPr>
      <w:rPr>
        <w:rFonts w:hint="default"/>
      </w:rPr>
    </w:lvl>
    <w:lvl w:ilvl="1">
      <w:start w:val="5"/>
      <w:numFmt w:val="decimal"/>
      <w:lvlText w:val="%1.%2"/>
      <w:lvlJc w:val="left"/>
      <w:pPr>
        <w:ind w:left="370" w:hanging="36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abstractNum w:abstractNumId="12" w15:restartNumberingAfterBreak="0">
    <w:nsid w:val="7F86799F"/>
    <w:multiLevelType w:val="hybridMultilevel"/>
    <w:tmpl w:val="20C4633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1"/>
  </w:num>
  <w:num w:numId="4">
    <w:abstractNumId w:val="0"/>
  </w:num>
  <w:num w:numId="5">
    <w:abstractNumId w:val="9"/>
  </w:num>
  <w:num w:numId="6">
    <w:abstractNumId w:val="3"/>
  </w:num>
  <w:num w:numId="7">
    <w:abstractNumId w:val="12"/>
  </w:num>
  <w:num w:numId="8">
    <w:abstractNumId w:val="7"/>
  </w:num>
  <w:num w:numId="9">
    <w:abstractNumId w:val="4"/>
  </w:num>
  <w:num w:numId="10">
    <w:abstractNumId w:val="2"/>
  </w:num>
  <w:num w:numId="11">
    <w:abstractNumId w:val="5"/>
  </w:num>
  <w:num w:numId="12">
    <w:abstractNumId w:val="8"/>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50C"/>
    <w:rsid w:val="00005F1E"/>
    <w:rsid w:val="00007F80"/>
    <w:rsid w:val="0001231B"/>
    <w:rsid w:val="00015DF0"/>
    <w:rsid w:val="000173D1"/>
    <w:rsid w:val="0002095E"/>
    <w:rsid w:val="000218A1"/>
    <w:rsid w:val="00037732"/>
    <w:rsid w:val="00041C95"/>
    <w:rsid w:val="00046ED9"/>
    <w:rsid w:val="00062E70"/>
    <w:rsid w:val="000A54B2"/>
    <w:rsid w:val="000C76DA"/>
    <w:rsid w:val="000D575C"/>
    <w:rsid w:val="00102AEF"/>
    <w:rsid w:val="001072FD"/>
    <w:rsid w:val="00112229"/>
    <w:rsid w:val="00127689"/>
    <w:rsid w:val="00141384"/>
    <w:rsid w:val="0014470A"/>
    <w:rsid w:val="00144C2E"/>
    <w:rsid w:val="0017262A"/>
    <w:rsid w:val="00174671"/>
    <w:rsid w:val="00175BEB"/>
    <w:rsid w:val="00183634"/>
    <w:rsid w:val="00195882"/>
    <w:rsid w:val="00196F4B"/>
    <w:rsid w:val="001A270B"/>
    <w:rsid w:val="001B2099"/>
    <w:rsid w:val="001C38C3"/>
    <w:rsid w:val="001E4BC0"/>
    <w:rsid w:val="001F2E06"/>
    <w:rsid w:val="00203E51"/>
    <w:rsid w:val="00204BEC"/>
    <w:rsid w:val="00205622"/>
    <w:rsid w:val="0020590F"/>
    <w:rsid w:val="00215CD0"/>
    <w:rsid w:val="00217469"/>
    <w:rsid w:val="00221C45"/>
    <w:rsid w:val="00275E2B"/>
    <w:rsid w:val="00290804"/>
    <w:rsid w:val="00297BA2"/>
    <w:rsid w:val="002A4DBF"/>
    <w:rsid w:val="002B09EA"/>
    <w:rsid w:val="002B1320"/>
    <w:rsid w:val="002B3AB1"/>
    <w:rsid w:val="002F3F8F"/>
    <w:rsid w:val="002F40BD"/>
    <w:rsid w:val="00300C41"/>
    <w:rsid w:val="00306279"/>
    <w:rsid w:val="003103AC"/>
    <w:rsid w:val="00312484"/>
    <w:rsid w:val="0031381E"/>
    <w:rsid w:val="00331D87"/>
    <w:rsid w:val="0035244F"/>
    <w:rsid w:val="003531E2"/>
    <w:rsid w:val="00367470"/>
    <w:rsid w:val="00376B59"/>
    <w:rsid w:val="00376F73"/>
    <w:rsid w:val="003C697B"/>
    <w:rsid w:val="003D6AEE"/>
    <w:rsid w:val="0040512C"/>
    <w:rsid w:val="00432866"/>
    <w:rsid w:val="00450A84"/>
    <w:rsid w:val="00467F3F"/>
    <w:rsid w:val="0047037E"/>
    <w:rsid w:val="00486EC9"/>
    <w:rsid w:val="004872D5"/>
    <w:rsid w:val="00495C27"/>
    <w:rsid w:val="004A34F6"/>
    <w:rsid w:val="004A3A88"/>
    <w:rsid w:val="004A7C3A"/>
    <w:rsid w:val="004B5C0D"/>
    <w:rsid w:val="004C64E1"/>
    <w:rsid w:val="004D2B0B"/>
    <w:rsid w:val="004D3299"/>
    <w:rsid w:val="004E4D2C"/>
    <w:rsid w:val="004E5344"/>
    <w:rsid w:val="005059E6"/>
    <w:rsid w:val="005255C3"/>
    <w:rsid w:val="0053012D"/>
    <w:rsid w:val="00535FAF"/>
    <w:rsid w:val="0053758F"/>
    <w:rsid w:val="005412D4"/>
    <w:rsid w:val="00543D0C"/>
    <w:rsid w:val="00545677"/>
    <w:rsid w:val="00572ACD"/>
    <w:rsid w:val="0057557E"/>
    <w:rsid w:val="00584A8A"/>
    <w:rsid w:val="00585072"/>
    <w:rsid w:val="005A50F5"/>
    <w:rsid w:val="005C492E"/>
    <w:rsid w:val="005D5425"/>
    <w:rsid w:val="005E17A0"/>
    <w:rsid w:val="005E21E1"/>
    <w:rsid w:val="005F4FE0"/>
    <w:rsid w:val="00625911"/>
    <w:rsid w:val="006263A4"/>
    <w:rsid w:val="00627888"/>
    <w:rsid w:val="006320D4"/>
    <w:rsid w:val="00635A11"/>
    <w:rsid w:val="00637FA7"/>
    <w:rsid w:val="00646168"/>
    <w:rsid w:val="00647C14"/>
    <w:rsid w:val="006502FC"/>
    <w:rsid w:val="006558B1"/>
    <w:rsid w:val="0065756F"/>
    <w:rsid w:val="00666630"/>
    <w:rsid w:val="00672D81"/>
    <w:rsid w:val="006748F1"/>
    <w:rsid w:val="006A0019"/>
    <w:rsid w:val="006A063F"/>
    <w:rsid w:val="006A64AC"/>
    <w:rsid w:val="006B7471"/>
    <w:rsid w:val="006C5045"/>
    <w:rsid w:val="00716133"/>
    <w:rsid w:val="00723043"/>
    <w:rsid w:val="007247DF"/>
    <w:rsid w:val="00732F52"/>
    <w:rsid w:val="00735086"/>
    <w:rsid w:val="0073727C"/>
    <w:rsid w:val="00744329"/>
    <w:rsid w:val="00744892"/>
    <w:rsid w:val="007458EC"/>
    <w:rsid w:val="00747FDF"/>
    <w:rsid w:val="0075420E"/>
    <w:rsid w:val="00775D08"/>
    <w:rsid w:val="007C54AC"/>
    <w:rsid w:val="007D63EF"/>
    <w:rsid w:val="007E03E8"/>
    <w:rsid w:val="007E769E"/>
    <w:rsid w:val="00803229"/>
    <w:rsid w:val="00807A7A"/>
    <w:rsid w:val="008178A7"/>
    <w:rsid w:val="00833C1F"/>
    <w:rsid w:val="00837289"/>
    <w:rsid w:val="00880DBC"/>
    <w:rsid w:val="00890BE6"/>
    <w:rsid w:val="00893DAC"/>
    <w:rsid w:val="00894870"/>
    <w:rsid w:val="008D581B"/>
    <w:rsid w:val="008F53DA"/>
    <w:rsid w:val="00900DF7"/>
    <w:rsid w:val="0090641B"/>
    <w:rsid w:val="00911F31"/>
    <w:rsid w:val="00912881"/>
    <w:rsid w:val="0093361B"/>
    <w:rsid w:val="00947814"/>
    <w:rsid w:val="0095597B"/>
    <w:rsid w:val="00967CB1"/>
    <w:rsid w:val="00977D91"/>
    <w:rsid w:val="009815BB"/>
    <w:rsid w:val="009962C7"/>
    <w:rsid w:val="009A25BF"/>
    <w:rsid w:val="009B2909"/>
    <w:rsid w:val="009C5302"/>
    <w:rsid w:val="009E3AE3"/>
    <w:rsid w:val="009E61B6"/>
    <w:rsid w:val="00A46000"/>
    <w:rsid w:val="00A60B3B"/>
    <w:rsid w:val="00A71B65"/>
    <w:rsid w:val="00AC190C"/>
    <w:rsid w:val="00AC62F9"/>
    <w:rsid w:val="00AD2921"/>
    <w:rsid w:val="00AD2E1B"/>
    <w:rsid w:val="00AD5413"/>
    <w:rsid w:val="00B0424C"/>
    <w:rsid w:val="00B15487"/>
    <w:rsid w:val="00B2630C"/>
    <w:rsid w:val="00B47B46"/>
    <w:rsid w:val="00B61247"/>
    <w:rsid w:val="00B74AD4"/>
    <w:rsid w:val="00B777B4"/>
    <w:rsid w:val="00BB5E37"/>
    <w:rsid w:val="00BC2D4E"/>
    <w:rsid w:val="00BC707A"/>
    <w:rsid w:val="00BD3323"/>
    <w:rsid w:val="00BE2FE7"/>
    <w:rsid w:val="00BE6B14"/>
    <w:rsid w:val="00C106F0"/>
    <w:rsid w:val="00C52CB3"/>
    <w:rsid w:val="00C6279A"/>
    <w:rsid w:val="00C641B7"/>
    <w:rsid w:val="00C64E64"/>
    <w:rsid w:val="00C76AD3"/>
    <w:rsid w:val="00C919DC"/>
    <w:rsid w:val="00CE07B3"/>
    <w:rsid w:val="00D11E4D"/>
    <w:rsid w:val="00D35E46"/>
    <w:rsid w:val="00D3679F"/>
    <w:rsid w:val="00D40A01"/>
    <w:rsid w:val="00D4348B"/>
    <w:rsid w:val="00D51921"/>
    <w:rsid w:val="00D573D4"/>
    <w:rsid w:val="00D65922"/>
    <w:rsid w:val="00D72921"/>
    <w:rsid w:val="00D80247"/>
    <w:rsid w:val="00D84F42"/>
    <w:rsid w:val="00D8533E"/>
    <w:rsid w:val="00D918BC"/>
    <w:rsid w:val="00D93455"/>
    <w:rsid w:val="00DB0755"/>
    <w:rsid w:val="00DB13C3"/>
    <w:rsid w:val="00DC24C8"/>
    <w:rsid w:val="00DD4746"/>
    <w:rsid w:val="00E06AB9"/>
    <w:rsid w:val="00E07937"/>
    <w:rsid w:val="00E26760"/>
    <w:rsid w:val="00E32C1C"/>
    <w:rsid w:val="00E76EEF"/>
    <w:rsid w:val="00E80308"/>
    <w:rsid w:val="00E85B1E"/>
    <w:rsid w:val="00E92922"/>
    <w:rsid w:val="00EA2AAD"/>
    <w:rsid w:val="00ED11E2"/>
    <w:rsid w:val="00ED3CB4"/>
    <w:rsid w:val="00EE2965"/>
    <w:rsid w:val="00EE49AE"/>
    <w:rsid w:val="00F0319D"/>
    <w:rsid w:val="00F10CC4"/>
    <w:rsid w:val="00F11F80"/>
    <w:rsid w:val="00F164CB"/>
    <w:rsid w:val="00F17936"/>
    <w:rsid w:val="00F341E4"/>
    <w:rsid w:val="00F425B1"/>
    <w:rsid w:val="00F467CD"/>
    <w:rsid w:val="00F61ACF"/>
    <w:rsid w:val="00F679F3"/>
    <w:rsid w:val="00F764DB"/>
    <w:rsid w:val="00F81421"/>
    <w:rsid w:val="00F8176F"/>
    <w:rsid w:val="00FA5498"/>
    <w:rsid w:val="00FB7361"/>
    <w:rsid w:val="00FC0E8C"/>
    <w:rsid w:val="00FC3398"/>
    <w:rsid w:val="00FC350C"/>
    <w:rsid w:val="00FC492B"/>
    <w:rsid w:val="00FD4184"/>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61BFB6F"/>
  <w15:chartTrackingRefBased/>
  <w15:docId w15:val="{D4063DF9-8AAE-41C1-82CA-5008AFD18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350C"/>
  </w:style>
  <w:style w:type="paragraph" w:styleId="Heading1">
    <w:name w:val="heading 1"/>
    <w:basedOn w:val="Normal"/>
    <w:next w:val="Normal"/>
    <w:link w:val="Heading1Char"/>
    <w:uiPriority w:val="9"/>
    <w:qFormat/>
    <w:rsid w:val="008D58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6B7471"/>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C350C"/>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625911"/>
    <w:rPr>
      <w:color w:val="0563C1" w:themeColor="hyperlink"/>
      <w:u w:val="single"/>
    </w:rPr>
  </w:style>
  <w:style w:type="character" w:styleId="UnresolvedMention">
    <w:name w:val="Unresolved Mention"/>
    <w:basedOn w:val="DefaultParagraphFont"/>
    <w:uiPriority w:val="99"/>
    <w:semiHidden/>
    <w:unhideWhenUsed/>
    <w:rsid w:val="00625911"/>
    <w:rPr>
      <w:color w:val="605E5C"/>
      <w:shd w:val="clear" w:color="auto" w:fill="E1DFDD"/>
    </w:rPr>
  </w:style>
  <w:style w:type="character" w:styleId="Emphasis">
    <w:name w:val="Emphasis"/>
    <w:basedOn w:val="DefaultParagraphFont"/>
    <w:uiPriority w:val="20"/>
    <w:qFormat/>
    <w:rsid w:val="00625911"/>
    <w:rPr>
      <w:i/>
      <w:iCs/>
    </w:rPr>
  </w:style>
  <w:style w:type="character" w:styleId="Strong">
    <w:name w:val="Strong"/>
    <w:basedOn w:val="DefaultParagraphFont"/>
    <w:uiPriority w:val="22"/>
    <w:qFormat/>
    <w:rsid w:val="00912881"/>
    <w:rPr>
      <w:b/>
      <w:bCs/>
    </w:rPr>
  </w:style>
  <w:style w:type="paragraph" w:styleId="ListParagraph">
    <w:name w:val="List Paragraph"/>
    <w:basedOn w:val="Normal"/>
    <w:uiPriority w:val="34"/>
    <w:qFormat/>
    <w:rsid w:val="00732F52"/>
    <w:pPr>
      <w:ind w:left="720"/>
      <w:contextualSpacing/>
    </w:pPr>
  </w:style>
  <w:style w:type="character" w:customStyle="1" w:styleId="relative">
    <w:name w:val="relative"/>
    <w:basedOn w:val="DefaultParagraphFont"/>
    <w:rsid w:val="00D3679F"/>
  </w:style>
  <w:style w:type="character" w:customStyle="1" w:styleId="ms-1">
    <w:name w:val="ms-1"/>
    <w:basedOn w:val="DefaultParagraphFont"/>
    <w:rsid w:val="00735086"/>
  </w:style>
  <w:style w:type="character" w:customStyle="1" w:styleId="max-w-full">
    <w:name w:val="max-w-full"/>
    <w:basedOn w:val="DefaultParagraphFont"/>
    <w:rsid w:val="00735086"/>
  </w:style>
  <w:style w:type="character" w:customStyle="1" w:styleId="-me-1">
    <w:name w:val="-me-1"/>
    <w:basedOn w:val="DefaultParagraphFont"/>
    <w:rsid w:val="00735086"/>
  </w:style>
  <w:style w:type="character" w:customStyle="1" w:styleId="Heading3Char">
    <w:name w:val="Heading 3 Char"/>
    <w:basedOn w:val="DefaultParagraphFont"/>
    <w:link w:val="Heading3"/>
    <w:uiPriority w:val="9"/>
    <w:rsid w:val="006B7471"/>
    <w:rPr>
      <w:rFonts w:ascii="Times New Roman" w:eastAsia="Times New Roman" w:hAnsi="Times New Roman" w:cs="Times New Roman"/>
      <w:b/>
      <w:bCs/>
      <w:sz w:val="27"/>
      <w:szCs w:val="27"/>
      <w:lang w:eastAsia="en-IN"/>
    </w:rPr>
  </w:style>
  <w:style w:type="character" w:customStyle="1" w:styleId="Heading1Char">
    <w:name w:val="Heading 1 Char"/>
    <w:basedOn w:val="DefaultParagraphFont"/>
    <w:link w:val="Heading1"/>
    <w:uiPriority w:val="9"/>
    <w:rsid w:val="008D581B"/>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uiPriority w:val="1"/>
    <w:qFormat/>
    <w:rsid w:val="008D581B"/>
    <w:pPr>
      <w:widowControl w:val="0"/>
      <w:autoSpaceDE w:val="0"/>
      <w:autoSpaceDN w:val="0"/>
      <w:spacing w:after="0" w:line="240" w:lineRule="auto"/>
      <w:ind w:left="12"/>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8D581B"/>
    <w:rPr>
      <w:rFonts w:ascii="Times New Roman" w:eastAsia="Times New Roman" w:hAnsi="Times New Roman" w:cs="Times New Roman"/>
      <w:sz w:val="24"/>
      <w:szCs w:val="24"/>
      <w:lang w:val="en-US"/>
    </w:rPr>
  </w:style>
  <w:style w:type="paragraph" w:styleId="Title">
    <w:name w:val="Title"/>
    <w:basedOn w:val="Normal"/>
    <w:link w:val="TitleChar"/>
    <w:uiPriority w:val="10"/>
    <w:qFormat/>
    <w:rsid w:val="008D581B"/>
    <w:pPr>
      <w:widowControl w:val="0"/>
      <w:autoSpaceDE w:val="0"/>
      <w:autoSpaceDN w:val="0"/>
      <w:spacing w:before="62" w:after="0" w:line="240" w:lineRule="auto"/>
      <w:ind w:left="12"/>
    </w:pPr>
    <w:rPr>
      <w:rFonts w:ascii="Times New Roman" w:eastAsia="Times New Roman" w:hAnsi="Times New Roman" w:cs="Times New Roman"/>
      <w:b/>
      <w:bCs/>
      <w:sz w:val="48"/>
      <w:szCs w:val="48"/>
      <w:lang w:val="en-US"/>
    </w:rPr>
  </w:style>
  <w:style w:type="character" w:customStyle="1" w:styleId="TitleChar">
    <w:name w:val="Title Char"/>
    <w:basedOn w:val="DefaultParagraphFont"/>
    <w:link w:val="Title"/>
    <w:uiPriority w:val="10"/>
    <w:rsid w:val="008D581B"/>
    <w:rPr>
      <w:rFonts w:ascii="Times New Roman" w:eastAsia="Times New Roman" w:hAnsi="Times New Roman" w:cs="Times New Roman"/>
      <w:b/>
      <w:bCs/>
      <w:sz w:val="48"/>
      <w:szCs w:val="48"/>
      <w:lang w:val="en-US"/>
    </w:rPr>
  </w:style>
  <w:style w:type="paragraph" w:customStyle="1" w:styleId="TableParagraph">
    <w:name w:val="Table Paragraph"/>
    <w:basedOn w:val="Normal"/>
    <w:uiPriority w:val="1"/>
    <w:qFormat/>
    <w:rsid w:val="008D581B"/>
    <w:pPr>
      <w:widowControl w:val="0"/>
      <w:autoSpaceDE w:val="0"/>
      <w:autoSpaceDN w:val="0"/>
      <w:spacing w:after="0" w:line="240" w:lineRule="auto"/>
    </w:pPr>
    <w:rPr>
      <w:rFonts w:ascii="Times New Roman" w:eastAsia="Times New Roman" w:hAnsi="Times New Roman" w:cs="Times New Roman"/>
      <w:lang w:val="en-US"/>
    </w:rPr>
  </w:style>
  <w:style w:type="paragraph" w:styleId="Header">
    <w:name w:val="header"/>
    <w:basedOn w:val="Normal"/>
    <w:link w:val="HeaderChar"/>
    <w:uiPriority w:val="99"/>
    <w:unhideWhenUsed/>
    <w:rsid w:val="00535F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5FAF"/>
  </w:style>
  <w:style w:type="paragraph" w:styleId="Footer">
    <w:name w:val="footer"/>
    <w:basedOn w:val="Normal"/>
    <w:link w:val="FooterChar"/>
    <w:uiPriority w:val="99"/>
    <w:unhideWhenUsed/>
    <w:rsid w:val="00535F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5F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291173">
      <w:bodyDiv w:val="1"/>
      <w:marLeft w:val="0"/>
      <w:marRight w:val="0"/>
      <w:marTop w:val="0"/>
      <w:marBottom w:val="0"/>
      <w:divBdr>
        <w:top w:val="none" w:sz="0" w:space="0" w:color="auto"/>
        <w:left w:val="none" w:sz="0" w:space="0" w:color="auto"/>
        <w:bottom w:val="none" w:sz="0" w:space="0" w:color="auto"/>
        <w:right w:val="none" w:sz="0" w:space="0" w:color="auto"/>
      </w:divBdr>
    </w:div>
    <w:div w:id="111873165">
      <w:bodyDiv w:val="1"/>
      <w:marLeft w:val="0"/>
      <w:marRight w:val="0"/>
      <w:marTop w:val="0"/>
      <w:marBottom w:val="0"/>
      <w:divBdr>
        <w:top w:val="none" w:sz="0" w:space="0" w:color="auto"/>
        <w:left w:val="none" w:sz="0" w:space="0" w:color="auto"/>
        <w:bottom w:val="none" w:sz="0" w:space="0" w:color="auto"/>
        <w:right w:val="none" w:sz="0" w:space="0" w:color="auto"/>
      </w:divBdr>
    </w:div>
    <w:div w:id="161555243">
      <w:bodyDiv w:val="1"/>
      <w:marLeft w:val="0"/>
      <w:marRight w:val="0"/>
      <w:marTop w:val="0"/>
      <w:marBottom w:val="0"/>
      <w:divBdr>
        <w:top w:val="none" w:sz="0" w:space="0" w:color="auto"/>
        <w:left w:val="none" w:sz="0" w:space="0" w:color="auto"/>
        <w:bottom w:val="none" w:sz="0" w:space="0" w:color="auto"/>
        <w:right w:val="none" w:sz="0" w:space="0" w:color="auto"/>
      </w:divBdr>
    </w:div>
    <w:div w:id="164056237">
      <w:bodyDiv w:val="1"/>
      <w:marLeft w:val="0"/>
      <w:marRight w:val="0"/>
      <w:marTop w:val="0"/>
      <w:marBottom w:val="0"/>
      <w:divBdr>
        <w:top w:val="none" w:sz="0" w:space="0" w:color="auto"/>
        <w:left w:val="none" w:sz="0" w:space="0" w:color="auto"/>
        <w:bottom w:val="none" w:sz="0" w:space="0" w:color="auto"/>
        <w:right w:val="none" w:sz="0" w:space="0" w:color="auto"/>
      </w:divBdr>
    </w:div>
    <w:div w:id="289360362">
      <w:bodyDiv w:val="1"/>
      <w:marLeft w:val="0"/>
      <w:marRight w:val="0"/>
      <w:marTop w:val="0"/>
      <w:marBottom w:val="0"/>
      <w:divBdr>
        <w:top w:val="none" w:sz="0" w:space="0" w:color="auto"/>
        <w:left w:val="none" w:sz="0" w:space="0" w:color="auto"/>
        <w:bottom w:val="none" w:sz="0" w:space="0" w:color="auto"/>
        <w:right w:val="none" w:sz="0" w:space="0" w:color="auto"/>
      </w:divBdr>
    </w:div>
    <w:div w:id="390808067">
      <w:bodyDiv w:val="1"/>
      <w:marLeft w:val="0"/>
      <w:marRight w:val="0"/>
      <w:marTop w:val="0"/>
      <w:marBottom w:val="0"/>
      <w:divBdr>
        <w:top w:val="none" w:sz="0" w:space="0" w:color="auto"/>
        <w:left w:val="none" w:sz="0" w:space="0" w:color="auto"/>
        <w:bottom w:val="none" w:sz="0" w:space="0" w:color="auto"/>
        <w:right w:val="none" w:sz="0" w:space="0" w:color="auto"/>
      </w:divBdr>
    </w:div>
    <w:div w:id="397442806">
      <w:bodyDiv w:val="1"/>
      <w:marLeft w:val="0"/>
      <w:marRight w:val="0"/>
      <w:marTop w:val="0"/>
      <w:marBottom w:val="0"/>
      <w:divBdr>
        <w:top w:val="none" w:sz="0" w:space="0" w:color="auto"/>
        <w:left w:val="none" w:sz="0" w:space="0" w:color="auto"/>
        <w:bottom w:val="none" w:sz="0" w:space="0" w:color="auto"/>
        <w:right w:val="none" w:sz="0" w:space="0" w:color="auto"/>
      </w:divBdr>
    </w:div>
    <w:div w:id="583874776">
      <w:bodyDiv w:val="1"/>
      <w:marLeft w:val="0"/>
      <w:marRight w:val="0"/>
      <w:marTop w:val="0"/>
      <w:marBottom w:val="0"/>
      <w:divBdr>
        <w:top w:val="none" w:sz="0" w:space="0" w:color="auto"/>
        <w:left w:val="none" w:sz="0" w:space="0" w:color="auto"/>
        <w:bottom w:val="none" w:sz="0" w:space="0" w:color="auto"/>
        <w:right w:val="none" w:sz="0" w:space="0" w:color="auto"/>
      </w:divBdr>
    </w:div>
    <w:div w:id="696199755">
      <w:bodyDiv w:val="1"/>
      <w:marLeft w:val="0"/>
      <w:marRight w:val="0"/>
      <w:marTop w:val="0"/>
      <w:marBottom w:val="0"/>
      <w:divBdr>
        <w:top w:val="none" w:sz="0" w:space="0" w:color="auto"/>
        <w:left w:val="none" w:sz="0" w:space="0" w:color="auto"/>
        <w:bottom w:val="none" w:sz="0" w:space="0" w:color="auto"/>
        <w:right w:val="none" w:sz="0" w:space="0" w:color="auto"/>
      </w:divBdr>
    </w:div>
    <w:div w:id="715668776">
      <w:bodyDiv w:val="1"/>
      <w:marLeft w:val="0"/>
      <w:marRight w:val="0"/>
      <w:marTop w:val="0"/>
      <w:marBottom w:val="0"/>
      <w:divBdr>
        <w:top w:val="none" w:sz="0" w:space="0" w:color="auto"/>
        <w:left w:val="none" w:sz="0" w:space="0" w:color="auto"/>
        <w:bottom w:val="none" w:sz="0" w:space="0" w:color="auto"/>
        <w:right w:val="none" w:sz="0" w:space="0" w:color="auto"/>
      </w:divBdr>
    </w:div>
    <w:div w:id="734938266">
      <w:bodyDiv w:val="1"/>
      <w:marLeft w:val="0"/>
      <w:marRight w:val="0"/>
      <w:marTop w:val="0"/>
      <w:marBottom w:val="0"/>
      <w:divBdr>
        <w:top w:val="none" w:sz="0" w:space="0" w:color="auto"/>
        <w:left w:val="none" w:sz="0" w:space="0" w:color="auto"/>
        <w:bottom w:val="none" w:sz="0" w:space="0" w:color="auto"/>
        <w:right w:val="none" w:sz="0" w:space="0" w:color="auto"/>
      </w:divBdr>
    </w:div>
    <w:div w:id="885725126">
      <w:bodyDiv w:val="1"/>
      <w:marLeft w:val="0"/>
      <w:marRight w:val="0"/>
      <w:marTop w:val="0"/>
      <w:marBottom w:val="0"/>
      <w:divBdr>
        <w:top w:val="none" w:sz="0" w:space="0" w:color="auto"/>
        <w:left w:val="none" w:sz="0" w:space="0" w:color="auto"/>
        <w:bottom w:val="none" w:sz="0" w:space="0" w:color="auto"/>
        <w:right w:val="none" w:sz="0" w:space="0" w:color="auto"/>
      </w:divBdr>
    </w:div>
    <w:div w:id="987785233">
      <w:bodyDiv w:val="1"/>
      <w:marLeft w:val="0"/>
      <w:marRight w:val="0"/>
      <w:marTop w:val="0"/>
      <w:marBottom w:val="0"/>
      <w:divBdr>
        <w:top w:val="none" w:sz="0" w:space="0" w:color="auto"/>
        <w:left w:val="none" w:sz="0" w:space="0" w:color="auto"/>
        <w:bottom w:val="none" w:sz="0" w:space="0" w:color="auto"/>
        <w:right w:val="none" w:sz="0" w:space="0" w:color="auto"/>
      </w:divBdr>
    </w:div>
    <w:div w:id="1126581129">
      <w:bodyDiv w:val="1"/>
      <w:marLeft w:val="0"/>
      <w:marRight w:val="0"/>
      <w:marTop w:val="0"/>
      <w:marBottom w:val="0"/>
      <w:divBdr>
        <w:top w:val="none" w:sz="0" w:space="0" w:color="auto"/>
        <w:left w:val="none" w:sz="0" w:space="0" w:color="auto"/>
        <w:bottom w:val="none" w:sz="0" w:space="0" w:color="auto"/>
        <w:right w:val="none" w:sz="0" w:space="0" w:color="auto"/>
      </w:divBdr>
    </w:div>
    <w:div w:id="1180853694">
      <w:bodyDiv w:val="1"/>
      <w:marLeft w:val="0"/>
      <w:marRight w:val="0"/>
      <w:marTop w:val="0"/>
      <w:marBottom w:val="0"/>
      <w:divBdr>
        <w:top w:val="none" w:sz="0" w:space="0" w:color="auto"/>
        <w:left w:val="none" w:sz="0" w:space="0" w:color="auto"/>
        <w:bottom w:val="none" w:sz="0" w:space="0" w:color="auto"/>
        <w:right w:val="none" w:sz="0" w:space="0" w:color="auto"/>
      </w:divBdr>
    </w:div>
    <w:div w:id="1197428447">
      <w:bodyDiv w:val="1"/>
      <w:marLeft w:val="0"/>
      <w:marRight w:val="0"/>
      <w:marTop w:val="0"/>
      <w:marBottom w:val="0"/>
      <w:divBdr>
        <w:top w:val="none" w:sz="0" w:space="0" w:color="auto"/>
        <w:left w:val="none" w:sz="0" w:space="0" w:color="auto"/>
        <w:bottom w:val="none" w:sz="0" w:space="0" w:color="auto"/>
        <w:right w:val="none" w:sz="0" w:space="0" w:color="auto"/>
      </w:divBdr>
    </w:div>
    <w:div w:id="1214077151">
      <w:bodyDiv w:val="1"/>
      <w:marLeft w:val="0"/>
      <w:marRight w:val="0"/>
      <w:marTop w:val="0"/>
      <w:marBottom w:val="0"/>
      <w:divBdr>
        <w:top w:val="none" w:sz="0" w:space="0" w:color="auto"/>
        <w:left w:val="none" w:sz="0" w:space="0" w:color="auto"/>
        <w:bottom w:val="none" w:sz="0" w:space="0" w:color="auto"/>
        <w:right w:val="none" w:sz="0" w:space="0" w:color="auto"/>
      </w:divBdr>
    </w:div>
    <w:div w:id="1234268848">
      <w:bodyDiv w:val="1"/>
      <w:marLeft w:val="0"/>
      <w:marRight w:val="0"/>
      <w:marTop w:val="0"/>
      <w:marBottom w:val="0"/>
      <w:divBdr>
        <w:top w:val="none" w:sz="0" w:space="0" w:color="auto"/>
        <w:left w:val="none" w:sz="0" w:space="0" w:color="auto"/>
        <w:bottom w:val="none" w:sz="0" w:space="0" w:color="auto"/>
        <w:right w:val="none" w:sz="0" w:space="0" w:color="auto"/>
      </w:divBdr>
    </w:div>
    <w:div w:id="1408723924">
      <w:bodyDiv w:val="1"/>
      <w:marLeft w:val="0"/>
      <w:marRight w:val="0"/>
      <w:marTop w:val="0"/>
      <w:marBottom w:val="0"/>
      <w:divBdr>
        <w:top w:val="none" w:sz="0" w:space="0" w:color="auto"/>
        <w:left w:val="none" w:sz="0" w:space="0" w:color="auto"/>
        <w:bottom w:val="none" w:sz="0" w:space="0" w:color="auto"/>
        <w:right w:val="none" w:sz="0" w:space="0" w:color="auto"/>
      </w:divBdr>
      <w:divsChild>
        <w:div w:id="2163625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6075851">
      <w:bodyDiv w:val="1"/>
      <w:marLeft w:val="0"/>
      <w:marRight w:val="0"/>
      <w:marTop w:val="0"/>
      <w:marBottom w:val="0"/>
      <w:divBdr>
        <w:top w:val="none" w:sz="0" w:space="0" w:color="auto"/>
        <w:left w:val="none" w:sz="0" w:space="0" w:color="auto"/>
        <w:bottom w:val="none" w:sz="0" w:space="0" w:color="auto"/>
        <w:right w:val="none" w:sz="0" w:space="0" w:color="auto"/>
      </w:divBdr>
    </w:div>
    <w:div w:id="1536430854">
      <w:bodyDiv w:val="1"/>
      <w:marLeft w:val="0"/>
      <w:marRight w:val="0"/>
      <w:marTop w:val="0"/>
      <w:marBottom w:val="0"/>
      <w:divBdr>
        <w:top w:val="none" w:sz="0" w:space="0" w:color="auto"/>
        <w:left w:val="none" w:sz="0" w:space="0" w:color="auto"/>
        <w:bottom w:val="none" w:sz="0" w:space="0" w:color="auto"/>
        <w:right w:val="none" w:sz="0" w:space="0" w:color="auto"/>
      </w:divBdr>
    </w:div>
    <w:div w:id="1562668919">
      <w:bodyDiv w:val="1"/>
      <w:marLeft w:val="0"/>
      <w:marRight w:val="0"/>
      <w:marTop w:val="0"/>
      <w:marBottom w:val="0"/>
      <w:divBdr>
        <w:top w:val="none" w:sz="0" w:space="0" w:color="auto"/>
        <w:left w:val="none" w:sz="0" w:space="0" w:color="auto"/>
        <w:bottom w:val="none" w:sz="0" w:space="0" w:color="auto"/>
        <w:right w:val="none" w:sz="0" w:space="0" w:color="auto"/>
      </w:divBdr>
    </w:div>
    <w:div w:id="1623026457">
      <w:bodyDiv w:val="1"/>
      <w:marLeft w:val="0"/>
      <w:marRight w:val="0"/>
      <w:marTop w:val="0"/>
      <w:marBottom w:val="0"/>
      <w:divBdr>
        <w:top w:val="none" w:sz="0" w:space="0" w:color="auto"/>
        <w:left w:val="none" w:sz="0" w:space="0" w:color="auto"/>
        <w:bottom w:val="none" w:sz="0" w:space="0" w:color="auto"/>
        <w:right w:val="none" w:sz="0" w:space="0" w:color="auto"/>
      </w:divBdr>
    </w:div>
    <w:div w:id="1623684845">
      <w:bodyDiv w:val="1"/>
      <w:marLeft w:val="0"/>
      <w:marRight w:val="0"/>
      <w:marTop w:val="0"/>
      <w:marBottom w:val="0"/>
      <w:divBdr>
        <w:top w:val="none" w:sz="0" w:space="0" w:color="auto"/>
        <w:left w:val="none" w:sz="0" w:space="0" w:color="auto"/>
        <w:bottom w:val="none" w:sz="0" w:space="0" w:color="auto"/>
        <w:right w:val="none" w:sz="0" w:space="0" w:color="auto"/>
      </w:divBdr>
    </w:div>
    <w:div w:id="1641809905">
      <w:bodyDiv w:val="1"/>
      <w:marLeft w:val="0"/>
      <w:marRight w:val="0"/>
      <w:marTop w:val="0"/>
      <w:marBottom w:val="0"/>
      <w:divBdr>
        <w:top w:val="none" w:sz="0" w:space="0" w:color="auto"/>
        <w:left w:val="none" w:sz="0" w:space="0" w:color="auto"/>
        <w:bottom w:val="none" w:sz="0" w:space="0" w:color="auto"/>
        <w:right w:val="none" w:sz="0" w:space="0" w:color="auto"/>
      </w:divBdr>
    </w:div>
    <w:div w:id="1663310685">
      <w:bodyDiv w:val="1"/>
      <w:marLeft w:val="0"/>
      <w:marRight w:val="0"/>
      <w:marTop w:val="0"/>
      <w:marBottom w:val="0"/>
      <w:divBdr>
        <w:top w:val="none" w:sz="0" w:space="0" w:color="auto"/>
        <w:left w:val="none" w:sz="0" w:space="0" w:color="auto"/>
        <w:bottom w:val="none" w:sz="0" w:space="0" w:color="auto"/>
        <w:right w:val="none" w:sz="0" w:space="0" w:color="auto"/>
      </w:divBdr>
    </w:div>
    <w:div w:id="1672492521">
      <w:bodyDiv w:val="1"/>
      <w:marLeft w:val="0"/>
      <w:marRight w:val="0"/>
      <w:marTop w:val="0"/>
      <w:marBottom w:val="0"/>
      <w:divBdr>
        <w:top w:val="none" w:sz="0" w:space="0" w:color="auto"/>
        <w:left w:val="none" w:sz="0" w:space="0" w:color="auto"/>
        <w:bottom w:val="none" w:sz="0" w:space="0" w:color="auto"/>
        <w:right w:val="none" w:sz="0" w:space="0" w:color="auto"/>
      </w:divBdr>
    </w:div>
    <w:div w:id="1702823253">
      <w:bodyDiv w:val="1"/>
      <w:marLeft w:val="0"/>
      <w:marRight w:val="0"/>
      <w:marTop w:val="0"/>
      <w:marBottom w:val="0"/>
      <w:divBdr>
        <w:top w:val="none" w:sz="0" w:space="0" w:color="auto"/>
        <w:left w:val="none" w:sz="0" w:space="0" w:color="auto"/>
        <w:bottom w:val="none" w:sz="0" w:space="0" w:color="auto"/>
        <w:right w:val="none" w:sz="0" w:space="0" w:color="auto"/>
      </w:divBdr>
    </w:div>
    <w:div w:id="1716465707">
      <w:bodyDiv w:val="1"/>
      <w:marLeft w:val="0"/>
      <w:marRight w:val="0"/>
      <w:marTop w:val="0"/>
      <w:marBottom w:val="0"/>
      <w:divBdr>
        <w:top w:val="none" w:sz="0" w:space="0" w:color="auto"/>
        <w:left w:val="none" w:sz="0" w:space="0" w:color="auto"/>
        <w:bottom w:val="none" w:sz="0" w:space="0" w:color="auto"/>
        <w:right w:val="none" w:sz="0" w:space="0" w:color="auto"/>
      </w:divBdr>
    </w:div>
    <w:div w:id="1792746020">
      <w:bodyDiv w:val="1"/>
      <w:marLeft w:val="0"/>
      <w:marRight w:val="0"/>
      <w:marTop w:val="0"/>
      <w:marBottom w:val="0"/>
      <w:divBdr>
        <w:top w:val="none" w:sz="0" w:space="0" w:color="auto"/>
        <w:left w:val="none" w:sz="0" w:space="0" w:color="auto"/>
        <w:bottom w:val="none" w:sz="0" w:space="0" w:color="auto"/>
        <w:right w:val="none" w:sz="0" w:space="0" w:color="auto"/>
      </w:divBdr>
    </w:div>
    <w:div w:id="1856536202">
      <w:bodyDiv w:val="1"/>
      <w:marLeft w:val="0"/>
      <w:marRight w:val="0"/>
      <w:marTop w:val="0"/>
      <w:marBottom w:val="0"/>
      <w:divBdr>
        <w:top w:val="none" w:sz="0" w:space="0" w:color="auto"/>
        <w:left w:val="none" w:sz="0" w:space="0" w:color="auto"/>
        <w:bottom w:val="none" w:sz="0" w:space="0" w:color="auto"/>
        <w:right w:val="none" w:sz="0" w:space="0" w:color="auto"/>
      </w:divBdr>
    </w:div>
    <w:div w:id="1931967899">
      <w:bodyDiv w:val="1"/>
      <w:marLeft w:val="0"/>
      <w:marRight w:val="0"/>
      <w:marTop w:val="0"/>
      <w:marBottom w:val="0"/>
      <w:divBdr>
        <w:top w:val="none" w:sz="0" w:space="0" w:color="auto"/>
        <w:left w:val="none" w:sz="0" w:space="0" w:color="auto"/>
        <w:bottom w:val="none" w:sz="0" w:space="0" w:color="auto"/>
        <w:right w:val="none" w:sz="0" w:space="0" w:color="auto"/>
      </w:divBdr>
    </w:div>
    <w:div w:id="2004385285">
      <w:bodyDiv w:val="1"/>
      <w:marLeft w:val="0"/>
      <w:marRight w:val="0"/>
      <w:marTop w:val="0"/>
      <w:marBottom w:val="0"/>
      <w:divBdr>
        <w:top w:val="none" w:sz="0" w:space="0" w:color="auto"/>
        <w:left w:val="none" w:sz="0" w:space="0" w:color="auto"/>
        <w:bottom w:val="none" w:sz="0" w:space="0" w:color="auto"/>
        <w:right w:val="none" w:sz="0" w:space="0" w:color="auto"/>
      </w:divBdr>
    </w:div>
    <w:div w:id="2082556432">
      <w:bodyDiv w:val="1"/>
      <w:marLeft w:val="0"/>
      <w:marRight w:val="0"/>
      <w:marTop w:val="0"/>
      <w:marBottom w:val="0"/>
      <w:divBdr>
        <w:top w:val="none" w:sz="0" w:space="0" w:color="auto"/>
        <w:left w:val="none" w:sz="0" w:space="0" w:color="auto"/>
        <w:bottom w:val="none" w:sz="0" w:space="0" w:color="auto"/>
        <w:right w:val="none" w:sz="0" w:space="0" w:color="auto"/>
      </w:divBdr>
    </w:div>
    <w:div w:id="2103067140">
      <w:bodyDiv w:val="1"/>
      <w:marLeft w:val="0"/>
      <w:marRight w:val="0"/>
      <w:marTop w:val="0"/>
      <w:marBottom w:val="0"/>
      <w:divBdr>
        <w:top w:val="none" w:sz="0" w:space="0" w:color="auto"/>
        <w:left w:val="none" w:sz="0" w:space="0" w:color="auto"/>
        <w:bottom w:val="none" w:sz="0" w:space="0" w:color="auto"/>
        <w:right w:val="none" w:sz="0" w:space="0" w:color="auto"/>
      </w:divBdr>
    </w:div>
    <w:div w:id="2125733086">
      <w:bodyDiv w:val="1"/>
      <w:marLeft w:val="0"/>
      <w:marRight w:val="0"/>
      <w:marTop w:val="0"/>
      <w:marBottom w:val="0"/>
      <w:divBdr>
        <w:top w:val="none" w:sz="0" w:space="0" w:color="auto"/>
        <w:left w:val="none" w:sz="0" w:space="0" w:color="auto"/>
        <w:bottom w:val="none" w:sz="0" w:space="0" w:color="auto"/>
        <w:right w:val="none" w:sz="0" w:space="0" w:color="auto"/>
      </w:divBdr>
    </w:div>
    <w:div w:id="2143305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FB2E02-7729-494A-8D6B-85E851FCD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6246</Words>
  <Characters>35608</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WELCOME</dc:creator>
  <cp:keywords/>
  <dc:description/>
  <cp:lastModifiedBy>SDI 1084</cp:lastModifiedBy>
  <cp:revision>4</cp:revision>
  <dcterms:created xsi:type="dcterms:W3CDTF">2025-09-19T09:14:00Z</dcterms:created>
  <dcterms:modified xsi:type="dcterms:W3CDTF">2025-09-20T06:16:00Z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f83ee1e3-239b-4439-a722-2196b4a2c880</vt:lpwstr>
  </property>
</Properties>
</file>