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C4EF86" w14:textId="77777777" w:rsidR="00B035FA" w:rsidRPr="00B035FA" w:rsidRDefault="00B035FA" w:rsidP="00B035FA">
      <w:pPr>
        <w:spacing w:line="240" w:lineRule="auto"/>
        <w:jc w:val="center"/>
        <w:rPr>
          <w:b/>
          <w:bCs/>
          <w:i/>
          <w:iCs/>
          <w:sz w:val="32"/>
          <w:szCs w:val="36"/>
          <w:u w:val="single"/>
          <w:lang w:val="en-US"/>
        </w:rPr>
      </w:pPr>
      <w:r w:rsidRPr="00B035FA">
        <w:rPr>
          <w:b/>
          <w:bCs/>
          <w:i/>
          <w:iCs/>
          <w:sz w:val="32"/>
          <w:szCs w:val="36"/>
          <w:u w:val="single"/>
          <w:lang w:val="en-US"/>
        </w:rPr>
        <w:t xml:space="preserve">Case report </w:t>
      </w:r>
    </w:p>
    <w:p w14:paraId="778E492F" w14:textId="03CBECF2" w:rsidR="002E41EA" w:rsidRDefault="008F32D9" w:rsidP="00636351">
      <w:pPr>
        <w:spacing w:line="240" w:lineRule="auto"/>
        <w:jc w:val="center"/>
        <w:rPr>
          <w:b/>
          <w:bCs/>
          <w:sz w:val="32"/>
          <w:szCs w:val="36"/>
        </w:rPr>
      </w:pPr>
      <w:r w:rsidRPr="002B099C">
        <w:rPr>
          <w:b/>
          <w:bCs/>
          <w:sz w:val="32"/>
          <w:szCs w:val="36"/>
        </w:rPr>
        <w:t xml:space="preserve">Large </w:t>
      </w:r>
      <w:r w:rsidR="00EC0B94">
        <w:rPr>
          <w:b/>
          <w:bCs/>
          <w:sz w:val="32"/>
          <w:szCs w:val="36"/>
        </w:rPr>
        <w:t>primary</w:t>
      </w:r>
      <w:r w:rsidR="002E41EA" w:rsidRPr="002B099C">
        <w:rPr>
          <w:b/>
          <w:bCs/>
          <w:sz w:val="32"/>
          <w:szCs w:val="36"/>
        </w:rPr>
        <w:t xml:space="preserve"> leiomyoma</w:t>
      </w:r>
      <w:r w:rsidR="00EC0B94">
        <w:rPr>
          <w:b/>
          <w:bCs/>
          <w:sz w:val="32"/>
          <w:szCs w:val="36"/>
        </w:rPr>
        <w:t xml:space="preserve"> of ovary</w:t>
      </w:r>
      <w:r w:rsidRPr="002B099C">
        <w:rPr>
          <w:b/>
          <w:bCs/>
          <w:sz w:val="32"/>
          <w:szCs w:val="36"/>
        </w:rPr>
        <w:t>- a case report</w:t>
      </w:r>
    </w:p>
    <w:p w14:paraId="1C95D0A1" w14:textId="77777777" w:rsidR="00176FF2" w:rsidRDefault="00176FF2" w:rsidP="00636351">
      <w:pPr>
        <w:spacing w:line="240" w:lineRule="auto"/>
        <w:rPr>
          <w:szCs w:val="28"/>
        </w:rPr>
      </w:pPr>
    </w:p>
    <w:p w14:paraId="56FE046E" w14:textId="77777777" w:rsidR="00EC0B94" w:rsidRDefault="00EC0B94" w:rsidP="00636351">
      <w:pPr>
        <w:spacing w:line="240" w:lineRule="auto"/>
        <w:rPr>
          <w:szCs w:val="28"/>
        </w:rPr>
      </w:pPr>
    </w:p>
    <w:p w14:paraId="34CD8C42" w14:textId="4152FA61" w:rsidR="002B099C" w:rsidRDefault="00EC0B94" w:rsidP="00636351">
      <w:pPr>
        <w:spacing w:line="240" w:lineRule="auto"/>
        <w:rPr>
          <w:szCs w:val="28"/>
        </w:rPr>
      </w:pPr>
      <w:r>
        <w:rPr>
          <w:szCs w:val="28"/>
        </w:rPr>
        <w:t xml:space="preserve">ABSTRACT- Ovarian leiomyoma is a rare ovarian mesenchymal </w:t>
      </w:r>
      <w:proofErr w:type="spellStart"/>
      <w:r>
        <w:rPr>
          <w:szCs w:val="28"/>
        </w:rPr>
        <w:t>tumor</w:t>
      </w:r>
      <w:proofErr w:type="spellEnd"/>
      <w:r>
        <w:rPr>
          <w:szCs w:val="28"/>
        </w:rPr>
        <w:t xml:space="preserve"> found in young adult to menopausal women. These </w:t>
      </w:r>
      <w:proofErr w:type="spellStart"/>
      <w:r>
        <w:rPr>
          <w:szCs w:val="28"/>
        </w:rPr>
        <w:t>tumors</w:t>
      </w:r>
      <w:proofErr w:type="spellEnd"/>
      <w:r>
        <w:rPr>
          <w:szCs w:val="28"/>
        </w:rPr>
        <w:t xml:space="preserve"> are suggested to arise from smooth muscle cells of walls of blood vessels in ovary. Pre-operative diagnosis is extremely difficult and its mostly diagnosed as </w:t>
      </w:r>
      <w:proofErr w:type="spellStart"/>
      <w:r>
        <w:rPr>
          <w:szCs w:val="28"/>
        </w:rPr>
        <w:t>subserosal</w:t>
      </w:r>
      <w:proofErr w:type="spellEnd"/>
      <w:r>
        <w:rPr>
          <w:szCs w:val="28"/>
        </w:rPr>
        <w:t xml:space="preserve"> fibroid or solid ovarian </w:t>
      </w:r>
      <w:proofErr w:type="spellStart"/>
      <w:r>
        <w:rPr>
          <w:szCs w:val="28"/>
        </w:rPr>
        <w:t>tumor</w:t>
      </w:r>
      <w:proofErr w:type="spellEnd"/>
      <w:r>
        <w:rPr>
          <w:szCs w:val="28"/>
        </w:rPr>
        <w:t xml:space="preserve">. Presenting symptoms are also vague. This </w:t>
      </w:r>
      <w:proofErr w:type="spellStart"/>
      <w:r>
        <w:rPr>
          <w:szCs w:val="28"/>
        </w:rPr>
        <w:t>tumor</w:t>
      </w:r>
      <w:proofErr w:type="spellEnd"/>
      <w:r>
        <w:rPr>
          <w:szCs w:val="28"/>
        </w:rPr>
        <w:t xml:space="preserve"> is mostly diagnosed in frozen section examination during surgery or postoperative histopathological diagnosis. Immunohistochemistry is suggested to confirm its diagnosis as it can be confused with many differential diagnoses. Though ovariotomy can be done in late adulthood, its peri-operative diagnosis </w:t>
      </w:r>
      <w:bookmarkStart w:id="0" w:name="_GoBack"/>
      <w:bookmarkEnd w:id="0"/>
      <w:r>
        <w:rPr>
          <w:szCs w:val="28"/>
        </w:rPr>
        <w:t>becomes very important in young adults in order to preserve the ovary.</w:t>
      </w:r>
    </w:p>
    <w:p w14:paraId="1533EB8C" w14:textId="2DDF9DFE" w:rsidR="00EC0B94" w:rsidRDefault="00EC0B94" w:rsidP="00636351">
      <w:pPr>
        <w:spacing w:line="240" w:lineRule="auto"/>
        <w:rPr>
          <w:szCs w:val="28"/>
        </w:rPr>
      </w:pPr>
      <w:r>
        <w:rPr>
          <w:szCs w:val="28"/>
        </w:rPr>
        <w:t xml:space="preserve">KEYWORDS- ovarian </w:t>
      </w:r>
      <w:proofErr w:type="spellStart"/>
      <w:r>
        <w:rPr>
          <w:szCs w:val="28"/>
        </w:rPr>
        <w:t>leimyoma</w:t>
      </w:r>
      <w:proofErr w:type="spellEnd"/>
      <w:r>
        <w:rPr>
          <w:szCs w:val="28"/>
        </w:rPr>
        <w:t>, mesenchymal, histopathological, immunohistochemistry</w:t>
      </w:r>
    </w:p>
    <w:p w14:paraId="454C84CF" w14:textId="77777777" w:rsidR="00EC0B94" w:rsidRPr="002B099C" w:rsidRDefault="00EC0B94" w:rsidP="00636351">
      <w:pPr>
        <w:spacing w:line="240" w:lineRule="auto"/>
        <w:rPr>
          <w:szCs w:val="28"/>
        </w:rPr>
      </w:pPr>
    </w:p>
    <w:p w14:paraId="784AAD6E" w14:textId="77777777" w:rsidR="002B0D2C" w:rsidRDefault="002B0D2C" w:rsidP="00636351">
      <w:pPr>
        <w:spacing w:line="240" w:lineRule="auto"/>
      </w:pPr>
      <w:r>
        <w:t xml:space="preserve">INTRODUCTION- </w:t>
      </w:r>
    </w:p>
    <w:p w14:paraId="26034376" w14:textId="2D9EE11E" w:rsidR="00BD4793" w:rsidRPr="002B0D2C" w:rsidRDefault="004E252F" w:rsidP="00636351">
      <w:pPr>
        <w:spacing w:line="240" w:lineRule="auto"/>
        <w:rPr>
          <w:color w:val="FF0000"/>
          <w:kern w:val="0"/>
          <w:sz w:val="22"/>
          <w:szCs w:val="22"/>
          <w:lang w:bidi="ar-SA"/>
          <w14:ligatures w14:val="none"/>
        </w:rPr>
      </w:pPr>
      <w:r>
        <w:t xml:space="preserve">Primary ovarian leiomyoma is a rare mesenchymal benign tumour of ovary with an incidence ranging from 0.5-1% of all benign ovarian </w:t>
      </w:r>
      <w:proofErr w:type="spellStart"/>
      <w:proofErr w:type="gramStart"/>
      <w:r>
        <w:t>tumors</w:t>
      </w:r>
      <w:proofErr w:type="spellEnd"/>
      <w:r w:rsidR="002B099C">
        <w:t>[</w:t>
      </w:r>
      <w:proofErr w:type="gramEnd"/>
      <w:r w:rsidR="002B099C">
        <w:t>1,2</w:t>
      </w:r>
      <w:r>
        <w:t xml:space="preserve">]. </w:t>
      </w:r>
      <w:r w:rsidR="00596527">
        <w:t>F</w:t>
      </w:r>
      <w:r>
        <w:t xml:space="preserve">irst described by </w:t>
      </w:r>
      <w:proofErr w:type="spellStart"/>
      <w:r>
        <w:t>Sangralli</w:t>
      </w:r>
      <w:proofErr w:type="spellEnd"/>
      <w:r>
        <w:t xml:space="preserve"> in 1862, it is found in the age group of 20-6</w:t>
      </w:r>
      <w:r w:rsidR="00596527">
        <w:t>0</w:t>
      </w:r>
      <w:r>
        <w:t>years</w:t>
      </w:r>
      <w:r w:rsidR="00F920DC">
        <w:t xml:space="preserve">. Around 85% are found in the perimenopausal </w:t>
      </w:r>
      <w:proofErr w:type="gramStart"/>
      <w:r w:rsidR="00F920DC">
        <w:t>group[</w:t>
      </w:r>
      <w:proofErr w:type="gramEnd"/>
      <w:r w:rsidR="002B099C">
        <w:t>1,3</w:t>
      </w:r>
      <w:r w:rsidR="00F920DC">
        <w:t xml:space="preserve">]. These </w:t>
      </w:r>
      <w:proofErr w:type="spellStart"/>
      <w:r w:rsidR="00A95C67">
        <w:t>tumors</w:t>
      </w:r>
      <w:proofErr w:type="spellEnd"/>
      <w:r w:rsidR="00A95C67">
        <w:t xml:space="preserve"> are thought to </w:t>
      </w:r>
      <w:r w:rsidR="00F920DC">
        <w:t xml:space="preserve">arise from </w:t>
      </w:r>
      <w:r w:rsidR="00A95C67">
        <w:t>the smooth muscle cells of walls of ovarian blood vessels. However</w:t>
      </w:r>
      <w:r w:rsidR="002B099C">
        <w:t>,</w:t>
      </w:r>
      <w:r w:rsidR="00A95C67">
        <w:t xml:space="preserve"> some theories also </w:t>
      </w:r>
      <w:r w:rsidR="0029088B">
        <w:t xml:space="preserve">suggest </w:t>
      </w:r>
      <w:r w:rsidR="00A95C67">
        <w:t xml:space="preserve">the origin to be </w:t>
      </w:r>
      <w:r w:rsidR="00A95C67" w:rsidRPr="00A95C67">
        <w:t>smooth muscle metaplasia of cortical stroma, ovarian ligaments, and multipotent ovarian stromal cells [</w:t>
      </w:r>
      <w:r w:rsidR="00A4495E">
        <w:t>2,</w:t>
      </w:r>
      <w:r w:rsidR="002B099C">
        <w:t>3</w:t>
      </w:r>
      <w:r w:rsidR="00A95C67" w:rsidRPr="00A95C67">
        <w:t>].</w:t>
      </w:r>
      <w:r w:rsidR="00DD25A4">
        <w:t xml:space="preserve"> </w:t>
      </w:r>
      <w:r w:rsidR="00596527" w:rsidRPr="00596527">
        <w:t xml:space="preserve">Primary leiomyomata of the ovary are usually smaller than 3 cm in </w:t>
      </w:r>
      <w:proofErr w:type="gramStart"/>
      <w:r w:rsidR="00596527" w:rsidRPr="00596527">
        <w:t>diameter</w:t>
      </w:r>
      <w:r w:rsidR="00596527">
        <w:t>[</w:t>
      </w:r>
      <w:proofErr w:type="gramEnd"/>
      <w:r w:rsidR="00A4495E">
        <w:t>4,5</w:t>
      </w:r>
      <w:r w:rsidR="00596527">
        <w:t>]</w:t>
      </w:r>
      <w:r w:rsidR="00D044ED">
        <w:t xml:space="preserve">. </w:t>
      </w:r>
      <w:r w:rsidR="00C81FE6">
        <w:t>I</w:t>
      </w:r>
      <w:r w:rsidR="00D044ED">
        <w:t xml:space="preserve">t is difficult to diagnose preoperatively or even during surgery. Ultrasound may misinterpret </w:t>
      </w:r>
      <w:r w:rsidR="00C81FE6">
        <w:t xml:space="preserve">it </w:t>
      </w:r>
      <w:r w:rsidR="00D044ED">
        <w:t xml:space="preserve">as pedunculated or parasitic fibroid or malignant ovarian </w:t>
      </w:r>
      <w:proofErr w:type="spellStart"/>
      <w:proofErr w:type="gramStart"/>
      <w:r w:rsidR="00D044ED">
        <w:t>tumor</w:t>
      </w:r>
      <w:proofErr w:type="spellEnd"/>
      <w:r w:rsidR="00D044ED">
        <w:t>[</w:t>
      </w:r>
      <w:proofErr w:type="gramEnd"/>
      <w:r w:rsidR="00A4495E">
        <w:t>4,6</w:t>
      </w:r>
      <w:r w:rsidR="00D044ED">
        <w:t>]</w:t>
      </w:r>
      <w:r w:rsidR="006C5082">
        <w:t>.</w:t>
      </w:r>
      <w:r w:rsidR="00BD4793" w:rsidRPr="00BD4793">
        <w:t xml:space="preserve"> </w:t>
      </w:r>
      <w:r w:rsidR="00BD4793">
        <w:t>The tumour is most commonly diagnosed unintentionally by histological examination of ovarian tissue after an ovariectomy for solid ovarian mass.</w:t>
      </w:r>
    </w:p>
    <w:p w14:paraId="4269F82B" w14:textId="533DC627" w:rsidR="002E41EA" w:rsidRDefault="00BD4793" w:rsidP="00636351">
      <w:pPr>
        <w:spacing w:line="240" w:lineRule="auto"/>
      </w:pPr>
      <w:r>
        <w:t xml:space="preserve">In this case report, a 42year old lady diagnosed pre-operatively as </w:t>
      </w:r>
      <w:proofErr w:type="spellStart"/>
      <w:r>
        <w:t>subserosal</w:t>
      </w:r>
      <w:proofErr w:type="spellEnd"/>
      <w:r>
        <w:t xml:space="preserve"> fibroid and later diagnosed as ovarian fibroid has been described.</w:t>
      </w:r>
    </w:p>
    <w:p w14:paraId="5D118D0F" w14:textId="7E2209E8" w:rsidR="002B0D2C" w:rsidRDefault="002B0D2C" w:rsidP="00636351">
      <w:pPr>
        <w:spacing w:line="240" w:lineRule="auto"/>
        <w:rPr>
          <w:color w:val="FF0000"/>
          <w:kern w:val="0"/>
          <w:sz w:val="22"/>
          <w:szCs w:val="22"/>
          <w:lang w:bidi="ar-SA"/>
          <w14:ligatures w14:val="none"/>
        </w:rPr>
      </w:pPr>
    </w:p>
    <w:p w14:paraId="6E8FAE33" w14:textId="77777777" w:rsidR="002B0D2C" w:rsidRPr="004F1A8F" w:rsidRDefault="002B0D2C" w:rsidP="00636351">
      <w:pPr>
        <w:spacing w:line="240" w:lineRule="auto"/>
        <w:rPr>
          <w:rFonts w:cstheme="minorHAnsi"/>
          <w:szCs w:val="24"/>
        </w:rPr>
      </w:pPr>
      <w:r w:rsidRPr="004F1A8F">
        <w:rPr>
          <w:rFonts w:cstheme="minorHAnsi"/>
          <w:szCs w:val="24"/>
        </w:rPr>
        <w:t>CASE REPORT-</w:t>
      </w:r>
    </w:p>
    <w:p w14:paraId="22637D3F" w14:textId="1A7AAD97" w:rsidR="00C66BC3" w:rsidRDefault="00C66BC3" w:rsidP="00636351">
      <w:pPr>
        <w:spacing w:line="240" w:lineRule="auto"/>
        <w:rPr>
          <w:rFonts w:cstheme="minorHAnsi"/>
          <w:szCs w:val="24"/>
        </w:rPr>
      </w:pPr>
      <w:r w:rsidRPr="004F1A8F">
        <w:rPr>
          <w:rFonts w:cstheme="minorHAnsi"/>
          <w:szCs w:val="24"/>
        </w:rPr>
        <w:t xml:space="preserve">A </w:t>
      </w:r>
      <w:proofErr w:type="gramStart"/>
      <w:r w:rsidRPr="004F1A8F">
        <w:rPr>
          <w:rFonts w:cstheme="minorHAnsi"/>
          <w:szCs w:val="24"/>
        </w:rPr>
        <w:t>4</w:t>
      </w:r>
      <w:r w:rsidR="0029088B">
        <w:rPr>
          <w:rFonts w:cstheme="minorHAnsi"/>
          <w:szCs w:val="24"/>
        </w:rPr>
        <w:t xml:space="preserve">2 </w:t>
      </w:r>
      <w:r w:rsidRPr="004F1A8F">
        <w:rPr>
          <w:rFonts w:cstheme="minorHAnsi"/>
          <w:szCs w:val="24"/>
        </w:rPr>
        <w:t>year old</w:t>
      </w:r>
      <w:proofErr w:type="gramEnd"/>
      <w:r w:rsidRPr="004F1A8F">
        <w:rPr>
          <w:rFonts w:cstheme="minorHAnsi"/>
          <w:szCs w:val="24"/>
        </w:rPr>
        <w:t xml:space="preserve"> lady came with complaints of abdominal discomfort for 1month. She gave history of increased frequency of micturition and feeling of incomplete evacuation of bladder for 1year, for which she had received empirical treatment of UTI on and off. She is Para 2+1, with 2 vaginal deliveries. Her menstrual cycle was regular with normal flow and m</w:t>
      </w:r>
      <w:r w:rsidR="0029088B">
        <w:rPr>
          <w:rFonts w:cstheme="minorHAnsi"/>
          <w:szCs w:val="24"/>
        </w:rPr>
        <w:t>oderate</w:t>
      </w:r>
      <w:r w:rsidRPr="004F1A8F">
        <w:rPr>
          <w:rFonts w:cstheme="minorHAnsi"/>
          <w:szCs w:val="24"/>
        </w:rPr>
        <w:t xml:space="preserve"> dysmenorrhoea. On examination, uterus was normal </w:t>
      </w:r>
      <w:r w:rsidR="0029088B">
        <w:rPr>
          <w:rFonts w:cstheme="minorHAnsi"/>
          <w:szCs w:val="24"/>
        </w:rPr>
        <w:t xml:space="preserve">in </w:t>
      </w:r>
      <w:r w:rsidRPr="004F1A8F">
        <w:rPr>
          <w:rFonts w:cstheme="minorHAnsi"/>
          <w:szCs w:val="24"/>
        </w:rPr>
        <w:t xml:space="preserve">size and a firm, globular, regular lump </w:t>
      </w:r>
      <w:r w:rsidR="00963ED5" w:rsidRPr="004F1A8F">
        <w:rPr>
          <w:rFonts w:cstheme="minorHAnsi"/>
          <w:szCs w:val="24"/>
        </w:rPr>
        <w:t xml:space="preserve">was </w:t>
      </w:r>
      <w:r w:rsidRPr="004F1A8F">
        <w:rPr>
          <w:rFonts w:cstheme="minorHAnsi"/>
          <w:szCs w:val="24"/>
        </w:rPr>
        <w:t>felt in anterior fornix. Ultrasound showed a large 8.6</w:t>
      </w:r>
      <w:r w:rsidR="00963ED5" w:rsidRPr="004F1A8F">
        <w:rPr>
          <w:rFonts w:cstheme="minorHAnsi"/>
          <w:szCs w:val="24"/>
        </w:rPr>
        <w:t xml:space="preserve"> ẋ</w:t>
      </w:r>
      <w:r w:rsidRPr="004F1A8F">
        <w:rPr>
          <w:rFonts w:cstheme="minorHAnsi"/>
          <w:szCs w:val="24"/>
        </w:rPr>
        <w:t xml:space="preserve"> 4.2cm </w:t>
      </w:r>
      <w:proofErr w:type="spellStart"/>
      <w:r w:rsidRPr="004F1A8F">
        <w:rPr>
          <w:rFonts w:cstheme="minorHAnsi"/>
          <w:szCs w:val="24"/>
        </w:rPr>
        <w:t>subserosal</w:t>
      </w:r>
      <w:proofErr w:type="spellEnd"/>
      <w:r w:rsidRPr="004F1A8F">
        <w:rPr>
          <w:rFonts w:cstheme="minorHAnsi"/>
          <w:szCs w:val="24"/>
        </w:rPr>
        <w:t xml:space="preserve"> fibroid. With these findings she was operated by laparotomy under spinal </w:t>
      </w:r>
      <w:proofErr w:type="spellStart"/>
      <w:r w:rsidRPr="004F1A8F">
        <w:rPr>
          <w:rFonts w:cstheme="minorHAnsi"/>
          <w:szCs w:val="24"/>
        </w:rPr>
        <w:t>anesthesia</w:t>
      </w:r>
      <w:proofErr w:type="spellEnd"/>
      <w:r w:rsidRPr="004F1A8F">
        <w:rPr>
          <w:rFonts w:cstheme="minorHAnsi"/>
          <w:szCs w:val="24"/>
        </w:rPr>
        <w:t xml:space="preserve">. Laparoscopy was not done as patient refused minimal access surgeries due to some local cultural beliefs. </w:t>
      </w:r>
      <w:r w:rsidR="002B0D2C" w:rsidRPr="004F1A8F">
        <w:rPr>
          <w:rFonts w:cstheme="minorHAnsi"/>
          <w:szCs w:val="24"/>
        </w:rPr>
        <w:t xml:space="preserve">However, during surgery, </w:t>
      </w:r>
      <w:r w:rsidRPr="004F1A8F">
        <w:rPr>
          <w:rFonts w:cstheme="minorHAnsi"/>
          <w:szCs w:val="24"/>
        </w:rPr>
        <w:t>9</w:t>
      </w:r>
      <w:r w:rsidR="00963ED5" w:rsidRPr="004F1A8F">
        <w:rPr>
          <w:rFonts w:cstheme="minorHAnsi"/>
          <w:szCs w:val="24"/>
        </w:rPr>
        <w:t xml:space="preserve"> ẋ </w:t>
      </w:r>
      <w:r w:rsidRPr="004F1A8F">
        <w:rPr>
          <w:rFonts w:cstheme="minorHAnsi"/>
          <w:szCs w:val="24"/>
        </w:rPr>
        <w:t>5 cm solid</w:t>
      </w:r>
      <w:r w:rsidR="002B0D2C" w:rsidRPr="004F1A8F">
        <w:rPr>
          <w:rFonts w:cstheme="minorHAnsi"/>
          <w:szCs w:val="24"/>
        </w:rPr>
        <w:t>, vascular</w:t>
      </w:r>
      <w:r w:rsidRPr="004F1A8F">
        <w:rPr>
          <w:rFonts w:cstheme="minorHAnsi"/>
          <w:szCs w:val="24"/>
        </w:rPr>
        <w:t xml:space="preserve"> ovarian </w:t>
      </w:r>
      <w:proofErr w:type="spellStart"/>
      <w:r w:rsidRPr="004F1A8F">
        <w:rPr>
          <w:rFonts w:cstheme="minorHAnsi"/>
          <w:szCs w:val="24"/>
        </w:rPr>
        <w:t>tumor</w:t>
      </w:r>
      <w:proofErr w:type="spellEnd"/>
      <w:r w:rsidRPr="004F1A8F">
        <w:rPr>
          <w:rFonts w:cstheme="minorHAnsi"/>
          <w:szCs w:val="24"/>
        </w:rPr>
        <w:t xml:space="preserve"> with smooth </w:t>
      </w:r>
      <w:r w:rsidRPr="004F1A8F">
        <w:rPr>
          <w:rFonts w:cstheme="minorHAnsi"/>
          <w:szCs w:val="24"/>
        </w:rPr>
        <w:lastRenderedPageBreak/>
        <w:t xml:space="preserve">surface was seen on left side. </w:t>
      </w:r>
      <w:r w:rsidR="00EB1E7E" w:rsidRPr="004F1A8F">
        <w:rPr>
          <w:rFonts w:cstheme="minorHAnsi"/>
          <w:szCs w:val="24"/>
        </w:rPr>
        <w:t xml:space="preserve">Figure 1 shows the gross features of the </w:t>
      </w:r>
      <w:proofErr w:type="spellStart"/>
      <w:r w:rsidR="00EB1E7E" w:rsidRPr="004F1A8F">
        <w:rPr>
          <w:rFonts w:cstheme="minorHAnsi"/>
          <w:szCs w:val="24"/>
        </w:rPr>
        <w:t>tumor</w:t>
      </w:r>
      <w:proofErr w:type="spellEnd"/>
      <w:r w:rsidR="00EB1E7E" w:rsidRPr="004F1A8F">
        <w:rPr>
          <w:rFonts w:cstheme="minorHAnsi"/>
          <w:szCs w:val="24"/>
        </w:rPr>
        <w:t xml:space="preserve">. </w:t>
      </w:r>
      <w:r w:rsidRPr="004F1A8F">
        <w:rPr>
          <w:rFonts w:cstheme="minorHAnsi"/>
          <w:szCs w:val="24"/>
        </w:rPr>
        <w:t xml:space="preserve">No ascites </w:t>
      </w:r>
      <w:proofErr w:type="gramStart"/>
      <w:r w:rsidRPr="004F1A8F">
        <w:rPr>
          <w:rFonts w:cstheme="minorHAnsi"/>
          <w:szCs w:val="24"/>
        </w:rPr>
        <w:t>present</w:t>
      </w:r>
      <w:proofErr w:type="gramEnd"/>
      <w:r w:rsidRPr="004F1A8F">
        <w:rPr>
          <w:rFonts w:cstheme="minorHAnsi"/>
          <w:szCs w:val="24"/>
        </w:rPr>
        <w:t>. Uterus, bilateral tubes and right ovary looked absolutely normal. After discussion with the patient and attendants, decision for hysterectomy with bilateral</w:t>
      </w:r>
      <w:r w:rsidR="002B0D2C" w:rsidRPr="004F1A8F">
        <w:rPr>
          <w:rFonts w:cstheme="minorHAnsi"/>
          <w:szCs w:val="24"/>
        </w:rPr>
        <w:t xml:space="preserve"> </w:t>
      </w:r>
      <w:proofErr w:type="spellStart"/>
      <w:r w:rsidRPr="004F1A8F">
        <w:rPr>
          <w:rFonts w:cstheme="minorHAnsi"/>
          <w:szCs w:val="24"/>
        </w:rPr>
        <w:t>salpingo-ophorec</w:t>
      </w:r>
      <w:r w:rsidR="002B0D2C" w:rsidRPr="004F1A8F">
        <w:rPr>
          <w:rFonts w:cstheme="minorHAnsi"/>
          <w:szCs w:val="24"/>
        </w:rPr>
        <w:t>t</w:t>
      </w:r>
      <w:r w:rsidRPr="004F1A8F">
        <w:rPr>
          <w:rFonts w:cstheme="minorHAnsi"/>
          <w:szCs w:val="24"/>
        </w:rPr>
        <w:t>omy</w:t>
      </w:r>
      <w:proofErr w:type="spellEnd"/>
      <w:r w:rsidRPr="004F1A8F">
        <w:rPr>
          <w:rFonts w:cstheme="minorHAnsi"/>
          <w:szCs w:val="24"/>
        </w:rPr>
        <w:t xml:space="preserve"> was done</w:t>
      </w:r>
      <w:r w:rsidR="002B0D2C" w:rsidRPr="004F1A8F">
        <w:rPr>
          <w:rFonts w:cstheme="minorHAnsi"/>
          <w:szCs w:val="24"/>
        </w:rPr>
        <w:t>, as frozen section was not available</w:t>
      </w:r>
      <w:r w:rsidR="00135B9A" w:rsidRPr="004F1A8F">
        <w:rPr>
          <w:rFonts w:cstheme="minorHAnsi"/>
          <w:szCs w:val="24"/>
        </w:rPr>
        <w:t xml:space="preserve">, and we suspected malignancy due to solid ovarian </w:t>
      </w:r>
      <w:proofErr w:type="spellStart"/>
      <w:r w:rsidR="00135B9A" w:rsidRPr="004F1A8F">
        <w:rPr>
          <w:rFonts w:cstheme="minorHAnsi"/>
          <w:szCs w:val="24"/>
        </w:rPr>
        <w:t>tumor</w:t>
      </w:r>
      <w:proofErr w:type="spellEnd"/>
      <w:r w:rsidRPr="004F1A8F">
        <w:rPr>
          <w:rFonts w:cstheme="minorHAnsi"/>
          <w:szCs w:val="24"/>
        </w:rPr>
        <w:t xml:space="preserve">. Careful inspection of </w:t>
      </w:r>
      <w:proofErr w:type="spellStart"/>
      <w:r w:rsidRPr="004F1A8F">
        <w:rPr>
          <w:rFonts w:cstheme="minorHAnsi"/>
          <w:szCs w:val="24"/>
        </w:rPr>
        <w:t>omentum</w:t>
      </w:r>
      <w:proofErr w:type="spellEnd"/>
      <w:r w:rsidRPr="004F1A8F">
        <w:rPr>
          <w:rFonts w:cstheme="minorHAnsi"/>
          <w:szCs w:val="24"/>
        </w:rPr>
        <w:t>,</w:t>
      </w:r>
      <w:r w:rsidR="002B0D2C" w:rsidRPr="004F1A8F">
        <w:rPr>
          <w:rFonts w:cstheme="minorHAnsi"/>
          <w:szCs w:val="24"/>
        </w:rPr>
        <w:t xml:space="preserve"> mesentery,</w:t>
      </w:r>
      <w:r w:rsidRPr="004F1A8F">
        <w:rPr>
          <w:rFonts w:cstheme="minorHAnsi"/>
          <w:szCs w:val="24"/>
        </w:rPr>
        <w:t xml:space="preserve"> peritoneum and </w:t>
      </w:r>
      <w:r w:rsidR="002B0D2C" w:rsidRPr="004F1A8F">
        <w:rPr>
          <w:rFonts w:cstheme="minorHAnsi"/>
          <w:szCs w:val="24"/>
        </w:rPr>
        <w:t>liver surface done. As no suspicious findings were there, radical surgery was not done. Postoperative period was uneventful and patient had complete recovery. Histopathological</w:t>
      </w:r>
      <w:r w:rsidR="00135B9A" w:rsidRPr="004F1A8F">
        <w:rPr>
          <w:rFonts w:cstheme="minorHAnsi"/>
          <w:szCs w:val="24"/>
        </w:rPr>
        <w:t xml:space="preserve"> </w:t>
      </w:r>
      <w:proofErr w:type="gramStart"/>
      <w:r w:rsidR="00135B9A" w:rsidRPr="004F1A8F">
        <w:rPr>
          <w:rFonts w:cstheme="minorHAnsi"/>
          <w:szCs w:val="24"/>
        </w:rPr>
        <w:t>examination(</w:t>
      </w:r>
      <w:proofErr w:type="gramEnd"/>
      <w:r w:rsidR="00135B9A" w:rsidRPr="004F1A8F">
        <w:rPr>
          <w:rFonts w:cstheme="minorHAnsi"/>
          <w:szCs w:val="24"/>
        </w:rPr>
        <w:t>HPE)</w:t>
      </w:r>
      <w:r w:rsidR="002B0D2C" w:rsidRPr="004F1A8F">
        <w:rPr>
          <w:rFonts w:cstheme="minorHAnsi"/>
          <w:szCs w:val="24"/>
        </w:rPr>
        <w:t xml:space="preserve"> report showed that the </w:t>
      </w:r>
      <w:proofErr w:type="spellStart"/>
      <w:r w:rsidR="002B0D2C" w:rsidRPr="004F1A8F">
        <w:rPr>
          <w:rFonts w:cstheme="minorHAnsi"/>
          <w:szCs w:val="24"/>
        </w:rPr>
        <w:t>tumor</w:t>
      </w:r>
      <w:proofErr w:type="spellEnd"/>
      <w:r w:rsidR="002B0D2C" w:rsidRPr="004F1A8F">
        <w:rPr>
          <w:rFonts w:cstheme="minorHAnsi"/>
          <w:szCs w:val="24"/>
        </w:rPr>
        <w:t xml:space="preserve"> was actually an ovarian fibroid with typical HPE features of leiomyoma</w:t>
      </w:r>
      <w:r w:rsidR="00EB1E7E" w:rsidRPr="004F1A8F">
        <w:rPr>
          <w:rFonts w:cstheme="minorHAnsi"/>
          <w:szCs w:val="24"/>
        </w:rPr>
        <w:t>(Figure 2)</w:t>
      </w:r>
      <w:r w:rsidR="002B0D2C" w:rsidRPr="004F1A8F">
        <w:rPr>
          <w:rFonts w:cstheme="minorHAnsi"/>
          <w:szCs w:val="24"/>
        </w:rPr>
        <w:t>. However</w:t>
      </w:r>
      <w:r w:rsidR="00135B9A" w:rsidRPr="004F1A8F">
        <w:rPr>
          <w:rFonts w:cstheme="minorHAnsi"/>
          <w:szCs w:val="24"/>
        </w:rPr>
        <w:t>,</w:t>
      </w:r>
      <w:r w:rsidR="002B0D2C" w:rsidRPr="004F1A8F">
        <w:rPr>
          <w:rFonts w:cstheme="minorHAnsi"/>
          <w:szCs w:val="24"/>
        </w:rPr>
        <w:t xml:space="preserve"> immunohistochemistry was also done which confirmed the diagnosis</w:t>
      </w:r>
      <w:r w:rsidR="009A275E" w:rsidRPr="004F1A8F">
        <w:rPr>
          <w:rFonts w:cstheme="minorHAnsi"/>
          <w:szCs w:val="24"/>
        </w:rPr>
        <w:t xml:space="preserve"> as </w:t>
      </w:r>
      <w:r w:rsidR="004921E3">
        <w:rPr>
          <w:rFonts w:cstheme="minorHAnsi"/>
          <w:szCs w:val="24"/>
        </w:rPr>
        <w:t xml:space="preserve">Smooth muscle </w:t>
      </w:r>
      <w:proofErr w:type="gramStart"/>
      <w:r w:rsidR="004921E3">
        <w:rPr>
          <w:rFonts w:cstheme="minorHAnsi"/>
          <w:szCs w:val="24"/>
        </w:rPr>
        <w:t>actin(</w:t>
      </w:r>
      <w:proofErr w:type="gramEnd"/>
      <w:r w:rsidR="004921E3">
        <w:rPr>
          <w:rFonts w:cstheme="minorHAnsi"/>
          <w:szCs w:val="24"/>
        </w:rPr>
        <w:t>SMA)</w:t>
      </w:r>
      <w:r w:rsidR="009A275E" w:rsidRPr="004F1A8F">
        <w:rPr>
          <w:rFonts w:cstheme="minorHAnsi"/>
          <w:szCs w:val="24"/>
        </w:rPr>
        <w:t xml:space="preserve"> </w:t>
      </w:r>
      <w:r w:rsidR="004D4136" w:rsidRPr="004F1A8F">
        <w:rPr>
          <w:rFonts w:cstheme="minorHAnsi"/>
          <w:szCs w:val="24"/>
        </w:rPr>
        <w:t>and H-</w:t>
      </w:r>
      <w:proofErr w:type="spellStart"/>
      <w:r w:rsidR="004D4136" w:rsidRPr="004F1A8F">
        <w:rPr>
          <w:rFonts w:cstheme="minorHAnsi"/>
          <w:szCs w:val="24"/>
        </w:rPr>
        <w:t>caldesmon</w:t>
      </w:r>
      <w:proofErr w:type="spellEnd"/>
      <w:r w:rsidR="004D4136" w:rsidRPr="004F1A8F">
        <w:rPr>
          <w:rFonts w:cstheme="minorHAnsi"/>
          <w:szCs w:val="24"/>
        </w:rPr>
        <w:t xml:space="preserve"> </w:t>
      </w:r>
      <w:r w:rsidR="009A275E" w:rsidRPr="004F1A8F">
        <w:rPr>
          <w:rFonts w:cstheme="minorHAnsi"/>
          <w:szCs w:val="24"/>
        </w:rPr>
        <w:t>w</w:t>
      </w:r>
      <w:r w:rsidR="004D4136" w:rsidRPr="004F1A8F">
        <w:rPr>
          <w:rFonts w:cstheme="minorHAnsi"/>
          <w:szCs w:val="24"/>
        </w:rPr>
        <w:t>ere</w:t>
      </w:r>
      <w:r w:rsidR="009A275E" w:rsidRPr="004F1A8F">
        <w:rPr>
          <w:rFonts w:cstheme="minorHAnsi"/>
          <w:szCs w:val="24"/>
        </w:rPr>
        <w:t xml:space="preserve"> positive and negative</w:t>
      </w:r>
      <w:r w:rsidR="004D4136" w:rsidRPr="004F1A8F">
        <w:rPr>
          <w:rFonts w:cstheme="minorHAnsi"/>
          <w:szCs w:val="24"/>
        </w:rPr>
        <w:t xml:space="preserve"> for Desmin, Inhibin, Calretinin &amp; B-Catenin</w:t>
      </w:r>
      <w:r w:rsidR="00EB1E7E" w:rsidRPr="004F1A8F">
        <w:rPr>
          <w:rFonts w:cstheme="minorHAnsi"/>
          <w:szCs w:val="24"/>
        </w:rPr>
        <w:t>, as evidenced in figure 3</w:t>
      </w:r>
      <w:r w:rsidR="002B0D2C" w:rsidRPr="004F1A8F">
        <w:rPr>
          <w:rFonts w:cstheme="minorHAnsi"/>
          <w:szCs w:val="24"/>
        </w:rPr>
        <w:t>.</w:t>
      </w:r>
    </w:p>
    <w:p w14:paraId="51D6C6C9" w14:textId="3D6D61E0" w:rsidR="00A348B1" w:rsidRDefault="00A348B1" w:rsidP="00636351">
      <w:pPr>
        <w:spacing w:line="240" w:lineRule="auto"/>
        <w:rPr>
          <w:rFonts w:cstheme="minorHAnsi"/>
          <w:szCs w:val="24"/>
        </w:rPr>
      </w:pPr>
      <w:r>
        <w:rPr>
          <w:rFonts w:cstheme="minorHAnsi"/>
          <w:szCs w:val="24"/>
        </w:rPr>
        <w:t xml:space="preserve">After discussion with the patient, she was started on </w:t>
      </w:r>
      <w:proofErr w:type="gramStart"/>
      <w:r>
        <w:rPr>
          <w:rFonts w:cstheme="minorHAnsi"/>
          <w:szCs w:val="24"/>
        </w:rPr>
        <w:t>HRT(</w:t>
      </w:r>
      <w:proofErr w:type="gramEnd"/>
      <w:r>
        <w:rPr>
          <w:rFonts w:cstheme="minorHAnsi"/>
          <w:szCs w:val="24"/>
        </w:rPr>
        <w:t xml:space="preserve">hormone replacement therapy) to delay her menopausal symptoms and </w:t>
      </w:r>
      <w:r w:rsidR="00976E07">
        <w:rPr>
          <w:rFonts w:cstheme="minorHAnsi"/>
          <w:szCs w:val="24"/>
        </w:rPr>
        <w:t xml:space="preserve">then </w:t>
      </w:r>
      <w:r>
        <w:rPr>
          <w:rFonts w:cstheme="minorHAnsi"/>
          <w:szCs w:val="24"/>
        </w:rPr>
        <w:t>followed up yearly.</w:t>
      </w:r>
    </w:p>
    <w:p w14:paraId="472279A5" w14:textId="77777777" w:rsidR="00A348B1" w:rsidRPr="004F1A8F" w:rsidRDefault="00A348B1" w:rsidP="00636351">
      <w:pPr>
        <w:spacing w:line="240" w:lineRule="auto"/>
        <w:rPr>
          <w:rFonts w:cstheme="minorHAnsi"/>
          <w:szCs w:val="24"/>
        </w:rPr>
      </w:pPr>
    </w:p>
    <w:p w14:paraId="22C83601" w14:textId="152E81B5" w:rsidR="002B0D2C" w:rsidRPr="004F1A8F" w:rsidRDefault="002B0D2C" w:rsidP="00636351">
      <w:pPr>
        <w:spacing w:line="240" w:lineRule="auto"/>
        <w:rPr>
          <w:rFonts w:cstheme="minorHAnsi"/>
          <w:szCs w:val="24"/>
        </w:rPr>
      </w:pPr>
      <w:r w:rsidRPr="004F1A8F">
        <w:rPr>
          <w:rFonts w:cstheme="minorHAnsi"/>
          <w:szCs w:val="24"/>
        </w:rPr>
        <w:t>DISCUSSION-</w:t>
      </w:r>
    </w:p>
    <w:p w14:paraId="7DED031B" w14:textId="439479B9" w:rsidR="008F62C1" w:rsidRPr="004F1A8F" w:rsidRDefault="00932DD5" w:rsidP="00636351">
      <w:pPr>
        <w:spacing w:line="240" w:lineRule="auto"/>
        <w:rPr>
          <w:rFonts w:cstheme="minorHAnsi"/>
          <w:color w:val="FF0000"/>
          <w:szCs w:val="24"/>
        </w:rPr>
      </w:pPr>
      <w:r w:rsidRPr="004F1A8F">
        <w:rPr>
          <w:rFonts w:cstheme="minorHAnsi"/>
          <w:szCs w:val="24"/>
        </w:rPr>
        <w:t>Ovarian fibroids are usually unilateral. Usually its asymptomatic</w:t>
      </w:r>
      <w:r w:rsidR="00221D16" w:rsidRPr="004F1A8F">
        <w:rPr>
          <w:rFonts w:cstheme="minorHAnsi"/>
          <w:szCs w:val="24"/>
        </w:rPr>
        <w:t xml:space="preserve">, and </w:t>
      </w:r>
      <w:r w:rsidR="003D14BA" w:rsidRPr="004F1A8F">
        <w:rPr>
          <w:rFonts w:cstheme="minorHAnsi"/>
          <w:szCs w:val="24"/>
        </w:rPr>
        <w:t>diagnosed incidentally during surgeries. However</w:t>
      </w:r>
      <w:r w:rsidR="00135B9A" w:rsidRPr="004F1A8F">
        <w:rPr>
          <w:rFonts w:cstheme="minorHAnsi"/>
          <w:szCs w:val="24"/>
        </w:rPr>
        <w:t>,</w:t>
      </w:r>
      <w:r w:rsidR="003D14BA" w:rsidRPr="004F1A8F">
        <w:rPr>
          <w:rFonts w:cstheme="minorHAnsi"/>
          <w:szCs w:val="24"/>
        </w:rPr>
        <w:t xml:space="preserve"> they</w:t>
      </w:r>
      <w:r w:rsidRPr="004F1A8F">
        <w:rPr>
          <w:rFonts w:cstheme="minorHAnsi"/>
          <w:szCs w:val="24"/>
        </w:rPr>
        <w:t xml:space="preserve"> may present with lower abdominal pain. Sometimes features of </w:t>
      </w:r>
      <w:proofErr w:type="spellStart"/>
      <w:r w:rsidRPr="004F1A8F">
        <w:rPr>
          <w:rFonts w:cstheme="minorHAnsi"/>
          <w:szCs w:val="24"/>
        </w:rPr>
        <w:t>Meig’s</w:t>
      </w:r>
      <w:proofErr w:type="spellEnd"/>
      <w:r w:rsidRPr="004F1A8F">
        <w:rPr>
          <w:rFonts w:cstheme="minorHAnsi"/>
          <w:szCs w:val="24"/>
        </w:rPr>
        <w:t xml:space="preserve"> syndrome may also be </w:t>
      </w:r>
      <w:proofErr w:type="gramStart"/>
      <w:r w:rsidRPr="004F1A8F">
        <w:rPr>
          <w:rFonts w:cstheme="minorHAnsi"/>
          <w:szCs w:val="24"/>
        </w:rPr>
        <w:t>seen[</w:t>
      </w:r>
      <w:proofErr w:type="gramEnd"/>
      <w:r w:rsidR="00651473" w:rsidRPr="004F1A8F">
        <w:rPr>
          <w:rFonts w:cstheme="minorHAnsi"/>
          <w:szCs w:val="24"/>
        </w:rPr>
        <w:t>1</w:t>
      </w:r>
      <w:r w:rsidRPr="004F1A8F">
        <w:rPr>
          <w:rFonts w:cstheme="minorHAnsi"/>
          <w:szCs w:val="24"/>
        </w:rPr>
        <w:t xml:space="preserve">]. CA125 may be </w:t>
      </w:r>
      <w:r w:rsidR="007C7C89" w:rsidRPr="004F1A8F">
        <w:rPr>
          <w:rFonts w:cstheme="minorHAnsi"/>
          <w:szCs w:val="24"/>
        </w:rPr>
        <w:t>marginally</w:t>
      </w:r>
      <w:r w:rsidRPr="004F1A8F">
        <w:rPr>
          <w:rFonts w:cstheme="minorHAnsi"/>
          <w:szCs w:val="24"/>
        </w:rPr>
        <w:t xml:space="preserve"> elevated in few cases</w:t>
      </w:r>
      <w:r w:rsidR="00135B9A" w:rsidRPr="004F1A8F">
        <w:rPr>
          <w:rFonts w:cstheme="minorHAnsi"/>
          <w:szCs w:val="24"/>
        </w:rPr>
        <w:t xml:space="preserve">. </w:t>
      </w:r>
      <w:r w:rsidR="0094793F" w:rsidRPr="004F1A8F">
        <w:rPr>
          <w:rFonts w:cstheme="minorHAnsi"/>
          <w:color w:val="000000" w:themeColor="text1"/>
          <w:szCs w:val="24"/>
        </w:rPr>
        <w:t xml:space="preserve">Rarely, such tumours </w:t>
      </w:r>
      <w:r w:rsidR="00422FCF" w:rsidRPr="004F1A8F">
        <w:rPr>
          <w:rFonts w:cstheme="minorHAnsi"/>
          <w:color w:val="000000" w:themeColor="text1"/>
          <w:szCs w:val="24"/>
        </w:rPr>
        <w:t xml:space="preserve">may </w:t>
      </w:r>
      <w:r w:rsidR="00135B9A" w:rsidRPr="004F1A8F">
        <w:rPr>
          <w:rFonts w:cstheme="minorHAnsi"/>
          <w:color w:val="000000" w:themeColor="text1"/>
          <w:szCs w:val="24"/>
        </w:rPr>
        <w:t>undergo torsion</w:t>
      </w:r>
      <w:r w:rsidR="0094793F" w:rsidRPr="004F1A8F">
        <w:rPr>
          <w:rFonts w:cstheme="minorHAnsi"/>
          <w:color w:val="000000" w:themeColor="text1"/>
          <w:szCs w:val="24"/>
        </w:rPr>
        <w:t xml:space="preserve"> around their pedicle, with subsequent haemorrhage and necrosis. </w:t>
      </w:r>
      <w:r w:rsidR="00422FCF" w:rsidRPr="004F1A8F">
        <w:rPr>
          <w:rFonts w:cstheme="minorHAnsi"/>
          <w:color w:val="000000" w:themeColor="text1"/>
          <w:szCs w:val="24"/>
        </w:rPr>
        <w:t xml:space="preserve">The ovary proper may become almost completely absorbed by the tumour, as in our </w:t>
      </w:r>
      <w:proofErr w:type="gramStart"/>
      <w:r w:rsidR="00422FCF" w:rsidRPr="004F1A8F">
        <w:rPr>
          <w:rFonts w:cstheme="minorHAnsi"/>
          <w:color w:val="000000" w:themeColor="text1"/>
          <w:szCs w:val="24"/>
        </w:rPr>
        <w:t>case[</w:t>
      </w:r>
      <w:proofErr w:type="gramEnd"/>
      <w:r w:rsidR="009023D5">
        <w:rPr>
          <w:rFonts w:cstheme="minorHAnsi"/>
          <w:color w:val="000000" w:themeColor="text1"/>
          <w:szCs w:val="24"/>
        </w:rPr>
        <w:t>7,8</w:t>
      </w:r>
      <w:r w:rsidR="00422FCF" w:rsidRPr="004F1A8F">
        <w:rPr>
          <w:rFonts w:cstheme="minorHAnsi"/>
          <w:color w:val="000000" w:themeColor="text1"/>
          <w:szCs w:val="24"/>
        </w:rPr>
        <w:t>].</w:t>
      </w:r>
    </w:p>
    <w:p w14:paraId="63D143EF" w14:textId="1C18A856" w:rsidR="00932DD5" w:rsidRPr="004F1A8F" w:rsidRDefault="00932DD5" w:rsidP="00636351">
      <w:pPr>
        <w:spacing w:line="240" w:lineRule="auto"/>
        <w:rPr>
          <w:rFonts w:cstheme="minorHAnsi"/>
          <w:szCs w:val="24"/>
        </w:rPr>
      </w:pPr>
      <w:r w:rsidRPr="004F1A8F">
        <w:rPr>
          <w:rFonts w:cstheme="minorHAnsi"/>
          <w:szCs w:val="24"/>
        </w:rPr>
        <w:t xml:space="preserve">Ultrasonography is the primary modality of </w:t>
      </w:r>
      <w:proofErr w:type="gramStart"/>
      <w:r w:rsidRPr="004F1A8F">
        <w:rPr>
          <w:rFonts w:cstheme="minorHAnsi"/>
          <w:szCs w:val="24"/>
        </w:rPr>
        <w:t>investigation[</w:t>
      </w:r>
      <w:proofErr w:type="gramEnd"/>
      <w:r w:rsidR="009023D5">
        <w:rPr>
          <w:rFonts w:cstheme="minorHAnsi"/>
          <w:szCs w:val="24"/>
        </w:rPr>
        <w:t>2</w:t>
      </w:r>
      <w:r w:rsidRPr="004F1A8F">
        <w:rPr>
          <w:rFonts w:cstheme="minorHAnsi"/>
          <w:szCs w:val="24"/>
        </w:rPr>
        <w:t xml:space="preserve">]. </w:t>
      </w:r>
      <w:r w:rsidR="00DD25A4" w:rsidRPr="004F1A8F">
        <w:rPr>
          <w:rFonts w:cstheme="minorHAnsi"/>
          <w:szCs w:val="24"/>
        </w:rPr>
        <w:t>Most of the literature have reported small ovarian fibroids, around 3</w:t>
      </w:r>
      <w:proofErr w:type="gramStart"/>
      <w:r w:rsidR="00DD25A4" w:rsidRPr="004F1A8F">
        <w:rPr>
          <w:rFonts w:cstheme="minorHAnsi"/>
          <w:szCs w:val="24"/>
        </w:rPr>
        <w:t>cm[</w:t>
      </w:r>
      <w:proofErr w:type="gramEnd"/>
      <w:r w:rsidR="00191217" w:rsidRPr="004F1A8F">
        <w:rPr>
          <w:rFonts w:cstheme="minorHAnsi"/>
          <w:szCs w:val="24"/>
        </w:rPr>
        <w:t>1,</w:t>
      </w:r>
      <w:r w:rsidR="009023D5">
        <w:rPr>
          <w:rFonts w:cstheme="minorHAnsi"/>
          <w:szCs w:val="24"/>
        </w:rPr>
        <w:t>7</w:t>
      </w:r>
      <w:r w:rsidR="00DD25A4" w:rsidRPr="004F1A8F">
        <w:rPr>
          <w:rFonts w:cstheme="minorHAnsi"/>
          <w:szCs w:val="24"/>
        </w:rPr>
        <w:t xml:space="preserve">]. </w:t>
      </w:r>
      <w:r w:rsidR="00422FCF" w:rsidRPr="004F1A8F">
        <w:rPr>
          <w:rFonts w:cstheme="minorHAnsi"/>
          <w:szCs w:val="24"/>
        </w:rPr>
        <w:t xml:space="preserve">In our case, the fibroid was much bigger. </w:t>
      </w:r>
      <w:r w:rsidRPr="004F1A8F">
        <w:rPr>
          <w:rFonts w:cstheme="minorHAnsi"/>
          <w:szCs w:val="24"/>
        </w:rPr>
        <w:t xml:space="preserve">The features of these lesions are same as that of uterine fibroids, thus giving the false impression of </w:t>
      </w:r>
      <w:proofErr w:type="spellStart"/>
      <w:r w:rsidRPr="004F1A8F">
        <w:rPr>
          <w:rFonts w:cstheme="minorHAnsi"/>
          <w:szCs w:val="24"/>
        </w:rPr>
        <w:t>subserosal</w:t>
      </w:r>
      <w:proofErr w:type="spellEnd"/>
      <w:r w:rsidRPr="004F1A8F">
        <w:rPr>
          <w:rFonts w:cstheme="minorHAnsi"/>
          <w:szCs w:val="24"/>
        </w:rPr>
        <w:t xml:space="preserve"> fibroids as seen in our case. </w:t>
      </w:r>
      <w:proofErr w:type="gramStart"/>
      <w:r w:rsidRPr="004F1A8F">
        <w:rPr>
          <w:rFonts w:cstheme="minorHAnsi"/>
          <w:szCs w:val="24"/>
        </w:rPr>
        <w:t>Thus</w:t>
      </w:r>
      <w:proofErr w:type="gramEnd"/>
      <w:r w:rsidRPr="004F1A8F">
        <w:rPr>
          <w:rFonts w:cstheme="minorHAnsi"/>
          <w:szCs w:val="24"/>
        </w:rPr>
        <w:t xml:space="preserve"> comes the role of MRI in which ovarian tissue cannot be identified separately from the lesion, or ovarian follicles can be seen surrounding the lesion.</w:t>
      </w:r>
    </w:p>
    <w:p w14:paraId="3D0E9A00" w14:textId="7908240A" w:rsidR="00422FCF" w:rsidRPr="004F1A8F" w:rsidRDefault="00932DD5" w:rsidP="00636351">
      <w:pPr>
        <w:spacing w:line="240" w:lineRule="auto"/>
        <w:rPr>
          <w:rFonts w:cstheme="minorHAnsi"/>
          <w:color w:val="000000" w:themeColor="text1"/>
          <w:szCs w:val="24"/>
        </w:rPr>
      </w:pPr>
      <w:r w:rsidRPr="004F1A8F">
        <w:rPr>
          <w:rFonts w:cstheme="minorHAnsi"/>
          <w:color w:val="000000" w:themeColor="text1"/>
          <w:szCs w:val="24"/>
        </w:rPr>
        <w:t xml:space="preserve">Differential diagnoses include fibroma, </w:t>
      </w:r>
      <w:proofErr w:type="spellStart"/>
      <w:r w:rsidRPr="004F1A8F">
        <w:rPr>
          <w:rFonts w:cstheme="minorHAnsi"/>
          <w:color w:val="000000" w:themeColor="text1"/>
          <w:szCs w:val="24"/>
        </w:rPr>
        <w:t>fibrothecoma</w:t>
      </w:r>
      <w:proofErr w:type="spellEnd"/>
      <w:r w:rsidRPr="004F1A8F">
        <w:rPr>
          <w:rFonts w:cstheme="minorHAnsi"/>
          <w:color w:val="000000" w:themeColor="text1"/>
          <w:szCs w:val="24"/>
        </w:rPr>
        <w:t xml:space="preserve">, thecoma, </w:t>
      </w:r>
      <w:proofErr w:type="spellStart"/>
      <w:r w:rsidRPr="004F1A8F">
        <w:rPr>
          <w:rFonts w:cstheme="minorHAnsi"/>
          <w:color w:val="000000" w:themeColor="text1"/>
          <w:szCs w:val="24"/>
        </w:rPr>
        <w:t>cyst</w:t>
      </w:r>
      <w:r w:rsidR="009F27F6" w:rsidRPr="004F1A8F">
        <w:rPr>
          <w:rFonts w:cstheme="minorHAnsi"/>
          <w:color w:val="000000" w:themeColor="text1"/>
          <w:szCs w:val="24"/>
        </w:rPr>
        <w:t>a</w:t>
      </w:r>
      <w:r w:rsidRPr="004F1A8F">
        <w:rPr>
          <w:rFonts w:cstheme="minorHAnsi"/>
          <w:color w:val="000000" w:themeColor="text1"/>
          <w:szCs w:val="24"/>
        </w:rPr>
        <w:t>denofibroma</w:t>
      </w:r>
      <w:proofErr w:type="spellEnd"/>
      <w:r w:rsidRPr="004F1A8F">
        <w:rPr>
          <w:rFonts w:cstheme="minorHAnsi"/>
          <w:color w:val="000000" w:themeColor="text1"/>
          <w:szCs w:val="24"/>
        </w:rPr>
        <w:t xml:space="preserve">, Brenner </w:t>
      </w:r>
      <w:proofErr w:type="spellStart"/>
      <w:r w:rsidRPr="004F1A8F">
        <w:rPr>
          <w:rFonts w:cstheme="minorHAnsi"/>
          <w:color w:val="000000" w:themeColor="text1"/>
          <w:szCs w:val="24"/>
        </w:rPr>
        <w:t>tumor</w:t>
      </w:r>
      <w:proofErr w:type="spellEnd"/>
      <w:r w:rsidRPr="004F1A8F">
        <w:rPr>
          <w:rFonts w:cstheme="minorHAnsi"/>
          <w:color w:val="000000" w:themeColor="text1"/>
          <w:szCs w:val="24"/>
        </w:rPr>
        <w:t xml:space="preserve">, and sclerosing stromal </w:t>
      </w:r>
      <w:proofErr w:type="spellStart"/>
      <w:r w:rsidRPr="004F1A8F">
        <w:rPr>
          <w:rFonts w:cstheme="minorHAnsi"/>
          <w:color w:val="000000" w:themeColor="text1"/>
          <w:szCs w:val="24"/>
        </w:rPr>
        <w:t>tumor</w:t>
      </w:r>
      <w:proofErr w:type="spellEnd"/>
      <w:r w:rsidRPr="004F1A8F">
        <w:rPr>
          <w:rFonts w:cstheme="minorHAnsi"/>
          <w:color w:val="000000" w:themeColor="text1"/>
          <w:szCs w:val="24"/>
        </w:rPr>
        <w:t xml:space="preserve">. Intravenous </w:t>
      </w:r>
      <w:proofErr w:type="spellStart"/>
      <w:r w:rsidRPr="004F1A8F">
        <w:rPr>
          <w:rFonts w:cstheme="minorHAnsi"/>
          <w:color w:val="000000" w:themeColor="text1"/>
          <w:szCs w:val="24"/>
        </w:rPr>
        <w:t>leiomyomatosis</w:t>
      </w:r>
      <w:proofErr w:type="spellEnd"/>
      <w:r w:rsidRPr="004F1A8F">
        <w:rPr>
          <w:rFonts w:cstheme="minorHAnsi"/>
          <w:color w:val="000000" w:themeColor="text1"/>
          <w:szCs w:val="24"/>
        </w:rPr>
        <w:t xml:space="preserve"> and </w:t>
      </w:r>
      <w:proofErr w:type="spellStart"/>
      <w:r w:rsidRPr="004F1A8F">
        <w:rPr>
          <w:rFonts w:cstheme="minorHAnsi"/>
          <w:color w:val="000000" w:themeColor="text1"/>
          <w:szCs w:val="24"/>
        </w:rPr>
        <w:t>leiomyomatosis</w:t>
      </w:r>
      <w:proofErr w:type="spellEnd"/>
      <w:r w:rsidRPr="004F1A8F">
        <w:rPr>
          <w:rFonts w:cstheme="minorHAnsi"/>
          <w:color w:val="000000" w:themeColor="text1"/>
          <w:szCs w:val="24"/>
        </w:rPr>
        <w:t xml:space="preserve"> </w:t>
      </w:r>
      <w:proofErr w:type="spellStart"/>
      <w:r w:rsidRPr="004F1A8F">
        <w:rPr>
          <w:rFonts w:cstheme="minorHAnsi"/>
          <w:color w:val="000000" w:themeColor="text1"/>
          <w:szCs w:val="24"/>
        </w:rPr>
        <w:t>peritonealis</w:t>
      </w:r>
      <w:proofErr w:type="spellEnd"/>
      <w:r w:rsidRPr="004F1A8F">
        <w:rPr>
          <w:rFonts w:cstheme="minorHAnsi"/>
          <w:color w:val="000000" w:themeColor="text1"/>
          <w:szCs w:val="24"/>
        </w:rPr>
        <w:t xml:space="preserve"> </w:t>
      </w:r>
      <w:proofErr w:type="spellStart"/>
      <w:r w:rsidRPr="004F1A8F">
        <w:rPr>
          <w:rFonts w:cstheme="minorHAnsi"/>
          <w:color w:val="000000" w:themeColor="text1"/>
          <w:szCs w:val="24"/>
        </w:rPr>
        <w:t>disseminata</w:t>
      </w:r>
      <w:proofErr w:type="spellEnd"/>
      <w:r w:rsidRPr="004F1A8F">
        <w:rPr>
          <w:rFonts w:cstheme="minorHAnsi"/>
          <w:color w:val="000000" w:themeColor="text1"/>
          <w:szCs w:val="24"/>
        </w:rPr>
        <w:t xml:space="preserve"> also </w:t>
      </w:r>
      <w:r w:rsidR="00135B9A" w:rsidRPr="004F1A8F">
        <w:rPr>
          <w:rFonts w:cstheme="minorHAnsi"/>
          <w:color w:val="000000" w:themeColor="text1"/>
          <w:szCs w:val="24"/>
        </w:rPr>
        <w:t xml:space="preserve">may have secondary ovarian involvement and can be </w:t>
      </w:r>
      <w:r w:rsidRPr="004F1A8F">
        <w:rPr>
          <w:rFonts w:cstheme="minorHAnsi"/>
          <w:color w:val="000000" w:themeColor="text1"/>
          <w:szCs w:val="24"/>
        </w:rPr>
        <w:t>considered among differentials [</w:t>
      </w:r>
      <w:r w:rsidR="00B605BC" w:rsidRPr="004F1A8F">
        <w:rPr>
          <w:rFonts w:cstheme="minorHAnsi"/>
          <w:color w:val="000000" w:themeColor="text1"/>
          <w:szCs w:val="24"/>
        </w:rPr>
        <w:t>1,3,</w:t>
      </w:r>
      <w:r w:rsidR="009023D5">
        <w:rPr>
          <w:rFonts w:cstheme="minorHAnsi"/>
          <w:color w:val="000000" w:themeColor="text1"/>
          <w:szCs w:val="24"/>
        </w:rPr>
        <w:t>9,10</w:t>
      </w:r>
      <w:r w:rsidRPr="004F1A8F">
        <w:rPr>
          <w:rFonts w:cstheme="minorHAnsi"/>
          <w:color w:val="000000" w:themeColor="text1"/>
          <w:szCs w:val="24"/>
        </w:rPr>
        <w:t>].</w:t>
      </w:r>
      <w:r w:rsidR="009F27F6" w:rsidRPr="004F1A8F">
        <w:rPr>
          <w:rFonts w:cstheme="minorHAnsi"/>
          <w:color w:val="000000" w:themeColor="text1"/>
          <w:szCs w:val="24"/>
        </w:rPr>
        <w:t xml:space="preserve"> </w:t>
      </w:r>
      <w:r w:rsidR="00EE1D4E" w:rsidRPr="004F1A8F">
        <w:rPr>
          <w:rFonts w:cstheme="minorHAnsi"/>
          <w:color w:val="000000" w:themeColor="text1"/>
          <w:szCs w:val="24"/>
        </w:rPr>
        <w:t>A</w:t>
      </w:r>
      <w:r w:rsidR="00135B9A" w:rsidRPr="004F1A8F">
        <w:rPr>
          <w:rFonts w:cstheme="minorHAnsi"/>
          <w:color w:val="000000" w:themeColor="text1"/>
          <w:szCs w:val="24"/>
        </w:rPr>
        <w:t>nother differential is a</w:t>
      </w:r>
      <w:r w:rsidR="00EE1D4E" w:rsidRPr="004F1A8F">
        <w:rPr>
          <w:rFonts w:cstheme="minorHAnsi"/>
          <w:color w:val="000000" w:themeColor="text1"/>
          <w:szCs w:val="24"/>
        </w:rPr>
        <w:t xml:space="preserve"> wandering fibroid </w:t>
      </w:r>
      <w:r w:rsidR="00135B9A" w:rsidRPr="004F1A8F">
        <w:rPr>
          <w:rFonts w:cstheme="minorHAnsi"/>
          <w:color w:val="000000" w:themeColor="text1"/>
          <w:szCs w:val="24"/>
        </w:rPr>
        <w:t xml:space="preserve">which </w:t>
      </w:r>
      <w:r w:rsidR="00EE1D4E" w:rsidRPr="004F1A8F">
        <w:rPr>
          <w:rFonts w:cstheme="minorHAnsi"/>
          <w:color w:val="000000" w:themeColor="text1"/>
          <w:szCs w:val="24"/>
        </w:rPr>
        <w:t xml:space="preserve">may become parasitic on the ovary. </w:t>
      </w:r>
      <w:r w:rsidR="00221D16" w:rsidRPr="004F1A8F">
        <w:rPr>
          <w:rFonts w:cstheme="minorHAnsi"/>
          <w:color w:val="000000" w:themeColor="text1"/>
          <w:szCs w:val="24"/>
        </w:rPr>
        <w:t xml:space="preserve">MRI with gadolinium contrast can help to differentiate between primary ovarian leiomyoma and fibroma, </w:t>
      </w:r>
      <w:proofErr w:type="spellStart"/>
      <w:r w:rsidR="00221D16" w:rsidRPr="004F1A8F">
        <w:rPr>
          <w:rFonts w:cstheme="minorHAnsi"/>
          <w:color w:val="000000" w:themeColor="text1"/>
          <w:szCs w:val="24"/>
        </w:rPr>
        <w:t>fibrothecoma</w:t>
      </w:r>
      <w:proofErr w:type="spellEnd"/>
      <w:r w:rsidR="00135B9A" w:rsidRPr="004F1A8F">
        <w:rPr>
          <w:rFonts w:cstheme="minorHAnsi"/>
          <w:color w:val="000000" w:themeColor="text1"/>
          <w:szCs w:val="24"/>
        </w:rPr>
        <w:t xml:space="preserve">; </w:t>
      </w:r>
      <w:r w:rsidR="00221D16" w:rsidRPr="004F1A8F">
        <w:rPr>
          <w:rFonts w:cstheme="minorHAnsi"/>
          <w:color w:val="000000" w:themeColor="text1"/>
          <w:szCs w:val="24"/>
        </w:rPr>
        <w:t xml:space="preserve">in which leiomyoma shows early contrast enhancement </w:t>
      </w:r>
      <w:r w:rsidR="00B605BC" w:rsidRPr="004F1A8F">
        <w:rPr>
          <w:rFonts w:cstheme="minorHAnsi"/>
          <w:color w:val="000000" w:themeColor="text1"/>
          <w:szCs w:val="24"/>
        </w:rPr>
        <w:t xml:space="preserve">whereas fibroma and </w:t>
      </w:r>
      <w:proofErr w:type="spellStart"/>
      <w:r w:rsidR="00B605BC" w:rsidRPr="004F1A8F">
        <w:rPr>
          <w:rFonts w:cstheme="minorHAnsi"/>
          <w:color w:val="000000" w:themeColor="text1"/>
          <w:szCs w:val="24"/>
        </w:rPr>
        <w:t>fibrothecoma</w:t>
      </w:r>
      <w:proofErr w:type="spellEnd"/>
      <w:r w:rsidR="00B605BC" w:rsidRPr="004F1A8F">
        <w:rPr>
          <w:rFonts w:cstheme="minorHAnsi"/>
          <w:color w:val="000000" w:themeColor="text1"/>
          <w:szCs w:val="24"/>
        </w:rPr>
        <w:t xml:space="preserve"> shows </w:t>
      </w:r>
      <w:r w:rsidR="00221D16" w:rsidRPr="004F1A8F">
        <w:rPr>
          <w:rFonts w:cstheme="minorHAnsi"/>
          <w:color w:val="000000" w:themeColor="text1"/>
          <w:szCs w:val="24"/>
        </w:rPr>
        <w:t xml:space="preserve">delayed and weak contrast </w:t>
      </w:r>
      <w:proofErr w:type="gramStart"/>
      <w:r w:rsidR="00221D16" w:rsidRPr="004F1A8F">
        <w:rPr>
          <w:rFonts w:cstheme="minorHAnsi"/>
          <w:color w:val="000000" w:themeColor="text1"/>
          <w:szCs w:val="24"/>
        </w:rPr>
        <w:t>enhancement</w:t>
      </w:r>
      <w:r w:rsidR="00B605BC" w:rsidRPr="004F1A8F">
        <w:rPr>
          <w:rFonts w:cstheme="minorHAnsi"/>
          <w:color w:val="000000" w:themeColor="text1"/>
          <w:szCs w:val="24"/>
        </w:rPr>
        <w:t>[</w:t>
      </w:r>
      <w:proofErr w:type="gramEnd"/>
      <w:r w:rsidR="009023D5">
        <w:rPr>
          <w:rFonts w:cstheme="minorHAnsi"/>
          <w:color w:val="000000" w:themeColor="text1"/>
          <w:szCs w:val="24"/>
        </w:rPr>
        <w:t>2</w:t>
      </w:r>
      <w:r w:rsidR="00221D16" w:rsidRPr="004F1A8F">
        <w:rPr>
          <w:rFonts w:cstheme="minorHAnsi"/>
          <w:color w:val="000000" w:themeColor="text1"/>
          <w:szCs w:val="24"/>
        </w:rPr>
        <w:t>]</w:t>
      </w:r>
      <w:r w:rsidR="00B605BC" w:rsidRPr="004F1A8F">
        <w:rPr>
          <w:rFonts w:cstheme="minorHAnsi"/>
          <w:color w:val="000000" w:themeColor="text1"/>
          <w:szCs w:val="24"/>
        </w:rPr>
        <w:t>.</w:t>
      </w:r>
      <w:r w:rsidR="00221D16" w:rsidRPr="004F1A8F">
        <w:rPr>
          <w:rFonts w:cstheme="minorHAnsi"/>
          <w:color w:val="000000" w:themeColor="text1"/>
          <w:szCs w:val="24"/>
        </w:rPr>
        <w:t xml:space="preserve"> </w:t>
      </w:r>
      <w:r w:rsidR="00422FCF" w:rsidRPr="004F1A8F">
        <w:rPr>
          <w:rFonts w:cstheme="minorHAnsi"/>
          <w:color w:val="000000" w:themeColor="text1"/>
          <w:szCs w:val="24"/>
        </w:rPr>
        <w:t xml:space="preserve">The </w:t>
      </w:r>
      <w:proofErr w:type="spellStart"/>
      <w:r w:rsidR="00422FCF" w:rsidRPr="004F1A8F">
        <w:rPr>
          <w:rFonts w:cstheme="minorHAnsi"/>
          <w:color w:val="000000" w:themeColor="text1"/>
          <w:szCs w:val="24"/>
        </w:rPr>
        <w:t>tumor</w:t>
      </w:r>
      <w:proofErr w:type="spellEnd"/>
      <w:r w:rsidR="00422FCF" w:rsidRPr="004F1A8F">
        <w:rPr>
          <w:rFonts w:cstheme="minorHAnsi"/>
          <w:color w:val="000000" w:themeColor="text1"/>
          <w:szCs w:val="24"/>
        </w:rPr>
        <w:t xml:space="preserve"> in our case </w:t>
      </w:r>
      <w:r w:rsidR="00EE1D4E" w:rsidRPr="004F1A8F">
        <w:rPr>
          <w:rFonts w:cstheme="minorHAnsi"/>
          <w:color w:val="000000" w:themeColor="text1"/>
          <w:szCs w:val="24"/>
        </w:rPr>
        <w:t xml:space="preserve">was ovarian in origin </w:t>
      </w:r>
      <w:r w:rsidR="00221D16" w:rsidRPr="004F1A8F">
        <w:rPr>
          <w:rFonts w:cstheme="minorHAnsi"/>
          <w:color w:val="000000" w:themeColor="text1"/>
          <w:szCs w:val="24"/>
        </w:rPr>
        <w:t xml:space="preserve">as fibroid replaced the whole ovary and normal </w:t>
      </w:r>
      <w:r w:rsidR="00EE1D4E" w:rsidRPr="004F1A8F">
        <w:rPr>
          <w:rFonts w:cstheme="minorHAnsi"/>
          <w:color w:val="000000" w:themeColor="text1"/>
          <w:szCs w:val="24"/>
        </w:rPr>
        <w:t xml:space="preserve">ovarian tissue could </w:t>
      </w:r>
      <w:r w:rsidR="00221D16" w:rsidRPr="004F1A8F">
        <w:rPr>
          <w:rFonts w:cstheme="minorHAnsi"/>
          <w:color w:val="000000" w:themeColor="text1"/>
          <w:szCs w:val="24"/>
        </w:rPr>
        <w:t xml:space="preserve">not </w:t>
      </w:r>
      <w:r w:rsidR="00EE1D4E" w:rsidRPr="004F1A8F">
        <w:rPr>
          <w:rFonts w:cstheme="minorHAnsi"/>
          <w:color w:val="000000" w:themeColor="text1"/>
          <w:szCs w:val="24"/>
        </w:rPr>
        <w:t>be visualised in histopathology.</w:t>
      </w:r>
    </w:p>
    <w:p w14:paraId="1175C112" w14:textId="21897726" w:rsidR="00901911" w:rsidRPr="004F1A8F" w:rsidRDefault="00A1398E" w:rsidP="00636351">
      <w:pPr>
        <w:spacing w:line="240" w:lineRule="auto"/>
        <w:rPr>
          <w:rFonts w:cstheme="minorHAnsi"/>
          <w:kern w:val="0"/>
          <w:szCs w:val="24"/>
          <w:lang w:bidi="ar-SA"/>
          <w14:ligatures w14:val="none"/>
        </w:rPr>
      </w:pPr>
      <w:r w:rsidRPr="004F1A8F">
        <w:rPr>
          <w:rFonts w:cstheme="minorHAnsi"/>
          <w:kern w:val="0"/>
          <w:szCs w:val="24"/>
          <w:lang w:bidi="ar-SA"/>
          <w14:ligatures w14:val="none"/>
        </w:rPr>
        <w:t>Surgery is the treatment of choice</w:t>
      </w:r>
      <w:r w:rsidR="00221D16" w:rsidRPr="004F1A8F">
        <w:rPr>
          <w:rFonts w:cstheme="minorHAnsi"/>
          <w:kern w:val="0"/>
          <w:szCs w:val="24"/>
          <w:lang w:bidi="ar-SA"/>
          <w14:ligatures w14:val="none"/>
        </w:rPr>
        <w:t xml:space="preserve"> in these </w:t>
      </w:r>
      <w:proofErr w:type="spellStart"/>
      <w:r w:rsidR="00221D16" w:rsidRPr="004F1A8F">
        <w:rPr>
          <w:rFonts w:cstheme="minorHAnsi"/>
          <w:kern w:val="0"/>
          <w:szCs w:val="24"/>
          <w:lang w:bidi="ar-SA"/>
          <w14:ligatures w14:val="none"/>
        </w:rPr>
        <w:t>tumors</w:t>
      </w:r>
      <w:proofErr w:type="spellEnd"/>
      <w:r w:rsidRPr="004F1A8F">
        <w:rPr>
          <w:rFonts w:cstheme="minorHAnsi"/>
          <w:kern w:val="0"/>
          <w:szCs w:val="24"/>
          <w:lang w:bidi="ar-SA"/>
          <w14:ligatures w14:val="none"/>
        </w:rPr>
        <w:t xml:space="preserve">. Oophorectomy or unilateral </w:t>
      </w:r>
      <w:proofErr w:type="spellStart"/>
      <w:r w:rsidRPr="004F1A8F">
        <w:rPr>
          <w:rFonts w:cstheme="minorHAnsi"/>
          <w:kern w:val="0"/>
          <w:szCs w:val="24"/>
          <w:lang w:bidi="ar-SA"/>
          <w14:ligatures w14:val="none"/>
        </w:rPr>
        <w:t>salpingoophorectomy</w:t>
      </w:r>
      <w:proofErr w:type="spellEnd"/>
      <w:r w:rsidRPr="004F1A8F">
        <w:rPr>
          <w:rFonts w:cstheme="minorHAnsi"/>
          <w:kern w:val="0"/>
          <w:szCs w:val="24"/>
          <w:lang w:bidi="ar-SA"/>
          <w14:ligatures w14:val="none"/>
        </w:rPr>
        <w:t xml:space="preserve"> are usually done. In young patients, enucleation is preferred</w:t>
      </w:r>
      <w:r w:rsidR="00135B9A" w:rsidRPr="004F1A8F">
        <w:rPr>
          <w:rFonts w:cstheme="minorHAnsi"/>
          <w:kern w:val="0"/>
          <w:szCs w:val="24"/>
          <w:lang w:bidi="ar-SA"/>
          <w14:ligatures w14:val="none"/>
        </w:rPr>
        <w:t>, if diagnosed peri-</w:t>
      </w:r>
      <w:proofErr w:type="gramStart"/>
      <w:r w:rsidR="00135B9A" w:rsidRPr="004F1A8F">
        <w:rPr>
          <w:rFonts w:cstheme="minorHAnsi"/>
          <w:kern w:val="0"/>
          <w:szCs w:val="24"/>
          <w:lang w:bidi="ar-SA"/>
          <w14:ligatures w14:val="none"/>
        </w:rPr>
        <w:t>operatively</w:t>
      </w:r>
      <w:r w:rsidRPr="004F1A8F">
        <w:rPr>
          <w:rFonts w:cstheme="minorHAnsi"/>
          <w:kern w:val="0"/>
          <w:szCs w:val="24"/>
          <w:lang w:bidi="ar-SA"/>
          <w14:ligatures w14:val="none"/>
        </w:rPr>
        <w:t>[</w:t>
      </w:r>
      <w:proofErr w:type="gramEnd"/>
      <w:r w:rsidR="00B605BC" w:rsidRPr="004F1A8F">
        <w:rPr>
          <w:rFonts w:cstheme="minorHAnsi"/>
          <w:kern w:val="0"/>
          <w:szCs w:val="24"/>
          <w:lang w:bidi="ar-SA"/>
          <w14:ligatures w14:val="none"/>
        </w:rPr>
        <w:t>1,</w:t>
      </w:r>
      <w:r w:rsidR="009023D5">
        <w:rPr>
          <w:rFonts w:cstheme="minorHAnsi"/>
          <w:kern w:val="0"/>
          <w:szCs w:val="24"/>
          <w:lang w:bidi="ar-SA"/>
          <w14:ligatures w14:val="none"/>
        </w:rPr>
        <w:t>2,3</w:t>
      </w:r>
      <w:r w:rsidR="00192457" w:rsidRPr="004F1A8F">
        <w:rPr>
          <w:rFonts w:cstheme="minorHAnsi"/>
          <w:kern w:val="0"/>
          <w:szCs w:val="24"/>
          <w:lang w:bidi="ar-SA"/>
          <w14:ligatures w14:val="none"/>
        </w:rPr>
        <w:t>,1</w:t>
      </w:r>
      <w:r w:rsidR="009023D5">
        <w:rPr>
          <w:rFonts w:cstheme="minorHAnsi"/>
          <w:kern w:val="0"/>
          <w:szCs w:val="24"/>
          <w:lang w:bidi="ar-SA"/>
          <w14:ligatures w14:val="none"/>
        </w:rPr>
        <w:t>1</w:t>
      </w:r>
      <w:r w:rsidRPr="004F1A8F">
        <w:rPr>
          <w:rFonts w:cstheme="minorHAnsi"/>
          <w:kern w:val="0"/>
          <w:szCs w:val="24"/>
          <w:lang w:bidi="ar-SA"/>
          <w14:ligatures w14:val="none"/>
        </w:rPr>
        <w:t>]</w:t>
      </w:r>
      <w:r w:rsidR="003C1806" w:rsidRPr="004F1A8F">
        <w:rPr>
          <w:rFonts w:cstheme="minorHAnsi"/>
          <w:kern w:val="0"/>
          <w:szCs w:val="24"/>
          <w:lang w:bidi="ar-SA"/>
          <w14:ligatures w14:val="none"/>
        </w:rPr>
        <w:t xml:space="preserve">. </w:t>
      </w:r>
      <w:r w:rsidR="00766675" w:rsidRPr="004F1A8F">
        <w:rPr>
          <w:rFonts w:cstheme="minorHAnsi"/>
          <w:szCs w:val="24"/>
        </w:rPr>
        <w:t xml:space="preserve">A common surgical approach to ovarian leiomyomas in middle-aged to elderly patients is hysterectomy in conjunction with bilateral </w:t>
      </w:r>
      <w:proofErr w:type="spellStart"/>
      <w:r w:rsidR="00766675" w:rsidRPr="004F1A8F">
        <w:rPr>
          <w:rFonts w:cstheme="minorHAnsi"/>
          <w:szCs w:val="24"/>
        </w:rPr>
        <w:t>salpingo</w:t>
      </w:r>
      <w:proofErr w:type="spellEnd"/>
      <w:r w:rsidR="00766675" w:rsidRPr="004F1A8F">
        <w:rPr>
          <w:rFonts w:cstheme="minorHAnsi"/>
          <w:szCs w:val="24"/>
        </w:rPr>
        <w:t>-</w:t>
      </w:r>
      <w:proofErr w:type="gramStart"/>
      <w:r w:rsidR="00766675" w:rsidRPr="004F1A8F">
        <w:rPr>
          <w:rFonts w:cstheme="minorHAnsi"/>
          <w:szCs w:val="24"/>
        </w:rPr>
        <w:t>oophorectomy[</w:t>
      </w:r>
      <w:proofErr w:type="gramEnd"/>
      <w:r w:rsidR="009023D5">
        <w:rPr>
          <w:rFonts w:cstheme="minorHAnsi"/>
          <w:szCs w:val="24"/>
        </w:rPr>
        <w:t>9</w:t>
      </w:r>
      <w:r w:rsidR="00766675" w:rsidRPr="004F1A8F">
        <w:rPr>
          <w:rFonts w:cstheme="minorHAnsi"/>
          <w:szCs w:val="24"/>
        </w:rPr>
        <w:t>].</w:t>
      </w:r>
      <w:r w:rsidR="00EE1D4E" w:rsidRPr="004F1A8F">
        <w:rPr>
          <w:rFonts w:cstheme="minorHAnsi"/>
          <w:szCs w:val="24"/>
        </w:rPr>
        <w:t xml:space="preserve"> However</w:t>
      </w:r>
      <w:r w:rsidR="00221D16" w:rsidRPr="004F1A8F">
        <w:rPr>
          <w:rFonts w:cstheme="minorHAnsi"/>
          <w:szCs w:val="24"/>
        </w:rPr>
        <w:t>,</w:t>
      </w:r>
      <w:r w:rsidR="00EE1D4E" w:rsidRPr="004F1A8F">
        <w:rPr>
          <w:rFonts w:cstheme="minorHAnsi"/>
          <w:szCs w:val="24"/>
        </w:rPr>
        <w:t xml:space="preserve"> as this is a histo</w:t>
      </w:r>
      <w:r w:rsidR="001A1260" w:rsidRPr="004F1A8F">
        <w:rPr>
          <w:rFonts w:cstheme="minorHAnsi"/>
          <w:szCs w:val="24"/>
        </w:rPr>
        <w:t xml:space="preserve">pathological diagnosis, decision should be based on surgical findings as well as frozen section examination; as solid ovarian </w:t>
      </w:r>
      <w:proofErr w:type="spellStart"/>
      <w:r w:rsidR="001A1260" w:rsidRPr="004F1A8F">
        <w:rPr>
          <w:rFonts w:cstheme="minorHAnsi"/>
          <w:szCs w:val="24"/>
        </w:rPr>
        <w:t>tumor</w:t>
      </w:r>
      <w:proofErr w:type="spellEnd"/>
      <w:r w:rsidR="001A1260" w:rsidRPr="004F1A8F">
        <w:rPr>
          <w:rFonts w:cstheme="minorHAnsi"/>
          <w:szCs w:val="24"/>
        </w:rPr>
        <w:t xml:space="preserve"> may be </w:t>
      </w:r>
      <w:proofErr w:type="gramStart"/>
      <w:r w:rsidR="001A1260" w:rsidRPr="004F1A8F">
        <w:rPr>
          <w:rFonts w:cstheme="minorHAnsi"/>
          <w:szCs w:val="24"/>
        </w:rPr>
        <w:t>malignant</w:t>
      </w:r>
      <w:r w:rsidR="00192457" w:rsidRPr="004F1A8F">
        <w:rPr>
          <w:rFonts w:cstheme="minorHAnsi"/>
          <w:szCs w:val="24"/>
        </w:rPr>
        <w:t>[</w:t>
      </w:r>
      <w:proofErr w:type="gramEnd"/>
      <w:r w:rsidR="00192457" w:rsidRPr="004F1A8F">
        <w:rPr>
          <w:rFonts w:cstheme="minorHAnsi"/>
          <w:szCs w:val="24"/>
        </w:rPr>
        <w:t>1</w:t>
      </w:r>
      <w:r w:rsidR="009023D5">
        <w:rPr>
          <w:rFonts w:cstheme="minorHAnsi"/>
          <w:szCs w:val="24"/>
        </w:rPr>
        <w:t>2</w:t>
      </w:r>
      <w:r w:rsidR="001A1260" w:rsidRPr="004F1A8F">
        <w:rPr>
          <w:rFonts w:cstheme="minorHAnsi"/>
          <w:szCs w:val="24"/>
        </w:rPr>
        <w:t>]</w:t>
      </w:r>
      <w:r w:rsidR="00735E52">
        <w:rPr>
          <w:rFonts w:cstheme="minorHAnsi"/>
          <w:szCs w:val="24"/>
        </w:rPr>
        <w:t>.</w:t>
      </w:r>
    </w:p>
    <w:p w14:paraId="4104C21D" w14:textId="535A3D12" w:rsidR="00A1398E" w:rsidRPr="004F1A8F" w:rsidRDefault="00BB4D82" w:rsidP="00636351">
      <w:pPr>
        <w:spacing w:line="240" w:lineRule="auto"/>
        <w:rPr>
          <w:rFonts w:cstheme="minorHAnsi"/>
          <w:szCs w:val="24"/>
        </w:rPr>
      </w:pPr>
      <w:r w:rsidRPr="004F1A8F">
        <w:rPr>
          <w:rFonts w:cstheme="minorHAnsi"/>
          <w:kern w:val="0"/>
          <w:szCs w:val="24"/>
          <w:lang w:bidi="ar-SA"/>
          <w14:ligatures w14:val="none"/>
        </w:rPr>
        <w:lastRenderedPageBreak/>
        <w:t>Grossly, these</w:t>
      </w:r>
      <w:r w:rsidR="00135B9A" w:rsidRPr="004F1A8F">
        <w:rPr>
          <w:rFonts w:cstheme="minorHAnsi"/>
          <w:kern w:val="0"/>
          <w:szCs w:val="24"/>
          <w:lang w:bidi="ar-SA"/>
          <w14:ligatures w14:val="none"/>
        </w:rPr>
        <w:t xml:space="preserve"> </w:t>
      </w:r>
      <w:proofErr w:type="spellStart"/>
      <w:r w:rsidR="00135B9A" w:rsidRPr="004F1A8F">
        <w:rPr>
          <w:rFonts w:cstheme="minorHAnsi"/>
          <w:kern w:val="0"/>
          <w:szCs w:val="24"/>
          <w:lang w:bidi="ar-SA"/>
          <w14:ligatures w14:val="none"/>
        </w:rPr>
        <w:t>tumors</w:t>
      </w:r>
      <w:proofErr w:type="spellEnd"/>
      <w:r w:rsidRPr="004F1A8F">
        <w:rPr>
          <w:rFonts w:cstheme="minorHAnsi"/>
          <w:kern w:val="0"/>
          <w:szCs w:val="24"/>
          <w:lang w:bidi="ar-SA"/>
          <w14:ligatures w14:val="none"/>
        </w:rPr>
        <w:t xml:space="preserve"> are solid, firm</w:t>
      </w:r>
      <w:r w:rsidR="00135B9A" w:rsidRPr="004F1A8F">
        <w:rPr>
          <w:rFonts w:cstheme="minorHAnsi"/>
          <w:kern w:val="0"/>
          <w:szCs w:val="24"/>
          <w:lang w:bidi="ar-SA"/>
          <w14:ligatures w14:val="none"/>
        </w:rPr>
        <w:t xml:space="preserve"> &amp;</w:t>
      </w:r>
      <w:r w:rsidRPr="004F1A8F">
        <w:rPr>
          <w:rFonts w:cstheme="minorHAnsi"/>
          <w:kern w:val="0"/>
          <w:szCs w:val="24"/>
          <w:lang w:bidi="ar-SA"/>
          <w14:ligatures w14:val="none"/>
        </w:rPr>
        <w:t xml:space="preserve"> round. Cut section may have a grey-white surface with whorled appearance. </w:t>
      </w:r>
      <w:r w:rsidR="003C1806" w:rsidRPr="004F1A8F">
        <w:rPr>
          <w:rFonts w:cstheme="minorHAnsi"/>
          <w:kern w:val="0"/>
          <w:szCs w:val="24"/>
          <w:lang w:bidi="ar-SA"/>
          <w14:ligatures w14:val="none"/>
        </w:rPr>
        <w:t xml:space="preserve">Histologically these </w:t>
      </w:r>
      <w:proofErr w:type="spellStart"/>
      <w:r w:rsidR="003C1806" w:rsidRPr="004F1A8F">
        <w:rPr>
          <w:rFonts w:cstheme="minorHAnsi"/>
          <w:kern w:val="0"/>
          <w:szCs w:val="24"/>
          <w:lang w:bidi="ar-SA"/>
          <w14:ligatures w14:val="none"/>
        </w:rPr>
        <w:t>tumors</w:t>
      </w:r>
      <w:proofErr w:type="spellEnd"/>
      <w:r w:rsidR="003C1806" w:rsidRPr="004F1A8F">
        <w:rPr>
          <w:rFonts w:cstheme="minorHAnsi"/>
          <w:kern w:val="0"/>
          <w:szCs w:val="24"/>
          <w:lang w:bidi="ar-SA"/>
          <w14:ligatures w14:val="none"/>
        </w:rPr>
        <w:t xml:space="preserve"> have same appearance as uterine fibroids. </w:t>
      </w:r>
      <w:r w:rsidR="006B0623" w:rsidRPr="004F1A8F">
        <w:rPr>
          <w:rFonts w:cstheme="minorHAnsi"/>
          <w:szCs w:val="24"/>
        </w:rPr>
        <w:t xml:space="preserve">Ovarian leiomyoma must be distinguished from leiomyosarcoma, which is mainly determined by mitotic count, cell atypia, and </w:t>
      </w:r>
      <w:proofErr w:type="gramStart"/>
      <w:r w:rsidR="006B0623" w:rsidRPr="004F1A8F">
        <w:rPr>
          <w:rFonts w:cstheme="minorHAnsi"/>
          <w:szCs w:val="24"/>
        </w:rPr>
        <w:t>necrosis[</w:t>
      </w:r>
      <w:proofErr w:type="gramEnd"/>
      <w:r w:rsidR="009023D5">
        <w:rPr>
          <w:rFonts w:cstheme="minorHAnsi"/>
          <w:szCs w:val="24"/>
        </w:rPr>
        <w:t>9</w:t>
      </w:r>
      <w:r w:rsidR="006B0623" w:rsidRPr="004F1A8F">
        <w:rPr>
          <w:rFonts w:cstheme="minorHAnsi"/>
          <w:szCs w:val="24"/>
        </w:rPr>
        <w:t xml:space="preserve">]. </w:t>
      </w:r>
      <w:r w:rsidR="003C1806" w:rsidRPr="004F1A8F">
        <w:rPr>
          <w:rFonts w:cstheme="minorHAnsi"/>
          <w:kern w:val="0"/>
          <w:szCs w:val="24"/>
          <w:lang w:bidi="ar-SA"/>
          <w14:ligatures w14:val="none"/>
        </w:rPr>
        <w:t>Immunohistochemistry is needed for confirmation.  Positive staining for alpha-smooth muscle actin (</w:t>
      </w:r>
      <w:r w:rsidR="00221D16" w:rsidRPr="004F1A8F">
        <w:rPr>
          <w:rFonts w:cstheme="minorHAnsi"/>
          <w:kern w:val="0"/>
          <w:szCs w:val="24"/>
          <w:lang w:bidi="ar-SA"/>
          <w14:ligatures w14:val="none"/>
        </w:rPr>
        <w:t>α</w:t>
      </w:r>
      <w:r w:rsidR="003C1806" w:rsidRPr="004F1A8F">
        <w:rPr>
          <w:rFonts w:cstheme="minorHAnsi"/>
          <w:kern w:val="0"/>
          <w:szCs w:val="24"/>
          <w:lang w:bidi="ar-SA"/>
          <w14:ligatures w14:val="none"/>
        </w:rPr>
        <w:t xml:space="preserve">-SMA) is </w:t>
      </w:r>
      <w:r w:rsidR="00135B9A" w:rsidRPr="004F1A8F">
        <w:rPr>
          <w:rFonts w:cstheme="minorHAnsi"/>
          <w:kern w:val="0"/>
          <w:szCs w:val="24"/>
          <w:lang w:bidi="ar-SA"/>
          <w14:ligatures w14:val="none"/>
        </w:rPr>
        <w:t xml:space="preserve">almost </w:t>
      </w:r>
      <w:proofErr w:type="gramStart"/>
      <w:r w:rsidR="00135B9A" w:rsidRPr="004F1A8F">
        <w:rPr>
          <w:rFonts w:cstheme="minorHAnsi"/>
          <w:kern w:val="0"/>
          <w:szCs w:val="24"/>
          <w:lang w:bidi="ar-SA"/>
          <w14:ligatures w14:val="none"/>
        </w:rPr>
        <w:t>diagnostic</w:t>
      </w:r>
      <w:r w:rsidR="003C1806" w:rsidRPr="004F1A8F">
        <w:rPr>
          <w:rFonts w:cstheme="minorHAnsi"/>
          <w:kern w:val="0"/>
          <w:szCs w:val="24"/>
          <w:lang w:bidi="ar-SA"/>
          <w14:ligatures w14:val="none"/>
        </w:rPr>
        <w:t>[</w:t>
      </w:r>
      <w:proofErr w:type="gramEnd"/>
      <w:r w:rsidR="00595798" w:rsidRPr="004F1A8F">
        <w:rPr>
          <w:rFonts w:cstheme="minorHAnsi"/>
          <w:kern w:val="0"/>
          <w:szCs w:val="24"/>
          <w:lang w:bidi="ar-SA"/>
          <w14:ligatures w14:val="none"/>
        </w:rPr>
        <w:t>3,1</w:t>
      </w:r>
      <w:r w:rsidR="009023D5">
        <w:rPr>
          <w:rFonts w:cstheme="minorHAnsi"/>
          <w:kern w:val="0"/>
          <w:szCs w:val="24"/>
          <w:lang w:bidi="ar-SA"/>
          <w14:ligatures w14:val="none"/>
        </w:rPr>
        <w:t>1</w:t>
      </w:r>
      <w:r w:rsidR="006B0623" w:rsidRPr="004F1A8F">
        <w:rPr>
          <w:rFonts w:cstheme="minorHAnsi"/>
          <w:szCs w:val="24"/>
        </w:rPr>
        <w:t>]</w:t>
      </w:r>
      <w:r w:rsidR="001440A2">
        <w:rPr>
          <w:rFonts w:cstheme="minorHAnsi"/>
          <w:szCs w:val="24"/>
        </w:rPr>
        <w:t>.</w:t>
      </w:r>
      <w:r w:rsidR="006B0623" w:rsidRPr="004F1A8F">
        <w:rPr>
          <w:rFonts w:cstheme="minorHAnsi"/>
          <w:szCs w:val="24"/>
        </w:rPr>
        <w:t xml:space="preserve"> In order to distinguish this </w:t>
      </w:r>
      <w:proofErr w:type="spellStart"/>
      <w:r w:rsidR="006B0623" w:rsidRPr="004F1A8F">
        <w:rPr>
          <w:rFonts w:cstheme="minorHAnsi"/>
          <w:szCs w:val="24"/>
        </w:rPr>
        <w:t>tumor</w:t>
      </w:r>
      <w:proofErr w:type="spellEnd"/>
      <w:r w:rsidR="006B0623" w:rsidRPr="004F1A8F">
        <w:rPr>
          <w:rFonts w:cstheme="minorHAnsi"/>
          <w:szCs w:val="24"/>
        </w:rPr>
        <w:t xml:space="preserve"> from sex cord stromal </w:t>
      </w:r>
      <w:proofErr w:type="spellStart"/>
      <w:r w:rsidR="006B0623" w:rsidRPr="004F1A8F">
        <w:rPr>
          <w:rFonts w:cstheme="minorHAnsi"/>
          <w:szCs w:val="24"/>
        </w:rPr>
        <w:t>tumors</w:t>
      </w:r>
      <w:proofErr w:type="spellEnd"/>
      <w:r w:rsidR="006B0623" w:rsidRPr="004F1A8F">
        <w:rPr>
          <w:rFonts w:cstheme="minorHAnsi"/>
          <w:szCs w:val="24"/>
        </w:rPr>
        <w:t xml:space="preserve">, the combined staining of SMA, </w:t>
      </w:r>
      <w:proofErr w:type="spellStart"/>
      <w:r w:rsidR="006B0623" w:rsidRPr="004F1A8F">
        <w:rPr>
          <w:rFonts w:cstheme="minorHAnsi"/>
          <w:szCs w:val="24"/>
        </w:rPr>
        <w:t>desmin</w:t>
      </w:r>
      <w:proofErr w:type="spellEnd"/>
      <w:r w:rsidR="006B0623" w:rsidRPr="004F1A8F">
        <w:rPr>
          <w:rFonts w:cstheme="minorHAnsi"/>
          <w:szCs w:val="24"/>
        </w:rPr>
        <w:t xml:space="preserve"> and </w:t>
      </w:r>
      <w:r w:rsidR="00221D16" w:rsidRPr="004F1A8F">
        <w:rPr>
          <w:rFonts w:cstheme="minorHAnsi"/>
          <w:szCs w:val="24"/>
        </w:rPr>
        <w:t>α</w:t>
      </w:r>
      <w:r w:rsidR="006B0623" w:rsidRPr="004F1A8F">
        <w:rPr>
          <w:rFonts w:cstheme="minorHAnsi"/>
          <w:szCs w:val="24"/>
        </w:rPr>
        <w:t xml:space="preserve">-inhibin should be performed. If </w:t>
      </w:r>
      <w:r w:rsidR="00221D16" w:rsidRPr="004F1A8F">
        <w:rPr>
          <w:rFonts w:cstheme="minorHAnsi"/>
          <w:szCs w:val="24"/>
        </w:rPr>
        <w:t>α</w:t>
      </w:r>
      <w:r w:rsidR="006B0623" w:rsidRPr="004F1A8F">
        <w:rPr>
          <w:rFonts w:cstheme="minorHAnsi"/>
          <w:szCs w:val="24"/>
        </w:rPr>
        <w:t xml:space="preserve">-inhibin is positive, this suggests sex cord stromal </w:t>
      </w:r>
      <w:proofErr w:type="spellStart"/>
      <w:r w:rsidR="006B0623" w:rsidRPr="004F1A8F">
        <w:rPr>
          <w:rFonts w:cstheme="minorHAnsi"/>
          <w:szCs w:val="24"/>
        </w:rPr>
        <w:t>tumors</w:t>
      </w:r>
      <w:proofErr w:type="spellEnd"/>
      <w:r w:rsidR="006B0623" w:rsidRPr="004F1A8F">
        <w:rPr>
          <w:rFonts w:cstheme="minorHAnsi"/>
          <w:szCs w:val="24"/>
        </w:rPr>
        <w:t xml:space="preserve">. If SMA or </w:t>
      </w:r>
      <w:proofErr w:type="spellStart"/>
      <w:r w:rsidR="00221D16" w:rsidRPr="004F1A8F">
        <w:rPr>
          <w:rFonts w:cstheme="minorHAnsi"/>
          <w:szCs w:val="24"/>
        </w:rPr>
        <w:t>D</w:t>
      </w:r>
      <w:r w:rsidR="006B0623" w:rsidRPr="004F1A8F">
        <w:rPr>
          <w:rFonts w:cstheme="minorHAnsi"/>
          <w:szCs w:val="24"/>
        </w:rPr>
        <w:t>esmin</w:t>
      </w:r>
      <w:proofErr w:type="spellEnd"/>
      <w:r w:rsidR="006B0623" w:rsidRPr="004F1A8F">
        <w:rPr>
          <w:rFonts w:cstheme="minorHAnsi"/>
          <w:szCs w:val="24"/>
        </w:rPr>
        <w:t xml:space="preserve"> </w:t>
      </w:r>
      <w:r w:rsidR="00221D16" w:rsidRPr="004F1A8F">
        <w:rPr>
          <w:rFonts w:cstheme="minorHAnsi"/>
          <w:szCs w:val="24"/>
        </w:rPr>
        <w:t>or H-</w:t>
      </w:r>
      <w:proofErr w:type="spellStart"/>
      <w:r w:rsidR="00221D16" w:rsidRPr="004F1A8F">
        <w:rPr>
          <w:rFonts w:cstheme="minorHAnsi"/>
          <w:szCs w:val="24"/>
        </w:rPr>
        <w:t>Caldesmon</w:t>
      </w:r>
      <w:proofErr w:type="spellEnd"/>
      <w:r w:rsidR="00221D16" w:rsidRPr="004F1A8F">
        <w:rPr>
          <w:rFonts w:cstheme="minorHAnsi"/>
          <w:szCs w:val="24"/>
        </w:rPr>
        <w:t xml:space="preserve"> </w:t>
      </w:r>
      <w:r w:rsidR="006B0623" w:rsidRPr="004F1A8F">
        <w:rPr>
          <w:rFonts w:cstheme="minorHAnsi"/>
          <w:szCs w:val="24"/>
        </w:rPr>
        <w:t xml:space="preserve">is strongly positive, and </w:t>
      </w:r>
      <w:r w:rsidR="00221D16" w:rsidRPr="004F1A8F">
        <w:rPr>
          <w:rFonts w:cstheme="minorHAnsi"/>
          <w:szCs w:val="24"/>
        </w:rPr>
        <w:t>α</w:t>
      </w:r>
      <w:r w:rsidR="006B0623" w:rsidRPr="004F1A8F">
        <w:rPr>
          <w:rFonts w:cstheme="minorHAnsi"/>
          <w:szCs w:val="24"/>
        </w:rPr>
        <w:t xml:space="preserve">-inhibin is negative, it can be diagnosed as </w:t>
      </w:r>
      <w:proofErr w:type="gramStart"/>
      <w:r w:rsidR="006B0623" w:rsidRPr="004F1A8F">
        <w:rPr>
          <w:rFonts w:cstheme="minorHAnsi"/>
          <w:szCs w:val="24"/>
        </w:rPr>
        <w:t>leiomyoma[</w:t>
      </w:r>
      <w:proofErr w:type="gramEnd"/>
      <w:r w:rsidR="00595798" w:rsidRPr="004F1A8F">
        <w:rPr>
          <w:rFonts w:cstheme="minorHAnsi"/>
          <w:szCs w:val="24"/>
        </w:rPr>
        <w:t>1</w:t>
      </w:r>
      <w:r w:rsidR="009023D5">
        <w:rPr>
          <w:rFonts w:cstheme="minorHAnsi"/>
          <w:szCs w:val="24"/>
        </w:rPr>
        <w:t>3,14</w:t>
      </w:r>
      <w:r w:rsidR="006B0623" w:rsidRPr="004F1A8F">
        <w:rPr>
          <w:rFonts w:cstheme="minorHAnsi"/>
          <w:szCs w:val="24"/>
        </w:rPr>
        <w:t>].</w:t>
      </w:r>
      <w:r w:rsidR="00221D16" w:rsidRPr="004F1A8F">
        <w:rPr>
          <w:rFonts w:cstheme="minorHAnsi"/>
          <w:szCs w:val="24"/>
        </w:rPr>
        <w:t xml:space="preserve"> </w:t>
      </w:r>
    </w:p>
    <w:p w14:paraId="3FE4B609" w14:textId="1813254A" w:rsidR="000005CC" w:rsidRDefault="000005CC" w:rsidP="00636351">
      <w:pPr>
        <w:spacing w:line="240" w:lineRule="auto"/>
        <w:rPr>
          <w:rFonts w:cstheme="minorHAnsi"/>
          <w:szCs w:val="24"/>
        </w:rPr>
      </w:pPr>
      <w:r w:rsidRPr="004F1A8F">
        <w:rPr>
          <w:rFonts w:cstheme="minorHAnsi"/>
          <w:szCs w:val="24"/>
        </w:rPr>
        <w:t xml:space="preserve">Conclusion- </w:t>
      </w:r>
      <w:r w:rsidR="00735E52">
        <w:rPr>
          <w:rFonts w:cstheme="minorHAnsi"/>
          <w:szCs w:val="24"/>
        </w:rPr>
        <w:t>O</w:t>
      </w:r>
      <w:r w:rsidRPr="004F1A8F">
        <w:rPr>
          <w:rFonts w:cstheme="minorHAnsi"/>
          <w:szCs w:val="24"/>
        </w:rPr>
        <w:t>varian fibroid is a rare pathology. It is usually diagnosed by HPE. Awareness about this entity is needed to decide mode of management and counsel patients.</w:t>
      </w:r>
      <w:r w:rsidR="00735E52">
        <w:rPr>
          <w:rFonts w:cstheme="minorHAnsi"/>
          <w:szCs w:val="24"/>
        </w:rPr>
        <w:t xml:space="preserve"> Knowing about this entity is </w:t>
      </w:r>
      <w:r w:rsidR="009023D5">
        <w:rPr>
          <w:rFonts w:cstheme="minorHAnsi"/>
          <w:szCs w:val="24"/>
        </w:rPr>
        <w:t>e</w:t>
      </w:r>
      <w:r w:rsidR="00735E52">
        <w:rPr>
          <w:rFonts w:cstheme="minorHAnsi"/>
          <w:szCs w:val="24"/>
        </w:rPr>
        <w:t>specially important in young patients, in whom ovary can be preserved if diagnosed peri-operatively; as it is mostly confused with ovarian neoplasms.</w:t>
      </w:r>
    </w:p>
    <w:p w14:paraId="6203C1A9" w14:textId="77777777" w:rsidR="00E435A4" w:rsidRDefault="00E435A4" w:rsidP="00636351">
      <w:pPr>
        <w:spacing w:line="240" w:lineRule="auto"/>
        <w:rPr>
          <w:rFonts w:cstheme="minorHAnsi"/>
          <w:szCs w:val="24"/>
        </w:rPr>
      </w:pPr>
    </w:p>
    <w:p w14:paraId="22634773" w14:textId="62A4A967" w:rsidR="00661502" w:rsidRDefault="0028002E" w:rsidP="00636351">
      <w:pPr>
        <w:spacing w:line="240" w:lineRule="auto"/>
        <w:rPr>
          <w:rFonts w:cstheme="minorHAnsi"/>
          <w:szCs w:val="24"/>
        </w:rPr>
      </w:pPr>
      <w:r w:rsidRPr="0028002E">
        <w:rPr>
          <w:rFonts w:cstheme="minorHAnsi"/>
          <w:szCs w:val="24"/>
        </w:rPr>
        <w:t>Co</w:t>
      </w:r>
      <w:r>
        <w:rPr>
          <w:rFonts w:cstheme="minorHAnsi"/>
          <w:szCs w:val="24"/>
        </w:rPr>
        <w:t>nflict of</w:t>
      </w:r>
      <w:r w:rsidRPr="0028002E">
        <w:rPr>
          <w:rFonts w:cstheme="minorHAnsi"/>
          <w:szCs w:val="24"/>
        </w:rPr>
        <w:t xml:space="preserve"> Interests</w:t>
      </w:r>
      <w:r>
        <w:rPr>
          <w:rFonts w:cstheme="minorHAnsi"/>
          <w:szCs w:val="24"/>
        </w:rPr>
        <w:t>- None</w:t>
      </w:r>
    </w:p>
    <w:p w14:paraId="4434432B" w14:textId="70F81470" w:rsidR="0028002E" w:rsidRDefault="0028002E" w:rsidP="00636351">
      <w:pPr>
        <w:spacing w:line="240" w:lineRule="auto"/>
        <w:rPr>
          <w:rFonts w:cstheme="minorHAnsi"/>
          <w:szCs w:val="24"/>
        </w:rPr>
      </w:pPr>
      <w:r>
        <w:rPr>
          <w:rFonts w:cstheme="minorHAnsi"/>
          <w:szCs w:val="24"/>
        </w:rPr>
        <w:t>Funding- None</w:t>
      </w:r>
    </w:p>
    <w:p w14:paraId="60782873" w14:textId="2672DEC3" w:rsidR="0028002E" w:rsidRDefault="0028002E" w:rsidP="00636351">
      <w:pPr>
        <w:spacing w:line="240" w:lineRule="auto"/>
        <w:rPr>
          <w:rFonts w:cstheme="minorHAnsi"/>
          <w:szCs w:val="24"/>
        </w:rPr>
      </w:pPr>
      <w:r>
        <w:rPr>
          <w:rFonts w:cstheme="minorHAnsi"/>
          <w:szCs w:val="24"/>
        </w:rPr>
        <w:t>Consent- Patient’s consent taken</w:t>
      </w:r>
    </w:p>
    <w:p w14:paraId="3C534C58" w14:textId="77777777" w:rsidR="00E435A4" w:rsidRDefault="00E435A4" w:rsidP="00636351">
      <w:pPr>
        <w:spacing w:line="240" w:lineRule="auto"/>
        <w:rPr>
          <w:rFonts w:cstheme="minorHAnsi"/>
          <w:szCs w:val="24"/>
        </w:rPr>
      </w:pPr>
    </w:p>
    <w:p w14:paraId="1EB49C2B" w14:textId="00F96D32" w:rsidR="00661502" w:rsidRPr="004F1A8F" w:rsidRDefault="00661502" w:rsidP="00636351">
      <w:pPr>
        <w:spacing w:line="240" w:lineRule="auto"/>
        <w:rPr>
          <w:rFonts w:cstheme="minorHAnsi"/>
          <w:szCs w:val="24"/>
        </w:rPr>
      </w:pPr>
      <w:r>
        <w:rPr>
          <w:rFonts w:cstheme="minorHAnsi"/>
          <w:noProof/>
          <w:szCs w:val="24"/>
        </w:rPr>
        <w:drawing>
          <wp:inline distT="0" distB="0" distL="0" distR="0" wp14:anchorId="343CC225" wp14:editId="320BC48B">
            <wp:extent cx="5060950" cy="2622550"/>
            <wp:effectExtent l="0" t="0" r="6350" b="6350"/>
            <wp:docPr id="1206170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60950" cy="2622550"/>
                    </a:xfrm>
                    <a:prstGeom prst="rect">
                      <a:avLst/>
                    </a:prstGeom>
                    <a:noFill/>
                    <a:ln>
                      <a:noFill/>
                    </a:ln>
                  </pic:spPr>
                </pic:pic>
              </a:graphicData>
            </a:graphic>
          </wp:inline>
        </w:drawing>
      </w:r>
    </w:p>
    <w:p w14:paraId="301DC41E" w14:textId="442D2BA9" w:rsidR="00661502" w:rsidRDefault="00661502" w:rsidP="00636351">
      <w:pPr>
        <w:spacing w:line="240" w:lineRule="auto"/>
      </w:pPr>
      <w:r>
        <w:t xml:space="preserve">Figure 1: gross feature of the left ovarian solid </w:t>
      </w:r>
      <w:proofErr w:type="spellStart"/>
      <w:r>
        <w:t>tumor</w:t>
      </w:r>
      <w:proofErr w:type="spellEnd"/>
      <w:r>
        <w:t xml:space="preserve"> with smooth surface, intact capsule, showing vascularity with no normal ovarian tissue seen. Uterus and right adnexa look normal.</w:t>
      </w:r>
    </w:p>
    <w:p w14:paraId="15F7E112" w14:textId="77777777" w:rsidR="00661502" w:rsidRDefault="00661502" w:rsidP="00636351">
      <w:pPr>
        <w:spacing w:line="240" w:lineRule="auto"/>
      </w:pPr>
    </w:p>
    <w:p w14:paraId="581BC6E9" w14:textId="1767E245" w:rsidR="00661502" w:rsidRDefault="00CD1775" w:rsidP="00636351">
      <w:pPr>
        <w:spacing w:line="240" w:lineRule="auto"/>
      </w:pPr>
      <w:r>
        <w:rPr>
          <w:noProof/>
        </w:rPr>
        <w:lastRenderedPageBreak/>
        <w:drawing>
          <wp:inline distT="0" distB="0" distL="0" distR="0" wp14:anchorId="236A29B2" wp14:editId="00605208">
            <wp:extent cx="2990850" cy="2510790"/>
            <wp:effectExtent l="0" t="0" r="0" b="3810"/>
            <wp:docPr id="10058513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4442" cy="2530595"/>
                    </a:xfrm>
                    <a:prstGeom prst="rect">
                      <a:avLst/>
                    </a:prstGeom>
                    <a:noFill/>
                  </pic:spPr>
                </pic:pic>
              </a:graphicData>
            </a:graphic>
          </wp:inline>
        </w:drawing>
      </w:r>
    </w:p>
    <w:p w14:paraId="4806C543" w14:textId="7B1AB1B7" w:rsidR="00CD1775" w:rsidRDefault="00CD1775" w:rsidP="00636351">
      <w:pPr>
        <w:spacing w:line="240" w:lineRule="auto"/>
      </w:pPr>
      <w:r>
        <w:t>Figure 2: Low</w:t>
      </w:r>
      <w:r w:rsidR="00234C45">
        <w:t>-</w:t>
      </w:r>
      <w:r>
        <w:t xml:space="preserve">power &amp; </w:t>
      </w:r>
      <w:r w:rsidR="00234C45">
        <w:t>high-power</w:t>
      </w:r>
      <w:r>
        <w:t xml:space="preserve"> microscopic features </w:t>
      </w:r>
      <w:r w:rsidR="00234C45">
        <w:t>showing interlacing fascicles of smooth muscle fibres having elongated nuclei and blunt ends. Adjacent ovarian stroma seen in low-power pictures</w:t>
      </w:r>
    </w:p>
    <w:p w14:paraId="2397E963" w14:textId="77777777" w:rsidR="00CD1775" w:rsidRDefault="00CD1775" w:rsidP="00636351">
      <w:pPr>
        <w:spacing w:line="240" w:lineRule="auto"/>
      </w:pPr>
    </w:p>
    <w:p w14:paraId="7E03F116" w14:textId="79130125" w:rsidR="00CD1775" w:rsidRDefault="00CD1775" w:rsidP="00636351">
      <w:pPr>
        <w:spacing w:line="240" w:lineRule="auto"/>
      </w:pPr>
      <w:r>
        <w:rPr>
          <w:noProof/>
        </w:rPr>
        <w:drawing>
          <wp:inline distT="0" distB="0" distL="0" distR="0" wp14:anchorId="0277B455" wp14:editId="76D33E1B">
            <wp:extent cx="4953000" cy="1856922"/>
            <wp:effectExtent l="0" t="0" r="0" b="0"/>
            <wp:docPr id="442025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3775" cy="1875958"/>
                    </a:xfrm>
                    <a:prstGeom prst="rect">
                      <a:avLst/>
                    </a:prstGeom>
                    <a:noFill/>
                  </pic:spPr>
                </pic:pic>
              </a:graphicData>
            </a:graphic>
          </wp:inline>
        </w:drawing>
      </w:r>
    </w:p>
    <w:p w14:paraId="054A1501" w14:textId="59507940" w:rsidR="00CD1775" w:rsidRDefault="00CD1775" w:rsidP="00636351">
      <w:pPr>
        <w:spacing w:line="240" w:lineRule="auto"/>
      </w:pPr>
      <w:r>
        <w:t>Figure 3: Immunohistochemical studies showing positive staining for SMA (left) and H-</w:t>
      </w:r>
      <w:proofErr w:type="spellStart"/>
      <w:r>
        <w:t>caldesmon</w:t>
      </w:r>
      <w:proofErr w:type="spellEnd"/>
      <w:r>
        <w:t xml:space="preserve"> (right)</w:t>
      </w:r>
    </w:p>
    <w:p w14:paraId="004A843C" w14:textId="03D1D356" w:rsidR="00DB3F70" w:rsidRDefault="00636351" w:rsidP="00636351">
      <w:pPr>
        <w:spacing w:line="240" w:lineRule="auto"/>
      </w:pPr>
      <w:r>
        <w:t xml:space="preserve">REFERENCES- </w:t>
      </w:r>
    </w:p>
    <w:p w14:paraId="4DBE2294" w14:textId="5B58EB58" w:rsidR="00DB3F70" w:rsidRDefault="00DB3F70" w:rsidP="00636351">
      <w:pPr>
        <w:spacing w:line="240" w:lineRule="auto"/>
      </w:pPr>
      <w:r>
        <w:t>[</w:t>
      </w:r>
      <w:r w:rsidR="00135B9A">
        <w:t>1</w:t>
      </w:r>
      <w:r>
        <w:t xml:space="preserve">] </w:t>
      </w:r>
      <w:r w:rsidR="00976E07" w:rsidRPr="00976E07">
        <w:t xml:space="preserve">Thombare P, Chheda P, Parikh R, Shetty R, Verma M, Patkar D. Primary ovarian leiomyoma: Imaging in a rare entity. </w:t>
      </w:r>
      <w:proofErr w:type="spellStart"/>
      <w:r w:rsidR="00976E07" w:rsidRPr="00976E07">
        <w:t>Radiol</w:t>
      </w:r>
      <w:proofErr w:type="spellEnd"/>
      <w:r w:rsidR="00976E07" w:rsidRPr="00976E07">
        <w:t xml:space="preserve"> Case Rep. 2020 May 20;15(7):1066-1070.</w:t>
      </w:r>
    </w:p>
    <w:p w14:paraId="329B160C" w14:textId="4549478A" w:rsidR="009D4C97" w:rsidRDefault="009D4C97" w:rsidP="00636351">
      <w:pPr>
        <w:spacing w:line="240" w:lineRule="auto"/>
      </w:pPr>
      <w:r>
        <w:t>[</w:t>
      </w:r>
      <w:r w:rsidR="00135B9A">
        <w:t>2</w:t>
      </w:r>
      <w:r>
        <w:t xml:space="preserve">] </w:t>
      </w:r>
      <w:proofErr w:type="spellStart"/>
      <w:r w:rsidR="00976E07" w:rsidRPr="00976E07">
        <w:t>Fasih</w:t>
      </w:r>
      <w:proofErr w:type="spellEnd"/>
      <w:r w:rsidR="00976E07" w:rsidRPr="00976E07">
        <w:t xml:space="preserve"> N, Prasad </w:t>
      </w:r>
      <w:proofErr w:type="spellStart"/>
      <w:r w:rsidR="00976E07" w:rsidRPr="00976E07">
        <w:t>Shanbhogue</w:t>
      </w:r>
      <w:proofErr w:type="spellEnd"/>
      <w:r w:rsidR="00976E07" w:rsidRPr="00976E07">
        <w:t xml:space="preserve"> AK, Macdonald DB, Fraser-Hill MA, Papadatos D, Kielar AZ</w:t>
      </w:r>
      <w:r w:rsidR="00976E07">
        <w:t xml:space="preserve"> et al</w:t>
      </w:r>
      <w:r w:rsidR="00976E07" w:rsidRPr="00976E07">
        <w:t xml:space="preserve">. Leiomyomas beyond the uterus: unusual locations, rare manifestations. </w:t>
      </w:r>
      <w:proofErr w:type="spellStart"/>
      <w:r w:rsidR="00976E07" w:rsidRPr="00976E07">
        <w:t>Radiographics</w:t>
      </w:r>
      <w:proofErr w:type="spellEnd"/>
      <w:r w:rsidR="00976E07" w:rsidRPr="00976E07">
        <w:t>. 2008 Nov-Dec;28(7):1931-48.</w:t>
      </w:r>
    </w:p>
    <w:p w14:paraId="18D4A607" w14:textId="5CDD857A" w:rsidR="00E24940" w:rsidRDefault="00536E4C" w:rsidP="00636351">
      <w:pPr>
        <w:spacing w:line="240" w:lineRule="auto"/>
      </w:pPr>
      <w:r>
        <w:t>[</w:t>
      </w:r>
      <w:r w:rsidR="00135B9A">
        <w:t>3</w:t>
      </w:r>
      <w:r>
        <w:t>] Asada T, Yamada T,</w:t>
      </w:r>
      <w:r w:rsidR="001C3507">
        <w:t xml:space="preserve"> </w:t>
      </w:r>
      <w:r>
        <w:t xml:space="preserve">Kumano R. Primary ovarian leiomyoma with predominant cystic change. </w:t>
      </w:r>
      <w:proofErr w:type="spellStart"/>
      <w:r>
        <w:t>Radiol</w:t>
      </w:r>
      <w:proofErr w:type="spellEnd"/>
      <w:r>
        <w:t xml:space="preserve"> Case Rep 2019;14(11):1315–19</w:t>
      </w:r>
    </w:p>
    <w:p w14:paraId="4B3BE95E" w14:textId="5C561061" w:rsidR="001D3E97" w:rsidRDefault="001D3E97" w:rsidP="00636351">
      <w:pPr>
        <w:spacing w:line="240" w:lineRule="auto"/>
      </w:pPr>
      <w:r>
        <w:t>[</w:t>
      </w:r>
      <w:r w:rsidR="00174D51">
        <w:t>4</w:t>
      </w:r>
      <w:r>
        <w:t xml:space="preserve">] </w:t>
      </w:r>
      <w:r w:rsidR="009D29D4" w:rsidRPr="009D29D4">
        <w:t>Kim M. Laparoscopic management of a twisted ovarian leiomyoma in a woman with 10 weeks' gestation: Case report and literature review. Medicine (Baltimore). 2016 Nov;95(44</w:t>
      </w:r>
      <w:proofErr w:type="gramStart"/>
      <w:r w:rsidR="009D29D4" w:rsidRPr="009D29D4">
        <w:t>):e</w:t>
      </w:r>
      <w:proofErr w:type="gramEnd"/>
      <w:r w:rsidR="009D29D4" w:rsidRPr="009D29D4">
        <w:t>5319.</w:t>
      </w:r>
    </w:p>
    <w:p w14:paraId="5C6DDCAF" w14:textId="7F36CB00" w:rsidR="00B0087F" w:rsidRDefault="00B0087F" w:rsidP="00636351">
      <w:pPr>
        <w:spacing w:line="240" w:lineRule="auto"/>
      </w:pPr>
      <w:r>
        <w:lastRenderedPageBreak/>
        <w:t>[</w:t>
      </w:r>
      <w:r w:rsidR="00174D51">
        <w:t>5</w:t>
      </w:r>
      <w:r>
        <w:t>]</w:t>
      </w:r>
      <w:r w:rsidR="0078743C">
        <w:t xml:space="preserve"> </w:t>
      </w:r>
      <w:r w:rsidR="009D29D4" w:rsidRPr="009D29D4">
        <w:t xml:space="preserve">C. Zaloudek and M. R. Hendrickson, “Mesenchymal </w:t>
      </w:r>
      <w:proofErr w:type="spellStart"/>
      <w:r w:rsidR="009D29D4" w:rsidRPr="009D29D4">
        <w:t>tumors</w:t>
      </w:r>
      <w:proofErr w:type="spellEnd"/>
      <w:r w:rsidR="009D29D4" w:rsidRPr="009D29D4">
        <w:t xml:space="preserve"> of the uterus, in R. J. Kurman (ed): Blaustein’s Pathology of the Female Genital Tract (ed 5),” New York, Springer-Verlag, Vol. 5, 2002, pp. 561-578.</w:t>
      </w:r>
    </w:p>
    <w:p w14:paraId="0DDADF9B" w14:textId="2921EF16" w:rsidR="00B0087F" w:rsidRDefault="00B0087F" w:rsidP="00636351">
      <w:pPr>
        <w:spacing w:line="240" w:lineRule="auto"/>
      </w:pPr>
      <w:r>
        <w:t>[</w:t>
      </w:r>
      <w:r w:rsidR="00174D51">
        <w:t>6</w:t>
      </w:r>
      <w:r>
        <w:t xml:space="preserve">] </w:t>
      </w:r>
      <w:proofErr w:type="spellStart"/>
      <w:r w:rsidR="00B75B2A" w:rsidRPr="00B75B2A">
        <w:t>Ozcimen</w:t>
      </w:r>
      <w:proofErr w:type="spellEnd"/>
      <w:r w:rsidR="00B75B2A" w:rsidRPr="00B75B2A">
        <w:t xml:space="preserve"> EE, </w:t>
      </w:r>
      <w:proofErr w:type="spellStart"/>
      <w:r w:rsidR="00B75B2A" w:rsidRPr="00B75B2A">
        <w:t>Oktem</w:t>
      </w:r>
      <w:proofErr w:type="spellEnd"/>
      <w:r w:rsidR="00B75B2A" w:rsidRPr="00B75B2A">
        <w:t xml:space="preserve"> M, </w:t>
      </w:r>
      <w:proofErr w:type="spellStart"/>
      <w:r w:rsidR="00B75B2A" w:rsidRPr="00B75B2A">
        <w:t>Zeyneloglu</w:t>
      </w:r>
      <w:proofErr w:type="spellEnd"/>
      <w:r w:rsidR="00B75B2A" w:rsidRPr="00B75B2A">
        <w:t xml:space="preserve"> HB, </w:t>
      </w:r>
      <w:proofErr w:type="spellStart"/>
      <w:r w:rsidR="00B75B2A" w:rsidRPr="00B75B2A">
        <w:t>Ozdemir</w:t>
      </w:r>
      <w:proofErr w:type="spellEnd"/>
      <w:r w:rsidR="00B75B2A" w:rsidRPr="00B75B2A">
        <w:t xml:space="preserve"> BH, Kuscu E. Primary leiomyoma of the ovary in a young woman: literature review and report of a case. Eur J </w:t>
      </w:r>
      <w:proofErr w:type="spellStart"/>
      <w:r w:rsidR="00B75B2A" w:rsidRPr="00B75B2A">
        <w:t>Gynaecol</w:t>
      </w:r>
      <w:proofErr w:type="spellEnd"/>
      <w:r w:rsidR="00B75B2A" w:rsidRPr="00B75B2A">
        <w:t xml:space="preserve"> Oncol. 2006;27(3):310-2.</w:t>
      </w:r>
    </w:p>
    <w:p w14:paraId="3EE4EF9E" w14:textId="7C4CFB54" w:rsidR="00632959" w:rsidRDefault="00632959" w:rsidP="00636351">
      <w:pPr>
        <w:spacing w:line="240" w:lineRule="auto"/>
      </w:pPr>
      <w:r>
        <w:t>[</w:t>
      </w:r>
      <w:r w:rsidR="00174D51">
        <w:t>7</w:t>
      </w:r>
      <w:r>
        <w:t xml:space="preserve">] </w:t>
      </w:r>
      <w:r w:rsidR="003B2D6C" w:rsidRPr="003B2D6C">
        <w:t>Agrawal R, Kumar M, Agrawal L, Agrawal KK. A huge primary ovarian leiomyoma with degenerative changes-an unusual. J Clin Diagn Res. 2013 Jun;7(6):1152-4.</w:t>
      </w:r>
    </w:p>
    <w:p w14:paraId="5CC47C56" w14:textId="713BC3D0" w:rsidR="00632959" w:rsidRDefault="00632959" w:rsidP="00636351">
      <w:pPr>
        <w:spacing w:line="240" w:lineRule="auto"/>
      </w:pPr>
      <w:r>
        <w:t>[</w:t>
      </w:r>
      <w:r w:rsidR="00174D51">
        <w:t>8</w:t>
      </w:r>
      <w:r>
        <w:t xml:space="preserve">] </w:t>
      </w:r>
      <w:r w:rsidR="003B2D6C">
        <w:t>W</w:t>
      </w:r>
      <w:r w:rsidR="003B2D6C" w:rsidRPr="003B2D6C">
        <w:t>ellmann KF. Leiomyoma of the ovary: report of an unusual case and review of the literature. Can Med Assoc J. 1961 Aug 19;85(8):429-32.</w:t>
      </w:r>
    </w:p>
    <w:p w14:paraId="5967727C" w14:textId="5EA48787" w:rsidR="00FB6C34" w:rsidRDefault="00FB6C34" w:rsidP="00636351">
      <w:pPr>
        <w:spacing w:line="240" w:lineRule="auto"/>
      </w:pPr>
      <w:r>
        <w:t>[</w:t>
      </w:r>
      <w:r w:rsidR="00174D51">
        <w:t>9</w:t>
      </w:r>
      <w:r>
        <w:t xml:space="preserve">] </w:t>
      </w:r>
      <w:r w:rsidR="00A06912" w:rsidRPr="00A06912">
        <w:t xml:space="preserve">Taskin MI, Ozturk E, Yildirim F, </w:t>
      </w:r>
      <w:proofErr w:type="spellStart"/>
      <w:r w:rsidR="00A06912" w:rsidRPr="00A06912">
        <w:t>Ozdemir</w:t>
      </w:r>
      <w:proofErr w:type="spellEnd"/>
      <w:r w:rsidR="00A06912" w:rsidRPr="00A06912">
        <w:t xml:space="preserve"> N, </w:t>
      </w:r>
      <w:proofErr w:type="spellStart"/>
      <w:r w:rsidR="00A06912" w:rsidRPr="00A06912">
        <w:t>Inceboz</w:t>
      </w:r>
      <w:proofErr w:type="spellEnd"/>
      <w:r w:rsidR="00A06912" w:rsidRPr="00A06912">
        <w:t xml:space="preserve"> U. Primary ovarian leiomyoma: A case report. Int J </w:t>
      </w:r>
      <w:proofErr w:type="spellStart"/>
      <w:r w:rsidR="00A06912" w:rsidRPr="00A06912">
        <w:t>Surg</w:t>
      </w:r>
      <w:proofErr w:type="spellEnd"/>
      <w:r w:rsidR="00A06912" w:rsidRPr="00A06912">
        <w:t xml:space="preserve"> Case Rep. 2014;5(10):665-8.</w:t>
      </w:r>
    </w:p>
    <w:p w14:paraId="5B4FCB16" w14:textId="62A18921" w:rsidR="00FB6C34" w:rsidRDefault="00FB6C34" w:rsidP="00636351">
      <w:pPr>
        <w:spacing w:line="240" w:lineRule="auto"/>
      </w:pPr>
      <w:r>
        <w:t>[</w:t>
      </w:r>
      <w:r w:rsidR="00B605BC">
        <w:t>1</w:t>
      </w:r>
      <w:r w:rsidR="00174D51">
        <w:t>0</w:t>
      </w:r>
      <w:r>
        <w:t xml:space="preserve">] </w:t>
      </w:r>
      <w:r w:rsidR="00CC1CBB" w:rsidRPr="00CC1CBB">
        <w:t xml:space="preserve">Yoshitake T, Asayama Y, Yoshimitsu K, </w:t>
      </w:r>
      <w:proofErr w:type="spellStart"/>
      <w:r w:rsidR="00CC1CBB" w:rsidRPr="00CC1CBB">
        <w:t>Irie</w:t>
      </w:r>
      <w:proofErr w:type="spellEnd"/>
      <w:r w:rsidR="00CC1CBB" w:rsidRPr="00CC1CBB">
        <w:t xml:space="preserve"> H, </w:t>
      </w:r>
      <w:proofErr w:type="spellStart"/>
      <w:r w:rsidR="00CC1CBB" w:rsidRPr="00CC1CBB">
        <w:t>Aibe</w:t>
      </w:r>
      <w:proofErr w:type="spellEnd"/>
      <w:r w:rsidR="00CC1CBB" w:rsidRPr="00CC1CBB">
        <w:t xml:space="preserve"> H, Tajima T</w:t>
      </w:r>
      <w:r w:rsidR="00CC1CBB">
        <w:t xml:space="preserve"> et al</w:t>
      </w:r>
      <w:r w:rsidR="00CC1CBB" w:rsidRPr="00CC1CBB">
        <w:t xml:space="preserve">. Bilateral ovarian leiomyomas: CT and MRI features. </w:t>
      </w:r>
      <w:proofErr w:type="spellStart"/>
      <w:r w:rsidR="00CC1CBB" w:rsidRPr="00CC1CBB">
        <w:t>Abdom</w:t>
      </w:r>
      <w:proofErr w:type="spellEnd"/>
      <w:r w:rsidR="00CC1CBB" w:rsidRPr="00CC1CBB">
        <w:t xml:space="preserve"> Imaging. 2005 Jan-Feb;30(1):117-9.</w:t>
      </w:r>
    </w:p>
    <w:p w14:paraId="756E61F1" w14:textId="01094C4F" w:rsidR="00595798" w:rsidRDefault="00595798" w:rsidP="00636351">
      <w:pPr>
        <w:spacing w:line="240" w:lineRule="auto"/>
      </w:pPr>
      <w:r w:rsidRPr="00595798">
        <w:t>[</w:t>
      </w:r>
      <w:r>
        <w:t>1</w:t>
      </w:r>
      <w:r w:rsidR="00174D51">
        <w:t>1</w:t>
      </w:r>
      <w:r w:rsidRPr="00595798">
        <w:t xml:space="preserve">] </w:t>
      </w:r>
      <w:proofErr w:type="spellStart"/>
      <w:r w:rsidRPr="00595798">
        <w:t>Safaei</w:t>
      </w:r>
      <w:proofErr w:type="spellEnd"/>
      <w:r w:rsidRPr="00595798">
        <w:t xml:space="preserve"> </w:t>
      </w:r>
      <w:proofErr w:type="gramStart"/>
      <w:r w:rsidRPr="00595798">
        <w:t>A ,</w:t>
      </w:r>
      <w:proofErr w:type="gramEnd"/>
      <w:r w:rsidRPr="00595798">
        <w:t xml:space="preserve"> </w:t>
      </w:r>
      <w:proofErr w:type="spellStart"/>
      <w:r w:rsidRPr="00595798">
        <w:t>Khanlari</w:t>
      </w:r>
      <w:proofErr w:type="spellEnd"/>
      <w:r w:rsidRPr="00595798">
        <w:t xml:space="preserve"> M , </w:t>
      </w:r>
      <w:proofErr w:type="spellStart"/>
      <w:r w:rsidRPr="00595798">
        <w:t>Azarpira</w:t>
      </w:r>
      <w:proofErr w:type="spellEnd"/>
      <w:r w:rsidRPr="00595798">
        <w:t xml:space="preserve"> N ,</w:t>
      </w:r>
      <w:proofErr w:type="spellStart"/>
      <w:r w:rsidRPr="00595798">
        <w:t>Monabati</w:t>
      </w:r>
      <w:proofErr w:type="spellEnd"/>
      <w:r w:rsidRPr="00595798">
        <w:t xml:space="preserve"> A . Large ovarian leiomyoma in a postmenopausal woman. Indian J </w:t>
      </w:r>
      <w:proofErr w:type="spellStart"/>
      <w:r w:rsidRPr="00595798">
        <w:t>Pathol</w:t>
      </w:r>
      <w:proofErr w:type="spellEnd"/>
      <w:r w:rsidRPr="00595798">
        <w:t xml:space="preserve"> </w:t>
      </w:r>
      <w:proofErr w:type="spellStart"/>
      <w:r w:rsidRPr="00595798">
        <w:t>Microbiol</w:t>
      </w:r>
      <w:proofErr w:type="spellEnd"/>
      <w:r w:rsidRPr="00595798">
        <w:t xml:space="preserve"> 2011;54(2):413–14</w:t>
      </w:r>
    </w:p>
    <w:p w14:paraId="0649C316" w14:textId="1DE8D666" w:rsidR="000C7213" w:rsidRDefault="000C7213" w:rsidP="00636351">
      <w:pPr>
        <w:spacing w:line="240" w:lineRule="auto"/>
      </w:pPr>
      <w:r>
        <w:t>[</w:t>
      </w:r>
      <w:r w:rsidR="00595798">
        <w:t>1</w:t>
      </w:r>
      <w:r w:rsidR="00174D51">
        <w:t>2</w:t>
      </w:r>
      <w:r>
        <w:t xml:space="preserve">] </w:t>
      </w:r>
      <w:r w:rsidR="00FB6A5A" w:rsidRPr="00FB6A5A">
        <w:t>Koo YJ, Cho YJ, Kim JY, Lee JE, Kim ML, Kim JM</w:t>
      </w:r>
      <w:r w:rsidR="00FB6A5A">
        <w:t xml:space="preserve"> et al</w:t>
      </w:r>
      <w:r w:rsidR="00FB6A5A" w:rsidRPr="00FB6A5A">
        <w:t>. Ovarian leiomyoma as a potential cause of compromised fertility. Fertil Steril. 2011 Mar 1;95(3</w:t>
      </w:r>
      <w:proofErr w:type="gramStart"/>
      <w:r w:rsidR="00FB6A5A" w:rsidRPr="00FB6A5A">
        <w:t>):1120.e</w:t>
      </w:r>
      <w:proofErr w:type="gramEnd"/>
      <w:r w:rsidR="00FB6A5A" w:rsidRPr="00FB6A5A">
        <w:t>11-4.</w:t>
      </w:r>
    </w:p>
    <w:p w14:paraId="1DEC1B54" w14:textId="2B981601" w:rsidR="00EE7A84" w:rsidRDefault="00EE7A84" w:rsidP="00636351">
      <w:pPr>
        <w:spacing w:line="240" w:lineRule="auto"/>
      </w:pPr>
      <w:r>
        <w:t>[</w:t>
      </w:r>
      <w:r w:rsidR="00595798">
        <w:t>1</w:t>
      </w:r>
      <w:r w:rsidR="00174D51">
        <w:t>3</w:t>
      </w:r>
      <w:r>
        <w:t xml:space="preserve">] </w:t>
      </w:r>
      <w:proofErr w:type="spellStart"/>
      <w:r w:rsidR="003B4724" w:rsidRPr="003B4724">
        <w:t>Erdemoglu</w:t>
      </w:r>
      <w:proofErr w:type="spellEnd"/>
      <w:r w:rsidR="003B4724" w:rsidRPr="003B4724">
        <w:t xml:space="preserve"> E, </w:t>
      </w:r>
      <w:proofErr w:type="spellStart"/>
      <w:r w:rsidR="003B4724" w:rsidRPr="003B4724">
        <w:t>Kamaci</w:t>
      </w:r>
      <w:proofErr w:type="spellEnd"/>
      <w:r w:rsidR="003B4724" w:rsidRPr="003B4724">
        <w:t xml:space="preserve"> M, Bayram I, Güler A, Güler Sahin H. Primary giant leiomyoma of the ovary--case report. Eur J </w:t>
      </w:r>
      <w:proofErr w:type="spellStart"/>
      <w:r w:rsidR="003B4724" w:rsidRPr="003B4724">
        <w:t>Gynaecol</w:t>
      </w:r>
      <w:proofErr w:type="spellEnd"/>
      <w:r w:rsidR="003B4724" w:rsidRPr="003B4724">
        <w:t xml:space="preserve"> Oncol. 2006;27(6):634-5.</w:t>
      </w:r>
    </w:p>
    <w:p w14:paraId="38896273" w14:textId="48CE2A10" w:rsidR="00EE7A84" w:rsidRDefault="00EE7A84" w:rsidP="00636351">
      <w:pPr>
        <w:spacing w:line="240" w:lineRule="auto"/>
      </w:pPr>
      <w:r>
        <w:t>[</w:t>
      </w:r>
      <w:r w:rsidR="00595798">
        <w:t>1</w:t>
      </w:r>
      <w:r w:rsidR="00174D51">
        <w:t>4</w:t>
      </w:r>
      <w:r>
        <w:t xml:space="preserve">] </w:t>
      </w:r>
      <w:r w:rsidR="003B4724" w:rsidRPr="003B4724">
        <w:t xml:space="preserve">Wei C, Lilic N, Shorter N, Garrow E. Primary ovarian leiomyoma: a rare cause of ovarian </w:t>
      </w:r>
      <w:proofErr w:type="spellStart"/>
      <w:r w:rsidR="003B4724" w:rsidRPr="003B4724">
        <w:t>tumor</w:t>
      </w:r>
      <w:proofErr w:type="spellEnd"/>
      <w:r w:rsidR="003B4724" w:rsidRPr="003B4724">
        <w:t xml:space="preserve"> in adolescence. J </w:t>
      </w:r>
      <w:proofErr w:type="spellStart"/>
      <w:r w:rsidR="003B4724" w:rsidRPr="003B4724">
        <w:t>Pediatr</w:t>
      </w:r>
      <w:proofErr w:type="spellEnd"/>
      <w:r w:rsidR="003B4724" w:rsidRPr="003B4724">
        <w:t xml:space="preserve"> </w:t>
      </w:r>
      <w:proofErr w:type="spellStart"/>
      <w:r w:rsidR="003B4724" w:rsidRPr="003B4724">
        <w:t>Adolesc</w:t>
      </w:r>
      <w:proofErr w:type="spellEnd"/>
      <w:r w:rsidR="003B4724" w:rsidRPr="003B4724">
        <w:t xml:space="preserve"> Gynecol. 2008 Feb;21(1):33-6.</w:t>
      </w:r>
    </w:p>
    <w:p w14:paraId="5931793D" w14:textId="77777777" w:rsidR="00A348B1" w:rsidRDefault="00A348B1" w:rsidP="00636351">
      <w:pPr>
        <w:spacing w:line="240" w:lineRule="auto"/>
      </w:pPr>
    </w:p>
    <w:sectPr w:rsidR="00A348B1">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A462B6" w14:textId="77777777" w:rsidR="002D0A0F" w:rsidRDefault="002D0A0F" w:rsidP="00395CE0">
      <w:pPr>
        <w:spacing w:after="0" w:line="240" w:lineRule="auto"/>
      </w:pPr>
      <w:r>
        <w:separator/>
      </w:r>
    </w:p>
  </w:endnote>
  <w:endnote w:type="continuationSeparator" w:id="0">
    <w:p w14:paraId="02D056F9" w14:textId="77777777" w:rsidR="002D0A0F" w:rsidRDefault="002D0A0F" w:rsidP="00395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C5B09" w14:textId="77777777" w:rsidR="00395CE0" w:rsidRDefault="00395C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CEA22" w14:textId="77777777" w:rsidR="00395CE0" w:rsidRDefault="00395C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3E4D0" w14:textId="77777777" w:rsidR="00395CE0" w:rsidRDefault="00395C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2F1BAA" w14:textId="77777777" w:rsidR="002D0A0F" w:rsidRDefault="002D0A0F" w:rsidP="00395CE0">
      <w:pPr>
        <w:spacing w:after="0" w:line="240" w:lineRule="auto"/>
      </w:pPr>
      <w:r>
        <w:separator/>
      </w:r>
    </w:p>
  </w:footnote>
  <w:footnote w:type="continuationSeparator" w:id="0">
    <w:p w14:paraId="661A3521" w14:textId="77777777" w:rsidR="002D0A0F" w:rsidRDefault="002D0A0F" w:rsidP="00395C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127BB" w14:textId="6C07188D" w:rsidR="00395CE0" w:rsidRDefault="00395CE0">
    <w:pPr>
      <w:pStyle w:val="Header"/>
    </w:pPr>
    <w:r>
      <w:rPr>
        <w:noProof/>
      </w:rPr>
      <w:pict w14:anchorId="4A7B01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79350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D6516" w14:textId="5B45F0C4" w:rsidR="00395CE0" w:rsidRDefault="00395CE0">
    <w:pPr>
      <w:pStyle w:val="Header"/>
    </w:pPr>
    <w:r>
      <w:rPr>
        <w:noProof/>
      </w:rPr>
      <w:pict w14:anchorId="0566FE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79350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7A2E2" w14:textId="34DB3A03" w:rsidR="00395CE0" w:rsidRDefault="00395CE0">
    <w:pPr>
      <w:pStyle w:val="Header"/>
    </w:pPr>
    <w:r>
      <w:rPr>
        <w:noProof/>
      </w:rPr>
      <w:pict w14:anchorId="103DFB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79350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6C2601"/>
    <w:multiLevelType w:val="hybridMultilevel"/>
    <w:tmpl w:val="C0BEE16A"/>
    <w:lvl w:ilvl="0" w:tplc="C444D5BA">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1EA"/>
    <w:rsid w:val="000005CC"/>
    <w:rsid w:val="000C7213"/>
    <w:rsid w:val="000D396F"/>
    <w:rsid w:val="00135B9A"/>
    <w:rsid w:val="001440A2"/>
    <w:rsid w:val="00152BD6"/>
    <w:rsid w:val="00174D51"/>
    <w:rsid w:val="00176FF2"/>
    <w:rsid w:val="00191217"/>
    <w:rsid w:val="00192457"/>
    <w:rsid w:val="001A1260"/>
    <w:rsid w:val="001C3507"/>
    <w:rsid w:val="001D3E97"/>
    <w:rsid w:val="001F41E1"/>
    <w:rsid w:val="00221D16"/>
    <w:rsid w:val="00234C45"/>
    <w:rsid w:val="0026433A"/>
    <w:rsid w:val="0028002E"/>
    <w:rsid w:val="0029088B"/>
    <w:rsid w:val="002B099C"/>
    <w:rsid w:val="002B0D2C"/>
    <w:rsid w:val="002D0A0F"/>
    <w:rsid w:val="002E41EA"/>
    <w:rsid w:val="002F3C98"/>
    <w:rsid w:val="0035056D"/>
    <w:rsid w:val="00395CE0"/>
    <w:rsid w:val="003B2D6C"/>
    <w:rsid w:val="003B4724"/>
    <w:rsid w:val="003C1806"/>
    <w:rsid w:val="003D14BA"/>
    <w:rsid w:val="00422FCF"/>
    <w:rsid w:val="0046186B"/>
    <w:rsid w:val="004921E3"/>
    <w:rsid w:val="004A51EB"/>
    <w:rsid w:val="004D3CC6"/>
    <w:rsid w:val="004D4136"/>
    <w:rsid w:val="004E252F"/>
    <w:rsid w:val="004F1A8F"/>
    <w:rsid w:val="00536E4C"/>
    <w:rsid w:val="00576B24"/>
    <w:rsid w:val="00595798"/>
    <w:rsid w:val="00596527"/>
    <w:rsid w:val="00632959"/>
    <w:rsid w:val="00636351"/>
    <w:rsid w:val="00651473"/>
    <w:rsid w:val="00661502"/>
    <w:rsid w:val="00664827"/>
    <w:rsid w:val="006B0623"/>
    <w:rsid w:val="006C5082"/>
    <w:rsid w:val="00735E52"/>
    <w:rsid w:val="00766675"/>
    <w:rsid w:val="00785B16"/>
    <w:rsid w:val="0078743C"/>
    <w:rsid w:val="007A7466"/>
    <w:rsid w:val="007C7C89"/>
    <w:rsid w:val="008137D2"/>
    <w:rsid w:val="008B7D20"/>
    <w:rsid w:val="008C41C4"/>
    <w:rsid w:val="008D71E7"/>
    <w:rsid w:val="008F32D9"/>
    <w:rsid w:val="008F62C1"/>
    <w:rsid w:val="00901911"/>
    <w:rsid w:val="009023D5"/>
    <w:rsid w:val="00932DD5"/>
    <w:rsid w:val="00937851"/>
    <w:rsid w:val="0094793F"/>
    <w:rsid w:val="00963ED5"/>
    <w:rsid w:val="00976E07"/>
    <w:rsid w:val="009A275E"/>
    <w:rsid w:val="009D29D4"/>
    <w:rsid w:val="009D43A5"/>
    <w:rsid w:val="009D4C97"/>
    <w:rsid w:val="009F27F6"/>
    <w:rsid w:val="00A06912"/>
    <w:rsid w:val="00A1398E"/>
    <w:rsid w:val="00A348B1"/>
    <w:rsid w:val="00A4495E"/>
    <w:rsid w:val="00A95C67"/>
    <w:rsid w:val="00B0087F"/>
    <w:rsid w:val="00B035FA"/>
    <w:rsid w:val="00B27E26"/>
    <w:rsid w:val="00B605BC"/>
    <w:rsid w:val="00B75B2A"/>
    <w:rsid w:val="00BB4D82"/>
    <w:rsid w:val="00BD4793"/>
    <w:rsid w:val="00C523EF"/>
    <w:rsid w:val="00C66BC3"/>
    <w:rsid w:val="00C81FE6"/>
    <w:rsid w:val="00CC1CBB"/>
    <w:rsid w:val="00CD1775"/>
    <w:rsid w:val="00D044ED"/>
    <w:rsid w:val="00D46B41"/>
    <w:rsid w:val="00D9202F"/>
    <w:rsid w:val="00DB3F70"/>
    <w:rsid w:val="00DD25A4"/>
    <w:rsid w:val="00DD7A78"/>
    <w:rsid w:val="00E24940"/>
    <w:rsid w:val="00E435A4"/>
    <w:rsid w:val="00E90AF6"/>
    <w:rsid w:val="00EB1E7E"/>
    <w:rsid w:val="00EC0B94"/>
    <w:rsid w:val="00EE1D4E"/>
    <w:rsid w:val="00EE7A84"/>
    <w:rsid w:val="00F037B5"/>
    <w:rsid w:val="00F920DC"/>
    <w:rsid w:val="00F97BD2"/>
    <w:rsid w:val="00FB6A5A"/>
    <w:rsid w:val="00FB6C34"/>
  </w:rsids>
  <m:mathPr>
    <m:mathFont m:val="Cambria Math"/>
    <m:brkBin m:val="before"/>
    <m:brkBinSub m:val="--"/>
    <m:smallFrac m:val="0"/>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5490C9"/>
  <w15:chartTrackingRefBased/>
  <w15:docId w15:val="{514696CB-52C2-4F92-BA82-CF87EAF14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30"/>
        <w:lang w:val="en-IN" w:eastAsia="en-US" w:bidi="as-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41EA"/>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2E41EA"/>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2E41EA"/>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2E41E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E41E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E41E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41E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41E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41E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41EA"/>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2E41EA"/>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2E41EA"/>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2E41E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E41E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E41E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41E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41E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41EA"/>
    <w:rPr>
      <w:rFonts w:eastAsiaTheme="majorEastAsia" w:cstheme="majorBidi"/>
      <w:color w:val="272727" w:themeColor="text1" w:themeTint="D8"/>
    </w:rPr>
  </w:style>
  <w:style w:type="paragraph" w:styleId="Title">
    <w:name w:val="Title"/>
    <w:basedOn w:val="Normal"/>
    <w:next w:val="Normal"/>
    <w:link w:val="TitleChar"/>
    <w:uiPriority w:val="10"/>
    <w:qFormat/>
    <w:rsid w:val="002E41EA"/>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2E41EA"/>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2E41EA"/>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2E41EA"/>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2E41EA"/>
    <w:pPr>
      <w:spacing w:before="160"/>
      <w:jc w:val="center"/>
    </w:pPr>
    <w:rPr>
      <w:i/>
      <w:iCs/>
      <w:color w:val="404040" w:themeColor="text1" w:themeTint="BF"/>
    </w:rPr>
  </w:style>
  <w:style w:type="character" w:customStyle="1" w:styleId="QuoteChar">
    <w:name w:val="Quote Char"/>
    <w:basedOn w:val="DefaultParagraphFont"/>
    <w:link w:val="Quote"/>
    <w:uiPriority w:val="29"/>
    <w:rsid w:val="002E41EA"/>
    <w:rPr>
      <w:i/>
      <w:iCs/>
      <w:color w:val="404040" w:themeColor="text1" w:themeTint="BF"/>
    </w:rPr>
  </w:style>
  <w:style w:type="paragraph" w:styleId="ListParagraph">
    <w:name w:val="List Paragraph"/>
    <w:basedOn w:val="Normal"/>
    <w:uiPriority w:val="34"/>
    <w:qFormat/>
    <w:rsid w:val="002E41EA"/>
    <w:pPr>
      <w:ind w:left="720"/>
      <w:contextualSpacing/>
    </w:pPr>
  </w:style>
  <w:style w:type="character" w:styleId="IntenseEmphasis">
    <w:name w:val="Intense Emphasis"/>
    <w:basedOn w:val="DefaultParagraphFont"/>
    <w:uiPriority w:val="21"/>
    <w:qFormat/>
    <w:rsid w:val="002E41EA"/>
    <w:rPr>
      <w:i/>
      <w:iCs/>
      <w:color w:val="2F5496" w:themeColor="accent1" w:themeShade="BF"/>
    </w:rPr>
  </w:style>
  <w:style w:type="paragraph" w:styleId="IntenseQuote">
    <w:name w:val="Intense Quote"/>
    <w:basedOn w:val="Normal"/>
    <w:next w:val="Normal"/>
    <w:link w:val="IntenseQuoteChar"/>
    <w:uiPriority w:val="30"/>
    <w:qFormat/>
    <w:rsid w:val="002E41E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E41EA"/>
    <w:rPr>
      <w:i/>
      <w:iCs/>
      <w:color w:val="2F5496" w:themeColor="accent1" w:themeShade="BF"/>
    </w:rPr>
  </w:style>
  <w:style w:type="character" w:styleId="IntenseReference">
    <w:name w:val="Intense Reference"/>
    <w:basedOn w:val="DefaultParagraphFont"/>
    <w:uiPriority w:val="32"/>
    <w:qFormat/>
    <w:rsid w:val="002E41EA"/>
    <w:rPr>
      <w:b/>
      <w:bCs/>
      <w:smallCaps/>
      <w:color w:val="2F5496" w:themeColor="accent1" w:themeShade="BF"/>
      <w:spacing w:val="5"/>
    </w:rPr>
  </w:style>
  <w:style w:type="character" w:styleId="Hyperlink">
    <w:name w:val="Hyperlink"/>
    <w:basedOn w:val="DefaultParagraphFont"/>
    <w:uiPriority w:val="99"/>
    <w:unhideWhenUsed/>
    <w:rsid w:val="00EC0B94"/>
    <w:rPr>
      <w:color w:val="0563C1" w:themeColor="hyperlink"/>
      <w:u w:val="single"/>
    </w:rPr>
  </w:style>
  <w:style w:type="character" w:styleId="UnresolvedMention">
    <w:name w:val="Unresolved Mention"/>
    <w:basedOn w:val="DefaultParagraphFont"/>
    <w:uiPriority w:val="99"/>
    <w:semiHidden/>
    <w:unhideWhenUsed/>
    <w:rsid w:val="00EC0B94"/>
    <w:rPr>
      <w:color w:val="605E5C"/>
      <w:shd w:val="clear" w:color="auto" w:fill="E1DFDD"/>
    </w:rPr>
  </w:style>
  <w:style w:type="paragraph" w:styleId="Header">
    <w:name w:val="header"/>
    <w:basedOn w:val="Normal"/>
    <w:link w:val="HeaderChar"/>
    <w:uiPriority w:val="99"/>
    <w:unhideWhenUsed/>
    <w:rsid w:val="00395C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5CE0"/>
  </w:style>
  <w:style w:type="paragraph" w:styleId="Footer">
    <w:name w:val="footer"/>
    <w:basedOn w:val="Normal"/>
    <w:link w:val="FooterChar"/>
    <w:uiPriority w:val="99"/>
    <w:unhideWhenUsed/>
    <w:rsid w:val="00395C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5C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407</TotalTime>
  <Pages>5</Pages>
  <Words>1525</Words>
  <Characters>8694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himleena gautam</dc:creator>
  <cp:keywords/>
  <dc:description/>
  <cp:lastModifiedBy>SDI 1180</cp:lastModifiedBy>
  <cp:revision>103</cp:revision>
  <dcterms:created xsi:type="dcterms:W3CDTF">2025-05-06T07:31:00Z</dcterms:created>
  <dcterms:modified xsi:type="dcterms:W3CDTF">2025-09-23T08:58:00Z</dcterms:modified>
</cp:coreProperties>
</file>