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6B9A9" w14:textId="4703E982" w:rsidR="00F91610" w:rsidRPr="007B1D8C" w:rsidRDefault="006A0E96" w:rsidP="007B1D8C">
      <w:pPr>
        <w:pStyle w:val="Title"/>
        <w:spacing w:after="240"/>
        <w:rPr>
          <w:rFonts w:ascii="Times New Roman" w:hAnsi="Times New Roman" w:cs="Times New Roman"/>
          <w:b/>
          <w:bCs/>
          <w:sz w:val="40"/>
          <w:szCs w:val="36"/>
        </w:rPr>
      </w:pPr>
      <w:r w:rsidRPr="007B1D8C">
        <w:rPr>
          <w:rFonts w:ascii="Times New Roman" w:hAnsi="Times New Roman" w:cs="Times New Roman"/>
          <w:b/>
          <w:bCs/>
          <w:sz w:val="40"/>
          <w:szCs w:val="36"/>
        </w:rPr>
        <w:t xml:space="preserve">Effect of leaf cutting on seed yield of </w:t>
      </w:r>
      <w:proofErr w:type="spellStart"/>
      <w:r w:rsidRPr="007B1D8C">
        <w:rPr>
          <w:rFonts w:ascii="Times New Roman" w:hAnsi="Times New Roman" w:cs="Times New Roman"/>
          <w:b/>
          <w:bCs/>
          <w:sz w:val="40"/>
          <w:szCs w:val="36"/>
        </w:rPr>
        <w:t>Coriender</w:t>
      </w:r>
      <w:proofErr w:type="spellEnd"/>
      <w:r w:rsidRPr="007B1D8C">
        <w:rPr>
          <w:rFonts w:ascii="Times New Roman" w:hAnsi="Times New Roman" w:cs="Times New Roman"/>
          <w:b/>
          <w:bCs/>
          <w:sz w:val="40"/>
          <w:szCs w:val="36"/>
        </w:rPr>
        <w:t xml:space="preserve"> (</w:t>
      </w:r>
      <w:r w:rsidRPr="007B1D8C">
        <w:rPr>
          <w:rFonts w:ascii="Times New Roman" w:hAnsi="Times New Roman" w:cs="Times New Roman"/>
          <w:b/>
          <w:bCs/>
          <w:i/>
          <w:iCs/>
          <w:sz w:val="40"/>
          <w:szCs w:val="36"/>
        </w:rPr>
        <w:t>Coriandrum sativum</w:t>
      </w:r>
      <w:r w:rsidRPr="007B1D8C">
        <w:rPr>
          <w:rFonts w:ascii="Times New Roman" w:hAnsi="Times New Roman" w:cs="Times New Roman"/>
          <w:b/>
          <w:bCs/>
          <w:sz w:val="40"/>
          <w:szCs w:val="36"/>
        </w:rPr>
        <w:t xml:space="preserve"> L.)</w:t>
      </w:r>
    </w:p>
    <w:p w14:paraId="48A411F4" w14:textId="77777777" w:rsidR="00864A20" w:rsidRDefault="00864A20" w:rsidP="0057316B">
      <w:pPr>
        <w:spacing w:line="276" w:lineRule="auto"/>
        <w:rPr>
          <w:rFonts w:ascii="Times New Roman" w:hAnsi="Times New Roman" w:cs="Times New Roman"/>
          <w:i/>
          <w:iCs/>
          <w:sz w:val="24"/>
          <w:szCs w:val="22"/>
        </w:rPr>
      </w:pPr>
    </w:p>
    <w:p w14:paraId="35CBE5E7" w14:textId="77777777" w:rsidR="00617385" w:rsidRDefault="00617385" w:rsidP="007B1D8C">
      <w:pPr>
        <w:pStyle w:val="Default"/>
        <w:spacing w:line="360" w:lineRule="auto"/>
        <w:rPr>
          <w:rFonts w:ascii="Times New Roman" w:hAnsi="Times New Roman" w:cs="Times New Roman"/>
          <w:b/>
          <w:bCs/>
          <w:i/>
          <w:iCs/>
          <w:sz w:val="28"/>
          <w:szCs w:val="28"/>
        </w:rPr>
      </w:pPr>
    </w:p>
    <w:p w14:paraId="5C76B9B3" w14:textId="15032C6C" w:rsidR="00F91610" w:rsidRPr="007B1D8C" w:rsidRDefault="006A0E96" w:rsidP="007B1D8C">
      <w:pPr>
        <w:pStyle w:val="Default"/>
        <w:spacing w:line="360" w:lineRule="auto"/>
        <w:rPr>
          <w:rFonts w:ascii="Times New Roman" w:hAnsi="Times New Roman" w:cs="Times New Roman"/>
          <w:b/>
          <w:bCs/>
          <w:i/>
          <w:iCs/>
          <w:sz w:val="28"/>
          <w:szCs w:val="28"/>
        </w:rPr>
      </w:pPr>
      <w:r w:rsidRPr="007B1D8C">
        <w:rPr>
          <w:rFonts w:ascii="Times New Roman" w:hAnsi="Times New Roman" w:cs="Times New Roman"/>
          <w:b/>
          <w:bCs/>
          <w:i/>
          <w:iCs/>
          <w:sz w:val="28"/>
          <w:szCs w:val="28"/>
        </w:rPr>
        <w:t>Abstract</w:t>
      </w:r>
    </w:p>
    <w:p w14:paraId="5C76B9B4" w14:textId="11EA56E5" w:rsidR="00F91610" w:rsidRPr="007B1D8C" w:rsidRDefault="006A0E96" w:rsidP="007B1D8C">
      <w:pPr>
        <w:pStyle w:val="Default"/>
        <w:spacing w:line="360" w:lineRule="auto"/>
        <w:rPr>
          <w:rFonts w:ascii="Times New Roman" w:hAnsi="Times New Roman" w:cs="Times New Roman"/>
          <w:b/>
          <w:bCs/>
          <w:color w:val="auto"/>
          <w:sz w:val="28"/>
          <w:szCs w:val="28"/>
        </w:rPr>
      </w:pPr>
      <w:r w:rsidRPr="007B1D8C">
        <w:rPr>
          <w:rFonts w:ascii="Times New Roman" w:hAnsi="Times New Roman" w:cs="Times New Roman"/>
        </w:rPr>
        <w:t xml:space="preserve">The experiment was conducted with two genotypes of coriander (Azad Coriender-1 and Azad Coriender-2) in factorial Randomized Block Design with 8 treatments and 3 replications at the experimental farm of Department of Horticulture, College of Agriculture, Chandra Shekhar Azad University of Agriculture &amp; Technology, Kanpur- 208002 U.P. India, during Rabi, season 2014-2015. Phenotypic data were recorded for eight characters </w:t>
      </w:r>
      <w:r w:rsidRPr="007B1D8C">
        <w:rPr>
          <w:rFonts w:ascii="Times New Roman" w:hAnsi="Times New Roman" w:cs="Times New Roman"/>
          <w:i/>
          <w:iCs/>
        </w:rPr>
        <w:t>viz</w:t>
      </w:r>
      <w:r w:rsidRPr="007B1D8C">
        <w:rPr>
          <w:rFonts w:ascii="Times New Roman" w:hAnsi="Times New Roman" w:cs="Times New Roman"/>
        </w:rPr>
        <w:t>. Plant height, Number of Primary and Secondary Branches per plant, Number of umbels per plant, Seed yield per plant, Test weight and Yield per plant. The foliage cutting was taken to create treatments e.g. C</w:t>
      </w:r>
      <w:r w:rsidRPr="007B1D8C">
        <w:rPr>
          <w:rFonts w:ascii="Times New Roman" w:hAnsi="Times New Roman" w:cs="Times New Roman"/>
          <w:vertAlign w:val="subscript"/>
        </w:rPr>
        <w:t xml:space="preserve">0 </w:t>
      </w:r>
      <w:r w:rsidRPr="007B1D8C">
        <w:rPr>
          <w:rFonts w:ascii="Times New Roman" w:hAnsi="Times New Roman" w:cs="Times New Roman"/>
        </w:rPr>
        <w:t>(No Cutting), C</w:t>
      </w:r>
      <w:r w:rsidRPr="007B1D8C">
        <w:rPr>
          <w:rFonts w:ascii="Times New Roman" w:hAnsi="Times New Roman" w:cs="Times New Roman"/>
          <w:vertAlign w:val="subscript"/>
        </w:rPr>
        <w:t>1</w:t>
      </w:r>
      <w:r w:rsidRPr="007B1D8C">
        <w:rPr>
          <w:rFonts w:ascii="Times New Roman" w:hAnsi="Times New Roman" w:cs="Times New Roman"/>
        </w:rPr>
        <w:t xml:space="preserve"> (One Cutting) C</w:t>
      </w:r>
      <w:r w:rsidRPr="007B1D8C">
        <w:rPr>
          <w:rFonts w:ascii="Times New Roman" w:hAnsi="Times New Roman" w:cs="Times New Roman"/>
          <w:vertAlign w:val="subscript"/>
        </w:rPr>
        <w:t xml:space="preserve">2 </w:t>
      </w:r>
      <w:r w:rsidRPr="007B1D8C">
        <w:rPr>
          <w:rFonts w:ascii="Times New Roman" w:hAnsi="Times New Roman" w:cs="Times New Roman"/>
        </w:rPr>
        <w:t>(Two cuttings) and C</w:t>
      </w:r>
      <w:r w:rsidRPr="007B1D8C">
        <w:rPr>
          <w:rFonts w:ascii="Times New Roman" w:hAnsi="Times New Roman" w:cs="Times New Roman"/>
          <w:vertAlign w:val="subscript"/>
        </w:rPr>
        <w:t xml:space="preserve">3 </w:t>
      </w:r>
      <w:r w:rsidRPr="007B1D8C">
        <w:rPr>
          <w:rFonts w:ascii="Times New Roman" w:hAnsi="Times New Roman" w:cs="Times New Roman"/>
        </w:rPr>
        <w:t xml:space="preserve">(Tree cuttings). </w:t>
      </w:r>
      <w:r w:rsidRPr="007B1D8C">
        <w:rPr>
          <w:rFonts w:ascii="Times New Roman" w:hAnsi="Times New Roman" w:cs="Times New Roman"/>
          <w:color w:val="auto"/>
        </w:rPr>
        <w:t>It was found that zero cutting (control) showed highest growth and three cuttings showed lowest growth among treatments. It is the clear indication of reduction in the growth</w:t>
      </w:r>
      <w:r w:rsidR="001A2E9B" w:rsidRPr="007B1D8C">
        <w:rPr>
          <w:rFonts w:ascii="Times New Roman" w:hAnsi="Times New Roman" w:cs="Times New Roman"/>
          <w:color w:val="auto"/>
        </w:rPr>
        <w:t xml:space="preserve"> number </w:t>
      </w:r>
      <w:r w:rsidRPr="007B1D8C">
        <w:rPr>
          <w:rFonts w:ascii="Times New Roman" w:hAnsi="Times New Roman" w:cs="Times New Roman"/>
          <w:color w:val="auto"/>
        </w:rPr>
        <w:t>of primary and secondary branches, no. of umbels per plant, seed yield per plant and plot yield per plant. It has been concluded that leaf cutting in coriander gradually reduces the growth and other parameters (studied in this) as n</w:t>
      </w:r>
      <w:r w:rsidR="001A2E9B" w:rsidRPr="007B1D8C">
        <w:rPr>
          <w:rFonts w:ascii="Times New Roman" w:hAnsi="Times New Roman" w:cs="Times New Roman"/>
          <w:color w:val="auto"/>
        </w:rPr>
        <w:t>umber</w:t>
      </w:r>
      <w:r w:rsidRPr="007B1D8C">
        <w:rPr>
          <w:rFonts w:ascii="Times New Roman" w:hAnsi="Times New Roman" w:cs="Times New Roman"/>
          <w:color w:val="auto"/>
        </w:rPr>
        <w:t xml:space="preserve"> of cutting increases.</w:t>
      </w:r>
    </w:p>
    <w:p w14:paraId="5C76B9B5" w14:textId="77777777"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8"/>
          <w:szCs w:val="24"/>
        </w:rPr>
        <w:t xml:space="preserve">Keywords: </w:t>
      </w:r>
      <w:r w:rsidRPr="007B1D8C">
        <w:rPr>
          <w:rFonts w:ascii="Times New Roman" w:hAnsi="Times New Roman" w:cs="Times New Roman"/>
          <w:sz w:val="24"/>
          <w:szCs w:val="24"/>
        </w:rPr>
        <w:t>Coriander; Cutting; Treatment (Variety X Cuttings); Growth.</w:t>
      </w:r>
    </w:p>
    <w:p w14:paraId="3097DD0C"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0EC91AE"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6E8CBD9"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224865AF"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7B07E504"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BBD049B"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3E740EA7"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41C85D3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6470D1A1" w14:textId="77777777" w:rsidR="008B1EBA" w:rsidRPr="007B1D8C" w:rsidRDefault="008B1EBA" w:rsidP="007B1D8C">
      <w:pPr>
        <w:spacing w:before="240" w:after="0" w:line="360" w:lineRule="auto"/>
        <w:rPr>
          <w:rFonts w:ascii="Times New Roman" w:hAnsi="Times New Roman" w:cs="Times New Roman"/>
          <w:b/>
          <w:bCs/>
          <w:i/>
          <w:iCs/>
          <w:sz w:val="24"/>
          <w:szCs w:val="24"/>
        </w:rPr>
      </w:pPr>
    </w:p>
    <w:p w14:paraId="5C76B9B6" w14:textId="2155F74B" w:rsidR="00F91610" w:rsidRPr="007B1D8C" w:rsidRDefault="006A0E96" w:rsidP="007B1D8C">
      <w:pPr>
        <w:spacing w:before="240" w:after="0" w:line="360" w:lineRule="auto"/>
        <w:rPr>
          <w:rFonts w:ascii="Times New Roman" w:hAnsi="Times New Roman" w:cs="Times New Roman"/>
          <w:i/>
          <w:iCs/>
          <w:sz w:val="24"/>
          <w:szCs w:val="24"/>
        </w:rPr>
      </w:pPr>
      <w:r w:rsidRPr="007B1D8C">
        <w:rPr>
          <w:rFonts w:ascii="Times New Roman" w:hAnsi="Times New Roman" w:cs="Times New Roman"/>
          <w:b/>
          <w:bCs/>
          <w:i/>
          <w:iCs/>
          <w:sz w:val="24"/>
          <w:szCs w:val="24"/>
        </w:rPr>
        <w:lastRenderedPageBreak/>
        <w:t>1. INTRODUCTION</w:t>
      </w:r>
    </w:p>
    <w:p w14:paraId="5C76B9B7" w14:textId="77777777" w:rsidR="00F91610" w:rsidRPr="007B1D8C" w:rsidRDefault="006A0E96" w:rsidP="007B1D8C">
      <w:pPr>
        <w:spacing w:after="0" w:line="360" w:lineRule="auto"/>
        <w:ind w:firstLine="720"/>
        <w:rPr>
          <w:rFonts w:ascii="Times New Roman" w:hAnsi="Times New Roman" w:cs="Times New Roman"/>
          <w:color w:val="000000" w:themeColor="text1"/>
          <w:szCs w:val="24"/>
        </w:rPr>
      </w:pPr>
      <w:r w:rsidRPr="007B1D8C">
        <w:rPr>
          <w:rFonts w:ascii="Times New Roman" w:hAnsi="Times New Roman" w:cs="Times New Roman"/>
          <w:color w:val="000000" w:themeColor="text1"/>
          <w:sz w:val="24"/>
          <w:szCs w:val="24"/>
        </w:rPr>
        <w:t xml:space="preserve">Coriander, scientifically known as </w:t>
      </w:r>
      <w:r w:rsidRPr="007B1D8C">
        <w:rPr>
          <w:rFonts w:ascii="Times New Roman" w:hAnsi="Times New Roman" w:cs="Times New Roman"/>
          <w:i/>
          <w:iCs/>
          <w:color w:val="000000" w:themeColor="text1"/>
          <w:sz w:val="24"/>
          <w:szCs w:val="24"/>
        </w:rPr>
        <w:t>Coriandrum sativum</w:t>
      </w:r>
      <w:r w:rsidRPr="007B1D8C">
        <w:rPr>
          <w:rFonts w:ascii="Times New Roman" w:hAnsi="Times New Roman" w:cs="Times New Roman"/>
          <w:color w:val="000000" w:themeColor="text1"/>
          <w:sz w:val="24"/>
          <w:szCs w:val="24"/>
        </w:rPr>
        <w:t xml:space="preserve">, is a versatile annual herb belonging to the family </w:t>
      </w:r>
      <w:proofErr w:type="spellStart"/>
      <w:r w:rsidRPr="007B1D8C">
        <w:rPr>
          <w:rFonts w:ascii="Times New Roman" w:hAnsi="Times New Roman" w:cs="Times New Roman"/>
          <w:color w:val="000000" w:themeColor="text1"/>
          <w:sz w:val="24"/>
          <w:szCs w:val="24"/>
        </w:rPr>
        <w:t>Apiaceae</w:t>
      </w:r>
      <w:proofErr w:type="spellEnd"/>
      <w:r w:rsidRPr="007B1D8C">
        <w:rPr>
          <w:rFonts w:ascii="Times New Roman" w:hAnsi="Times New Roman" w:cs="Times New Roman"/>
          <w:color w:val="000000" w:themeColor="text1"/>
          <w:sz w:val="24"/>
          <w:szCs w:val="24"/>
        </w:rPr>
        <w:t xml:space="preserve"> with chromosome number 2n=22, widely cultivated across the globe, it serves dual roles as both an herb and a spice. While its delicate green leaves are popularly referred to as </w:t>
      </w:r>
      <w:r w:rsidRPr="007B1D8C">
        <w:rPr>
          <w:rFonts w:ascii="Times New Roman" w:hAnsi="Times New Roman" w:cs="Times New Roman"/>
          <w:b/>
          <w:bCs/>
          <w:color w:val="000000" w:themeColor="text1"/>
          <w:sz w:val="24"/>
          <w:szCs w:val="24"/>
        </w:rPr>
        <w:t>cilantro</w:t>
      </w:r>
      <w:r w:rsidRPr="007B1D8C">
        <w:rPr>
          <w:rFonts w:ascii="Times New Roman" w:hAnsi="Times New Roman" w:cs="Times New Roman"/>
          <w:color w:val="000000" w:themeColor="text1"/>
          <w:sz w:val="24"/>
          <w:szCs w:val="24"/>
        </w:rPr>
        <w:t xml:space="preserve">, the dried seeds are known as </w:t>
      </w:r>
      <w:r w:rsidRPr="007B1D8C">
        <w:rPr>
          <w:rFonts w:ascii="Times New Roman" w:hAnsi="Times New Roman" w:cs="Times New Roman"/>
          <w:b/>
          <w:bCs/>
          <w:color w:val="000000" w:themeColor="text1"/>
          <w:sz w:val="24"/>
          <w:szCs w:val="24"/>
        </w:rPr>
        <w:t>Coriander</w:t>
      </w:r>
      <w:r w:rsidRPr="007B1D8C">
        <w:rPr>
          <w:rFonts w:ascii="Times New Roman" w:hAnsi="Times New Roman" w:cs="Times New Roman"/>
          <w:color w:val="000000" w:themeColor="text1"/>
          <w:sz w:val="24"/>
          <w:szCs w:val="24"/>
        </w:rPr>
        <w:t>. Its plant has been cherished for centuries not only for its culinary applications but also for its medicinal and cultural significance.</w:t>
      </w:r>
      <w:r w:rsidRPr="007B1D8C">
        <w:rPr>
          <w:rFonts w:ascii="Times New Roman" w:eastAsia="Times New Roman" w:hAnsi="Times New Roman" w:cs="Times New Roman"/>
          <w:color w:val="000000" w:themeColor="text1"/>
          <w:lang w:eastAsia="en-IN"/>
        </w:rPr>
        <w:t xml:space="preserve"> </w:t>
      </w:r>
      <w:r w:rsidRPr="007B1D8C">
        <w:rPr>
          <w:rFonts w:ascii="Times New Roman" w:hAnsi="Times New Roman" w:cs="Times New Roman"/>
          <w:color w:val="000000" w:themeColor="text1"/>
          <w:szCs w:val="24"/>
        </w:rPr>
        <w:t xml:space="preserve">Coriander is a soft, feathery plant that typically grows up to 50 cm in height. Its leaves are distinctly shaped—broad and lobed near the base, and slender and finely divided on the upper stems. The plant produces small, pale pink or white flowers arranged in flat-topped clusters called umbels. These flowers eventually give rise to round, dry fruits known as schizocarps, which contain the aromatic seeds used in </w:t>
      </w:r>
      <w:proofErr w:type="gramStart"/>
      <w:r w:rsidRPr="007B1D8C">
        <w:rPr>
          <w:rFonts w:ascii="Times New Roman" w:hAnsi="Times New Roman" w:cs="Times New Roman"/>
          <w:color w:val="000000" w:themeColor="text1"/>
          <w:szCs w:val="24"/>
        </w:rPr>
        <w:t>cooking.[</w:t>
      </w:r>
      <w:proofErr w:type="gramEnd"/>
      <w:r w:rsidRPr="007B1D8C">
        <w:rPr>
          <w:rFonts w:ascii="Times New Roman" w:hAnsi="Times New Roman" w:cs="Times New Roman"/>
          <w:color w:val="000000" w:themeColor="text1"/>
          <w:szCs w:val="24"/>
        </w:rPr>
        <w:t>1]</w:t>
      </w:r>
    </w:p>
    <w:p w14:paraId="5C76B9B8" w14:textId="77777777" w:rsidR="00F91610" w:rsidRPr="007B1D8C" w:rsidRDefault="006A0E96" w:rsidP="007B1D8C">
      <w:pPr>
        <w:spacing w:after="0" w:line="360" w:lineRule="auto"/>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Native to regions spanning the Mediterranean and the Middle East, coriander thrives in temperate climates and well-drained soils. It is a fast-growing plant, often cultivated as a cool-season crop in tropical and subtropical </w:t>
      </w:r>
      <w:proofErr w:type="gramStart"/>
      <w:r w:rsidRPr="007B1D8C">
        <w:rPr>
          <w:rFonts w:ascii="Times New Roman" w:hAnsi="Times New Roman" w:cs="Times New Roman"/>
          <w:color w:val="000000" w:themeColor="text1"/>
          <w:sz w:val="24"/>
          <w:szCs w:val="24"/>
        </w:rPr>
        <w:t>regions.[</w:t>
      </w:r>
      <w:proofErr w:type="gramEnd"/>
      <w:r w:rsidRPr="007B1D8C">
        <w:rPr>
          <w:rFonts w:ascii="Times New Roman" w:hAnsi="Times New Roman" w:cs="Times New Roman"/>
          <w:color w:val="000000" w:themeColor="text1"/>
          <w:sz w:val="24"/>
          <w:szCs w:val="24"/>
        </w:rPr>
        <w:t>2]</w:t>
      </w:r>
    </w:p>
    <w:p w14:paraId="5C76B9B9"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It is a staple in kitchens worldwide. Its fresh leaves (cilantro) are used extensively in Latin American, Indian, Chinese, and Southeast Asian cuisines. They add a refreshing, citrusy flavour to dishes like salsa, chutneys, curries, and soups. The seeds, on the other hand, are warm, nutty, and slightly spicy </w:t>
      </w:r>
      <w:r w:rsidRPr="007B1D8C">
        <w:rPr>
          <w:rFonts w:ascii="Times New Roman" w:hAnsi="Times New Roman" w:cs="Times New Roman"/>
          <w:b/>
          <w:bCs/>
          <w:color w:val="000000" w:themeColor="text1"/>
          <w:sz w:val="24"/>
          <w:szCs w:val="24"/>
        </w:rPr>
        <w:t>(Chadwick et al, 1976)</w:t>
      </w:r>
      <w:r w:rsidRPr="007B1D8C">
        <w:rPr>
          <w:rFonts w:ascii="Times New Roman" w:hAnsi="Times New Roman" w:cs="Times New Roman"/>
          <w:color w:val="000000" w:themeColor="text1"/>
          <w:sz w:val="24"/>
          <w:szCs w:val="24"/>
        </w:rPr>
        <w:t xml:space="preserve">. They are commonly ground into powder or used whole in spice blends such as garam masala, curry powder, and pickling spices beyond its culinary appeal, coriander has long been valued in traditional medicine. Its seeds contain essential oils rich in compounds like linalool, which contribute to its distinctive aroma and therapeutic properties. Coriander is believed to aid digestion, reduce inflammation, and possess antimicrobial effects. It contains 16.1% fatty oil, 14.1% protein 21.6% carbohydrate 32.6% fibre,11.2% moisture and 4.4% mineral matters and also coriander leaves are very rich in Vitamin A and Vitamin C that’s why it is used to treat ailments ranging from indigestion and nausea to skin conditions and </w:t>
      </w:r>
      <w:proofErr w:type="gramStart"/>
      <w:r w:rsidRPr="007B1D8C">
        <w:rPr>
          <w:rFonts w:ascii="Times New Roman" w:hAnsi="Times New Roman" w:cs="Times New Roman"/>
          <w:color w:val="000000" w:themeColor="text1"/>
          <w:sz w:val="24"/>
          <w:szCs w:val="24"/>
        </w:rPr>
        <w:t>anxiety.[</w:t>
      </w:r>
      <w:proofErr w:type="gramEnd"/>
      <w:r w:rsidRPr="007B1D8C">
        <w:rPr>
          <w:rFonts w:ascii="Times New Roman" w:hAnsi="Times New Roman" w:cs="Times New Roman"/>
          <w:color w:val="000000" w:themeColor="text1"/>
          <w:sz w:val="24"/>
          <w:szCs w:val="24"/>
        </w:rPr>
        <w:t>3]</w:t>
      </w:r>
    </w:p>
    <w:p w14:paraId="5C76B9BA" w14:textId="77777777" w:rsidR="00F91610" w:rsidRPr="007B1D8C" w:rsidRDefault="006A0E96" w:rsidP="007B1D8C">
      <w:pPr>
        <w:spacing w:after="0" w:line="360" w:lineRule="auto"/>
        <w:ind w:firstLine="720"/>
        <w:rPr>
          <w:rFonts w:ascii="Times New Roman" w:hAnsi="Times New Roman" w:cs="Times New Roman"/>
          <w:color w:val="000000" w:themeColor="text1"/>
          <w:sz w:val="24"/>
          <w:szCs w:val="24"/>
        </w:rPr>
      </w:pPr>
      <w:r w:rsidRPr="007B1D8C">
        <w:rPr>
          <w:rFonts w:ascii="Times New Roman" w:hAnsi="Times New Roman" w:cs="Times New Roman"/>
          <w:color w:val="000000" w:themeColor="text1"/>
          <w:sz w:val="24"/>
          <w:szCs w:val="24"/>
        </w:rPr>
        <w:t xml:space="preserve">Modern research continues to explore its potential benefits, including antioxidant activity and blood sugar regulation. The plant’s polyphenols and terpenes are of particular interest in pharmacological studies. Coriander’s history dates back </w:t>
      </w:r>
      <w:r w:rsidRPr="007B1D8C">
        <w:rPr>
          <w:rFonts w:ascii="Times New Roman" w:hAnsi="Times New Roman" w:cs="Times New Roman"/>
          <w:sz w:val="24"/>
          <w:szCs w:val="24"/>
        </w:rPr>
        <w:t xml:space="preserve">thousands of years. Archaeological evidence suggests its use in ancient Egyptian tombs, and it is mentioned in Sanskrit texts and the Bible </w:t>
      </w:r>
      <w:r w:rsidRPr="007B1D8C">
        <w:rPr>
          <w:rFonts w:ascii="Times New Roman" w:hAnsi="Times New Roman" w:cs="Times New Roman"/>
          <w:b/>
          <w:bCs/>
          <w:sz w:val="24"/>
          <w:szCs w:val="24"/>
        </w:rPr>
        <w:t>(</w:t>
      </w:r>
      <w:proofErr w:type="spellStart"/>
      <w:r w:rsidRPr="007B1D8C">
        <w:rPr>
          <w:rFonts w:ascii="Times New Roman" w:hAnsi="Times New Roman" w:cs="Times New Roman"/>
          <w:b/>
          <w:bCs/>
          <w:sz w:val="24"/>
          <w:szCs w:val="24"/>
        </w:rPr>
        <w:t>Zophary</w:t>
      </w:r>
      <w:proofErr w:type="spellEnd"/>
      <w:r w:rsidRPr="007B1D8C">
        <w:rPr>
          <w:rFonts w:ascii="Times New Roman" w:hAnsi="Times New Roman" w:cs="Times New Roman"/>
          <w:b/>
          <w:bCs/>
          <w:sz w:val="24"/>
          <w:szCs w:val="24"/>
        </w:rPr>
        <w:t xml:space="preserve"> and </w:t>
      </w:r>
      <w:proofErr w:type="spellStart"/>
      <w:r w:rsidRPr="007B1D8C">
        <w:rPr>
          <w:rFonts w:ascii="Times New Roman" w:hAnsi="Times New Roman" w:cs="Times New Roman"/>
          <w:b/>
          <w:bCs/>
          <w:sz w:val="24"/>
          <w:szCs w:val="24"/>
        </w:rPr>
        <w:t>Hopf</w:t>
      </w:r>
      <w:proofErr w:type="spellEnd"/>
      <w:r w:rsidRPr="007B1D8C">
        <w:rPr>
          <w:rFonts w:ascii="Times New Roman" w:hAnsi="Times New Roman" w:cs="Times New Roman"/>
          <w:b/>
          <w:bCs/>
          <w:sz w:val="24"/>
          <w:szCs w:val="24"/>
        </w:rPr>
        <w:t>, 2000)</w:t>
      </w:r>
      <w:r w:rsidRPr="007B1D8C">
        <w:rPr>
          <w:rFonts w:ascii="Times New Roman" w:hAnsi="Times New Roman" w:cs="Times New Roman"/>
          <w:sz w:val="24"/>
          <w:szCs w:val="24"/>
        </w:rPr>
        <w:t xml:space="preserve">. The Greeks and Romans used it for flavouring and preserving food, while medieval Europeans incorporated it into love potions and medicinal </w:t>
      </w:r>
      <w:proofErr w:type="gramStart"/>
      <w:r w:rsidRPr="007B1D8C">
        <w:rPr>
          <w:rFonts w:ascii="Times New Roman" w:hAnsi="Times New Roman" w:cs="Times New Roman"/>
          <w:sz w:val="24"/>
          <w:szCs w:val="24"/>
        </w:rPr>
        <w:t>concoctions.[</w:t>
      </w:r>
      <w:proofErr w:type="gramEnd"/>
      <w:r w:rsidRPr="007B1D8C">
        <w:rPr>
          <w:rFonts w:ascii="Times New Roman" w:hAnsi="Times New Roman" w:cs="Times New Roman"/>
          <w:sz w:val="24"/>
          <w:szCs w:val="24"/>
        </w:rPr>
        <w:t>4]</w:t>
      </w:r>
    </w:p>
    <w:p w14:paraId="5C76B9BB" w14:textId="77777777" w:rsidR="00F91610" w:rsidRPr="007B1D8C" w:rsidRDefault="006A0E96" w:rsidP="007B1D8C">
      <w:pPr>
        <w:spacing w:after="0" w:line="360" w:lineRule="auto"/>
        <w:ind w:firstLine="720"/>
        <w:rPr>
          <w:rFonts w:ascii="Times New Roman" w:eastAsia="__Roboto_Flex_Fallback_1e8c78" w:hAnsi="Times New Roman" w:cs="Times New Roman"/>
          <w:color w:val="000000"/>
          <w:sz w:val="24"/>
          <w:szCs w:val="24"/>
        </w:rPr>
      </w:pPr>
      <w:r w:rsidRPr="007B1D8C">
        <w:rPr>
          <w:rFonts w:ascii="Times New Roman" w:eastAsia="__Roboto_Flex_Fallback_1e8c78" w:hAnsi="Times New Roman" w:cs="Times New Roman"/>
          <w:color w:val="000000"/>
          <w:sz w:val="24"/>
          <w:szCs w:val="24"/>
        </w:rPr>
        <w:t xml:space="preserve">India produces more than 700,000 metric tonnes of coriander each year. It meets huge domestic needs and also exports to Malaysia, the UAE, Sri Lanka, the UK, and the USA. Indian coriander has a high value of aroma and oil content. Top coriander producing countries in the world </w:t>
      </w:r>
      <w:r w:rsidRPr="007B1D8C">
        <w:rPr>
          <w:rFonts w:ascii="Times New Roman" w:eastAsia="__Roboto_Flex_Fallback_1e8c78" w:hAnsi="Times New Roman" w:cs="Times New Roman"/>
          <w:color w:val="000000"/>
          <w:sz w:val="24"/>
          <w:szCs w:val="24"/>
        </w:rPr>
        <w:lastRenderedPageBreak/>
        <w:t xml:space="preserve">are- India 700,000+ MT, Iran 40,000, China 35,000, </w:t>
      </w:r>
      <w:proofErr w:type="spellStart"/>
      <w:r w:rsidRPr="007B1D8C">
        <w:rPr>
          <w:rFonts w:ascii="Times New Roman" w:eastAsia="__Roboto_Flex_Fallback_1e8c78" w:hAnsi="Times New Roman" w:cs="Times New Roman"/>
          <w:color w:val="000000"/>
          <w:sz w:val="24"/>
          <w:szCs w:val="24"/>
        </w:rPr>
        <w:t>Moracco</w:t>
      </w:r>
      <w:proofErr w:type="spellEnd"/>
      <w:r w:rsidRPr="007B1D8C">
        <w:rPr>
          <w:rFonts w:ascii="Times New Roman" w:eastAsia="__Roboto_Flex_Fallback_1e8c78" w:hAnsi="Times New Roman" w:cs="Times New Roman"/>
          <w:color w:val="000000"/>
          <w:sz w:val="24"/>
          <w:szCs w:val="24"/>
        </w:rPr>
        <w:t xml:space="preserve"> 30,000 and Russia 25,000. </w:t>
      </w:r>
      <w:r w:rsidRPr="007B1D8C">
        <w:rPr>
          <w:rFonts w:ascii="Times New Roman" w:eastAsia="__Roboto_Flex_Fallback_1e8c78" w:hAnsi="Times New Roman" w:cs="Times New Roman"/>
          <w:b/>
          <w:bCs/>
          <w:color w:val="000000"/>
          <w:sz w:val="24"/>
          <w:szCs w:val="24"/>
        </w:rPr>
        <w:t>(Anonymous, 2024</w:t>
      </w:r>
      <w:proofErr w:type="gramStart"/>
      <w:r w:rsidRPr="007B1D8C">
        <w:rPr>
          <w:rFonts w:ascii="Times New Roman" w:eastAsia="__Roboto_Flex_Fallback_1e8c78" w:hAnsi="Times New Roman" w:cs="Times New Roman"/>
          <w:b/>
          <w:bCs/>
          <w:color w:val="000000"/>
          <w:sz w:val="24"/>
          <w:szCs w:val="24"/>
        </w:rPr>
        <w:t>)</w:t>
      </w:r>
      <w:r w:rsidRPr="007B1D8C">
        <w:rPr>
          <w:rFonts w:ascii="Times New Roman" w:eastAsia="__Roboto_Flex_Fallback_1e8c78" w:hAnsi="Times New Roman" w:cs="Times New Roman"/>
          <w:color w:val="000000"/>
          <w:sz w:val="24"/>
          <w:szCs w:val="24"/>
        </w:rPr>
        <w:t>.[</w:t>
      </w:r>
      <w:proofErr w:type="gramEnd"/>
      <w:r w:rsidRPr="007B1D8C">
        <w:rPr>
          <w:rFonts w:ascii="Times New Roman" w:eastAsia="__Roboto_Flex_Fallback_1e8c78" w:hAnsi="Times New Roman" w:cs="Times New Roman"/>
          <w:color w:val="000000"/>
          <w:sz w:val="24"/>
          <w:szCs w:val="24"/>
        </w:rPr>
        <w:t>5]</w:t>
      </w:r>
    </w:p>
    <w:p w14:paraId="5C76B9BC" w14:textId="7777777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It is typically grown from seeds and requires full sun and moderate watering. It prefers cool weather and can be harvested multiple times during its growth cycle. The leaves are picked when tender, while the seeds are collected once the plant matures and the fruits turn brown. Farmers often rotate coriander with other crops to maintain soil fertility and reduce pest infestations. It is also grown organically in many regions, contributing to sustainable agricultural practices. Leaf cutting affect the plant growth as number of leaf cuttings increases gradually. For better grain yield, leaf cutting should be limited to 1-2. Besides seed production leaf cutting gives extra income to the </w:t>
      </w:r>
      <w:proofErr w:type="gramStart"/>
      <w:r w:rsidRPr="007B1D8C">
        <w:rPr>
          <w:rFonts w:ascii="Times New Roman" w:hAnsi="Times New Roman" w:cs="Times New Roman"/>
          <w:sz w:val="24"/>
          <w:szCs w:val="24"/>
        </w:rPr>
        <w:t>farmers.[</w:t>
      </w:r>
      <w:proofErr w:type="gramEnd"/>
      <w:r w:rsidRPr="007B1D8C">
        <w:rPr>
          <w:rFonts w:ascii="Times New Roman" w:hAnsi="Times New Roman" w:cs="Times New Roman"/>
          <w:sz w:val="24"/>
          <w:szCs w:val="24"/>
        </w:rPr>
        <w:t>6]</w:t>
      </w:r>
    </w:p>
    <w:p w14:paraId="5C76B9BD" w14:textId="77777777" w:rsidR="00F91610"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t>Keeping the above in view of the “Effect of leaf cutting on seed yield of Coriander (</w:t>
      </w:r>
      <w:r w:rsidRPr="007B1D8C">
        <w:rPr>
          <w:rFonts w:ascii="Times New Roman" w:hAnsi="Times New Roman" w:cs="Times New Roman"/>
          <w:i/>
          <w:iCs/>
          <w:sz w:val="24"/>
          <w:szCs w:val="24"/>
        </w:rPr>
        <w:t>Coriandrum sativum</w:t>
      </w:r>
      <w:r w:rsidRPr="007B1D8C">
        <w:rPr>
          <w:rFonts w:ascii="Times New Roman" w:hAnsi="Times New Roman" w:cs="Times New Roman"/>
          <w:sz w:val="24"/>
          <w:szCs w:val="24"/>
        </w:rPr>
        <w:t xml:space="preserve"> L.) are conducted with the following objectives:</w:t>
      </w:r>
    </w:p>
    <w:p w14:paraId="5C76B9BE" w14:textId="77777777" w:rsidR="00F91610" w:rsidRPr="007B1D8C" w:rsidRDefault="006A0E96" w:rsidP="007B1D8C">
      <w:pPr>
        <w:pStyle w:val="ListParagraph"/>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To study the growth and green leaves yield response to leaf cuttings.</w:t>
      </w:r>
    </w:p>
    <w:p w14:paraId="5C76B9BF" w14:textId="77777777" w:rsidR="00F91610" w:rsidRPr="007B1D8C" w:rsidRDefault="006A0E96" w:rsidP="007B1D8C">
      <w:pPr>
        <w:pStyle w:val="ListParagraph"/>
        <w:numPr>
          <w:ilvl w:val="0"/>
          <w:numId w:val="1"/>
        </w:numPr>
        <w:spacing w:line="360" w:lineRule="auto"/>
        <w:rPr>
          <w:rFonts w:ascii="Times New Roman" w:hAnsi="Times New Roman" w:cs="Times New Roman"/>
          <w:sz w:val="24"/>
          <w:szCs w:val="24"/>
        </w:rPr>
      </w:pPr>
      <w:r w:rsidRPr="007B1D8C">
        <w:rPr>
          <w:rFonts w:ascii="Times New Roman" w:hAnsi="Times New Roman" w:cs="Times New Roman"/>
          <w:sz w:val="24"/>
          <w:szCs w:val="24"/>
        </w:rPr>
        <w:t xml:space="preserve">To evaluate the number of </w:t>
      </w:r>
      <w:proofErr w:type="gramStart"/>
      <w:r w:rsidRPr="007B1D8C">
        <w:rPr>
          <w:rFonts w:ascii="Times New Roman" w:hAnsi="Times New Roman" w:cs="Times New Roman"/>
          <w:sz w:val="24"/>
          <w:szCs w:val="24"/>
        </w:rPr>
        <w:t>leaf</w:t>
      </w:r>
      <w:proofErr w:type="gramEnd"/>
      <w:r w:rsidRPr="007B1D8C">
        <w:rPr>
          <w:rFonts w:ascii="Times New Roman" w:hAnsi="Times New Roman" w:cs="Times New Roman"/>
          <w:sz w:val="24"/>
          <w:szCs w:val="24"/>
        </w:rPr>
        <w:t xml:space="preserve"> cutting and yield attributing characters of coriander.</w:t>
      </w:r>
    </w:p>
    <w:p w14:paraId="5C76B9C0" w14:textId="77777777" w:rsidR="00F91610" w:rsidRPr="007B1D8C" w:rsidRDefault="006A0E96" w:rsidP="007B1D8C">
      <w:pPr>
        <w:pStyle w:val="ListParagraph"/>
        <w:numPr>
          <w:ilvl w:val="0"/>
          <w:numId w:val="1"/>
        </w:num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To study the yield attributing characters and grain yield response to leaf cuttings.</w:t>
      </w:r>
    </w:p>
    <w:p w14:paraId="5C76B9C1"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2. MATERIAL AND METHODS</w:t>
      </w:r>
    </w:p>
    <w:p w14:paraId="5C76B9C2" w14:textId="77777777" w:rsidR="00F91610" w:rsidRPr="007B1D8C" w:rsidRDefault="006A0E96" w:rsidP="007B1D8C">
      <w:pPr>
        <w:spacing w:after="0" w:line="360" w:lineRule="auto"/>
        <w:ind w:firstLine="720"/>
        <w:rPr>
          <w:rFonts w:ascii="Times New Roman" w:hAnsi="Times New Roman" w:cs="Times New Roman"/>
          <w:sz w:val="24"/>
          <w:szCs w:val="21"/>
        </w:rPr>
      </w:pPr>
      <w:r w:rsidRPr="007B1D8C">
        <w:rPr>
          <w:rFonts w:ascii="Times New Roman" w:hAnsi="Times New Roman" w:cs="Times New Roman"/>
          <w:sz w:val="24"/>
          <w:szCs w:val="24"/>
        </w:rPr>
        <w:t>The experiment under relevance was conducted during Rabi 2015-16 at experimental field of, Department of Horticulture, College of Agriculture, Chandra Shekhar Azad University of Agriculture &amp; Technology, Kanpur (U.P.) India. The experimental materials (treatments) are composed of 2 genotypes (varieties) of Coriander e.g. Azad Dhaniya-1 and Azad Dhaniya-2, two control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 xml:space="preserve">0 </w:t>
      </w:r>
      <w:r w:rsidRPr="007B1D8C">
        <w:rPr>
          <w:rFonts w:ascii="Times New Roman" w:hAnsi="Times New Roman" w:cs="Times New Roman"/>
          <w:sz w:val="24"/>
          <w:szCs w:val="24"/>
        </w:rPr>
        <w:t>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0</w:t>
      </w:r>
      <w:r w:rsidRPr="007B1D8C">
        <w:rPr>
          <w:rFonts w:ascii="Times New Roman" w:hAnsi="Times New Roman" w:cs="Times New Roman"/>
          <w:sz w:val="24"/>
          <w:szCs w:val="24"/>
        </w:rPr>
        <w:t>) and interaction between Genotype X No. of cuttings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hAnsi="Times New Roman" w:cs="Times New Roman"/>
          <w:sz w:val="24"/>
          <w:szCs w:val="24"/>
        </w:rPr>
        <w:t xml:space="preserve">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 xml:space="preserve"> and V</w:t>
      </w:r>
      <w:r w:rsidRPr="007B1D8C">
        <w:rPr>
          <w:rFonts w:ascii="Times New Roman" w:hAnsi="Times New Roman" w:cs="Times New Roman"/>
          <w:sz w:val="24"/>
          <w:szCs w:val="24"/>
          <w:vertAlign w:val="subscript"/>
        </w:rPr>
        <w:t>2</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hAnsi="Times New Roman" w:cs="Times New Roman"/>
          <w:sz w:val="24"/>
          <w:szCs w:val="24"/>
        </w:rPr>
        <w:t xml:space="preserve">) total 8 treatments were in the study and the trial was sown in </w:t>
      </w:r>
      <w:r w:rsidRPr="007B1D8C">
        <w:rPr>
          <w:rFonts w:ascii="Times New Roman" w:eastAsia="Helvetica" w:hAnsi="Times New Roman" w:cs="Times New Roman"/>
          <w:color w:val="000000"/>
          <w:kern w:val="0"/>
          <w:sz w:val="24"/>
          <w:szCs w:val="24"/>
          <w:lang w:eastAsia="zh-CN" w:bidi="ar"/>
        </w:rPr>
        <w:t xml:space="preserve">Factorial Randomized Block Design </w:t>
      </w:r>
      <w:r w:rsidRPr="007B1D8C">
        <w:rPr>
          <w:rFonts w:ascii="Times New Roman" w:eastAsia="Helvetica" w:hAnsi="Times New Roman" w:cs="Times New Roman"/>
          <w:color w:val="000000"/>
          <w:kern w:val="0"/>
          <w:sz w:val="24"/>
          <w:szCs w:val="24"/>
          <w:lang w:val="en-US" w:eastAsia="zh-CN" w:bidi="ar"/>
        </w:rPr>
        <w:t>with three (3) replications. The cutting practiced at different time e.g. first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1</w:t>
      </w:r>
      <w:r w:rsidRPr="007B1D8C">
        <w:rPr>
          <w:rFonts w:ascii="Times New Roman" w:eastAsia="Helvetica" w:hAnsi="Times New Roman" w:cs="Times New Roman"/>
          <w:color w:val="000000"/>
          <w:kern w:val="0"/>
          <w:sz w:val="24"/>
          <w:szCs w:val="24"/>
          <w:lang w:val="en-US" w:eastAsia="zh-CN" w:bidi="ar"/>
        </w:rPr>
        <w:t>) at the 45 days after sowing, second cutting (</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2</w:t>
      </w:r>
      <w:r w:rsidRPr="007B1D8C">
        <w:rPr>
          <w:rFonts w:ascii="Times New Roman" w:eastAsia="Helvetica" w:hAnsi="Times New Roman" w:cs="Times New Roman"/>
          <w:color w:val="000000"/>
          <w:kern w:val="0"/>
          <w:sz w:val="24"/>
          <w:szCs w:val="24"/>
          <w:lang w:val="en-US" w:eastAsia="zh-CN" w:bidi="ar"/>
        </w:rPr>
        <w:t>) at 60 days after sowing and third cutting(</w:t>
      </w:r>
      <w:r w:rsidRPr="007B1D8C">
        <w:rPr>
          <w:rFonts w:ascii="Times New Roman" w:hAnsi="Times New Roman" w:cs="Times New Roman"/>
          <w:sz w:val="24"/>
          <w:szCs w:val="24"/>
        </w:rPr>
        <w:t>C</w:t>
      </w:r>
      <w:r w:rsidRPr="007B1D8C">
        <w:rPr>
          <w:rFonts w:ascii="Times New Roman" w:hAnsi="Times New Roman" w:cs="Times New Roman"/>
          <w:sz w:val="24"/>
          <w:szCs w:val="24"/>
          <w:vertAlign w:val="subscript"/>
        </w:rPr>
        <w:t>3</w:t>
      </w:r>
      <w:r w:rsidRPr="007B1D8C">
        <w:rPr>
          <w:rFonts w:ascii="Times New Roman" w:eastAsia="Helvetica" w:hAnsi="Times New Roman" w:cs="Times New Roman"/>
          <w:color w:val="000000"/>
          <w:kern w:val="0"/>
          <w:sz w:val="24"/>
          <w:szCs w:val="24"/>
          <w:lang w:val="en-US" w:eastAsia="zh-CN" w:bidi="ar"/>
        </w:rPr>
        <w:t>) at 75 days after sowing.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Seeds were sown during the first fort-night of November in plots size of 3.0 m × 1.5 m at a spacing of 50 cm × 20 cm. Sowing and other cultural operation were done using</w:t>
      </w:r>
      <w:r w:rsidRPr="007B1D8C">
        <w:rPr>
          <w:rFonts w:ascii="Times New Roman" w:eastAsia="Helvetica" w:hAnsi="Times New Roman" w:cs="Times New Roman"/>
          <w:color w:val="000000"/>
          <w:kern w:val="0"/>
          <w:sz w:val="24"/>
          <w:szCs w:val="24"/>
          <w:lang w:eastAsia="zh-CN" w:bidi="ar"/>
        </w:rPr>
        <w:t xml:space="preserve"> </w:t>
      </w:r>
      <w:r w:rsidRPr="007B1D8C">
        <w:rPr>
          <w:rFonts w:ascii="Times New Roman" w:eastAsia="Helvetica" w:hAnsi="Times New Roman" w:cs="Times New Roman"/>
          <w:color w:val="000000"/>
          <w:kern w:val="0"/>
          <w:sz w:val="24"/>
          <w:szCs w:val="24"/>
          <w:lang w:val="en-US" w:eastAsia="zh-CN" w:bidi="ar"/>
        </w:rPr>
        <w:t>recommended practices. The</w:t>
      </w:r>
      <w:r w:rsidRPr="007B1D8C">
        <w:rPr>
          <w:rFonts w:ascii="Times New Roman" w:hAnsi="Times New Roman" w:cs="Times New Roman"/>
          <w:sz w:val="24"/>
          <w:szCs w:val="24"/>
        </w:rPr>
        <w:t xml:space="preserve"> genotypes were obtained from the Department of Horticulture, College of Agriculture, Chandra Shekhar Azad University of Agriculture &amp; Technology, Kanpur 208002 (U.P.) India. The data were recorded for the following characters. </w:t>
      </w:r>
      <w:r w:rsidRPr="007B1D8C">
        <w:rPr>
          <w:rFonts w:ascii="Times New Roman" w:hAnsi="Times New Roman" w:cs="Times New Roman"/>
          <w:sz w:val="24"/>
          <w:szCs w:val="21"/>
        </w:rPr>
        <w:t>Plant height, Number of Primary and Secondary Branches per plant, Number of umbels per plant, Seed yield per plant, Test weight and Yield per plant.</w:t>
      </w:r>
      <w:r w:rsidRPr="007B1D8C">
        <w:rPr>
          <w:rFonts w:ascii="Times New Roman" w:hAnsi="Times New Roman" w:cs="Times New Roman"/>
          <w:sz w:val="24"/>
          <w:szCs w:val="24"/>
        </w:rPr>
        <w:t xml:space="preserve"> We randomly selected five plants from each plot for recording of data on all the eight characters. Average of the data from selected plants of each plot in respect to different characters were used for various statistical analysis.</w:t>
      </w:r>
    </w:p>
    <w:p w14:paraId="5C76B9C3" w14:textId="77777777" w:rsidR="00F91610" w:rsidRPr="007B1D8C" w:rsidRDefault="006A0E96" w:rsidP="007B1D8C">
      <w:p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lastRenderedPageBreak/>
        <w:t>3. STATISTICAL ANALYSIS</w:t>
      </w:r>
    </w:p>
    <w:p w14:paraId="5C76B9C4" w14:textId="77777777" w:rsidR="00F91610" w:rsidRPr="007B1D8C" w:rsidRDefault="006A0E96" w:rsidP="007B1D8C">
      <w:pPr>
        <w:spacing w:after="0" w:line="360" w:lineRule="auto"/>
        <w:rPr>
          <w:rFonts w:ascii="Times New Roman" w:hAnsi="Times New Roman" w:cs="Times New Roman"/>
          <w:b/>
          <w:bCs/>
          <w:sz w:val="24"/>
          <w:szCs w:val="24"/>
        </w:rPr>
      </w:pPr>
      <w:r w:rsidRPr="007B1D8C">
        <w:rPr>
          <w:rFonts w:ascii="Times New Roman" w:hAnsi="Times New Roman" w:cs="Times New Roman"/>
          <w:sz w:val="24"/>
          <w:szCs w:val="24"/>
        </w:rPr>
        <w:t xml:space="preserve">The data obtained on different aspects were subjected to statistical analysis as suggested by </w:t>
      </w:r>
      <w:proofErr w:type="spellStart"/>
      <w:r w:rsidRPr="007B1D8C">
        <w:rPr>
          <w:rFonts w:ascii="Times New Roman" w:hAnsi="Times New Roman" w:cs="Times New Roman"/>
          <w:b/>
          <w:bCs/>
          <w:sz w:val="24"/>
          <w:szCs w:val="24"/>
        </w:rPr>
        <w:t>Chandel</w:t>
      </w:r>
      <w:proofErr w:type="spellEnd"/>
      <w:r w:rsidRPr="007B1D8C">
        <w:rPr>
          <w:rFonts w:ascii="Times New Roman" w:hAnsi="Times New Roman" w:cs="Times New Roman"/>
          <w:b/>
          <w:bCs/>
          <w:sz w:val="24"/>
          <w:szCs w:val="24"/>
        </w:rPr>
        <w:t xml:space="preserve"> (1999).</w:t>
      </w:r>
    </w:p>
    <w:p w14:paraId="5C76B9C5" w14:textId="77777777" w:rsidR="00F91610" w:rsidRPr="007B1D8C" w:rsidRDefault="006A0E96" w:rsidP="007B1D8C">
      <w:pPr>
        <w:spacing w:after="0" w:line="360" w:lineRule="auto"/>
        <w:rPr>
          <w:rFonts w:ascii="Times New Roman" w:hAnsi="Times New Roman" w:cs="Times New Roman"/>
          <w:b/>
          <w:bCs/>
          <w:sz w:val="24"/>
          <w:szCs w:val="24"/>
        </w:rPr>
      </w:pPr>
      <w:r w:rsidRPr="007B1D8C">
        <w:rPr>
          <w:rFonts w:ascii="Times New Roman" w:hAnsi="Times New Roman" w:cs="Times New Roman"/>
          <w:sz w:val="24"/>
          <w:szCs w:val="24"/>
        </w:rPr>
        <w:t>Where, ‘f’ test of the treatments, it further tested at 5% and 1% level of significance. The analysis of variance (ANOVA) was under:</w:t>
      </w:r>
    </w:p>
    <w:p w14:paraId="5C76B9C6" w14:textId="77777777"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hAnsi="Times New Roman" w:cs="Times New Roman"/>
          <w:sz w:val="24"/>
          <w:szCs w:val="24"/>
        </w:rPr>
        <w:t>Standard error (SE)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e>
        </m:rad>
      </m:oMath>
    </w:p>
    <w:tbl>
      <w:tblPr>
        <w:tblStyle w:val="TableGrid"/>
        <w:tblpPr w:leftFromText="180" w:rightFromText="180" w:vertAnchor="page" w:horzAnchor="margin" w:tblpY="7856"/>
        <w:tblW w:w="0" w:type="auto"/>
        <w:tblLook w:val="04A0" w:firstRow="1" w:lastRow="0" w:firstColumn="1" w:lastColumn="0" w:noHBand="0" w:noVBand="1"/>
      </w:tblPr>
      <w:tblGrid>
        <w:gridCol w:w="717"/>
        <w:gridCol w:w="821"/>
        <w:gridCol w:w="711"/>
        <w:gridCol w:w="711"/>
        <w:gridCol w:w="711"/>
        <w:gridCol w:w="821"/>
        <w:gridCol w:w="717"/>
        <w:gridCol w:w="711"/>
        <w:gridCol w:w="711"/>
        <w:gridCol w:w="711"/>
        <w:gridCol w:w="711"/>
        <w:gridCol w:w="754"/>
      </w:tblGrid>
      <w:tr w:rsidR="006A0E96" w:rsidRPr="007B1D8C" w14:paraId="24BC8A63" w14:textId="77777777" w:rsidTr="00C319AC">
        <w:trPr>
          <w:trHeight w:val="247"/>
        </w:trPr>
        <w:tc>
          <w:tcPr>
            <w:tcW w:w="0" w:type="auto"/>
            <w:gridSpan w:val="6"/>
            <w:vAlign w:val="center"/>
          </w:tcPr>
          <w:p w14:paraId="67383A4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Plant Height</w:t>
            </w:r>
          </w:p>
        </w:tc>
        <w:tc>
          <w:tcPr>
            <w:tcW w:w="0" w:type="auto"/>
            <w:gridSpan w:val="6"/>
            <w:vAlign w:val="center"/>
          </w:tcPr>
          <w:p w14:paraId="731FC45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Primary Branches/Plant</w:t>
            </w:r>
          </w:p>
        </w:tc>
      </w:tr>
      <w:tr w:rsidR="006A0E96" w:rsidRPr="007B1D8C" w14:paraId="76E62686" w14:textId="77777777" w:rsidTr="00C319AC">
        <w:trPr>
          <w:trHeight w:val="247"/>
        </w:trPr>
        <w:tc>
          <w:tcPr>
            <w:tcW w:w="0" w:type="auto"/>
            <w:vAlign w:val="center"/>
          </w:tcPr>
          <w:p w14:paraId="7015BBC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0CD1838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5CAFC1C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5DA9290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3D97236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6A35A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269D37F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8785D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3CB79E6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6B45429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5B178A6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312516B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5B664E99" w14:textId="77777777" w:rsidTr="00C319AC">
        <w:trPr>
          <w:trHeight w:val="265"/>
        </w:trPr>
        <w:tc>
          <w:tcPr>
            <w:tcW w:w="0" w:type="auto"/>
            <w:vAlign w:val="center"/>
          </w:tcPr>
          <w:p w14:paraId="7660E90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7ED87F3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121.81</w:t>
            </w:r>
          </w:p>
        </w:tc>
        <w:tc>
          <w:tcPr>
            <w:tcW w:w="0" w:type="auto"/>
            <w:vAlign w:val="center"/>
          </w:tcPr>
          <w:p w14:paraId="5296554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w:t>
            </w:r>
          </w:p>
        </w:tc>
        <w:tc>
          <w:tcPr>
            <w:tcW w:w="0" w:type="auto"/>
            <w:vAlign w:val="center"/>
          </w:tcPr>
          <w:p w14:paraId="6C53347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4F110D6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w:t>
            </w:r>
          </w:p>
        </w:tc>
        <w:tc>
          <w:tcPr>
            <w:tcW w:w="0" w:type="auto"/>
            <w:vAlign w:val="center"/>
          </w:tcPr>
          <w:p w14:paraId="5C3CF80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117.45</w:t>
            </w:r>
          </w:p>
        </w:tc>
        <w:tc>
          <w:tcPr>
            <w:tcW w:w="0" w:type="auto"/>
            <w:vAlign w:val="center"/>
          </w:tcPr>
          <w:p w14:paraId="2A03C77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6E07C6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3B466FF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4.35</w:t>
            </w:r>
          </w:p>
        </w:tc>
        <w:tc>
          <w:tcPr>
            <w:tcW w:w="0" w:type="auto"/>
            <w:vAlign w:val="center"/>
          </w:tcPr>
          <w:p w14:paraId="18421EE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3BA7C13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3.86</w:t>
            </w:r>
          </w:p>
        </w:tc>
        <w:tc>
          <w:tcPr>
            <w:tcW w:w="0" w:type="auto"/>
            <w:vAlign w:val="center"/>
          </w:tcPr>
          <w:p w14:paraId="2DACDB5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3.93</w:t>
            </w:r>
          </w:p>
        </w:tc>
      </w:tr>
      <w:tr w:rsidR="006A0E96" w:rsidRPr="007B1D8C" w14:paraId="600E9CB7" w14:textId="77777777" w:rsidTr="00C319AC">
        <w:trPr>
          <w:trHeight w:val="255"/>
        </w:trPr>
        <w:tc>
          <w:tcPr>
            <w:tcW w:w="0" w:type="auto"/>
            <w:vAlign w:val="center"/>
          </w:tcPr>
          <w:p w14:paraId="7EE228C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4544764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123.94</w:t>
            </w:r>
          </w:p>
        </w:tc>
        <w:tc>
          <w:tcPr>
            <w:tcW w:w="0" w:type="auto"/>
            <w:vAlign w:val="center"/>
          </w:tcPr>
          <w:p w14:paraId="6E79423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w:t>
            </w:r>
          </w:p>
        </w:tc>
        <w:tc>
          <w:tcPr>
            <w:tcW w:w="0" w:type="auto"/>
            <w:vAlign w:val="center"/>
          </w:tcPr>
          <w:p w14:paraId="3CED8D4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00517BE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114</w:t>
            </w:r>
          </w:p>
        </w:tc>
        <w:tc>
          <w:tcPr>
            <w:tcW w:w="0" w:type="auto"/>
            <w:vAlign w:val="center"/>
          </w:tcPr>
          <w:p w14:paraId="510A9BEA" w14:textId="77777777" w:rsidR="006A0E96" w:rsidRPr="007B1D8C" w:rsidRDefault="006A0E96" w:rsidP="00C319AC">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118.48</w:t>
            </w:r>
          </w:p>
        </w:tc>
        <w:tc>
          <w:tcPr>
            <w:tcW w:w="0" w:type="auto"/>
            <w:vAlign w:val="center"/>
          </w:tcPr>
          <w:p w14:paraId="1F0C41C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3444CC2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w:t>
            </w:r>
          </w:p>
        </w:tc>
        <w:tc>
          <w:tcPr>
            <w:tcW w:w="0" w:type="auto"/>
            <w:vAlign w:val="center"/>
          </w:tcPr>
          <w:p w14:paraId="4E59ECD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6.36</w:t>
            </w:r>
          </w:p>
        </w:tc>
        <w:tc>
          <w:tcPr>
            <w:tcW w:w="0" w:type="auto"/>
            <w:vAlign w:val="center"/>
          </w:tcPr>
          <w:p w14:paraId="6ADF85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6.14</w:t>
            </w:r>
          </w:p>
        </w:tc>
        <w:tc>
          <w:tcPr>
            <w:tcW w:w="0" w:type="auto"/>
            <w:vAlign w:val="center"/>
          </w:tcPr>
          <w:p w14:paraId="1C0B2BE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5.14</w:t>
            </w:r>
          </w:p>
        </w:tc>
        <w:tc>
          <w:tcPr>
            <w:tcW w:w="0" w:type="auto"/>
            <w:vAlign w:val="center"/>
          </w:tcPr>
          <w:p w14:paraId="73A019E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5.31</w:t>
            </w:r>
          </w:p>
        </w:tc>
      </w:tr>
      <w:tr w:rsidR="006A0E96" w:rsidRPr="007B1D8C" w14:paraId="5BA4B3F6" w14:textId="77777777" w:rsidTr="00C319AC">
        <w:trPr>
          <w:trHeight w:val="246"/>
        </w:trPr>
        <w:tc>
          <w:tcPr>
            <w:tcW w:w="0" w:type="auto"/>
            <w:vAlign w:val="center"/>
          </w:tcPr>
          <w:p w14:paraId="2B9F049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0E8065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122.87</w:t>
            </w:r>
          </w:p>
        </w:tc>
        <w:tc>
          <w:tcPr>
            <w:tcW w:w="0" w:type="auto"/>
            <w:vAlign w:val="center"/>
          </w:tcPr>
          <w:p w14:paraId="6ED2469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120.5</w:t>
            </w:r>
          </w:p>
        </w:tc>
        <w:tc>
          <w:tcPr>
            <w:tcW w:w="0" w:type="auto"/>
            <w:vAlign w:val="center"/>
          </w:tcPr>
          <w:p w14:paraId="13EA78A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115</w:t>
            </w:r>
          </w:p>
        </w:tc>
        <w:tc>
          <w:tcPr>
            <w:tcW w:w="0" w:type="auto"/>
            <w:vAlign w:val="center"/>
          </w:tcPr>
          <w:p w14:paraId="252467A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113.5</w:t>
            </w:r>
          </w:p>
        </w:tc>
        <w:tc>
          <w:tcPr>
            <w:tcW w:w="0" w:type="auto"/>
            <w:vAlign w:val="center"/>
          </w:tcPr>
          <w:p w14:paraId="00AA4818" w14:textId="77777777" w:rsidR="006A0E96" w:rsidRPr="007B1D8C" w:rsidRDefault="006A0E96" w:rsidP="00C319AC">
            <w:pPr>
              <w:spacing w:after="0" w:line="240" w:lineRule="auto"/>
              <w:rPr>
                <w:rFonts w:ascii="Times New Roman" w:eastAsia="Times New Roman" w:hAnsi="Times New Roman" w:cs="Times New Roman"/>
                <w:color w:val="000000"/>
                <w:kern w:val="0"/>
                <w:lang w:eastAsia="en-IN"/>
              </w:rPr>
            </w:pPr>
            <w:r w:rsidRPr="007B1D8C">
              <w:rPr>
                <w:rFonts w:ascii="Times New Roman" w:hAnsi="Times New Roman" w:cs="Times New Roman"/>
                <w:color w:val="000000"/>
              </w:rPr>
              <w:t>117.96</w:t>
            </w:r>
          </w:p>
        </w:tc>
        <w:tc>
          <w:tcPr>
            <w:tcW w:w="0" w:type="auto"/>
            <w:vAlign w:val="center"/>
          </w:tcPr>
          <w:p w14:paraId="1F9C77F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0B22D5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3.46</w:t>
            </w:r>
          </w:p>
        </w:tc>
        <w:tc>
          <w:tcPr>
            <w:tcW w:w="0" w:type="auto"/>
            <w:vAlign w:val="center"/>
          </w:tcPr>
          <w:p w14:paraId="5E836C2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5.35</w:t>
            </w:r>
          </w:p>
        </w:tc>
        <w:tc>
          <w:tcPr>
            <w:tcW w:w="0" w:type="auto"/>
            <w:vAlign w:val="center"/>
          </w:tcPr>
          <w:p w14:paraId="72D976E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5.175</w:t>
            </w:r>
          </w:p>
        </w:tc>
        <w:tc>
          <w:tcPr>
            <w:tcW w:w="0" w:type="auto"/>
            <w:vAlign w:val="center"/>
          </w:tcPr>
          <w:p w14:paraId="1BB348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4.5</w:t>
            </w:r>
          </w:p>
        </w:tc>
        <w:tc>
          <w:tcPr>
            <w:tcW w:w="0" w:type="auto"/>
            <w:vAlign w:val="center"/>
          </w:tcPr>
          <w:p w14:paraId="47E29CC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4.62</w:t>
            </w:r>
          </w:p>
        </w:tc>
      </w:tr>
      <w:tr w:rsidR="006A0E96" w:rsidRPr="007B1D8C" w14:paraId="4F261801" w14:textId="77777777" w:rsidTr="00C319AC">
        <w:trPr>
          <w:trHeight w:val="247"/>
        </w:trPr>
        <w:tc>
          <w:tcPr>
            <w:tcW w:w="0" w:type="auto"/>
            <w:gridSpan w:val="6"/>
            <w:vAlign w:val="center"/>
          </w:tcPr>
          <w:p w14:paraId="5898DD6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V=5.21, C= 6.87, V X C= 0</w:t>
            </w:r>
          </w:p>
        </w:tc>
        <w:tc>
          <w:tcPr>
            <w:tcW w:w="0" w:type="auto"/>
            <w:gridSpan w:val="6"/>
            <w:vAlign w:val="center"/>
          </w:tcPr>
          <w:p w14:paraId="7B7193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w:t>
            </w:r>
            <w:bookmarkStart w:id="0" w:name="_GoBack"/>
            <w:r w:rsidRPr="007B1D8C">
              <w:rPr>
                <w:rFonts w:ascii="Times New Roman" w:eastAsia="Times New Roman" w:hAnsi="Times New Roman" w:cs="Times New Roman"/>
                <w:b/>
                <w:bCs/>
                <w:color w:val="000000"/>
                <w:kern w:val="0"/>
                <w:lang w:eastAsia="en-IN"/>
              </w:rPr>
              <w:t>@</w:t>
            </w:r>
            <w:bookmarkEnd w:id="0"/>
            <w:r w:rsidRPr="007B1D8C">
              <w:rPr>
                <w:rFonts w:ascii="Times New Roman" w:eastAsia="Times New Roman" w:hAnsi="Times New Roman" w:cs="Times New Roman"/>
                <w:b/>
                <w:bCs/>
                <w:color w:val="000000"/>
                <w:kern w:val="0"/>
                <w:lang w:eastAsia="en-IN"/>
              </w:rPr>
              <w:t xml:space="preserve"> 5%</w:t>
            </w:r>
            <w:r w:rsidRPr="007B1D8C">
              <w:rPr>
                <w:rFonts w:ascii="Times New Roman" w:eastAsia="Times New Roman" w:hAnsi="Times New Roman" w:cs="Times New Roman"/>
                <w:color w:val="000000"/>
                <w:kern w:val="0"/>
                <w:lang w:eastAsia="en-IN"/>
              </w:rPr>
              <w:t xml:space="preserve">   V=0.761, C= 1.07 and V X C= 0</w:t>
            </w:r>
          </w:p>
        </w:tc>
      </w:tr>
      <w:tr w:rsidR="006A0E96" w:rsidRPr="007B1D8C" w14:paraId="5FEC1B0A" w14:textId="77777777" w:rsidTr="00C319AC">
        <w:trPr>
          <w:trHeight w:val="258"/>
        </w:trPr>
        <w:tc>
          <w:tcPr>
            <w:tcW w:w="0" w:type="auto"/>
            <w:gridSpan w:val="6"/>
            <w:vAlign w:val="center"/>
          </w:tcPr>
          <w:p w14:paraId="0373AF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Secondary Branches/Plant</w:t>
            </w:r>
          </w:p>
        </w:tc>
        <w:tc>
          <w:tcPr>
            <w:tcW w:w="0" w:type="auto"/>
            <w:gridSpan w:val="6"/>
            <w:vAlign w:val="center"/>
          </w:tcPr>
          <w:p w14:paraId="080FC45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No. of Umbel/Plant</w:t>
            </w:r>
          </w:p>
        </w:tc>
      </w:tr>
      <w:tr w:rsidR="006A0E96" w:rsidRPr="007B1D8C" w14:paraId="50DA9EF1" w14:textId="77777777" w:rsidTr="00C319AC">
        <w:trPr>
          <w:trHeight w:val="306"/>
        </w:trPr>
        <w:tc>
          <w:tcPr>
            <w:tcW w:w="0" w:type="auto"/>
            <w:vAlign w:val="center"/>
          </w:tcPr>
          <w:p w14:paraId="7FD63B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58C3FA2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715FCAA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02ED925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6F1456F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7A5849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281BA28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4736649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0CBCD48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4331642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58DC1FB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0FB9400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21EEC054" w14:textId="77777777" w:rsidTr="00C319AC">
        <w:trPr>
          <w:trHeight w:val="323"/>
        </w:trPr>
        <w:tc>
          <w:tcPr>
            <w:tcW w:w="0" w:type="auto"/>
            <w:vAlign w:val="center"/>
          </w:tcPr>
          <w:p w14:paraId="6E105F3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052093E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7.25</w:t>
            </w:r>
          </w:p>
        </w:tc>
        <w:tc>
          <w:tcPr>
            <w:tcW w:w="0" w:type="auto"/>
            <w:vAlign w:val="center"/>
          </w:tcPr>
          <w:p w14:paraId="4DD6A1E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9.15</w:t>
            </w:r>
          </w:p>
        </w:tc>
        <w:tc>
          <w:tcPr>
            <w:tcW w:w="0" w:type="auto"/>
            <w:vAlign w:val="center"/>
          </w:tcPr>
          <w:p w14:paraId="3E0E732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8.95</w:t>
            </w:r>
          </w:p>
        </w:tc>
        <w:tc>
          <w:tcPr>
            <w:tcW w:w="0" w:type="auto"/>
            <w:vAlign w:val="center"/>
          </w:tcPr>
          <w:p w14:paraId="4B64CDF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7.37</w:t>
            </w:r>
          </w:p>
        </w:tc>
        <w:tc>
          <w:tcPr>
            <w:tcW w:w="0" w:type="auto"/>
            <w:vAlign w:val="center"/>
          </w:tcPr>
          <w:p w14:paraId="753EC0B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8.18</w:t>
            </w:r>
          </w:p>
        </w:tc>
        <w:tc>
          <w:tcPr>
            <w:tcW w:w="0" w:type="auto"/>
            <w:vAlign w:val="center"/>
          </w:tcPr>
          <w:p w14:paraId="0375197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3E5E6EA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13.7</w:t>
            </w:r>
          </w:p>
        </w:tc>
        <w:tc>
          <w:tcPr>
            <w:tcW w:w="0" w:type="auto"/>
            <w:vAlign w:val="center"/>
          </w:tcPr>
          <w:p w14:paraId="47C7CBA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17.95</w:t>
            </w:r>
          </w:p>
        </w:tc>
        <w:tc>
          <w:tcPr>
            <w:tcW w:w="0" w:type="auto"/>
            <w:vAlign w:val="center"/>
          </w:tcPr>
          <w:p w14:paraId="56DC3DA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17.56</w:t>
            </w:r>
          </w:p>
        </w:tc>
        <w:tc>
          <w:tcPr>
            <w:tcW w:w="0" w:type="auto"/>
            <w:vAlign w:val="center"/>
          </w:tcPr>
          <w:p w14:paraId="5A35F8C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16.95</w:t>
            </w:r>
          </w:p>
        </w:tc>
        <w:tc>
          <w:tcPr>
            <w:tcW w:w="0" w:type="auto"/>
            <w:vAlign w:val="center"/>
          </w:tcPr>
          <w:p w14:paraId="63968EB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16.54</w:t>
            </w:r>
          </w:p>
        </w:tc>
      </w:tr>
      <w:tr w:rsidR="006A0E96" w:rsidRPr="007B1D8C" w14:paraId="69D44301" w14:textId="77777777" w:rsidTr="00C319AC">
        <w:trPr>
          <w:trHeight w:val="262"/>
        </w:trPr>
        <w:tc>
          <w:tcPr>
            <w:tcW w:w="0" w:type="auto"/>
            <w:vAlign w:val="center"/>
          </w:tcPr>
          <w:p w14:paraId="5F551DE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F69C48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7.54</w:t>
            </w:r>
          </w:p>
        </w:tc>
        <w:tc>
          <w:tcPr>
            <w:tcW w:w="0" w:type="auto"/>
            <w:vAlign w:val="center"/>
          </w:tcPr>
          <w:p w14:paraId="77A5F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10.75</w:t>
            </w:r>
          </w:p>
        </w:tc>
        <w:tc>
          <w:tcPr>
            <w:tcW w:w="0" w:type="auto"/>
            <w:vAlign w:val="center"/>
          </w:tcPr>
          <w:p w14:paraId="344A33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10.19</w:t>
            </w:r>
          </w:p>
        </w:tc>
        <w:tc>
          <w:tcPr>
            <w:tcW w:w="0" w:type="auto"/>
            <w:vAlign w:val="center"/>
          </w:tcPr>
          <w:p w14:paraId="1DA6715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8.67</w:t>
            </w:r>
          </w:p>
        </w:tc>
        <w:tc>
          <w:tcPr>
            <w:tcW w:w="0" w:type="auto"/>
            <w:vAlign w:val="center"/>
          </w:tcPr>
          <w:p w14:paraId="1558020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9.28</w:t>
            </w:r>
          </w:p>
        </w:tc>
        <w:tc>
          <w:tcPr>
            <w:tcW w:w="0" w:type="auto"/>
            <w:vAlign w:val="center"/>
          </w:tcPr>
          <w:p w14:paraId="6C51DEE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BE1AF3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13.97</w:t>
            </w:r>
          </w:p>
        </w:tc>
        <w:tc>
          <w:tcPr>
            <w:tcW w:w="0" w:type="auto"/>
            <w:vAlign w:val="center"/>
          </w:tcPr>
          <w:p w14:paraId="3C0AD22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18.95</w:t>
            </w:r>
          </w:p>
        </w:tc>
        <w:tc>
          <w:tcPr>
            <w:tcW w:w="0" w:type="auto"/>
            <w:vAlign w:val="center"/>
          </w:tcPr>
          <w:p w14:paraId="062C01F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17.85</w:t>
            </w:r>
          </w:p>
        </w:tc>
        <w:tc>
          <w:tcPr>
            <w:tcW w:w="0" w:type="auto"/>
            <w:vAlign w:val="center"/>
          </w:tcPr>
          <w:p w14:paraId="615479F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15.95</w:t>
            </w:r>
          </w:p>
        </w:tc>
        <w:tc>
          <w:tcPr>
            <w:tcW w:w="0" w:type="auto"/>
            <w:vAlign w:val="center"/>
          </w:tcPr>
          <w:p w14:paraId="00D7974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17.58</w:t>
            </w:r>
          </w:p>
        </w:tc>
      </w:tr>
      <w:tr w:rsidR="006A0E96" w:rsidRPr="007B1D8C" w14:paraId="315082D9" w14:textId="77777777" w:rsidTr="00C319AC">
        <w:trPr>
          <w:trHeight w:val="240"/>
        </w:trPr>
        <w:tc>
          <w:tcPr>
            <w:tcW w:w="0" w:type="auto"/>
            <w:vAlign w:val="center"/>
          </w:tcPr>
          <w:p w14:paraId="0F1B7B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2C70A38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7.39</w:t>
            </w:r>
          </w:p>
        </w:tc>
        <w:tc>
          <w:tcPr>
            <w:tcW w:w="0" w:type="auto"/>
            <w:vAlign w:val="center"/>
          </w:tcPr>
          <w:p w14:paraId="783E4D3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9.95</w:t>
            </w:r>
          </w:p>
        </w:tc>
        <w:tc>
          <w:tcPr>
            <w:tcW w:w="0" w:type="auto"/>
            <w:vAlign w:val="center"/>
          </w:tcPr>
          <w:p w14:paraId="0925AC7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9.57</w:t>
            </w:r>
          </w:p>
        </w:tc>
        <w:tc>
          <w:tcPr>
            <w:tcW w:w="0" w:type="auto"/>
            <w:vAlign w:val="center"/>
          </w:tcPr>
          <w:p w14:paraId="05556D5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8.02</w:t>
            </w:r>
          </w:p>
        </w:tc>
        <w:tc>
          <w:tcPr>
            <w:tcW w:w="0" w:type="auto"/>
            <w:vAlign w:val="center"/>
          </w:tcPr>
          <w:p w14:paraId="3950EA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8.73</w:t>
            </w:r>
          </w:p>
        </w:tc>
        <w:tc>
          <w:tcPr>
            <w:tcW w:w="0" w:type="auto"/>
            <w:vAlign w:val="center"/>
          </w:tcPr>
          <w:p w14:paraId="704754D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B8EE18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13.83</w:t>
            </w:r>
          </w:p>
        </w:tc>
        <w:tc>
          <w:tcPr>
            <w:tcW w:w="0" w:type="auto"/>
            <w:vAlign w:val="center"/>
          </w:tcPr>
          <w:p w14:paraId="336F941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18.45</w:t>
            </w:r>
          </w:p>
        </w:tc>
        <w:tc>
          <w:tcPr>
            <w:tcW w:w="0" w:type="auto"/>
            <w:vAlign w:val="center"/>
          </w:tcPr>
          <w:p w14:paraId="5A914DA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17.70</w:t>
            </w:r>
          </w:p>
        </w:tc>
        <w:tc>
          <w:tcPr>
            <w:tcW w:w="0" w:type="auto"/>
            <w:vAlign w:val="center"/>
          </w:tcPr>
          <w:p w14:paraId="135C35C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16.45</w:t>
            </w:r>
          </w:p>
        </w:tc>
        <w:tc>
          <w:tcPr>
            <w:tcW w:w="0" w:type="auto"/>
            <w:vAlign w:val="center"/>
          </w:tcPr>
          <w:p w14:paraId="53885C7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16.61</w:t>
            </w:r>
          </w:p>
        </w:tc>
      </w:tr>
      <w:tr w:rsidR="006A0E96" w:rsidRPr="007B1D8C" w14:paraId="6197BBEE" w14:textId="77777777" w:rsidTr="00C319AC">
        <w:trPr>
          <w:trHeight w:val="247"/>
        </w:trPr>
        <w:tc>
          <w:tcPr>
            <w:tcW w:w="0" w:type="auto"/>
            <w:gridSpan w:val="6"/>
            <w:vAlign w:val="center"/>
          </w:tcPr>
          <w:p w14:paraId="78B8801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c>
          <w:tcPr>
            <w:tcW w:w="0" w:type="auto"/>
            <w:gridSpan w:val="6"/>
            <w:vAlign w:val="center"/>
          </w:tcPr>
          <w:p w14:paraId="5916FA9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 C= 0, V X C= 0</w:t>
            </w:r>
          </w:p>
        </w:tc>
      </w:tr>
      <w:tr w:rsidR="006A0E96" w:rsidRPr="007B1D8C" w14:paraId="64DA8354" w14:textId="77777777" w:rsidTr="00C319AC">
        <w:trPr>
          <w:trHeight w:val="247"/>
        </w:trPr>
        <w:tc>
          <w:tcPr>
            <w:tcW w:w="0" w:type="auto"/>
            <w:gridSpan w:val="6"/>
            <w:vAlign w:val="center"/>
          </w:tcPr>
          <w:p w14:paraId="1511943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Weight (g)</w:t>
            </w:r>
          </w:p>
        </w:tc>
        <w:tc>
          <w:tcPr>
            <w:tcW w:w="0" w:type="auto"/>
            <w:gridSpan w:val="6"/>
            <w:vAlign w:val="center"/>
          </w:tcPr>
          <w:p w14:paraId="5E6F09D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Test Weight (g)</w:t>
            </w:r>
          </w:p>
        </w:tc>
      </w:tr>
      <w:tr w:rsidR="006A0E96" w:rsidRPr="007B1D8C" w14:paraId="2077AF67" w14:textId="77777777" w:rsidTr="00C319AC">
        <w:trPr>
          <w:trHeight w:val="396"/>
        </w:trPr>
        <w:tc>
          <w:tcPr>
            <w:tcW w:w="0" w:type="auto"/>
            <w:vAlign w:val="center"/>
          </w:tcPr>
          <w:p w14:paraId="2DED2D1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EE8BE8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41E2FB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BCC5EA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A57CED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05A6BAF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68604E2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51A4257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213ED9A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033143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1405982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35ABF23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587A294C" w14:textId="77777777" w:rsidTr="00C319AC">
        <w:trPr>
          <w:trHeight w:val="284"/>
        </w:trPr>
        <w:tc>
          <w:tcPr>
            <w:tcW w:w="0" w:type="auto"/>
            <w:vAlign w:val="center"/>
          </w:tcPr>
          <w:p w14:paraId="2A90B53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0C85050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8.93</w:t>
            </w:r>
          </w:p>
        </w:tc>
        <w:tc>
          <w:tcPr>
            <w:tcW w:w="0" w:type="auto"/>
            <w:vAlign w:val="center"/>
          </w:tcPr>
          <w:p w14:paraId="661EB5A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13.15</w:t>
            </w:r>
          </w:p>
        </w:tc>
        <w:tc>
          <w:tcPr>
            <w:tcW w:w="0" w:type="auto"/>
            <w:vAlign w:val="center"/>
          </w:tcPr>
          <w:p w14:paraId="432BDF3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12.54</w:t>
            </w:r>
          </w:p>
        </w:tc>
        <w:tc>
          <w:tcPr>
            <w:tcW w:w="0" w:type="auto"/>
            <w:vAlign w:val="center"/>
          </w:tcPr>
          <w:p w14:paraId="05205F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10.87</w:t>
            </w:r>
          </w:p>
        </w:tc>
        <w:tc>
          <w:tcPr>
            <w:tcW w:w="0" w:type="auto"/>
            <w:vAlign w:val="center"/>
          </w:tcPr>
          <w:p w14:paraId="45F62BD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11.37</w:t>
            </w:r>
          </w:p>
        </w:tc>
        <w:tc>
          <w:tcPr>
            <w:tcW w:w="0" w:type="auto"/>
            <w:vAlign w:val="center"/>
          </w:tcPr>
          <w:p w14:paraId="0FFD1A3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7BE3AFE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8.9</w:t>
            </w:r>
          </w:p>
        </w:tc>
        <w:tc>
          <w:tcPr>
            <w:tcW w:w="0" w:type="auto"/>
            <w:vAlign w:val="center"/>
          </w:tcPr>
          <w:p w14:paraId="68DF4D4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59A3ED5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10.65</w:t>
            </w:r>
          </w:p>
        </w:tc>
        <w:tc>
          <w:tcPr>
            <w:tcW w:w="0" w:type="auto"/>
            <w:vAlign w:val="center"/>
          </w:tcPr>
          <w:p w14:paraId="00D5E37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10.33</w:t>
            </w:r>
          </w:p>
        </w:tc>
        <w:tc>
          <w:tcPr>
            <w:tcW w:w="0" w:type="auto"/>
            <w:vAlign w:val="center"/>
          </w:tcPr>
          <w:p w14:paraId="2883846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10.50</w:t>
            </w:r>
          </w:p>
        </w:tc>
      </w:tr>
      <w:tr w:rsidR="006A0E96" w:rsidRPr="007B1D8C" w14:paraId="0F772366" w14:textId="77777777" w:rsidTr="00C319AC">
        <w:trPr>
          <w:trHeight w:val="236"/>
        </w:trPr>
        <w:tc>
          <w:tcPr>
            <w:tcW w:w="0" w:type="auto"/>
            <w:vAlign w:val="center"/>
          </w:tcPr>
          <w:p w14:paraId="618F267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4BC3309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9.36</w:t>
            </w:r>
          </w:p>
        </w:tc>
        <w:tc>
          <w:tcPr>
            <w:tcW w:w="0" w:type="auto"/>
            <w:vAlign w:val="center"/>
          </w:tcPr>
          <w:p w14:paraId="1A2B114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15.44</w:t>
            </w:r>
          </w:p>
        </w:tc>
        <w:tc>
          <w:tcPr>
            <w:tcW w:w="0" w:type="auto"/>
            <w:vAlign w:val="center"/>
          </w:tcPr>
          <w:p w14:paraId="0141B7A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15.14</w:t>
            </w:r>
          </w:p>
        </w:tc>
        <w:tc>
          <w:tcPr>
            <w:tcW w:w="0" w:type="auto"/>
            <w:vAlign w:val="center"/>
          </w:tcPr>
          <w:p w14:paraId="512EDDE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13.44</w:t>
            </w:r>
          </w:p>
        </w:tc>
        <w:tc>
          <w:tcPr>
            <w:tcW w:w="0" w:type="auto"/>
            <w:vAlign w:val="center"/>
          </w:tcPr>
          <w:p w14:paraId="0E04B4A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13.34</w:t>
            </w:r>
          </w:p>
        </w:tc>
        <w:tc>
          <w:tcPr>
            <w:tcW w:w="0" w:type="auto"/>
            <w:vAlign w:val="center"/>
          </w:tcPr>
          <w:p w14:paraId="65932AA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9D84D8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9.65</w:t>
            </w:r>
          </w:p>
        </w:tc>
        <w:tc>
          <w:tcPr>
            <w:tcW w:w="0" w:type="auto"/>
            <w:vAlign w:val="center"/>
          </w:tcPr>
          <w:p w14:paraId="5A229C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14.95</w:t>
            </w:r>
          </w:p>
        </w:tc>
        <w:tc>
          <w:tcPr>
            <w:tcW w:w="0" w:type="auto"/>
            <w:vAlign w:val="center"/>
          </w:tcPr>
          <w:p w14:paraId="7CE10C2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14.05</w:t>
            </w:r>
          </w:p>
        </w:tc>
        <w:tc>
          <w:tcPr>
            <w:tcW w:w="0" w:type="auto"/>
            <w:vAlign w:val="center"/>
          </w:tcPr>
          <w:p w14:paraId="609D4C8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12.36</w:t>
            </w:r>
          </w:p>
        </w:tc>
        <w:tc>
          <w:tcPr>
            <w:tcW w:w="0" w:type="auto"/>
            <w:vAlign w:val="center"/>
          </w:tcPr>
          <w:p w14:paraId="0D8DAEC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12.75</w:t>
            </w:r>
          </w:p>
        </w:tc>
      </w:tr>
      <w:tr w:rsidR="006A0E96" w:rsidRPr="007B1D8C" w14:paraId="7BAE71F5" w14:textId="77777777" w:rsidTr="00C319AC">
        <w:trPr>
          <w:trHeight w:val="252"/>
        </w:trPr>
        <w:tc>
          <w:tcPr>
            <w:tcW w:w="0" w:type="auto"/>
            <w:vAlign w:val="center"/>
          </w:tcPr>
          <w:p w14:paraId="6895B36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20F7A5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9.14</w:t>
            </w:r>
          </w:p>
        </w:tc>
        <w:tc>
          <w:tcPr>
            <w:tcW w:w="0" w:type="auto"/>
            <w:vAlign w:val="center"/>
          </w:tcPr>
          <w:p w14:paraId="36D516E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14.29</w:t>
            </w:r>
          </w:p>
        </w:tc>
        <w:tc>
          <w:tcPr>
            <w:tcW w:w="0" w:type="auto"/>
            <w:vAlign w:val="center"/>
          </w:tcPr>
          <w:p w14:paraId="27DB5CD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13.84</w:t>
            </w:r>
          </w:p>
        </w:tc>
        <w:tc>
          <w:tcPr>
            <w:tcW w:w="0" w:type="auto"/>
            <w:vAlign w:val="center"/>
          </w:tcPr>
          <w:p w14:paraId="2585E9F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12.15</w:t>
            </w:r>
          </w:p>
        </w:tc>
        <w:tc>
          <w:tcPr>
            <w:tcW w:w="0" w:type="auto"/>
            <w:vAlign w:val="center"/>
          </w:tcPr>
          <w:p w14:paraId="1D6E841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33CE90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167F85B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9.275</w:t>
            </w:r>
          </w:p>
        </w:tc>
        <w:tc>
          <w:tcPr>
            <w:tcW w:w="0" w:type="auto"/>
            <w:vAlign w:val="center"/>
          </w:tcPr>
          <w:p w14:paraId="3539A15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13.55</w:t>
            </w:r>
          </w:p>
        </w:tc>
        <w:tc>
          <w:tcPr>
            <w:tcW w:w="0" w:type="auto"/>
            <w:vAlign w:val="center"/>
          </w:tcPr>
          <w:p w14:paraId="7EF0252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12.35</w:t>
            </w:r>
          </w:p>
        </w:tc>
        <w:tc>
          <w:tcPr>
            <w:tcW w:w="0" w:type="auto"/>
            <w:vAlign w:val="center"/>
          </w:tcPr>
          <w:p w14:paraId="5DCD539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11.34</w:t>
            </w:r>
          </w:p>
        </w:tc>
        <w:tc>
          <w:tcPr>
            <w:tcW w:w="0" w:type="auto"/>
            <w:vAlign w:val="center"/>
          </w:tcPr>
          <w:p w14:paraId="290D3B7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11.63</w:t>
            </w:r>
          </w:p>
        </w:tc>
      </w:tr>
      <w:tr w:rsidR="006A0E96" w:rsidRPr="007B1D8C" w14:paraId="19342025" w14:textId="77777777" w:rsidTr="00C319AC">
        <w:trPr>
          <w:trHeight w:val="247"/>
        </w:trPr>
        <w:tc>
          <w:tcPr>
            <w:tcW w:w="0" w:type="auto"/>
            <w:gridSpan w:val="6"/>
            <w:vAlign w:val="center"/>
          </w:tcPr>
          <w:p w14:paraId="6E56B34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V=2.15, C= 3.19, V X C= 0</w:t>
            </w:r>
          </w:p>
        </w:tc>
        <w:tc>
          <w:tcPr>
            <w:tcW w:w="0" w:type="auto"/>
            <w:gridSpan w:val="6"/>
            <w:vAlign w:val="center"/>
          </w:tcPr>
          <w:p w14:paraId="0F28543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V=1.42, C= 2.01, V X C= 0</w:t>
            </w:r>
          </w:p>
        </w:tc>
      </w:tr>
      <w:tr w:rsidR="006A0E96" w:rsidRPr="007B1D8C" w14:paraId="2C729CDD" w14:textId="77777777" w:rsidTr="00C319AC">
        <w:trPr>
          <w:trHeight w:val="247"/>
        </w:trPr>
        <w:tc>
          <w:tcPr>
            <w:tcW w:w="0" w:type="auto"/>
            <w:gridSpan w:val="6"/>
            <w:vAlign w:val="center"/>
          </w:tcPr>
          <w:p w14:paraId="7FC1F49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Seed Yield (Kg/Plot)</w:t>
            </w:r>
          </w:p>
        </w:tc>
        <w:tc>
          <w:tcPr>
            <w:tcW w:w="0" w:type="auto"/>
            <w:gridSpan w:val="6"/>
            <w:vAlign w:val="center"/>
          </w:tcPr>
          <w:p w14:paraId="4ED069AB"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Leaf Yield (q/h)</w:t>
            </w:r>
          </w:p>
        </w:tc>
      </w:tr>
      <w:tr w:rsidR="006A0E96" w:rsidRPr="007B1D8C" w14:paraId="1D183C64" w14:textId="77777777" w:rsidTr="00C319AC">
        <w:trPr>
          <w:trHeight w:val="315"/>
        </w:trPr>
        <w:tc>
          <w:tcPr>
            <w:tcW w:w="0" w:type="auto"/>
            <w:vAlign w:val="center"/>
          </w:tcPr>
          <w:p w14:paraId="43F898A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3305651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7103C0B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3805813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463A757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4BB849D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c>
          <w:tcPr>
            <w:tcW w:w="0" w:type="auto"/>
            <w:vAlign w:val="center"/>
          </w:tcPr>
          <w:p w14:paraId="77F4A1A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SN</w:t>
            </w:r>
          </w:p>
        </w:tc>
        <w:tc>
          <w:tcPr>
            <w:tcW w:w="0" w:type="auto"/>
            <w:vAlign w:val="center"/>
          </w:tcPr>
          <w:p w14:paraId="7EE97AF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C0</w:t>
            </w:r>
          </w:p>
        </w:tc>
        <w:tc>
          <w:tcPr>
            <w:tcW w:w="0" w:type="auto"/>
            <w:vAlign w:val="center"/>
          </w:tcPr>
          <w:p w14:paraId="5E207CD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C1</w:t>
            </w:r>
          </w:p>
        </w:tc>
        <w:tc>
          <w:tcPr>
            <w:tcW w:w="0" w:type="auto"/>
            <w:vAlign w:val="center"/>
          </w:tcPr>
          <w:p w14:paraId="1F62868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C2</w:t>
            </w:r>
          </w:p>
        </w:tc>
        <w:tc>
          <w:tcPr>
            <w:tcW w:w="0" w:type="auto"/>
            <w:vAlign w:val="center"/>
          </w:tcPr>
          <w:p w14:paraId="21D06A0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C3</w:t>
            </w:r>
          </w:p>
        </w:tc>
        <w:tc>
          <w:tcPr>
            <w:tcW w:w="0" w:type="auto"/>
            <w:vAlign w:val="center"/>
          </w:tcPr>
          <w:p w14:paraId="5381293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Mean</w:t>
            </w:r>
          </w:p>
        </w:tc>
      </w:tr>
      <w:tr w:rsidR="006A0E96" w:rsidRPr="007B1D8C" w14:paraId="4AF75710" w14:textId="77777777" w:rsidTr="00C319AC">
        <w:trPr>
          <w:trHeight w:val="247"/>
        </w:trPr>
        <w:tc>
          <w:tcPr>
            <w:tcW w:w="0" w:type="auto"/>
            <w:vAlign w:val="center"/>
          </w:tcPr>
          <w:p w14:paraId="45D18E6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13503F7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0.83</w:t>
            </w:r>
          </w:p>
        </w:tc>
        <w:tc>
          <w:tcPr>
            <w:tcW w:w="0" w:type="auto"/>
            <w:vAlign w:val="center"/>
          </w:tcPr>
          <w:p w14:paraId="089E6C8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1.19</w:t>
            </w:r>
          </w:p>
        </w:tc>
        <w:tc>
          <w:tcPr>
            <w:tcW w:w="0" w:type="auto"/>
            <w:vAlign w:val="center"/>
          </w:tcPr>
          <w:p w14:paraId="40B548E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1.09</w:t>
            </w:r>
          </w:p>
        </w:tc>
        <w:tc>
          <w:tcPr>
            <w:tcW w:w="0" w:type="auto"/>
            <w:vAlign w:val="center"/>
          </w:tcPr>
          <w:p w14:paraId="05BAE76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1.04</w:t>
            </w:r>
          </w:p>
        </w:tc>
        <w:tc>
          <w:tcPr>
            <w:tcW w:w="0" w:type="auto"/>
            <w:vAlign w:val="center"/>
          </w:tcPr>
          <w:p w14:paraId="6E4BAB83"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1.037</w:t>
            </w:r>
          </w:p>
        </w:tc>
        <w:tc>
          <w:tcPr>
            <w:tcW w:w="0" w:type="auto"/>
            <w:vAlign w:val="center"/>
          </w:tcPr>
          <w:p w14:paraId="67FFA5A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1</w:t>
            </w:r>
          </w:p>
        </w:tc>
        <w:tc>
          <w:tcPr>
            <w:tcW w:w="0" w:type="auto"/>
            <w:vAlign w:val="center"/>
          </w:tcPr>
          <w:p w14:paraId="55836C4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2.63</w:t>
            </w:r>
          </w:p>
        </w:tc>
        <w:tc>
          <w:tcPr>
            <w:tcW w:w="0" w:type="auto"/>
            <w:vAlign w:val="center"/>
          </w:tcPr>
          <w:p w14:paraId="2DDEEEB6"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5C78980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3.15</w:t>
            </w:r>
          </w:p>
        </w:tc>
        <w:tc>
          <w:tcPr>
            <w:tcW w:w="0" w:type="auto"/>
            <w:vAlign w:val="center"/>
          </w:tcPr>
          <w:p w14:paraId="196E260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4.21</w:t>
            </w:r>
          </w:p>
        </w:tc>
        <w:tc>
          <w:tcPr>
            <w:tcW w:w="0" w:type="auto"/>
            <w:vAlign w:val="center"/>
          </w:tcPr>
          <w:p w14:paraId="31B6C02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3.66</w:t>
            </w:r>
          </w:p>
        </w:tc>
      </w:tr>
      <w:tr w:rsidR="006A0E96" w:rsidRPr="007B1D8C" w14:paraId="5A15431F" w14:textId="77777777" w:rsidTr="00C319AC">
        <w:trPr>
          <w:trHeight w:val="247"/>
        </w:trPr>
        <w:tc>
          <w:tcPr>
            <w:tcW w:w="0" w:type="auto"/>
            <w:vAlign w:val="center"/>
          </w:tcPr>
          <w:p w14:paraId="0DD3DD0D"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13D4063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0.89</w:t>
            </w:r>
          </w:p>
        </w:tc>
        <w:tc>
          <w:tcPr>
            <w:tcW w:w="0" w:type="auto"/>
            <w:vAlign w:val="center"/>
          </w:tcPr>
          <w:p w14:paraId="47FEC1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1.58</w:t>
            </w:r>
          </w:p>
        </w:tc>
        <w:tc>
          <w:tcPr>
            <w:tcW w:w="0" w:type="auto"/>
            <w:vAlign w:val="center"/>
          </w:tcPr>
          <w:p w14:paraId="1351FF5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1.49</w:t>
            </w:r>
          </w:p>
        </w:tc>
        <w:tc>
          <w:tcPr>
            <w:tcW w:w="0" w:type="auto"/>
            <w:vAlign w:val="center"/>
          </w:tcPr>
          <w:p w14:paraId="4BBDEDD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505A629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1.31</w:t>
            </w:r>
          </w:p>
        </w:tc>
        <w:tc>
          <w:tcPr>
            <w:tcW w:w="0" w:type="auto"/>
            <w:vAlign w:val="center"/>
          </w:tcPr>
          <w:p w14:paraId="3686177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V</w:t>
            </w:r>
            <w:r w:rsidRPr="007B1D8C">
              <w:rPr>
                <w:rFonts w:ascii="Times New Roman" w:eastAsia="Times New Roman" w:hAnsi="Times New Roman" w:cs="Times New Roman"/>
                <w:color w:val="000000"/>
                <w:kern w:val="0"/>
                <w:vertAlign w:val="subscript"/>
                <w:lang w:eastAsia="en-IN"/>
              </w:rPr>
              <w:t>2</w:t>
            </w:r>
          </w:p>
        </w:tc>
        <w:tc>
          <w:tcPr>
            <w:tcW w:w="0" w:type="auto"/>
            <w:vAlign w:val="center"/>
          </w:tcPr>
          <w:p w14:paraId="514043A5"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2.78</w:t>
            </w:r>
          </w:p>
        </w:tc>
        <w:tc>
          <w:tcPr>
            <w:tcW w:w="0" w:type="auto"/>
            <w:vAlign w:val="center"/>
          </w:tcPr>
          <w:p w14:paraId="296FE8F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4.66</w:t>
            </w:r>
          </w:p>
        </w:tc>
        <w:tc>
          <w:tcPr>
            <w:tcW w:w="0" w:type="auto"/>
            <w:vAlign w:val="center"/>
          </w:tcPr>
          <w:p w14:paraId="4549CF6F"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3.33</w:t>
            </w:r>
          </w:p>
        </w:tc>
        <w:tc>
          <w:tcPr>
            <w:tcW w:w="0" w:type="auto"/>
            <w:vAlign w:val="center"/>
          </w:tcPr>
          <w:p w14:paraId="3BA79E8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3.73</w:t>
            </w:r>
          </w:p>
        </w:tc>
        <w:tc>
          <w:tcPr>
            <w:tcW w:w="0" w:type="auto"/>
            <w:vAlign w:val="center"/>
          </w:tcPr>
          <w:p w14:paraId="28798CA4"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3.62</w:t>
            </w:r>
          </w:p>
        </w:tc>
      </w:tr>
      <w:tr w:rsidR="006A0E96" w:rsidRPr="007B1D8C" w14:paraId="5E2BC0B8" w14:textId="77777777" w:rsidTr="00C319AC">
        <w:trPr>
          <w:trHeight w:val="347"/>
        </w:trPr>
        <w:tc>
          <w:tcPr>
            <w:tcW w:w="0" w:type="auto"/>
            <w:vAlign w:val="center"/>
          </w:tcPr>
          <w:p w14:paraId="7CBCEA67"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7679721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0.86</w:t>
            </w:r>
          </w:p>
        </w:tc>
        <w:tc>
          <w:tcPr>
            <w:tcW w:w="0" w:type="auto"/>
            <w:vAlign w:val="center"/>
          </w:tcPr>
          <w:p w14:paraId="2C19F1B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1.38</w:t>
            </w:r>
          </w:p>
        </w:tc>
        <w:tc>
          <w:tcPr>
            <w:tcW w:w="0" w:type="auto"/>
            <w:vAlign w:val="center"/>
          </w:tcPr>
          <w:p w14:paraId="7A5B810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1.29</w:t>
            </w:r>
          </w:p>
        </w:tc>
        <w:tc>
          <w:tcPr>
            <w:tcW w:w="0" w:type="auto"/>
            <w:vAlign w:val="center"/>
          </w:tcPr>
          <w:p w14:paraId="2370D6B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1.16</w:t>
            </w:r>
          </w:p>
        </w:tc>
        <w:tc>
          <w:tcPr>
            <w:tcW w:w="0" w:type="auto"/>
            <w:vAlign w:val="center"/>
          </w:tcPr>
          <w:p w14:paraId="3AE8D0D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1.17</w:t>
            </w:r>
          </w:p>
        </w:tc>
        <w:tc>
          <w:tcPr>
            <w:tcW w:w="0" w:type="auto"/>
            <w:vAlign w:val="center"/>
          </w:tcPr>
          <w:p w14:paraId="109FA238"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Mean</w:t>
            </w:r>
          </w:p>
        </w:tc>
        <w:tc>
          <w:tcPr>
            <w:tcW w:w="0" w:type="auto"/>
            <w:vAlign w:val="center"/>
          </w:tcPr>
          <w:p w14:paraId="571EEBF9"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2.705</w:t>
            </w:r>
          </w:p>
        </w:tc>
        <w:tc>
          <w:tcPr>
            <w:tcW w:w="0" w:type="auto"/>
            <w:vAlign w:val="center"/>
          </w:tcPr>
          <w:p w14:paraId="584FA10C"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4.65</w:t>
            </w:r>
          </w:p>
        </w:tc>
        <w:tc>
          <w:tcPr>
            <w:tcW w:w="0" w:type="auto"/>
            <w:vAlign w:val="center"/>
          </w:tcPr>
          <w:p w14:paraId="01E2314A"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3.24</w:t>
            </w:r>
          </w:p>
        </w:tc>
        <w:tc>
          <w:tcPr>
            <w:tcW w:w="0" w:type="auto"/>
            <w:vAlign w:val="center"/>
          </w:tcPr>
          <w:p w14:paraId="5D8994E2"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3.97</w:t>
            </w:r>
          </w:p>
        </w:tc>
        <w:tc>
          <w:tcPr>
            <w:tcW w:w="0" w:type="auto"/>
            <w:vAlign w:val="center"/>
          </w:tcPr>
          <w:p w14:paraId="02219A5E"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color w:val="000000"/>
                <w:kern w:val="0"/>
                <w:lang w:eastAsia="en-IN"/>
              </w:rPr>
              <w:t>3.64</w:t>
            </w:r>
          </w:p>
        </w:tc>
      </w:tr>
      <w:tr w:rsidR="006A0E96" w:rsidRPr="007B1D8C" w14:paraId="6034ABCF" w14:textId="77777777" w:rsidTr="00C319AC">
        <w:trPr>
          <w:trHeight w:val="247"/>
        </w:trPr>
        <w:tc>
          <w:tcPr>
            <w:tcW w:w="0" w:type="auto"/>
            <w:gridSpan w:val="6"/>
            <w:vAlign w:val="center"/>
          </w:tcPr>
          <w:p w14:paraId="4F8D3201"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V=0.26, C= 0.36, V X C= 0</w:t>
            </w:r>
          </w:p>
        </w:tc>
        <w:tc>
          <w:tcPr>
            <w:tcW w:w="0" w:type="auto"/>
            <w:gridSpan w:val="6"/>
            <w:vAlign w:val="center"/>
          </w:tcPr>
          <w:p w14:paraId="76C43510" w14:textId="77777777" w:rsidR="006A0E96" w:rsidRPr="007B1D8C" w:rsidRDefault="006A0E96" w:rsidP="00C319AC">
            <w:pPr>
              <w:spacing w:after="0" w:line="240" w:lineRule="auto"/>
              <w:rPr>
                <w:rFonts w:ascii="Times New Roman" w:eastAsiaTheme="minorEastAsia" w:hAnsi="Times New Roman" w:cs="Times New Roman"/>
                <w:kern w:val="0"/>
              </w:rPr>
            </w:pPr>
            <w:r w:rsidRPr="007B1D8C">
              <w:rPr>
                <w:rFonts w:ascii="Times New Roman" w:eastAsia="Times New Roman" w:hAnsi="Times New Roman" w:cs="Times New Roman"/>
                <w:b/>
                <w:bCs/>
                <w:color w:val="000000"/>
                <w:kern w:val="0"/>
                <w:lang w:eastAsia="en-IN"/>
              </w:rPr>
              <w:t>CD@ 5%</w:t>
            </w:r>
            <w:r w:rsidRPr="007B1D8C">
              <w:rPr>
                <w:rFonts w:ascii="Times New Roman" w:eastAsia="Times New Roman" w:hAnsi="Times New Roman" w:cs="Times New Roman"/>
                <w:color w:val="000000"/>
                <w:kern w:val="0"/>
                <w:lang w:eastAsia="en-IN"/>
              </w:rPr>
              <w:t xml:space="preserve">   V=1.25, C= 0.98, V X C= 0</w:t>
            </w:r>
          </w:p>
        </w:tc>
      </w:tr>
    </w:tbl>
    <w:p w14:paraId="5C76B9C7" w14:textId="5FB00DEC" w:rsidR="00F91610" w:rsidRPr="007B1D8C" w:rsidRDefault="006A0E96" w:rsidP="007B1D8C">
      <w:pPr>
        <w:spacing w:after="0" w:line="360" w:lineRule="auto"/>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Where,  </w:t>
      </w:r>
    </w:p>
    <w:p w14:paraId="5C76B9C8" w14:textId="287EF7A6" w:rsidR="00F91610" w:rsidRPr="007B1D8C" w:rsidRDefault="006A0E96" w:rsidP="007B1D8C">
      <w:pPr>
        <w:spacing w:after="0" w:line="360" w:lineRule="auto"/>
        <w:ind w:left="2160" w:firstLine="720"/>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 xml:space="preserve"> VE</w:t>
      </w:r>
      <w:r w:rsidRPr="007B1D8C">
        <w:rPr>
          <w:rFonts w:ascii="Times New Roman" w:eastAsiaTheme="minorEastAsia" w:hAnsi="Times New Roman" w:cs="Times New Roman"/>
          <w:sz w:val="24"/>
          <w:szCs w:val="24"/>
        </w:rPr>
        <w:tab/>
        <w:t>=</w:t>
      </w:r>
      <w:r w:rsidRPr="007B1D8C">
        <w:rPr>
          <w:rFonts w:ascii="Times New Roman" w:eastAsiaTheme="minorEastAsia" w:hAnsi="Times New Roman" w:cs="Times New Roman"/>
          <w:sz w:val="24"/>
          <w:szCs w:val="24"/>
        </w:rPr>
        <w:tab/>
        <w:t>Error Variance</w:t>
      </w:r>
    </w:p>
    <w:p w14:paraId="5C76B9C9" w14:textId="77777777" w:rsidR="00F91610" w:rsidRPr="007B1D8C" w:rsidRDefault="006A0E96" w:rsidP="007B1D8C">
      <w:pPr>
        <w:spacing w:after="0" w:line="360" w:lineRule="auto"/>
        <w:ind w:left="2880"/>
        <w:rPr>
          <w:rFonts w:ascii="Times New Roman" w:eastAsiaTheme="minorEastAsia" w:hAnsi="Times New Roman" w:cs="Times New Roman"/>
          <w:sz w:val="24"/>
          <w:szCs w:val="24"/>
        </w:rPr>
      </w:pPr>
      <w:r w:rsidRPr="007B1D8C">
        <w:rPr>
          <w:rFonts w:ascii="Times New Roman" w:eastAsiaTheme="minorEastAsia" w:hAnsi="Times New Roman" w:cs="Times New Roman"/>
          <w:sz w:val="24"/>
          <w:szCs w:val="24"/>
        </w:rPr>
        <w:t>R</w:t>
      </w:r>
      <w:r w:rsidRPr="007B1D8C">
        <w:rPr>
          <w:rFonts w:ascii="Times New Roman" w:eastAsiaTheme="minorEastAsia" w:hAnsi="Times New Roman" w:cs="Times New Roman"/>
          <w:sz w:val="24"/>
          <w:szCs w:val="24"/>
        </w:rPr>
        <w:tab/>
        <w:t>=</w:t>
      </w:r>
      <w:r w:rsidRPr="007B1D8C">
        <w:rPr>
          <w:rFonts w:ascii="Times New Roman" w:eastAsiaTheme="minorEastAsia" w:hAnsi="Times New Roman" w:cs="Times New Roman"/>
          <w:sz w:val="24"/>
          <w:szCs w:val="24"/>
        </w:rPr>
        <w:tab/>
        <w:t>No. of Replications</w:t>
      </w:r>
    </w:p>
    <w:p w14:paraId="50817D58" w14:textId="77777777" w:rsidR="00997676" w:rsidRDefault="00997676" w:rsidP="007B1D8C">
      <w:pPr>
        <w:spacing w:after="0" w:line="360" w:lineRule="auto"/>
        <w:rPr>
          <w:rFonts w:ascii="Times New Roman" w:hAnsi="Times New Roman" w:cs="Times New Roman"/>
          <w:b/>
          <w:bCs/>
          <w:i/>
          <w:iCs/>
          <w:sz w:val="24"/>
          <w:szCs w:val="24"/>
        </w:rPr>
      </w:pPr>
    </w:p>
    <w:p w14:paraId="27CF7581" w14:textId="77777777" w:rsidR="00C319AC" w:rsidRDefault="00C319AC" w:rsidP="007B1D8C">
      <w:pPr>
        <w:spacing w:after="0" w:line="360" w:lineRule="auto"/>
        <w:rPr>
          <w:rFonts w:ascii="Times New Roman" w:hAnsi="Times New Roman" w:cs="Times New Roman"/>
          <w:b/>
          <w:bCs/>
          <w:i/>
          <w:iCs/>
          <w:sz w:val="24"/>
          <w:szCs w:val="24"/>
        </w:rPr>
      </w:pPr>
    </w:p>
    <w:p w14:paraId="72F05E0F" w14:textId="77777777" w:rsidR="00C319AC" w:rsidRDefault="00C319AC" w:rsidP="007B1D8C">
      <w:pPr>
        <w:spacing w:after="0" w:line="360" w:lineRule="auto"/>
        <w:rPr>
          <w:rFonts w:ascii="Times New Roman" w:hAnsi="Times New Roman" w:cs="Times New Roman"/>
          <w:b/>
          <w:bCs/>
          <w:i/>
          <w:iCs/>
          <w:sz w:val="24"/>
          <w:szCs w:val="24"/>
        </w:rPr>
      </w:pPr>
    </w:p>
    <w:p w14:paraId="09184A32" w14:textId="77777777" w:rsidR="00C319AC" w:rsidRDefault="00C319AC" w:rsidP="007B1D8C">
      <w:pPr>
        <w:spacing w:after="0" w:line="360" w:lineRule="auto"/>
        <w:rPr>
          <w:rFonts w:ascii="Times New Roman" w:hAnsi="Times New Roman" w:cs="Times New Roman"/>
          <w:b/>
          <w:bCs/>
          <w:i/>
          <w:iCs/>
          <w:sz w:val="24"/>
          <w:szCs w:val="24"/>
        </w:rPr>
      </w:pPr>
    </w:p>
    <w:p w14:paraId="38643889" w14:textId="77777777" w:rsidR="00C319AC" w:rsidRDefault="00C319AC" w:rsidP="007B1D8C">
      <w:pPr>
        <w:spacing w:after="0" w:line="360" w:lineRule="auto"/>
        <w:rPr>
          <w:rFonts w:ascii="Times New Roman" w:hAnsi="Times New Roman" w:cs="Times New Roman"/>
          <w:b/>
          <w:bCs/>
          <w:i/>
          <w:iCs/>
          <w:sz w:val="24"/>
          <w:szCs w:val="24"/>
        </w:rPr>
      </w:pPr>
    </w:p>
    <w:p w14:paraId="77CEFA8A" w14:textId="77777777" w:rsidR="00C319AC" w:rsidRDefault="00C319AC" w:rsidP="007B1D8C">
      <w:pPr>
        <w:spacing w:after="0" w:line="360" w:lineRule="auto"/>
        <w:rPr>
          <w:rFonts w:ascii="Times New Roman" w:hAnsi="Times New Roman" w:cs="Times New Roman"/>
          <w:b/>
          <w:bCs/>
          <w:i/>
          <w:iCs/>
          <w:sz w:val="24"/>
          <w:szCs w:val="24"/>
        </w:rPr>
      </w:pPr>
    </w:p>
    <w:p w14:paraId="58899FAA" w14:textId="77777777" w:rsidR="00C319AC" w:rsidRDefault="00C319AC" w:rsidP="007B1D8C">
      <w:pPr>
        <w:spacing w:after="0" w:line="360" w:lineRule="auto"/>
        <w:rPr>
          <w:rFonts w:ascii="Times New Roman" w:hAnsi="Times New Roman" w:cs="Times New Roman"/>
          <w:b/>
          <w:bCs/>
          <w:i/>
          <w:iCs/>
          <w:sz w:val="24"/>
          <w:szCs w:val="24"/>
        </w:rPr>
      </w:pPr>
    </w:p>
    <w:p w14:paraId="6B61F441" w14:textId="77777777" w:rsidR="00C319AC" w:rsidRDefault="00C319AC" w:rsidP="007B1D8C">
      <w:pPr>
        <w:spacing w:after="0" w:line="360" w:lineRule="auto"/>
        <w:rPr>
          <w:rFonts w:ascii="Times New Roman" w:hAnsi="Times New Roman" w:cs="Times New Roman"/>
          <w:b/>
          <w:bCs/>
          <w:i/>
          <w:iCs/>
          <w:sz w:val="24"/>
          <w:szCs w:val="24"/>
        </w:rPr>
      </w:pPr>
    </w:p>
    <w:p w14:paraId="7F2A8503" w14:textId="77777777" w:rsidR="00C319AC" w:rsidRDefault="00C319AC" w:rsidP="007B1D8C">
      <w:pPr>
        <w:spacing w:after="0" w:line="360" w:lineRule="auto"/>
        <w:rPr>
          <w:rFonts w:ascii="Times New Roman" w:hAnsi="Times New Roman" w:cs="Times New Roman"/>
          <w:b/>
          <w:bCs/>
          <w:i/>
          <w:iCs/>
          <w:sz w:val="24"/>
          <w:szCs w:val="24"/>
        </w:rPr>
      </w:pPr>
    </w:p>
    <w:p w14:paraId="6507E9EC" w14:textId="77777777" w:rsidR="00C319AC" w:rsidRDefault="00C319AC" w:rsidP="007B1D8C">
      <w:pPr>
        <w:spacing w:after="0" w:line="360" w:lineRule="auto"/>
        <w:rPr>
          <w:rFonts w:ascii="Times New Roman" w:hAnsi="Times New Roman" w:cs="Times New Roman"/>
          <w:b/>
          <w:bCs/>
          <w:i/>
          <w:iCs/>
          <w:sz w:val="24"/>
          <w:szCs w:val="24"/>
        </w:rPr>
      </w:pPr>
    </w:p>
    <w:p w14:paraId="254DE21A" w14:textId="77777777" w:rsidR="00C319AC" w:rsidRDefault="00C319AC" w:rsidP="007B1D8C">
      <w:pPr>
        <w:spacing w:after="0" w:line="360" w:lineRule="auto"/>
        <w:rPr>
          <w:rFonts w:ascii="Times New Roman" w:hAnsi="Times New Roman" w:cs="Times New Roman"/>
          <w:b/>
          <w:bCs/>
          <w:i/>
          <w:iCs/>
          <w:sz w:val="24"/>
          <w:szCs w:val="24"/>
        </w:rPr>
      </w:pPr>
    </w:p>
    <w:p w14:paraId="51C47701" w14:textId="77777777" w:rsidR="00C319AC" w:rsidRDefault="00C319AC" w:rsidP="007B1D8C">
      <w:pPr>
        <w:spacing w:after="0" w:line="360" w:lineRule="auto"/>
        <w:rPr>
          <w:rFonts w:ascii="Times New Roman" w:hAnsi="Times New Roman" w:cs="Times New Roman"/>
          <w:b/>
          <w:bCs/>
          <w:i/>
          <w:iCs/>
          <w:sz w:val="24"/>
          <w:szCs w:val="24"/>
        </w:rPr>
      </w:pPr>
    </w:p>
    <w:p w14:paraId="674B7025" w14:textId="77777777" w:rsidR="00C319AC" w:rsidRDefault="00C319AC" w:rsidP="007B1D8C">
      <w:pPr>
        <w:spacing w:after="0" w:line="360" w:lineRule="auto"/>
        <w:rPr>
          <w:rFonts w:ascii="Times New Roman" w:hAnsi="Times New Roman" w:cs="Times New Roman"/>
          <w:b/>
          <w:bCs/>
          <w:i/>
          <w:iCs/>
          <w:sz w:val="24"/>
          <w:szCs w:val="24"/>
        </w:rPr>
      </w:pPr>
    </w:p>
    <w:p w14:paraId="08F12E59" w14:textId="77777777" w:rsidR="00C319AC" w:rsidRDefault="00C319AC" w:rsidP="007B1D8C">
      <w:pPr>
        <w:spacing w:after="0" w:line="360" w:lineRule="auto"/>
        <w:rPr>
          <w:rFonts w:ascii="Times New Roman" w:hAnsi="Times New Roman" w:cs="Times New Roman"/>
          <w:b/>
          <w:bCs/>
          <w:i/>
          <w:iCs/>
          <w:sz w:val="24"/>
          <w:szCs w:val="24"/>
        </w:rPr>
      </w:pPr>
    </w:p>
    <w:p w14:paraId="370AFCB8" w14:textId="77777777" w:rsidR="00C319AC" w:rsidRDefault="00C319AC" w:rsidP="007B1D8C">
      <w:pPr>
        <w:spacing w:after="0" w:line="360" w:lineRule="auto"/>
        <w:rPr>
          <w:rFonts w:ascii="Times New Roman" w:hAnsi="Times New Roman" w:cs="Times New Roman"/>
          <w:b/>
          <w:bCs/>
          <w:i/>
          <w:iCs/>
          <w:sz w:val="24"/>
          <w:szCs w:val="24"/>
        </w:rPr>
      </w:pPr>
    </w:p>
    <w:p w14:paraId="4CCFCE2F" w14:textId="77777777" w:rsidR="00C319AC" w:rsidRDefault="00C319AC" w:rsidP="007B1D8C">
      <w:pPr>
        <w:spacing w:after="0" w:line="360" w:lineRule="auto"/>
        <w:rPr>
          <w:rFonts w:ascii="Times New Roman" w:hAnsi="Times New Roman" w:cs="Times New Roman"/>
          <w:b/>
          <w:bCs/>
          <w:i/>
          <w:iCs/>
          <w:sz w:val="24"/>
          <w:szCs w:val="24"/>
        </w:rPr>
      </w:pPr>
    </w:p>
    <w:p w14:paraId="4F80CBB3" w14:textId="77777777" w:rsidR="00C319AC" w:rsidRDefault="00C319AC" w:rsidP="007B1D8C">
      <w:pPr>
        <w:spacing w:after="0" w:line="360" w:lineRule="auto"/>
        <w:rPr>
          <w:rFonts w:ascii="Times New Roman" w:hAnsi="Times New Roman" w:cs="Times New Roman"/>
          <w:b/>
          <w:bCs/>
          <w:i/>
          <w:iCs/>
          <w:sz w:val="24"/>
          <w:szCs w:val="24"/>
        </w:rPr>
      </w:pPr>
    </w:p>
    <w:p w14:paraId="64722F48" w14:textId="51619CC4" w:rsidR="00997676" w:rsidRDefault="00997676" w:rsidP="007B1D8C">
      <w:pPr>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Table 1.</w:t>
      </w:r>
      <w:r w:rsidR="00F15E91">
        <w:rPr>
          <w:rFonts w:ascii="Times New Roman" w:hAnsi="Times New Roman" w:cs="Times New Roman"/>
          <w:b/>
          <w:bCs/>
          <w:i/>
          <w:iCs/>
          <w:sz w:val="24"/>
          <w:szCs w:val="24"/>
        </w:rPr>
        <w:t xml:space="preserve"> </w:t>
      </w:r>
      <w:r w:rsidR="00F15E91" w:rsidRPr="00F15E91">
        <w:rPr>
          <w:rFonts w:ascii="Times New Roman" w:hAnsi="Times New Roman" w:cs="Times New Roman"/>
          <w:b/>
          <w:bCs/>
          <w:i/>
          <w:iCs/>
          <w:sz w:val="24"/>
          <w:szCs w:val="24"/>
        </w:rPr>
        <w:t>Varieties (V1 &amp; V2) under Different Conditions (C0–C3)</w:t>
      </w:r>
    </w:p>
    <w:p w14:paraId="5C76B9CA" w14:textId="12B27D00"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4. RESULTS AND DISCUSSION</w:t>
      </w:r>
    </w:p>
    <w:p w14:paraId="5C76B9CB" w14:textId="69D3A212"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lastRenderedPageBreak/>
        <w:t>The data was recorded on various characters (plant height,</w:t>
      </w:r>
      <w:r w:rsidRPr="007B1D8C">
        <w:rPr>
          <w:rFonts w:ascii="Times New Roman" w:hAnsi="Times New Roman" w:cs="Times New Roman"/>
          <w:b/>
          <w:bCs/>
          <w:sz w:val="24"/>
          <w:szCs w:val="24"/>
        </w:rPr>
        <w:t xml:space="preserve"> </w:t>
      </w:r>
      <w:r w:rsidRPr="007B1D8C">
        <w:rPr>
          <w:rFonts w:ascii="Times New Roman" w:hAnsi="Times New Roman" w:cs="Times New Roman"/>
          <w:sz w:val="24"/>
          <w:szCs w:val="24"/>
        </w:rPr>
        <w:t xml:space="preserve">primary branches/plant, secondary branches/ plant,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seed yield/plant (g), test weight (g), seed yield (kg/h) and leaf yield (q/h) and analysed which gave the effect of leaf cuttings on various growth parameters presented in </w:t>
      </w:r>
      <w:r w:rsidRPr="005638B4">
        <w:rPr>
          <w:rFonts w:ascii="Times New Roman" w:hAnsi="Times New Roman" w:cs="Times New Roman"/>
          <w:b/>
          <w:bCs/>
          <w:i/>
          <w:iCs/>
          <w:sz w:val="24"/>
          <w:szCs w:val="24"/>
        </w:rPr>
        <w:t>Table 1.</w:t>
      </w:r>
    </w:p>
    <w:p w14:paraId="5C76BAB4" w14:textId="7D48763C" w:rsidR="00F91610" w:rsidRPr="00F42EF4" w:rsidRDefault="006A0E96" w:rsidP="007B1D8C">
      <w:pPr>
        <w:spacing w:after="0" w:line="276" w:lineRule="auto"/>
        <w:ind w:firstLine="720"/>
        <w:rPr>
          <w:rFonts w:ascii="Times New Roman" w:hAnsi="Times New Roman" w:cs="Times New Roman"/>
          <w:sz w:val="24"/>
          <w:szCs w:val="24"/>
        </w:rPr>
      </w:pPr>
      <w:r w:rsidRPr="007B1D8C">
        <w:rPr>
          <w:rFonts w:ascii="Times New Roman" w:hAnsi="Times New Roman" w:cs="Times New Roman"/>
          <w:sz w:val="24"/>
          <w:szCs w:val="24"/>
        </w:rPr>
        <w:t>The analysed data showed that maximum plant height (123.94 cm) was recorded when no cutting condition was applied followed by single cutting (121 cm) and minimum plant height (113 cm) was recorded when three cuttings were taken among the treatments irrespective of genotypes. The overall genotypic mean irrespective of treatments (cuttings) resulted that Azad Dhaniya-</w:t>
      </w:r>
      <w:r w:rsidR="00D61793">
        <w:rPr>
          <w:rFonts w:ascii="Times New Roman" w:hAnsi="Times New Roman" w:cs="Times New Roman"/>
          <w:sz w:val="24"/>
          <w:szCs w:val="24"/>
        </w:rPr>
        <w:t>2</w:t>
      </w:r>
      <w:r w:rsidRPr="007B1D8C">
        <w:rPr>
          <w:rFonts w:ascii="Times New Roman" w:hAnsi="Times New Roman" w:cs="Times New Roman"/>
          <w:sz w:val="24"/>
          <w:szCs w:val="24"/>
        </w:rPr>
        <w:t xml:space="preserve"> was found maximum plant height (</w:t>
      </w:r>
      <w:r w:rsidR="0014345E">
        <w:rPr>
          <w:rFonts w:ascii="Times New Roman" w:hAnsi="Times New Roman" w:cs="Times New Roman"/>
          <w:sz w:val="24"/>
          <w:szCs w:val="24"/>
        </w:rPr>
        <w:t xml:space="preserve">118.48 </w:t>
      </w:r>
      <w:r w:rsidRPr="007B1D8C">
        <w:rPr>
          <w:rFonts w:ascii="Times New Roman" w:hAnsi="Times New Roman" w:cs="Times New Roman"/>
          <w:sz w:val="24"/>
          <w:szCs w:val="24"/>
        </w:rPr>
        <w:t>cm) followed by Azad Dhaniya-</w:t>
      </w:r>
      <w:r w:rsidR="0014345E">
        <w:rPr>
          <w:rFonts w:ascii="Times New Roman" w:hAnsi="Times New Roman" w:cs="Times New Roman"/>
          <w:sz w:val="24"/>
          <w:szCs w:val="24"/>
        </w:rPr>
        <w:t>1</w:t>
      </w:r>
      <w:r w:rsidRPr="007B1D8C">
        <w:rPr>
          <w:rFonts w:ascii="Times New Roman" w:hAnsi="Times New Roman" w:cs="Times New Roman"/>
          <w:sz w:val="24"/>
          <w:szCs w:val="24"/>
        </w:rPr>
        <w:t xml:space="preserve"> (</w:t>
      </w:r>
      <w:r w:rsidR="0014345E" w:rsidRPr="007B1D8C">
        <w:rPr>
          <w:rFonts w:ascii="Times New Roman" w:eastAsia="Times New Roman" w:hAnsi="Times New Roman" w:cs="Times New Roman"/>
          <w:color w:val="000000"/>
          <w:kern w:val="0"/>
          <w:lang w:val="en-US" w:eastAsia="en-IN" w:bidi="ar-SA"/>
        </w:rPr>
        <w:t>117.45</w:t>
      </w:r>
      <w:r w:rsidRPr="007B1D8C">
        <w:rPr>
          <w:rFonts w:ascii="Times New Roman" w:hAnsi="Times New Roman" w:cs="Times New Roman"/>
          <w:sz w:val="24"/>
          <w:szCs w:val="24"/>
        </w:rPr>
        <w:t xml:space="preserve">cm). These results also revealed by some earlier researchers like </w:t>
      </w:r>
      <w:r w:rsidRPr="00F42EF4">
        <w:rPr>
          <w:rFonts w:ascii="Times New Roman" w:hAnsi="Times New Roman" w:cs="Times New Roman"/>
          <w:sz w:val="24"/>
          <w:szCs w:val="24"/>
        </w:rPr>
        <w:t xml:space="preserve">Malik, </w:t>
      </w:r>
      <w:proofErr w:type="spellStart"/>
      <w:r w:rsidRPr="00F42EF4">
        <w:rPr>
          <w:rFonts w:ascii="Times New Roman" w:hAnsi="Times New Roman" w:cs="Times New Roman"/>
          <w:sz w:val="24"/>
          <w:szCs w:val="24"/>
        </w:rPr>
        <w:t>Duhan</w:t>
      </w:r>
      <w:proofErr w:type="spellEnd"/>
      <w:r w:rsidR="00F42EF4" w:rsidRPr="00F42EF4">
        <w:rPr>
          <w:rFonts w:ascii="Times New Roman" w:hAnsi="Times New Roman" w:cs="Times New Roman"/>
          <w:sz w:val="24"/>
          <w:szCs w:val="24"/>
        </w:rPr>
        <w:t>, S.S. Yadav, Indra Choudhary</w:t>
      </w:r>
      <w:r w:rsidRPr="00F42EF4">
        <w:rPr>
          <w:rFonts w:ascii="Times New Roman" w:hAnsi="Times New Roman" w:cs="Times New Roman"/>
          <w:sz w:val="24"/>
          <w:szCs w:val="24"/>
        </w:rPr>
        <w:t xml:space="preserve"> and </w:t>
      </w:r>
      <w:proofErr w:type="spellStart"/>
      <w:r w:rsidRPr="00F42EF4">
        <w:rPr>
          <w:rFonts w:ascii="Times New Roman" w:hAnsi="Times New Roman" w:cs="Times New Roman"/>
          <w:sz w:val="24"/>
          <w:szCs w:val="24"/>
        </w:rPr>
        <w:t>Baboo</w:t>
      </w:r>
      <w:proofErr w:type="spellEnd"/>
      <w:r w:rsidRPr="00F42EF4">
        <w:rPr>
          <w:rFonts w:ascii="Times New Roman" w:hAnsi="Times New Roman" w:cs="Times New Roman"/>
          <w:sz w:val="24"/>
          <w:szCs w:val="24"/>
        </w:rPr>
        <w:t xml:space="preserve"> in coriander. </w:t>
      </w:r>
    </w:p>
    <w:p w14:paraId="5C76BAB5" w14:textId="55BF2778" w:rsidR="00F91610" w:rsidRPr="00F42EF4"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number of primary branches per plant significantly affected by the leaf cuttings. The maximum number of primary branches found at single cutting (6.36) followed by two cuttings (6.14). The total genotypic mean in relation to treatments (cuttings) was found for Azad Dhaniya-2 (5.31) followed by Azad Dhaniya-1 (3.93). These findings also revealed by Malik,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and Kumar while worked on coriander.</w:t>
      </w:r>
    </w:p>
    <w:p w14:paraId="5C76BAB6" w14:textId="7830961E"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that secondary branches per plant slightly affected by leaf cuttings. The maximum number of secondary branches per plant found at single cutting (10.75) followed by two cuttings (10.19). The total genotypic mean in relation to treatments (cuttings) was found for Azad Dhaniya-2 (9.28) followed by Azad Dhaniya-1 (8.18). Such findings also calculated/demonstrated by Kumar, 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7" w14:textId="0DC9A572"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revealed the effect of leaf cuttings on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The maximum number of </w:t>
      </w:r>
      <w:proofErr w:type="gramStart"/>
      <w:r w:rsidRPr="007B1D8C">
        <w:rPr>
          <w:rFonts w:ascii="Times New Roman" w:hAnsi="Times New Roman" w:cs="Times New Roman"/>
          <w:sz w:val="24"/>
          <w:szCs w:val="24"/>
        </w:rPr>
        <w:t>umbels/plant</w:t>
      </w:r>
      <w:proofErr w:type="gramEnd"/>
      <w:r w:rsidRPr="007B1D8C">
        <w:rPr>
          <w:rFonts w:ascii="Times New Roman" w:hAnsi="Times New Roman" w:cs="Times New Roman"/>
          <w:sz w:val="24"/>
          <w:szCs w:val="24"/>
        </w:rPr>
        <w:t xml:space="preserve"> found at single cutting (18.95) followed by two cuttings (17.85). The total genotypic mean in relation to treatments (cuttings) was found for Azad Dhaniya-2 (17.58) followed by Azad Dhaniya-1 (16.54). These results also revealed by some researchers e.g.  Verma</w:t>
      </w:r>
      <w:r w:rsidR="00284999">
        <w:rPr>
          <w:rFonts w:ascii="Times New Roman" w:hAnsi="Times New Roman" w:cs="Times New Roman"/>
          <w:sz w:val="24"/>
          <w:szCs w:val="24"/>
        </w:rPr>
        <w:t>,</w:t>
      </w:r>
      <w:r w:rsidRPr="007B1D8C">
        <w:rPr>
          <w:rFonts w:ascii="Times New Roman" w:hAnsi="Times New Roman" w:cs="Times New Roman"/>
          <w:sz w:val="24"/>
          <w:szCs w:val="24"/>
        </w:rPr>
        <w:t xml:space="preserve"> </w:t>
      </w:r>
      <w:r w:rsidR="009633BF" w:rsidRPr="00284999">
        <w:rPr>
          <w:rFonts w:ascii="Times New Roman" w:hAnsi="Times New Roman" w:cs="Times New Roman"/>
          <w:sz w:val="24"/>
          <w:szCs w:val="24"/>
        </w:rPr>
        <w:t xml:space="preserve">Pradip </w:t>
      </w:r>
      <w:proofErr w:type="spellStart"/>
      <w:r w:rsidR="009633BF" w:rsidRPr="00284999">
        <w:rPr>
          <w:rFonts w:ascii="Times New Roman" w:hAnsi="Times New Roman" w:cs="Times New Roman"/>
          <w:sz w:val="24"/>
          <w:szCs w:val="24"/>
        </w:rPr>
        <w:t>Balaso</w:t>
      </w:r>
      <w:proofErr w:type="spellEnd"/>
      <w:r w:rsidR="009633BF" w:rsidRPr="00284999">
        <w:rPr>
          <w:rFonts w:ascii="Times New Roman" w:hAnsi="Times New Roman" w:cs="Times New Roman"/>
          <w:sz w:val="24"/>
          <w:szCs w:val="24"/>
        </w:rPr>
        <w:t xml:space="preserve"> </w:t>
      </w:r>
      <w:proofErr w:type="spellStart"/>
      <w:r w:rsidR="009633BF" w:rsidRPr="00284999">
        <w:rPr>
          <w:rFonts w:ascii="Times New Roman" w:hAnsi="Times New Roman" w:cs="Times New Roman"/>
          <w:sz w:val="24"/>
          <w:szCs w:val="24"/>
        </w:rPr>
        <w:t>Bhapkar</w:t>
      </w:r>
      <w:proofErr w:type="spellEnd"/>
      <w:r w:rsidR="009633BF" w:rsidRPr="007B1D8C">
        <w:rPr>
          <w:rFonts w:ascii="Times New Roman" w:hAnsi="Times New Roman" w:cs="Times New Roman"/>
          <w:sz w:val="24"/>
          <w:szCs w:val="24"/>
        </w:rPr>
        <w:t xml:space="preserve"> </w:t>
      </w:r>
      <w:r w:rsidRPr="007B1D8C">
        <w:rPr>
          <w:rFonts w:ascii="Times New Roman" w:hAnsi="Times New Roman" w:cs="Times New Roman"/>
          <w:sz w:val="24"/>
          <w:szCs w:val="24"/>
        </w:rPr>
        <w:t xml:space="preserve">and Malik worked on coriander. </w:t>
      </w:r>
    </w:p>
    <w:p w14:paraId="5C76BAB8" w14:textId="19585E17"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pooled data gave the information about the effect of leaf cuttings on seed yield of coriander. The maximum seed yield obtained with single cutting (15.44) followed by two cuttings (15.14). The total genotypic mean in relation to treatments (cuttings) was found for Azad Dhaniya-2 (13.34) followed by Azad Dhaniya-1 (11.37). These findings also calculated/demonstrated by 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9" w14:textId="65E67ED9" w:rsidR="00F91610" w:rsidRPr="007B1D8C"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 xml:space="preserve">The analysed data showed the effect of leaf cuttings on test weight that gives the significant effect on test weight. The maximum test weight was found at single cutting (14.95) followed by two cuttings (14.05). The total genotypic mean in relation to treatments (cuttings) was found for Azad </w:t>
      </w:r>
      <w:r w:rsidRPr="007B1D8C">
        <w:rPr>
          <w:rFonts w:ascii="Times New Roman" w:hAnsi="Times New Roman" w:cs="Times New Roman"/>
          <w:sz w:val="24"/>
          <w:szCs w:val="24"/>
        </w:rPr>
        <w:lastRenderedPageBreak/>
        <w:t xml:space="preserve">Dhaniya-2 (12.75) followed by Azad Dhaniya-1 (10.50).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r w:rsidRPr="007B1D8C">
        <w:rPr>
          <w:rFonts w:ascii="Times New Roman" w:hAnsi="Times New Roman" w:cs="Times New Roman"/>
          <w:sz w:val="24"/>
          <w:szCs w:val="24"/>
        </w:rPr>
        <w:t xml:space="preserve">Verma,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6DF91FFB" w14:textId="08D7FB4B" w:rsidR="00984F92" w:rsidRDefault="00984F92" w:rsidP="007B1D8C">
      <w:pPr>
        <w:spacing w:after="0"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0D0335A" wp14:editId="5B3E0E69">
                <wp:simplePos x="0" y="0"/>
                <wp:positionH relativeFrom="column">
                  <wp:posOffset>1428008</wp:posOffset>
                </wp:positionH>
                <wp:positionV relativeFrom="paragraph">
                  <wp:posOffset>1255519</wp:posOffset>
                </wp:positionV>
                <wp:extent cx="558140" cy="285007"/>
                <wp:effectExtent l="0" t="0" r="13970" b="20320"/>
                <wp:wrapNone/>
                <wp:docPr id="331577381" name="Rectangle 1"/>
                <wp:cNvGraphicFramePr/>
                <a:graphic xmlns:a="http://schemas.openxmlformats.org/drawingml/2006/main">
                  <a:graphicData uri="http://schemas.microsoft.com/office/word/2010/wordprocessingShape">
                    <wps:wsp>
                      <wps:cNvSpPr/>
                      <wps:spPr>
                        <a:xfrm>
                          <a:off x="0" y="0"/>
                          <a:ext cx="558140" cy="28500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F5EC80" id="Rectangle 1" o:spid="_x0000_s1026" style="position:absolute;margin-left:112.45pt;margin-top:98.85pt;width:43.95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fZXAIAABI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" fillcolor="#4472c4 [3204]" strokecolor="#09101d [484]" strokeweight="1pt"/>
            </w:pict>
          </mc:Fallback>
        </mc:AlternateContent>
      </w:r>
      <w:r w:rsidR="006A0E96" w:rsidRPr="007B1D8C">
        <w:rPr>
          <w:rFonts w:ascii="Times New Roman" w:hAnsi="Times New Roman" w:cs="Times New Roman"/>
          <w:sz w:val="24"/>
          <w:szCs w:val="24"/>
        </w:rPr>
        <w:t xml:space="preserve">The calculated data showed that seed yield kg per plot slightly affected by leaf cuttings. The maximum seed yield kg per plot was found at single cutting (1.58) followed by two cuttings (1.49). The total genotypic mean in relation to treatments (cuttings) was found for Azad Dhaniya-2 (1.31) </w:t>
      </w:r>
    </w:p>
    <w:p w14:paraId="62DC23A5" w14:textId="77777777" w:rsidR="00984F92" w:rsidRDefault="00984F92" w:rsidP="007B1D8C">
      <w:pPr>
        <w:spacing w:after="0" w:line="360" w:lineRule="auto"/>
        <w:ind w:firstLine="720"/>
        <w:rPr>
          <w:rFonts w:ascii="Times New Roman" w:hAnsi="Times New Roman" w:cs="Times New Roman"/>
          <w:sz w:val="24"/>
          <w:szCs w:val="24"/>
        </w:rPr>
      </w:pPr>
    </w:p>
    <w:p w14:paraId="04F2C83D" w14:textId="2ADD4E10" w:rsidR="00984F92" w:rsidRPr="00797C7B" w:rsidRDefault="00797C7B" w:rsidP="007B1D8C">
      <w:pPr>
        <w:spacing w:after="0" w:line="360" w:lineRule="auto"/>
        <w:ind w:firstLine="720"/>
        <w:rPr>
          <w:rFonts w:ascii="Times New Roman" w:hAnsi="Times New Roman" w:cs="Times New Roman"/>
          <w:b/>
          <w:bCs/>
          <w:sz w:val="24"/>
          <w:szCs w:val="24"/>
        </w:rPr>
      </w:pPr>
      <w:r w:rsidRPr="00797C7B">
        <w:rPr>
          <w:rFonts w:ascii="Times New Roman" w:hAnsi="Times New Roman" w:cs="Times New Roman"/>
          <w:b/>
          <w:bCs/>
          <w:sz w:val="24"/>
          <w:szCs w:val="24"/>
        </w:rPr>
        <w:t>Fig. 1-While tagging of harvested bundles of Coriander plants.</w:t>
      </w:r>
    </w:p>
    <w:p w14:paraId="6B098B63" w14:textId="77777777" w:rsidR="00797C7B" w:rsidRDefault="00797C7B" w:rsidP="007B1D8C">
      <w:pPr>
        <w:spacing w:after="0" w:line="360" w:lineRule="auto"/>
        <w:ind w:firstLine="720"/>
        <w:rPr>
          <w:rFonts w:ascii="Times New Roman" w:hAnsi="Times New Roman" w:cs="Times New Roman"/>
          <w:sz w:val="24"/>
          <w:szCs w:val="24"/>
        </w:rPr>
      </w:pPr>
    </w:p>
    <w:p w14:paraId="5C76BABA" w14:textId="17D5ED06" w:rsidR="00F91610" w:rsidRPr="00F42EF4" w:rsidRDefault="006A0E96" w:rsidP="007B1D8C">
      <w:pPr>
        <w:spacing w:after="0" w:line="360" w:lineRule="auto"/>
        <w:ind w:firstLine="720"/>
        <w:rPr>
          <w:rFonts w:ascii="Times New Roman" w:hAnsi="Times New Roman" w:cs="Times New Roman"/>
          <w:sz w:val="24"/>
          <w:szCs w:val="24"/>
        </w:rPr>
      </w:pPr>
      <w:r w:rsidRPr="007B1D8C">
        <w:rPr>
          <w:rFonts w:ascii="Times New Roman" w:hAnsi="Times New Roman" w:cs="Times New Roman"/>
          <w:sz w:val="24"/>
          <w:szCs w:val="24"/>
        </w:rPr>
        <w:t>followed by Azad Dhaniya-1 (1.03). Such findings also calculated/demonstrated by Kumar,</w:t>
      </w:r>
      <w:r w:rsidRPr="00F42EF4">
        <w:rPr>
          <w:rFonts w:ascii="Times New Roman" w:hAnsi="Times New Roman" w:cs="Times New Roman"/>
          <w:sz w:val="24"/>
          <w:szCs w:val="24"/>
        </w:rPr>
        <w:t xml:space="preserve"> </w:t>
      </w:r>
      <w:r w:rsidR="00F42EF4" w:rsidRPr="00F42EF4">
        <w:rPr>
          <w:rFonts w:ascii="Times New Roman" w:hAnsi="Times New Roman" w:cs="Times New Roman"/>
          <w:sz w:val="24"/>
          <w:szCs w:val="24"/>
        </w:rPr>
        <w:t>S.S. Yadav, Indra Choudhary,</w:t>
      </w:r>
      <w:r w:rsidRPr="00F42EF4">
        <w:rPr>
          <w:rFonts w:ascii="Times New Roman" w:hAnsi="Times New Roman" w:cs="Times New Roman"/>
          <w:sz w:val="24"/>
          <w:szCs w:val="24"/>
        </w:rPr>
        <w:t xml:space="preserve"> </w:t>
      </w:r>
      <w:proofErr w:type="spellStart"/>
      <w:r w:rsidRPr="00F42EF4">
        <w:rPr>
          <w:rFonts w:ascii="Times New Roman" w:hAnsi="Times New Roman" w:cs="Times New Roman"/>
          <w:sz w:val="24"/>
          <w:szCs w:val="24"/>
        </w:rPr>
        <w:t>Duhan</w:t>
      </w:r>
      <w:proofErr w:type="spellEnd"/>
      <w:r w:rsidRPr="00F42EF4">
        <w:rPr>
          <w:rFonts w:ascii="Times New Roman" w:hAnsi="Times New Roman" w:cs="Times New Roman"/>
          <w:sz w:val="24"/>
          <w:szCs w:val="24"/>
        </w:rPr>
        <w:t xml:space="preserve"> and Malik while worked on coriander.</w:t>
      </w:r>
    </w:p>
    <w:p w14:paraId="5C76BABB" w14:textId="699C5F4D" w:rsidR="00F91610" w:rsidRDefault="00BB4EA1" w:rsidP="007B1D8C">
      <w:pPr>
        <w:spacing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07DF3B1" wp14:editId="1618B923">
            <wp:simplePos x="0" y="0"/>
            <wp:positionH relativeFrom="margin">
              <wp:align>left</wp:align>
            </wp:positionH>
            <wp:positionV relativeFrom="page">
              <wp:posOffset>2334302</wp:posOffset>
            </wp:positionV>
            <wp:extent cx="5979795" cy="3073400"/>
            <wp:effectExtent l="0" t="0" r="1905" b="0"/>
            <wp:wrapSquare wrapText="bothSides"/>
            <wp:docPr id="121465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54464" name="Picture 1214654464"/>
                    <pic:cNvPicPr/>
                  </pic:nvPicPr>
                  <pic:blipFill>
                    <a:blip r:embed="rId7">
                      <a:extLst>
                        <a:ext uri="{28A0092B-C50C-407E-A947-70E740481C1C}">
                          <a14:useLocalDpi xmlns:a14="http://schemas.microsoft.com/office/drawing/2010/main" val="0"/>
                        </a:ext>
                      </a:extLst>
                    </a:blip>
                    <a:stretch>
                      <a:fillRect/>
                    </a:stretch>
                  </pic:blipFill>
                  <pic:spPr>
                    <a:xfrm>
                      <a:off x="0" y="0"/>
                      <a:ext cx="6002614" cy="3085046"/>
                    </a:xfrm>
                    <a:prstGeom prst="rect">
                      <a:avLst/>
                    </a:prstGeom>
                  </pic:spPr>
                </pic:pic>
              </a:graphicData>
            </a:graphic>
            <wp14:sizeRelH relativeFrom="margin">
              <wp14:pctWidth>0</wp14:pctWidth>
            </wp14:sizeRelH>
            <wp14:sizeRelV relativeFrom="margin">
              <wp14:pctHeight>0</wp14:pctHeight>
            </wp14:sizeRelV>
          </wp:anchor>
        </w:drawing>
      </w:r>
      <w:r w:rsidRPr="007B1D8C">
        <w:rPr>
          <w:rFonts w:ascii="Times New Roman" w:hAnsi="Times New Roman" w:cs="Times New Roman"/>
          <w:sz w:val="24"/>
          <w:szCs w:val="24"/>
        </w:rPr>
        <w:t xml:space="preserve">The analysed data showed that leaf yield (q/h) slightly affected by leaf cuttings. The maximum leaf yield (q/h) was found at single cutting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2</w:t>
      </w:r>
      <w:r w:rsidRPr="007B1D8C">
        <w:rPr>
          <w:rFonts w:ascii="Times New Roman" w:hAnsi="Times New Roman" w:cs="Times New Roman"/>
          <w:sz w:val="24"/>
          <w:szCs w:val="24"/>
        </w:rPr>
        <w:t xml:space="preserve">C0 (4.66) followed by single cuttings </w:t>
      </w:r>
      <w:r w:rsidRPr="007B1D8C">
        <w:rPr>
          <w:rFonts w:ascii="Times New Roman" w:eastAsia="Times New Roman" w:hAnsi="Times New Roman" w:cs="Times New Roman"/>
          <w:kern w:val="0"/>
          <w:szCs w:val="22"/>
          <w:lang w:val="en-US" w:eastAsia="en-IN" w:bidi="ar-SA"/>
        </w:rPr>
        <w:t>V</w:t>
      </w:r>
      <w:r w:rsidRPr="007B1D8C">
        <w:rPr>
          <w:rFonts w:ascii="Times New Roman" w:eastAsia="Times New Roman" w:hAnsi="Times New Roman" w:cs="Times New Roman"/>
          <w:kern w:val="0"/>
          <w:szCs w:val="22"/>
          <w:vertAlign w:val="subscript"/>
          <w:lang w:val="en-US" w:eastAsia="en-IN" w:bidi="ar-SA"/>
        </w:rPr>
        <w:t>1</w:t>
      </w:r>
      <w:r w:rsidRPr="007B1D8C">
        <w:rPr>
          <w:rFonts w:ascii="Times New Roman" w:hAnsi="Times New Roman" w:cs="Times New Roman"/>
          <w:sz w:val="24"/>
          <w:szCs w:val="24"/>
        </w:rPr>
        <w:t xml:space="preserve">C0 (4.65) and three cuttings (4.21). The total genotypic mean in relation to treatments (cuttings) was found for Azad Dhaniya-1 (3.66) followed by Azad Dhaniya-2 (3.62). Such findings also calculated/demonstrated by Kumar, </w:t>
      </w:r>
      <w:r w:rsidR="006B4C99" w:rsidRPr="006B4C99">
        <w:rPr>
          <w:rFonts w:ascii="Times New Roman" w:hAnsi="Times New Roman" w:cs="Times New Roman"/>
          <w:sz w:val="24"/>
          <w:szCs w:val="24"/>
        </w:rPr>
        <w:t>Datta</w:t>
      </w:r>
      <w:r w:rsidR="006B4C99">
        <w:rPr>
          <w:rFonts w:ascii="Times New Roman" w:hAnsi="Times New Roman" w:cs="Times New Roman"/>
          <w:b/>
          <w:bCs/>
          <w:sz w:val="24"/>
          <w:szCs w:val="24"/>
        </w:rPr>
        <w:t xml:space="preserve">, </w:t>
      </w:r>
      <w:proofErr w:type="spellStart"/>
      <w:r w:rsidRPr="007B1D8C">
        <w:rPr>
          <w:rFonts w:ascii="Times New Roman" w:hAnsi="Times New Roman" w:cs="Times New Roman"/>
          <w:sz w:val="24"/>
          <w:szCs w:val="24"/>
        </w:rPr>
        <w:t>Duhan</w:t>
      </w:r>
      <w:proofErr w:type="spellEnd"/>
      <w:r w:rsidRPr="007B1D8C">
        <w:rPr>
          <w:rFonts w:ascii="Times New Roman" w:hAnsi="Times New Roman" w:cs="Times New Roman"/>
          <w:sz w:val="24"/>
          <w:szCs w:val="24"/>
        </w:rPr>
        <w:t xml:space="preserve"> and Malik while worked on coriander.</w:t>
      </w:r>
    </w:p>
    <w:p w14:paraId="5C76BABC" w14:textId="77777777" w:rsidR="00F91610" w:rsidRPr="007B1D8C" w:rsidRDefault="006A0E96" w:rsidP="007B1D8C">
      <w:pPr>
        <w:pStyle w:val="ListParagraph"/>
        <w:numPr>
          <w:ilvl w:val="0"/>
          <w:numId w:val="1"/>
        </w:numPr>
        <w:spacing w:before="240"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CONCLUSION</w:t>
      </w:r>
    </w:p>
    <w:p w14:paraId="5C76BABD" w14:textId="77777777" w:rsidR="00F91610" w:rsidRPr="007B1D8C" w:rsidRDefault="006A0E96" w:rsidP="007B1D8C">
      <w:pPr>
        <w:spacing w:after="0" w:line="360" w:lineRule="auto"/>
        <w:ind w:firstLine="360"/>
        <w:rPr>
          <w:rFonts w:ascii="Times New Roman" w:hAnsi="Times New Roman" w:cs="Times New Roman"/>
          <w:sz w:val="24"/>
          <w:szCs w:val="24"/>
        </w:rPr>
      </w:pPr>
      <w:r w:rsidRPr="007B1D8C">
        <w:rPr>
          <w:rFonts w:ascii="Times New Roman" w:hAnsi="Times New Roman" w:cs="Times New Roman"/>
          <w:sz w:val="24"/>
          <w:szCs w:val="24"/>
        </w:rPr>
        <w:t>The present investigation indicates the effect of the number of leaf cuttings on studied characters which gave us direction to decide the appropriate number of leaf cuttings for different purposes e.g. Quality of leaves, Grains yield, Lodging resistance, Healthy seeds and other characters characteristics of coriander crop.</w:t>
      </w:r>
    </w:p>
    <w:p w14:paraId="5DBCE36D" w14:textId="2ECEEDD4" w:rsidR="00BA1892" w:rsidRPr="007B1D8C" w:rsidRDefault="006A0E96" w:rsidP="007B1D8C">
      <w:pPr>
        <w:spacing w:line="360" w:lineRule="auto"/>
        <w:rPr>
          <w:rFonts w:ascii="Times New Roman" w:hAnsi="Times New Roman" w:cs="Times New Roman"/>
          <w:sz w:val="24"/>
          <w:szCs w:val="24"/>
        </w:rPr>
      </w:pPr>
      <w:r w:rsidRPr="007B1D8C">
        <w:rPr>
          <w:rFonts w:ascii="Times New Roman" w:hAnsi="Times New Roman" w:cs="Times New Roman"/>
          <w:sz w:val="24"/>
          <w:szCs w:val="24"/>
        </w:rPr>
        <w:lastRenderedPageBreak/>
        <w:t xml:space="preserve">In the investigation there are two varieties (Azad Dhaniya-1 and Azad Dhaniya-2) of coriander were took for research work and the performance of these two varieties were different </w:t>
      </w:r>
      <w:r w:rsidR="00DE697D" w:rsidRPr="007B1D8C">
        <w:rPr>
          <w:rFonts w:ascii="Times New Roman" w:hAnsi="Times New Roman" w:cs="Times New Roman"/>
          <w:sz w:val="24"/>
          <w:szCs w:val="24"/>
        </w:rPr>
        <w:t>for</w:t>
      </w:r>
      <w:r w:rsidRPr="007B1D8C">
        <w:rPr>
          <w:rFonts w:ascii="Times New Roman" w:hAnsi="Times New Roman" w:cs="Times New Roman"/>
          <w:sz w:val="24"/>
          <w:szCs w:val="24"/>
        </w:rPr>
        <w:t xml:space="preserve"> different </w:t>
      </w:r>
      <w:r w:rsidR="00426B54" w:rsidRPr="007B1D8C">
        <w:rPr>
          <w:rFonts w:ascii="Times New Roman" w:hAnsi="Times New Roman" w:cs="Times New Roman"/>
          <w:sz w:val="24"/>
          <w:szCs w:val="24"/>
        </w:rPr>
        <w:t xml:space="preserve">characters </w:t>
      </w:r>
      <w:r w:rsidRPr="007B1D8C">
        <w:rPr>
          <w:rFonts w:ascii="Times New Roman" w:hAnsi="Times New Roman" w:cs="Times New Roman"/>
          <w:sz w:val="24"/>
          <w:szCs w:val="24"/>
        </w:rPr>
        <w:t xml:space="preserve">e.g. </w:t>
      </w:r>
      <w:r w:rsidR="00D65746" w:rsidRPr="007B1D8C">
        <w:rPr>
          <w:rFonts w:ascii="Times New Roman" w:hAnsi="Times New Roman" w:cs="Times New Roman"/>
          <w:sz w:val="24"/>
          <w:szCs w:val="24"/>
        </w:rPr>
        <w:t xml:space="preserve">For, </w:t>
      </w:r>
      <w:r w:rsidRPr="007B1D8C">
        <w:rPr>
          <w:rFonts w:ascii="Times New Roman" w:hAnsi="Times New Roman" w:cs="Times New Roman"/>
          <w:sz w:val="24"/>
          <w:szCs w:val="24"/>
        </w:rPr>
        <w:t xml:space="preserve">plant height </w:t>
      </w:r>
      <w:r w:rsidR="00E9477E" w:rsidRPr="007B1D8C">
        <w:rPr>
          <w:rFonts w:ascii="Times New Roman" w:hAnsi="Times New Roman" w:cs="Times New Roman"/>
          <w:sz w:val="24"/>
          <w:szCs w:val="24"/>
        </w:rPr>
        <w:t>Azad Dhaniya</w:t>
      </w:r>
      <w:r w:rsidR="005E4B8E" w:rsidRPr="007B1D8C">
        <w:rPr>
          <w:rFonts w:ascii="Times New Roman" w:hAnsi="Times New Roman" w:cs="Times New Roman"/>
          <w:sz w:val="24"/>
          <w:szCs w:val="24"/>
        </w:rPr>
        <w:t>-2</w:t>
      </w:r>
      <w:r w:rsidR="005A47C3" w:rsidRPr="007B1D8C">
        <w:rPr>
          <w:rFonts w:ascii="Times New Roman" w:hAnsi="Times New Roman" w:cs="Times New Roman"/>
          <w:sz w:val="24"/>
          <w:szCs w:val="24"/>
        </w:rPr>
        <w:t xml:space="preserve"> than </w:t>
      </w:r>
      <w:r w:rsidR="004D6701" w:rsidRPr="007B1D8C">
        <w:rPr>
          <w:rFonts w:ascii="Times New Roman" w:hAnsi="Times New Roman" w:cs="Times New Roman"/>
          <w:sz w:val="24"/>
          <w:szCs w:val="24"/>
        </w:rPr>
        <w:t>Azad Dhaniya-</w:t>
      </w:r>
      <w:r w:rsidR="005565A1" w:rsidRPr="007B1D8C">
        <w:rPr>
          <w:rFonts w:ascii="Times New Roman" w:hAnsi="Times New Roman" w:cs="Times New Roman"/>
          <w:sz w:val="24"/>
          <w:szCs w:val="24"/>
        </w:rPr>
        <w:t>1</w:t>
      </w:r>
      <w:r w:rsidR="004D6701" w:rsidRPr="007B1D8C">
        <w:rPr>
          <w:rFonts w:ascii="Times New Roman" w:hAnsi="Times New Roman" w:cs="Times New Roman"/>
          <w:sz w:val="24"/>
          <w:szCs w:val="24"/>
        </w:rPr>
        <w:t xml:space="preserve">, </w:t>
      </w:r>
      <w:r w:rsidR="0069023F" w:rsidRPr="007B1D8C">
        <w:rPr>
          <w:rFonts w:ascii="Times New Roman" w:hAnsi="Times New Roman" w:cs="Times New Roman"/>
          <w:sz w:val="24"/>
          <w:szCs w:val="24"/>
        </w:rPr>
        <w:t>No. of Primary Branches/Plant</w:t>
      </w:r>
      <w:r w:rsidR="00094643"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094643" w:rsidRPr="007B1D8C">
        <w:rPr>
          <w:rFonts w:ascii="Times New Roman" w:hAnsi="Times New Roman" w:cs="Times New Roman"/>
          <w:sz w:val="24"/>
          <w:szCs w:val="24"/>
        </w:rPr>
        <w:t xml:space="preserve">, </w:t>
      </w:r>
      <w:r w:rsidR="00F2258B" w:rsidRPr="007B1D8C">
        <w:rPr>
          <w:rFonts w:ascii="Times New Roman" w:hAnsi="Times New Roman" w:cs="Times New Roman"/>
          <w:sz w:val="24"/>
          <w:szCs w:val="24"/>
        </w:rPr>
        <w:t>Secondary Branches/Plant</w:t>
      </w:r>
      <w:r w:rsidR="007C5E0C" w:rsidRPr="007B1D8C">
        <w:rPr>
          <w:rFonts w:ascii="Times New Roman" w:hAnsi="Times New Roman" w:cs="Times New Roman"/>
          <w:sz w:val="24"/>
          <w:szCs w:val="24"/>
        </w:rPr>
        <w:t xml:space="preserve"> Azad Dhaniya-2 than Azad Dhaniya-</w:t>
      </w:r>
      <w:r w:rsidR="005565A1"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F2258B" w:rsidRPr="00F2258B">
        <w:rPr>
          <w:rFonts w:ascii="Times New Roman" w:hAnsi="Times New Roman" w:cs="Times New Roman"/>
          <w:sz w:val="24"/>
          <w:szCs w:val="24"/>
        </w:rPr>
        <w:t>No. of Umbel/Plant</w:t>
      </w:r>
      <w:r w:rsidR="007C5E0C" w:rsidRPr="007B1D8C">
        <w:rPr>
          <w:rFonts w:ascii="Times New Roman" w:hAnsi="Times New Roman" w:cs="Times New Roman"/>
        </w:rPr>
        <w:t xml:space="preserve"> </w:t>
      </w:r>
      <w:r w:rsidR="007C5E0C" w:rsidRPr="007B1D8C">
        <w:rPr>
          <w:rFonts w:ascii="Times New Roman" w:hAnsi="Times New Roman" w:cs="Times New Roman"/>
          <w:sz w:val="24"/>
          <w:szCs w:val="24"/>
        </w:rPr>
        <w:t>Azad Dhaniya-2 than Azad Dhaniya-</w:t>
      </w:r>
      <w:proofErr w:type="gramStart"/>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D86111" w:rsidRPr="007B1D8C">
        <w:rPr>
          <w:rFonts w:ascii="Times New Roman" w:hAnsi="Times New Roman" w:cs="Times New Roman"/>
          <w:sz w:val="24"/>
          <w:szCs w:val="24"/>
        </w:rPr>
        <w:t xml:space="preserve"> Seed</w:t>
      </w:r>
      <w:proofErr w:type="gramEnd"/>
      <w:r w:rsidR="00D86111" w:rsidRPr="007B1D8C">
        <w:rPr>
          <w:rFonts w:ascii="Times New Roman" w:hAnsi="Times New Roman" w:cs="Times New Roman"/>
          <w:sz w:val="24"/>
          <w:szCs w:val="24"/>
        </w:rPr>
        <w:t xml:space="preserve">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EE63C9" w:rsidRPr="007B1D8C">
        <w:rPr>
          <w:rFonts w:ascii="Times New Roman" w:hAnsi="Times New Roman" w:cs="Times New Roman"/>
          <w:sz w:val="24"/>
          <w:szCs w:val="24"/>
        </w:rPr>
        <w:t xml:space="preserve"> Test Weight (g)</w:t>
      </w:r>
      <w:r w:rsidR="007C5E0C" w:rsidRPr="007B1D8C">
        <w:rPr>
          <w:rFonts w:ascii="Times New Roman" w:hAnsi="Times New Roman" w:cs="Times New Roman"/>
          <w:sz w:val="24"/>
          <w:szCs w:val="24"/>
        </w:rPr>
        <w:t xml:space="preserve"> Azad Dhaniya-2 than Azad Dhaniya-</w:t>
      </w:r>
      <w:r w:rsidR="00216024" w:rsidRPr="007B1D8C">
        <w:rPr>
          <w:rFonts w:ascii="Times New Roman" w:hAnsi="Times New Roman" w:cs="Times New Roman"/>
          <w:sz w:val="24"/>
          <w:szCs w:val="24"/>
        </w:rPr>
        <w:t>1</w:t>
      </w:r>
      <w:r w:rsidR="007C5E0C" w:rsidRPr="007B1D8C">
        <w:rPr>
          <w:rFonts w:ascii="Times New Roman" w:hAnsi="Times New Roman" w:cs="Times New Roman"/>
          <w:sz w:val="24"/>
          <w:szCs w:val="24"/>
        </w:rPr>
        <w:t xml:space="preserve">, </w:t>
      </w:r>
      <w:r w:rsidR="0083279E" w:rsidRPr="007B1D8C">
        <w:rPr>
          <w:rFonts w:ascii="Times New Roman" w:hAnsi="Times New Roman" w:cs="Times New Roman"/>
          <w:sz w:val="24"/>
          <w:szCs w:val="24"/>
        </w:rPr>
        <w:t xml:space="preserve"> Seed Yield (Kg/Plot)</w:t>
      </w:r>
      <w:r w:rsidR="007C5E0C" w:rsidRPr="007B1D8C">
        <w:rPr>
          <w:rFonts w:ascii="Times New Roman" w:hAnsi="Times New Roman" w:cs="Times New Roman"/>
          <w:sz w:val="24"/>
          <w:szCs w:val="24"/>
        </w:rPr>
        <w:t xml:space="preserve"> Azad Dhaniya-2 than Azad Dhaniya-2 and </w:t>
      </w:r>
      <w:r w:rsidR="0083279E" w:rsidRPr="007B1D8C">
        <w:rPr>
          <w:rFonts w:ascii="Times New Roman" w:hAnsi="Times New Roman" w:cs="Times New Roman"/>
          <w:sz w:val="24"/>
          <w:szCs w:val="24"/>
        </w:rPr>
        <w:t>Leaf Yield (q/h)</w:t>
      </w:r>
      <w:r w:rsidR="00C01DDD" w:rsidRPr="007B1D8C">
        <w:rPr>
          <w:rFonts w:ascii="Times New Roman" w:hAnsi="Times New Roman" w:cs="Times New Roman"/>
          <w:sz w:val="24"/>
          <w:szCs w:val="24"/>
        </w:rPr>
        <w:t>.</w:t>
      </w:r>
      <w:r w:rsidR="005002D7" w:rsidRPr="007B1D8C">
        <w:rPr>
          <w:rFonts w:ascii="Times New Roman" w:hAnsi="Times New Roman" w:cs="Times New Roman"/>
          <w:sz w:val="24"/>
          <w:szCs w:val="24"/>
        </w:rPr>
        <w:t xml:space="preserve"> Number of </w:t>
      </w:r>
      <w:proofErr w:type="gramStart"/>
      <w:r w:rsidR="005002D7" w:rsidRPr="007B1D8C">
        <w:rPr>
          <w:rFonts w:ascii="Times New Roman" w:hAnsi="Times New Roman" w:cs="Times New Roman"/>
          <w:sz w:val="24"/>
          <w:szCs w:val="24"/>
        </w:rPr>
        <w:t>leaf</w:t>
      </w:r>
      <w:proofErr w:type="gramEnd"/>
      <w:r w:rsidR="005002D7" w:rsidRPr="007B1D8C">
        <w:rPr>
          <w:rFonts w:ascii="Times New Roman" w:hAnsi="Times New Roman" w:cs="Times New Roman"/>
          <w:sz w:val="24"/>
          <w:szCs w:val="24"/>
        </w:rPr>
        <w:t xml:space="preserve"> cutting </w:t>
      </w:r>
      <w:r w:rsidR="009C7426" w:rsidRPr="007B1D8C">
        <w:rPr>
          <w:rFonts w:ascii="Times New Roman" w:hAnsi="Times New Roman" w:cs="Times New Roman"/>
          <w:sz w:val="24"/>
          <w:szCs w:val="24"/>
        </w:rPr>
        <w:t>also affected the expression</w:t>
      </w:r>
      <w:r w:rsidR="007464CE" w:rsidRPr="007B1D8C">
        <w:rPr>
          <w:rFonts w:ascii="Times New Roman" w:hAnsi="Times New Roman" w:cs="Times New Roman"/>
          <w:sz w:val="24"/>
          <w:szCs w:val="24"/>
        </w:rPr>
        <w:t xml:space="preserve"> of </w:t>
      </w:r>
      <w:r w:rsidR="00940934" w:rsidRPr="007B1D8C">
        <w:rPr>
          <w:rFonts w:ascii="Times New Roman" w:hAnsi="Times New Roman" w:cs="Times New Roman"/>
          <w:sz w:val="24"/>
          <w:szCs w:val="24"/>
        </w:rPr>
        <w:t>character</w:t>
      </w:r>
      <w:r w:rsidR="007464CE" w:rsidRPr="007B1D8C">
        <w:rPr>
          <w:rFonts w:ascii="Times New Roman" w:hAnsi="Times New Roman" w:cs="Times New Roman"/>
          <w:sz w:val="24"/>
          <w:szCs w:val="24"/>
        </w:rPr>
        <w:t xml:space="preserve"> which ultimately affect the </w:t>
      </w:r>
      <w:r w:rsidR="00FC2FD1" w:rsidRPr="007B1D8C">
        <w:rPr>
          <w:rFonts w:ascii="Times New Roman" w:hAnsi="Times New Roman" w:cs="Times New Roman"/>
          <w:sz w:val="24"/>
          <w:szCs w:val="24"/>
        </w:rPr>
        <w:t>quantit</w:t>
      </w:r>
      <w:r w:rsidR="00C96559" w:rsidRPr="007B1D8C">
        <w:rPr>
          <w:rFonts w:ascii="Times New Roman" w:hAnsi="Times New Roman" w:cs="Times New Roman"/>
          <w:sz w:val="24"/>
          <w:szCs w:val="24"/>
        </w:rPr>
        <w:t>y</w:t>
      </w:r>
      <w:r w:rsidR="00FC2FD1" w:rsidRPr="007B1D8C">
        <w:rPr>
          <w:rFonts w:ascii="Times New Roman" w:hAnsi="Times New Roman" w:cs="Times New Roman"/>
          <w:sz w:val="24"/>
          <w:szCs w:val="24"/>
        </w:rPr>
        <w:t xml:space="preserve"> and qualit</w:t>
      </w:r>
      <w:r w:rsidR="00C96559" w:rsidRPr="007B1D8C">
        <w:rPr>
          <w:rFonts w:ascii="Times New Roman" w:hAnsi="Times New Roman" w:cs="Times New Roman"/>
          <w:sz w:val="24"/>
          <w:szCs w:val="24"/>
        </w:rPr>
        <w:t>y of produce.</w:t>
      </w:r>
      <w:r w:rsidR="00B76332" w:rsidRPr="007B1D8C">
        <w:rPr>
          <w:rFonts w:ascii="Times New Roman" w:hAnsi="Times New Roman" w:cs="Times New Roman"/>
          <w:sz w:val="24"/>
          <w:szCs w:val="24"/>
        </w:rPr>
        <w:t xml:space="preserve"> Finally</w:t>
      </w:r>
      <w:r w:rsidR="00BA1892" w:rsidRPr="007B1D8C">
        <w:rPr>
          <w:rFonts w:ascii="Times New Roman" w:hAnsi="Times New Roman" w:cs="Times New Roman"/>
          <w:sz w:val="24"/>
          <w:szCs w:val="24"/>
        </w:rPr>
        <w:t>,</w:t>
      </w:r>
      <w:r w:rsidR="00B76332" w:rsidRPr="007B1D8C">
        <w:rPr>
          <w:rFonts w:ascii="Times New Roman" w:hAnsi="Times New Roman" w:cs="Times New Roman"/>
          <w:sz w:val="24"/>
          <w:szCs w:val="24"/>
        </w:rPr>
        <w:t xml:space="preserve"> we can take </w:t>
      </w:r>
      <w:r w:rsidR="00C43F77" w:rsidRPr="007B1D8C">
        <w:rPr>
          <w:rFonts w:ascii="Times New Roman" w:hAnsi="Times New Roman" w:cs="Times New Roman"/>
          <w:sz w:val="24"/>
          <w:szCs w:val="24"/>
        </w:rPr>
        <w:t xml:space="preserve">appropriate number of cutting </w:t>
      </w:r>
      <w:r w:rsidR="00F455AA" w:rsidRPr="007B1D8C">
        <w:rPr>
          <w:rFonts w:ascii="Times New Roman" w:hAnsi="Times New Roman" w:cs="Times New Roman"/>
          <w:sz w:val="24"/>
          <w:szCs w:val="24"/>
        </w:rPr>
        <w:t>for good yield of Coriander.</w:t>
      </w:r>
      <w:r w:rsidR="00FC2FD1" w:rsidRPr="007B1D8C">
        <w:rPr>
          <w:rFonts w:ascii="Times New Roman" w:hAnsi="Times New Roman" w:cs="Times New Roman"/>
          <w:sz w:val="24"/>
          <w:szCs w:val="24"/>
        </w:rPr>
        <w:t xml:space="preserve"> </w:t>
      </w:r>
    </w:p>
    <w:p w14:paraId="5C76BAC0" w14:textId="5920E34D"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4"/>
          <w:szCs w:val="24"/>
        </w:rPr>
        <w:t>DISCLAIMER (ARTIFICIAL INTELLIGENCE)</w:t>
      </w:r>
    </w:p>
    <w:p w14:paraId="5C76BAC2" w14:textId="0DB20E4B"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hereby declare that NO generative AI technologies such as Large Language Models (</w:t>
      </w:r>
      <w:proofErr w:type="spellStart"/>
      <w:r w:rsidRPr="007B1D8C">
        <w:rPr>
          <w:rFonts w:ascii="Times New Roman" w:hAnsi="Times New Roman" w:cs="Times New Roman"/>
          <w:sz w:val="24"/>
          <w:szCs w:val="24"/>
        </w:rPr>
        <w:t>ChatGPT</w:t>
      </w:r>
      <w:proofErr w:type="spellEnd"/>
      <w:r w:rsidRPr="007B1D8C">
        <w:rPr>
          <w:rFonts w:ascii="Times New Roman" w:hAnsi="Times New Roman" w:cs="Times New Roman"/>
          <w:sz w:val="24"/>
          <w:szCs w:val="24"/>
        </w:rPr>
        <w:t>, COPILOT, etc) and text-to-image generators have been used during writing or editing of manuscripts.</w:t>
      </w:r>
    </w:p>
    <w:p w14:paraId="5C76BAC3" w14:textId="77777777" w:rsidR="00F91610" w:rsidRPr="007B1D8C"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b/>
          <w:bCs/>
          <w:i/>
          <w:iCs/>
          <w:sz w:val="24"/>
          <w:szCs w:val="24"/>
        </w:rPr>
        <w:t>COMPETING INTERESTS</w:t>
      </w:r>
    </w:p>
    <w:p w14:paraId="5C76BAC4" w14:textId="77777777" w:rsidR="00F91610" w:rsidRDefault="006A0E96" w:rsidP="007B1D8C">
      <w:pPr>
        <w:spacing w:after="0" w:line="360" w:lineRule="auto"/>
        <w:rPr>
          <w:rFonts w:ascii="Times New Roman" w:hAnsi="Times New Roman" w:cs="Times New Roman"/>
          <w:sz w:val="24"/>
          <w:szCs w:val="24"/>
        </w:rPr>
      </w:pPr>
      <w:r w:rsidRPr="007B1D8C">
        <w:rPr>
          <w:rFonts w:ascii="Times New Roman" w:hAnsi="Times New Roman" w:cs="Times New Roman"/>
          <w:sz w:val="24"/>
          <w:szCs w:val="24"/>
        </w:rPr>
        <w:t>Authors have declared that no competing interests exist.</w:t>
      </w:r>
    </w:p>
    <w:p w14:paraId="5E8A618A" w14:textId="77777777" w:rsidR="00797C7B" w:rsidRDefault="00797C7B" w:rsidP="007B1D8C">
      <w:pPr>
        <w:spacing w:after="0" w:line="360" w:lineRule="auto"/>
        <w:rPr>
          <w:rFonts w:ascii="Times New Roman" w:hAnsi="Times New Roman" w:cs="Times New Roman"/>
          <w:sz w:val="24"/>
          <w:szCs w:val="24"/>
        </w:rPr>
      </w:pPr>
    </w:p>
    <w:p w14:paraId="00457705" w14:textId="77777777" w:rsidR="00797C7B" w:rsidRP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COMPETING INTERESTS DISCLAIMER:</w:t>
      </w:r>
    </w:p>
    <w:p w14:paraId="3AE52279" w14:textId="03F3B87D" w:rsidR="00797C7B" w:rsidRDefault="00797C7B" w:rsidP="00797C7B">
      <w:pPr>
        <w:spacing w:after="0" w:line="360" w:lineRule="auto"/>
        <w:rPr>
          <w:rFonts w:ascii="Times New Roman" w:hAnsi="Times New Roman" w:cs="Times New Roman"/>
          <w:sz w:val="24"/>
          <w:szCs w:val="24"/>
        </w:rPr>
      </w:pPr>
      <w:r w:rsidRPr="00797C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6ACD39A" w14:textId="77777777" w:rsidR="00797C7B" w:rsidRPr="007B1D8C" w:rsidRDefault="00797C7B" w:rsidP="007B1D8C">
      <w:pPr>
        <w:spacing w:after="0" w:line="360" w:lineRule="auto"/>
        <w:rPr>
          <w:rFonts w:ascii="Times New Roman" w:hAnsi="Times New Roman" w:cs="Times New Roman"/>
          <w:b/>
          <w:bCs/>
          <w:i/>
          <w:iCs/>
          <w:sz w:val="24"/>
          <w:szCs w:val="24"/>
        </w:rPr>
      </w:pPr>
    </w:p>
    <w:p w14:paraId="5C76BAC5" w14:textId="77777777" w:rsidR="00F91610" w:rsidRPr="007B1D8C" w:rsidRDefault="006A0E96" w:rsidP="007B1D8C">
      <w:pPr>
        <w:spacing w:after="0" w:line="360" w:lineRule="auto"/>
        <w:rPr>
          <w:rFonts w:ascii="Times New Roman" w:hAnsi="Times New Roman" w:cs="Times New Roman"/>
          <w:b/>
          <w:bCs/>
          <w:i/>
          <w:iCs/>
          <w:sz w:val="24"/>
          <w:szCs w:val="24"/>
        </w:rPr>
      </w:pPr>
      <w:r w:rsidRPr="007B1D8C">
        <w:rPr>
          <w:rFonts w:ascii="Times New Roman" w:hAnsi="Times New Roman" w:cs="Times New Roman"/>
          <w:b/>
          <w:bCs/>
          <w:i/>
          <w:iCs/>
          <w:sz w:val="24"/>
          <w:szCs w:val="24"/>
        </w:rPr>
        <w:t>REFERENCES</w:t>
      </w:r>
    </w:p>
    <w:p w14:paraId="7E576FD3" w14:textId="77777777" w:rsidR="00CE79A8" w:rsidRPr="008D3F29" w:rsidRDefault="00CE79A8"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An</w:t>
      </w:r>
      <w:r>
        <w:rPr>
          <w:rFonts w:ascii="Times New Roman" w:hAnsi="Times New Roman" w:cs="Times New Roman"/>
          <w:b/>
          <w:bCs/>
          <w:sz w:val="24"/>
          <w:szCs w:val="24"/>
        </w:rPr>
        <w:t>o</w:t>
      </w:r>
      <w:r w:rsidRPr="008D3F29">
        <w:rPr>
          <w:rFonts w:ascii="Times New Roman" w:hAnsi="Times New Roman" w:cs="Times New Roman"/>
          <w:b/>
          <w:bCs/>
          <w:sz w:val="24"/>
          <w:szCs w:val="24"/>
        </w:rPr>
        <w:t xml:space="preserve">nymous (2006). </w:t>
      </w:r>
      <w:r w:rsidRPr="008D3F29">
        <w:rPr>
          <w:rFonts w:ascii="Times New Roman" w:hAnsi="Times New Roman" w:cs="Times New Roman"/>
          <w:sz w:val="24"/>
          <w:szCs w:val="24"/>
        </w:rPr>
        <w:t>Annual report Department of Horticulture and food processing Section of statistics (U.P.)</w:t>
      </w:r>
    </w:p>
    <w:p w14:paraId="7B69DEF8" w14:textId="77777777" w:rsidR="00CE79A8" w:rsidRPr="008D3F29" w:rsidRDefault="00CE79A8"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eastAsia="__Roboto_Flex_Fallback_1e8c78" w:hAnsi="Times New Roman" w:cs="Times New Roman"/>
          <w:b/>
          <w:bCs/>
          <w:color w:val="000000"/>
          <w:sz w:val="24"/>
          <w:szCs w:val="24"/>
        </w:rPr>
        <w:t xml:space="preserve">Anonymous (2024). </w:t>
      </w:r>
      <w:proofErr w:type="spellStart"/>
      <w:r w:rsidRPr="008D3F29">
        <w:rPr>
          <w:rFonts w:ascii="Times New Roman" w:eastAsia="__Roboto_Flex_Fallback_1e8c78" w:hAnsi="Times New Roman" w:cs="Times New Roman"/>
          <w:color w:val="000000"/>
          <w:sz w:val="24"/>
          <w:szCs w:val="24"/>
        </w:rPr>
        <w:t>FAO_</w:t>
      </w:r>
      <w:r w:rsidRPr="004419B7">
        <w:rPr>
          <w:rFonts w:ascii="Times New Roman" w:eastAsia="__Roboto_Flex_Fallback_1e8c78" w:hAnsi="Times New Roman" w:cs="Times New Roman"/>
          <w:i/>
          <w:iCs/>
          <w:color w:val="000000"/>
          <w:sz w:val="24"/>
          <w:szCs w:val="24"/>
        </w:rPr>
        <w:t>https</w:t>
      </w:r>
      <w:proofErr w:type="spellEnd"/>
      <w:r w:rsidRPr="004419B7">
        <w:rPr>
          <w:rFonts w:ascii="Times New Roman" w:eastAsia="__Roboto_Flex_Fallback_1e8c78" w:hAnsi="Times New Roman" w:cs="Times New Roman"/>
          <w:i/>
          <w:iCs/>
          <w:color w:val="000000"/>
          <w:sz w:val="24"/>
          <w:szCs w:val="24"/>
        </w:rPr>
        <w:t>//www.fao.org.in.</w:t>
      </w:r>
    </w:p>
    <w:p w14:paraId="279BD0E6" w14:textId="77777777" w:rsidR="00CE79A8" w:rsidRPr="008D3F29" w:rsidRDefault="00CE79A8" w:rsidP="008D3F29">
      <w:pPr>
        <w:pStyle w:val="ListParagraph"/>
        <w:numPr>
          <w:ilvl w:val="0"/>
          <w:numId w:val="2"/>
        </w:numPr>
        <w:spacing w:after="0"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t>Baboo</w:t>
      </w:r>
      <w:proofErr w:type="spellEnd"/>
      <w:r w:rsidRPr="008D3F29">
        <w:rPr>
          <w:rFonts w:ascii="Times New Roman" w:hAnsi="Times New Roman" w:cs="Times New Roman"/>
          <w:b/>
          <w:bCs/>
          <w:sz w:val="24"/>
          <w:szCs w:val="24"/>
        </w:rPr>
        <w:t xml:space="preserve"> R, Rana NS. </w:t>
      </w:r>
      <w:r w:rsidRPr="008D3F29">
        <w:rPr>
          <w:rFonts w:ascii="Times New Roman" w:hAnsi="Times New Roman" w:cs="Times New Roman"/>
          <w:sz w:val="24"/>
          <w:szCs w:val="24"/>
        </w:rPr>
        <w:t>Effect of cutting management and phosphorus on growth and yield of coriander. Indian Journal of Agronomy. 1995;40(2):253-255.</w:t>
      </w:r>
    </w:p>
    <w:p w14:paraId="1FA9C453" w14:textId="77777777" w:rsidR="00CE79A8" w:rsidRPr="008D3F29" w:rsidRDefault="00CE79A8"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Chadwick, J. (1976).</w:t>
      </w:r>
      <w:r w:rsidRPr="008D3F29">
        <w:rPr>
          <w:rFonts w:ascii="Times New Roman" w:hAnsi="Times New Roman" w:cs="Times New Roman"/>
          <w:sz w:val="24"/>
          <w:szCs w:val="24"/>
        </w:rPr>
        <w:t xml:space="preserve"> The Mycenaean word, Cambridge University Press Cambridge. PP.119.</w:t>
      </w:r>
    </w:p>
    <w:p w14:paraId="4EDD638B" w14:textId="77777777" w:rsidR="00CE79A8" w:rsidRPr="008D3F29" w:rsidRDefault="00CE79A8" w:rsidP="008D3F29">
      <w:pPr>
        <w:pStyle w:val="ListParagraph"/>
        <w:numPr>
          <w:ilvl w:val="0"/>
          <w:numId w:val="2"/>
        </w:numPr>
        <w:tabs>
          <w:tab w:val="left" w:pos="1619"/>
        </w:tabs>
        <w:spacing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t>Chandel</w:t>
      </w:r>
      <w:proofErr w:type="spellEnd"/>
      <w:r w:rsidRPr="008D3F29">
        <w:rPr>
          <w:rFonts w:ascii="Times New Roman" w:hAnsi="Times New Roman" w:cs="Times New Roman"/>
          <w:b/>
          <w:bCs/>
          <w:sz w:val="24"/>
          <w:szCs w:val="24"/>
        </w:rPr>
        <w:t>, S. R. S. (1999).</w:t>
      </w:r>
      <w:r w:rsidRPr="008D3F29">
        <w:rPr>
          <w:rFonts w:ascii="Times New Roman" w:hAnsi="Times New Roman" w:cs="Times New Roman"/>
          <w:sz w:val="24"/>
          <w:szCs w:val="24"/>
        </w:rPr>
        <w:t xml:space="preserve"> A Handbook of Agricultural Statistics. </w:t>
      </w:r>
      <w:proofErr w:type="spellStart"/>
      <w:r w:rsidRPr="008D3F29">
        <w:rPr>
          <w:rFonts w:ascii="Times New Roman" w:hAnsi="Times New Roman" w:cs="Times New Roman"/>
          <w:sz w:val="24"/>
          <w:szCs w:val="24"/>
        </w:rPr>
        <w:t>Achal</w:t>
      </w:r>
      <w:proofErr w:type="spellEnd"/>
      <w:r w:rsidRPr="008D3F29">
        <w:rPr>
          <w:rFonts w:ascii="Times New Roman" w:hAnsi="Times New Roman" w:cs="Times New Roman"/>
          <w:sz w:val="24"/>
          <w:szCs w:val="24"/>
        </w:rPr>
        <w:t xml:space="preserve"> </w:t>
      </w:r>
      <w:proofErr w:type="spellStart"/>
      <w:r w:rsidRPr="008D3F29">
        <w:rPr>
          <w:rFonts w:ascii="Times New Roman" w:hAnsi="Times New Roman" w:cs="Times New Roman"/>
          <w:sz w:val="24"/>
          <w:szCs w:val="24"/>
        </w:rPr>
        <w:t>Prakasan</w:t>
      </w:r>
      <w:proofErr w:type="spellEnd"/>
      <w:r w:rsidRPr="008D3F29">
        <w:rPr>
          <w:rFonts w:ascii="Times New Roman" w:hAnsi="Times New Roman" w:cs="Times New Roman"/>
          <w:sz w:val="24"/>
          <w:szCs w:val="24"/>
        </w:rPr>
        <w:t xml:space="preserve"> Mandir, Kanpur.</w:t>
      </w:r>
    </w:p>
    <w:p w14:paraId="1E40989A" w14:textId="77777777" w:rsidR="00CE79A8" w:rsidRPr="008D3F29" w:rsidRDefault="00CE79A8" w:rsidP="008D3F29">
      <w:pPr>
        <w:pStyle w:val="ListParagraph"/>
        <w:numPr>
          <w:ilvl w:val="0"/>
          <w:numId w:val="2"/>
        </w:numPr>
        <w:tabs>
          <w:tab w:val="left" w:pos="1619"/>
        </w:tabs>
        <w:spacing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t>Danil</w:t>
      </w:r>
      <w:proofErr w:type="spellEnd"/>
      <w:r w:rsidRPr="008D3F29">
        <w:rPr>
          <w:rFonts w:ascii="Times New Roman" w:hAnsi="Times New Roman" w:cs="Times New Roman"/>
          <w:b/>
          <w:bCs/>
          <w:sz w:val="24"/>
          <w:szCs w:val="24"/>
        </w:rPr>
        <w:t xml:space="preserve">, </w:t>
      </w:r>
      <w:proofErr w:type="spellStart"/>
      <w:r w:rsidRPr="008D3F29">
        <w:rPr>
          <w:rFonts w:ascii="Times New Roman" w:hAnsi="Times New Roman" w:cs="Times New Roman"/>
          <w:b/>
          <w:bCs/>
          <w:sz w:val="24"/>
          <w:szCs w:val="24"/>
        </w:rPr>
        <w:t>Zohary</w:t>
      </w:r>
      <w:proofErr w:type="spellEnd"/>
      <w:r w:rsidRPr="008D3F29">
        <w:rPr>
          <w:rFonts w:ascii="Times New Roman" w:hAnsi="Times New Roman" w:cs="Times New Roman"/>
          <w:b/>
          <w:bCs/>
          <w:sz w:val="24"/>
          <w:szCs w:val="24"/>
        </w:rPr>
        <w:t xml:space="preserve"> and Maria, </w:t>
      </w:r>
      <w:proofErr w:type="spellStart"/>
      <w:r w:rsidRPr="008D3F29">
        <w:rPr>
          <w:rFonts w:ascii="Times New Roman" w:hAnsi="Times New Roman" w:cs="Times New Roman"/>
          <w:b/>
          <w:bCs/>
          <w:sz w:val="24"/>
          <w:szCs w:val="24"/>
        </w:rPr>
        <w:t>Hopf</w:t>
      </w:r>
      <w:proofErr w:type="spellEnd"/>
      <w:r w:rsidRPr="008D3F29">
        <w:rPr>
          <w:rFonts w:ascii="Times New Roman" w:hAnsi="Times New Roman" w:cs="Times New Roman"/>
          <w:b/>
          <w:bCs/>
          <w:sz w:val="24"/>
          <w:szCs w:val="24"/>
        </w:rPr>
        <w:t xml:space="preserve"> (2002). </w:t>
      </w:r>
      <w:r w:rsidRPr="008D3F29">
        <w:rPr>
          <w:rFonts w:ascii="Times New Roman" w:hAnsi="Times New Roman" w:cs="Times New Roman"/>
          <w:sz w:val="24"/>
          <w:szCs w:val="24"/>
        </w:rPr>
        <w:t>Domestication of plant in the old world third edition (Oxford University Press), 206.</w:t>
      </w:r>
    </w:p>
    <w:p w14:paraId="2F2AFBE7" w14:textId="77777777" w:rsidR="00CE79A8" w:rsidRPr="008D3F29" w:rsidRDefault="00CE79A8" w:rsidP="008D3F29">
      <w:pPr>
        <w:pStyle w:val="ListParagraph"/>
        <w:numPr>
          <w:ilvl w:val="0"/>
          <w:numId w:val="2"/>
        </w:numPr>
        <w:spacing w:after="0" w:line="360" w:lineRule="auto"/>
        <w:rPr>
          <w:rFonts w:ascii="Times New Roman" w:hAnsi="Times New Roman" w:cs="Times New Roman"/>
          <w:sz w:val="24"/>
          <w:szCs w:val="24"/>
        </w:rPr>
      </w:pPr>
      <w:proofErr w:type="spellStart"/>
      <w:r w:rsidRPr="008D3F29">
        <w:rPr>
          <w:rFonts w:ascii="Times New Roman" w:hAnsi="Times New Roman" w:cs="Times New Roman"/>
          <w:b/>
          <w:bCs/>
          <w:sz w:val="24"/>
          <w:szCs w:val="24"/>
        </w:rPr>
        <w:lastRenderedPageBreak/>
        <w:t>Duhan</w:t>
      </w:r>
      <w:proofErr w:type="spellEnd"/>
      <w:r w:rsidRPr="008D3F29">
        <w:rPr>
          <w:rFonts w:ascii="Times New Roman" w:hAnsi="Times New Roman" w:cs="Times New Roman"/>
          <w:b/>
          <w:bCs/>
          <w:sz w:val="24"/>
          <w:szCs w:val="24"/>
        </w:rPr>
        <w:t xml:space="preserve"> D (1998). </w:t>
      </w:r>
      <w:r w:rsidRPr="008D3F29">
        <w:rPr>
          <w:rFonts w:ascii="Times New Roman" w:hAnsi="Times New Roman" w:cs="Times New Roman"/>
          <w:sz w:val="24"/>
          <w:szCs w:val="24"/>
        </w:rPr>
        <w:t>Variability studies for green leaf cutting and seed yield in fenugreek (</w:t>
      </w:r>
      <w:proofErr w:type="spellStart"/>
      <w:r w:rsidRPr="008D3F29">
        <w:rPr>
          <w:rFonts w:ascii="Times New Roman" w:hAnsi="Times New Roman" w:cs="Times New Roman"/>
          <w:i/>
          <w:iCs/>
          <w:sz w:val="24"/>
          <w:szCs w:val="24"/>
        </w:rPr>
        <w:t>Trigonella</w:t>
      </w:r>
      <w:proofErr w:type="spellEnd"/>
      <w:r w:rsidRPr="008D3F29">
        <w:rPr>
          <w:rFonts w:ascii="Times New Roman" w:hAnsi="Times New Roman" w:cs="Times New Roman"/>
          <w:i/>
          <w:iCs/>
          <w:sz w:val="24"/>
          <w:szCs w:val="24"/>
        </w:rPr>
        <w:t xml:space="preserve"> </w:t>
      </w:r>
      <w:proofErr w:type="spellStart"/>
      <w:r w:rsidRPr="008D3F29">
        <w:rPr>
          <w:rFonts w:ascii="Times New Roman" w:hAnsi="Times New Roman" w:cs="Times New Roman"/>
          <w:i/>
          <w:iCs/>
          <w:sz w:val="24"/>
          <w:szCs w:val="24"/>
        </w:rPr>
        <w:t>foenum</w:t>
      </w:r>
      <w:proofErr w:type="spellEnd"/>
      <w:r w:rsidRPr="008D3F29">
        <w:rPr>
          <w:rFonts w:ascii="Times New Roman" w:hAnsi="Times New Roman" w:cs="Times New Roman"/>
          <w:i/>
          <w:iCs/>
          <w:sz w:val="24"/>
          <w:szCs w:val="24"/>
        </w:rPr>
        <w:t xml:space="preserve">-graecum </w:t>
      </w:r>
      <w:r w:rsidRPr="008D3F29">
        <w:rPr>
          <w:rFonts w:ascii="Times New Roman" w:hAnsi="Times New Roman" w:cs="Times New Roman"/>
          <w:sz w:val="24"/>
          <w:szCs w:val="24"/>
        </w:rPr>
        <w:t>L.).1998.</w:t>
      </w:r>
    </w:p>
    <w:p w14:paraId="1F0E89FD" w14:textId="77777777" w:rsidR="00CE79A8" w:rsidRPr="005B47B4" w:rsidRDefault="00CE79A8" w:rsidP="005B47B4">
      <w:pPr>
        <w:pStyle w:val="ListParagraph"/>
        <w:numPr>
          <w:ilvl w:val="0"/>
          <w:numId w:val="2"/>
        </w:numPr>
        <w:spacing w:line="360" w:lineRule="auto"/>
        <w:rPr>
          <w:rFonts w:ascii="Times New Roman" w:hAnsi="Times New Roman" w:cs="Times New Roman"/>
          <w:sz w:val="24"/>
          <w:szCs w:val="24"/>
        </w:rPr>
      </w:pPr>
      <w:proofErr w:type="spellStart"/>
      <w:r w:rsidRPr="002D2572">
        <w:rPr>
          <w:rFonts w:ascii="Times New Roman" w:hAnsi="Times New Roman" w:cs="Times New Roman"/>
          <w:b/>
          <w:bCs/>
          <w:sz w:val="24"/>
          <w:szCs w:val="24"/>
        </w:rPr>
        <w:t>Harmanjit</w:t>
      </w:r>
      <w:proofErr w:type="spellEnd"/>
      <w:r w:rsidRPr="002D2572">
        <w:rPr>
          <w:rFonts w:ascii="Times New Roman" w:hAnsi="Times New Roman" w:cs="Times New Roman"/>
          <w:b/>
          <w:bCs/>
          <w:sz w:val="24"/>
          <w:szCs w:val="24"/>
        </w:rPr>
        <w:t xml:space="preserve"> Kaur</w:t>
      </w:r>
      <w:r>
        <w:rPr>
          <w:rFonts w:ascii="Times New Roman" w:hAnsi="Times New Roman" w:cs="Times New Roman"/>
          <w:b/>
          <w:bCs/>
          <w:sz w:val="24"/>
          <w:szCs w:val="24"/>
        </w:rPr>
        <w:t xml:space="preserve">, </w:t>
      </w:r>
      <w:r w:rsidRPr="00233B90">
        <w:rPr>
          <w:rFonts w:ascii="Times New Roman" w:hAnsi="Times New Roman" w:cs="Times New Roman"/>
          <w:b/>
          <w:bCs/>
          <w:sz w:val="24"/>
          <w:szCs w:val="24"/>
        </w:rPr>
        <w:t>Deepak Arora</w:t>
      </w:r>
      <w:r>
        <w:rPr>
          <w:rFonts w:ascii="Times New Roman" w:hAnsi="Times New Roman" w:cs="Times New Roman"/>
          <w:b/>
          <w:bCs/>
          <w:sz w:val="24"/>
          <w:szCs w:val="24"/>
        </w:rPr>
        <w:t xml:space="preserve"> and </w:t>
      </w:r>
      <w:r w:rsidRPr="0045441B">
        <w:rPr>
          <w:rFonts w:ascii="Times New Roman" w:hAnsi="Times New Roman" w:cs="Times New Roman"/>
          <w:b/>
          <w:bCs/>
          <w:sz w:val="24"/>
          <w:szCs w:val="24"/>
        </w:rPr>
        <w:t>Rajinder Singh</w:t>
      </w:r>
      <w:r>
        <w:rPr>
          <w:rFonts w:ascii="Times New Roman" w:hAnsi="Times New Roman" w:cs="Times New Roman"/>
          <w:b/>
          <w:bCs/>
          <w:sz w:val="24"/>
          <w:szCs w:val="24"/>
        </w:rPr>
        <w:t xml:space="preserve"> (2024).</w:t>
      </w:r>
      <w:r w:rsidRPr="00825412">
        <w:rPr>
          <w:rFonts w:ascii="Noto Sans" w:eastAsia="Times New Roman" w:hAnsi="Noto Sans" w:cs="Noto Sans"/>
          <w:b/>
          <w:bCs/>
          <w:kern w:val="36"/>
          <w:sz w:val="48"/>
          <w:szCs w:val="48"/>
          <w:lang w:eastAsia="en-IN"/>
        </w:rPr>
        <w:t xml:space="preserve"> </w:t>
      </w:r>
      <w:r w:rsidRPr="00825412">
        <w:rPr>
          <w:rFonts w:ascii="Times New Roman" w:hAnsi="Times New Roman" w:cs="Times New Roman"/>
          <w:sz w:val="24"/>
          <w:szCs w:val="24"/>
        </w:rPr>
        <w:t>Effect of Row Spacing and Green Leaf Cuttings on Seed Yield and its Contributing Attributes in Coriander</w:t>
      </w:r>
      <w:r>
        <w:rPr>
          <w:rFonts w:ascii="Times New Roman" w:hAnsi="Times New Roman" w:cs="Times New Roman"/>
          <w:sz w:val="24"/>
          <w:szCs w:val="24"/>
        </w:rPr>
        <w:t xml:space="preserve">. Seed Research. </w:t>
      </w:r>
      <w:r w:rsidRPr="005B47B4">
        <w:rPr>
          <w:rFonts w:ascii="Times New Roman" w:hAnsi="Times New Roman" w:cs="Times New Roman"/>
          <w:sz w:val="24"/>
          <w:szCs w:val="24"/>
        </w:rPr>
        <w:t>Vol. 47 No. 1.</w:t>
      </w:r>
    </w:p>
    <w:p w14:paraId="0BD063D0" w14:textId="73C08C99" w:rsidR="00CE79A8" w:rsidRPr="008D3F29" w:rsidRDefault="00CE79A8" w:rsidP="008D3F29">
      <w:pPr>
        <w:pStyle w:val="ListParagraph"/>
        <w:numPr>
          <w:ilvl w:val="0"/>
          <w:numId w:val="2"/>
        </w:numPr>
        <w:tabs>
          <w:tab w:val="left" w:pos="1619"/>
        </w:tabs>
        <w:spacing w:line="360" w:lineRule="auto"/>
        <w:rPr>
          <w:rFonts w:ascii="Times New Roman" w:hAnsi="Times New Roman" w:cs="Times New Roman"/>
          <w:sz w:val="24"/>
          <w:szCs w:val="24"/>
        </w:rPr>
      </w:pPr>
      <w:r w:rsidRPr="008D3F29">
        <w:rPr>
          <w:rFonts w:ascii="Times New Roman" w:hAnsi="Times New Roman" w:cs="Times New Roman"/>
          <w:b/>
          <w:bCs/>
          <w:sz w:val="24"/>
          <w:szCs w:val="24"/>
        </w:rPr>
        <w:t>Kumar S (2010).</w:t>
      </w:r>
      <w:r w:rsidRPr="008D3F29">
        <w:rPr>
          <w:rFonts w:ascii="Times New Roman" w:hAnsi="Times New Roman" w:cs="Times New Roman"/>
          <w:sz w:val="24"/>
          <w:szCs w:val="24"/>
        </w:rPr>
        <w:t xml:space="preserve"> Influencing of nipping and hormonal spray on seed yield and quality in field bean (</w:t>
      </w:r>
      <w:r w:rsidRPr="008D3F29">
        <w:rPr>
          <w:rFonts w:ascii="Times New Roman" w:hAnsi="Times New Roman" w:cs="Times New Roman"/>
          <w:i/>
          <w:iCs/>
          <w:sz w:val="24"/>
          <w:szCs w:val="24"/>
        </w:rPr>
        <w:t xml:space="preserve">Lablab </w:t>
      </w:r>
      <w:proofErr w:type="spellStart"/>
      <w:r w:rsidRPr="008D3F29">
        <w:rPr>
          <w:rFonts w:ascii="Times New Roman" w:hAnsi="Times New Roman" w:cs="Times New Roman"/>
          <w:i/>
          <w:iCs/>
          <w:sz w:val="24"/>
          <w:szCs w:val="24"/>
        </w:rPr>
        <w:t>purpureus</w:t>
      </w:r>
      <w:proofErr w:type="spellEnd"/>
      <w:r w:rsidRPr="008D3F29">
        <w:rPr>
          <w:rFonts w:ascii="Times New Roman" w:hAnsi="Times New Roman" w:cs="Times New Roman"/>
          <w:i/>
          <w:iCs/>
          <w:sz w:val="24"/>
          <w:szCs w:val="24"/>
        </w:rPr>
        <w:t xml:space="preserve"> </w:t>
      </w:r>
      <w:r w:rsidRPr="008D3F29">
        <w:rPr>
          <w:rFonts w:ascii="Times New Roman" w:hAnsi="Times New Roman" w:cs="Times New Roman"/>
          <w:sz w:val="24"/>
          <w:szCs w:val="24"/>
        </w:rPr>
        <w:t>L.) genotypes.</w:t>
      </w:r>
    </w:p>
    <w:p w14:paraId="5491DF2E" w14:textId="1EF02D3C" w:rsidR="00CE79A8" w:rsidRPr="008D3F29" w:rsidRDefault="00CE79A8"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Malik TP, </w:t>
      </w:r>
      <w:proofErr w:type="spellStart"/>
      <w:r w:rsidRPr="008D3F29">
        <w:rPr>
          <w:rFonts w:ascii="Times New Roman" w:hAnsi="Times New Roman" w:cs="Times New Roman"/>
          <w:b/>
          <w:bCs/>
          <w:sz w:val="24"/>
          <w:szCs w:val="24"/>
        </w:rPr>
        <w:t>Tehlan</w:t>
      </w:r>
      <w:proofErr w:type="spellEnd"/>
      <w:r w:rsidRPr="008D3F29">
        <w:rPr>
          <w:rFonts w:ascii="Times New Roman" w:hAnsi="Times New Roman" w:cs="Times New Roman"/>
          <w:b/>
          <w:bCs/>
          <w:sz w:val="24"/>
          <w:szCs w:val="24"/>
        </w:rPr>
        <w:t xml:space="preserve"> SK (2013). </w:t>
      </w:r>
      <w:r w:rsidRPr="008D3F29">
        <w:rPr>
          <w:rFonts w:ascii="Times New Roman" w:hAnsi="Times New Roman" w:cs="Times New Roman"/>
          <w:sz w:val="24"/>
          <w:szCs w:val="24"/>
        </w:rPr>
        <w:t>Performance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 varieties for growth and seed yield. International Journal of Seed Spices.3(2):89-90.</w:t>
      </w:r>
    </w:p>
    <w:p w14:paraId="7B2BBF86" w14:textId="77777777" w:rsidR="00CE79A8" w:rsidRDefault="00CE79A8" w:rsidP="008D3F29">
      <w:pPr>
        <w:pStyle w:val="ListParagraph"/>
        <w:numPr>
          <w:ilvl w:val="0"/>
          <w:numId w:val="2"/>
        </w:numPr>
        <w:spacing w:after="0" w:line="360" w:lineRule="auto"/>
        <w:rPr>
          <w:rFonts w:ascii="Times New Roman" w:hAnsi="Times New Roman" w:cs="Times New Roman"/>
          <w:sz w:val="24"/>
          <w:szCs w:val="24"/>
        </w:rPr>
      </w:pPr>
      <w:r w:rsidRPr="006C3C72">
        <w:rPr>
          <w:rFonts w:ascii="Times New Roman" w:hAnsi="Times New Roman" w:cs="Times New Roman"/>
          <w:b/>
          <w:bCs/>
          <w:sz w:val="24"/>
          <w:szCs w:val="24"/>
        </w:rPr>
        <w:t>Pradeep Singh1, V. S. Mor1, Mujahid Khan2* and Sunil Kumar (2017).</w:t>
      </w:r>
      <w:r>
        <w:rPr>
          <w:rFonts w:ascii="Times New Roman" w:hAnsi="Times New Roman" w:cs="Times New Roman"/>
          <w:sz w:val="24"/>
          <w:szCs w:val="24"/>
        </w:rPr>
        <w:t xml:space="preserve"> </w:t>
      </w:r>
      <w:r w:rsidRPr="00634743">
        <w:rPr>
          <w:rFonts w:ascii="Times New Roman" w:hAnsi="Times New Roman" w:cs="Times New Roman"/>
          <w:sz w:val="24"/>
          <w:szCs w:val="24"/>
        </w:rPr>
        <w:t>Effect of Foliage Cuttings on Seed Yield and Quality</w:t>
      </w:r>
      <w:r>
        <w:rPr>
          <w:rFonts w:ascii="Times New Roman" w:hAnsi="Times New Roman" w:cs="Times New Roman"/>
          <w:sz w:val="24"/>
          <w:szCs w:val="24"/>
        </w:rPr>
        <w:t xml:space="preserve"> </w:t>
      </w:r>
      <w:r w:rsidRPr="00634743">
        <w:rPr>
          <w:rFonts w:ascii="Times New Roman" w:hAnsi="Times New Roman" w:cs="Times New Roman"/>
          <w:sz w:val="24"/>
          <w:szCs w:val="24"/>
        </w:rPr>
        <w:t>of Coriander (</w:t>
      </w:r>
      <w:r w:rsidRPr="00307225">
        <w:rPr>
          <w:rFonts w:ascii="Times New Roman" w:hAnsi="Times New Roman" w:cs="Times New Roman"/>
          <w:i/>
          <w:iCs/>
          <w:sz w:val="24"/>
          <w:szCs w:val="24"/>
        </w:rPr>
        <w:t>Coriandrum sativum</w:t>
      </w:r>
      <w:r w:rsidRPr="00634743">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C87739">
        <w:rPr>
          <w:rFonts w:ascii="Times New Roman" w:hAnsi="Times New Roman" w:cs="Times New Roman"/>
          <w:sz w:val="24"/>
          <w:szCs w:val="24"/>
        </w:rPr>
        <w:t>Advances in Research</w:t>
      </w:r>
      <w:r w:rsidRPr="00C87739">
        <w:rPr>
          <w:rFonts w:ascii="Times New Roman" w:hAnsi="Times New Roman" w:cs="Times New Roman"/>
          <w:sz w:val="24"/>
          <w:szCs w:val="24"/>
        </w:rPr>
        <w:br/>
        <w:t>10(4): 1-9, 2017; ISSN: 2348-0394</w:t>
      </w:r>
      <w:r>
        <w:rPr>
          <w:rFonts w:ascii="Times New Roman" w:hAnsi="Times New Roman" w:cs="Times New Roman"/>
          <w:sz w:val="24"/>
          <w:szCs w:val="24"/>
        </w:rPr>
        <w:t>.</w:t>
      </w:r>
    </w:p>
    <w:p w14:paraId="585F7363" w14:textId="77777777" w:rsidR="00CE79A8" w:rsidRDefault="00CE79A8" w:rsidP="008D3F29">
      <w:pPr>
        <w:pStyle w:val="ListParagraph"/>
        <w:numPr>
          <w:ilvl w:val="0"/>
          <w:numId w:val="2"/>
        </w:numPr>
        <w:spacing w:after="0" w:line="360" w:lineRule="auto"/>
        <w:rPr>
          <w:rFonts w:ascii="Times New Roman" w:hAnsi="Times New Roman" w:cs="Times New Roman"/>
          <w:sz w:val="24"/>
          <w:szCs w:val="24"/>
        </w:rPr>
      </w:pPr>
      <w:r w:rsidRPr="005D7D17">
        <w:rPr>
          <w:rFonts w:ascii="Times New Roman" w:hAnsi="Times New Roman" w:cs="Times New Roman"/>
          <w:b/>
          <w:bCs/>
          <w:sz w:val="24"/>
          <w:szCs w:val="24"/>
        </w:rPr>
        <w:t xml:space="preserve">Pradip </w:t>
      </w:r>
      <w:proofErr w:type="spellStart"/>
      <w:r w:rsidRPr="005D7D17">
        <w:rPr>
          <w:rFonts w:ascii="Times New Roman" w:hAnsi="Times New Roman" w:cs="Times New Roman"/>
          <w:b/>
          <w:bCs/>
          <w:sz w:val="24"/>
          <w:szCs w:val="24"/>
        </w:rPr>
        <w:t>Balaso</w:t>
      </w:r>
      <w:proofErr w:type="spellEnd"/>
      <w:r w:rsidRPr="005D7D17">
        <w:rPr>
          <w:rFonts w:ascii="Times New Roman" w:hAnsi="Times New Roman" w:cs="Times New Roman"/>
          <w:b/>
          <w:bCs/>
          <w:sz w:val="24"/>
          <w:szCs w:val="24"/>
        </w:rPr>
        <w:t xml:space="preserve"> </w:t>
      </w:r>
      <w:proofErr w:type="spellStart"/>
      <w:r w:rsidRPr="005D7D17">
        <w:rPr>
          <w:rFonts w:ascii="Times New Roman" w:hAnsi="Times New Roman" w:cs="Times New Roman"/>
          <w:b/>
          <w:bCs/>
          <w:sz w:val="24"/>
          <w:szCs w:val="24"/>
        </w:rPr>
        <w:t>Bhapkar</w:t>
      </w:r>
      <w:proofErr w:type="spellEnd"/>
      <w:r w:rsidRPr="005D7D17">
        <w:rPr>
          <w:rFonts w:ascii="Times New Roman" w:hAnsi="Times New Roman" w:cs="Times New Roman"/>
          <w:b/>
          <w:bCs/>
          <w:sz w:val="24"/>
          <w:szCs w:val="24"/>
        </w:rPr>
        <w:t xml:space="preserve">*, H Dev Sharma, </w:t>
      </w:r>
      <w:proofErr w:type="spellStart"/>
      <w:r w:rsidRPr="005D7D17">
        <w:rPr>
          <w:rFonts w:ascii="Times New Roman" w:hAnsi="Times New Roman" w:cs="Times New Roman"/>
          <w:b/>
          <w:bCs/>
          <w:sz w:val="24"/>
          <w:szCs w:val="24"/>
        </w:rPr>
        <w:t>Sudhaker</w:t>
      </w:r>
      <w:proofErr w:type="spellEnd"/>
      <w:r w:rsidRPr="005D7D17">
        <w:rPr>
          <w:rFonts w:ascii="Times New Roman" w:hAnsi="Times New Roman" w:cs="Times New Roman"/>
          <w:b/>
          <w:bCs/>
          <w:sz w:val="24"/>
          <w:szCs w:val="24"/>
        </w:rPr>
        <w:t xml:space="preserve"> Negi, Diksha </w:t>
      </w:r>
      <w:proofErr w:type="spellStart"/>
      <w:r w:rsidRPr="005D7D17">
        <w:rPr>
          <w:rFonts w:ascii="Times New Roman" w:hAnsi="Times New Roman" w:cs="Times New Roman"/>
          <w:b/>
          <w:bCs/>
          <w:sz w:val="24"/>
          <w:szCs w:val="24"/>
        </w:rPr>
        <w:t>Pundir</w:t>
      </w:r>
      <w:proofErr w:type="spellEnd"/>
      <w:r w:rsidRPr="005D7D17">
        <w:rPr>
          <w:rFonts w:ascii="Times New Roman" w:hAnsi="Times New Roman" w:cs="Times New Roman"/>
          <w:b/>
          <w:bCs/>
          <w:sz w:val="24"/>
          <w:szCs w:val="24"/>
        </w:rPr>
        <w:t>, Vipin Sharma, Monika Kapil and Sridhar Reddy</w:t>
      </w:r>
      <w:r>
        <w:rPr>
          <w:rFonts w:ascii="Times New Roman" w:hAnsi="Times New Roman" w:cs="Times New Roman"/>
          <w:b/>
          <w:bCs/>
          <w:sz w:val="24"/>
          <w:szCs w:val="24"/>
        </w:rPr>
        <w:t xml:space="preserve"> (2019). </w:t>
      </w:r>
      <w:r w:rsidRPr="003E60B3">
        <w:rPr>
          <w:rFonts w:ascii="Times New Roman" w:hAnsi="Times New Roman" w:cs="Times New Roman"/>
          <w:sz w:val="24"/>
          <w:szCs w:val="24"/>
        </w:rPr>
        <w:t>Effect of Cutting and Intra Row Spacing on Yield and Phenotypical Attributes of Coriander (Coriandrum sativum L.)</w:t>
      </w:r>
      <w:r>
        <w:rPr>
          <w:rFonts w:ascii="Times New Roman" w:hAnsi="Times New Roman" w:cs="Times New Roman"/>
          <w:sz w:val="24"/>
          <w:szCs w:val="24"/>
        </w:rPr>
        <w:t xml:space="preserve">. </w:t>
      </w:r>
      <w:r w:rsidRPr="00AF3AC1">
        <w:rPr>
          <w:rFonts w:ascii="Times New Roman" w:hAnsi="Times New Roman" w:cs="Times New Roman"/>
          <w:sz w:val="24"/>
          <w:szCs w:val="24"/>
        </w:rPr>
        <w:t>International Journal of Current Microbiology and Applied Sciences ISSN: 2319-7706 Volume 8 Number 09 (2019)</w:t>
      </w:r>
      <w:r>
        <w:rPr>
          <w:rFonts w:ascii="Times New Roman" w:hAnsi="Times New Roman" w:cs="Times New Roman"/>
          <w:sz w:val="24"/>
          <w:szCs w:val="24"/>
        </w:rPr>
        <w:t>.</w:t>
      </w:r>
    </w:p>
    <w:p w14:paraId="60DA729B" w14:textId="25699E04" w:rsidR="00CE79A8" w:rsidRPr="003E60B3" w:rsidRDefault="00CE79A8" w:rsidP="008D3F29">
      <w:pPr>
        <w:pStyle w:val="ListParagraph"/>
        <w:numPr>
          <w:ilvl w:val="0"/>
          <w:numId w:val="2"/>
        </w:numPr>
        <w:spacing w:after="0" w:line="360" w:lineRule="auto"/>
        <w:rPr>
          <w:rFonts w:ascii="Times New Roman" w:hAnsi="Times New Roman" w:cs="Times New Roman"/>
          <w:sz w:val="24"/>
          <w:szCs w:val="24"/>
        </w:rPr>
      </w:pPr>
      <w:r w:rsidRPr="00CE79A8">
        <w:rPr>
          <w:rFonts w:ascii="Times New Roman" w:hAnsi="Times New Roman" w:cs="Times New Roman"/>
          <w:b/>
          <w:bCs/>
          <w:sz w:val="24"/>
          <w:szCs w:val="24"/>
        </w:rPr>
        <w:t xml:space="preserve">S. Datta, K. </w:t>
      </w:r>
      <w:proofErr w:type="spellStart"/>
      <w:r w:rsidRPr="00CE79A8">
        <w:rPr>
          <w:rFonts w:ascii="Times New Roman" w:hAnsi="Times New Roman" w:cs="Times New Roman"/>
          <w:b/>
          <w:bCs/>
          <w:sz w:val="24"/>
          <w:szCs w:val="24"/>
        </w:rPr>
        <w:t>Alam</w:t>
      </w:r>
      <w:proofErr w:type="spellEnd"/>
      <w:r w:rsidR="00284999">
        <w:rPr>
          <w:rFonts w:ascii="Times New Roman" w:hAnsi="Times New Roman" w:cs="Times New Roman"/>
          <w:b/>
          <w:bCs/>
          <w:sz w:val="24"/>
          <w:szCs w:val="24"/>
        </w:rPr>
        <w:t xml:space="preserve"> </w:t>
      </w:r>
      <w:r w:rsidRPr="00CE79A8">
        <w:rPr>
          <w:rFonts w:ascii="Times New Roman" w:hAnsi="Times New Roman" w:cs="Times New Roman"/>
          <w:b/>
          <w:bCs/>
          <w:sz w:val="24"/>
          <w:szCs w:val="24"/>
        </w:rPr>
        <w:t>and R. Chatterjee (2008).</w:t>
      </w:r>
      <w:r w:rsidRPr="00CE79A8">
        <w:rPr>
          <w:rFonts w:ascii="Times New Roman" w:hAnsi="Times New Roman" w:cs="Times New Roman"/>
          <w:sz w:val="24"/>
          <w:szCs w:val="24"/>
        </w:rPr>
        <w:t xml:space="preserve"> Effect of different levels of nitrogen and leaf cutting on growth, leaf and seed yield of coriander. Indian Journal of Horticulture 65 (2): June 2008, 20</w:t>
      </w:r>
      <w:r>
        <w:rPr>
          <w:rFonts w:ascii="Times New Roman" w:hAnsi="Times New Roman" w:cs="Times New Roman"/>
          <w:sz w:val="24"/>
          <w:szCs w:val="24"/>
        </w:rPr>
        <w:t>1-203.</w:t>
      </w:r>
    </w:p>
    <w:p w14:paraId="376B95C0" w14:textId="77777777" w:rsidR="00CE79A8" w:rsidRDefault="00CE79A8" w:rsidP="008D3F29">
      <w:pPr>
        <w:pStyle w:val="ListParagraph"/>
        <w:numPr>
          <w:ilvl w:val="0"/>
          <w:numId w:val="2"/>
        </w:numPr>
        <w:spacing w:after="0" w:line="360" w:lineRule="auto"/>
        <w:rPr>
          <w:rFonts w:ascii="Times New Roman" w:hAnsi="Times New Roman" w:cs="Times New Roman"/>
          <w:sz w:val="24"/>
          <w:szCs w:val="24"/>
        </w:rPr>
      </w:pPr>
      <w:r w:rsidRPr="007B7A1B">
        <w:rPr>
          <w:rFonts w:ascii="Times New Roman" w:hAnsi="Times New Roman" w:cs="Times New Roman"/>
          <w:b/>
          <w:bCs/>
          <w:sz w:val="24"/>
          <w:szCs w:val="24"/>
        </w:rPr>
        <w:t xml:space="preserve">S.S. Yadav, Indra Choudhary, L.R. Yadav and G.L. </w:t>
      </w:r>
      <w:proofErr w:type="spellStart"/>
      <w:r w:rsidRPr="007B7A1B">
        <w:rPr>
          <w:rFonts w:ascii="Times New Roman" w:hAnsi="Times New Roman" w:cs="Times New Roman"/>
          <w:b/>
          <w:bCs/>
          <w:sz w:val="24"/>
          <w:szCs w:val="24"/>
        </w:rPr>
        <w:t>Keshwa</w:t>
      </w:r>
      <w:proofErr w:type="spellEnd"/>
      <w:r w:rsidRPr="007B7A1B">
        <w:rPr>
          <w:rFonts w:ascii="Times New Roman" w:hAnsi="Times New Roman" w:cs="Times New Roman"/>
          <w:b/>
          <w:bCs/>
          <w:sz w:val="24"/>
          <w:szCs w:val="24"/>
        </w:rPr>
        <w:t xml:space="preserve"> (2013).</w:t>
      </w:r>
      <w:r>
        <w:rPr>
          <w:rFonts w:ascii="Times New Roman" w:hAnsi="Times New Roman" w:cs="Times New Roman"/>
          <w:sz w:val="24"/>
          <w:szCs w:val="24"/>
        </w:rPr>
        <w:t xml:space="preserve"> </w:t>
      </w:r>
      <w:r w:rsidRPr="00285C6B">
        <w:rPr>
          <w:rFonts w:ascii="Times New Roman" w:hAnsi="Times New Roman" w:cs="Times New Roman"/>
          <w:sz w:val="24"/>
          <w:szCs w:val="24"/>
        </w:rPr>
        <w:t>Growth and yield of coriander (Coriandrum sativum) as influenced by weed</w:t>
      </w:r>
      <w:r>
        <w:rPr>
          <w:rFonts w:ascii="Times New Roman" w:hAnsi="Times New Roman" w:cs="Times New Roman"/>
          <w:sz w:val="24"/>
          <w:szCs w:val="24"/>
        </w:rPr>
        <w:t xml:space="preserve"> </w:t>
      </w:r>
      <w:r w:rsidRPr="00285C6B">
        <w:rPr>
          <w:rFonts w:ascii="Times New Roman" w:hAnsi="Times New Roman" w:cs="Times New Roman"/>
          <w:sz w:val="24"/>
          <w:szCs w:val="24"/>
        </w:rPr>
        <w:t>management and nitrogen levels</w:t>
      </w:r>
      <w:r>
        <w:rPr>
          <w:rFonts w:ascii="Times New Roman" w:hAnsi="Times New Roman" w:cs="Times New Roman"/>
          <w:sz w:val="24"/>
          <w:szCs w:val="24"/>
        </w:rPr>
        <w:t>.</w:t>
      </w:r>
      <w:r w:rsidRPr="00FA4703">
        <w:rPr>
          <w:shd w:val="clear" w:color="auto" w:fill="FFFFFF"/>
        </w:rPr>
        <w:t xml:space="preserve"> </w:t>
      </w:r>
      <w:r w:rsidRPr="00FA4703">
        <w:rPr>
          <w:rFonts w:ascii="Times New Roman" w:hAnsi="Times New Roman" w:cs="Times New Roman"/>
          <w:sz w:val="24"/>
          <w:szCs w:val="24"/>
        </w:rPr>
        <w:t>Indian Journal of Agronomy 58 (4): 597</w:t>
      </w:r>
      <w:r>
        <w:rPr>
          <w:rFonts w:ascii="Times New Roman" w:hAnsi="Times New Roman" w:cs="Times New Roman"/>
          <w:sz w:val="24"/>
          <w:szCs w:val="24"/>
        </w:rPr>
        <w:t>-</w:t>
      </w:r>
      <w:r w:rsidRPr="00FA4703">
        <w:rPr>
          <w:rFonts w:ascii="Times New Roman" w:hAnsi="Times New Roman" w:cs="Times New Roman"/>
          <w:sz w:val="24"/>
          <w:szCs w:val="24"/>
        </w:rPr>
        <w:t>602 (December 2013)</w:t>
      </w:r>
      <w:r>
        <w:rPr>
          <w:rFonts w:ascii="Times New Roman" w:hAnsi="Times New Roman" w:cs="Times New Roman"/>
          <w:sz w:val="24"/>
          <w:szCs w:val="24"/>
        </w:rPr>
        <w:t>.</w:t>
      </w:r>
    </w:p>
    <w:p w14:paraId="355CC0BD" w14:textId="77777777" w:rsidR="00CE79A8" w:rsidRDefault="00CE79A8" w:rsidP="008D3F29">
      <w:pPr>
        <w:pStyle w:val="ListParagraph"/>
        <w:numPr>
          <w:ilvl w:val="0"/>
          <w:numId w:val="2"/>
        </w:numPr>
        <w:spacing w:after="0" w:line="360" w:lineRule="auto"/>
        <w:rPr>
          <w:rFonts w:ascii="Times New Roman" w:hAnsi="Times New Roman" w:cs="Times New Roman"/>
          <w:sz w:val="24"/>
          <w:szCs w:val="24"/>
        </w:rPr>
      </w:pPr>
      <w:r w:rsidRPr="008D3F29">
        <w:rPr>
          <w:rFonts w:ascii="Times New Roman" w:hAnsi="Times New Roman" w:cs="Times New Roman"/>
          <w:b/>
          <w:bCs/>
          <w:sz w:val="24"/>
          <w:szCs w:val="24"/>
        </w:rPr>
        <w:t xml:space="preserve">Verma P, Sen NL. </w:t>
      </w:r>
      <w:r w:rsidRPr="008D3F29">
        <w:rPr>
          <w:rFonts w:ascii="Times New Roman" w:hAnsi="Times New Roman" w:cs="Times New Roman"/>
          <w:sz w:val="24"/>
          <w:szCs w:val="24"/>
        </w:rPr>
        <w:t>Effect of plant growth regulators on vegetative growth and seed yield of coriander (</w:t>
      </w:r>
      <w:r w:rsidRPr="008D3F29">
        <w:rPr>
          <w:rFonts w:ascii="Times New Roman" w:hAnsi="Times New Roman" w:cs="Times New Roman"/>
          <w:i/>
          <w:iCs/>
          <w:sz w:val="24"/>
          <w:szCs w:val="24"/>
        </w:rPr>
        <w:t xml:space="preserve">Coriandrum sativum </w:t>
      </w:r>
      <w:r w:rsidRPr="008D3F29">
        <w:rPr>
          <w:rFonts w:ascii="Times New Roman" w:hAnsi="Times New Roman" w:cs="Times New Roman"/>
          <w:sz w:val="24"/>
          <w:szCs w:val="24"/>
        </w:rPr>
        <w:t>L.)</w:t>
      </w:r>
    </w:p>
    <w:sectPr w:rsidR="00CE79A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0B871" w14:textId="77777777" w:rsidR="004819A7" w:rsidRDefault="004819A7">
      <w:pPr>
        <w:spacing w:line="240" w:lineRule="auto"/>
      </w:pPr>
      <w:r>
        <w:separator/>
      </w:r>
    </w:p>
  </w:endnote>
  <w:endnote w:type="continuationSeparator" w:id="0">
    <w:p w14:paraId="7510EEDC" w14:textId="77777777" w:rsidR="004819A7" w:rsidRDefault="00481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__Roboto_Flex_Fallback_1e8c78">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7993" w14:textId="77777777" w:rsidR="00E13AA2" w:rsidRDefault="00E13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1226604298"/>
    </w:sdtPr>
    <w:sdtEndPr/>
    <w:sdtContent>
      <w:p w14:paraId="5C76BACB" w14:textId="77777777" w:rsidR="00F91610" w:rsidRDefault="006A0E96">
        <w:pPr>
          <w:pStyle w:val="Footer"/>
          <w:jc w:val="center"/>
        </w:pPr>
        <w:r>
          <w:fldChar w:fldCharType="begin"/>
        </w:r>
        <w:r>
          <w:instrText xml:space="preserve"> PAGE   \* MERGEFORMAT </w:instrText>
        </w:r>
        <w:r>
          <w:fldChar w:fldCharType="separate"/>
        </w:r>
        <w:r>
          <w:t>6</w:t>
        </w:r>
        <w:r>
          <w:fldChar w:fldCharType="end"/>
        </w:r>
      </w:p>
    </w:sdtContent>
  </w:sdt>
  <w:p w14:paraId="5C76BACC" w14:textId="77777777" w:rsidR="00F91610" w:rsidRDefault="00F91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EDAF" w14:textId="77777777" w:rsidR="00E13AA2" w:rsidRDefault="00E13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E07C3" w14:textId="77777777" w:rsidR="004819A7" w:rsidRDefault="004819A7">
      <w:pPr>
        <w:spacing w:after="0"/>
      </w:pPr>
      <w:r>
        <w:separator/>
      </w:r>
    </w:p>
  </w:footnote>
  <w:footnote w:type="continuationSeparator" w:id="0">
    <w:p w14:paraId="68627289" w14:textId="77777777" w:rsidR="004819A7" w:rsidRDefault="00481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6999" w14:textId="1052E264" w:rsidR="00E13AA2" w:rsidRDefault="00E13AA2">
    <w:pPr>
      <w:pStyle w:val="Header"/>
    </w:pPr>
    <w:r>
      <w:rPr>
        <w:noProof/>
      </w:rPr>
      <w:pict w14:anchorId="2FF2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6"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8627" w14:textId="1FD3F902" w:rsidR="00E13AA2" w:rsidRDefault="00E13AA2">
    <w:pPr>
      <w:pStyle w:val="Header"/>
    </w:pPr>
    <w:r>
      <w:rPr>
        <w:noProof/>
      </w:rPr>
      <w:pict w14:anchorId="667E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7"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CCB1" w14:textId="2E0DFBCA" w:rsidR="00E13AA2" w:rsidRDefault="00E13AA2">
    <w:pPr>
      <w:pStyle w:val="Header"/>
    </w:pPr>
    <w:r>
      <w:rPr>
        <w:noProof/>
      </w:rPr>
      <w:pict w14:anchorId="37E38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184265"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3C9"/>
    <w:multiLevelType w:val="multilevel"/>
    <w:tmpl w:val="179C73C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180D90"/>
    <w:multiLevelType w:val="hybridMultilevel"/>
    <w:tmpl w:val="EBC0A790"/>
    <w:lvl w:ilvl="0" w:tplc="A986110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MDK2tDC3NDUwMDRQ0lEKTi0uzszPAykwrAUA/h/heywAAAA="/>
  </w:docVars>
  <w:rsids>
    <w:rsidRoot w:val="00172EE0"/>
    <w:rsid w:val="00002CDF"/>
    <w:rsid w:val="00005793"/>
    <w:rsid w:val="00011F26"/>
    <w:rsid w:val="0001207A"/>
    <w:rsid w:val="000140C5"/>
    <w:rsid w:val="00015A76"/>
    <w:rsid w:val="00016AA5"/>
    <w:rsid w:val="0001795F"/>
    <w:rsid w:val="000248FD"/>
    <w:rsid w:val="000255AA"/>
    <w:rsid w:val="000256AB"/>
    <w:rsid w:val="000259E3"/>
    <w:rsid w:val="000323FC"/>
    <w:rsid w:val="00034DC2"/>
    <w:rsid w:val="00036A24"/>
    <w:rsid w:val="00040506"/>
    <w:rsid w:val="00041D8D"/>
    <w:rsid w:val="00045A1D"/>
    <w:rsid w:val="00050A56"/>
    <w:rsid w:val="0005133A"/>
    <w:rsid w:val="000522B6"/>
    <w:rsid w:val="00053D90"/>
    <w:rsid w:val="00055C0F"/>
    <w:rsid w:val="00060131"/>
    <w:rsid w:val="0006211B"/>
    <w:rsid w:val="00062C0A"/>
    <w:rsid w:val="000630CF"/>
    <w:rsid w:val="0006391A"/>
    <w:rsid w:val="00065F05"/>
    <w:rsid w:val="000678E4"/>
    <w:rsid w:val="000701F4"/>
    <w:rsid w:val="0007257D"/>
    <w:rsid w:val="00076540"/>
    <w:rsid w:val="000804F3"/>
    <w:rsid w:val="00082224"/>
    <w:rsid w:val="000854C2"/>
    <w:rsid w:val="00086E8A"/>
    <w:rsid w:val="00087211"/>
    <w:rsid w:val="00091F0B"/>
    <w:rsid w:val="00092AEF"/>
    <w:rsid w:val="00092CE6"/>
    <w:rsid w:val="00094643"/>
    <w:rsid w:val="000974ED"/>
    <w:rsid w:val="000A0C42"/>
    <w:rsid w:val="000A3469"/>
    <w:rsid w:val="000A6F87"/>
    <w:rsid w:val="000B3D44"/>
    <w:rsid w:val="000B4D42"/>
    <w:rsid w:val="000B60E9"/>
    <w:rsid w:val="000B6CB8"/>
    <w:rsid w:val="000B739E"/>
    <w:rsid w:val="000C3BEE"/>
    <w:rsid w:val="000C5940"/>
    <w:rsid w:val="000D16F5"/>
    <w:rsid w:val="000D5E72"/>
    <w:rsid w:val="000D68DC"/>
    <w:rsid w:val="000E0028"/>
    <w:rsid w:val="000E6323"/>
    <w:rsid w:val="000E6B13"/>
    <w:rsid w:val="000E7724"/>
    <w:rsid w:val="000E7959"/>
    <w:rsid w:val="000E7EEB"/>
    <w:rsid w:val="000E7F13"/>
    <w:rsid w:val="000F33C8"/>
    <w:rsid w:val="00100D0E"/>
    <w:rsid w:val="00101480"/>
    <w:rsid w:val="00102DB6"/>
    <w:rsid w:val="0010549B"/>
    <w:rsid w:val="001054DC"/>
    <w:rsid w:val="00105993"/>
    <w:rsid w:val="001061B0"/>
    <w:rsid w:val="00112028"/>
    <w:rsid w:val="00113EDA"/>
    <w:rsid w:val="00115518"/>
    <w:rsid w:val="001155B6"/>
    <w:rsid w:val="001167DD"/>
    <w:rsid w:val="00116DE5"/>
    <w:rsid w:val="00120384"/>
    <w:rsid w:val="0012142B"/>
    <w:rsid w:val="00125B97"/>
    <w:rsid w:val="00127BC6"/>
    <w:rsid w:val="001349B5"/>
    <w:rsid w:val="00134DCD"/>
    <w:rsid w:val="001357FD"/>
    <w:rsid w:val="00136B56"/>
    <w:rsid w:val="001407F5"/>
    <w:rsid w:val="0014345E"/>
    <w:rsid w:val="001447C7"/>
    <w:rsid w:val="001464EB"/>
    <w:rsid w:val="00147723"/>
    <w:rsid w:val="00152258"/>
    <w:rsid w:val="00153E05"/>
    <w:rsid w:val="00154457"/>
    <w:rsid w:val="00155B38"/>
    <w:rsid w:val="00155B79"/>
    <w:rsid w:val="00156438"/>
    <w:rsid w:val="00160623"/>
    <w:rsid w:val="00160DE3"/>
    <w:rsid w:val="00162A44"/>
    <w:rsid w:val="001637C4"/>
    <w:rsid w:val="0016450D"/>
    <w:rsid w:val="00172EE0"/>
    <w:rsid w:val="00177AEF"/>
    <w:rsid w:val="00177B03"/>
    <w:rsid w:val="0018014B"/>
    <w:rsid w:val="001836DE"/>
    <w:rsid w:val="0018372D"/>
    <w:rsid w:val="00183DB3"/>
    <w:rsid w:val="001844FB"/>
    <w:rsid w:val="00187C6F"/>
    <w:rsid w:val="00190DE1"/>
    <w:rsid w:val="001914D9"/>
    <w:rsid w:val="00194BE3"/>
    <w:rsid w:val="00196FB3"/>
    <w:rsid w:val="00197C73"/>
    <w:rsid w:val="00197FC4"/>
    <w:rsid w:val="001A00EC"/>
    <w:rsid w:val="001A0EB3"/>
    <w:rsid w:val="001A2B57"/>
    <w:rsid w:val="001A2E9B"/>
    <w:rsid w:val="001A32F6"/>
    <w:rsid w:val="001A5E81"/>
    <w:rsid w:val="001A7A11"/>
    <w:rsid w:val="001B041C"/>
    <w:rsid w:val="001B1080"/>
    <w:rsid w:val="001B39C2"/>
    <w:rsid w:val="001B45E6"/>
    <w:rsid w:val="001B542C"/>
    <w:rsid w:val="001C1384"/>
    <w:rsid w:val="001C2B46"/>
    <w:rsid w:val="001C4C09"/>
    <w:rsid w:val="001C60B2"/>
    <w:rsid w:val="001C7CF8"/>
    <w:rsid w:val="001D27B5"/>
    <w:rsid w:val="001D527C"/>
    <w:rsid w:val="001D76B3"/>
    <w:rsid w:val="001E57AF"/>
    <w:rsid w:val="001E6624"/>
    <w:rsid w:val="001E6E47"/>
    <w:rsid w:val="001E768C"/>
    <w:rsid w:val="001E778A"/>
    <w:rsid w:val="001F1F84"/>
    <w:rsid w:val="001F23A2"/>
    <w:rsid w:val="001F328C"/>
    <w:rsid w:val="00202161"/>
    <w:rsid w:val="0020356B"/>
    <w:rsid w:val="00204590"/>
    <w:rsid w:val="00214DE5"/>
    <w:rsid w:val="002153E0"/>
    <w:rsid w:val="00216024"/>
    <w:rsid w:val="00217102"/>
    <w:rsid w:val="00221E17"/>
    <w:rsid w:val="00227576"/>
    <w:rsid w:val="00230FB6"/>
    <w:rsid w:val="002322B4"/>
    <w:rsid w:val="0023247E"/>
    <w:rsid w:val="002327F9"/>
    <w:rsid w:val="00233B90"/>
    <w:rsid w:val="0023462F"/>
    <w:rsid w:val="00234658"/>
    <w:rsid w:val="00234E1A"/>
    <w:rsid w:val="00240931"/>
    <w:rsid w:val="00246798"/>
    <w:rsid w:val="00250BEB"/>
    <w:rsid w:val="00251789"/>
    <w:rsid w:val="002520FF"/>
    <w:rsid w:val="00252329"/>
    <w:rsid w:val="00253716"/>
    <w:rsid w:val="00254EA9"/>
    <w:rsid w:val="0025536E"/>
    <w:rsid w:val="00257064"/>
    <w:rsid w:val="00257DDE"/>
    <w:rsid w:val="00264327"/>
    <w:rsid w:val="002649B7"/>
    <w:rsid w:val="00264AEC"/>
    <w:rsid w:val="00264F75"/>
    <w:rsid w:val="00265AF9"/>
    <w:rsid w:val="00272BE0"/>
    <w:rsid w:val="00272E2F"/>
    <w:rsid w:val="00272F1E"/>
    <w:rsid w:val="00281D10"/>
    <w:rsid w:val="00282072"/>
    <w:rsid w:val="002831A1"/>
    <w:rsid w:val="00284999"/>
    <w:rsid w:val="00285C6B"/>
    <w:rsid w:val="00291335"/>
    <w:rsid w:val="002933AB"/>
    <w:rsid w:val="00293D5F"/>
    <w:rsid w:val="00294BCF"/>
    <w:rsid w:val="00295FB2"/>
    <w:rsid w:val="002A05EA"/>
    <w:rsid w:val="002A0B00"/>
    <w:rsid w:val="002B12BB"/>
    <w:rsid w:val="002B303E"/>
    <w:rsid w:val="002C06BB"/>
    <w:rsid w:val="002C5CF2"/>
    <w:rsid w:val="002C6153"/>
    <w:rsid w:val="002C6470"/>
    <w:rsid w:val="002D1526"/>
    <w:rsid w:val="002D235D"/>
    <w:rsid w:val="002D2572"/>
    <w:rsid w:val="002D302C"/>
    <w:rsid w:val="002D360A"/>
    <w:rsid w:val="002D4C3B"/>
    <w:rsid w:val="002D61E7"/>
    <w:rsid w:val="002D629D"/>
    <w:rsid w:val="002D797D"/>
    <w:rsid w:val="002E01D3"/>
    <w:rsid w:val="002E177B"/>
    <w:rsid w:val="002E5960"/>
    <w:rsid w:val="002E5A02"/>
    <w:rsid w:val="002E6171"/>
    <w:rsid w:val="002E71A3"/>
    <w:rsid w:val="002E7E9B"/>
    <w:rsid w:val="002F117C"/>
    <w:rsid w:val="002F59D7"/>
    <w:rsid w:val="002F5A99"/>
    <w:rsid w:val="002F5B13"/>
    <w:rsid w:val="002F749D"/>
    <w:rsid w:val="003002BE"/>
    <w:rsid w:val="0030253A"/>
    <w:rsid w:val="00307225"/>
    <w:rsid w:val="0030732B"/>
    <w:rsid w:val="003077D1"/>
    <w:rsid w:val="003119D9"/>
    <w:rsid w:val="00314583"/>
    <w:rsid w:val="00316DA1"/>
    <w:rsid w:val="0031751D"/>
    <w:rsid w:val="0032151A"/>
    <w:rsid w:val="00322EDB"/>
    <w:rsid w:val="003244FA"/>
    <w:rsid w:val="00325B07"/>
    <w:rsid w:val="00327461"/>
    <w:rsid w:val="003279DD"/>
    <w:rsid w:val="003359F9"/>
    <w:rsid w:val="00342FBA"/>
    <w:rsid w:val="00343500"/>
    <w:rsid w:val="00343E1E"/>
    <w:rsid w:val="00344449"/>
    <w:rsid w:val="00347682"/>
    <w:rsid w:val="00353442"/>
    <w:rsid w:val="003539B5"/>
    <w:rsid w:val="00356B1F"/>
    <w:rsid w:val="00356C94"/>
    <w:rsid w:val="00361344"/>
    <w:rsid w:val="003618D6"/>
    <w:rsid w:val="00363BD2"/>
    <w:rsid w:val="003672E7"/>
    <w:rsid w:val="0037349C"/>
    <w:rsid w:val="003734C4"/>
    <w:rsid w:val="003738BB"/>
    <w:rsid w:val="00374E30"/>
    <w:rsid w:val="00375158"/>
    <w:rsid w:val="003757E5"/>
    <w:rsid w:val="00375BB1"/>
    <w:rsid w:val="003761A5"/>
    <w:rsid w:val="00376CDD"/>
    <w:rsid w:val="00376FBB"/>
    <w:rsid w:val="00377B60"/>
    <w:rsid w:val="00382FC2"/>
    <w:rsid w:val="0038381E"/>
    <w:rsid w:val="00383B71"/>
    <w:rsid w:val="003872FD"/>
    <w:rsid w:val="0039299E"/>
    <w:rsid w:val="00394DFD"/>
    <w:rsid w:val="003952AD"/>
    <w:rsid w:val="00397266"/>
    <w:rsid w:val="003A037A"/>
    <w:rsid w:val="003A43B7"/>
    <w:rsid w:val="003A6E45"/>
    <w:rsid w:val="003B2AA8"/>
    <w:rsid w:val="003B55E0"/>
    <w:rsid w:val="003C68F8"/>
    <w:rsid w:val="003D073C"/>
    <w:rsid w:val="003D0AC4"/>
    <w:rsid w:val="003D0B91"/>
    <w:rsid w:val="003D78E3"/>
    <w:rsid w:val="003D7C9F"/>
    <w:rsid w:val="003E1897"/>
    <w:rsid w:val="003E60B3"/>
    <w:rsid w:val="003E70E3"/>
    <w:rsid w:val="003F17E6"/>
    <w:rsid w:val="003F2BCA"/>
    <w:rsid w:val="003F4206"/>
    <w:rsid w:val="003F6D81"/>
    <w:rsid w:val="003F7C6A"/>
    <w:rsid w:val="004006C6"/>
    <w:rsid w:val="004015FE"/>
    <w:rsid w:val="004021C7"/>
    <w:rsid w:val="00404204"/>
    <w:rsid w:val="00404AF6"/>
    <w:rsid w:val="0040541B"/>
    <w:rsid w:val="00405900"/>
    <w:rsid w:val="00405CC6"/>
    <w:rsid w:val="004067AD"/>
    <w:rsid w:val="00407071"/>
    <w:rsid w:val="0040782F"/>
    <w:rsid w:val="004106C7"/>
    <w:rsid w:val="00413E3B"/>
    <w:rsid w:val="00414D84"/>
    <w:rsid w:val="00415964"/>
    <w:rsid w:val="00420ABE"/>
    <w:rsid w:val="00420F2D"/>
    <w:rsid w:val="004237E8"/>
    <w:rsid w:val="00424A3F"/>
    <w:rsid w:val="00426777"/>
    <w:rsid w:val="00426AFB"/>
    <w:rsid w:val="00426B54"/>
    <w:rsid w:val="0042798C"/>
    <w:rsid w:val="0043049B"/>
    <w:rsid w:val="00430D19"/>
    <w:rsid w:val="00431195"/>
    <w:rsid w:val="00432111"/>
    <w:rsid w:val="00436C90"/>
    <w:rsid w:val="00440603"/>
    <w:rsid w:val="004419B7"/>
    <w:rsid w:val="00442F63"/>
    <w:rsid w:val="00444474"/>
    <w:rsid w:val="004467F3"/>
    <w:rsid w:val="00451BB7"/>
    <w:rsid w:val="004535C8"/>
    <w:rsid w:val="0045441B"/>
    <w:rsid w:val="004555EC"/>
    <w:rsid w:val="00455B55"/>
    <w:rsid w:val="00460731"/>
    <w:rsid w:val="00461CA2"/>
    <w:rsid w:val="00463941"/>
    <w:rsid w:val="0046724A"/>
    <w:rsid w:val="00474BA4"/>
    <w:rsid w:val="00475784"/>
    <w:rsid w:val="0047730F"/>
    <w:rsid w:val="004819A7"/>
    <w:rsid w:val="004826CC"/>
    <w:rsid w:val="004832F9"/>
    <w:rsid w:val="0048382B"/>
    <w:rsid w:val="00485CCB"/>
    <w:rsid w:val="004877DC"/>
    <w:rsid w:val="0049022B"/>
    <w:rsid w:val="00495165"/>
    <w:rsid w:val="004A0F68"/>
    <w:rsid w:val="004A230B"/>
    <w:rsid w:val="004A24AF"/>
    <w:rsid w:val="004A4175"/>
    <w:rsid w:val="004A4F15"/>
    <w:rsid w:val="004A6C48"/>
    <w:rsid w:val="004A72F1"/>
    <w:rsid w:val="004B2338"/>
    <w:rsid w:val="004B5339"/>
    <w:rsid w:val="004B78CA"/>
    <w:rsid w:val="004C420B"/>
    <w:rsid w:val="004C69BC"/>
    <w:rsid w:val="004D1049"/>
    <w:rsid w:val="004D402B"/>
    <w:rsid w:val="004D5051"/>
    <w:rsid w:val="004D6701"/>
    <w:rsid w:val="004D799D"/>
    <w:rsid w:val="004E4BB7"/>
    <w:rsid w:val="004E58C0"/>
    <w:rsid w:val="004F0B36"/>
    <w:rsid w:val="004F3DC5"/>
    <w:rsid w:val="005002D7"/>
    <w:rsid w:val="00501EA5"/>
    <w:rsid w:val="00505DBD"/>
    <w:rsid w:val="00511991"/>
    <w:rsid w:val="00511A03"/>
    <w:rsid w:val="005122C2"/>
    <w:rsid w:val="00517FCD"/>
    <w:rsid w:val="0052002D"/>
    <w:rsid w:val="005204DC"/>
    <w:rsid w:val="00520C8F"/>
    <w:rsid w:val="0052269C"/>
    <w:rsid w:val="00523EBE"/>
    <w:rsid w:val="00524312"/>
    <w:rsid w:val="00524411"/>
    <w:rsid w:val="005246CB"/>
    <w:rsid w:val="00532F58"/>
    <w:rsid w:val="005356A7"/>
    <w:rsid w:val="00535E9D"/>
    <w:rsid w:val="00541E0F"/>
    <w:rsid w:val="00542CE0"/>
    <w:rsid w:val="005446B3"/>
    <w:rsid w:val="00545AB7"/>
    <w:rsid w:val="00545C5A"/>
    <w:rsid w:val="0054675E"/>
    <w:rsid w:val="005506F2"/>
    <w:rsid w:val="005531B9"/>
    <w:rsid w:val="00554F25"/>
    <w:rsid w:val="0055585D"/>
    <w:rsid w:val="005565A1"/>
    <w:rsid w:val="005579EB"/>
    <w:rsid w:val="00562235"/>
    <w:rsid w:val="005625CC"/>
    <w:rsid w:val="005638B4"/>
    <w:rsid w:val="00564368"/>
    <w:rsid w:val="00566134"/>
    <w:rsid w:val="0057316B"/>
    <w:rsid w:val="00573E8E"/>
    <w:rsid w:val="0057707F"/>
    <w:rsid w:val="00577903"/>
    <w:rsid w:val="00580903"/>
    <w:rsid w:val="0058097D"/>
    <w:rsid w:val="005835A7"/>
    <w:rsid w:val="00586722"/>
    <w:rsid w:val="0059109E"/>
    <w:rsid w:val="00591F0D"/>
    <w:rsid w:val="00592A78"/>
    <w:rsid w:val="005933D8"/>
    <w:rsid w:val="00594E3D"/>
    <w:rsid w:val="00594F6C"/>
    <w:rsid w:val="005A0EEF"/>
    <w:rsid w:val="005A47C3"/>
    <w:rsid w:val="005A5F94"/>
    <w:rsid w:val="005A6309"/>
    <w:rsid w:val="005A7FC5"/>
    <w:rsid w:val="005B06E0"/>
    <w:rsid w:val="005B112D"/>
    <w:rsid w:val="005B18BC"/>
    <w:rsid w:val="005B47B4"/>
    <w:rsid w:val="005B59F4"/>
    <w:rsid w:val="005B7888"/>
    <w:rsid w:val="005B7F24"/>
    <w:rsid w:val="005C2ADD"/>
    <w:rsid w:val="005C3412"/>
    <w:rsid w:val="005C432C"/>
    <w:rsid w:val="005C78FB"/>
    <w:rsid w:val="005D088D"/>
    <w:rsid w:val="005D2E6D"/>
    <w:rsid w:val="005D3D7E"/>
    <w:rsid w:val="005D5FC9"/>
    <w:rsid w:val="005D6480"/>
    <w:rsid w:val="005D6FA3"/>
    <w:rsid w:val="005D7034"/>
    <w:rsid w:val="005D7D17"/>
    <w:rsid w:val="005E0B90"/>
    <w:rsid w:val="005E0D04"/>
    <w:rsid w:val="005E4217"/>
    <w:rsid w:val="005E4B8E"/>
    <w:rsid w:val="005E5D27"/>
    <w:rsid w:val="005E634D"/>
    <w:rsid w:val="005F2ACD"/>
    <w:rsid w:val="005F5951"/>
    <w:rsid w:val="005F6CF5"/>
    <w:rsid w:val="00600C54"/>
    <w:rsid w:val="006014B2"/>
    <w:rsid w:val="006017BA"/>
    <w:rsid w:val="00601CC5"/>
    <w:rsid w:val="00604251"/>
    <w:rsid w:val="00605904"/>
    <w:rsid w:val="0060610E"/>
    <w:rsid w:val="00610774"/>
    <w:rsid w:val="00610EAD"/>
    <w:rsid w:val="006148B6"/>
    <w:rsid w:val="0061662F"/>
    <w:rsid w:val="00617385"/>
    <w:rsid w:val="00620097"/>
    <w:rsid w:val="006217EE"/>
    <w:rsid w:val="00621DC0"/>
    <w:rsid w:val="00624936"/>
    <w:rsid w:val="00626226"/>
    <w:rsid w:val="00631958"/>
    <w:rsid w:val="00631DF1"/>
    <w:rsid w:val="006333E1"/>
    <w:rsid w:val="00633CC1"/>
    <w:rsid w:val="00634743"/>
    <w:rsid w:val="006349EC"/>
    <w:rsid w:val="00636082"/>
    <w:rsid w:val="0063645B"/>
    <w:rsid w:val="006404AB"/>
    <w:rsid w:val="00644494"/>
    <w:rsid w:val="00645646"/>
    <w:rsid w:val="00645B31"/>
    <w:rsid w:val="006465B9"/>
    <w:rsid w:val="006512AF"/>
    <w:rsid w:val="006513C7"/>
    <w:rsid w:val="00652FBF"/>
    <w:rsid w:val="0065364A"/>
    <w:rsid w:val="00655CA4"/>
    <w:rsid w:val="00655EFE"/>
    <w:rsid w:val="0065620A"/>
    <w:rsid w:val="00657074"/>
    <w:rsid w:val="00664AFF"/>
    <w:rsid w:val="0066756E"/>
    <w:rsid w:val="00667AA4"/>
    <w:rsid w:val="00674DAB"/>
    <w:rsid w:val="00675ACE"/>
    <w:rsid w:val="006820D5"/>
    <w:rsid w:val="006866D5"/>
    <w:rsid w:val="00686F76"/>
    <w:rsid w:val="0069023F"/>
    <w:rsid w:val="00693921"/>
    <w:rsid w:val="00693A08"/>
    <w:rsid w:val="00693DF1"/>
    <w:rsid w:val="006949B3"/>
    <w:rsid w:val="00694E62"/>
    <w:rsid w:val="00694F22"/>
    <w:rsid w:val="00695ED5"/>
    <w:rsid w:val="006964F6"/>
    <w:rsid w:val="00697BD8"/>
    <w:rsid w:val="006A0AD8"/>
    <w:rsid w:val="006A0AEE"/>
    <w:rsid w:val="006A0E96"/>
    <w:rsid w:val="006A2963"/>
    <w:rsid w:val="006A37B0"/>
    <w:rsid w:val="006A4E55"/>
    <w:rsid w:val="006A54E0"/>
    <w:rsid w:val="006A7F86"/>
    <w:rsid w:val="006B2414"/>
    <w:rsid w:val="006B254C"/>
    <w:rsid w:val="006B421F"/>
    <w:rsid w:val="006B4C99"/>
    <w:rsid w:val="006B619E"/>
    <w:rsid w:val="006B6DCB"/>
    <w:rsid w:val="006C32AD"/>
    <w:rsid w:val="006C3C72"/>
    <w:rsid w:val="006D264A"/>
    <w:rsid w:val="006D2CDB"/>
    <w:rsid w:val="006D2FD8"/>
    <w:rsid w:val="006D3C53"/>
    <w:rsid w:val="006E369A"/>
    <w:rsid w:val="006E7E24"/>
    <w:rsid w:val="006F085A"/>
    <w:rsid w:val="006F3046"/>
    <w:rsid w:val="006F3077"/>
    <w:rsid w:val="00700A83"/>
    <w:rsid w:val="00701EDE"/>
    <w:rsid w:val="007022A9"/>
    <w:rsid w:val="007051D7"/>
    <w:rsid w:val="00706A0F"/>
    <w:rsid w:val="0071178A"/>
    <w:rsid w:val="00712527"/>
    <w:rsid w:val="00717D53"/>
    <w:rsid w:val="0072261E"/>
    <w:rsid w:val="00724539"/>
    <w:rsid w:val="00725079"/>
    <w:rsid w:val="00726749"/>
    <w:rsid w:val="007272A0"/>
    <w:rsid w:val="00735E75"/>
    <w:rsid w:val="00742A3E"/>
    <w:rsid w:val="007446EF"/>
    <w:rsid w:val="00744A64"/>
    <w:rsid w:val="00745E2A"/>
    <w:rsid w:val="007464CE"/>
    <w:rsid w:val="00746CAA"/>
    <w:rsid w:val="00751FAE"/>
    <w:rsid w:val="007524B5"/>
    <w:rsid w:val="00753A37"/>
    <w:rsid w:val="00753DDD"/>
    <w:rsid w:val="00754283"/>
    <w:rsid w:val="00755728"/>
    <w:rsid w:val="00756869"/>
    <w:rsid w:val="007577FC"/>
    <w:rsid w:val="0076290C"/>
    <w:rsid w:val="00762B5C"/>
    <w:rsid w:val="00762D12"/>
    <w:rsid w:val="007630D0"/>
    <w:rsid w:val="00770261"/>
    <w:rsid w:val="00771B7E"/>
    <w:rsid w:val="0077517D"/>
    <w:rsid w:val="00780501"/>
    <w:rsid w:val="00780B00"/>
    <w:rsid w:val="00781641"/>
    <w:rsid w:val="00783150"/>
    <w:rsid w:val="007879CA"/>
    <w:rsid w:val="00795AE9"/>
    <w:rsid w:val="00797C7B"/>
    <w:rsid w:val="007A0CA6"/>
    <w:rsid w:val="007A194B"/>
    <w:rsid w:val="007A2100"/>
    <w:rsid w:val="007A2A53"/>
    <w:rsid w:val="007A2BBA"/>
    <w:rsid w:val="007A4CED"/>
    <w:rsid w:val="007A640F"/>
    <w:rsid w:val="007B0CBF"/>
    <w:rsid w:val="007B1D8C"/>
    <w:rsid w:val="007B2391"/>
    <w:rsid w:val="007B2437"/>
    <w:rsid w:val="007B7A1B"/>
    <w:rsid w:val="007C02D6"/>
    <w:rsid w:val="007C0BB6"/>
    <w:rsid w:val="007C20EA"/>
    <w:rsid w:val="007C4A61"/>
    <w:rsid w:val="007C5E0C"/>
    <w:rsid w:val="007D1859"/>
    <w:rsid w:val="007D1B99"/>
    <w:rsid w:val="007D4A97"/>
    <w:rsid w:val="007D571B"/>
    <w:rsid w:val="007D665B"/>
    <w:rsid w:val="007E1C80"/>
    <w:rsid w:val="007E2775"/>
    <w:rsid w:val="007E4A32"/>
    <w:rsid w:val="007E78C6"/>
    <w:rsid w:val="007F192C"/>
    <w:rsid w:val="007F24AF"/>
    <w:rsid w:val="007F6F75"/>
    <w:rsid w:val="007F7BCF"/>
    <w:rsid w:val="007F7D01"/>
    <w:rsid w:val="00800236"/>
    <w:rsid w:val="008004F0"/>
    <w:rsid w:val="008030F2"/>
    <w:rsid w:val="00804103"/>
    <w:rsid w:val="00805016"/>
    <w:rsid w:val="00805DFD"/>
    <w:rsid w:val="0080691F"/>
    <w:rsid w:val="00813CB5"/>
    <w:rsid w:val="00813D07"/>
    <w:rsid w:val="00817D56"/>
    <w:rsid w:val="008203B7"/>
    <w:rsid w:val="0082235E"/>
    <w:rsid w:val="00823D2C"/>
    <w:rsid w:val="00825412"/>
    <w:rsid w:val="00826D1E"/>
    <w:rsid w:val="00826FAF"/>
    <w:rsid w:val="0082751D"/>
    <w:rsid w:val="00827606"/>
    <w:rsid w:val="0083279E"/>
    <w:rsid w:val="00836475"/>
    <w:rsid w:val="0084039D"/>
    <w:rsid w:val="008406D3"/>
    <w:rsid w:val="00840CC3"/>
    <w:rsid w:val="00840F07"/>
    <w:rsid w:val="0084392F"/>
    <w:rsid w:val="008461A6"/>
    <w:rsid w:val="0084717D"/>
    <w:rsid w:val="00847387"/>
    <w:rsid w:val="00851509"/>
    <w:rsid w:val="008518A1"/>
    <w:rsid w:val="00857640"/>
    <w:rsid w:val="00860DD0"/>
    <w:rsid w:val="00862803"/>
    <w:rsid w:val="00862B93"/>
    <w:rsid w:val="00864A20"/>
    <w:rsid w:val="00866588"/>
    <w:rsid w:val="00867092"/>
    <w:rsid w:val="00867894"/>
    <w:rsid w:val="00870E08"/>
    <w:rsid w:val="008738F1"/>
    <w:rsid w:val="008747C0"/>
    <w:rsid w:val="008757E3"/>
    <w:rsid w:val="00880273"/>
    <w:rsid w:val="008808DA"/>
    <w:rsid w:val="00880BA6"/>
    <w:rsid w:val="008813F9"/>
    <w:rsid w:val="008816C0"/>
    <w:rsid w:val="0088305C"/>
    <w:rsid w:val="0088725A"/>
    <w:rsid w:val="00887A3E"/>
    <w:rsid w:val="0089534B"/>
    <w:rsid w:val="008A34FF"/>
    <w:rsid w:val="008A5161"/>
    <w:rsid w:val="008A7EE3"/>
    <w:rsid w:val="008B1EBA"/>
    <w:rsid w:val="008B272D"/>
    <w:rsid w:val="008B49F1"/>
    <w:rsid w:val="008B5836"/>
    <w:rsid w:val="008B71A8"/>
    <w:rsid w:val="008C0277"/>
    <w:rsid w:val="008C0360"/>
    <w:rsid w:val="008C16A9"/>
    <w:rsid w:val="008C1B3E"/>
    <w:rsid w:val="008C1BDC"/>
    <w:rsid w:val="008C2332"/>
    <w:rsid w:val="008D0712"/>
    <w:rsid w:val="008D366A"/>
    <w:rsid w:val="008D3F29"/>
    <w:rsid w:val="008D7AA4"/>
    <w:rsid w:val="008D7DAC"/>
    <w:rsid w:val="008E192C"/>
    <w:rsid w:val="008E28CE"/>
    <w:rsid w:val="008E372D"/>
    <w:rsid w:val="008E4B41"/>
    <w:rsid w:val="008E511E"/>
    <w:rsid w:val="008F3C71"/>
    <w:rsid w:val="008F571A"/>
    <w:rsid w:val="00904DD4"/>
    <w:rsid w:val="00904E83"/>
    <w:rsid w:val="00907641"/>
    <w:rsid w:val="009122EA"/>
    <w:rsid w:val="00913140"/>
    <w:rsid w:val="009136DD"/>
    <w:rsid w:val="009145C4"/>
    <w:rsid w:val="009166D2"/>
    <w:rsid w:val="0091729E"/>
    <w:rsid w:val="00917AB3"/>
    <w:rsid w:val="00920B01"/>
    <w:rsid w:val="009224EC"/>
    <w:rsid w:val="00922E87"/>
    <w:rsid w:val="0092644D"/>
    <w:rsid w:val="009274AC"/>
    <w:rsid w:val="00927600"/>
    <w:rsid w:val="009324F6"/>
    <w:rsid w:val="00932DD0"/>
    <w:rsid w:val="00934B6C"/>
    <w:rsid w:val="00935287"/>
    <w:rsid w:val="0093732C"/>
    <w:rsid w:val="00937AE6"/>
    <w:rsid w:val="00940934"/>
    <w:rsid w:val="00944021"/>
    <w:rsid w:val="00950457"/>
    <w:rsid w:val="0095606E"/>
    <w:rsid w:val="00957045"/>
    <w:rsid w:val="00957E80"/>
    <w:rsid w:val="00961EAA"/>
    <w:rsid w:val="00962CED"/>
    <w:rsid w:val="009633BF"/>
    <w:rsid w:val="00970CE0"/>
    <w:rsid w:val="00970D44"/>
    <w:rsid w:val="009742FF"/>
    <w:rsid w:val="00974895"/>
    <w:rsid w:val="00974C66"/>
    <w:rsid w:val="0097656A"/>
    <w:rsid w:val="00977AB1"/>
    <w:rsid w:val="00977CD1"/>
    <w:rsid w:val="00980454"/>
    <w:rsid w:val="009805A0"/>
    <w:rsid w:val="00980C80"/>
    <w:rsid w:val="009820B0"/>
    <w:rsid w:val="00984F92"/>
    <w:rsid w:val="009876CE"/>
    <w:rsid w:val="009907F6"/>
    <w:rsid w:val="009907F7"/>
    <w:rsid w:val="00994F04"/>
    <w:rsid w:val="009968E6"/>
    <w:rsid w:val="00996C51"/>
    <w:rsid w:val="00997676"/>
    <w:rsid w:val="009A1B54"/>
    <w:rsid w:val="009A3897"/>
    <w:rsid w:val="009A5806"/>
    <w:rsid w:val="009A6AE0"/>
    <w:rsid w:val="009A7297"/>
    <w:rsid w:val="009A7D16"/>
    <w:rsid w:val="009B01E6"/>
    <w:rsid w:val="009B13F9"/>
    <w:rsid w:val="009B1CB6"/>
    <w:rsid w:val="009B4185"/>
    <w:rsid w:val="009B5EF8"/>
    <w:rsid w:val="009B7485"/>
    <w:rsid w:val="009C3D9B"/>
    <w:rsid w:val="009C5E7D"/>
    <w:rsid w:val="009C6FA4"/>
    <w:rsid w:val="009C7426"/>
    <w:rsid w:val="009D03E1"/>
    <w:rsid w:val="009D0684"/>
    <w:rsid w:val="009D2F8B"/>
    <w:rsid w:val="009D41C3"/>
    <w:rsid w:val="009D6EAE"/>
    <w:rsid w:val="009E21DB"/>
    <w:rsid w:val="009F0C9A"/>
    <w:rsid w:val="009F1906"/>
    <w:rsid w:val="009F576E"/>
    <w:rsid w:val="009F64CD"/>
    <w:rsid w:val="00A03D37"/>
    <w:rsid w:val="00A0425A"/>
    <w:rsid w:val="00A04976"/>
    <w:rsid w:val="00A053FF"/>
    <w:rsid w:val="00A12822"/>
    <w:rsid w:val="00A1371D"/>
    <w:rsid w:val="00A13ECE"/>
    <w:rsid w:val="00A14052"/>
    <w:rsid w:val="00A160D7"/>
    <w:rsid w:val="00A173F2"/>
    <w:rsid w:val="00A20927"/>
    <w:rsid w:val="00A21AA8"/>
    <w:rsid w:val="00A21F7D"/>
    <w:rsid w:val="00A22164"/>
    <w:rsid w:val="00A2345F"/>
    <w:rsid w:val="00A24097"/>
    <w:rsid w:val="00A2426E"/>
    <w:rsid w:val="00A2468E"/>
    <w:rsid w:val="00A255DC"/>
    <w:rsid w:val="00A25CCF"/>
    <w:rsid w:val="00A26601"/>
    <w:rsid w:val="00A2683A"/>
    <w:rsid w:val="00A32B8B"/>
    <w:rsid w:val="00A34233"/>
    <w:rsid w:val="00A34A40"/>
    <w:rsid w:val="00A3526F"/>
    <w:rsid w:val="00A3532F"/>
    <w:rsid w:val="00A401DF"/>
    <w:rsid w:val="00A408BC"/>
    <w:rsid w:val="00A41416"/>
    <w:rsid w:val="00A454C3"/>
    <w:rsid w:val="00A518E7"/>
    <w:rsid w:val="00A525B2"/>
    <w:rsid w:val="00A57F4B"/>
    <w:rsid w:val="00A63C21"/>
    <w:rsid w:val="00A65B30"/>
    <w:rsid w:val="00A66710"/>
    <w:rsid w:val="00A74C9C"/>
    <w:rsid w:val="00A77808"/>
    <w:rsid w:val="00A80373"/>
    <w:rsid w:val="00A83901"/>
    <w:rsid w:val="00A909EC"/>
    <w:rsid w:val="00A918A9"/>
    <w:rsid w:val="00A91C05"/>
    <w:rsid w:val="00A92881"/>
    <w:rsid w:val="00A953F6"/>
    <w:rsid w:val="00A9657B"/>
    <w:rsid w:val="00A965EB"/>
    <w:rsid w:val="00A9747F"/>
    <w:rsid w:val="00AA1562"/>
    <w:rsid w:val="00AA1E00"/>
    <w:rsid w:val="00AA3C57"/>
    <w:rsid w:val="00AA4803"/>
    <w:rsid w:val="00AA55FF"/>
    <w:rsid w:val="00AA6C42"/>
    <w:rsid w:val="00AB3AA7"/>
    <w:rsid w:val="00AB66BD"/>
    <w:rsid w:val="00AC163F"/>
    <w:rsid w:val="00AC289D"/>
    <w:rsid w:val="00AC356B"/>
    <w:rsid w:val="00AC6B8C"/>
    <w:rsid w:val="00AC7022"/>
    <w:rsid w:val="00AD17CC"/>
    <w:rsid w:val="00AE06CB"/>
    <w:rsid w:val="00AE07B8"/>
    <w:rsid w:val="00AE532F"/>
    <w:rsid w:val="00AF11E9"/>
    <w:rsid w:val="00AF133D"/>
    <w:rsid w:val="00AF3AC1"/>
    <w:rsid w:val="00AF7475"/>
    <w:rsid w:val="00AF789F"/>
    <w:rsid w:val="00B00E29"/>
    <w:rsid w:val="00B01787"/>
    <w:rsid w:val="00B042C9"/>
    <w:rsid w:val="00B044C5"/>
    <w:rsid w:val="00B05815"/>
    <w:rsid w:val="00B10B19"/>
    <w:rsid w:val="00B10D5F"/>
    <w:rsid w:val="00B15D96"/>
    <w:rsid w:val="00B178EB"/>
    <w:rsid w:val="00B24E99"/>
    <w:rsid w:val="00B26859"/>
    <w:rsid w:val="00B27E5C"/>
    <w:rsid w:val="00B315B0"/>
    <w:rsid w:val="00B3171F"/>
    <w:rsid w:val="00B36FC7"/>
    <w:rsid w:val="00B40D17"/>
    <w:rsid w:val="00B45B72"/>
    <w:rsid w:val="00B466E6"/>
    <w:rsid w:val="00B475C0"/>
    <w:rsid w:val="00B47EE8"/>
    <w:rsid w:val="00B50D56"/>
    <w:rsid w:val="00B60411"/>
    <w:rsid w:val="00B60B56"/>
    <w:rsid w:val="00B60BE1"/>
    <w:rsid w:val="00B678E2"/>
    <w:rsid w:val="00B70929"/>
    <w:rsid w:val="00B73C8D"/>
    <w:rsid w:val="00B76332"/>
    <w:rsid w:val="00B81DE8"/>
    <w:rsid w:val="00B8238C"/>
    <w:rsid w:val="00B83FCC"/>
    <w:rsid w:val="00B8532D"/>
    <w:rsid w:val="00B85339"/>
    <w:rsid w:val="00B86929"/>
    <w:rsid w:val="00B86BC3"/>
    <w:rsid w:val="00B9102F"/>
    <w:rsid w:val="00B91830"/>
    <w:rsid w:val="00B95328"/>
    <w:rsid w:val="00B96726"/>
    <w:rsid w:val="00B97CDE"/>
    <w:rsid w:val="00BA1892"/>
    <w:rsid w:val="00BA3D75"/>
    <w:rsid w:val="00BA7739"/>
    <w:rsid w:val="00BB2586"/>
    <w:rsid w:val="00BB341A"/>
    <w:rsid w:val="00BB3B3D"/>
    <w:rsid w:val="00BB4EA1"/>
    <w:rsid w:val="00BB65A7"/>
    <w:rsid w:val="00BB67D0"/>
    <w:rsid w:val="00BB72DC"/>
    <w:rsid w:val="00BC0873"/>
    <w:rsid w:val="00BC3691"/>
    <w:rsid w:val="00BC376E"/>
    <w:rsid w:val="00BC3AD9"/>
    <w:rsid w:val="00BC5040"/>
    <w:rsid w:val="00BC51D9"/>
    <w:rsid w:val="00BD1C75"/>
    <w:rsid w:val="00BD22AB"/>
    <w:rsid w:val="00BD2B28"/>
    <w:rsid w:val="00BD2B89"/>
    <w:rsid w:val="00BD315B"/>
    <w:rsid w:val="00BD4516"/>
    <w:rsid w:val="00BD741B"/>
    <w:rsid w:val="00BE7025"/>
    <w:rsid w:val="00BF23B9"/>
    <w:rsid w:val="00BF2736"/>
    <w:rsid w:val="00BF514E"/>
    <w:rsid w:val="00BF6809"/>
    <w:rsid w:val="00BF76EB"/>
    <w:rsid w:val="00BF7F0E"/>
    <w:rsid w:val="00C01DDD"/>
    <w:rsid w:val="00C07EBA"/>
    <w:rsid w:val="00C10A4D"/>
    <w:rsid w:val="00C10DB1"/>
    <w:rsid w:val="00C11ADF"/>
    <w:rsid w:val="00C12068"/>
    <w:rsid w:val="00C1224D"/>
    <w:rsid w:val="00C137F9"/>
    <w:rsid w:val="00C20747"/>
    <w:rsid w:val="00C2134B"/>
    <w:rsid w:val="00C24BD7"/>
    <w:rsid w:val="00C27934"/>
    <w:rsid w:val="00C319AC"/>
    <w:rsid w:val="00C3433B"/>
    <w:rsid w:val="00C3478B"/>
    <w:rsid w:val="00C36193"/>
    <w:rsid w:val="00C41107"/>
    <w:rsid w:val="00C41773"/>
    <w:rsid w:val="00C43F77"/>
    <w:rsid w:val="00C44526"/>
    <w:rsid w:val="00C47414"/>
    <w:rsid w:val="00C52050"/>
    <w:rsid w:val="00C52AE3"/>
    <w:rsid w:val="00C541A2"/>
    <w:rsid w:val="00C542E3"/>
    <w:rsid w:val="00C57C25"/>
    <w:rsid w:val="00C618BE"/>
    <w:rsid w:val="00C61BAA"/>
    <w:rsid w:val="00C61CBA"/>
    <w:rsid w:val="00C64261"/>
    <w:rsid w:val="00C64B0E"/>
    <w:rsid w:val="00C65E60"/>
    <w:rsid w:val="00C67694"/>
    <w:rsid w:val="00C700EE"/>
    <w:rsid w:val="00C729EC"/>
    <w:rsid w:val="00C74331"/>
    <w:rsid w:val="00C77569"/>
    <w:rsid w:val="00C77CD3"/>
    <w:rsid w:val="00C8111C"/>
    <w:rsid w:val="00C83B5C"/>
    <w:rsid w:val="00C83D0A"/>
    <w:rsid w:val="00C84009"/>
    <w:rsid w:val="00C873E5"/>
    <w:rsid w:val="00C87739"/>
    <w:rsid w:val="00C917D8"/>
    <w:rsid w:val="00C93BCD"/>
    <w:rsid w:val="00C94990"/>
    <w:rsid w:val="00C96559"/>
    <w:rsid w:val="00C971D3"/>
    <w:rsid w:val="00CA0FA4"/>
    <w:rsid w:val="00CA0FE4"/>
    <w:rsid w:val="00CA4C2D"/>
    <w:rsid w:val="00CB0FD1"/>
    <w:rsid w:val="00CB2140"/>
    <w:rsid w:val="00CB41AC"/>
    <w:rsid w:val="00CB6270"/>
    <w:rsid w:val="00CB7457"/>
    <w:rsid w:val="00CB7B7F"/>
    <w:rsid w:val="00CC234B"/>
    <w:rsid w:val="00CD1BC4"/>
    <w:rsid w:val="00CD4A1B"/>
    <w:rsid w:val="00CD6ADE"/>
    <w:rsid w:val="00CE08E4"/>
    <w:rsid w:val="00CE40EF"/>
    <w:rsid w:val="00CE51E9"/>
    <w:rsid w:val="00CE79A8"/>
    <w:rsid w:val="00CE7C06"/>
    <w:rsid w:val="00CE7CB1"/>
    <w:rsid w:val="00CF5D38"/>
    <w:rsid w:val="00CF5D70"/>
    <w:rsid w:val="00CF6765"/>
    <w:rsid w:val="00CF76EC"/>
    <w:rsid w:val="00D02045"/>
    <w:rsid w:val="00D05293"/>
    <w:rsid w:val="00D07402"/>
    <w:rsid w:val="00D1049A"/>
    <w:rsid w:val="00D117CB"/>
    <w:rsid w:val="00D11CEC"/>
    <w:rsid w:val="00D12841"/>
    <w:rsid w:val="00D12936"/>
    <w:rsid w:val="00D14231"/>
    <w:rsid w:val="00D16107"/>
    <w:rsid w:val="00D17E16"/>
    <w:rsid w:val="00D22E6C"/>
    <w:rsid w:val="00D26BAD"/>
    <w:rsid w:val="00D30B4C"/>
    <w:rsid w:val="00D32D4F"/>
    <w:rsid w:val="00D37717"/>
    <w:rsid w:val="00D4261C"/>
    <w:rsid w:val="00D43853"/>
    <w:rsid w:val="00D43A07"/>
    <w:rsid w:val="00D506D6"/>
    <w:rsid w:val="00D52B41"/>
    <w:rsid w:val="00D55F15"/>
    <w:rsid w:val="00D568AB"/>
    <w:rsid w:val="00D61793"/>
    <w:rsid w:val="00D62CCF"/>
    <w:rsid w:val="00D6391A"/>
    <w:rsid w:val="00D65681"/>
    <w:rsid w:val="00D65746"/>
    <w:rsid w:val="00D67E60"/>
    <w:rsid w:val="00D72AB9"/>
    <w:rsid w:val="00D74957"/>
    <w:rsid w:val="00D7581C"/>
    <w:rsid w:val="00D76755"/>
    <w:rsid w:val="00D8041F"/>
    <w:rsid w:val="00D81CC8"/>
    <w:rsid w:val="00D8597A"/>
    <w:rsid w:val="00D86111"/>
    <w:rsid w:val="00D87911"/>
    <w:rsid w:val="00D90186"/>
    <w:rsid w:val="00D9568E"/>
    <w:rsid w:val="00D95BFD"/>
    <w:rsid w:val="00D96EB3"/>
    <w:rsid w:val="00DA1BF3"/>
    <w:rsid w:val="00DA1DE8"/>
    <w:rsid w:val="00DA4976"/>
    <w:rsid w:val="00DB0F22"/>
    <w:rsid w:val="00DB230A"/>
    <w:rsid w:val="00DB28D7"/>
    <w:rsid w:val="00DB3C62"/>
    <w:rsid w:val="00DB56E6"/>
    <w:rsid w:val="00DB7050"/>
    <w:rsid w:val="00DC2FE1"/>
    <w:rsid w:val="00DC48D7"/>
    <w:rsid w:val="00DC4CA8"/>
    <w:rsid w:val="00DC686D"/>
    <w:rsid w:val="00DD3530"/>
    <w:rsid w:val="00DD3DDC"/>
    <w:rsid w:val="00DD58FA"/>
    <w:rsid w:val="00DD72FF"/>
    <w:rsid w:val="00DE0634"/>
    <w:rsid w:val="00DE43E9"/>
    <w:rsid w:val="00DE497C"/>
    <w:rsid w:val="00DE697D"/>
    <w:rsid w:val="00DE6C9B"/>
    <w:rsid w:val="00DE7800"/>
    <w:rsid w:val="00DF17C5"/>
    <w:rsid w:val="00DF2C93"/>
    <w:rsid w:val="00DF38CF"/>
    <w:rsid w:val="00DF632A"/>
    <w:rsid w:val="00E00A90"/>
    <w:rsid w:val="00E060EB"/>
    <w:rsid w:val="00E06F10"/>
    <w:rsid w:val="00E115C4"/>
    <w:rsid w:val="00E12243"/>
    <w:rsid w:val="00E12C2C"/>
    <w:rsid w:val="00E13AA2"/>
    <w:rsid w:val="00E13E6D"/>
    <w:rsid w:val="00E14893"/>
    <w:rsid w:val="00E14D20"/>
    <w:rsid w:val="00E1573F"/>
    <w:rsid w:val="00E1700C"/>
    <w:rsid w:val="00E20EF4"/>
    <w:rsid w:val="00E238E5"/>
    <w:rsid w:val="00E2553A"/>
    <w:rsid w:val="00E262A8"/>
    <w:rsid w:val="00E26872"/>
    <w:rsid w:val="00E300E8"/>
    <w:rsid w:val="00E32FC5"/>
    <w:rsid w:val="00E360FF"/>
    <w:rsid w:val="00E43B67"/>
    <w:rsid w:val="00E444EF"/>
    <w:rsid w:val="00E52003"/>
    <w:rsid w:val="00E53919"/>
    <w:rsid w:val="00E542B4"/>
    <w:rsid w:val="00E561A3"/>
    <w:rsid w:val="00E61999"/>
    <w:rsid w:val="00E627BF"/>
    <w:rsid w:val="00E62F1D"/>
    <w:rsid w:val="00E631F2"/>
    <w:rsid w:val="00E664CB"/>
    <w:rsid w:val="00E6708D"/>
    <w:rsid w:val="00E70C9B"/>
    <w:rsid w:val="00E717A7"/>
    <w:rsid w:val="00E75422"/>
    <w:rsid w:val="00E759CB"/>
    <w:rsid w:val="00E77858"/>
    <w:rsid w:val="00E80579"/>
    <w:rsid w:val="00E81EAA"/>
    <w:rsid w:val="00E84442"/>
    <w:rsid w:val="00E87624"/>
    <w:rsid w:val="00E9333C"/>
    <w:rsid w:val="00E93D58"/>
    <w:rsid w:val="00E9477E"/>
    <w:rsid w:val="00E9518A"/>
    <w:rsid w:val="00E96876"/>
    <w:rsid w:val="00E9753A"/>
    <w:rsid w:val="00EA0280"/>
    <w:rsid w:val="00EA19FB"/>
    <w:rsid w:val="00EA4EF7"/>
    <w:rsid w:val="00EA794B"/>
    <w:rsid w:val="00EB17C7"/>
    <w:rsid w:val="00EB17FF"/>
    <w:rsid w:val="00EB2464"/>
    <w:rsid w:val="00EB3539"/>
    <w:rsid w:val="00EB3A5E"/>
    <w:rsid w:val="00EB697E"/>
    <w:rsid w:val="00EB76D9"/>
    <w:rsid w:val="00EC38A7"/>
    <w:rsid w:val="00EC40E6"/>
    <w:rsid w:val="00EC6145"/>
    <w:rsid w:val="00EC63C6"/>
    <w:rsid w:val="00EC7696"/>
    <w:rsid w:val="00ED02D1"/>
    <w:rsid w:val="00ED3E8E"/>
    <w:rsid w:val="00ED77A7"/>
    <w:rsid w:val="00ED7846"/>
    <w:rsid w:val="00EE0941"/>
    <w:rsid w:val="00EE2CBF"/>
    <w:rsid w:val="00EE3A95"/>
    <w:rsid w:val="00EE487F"/>
    <w:rsid w:val="00EE4CB3"/>
    <w:rsid w:val="00EE4DA3"/>
    <w:rsid w:val="00EE63C9"/>
    <w:rsid w:val="00EE6BE5"/>
    <w:rsid w:val="00EE7A14"/>
    <w:rsid w:val="00EF2587"/>
    <w:rsid w:val="00EF2B4C"/>
    <w:rsid w:val="00EF3381"/>
    <w:rsid w:val="00EF48C4"/>
    <w:rsid w:val="00EF5472"/>
    <w:rsid w:val="00EF6371"/>
    <w:rsid w:val="00EF72AA"/>
    <w:rsid w:val="00F0557D"/>
    <w:rsid w:val="00F142CC"/>
    <w:rsid w:val="00F15544"/>
    <w:rsid w:val="00F15E91"/>
    <w:rsid w:val="00F1600F"/>
    <w:rsid w:val="00F17077"/>
    <w:rsid w:val="00F2007C"/>
    <w:rsid w:val="00F2149A"/>
    <w:rsid w:val="00F21996"/>
    <w:rsid w:val="00F2258B"/>
    <w:rsid w:val="00F23615"/>
    <w:rsid w:val="00F237EF"/>
    <w:rsid w:val="00F2472C"/>
    <w:rsid w:val="00F27143"/>
    <w:rsid w:val="00F27E0E"/>
    <w:rsid w:val="00F32638"/>
    <w:rsid w:val="00F32D0C"/>
    <w:rsid w:val="00F34B45"/>
    <w:rsid w:val="00F35D4E"/>
    <w:rsid w:val="00F41824"/>
    <w:rsid w:val="00F42EF4"/>
    <w:rsid w:val="00F45112"/>
    <w:rsid w:val="00F455AA"/>
    <w:rsid w:val="00F471A3"/>
    <w:rsid w:val="00F52BAC"/>
    <w:rsid w:val="00F53080"/>
    <w:rsid w:val="00F57EAB"/>
    <w:rsid w:val="00F60028"/>
    <w:rsid w:val="00F61C80"/>
    <w:rsid w:val="00F62F32"/>
    <w:rsid w:val="00F660FC"/>
    <w:rsid w:val="00F71A46"/>
    <w:rsid w:val="00F72ADA"/>
    <w:rsid w:val="00F75930"/>
    <w:rsid w:val="00F7596B"/>
    <w:rsid w:val="00F75C02"/>
    <w:rsid w:val="00F81F1E"/>
    <w:rsid w:val="00F82EC8"/>
    <w:rsid w:val="00F83919"/>
    <w:rsid w:val="00F83962"/>
    <w:rsid w:val="00F8445B"/>
    <w:rsid w:val="00F8530A"/>
    <w:rsid w:val="00F86F01"/>
    <w:rsid w:val="00F909AA"/>
    <w:rsid w:val="00F91610"/>
    <w:rsid w:val="00F926E0"/>
    <w:rsid w:val="00F951D0"/>
    <w:rsid w:val="00F97D83"/>
    <w:rsid w:val="00F97E8D"/>
    <w:rsid w:val="00F97FA3"/>
    <w:rsid w:val="00FA451E"/>
    <w:rsid w:val="00FA4703"/>
    <w:rsid w:val="00FA4E6E"/>
    <w:rsid w:val="00FA74EC"/>
    <w:rsid w:val="00FB079D"/>
    <w:rsid w:val="00FB1935"/>
    <w:rsid w:val="00FB4361"/>
    <w:rsid w:val="00FB4529"/>
    <w:rsid w:val="00FC0192"/>
    <w:rsid w:val="00FC28E0"/>
    <w:rsid w:val="00FC2FD1"/>
    <w:rsid w:val="00FC4686"/>
    <w:rsid w:val="00FC481E"/>
    <w:rsid w:val="00FC5015"/>
    <w:rsid w:val="00FC54DE"/>
    <w:rsid w:val="00FD0520"/>
    <w:rsid w:val="00FD1819"/>
    <w:rsid w:val="00FD23F2"/>
    <w:rsid w:val="00FD3D64"/>
    <w:rsid w:val="00FD695F"/>
    <w:rsid w:val="00FD7940"/>
    <w:rsid w:val="00FD79AD"/>
    <w:rsid w:val="00FE2C19"/>
    <w:rsid w:val="00FE784E"/>
    <w:rsid w:val="00FF01DA"/>
    <w:rsid w:val="00FF0369"/>
    <w:rsid w:val="00FF068B"/>
    <w:rsid w:val="00FF0E4E"/>
    <w:rsid w:val="00FF1480"/>
    <w:rsid w:val="00FF14F4"/>
    <w:rsid w:val="00FF24F1"/>
    <w:rsid w:val="00FF3727"/>
    <w:rsid w:val="00FF4254"/>
    <w:rsid w:val="00FF5374"/>
    <w:rsid w:val="00FF5E05"/>
    <w:rsid w:val="00FF6CC7"/>
    <w:rsid w:val="00FF7D29"/>
    <w:rsid w:val="05E73892"/>
    <w:rsid w:val="177B22E4"/>
    <w:rsid w:val="21C328F3"/>
    <w:rsid w:val="270145A0"/>
    <w:rsid w:val="38534D74"/>
    <w:rsid w:val="442150F6"/>
    <w:rsid w:val="473E03F2"/>
    <w:rsid w:val="47882247"/>
    <w:rsid w:val="5FFF488E"/>
    <w:rsid w:val="78350173"/>
    <w:rsid w:val="7D08361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76B9A9"/>
  <w15:docId w15:val="{BAD874E0-6622-43E0-9050-3C7FA5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Mangal"/>
      <w:kern w:val="2"/>
      <w:sz w:val="22"/>
      <w:lang w:eastAsia="en-US"/>
    </w:rPr>
  </w:style>
  <w:style w:type="paragraph" w:styleId="Heading1">
    <w:name w:val="heading 1"/>
    <w:basedOn w:val="Normal"/>
    <w:next w:val="Normal"/>
    <w:link w:val="Heading1Char"/>
    <w:uiPriority w:val="9"/>
    <w:qFormat/>
    <w:rsid w:val="00825412"/>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4"/>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sz w:val="24"/>
      <w:szCs w:val="21"/>
    </w:rPr>
  </w:style>
  <w:style w:type="table" w:styleId="TableGrid">
    <w:name w:val="Table Grid"/>
    <w:basedOn w:val="TableNormal"/>
    <w:uiPriority w:val="39"/>
    <w:qFormat/>
    <w:rPr>
      <w:rFonts w:eastAsiaTheme="minorEastAsia"/>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0"/>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cs="Mangal"/>
    </w:rPr>
  </w:style>
  <w:style w:type="character" w:customStyle="1" w:styleId="FooterChar">
    <w:name w:val="Footer Char"/>
    <w:basedOn w:val="DefaultParagraphFont"/>
    <w:link w:val="Footer"/>
    <w:uiPriority w:val="99"/>
    <w:qFormat/>
    <w:rPr>
      <w:rFonts w:cs="Mang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0"/>
    </w:rPr>
  </w:style>
  <w:style w:type="character" w:customStyle="1" w:styleId="BalloonTextChar">
    <w:name w:val="Balloon Text Char"/>
    <w:basedOn w:val="DefaultParagraphFont"/>
    <w:link w:val="BalloonText"/>
    <w:uiPriority w:val="99"/>
    <w:semiHidden/>
    <w:qFormat/>
    <w:rPr>
      <w:rFonts w:ascii="Tahoma" w:hAnsi="Tahoma" w:cs="Mangal"/>
      <w:sz w:val="16"/>
      <w:szCs w:val="14"/>
    </w:rPr>
  </w:style>
  <w:style w:type="character" w:styleId="PlaceholderText">
    <w:name w:val="Placeholder Text"/>
    <w:basedOn w:val="DefaultParagraphFont"/>
    <w:uiPriority w:val="99"/>
    <w:unhideWhenUsed/>
    <w:qFormat/>
    <w:rPr>
      <w:color w:val="666666"/>
    </w:rPr>
  </w:style>
  <w:style w:type="character" w:customStyle="1" w:styleId="Heading1Char">
    <w:name w:val="Heading 1 Char"/>
    <w:basedOn w:val="DefaultParagraphFont"/>
    <w:link w:val="Heading1"/>
    <w:uiPriority w:val="9"/>
    <w:rsid w:val="00825412"/>
    <w:rPr>
      <w:rFonts w:asciiTheme="majorHAnsi" w:eastAsiaTheme="majorEastAsia" w:hAnsiTheme="majorHAnsi" w:cstheme="majorBidi"/>
      <w:color w:val="2F5496" w:themeColor="accent1" w:themeShade="BF"/>
      <w:kern w:val="2"/>
      <w:sz w:val="32"/>
      <w:szCs w:val="29"/>
      <w:lang w:eastAsia="en-US"/>
    </w:rPr>
  </w:style>
  <w:style w:type="character" w:styleId="Hyperlink">
    <w:name w:val="Hyperlink"/>
    <w:basedOn w:val="DefaultParagraphFont"/>
    <w:uiPriority w:val="99"/>
    <w:unhideWhenUsed/>
    <w:rsid w:val="00864A20"/>
    <w:rPr>
      <w:color w:val="0563C1" w:themeColor="hyperlink"/>
      <w:u w:val="single"/>
    </w:rPr>
  </w:style>
  <w:style w:type="character" w:styleId="UnresolvedMention">
    <w:name w:val="Unresolved Mention"/>
    <w:basedOn w:val="DefaultParagraphFont"/>
    <w:uiPriority w:val="99"/>
    <w:semiHidden/>
    <w:unhideWhenUsed/>
    <w:rsid w:val="0086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8</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umeshkashyap00365@gmail.com</dc:creator>
  <cp:keywords/>
  <dc:description/>
  <cp:lastModifiedBy>SDI 1084</cp:lastModifiedBy>
  <cp:revision>33</cp:revision>
  <dcterms:created xsi:type="dcterms:W3CDTF">2025-08-29T07:24:00Z</dcterms:created>
  <dcterms:modified xsi:type="dcterms:W3CDTF">2025-10-06T07:54:00Z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35BE770204254E4F938765B76E62B453_12</vt:lpwstr>
  </property>
  <property fmtid="{D5CDD505-2E9C-101B-9397-08002B2CF9AE}" pid="4" name="GrammarlyDocumentId">
    <vt:lpwstr>c75c59cb-5713-4b5e-b87f-9a2f5c36ae95</vt:lpwstr>
  </property>
</Properties>
</file>