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3E280" w14:textId="77777777" w:rsidR="005C6798" w:rsidRPr="003707F5" w:rsidRDefault="003707F5" w:rsidP="003707F5">
      <w:pPr>
        <w:spacing w:line="360" w:lineRule="auto"/>
        <w:jc w:val="center"/>
        <w:rPr>
          <w:rFonts w:ascii="Arial" w:hAnsi="Arial" w:cs="Arial"/>
          <w:b/>
        </w:rPr>
      </w:pPr>
      <w:r w:rsidRPr="003707F5">
        <w:rPr>
          <w:rFonts w:ascii="Arial" w:hAnsi="Arial" w:cs="Arial"/>
          <w:b/>
        </w:rPr>
        <w:t xml:space="preserve">THE TRENDS IN THE TAXONOMY, DIVERSITY AND VIRULENCE CHARACTERIZATION OF </w:t>
      </w:r>
      <w:r w:rsidRPr="003707F5">
        <w:rPr>
          <w:rFonts w:ascii="Arial" w:hAnsi="Arial" w:cs="Arial"/>
          <w:b/>
          <w:i/>
        </w:rPr>
        <w:t xml:space="preserve">XANTHOMONAS </w:t>
      </w:r>
      <w:r w:rsidR="005C6798" w:rsidRPr="003707F5">
        <w:rPr>
          <w:rFonts w:ascii="Arial" w:hAnsi="Arial" w:cs="Arial"/>
          <w:b/>
          <w:i/>
        </w:rPr>
        <w:t>axonopodis</w:t>
      </w:r>
      <w:r w:rsidR="005C6798" w:rsidRPr="003707F5">
        <w:rPr>
          <w:rFonts w:ascii="Arial" w:hAnsi="Arial" w:cs="Arial"/>
          <w:b/>
        </w:rPr>
        <w:t xml:space="preserve"> pv.</w:t>
      </w:r>
      <w:r w:rsidR="005C6798" w:rsidRPr="003707F5">
        <w:rPr>
          <w:rFonts w:ascii="Arial" w:hAnsi="Arial" w:cs="Arial"/>
          <w:b/>
          <w:i/>
        </w:rPr>
        <w:t xml:space="preserve"> vignicola</w:t>
      </w:r>
      <w:r w:rsidR="005C6798" w:rsidRPr="003707F5">
        <w:rPr>
          <w:rFonts w:ascii="Arial" w:hAnsi="Arial" w:cs="Arial"/>
          <w:b/>
        </w:rPr>
        <w:t xml:space="preserve">: </w:t>
      </w:r>
      <w:r w:rsidRPr="003707F5">
        <w:rPr>
          <w:rFonts w:ascii="Arial" w:hAnsi="Arial" w:cs="Arial"/>
          <w:b/>
        </w:rPr>
        <w:t>REVIEW</w:t>
      </w:r>
    </w:p>
    <w:p w14:paraId="2AB5323A" w14:textId="77777777" w:rsidR="005C6798" w:rsidRPr="003707F5" w:rsidRDefault="005C6798" w:rsidP="00177722">
      <w:pPr>
        <w:spacing w:line="360" w:lineRule="auto"/>
        <w:jc w:val="center"/>
        <w:rPr>
          <w:rFonts w:ascii="Arial" w:hAnsi="Arial" w:cs="Arial"/>
          <w:b/>
        </w:rPr>
      </w:pPr>
    </w:p>
    <w:p w14:paraId="7DE50327" w14:textId="77777777" w:rsidR="005C6798" w:rsidRPr="003707F5" w:rsidRDefault="003707F5" w:rsidP="003707F5">
      <w:pPr>
        <w:spacing w:line="360" w:lineRule="auto"/>
        <w:rPr>
          <w:rFonts w:ascii="Arial" w:hAnsi="Arial" w:cs="Arial"/>
          <w:b/>
        </w:rPr>
      </w:pPr>
      <w:r w:rsidRPr="003707F5">
        <w:rPr>
          <w:rFonts w:ascii="Arial" w:hAnsi="Arial" w:cs="Arial"/>
          <w:b/>
        </w:rPr>
        <w:t>ABSTRACT</w:t>
      </w:r>
    </w:p>
    <w:p w14:paraId="55B6E315" w14:textId="77777777" w:rsidR="005C6798" w:rsidRPr="003707F5" w:rsidRDefault="005C6798" w:rsidP="00177722">
      <w:pPr>
        <w:spacing w:line="360" w:lineRule="auto"/>
        <w:jc w:val="both"/>
        <w:rPr>
          <w:rFonts w:ascii="Arial" w:hAnsi="Arial" w:cs="Arial"/>
          <w:sz w:val="20"/>
          <w:szCs w:val="20"/>
        </w:rPr>
      </w:pPr>
      <w:r w:rsidRPr="003707F5">
        <w:rPr>
          <w:rStyle w:val="Emphasis"/>
          <w:rFonts w:ascii="Arial" w:hAnsi="Arial" w:cs="Arial"/>
          <w:sz w:val="20"/>
          <w:szCs w:val="20"/>
        </w:rPr>
        <w:t>Xanthomonas</w:t>
      </w:r>
      <w:r w:rsidRPr="003707F5">
        <w:rPr>
          <w:rFonts w:ascii="Arial" w:hAnsi="Arial" w:cs="Arial"/>
          <w:sz w:val="20"/>
          <w:szCs w:val="20"/>
        </w:rPr>
        <w:t xml:space="preserve"> is a genus of proteobacteria that occurs worldwide and is responsible for several plant diseases of a wide range of crops, such as cereals, leafy and fruity vegetables, and other commodities. The genus </w:t>
      </w:r>
      <w:r w:rsidRPr="003707F5">
        <w:rPr>
          <w:rStyle w:val="Emphasis"/>
          <w:rFonts w:ascii="Arial" w:hAnsi="Arial" w:cs="Arial"/>
          <w:sz w:val="20"/>
          <w:szCs w:val="20"/>
        </w:rPr>
        <w:t>Xanthomonas</w:t>
      </w:r>
      <w:r w:rsidRPr="003707F5">
        <w:rPr>
          <w:rFonts w:ascii="Arial" w:hAnsi="Arial" w:cs="Arial"/>
          <w:sz w:val="20"/>
          <w:szCs w:val="20"/>
        </w:rPr>
        <w:t xml:space="preserve"> has long impeded the development of a stable grouping due to its significant phytopathogenic variety contrasted with phenotypic inconsistency. It has been demonstrated that this genus contains 20 genomic species, or DNA homology groups. </w:t>
      </w:r>
      <w:r w:rsidR="002B7B8D" w:rsidRPr="00320692">
        <w:rPr>
          <w:rFonts w:ascii="Arial" w:hAnsi="Arial" w:cs="Arial"/>
          <w:sz w:val="20"/>
          <w:szCs w:val="20"/>
        </w:rPr>
        <w:t xml:space="preserve">In this review, an </w:t>
      </w:r>
      <w:r w:rsidR="00540D33" w:rsidRPr="00320692">
        <w:rPr>
          <w:rFonts w:ascii="Arial" w:hAnsi="Arial" w:cs="Arial"/>
          <w:sz w:val="20"/>
          <w:szCs w:val="20"/>
        </w:rPr>
        <w:t xml:space="preserve">in-depth </w:t>
      </w:r>
      <w:r w:rsidR="002B7B8D" w:rsidRPr="00320692">
        <w:rPr>
          <w:rFonts w:ascii="Arial" w:hAnsi="Arial" w:cs="Arial"/>
          <w:sz w:val="20"/>
          <w:szCs w:val="20"/>
        </w:rPr>
        <w:t>and extensive literature exploration</w:t>
      </w:r>
      <w:r w:rsidR="00540D33" w:rsidRPr="00320692">
        <w:rPr>
          <w:rFonts w:ascii="Arial" w:hAnsi="Arial" w:cs="Arial"/>
          <w:sz w:val="20"/>
          <w:szCs w:val="20"/>
        </w:rPr>
        <w:t xml:space="preserve"> on </w:t>
      </w:r>
      <w:r w:rsidR="002B7B8D" w:rsidRPr="00320692">
        <w:rPr>
          <w:rFonts w:ascii="Arial" w:hAnsi="Arial" w:cs="Arial"/>
          <w:i/>
          <w:sz w:val="20"/>
          <w:szCs w:val="20"/>
        </w:rPr>
        <w:t>Xanthomonas axonopodis</w:t>
      </w:r>
      <w:r w:rsidR="00540D33" w:rsidRPr="00320692">
        <w:rPr>
          <w:rFonts w:ascii="Arial" w:hAnsi="Arial" w:cs="Arial"/>
          <w:sz w:val="20"/>
          <w:szCs w:val="20"/>
        </w:rPr>
        <w:t xml:space="preserve"> </w:t>
      </w:r>
      <w:r w:rsidR="002B7B8D" w:rsidRPr="00320692">
        <w:rPr>
          <w:rFonts w:ascii="Arial" w:hAnsi="Arial" w:cs="Arial"/>
          <w:sz w:val="20"/>
          <w:szCs w:val="20"/>
        </w:rPr>
        <w:t>was carried out</w:t>
      </w:r>
      <w:r w:rsidR="00320692" w:rsidRPr="00320692">
        <w:rPr>
          <w:rFonts w:ascii="Arial" w:hAnsi="Arial" w:cs="Arial"/>
          <w:sz w:val="20"/>
          <w:szCs w:val="20"/>
        </w:rPr>
        <w:t xml:space="preserve"> on germane</w:t>
      </w:r>
      <w:r w:rsidR="00540D33" w:rsidRPr="00320692">
        <w:rPr>
          <w:rFonts w:ascii="Arial" w:hAnsi="Arial" w:cs="Arial"/>
          <w:sz w:val="20"/>
          <w:szCs w:val="20"/>
        </w:rPr>
        <w:t xml:space="preserve"> sourc</w:t>
      </w:r>
      <w:r w:rsidR="00320692" w:rsidRPr="00320692">
        <w:rPr>
          <w:rFonts w:ascii="Arial" w:hAnsi="Arial" w:cs="Arial"/>
          <w:sz w:val="20"/>
          <w:szCs w:val="20"/>
        </w:rPr>
        <w:t>es, and the examined information concerning</w:t>
      </w:r>
      <w:r w:rsidR="00540D33" w:rsidRPr="00320692">
        <w:rPr>
          <w:rFonts w:ascii="Arial" w:hAnsi="Arial" w:cs="Arial"/>
          <w:sz w:val="20"/>
          <w:szCs w:val="20"/>
        </w:rPr>
        <w:t xml:space="preserve"> the taxonomy</w:t>
      </w:r>
      <w:r w:rsidR="002B7B8D" w:rsidRPr="00320692">
        <w:rPr>
          <w:rFonts w:ascii="Arial" w:hAnsi="Arial" w:cs="Arial"/>
          <w:sz w:val="20"/>
          <w:szCs w:val="20"/>
        </w:rPr>
        <w:t xml:space="preserve">, diversity and virulence characterization of </w:t>
      </w:r>
      <w:r w:rsidR="002B7B8D" w:rsidRPr="00320692">
        <w:rPr>
          <w:rFonts w:ascii="Arial" w:hAnsi="Arial" w:cs="Arial"/>
          <w:i/>
          <w:sz w:val="20"/>
          <w:szCs w:val="20"/>
        </w:rPr>
        <w:t xml:space="preserve">Xanthomonas axonopodis </w:t>
      </w:r>
      <w:r w:rsidR="002B7B8D" w:rsidRPr="00320692">
        <w:rPr>
          <w:rFonts w:ascii="Arial" w:hAnsi="Arial" w:cs="Arial"/>
          <w:sz w:val="20"/>
          <w:szCs w:val="20"/>
        </w:rPr>
        <w:t>pv.</w:t>
      </w:r>
      <w:r w:rsidR="002B7B8D" w:rsidRPr="00320692">
        <w:rPr>
          <w:rFonts w:ascii="Arial" w:hAnsi="Arial" w:cs="Arial"/>
          <w:i/>
          <w:sz w:val="20"/>
          <w:szCs w:val="20"/>
        </w:rPr>
        <w:t xml:space="preserve"> vignicola</w:t>
      </w:r>
      <w:r w:rsidR="00540D33" w:rsidRPr="00320692">
        <w:rPr>
          <w:rFonts w:ascii="Arial" w:hAnsi="Arial" w:cs="Arial"/>
          <w:sz w:val="20"/>
          <w:szCs w:val="20"/>
        </w:rPr>
        <w:t xml:space="preserve"> was noted.</w:t>
      </w:r>
      <w:r w:rsidR="00540D33">
        <w:rPr>
          <w:rFonts w:ascii="Arial" w:hAnsi="Arial" w:cs="Arial"/>
          <w:sz w:val="20"/>
          <w:szCs w:val="20"/>
        </w:rPr>
        <w:t xml:space="preserve"> </w:t>
      </w:r>
      <w:r w:rsidRPr="003707F5">
        <w:rPr>
          <w:rFonts w:ascii="Arial" w:hAnsi="Arial" w:cs="Arial"/>
          <w:sz w:val="20"/>
          <w:szCs w:val="20"/>
        </w:rPr>
        <w:t xml:space="preserve">The species of </w:t>
      </w:r>
      <w:r w:rsidRPr="003707F5">
        <w:rPr>
          <w:rStyle w:val="Emphasis"/>
          <w:rFonts w:ascii="Arial" w:hAnsi="Arial" w:cs="Arial"/>
          <w:sz w:val="20"/>
          <w:szCs w:val="20"/>
        </w:rPr>
        <w:t>Xanthomonas</w:t>
      </w:r>
      <w:r w:rsidRPr="003707F5">
        <w:rPr>
          <w:rFonts w:ascii="Arial" w:hAnsi="Arial" w:cs="Arial"/>
          <w:sz w:val="20"/>
          <w:szCs w:val="20"/>
        </w:rPr>
        <w:t xml:space="preserve"> show comparatively significant degrees of general sequence resemblance. These days, the research on the classification and pathology of </w:t>
      </w:r>
      <w:r w:rsidRPr="003707F5">
        <w:rPr>
          <w:rStyle w:val="Emphasis"/>
          <w:rFonts w:ascii="Arial" w:hAnsi="Arial" w:cs="Arial"/>
          <w:sz w:val="20"/>
          <w:szCs w:val="20"/>
        </w:rPr>
        <w:t>Xanthomonas</w:t>
      </w:r>
      <w:r w:rsidRPr="003707F5">
        <w:rPr>
          <w:rFonts w:ascii="Arial" w:hAnsi="Arial" w:cs="Arial"/>
          <w:sz w:val="20"/>
          <w:szCs w:val="20"/>
        </w:rPr>
        <w:t xml:space="preserve"> species uses more and versatile molecular methods. Currently there are several species of the genus Xanthomonas of economic importance including the following: </w:t>
      </w:r>
      <w:r w:rsidRPr="003707F5">
        <w:rPr>
          <w:rStyle w:val="Emphasis"/>
          <w:rFonts w:ascii="Arial" w:hAnsi="Arial" w:cs="Arial"/>
          <w:sz w:val="20"/>
          <w:szCs w:val="20"/>
        </w:rPr>
        <w:t xml:space="preserve">Xanthomonas </w:t>
      </w:r>
      <w:proofErr w:type="spellStart"/>
      <w:r w:rsidRPr="003707F5">
        <w:rPr>
          <w:rStyle w:val="Emphasis"/>
          <w:rFonts w:ascii="Arial" w:hAnsi="Arial" w:cs="Arial"/>
          <w:sz w:val="20"/>
          <w:szCs w:val="20"/>
        </w:rPr>
        <w:t>albilineans</w:t>
      </w:r>
      <w:proofErr w:type="spellEnd"/>
      <w:r w:rsidRPr="003707F5">
        <w:rPr>
          <w:rFonts w:ascii="Arial" w:hAnsi="Arial" w:cs="Arial"/>
          <w:sz w:val="20"/>
          <w:szCs w:val="20"/>
        </w:rPr>
        <w:t xml:space="preserve">, </w:t>
      </w:r>
      <w:r w:rsidRPr="003707F5">
        <w:rPr>
          <w:rStyle w:val="Emphasis"/>
          <w:rFonts w:ascii="Arial" w:hAnsi="Arial" w:cs="Arial"/>
          <w:sz w:val="20"/>
          <w:szCs w:val="20"/>
        </w:rPr>
        <w:t xml:space="preserve">Xanthomonas </w:t>
      </w:r>
      <w:proofErr w:type="spellStart"/>
      <w:r w:rsidRPr="003707F5">
        <w:rPr>
          <w:rStyle w:val="Emphasis"/>
          <w:rFonts w:ascii="Arial" w:hAnsi="Arial" w:cs="Arial"/>
          <w:sz w:val="20"/>
          <w:szCs w:val="20"/>
        </w:rPr>
        <w:t>fragariae</w:t>
      </w:r>
      <w:proofErr w:type="spellEnd"/>
      <w:r w:rsidRPr="003707F5">
        <w:rPr>
          <w:rFonts w:ascii="Arial" w:hAnsi="Arial" w:cs="Arial"/>
          <w:sz w:val="20"/>
          <w:szCs w:val="20"/>
        </w:rPr>
        <w:t xml:space="preserve">, </w:t>
      </w:r>
      <w:r w:rsidRPr="003707F5">
        <w:rPr>
          <w:rStyle w:val="Emphasis"/>
          <w:rFonts w:ascii="Arial" w:hAnsi="Arial" w:cs="Arial"/>
          <w:sz w:val="20"/>
          <w:szCs w:val="20"/>
        </w:rPr>
        <w:t>Xanthomonas populi</w:t>
      </w:r>
      <w:r w:rsidRPr="003707F5">
        <w:rPr>
          <w:rFonts w:ascii="Arial" w:hAnsi="Arial" w:cs="Arial"/>
          <w:sz w:val="20"/>
          <w:szCs w:val="20"/>
        </w:rPr>
        <w:t xml:space="preserve">, </w:t>
      </w:r>
      <w:r w:rsidRPr="003707F5">
        <w:rPr>
          <w:rStyle w:val="Emphasis"/>
          <w:rFonts w:ascii="Arial" w:hAnsi="Arial" w:cs="Arial"/>
          <w:sz w:val="20"/>
          <w:szCs w:val="20"/>
        </w:rPr>
        <w:t>Xanthomonas oryzae</w:t>
      </w:r>
      <w:r w:rsidRPr="003707F5">
        <w:rPr>
          <w:rFonts w:ascii="Arial" w:hAnsi="Arial" w:cs="Arial"/>
          <w:sz w:val="20"/>
          <w:szCs w:val="20"/>
        </w:rPr>
        <w:t xml:space="preserve">, </w:t>
      </w:r>
      <w:r w:rsidRPr="003707F5">
        <w:rPr>
          <w:rStyle w:val="Emphasis"/>
          <w:rFonts w:ascii="Arial" w:hAnsi="Arial" w:cs="Arial"/>
          <w:sz w:val="20"/>
          <w:szCs w:val="20"/>
        </w:rPr>
        <w:t xml:space="preserve">Xanthomonas axonopodis, X. campestris, X. </w:t>
      </w:r>
      <w:proofErr w:type="spellStart"/>
      <w:r w:rsidRPr="003707F5">
        <w:rPr>
          <w:rStyle w:val="Emphasis"/>
          <w:rFonts w:ascii="Arial" w:hAnsi="Arial" w:cs="Arial"/>
          <w:sz w:val="20"/>
          <w:szCs w:val="20"/>
        </w:rPr>
        <w:t>arboricola</w:t>
      </w:r>
      <w:proofErr w:type="spellEnd"/>
      <w:r w:rsidRPr="003707F5">
        <w:rPr>
          <w:rStyle w:val="Emphasis"/>
          <w:rFonts w:ascii="Arial" w:hAnsi="Arial" w:cs="Arial"/>
          <w:sz w:val="20"/>
          <w:szCs w:val="20"/>
        </w:rPr>
        <w:t xml:space="preserve">, Xanthomonas </w:t>
      </w:r>
      <w:proofErr w:type="spellStart"/>
      <w:r w:rsidRPr="003707F5">
        <w:rPr>
          <w:rStyle w:val="Emphasis"/>
          <w:rFonts w:ascii="Arial" w:hAnsi="Arial" w:cs="Arial"/>
          <w:sz w:val="20"/>
          <w:szCs w:val="20"/>
        </w:rPr>
        <w:t>bromi</w:t>
      </w:r>
      <w:proofErr w:type="spellEnd"/>
      <w:r w:rsidRPr="003707F5">
        <w:rPr>
          <w:rStyle w:val="Emphasis"/>
          <w:rFonts w:ascii="Arial" w:hAnsi="Arial" w:cs="Arial"/>
          <w:sz w:val="20"/>
          <w:szCs w:val="20"/>
        </w:rPr>
        <w:t xml:space="preserve">, X. </w:t>
      </w:r>
      <w:proofErr w:type="spellStart"/>
      <w:r w:rsidRPr="003707F5">
        <w:rPr>
          <w:rStyle w:val="Emphasis"/>
          <w:rFonts w:ascii="Arial" w:hAnsi="Arial" w:cs="Arial"/>
          <w:sz w:val="20"/>
          <w:szCs w:val="20"/>
        </w:rPr>
        <w:t>hortorum</w:t>
      </w:r>
      <w:proofErr w:type="spellEnd"/>
      <w:r w:rsidRPr="003707F5">
        <w:rPr>
          <w:rStyle w:val="Emphasis"/>
          <w:rFonts w:ascii="Arial" w:hAnsi="Arial" w:cs="Arial"/>
          <w:sz w:val="20"/>
          <w:szCs w:val="20"/>
        </w:rPr>
        <w:t xml:space="preserve">, Xanthomonas </w:t>
      </w:r>
      <w:proofErr w:type="spellStart"/>
      <w:r w:rsidRPr="003707F5">
        <w:rPr>
          <w:rStyle w:val="Emphasis"/>
          <w:rFonts w:ascii="Arial" w:hAnsi="Arial" w:cs="Arial"/>
          <w:sz w:val="20"/>
          <w:szCs w:val="20"/>
        </w:rPr>
        <w:t>vasicola</w:t>
      </w:r>
      <w:proofErr w:type="spellEnd"/>
      <w:r w:rsidRPr="003707F5">
        <w:rPr>
          <w:rStyle w:val="Emphasis"/>
          <w:rFonts w:ascii="Arial" w:hAnsi="Arial" w:cs="Arial"/>
          <w:sz w:val="20"/>
          <w:szCs w:val="20"/>
        </w:rPr>
        <w:t xml:space="preserve">, and Xanthomonas </w:t>
      </w:r>
      <w:proofErr w:type="spellStart"/>
      <w:r w:rsidRPr="003707F5">
        <w:rPr>
          <w:rStyle w:val="Emphasis"/>
          <w:rFonts w:ascii="Arial" w:hAnsi="Arial" w:cs="Arial"/>
          <w:sz w:val="20"/>
          <w:szCs w:val="20"/>
        </w:rPr>
        <w:t>codiaei</w:t>
      </w:r>
      <w:proofErr w:type="spellEnd"/>
      <w:r w:rsidRPr="003707F5">
        <w:rPr>
          <w:rStyle w:val="Emphasis"/>
          <w:rFonts w:ascii="Arial" w:hAnsi="Arial" w:cs="Arial"/>
          <w:sz w:val="20"/>
          <w:szCs w:val="20"/>
        </w:rPr>
        <w:t>.</w:t>
      </w:r>
      <w:r w:rsidRPr="003707F5">
        <w:rPr>
          <w:rFonts w:ascii="Arial" w:hAnsi="Arial" w:cs="Arial"/>
          <w:sz w:val="20"/>
          <w:szCs w:val="20"/>
        </w:rPr>
        <w:t xml:space="preserve"> The members of the genus </w:t>
      </w:r>
      <w:r w:rsidRPr="003707F5">
        <w:rPr>
          <w:rStyle w:val="Emphasis"/>
          <w:rFonts w:ascii="Arial" w:hAnsi="Arial" w:cs="Arial"/>
          <w:sz w:val="20"/>
          <w:szCs w:val="20"/>
        </w:rPr>
        <w:t>Xanthomonas</w:t>
      </w:r>
      <w:r w:rsidRPr="003707F5">
        <w:rPr>
          <w:rFonts w:ascii="Arial" w:hAnsi="Arial" w:cs="Arial"/>
          <w:sz w:val="20"/>
          <w:szCs w:val="20"/>
        </w:rPr>
        <w:t xml:space="preserve"> exhibit host specificity and a wide range of phytopathogenic potential. The destructive cowpea disease identified as a bacterial blight is caused by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vignicola</w:t>
      </w:r>
      <w:r w:rsidRPr="003707F5">
        <w:rPr>
          <w:rFonts w:ascii="Arial" w:hAnsi="Arial" w:cs="Arial"/>
          <w:sz w:val="20"/>
          <w:szCs w:val="20"/>
        </w:rPr>
        <w:t xml:space="preserve">. This review looks at the genus </w:t>
      </w:r>
      <w:r w:rsidRPr="003707F5">
        <w:rPr>
          <w:rFonts w:ascii="Arial" w:hAnsi="Arial" w:cs="Arial"/>
          <w:i/>
          <w:sz w:val="20"/>
          <w:szCs w:val="20"/>
        </w:rPr>
        <w:t>Xanthomonas</w:t>
      </w:r>
      <w:r w:rsidRPr="003707F5">
        <w:rPr>
          <w:rFonts w:ascii="Arial" w:hAnsi="Arial" w:cs="Arial"/>
          <w:sz w:val="20"/>
          <w:szCs w:val="20"/>
        </w:rPr>
        <w:t xml:space="preserve"> classification history, and then focuses specifically on the </w:t>
      </w:r>
      <w:r w:rsidRPr="003707F5">
        <w:rPr>
          <w:rFonts w:ascii="Arial" w:hAnsi="Arial" w:cs="Arial"/>
          <w:i/>
          <w:sz w:val="20"/>
          <w:szCs w:val="20"/>
        </w:rPr>
        <w:t>Xanthomonas axonopodis</w:t>
      </w:r>
      <w:r w:rsidRPr="003707F5">
        <w:rPr>
          <w:rFonts w:ascii="Arial" w:hAnsi="Arial" w:cs="Arial"/>
          <w:sz w:val="20"/>
          <w:szCs w:val="20"/>
        </w:rPr>
        <w:t xml:space="preserve"> synopsis, morphological and biochemical features, genetic diversity, pathological traits and virulence determinants and virulence genes of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xml:space="preserve"> vignicola</w:t>
      </w:r>
      <w:r w:rsidRPr="003707F5">
        <w:rPr>
          <w:rFonts w:ascii="Arial" w:hAnsi="Arial" w:cs="Arial"/>
          <w:sz w:val="20"/>
          <w:szCs w:val="20"/>
        </w:rPr>
        <w:t xml:space="preserve">. The several types of secretion systems utilized by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xml:space="preserve"> vignicola</w:t>
      </w:r>
      <w:r w:rsidRPr="003707F5">
        <w:rPr>
          <w:rFonts w:ascii="Arial" w:hAnsi="Arial" w:cs="Arial"/>
          <w:sz w:val="20"/>
          <w:szCs w:val="20"/>
        </w:rPr>
        <w:t xml:space="preserve"> for the virulence effectors are also mentioned in the review. </w:t>
      </w:r>
    </w:p>
    <w:p w14:paraId="64327677"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t>Key Words</w:t>
      </w:r>
    </w:p>
    <w:p w14:paraId="7EF7AB43"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t>Xanthomonas species, genetic diversity, virulence, effectors, secretion systems</w:t>
      </w:r>
    </w:p>
    <w:p w14:paraId="7E722917" w14:textId="77777777" w:rsidR="00177722" w:rsidRPr="003707F5" w:rsidRDefault="00177722">
      <w:pPr>
        <w:rPr>
          <w:rFonts w:ascii="Arial" w:hAnsi="Arial" w:cs="Arial"/>
          <w:b/>
          <w:sz w:val="20"/>
          <w:szCs w:val="20"/>
        </w:rPr>
      </w:pPr>
      <w:r w:rsidRPr="003707F5">
        <w:rPr>
          <w:rFonts w:ascii="Arial" w:hAnsi="Arial" w:cs="Arial"/>
          <w:b/>
          <w:sz w:val="20"/>
          <w:szCs w:val="20"/>
        </w:rPr>
        <w:br w:type="page"/>
      </w:r>
    </w:p>
    <w:p w14:paraId="7C9F4C04" w14:textId="77777777" w:rsidR="00AA425E" w:rsidRPr="003707F5" w:rsidRDefault="003707F5" w:rsidP="00177722">
      <w:pPr>
        <w:spacing w:line="360" w:lineRule="auto"/>
        <w:rPr>
          <w:rFonts w:ascii="Arial" w:hAnsi="Arial" w:cs="Arial"/>
          <w:b/>
        </w:rPr>
      </w:pPr>
      <w:r w:rsidRPr="003707F5">
        <w:rPr>
          <w:rFonts w:ascii="Arial" w:hAnsi="Arial" w:cs="Arial"/>
          <w:b/>
        </w:rPr>
        <w:lastRenderedPageBreak/>
        <w:t>1.0 INTRODUCTION</w:t>
      </w:r>
    </w:p>
    <w:p w14:paraId="06342E9E" w14:textId="77777777" w:rsidR="00F27FA2" w:rsidRPr="003707F5" w:rsidRDefault="00F27FA2" w:rsidP="00177722">
      <w:pPr>
        <w:pStyle w:val="NormalWeb"/>
        <w:spacing w:line="360" w:lineRule="auto"/>
        <w:jc w:val="both"/>
        <w:rPr>
          <w:rFonts w:ascii="Arial" w:hAnsi="Arial" w:cs="Arial"/>
          <w:sz w:val="20"/>
          <w:szCs w:val="20"/>
        </w:rPr>
      </w:pPr>
      <w:r w:rsidRPr="003707F5">
        <w:rPr>
          <w:rFonts w:ascii="Arial" w:hAnsi="Arial" w:cs="Arial"/>
          <w:sz w:val="20"/>
          <w:szCs w:val="20"/>
        </w:rPr>
        <w:t>Cowpea (</w:t>
      </w:r>
      <w:r w:rsidRPr="003707F5">
        <w:rPr>
          <w:rStyle w:val="Emphasis"/>
          <w:rFonts w:ascii="Arial" w:hAnsi="Arial" w:cs="Arial"/>
          <w:sz w:val="20"/>
          <w:szCs w:val="20"/>
        </w:rPr>
        <w:t>Vigna unguiculata</w:t>
      </w:r>
      <w:r w:rsidRPr="003707F5">
        <w:rPr>
          <w:rFonts w:ascii="Arial" w:hAnsi="Arial" w:cs="Arial"/>
          <w:sz w:val="20"/>
          <w:szCs w:val="20"/>
        </w:rPr>
        <w:t xml:space="preserve">) is among the most significant crops grown for food globally, having significant cultivation in sub-Saharan Africa, the USA, Brazil, and Asia (Kebede and </w:t>
      </w:r>
      <w:proofErr w:type="spellStart"/>
      <w:r w:rsidRPr="003707F5">
        <w:rPr>
          <w:rFonts w:ascii="Arial" w:hAnsi="Arial" w:cs="Arial"/>
          <w:sz w:val="20"/>
          <w:szCs w:val="20"/>
        </w:rPr>
        <w:t>Bekeko</w:t>
      </w:r>
      <w:proofErr w:type="spellEnd"/>
      <w:r w:rsidRPr="003707F5">
        <w:rPr>
          <w:rFonts w:ascii="Arial" w:hAnsi="Arial" w:cs="Arial"/>
          <w:sz w:val="20"/>
          <w:szCs w:val="20"/>
        </w:rPr>
        <w:t xml:space="preserve">, 2020), with world production of dry cowpea grains averaging at 6,991,174 metric tonnes (FAO, 2021). However, the production of cowpea is greatly reduced by a broad range of pathogens that lower both the quality and quantity of cowpea.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is a serious pathogen that causes bacterial blight disease in cowpeas, lowering crop quality and productivity (Hu et al., 2021). </w:t>
      </w:r>
      <w:r w:rsidRPr="003707F5">
        <w:rPr>
          <w:rStyle w:val="Emphasis"/>
          <w:rFonts w:ascii="Arial" w:hAnsi="Arial" w:cs="Arial"/>
          <w:sz w:val="20"/>
          <w:szCs w:val="20"/>
        </w:rPr>
        <w:t>X. axonopodis</w:t>
      </w:r>
      <w:r w:rsidRPr="003707F5">
        <w:rPr>
          <w:rFonts w:ascii="Arial" w:hAnsi="Arial" w:cs="Arial"/>
          <w:sz w:val="20"/>
          <w:szCs w:val="20"/>
        </w:rPr>
        <w:t xml:space="preserve"> pv. </w:t>
      </w:r>
      <w:r w:rsidRPr="003707F5">
        <w:rPr>
          <w:rStyle w:val="Emphasis"/>
          <w:rFonts w:ascii="Arial" w:hAnsi="Arial" w:cs="Arial"/>
          <w:sz w:val="20"/>
          <w:szCs w:val="20"/>
        </w:rPr>
        <w:t xml:space="preserve">vignicola </w:t>
      </w:r>
      <w:r w:rsidRPr="003707F5">
        <w:rPr>
          <w:rFonts w:ascii="Arial" w:hAnsi="Arial" w:cs="Arial"/>
          <w:sz w:val="20"/>
          <w:szCs w:val="20"/>
        </w:rPr>
        <w:t xml:space="preserve">enters the plant leaves through natural openings such as the stomata and wounds caused by injury or through transmission from infected seeds to other vegetative plant parts (Amodu et al., 2019). The cowpea bacterial blight disease caused by </w:t>
      </w:r>
      <w:r w:rsidRPr="003707F5">
        <w:rPr>
          <w:rStyle w:val="Emphasis"/>
          <w:rFonts w:ascii="Arial" w:hAnsi="Arial" w:cs="Arial"/>
          <w:sz w:val="20"/>
          <w:szCs w:val="20"/>
        </w:rPr>
        <w:t xml:space="preserve">X. axonopodis </w:t>
      </w:r>
      <w:r w:rsidRPr="003707F5">
        <w:rPr>
          <w:rFonts w:ascii="Arial" w:hAnsi="Arial" w:cs="Arial"/>
          <w:sz w:val="20"/>
          <w:szCs w:val="20"/>
        </w:rPr>
        <w:t>pv.</w:t>
      </w:r>
      <w:r w:rsidRPr="003707F5">
        <w:rPr>
          <w:rStyle w:val="Emphasis"/>
          <w:rFonts w:ascii="Arial" w:hAnsi="Arial" w:cs="Arial"/>
          <w:sz w:val="20"/>
          <w:szCs w:val="20"/>
        </w:rPr>
        <w:t xml:space="preserve"> vignicola</w:t>
      </w:r>
      <w:r w:rsidRPr="003707F5">
        <w:rPr>
          <w:rFonts w:ascii="Arial" w:hAnsi="Arial" w:cs="Arial"/>
          <w:sz w:val="20"/>
          <w:szCs w:val="20"/>
        </w:rPr>
        <w:t xml:space="preserve"> has been reported in all cowpea-growing areas globally (Olatunde et al., 2024).</w:t>
      </w:r>
    </w:p>
    <w:p w14:paraId="1AED0BF0" w14:textId="77777777" w:rsidR="00F27FA2" w:rsidRPr="003707F5" w:rsidRDefault="00F27FA2"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The taxonomic genealogy of the various </w:t>
      </w:r>
      <w:r w:rsidRPr="003707F5">
        <w:rPr>
          <w:rStyle w:val="Emphasis"/>
          <w:rFonts w:ascii="Arial" w:hAnsi="Arial" w:cs="Arial"/>
          <w:sz w:val="20"/>
          <w:szCs w:val="20"/>
        </w:rPr>
        <w:t xml:space="preserve">X. </w:t>
      </w:r>
      <w:proofErr w:type="spellStart"/>
      <w:r w:rsidRPr="003707F5">
        <w:rPr>
          <w:rStyle w:val="Emphasis"/>
          <w:rFonts w:ascii="Arial" w:hAnsi="Arial" w:cs="Arial"/>
          <w:sz w:val="20"/>
          <w:szCs w:val="20"/>
        </w:rPr>
        <w:t>axonopodis</w:t>
      </w:r>
      <w:proofErr w:type="spellEnd"/>
      <w:r w:rsidRPr="003707F5">
        <w:rPr>
          <w:rFonts w:ascii="Arial" w:hAnsi="Arial" w:cs="Arial"/>
          <w:sz w:val="20"/>
          <w:szCs w:val="20"/>
        </w:rPr>
        <w:t xml:space="preserve"> pathovars is lengthy and intricate, similar to that of the genus Xanthomonas. The genus Xanthomonas is mainly composed of plant pathogenic species (Bansal et al., 2023). The </w:t>
      </w:r>
      <w:r w:rsidRPr="003707F5">
        <w:rPr>
          <w:rStyle w:val="Emphasis"/>
          <w:rFonts w:ascii="Arial" w:hAnsi="Arial" w:cs="Arial"/>
          <w:sz w:val="20"/>
          <w:szCs w:val="20"/>
        </w:rPr>
        <w:t xml:space="preserve">X. </w:t>
      </w:r>
      <w:proofErr w:type="spellStart"/>
      <w:r w:rsidRPr="003707F5">
        <w:rPr>
          <w:rStyle w:val="Emphasis"/>
          <w:rFonts w:ascii="Arial" w:hAnsi="Arial" w:cs="Arial"/>
          <w:sz w:val="20"/>
          <w:szCs w:val="20"/>
        </w:rPr>
        <w:t>axonopodis</w:t>
      </w:r>
      <w:proofErr w:type="spellEnd"/>
      <w:r w:rsidRPr="003707F5">
        <w:rPr>
          <w:rFonts w:ascii="Arial" w:hAnsi="Arial" w:cs="Arial"/>
          <w:sz w:val="20"/>
          <w:szCs w:val="20"/>
        </w:rPr>
        <w:t xml:space="preserve"> pathovars are named based on the crop they infect (Bansal et al., 2021). Genetic diversity studies of </w:t>
      </w:r>
      <w:r w:rsidRPr="003707F5">
        <w:rPr>
          <w:rStyle w:val="Emphasis"/>
          <w:rFonts w:ascii="Arial" w:hAnsi="Arial" w:cs="Arial"/>
          <w:sz w:val="20"/>
          <w:szCs w:val="20"/>
        </w:rPr>
        <w:t>X.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have been done with the interest of understanding the genetic relatedness as well as the virulence among various isolates from different agro-ecological areas (Lin et al., 2020). The genetic variability of </w:t>
      </w:r>
      <w:r w:rsidRPr="003707F5">
        <w:rPr>
          <w:rStyle w:val="Emphasis"/>
          <w:rFonts w:ascii="Arial" w:hAnsi="Arial" w:cs="Arial"/>
          <w:sz w:val="20"/>
          <w:szCs w:val="20"/>
        </w:rPr>
        <w:t>Xanthomonas axonopodis</w:t>
      </w:r>
      <w:r w:rsidRPr="003707F5">
        <w:rPr>
          <w:rFonts w:ascii="Arial" w:hAnsi="Arial" w:cs="Arial"/>
          <w:sz w:val="20"/>
          <w:szCs w:val="20"/>
        </w:rPr>
        <w:t xml:space="preserve"> genotypes plays a crucial role in pathogenicity and survival under varied environmental conditions (</w:t>
      </w:r>
      <w:proofErr w:type="spellStart"/>
      <w:r w:rsidRPr="003707F5">
        <w:rPr>
          <w:rFonts w:ascii="Arial" w:hAnsi="Arial" w:cs="Arial"/>
          <w:sz w:val="20"/>
          <w:szCs w:val="20"/>
        </w:rPr>
        <w:t>Ariute</w:t>
      </w:r>
      <w:proofErr w:type="spellEnd"/>
      <w:r w:rsidRPr="003707F5">
        <w:rPr>
          <w:rFonts w:ascii="Arial" w:hAnsi="Arial" w:cs="Arial"/>
          <w:sz w:val="20"/>
          <w:szCs w:val="20"/>
        </w:rPr>
        <w:t xml:space="preserve"> et al., 2022). In light of this, the purpose of this research is to gain insight into the </w:t>
      </w:r>
      <w:r w:rsidRPr="003707F5">
        <w:rPr>
          <w:rStyle w:val="Emphasis"/>
          <w:rFonts w:ascii="Arial" w:hAnsi="Arial" w:cs="Arial"/>
          <w:sz w:val="20"/>
          <w:szCs w:val="20"/>
        </w:rPr>
        <w:t>X. axonopodis</w:t>
      </w:r>
      <w:r w:rsidRPr="003707F5">
        <w:rPr>
          <w:rFonts w:ascii="Arial" w:hAnsi="Arial" w:cs="Arial"/>
          <w:sz w:val="20"/>
          <w:szCs w:val="20"/>
        </w:rPr>
        <w:t xml:space="preserve"> taxonomy, genetic material on virulence, pathogenicity, virulence determinants, and diversity.</w:t>
      </w:r>
    </w:p>
    <w:p w14:paraId="12EFB3EE" w14:textId="77777777" w:rsidR="001A4C5D" w:rsidRPr="003707F5" w:rsidRDefault="003707F5" w:rsidP="00177722">
      <w:pPr>
        <w:pStyle w:val="NormalWeb"/>
        <w:spacing w:line="360" w:lineRule="auto"/>
        <w:jc w:val="both"/>
        <w:rPr>
          <w:rFonts w:ascii="Arial" w:hAnsi="Arial" w:cs="Arial"/>
          <w:b/>
          <w:sz w:val="22"/>
          <w:szCs w:val="22"/>
        </w:rPr>
      </w:pPr>
      <w:r w:rsidRPr="003707F5">
        <w:rPr>
          <w:rFonts w:ascii="Arial" w:hAnsi="Arial" w:cs="Arial"/>
          <w:b/>
          <w:sz w:val="22"/>
          <w:szCs w:val="22"/>
        </w:rPr>
        <w:t>2.0 MATERIALS AND METHODS</w:t>
      </w:r>
    </w:p>
    <w:p w14:paraId="10D67EB7" w14:textId="77777777" w:rsidR="00C16399" w:rsidRPr="003707F5" w:rsidRDefault="00C16399" w:rsidP="00177722">
      <w:pPr>
        <w:pStyle w:val="NormalWeb"/>
        <w:spacing w:line="360" w:lineRule="auto"/>
        <w:jc w:val="both"/>
        <w:rPr>
          <w:rStyle w:val="Emphasis"/>
          <w:rFonts w:ascii="Arial" w:hAnsi="Arial" w:cs="Arial"/>
          <w:sz w:val="20"/>
          <w:szCs w:val="20"/>
        </w:rPr>
      </w:pPr>
      <w:r w:rsidRPr="003707F5">
        <w:rPr>
          <w:rFonts w:ascii="Arial" w:hAnsi="Arial" w:cs="Arial"/>
          <w:sz w:val="20"/>
          <w:szCs w:val="20"/>
        </w:rPr>
        <w:t xml:space="preserve">Recommended key criteria were used in this review's comprehensive research process to find and identify recent and older publications that were relevant to the subject. The final evaluation report was derived from the analysis and utilisation of a set of research centre reports, journal articles, studies undertaken by different researchers, organisations, institutions, and technical reports. The present review conducted a non-restricted literature search, focusing on recent published papers, in order to obtain a broad characterization of the pathogen. The keywords used in the search query were Xanthomonas, history of taxonomy of Xanthomonas, classification and nomenclature of Xanthomonas, </w:t>
      </w:r>
      <w:r w:rsidRPr="003707F5">
        <w:rPr>
          <w:rStyle w:val="Emphasis"/>
          <w:rFonts w:ascii="Arial" w:hAnsi="Arial" w:cs="Arial"/>
          <w:sz w:val="20"/>
          <w:szCs w:val="20"/>
        </w:rPr>
        <w:t>Xanthomonas axonopodis</w:t>
      </w:r>
      <w:r w:rsidRPr="003707F5">
        <w:rPr>
          <w:rFonts w:ascii="Arial" w:hAnsi="Arial" w:cs="Arial"/>
          <w:sz w:val="20"/>
          <w:szCs w:val="20"/>
        </w:rPr>
        <w:t xml:space="preserve">, taxonomy of </w:t>
      </w:r>
      <w:r w:rsidRPr="003707F5">
        <w:rPr>
          <w:rStyle w:val="Emphasis"/>
          <w:rFonts w:ascii="Arial" w:hAnsi="Arial" w:cs="Arial"/>
          <w:sz w:val="20"/>
          <w:szCs w:val="20"/>
        </w:rPr>
        <w:t>Xanthomonas axonopodis</w:t>
      </w:r>
      <w:r w:rsidRPr="003707F5">
        <w:rPr>
          <w:rFonts w:ascii="Arial" w:hAnsi="Arial" w:cs="Arial"/>
          <w:sz w:val="20"/>
          <w:szCs w:val="20"/>
        </w:rPr>
        <w:t xml:space="preserve">, morphological and biochemical features and characteristics of Xanthomonas, morphological and biochemical characteristics of </w:t>
      </w:r>
      <w:r w:rsidRPr="003707F5">
        <w:rPr>
          <w:rStyle w:val="Emphasis"/>
          <w:rFonts w:ascii="Arial" w:hAnsi="Arial" w:cs="Arial"/>
          <w:sz w:val="20"/>
          <w:szCs w:val="20"/>
        </w:rPr>
        <w:t>Xanthomonas axonopodis</w:t>
      </w:r>
      <w:r w:rsidRPr="003707F5">
        <w:rPr>
          <w:rFonts w:ascii="Arial" w:hAnsi="Arial" w:cs="Arial"/>
          <w:sz w:val="20"/>
          <w:szCs w:val="20"/>
        </w:rPr>
        <w:t xml:space="preserve">, </w:t>
      </w:r>
      <w:r w:rsidRPr="003707F5">
        <w:rPr>
          <w:rStyle w:val="Strong"/>
          <w:rFonts w:ascii="Arial" w:hAnsi="Arial" w:cs="Arial"/>
          <w:b w:val="0"/>
          <w:sz w:val="20"/>
          <w:szCs w:val="20"/>
        </w:rPr>
        <w:t xml:space="preserve">pathological characteristics of </w:t>
      </w:r>
      <w:r w:rsidRPr="003707F5">
        <w:rPr>
          <w:rStyle w:val="Emphasis"/>
          <w:rFonts w:ascii="Arial" w:hAnsi="Arial" w:cs="Arial"/>
          <w:sz w:val="20"/>
          <w:szCs w:val="20"/>
        </w:rPr>
        <w:t>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vignicola,</w:t>
      </w:r>
      <w:r w:rsidRPr="003707F5">
        <w:rPr>
          <w:rStyle w:val="Strong"/>
          <w:rFonts w:ascii="Arial" w:hAnsi="Arial" w:cs="Arial"/>
          <w:sz w:val="20"/>
          <w:szCs w:val="20"/>
        </w:rPr>
        <w:t xml:space="preserve"> </w:t>
      </w:r>
      <w:r w:rsidRPr="003707F5">
        <w:rPr>
          <w:rStyle w:val="Strong"/>
          <w:rFonts w:ascii="Arial" w:hAnsi="Arial" w:cs="Arial"/>
          <w:b w:val="0"/>
          <w:sz w:val="20"/>
          <w:szCs w:val="20"/>
        </w:rPr>
        <w:t>genetic diversity of</w:t>
      </w:r>
      <w:r w:rsidRPr="003707F5">
        <w:rPr>
          <w:rFonts w:ascii="Arial" w:hAnsi="Arial" w:cs="Arial"/>
          <w:sz w:val="20"/>
          <w:szCs w:val="20"/>
        </w:rPr>
        <w:t xml:space="preserve"> </w:t>
      </w:r>
      <w:r w:rsidRPr="003707F5">
        <w:rPr>
          <w:rStyle w:val="Emphasis"/>
          <w:rFonts w:ascii="Arial" w:hAnsi="Arial" w:cs="Arial"/>
          <w:sz w:val="20"/>
          <w:szCs w:val="20"/>
        </w:rPr>
        <w:t>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vignicola</w:t>
      </w:r>
      <w:r w:rsidRPr="003707F5">
        <w:rPr>
          <w:rFonts w:ascii="Arial" w:hAnsi="Arial" w:cs="Arial"/>
          <w:sz w:val="20"/>
          <w:szCs w:val="20"/>
        </w:rPr>
        <w:t xml:space="preserve">, inter-simple sequence repeats (ISSR) </w:t>
      </w:r>
      <w:r w:rsidRPr="003707F5">
        <w:rPr>
          <w:rStyle w:val="Strong"/>
          <w:rFonts w:ascii="Arial" w:hAnsi="Arial" w:cs="Arial"/>
          <w:b w:val="0"/>
          <w:sz w:val="20"/>
          <w:szCs w:val="20"/>
        </w:rPr>
        <w:t>genetic diversity of</w:t>
      </w:r>
      <w:r w:rsidRPr="003707F5">
        <w:rPr>
          <w:rFonts w:ascii="Arial" w:hAnsi="Arial" w:cs="Arial"/>
          <w:sz w:val="20"/>
          <w:szCs w:val="20"/>
        </w:rPr>
        <w:t xml:space="preserve"> </w:t>
      </w:r>
      <w:r w:rsidRPr="003707F5">
        <w:rPr>
          <w:rStyle w:val="Emphasis"/>
          <w:rFonts w:ascii="Arial" w:hAnsi="Arial" w:cs="Arial"/>
          <w:sz w:val="20"/>
          <w:szCs w:val="20"/>
        </w:rPr>
        <w:t>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 xml:space="preserve">vignicola, </w:t>
      </w:r>
      <w:r w:rsidRPr="003707F5">
        <w:rPr>
          <w:rStyle w:val="Emphasis"/>
          <w:rFonts w:ascii="Arial" w:hAnsi="Arial" w:cs="Arial"/>
          <w:i w:val="0"/>
          <w:sz w:val="20"/>
          <w:szCs w:val="20"/>
        </w:rPr>
        <w:t>virulence of</w:t>
      </w:r>
      <w:r w:rsidRPr="003707F5">
        <w:rPr>
          <w:rStyle w:val="Emphasis"/>
          <w:rFonts w:ascii="Arial" w:hAnsi="Arial" w:cs="Arial"/>
          <w:sz w:val="20"/>
          <w:szCs w:val="20"/>
        </w:rPr>
        <w:t xml:space="preserve"> Xanthomonas axonopodis</w:t>
      </w:r>
      <w:r w:rsidRPr="003707F5">
        <w:rPr>
          <w:rFonts w:ascii="Arial" w:hAnsi="Arial" w:cs="Arial"/>
          <w:sz w:val="20"/>
          <w:szCs w:val="20"/>
        </w:rPr>
        <w:t xml:space="preserve"> pv. </w:t>
      </w:r>
      <w:r w:rsidRPr="003707F5">
        <w:rPr>
          <w:rStyle w:val="Emphasis"/>
          <w:rFonts w:ascii="Arial" w:hAnsi="Arial" w:cs="Arial"/>
          <w:sz w:val="20"/>
          <w:szCs w:val="20"/>
        </w:rPr>
        <w:t>vignicola, and</w:t>
      </w:r>
      <w:r w:rsidRPr="003707F5">
        <w:rPr>
          <w:rStyle w:val="Strong"/>
          <w:rFonts w:ascii="Arial" w:hAnsi="Arial" w:cs="Arial"/>
          <w:sz w:val="20"/>
          <w:szCs w:val="20"/>
        </w:rPr>
        <w:t xml:space="preserve"> </w:t>
      </w:r>
      <w:r w:rsidRPr="003707F5">
        <w:rPr>
          <w:rFonts w:ascii="Arial" w:hAnsi="Arial" w:cs="Arial"/>
          <w:sz w:val="20"/>
          <w:szCs w:val="20"/>
        </w:rPr>
        <w:t xml:space="preserve">virulence determinants of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p>
    <w:p w14:paraId="0FC7F060" w14:textId="77777777" w:rsidR="00835829" w:rsidRPr="003707F5" w:rsidRDefault="00835829"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Published journals and papers for the present review were searched from different online databases, including Google Scholar, Research Gate, Science Direct, Springer, Scopus, the National Centre for </w:t>
      </w:r>
      <w:r w:rsidRPr="003707F5">
        <w:rPr>
          <w:rFonts w:ascii="Arial" w:hAnsi="Arial" w:cs="Arial"/>
          <w:sz w:val="20"/>
          <w:szCs w:val="20"/>
        </w:rPr>
        <w:lastRenderedPageBreak/>
        <w:t xml:space="preserve">Biotechnology Information (NCBI), PubMed, </w:t>
      </w:r>
      <w:proofErr w:type="spellStart"/>
      <w:r w:rsidRPr="003707F5">
        <w:rPr>
          <w:rFonts w:ascii="Arial" w:hAnsi="Arial" w:cs="Arial"/>
          <w:sz w:val="20"/>
          <w:szCs w:val="20"/>
        </w:rPr>
        <w:t>RefSeek</w:t>
      </w:r>
      <w:proofErr w:type="spellEnd"/>
      <w:r w:rsidRPr="003707F5">
        <w:rPr>
          <w:rFonts w:ascii="Arial" w:hAnsi="Arial" w:cs="Arial"/>
          <w:sz w:val="20"/>
          <w:szCs w:val="20"/>
        </w:rPr>
        <w:t xml:space="preserve">, and JSTOR. Inclusion guidelines were defined for journals and reports to ensure only applicable data was gathered. The review defined the inclusion guidelines as follows: Research studies on the history of the taxonomy of Xanthomonas; research studies on the taxonomy of </w:t>
      </w:r>
      <w:r w:rsidRPr="003707F5">
        <w:rPr>
          <w:rStyle w:val="Emphasis"/>
          <w:rFonts w:ascii="Arial" w:hAnsi="Arial" w:cs="Arial"/>
          <w:sz w:val="20"/>
          <w:szCs w:val="20"/>
        </w:rPr>
        <w:t>Xanthomonas axonopodis</w:t>
      </w:r>
      <w:r w:rsidRPr="003707F5">
        <w:rPr>
          <w:rFonts w:ascii="Arial" w:hAnsi="Arial" w:cs="Arial"/>
          <w:sz w:val="20"/>
          <w:szCs w:val="20"/>
        </w:rPr>
        <w:t xml:space="preserve">; research studies on the morphological and biochemical characteristics of </w:t>
      </w:r>
      <w:r w:rsidRPr="003707F5">
        <w:rPr>
          <w:rStyle w:val="Emphasis"/>
          <w:rFonts w:ascii="Arial" w:hAnsi="Arial" w:cs="Arial"/>
          <w:sz w:val="20"/>
          <w:szCs w:val="20"/>
        </w:rPr>
        <w:t>Xanthomonas axonopodis</w:t>
      </w:r>
      <w:r w:rsidRPr="003707F5">
        <w:rPr>
          <w:rFonts w:ascii="Arial" w:hAnsi="Arial" w:cs="Arial"/>
          <w:sz w:val="20"/>
          <w:szCs w:val="20"/>
        </w:rPr>
        <w:t>; research reports on the genetic diversity of</w:t>
      </w:r>
      <w:r w:rsidRPr="003707F5">
        <w:rPr>
          <w:rStyle w:val="Emphasis"/>
          <w:rFonts w:ascii="Arial" w:hAnsi="Arial" w:cs="Arial"/>
          <w:sz w:val="20"/>
          <w:szCs w:val="20"/>
        </w:rPr>
        <w:t> Xanthomonas axonopodis</w:t>
      </w:r>
      <w:r w:rsidRPr="003707F5">
        <w:rPr>
          <w:rStyle w:val="Strong"/>
          <w:rFonts w:ascii="Arial" w:hAnsi="Arial" w:cs="Arial"/>
          <w:sz w:val="20"/>
          <w:szCs w:val="20"/>
        </w:rPr>
        <w:t xml:space="preserve"> </w:t>
      </w:r>
      <w:r w:rsidRPr="003707F5">
        <w:rPr>
          <w:rStyle w:val="Strong"/>
          <w:rFonts w:ascii="Arial" w:hAnsi="Arial" w:cs="Arial"/>
          <w:b w:val="0"/>
          <w:sz w:val="20"/>
          <w:szCs w:val="20"/>
        </w:rPr>
        <w:t>pv.</w:t>
      </w:r>
      <w:r w:rsidRPr="003707F5">
        <w:rPr>
          <w:rStyle w:val="Strong"/>
          <w:rFonts w:ascii="Arial" w:hAnsi="Arial" w:cs="Arial"/>
          <w:sz w:val="20"/>
          <w:szCs w:val="20"/>
        </w:rPr>
        <w:t xml:space="preserve"> </w:t>
      </w:r>
      <w:r w:rsidRPr="003707F5">
        <w:rPr>
          <w:rStyle w:val="Emphasis"/>
          <w:rFonts w:ascii="Arial" w:hAnsi="Arial" w:cs="Arial"/>
          <w:sz w:val="20"/>
          <w:szCs w:val="20"/>
        </w:rPr>
        <w:t>vignicola</w:t>
      </w:r>
      <w:r w:rsidRPr="003707F5">
        <w:rPr>
          <w:rFonts w:ascii="Arial" w:hAnsi="Arial" w:cs="Arial"/>
          <w:sz w:val="20"/>
          <w:szCs w:val="20"/>
        </w:rPr>
        <w:t xml:space="preserve">; and reports on the virulence determinants of </w:t>
      </w:r>
      <w:r w:rsidRPr="003707F5">
        <w:rPr>
          <w:rStyle w:val="Emphasis"/>
          <w:rFonts w:ascii="Arial" w:hAnsi="Arial" w:cs="Arial"/>
          <w:sz w:val="20"/>
          <w:szCs w:val="20"/>
        </w:rPr>
        <w:t xml:space="preserve">Xanthomonas axonopodis </w:t>
      </w:r>
      <w:r w:rsidRPr="003707F5">
        <w:rPr>
          <w:rFonts w:ascii="Arial" w:hAnsi="Arial" w:cs="Arial"/>
          <w:sz w:val="20"/>
          <w:szCs w:val="20"/>
        </w:rPr>
        <w:t>pv.</w:t>
      </w:r>
      <w:r w:rsidRPr="003707F5">
        <w:rPr>
          <w:rStyle w:val="Emphasis"/>
          <w:rFonts w:ascii="Arial" w:hAnsi="Arial" w:cs="Arial"/>
          <w:sz w:val="20"/>
          <w:szCs w:val="20"/>
        </w:rPr>
        <w:t xml:space="preserve"> vignicola</w:t>
      </w:r>
      <w:r w:rsidRPr="003707F5">
        <w:rPr>
          <w:rFonts w:ascii="Arial" w:hAnsi="Arial" w:cs="Arial"/>
          <w:sz w:val="20"/>
          <w:szCs w:val="20"/>
        </w:rPr>
        <w:t>. After a thorough review, papers were classified individually with respect to the review objective.</w:t>
      </w:r>
    </w:p>
    <w:p w14:paraId="045D47B4" w14:textId="77777777" w:rsidR="001A4C5D" w:rsidRPr="003707F5" w:rsidRDefault="003707F5" w:rsidP="00177722">
      <w:pPr>
        <w:pStyle w:val="NormalWeb"/>
        <w:spacing w:line="360" w:lineRule="auto"/>
        <w:jc w:val="both"/>
        <w:rPr>
          <w:rFonts w:ascii="Arial" w:hAnsi="Arial" w:cs="Arial"/>
          <w:b/>
          <w:sz w:val="22"/>
          <w:szCs w:val="22"/>
        </w:rPr>
      </w:pPr>
      <w:r w:rsidRPr="003707F5">
        <w:rPr>
          <w:rStyle w:val="Emphasis"/>
          <w:rFonts w:ascii="Arial" w:hAnsi="Arial" w:cs="Arial"/>
          <w:bCs/>
          <w:i w:val="0"/>
          <w:sz w:val="22"/>
          <w:szCs w:val="22"/>
        </w:rPr>
        <w:t xml:space="preserve"> 3.1 </w:t>
      </w:r>
      <w:r w:rsidRPr="003707F5">
        <w:rPr>
          <w:rFonts w:ascii="Arial" w:hAnsi="Arial" w:cs="Arial"/>
          <w:b/>
          <w:sz w:val="22"/>
          <w:szCs w:val="22"/>
        </w:rPr>
        <w:t>RESULTS AND DISCUSSION</w:t>
      </w:r>
    </w:p>
    <w:p w14:paraId="09947A0B" w14:textId="77777777" w:rsidR="005C6798" w:rsidRPr="003707F5" w:rsidRDefault="00177722" w:rsidP="00177722">
      <w:pPr>
        <w:spacing w:line="360" w:lineRule="auto"/>
        <w:rPr>
          <w:rFonts w:ascii="Arial" w:hAnsi="Arial" w:cs="Arial"/>
          <w:b/>
          <w:sz w:val="20"/>
          <w:szCs w:val="20"/>
        </w:rPr>
      </w:pPr>
      <w:r w:rsidRPr="003707F5">
        <w:rPr>
          <w:rFonts w:ascii="Arial" w:hAnsi="Arial" w:cs="Arial"/>
          <w:b/>
          <w:sz w:val="20"/>
          <w:szCs w:val="20"/>
        </w:rPr>
        <w:t xml:space="preserve">3.1.1 </w:t>
      </w:r>
      <w:r w:rsidR="005C6798" w:rsidRPr="003707F5">
        <w:rPr>
          <w:rFonts w:ascii="Arial" w:hAnsi="Arial" w:cs="Arial"/>
          <w:b/>
          <w:sz w:val="20"/>
          <w:szCs w:val="20"/>
        </w:rPr>
        <w:t xml:space="preserve">History of Taxonomy of the Genus </w:t>
      </w:r>
      <w:r w:rsidR="005C6798" w:rsidRPr="003707F5">
        <w:rPr>
          <w:rFonts w:ascii="Arial" w:hAnsi="Arial" w:cs="Arial"/>
          <w:b/>
          <w:i/>
          <w:sz w:val="20"/>
          <w:szCs w:val="20"/>
        </w:rPr>
        <w:t xml:space="preserve">Xanthomonas </w:t>
      </w:r>
    </w:p>
    <w:p w14:paraId="201AAD92"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t xml:space="preserve">The majority of the bacteria in the genus </w:t>
      </w:r>
      <w:r w:rsidRPr="003707F5">
        <w:rPr>
          <w:rFonts w:ascii="Arial" w:hAnsi="Arial" w:cs="Arial"/>
          <w:i/>
          <w:iCs/>
          <w:sz w:val="20"/>
          <w:szCs w:val="20"/>
        </w:rPr>
        <w:t xml:space="preserve">Xanthomonas </w:t>
      </w:r>
      <w:r w:rsidR="005E5795" w:rsidRPr="003707F5">
        <w:rPr>
          <w:rFonts w:ascii="Arial" w:hAnsi="Arial" w:cs="Arial"/>
          <w:sz w:val="20"/>
          <w:szCs w:val="20"/>
        </w:rPr>
        <w:t xml:space="preserve">are plant-pathogenic and </w:t>
      </w:r>
      <w:r w:rsidR="00177722" w:rsidRPr="003707F5">
        <w:rPr>
          <w:rFonts w:ascii="Arial" w:hAnsi="Arial" w:cs="Arial"/>
          <w:sz w:val="20"/>
          <w:szCs w:val="20"/>
        </w:rPr>
        <w:t>occur</w:t>
      </w:r>
      <w:r w:rsidRPr="003707F5">
        <w:rPr>
          <w:rFonts w:ascii="Arial" w:hAnsi="Arial" w:cs="Arial"/>
          <w:sz w:val="20"/>
          <w:szCs w:val="20"/>
        </w:rPr>
        <w:t xml:space="preserve"> all over the world and causing diseases in a variety of plants. Numerous taxonomic and determinative investigations have been conducted on this genus because of its economic significance (</w:t>
      </w:r>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1995; Olatunde et al., 2024). DNA-rRNA hybridizations have demonstrated that the genus belongs to a distinct rRNA branch within the Proteobacteria's gamma taxon (</w:t>
      </w:r>
      <w:proofErr w:type="spellStart"/>
      <w:r w:rsidRPr="003707F5">
        <w:rPr>
          <w:rFonts w:ascii="Arial" w:hAnsi="Arial" w:cs="Arial"/>
          <w:sz w:val="20"/>
          <w:szCs w:val="20"/>
        </w:rPr>
        <w:t>Stackebrandt</w:t>
      </w:r>
      <w:proofErr w:type="spellEnd"/>
      <w:r w:rsidRPr="003707F5">
        <w:rPr>
          <w:rFonts w:ascii="Arial" w:hAnsi="Arial" w:cs="Arial"/>
          <w:sz w:val="20"/>
          <w:szCs w:val="20"/>
        </w:rPr>
        <w:t xml:space="preserve"> et al., 1988). The edition of the Bergey's Manual of Systematic Bacteriology, indicated that the genus is split into the following five species: </w:t>
      </w:r>
      <w:r w:rsidRPr="003707F5">
        <w:rPr>
          <w:rFonts w:ascii="Arial" w:hAnsi="Arial" w:cs="Arial"/>
          <w:i/>
          <w:iCs/>
          <w:sz w:val="20"/>
          <w:szCs w:val="20"/>
        </w:rPr>
        <w:t xml:space="preserve">Xanthomonas </w:t>
      </w:r>
      <w:proofErr w:type="spellStart"/>
      <w:r w:rsidRPr="003707F5">
        <w:rPr>
          <w:rFonts w:ascii="Arial" w:hAnsi="Arial" w:cs="Arial"/>
          <w:i/>
          <w:iCs/>
          <w:sz w:val="20"/>
          <w:szCs w:val="20"/>
        </w:rPr>
        <w:t>axonopodis</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fragarie</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ampelina</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albilineans</w:t>
      </w:r>
      <w:proofErr w:type="spellEnd"/>
      <w:r w:rsidRPr="003707F5">
        <w:rPr>
          <w:rFonts w:ascii="Arial" w:hAnsi="Arial" w:cs="Arial"/>
          <w:i/>
          <w:iCs/>
          <w:sz w:val="20"/>
          <w:szCs w:val="20"/>
        </w:rPr>
        <w:t>,</w:t>
      </w:r>
      <w:r w:rsidRPr="003707F5">
        <w:rPr>
          <w:rFonts w:ascii="Arial" w:hAnsi="Arial" w:cs="Arial"/>
          <w:sz w:val="20"/>
          <w:szCs w:val="20"/>
        </w:rPr>
        <w:t xml:space="preserve"> and </w:t>
      </w:r>
      <w:r w:rsidRPr="003707F5">
        <w:rPr>
          <w:rFonts w:ascii="Arial" w:hAnsi="Arial" w:cs="Arial"/>
          <w:i/>
          <w:iCs/>
          <w:sz w:val="20"/>
          <w:szCs w:val="20"/>
        </w:rPr>
        <w:t>Xanthomonas campestris</w:t>
      </w:r>
      <w:r w:rsidRPr="003707F5">
        <w:rPr>
          <w:rFonts w:ascii="Arial" w:hAnsi="Arial" w:cs="Arial"/>
          <w:sz w:val="20"/>
          <w:szCs w:val="20"/>
        </w:rPr>
        <w:t xml:space="preserve"> (Bradbury et al., 1984)</w:t>
      </w:r>
      <w:r w:rsidRPr="003707F5">
        <w:rPr>
          <w:rFonts w:ascii="Arial" w:hAnsi="Arial" w:cs="Arial"/>
          <w:i/>
          <w:iCs/>
          <w:sz w:val="20"/>
          <w:szCs w:val="20"/>
        </w:rPr>
        <w:t>.</w:t>
      </w:r>
    </w:p>
    <w:p w14:paraId="3A818F02" w14:textId="77777777" w:rsidR="005C6798" w:rsidRPr="003707F5" w:rsidRDefault="005C6798" w:rsidP="00177722">
      <w:pPr>
        <w:spacing w:after="0" w:line="360" w:lineRule="auto"/>
        <w:jc w:val="both"/>
        <w:rPr>
          <w:rFonts w:ascii="Arial" w:hAnsi="Arial" w:cs="Arial"/>
          <w:sz w:val="20"/>
          <w:szCs w:val="20"/>
        </w:rPr>
      </w:pPr>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(1990) noted a number of these suggestions were developed to enhance the classification of the genus </w:t>
      </w:r>
      <w:r w:rsidRPr="003707F5">
        <w:rPr>
          <w:rFonts w:ascii="Arial" w:hAnsi="Arial" w:cs="Arial"/>
          <w:i/>
          <w:iCs/>
          <w:sz w:val="20"/>
          <w:szCs w:val="20"/>
        </w:rPr>
        <w:t>Xanthomonas</w:t>
      </w:r>
      <w:r w:rsidRPr="003707F5">
        <w:rPr>
          <w:rFonts w:ascii="Arial" w:hAnsi="Arial" w:cs="Arial"/>
          <w:iCs/>
          <w:sz w:val="20"/>
          <w:szCs w:val="20"/>
        </w:rPr>
        <w:t xml:space="preserve"> and included the</w:t>
      </w:r>
      <w:r w:rsidRPr="003707F5">
        <w:rPr>
          <w:rFonts w:ascii="Arial" w:hAnsi="Arial" w:cs="Arial"/>
          <w:sz w:val="20"/>
          <w:szCs w:val="20"/>
        </w:rPr>
        <w:t xml:space="preserve">; </w:t>
      </w:r>
      <w:proofErr w:type="spellStart"/>
      <w:r w:rsidRPr="003707F5">
        <w:rPr>
          <w:rFonts w:ascii="Arial" w:hAnsi="Arial" w:cs="Arial"/>
          <w:sz w:val="20"/>
          <w:szCs w:val="20"/>
        </w:rPr>
        <w:t>i</w:t>
      </w:r>
      <w:proofErr w:type="spellEnd"/>
      <w:r w:rsidRPr="003707F5">
        <w:rPr>
          <w:rFonts w:ascii="Arial" w:hAnsi="Arial" w:cs="Arial"/>
          <w:sz w:val="20"/>
          <w:szCs w:val="20"/>
        </w:rPr>
        <w:t>) Ride and Ride (1978) who named “</w:t>
      </w:r>
      <w:r w:rsidRPr="003707F5">
        <w:rPr>
          <w:rFonts w:ascii="Arial" w:hAnsi="Arial" w:cs="Arial"/>
          <w:i/>
          <w:iCs/>
          <w:sz w:val="20"/>
          <w:szCs w:val="20"/>
        </w:rPr>
        <w:t>Xanthomonas populi</w:t>
      </w:r>
      <w:r w:rsidRPr="003707F5">
        <w:rPr>
          <w:rFonts w:ascii="Arial" w:hAnsi="Arial" w:cs="Arial"/>
          <w:sz w:val="20"/>
          <w:szCs w:val="20"/>
        </w:rPr>
        <w:t xml:space="preserve">”; (ii) </w:t>
      </w:r>
      <w:r w:rsidRPr="003707F5">
        <w:rPr>
          <w:rFonts w:ascii="Arial" w:hAnsi="Arial" w:cs="Arial"/>
          <w:i/>
          <w:iCs/>
          <w:sz w:val="20"/>
          <w:szCs w:val="20"/>
        </w:rPr>
        <w:t xml:space="preserve">Pseudomonas </w:t>
      </w:r>
      <w:proofErr w:type="spellStart"/>
      <w:r w:rsidRPr="003707F5">
        <w:rPr>
          <w:rFonts w:ascii="Arial" w:hAnsi="Arial" w:cs="Arial"/>
          <w:i/>
          <w:iCs/>
          <w:sz w:val="20"/>
          <w:szCs w:val="20"/>
        </w:rPr>
        <w:t>maltophilia</w:t>
      </w:r>
      <w:proofErr w:type="spellEnd"/>
      <w:r w:rsidRPr="003707F5">
        <w:rPr>
          <w:rFonts w:ascii="Arial" w:hAnsi="Arial" w:cs="Arial"/>
          <w:sz w:val="20"/>
          <w:szCs w:val="20"/>
        </w:rPr>
        <w:t xml:space="preserve"> was transferred to the genus </w:t>
      </w:r>
      <w:r w:rsidRPr="003707F5">
        <w:rPr>
          <w:rFonts w:ascii="Arial" w:hAnsi="Arial" w:cs="Arial"/>
          <w:i/>
          <w:iCs/>
          <w:sz w:val="20"/>
          <w:szCs w:val="20"/>
        </w:rPr>
        <w:t xml:space="preserve">Xanthomonas </w:t>
      </w:r>
      <w:r w:rsidRPr="003707F5">
        <w:rPr>
          <w:rFonts w:ascii="Arial" w:hAnsi="Arial" w:cs="Arial"/>
          <w:sz w:val="20"/>
          <w:szCs w:val="20"/>
        </w:rPr>
        <w:t xml:space="preserve">as </w:t>
      </w:r>
      <w:r w:rsidRPr="003707F5">
        <w:rPr>
          <w:rFonts w:ascii="Arial" w:hAnsi="Arial" w:cs="Arial"/>
          <w:i/>
          <w:iCs/>
          <w:sz w:val="20"/>
          <w:szCs w:val="20"/>
        </w:rPr>
        <w:t xml:space="preserve">Xanthomonas </w:t>
      </w:r>
      <w:proofErr w:type="spellStart"/>
      <w:r w:rsidRPr="003707F5">
        <w:rPr>
          <w:rFonts w:ascii="Arial" w:hAnsi="Arial" w:cs="Arial"/>
          <w:i/>
          <w:iCs/>
          <w:sz w:val="20"/>
          <w:szCs w:val="20"/>
        </w:rPr>
        <w:t>maltophilia</w:t>
      </w:r>
      <w:proofErr w:type="spellEnd"/>
      <w:r w:rsidRPr="003707F5">
        <w:rPr>
          <w:rFonts w:ascii="Arial" w:hAnsi="Arial" w:cs="Arial"/>
          <w:sz w:val="20"/>
          <w:szCs w:val="20"/>
        </w:rPr>
        <w:t xml:space="preserve"> by Swings et al., (1983); (iii) Van der Mooter et al., (1987) suggested that the pathovars </w:t>
      </w:r>
      <w:r w:rsidRPr="003707F5">
        <w:rPr>
          <w:rFonts w:ascii="Arial" w:hAnsi="Arial" w:cs="Arial"/>
          <w:i/>
          <w:iCs/>
          <w:sz w:val="20"/>
          <w:szCs w:val="20"/>
        </w:rPr>
        <w:t>Xanthomonas campestris</w:t>
      </w:r>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r w:rsidRPr="003707F5">
        <w:rPr>
          <w:rFonts w:ascii="Arial" w:hAnsi="Arial" w:cs="Arial"/>
          <w:i/>
          <w:iCs/>
          <w:sz w:val="20"/>
          <w:szCs w:val="20"/>
        </w:rPr>
        <w:t xml:space="preserve">oryzae </w:t>
      </w:r>
      <w:r w:rsidRPr="003707F5">
        <w:rPr>
          <w:rFonts w:ascii="Arial" w:hAnsi="Arial" w:cs="Arial"/>
          <w:sz w:val="20"/>
          <w:szCs w:val="20"/>
        </w:rPr>
        <w:t xml:space="preserve">and </w:t>
      </w:r>
      <w:r w:rsidRPr="003707F5">
        <w:rPr>
          <w:rFonts w:ascii="Arial" w:hAnsi="Arial" w:cs="Arial"/>
          <w:i/>
          <w:iCs/>
          <w:sz w:val="20"/>
          <w:szCs w:val="20"/>
        </w:rPr>
        <w:t>Xanthomonas campestris</w:t>
      </w:r>
      <w:r w:rsidRPr="003707F5">
        <w:rPr>
          <w:rFonts w:ascii="Arial" w:hAnsi="Arial" w:cs="Arial"/>
          <w:sz w:val="20"/>
          <w:szCs w:val="20"/>
        </w:rPr>
        <w:t xml:space="preserve"> pv. </w:t>
      </w:r>
      <w:r w:rsidRPr="003707F5">
        <w:rPr>
          <w:rFonts w:ascii="Arial" w:hAnsi="Arial" w:cs="Arial"/>
          <w:i/>
          <w:iCs/>
          <w:sz w:val="20"/>
          <w:szCs w:val="20"/>
        </w:rPr>
        <w:t>graminis</w:t>
      </w:r>
      <w:r w:rsidRPr="003707F5">
        <w:rPr>
          <w:rFonts w:ascii="Arial" w:hAnsi="Arial" w:cs="Arial"/>
          <w:sz w:val="20"/>
          <w:szCs w:val="20"/>
        </w:rPr>
        <w:t xml:space="preserve"> as phenotypically distinct from the other </w:t>
      </w:r>
      <w:r w:rsidRPr="003707F5">
        <w:rPr>
          <w:rFonts w:ascii="Arial" w:hAnsi="Arial" w:cs="Arial"/>
          <w:i/>
          <w:iCs/>
          <w:sz w:val="20"/>
          <w:szCs w:val="20"/>
        </w:rPr>
        <w:t>Xanthomas</w:t>
      </w:r>
      <w:r w:rsidRPr="003707F5">
        <w:rPr>
          <w:rFonts w:ascii="Arial" w:hAnsi="Arial" w:cs="Arial"/>
          <w:sz w:val="20"/>
          <w:szCs w:val="20"/>
        </w:rPr>
        <w:t xml:space="preserve"> </w:t>
      </w:r>
      <w:r w:rsidRPr="003707F5">
        <w:rPr>
          <w:rFonts w:ascii="Arial" w:hAnsi="Arial" w:cs="Arial"/>
          <w:i/>
          <w:sz w:val="20"/>
          <w:szCs w:val="20"/>
        </w:rPr>
        <w:t>campestris</w:t>
      </w:r>
      <w:r w:rsidRPr="003707F5">
        <w:rPr>
          <w:rFonts w:ascii="Arial" w:hAnsi="Arial" w:cs="Arial"/>
          <w:sz w:val="20"/>
          <w:szCs w:val="20"/>
        </w:rPr>
        <w:t xml:space="preserve"> pathovars and, hence renamed as distinct species “</w:t>
      </w:r>
      <w:r w:rsidRPr="003707F5">
        <w:rPr>
          <w:rFonts w:ascii="Arial" w:hAnsi="Arial" w:cs="Arial"/>
          <w:i/>
          <w:iCs/>
          <w:sz w:val="20"/>
          <w:szCs w:val="20"/>
        </w:rPr>
        <w:t>Xanthomonas oryzae</w:t>
      </w:r>
      <w:r w:rsidRPr="003707F5">
        <w:rPr>
          <w:rFonts w:ascii="Arial" w:hAnsi="Arial" w:cs="Arial"/>
          <w:sz w:val="20"/>
          <w:szCs w:val="20"/>
        </w:rPr>
        <w:t xml:space="preserve"> and </w:t>
      </w:r>
      <w:r w:rsidRPr="003707F5">
        <w:rPr>
          <w:rFonts w:ascii="Arial" w:hAnsi="Arial" w:cs="Arial"/>
          <w:i/>
          <w:iCs/>
          <w:sz w:val="20"/>
          <w:szCs w:val="20"/>
        </w:rPr>
        <w:t>Xanthomonas graminis</w:t>
      </w:r>
      <w:r w:rsidRPr="003707F5">
        <w:rPr>
          <w:rFonts w:ascii="Arial" w:hAnsi="Arial" w:cs="Arial"/>
          <w:sz w:val="20"/>
          <w:szCs w:val="20"/>
        </w:rPr>
        <w:t xml:space="preserve">”; Further, Willems et al., (1987) suggested that </w:t>
      </w:r>
      <w:r w:rsidRPr="003707F5">
        <w:rPr>
          <w:rFonts w:ascii="Arial" w:hAnsi="Arial" w:cs="Arial"/>
          <w:i/>
          <w:iCs/>
          <w:sz w:val="20"/>
          <w:szCs w:val="20"/>
        </w:rPr>
        <w:t xml:space="preserve">Xanthomonas </w:t>
      </w:r>
      <w:proofErr w:type="spellStart"/>
      <w:r w:rsidRPr="003707F5">
        <w:rPr>
          <w:rFonts w:ascii="Arial" w:hAnsi="Arial" w:cs="Arial"/>
          <w:i/>
          <w:iCs/>
          <w:sz w:val="20"/>
          <w:szCs w:val="20"/>
        </w:rPr>
        <w:t>ampelina</w:t>
      </w:r>
      <w:proofErr w:type="spellEnd"/>
      <w:r w:rsidRPr="003707F5">
        <w:rPr>
          <w:rFonts w:ascii="Arial" w:hAnsi="Arial" w:cs="Arial"/>
          <w:sz w:val="20"/>
          <w:szCs w:val="20"/>
        </w:rPr>
        <w:t xml:space="preserve"> should be renamed as </w:t>
      </w:r>
      <w:proofErr w:type="spellStart"/>
      <w:r w:rsidRPr="003707F5">
        <w:rPr>
          <w:rFonts w:ascii="Arial" w:hAnsi="Arial" w:cs="Arial"/>
          <w:i/>
          <w:iCs/>
          <w:sz w:val="20"/>
          <w:szCs w:val="20"/>
        </w:rPr>
        <w:t>Xy</w:t>
      </w:r>
      <w:proofErr w:type="spellEnd"/>
      <w:r w:rsidRPr="003707F5">
        <w:rPr>
          <w:rFonts w:ascii="Arial" w:hAnsi="Arial" w:cs="Arial"/>
          <w:i/>
          <w:iCs/>
          <w:sz w:val="20"/>
          <w:szCs w:val="20"/>
        </w:rPr>
        <w:t xml:space="preserve"> lop hilus </w:t>
      </w:r>
      <w:proofErr w:type="spellStart"/>
      <w:r w:rsidRPr="003707F5">
        <w:rPr>
          <w:rFonts w:ascii="Arial" w:hAnsi="Arial" w:cs="Arial"/>
          <w:i/>
          <w:iCs/>
          <w:sz w:val="20"/>
          <w:szCs w:val="20"/>
        </w:rPr>
        <w:t>ampelinus</w:t>
      </w:r>
      <w:proofErr w:type="spellEnd"/>
      <w:r w:rsidRPr="003707F5">
        <w:rPr>
          <w:rFonts w:ascii="Arial" w:hAnsi="Arial" w:cs="Arial"/>
          <w:sz w:val="20"/>
          <w:szCs w:val="20"/>
        </w:rPr>
        <w:t xml:space="preserve"> and that it is not a member of the </w:t>
      </w:r>
      <w:r w:rsidRPr="003707F5">
        <w:rPr>
          <w:rFonts w:ascii="Arial" w:hAnsi="Arial" w:cs="Arial"/>
          <w:i/>
          <w:iCs/>
          <w:sz w:val="20"/>
          <w:szCs w:val="20"/>
        </w:rPr>
        <w:t>Xanthomonas</w:t>
      </w:r>
      <w:r w:rsidRPr="003707F5">
        <w:rPr>
          <w:rFonts w:ascii="Arial" w:hAnsi="Arial" w:cs="Arial"/>
          <w:sz w:val="20"/>
          <w:szCs w:val="20"/>
        </w:rPr>
        <w:t xml:space="preserve"> genus.</w:t>
      </w:r>
    </w:p>
    <w:p w14:paraId="175818D2"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t xml:space="preserve">Van der Mooter et al., (1987) suggested eight species of the Xanthomonas genus namely: </w:t>
      </w:r>
      <w:r w:rsidRPr="003707F5">
        <w:rPr>
          <w:rFonts w:ascii="Arial" w:hAnsi="Arial" w:cs="Arial"/>
          <w:i/>
          <w:iCs/>
          <w:sz w:val="20"/>
          <w:szCs w:val="20"/>
        </w:rPr>
        <w:t>Xanthomonas</w:t>
      </w:r>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albilineans</w:t>
      </w:r>
      <w:proofErr w:type="spellEnd"/>
      <w:r w:rsidRPr="003707F5">
        <w:rPr>
          <w:rFonts w:ascii="Arial" w:hAnsi="Arial" w:cs="Arial"/>
          <w:sz w:val="20"/>
          <w:szCs w:val="20"/>
        </w:rPr>
        <w:t xml:space="preserve">, </w:t>
      </w:r>
      <w:r w:rsidRPr="003707F5">
        <w:rPr>
          <w:rFonts w:ascii="Arial" w:hAnsi="Arial" w:cs="Arial"/>
          <w:i/>
          <w:iCs/>
          <w:sz w:val="20"/>
          <w:szCs w:val="20"/>
        </w:rPr>
        <w:t>X. campestris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w:t>
      </w:r>
      <w:r w:rsidRPr="003707F5">
        <w:rPr>
          <w:rFonts w:ascii="Arial" w:hAnsi="Arial" w:cs="Arial"/>
          <w:i/>
          <w:iCs/>
          <w:sz w:val="20"/>
          <w:szCs w:val="20"/>
        </w:rPr>
        <w:t>. graminis</w:t>
      </w:r>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fragarie</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maltophilia</w:t>
      </w:r>
      <w:proofErr w:type="spellEnd"/>
      <w:r w:rsidRPr="003707F5">
        <w:rPr>
          <w:rFonts w:ascii="Arial" w:hAnsi="Arial" w:cs="Arial"/>
          <w:sz w:val="20"/>
          <w:szCs w:val="20"/>
        </w:rPr>
        <w:t xml:space="preserve">, </w:t>
      </w:r>
      <w:r w:rsidRPr="003707F5">
        <w:rPr>
          <w:rFonts w:ascii="Arial" w:hAnsi="Arial" w:cs="Arial"/>
          <w:i/>
          <w:iCs/>
          <w:sz w:val="20"/>
          <w:szCs w:val="20"/>
        </w:rPr>
        <w:t>X. populi,</w:t>
      </w:r>
      <w:r w:rsidRPr="003707F5">
        <w:rPr>
          <w:rFonts w:ascii="Arial" w:hAnsi="Arial" w:cs="Arial"/>
          <w:sz w:val="20"/>
          <w:szCs w:val="20"/>
        </w:rPr>
        <w:t xml:space="preserve"> and </w:t>
      </w:r>
      <w:r w:rsidRPr="003707F5">
        <w:rPr>
          <w:rFonts w:ascii="Arial" w:hAnsi="Arial" w:cs="Arial"/>
          <w:i/>
          <w:iCs/>
          <w:sz w:val="20"/>
          <w:szCs w:val="20"/>
        </w:rPr>
        <w:t>X. oryzae</w:t>
      </w:r>
      <w:r w:rsidRPr="003707F5">
        <w:rPr>
          <w:rFonts w:ascii="Arial" w:hAnsi="Arial" w:cs="Arial"/>
          <w:sz w:val="20"/>
          <w:szCs w:val="20"/>
        </w:rPr>
        <w:t xml:space="preserve">. Among these species, </w:t>
      </w:r>
      <w:r w:rsidRPr="003707F5">
        <w:rPr>
          <w:rFonts w:ascii="Arial" w:hAnsi="Arial" w:cs="Arial"/>
          <w:i/>
          <w:iCs/>
          <w:sz w:val="20"/>
          <w:szCs w:val="20"/>
        </w:rPr>
        <w:t>Xanthomonas campestris</w:t>
      </w:r>
      <w:r w:rsidRPr="003707F5">
        <w:rPr>
          <w:rFonts w:ascii="Arial" w:hAnsi="Arial" w:cs="Arial"/>
          <w:sz w:val="20"/>
          <w:szCs w:val="20"/>
        </w:rPr>
        <w:t xml:space="preserve"> is by far the most complicated due to its division into over 123 pathovars, as detailed by Dye et al. (1980). </w:t>
      </w:r>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(1995) conducted a thorough DNA-DNA hybridization on 183 strains of the genus </w:t>
      </w:r>
      <w:r w:rsidRPr="003707F5">
        <w:rPr>
          <w:rFonts w:ascii="Arial" w:hAnsi="Arial" w:cs="Arial"/>
          <w:i/>
          <w:iCs/>
          <w:sz w:val="20"/>
          <w:szCs w:val="20"/>
        </w:rPr>
        <w:t>Xanthomonas</w:t>
      </w:r>
      <w:r w:rsidRPr="003707F5">
        <w:rPr>
          <w:rFonts w:ascii="Arial" w:hAnsi="Arial" w:cs="Arial"/>
          <w:sz w:val="20"/>
          <w:szCs w:val="20"/>
        </w:rPr>
        <w:t xml:space="preserve"> and noted that the genus was composed of twenty genomic homology associations. They noted that the following groupings—</w:t>
      </w:r>
      <w:r w:rsidRPr="003707F5">
        <w:rPr>
          <w:rFonts w:ascii="Arial" w:hAnsi="Arial" w:cs="Arial"/>
          <w:i/>
          <w:iCs/>
          <w:sz w:val="20"/>
          <w:szCs w:val="20"/>
        </w:rPr>
        <w:t xml:space="preserve">Xanthomonas </w:t>
      </w:r>
      <w:proofErr w:type="spellStart"/>
      <w:r w:rsidRPr="003707F5">
        <w:rPr>
          <w:rFonts w:ascii="Arial" w:hAnsi="Arial" w:cs="Arial"/>
          <w:i/>
          <w:iCs/>
          <w:sz w:val="20"/>
          <w:szCs w:val="20"/>
        </w:rPr>
        <w:t>fragariae</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albilineans</w:t>
      </w:r>
      <w:proofErr w:type="spellEnd"/>
      <w:r w:rsidRPr="003707F5">
        <w:rPr>
          <w:rFonts w:ascii="Arial" w:hAnsi="Arial" w:cs="Arial"/>
          <w:sz w:val="20"/>
          <w:szCs w:val="20"/>
        </w:rPr>
        <w:t xml:space="preserve">, </w:t>
      </w:r>
      <w:r w:rsidRPr="003707F5">
        <w:rPr>
          <w:rFonts w:ascii="Arial" w:hAnsi="Arial" w:cs="Arial"/>
          <w:i/>
          <w:iCs/>
          <w:sz w:val="20"/>
          <w:szCs w:val="20"/>
        </w:rPr>
        <w:t>Xanthomonas populi,</w:t>
      </w:r>
      <w:r w:rsidRPr="003707F5">
        <w:rPr>
          <w:rFonts w:ascii="Arial" w:hAnsi="Arial" w:cs="Arial"/>
          <w:sz w:val="20"/>
          <w:szCs w:val="20"/>
        </w:rPr>
        <w:t xml:space="preserve"> and </w:t>
      </w:r>
      <w:r w:rsidRPr="003707F5">
        <w:rPr>
          <w:rFonts w:ascii="Arial" w:hAnsi="Arial" w:cs="Arial"/>
          <w:i/>
          <w:iCs/>
          <w:sz w:val="20"/>
          <w:szCs w:val="20"/>
        </w:rPr>
        <w:t>Xanthomonas oryzae—</w:t>
      </w:r>
      <w:r w:rsidRPr="003707F5">
        <w:rPr>
          <w:rFonts w:ascii="Arial" w:hAnsi="Arial" w:cs="Arial"/>
          <w:sz w:val="20"/>
          <w:szCs w:val="20"/>
        </w:rPr>
        <w:t xml:space="preserve">matched the species that had previously been described and could not be affected by reclassification. They noted that </w:t>
      </w:r>
      <w:r w:rsidRPr="003707F5">
        <w:rPr>
          <w:rFonts w:ascii="Arial" w:hAnsi="Arial" w:cs="Arial"/>
          <w:i/>
          <w:iCs/>
          <w:sz w:val="20"/>
          <w:szCs w:val="20"/>
        </w:rPr>
        <w:t>Xanthomonas campestris</w:t>
      </w:r>
      <w:r w:rsidRPr="003707F5">
        <w:rPr>
          <w:rFonts w:ascii="Arial" w:hAnsi="Arial" w:cs="Arial"/>
          <w:sz w:val="20"/>
          <w:szCs w:val="20"/>
        </w:rPr>
        <w:t xml:space="preserve">, the previously described specie, was diverse, with sixteen DNA homology groups with a significant degree of DNA homology between one of these groups and </w:t>
      </w:r>
      <w:r w:rsidRPr="003707F5">
        <w:rPr>
          <w:rFonts w:ascii="Arial" w:hAnsi="Arial" w:cs="Arial"/>
          <w:i/>
          <w:iCs/>
          <w:sz w:val="20"/>
          <w:szCs w:val="20"/>
        </w:rPr>
        <w:t>Xanthomonas axonopodis</w:t>
      </w:r>
      <w:r w:rsidRPr="003707F5">
        <w:rPr>
          <w:rFonts w:ascii="Arial" w:hAnsi="Arial" w:cs="Arial"/>
          <w:sz w:val="20"/>
          <w:szCs w:val="20"/>
        </w:rPr>
        <w:t>.</w:t>
      </w:r>
    </w:p>
    <w:p w14:paraId="29BCE2A4"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sz w:val="20"/>
          <w:szCs w:val="20"/>
        </w:rPr>
        <w:lastRenderedPageBreak/>
        <w:t xml:space="preserve">According to amendment of </w:t>
      </w:r>
      <w:proofErr w:type="spellStart"/>
      <w:r w:rsidRPr="003707F5">
        <w:rPr>
          <w:rFonts w:ascii="Arial" w:hAnsi="Arial" w:cs="Arial"/>
          <w:sz w:val="20"/>
          <w:szCs w:val="20"/>
        </w:rPr>
        <w:t>Vauterine</w:t>
      </w:r>
      <w:proofErr w:type="spellEnd"/>
      <w:r w:rsidRPr="003707F5">
        <w:rPr>
          <w:rFonts w:ascii="Arial" w:hAnsi="Arial" w:cs="Arial"/>
          <w:sz w:val="20"/>
          <w:szCs w:val="20"/>
        </w:rPr>
        <w:t xml:space="preserve"> et al., (1995) the type species of the genera</w:t>
      </w:r>
      <w:r w:rsidRPr="003707F5">
        <w:rPr>
          <w:rFonts w:ascii="Arial" w:hAnsi="Arial" w:cs="Arial"/>
          <w:i/>
          <w:iCs/>
          <w:sz w:val="20"/>
          <w:szCs w:val="20"/>
        </w:rPr>
        <w:t> Xanthomonas campestris</w:t>
      </w:r>
      <w:r w:rsidRPr="003707F5">
        <w:rPr>
          <w:rFonts w:ascii="Arial" w:hAnsi="Arial" w:cs="Arial"/>
          <w:sz w:val="20"/>
          <w:szCs w:val="20"/>
        </w:rPr>
        <w:t xml:space="preserve"> (Dowson, 1939; </w:t>
      </w:r>
      <w:proofErr w:type="spellStart"/>
      <w:r w:rsidRPr="003707F5">
        <w:rPr>
          <w:rFonts w:ascii="Arial" w:hAnsi="Arial" w:cs="Arial"/>
          <w:sz w:val="20"/>
          <w:szCs w:val="20"/>
        </w:rPr>
        <w:t>Pammel</w:t>
      </w:r>
      <w:proofErr w:type="spellEnd"/>
      <w:r w:rsidRPr="003707F5">
        <w:rPr>
          <w:rFonts w:ascii="Arial" w:hAnsi="Arial" w:cs="Arial"/>
          <w:sz w:val="20"/>
          <w:szCs w:val="20"/>
        </w:rPr>
        <w:t xml:space="preserve">, 1985) comprised only the pathovars isolated from crucifers: </w:t>
      </w:r>
      <w:r w:rsidRPr="003707F5">
        <w:rPr>
          <w:rFonts w:ascii="Arial" w:hAnsi="Arial" w:cs="Arial"/>
          <w:i/>
          <w:iCs/>
          <w:sz w:val="20"/>
          <w:szCs w:val="20"/>
        </w:rPr>
        <w:t xml:space="preserve">X. campestris </w:t>
      </w:r>
      <w:proofErr w:type="spellStart"/>
      <w:r w:rsidRPr="003707F5">
        <w:rPr>
          <w:rFonts w:ascii="Arial" w:hAnsi="Arial" w:cs="Arial"/>
          <w:iCs/>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armoraciae</w:t>
      </w:r>
      <w:proofErr w:type="spellEnd"/>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aberrans,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w:t>
      </w:r>
      <w:proofErr w:type="spellStart"/>
      <w:r w:rsidRPr="003707F5">
        <w:rPr>
          <w:rFonts w:ascii="Arial" w:hAnsi="Arial" w:cs="Arial"/>
          <w:i/>
          <w:iCs/>
          <w:sz w:val="20"/>
          <w:szCs w:val="20"/>
        </w:rPr>
        <w:t>barbareae</w:t>
      </w:r>
      <w:proofErr w:type="spellEnd"/>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w:t>
      </w:r>
      <w:proofErr w:type="spellStart"/>
      <w:r w:rsidRPr="003707F5">
        <w:rPr>
          <w:rFonts w:ascii="Arial" w:hAnsi="Arial" w:cs="Arial"/>
          <w:i/>
          <w:iCs/>
          <w:sz w:val="20"/>
          <w:szCs w:val="20"/>
        </w:rPr>
        <w:t>incanae</w:t>
      </w:r>
      <w:proofErr w:type="spellEnd"/>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
          <w:iCs/>
          <w:sz w:val="20"/>
          <w:szCs w:val="20"/>
        </w:rPr>
        <w:t xml:space="preserve">. campestris, </w:t>
      </w:r>
      <w:r w:rsidRPr="003707F5">
        <w:rPr>
          <w:rFonts w:ascii="Arial" w:hAnsi="Arial" w:cs="Arial"/>
          <w:sz w:val="20"/>
          <w:szCs w:val="20"/>
        </w:rPr>
        <w:t>and</w:t>
      </w:r>
      <w:r w:rsidRPr="003707F5">
        <w:rPr>
          <w:rFonts w:ascii="Arial" w:hAnsi="Arial" w:cs="Arial"/>
          <w:i/>
          <w:iCs/>
          <w:sz w:val="20"/>
          <w:szCs w:val="20"/>
        </w:rPr>
        <w:t xml:space="preserve"> X. campestris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raphanin.</w:t>
      </w:r>
      <w:r w:rsidRPr="003707F5">
        <w:rPr>
          <w:rFonts w:ascii="Arial" w:hAnsi="Arial" w:cs="Arial"/>
          <w:sz w:val="20"/>
          <w:szCs w:val="20"/>
        </w:rPr>
        <w:t xml:space="preserve"> </w:t>
      </w:r>
      <w:r w:rsidRPr="003707F5">
        <w:rPr>
          <w:rFonts w:ascii="Arial" w:hAnsi="Arial" w:cs="Arial"/>
          <w:i/>
          <w:iCs/>
          <w:sz w:val="20"/>
          <w:szCs w:val="20"/>
        </w:rPr>
        <w:t>Xanthomonas axonopodis,</w:t>
      </w:r>
      <w:r w:rsidRPr="003707F5">
        <w:rPr>
          <w:rFonts w:ascii="Arial" w:hAnsi="Arial" w:cs="Arial"/>
          <w:sz w:val="20"/>
          <w:szCs w:val="20"/>
        </w:rPr>
        <w:t xml:space="preserve"> as classified by Starr and Garces (1950), was amended to encompass 34 previous pathovars of </w:t>
      </w:r>
      <w:r w:rsidRPr="003707F5">
        <w:rPr>
          <w:rFonts w:ascii="Arial" w:hAnsi="Arial" w:cs="Arial"/>
          <w:i/>
          <w:iCs/>
          <w:sz w:val="20"/>
          <w:szCs w:val="20"/>
        </w:rPr>
        <w:t>Xanthomonas campestris</w:t>
      </w:r>
      <w:r w:rsidRPr="003707F5">
        <w:rPr>
          <w:rFonts w:ascii="Arial" w:hAnsi="Arial" w:cs="Arial"/>
          <w:sz w:val="20"/>
          <w:szCs w:val="20"/>
        </w:rPr>
        <w:t xml:space="preserve">. They suggested the following species names: </w:t>
      </w:r>
      <w:r w:rsidRPr="003707F5">
        <w:rPr>
          <w:rFonts w:ascii="Arial" w:hAnsi="Arial" w:cs="Arial"/>
          <w:i/>
          <w:iCs/>
          <w:sz w:val="20"/>
          <w:szCs w:val="20"/>
        </w:rPr>
        <w:t xml:space="preserve">Xanthomonas </w:t>
      </w:r>
      <w:proofErr w:type="spellStart"/>
      <w:r w:rsidRPr="003707F5">
        <w:rPr>
          <w:rFonts w:ascii="Arial" w:hAnsi="Arial" w:cs="Arial"/>
          <w:i/>
          <w:iCs/>
          <w:sz w:val="20"/>
          <w:szCs w:val="20"/>
        </w:rPr>
        <w:t>arboricola</w:t>
      </w:r>
      <w:proofErr w:type="spellEnd"/>
      <w:r w:rsidRPr="003707F5">
        <w:rPr>
          <w:rFonts w:ascii="Arial" w:hAnsi="Arial" w:cs="Arial"/>
          <w:i/>
          <w:iCs/>
          <w:sz w:val="20"/>
          <w:szCs w:val="20"/>
        </w:rPr>
        <w:t xml:space="preserve"> </w:t>
      </w:r>
      <w:r w:rsidRPr="003707F5">
        <w:rPr>
          <w:rFonts w:ascii="Arial" w:hAnsi="Arial" w:cs="Arial"/>
          <w:sz w:val="20"/>
          <w:szCs w:val="20"/>
        </w:rPr>
        <w:t>sp</w:t>
      </w:r>
      <w:r w:rsidRPr="003707F5">
        <w:rPr>
          <w:rFonts w:ascii="Arial" w:hAnsi="Arial" w:cs="Arial"/>
          <w:i/>
          <w:iCs/>
          <w:sz w:val="20"/>
          <w:szCs w:val="20"/>
        </w:rPr>
        <w:t xml:space="preserve">. </w:t>
      </w:r>
      <w:proofErr w:type="spellStart"/>
      <w:r w:rsidRPr="003707F5">
        <w:rPr>
          <w:rFonts w:ascii="Arial" w:hAnsi="Arial" w:cs="Arial"/>
          <w:i/>
          <w:iCs/>
          <w:sz w:val="20"/>
          <w:szCs w:val="20"/>
        </w:rPr>
        <w:t>nov</w:t>
      </w:r>
      <w:r w:rsidRPr="003707F5">
        <w:rPr>
          <w:rFonts w:ascii="Arial" w:hAnsi="Arial" w:cs="Arial"/>
          <w:sz w:val="20"/>
          <w:szCs w:val="20"/>
        </w:rPr>
        <w:t>.</w:t>
      </w:r>
      <w:proofErr w:type="spellEnd"/>
      <w:r w:rsidRPr="003707F5">
        <w:rPr>
          <w:rFonts w:ascii="Arial" w:hAnsi="Arial" w:cs="Arial"/>
          <w:sz w:val="20"/>
          <w:szCs w:val="20"/>
        </w:rPr>
        <w:t xml:space="preserve">, encompassing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juglandis</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corylina</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i/>
          <w:iCs/>
          <w:sz w:val="20"/>
          <w:szCs w:val="20"/>
        </w:rPr>
        <w:t xml:space="preserve"> </w:t>
      </w:r>
      <w:proofErr w:type="spellStart"/>
      <w:r w:rsidRPr="003707F5">
        <w:rPr>
          <w:rFonts w:ascii="Arial" w:hAnsi="Arial" w:cs="Arial"/>
          <w:iCs/>
          <w:sz w:val="20"/>
          <w:szCs w:val="20"/>
        </w:rPr>
        <w:t>pv</w:t>
      </w:r>
      <w:proofErr w:type="spellEnd"/>
      <w:r w:rsidRPr="003707F5">
        <w:rPr>
          <w:rFonts w:ascii="Arial" w:hAnsi="Arial" w:cs="Arial"/>
          <w:iCs/>
          <w:sz w:val="20"/>
          <w:szCs w:val="20"/>
        </w:rPr>
        <w:t>.</w:t>
      </w:r>
      <w:r w:rsidRPr="003707F5">
        <w:rPr>
          <w:rFonts w:ascii="Arial" w:hAnsi="Arial" w:cs="Arial"/>
          <w:i/>
          <w:iCs/>
          <w:sz w:val="20"/>
          <w:szCs w:val="20"/>
        </w:rPr>
        <w:t xml:space="preserve"> </w:t>
      </w:r>
      <w:proofErr w:type="spellStart"/>
      <w:r w:rsidRPr="003707F5">
        <w:rPr>
          <w:rFonts w:ascii="Arial" w:hAnsi="Arial" w:cs="Arial"/>
          <w:i/>
          <w:iCs/>
          <w:sz w:val="20"/>
          <w:szCs w:val="20"/>
        </w:rPr>
        <w:t>poinsettiicola</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arboricola</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pruni</w:t>
      </w:r>
      <w:proofErr w:type="spellEnd"/>
      <w:r w:rsidRPr="003707F5">
        <w:rPr>
          <w:rFonts w:ascii="Arial" w:hAnsi="Arial" w:cs="Arial"/>
          <w:sz w:val="20"/>
          <w:szCs w:val="20"/>
        </w:rPr>
        <w:t xml:space="preserve">, </w:t>
      </w:r>
      <w:r w:rsidRPr="003707F5">
        <w:rPr>
          <w:rFonts w:ascii="Arial" w:hAnsi="Arial" w:cs="Arial"/>
          <w:i/>
          <w:iCs/>
          <w:sz w:val="20"/>
          <w:szCs w:val="20"/>
        </w:rPr>
        <w:t>X.</w:t>
      </w:r>
      <w:r w:rsidRPr="003707F5">
        <w:rPr>
          <w:rFonts w:ascii="Arial" w:hAnsi="Arial" w:cs="Arial"/>
          <w:sz w:val="20"/>
          <w:szCs w:val="20"/>
        </w:rPr>
        <w:t xml:space="preserve"> </w:t>
      </w:r>
      <w:proofErr w:type="spellStart"/>
      <w:r w:rsidRPr="003707F5">
        <w:rPr>
          <w:rFonts w:ascii="Arial" w:hAnsi="Arial" w:cs="Arial"/>
          <w:i/>
          <w:iCs/>
          <w:sz w:val="20"/>
          <w:szCs w:val="20"/>
        </w:rPr>
        <w:t>arboricola</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r w:rsidRPr="003707F5">
        <w:rPr>
          <w:rFonts w:ascii="Arial" w:hAnsi="Arial" w:cs="Arial"/>
          <w:i/>
          <w:iCs/>
          <w:sz w:val="20"/>
          <w:szCs w:val="20"/>
        </w:rPr>
        <w:t>populi</w:t>
      </w:r>
      <w:r w:rsidRPr="003707F5">
        <w:rPr>
          <w:rFonts w:ascii="Arial" w:hAnsi="Arial" w:cs="Arial"/>
          <w:sz w:val="20"/>
          <w:szCs w:val="20"/>
        </w:rPr>
        <w:t xml:space="preserve"> and </w:t>
      </w:r>
      <w:r w:rsidRPr="003707F5">
        <w:rPr>
          <w:rFonts w:ascii="Arial" w:hAnsi="Arial" w:cs="Arial"/>
          <w:i/>
          <w:iCs/>
          <w:sz w:val="20"/>
          <w:szCs w:val="20"/>
        </w:rPr>
        <w:t>Xanthomonas</w:t>
      </w:r>
      <w:r w:rsidRPr="003707F5">
        <w:rPr>
          <w:rFonts w:ascii="Arial" w:hAnsi="Arial" w:cs="Arial"/>
          <w:sz w:val="20"/>
          <w:szCs w:val="20"/>
        </w:rPr>
        <w:t xml:space="preserve"> </w:t>
      </w:r>
      <w:proofErr w:type="spellStart"/>
      <w:r w:rsidRPr="003707F5">
        <w:rPr>
          <w:rFonts w:ascii="Arial" w:hAnsi="Arial" w:cs="Arial"/>
          <w:i/>
          <w:iCs/>
          <w:sz w:val="20"/>
          <w:szCs w:val="20"/>
        </w:rPr>
        <w:t>bromi</w:t>
      </w:r>
      <w:proofErr w:type="spellEnd"/>
      <w:r w:rsidRPr="003707F5">
        <w:rPr>
          <w:rFonts w:ascii="Arial" w:hAnsi="Arial" w:cs="Arial"/>
          <w:sz w:val="20"/>
          <w:szCs w:val="20"/>
        </w:rPr>
        <w:t xml:space="preserve"> sp. </w:t>
      </w:r>
      <w:proofErr w:type="spellStart"/>
      <w:r w:rsidRPr="003707F5">
        <w:rPr>
          <w:rFonts w:ascii="Arial" w:hAnsi="Arial" w:cs="Arial"/>
          <w:i/>
          <w:iCs/>
          <w:sz w:val="20"/>
          <w:szCs w:val="20"/>
        </w:rPr>
        <w:t>nov.</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cassavae</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(Wiehe and Dowson 1953); </w:t>
      </w:r>
      <w:r w:rsidRPr="003707F5">
        <w:rPr>
          <w:rFonts w:ascii="Arial" w:hAnsi="Arial" w:cs="Arial"/>
          <w:i/>
          <w:iCs/>
          <w:sz w:val="20"/>
          <w:szCs w:val="20"/>
        </w:rPr>
        <w:t xml:space="preserve">X. </w:t>
      </w:r>
      <w:proofErr w:type="spellStart"/>
      <w:r w:rsidRPr="003707F5">
        <w:rPr>
          <w:rFonts w:ascii="Arial" w:hAnsi="Arial" w:cs="Arial"/>
          <w:i/>
          <w:iCs/>
          <w:sz w:val="20"/>
          <w:szCs w:val="20"/>
        </w:rPr>
        <w:t>codiaei</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comprising isolates of type B of </w:t>
      </w:r>
      <w:r w:rsidRPr="003707F5">
        <w:rPr>
          <w:rFonts w:ascii="Arial" w:hAnsi="Arial" w:cs="Arial"/>
          <w:i/>
          <w:iCs/>
          <w:sz w:val="20"/>
          <w:szCs w:val="20"/>
        </w:rPr>
        <w:t>X.</w:t>
      </w:r>
      <w:r w:rsidRPr="003707F5">
        <w:rPr>
          <w:rFonts w:ascii="Arial" w:hAnsi="Arial" w:cs="Arial"/>
          <w:sz w:val="20"/>
          <w:szCs w:val="20"/>
        </w:rPr>
        <w:t xml:space="preserve"> </w:t>
      </w:r>
      <w:r w:rsidRPr="003707F5">
        <w:rPr>
          <w:rFonts w:ascii="Arial" w:hAnsi="Arial" w:cs="Arial"/>
          <w:i/>
          <w:iCs/>
          <w:sz w:val="20"/>
          <w:szCs w:val="20"/>
        </w:rPr>
        <w:t>campestris</w:t>
      </w:r>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poinsettiicola</w:t>
      </w:r>
      <w:proofErr w:type="spellEnd"/>
      <w:r w:rsidRPr="003707F5">
        <w:rPr>
          <w:rFonts w:ascii="Arial" w:hAnsi="Arial" w:cs="Arial"/>
          <w:sz w:val="20"/>
          <w:szCs w:val="20"/>
        </w:rPr>
        <w:t xml:space="preserve">, the extant taxon; </w:t>
      </w:r>
      <w:r w:rsidRPr="003707F5">
        <w:rPr>
          <w:rFonts w:ascii="Arial" w:hAnsi="Arial" w:cs="Arial"/>
          <w:i/>
          <w:iCs/>
          <w:sz w:val="20"/>
          <w:szCs w:val="20"/>
        </w:rPr>
        <w:t xml:space="preserve">Xanthomonas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comprising </w:t>
      </w:r>
      <w:r w:rsidRPr="003707F5">
        <w:rPr>
          <w:rFonts w:ascii="Arial" w:hAnsi="Arial" w:cs="Arial"/>
          <w:i/>
          <w:iCs/>
          <w:sz w:val="20"/>
          <w:szCs w:val="20"/>
        </w:rPr>
        <w:t xml:space="preserve">X.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hederae</w:t>
      </w:r>
      <w:proofErr w:type="spellEnd"/>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pelargonii</w:t>
      </w:r>
      <w:proofErr w:type="spellEnd"/>
      <w:r w:rsidRPr="003707F5">
        <w:rPr>
          <w:rFonts w:ascii="Arial" w:hAnsi="Arial" w:cs="Arial"/>
          <w:i/>
          <w:iCs/>
          <w:sz w:val="20"/>
          <w:szCs w:val="20"/>
        </w:rPr>
        <w:t>,</w:t>
      </w:r>
      <w:r w:rsidRPr="003707F5">
        <w:rPr>
          <w:rFonts w:ascii="Arial" w:hAnsi="Arial" w:cs="Arial"/>
          <w:sz w:val="20"/>
          <w:szCs w:val="20"/>
        </w:rPr>
        <w:t xml:space="preserve"> and </w:t>
      </w:r>
      <w:r w:rsidRPr="003707F5">
        <w:rPr>
          <w:rFonts w:ascii="Arial" w:hAnsi="Arial" w:cs="Arial"/>
          <w:i/>
          <w:iCs/>
          <w:sz w:val="20"/>
          <w:szCs w:val="20"/>
        </w:rPr>
        <w:t xml:space="preserve">X. </w:t>
      </w:r>
      <w:proofErr w:type="spellStart"/>
      <w:r w:rsidRPr="003707F5">
        <w:rPr>
          <w:rFonts w:ascii="Arial" w:hAnsi="Arial" w:cs="Arial"/>
          <w:i/>
          <w:iCs/>
          <w:sz w:val="20"/>
          <w:szCs w:val="20"/>
        </w:rPr>
        <w:t>hortorum</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vitians</w:t>
      </w:r>
      <w:proofErr w:type="spellEnd"/>
      <w:r w:rsidRPr="003707F5">
        <w:rPr>
          <w:rFonts w:ascii="Arial" w:hAnsi="Arial" w:cs="Arial"/>
          <w:i/>
          <w:iCs/>
          <w:sz w:val="20"/>
          <w:szCs w:val="20"/>
        </w:rPr>
        <w:t>; Xanthomonas</w:t>
      </w:r>
      <w:r w:rsidRPr="003707F5">
        <w:rPr>
          <w:rFonts w:ascii="Arial" w:hAnsi="Arial" w:cs="Arial"/>
          <w:sz w:val="20"/>
          <w:szCs w:val="20"/>
        </w:rPr>
        <w:t xml:space="preserve"> </w:t>
      </w:r>
      <w:proofErr w:type="spellStart"/>
      <w:r w:rsidRPr="003707F5">
        <w:rPr>
          <w:rFonts w:ascii="Arial" w:hAnsi="Arial" w:cs="Arial"/>
          <w:i/>
          <w:iCs/>
          <w:sz w:val="20"/>
          <w:szCs w:val="20"/>
        </w:rPr>
        <w:t>cucurbitae</w:t>
      </w:r>
      <w:proofErr w:type="spellEnd"/>
      <w:r w:rsidRPr="003707F5">
        <w:rPr>
          <w:rFonts w:ascii="Arial" w:hAnsi="Arial" w:cs="Arial"/>
          <w:sz w:val="20"/>
          <w:szCs w:val="20"/>
        </w:rPr>
        <w:t xml:space="preserve"> (Bryan, 1926)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t>
      </w:r>
      <w:r w:rsidRPr="003707F5">
        <w:rPr>
          <w:rFonts w:ascii="Arial" w:hAnsi="Arial" w:cs="Arial"/>
          <w:i/>
          <w:iCs/>
          <w:sz w:val="20"/>
          <w:szCs w:val="20"/>
        </w:rPr>
        <w:t xml:space="preserve">Xanthomonas </w:t>
      </w:r>
      <w:proofErr w:type="spellStart"/>
      <w:r w:rsidRPr="003707F5">
        <w:rPr>
          <w:rFonts w:ascii="Arial" w:hAnsi="Arial" w:cs="Arial"/>
          <w:i/>
          <w:iCs/>
          <w:sz w:val="20"/>
          <w:szCs w:val="20"/>
        </w:rPr>
        <w:t>melonis</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hyacinthi</w:t>
      </w:r>
      <w:proofErr w:type="spellEnd"/>
      <w:r w:rsidRPr="003707F5">
        <w:rPr>
          <w:rFonts w:ascii="Arial" w:hAnsi="Arial" w:cs="Arial"/>
          <w:sz w:val="20"/>
          <w:szCs w:val="20"/>
        </w:rPr>
        <w:t xml:space="preserve"> (Wakker, 1883)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t>
      </w:r>
      <w:r w:rsidRPr="003707F5">
        <w:rPr>
          <w:rFonts w:ascii="Arial" w:hAnsi="Arial" w:cs="Arial"/>
          <w:i/>
          <w:iCs/>
          <w:sz w:val="20"/>
          <w:szCs w:val="20"/>
        </w:rPr>
        <w:t xml:space="preserve">Xanthomonas </w:t>
      </w:r>
      <w:proofErr w:type="spellStart"/>
      <w:r w:rsidRPr="003707F5">
        <w:rPr>
          <w:rFonts w:ascii="Arial" w:hAnsi="Arial" w:cs="Arial"/>
          <w:i/>
          <w:iCs/>
          <w:sz w:val="20"/>
          <w:szCs w:val="20"/>
        </w:rPr>
        <w:t>sacchari</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for strains isolated from infected sugarcane in Guadeloupe; </w:t>
      </w:r>
      <w:r w:rsidRPr="003707F5">
        <w:rPr>
          <w:rFonts w:ascii="Arial" w:hAnsi="Arial" w:cs="Arial"/>
          <w:i/>
          <w:iCs/>
          <w:sz w:val="20"/>
          <w:szCs w:val="20"/>
        </w:rPr>
        <w:t xml:space="preserve">Xanthomonas </w:t>
      </w:r>
      <w:proofErr w:type="spellStart"/>
      <w:r w:rsidRPr="003707F5">
        <w:rPr>
          <w:rFonts w:ascii="Arial" w:hAnsi="Arial" w:cs="Arial"/>
          <w:i/>
          <w:iCs/>
          <w:sz w:val="20"/>
          <w:szCs w:val="20"/>
        </w:rPr>
        <w:t>theicola</w:t>
      </w:r>
      <w:proofErr w:type="spellEnd"/>
      <w:r w:rsidRPr="003707F5">
        <w:rPr>
          <w:rFonts w:ascii="Arial" w:hAnsi="Arial" w:cs="Arial"/>
          <w:sz w:val="20"/>
          <w:szCs w:val="20"/>
        </w:rPr>
        <w:t xml:space="preserve">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pisi</w:t>
      </w:r>
      <w:proofErr w:type="spellEnd"/>
      <w:r w:rsidRPr="003707F5">
        <w:rPr>
          <w:rFonts w:ascii="Arial" w:hAnsi="Arial" w:cs="Arial"/>
          <w:sz w:val="20"/>
          <w:szCs w:val="20"/>
        </w:rPr>
        <w:t xml:space="preserve"> (Goto and Okabe 1958)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w:t>
      </w:r>
      <w:r w:rsidRPr="003707F5">
        <w:rPr>
          <w:rFonts w:ascii="Arial" w:hAnsi="Arial" w:cs="Arial"/>
          <w:i/>
          <w:iCs/>
          <w:sz w:val="20"/>
          <w:szCs w:val="20"/>
        </w:rPr>
        <w:t xml:space="preserve">Xanthomonas </w:t>
      </w:r>
      <w:proofErr w:type="spellStart"/>
      <w:r w:rsidRPr="003707F5">
        <w:rPr>
          <w:rFonts w:ascii="Arial" w:hAnsi="Arial" w:cs="Arial"/>
          <w:i/>
          <w:iCs/>
          <w:sz w:val="20"/>
          <w:szCs w:val="20"/>
        </w:rPr>
        <w:t>translucens</w:t>
      </w:r>
      <w:proofErr w:type="spellEnd"/>
      <w:r w:rsidRPr="003707F5">
        <w:rPr>
          <w:rFonts w:ascii="Arial" w:hAnsi="Arial" w:cs="Arial"/>
          <w:sz w:val="20"/>
          <w:szCs w:val="20"/>
        </w:rPr>
        <w:t xml:space="preserve"> (Jones et al., 1917) sp. </w:t>
      </w:r>
      <w:proofErr w:type="spellStart"/>
      <w:r w:rsidRPr="003707F5">
        <w:rPr>
          <w:rFonts w:ascii="Arial" w:hAnsi="Arial" w:cs="Arial"/>
          <w:sz w:val="20"/>
          <w:szCs w:val="20"/>
        </w:rPr>
        <w:t>nov.</w:t>
      </w:r>
      <w:proofErr w:type="spellEnd"/>
      <w:r w:rsidRPr="003707F5">
        <w:rPr>
          <w:rFonts w:ascii="Arial" w:hAnsi="Arial" w:cs="Arial"/>
          <w:sz w:val="20"/>
          <w:szCs w:val="20"/>
        </w:rPr>
        <w:t xml:space="preserve">, nom. rev., comprising </w:t>
      </w:r>
      <w:r w:rsidRPr="003707F5">
        <w:rPr>
          <w:rFonts w:ascii="Arial" w:hAnsi="Arial" w:cs="Arial"/>
          <w:i/>
          <w:iCs/>
          <w:sz w:val="20"/>
          <w:szCs w:val="20"/>
        </w:rPr>
        <w:t xml:space="preserve">X. </w:t>
      </w:r>
      <w:proofErr w:type="spellStart"/>
      <w:r w:rsidRPr="003707F5">
        <w:rPr>
          <w:rFonts w:ascii="Arial" w:hAnsi="Arial" w:cs="Arial"/>
          <w:i/>
          <w:iCs/>
          <w:sz w:val="20"/>
          <w:szCs w:val="20"/>
        </w:rPr>
        <w:t>translucens</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arrhenatheri</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 xml:space="preserve">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graminis,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cerealis</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hordei</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phleipratensis</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phlei</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poae</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undulosa</w:t>
      </w:r>
      <w:proofErr w:type="spellEnd"/>
      <w:r w:rsidRPr="003707F5">
        <w:rPr>
          <w:rFonts w:ascii="Arial" w:hAnsi="Arial" w:cs="Arial"/>
          <w:i/>
          <w:iCs/>
          <w:sz w:val="20"/>
          <w:szCs w:val="20"/>
        </w:rPr>
        <w:t xml:space="preserve">, X. </w:t>
      </w:r>
      <w:proofErr w:type="spellStart"/>
      <w:r w:rsidRPr="003707F5">
        <w:rPr>
          <w:rFonts w:ascii="Arial" w:hAnsi="Arial" w:cs="Arial"/>
          <w:i/>
          <w:iCs/>
          <w:sz w:val="20"/>
          <w:szCs w:val="20"/>
        </w:rPr>
        <w:t>translucens</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secalis</w:t>
      </w:r>
      <w:proofErr w:type="spellEnd"/>
      <w:r w:rsidRPr="003707F5">
        <w:rPr>
          <w:rFonts w:ascii="Arial" w:hAnsi="Arial" w:cs="Arial"/>
          <w:i/>
          <w:iCs/>
          <w:sz w:val="20"/>
          <w:szCs w:val="20"/>
        </w:rPr>
        <w:t xml:space="preserve">; Xanthomonas </w:t>
      </w:r>
      <w:proofErr w:type="spellStart"/>
      <w:r w:rsidRPr="003707F5">
        <w:rPr>
          <w:rFonts w:ascii="Arial" w:hAnsi="Arial" w:cs="Arial"/>
          <w:i/>
          <w:iCs/>
          <w:sz w:val="20"/>
          <w:szCs w:val="20"/>
        </w:rPr>
        <w:t>vasicola</w:t>
      </w:r>
      <w:proofErr w:type="spellEnd"/>
      <w:r w:rsidRPr="003707F5">
        <w:rPr>
          <w:rFonts w:ascii="Arial" w:hAnsi="Arial" w:cs="Arial"/>
          <w:i/>
          <w:iCs/>
          <w:sz w:val="20"/>
          <w:szCs w:val="20"/>
        </w:rPr>
        <w:t xml:space="preserve"> </w:t>
      </w:r>
      <w:r w:rsidRPr="003707F5">
        <w:rPr>
          <w:rFonts w:ascii="Arial" w:hAnsi="Arial" w:cs="Arial"/>
          <w:sz w:val="20"/>
          <w:szCs w:val="20"/>
        </w:rPr>
        <w:t>sp</w:t>
      </w:r>
      <w:r w:rsidRPr="003707F5">
        <w:rPr>
          <w:rFonts w:ascii="Arial" w:hAnsi="Arial" w:cs="Arial"/>
          <w:i/>
          <w:iCs/>
          <w:sz w:val="20"/>
          <w:szCs w:val="20"/>
        </w:rPr>
        <w:t xml:space="preserve">. </w:t>
      </w:r>
      <w:proofErr w:type="spellStart"/>
      <w:r w:rsidRPr="003707F5">
        <w:rPr>
          <w:rFonts w:ascii="Arial" w:hAnsi="Arial" w:cs="Arial"/>
          <w:i/>
          <w:iCs/>
          <w:sz w:val="20"/>
          <w:szCs w:val="20"/>
        </w:rPr>
        <w:t>nov.</w:t>
      </w:r>
      <w:proofErr w:type="spellEnd"/>
      <w:r w:rsidRPr="003707F5">
        <w:rPr>
          <w:rFonts w:ascii="Arial" w:hAnsi="Arial" w:cs="Arial"/>
          <w:i/>
          <w:iCs/>
          <w:sz w:val="20"/>
          <w:szCs w:val="20"/>
        </w:rPr>
        <w:t xml:space="preserve">, comprising X. </w:t>
      </w:r>
      <w:proofErr w:type="spellStart"/>
      <w:r w:rsidRPr="003707F5">
        <w:rPr>
          <w:rFonts w:ascii="Arial" w:hAnsi="Arial" w:cs="Arial"/>
          <w:i/>
          <w:iCs/>
          <w:sz w:val="20"/>
          <w:szCs w:val="20"/>
        </w:rPr>
        <w:t>vasicola</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vasculorum</w:t>
      </w:r>
      <w:proofErr w:type="spellEnd"/>
      <w:r w:rsidRPr="003707F5">
        <w:rPr>
          <w:rFonts w:ascii="Arial" w:hAnsi="Arial" w:cs="Arial"/>
          <w:i/>
          <w:iCs/>
          <w:sz w:val="20"/>
          <w:szCs w:val="20"/>
        </w:rPr>
        <w:t xml:space="preserve"> and X. </w:t>
      </w:r>
      <w:proofErr w:type="spellStart"/>
      <w:r w:rsidRPr="003707F5">
        <w:rPr>
          <w:rFonts w:ascii="Arial" w:hAnsi="Arial" w:cs="Arial"/>
          <w:i/>
          <w:iCs/>
          <w:sz w:val="20"/>
          <w:szCs w:val="20"/>
        </w:rPr>
        <w:t>vasicola</w:t>
      </w:r>
      <w:proofErr w:type="spellEnd"/>
      <w:r w:rsidRPr="003707F5">
        <w:rPr>
          <w:rFonts w:ascii="Arial" w:hAnsi="Arial" w:cs="Arial"/>
          <w:i/>
          <w:iCs/>
          <w:sz w:val="20"/>
          <w:szCs w:val="20"/>
        </w:rPr>
        <w:t xml:space="preserve">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holcicola</w:t>
      </w:r>
      <w:proofErr w:type="spellEnd"/>
      <w:r w:rsidRPr="003707F5">
        <w:rPr>
          <w:rFonts w:ascii="Arial" w:hAnsi="Arial" w:cs="Arial"/>
          <w:sz w:val="20"/>
          <w:szCs w:val="20"/>
        </w:rPr>
        <w:t xml:space="preserve"> (type B strains of the earlier taxon </w:t>
      </w:r>
      <w:r w:rsidRPr="003707F5">
        <w:rPr>
          <w:rFonts w:ascii="Arial" w:hAnsi="Arial" w:cs="Arial"/>
          <w:i/>
          <w:iCs/>
          <w:sz w:val="20"/>
          <w:szCs w:val="20"/>
        </w:rPr>
        <w:t xml:space="preserve">X. campestris </w:t>
      </w:r>
      <w:proofErr w:type="spellStart"/>
      <w:r w:rsidRPr="003707F5">
        <w:rPr>
          <w:rFonts w:ascii="Arial" w:hAnsi="Arial" w:cs="Arial"/>
          <w:sz w:val="20"/>
          <w:szCs w:val="20"/>
        </w:rPr>
        <w:t>pv</w:t>
      </w:r>
      <w:proofErr w:type="spellEnd"/>
      <w:r w:rsidRPr="003707F5">
        <w:rPr>
          <w:rFonts w:ascii="Arial" w:hAnsi="Arial" w:cs="Arial"/>
          <w:i/>
          <w:iCs/>
          <w:sz w:val="20"/>
          <w:szCs w:val="20"/>
        </w:rPr>
        <w:t xml:space="preserve">. </w:t>
      </w:r>
      <w:proofErr w:type="spellStart"/>
      <w:r w:rsidRPr="003707F5">
        <w:rPr>
          <w:rFonts w:ascii="Arial" w:hAnsi="Arial" w:cs="Arial"/>
          <w:i/>
          <w:iCs/>
          <w:sz w:val="20"/>
          <w:szCs w:val="20"/>
        </w:rPr>
        <w:t>vasculorum</w:t>
      </w:r>
      <w:proofErr w:type="spellEnd"/>
      <w:r w:rsidRPr="003707F5">
        <w:rPr>
          <w:rFonts w:ascii="Arial" w:hAnsi="Arial" w:cs="Arial"/>
          <w:sz w:val="20"/>
          <w:szCs w:val="20"/>
        </w:rPr>
        <w:t xml:space="preserve">); and the type B strains of the extinct taxon </w:t>
      </w:r>
      <w:r w:rsidRPr="003707F5">
        <w:rPr>
          <w:rFonts w:ascii="Arial" w:hAnsi="Arial" w:cs="Arial"/>
          <w:i/>
          <w:iCs/>
          <w:sz w:val="20"/>
          <w:szCs w:val="20"/>
        </w:rPr>
        <w:t>Xanthomonas campestris</w:t>
      </w:r>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vesicatoria</w:t>
      </w:r>
      <w:proofErr w:type="spellEnd"/>
      <w:r w:rsidRPr="003707F5">
        <w:rPr>
          <w:rFonts w:ascii="Arial" w:hAnsi="Arial" w:cs="Arial"/>
          <w:i/>
          <w:iCs/>
          <w:sz w:val="20"/>
          <w:szCs w:val="20"/>
        </w:rPr>
        <w:t>,</w:t>
      </w:r>
      <w:r w:rsidRPr="003707F5">
        <w:rPr>
          <w:rFonts w:ascii="Arial" w:hAnsi="Arial" w:cs="Arial"/>
          <w:sz w:val="20"/>
          <w:szCs w:val="20"/>
        </w:rPr>
        <w:t xml:space="preserve"> which are included in </w:t>
      </w:r>
      <w:r w:rsidRPr="003707F5">
        <w:rPr>
          <w:rFonts w:ascii="Arial" w:hAnsi="Arial" w:cs="Arial"/>
          <w:i/>
          <w:iCs/>
          <w:sz w:val="20"/>
          <w:szCs w:val="20"/>
        </w:rPr>
        <w:t xml:space="preserve">Xanthomonas </w:t>
      </w:r>
      <w:proofErr w:type="spellStart"/>
      <w:r w:rsidRPr="003707F5">
        <w:rPr>
          <w:rFonts w:ascii="Arial" w:hAnsi="Arial" w:cs="Arial"/>
          <w:i/>
          <w:iCs/>
          <w:sz w:val="20"/>
          <w:szCs w:val="20"/>
        </w:rPr>
        <w:t>vesicatoria</w:t>
      </w:r>
      <w:proofErr w:type="spellEnd"/>
      <w:r w:rsidRPr="003707F5">
        <w:rPr>
          <w:rFonts w:ascii="Arial" w:hAnsi="Arial" w:cs="Arial"/>
          <w:sz w:val="20"/>
          <w:szCs w:val="20"/>
        </w:rPr>
        <w:t xml:space="preserve"> (Doidge, 1920) sp. </w:t>
      </w:r>
      <w:proofErr w:type="spellStart"/>
      <w:r w:rsidRPr="003707F5">
        <w:rPr>
          <w:rFonts w:ascii="Arial" w:hAnsi="Arial" w:cs="Arial"/>
          <w:sz w:val="20"/>
          <w:szCs w:val="20"/>
        </w:rPr>
        <w:t>nov.</w:t>
      </w:r>
      <w:proofErr w:type="spellEnd"/>
      <w:r w:rsidRPr="003707F5">
        <w:rPr>
          <w:rFonts w:ascii="Arial" w:hAnsi="Arial" w:cs="Arial"/>
          <w:sz w:val="20"/>
          <w:szCs w:val="20"/>
        </w:rPr>
        <w:t>, nom. rev.</w:t>
      </w:r>
    </w:p>
    <w:p w14:paraId="4E4F89D0" w14:textId="77777777" w:rsidR="005C6798" w:rsidRPr="003707F5" w:rsidRDefault="00177722" w:rsidP="00177722">
      <w:pPr>
        <w:spacing w:line="360" w:lineRule="auto"/>
        <w:jc w:val="both"/>
        <w:rPr>
          <w:rFonts w:ascii="Arial" w:hAnsi="Arial" w:cs="Arial"/>
          <w:sz w:val="20"/>
          <w:szCs w:val="20"/>
        </w:rPr>
      </w:pPr>
      <w:r w:rsidRPr="003707F5">
        <w:rPr>
          <w:rFonts w:ascii="Arial" w:hAnsi="Arial" w:cs="Arial"/>
          <w:b/>
          <w:bCs/>
          <w:sz w:val="20"/>
          <w:szCs w:val="20"/>
        </w:rPr>
        <w:t xml:space="preserve">3.1.2 </w:t>
      </w:r>
      <w:r w:rsidR="005C6798" w:rsidRPr="003707F5">
        <w:rPr>
          <w:rFonts w:ascii="Arial" w:hAnsi="Arial" w:cs="Arial"/>
          <w:b/>
          <w:bCs/>
          <w:sz w:val="20"/>
          <w:szCs w:val="20"/>
        </w:rPr>
        <w:t xml:space="preserve">Synopsis of </w:t>
      </w:r>
      <w:r w:rsidR="005C6798" w:rsidRPr="003707F5">
        <w:rPr>
          <w:rFonts w:ascii="Arial" w:hAnsi="Arial" w:cs="Arial"/>
          <w:b/>
          <w:bCs/>
          <w:i/>
          <w:iCs/>
          <w:sz w:val="20"/>
          <w:szCs w:val="20"/>
        </w:rPr>
        <w:t>Xanthomonas axonopodis</w:t>
      </w:r>
      <w:r w:rsidR="005C6798" w:rsidRPr="003707F5">
        <w:rPr>
          <w:rFonts w:ascii="Arial" w:hAnsi="Arial" w:cs="Arial"/>
          <w:b/>
          <w:bCs/>
          <w:sz w:val="20"/>
          <w:szCs w:val="20"/>
        </w:rPr>
        <w:t xml:space="preserve"> </w:t>
      </w:r>
    </w:p>
    <w:p w14:paraId="5C66E167" w14:textId="77777777" w:rsidR="005C6798" w:rsidRPr="003707F5" w:rsidRDefault="005C6798" w:rsidP="00177722">
      <w:pPr>
        <w:spacing w:line="360" w:lineRule="auto"/>
        <w:jc w:val="both"/>
        <w:rPr>
          <w:rFonts w:ascii="Arial" w:hAnsi="Arial" w:cs="Arial"/>
          <w:sz w:val="20"/>
          <w:szCs w:val="20"/>
        </w:rPr>
      </w:pPr>
      <w:r w:rsidRPr="003707F5">
        <w:rPr>
          <w:rFonts w:ascii="Arial" w:hAnsi="Arial" w:cs="Arial"/>
          <w:iCs/>
          <w:sz w:val="20"/>
          <w:szCs w:val="20"/>
        </w:rPr>
        <w:t xml:space="preserve">The </w:t>
      </w:r>
      <w:r w:rsidRPr="003707F5">
        <w:rPr>
          <w:rFonts w:ascii="Arial" w:hAnsi="Arial" w:cs="Arial"/>
          <w:i/>
          <w:iCs/>
          <w:sz w:val="20"/>
          <w:szCs w:val="20"/>
        </w:rPr>
        <w:t>Xanthomonas axonopodis</w:t>
      </w:r>
      <w:r w:rsidRPr="003707F5">
        <w:rPr>
          <w:rFonts w:ascii="Arial" w:hAnsi="Arial" w:cs="Arial"/>
          <w:sz w:val="20"/>
          <w:szCs w:val="20"/>
        </w:rPr>
        <w:t xml:space="preserve"> is described in the same way as the genus. The phytopathogenic specificity on a broad range of host plants distinguishes the following pathovars: </w:t>
      </w:r>
      <w:r w:rsidRPr="003707F5">
        <w:rPr>
          <w:rFonts w:ascii="Arial" w:hAnsi="Arial" w:cs="Arial"/>
          <w:i/>
          <w:iCs/>
          <w:sz w:val="20"/>
          <w:szCs w:val="20"/>
        </w:rPr>
        <w:t xml:space="preserve">X. axonopodis </w:t>
      </w:r>
      <w:r w:rsidRPr="003707F5">
        <w:rPr>
          <w:rFonts w:ascii="Arial" w:hAnsi="Arial" w:cs="Arial"/>
          <w:sz w:val="20"/>
          <w:szCs w:val="20"/>
        </w:rPr>
        <w:t>pv</w:t>
      </w:r>
      <w:r w:rsidRPr="003707F5">
        <w:rPr>
          <w:rFonts w:ascii="Arial" w:hAnsi="Arial" w:cs="Arial"/>
          <w:i/>
          <w:iCs/>
          <w:sz w:val="20"/>
          <w:szCs w:val="20"/>
        </w:rPr>
        <w:t xml:space="preserve">. </w:t>
      </w:r>
      <w:proofErr w:type="spellStart"/>
      <w:r w:rsidRPr="003707F5">
        <w:rPr>
          <w:rFonts w:ascii="Arial" w:hAnsi="Arial" w:cs="Arial"/>
          <w:i/>
          <w:iCs/>
          <w:sz w:val="20"/>
          <w:szCs w:val="20"/>
        </w:rPr>
        <w:t>alfalfae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axonopodis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bauhiniae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cajani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begoniae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cassavae</w:t>
      </w:r>
      <w:proofErr w:type="spellEnd"/>
      <w:r w:rsidRPr="003707F5">
        <w:rPr>
          <w:rFonts w:ascii="Arial" w:hAnsi="Arial" w:cs="Arial"/>
          <w:sz w:val="20"/>
          <w:szCs w:val="20"/>
        </w:rPr>
        <w:t xml:space="preserve">, X. axonopodis pv. citri (previously </w:t>
      </w:r>
      <w:r w:rsidRPr="003707F5">
        <w:rPr>
          <w:rFonts w:ascii="Arial" w:hAnsi="Arial" w:cs="Arial"/>
          <w:i/>
          <w:iCs/>
          <w:sz w:val="20"/>
          <w:szCs w:val="20"/>
        </w:rPr>
        <w:t>Xanthomonas campestris</w:t>
      </w:r>
      <w:r w:rsidRPr="003707F5">
        <w:rPr>
          <w:rFonts w:ascii="Arial" w:hAnsi="Arial" w:cs="Arial"/>
          <w:sz w:val="20"/>
          <w:szCs w:val="20"/>
        </w:rPr>
        <w:t xml:space="preserve"> pv. </w:t>
      </w:r>
      <w:r w:rsidRPr="003707F5">
        <w:rPr>
          <w:rFonts w:ascii="Arial" w:hAnsi="Arial" w:cs="Arial"/>
          <w:i/>
          <w:iCs/>
          <w:sz w:val="20"/>
          <w:szCs w:val="20"/>
        </w:rPr>
        <w:t>citri</w:t>
      </w:r>
      <w:r w:rsidRPr="003707F5">
        <w:rPr>
          <w:rFonts w:ascii="Arial" w:hAnsi="Arial" w:cs="Arial"/>
          <w:sz w:val="20"/>
          <w:szCs w:val="20"/>
        </w:rPr>
        <w:t xml:space="preserve"> group A strain) and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cassia</w:t>
      </w:r>
      <w:r w:rsidRPr="003707F5">
        <w:rPr>
          <w:rFonts w:ascii="Arial" w:hAnsi="Arial" w:cs="Arial"/>
          <w:sz w:val="20"/>
          <w:szCs w:val="20"/>
        </w:rPr>
        <w:t xml:space="preserve"> (Hartung and </w:t>
      </w:r>
      <w:proofErr w:type="spellStart"/>
      <w:r w:rsidRPr="003707F5">
        <w:rPr>
          <w:rFonts w:ascii="Arial" w:hAnsi="Arial" w:cs="Arial"/>
          <w:sz w:val="20"/>
          <w:szCs w:val="20"/>
        </w:rPr>
        <w:t>Civerolo</w:t>
      </w:r>
      <w:proofErr w:type="spellEnd"/>
      <w:r w:rsidRPr="003707F5">
        <w:rPr>
          <w:rFonts w:ascii="Arial" w:hAnsi="Arial" w:cs="Arial"/>
          <w:sz w:val="20"/>
          <w:szCs w:val="20"/>
        </w:rPr>
        <w:t xml:space="preserve">, 1987), Gabriel et al., (1989) reclassified </w:t>
      </w:r>
      <w:r w:rsidRPr="003707F5">
        <w:rPr>
          <w:rFonts w:ascii="Arial" w:hAnsi="Arial" w:cs="Arial"/>
          <w:i/>
          <w:iCs/>
          <w:sz w:val="20"/>
          <w:szCs w:val="20"/>
        </w:rPr>
        <w:t>Xanthomonas axonopodis</w:t>
      </w:r>
      <w:r w:rsidRPr="003707F5">
        <w:rPr>
          <w:rFonts w:ascii="Arial" w:hAnsi="Arial" w:cs="Arial"/>
          <w:sz w:val="20"/>
          <w:szCs w:val="20"/>
        </w:rPr>
        <w:t xml:space="preserve"> pv. </w:t>
      </w:r>
      <w:r w:rsidRPr="003707F5">
        <w:rPr>
          <w:rFonts w:ascii="Arial" w:hAnsi="Arial" w:cs="Arial"/>
          <w:i/>
          <w:iCs/>
          <w:sz w:val="20"/>
          <w:szCs w:val="20"/>
        </w:rPr>
        <w:t>citrumelo</w:t>
      </w:r>
      <w:r w:rsidRPr="003707F5">
        <w:rPr>
          <w:rFonts w:ascii="Arial" w:hAnsi="Arial" w:cs="Arial"/>
          <w:sz w:val="20"/>
          <w:szCs w:val="20"/>
        </w:rPr>
        <w:t xml:space="preserve"> as </w:t>
      </w:r>
      <w:r w:rsidRPr="003707F5">
        <w:rPr>
          <w:rFonts w:ascii="Arial" w:hAnsi="Arial" w:cs="Arial"/>
          <w:i/>
          <w:iCs/>
          <w:sz w:val="20"/>
          <w:szCs w:val="20"/>
        </w:rPr>
        <w:t>Xanthomonas campestris</w:t>
      </w:r>
      <w:r w:rsidRPr="003707F5">
        <w:rPr>
          <w:rFonts w:ascii="Arial" w:hAnsi="Arial" w:cs="Arial"/>
          <w:sz w:val="20"/>
          <w:szCs w:val="20"/>
        </w:rPr>
        <w:t xml:space="preserve"> pv. </w:t>
      </w:r>
      <w:r w:rsidRPr="003707F5">
        <w:rPr>
          <w:rFonts w:ascii="Arial" w:hAnsi="Arial" w:cs="Arial"/>
          <w:i/>
          <w:iCs/>
          <w:sz w:val="20"/>
          <w:szCs w:val="20"/>
        </w:rPr>
        <w:t>citrumelo</w:t>
      </w:r>
      <w:r w:rsidRPr="003707F5">
        <w:rPr>
          <w:rFonts w:ascii="Arial" w:hAnsi="Arial" w:cs="Arial"/>
          <w:sz w:val="20"/>
          <w:szCs w:val="20"/>
        </w:rPr>
        <w:t xml:space="preserve">; </w:t>
      </w:r>
      <w:r w:rsidRPr="003707F5">
        <w:rPr>
          <w:rFonts w:ascii="Arial" w:hAnsi="Arial" w:cs="Arial"/>
          <w:i/>
          <w:iCs/>
          <w:sz w:val="20"/>
          <w:szCs w:val="20"/>
        </w:rPr>
        <w:t xml:space="preserve">Xanthomonas </w:t>
      </w:r>
      <w:proofErr w:type="spellStart"/>
      <w:r w:rsidRPr="003707F5">
        <w:rPr>
          <w:rFonts w:ascii="Arial" w:hAnsi="Arial" w:cs="Arial"/>
          <w:i/>
          <w:iCs/>
          <w:sz w:val="20"/>
          <w:szCs w:val="20"/>
        </w:rPr>
        <w:t>axonopodis</w:t>
      </w:r>
      <w:proofErr w:type="spellEnd"/>
      <w:r w:rsidRPr="003707F5">
        <w:rPr>
          <w:rFonts w:ascii="Arial" w:hAnsi="Arial" w:cs="Arial"/>
          <w:sz w:val="20"/>
          <w:szCs w:val="20"/>
        </w:rPr>
        <w:t xml:space="preserve"> </w:t>
      </w:r>
      <w:proofErr w:type="spellStart"/>
      <w:r w:rsidRPr="003707F5">
        <w:rPr>
          <w:rFonts w:ascii="Arial" w:hAnsi="Arial" w:cs="Arial"/>
          <w:sz w:val="20"/>
          <w:szCs w:val="20"/>
        </w:rPr>
        <w:t>pv</w:t>
      </w:r>
      <w:proofErr w:type="spellEnd"/>
      <w:r w:rsidRPr="003707F5">
        <w:rPr>
          <w:rFonts w:ascii="Arial" w:hAnsi="Arial" w:cs="Arial"/>
          <w:sz w:val="20"/>
          <w:szCs w:val="20"/>
        </w:rPr>
        <w:t xml:space="preserve">. </w:t>
      </w:r>
      <w:proofErr w:type="spellStart"/>
      <w:r w:rsidRPr="003707F5">
        <w:rPr>
          <w:rFonts w:ascii="Arial" w:hAnsi="Arial" w:cs="Arial"/>
          <w:i/>
          <w:iCs/>
          <w:sz w:val="20"/>
          <w:szCs w:val="20"/>
        </w:rPr>
        <w:t>aurantifolii</w:t>
      </w:r>
      <w:proofErr w:type="spellEnd"/>
      <w:r w:rsidRPr="003707F5">
        <w:rPr>
          <w:rFonts w:ascii="Arial" w:hAnsi="Arial" w:cs="Arial"/>
          <w:sz w:val="20"/>
          <w:szCs w:val="20"/>
        </w:rPr>
        <w:t xml:space="preserve"> as </w:t>
      </w:r>
      <w:r w:rsidRPr="003707F5">
        <w:rPr>
          <w:rFonts w:ascii="Arial" w:hAnsi="Arial" w:cs="Arial"/>
          <w:i/>
          <w:iCs/>
          <w:sz w:val="20"/>
          <w:szCs w:val="20"/>
        </w:rPr>
        <w:t>Xanthomonas campestris</w:t>
      </w:r>
      <w:r w:rsidRPr="003707F5">
        <w:rPr>
          <w:rFonts w:ascii="Arial" w:hAnsi="Arial" w:cs="Arial"/>
          <w:sz w:val="20"/>
          <w:szCs w:val="20"/>
        </w:rPr>
        <w:t xml:space="preserve"> pv. </w:t>
      </w:r>
      <w:proofErr w:type="spellStart"/>
      <w:r w:rsidRPr="003707F5">
        <w:rPr>
          <w:rFonts w:ascii="Arial" w:hAnsi="Arial" w:cs="Arial"/>
          <w:i/>
          <w:iCs/>
          <w:sz w:val="20"/>
          <w:szCs w:val="20"/>
        </w:rPr>
        <w:t>aurantifolii</w:t>
      </w:r>
      <w:proofErr w:type="spellEnd"/>
      <w:r w:rsidRPr="003707F5">
        <w:rPr>
          <w:rFonts w:ascii="Arial" w:hAnsi="Arial" w:cs="Arial"/>
          <w:sz w:val="20"/>
          <w:szCs w:val="20"/>
        </w:rPr>
        <w:t xml:space="preserve">. Gabriel et al., (1989), </w:t>
      </w:r>
      <w:proofErr w:type="spellStart"/>
      <w:r w:rsidRPr="003707F5">
        <w:rPr>
          <w:rFonts w:ascii="Arial" w:hAnsi="Arial" w:cs="Arial"/>
          <w:sz w:val="20"/>
          <w:szCs w:val="20"/>
        </w:rPr>
        <w:t>Palleroni</w:t>
      </w:r>
      <w:proofErr w:type="spellEnd"/>
      <w:r w:rsidRPr="003707F5">
        <w:rPr>
          <w:rFonts w:ascii="Arial" w:hAnsi="Arial" w:cs="Arial"/>
          <w:sz w:val="20"/>
          <w:szCs w:val="20"/>
        </w:rPr>
        <w:t xml:space="preserve"> et al., (1993) and </w:t>
      </w:r>
      <w:proofErr w:type="spellStart"/>
      <w:r w:rsidRPr="003707F5">
        <w:rPr>
          <w:rFonts w:ascii="Arial" w:hAnsi="Arial" w:cs="Arial"/>
          <w:sz w:val="20"/>
          <w:szCs w:val="20"/>
        </w:rPr>
        <w:t>Vauterin</w:t>
      </w:r>
      <w:proofErr w:type="spellEnd"/>
      <w:r w:rsidRPr="003707F5">
        <w:rPr>
          <w:rFonts w:ascii="Arial" w:hAnsi="Arial" w:cs="Arial"/>
          <w:sz w:val="20"/>
          <w:szCs w:val="20"/>
        </w:rPr>
        <w:t xml:space="preserve"> et al., (1995) named the following as 38 members of </w:t>
      </w:r>
      <w:r w:rsidRPr="003707F5">
        <w:rPr>
          <w:rFonts w:ascii="Arial" w:hAnsi="Arial" w:cs="Arial"/>
          <w:i/>
          <w:iCs/>
          <w:sz w:val="20"/>
          <w:szCs w:val="20"/>
        </w:rPr>
        <w:t>Xanthomonas axonopodis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clitoriae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cyamopsidis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coracanae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desmodiilaxiflori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desmodiigangetici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dieffenbachiae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desmodiirotundifolii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erythrinae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lespedezae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glycines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malvacearum</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patelii</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manihotis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phaseoli</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phyllanthi</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phaseoli-</w:t>
      </w:r>
      <w:proofErr w:type="spellStart"/>
      <w:r w:rsidRPr="003707F5">
        <w:rPr>
          <w:rFonts w:ascii="Arial" w:hAnsi="Arial" w:cs="Arial"/>
          <w:i/>
          <w:iCs/>
          <w:sz w:val="20"/>
          <w:szCs w:val="20"/>
        </w:rPr>
        <w:t>fuscans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poinsettiicola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ricini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rhynchosiae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sesbaniae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vasculorum</w:t>
      </w:r>
      <w:proofErr w:type="spellEnd"/>
      <w:r w:rsidRPr="003707F5">
        <w:rPr>
          <w:rFonts w:ascii="Arial" w:hAnsi="Arial" w:cs="Arial"/>
          <w:i/>
          <w:iCs/>
          <w:sz w:val="20"/>
          <w:szCs w:val="20"/>
        </w:rPr>
        <w:t>,</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tamarindi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w:t>
      </w:r>
      <w:r w:rsidRPr="003707F5">
        <w:rPr>
          <w:rFonts w:ascii="Arial" w:hAnsi="Arial" w:cs="Arial"/>
          <w:sz w:val="20"/>
          <w:szCs w:val="20"/>
        </w:rPr>
        <w:lastRenderedPageBreak/>
        <w:t xml:space="preserve">pv. </w:t>
      </w:r>
      <w:proofErr w:type="spellStart"/>
      <w:r w:rsidRPr="003707F5">
        <w:rPr>
          <w:rFonts w:ascii="Arial" w:hAnsi="Arial" w:cs="Arial"/>
          <w:i/>
          <w:iCs/>
          <w:sz w:val="20"/>
          <w:szCs w:val="20"/>
        </w:rPr>
        <w:t>vesicatoria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vignicola</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vignaeradiatae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vitians</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betlicola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r w:rsidRPr="003707F5">
        <w:rPr>
          <w:rFonts w:ascii="Arial" w:hAnsi="Arial" w:cs="Arial"/>
          <w:i/>
          <w:iCs/>
          <w:sz w:val="20"/>
          <w:szCs w:val="20"/>
        </w:rPr>
        <w:t>fascicularis</w:t>
      </w:r>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biophyti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khayae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martyniicola</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maculifoliigardeniae</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w:t>
      </w:r>
      <w:r w:rsidRPr="003707F5">
        <w:rPr>
          <w:rFonts w:ascii="Arial" w:hAnsi="Arial" w:cs="Arial"/>
          <w:i/>
          <w:iCs/>
          <w:sz w:val="20"/>
          <w:szCs w:val="20"/>
        </w:rPr>
        <w:t xml:space="preserve">. </w:t>
      </w:r>
      <w:proofErr w:type="spellStart"/>
      <w:r w:rsidRPr="003707F5">
        <w:rPr>
          <w:rFonts w:ascii="Arial" w:hAnsi="Arial" w:cs="Arial"/>
          <w:i/>
          <w:iCs/>
          <w:sz w:val="20"/>
          <w:szCs w:val="20"/>
        </w:rPr>
        <w:t>melhusii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pedalii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nakataecorchori</w:t>
      </w:r>
      <w:proofErr w:type="spellEnd"/>
      <w:r w:rsidRPr="003707F5">
        <w:rPr>
          <w:rFonts w:ascii="Arial" w:hAnsi="Arial" w:cs="Arial"/>
          <w:sz w:val="20"/>
          <w:szCs w:val="20"/>
        </w:rPr>
        <w:t xml:space="preserve">,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punicae</w:t>
      </w:r>
      <w:proofErr w:type="spellEnd"/>
      <w:r w:rsidRPr="003707F5">
        <w:rPr>
          <w:rFonts w:ascii="Arial" w:hAnsi="Arial" w:cs="Arial"/>
          <w:sz w:val="20"/>
          <w:szCs w:val="20"/>
        </w:rPr>
        <w:t xml:space="preserve">, and </w:t>
      </w:r>
      <w:r w:rsidRPr="003707F5">
        <w:rPr>
          <w:rFonts w:ascii="Arial" w:hAnsi="Arial" w:cs="Arial"/>
          <w:i/>
          <w:iCs/>
          <w:sz w:val="20"/>
          <w:szCs w:val="20"/>
        </w:rPr>
        <w:t>X. axonopodis</w:t>
      </w:r>
      <w:r w:rsidRPr="003707F5">
        <w:rPr>
          <w:rFonts w:ascii="Arial" w:hAnsi="Arial" w:cs="Arial"/>
          <w:sz w:val="20"/>
          <w:szCs w:val="20"/>
        </w:rPr>
        <w:t xml:space="preserve"> pv. </w:t>
      </w:r>
      <w:proofErr w:type="spellStart"/>
      <w:r w:rsidRPr="003707F5">
        <w:rPr>
          <w:rFonts w:ascii="Arial" w:hAnsi="Arial" w:cs="Arial"/>
          <w:i/>
          <w:iCs/>
          <w:sz w:val="20"/>
          <w:szCs w:val="20"/>
        </w:rPr>
        <w:t>physalidicola</w:t>
      </w:r>
      <w:proofErr w:type="spellEnd"/>
      <w:r w:rsidRPr="003707F5">
        <w:rPr>
          <w:rFonts w:ascii="Arial" w:hAnsi="Arial" w:cs="Arial"/>
          <w:sz w:val="20"/>
          <w:szCs w:val="20"/>
        </w:rPr>
        <w:t>.</w:t>
      </w:r>
    </w:p>
    <w:p w14:paraId="71E21B62" w14:textId="77777777" w:rsidR="005C6798" w:rsidRPr="003707F5" w:rsidRDefault="00177722" w:rsidP="00177722">
      <w:pPr>
        <w:spacing w:line="360" w:lineRule="auto"/>
        <w:jc w:val="both"/>
        <w:rPr>
          <w:rFonts w:ascii="Arial" w:eastAsia="Times New Roman" w:hAnsi="Arial" w:cs="Arial"/>
          <w:b/>
          <w:sz w:val="20"/>
          <w:szCs w:val="20"/>
          <w:lang w:eastAsia="en-GB"/>
        </w:rPr>
      </w:pPr>
      <w:r w:rsidRPr="003707F5">
        <w:rPr>
          <w:rFonts w:ascii="Arial" w:eastAsia="Times New Roman" w:hAnsi="Arial" w:cs="Arial"/>
          <w:b/>
          <w:sz w:val="20"/>
          <w:szCs w:val="20"/>
          <w:lang w:eastAsia="en-GB"/>
        </w:rPr>
        <w:t xml:space="preserve">3.1.3 </w:t>
      </w:r>
      <w:r w:rsidR="005C6798" w:rsidRPr="003707F5">
        <w:rPr>
          <w:rFonts w:ascii="Arial" w:eastAsia="Times New Roman" w:hAnsi="Arial" w:cs="Arial"/>
          <w:b/>
          <w:sz w:val="20"/>
          <w:szCs w:val="20"/>
          <w:lang w:eastAsia="en-GB"/>
        </w:rPr>
        <w:t xml:space="preserve">Morphological and Biochemical features of </w:t>
      </w:r>
      <w:r w:rsidR="005C6798" w:rsidRPr="003707F5">
        <w:rPr>
          <w:rFonts w:ascii="Arial" w:eastAsia="Times New Roman" w:hAnsi="Arial" w:cs="Arial"/>
          <w:b/>
          <w:i/>
          <w:sz w:val="20"/>
          <w:szCs w:val="20"/>
          <w:lang w:eastAsia="en-GB"/>
        </w:rPr>
        <w:t>Xanthomonas axonopodis</w:t>
      </w:r>
    </w:p>
    <w:p w14:paraId="0A417F2F" w14:textId="77777777" w:rsidR="005C6798" w:rsidRPr="003707F5" w:rsidRDefault="005C6798" w:rsidP="00177722">
      <w:pPr>
        <w:pStyle w:val="NormalWeb"/>
        <w:spacing w:line="360" w:lineRule="auto"/>
        <w:jc w:val="both"/>
        <w:rPr>
          <w:rFonts w:ascii="Arial" w:hAnsi="Arial" w:cs="Arial"/>
          <w:sz w:val="20"/>
          <w:szCs w:val="20"/>
        </w:rPr>
      </w:pPr>
      <w:r w:rsidRPr="003707F5">
        <w:rPr>
          <w:rStyle w:val="Emphasis"/>
          <w:rFonts w:ascii="Arial" w:hAnsi="Arial" w:cs="Arial"/>
          <w:i w:val="0"/>
          <w:sz w:val="20"/>
          <w:szCs w:val="20"/>
        </w:rPr>
        <w:t>The members of the</w:t>
      </w:r>
      <w:r w:rsidRPr="003707F5">
        <w:rPr>
          <w:rStyle w:val="Emphasis"/>
          <w:rFonts w:ascii="Arial" w:hAnsi="Arial" w:cs="Arial"/>
          <w:sz w:val="20"/>
          <w:szCs w:val="20"/>
        </w:rPr>
        <w:t xml:space="preserve"> Xanthomonas axonopodis</w:t>
      </w:r>
      <w:r w:rsidRPr="003707F5">
        <w:rPr>
          <w:rFonts w:ascii="Arial" w:hAnsi="Arial" w:cs="Arial"/>
          <w:sz w:val="20"/>
          <w:szCs w:val="20"/>
        </w:rPr>
        <w:t xml:space="preserve"> have common morphological and biochemical features despite the differences in host specificity. They are gram-negative rods that measure 1.0 to 2.9 by 0.4 to 0.6 </w:t>
      </w:r>
      <w:proofErr w:type="spellStart"/>
      <w:r w:rsidRPr="003707F5">
        <w:rPr>
          <w:rFonts w:ascii="Arial" w:hAnsi="Arial" w:cs="Arial"/>
          <w:sz w:val="20"/>
          <w:szCs w:val="20"/>
        </w:rPr>
        <w:t>μm</w:t>
      </w:r>
      <w:proofErr w:type="spellEnd"/>
      <w:r w:rsidRPr="003707F5">
        <w:rPr>
          <w:rFonts w:ascii="Arial" w:hAnsi="Arial" w:cs="Arial"/>
          <w:sz w:val="20"/>
          <w:szCs w:val="20"/>
        </w:rPr>
        <w:t xml:space="preserve"> and typically appear either singly or in pairs, or in chains; at times, filamentous cells are observed (</w:t>
      </w:r>
      <w:proofErr w:type="spellStart"/>
      <w:r w:rsidRPr="003707F5">
        <w:rPr>
          <w:rFonts w:ascii="Arial" w:hAnsi="Arial" w:cs="Arial"/>
          <w:sz w:val="20"/>
          <w:szCs w:val="20"/>
        </w:rPr>
        <w:t>Chormale</w:t>
      </w:r>
      <w:proofErr w:type="spellEnd"/>
      <w:r w:rsidRPr="003707F5">
        <w:rPr>
          <w:rFonts w:ascii="Arial" w:hAnsi="Arial" w:cs="Arial"/>
          <w:sz w:val="20"/>
          <w:szCs w:val="20"/>
        </w:rPr>
        <w:t xml:space="preserve"> et al., 2021; </w:t>
      </w:r>
      <w:proofErr w:type="spellStart"/>
      <w:r w:rsidRPr="003707F5">
        <w:rPr>
          <w:rFonts w:ascii="Arial" w:hAnsi="Arial" w:cs="Arial"/>
          <w:sz w:val="20"/>
          <w:szCs w:val="20"/>
        </w:rPr>
        <w:t>Anmod</w:t>
      </w:r>
      <w:proofErr w:type="spellEnd"/>
      <w:r w:rsidRPr="003707F5">
        <w:rPr>
          <w:rFonts w:ascii="Arial" w:hAnsi="Arial" w:cs="Arial"/>
          <w:sz w:val="20"/>
          <w:szCs w:val="20"/>
        </w:rPr>
        <w:t xml:space="preserve"> et al., 2022; Rothe et al., 2022). Typically, the cells move by using a single polar flagellum; have yellow mucoid, smooth, circular, slightly or highly elevated, and convex colonies (which may be light or brownish yellow colonies); Van den Mooter and Swings (1990; Prasanna et al., (2023); Suke et al., (2022; Andrews et al., (1976) noted that the yellow pigment of Xanthomonas is mono- or </w:t>
      </w:r>
      <w:proofErr w:type="spellStart"/>
      <w:r w:rsidRPr="003707F5">
        <w:rPr>
          <w:rFonts w:ascii="Arial" w:hAnsi="Arial" w:cs="Arial"/>
          <w:sz w:val="20"/>
          <w:szCs w:val="20"/>
        </w:rPr>
        <w:t>dibromoarylpolyenes</w:t>
      </w:r>
      <w:proofErr w:type="spellEnd"/>
      <w:r w:rsidRPr="003707F5">
        <w:rPr>
          <w:rFonts w:ascii="Arial" w:hAnsi="Arial" w:cs="Arial"/>
          <w:sz w:val="20"/>
          <w:szCs w:val="20"/>
        </w:rPr>
        <w:t xml:space="preserve"> referred to as </w:t>
      </w:r>
      <w:proofErr w:type="spellStart"/>
      <w:r w:rsidRPr="003707F5">
        <w:rPr>
          <w:rFonts w:ascii="Arial" w:hAnsi="Arial" w:cs="Arial"/>
          <w:sz w:val="20"/>
          <w:szCs w:val="20"/>
        </w:rPr>
        <w:t>Xanthomonadins</w:t>
      </w:r>
      <w:proofErr w:type="spellEnd"/>
      <w:r w:rsidRPr="003707F5">
        <w:rPr>
          <w:rFonts w:ascii="Arial" w:hAnsi="Arial" w:cs="Arial"/>
          <w:sz w:val="20"/>
          <w:szCs w:val="20"/>
        </w:rPr>
        <w:t>, which are the key feature of the genus. Further, they noted that the viscous or mucoid nature of the cultures is due to the xanthan exopolysaccharide.</w:t>
      </w:r>
    </w:p>
    <w:p w14:paraId="0DB8D5DD" w14:textId="77777777" w:rsidR="005C6798" w:rsidRPr="003707F5" w:rsidRDefault="005C6798" w:rsidP="00177722">
      <w:pPr>
        <w:pStyle w:val="NormalWeb"/>
        <w:spacing w:line="360" w:lineRule="auto"/>
        <w:jc w:val="both"/>
        <w:rPr>
          <w:rFonts w:ascii="Arial" w:hAnsi="Arial" w:cs="Arial"/>
          <w:sz w:val="20"/>
          <w:szCs w:val="20"/>
        </w:rPr>
      </w:pPr>
      <w:r w:rsidRPr="003707F5">
        <w:rPr>
          <w:rStyle w:val="Emphasis"/>
          <w:rFonts w:ascii="Arial" w:hAnsi="Arial" w:cs="Arial"/>
          <w:sz w:val="20"/>
          <w:szCs w:val="20"/>
        </w:rPr>
        <w:t>Xanthomonas axonopodis</w:t>
      </w:r>
      <w:r w:rsidRPr="003707F5">
        <w:rPr>
          <w:rFonts w:ascii="Arial" w:hAnsi="Arial" w:cs="Arial"/>
          <w:sz w:val="20"/>
          <w:szCs w:val="20"/>
        </w:rPr>
        <w:t xml:space="preserve"> generally are strict aerobes, catalase positive, esculin, starch, </w:t>
      </w:r>
      <w:proofErr w:type="spellStart"/>
      <w:r w:rsidRPr="003707F5">
        <w:rPr>
          <w:rFonts w:ascii="Arial" w:hAnsi="Arial" w:cs="Arial"/>
          <w:sz w:val="20"/>
          <w:szCs w:val="20"/>
        </w:rPr>
        <w:t>gelatin</w:t>
      </w:r>
      <w:proofErr w:type="spellEnd"/>
      <w:r w:rsidRPr="003707F5">
        <w:rPr>
          <w:rFonts w:ascii="Arial" w:hAnsi="Arial" w:cs="Arial"/>
          <w:sz w:val="20"/>
          <w:szCs w:val="20"/>
        </w:rPr>
        <w:t xml:space="preserve"> negative, and milk proteolysis; they lack the ability to reduce nitrate to nitrite, are oxidase negative or weakly reactive; Indole, acetoin, and urease are not generated (Khan et al., 2024; </w:t>
      </w:r>
      <w:proofErr w:type="spellStart"/>
      <w:r w:rsidRPr="003707F5">
        <w:rPr>
          <w:rFonts w:ascii="Arial" w:hAnsi="Arial" w:cs="Arial"/>
          <w:sz w:val="20"/>
          <w:szCs w:val="20"/>
        </w:rPr>
        <w:t>Oguntade</w:t>
      </w:r>
      <w:proofErr w:type="spellEnd"/>
      <w:r w:rsidRPr="003707F5">
        <w:rPr>
          <w:rFonts w:ascii="Arial" w:hAnsi="Arial" w:cs="Arial"/>
          <w:sz w:val="20"/>
          <w:szCs w:val="20"/>
        </w:rPr>
        <w:t xml:space="preserve"> et al., 2021; </w:t>
      </w:r>
      <w:proofErr w:type="spellStart"/>
      <w:r w:rsidRPr="003707F5">
        <w:rPr>
          <w:rFonts w:ascii="Arial" w:hAnsi="Arial" w:cs="Arial"/>
          <w:sz w:val="20"/>
          <w:szCs w:val="20"/>
        </w:rPr>
        <w:t>Anmod</w:t>
      </w:r>
      <w:proofErr w:type="spellEnd"/>
      <w:r w:rsidRPr="003707F5">
        <w:rPr>
          <w:rFonts w:ascii="Arial" w:hAnsi="Arial" w:cs="Arial"/>
          <w:sz w:val="20"/>
          <w:szCs w:val="20"/>
        </w:rPr>
        <w:t xml:space="preserve"> et al., 2022). When cultured in mediums that contain carbohydrates like arabinose, glucose, mannose, </w:t>
      </w:r>
      <w:proofErr w:type="spellStart"/>
      <w:r w:rsidRPr="003707F5">
        <w:rPr>
          <w:rFonts w:ascii="Arial" w:hAnsi="Arial" w:cs="Arial"/>
          <w:sz w:val="20"/>
          <w:szCs w:val="20"/>
        </w:rPr>
        <w:t>cellabiose</w:t>
      </w:r>
      <w:proofErr w:type="spellEnd"/>
      <w:r w:rsidRPr="003707F5">
        <w:rPr>
          <w:rFonts w:ascii="Arial" w:hAnsi="Arial" w:cs="Arial"/>
          <w:sz w:val="20"/>
          <w:szCs w:val="20"/>
        </w:rPr>
        <w:t>, and trehalose, it produces very little acid (</w:t>
      </w:r>
      <w:proofErr w:type="spellStart"/>
      <w:r w:rsidRPr="003707F5">
        <w:rPr>
          <w:rFonts w:ascii="Arial" w:hAnsi="Arial" w:cs="Arial"/>
          <w:sz w:val="20"/>
          <w:szCs w:val="20"/>
        </w:rPr>
        <w:t>Kabade</w:t>
      </w:r>
      <w:proofErr w:type="spellEnd"/>
      <w:r w:rsidRPr="003707F5">
        <w:rPr>
          <w:rFonts w:ascii="Arial" w:hAnsi="Arial" w:cs="Arial"/>
          <w:sz w:val="20"/>
          <w:szCs w:val="20"/>
        </w:rPr>
        <w:t xml:space="preserve"> et al., 2020; Chaudhari et al., 2022).</w:t>
      </w:r>
    </w:p>
    <w:p w14:paraId="06F14413" w14:textId="77777777" w:rsidR="005C6798" w:rsidRPr="003707F5" w:rsidRDefault="00177722" w:rsidP="00177722">
      <w:pPr>
        <w:pStyle w:val="NormalWeb"/>
        <w:spacing w:line="360" w:lineRule="auto"/>
        <w:jc w:val="both"/>
        <w:rPr>
          <w:rFonts w:ascii="Arial" w:hAnsi="Arial" w:cs="Arial"/>
          <w:sz w:val="20"/>
          <w:szCs w:val="20"/>
        </w:rPr>
      </w:pPr>
      <w:r w:rsidRPr="003707F5">
        <w:rPr>
          <w:rStyle w:val="Strong"/>
          <w:rFonts w:ascii="Arial" w:hAnsi="Arial" w:cs="Arial"/>
          <w:sz w:val="20"/>
          <w:szCs w:val="20"/>
        </w:rPr>
        <w:t xml:space="preserve">3.1.4 </w:t>
      </w:r>
      <w:r w:rsidR="005C6798" w:rsidRPr="003707F5">
        <w:rPr>
          <w:rStyle w:val="Strong"/>
          <w:rFonts w:ascii="Arial" w:hAnsi="Arial" w:cs="Arial"/>
          <w:sz w:val="20"/>
          <w:szCs w:val="20"/>
        </w:rPr>
        <w:t xml:space="preserve">Pathological characteristics of </w:t>
      </w:r>
      <w:r w:rsidR="005C6798" w:rsidRPr="003707F5">
        <w:rPr>
          <w:rStyle w:val="Emphasis"/>
          <w:rFonts w:ascii="Arial" w:hAnsi="Arial" w:cs="Arial"/>
          <w:b/>
          <w:bCs/>
          <w:sz w:val="20"/>
          <w:szCs w:val="20"/>
        </w:rPr>
        <w:t>Xanthomonas axonopodis</w:t>
      </w:r>
      <w:r w:rsidR="005C6798" w:rsidRPr="003707F5">
        <w:rPr>
          <w:rStyle w:val="Strong"/>
          <w:rFonts w:ascii="Arial" w:hAnsi="Arial" w:cs="Arial"/>
          <w:sz w:val="20"/>
          <w:szCs w:val="20"/>
        </w:rPr>
        <w:t xml:space="preserve"> pv. </w:t>
      </w:r>
      <w:r w:rsidR="005C6798" w:rsidRPr="003707F5">
        <w:rPr>
          <w:rStyle w:val="Emphasis"/>
          <w:rFonts w:ascii="Arial" w:hAnsi="Arial" w:cs="Arial"/>
          <w:b/>
          <w:bCs/>
          <w:sz w:val="20"/>
          <w:szCs w:val="20"/>
        </w:rPr>
        <w:t>vignicola</w:t>
      </w:r>
    </w:p>
    <w:p w14:paraId="70CD36A2"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bCs/>
          <w:i/>
          <w:iCs/>
          <w:sz w:val="20"/>
          <w:szCs w:val="20"/>
        </w:rPr>
        <w:t>Xanthomonas axonopodis</w:t>
      </w:r>
      <w:r w:rsidRPr="003707F5">
        <w:rPr>
          <w:rFonts w:ascii="Arial" w:hAnsi="Arial" w:cs="Arial"/>
          <w:bCs/>
          <w:sz w:val="20"/>
          <w:szCs w:val="20"/>
        </w:rPr>
        <w:t xml:space="preserve"> pv. </w:t>
      </w:r>
      <w:r w:rsidRPr="003707F5">
        <w:rPr>
          <w:rFonts w:ascii="Arial" w:hAnsi="Arial" w:cs="Arial"/>
          <w:bCs/>
          <w:i/>
          <w:iCs/>
          <w:sz w:val="20"/>
          <w:szCs w:val="20"/>
        </w:rPr>
        <w:t>vignicola</w:t>
      </w:r>
      <w:r w:rsidRPr="003707F5">
        <w:rPr>
          <w:rFonts w:ascii="Arial" w:hAnsi="Arial" w:cs="Arial"/>
          <w:bCs/>
          <w:iCs/>
          <w:sz w:val="20"/>
          <w:szCs w:val="20"/>
        </w:rPr>
        <w:t xml:space="preserve"> is one of the pathovar members of the </w:t>
      </w:r>
      <w:r w:rsidRPr="003707F5">
        <w:rPr>
          <w:rFonts w:ascii="Arial" w:hAnsi="Arial" w:cs="Arial"/>
          <w:bCs/>
          <w:i/>
          <w:iCs/>
          <w:sz w:val="20"/>
          <w:szCs w:val="20"/>
        </w:rPr>
        <w:t>X. axonopodis</w:t>
      </w:r>
      <w:r w:rsidRPr="003707F5">
        <w:rPr>
          <w:rFonts w:ascii="Arial" w:hAnsi="Arial" w:cs="Arial"/>
          <w:bCs/>
          <w:iCs/>
          <w:sz w:val="20"/>
          <w:szCs w:val="20"/>
        </w:rPr>
        <w:t xml:space="preserve"> with pathogenicity specificity to cowpea (</w:t>
      </w:r>
      <w:r w:rsidRPr="003707F5">
        <w:rPr>
          <w:rFonts w:ascii="Arial" w:hAnsi="Arial" w:cs="Arial"/>
          <w:bCs/>
          <w:i/>
          <w:iCs/>
          <w:sz w:val="20"/>
          <w:szCs w:val="20"/>
        </w:rPr>
        <w:t>Vigna unguiculata</w:t>
      </w:r>
      <w:r w:rsidRPr="003707F5">
        <w:rPr>
          <w:rFonts w:ascii="Arial" w:hAnsi="Arial" w:cs="Arial"/>
          <w:bCs/>
          <w:iCs/>
          <w:sz w:val="20"/>
          <w:szCs w:val="20"/>
        </w:rPr>
        <w:t>).</w:t>
      </w:r>
      <w:r w:rsidRPr="003707F5">
        <w:rPr>
          <w:rFonts w:ascii="Arial" w:hAnsi="Arial" w:cs="Arial"/>
          <w:sz w:val="20"/>
          <w:szCs w:val="20"/>
        </w:rPr>
        <w:t xml:space="preserve"> The cowpea bacterial blight disease severity significantly differs among the different cowpea varieties, with disease severity ranging from 0.0 to 2.0 (</w:t>
      </w:r>
      <w:proofErr w:type="spellStart"/>
      <w:r w:rsidRPr="003707F5">
        <w:rPr>
          <w:rFonts w:ascii="Arial" w:hAnsi="Arial" w:cs="Arial"/>
          <w:sz w:val="20"/>
          <w:szCs w:val="20"/>
        </w:rPr>
        <w:t>Durojaye</w:t>
      </w:r>
      <w:proofErr w:type="spellEnd"/>
      <w:r w:rsidRPr="003707F5">
        <w:rPr>
          <w:rFonts w:ascii="Arial" w:hAnsi="Arial" w:cs="Arial"/>
          <w:sz w:val="20"/>
          <w:szCs w:val="20"/>
        </w:rPr>
        <w:t xml:space="preserve"> et al., 2019; Nantale et al., 2023). </w:t>
      </w:r>
      <w:proofErr w:type="spellStart"/>
      <w:r w:rsidRPr="003707F5">
        <w:rPr>
          <w:rFonts w:ascii="Arial" w:hAnsi="Arial" w:cs="Arial"/>
          <w:sz w:val="20"/>
          <w:szCs w:val="20"/>
        </w:rPr>
        <w:t>Agbicodo</w:t>
      </w:r>
      <w:proofErr w:type="spellEnd"/>
      <w:r w:rsidRPr="003707F5">
        <w:rPr>
          <w:rFonts w:ascii="Arial" w:hAnsi="Arial" w:cs="Arial"/>
          <w:sz w:val="20"/>
          <w:szCs w:val="20"/>
        </w:rPr>
        <w:t xml:space="preserve"> et al., (2010) and </w:t>
      </w:r>
      <w:proofErr w:type="spellStart"/>
      <w:r w:rsidRPr="003707F5">
        <w:rPr>
          <w:rFonts w:ascii="Arial" w:hAnsi="Arial" w:cs="Arial"/>
          <w:sz w:val="20"/>
          <w:szCs w:val="20"/>
        </w:rPr>
        <w:t>Oguntade</w:t>
      </w:r>
      <w:proofErr w:type="spellEnd"/>
      <w:r w:rsidRPr="003707F5">
        <w:rPr>
          <w:rFonts w:ascii="Arial" w:hAnsi="Arial" w:cs="Arial"/>
          <w:sz w:val="20"/>
          <w:szCs w:val="20"/>
        </w:rPr>
        <w:t xml:space="preserve"> et al., (2021) noted that sometimes the virulence of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 xml:space="preserve">vignicola </w:t>
      </w:r>
      <w:r w:rsidRPr="003707F5">
        <w:rPr>
          <w:rFonts w:ascii="Arial" w:hAnsi="Arial" w:cs="Arial"/>
          <w:sz w:val="20"/>
          <w:szCs w:val="20"/>
        </w:rPr>
        <w:t>isolates on the susceptible cowpea host variety is only obtained after a combination and co-inoculation with two or more isolates, which increases in the improved synergistic potential of the pathogens to initiate a disease in combination rather than singly. Individual isolates functioning in tandem share a common pathovar (</w:t>
      </w:r>
      <w:proofErr w:type="spellStart"/>
      <w:r w:rsidRPr="003707F5">
        <w:rPr>
          <w:rFonts w:ascii="Arial" w:hAnsi="Arial" w:cs="Arial"/>
          <w:sz w:val="20"/>
          <w:szCs w:val="20"/>
        </w:rPr>
        <w:t>Oguntade</w:t>
      </w:r>
      <w:proofErr w:type="spellEnd"/>
      <w:r w:rsidRPr="003707F5">
        <w:rPr>
          <w:rFonts w:ascii="Arial" w:hAnsi="Arial" w:cs="Arial"/>
          <w:sz w:val="20"/>
          <w:szCs w:val="20"/>
        </w:rPr>
        <w:t xml:space="preserve"> et al., 2021). Kumar et al., (2022) noted that 30 to 40-day-old plants were more susceptible to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with older leaves being less susceptible when compared to the newly emerged leaves.</w:t>
      </w:r>
    </w:p>
    <w:p w14:paraId="0BB5EBBA"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The disease symptoms manifest in the form of a small, chlorotic, brownish, water-soaked lesion that eventually grows and merges to produce vast necrotic patches on the leaves, causing stem cankers, </w:t>
      </w:r>
      <w:r w:rsidRPr="003707F5">
        <w:rPr>
          <w:rFonts w:ascii="Arial" w:hAnsi="Arial" w:cs="Arial"/>
          <w:sz w:val="20"/>
          <w:szCs w:val="20"/>
        </w:rPr>
        <w:lastRenderedPageBreak/>
        <w:t xml:space="preserve">leaf fall, pod and flower abortion, and seedling death (Olatunde et al., 2024; </w:t>
      </w:r>
      <w:proofErr w:type="spellStart"/>
      <w:r w:rsidRPr="003707F5">
        <w:rPr>
          <w:rFonts w:ascii="Arial" w:hAnsi="Arial" w:cs="Arial"/>
          <w:sz w:val="20"/>
          <w:szCs w:val="20"/>
        </w:rPr>
        <w:t>Durojaye</w:t>
      </w:r>
      <w:proofErr w:type="spellEnd"/>
      <w:r w:rsidRPr="003707F5">
        <w:rPr>
          <w:rFonts w:ascii="Arial" w:hAnsi="Arial" w:cs="Arial"/>
          <w:sz w:val="20"/>
          <w:szCs w:val="20"/>
        </w:rPr>
        <w:t xml:space="preserve"> et al., 2019). Lin et al., (2020) noted that the pathogen produces irregular brown necrotic areas with yellow margins on the leaves of infected plants, with visualization of bacterial streaming on a light microscope upon cutting the lesion. Joshua (2023), Praneetha et al., (2022) and Chen et al., (2021) noted that tiny water-soaked patches that eventually turn into necrotic lesions are the first signs of the disease; these are then followed by yellow haloes on the leaves that are then located in accordance with the bacterial infection course, brown crack stripes on the stems, dark green water-soaked lesions and pustules on the pods, a swollen canker, and, at the end, discoloration in the seeds. Kumar et al., (2022) reported similar disease symptoms on the infected plant leaves and that the initial symptoms were observed within 5 to 10 days of infection. Saha et al., (2022) noted further, that the bacterial blight symptoms include small brown patches that eventually increase to bigger necrotic areas on leaves, which highly noticeable with an increase in the number of days.</w:t>
      </w:r>
    </w:p>
    <w:p w14:paraId="5D20F03F"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t>On seedlings, the symptoms noted are: blight, discoloration of leaf veins, necrotic spots, wilting, yellowing of the leaves, drying of the leaves, and sparse fibrous roots (</w:t>
      </w:r>
      <w:proofErr w:type="spellStart"/>
      <w:r w:rsidRPr="003707F5">
        <w:rPr>
          <w:rFonts w:ascii="Arial" w:hAnsi="Arial" w:cs="Arial"/>
          <w:sz w:val="20"/>
          <w:szCs w:val="20"/>
        </w:rPr>
        <w:t>Isalar</w:t>
      </w:r>
      <w:proofErr w:type="spellEnd"/>
      <w:r w:rsidRPr="003707F5">
        <w:rPr>
          <w:rFonts w:ascii="Arial" w:hAnsi="Arial" w:cs="Arial"/>
          <w:sz w:val="20"/>
          <w:szCs w:val="20"/>
        </w:rPr>
        <w:t xml:space="preserve"> and </w:t>
      </w:r>
      <w:proofErr w:type="spellStart"/>
      <w:r w:rsidRPr="003707F5">
        <w:rPr>
          <w:rFonts w:ascii="Arial" w:hAnsi="Arial" w:cs="Arial"/>
          <w:sz w:val="20"/>
          <w:szCs w:val="20"/>
        </w:rPr>
        <w:t>Ogbuji</w:t>
      </w:r>
      <w:proofErr w:type="spellEnd"/>
      <w:r w:rsidRPr="003707F5">
        <w:rPr>
          <w:rFonts w:ascii="Arial" w:hAnsi="Arial" w:cs="Arial"/>
          <w:sz w:val="20"/>
          <w:szCs w:val="20"/>
        </w:rPr>
        <w:t>, 2021). When a seed is infected, it manifests as small, creamy yellow patches that eventually turn brown (Chen et al., 2021; Mahesha et al., 2022). These spots can be found on the hilum region in cases of vascular dissemination, at the micropyle in cases of floral infection, or all over the seed coat in cases of infection by touch (Chen et al., 2021; Kumar et al., 2022). Strong infections can cause seeds to shrink, which has a negative impact on the vigour and rate of germination (</w:t>
      </w:r>
      <w:proofErr w:type="spellStart"/>
      <w:r w:rsidRPr="003707F5">
        <w:rPr>
          <w:rFonts w:ascii="Arial" w:hAnsi="Arial" w:cs="Arial"/>
          <w:sz w:val="20"/>
          <w:szCs w:val="20"/>
        </w:rPr>
        <w:t>Darrasse</w:t>
      </w:r>
      <w:proofErr w:type="spellEnd"/>
      <w:r w:rsidRPr="003707F5">
        <w:rPr>
          <w:rFonts w:ascii="Arial" w:hAnsi="Arial" w:cs="Arial"/>
          <w:sz w:val="20"/>
          <w:szCs w:val="20"/>
        </w:rPr>
        <w:t xml:space="preserve"> et al., 2018). The entire plant may die in warm weather conditions and in cases of severe infestation. Plants and seedlings can be infected but may not even show symptoms (Joshua et al., 2023). These diseased plants experience early leaf drops and tiny, translucent, wet patches that are easier to see on the abaxial side of the leaf (</w:t>
      </w:r>
      <w:proofErr w:type="spellStart"/>
      <w:r w:rsidRPr="003707F5">
        <w:rPr>
          <w:rFonts w:ascii="Arial" w:hAnsi="Arial" w:cs="Arial"/>
          <w:sz w:val="20"/>
          <w:szCs w:val="20"/>
        </w:rPr>
        <w:t>Omoigui</w:t>
      </w:r>
      <w:proofErr w:type="spellEnd"/>
      <w:r w:rsidRPr="003707F5">
        <w:rPr>
          <w:rFonts w:ascii="Arial" w:hAnsi="Arial" w:cs="Arial"/>
          <w:sz w:val="20"/>
          <w:szCs w:val="20"/>
        </w:rPr>
        <w:t xml:space="preserve"> et al., 2020). Other symptoms noted when a pod becomes infected, patches of dark green water are where the bacteria enter the seeds, causing shrivelling and discoloration.</w:t>
      </w:r>
    </w:p>
    <w:p w14:paraId="53AD8B22" w14:textId="77777777" w:rsidR="005C6798" w:rsidRPr="003707F5" w:rsidRDefault="00177722" w:rsidP="00177722">
      <w:pPr>
        <w:pStyle w:val="NormalWeb"/>
        <w:spacing w:line="360" w:lineRule="auto"/>
        <w:jc w:val="both"/>
        <w:rPr>
          <w:rFonts w:ascii="Arial" w:hAnsi="Arial" w:cs="Arial"/>
          <w:sz w:val="20"/>
          <w:szCs w:val="20"/>
        </w:rPr>
      </w:pPr>
      <w:r w:rsidRPr="003707F5">
        <w:rPr>
          <w:rFonts w:ascii="Arial" w:hAnsi="Arial" w:cs="Arial"/>
          <w:b/>
          <w:bCs/>
          <w:sz w:val="20"/>
          <w:szCs w:val="20"/>
        </w:rPr>
        <w:t xml:space="preserve">3.1.5 </w:t>
      </w:r>
      <w:r w:rsidR="005C6798" w:rsidRPr="003707F5">
        <w:rPr>
          <w:rFonts w:ascii="Arial" w:hAnsi="Arial" w:cs="Arial"/>
          <w:b/>
          <w:bCs/>
          <w:sz w:val="20"/>
          <w:szCs w:val="20"/>
        </w:rPr>
        <w:t xml:space="preserve">Inter-simple sequence repeats (ISSR) </w:t>
      </w:r>
      <w:r w:rsidR="005C6798" w:rsidRPr="003707F5">
        <w:rPr>
          <w:rStyle w:val="Strong"/>
          <w:rFonts w:ascii="Arial" w:hAnsi="Arial" w:cs="Arial"/>
          <w:sz w:val="20"/>
          <w:szCs w:val="20"/>
        </w:rPr>
        <w:t>genetic diversity of</w:t>
      </w:r>
      <w:r w:rsidR="005C6798" w:rsidRPr="003707F5">
        <w:rPr>
          <w:rFonts w:ascii="Arial" w:hAnsi="Arial" w:cs="Arial"/>
          <w:sz w:val="20"/>
          <w:szCs w:val="20"/>
        </w:rPr>
        <w:t xml:space="preserve"> </w:t>
      </w:r>
      <w:r w:rsidR="005C6798" w:rsidRPr="003707F5">
        <w:rPr>
          <w:rStyle w:val="Emphasis"/>
          <w:rFonts w:ascii="Arial" w:hAnsi="Arial" w:cs="Arial"/>
          <w:b/>
          <w:bCs/>
          <w:sz w:val="20"/>
          <w:szCs w:val="20"/>
        </w:rPr>
        <w:t>Xanthomonas axonopodis</w:t>
      </w:r>
      <w:r w:rsidR="005C6798" w:rsidRPr="003707F5">
        <w:rPr>
          <w:rStyle w:val="Strong"/>
          <w:rFonts w:ascii="Arial" w:hAnsi="Arial" w:cs="Arial"/>
          <w:sz w:val="20"/>
          <w:szCs w:val="20"/>
        </w:rPr>
        <w:t xml:space="preserve"> pv. </w:t>
      </w:r>
      <w:r w:rsidR="005C6798" w:rsidRPr="003707F5">
        <w:rPr>
          <w:rStyle w:val="Emphasis"/>
          <w:rFonts w:ascii="Arial" w:hAnsi="Arial" w:cs="Arial"/>
          <w:b/>
          <w:bCs/>
          <w:sz w:val="20"/>
          <w:szCs w:val="20"/>
        </w:rPr>
        <w:t>vignicola</w:t>
      </w:r>
    </w:p>
    <w:p w14:paraId="43BF86EB"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t xml:space="preserve">Inter-simple sequence repeats (ISSR) are semi-arbitrary dominant identifiers that replicate target nucleotide sequences scattered throughout the genome (El-Fatah et al., 2023). As long as the annealing temperature is high, this approach produces </w:t>
      </w:r>
      <w:proofErr w:type="spellStart"/>
      <w:r w:rsidRPr="003707F5">
        <w:rPr>
          <w:rFonts w:ascii="Arial" w:hAnsi="Arial" w:cs="Arial"/>
          <w:sz w:val="20"/>
          <w:szCs w:val="20"/>
        </w:rPr>
        <w:t>multilocus</w:t>
      </w:r>
      <w:proofErr w:type="spellEnd"/>
      <w:r w:rsidRPr="003707F5">
        <w:rPr>
          <w:rFonts w:ascii="Arial" w:hAnsi="Arial" w:cs="Arial"/>
          <w:sz w:val="20"/>
          <w:szCs w:val="20"/>
        </w:rPr>
        <w:t xml:space="preserve"> and substantially polymorphic results. However, it is frequently criticised for its lack of reproducibility. ISSR markers are used to study the genetic variation of bacteria isolates as it is a powerful technique for detecting pathotypes (Ebrahimi et al., 2021). ISSR-PCR has proven to be rapid, accurate, and effective for establishing genetic connections between Xanthomonas isolates (Igwe et al., 2022; Samanta and Mandal, 2014). The presence of genetically diverse </w:t>
      </w:r>
      <w:r w:rsidRPr="003707F5">
        <w:rPr>
          <w:rStyle w:val="Emphasis"/>
          <w:rFonts w:ascii="Arial" w:hAnsi="Arial" w:cs="Arial"/>
          <w:sz w:val="20"/>
          <w:szCs w:val="20"/>
        </w:rPr>
        <w:t>Xanthomonas axonopodis</w:t>
      </w:r>
      <w:r w:rsidRPr="003707F5">
        <w:rPr>
          <w:rFonts w:ascii="Arial" w:hAnsi="Arial" w:cs="Arial"/>
          <w:sz w:val="20"/>
          <w:szCs w:val="20"/>
        </w:rPr>
        <w:t xml:space="preserve"> isolates in different geographical regions could possibly be linked to the pathogen's horizontal spread, which is facilitated by genetically homogeneous clones of elite crop cultivars' and also the planting material that appears healthy but is actually latently diseased (Kumar et al., 2020).</w:t>
      </w:r>
    </w:p>
    <w:p w14:paraId="25A7D0F8" w14:textId="77777777" w:rsidR="005C6798" w:rsidRPr="003707F5" w:rsidRDefault="005C6798" w:rsidP="00177722">
      <w:pPr>
        <w:pStyle w:val="NormalWeb"/>
        <w:spacing w:line="360" w:lineRule="auto"/>
        <w:jc w:val="both"/>
        <w:rPr>
          <w:rFonts w:ascii="Arial" w:hAnsi="Arial" w:cs="Arial"/>
          <w:sz w:val="20"/>
          <w:szCs w:val="20"/>
        </w:rPr>
      </w:pPr>
      <w:r w:rsidRPr="003707F5">
        <w:rPr>
          <w:rFonts w:ascii="Arial" w:hAnsi="Arial" w:cs="Arial"/>
          <w:sz w:val="20"/>
          <w:szCs w:val="20"/>
        </w:rPr>
        <w:lastRenderedPageBreak/>
        <w:t xml:space="preserve">Great genetic diversity does exist among the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isolates, and it is significant in identifying the genotypes and genetic links between various isolates as well as their virulence genotypes (Olatunde et al., 2024; Sharma et al., 2022). Duche et al. (2015) and Verdier et al. (1998) noted the existence of genetic variations among the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isolates isolated from different cowpea-growing regions in Nigeria, with diversity analysis being used in the identification of polymorphic traits associated with virulence characters and aiding in the analysis of plant pathogen interactions at the genetic level. Further, they noted that understanding plant pathogen genetic variation dynamics is important in the development of resistance genes, as it is significant in preventing the selection of new virulence that responds effectively against the genetic sources of resistance genes that are now available. Khatri-Chhetri et al., (2003) further, noted that </w:t>
      </w:r>
      <w:r w:rsidRPr="003707F5">
        <w:rPr>
          <w:rStyle w:val="Emphasis"/>
          <w:rFonts w:ascii="Arial" w:hAnsi="Arial" w:cs="Arial"/>
          <w:sz w:val="20"/>
          <w:szCs w:val="20"/>
        </w:rPr>
        <w:t>Xanthomonas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metabolic variations were not associated with its virulence diversity.</w:t>
      </w:r>
    </w:p>
    <w:p w14:paraId="32088DA4" w14:textId="77777777" w:rsidR="005C6798" w:rsidRPr="003707F5" w:rsidRDefault="005C6798" w:rsidP="00177722">
      <w:pPr>
        <w:pStyle w:val="NormalWeb"/>
        <w:spacing w:before="0" w:beforeAutospacing="0" w:line="360" w:lineRule="auto"/>
        <w:jc w:val="both"/>
        <w:rPr>
          <w:rFonts w:ascii="Arial" w:hAnsi="Arial" w:cs="Arial"/>
          <w:sz w:val="20"/>
          <w:szCs w:val="20"/>
        </w:rPr>
      </w:pPr>
      <w:r w:rsidRPr="003707F5">
        <w:rPr>
          <w:rFonts w:ascii="Arial" w:hAnsi="Arial" w:cs="Arial"/>
          <w:sz w:val="20"/>
          <w:szCs w:val="20"/>
        </w:rPr>
        <w:t xml:space="preserve">The genotype factors among </w:t>
      </w:r>
      <w:r w:rsidRPr="003707F5">
        <w:rPr>
          <w:rStyle w:val="Emphasis"/>
          <w:rFonts w:ascii="Arial" w:hAnsi="Arial" w:cs="Arial"/>
          <w:sz w:val="20"/>
          <w:szCs w:val="20"/>
        </w:rPr>
        <w:t>X. axonopodis</w:t>
      </w:r>
      <w:r w:rsidRPr="003707F5">
        <w:rPr>
          <w:rFonts w:ascii="Arial" w:hAnsi="Arial" w:cs="Arial"/>
          <w:sz w:val="20"/>
          <w:szCs w:val="20"/>
        </w:rPr>
        <w:t xml:space="preserve"> pv. </w:t>
      </w:r>
      <w:r w:rsidRPr="003707F5">
        <w:rPr>
          <w:rStyle w:val="Emphasis"/>
          <w:rFonts w:ascii="Arial" w:hAnsi="Arial" w:cs="Arial"/>
          <w:sz w:val="20"/>
          <w:szCs w:val="20"/>
        </w:rPr>
        <w:t>vignicola</w:t>
      </w:r>
      <w:r w:rsidRPr="003707F5">
        <w:rPr>
          <w:rFonts w:ascii="Arial" w:hAnsi="Arial" w:cs="Arial"/>
          <w:sz w:val="20"/>
          <w:szCs w:val="20"/>
        </w:rPr>
        <w:t xml:space="preserve"> might likely account for their modifications to various cowpea hosts and varied pathogenic traits (Olatunde et al., 2024). Fatima et al., (2012) noted that when genetic diversity studies for </w:t>
      </w:r>
      <w:r w:rsidRPr="003707F5">
        <w:rPr>
          <w:rStyle w:val="Emphasis"/>
          <w:rFonts w:ascii="Arial" w:hAnsi="Arial" w:cs="Arial"/>
          <w:sz w:val="20"/>
          <w:szCs w:val="20"/>
        </w:rPr>
        <w:t>Xanthomonas axonopodis</w:t>
      </w:r>
      <w:r w:rsidRPr="003707F5">
        <w:rPr>
          <w:rFonts w:ascii="Arial" w:hAnsi="Arial" w:cs="Arial"/>
          <w:sz w:val="20"/>
          <w:szCs w:val="20"/>
        </w:rPr>
        <w:t xml:space="preserve"> isolates were carried out via the inter-simple sequence repeat (ISSR) technique, high levels of polymorphisms were observed among the isolates with intraspecific diversity at the amplification (prominent bands) in the range of 200 to 1000 bp (base pairs). Madavi et al., (2023) and Kumar et al., (2018) noted similar results regarding the banding patterns, ranging from 100 to 1000 bp, produced by ISSR primers when they analysed the genetic diversity of </w:t>
      </w:r>
      <w:r w:rsidRPr="003707F5">
        <w:rPr>
          <w:rStyle w:val="Emphasis"/>
          <w:rFonts w:ascii="Arial" w:hAnsi="Arial" w:cs="Arial"/>
          <w:sz w:val="20"/>
          <w:szCs w:val="20"/>
        </w:rPr>
        <w:t xml:space="preserve">Xanthomonas axonopodis </w:t>
      </w:r>
      <w:r w:rsidRPr="003707F5">
        <w:rPr>
          <w:rFonts w:ascii="Arial" w:hAnsi="Arial" w:cs="Arial"/>
          <w:sz w:val="20"/>
          <w:szCs w:val="20"/>
        </w:rPr>
        <w:t xml:space="preserve">isolates from the different geographical regions in India, they observed that isolates from the same geographical region were clustered together despite the difference in virulence or race. Similar results had been reported by Samanta and Mandal (2014), with a band size of 275 to 3050 bp in genetic variability among the </w:t>
      </w:r>
      <w:r w:rsidRPr="003707F5">
        <w:rPr>
          <w:rStyle w:val="Emphasis"/>
          <w:rFonts w:ascii="Arial" w:hAnsi="Arial" w:cs="Arial"/>
          <w:sz w:val="20"/>
          <w:szCs w:val="20"/>
        </w:rPr>
        <w:t>Xanthomonas axonopodis</w:t>
      </w:r>
      <w:r w:rsidRPr="003707F5">
        <w:rPr>
          <w:rFonts w:ascii="Arial" w:hAnsi="Arial" w:cs="Arial"/>
          <w:sz w:val="20"/>
          <w:szCs w:val="20"/>
        </w:rPr>
        <w:t xml:space="preserve"> isolates from four agro-ecological zones of India, with the diversity mainly associated with the geographic zone of the isolates. Pathogen diversity leads to host specificity, the expression of susceptibility genes, the emergence of new strains, and mechanisms of host avoidance (Timilsina et al., 2020).</w:t>
      </w:r>
    </w:p>
    <w:p w14:paraId="0D2E945D" w14:textId="77777777" w:rsidR="005C6798" w:rsidRPr="003707F5" w:rsidRDefault="00177722" w:rsidP="00177722">
      <w:pPr>
        <w:spacing w:line="360" w:lineRule="auto"/>
        <w:jc w:val="both"/>
        <w:rPr>
          <w:rFonts w:ascii="Arial" w:hAnsi="Arial" w:cs="Arial"/>
          <w:b/>
          <w:i/>
          <w:color w:val="222222"/>
          <w:sz w:val="20"/>
          <w:szCs w:val="20"/>
          <w:shd w:val="clear" w:color="auto" w:fill="FFFFFF"/>
        </w:rPr>
      </w:pPr>
      <w:r w:rsidRPr="003707F5">
        <w:rPr>
          <w:rFonts w:ascii="Arial" w:hAnsi="Arial" w:cs="Arial"/>
          <w:b/>
          <w:color w:val="222222"/>
          <w:sz w:val="20"/>
          <w:szCs w:val="20"/>
          <w:shd w:val="clear" w:color="auto" w:fill="FFFFFF"/>
        </w:rPr>
        <w:t>3.1.6 Virulence d</w:t>
      </w:r>
      <w:r w:rsidR="005C6798" w:rsidRPr="003707F5">
        <w:rPr>
          <w:rFonts w:ascii="Arial" w:hAnsi="Arial" w:cs="Arial"/>
          <w:b/>
          <w:color w:val="222222"/>
          <w:sz w:val="20"/>
          <w:szCs w:val="20"/>
          <w:shd w:val="clear" w:color="auto" w:fill="FFFFFF"/>
        </w:rPr>
        <w:t xml:space="preserve">eterminants of </w:t>
      </w:r>
      <w:r w:rsidR="005C6798" w:rsidRPr="003707F5">
        <w:rPr>
          <w:rFonts w:ascii="Arial" w:hAnsi="Arial" w:cs="Arial"/>
          <w:b/>
          <w:i/>
          <w:color w:val="222222"/>
          <w:sz w:val="20"/>
          <w:szCs w:val="20"/>
          <w:shd w:val="clear" w:color="auto" w:fill="FFFFFF"/>
        </w:rPr>
        <w:t>Xanthomonas axonopodis</w:t>
      </w:r>
      <w:r w:rsidR="005C6798" w:rsidRPr="003707F5">
        <w:rPr>
          <w:rFonts w:ascii="Arial" w:hAnsi="Arial" w:cs="Arial"/>
          <w:b/>
          <w:color w:val="222222"/>
          <w:sz w:val="20"/>
          <w:szCs w:val="20"/>
          <w:shd w:val="clear" w:color="auto" w:fill="FFFFFF"/>
        </w:rPr>
        <w:t xml:space="preserve"> pv. </w:t>
      </w:r>
      <w:r w:rsidR="005C6798" w:rsidRPr="003707F5">
        <w:rPr>
          <w:rFonts w:ascii="Arial" w:hAnsi="Arial" w:cs="Arial"/>
          <w:b/>
          <w:i/>
          <w:color w:val="222222"/>
          <w:sz w:val="20"/>
          <w:szCs w:val="20"/>
          <w:shd w:val="clear" w:color="auto" w:fill="FFFFFF"/>
        </w:rPr>
        <w:t>vignicola</w:t>
      </w:r>
    </w:p>
    <w:p w14:paraId="4EFE67B6"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According to Kumar et al., (2018) the geographical zone of </w:t>
      </w:r>
      <w:r w:rsidRPr="003707F5">
        <w:rPr>
          <w:rFonts w:ascii="Arial" w:hAnsi="Arial" w:cs="Arial"/>
          <w:i/>
          <w:iCs/>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isolates plays an important role in the genetic composition and virulence of the isolates. The Cytolysin </w:t>
      </w:r>
      <w:proofErr w:type="spellStart"/>
      <w:r w:rsidRPr="003707F5">
        <w:rPr>
          <w:rFonts w:ascii="Arial" w:hAnsi="Arial" w:cs="Arial"/>
          <w:i/>
          <w:iCs/>
          <w:color w:val="222222"/>
          <w:sz w:val="20"/>
          <w:szCs w:val="20"/>
          <w:shd w:val="clear" w:color="auto" w:fill="FFFFFF"/>
        </w:rPr>
        <w:t>cyl</w:t>
      </w:r>
      <w:r w:rsidRPr="003707F5">
        <w:rPr>
          <w:rFonts w:ascii="Arial" w:hAnsi="Arial" w:cs="Arial"/>
          <w:color w:val="222222"/>
          <w:sz w:val="20"/>
          <w:szCs w:val="20"/>
          <w:shd w:val="clear" w:color="auto" w:fill="FFFFFF"/>
        </w:rPr>
        <w:t>A</w:t>
      </w:r>
      <w:proofErr w:type="spellEnd"/>
      <w:r w:rsidRPr="003707F5">
        <w:rPr>
          <w:rFonts w:ascii="Arial" w:hAnsi="Arial" w:cs="Arial"/>
          <w:color w:val="222222"/>
          <w:sz w:val="20"/>
          <w:szCs w:val="20"/>
          <w:shd w:val="clear" w:color="auto" w:fill="FFFFFF"/>
        </w:rPr>
        <w:t xml:space="preserve"> and 16SrRNA are the dominant virulence factors (genes) responsible for the pathogenicity of </w:t>
      </w:r>
      <w:r w:rsidRPr="003707F5">
        <w:rPr>
          <w:rFonts w:ascii="Arial" w:hAnsi="Arial" w:cs="Arial"/>
          <w:i/>
          <w:iCs/>
          <w:color w:val="222222"/>
          <w:sz w:val="20"/>
          <w:szCs w:val="20"/>
          <w:shd w:val="clear" w:color="auto" w:fill="FFFFFF"/>
        </w:rPr>
        <w:t>X.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iCs/>
          <w:color w:val="222222"/>
          <w:sz w:val="20"/>
          <w:szCs w:val="20"/>
          <w:shd w:val="clear" w:color="auto" w:fill="FFFFFF"/>
        </w:rPr>
        <w:t>vignicola</w:t>
      </w:r>
      <w:proofErr w:type="spellEnd"/>
      <w:r w:rsidRPr="003707F5">
        <w:rPr>
          <w:rFonts w:ascii="Arial" w:hAnsi="Arial" w:cs="Arial"/>
          <w:i/>
          <w:iCs/>
          <w:color w:val="222222"/>
          <w:sz w:val="20"/>
          <w:szCs w:val="20"/>
          <w:shd w:val="clear" w:color="auto" w:fill="FFFFFF"/>
        </w:rPr>
        <w:t>,</w:t>
      </w:r>
      <w:r w:rsidRPr="003707F5">
        <w:rPr>
          <w:rFonts w:ascii="Arial" w:hAnsi="Arial" w:cs="Arial"/>
          <w:color w:val="222222"/>
          <w:sz w:val="20"/>
          <w:szCs w:val="20"/>
          <w:shd w:val="clear" w:color="auto" w:fill="FFFFFF"/>
        </w:rPr>
        <w:t xml:space="preserve"> which act </w:t>
      </w:r>
      <w:proofErr w:type="spellStart"/>
      <w:r w:rsidRPr="003707F5">
        <w:rPr>
          <w:rFonts w:ascii="Arial" w:hAnsi="Arial" w:cs="Arial"/>
          <w:color w:val="222222"/>
          <w:sz w:val="20"/>
          <w:szCs w:val="20"/>
          <w:shd w:val="clear" w:color="auto" w:fill="FFFFFF"/>
        </w:rPr>
        <w:t>bycausing</w:t>
      </w:r>
      <w:proofErr w:type="spellEnd"/>
      <w:r w:rsidRPr="003707F5">
        <w:rPr>
          <w:rFonts w:ascii="Arial" w:hAnsi="Arial" w:cs="Arial"/>
          <w:color w:val="222222"/>
          <w:sz w:val="20"/>
          <w:szCs w:val="20"/>
          <w:shd w:val="clear" w:color="auto" w:fill="FFFFFF"/>
        </w:rPr>
        <w:t xml:space="preserve"> suppression and/or altering of the host responses (Olatunde et al., 2024). Toxins, cell wall-degrading enzymes, siderophore biosynthesis, and flagellum act by suppressing pathogen-triggered immunity and effector-triggered immunity have been reported as the most important basal virulence factors (Arrieta-Ortiz et al., 2013; Timilsina et al., 2020). Apart from the above, </w:t>
      </w:r>
      <w:proofErr w:type="spellStart"/>
      <w:r w:rsidRPr="003707F5">
        <w:rPr>
          <w:rFonts w:ascii="Arial" w:hAnsi="Arial" w:cs="Arial"/>
          <w:color w:val="222222"/>
          <w:sz w:val="20"/>
          <w:szCs w:val="20"/>
          <w:shd w:val="clear" w:color="auto" w:fill="FFFFFF"/>
        </w:rPr>
        <w:t>Ariute</w:t>
      </w:r>
      <w:proofErr w:type="spellEnd"/>
      <w:r w:rsidRPr="003707F5">
        <w:rPr>
          <w:rFonts w:ascii="Arial" w:hAnsi="Arial" w:cs="Arial"/>
          <w:color w:val="222222"/>
          <w:sz w:val="20"/>
          <w:szCs w:val="20"/>
          <w:shd w:val="clear" w:color="auto" w:fill="FFFFFF"/>
        </w:rPr>
        <w:t xml:space="preserve"> et al., (2022) noted that several genes responsible for the virulence of the Xanthomonas genus are found in the bacterial DNA, including </w:t>
      </w:r>
      <w:proofErr w:type="spellStart"/>
      <w:r w:rsidRPr="003707F5">
        <w:rPr>
          <w:rFonts w:ascii="Arial" w:hAnsi="Arial" w:cs="Arial"/>
          <w:i/>
          <w:iCs/>
          <w:color w:val="222222"/>
          <w:sz w:val="20"/>
          <w:szCs w:val="20"/>
          <w:shd w:val="clear" w:color="auto" w:fill="FFFFFF"/>
        </w:rPr>
        <w:t>htp</w:t>
      </w:r>
      <w:r w:rsidRPr="003707F5">
        <w:rPr>
          <w:rFonts w:ascii="Arial" w:hAnsi="Arial" w:cs="Arial"/>
          <w:color w:val="222222"/>
          <w:sz w:val="20"/>
          <w:szCs w:val="20"/>
          <w:shd w:val="clear" w:color="auto" w:fill="FFFFFF"/>
        </w:rPr>
        <w:t>B</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che</w:t>
      </w:r>
      <w:r w:rsidRPr="003707F5">
        <w:rPr>
          <w:rFonts w:ascii="Arial" w:hAnsi="Arial" w:cs="Arial"/>
          <w:color w:val="222222"/>
          <w:sz w:val="20"/>
          <w:szCs w:val="20"/>
          <w:shd w:val="clear" w:color="auto" w:fill="FFFFFF"/>
        </w:rPr>
        <w:t>Y</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fli</w:t>
      </w:r>
      <w:r w:rsidRPr="003707F5">
        <w:rPr>
          <w:rFonts w:ascii="Arial" w:hAnsi="Arial" w:cs="Arial"/>
          <w:color w:val="222222"/>
          <w:sz w:val="20"/>
          <w:szCs w:val="20"/>
          <w:shd w:val="clear" w:color="auto" w:fill="FFFFFF"/>
        </w:rPr>
        <w:t>N</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pil</w:t>
      </w:r>
      <w:r w:rsidRPr="003707F5">
        <w:rPr>
          <w:rFonts w:ascii="Arial" w:hAnsi="Arial" w:cs="Arial"/>
          <w:color w:val="222222"/>
          <w:sz w:val="20"/>
          <w:szCs w:val="20"/>
          <w:shd w:val="clear" w:color="auto" w:fill="FFFFFF"/>
        </w:rPr>
        <w:t>G</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vip</w:t>
      </w:r>
      <w:r w:rsidRPr="003707F5">
        <w:rPr>
          <w:rFonts w:ascii="Arial" w:hAnsi="Arial" w:cs="Arial"/>
          <w:color w:val="222222"/>
          <w:sz w:val="20"/>
          <w:szCs w:val="20"/>
          <w:shd w:val="clear" w:color="auto" w:fill="FFFFFF"/>
        </w:rPr>
        <w:t>A</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ugd</w:t>
      </w:r>
      <w:proofErr w:type="spellEnd"/>
      <w:r w:rsidRPr="003707F5">
        <w:rPr>
          <w:rFonts w:ascii="Arial" w:hAnsi="Arial" w:cs="Arial"/>
          <w:color w:val="222222"/>
          <w:sz w:val="20"/>
          <w:szCs w:val="20"/>
          <w:shd w:val="clear" w:color="auto" w:fill="FFFFFF"/>
        </w:rPr>
        <w:t xml:space="preserve">, </w:t>
      </w:r>
      <w:r w:rsidRPr="003707F5">
        <w:rPr>
          <w:rFonts w:ascii="Arial" w:hAnsi="Arial" w:cs="Arial"/>
          <w:i/>
          <w:iCs/>
          <w:color w:val="222222"/>
          <w:sz w:val="20"/>
          <w:szCs w:val="20"/>
          <w:shd w:val="clear" w:color="auto" w:fill="FFFFFF"/>
        </w:rPr>
        <w:t>clp</w:t>
      </w:r>
      <w:r w:rsidRPr="003707F5">
        <w:rPr>
          <w:rFonts w:ascii="Arial" w:hAnsi="Arial" w:cs="Arial"/>
          <w:color w:val="222222"/>
          <w:sz w:val="20"/>
          <w:szCs w:val="20"/>
          <w:shd w:val="clear" w:color="auto" w:fill="FFFFFF"/>
        </w:rPr>
        <w:t xml:space="preserve">V1, </w:t>
      </w:r>
      <w:proofErr w:type="spellStart"/>
      <w:r w:rsidRPr="003707F5">
        <w:rPr>
          <w:rFonts w:ascii="Arial" w:hAnsi="Arial" w:cs="Arial"/>
          <w:i/>
          <w:iCs/>
          <w:color w:val="222222"/>
          <w:sz w:val="20"/>
          <w:szCs w:val="20"/>
          <w:shd w:val="clear" w:color="auto" w:fill="FFFFFF"/>
        </w:rPr>
        <w:t>vipB</w:t>
      </w:r>
      <w:proofErr w:type="spellEnd"/>
      <w:r w:rsidRPr="003707F5">
        <w:rPr>
          <w:rFonts w:ascii="Arial" w:hAnsi="Arial" w:cs="Arial"/>
          <w:i/>
          <w:iCs/>
          <w:color w:val="222222"/>
          <w:sz w:val="20"/>
          <w:szCs w:val="20"/>
          <w:shd w:val="clear" w:color="auto" w:fill="FFFFFF"/>
        </w:rPr>
        <w:t>,</w:t>
      </w:r>
      <w:r w:rsidRPr="003707F5">
        <w:rPr>
          <w:rFonts w:ascii="Arial" w:hAnsi="Arial" w:cs="Arial"/>
          <w:color w:val="222222"/>
          <w:sz w:val="20"/>
          <w:szCs w:val="20"/>
          <w:shd w:val="clear" w:color="auto" w:fill="FFFFFF"/>
        </w:rPr>
        <w:t xml:space="preserve"> and </w:t>
      </w:r>
      <w:proofErr w:type="spellStart"/>
      <w:r w:rsidRPr="003707F5">
        <w:rPr>
          <w:rFonts w:ascii="Arial" w:hAnsi="Arial" w:cs="Arial"/>
          <w:i/>
          <w:iCs/>
          <w:color w:val="222222"/>
          <w:sz w:val="20"/>
          <w:szCs w:val="20"/>
          <w:shd w:val="clear" w:color="auto" w:fill="FFFFFF"/>
        </w:rPr>
        <w:t>pil</w:t>
      </w:r>
      <w:r w:rsidRPr="003707F5">
        <w:rPr>
          <w:rFonts w:ascii="Arial" w:hAnsi="Arial" w:cs="Arial"/>
          <w:color w:val="222222"/>
          <w:sz w:val="20"/>
          <w:szCs w:val="20"/>
          <w:shd w:val="clear" w:color="auto" w:fill="FFFFFF"/>
        </w:rPr>
        <w:t>T</w:t>
      </w:r>
      <w:proofErr w:type="spellEnd"/>
      <w:r w:rsidRPr="003707F5">
        <w:rPr>
          <w:rFonts w:ascii="Arial" w:hAnsi="Arial" w:cs="Arial"/>
          <w:color w:val="222222"/>
          <w:sz w:val="20"/>
          <w:szCs w:val="20"/>
          <w:shd w:val="clear" w:color="auto" w:fill="FFFFFF"/>
        </w:rPr>
        <w:t>.</w:t>
      </w:r>
    </w:p>
    <w:p w14:paraId="10DD863D"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Several </w:t>
      </w:r>
      <w:r w:rsidRPr="003707F5">
        <w:rPr>
          <w:rFonts w:ascii="Arial" w:hAnsi="Arial" w:cs="Arial"/>
          <w:i/>
          <w:iCs/>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virulence factors have been noted, including Type I, II, III, IV, and VI protein secretion systems. The type III effector proteins included </w:t>
      </w:r>
      <w:proofErr w:type="spellStart"/>
      <w:r w:rsidRPr="003707F5">
        <w:rPr>
          <w:rFonts w:ascii="Arial" w:hAnsi="Arial" w:cs="Arial"/>
          <w:i/>
          <w:iCs/>
          <w:color w:val="222222"/>
          <w:sz w:val="20"/>
          <w:szCs w:val="20"/>
          <w:shd w:val="clear" w:color="auto" w:fill="FFFFFF"/>
        </w:rPr>
        <w:t>xopN</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xopZ</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xopV</w:t>
      </w:r>
      <w:proofErr w:type="spellEnd"/>
      <w:r w:rsidRPr="003707F5">
        <w:rPr>
          <w:rFonts w:ascii="Arial" w:hAnsi="Arial" w:cs="Arial"/>
          <w:i/>
          <w:iCs/>
          <w:color w:val="222222"/>
          <w:sz w:val="20"/>
          <w:szCs w:val="20"/>
          <w:shd w:val="clear" w:color="auto" w:fill="FFFFFF"/>
        </w:rPr>
        <w:t xml:space="preserve">, avrBs2, </w:t>
      </w:r>
      <w:proofErr w:type="spellStart"/>
      <w:r w:rsidRPr="003707F5">
        <w:rPr>
          <w:rFonts w:ascii="Arial" w:hAnsi="Arial" w:cs="Arial"/>
          <w:i/>
          <w:iCs/>
          <w:color w:val="222222"/>
          <w:sz w:val="20"/>
          <w:szCs w:val="20"/>
          <w:shd w:val="clear" w:color="auto" w:fill="FFFFFF"/>
        </w:rPr>
        <w:t>xopQ</w:t>
      </w:r>
      <w:proofErr w:type="spellEnd"/>
      <w:r w:rsidRPr="003707F5">
        <w:rPr>
          <w:rFonts w:ascii="Arial" w:hAnsi="Arial" w:cs="Arial"/>
          <w:i/>
          <w:iCs/>
          <w:color w:val="222222"/>
          <w:sz w:val="20"/>
          <w:szCs w:val="20"/>
          <w:shd w:val="clear" w:color="auto" w:fill="FFFFFF"/>
        </w:rPr>
        <w:t xml:space="preserve">, </w:t>
      </w:r>
      <w:proofErr w:type="spellStart"/>
      <w:r w:rsidRPr="003707F5">
        <w:rPr>
          <w:rFonts w:ascii="Arial" w:hAnsi="Arial" w:cs="Arial"/>
          <w:i/>
          <w:iCs/>
          <w:color w:val="222222"/>
          <w:sz w:val="20"/>
          <w:szCs w:val="20"/>
          <w:shd w:val="clear" w:color="auto" w:fill="FFFFFF"/>
        </w:rPr>
        <w:t>xopX</w:t>
      </w:r>
      <w:proofErr w:type="spellEnd"/>
      <w:r w:rsidRPr="003707F5">
        <w:rPr>
          <w:rFonts w:ascii="Arial" w:hAnsi="Arial" w:cs="Arial"/>
          <w:i/>
          <w:iCs/>
          <w:color w:val="222222"/>
          <w:sz w:val="20"/>
          <w:szCs w:val="20"/>
          <w:shd w:val="clear" w:color="auto" w:fill="FFFFFF"/>
        </w:rPr>
        <w:t xml:space="preserve">, xopE4, </w:t>
      </w:r>
      <w:proofErr w:type="spellStart"/>
      <w:r w:rsidRPr="003707F5">
        <w:rPr>
          <w:rFonts w:ascii="Arial" w:hAnsi="Arial" w:cs="Arial"/>
          <w:i/>
          <w:iCs/>
          <w:color w:val="222222"/>
          <w:sz w:val="20"/>
          <w:szCs w:val="20"/>
          <w:shd w:val="clear" w:color="auto" w:fill="FFFFFF"/>
        </w:rPr>
        <w:t>xopR</w:t>
      </w:r>
      <w:proofErr w:type="spellEnd"/>
      <w:r w:rsidRPr="003707F5">
        <w:rPr>
          <w:rFonts w:ascii="Arial" w:hAnsi="Arial" w:cs="Arial"/>
          <w:i/>
          <w:iCs/>
          <w:color w:val="222222"/>
          <w:sz w:val="20"/>
          <w:szCs w:val="20"/>
          <w:shd w:val="clear" w:color="auto" w:fill="FFFFFF"/>
        </w:rPr>
        <w:t xml:space="preserve">, </w:t>
      </w:r>
      <w:r w:rsidRPr="003707F5">
        <w:rPr>
          <w:rFonts w:ascii="Arial" w:hAnsi="Arial" w:cs="Arial"/>
          <w:color w:val="222222"/>
          <w:sz w:val="20"/>
          <w:szCs w:val="20"/>
          <w:shd w:val="clear" w:color="auto" w:fill="FFFFFF"/>
        </w:rPr>
        <w:t>and</w:t>
      </w:r>
      <w:r w:rsidRPr="003707F5">
        <w:rPr>
          <w:rFonts w:ascii="Arial" w:hAnsi="Arial" w:cs="Arial"/>
          <w:i/>
          <w:iCs/>
          <w:color w:val="222222"/>
          <w:sz w:val="20"/>
          <w:szCs w:val="20"/>
          <w:shd w:val="clear" w:color="auto" w:fill="FFFFFF"/>
        </w:rPr>
        <w:t xml:space="preserve"> xopA01</w:t>
      </w:r>
      <w:r w:rsidRPr="003707F5">
        <w:rPr>
          <w:rFonts w:ascii="Arial" w:hAnsi="Arial" w:cs="Arial"/>
          <w:color w:val="222222"/>
          <w:sz w:val="20"/>
          <w:szCs w:val="20"/>
          <w:shd w:val="clear" w:color="auto" w:fill="FFFFFF"/>
        </w:rPr>
        <w:t xml:space="preserve"> (Medina et al., 2018). The </w:t>
      </w:r>
      <w:r w:rsidRPr="003707F5">
        <w:rPr>
          <w:rFonts w:ascii="Arial" w:hAnsi="Arial" w:cs="Arial"/>
          <w:i/>
          <w:iCs/>
          <w:color w:val="222222"/>
          <w:sz w:val="20"/>
          <w:szCs w:val="20"/>
          <w:shd w:val="clear" w:color="auto" w:fill="FFFFFF"/>
        </w:rPr>
        <w:t xml:space="preserve">Xanthomonas </w:t>
      </w:r>
      <w:r w:rsidRPr="003707F5">
        <w:rPr>
          <w:rFonts w:ascii="Arial" w:hAnsi="Arial" w:cs="Arial"/>
          <w:color w:val="222222"/>
          <w:sz w:val="20"/>
          <w:szCs w:val="20"/>
          <w:shd w:val="clear" w:color="auto" w:fill="FFFFFF"/>
        </w:rPr>
        <w:t xml:space="preserve">secretion systems are </w:t>
      </w:r>
      <w:r w:rsidRPr="003707F5">
        <w:rPr>
          <w:rFonts w:ascii="Arial" w:hAnsi="Arial" w:cs="Arial"/>
          <w:color w:val="222222"/>
          <w:sz w:val="20"/>
          <w:szCs w:val="20"/>
          <w:shd w:val="clear" w:color="auto" w:fill="FFFFFF"/>
        </w:rPr>
        <w:lastRenderedPageBreak/>
        <w:t xml:space="preserve">significant in translocating protein effectors to the extracellular surroundings or straight into eukaryotic cells (Shah et al., 2023). Different secretion systems serve various functions: adhesion to the host cell (type I secretion system), degradation of the host cell wall (type II secretion system), </w:t>
      </w:r>
      <w:proofErr w:type="spellStart"/>
      <w:r w:rsidRPr="003707F5">
        <w:rPr>
          <w:rFonts w:ascii="Arial" w:hAnsi="Arial" w:cs="Arial"/>
          <w:color w:val="222222"/>
          <w:sz w:val="20"/>
          <w:szCs w:val="20"/>
          <w:shd w:val="clear" w:color="auto" w:fill="FFFFFF"/>
        </w:rPr>
        <w:t>phytopathogenesis</w:t>
      </w:r>
      <w:proofErr w:type="spellEnd"/>
      <w:r w:rsidRPr="003707F5">
        <w:rPr>
          <w:rFonts w:ascii="Arial" w:hAnsi="Arial" w:cs="Arial"/>
          <w:color w:val="222222"/>
          <w:sz w:val="20"/>
          <w:szCs w:val="20"/>
          <w:shd w:val="clear" w:color="auto" w:fill="FFFFFF"/>
        </w:rPr>
        <w:t xml:space="preserve"> and manipulation of the host cell (type III secretion system), pathogen conjugation and competition (type IV secretion system), </w:t>
      </w:r>
      <w:proofErr w:type="spellStart"/>
      <w:r w:rsidRPr="003707F5">
        <w:rPr>
          <w:rFonts w:ascii="Arial" w:hAnsi="Arial" w:cs="Arial"/>
          <w:color w:val="222222"/>
          <w:sz w:val="20"/>
          <w:szCs w:val="20"/>
          <w:shd w:val="clear" w:color="auto" w:fill="FFFFFF"/>
        </w:rPr>
        <w:t>autoagregation</w:t>
      </w:r>
      <w:proofErr w:type="spellEnd"/>
      <w:r w:rsidRPr="003707F5">
        <w:rPr>
          <w:rFonts w:ascii="Arial" w:hAnsi="Arial" w:cs="Arial"/>
          <w:color w:val="222222"/>
          <w:sz w:val="20"/>
          <w:szCs w:val="20"/>
          <w:shd w:val="clear" w:color="auto" w:fill="FFFFFF"/>
        </w:rPr>
        <w:t xml:space="preserve"> and adhesion to the host cell (type V secretion system), and microbial competition (type VI secretion system) (Alvarez-Martinez et al., 2021; </w:t>
      </w:r>
      <w:proofErr w:type="spellStart"/>
      <w:r w:rsidRPr="003707F5">
        <w:rPr>
          <w:rFonts w:ascii="Arial" w:hAnsi="Arial" w:cs="Arial"/>
          <w:color w:val="222222"/>
          <w:sz w:val="20"/>
          <w:szCs w:val="20"/>
          <w:shd w:val="clear" w:color="auto" w:fill="FFFFFF"/>
        </w:rPr>
        <w:t>Pfeilmeier</w:t>
      </w:r>
      <w:proofErr w:type="spellEnd"/>
      <w:r w:rsidRPr="003707F5">
        <w:rPr>
          <w:rFonts w:ascii="Arial" w:hAnsi="Arial" w:cs="Arial"/>
          <w:color w:val="222222"/>
          <w:sz w:val="20"/>
          <w:szCs w:val="20"/>
          <w:shd w:val="clear" w:color="auto" w:fill="FFFFFF"/>
        </w:rPr>
        <w:t xml:space="preserve"> et al., 2024; </w:t>
      </w:r>
      <w:proofErr w:type="spellStart"/>
      <w:r w:rsidRPr="003707F5">
        <w:rPr>
          <w:rFonts w:ascii="Arial" w:hAnsi="Arial" w:cs="Arial"/>
          <w:color w:val="222222"/>
          <w:sz w:val="20"/>
          <w:szCs w:val="20"/>
          <w:shd w:val="clear" w:color="auto" w:fill="FFFFFF"/>
        </w:rPr>
        <w:t>Carezzano</w:t>
      </w:r>
      <w:proofErr w:type="spellEnd"/>
      <w:r w:rsidRPr="003707F5">
        <w:rPr>
          <w:rFonts w:ascii="Arial" w:hAnsi="Arial" w:cs="Arial"/>
          <w:color w:val="222222"/>
          <w:sz w:val="20"/>
          <w:szCs w:val="20"/>
          <w:shd w:val="clear" w:color="auto" w:fill="FFFFFF"/>
        </w:rPr>
        <w:t xml:space="preserve"> et al., 2023).</w:t>
      </w:r>
    </w:p>
    <w:p w14:paraId="1D7392D3"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Further, pathogenic </w:t>
      </w:r>
      <w:r w:rsidRPr="003707F5">
        <w:rPr>
          <w:rFonts w:ascii="Arial" w:hAnsi="Arial" w:cs="Arial"/>
          <w:i/>
          <w:iCs/>
          <w:color w:val="222222"/>
          <w:sz w:val="20"/>
          <w:szCs w:val="20"/>
          <w:shd w:val="clear" w:color="auto" w:fill="FFFFFF"/>
        </w:rPr>
        <w:t>Xanthomonas</w:t>
      </w:r>
      <w:r w:rsidRPr="003707F5">
        <w:rPr>
          <w:rFonts w:ascii="Arial" w:hAnsi="Arial" w:cs="Arial"/>
          <w:color w:val="222222"/>
          <w:sz w:val="20"/>
          <w:szCs w:val="20"/>
          <w:shd w:val="clear" w:color="auto" w:fill="FFFFFF"/>
        </w:rPr>
        <w:t xml:space="preserve"> bacteria possess a xyloglucan degradation mechanism associated with pathogenesis that is responsible for breaking down the xyloglucan which is </w:t>
      </w:r>
      <w:r w:rsidR="00D0254E" w:rsidRPr="003707F5">
        <w:rPr>
          <w:rFonts w:ascii="Arial" w:hAnsi="Arial" w:cs="Arial"/>
          <w:color w:val="222222"/>
          <w:sz w:val="20"/>
          <w:szCs w:val="20"/>
          <w:shd w:val="clear" w:color="auto" w:fill="FFFFFF"/>
        </w:rPr>
        <w:t>a</w:t>
      </w:r>
      <w:r w:rsidRPr="003707F5">
        <w:rPr>
          <w:rFonts w:ascii="Arial" w:hAnsi="Arial" w:cs="Arial"/>
          <w:color w:val="222222"/>
          <w:sz w:val="20"/>
          <w:szCs w:val="20"/>
          <w:shd w:val="clear" w:color="auto" w:fill="FFFFFF"/>
        </w:rPr>
        <w:t xml:space="preserve"> highly modified and resistant polysaccharides that are present in vascular plants' principal cell walls and it’s a barrier deployed by the host against pathogens (Vieira et al., 2021). The pathogen xyloglucan degradation machinery is composed of specialised membrane transporters, a modular xyloglucan </w:t>
      </w:r>
      <w:proofErr w:type="spellStart"/>
      <w:r w:rsidRPr="003707F5">
        <w:rPr>
          <w:rFonts w:ascii="Arial" w:hAnsi="Arial" w:cs="Arial"/>
          <w:color w:val="222222"/>
          <w:sz w:val="20"/>
          <w:szCs w:val="20"/>
          <w:shd w:val="clear" w:color="auto" w:fill="FFFFFF"/>
        </w:rPr>
        <w:t>acetylesterase</w:t>
      </w:r>
      <w:proofErr w:type="spellEnd"/>
      <w:r w:rsidRPr="003707F5">
        <w:rPr>
          <w:rFonts w:ascii="Arial" w:hAnsi="Arial" w:cs="Arial"/>
          <w:color w:val="222222"/>
          <w:sz w:val="20"/>
          <w:szCs w:val="20"/>
          <w:shd w:val="clear" w:color="auto" w:fill="FFFFFF"/>
        </w:rPr>
        <w:t>, and glycoside hydrolases (Giuseppe et al., 2023; Vieira et al., 2021).</w:t>
      </w:r>
    </w:p>
    <w:p w14:paraId="75D4791F" w14:textId="77777777" w:rsidR="005C6798" w:rsidRPr="003707F5" w:rsidRDefault="005C6798" w:rsidP="00177722">
      <w:pPr>
        <w:tabs>
          <w:tab w:val="left" w:pos="3270"/>
        </w:tabs>
        <w:spacing w:line="360" w:lineRule="auto"/>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The xyloglucan utilisation loci are remarkably conserved throughout the Xanthomonas genera, despite the wide diversity of hosts and tissue specificity. A small number of Xanthomonas lack the anticipated GH74 </w:t>
      </w:r>
      <w:proofErr w:type="spellStart"/>
      <w:r w:rsidRPr="003707F5">
        <w:rPr>
          <w:rFonts w:ascii="Arial" w:hAnsi="Arial" w:cs="Arial"/>
          <w:color w:val="222222"/>
          <w:sz w:val="20"/>
          <w:szCs w:val="20"/>
          <w:shd w:val="clear" w:color="auto" w:fill="FFFFFF"/>
        </w:rPr>
        <w:t>xyloglucanase</w:t>
      </w:r>
      <w:proofErr w:type="spellEnd"/>
      <w:r w:rsidRPr="003707F5">
        <w:rPr>
          <w:rFonts w:ascii="Arial" w:hAnsi="Arial" w:cs="Arial"/>
          <w:color w:val="222222"/>
          <w:sz w:val="20"/>
          <w:szCs w:val="20"/>
          <w:shd w:val="clear" w:color="auto" w:fill="FFFFFF"/>
        </w:rPr>
        <w:t xml:space="preserve">; however, endoglucanases express downstream the xyloglucan utilisation locus (Brennan et al., 2019; Petrova et al., 2022; Giuseppe et al., 2023). According to </w:t>
      </w:r>
      <w:proofErr w:type="spellStart"/>
      <w:r w:rsidRPr="003707F5">
        <w:rPr>
          <w:rFonts w:ascii="Arial" w:hAnsi="Arial" w:cs="Arial"/>
          <w:color w:val="222222"/>
          <w:sz w:val="20"/>
          <w:szCs w:val="20"/>
          <w:shd w:val="clear" w:color="auto" w:fill="FFFFFF"/>
        </w:rPr>
        <w:t>Terrapon</w:t>
      </w:r>
      <w:proofErr w:type="spellEnd"/>
      <w:r w:rsidRPr="003707F5">
        <w:rPr>
          <w:rFonts w:ascii="Arial" w:hAnsi="Arial" w:cs="Arial"/>
          <w:color w:val="222222"/>
          <w:sz w:val="20"/>
          <w:szCs w:val="20"/>
          <w:shd w:val="clear" w:color="auto" w:fill="FFFFFF"/>
        </w:rPr>
        <w:t xml:space="preserve"> et al., (2018) and Bonfim et al., (2023) the genomic investigation showed that the xyloglucan utilisation locus is conserved in the majority of </w:t>
      </w:r>
      <w:r w:rsidRPr="003707F5">
        <w:rPr>
          <w:rFonts w:ascii="Arial" w:hAnsi="Arial" w:cs="Arial"/>
          <w:i/>
          <w:iCs/>
          <w:color w:val="222222"/>
          <w:sz w:val="20"/>
          <w:szCs w:val="20"/>
          <w:shd w:val="clear" w:color="auto" w:fill="FFFFFF"/>
        </w:rPr>
        <w:t>Xanthomonas</w:t>
      </w:r>
      <w:r w:rsidRPr="003707F5">
        <w:rPr>
          <w:rFonts w:ascii="Arial" w:hAnsi="Arial" w:cs="Arial"/>
          <w:color w:val="222222"/>
          <w:sz w:val="20"/>
          <w:szCs w:val="20"/>
          <w:shd w:val="clear" w:color="auto" w:fill="FFFFFF"/>
        </w:rPr>
        <w:t xml:space="preserve"> species. The conserved region is made up of a single esterase, four glycoside hydrolases from the families GH31, GH74, GH95, and GH35, and two outer layer </w:t>
      </w:r>
      <w:proofErr w:type="spellStart"/>
      <w:r w:rsidRPr="003707F5">
        <w:rPr>
          <w:rFonts w:ascii="Arial" w:hAnsi="Arial" w:cs="Arial"/>
          <w:color w:val="222222"/>
          <w:sz w:val="20"/>
          <w:szCs w:val="20"/>
          <w:shd w:val="clear" w:color="auto" w:fill="FFFFFF"/>
        </w:rPr>
        <w:t>TonB</w:t>
      </w:r>
      <w:proofErr w:type="spellEnd"/>
      <w:r w:rsidRPr="003707F5">
        <w:rPr>
          <w:rFonts w:ascii="Arial" w:hAnsi="Arial" w:cs="Arial"/>
          <w:color w:val="222222"/>
          <w:sz w:val="20"/>
          <w:szCs w:val="20"/>
          <w:shd w:val="clear" w:color="auto" w:fill="FFFFFF"/>
        </w:rPr>
        <w:t xml:space="preserve">-dependent transporters (Silchenko et al., 2022; Alvarez-Martinez et al., 2021; </w:t>
      </w:r>
      <w:proofErr w:type="spellStart"/>
      <w:r w:rsidRPr="003707F5">
        <w:rPr>
          <w:rFonts w:ascii="Arial" w:hAnsi="Arial" w:cs="Arial"/>
          <w:color w:val="222222"/>
          <w:sz w:val="20"/>
          <w:szCs w:val="20"/>
          <w:shd w:val="clear" w:color="auto" w:fill="FFFFFF"/>
        </w:rPr>
        <w:t>Terrapon</w:t>
      </w:r>
      <w:proofErr w:type="spellEnd"/>
      <w:r w:rsidRPr="003707F5">
        <w:rPr>
          <w:rFonts w:ascii="Arial" w:hAnsi="Arial" w:cs="Arial"/>
          <w:color w:val="222222"/>
          <w:sz w:val="20"/>
          <w:szCs w:val="20"/>
          <w:shd w:val="clear" w:color="auto" w:fill="FFFFFF"/>
        </w:rPr>
        <w:t xml:space="preserve"> et al., 2018; Foley et al., 2016), and the genes are linked to starch degradation (Bonfim et al., 2023; Vieira et al., 2021; Wu et al., 2023).</w:t>
      </w:r>
    </w:p>
    <w:p w14:paraId="73379D9C" w14:textId="77777777" w:rsidR="005C6798" w:rsidRPr="003707F5" w:rsidRDefault="003707F5" w:rsidP="00177722">
      <w:pPr>
        <w:tabs>
          <w:tab w:val="left" w:pos="3270"/>
        </w:tabs>
        <w:spacing w:line="360" w:lineRule="auto"/>
        <w:jc w:val="both"/>
        <w:rPr>
          <w:rFonts w:ascii="Arial" w:hAnsi="Arial" w:cs="Arial"/>
          <w:b/>
          <w:color w:val="222222"/>
          <w:shd w:val="clear" w:color="auto" w:fill="FFFFFF"/>
        </w:rPr>
      </w:pPr>
      <w:r w:rsidRPr="003707F5">
        <w:rPr>
          <w:rFonts w:ascii="Arial" w:hAnsi="Arial" w:cs="Arial"/>
          <w:b/>
          <w:color w:val="222222"/>
          <w:shd w:val="clear" w:color="auto" w:fill="FFFFFF"/>
        </w:rPr>
        <w:t>4.0 CONCLUSION AND RECOMMENDATION</w:t>
      </w:r>
    </w:p>
    <w:p w14:paraId="37A6538C" w14:textId="77777777" w:rsidR="00410899" w:rsidRPr="003707F5" w:rsidRDefault="00410899" w:rsidP="003B5F7F">
      <w:pPr>
        <w:spacing w:after="0" w:line="360" w:lineRule="auto"/>
        <w:jc w:val="both"/>
        <w:rPr>
          <w:rFonts w:ascii="Arial" w:eastAsia="Times New Roman" w:hAnsi="Arial" w:cs="Arial"/>
          <w:sz w:val="20"/>
          <w:szCs w:val="20"/>
          <w:lang w:eastAsia="en-GB"/>
        </w:rPr>
      </w:pPr>
      <w:r w:rsidRPr="003707F5">
        <w:rPr>
          <w:rFonts w:ascii="Arial" w:eastAsia="Times New Roman" w:hAnsi="Arial" w:cs="Arial"/>
          <w:sz w:val="20"/>
          <w:szCs w:val="20"/>
          <w:lang w:eastAsia="en-GB"/>
        </w:rPr>
        <w:t xml:space="preserve">A correct classification describing the evolutionary history and current natural variation of the taxon is significant, and we would like to note that we support additional advancements in the classification of the genus Xanthomonas. The </w:t>
      </w:r>
      <w:r w:rsidRPr="003707F5">
        <w:rPr>
          <w:rFonts w:ascii="Arial" w:eastAsia="Times New Roman" w:hAnsi="Arial" w:cs="Arial"/>
          <w:i/>
          <w:iCs/>
          <w:sz w:val="20"/>
          <w:szCs w:val="20"/>
          <w:lang w:eastAsia="en-GB"/>
        </w:rPr>
        <w:t xml:space="preserve">Xanthomonas </w:t>
      </w:r>
      <w:proofErr w:type="spellStart"/>
      <w:r w:rsidRPr="003707F5">
        <w:rPr>
          <w:rFonts w:ascii="Arial" w:eastAsia="Times New Roman" w:hAnsi="Arial" w:cs="Arial"/>
          <w:i/>
          <w:iCs/>
          <w:sz w:val="20"/>
          <w:szCs w:val="20"/>
          <w:lang w:eastAsia="en-GB"/>
        </w:rPr>
        <w:t>axonopodis</w:t>
      </w:r>
      <w:proofErr w:type="spellEnd"/>
      <w:r w:rsidRPr="003707F5">
        <w:rPr>
          <w:rFonts w:ascii="Arial" w:eastAsia="Times New Roman" w:hAnsi="Arial" w:cs="Arial"/>
          <w:sz w:val="20"/>
          <w:szCs w:val="20"/>
          <w:lang w:eastAsia="en-GB"/>
        </w:rPr>
        <w:t xml:space="preserve"> pathovars show great similarity in terms of morphological and biochemical characters. From the study, it is clear that </w:t>
      </w:r>
      <w:r w:rsidRPr="003707F5">
        <w:rPr>
          <w:rFonts w:ascii="Arial" w:eastAsia="Times New Roman" w:hAnsi="Arial" w:cs="Arial"/>
          <w:i/>
          <w:iCs/>
          <w:sz w:val="20"/>
          <w:szCs w:val="20"/>
          <w:lang w:eastAsia="en-GB"/>
        </w:rPr>
        <w:t>Xanthomonas axonopodis</w:t>
      </w:r>
      <w:r w:rsidRPr="003707F5">
        <w:rPr>
          <w:rFonts w:ascii="Arial" w:eastAsia="Times New Roman" w:hAnsi="Arial" w:cs="Arial"/>
          <w:sz w:val="20"/>
          <w:szCs w:val="20"/>
          <w:lang w:eastAsia="en-GB"/>
        </w:rPr>
        <w:t xml:space="preserve"> pv. </w:t>
      </w:r>
      <w:r w:rsidRPr="003707F5">
        <w:rPr>
          <w:rFonts w:ascii="Arial" w:eastAsia="Times New Roman" w:hAnsi="Arial" w:cs="Arial"/>
          <w:i/>
          <w:iCs/>
          <w:sz w:val="20"/>
          <w:szCs w:val="20"/>
          <w:lang w:eastAsia="en-GB"/>
        </w:rPr>
        <w:t>vignicola</w:t>
      </w:r>
      <w:r w:rsidRPr="003707F5">
        <w:rPr>
          <w:rFonts w:ascii="Arial" w:eastAsia="Times New Roman" w:hAnsi="Arial" w:cs="Arial"/>
          <w:sz w:val="20"/>
          <w:szCs w:val="20"/>
          <w:lang w:eastAsia="en-GB"/>
        </w:rPr>
        <w:t xml:space="preserve"> produces varied pathological characters on the host plant depending on the plant part. </w:t>
      </w:r>
      <w:r w:rsidRPr="003707F5">
        <w:rPr>
          <w:rFonts w:ascii="Arial" w:eastAsia="Times New Roman" w:hAnsi="Arial" w:cs="Arial"/>
          <w:i/>
          <w:iCs/>
          <w:sz w:val="20"/>
          <w:szCs w:val="20"/>
          <w:lang w:eastAsia="en-GB"/>
        </w:rPr>
        <w:t>X. axonopodis</w:t>
      </w:r>
      <w:r w:rsidRPr="003707F5">
        <w:rPr>
          <w:rFonts w:ascii="Arial" w:eastAsia="Times New Roman" w:hAnsi="Arial" w:cs="Arial"/>
          <w:sz w:val="20"/>
          <w:szCs w:val="20"/>
          <w:lang w:eastAsia="en-GB"/>
        </w:rPr>
        <w:t xml:space="preserve"> pathogens differ genetically, with the diversity being dictated by the geographic region and the crop cultivar. The geographical region of the </w:t>
      </w:r>
      <w:r w:rsidRPr="003707F5">
        <w:rPr>
          <w:rFonts w:ascii="Arial" w:eastAsia="Times New Roman" w:hAnsi="Arial" w:cs="Arial"/>
          <w:i/>
          <w:sz w:val="20"/>
          <w:szCs w:val="20"/>
          <w:lang w:eastAsia="en-GB"/>
        </w:rPr>
        <w:t>Xanthomonas axonopodis</w:t>
      </w:r>
      <w:r w:rsidRPr="003707F5">
        <w:rPr>
          <w:rFonts w:ascii="Arial" w:eastAsia="Times New Roman" w:hAnsi="Arial" w:cs="Arial"/>
          <w:sz w:val="20"/>
          <w:szCs w:val="20"/>
          <w:lang w:eastAsia="en-GB"/>
        </w:rPr>
        <w:t xml:space="preserve"> pathogens has a significant impact on virulence determinants and genetic variation.</w:t>
      </w:r>
      <w:r w:rsidR="003B5F7F" w:rsidRPr="003707F5">
        <w:rPr>
          <w:rFonts w:ascii="Arial" w:eastAsia="Times New Roman" w:hAnsi="Arial" w:cs="Arial"/>
          <w:sz w:val="20"/>
          <w:szCs w:val="20"/>
          <w:lang w:eastAsia="en-GB"/>
        </w:rPr>
        <w:t xml:space="preserve"> Of course, more research studies under different soil and climatic factors with more plant genotypes needs to be done to validate the impact of these factors in the </w:t>
      </w:r>
      <w:r w:rsidR="003B5F7F" w:rsidRPr="003707F5">
        <w:rPr>
          <w:rFonts w:ascii="Arial" w:eastAsia="Times New Roman" w:hAnsi="Arial" w:cs="Arial"/>
          <w:i/>
          <w:sz w:val="20"/>
          <w:szCs w:val="20"/>
          <w:lang w:eastAsia="en-GB"/>
        </w:rPr>
        <w:t xml:space="preserve">X. axonopodis </w:t>
      </w:r>
      <w:r w:rsidR="003B5F7F" w:rsidRPr="003707F5">
        <w:rPr>
          <w:rFonts w:ascii="Arial" w:eastAsia="Times New Roman" w:hAnsi="Arial" w:cs="Arial"/>
          <w:sz w:val="20"/>
          <w:szCs w:val="20"/>
          <w:lang w:eastAsia="en-GB"/>
        </w:rPr>
        <w:t>pv.</w:t>
      </w:r>
      <w:r w:rsidR="003B5F7F" w:rsidRPr="003707F5">
        <w:rPr>
          <w:rFonts w:ascii="Arial" w:eastAsia="Times New Roman" w:hAnsi="Arial" w:cs="Arial"/>
          <w:i/>
          <w:sz w:val="20"/>
          <w:szCs w:val="20"/>
          <w:lang w:eastAsia="en-GB"/>
        </w:rPr>
        <w:t xml:space="preserve"> vignicola </w:t>
      </w:r>
      <w:r w:rsidR="003B5F7F" w:rsidRPr="003707F5">
        <w:rPr>
          <w:rFonts w:ascii="Arial" w:eastAsia="Times New Roman" w:hAnsi="Arial" w:cs="Arial"/>
          <w:sz w:val="20"/>
          <w:szCs w:val="20"/>
          <w:lang w:eastAsia="en-GB"/>
        </w:rPr>
        <w:t>genetic diversity and virulence for efficient and effective management of bacterial blight of cowpea.</w:t>
      </w:r>
    </w:p>
    <w:p w14:paraId="63D3AA33" w14:textId="2A39D9F7" w:rsidR="005C6798" w:rsidRPr="003707F5" w:rsidRDefault="005C6798" w:rsidP="00177722">
      <w:pPr>
        <w:spacing w:line="360" w:lineRule="auto"/>
        <w:rPr>
          <w:rFonts w:ascii="Arial" w:hAnsi="Arial" w:cs="Arial"/>
          <w:sz w:val="20"/>
          <w:szCs w:val="20"/>
        </w:rPr>
      </w:pPr>
      <w:r w:rsidRPr="003707F5">
        <w:rPr>
          <w:rFonts w:ascii="Arial" w:hAnsi="Arial" w:cs="Arial"/>
          <w:sz w:val="20"/>
          <w:szCs w:val="20"/>
        </w:rPr>
        <w:br w:type="page"/>
      </w:r>
    </w:p>
    <w:p w14:paraId="4A355A72" w14:textId="77777777" w:rsidR="005C6798" w:rsidRPr="003707F5" w:rsidRDefault="003707F5" w:rsidP="00177722">
      <w:pPr>
        <w:spacing w:after="0" w:line="360" w:lineRule="auto"/>
        <w:ind w:firstLine="567"/>
        <w:jc w:val="center"/>
        <w:rPr>
          <w:rFonts w:ascii="Arial" w:hAnsi="Arial" w:cs="Arial"/>
          <w:color w:val="222222"/>
          <w:shd w:val="clear" w:color="auto" w:fill="FFFFFF"/>
        </w:rPr>
      </w:pPr>
      <w:r w:rsidRPr="003707F5">
        <w:rPr>
          <w:rFonts w:ascii="Arial" w:hAnsi="Arial" w:cs="Arial"/>
          <w:b/>
        </w:rPr>
        <w:lastRenderedPageBreak/>
        <w:t>REFERENCES</w:t>
      </w:r>
      <w:r w:rsidR="005C6798" w:rsidRPr="003707F5">
        <w:rPr>
          <w:rFonts w:ascii="Arial" w:hAnsi="Arial" w:cs="Arial"/>
          <w:color w:val="222222"/>
          <w:shd w:val="clear" w:color="auto" w:fill="FFFFFF"/>
        </w:rPr>
        <w:tab/>
      </w:r>
    </w:p>
    <w:p w14:paraId="7BDB91D1" w14:textId="77777777" w:rsidR="00F27FA2" w:rsidRPr="003707F5" w:rsidRDefault="00F27FA2" w:rsidP="00177722">
      <w:pPr>
        <w:spacing w:after="0" w:line="360" w:lineRule="auto"/>
        <w:ind w:firstLine="567"/>
        <w:jc w:val="both"/>
        <w:rPr>
          <w:rStyle w:val="Hyperlink"/>
          <w:rFonts w:ascii="Arial" w:hAnsi="Arial" w:cs="Arial"/>
          <w:sz w:val="20"/>
          <w:szCs w:val="20"/>
          <w:shd w:val="clear" w:color="auto" w:fill="FFFFFF"/>
        </w:rPr>
      </w:pPr>
      <w:r w:rsidRPr="003707F5">
        <w:rPr>
          <w:rFonts w:ascii="Arial" w:hAnsi="Arial" w:cs="Arial"/>
          <w:color w:val="222222"/>
          <w:sz w:val="20"/>
          <w:szCs w:val="20"/>
          <w:shd w:val="clear" w:color="auto" w:fill="FFFFFF"/>
        </w:rPr>
        <w:t>Alvarez-Martinez, C. E., Sgro, G. G., Araujo, G. G., Paiva, M. R., Matsuyama, B. Y., Guzzo, C. R., ... &amp; Farah, C. S. (2021). Secrete or perish: the role of secretion systems in Xanthomonas biology. </w:t>
      </w:r>
      <w:r w:rsidRPr="003707F5">
        <w:rPr>
          <w:rFonts w:ascii="Arial" w:hAnsi="Arial" w:cs="Arial"/>
          <w:i/>
          <w:iCs/>
          <w:color w:val="222222"/>
          <w:sz w:val="20"/>
          <w:szCs w:val="20"/>
          <w:shd w:val="clear" w:color="auto" w:fill="FFFFFF"/>
        </w:rPr>
        <w:t>Computational and Structural Biotechnology Journal</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19</w:t>
      </w:r>
      <w:r w:rsidRPr="003707F5">
        <w:rPr>
          <w:rFonts w:ascii="Arial" w:hAnsi="Arial" w:cs="Arial"/>
          <w:color w:val="222222"/>
          <w:sz w:val="20"/>
          <w:szCs w:val="20"/>
          <w:shd w:val="clear" w:color="auto" w:fill="FFFFFF"/>
        </w:rPr>
        <w:t>, 279-302. DOI:</w:t>
      </w:r>
      <w:r w:rsidRPr="003707F5">
        <w:rPr>
          <w:rFonts w:ascii="Arial" w:hAnsi="Arial" w:cs="Arial"/>
          <w:sz w:val="20"/>
          <w:szCs w:val="20"/>
        </w:rPr>
        <w:t xml:space="preserve"> </w:t>
      </w:r>
      <w:hyperlink r:id="rId6" w:history="1">
        <w:r w:rsidRPr="003707F5">
          <w:rPr>
            <w:rStyle w:val="Hyperlink"/>
            <w:rFonts w:ascii="Arial" w:hAnsi="Arial" w:cs="Arial"/>
            <w:sz w:val="20"/>
            <w:szCs w:val="20"/>
            <w:shd w:val="clear" w:color="auto" w:fill="FFFFFF"/>
          </w:rPr>
          <w:t>https://doi.org/10.1016/j.csbj.2020.12.020</w:t>
        </w:r>
      </w:hyperlink>
    </w:p>
    <w:p w14:paraId="3175E6ED" w14:textId="77777777" w:rsidR="00F27FA2" w:rsidRPr="003707F5" w:rsidRDefault="00F27FA2" w:rsidP="00177722">
      <w:pPr>
        <w:spacing w:after="0" w:line="360" w:lineRule="auto"/>
        <w:ind w:firstLine="567"/>
        <w:jc w:val="both"/>
        <w:rPr>
          <w:rStyle w:val="Hyperlink"/>
          <w:rFonts w:ascii="Arial" w:hAnsi="Arial" w:cs="Arial"/>
          <w:color w:val="auto"/>
          <w:sz w:val="20"/>
          <w:szCs w:val="20"/>
          <w:u w:val="none"/>
          <w:shd w:val="clear" w:color="auto" w:fill="FFFFFF"/>
        </w:rPr>
      </w:pPr>
      <w:r w:rsidRPr="00A46767">
        <w:rPr>
          <w:rStyle w:val="Hyperlink"/>
          <w:rFonts w:ascii="Arial" w:hAnsi="Arial" w:cs="Arial"/>
          <w:color w:val="auto"/>
          <w:sz w:val="20"/>
          <w:szCs w:val="20"/>
          <w:u w:val="none"/>
          <w:shd w:val="clear" w:color="auto" w:fill="FFFFFF"/>
          <w:lang w:val="de-DE"/>
        </w:rPr>
        <w:t xml:space="preserve">Amodu, U. S., Shenge, K. C., Akpa, A. D., &amp; Agbenin, N. O. (2019). </w:t>
      </w:r>
      <w:r w:rsidRPr="003707F5">
        <w:rPr>
          <w:rStyle w:val="Hyperlink"/>
          <w:rFonts w:ascii="Arial" w:hAnsi="Arial" w:cs="Arial"/>
          <w:color w:val="auto"/>
          <w:sz w:val="20"/>
          <w:szCs w:val="20"/>
          <w:u w:val="none"/>
          <w:shd w:val="clear" w:color="auto" w:fill="FFFFFF"/>
        </w:rPr>
        <w:t xml:space="preserve">Seed infection routs of cowpea bacterial blight induced by </w:t>
      </w:r>
      <w:r w:rsidRPr="003707F5">
        <w:rPr>
          <w:rStyle w:val="Hyperlink"/>
          <w:rFonts w:ascii="Arial" w:hAnsi="Arial" w:cs="Arial"/>
          <w:i/>
          <w:color w:val="auto"/>
          <w:sz w:val="20"/>
          <w:szCs w:val="20"/>
          <w:u w:val="none"/>
          <w:shd w:val="clear" w:color="auto" w:fill="FFFFFF"/>
        </w:rPr>
        <w:t>Xanthomonas axonopodis</w:t>
      </w:r>
      <w:r w:rsidRPr="003707F5">
        <w:rPr>
          <w:rStyle w:val="Hyperlink"/>
          <w:rFonts w:ascii="Arial" w:hAnsi="Arial" w:cs="Arial"/>
          <w:color w:val="auto"/>
          <w:sz w:val="20"/>
          <w:szCs w:val="20"/>
          <w:u w:val="none"/>
          <w:shd w:val="clear" w:color="auto" w:fill="FFFFFF"/>
        </w:rPr>
        <w:t xml:space="preserve"> pv. </w:t>
      </w:r>
      <w:proofErr w:type="spellStart"/>
      <w:r w:rsidRPr="003707F5">
        <w:rPr>
          <w:rStyle w:val="Hyperlink"/>
          <w:rFonts w:ascii="Arial" w:hAnsi="Arial" w:cs="Arial"/>
          <w:i/>
          <w:color w:val="auto"/>
          <w:sz w:val="20"/>
          <w:szCs w:val="20"/>
          <w:u w:val="none"/>
          <w:shd w:val="clear" w:color="auto" w:fill="FFFFFF"/>
        </w:rPr>
        <w:t>vignicola</w:t>
      </w:r>
      <w:proofErr w:type="spellEnd"/>
      <w:r w:rsidRPr="003707F5">
        <w:rPr>
          <w:rStyle w:val="Hyperlink"/>
          <w:rFonts w:ascii="Arial" w:hAnsi="Arial" w:cs="Arial"/>
          <w:i/>
          <w:color w:val="auto"/>
          <w:sz w:val="20"/>
          <w:szCs w:val="20"/>
          <w:u w:val="none"/>
          <w:shd w:val="clear" w:color="auto" w:fill="FFFFFF"/>
        </w:rPr>
        <w:t xml:space="preserve"> </w:t>
      </w:r>
      <w:r w:rsidRPr="003707F5">
        <w:rPr>
          <w:rStyle w:val="Hyperlink"/>
          <w:rFonts w:ascii="Arial" w:hAnsi="Arial" w:cs="Arial"/>
          <w:color w:val="auto"/>
          <w:sz w:val="20"/>
          <w:szCs w:val="20"/>
          <w:u w:val="none"/>
          <w:shd w:val="clear" w:color="auto" w:fill="FFFFFF"/>
        </w:rPr>
        <w:t>(</w:t>
      </w:r>
      <w:proofErr w:type="spellStart"/>
      <w:r w:rsidRPr="003707F5">
        <w:rPr>
          <w:rStyle w:val="Hyperlink"/>
          <w:rFonts w:ascii="Arial" w:hAnsi="Arial" w:cs="Arial"/>
          <w:color w:val="auto"/>
          <w:sz w:val="20"/>
          <w:szCs w:val="20"/>
          <w:u w:val="none"/>
          <w:shd w:val="clear" w:color="auto" w:fill="FFFFFF"/>
        </w:rPr>
        <w:t>burkholder</w:t>
      </w:r>
      <w:proofErr w:type="spellEnd"/>
      <w:r w:rsidRPr="003707F5">
        <w:rPr>
          <w:rStyle w:val="Hyperlink"/>
          <w:rFonts w:ascii="Arial" w:hAnsi="Arial" w:cs="Arial"/>
          <w:color w:val="auto"/>
          <w:sz w:val="20"/>
          <w:szCs w:val="20"/>
          <w:u w:val="none"/>
          <w:shd w:val="clear" w:color="auto" w:fill="FFFFFF"/>
        </w:rPr>
        <w:t xml:space="preserve">) dye. </w:t>
      </w:r>
      <w:r w:rsidRPr="003707F5">
        <w:rPr>
          <w:rStyle w:val="Hyperlink"/>
          <w:rFonts w:ascii="Arial" w:hAnsi="Arial" w:cs="Arial"/>
          <w:i/>
          <w:color w:val="auto"/>
          <w:sz w:val="20"/>
          <w:szCs w:val="20"/>
          <w:u w:val="none"/>
          <w:shd w:val="clear" w:color="auto" w:fill="FFFFFF"/>
        </w:rPr>
        <w:t>Nigerian Journal of Plant Protection</w:t>
      </w:r>
      <w:r w:rsidRPr="003707F5">
        <w:rPr>
          <w:rStyle w:val="Hyperlink"/>
          <w:rFonts w:ascii="Arial" w:hAnsi="Arial" w:cs="Arial"/>
          <w:color w:val="auto"/>
          <w:sz w:val="20"/>
          <w:szCs w:val="20"/>
          <w:u w:val="none"/>
          <w:shd w:val="clear" w:color="auto" w:fill="FFFFFF"/>
        </w:rPr>
        <w:t>, 33(2), 14-29.</w:t>
      </w:r>
    </w:p>
    <w:p w14:paraId="1328F06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Anmod</w:t>
      </w:r>
      <w:proofErr w:type="spellEnd"/>
      <w:r w:rsidRPr="003707F5">
        <w:rPr>
          <w:rFonts w:ascii="Arial" w:hAnsi="Arial" w:cs="Arial"/>
          <w:color w:val="222222"/>
          <w:sz w:val="20"/>
          <w:szCs w:val="20"/>
          <w:shd w:val="clear" w:color="auto" w:fill="FFFFFF"/>
        </w:rPr>
        <w:t xml:space="preserve">, A. B., Ingle, R. W., &amp; </w:t>
      </w:r>
      <w:proofErr w:type="spellStart"/>
      <w:r w:rsidRPr="003707F5">
        <w:rPr>
          <w:rFonts w:ascii="Arial" w:hAnsi="Arial" w:cs="Arial"/>
          <w:color w:val="222222"/>
          <w:sz w:val="20"/>
          <w:szCs w:val="20"/>
          <w:shd w:val="clear" w:color="auto" w:fill="FFFFFF"/>
        </w:rPr>
        <w:t>Chormale</w:t>
      </w:r>
      <w:proofErr w:type="spellEnd"/>
      <w:r w:rsidRPr="003707F5">
        <w:rPr>
          <w:rFonts w:ascii="Arial" w:hAnsi="Arial" w:cs="Arial"/>
          <w:color w:val="222222"/>
          <w:sz w:val="20"/>
          <w:szCs w:val="20"/>
          <w:shd w:val="clear" w:color="auto" w:fill="FFFFFF"/>
        </w:rPr>
        <w:t xml:space="preserve">, T. S. (2022). Pathological and Cultural Characteristics of Different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malvacearum</w:t>
      </w:r>
      <w:proofErr w:type="spellEnd"/>
      <w:r w:rsidRPr="003707F5">
        <w:rPr>
          <w:rFonts w:ascii="Arial" w:hAnsi="Arial" w:cs="Arial"/>
          <w:color w:val="222222"/>
          <w:sz w:val="20"/>
          <w:szCs w:val="20"/>
          <w:shd w:val="clear" w:color="auto" w:fill="FFFFFF"/>
        </w:rPr>
        <w:t xml:space="preserve">. Akola University. India </w:t>
      </w:r>
      <w:r w:rsidRPr="003707F5">
        <w:rPr>
          <w:rFonts w:ascii="Arial" w:hAnsi="Arial" w:cs="Arial"/>
          <w:i/>
          <w:color w:val="222222"/>
          <w:sz w:val="20"/>
          <w:szCs w:val="20"/>
          <w:shd w:val="clear" w:color="auto" w:fill="FFFFFF"/>
        </w:rPr>
        <w:t xml:space="preserve">17 </w:t>
      </w:r>
      <w:r w:rsidRPr="003707F5">
        <w:rPr>
          <w:rFonts w:ascii="Arial" w:hAnsi="Arial" w:cs="Arial"/>
          <w:color w:val="222222"/>
          <w:sz w:val="20"/>
          <w:szCs w:val="20"/>
          <w:shd w:val="clear" w:color="auto" w:fill="FFFFFF"/>
        </w:rPr>
        <w:t xml:space="preserve">(1). 59-62. DOI: </w:t>
      </w:r>
      <w:hyperlink r:id="rId7" w:history="1">
        <w:r w:rsidRPr="003707F5">
          <w:rPr>
            <w:rStyle w:val="Hyperlink"/>
            <w:rFonts w:ascii="Arial" w:hAnsi="Arial" w:cs="Arial"/>
            <w:sz w:val="20"/>
            <w:szCs w:val="20"/>
            <w:shd w:val="clear" w:color="auto" w:fill="FFFFFF"/>
          </w:rPr>
          <w:t>https://doi.10.48165/jpds.2022.1711</w:t>
        </w:r>
      </w:hyperlink>
    </w:p>
    <w:p w14:paraId="249CA01A"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Ariute</w:t>
      </w:r>
      <w:proofErr w:type="spellEnd"/>
      <w:r w:rsidRPr="003707F5">
        <w:rPr>
          <w:rFonts w:ascii="Arial" w:hAnsi="Arial" w:cs="Arial"/>
          <w:color w:val="222222"/>
          <w:sz w:val="20"/>
          <w:szCs w:val="20"/>
          <w:shd w:val="clear" w:color="auto" w:fill="FFFFFF"/>
        </w:rPr>
        <w:t>, J. C., Rodrigues, D. L. N., Soares, S. D. C., Azevedo, V., Benko-</w:t>
      </w:r>
      <w:proofErr w:type="spellStart"/>
      <w:r w:rsidRPr="003707F5">
        <w:rPr>
          <w:rFonts w:ascii="Arial" w:hAnsi="Arial" w:cs="Arial"/>
          <w:color w:val="222222"/>
          <w:sz w:val="20"/>
          <w:szCs w:val="20"/>
          <w:shd w:val="clear" w:color="auto" w:fill="FFFFFF"/>
        </w:rPr>
        <w:t>Iseppon</w:t>
      </w:r>
      <w:proofErr w:type="spellEnd"/>
      <w:r w:rsidRPr="003707F5">
        <w:rPr>
          <w:rFonts w:ascii="Arial" w:hAnsi="Arial" w:cs="Arial"/>
          <w:color w:val="222222"/>
          <w:sz w:val="20"/>
          <w:szCs w:val="20"/>
          <w:shd w:val="clear" w:color="auto" w:fill="FFFFFF"/>
        </w:rPr>
        <w:t xml:space="preserve">, A. M., &amp; </w:t>
      </w:r>
      <w:proofErr w:type="spellStart"/>
      <w:r w:rsidRPr="003707F5">
        <w:rPr>
          <w:rFonts w:ascii="Arial" w:hAnsi="Arial" w:cs="Arial"/>
          <w:color w:val="222222"/>
          <w:sz w:val="20"/>
          <w:szCs w:val="20"/>
          <w:shd w:val="clear" w:color="auto" w:fill="FFFFFF"/>
        </w:rPr>
        <w:t>Aburjaile</w:t>
      </w:r>
      <w:proofErr w:type="spellEnd"/>
      <w:r w:rsidRPr="003707F5">
        <w:rPr>
          <w:rFonts w:ascii="Arial" w:hAnsi="Arial" w:cs="Arial"/>
          <w:color w:val="222222"/>
          <w:sz w:val="20"/>
          <w:szCs w:val="20"/>
          <w:shd w:val="clear" w:color="auto" w:fill="FFFFFF"/>
        </w:rPr>
        <w:t>, F. F. (2022). Comparative genomic analysis of phytopathogenic Xanthomonas species suggests high level of genome plasticity related to virulence and host adaptation. </w:t>
      </w:r>
      <w:r w:rsidRPr="003707F5">
        <w:rPr>
          <w:rFonts w:ascii="Arial" w:hAnsi="Arial" w:cs="Arial"/>
          <w:i/>
          <w:iCs/>
          <w:color w:val="222222"/>
          <w:sz w:val="20"/>
          <w:szCs w:val="20"/>
          <w:shd w:val="clear" w:color="auto" w:fill="FFFFFF"/>
        </w:rPr>
        <w:t>Bacteria</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w:t>
      </w:r>
      <w:r w:rsidRPr="003707F5">
        <w:rPr>
          <w:rFonts w:ascii="Arial" w:hAnsi="Arial" w:cs="Arial"/>
          <w:color w:val="222222"/>
          <w:sz w:val="20"/>
          <w:szCs w:val="20"/>
          <w:shd w:val="clear" w:color="auto" w:fill="FFFFFF"/>
        </w:rPr>
        <w:t xml:space="preserve">(4), 218-241. DOI: </w:t>
      </w:r>
      <w:hyperlink r:id="rId8" w:history="1">
        <w:r w:rsidRPr="003707F5">
          <w:rPr>
            <w:rStyle w:val="Hyperlink"/>
            <w:rFonts w:ascii="Arial" w:hAnsi="Arial" w:cs="Arial"/>
            <w:sz w:val="20"/>
            <w:szCs w:val="20"/>
            <w:shd w:val="clear" w:color="auto" w:fill="FFFFFF"/>
          </w:rPr>
          <w:t>https://doi.org/10.3390/bacteria1040017</w:t>
        </w:r>
      </w:hyperlink>
    </w:p>
    <w:p w14:paraId="27B6CDC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Arrieta-Ortiz, M. L., Rodríguez-R, L. M., Perez-Quintero, A. L., Poulin, L., Díaz, A. C., Arias Rojas, N., ... &amp; Bernal, A. (2013). Genomic survey of pathogenicity determinants and VNTR markers in the cassava bacterial pathogen </w:t>
      </w:r>
      <w:r w:rsidRPr="003707F5">
        <w:rPr>
          <w:rFonts w:ascii="Arial" w:hAnsi="Arial" w:cs="Arial"/>
          <w:i/>
          <w:color w:val="222222"/>
          <w:sz w:val="20"/>
          <w:szCs w:val="20"/>
          <w:shd w:val="clear" w:color="auto" w:fill="FFFFFF"/>
        </w:rPr>
        <w:t xml:space="preserve">Xanthomonas axonopodis </w:t>
      </w:r>
      <w:r w:rsidRPr="003707F5">
        <w:rPr>
          <w:rFonts w:ascii="Arial" w:hAnsi="Arial" w:cs="Arial"/>
          <w:color w:val="222222"/>
          <w:sz w:val="20"/>
          <w:szCs w:val="20"/>
          <w:shd w:val="clear" w:color="auto" w:fill="FFFFFF"/>
        </w:rPr>
        <w:t>pv</w:t>
      </w:r>
      <w:r w:rsidRPr="003707F5">
        <w:rPr>
          <w:rFonts w:ascii="Arial" w:hAnsi="Arial" w:cs="Arial"/>
          <w:i/>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manihotis</w:t>
      </w:r>
      <w:proofErr w:type="spellEnd"/>
      <w:r w:rsidRPr="003707F5">
        <w:rPr>
          <w:rFonts w:ascii="Arial" w:hAnsi="Arial" w:cs="Arial"/>
          <w:color w:val="222222"/>
          <w:sz w:val="20"/>
          <w:szCs w:val="20"/>
          <w:shd w:val="clear" w:color="auto" w:fill="FFFFFF"/>
        </w:rPr>
        <w:t xml:space="preserve"> strain CIO151. </w:t>
      </w:r>
      <w:proofErr w:type="spellStart"/>
      <w:r w:rsidRPr="003707F5">
        <w:rPr>
          <w:rFonts w:ascii="Arial" w:hAnsi="Arial" w:cs="Arial"/>
          <w:i/>
          <w:iCs/>
          <w:color w:val="222222"/>
          <w:sz w:val="20"/>
          <w:szCs w:val="20"/>
          <w:shd w:val="clear" w:color="auto" w:fill="FFFFFF"/>
        </w:rPr>
        <w:t>PloS</w:t>
      </w:r>
      <w:proofErr w:type="spellEnd"/>
      <w:r w:rsidRPr="003707F5">
        <w:rPr>
          <w:rFonts w:ascii="Arial" w:hAnsi="Arial" w:cs="Arial"/>
          <w:i/>
          <w:iCs/>
          <w:color w:val="222222"/>
          <w:sz w:val="20"/>
          <w:szCs w:val="20"/>
          <w:shd w:val="clear" w:color="auto" w:fill="FFFFFF"/>
        </w:rPr>
        <w:t xml:space="preserve"> one</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xml:space="preserve">(11), e79704. </w:t>
      </w:r>
      <w:hyperlink r:id="rId9" w:history="1">
        <w:r w:rsidRPr="003707F5">
          <w:rPr>
            <w:rStyle w:val="Hyperlink"/>
            <w:rFonts w:ascii="Arial" w:hAnsi="Arial" w:cs="Arial"/>
            <w:sz w:val="20"/>
            <w:szCs w:val="20"/>
            <w:shd w:val="clear" w:color="auto" w:fill="FFFFFF"/>
          </w:rPr>
          <w:t>https://doi.org/10.1371/journal.pone.0079704</w:t>
        </w:r>
      </w:hyperlink>
    </w:p>
    <w:p w14:paraId="2B002375"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Bansal, K., Kumar, S., &amp; Patil, P. B. (2021). Taxonomic repositioning of twelve Xanthomonas campestris, seven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axonopodis</w:t>
      </w:r>
      <w:proofErr w:type="spellEnd"/>
      <w:r w:rsidRPr="003707F5">
        <w:rPr>
          <w:rFonts w:ascii="Arial" w:hAnsi="Arial" w:cs="Arial"/>
          <w:color w:val="222222"/>
          <w:sz w:val="20"/>
          <w:szCs w:val="20"/>
          <w:shd w:val="clear" w:color="auto" w:fill="FFFFFF"/>
        </w:rPr>
        <w:t xml:space="preserve"> and one </w:t>
      </w:r>
      <w:r w:rsidRPr="003707F5">
        <w:rPr>
          <w:rFonts w:ascii="Arial" w:hAnsi="Arial" w:cs="Arial"/>
          <w:i/>
          <w:color w:val="222222"/>
          <w:sz w:val="20"/>
          <w:szCs w:val="20"/>
          <w:shd w:val="clear" w:color="auto" w:fill="FFFFFF"/>
        </w:rPr>
        <w:t xml:space="preserve">Pseudomonas </w:t>
      </w:r>
      <w:proofErr w:type="spellStart"/>
      <w:r w:rsidRPr="003707F5">
        <w:rPr>
          <w:rFonts w:ascii="Arial" w:hAnsi="Arial" w:cs="Arial"/>
          <w:i/>
          <w:color w:val="222222"/>
          <w:sz w:val="20"/>
          <w:szCs w:val="20"/>
          <w:shd w:val="clear" w:color="auto" w:fill="FFFFFF"/>
        </w:rPr>
        <w:t>cissicola</w:t>
      </w:r>
      <w:proofErr w:type="spellEnd"/>
      <w:r w:rsidRPr="003707F5">
        <w:rPr>
          <w:rFonts w:ascii="Arial" w:hAnsi="Arial" w:cs="Arial"/>
          <w:i/>
          <w:color w:val="222222"/>
          <w:sz w:val="20"/>
          <w:szCs w:val="20"/>
          <w:shd w:val="clear" w:color="auto" w:fill="FFFFFF"/>
        </w:rPr>
        <w:t xml:space="preserve"> </w:t>
      </w:r>
      <w:r w:rsidRPr="003707F5">
        <w:rPr>
          <w:rFonts w:ascii="Arial" w:hAnsi="Arial" w:cs="Arial"/>
          <w:color w:val="222222"/>
          <w:sz w:val="20"/>
          <w:szCs w:val="20"/>
          <w:shd w:val="clear" w:color="auto" w:fill="FFFFFF"/>
        </w:rPr>
        <w:t xml:space="preserve">reference pathovars to Xanthomonas citri. </w:t>
      </w:r>
      <w:proofErr w:type="spellStart"/>
      <w:r w:rsidRPr="003707F5">
        <w:rPr>
          <w:rFonts w:ascii="Arial" w:hAnsi="Arial" w:cs="Arial"/>
          <w:color w:val="222222"/>
          <w:sz w:val="20"/>
          <w:szCs w:val="20"/>
          <w:shd w:val="clear" w:color="auto" w:fill="FFFFFF"/>
        </w:rPr>
        <w:t>bioRxiv</w:t>
      </w:r>
      <w:proofErr w:type="spellEnd"/>
      <w:r w:rsidRPr="003707F5">
        <w:rPr>
          <w:rFonts w:ascii="Arial" w:hAnsi="Arial" w:cs="Arial"/>
          <w:color w:val="222222"/>
          <w:sz w:val="20"/>
          <w:szCs w:val="20"/>
          <w:shd w:val="clear" w:color="auto" w:fill="FFFFFF"/>
        </w:rPr>
        <w:t xml:space="preserve">, 2021-07. DOI: </w:t>
      </w:r>
      <w:proofErr w:type="spellStart"/>
      <w:r w:rsidRPr="003707F5">
        <w:rPr>
          <w:rFonts w:ascii="Arial" w:hAnsi="Arial" w:cs="Arial"/>
          <w:color w:val="222222"/>
          <w:sz w:val="20"/>
          <w:szCs w:val="20"/>
          <w:shd w:val="clear" w:color="auto" w:fill="FFFFFF"/>
        </w:rPr>
        <w:t>doi</w:t>
      </w:r>
      <w:proofErr w:type="spellEnd"/>
      <w:r w:rsidRPr="003707F5">
        <w:rPr>
          <w:rFonts w:ascii="Arial" w:hAnsi="Arial" w:cs="Arial"/>
          <w:color w:val="222222"/>
          <w:sz w:val="20"/>
          <w:szCs w:val="20"/>
          <w:shd w:val="clear" w:color="auto" w:fill="FFFFFF"/>
        </w:rPr>
        <w:t>: https://doi.org/10.1101/2021.07.23.453582</w:t>
      </w:r>
    </w:p>
    <w:p w14:paraId="3F5CF7C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Bansal, K., Kumar, S., Singh, A., Chaudhary, A., &amp; Patil, P. B. (2023). Redefining the taxonomic boundaries of genus Xanthomonas. Taxonomy, 3(4), 452-465. DOI: </w:t>
      </w:r>
      <w:hyperlink r:id="rId10" w:history="1">
        <w:r w:rsidRPr="003707F5">
          <w:rPr>
            <w:rStyle w:val="Hyperlink"/>
            <w:rFonts w:ascii="Arial" w:hAnsi="Arial" w:cs="Arial"/>
            <w:sz w:val="20"/>
            <w:szCs w:val="20"/>
            <w:shd w:val="clear" w:color="auto" w:fill="FFFFFF"/>
          </w:rPr>
          <w:t>https://doi.org/10.3390/taxonomy3040026</w:t>
        </w:r>
      </w:hyperlink>
    </w:p>
    <w:p w14:paraId="6C9A5094"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Bonfim, I. M., Paixão, D. A., Andrade, M. D. O., Junior, J. M., </w:t>
      </w:r>
      <w:proofErr w:type="spellStart"/>
      <w:r w:rsidRPr="003707F5">
        <w:rPr>
          <w:rFonts w:ascii="Arial" w:hAnsi="Arial" w:cs="Arial"/>
          <w:color w:val="222222"/>
          <w:sz w:val="20"/>
          <w:szCs w:val="20"/>
          <w:shd w:val="clear" w:color="auto" w:fill="FFFFFF"/>
        </w:rPr>
        <w:t>Persinoti</w:t>
      </w:r>
      <w:proofErr w:type="spellEnd"/>
      <w:r w:rsidRPr="003707F5">
        <w:rPr>
          <w:rFonts w:ascii="Arial" w:hAnsi="Arial" w:cs="Arial"/>
          <w:color w:val="222222"/>
          <w:sz w:val="20"/>
          <w:szCs w:val="20"/>
          <w:shd w:val="clear" w:color="auto" w:fill="FFFFFF"/>
        </w:rPr>
        <w:t xml:space="preserve">, G. F., Giuseppe, P. O. D., &amp; Murakami, M. T. (2023). Plant structural and storage glucans trigger distinct transcriptional responses that modulate the motility of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pathogens. </w:t>
      </w:r>
      <w:r w:rsidRPr="003707F5">
        <w:rPr>
          <w:rFonts w:ascii="Arial" w:hAnsi="Arial" w:cs="Arial"/>
          <w:i/>
          <w:iCs/>
          <w:color w:val="222222"/>
          <w:sz w:val="20"/>
          <w:szCs w:val="20"/>
          <w:shd w:val="clear" w:color="auto" w:fill="FFFFFF"/>
        </w:rPr>
        <w:t>Microbiology Spectrum</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w:t>
      </w:r>
      <w:r w:rsidRPr="003707F5">
        <w:rPr>
          <w:rFonts w:ascii="Arial" w:hAnsi="Arial" w:cs="Arial"/>
          <w:color w:val="222222"/>
          <w:sz w:val="20"/>
          <w:szCs w:val="20"/>
          <w:shd w:val="clear" w:color="auto" w:fill="FFFFFF"/>
        </w:rPr>
        <w:t xml:space="preserve">(6), e02280-23. DOI: </w:t>
      </w:r>
      <w:hyperlink r:id="rId11" w:history="1">
        <w:r w:rsidRPr="003707F5">
          <w:rPr>
            <w:rStyle w:val="Hyperlink"/>
            <w:rFonts w:ascii="Arial" w:hAnsi="Arial" w:cs="Arial"/>
            <w:sz w:val="20"/>
            <w:szCs w:val="20"/>
            <w:shd w:val="clear" w:color="auto" w:fill="FFFFFF"/>
          </w:rPr>
          <w:t>https://doi.org/10.1128/spectrum.02280-23</w:t>
        </w:r>
      </w:hyperlink>
    </w:p>
    <w:p w14:paraId="77121BF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Bradbury J. F. (1984) Xanthomonas Dowson 1939. 199–210 Krieg N. R., Holt J. </w:t>
      </w:r>
      <w:proofErr w:type="spellStart"/>
      <w:proofErr w:type="gramStart"/>
      <w:r w:rsidRPr="003707F5">
        <w:rPr>
          <w:rFonts w:ascii="Arial" w:hAnsi="Arial" w:cs="Arial"/>
          <w:color w:val="222222"/>
          <w:sz w:val="20"/>
          <w:szCs w:val="20"/>
          <w:shd w:val="clear" w:color="auto" w:fill="FFFFFF"/>
        </w:rPr>
        <w:t>G.ed</w:t>
      </w:r>
      <w:proofErr w:type="spellEnd"/>
      <w:proofErr w:type="gramEnd"/>
      <w:r w:rsidRPr="003707F5">
        <w:rPr>
          <w:rFonts w:ascii="Arial" w:hAnsi="Arial" w:cs="Arial"/>
          <w:color w:val="222222"/>
          <w:sz w:val="20"/>
          <w:szCs w:val="20"/>
          <w:shd w:val="clear" w:color="auto" w:fill="FFFFFF"/>
        </w:rPr>
        <w:t xml:space="preserve"> Bergey’s manual of systematic bacteriology 1 The Williams &amp; Wilkins Co.; Baltimore</w:t>
      </w:r>
    </w:p>
    <w:p w14:paraId="0CC71F8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Brennan, M., </w:t>
      </w:r>
      <w:proofErr w:type="spellStart"/>
      <w:r w:rsidRPr="003707F5">
        <w:rPr>
          <w:rFonts w:ascii="Arial" w:hAnsi="Arial" w:cs="Arial"/>
          <w:color w:val="222222"/>
          <w:sz w:val="20"/>
          <w:szCs w:val="20"/>
          <w:shd w:val="clear" w:color="auto" w:fill="FFFFFF"/>
        </w:rPr>
        <w:t>Fakharuzi</w:t>
      </w:r>
      <w:proofErr w:type="spellEnd"/>
      <w:r w:rsidRPr="003707F5">
        <w:rPr>
          <w:rFonts w:ascii="Arial" w:hAnsi="Arial" w:cs="Arial"/>
          <w:color w:val="222222"/>
          <w:sz w:val="20"/>
          <w:szCs w:val="20"/>
          <w:shd w:val="clear" w:color="auto" w:fill="FFFFFF"/>
        </w:rPr>
        <w:t xml:space="preserve">, D., &amp; Harris, P. J. (2019). Occurrence of </w:t>
      </w:r>
      <w:proofErr w:type="spellStart"/>
      <w:r w:rsidRPr="003707F5">
        <w:rPr>
          <w:rFonts w:ascii="Arial" w:hAnsi="Arial" w:cs="Arial"/>
          <w:color w:val="222222"/>
          <w:sz w:val="20"/>
          <w:szCs w:val="20"/>
          <w:shd w:val="clear" w:color="auto" w:fill="FFFFFF"/>
        </w:rPr>
        <w:t>fucosylated</w:t>
      </w:r>
      <w:proofErr w:type="spellEnd"/>
      <w:r w:rsidRPr="003707F5">
        <w:rPr>
          <w:rFonts w:ascii="Arial" w:hAnsi="Arial" w:cs="Arial"/>
          <w:color w:val="222222"/>
          <w:sz w:val="20"/>
          <w:szCs w:val="20"/>
          <w:shd w:val="clear" w:color="auto" w:fill="FFFFFF"/>
        </w:rPr>
        <w:t xml:space="preserve"> and non-</w:t>
      </w:r>
      <w:proofErr w:type="spellStart"/>
      <w:r w:rsidRPr="003707F5">
        <w:rPr>
          <w:rFonts w:ascii="Arial" w:hAnsi="Arial" w:cs="Arial"/>
          <w:color w:val="222222"/>
          <w:sz w:val="20"/>
          <w:szCs w:val="20"/>
          <w:shd w:val="clear" w:color="auto" w:fill="FFFFFF"/>
        </w:rPr>
        <w:t>fucosylated</w:t>
      </w:r>
      <w:proofErr w:type="spellEnd"/>
      <w:r w:rsidRPr="003707F5">
        <w:rPr>
          <w:rFonts w:ascii="Arial" w:hAnsi="Arial" w:cs="Arial"/>
          <w:color w:val="222222"/>
          <w:sz w:val="20"/>
          <w:szCs w:val="20"/>
          <w:shd w:val="clear" w:color="auto" w:fill="FFFFFF"/>
        </w:rPr>
        <w:t xml:space="preserve"> xyloglucans in the cell walls of monocotyledons: an immunofluorescence study. </w:t>
      </w:r>
      <w:r w:rsidRPr="003707F5">
        <w:rPr>
          <w:rFonts w:ascii="Arial" w:hAnsi="Arial" w:cs="Arial"/>
          <w:i/>
          <w:iCs/>
          <w:color w:val="222222"/>
          <w:sz w:val="20"/>
          <w:szCs w:val="20"/>
          <w:shd w:val="clear" w:color="auto" w:fill="FFFFFF"/>
        </w:rPr>
        <w:t>Plant physiology and biochemistry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139</w:t>
      </w:r>
      <w:r w:rsidRPr="003707F5">
        <w:rPr>
          <w:rFonts w:ascii="Arial" w:hAnsi="Arial" w:cs="Arial"/>
          <w:color w:val="222222"/>
          <w:sz w:val="20"/>
          <w:szCs w:val="20"/>
          <w:shd w:val="clear" w:color="auto" w:fill="FFFFFF"/>
        </w:rPr>
        <w:t xml:space="preserve">, 428-434. DOI: </w:t>
      </w:r>
      <w:hyperlink r:id="rId12" w:history="1">
        <w:r w:rsidRPr="003707F5">
          <w:rPr>
            <w:rStyle w:val="Hyperlink"/>
            <w:rFonts w:ascii="Arial" w:hAnsi="Arial" w:cs="Arial"/>
            <w:sz w:val="20"/>
            <w:szCs w:val="20"/>
            <w:shd w:val="clear" w:color="auto" w:fill="FFFFFF"/>
          </w:rPr>
          <w:t>https://doi.org/10.1016/j.plaphy.2019.04.005</w:t>
        </w:r>
      </w:hyperlink>
    </w:p>
    <w:p w14:paraId="4E12622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Bryan, M. K. (1926). Bacterial leafspot on </w:t>
      </w:r>
      <w:proofErr w:type="spellStart"/>
      <w:r w:rsidRPr="003707F5">
        <w:rPr>
          <w:rFonts w:ascii="Arial" w:hAnsi="Arial" w:cs="Arial"/>
          <w:color w:val="222222"/>
          <w:sz w:val="20"/>
          <w:szCs w:val="20"/>
          <w:shd w:val="clear" w:color="auto" w:fill="FFFFFF"/>
        </w:rPr>
        <w:t>hubbard</w:t>
      </w:r>
      <w:proofErr w:type="spellEnd"/>
      <w:r w:rsidRPr="003707F5">
        <w:rPr>
          <w:rFonts w:ascii="Arial" w:hAnsi="Arial" w:cs="Arial"/>
          <w:color w:val="222222"/>
          <w:sz w:val="20"/>
          <w:szCs w:val="20"/>
          <w:shd w:val="clear" w:color="auto" w:fill="FFFFFF"/>
        </w:rPr>
        <w:t xml:space="preserve"> squash. </w:t>
      </w:r>
      <w:r w:rsidRPr="003707F5">
        <w:rPr>
          <w:rFonts w:ascii="Arial" w:hAnsi="Arial" w:cs="Arial"/>
          <w:i/>
          <w:iCs/>
          <w:color w:val="222222"/>
          <w:sz w:val="20"/>
          <w:szCs w:val="20"/>
          <w:shd w:val="clear" w:color="auto" w:fill="FFFFFF"/>
        </w:rPr>
        <w:t>Science</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63</w:t>
      </w:r>
      <w:r w:rsidRPr="003707F5">
        <w:rPr>
          <w:rFonts w:ascii="Arial" w:hAnsi="Arial" w:cs="Arial"/>
          <w:color w:val="222222"/>
          <w:sz w:val="20"/>
          <w:szCs w:val="20"/>
          <w:shd w:val="clear" w:color="auto" w:fill="FFFFFF"/>
        </w:rPr>
        <w:t>(1623), 165-165.</w:t>
      </w:r>
    </w:p>
    <w:p w14:paraId="324D3F2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Carezzano</w:t>
      </w:r>
      <w:proofErr w:type="spellEnd"/>
      <w:r w:rsidRPr="003707F5">
        <w:rPr>
          <w:rFonts w:ascii="Arial" w:hAnsi="Arial" w:cs="Arial"/>
          <w:color w:val="222222"/>
          <w:sz w:val="20"/>
          <w:szCs w:val="20"/>
          <w:shd w:val="clear" w:color="auto" w:fill="FFFFFF"/>
        </w:rPr>
        <w:t xml:space="preserve">, M. E., </w:t>
      </w:r>
      <w:proofErr w:type="spellStart"/>
      <w:r w:rsidRPr="003707F5">
        <w:rPr>
          <w:rFonts w:ascii="Arial" w:hAnsi="Arial" w:cs="Arial"/>
          <w:color w:val="222222"/>
          <w:sz w:val="20"/>
          <w:szCs w:val="20"/>
          <w:shd w:val="clear" w:color="auto" w:fill="FFFFFF"/>
        </w:rPr>
        <w:t>Paletti</w:t>
      </w:r>
      <w:proofErr w:type="spellEnd"/>
      <w:r w:rsidRPr="003707F5">
        <w:rPr>
          <w:rFonts w:ascii="Arial" w:hAnsi="Arial" w:cs="Arial"/>
          <w:color w:val="222222"/>
          <w:sz w:val="20"/>
          <w:szCs w:val="20"/>
          <w:shd w:val="clear" w:color="auto" w:fill="FFFFFF"/>
        </w:rPr>
        <w:t xml:space="preserve"> Rovey, M. F., </w:t>
      </w:r>
      <w:proofErr w:type="spellStart"/>
      <w:r w:rsidRPr="003707F5">
        <w:rPr>
          <w:rFonts w:ascii="Arial" w:hAnsi="Arial" w:cs="Arial"/>
          <w:color w:val="222222"/>
          <w:sz w:val="20"/>
          <w:szCs w:val="20"/>
          <w:shd w:val="clear" w:color="auto" w:fill="FFFFFF"/>
        </w:rPr>
        <w:t>Cappellari</w:t>
      </w:r>
      <w:proofErr w:type="spellEnd"/>
      <w:r w:rsidRPr="003707F5">
        <w:rPr>
          <w:rFonts w:ascii="Arial" w:hAnsi="Arial" w:cs="Arial"/>
          <w:color w:val="222222"/>
          <w:sz w:val="20"/>
          <w:szCs w:val="20"/>
          <w:shd w:val="clear" w:color="auto" w:fill="FFFFFF"/>
        </w:rPr>
        <w:t xml:space="preserve">, L. D. R., </w:t>
      </w:r>
      <w:proofErr w:type="spellStart"/>
      <w:r w:rsidRPr="003707F5">
        <w:rPr>
          <w:rFonts w:ascii="Arial" w:hAnsi="Arial" w:cs="Arial"/>
          <w:color w:val="222222"/>
          <w:sz w:val="20"/>
          <w:szCs w:val="20"/>
          <w:shd w:val="clear" w:color="auto" w:fill="FFFFFF"/>
        </w:rPr>
        <w:t>Gallarato</w:t>
      </w:r>
      <w:proofErr w:type="spellEnd"/>
      <w:r w:rsidRPr="003707F5">
        <w:rPr>
          <w:rFonts w:ascii="Arial" w:hAnsi="Arial" w:cs="Arial"/>
          <w:color w:val="222222"/>
          <w:sz w:val="20"/>
          <w:szCs w:val="20"/>
          <w:shd w:val="clear" w:color="auto" w:fill="FFFFFF"/>
        </w:rPr>
        <w:t xml:space="preserve">, L. A., </w:t>
      </w:r>
      <w:proofErr w:type="spellStart"/>
      <w:r w:rsidRPr="003707F5">
        <w:rPr>
          <w:rFonts w:ascii="Arial" w:hAnsi="Arial" w:cs="Arial"/>
          <w:color w:val="222222"/>
          <w:sz w:val="20"/>
          <w:szCs w:val="20"/>
          <w:shd w:val="clear" w:color="auto" w:fill="FFFFFF"/>
        </w:rPr>
        <w:t>Bogino</w:t>
      </w:r>
      <w:proofErr w:type="spellEnd"/>
      <w:r w:rsidRPr="003707F5">
        <w:rPr>
          <w:rFonts w:ascii="Arial" w:hAnsi="Arial" w:cs="Arial"/>
          <w:color w:val="222222"/>
          <w:sz w:val="20"/>
          <w:szCs w:val="20"/>
          <w:shd w:val="clear" w:color="auto" w:fill="FFFFFF"/>
        </w:rPr>
        <w:t>, P., Oliva, M. D. L. M., &amp; Giordano, W. (2023). Biofilm-forming ability of phytopathogenic bacteria: a review of its involvement in plant stress. </w:t>
      </w:r>
      <w:r w:rsidRPr="003707F5">
        <w:rPr>
          <w:rFonts w:ascii="Arial" w:hAnsi="Arial" w:cs="Arial"/>
          <w:i/>
          <w:iCs/>
          <w:color w:val="222222"/>
          <w:sz w:val="20"/>
          <w:szCs w:val="20"/>
          <w:shd w:val="clear" w:color="auto" w:fill="FFFFFF"/>
        </w:rPr>
        <w:t>Plants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12</w:t>
      </w:r>
      <w:r w:rsidRPr="003707F5">
        <w:rPr>
          <w:rFonts w:ascii="Arial" w:hAnsi="Arial" w:cs="Arial"/>
          <w:color w:val="222222"/>
          <w:sz w:val="20"/>
          <w:szCs w:val="20"/>
          <w:shd w:val="clear" w:color="auto" w:fill="FFFFFF"/>
        </w:rPr>
        <w:t>(11), 2207.</w:t>
      </w:r>
    </w:p>
    <w:p w14:paraId="587C76B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Chaudhari, K. S., </w:t>
      </w:r>
      <w:proofErr w:type="spellStart"/>
      <w:r w:rsidRPr="003707F5">
        <w:rPr>
          <w:rFonts w:ascii="Arial" w:hAnsi="Arial" w:cs="Arial"/>
          <w:color w:val="222222"/>
          <w:sz w:val="20"/>
          <w:szCs w:val="20"/>
          <w:shd w:val="clear" w:color="auto" w:fill="FFFFFF"/>
        </w:rPr>
        <w:t>Kolase</w:t>
      </w:r>
      <w:proofErr w:type="spellEnd"/>
      <w:r w:rsidRPr="003707F5">
        <w:rPr>
          <w:rFonts w:ascii="Arial" w:hAnsi="Arial" w:cs="Arial"/>
          <w:color w:val="222222"/>
          <w:sz w:val="20"/>
          <w:szCs w:val="20"/>
          <w:shd w:val="clear" w:color="auto" w:fill="FFFFFF"/>
        </w:rPr>
        <w:t xml:space="preserve">, S. V., Shete, M. H., Chandanshive, A. V., &amp; Patil, M. R. (2022). Cultural and bio-chemical characterization of bacterial canker disease caused by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citri</w:t>
      </w:r>
      <w:r w:rsidRPr="003707F5">
        <w:rPr>
          <w:rFonts w:ascii="Arial" w:hAnsi="Arial" w:cs="Arial"/>
          <w:color w:val="222222"/>
          <w:sz w:val="20"/>
          <w:szCs w:val="20"/>
          <w:shd w:val="clear" w:color="auto" w:fill="FFFFFF"/>
        </w:rPr>
        <w:t xml:space="preserve"> in acid lime</w:t>
      </w:r>
      <w:r w:rsidRPr="003707F5">
        <w:rPr>
          <w:rFonts w:ascii="Arial" w:hAnsi="Arial" w:cs="Arial"/>
          <w:i/>
          <w:color w:val="222222"/>
          <w:sz w:val="20"/>
          <w:szCs w:val="20"/>
          <w:shd w:val="clear" w:color="auto" w:fill="FFFFFF"/>
        </w:rPr>
        <w:t>. The Pharma Innovation Journal.</w:t>
      </w:r>
      <w:r w:rsidRPr="003707F5">
        <w:rPr>
          <w:rFonts w:ascii="Arial" w:hAnsi="Arial" w:cs="Arial"/>
          <w:sz w:val="20"/>
          <w:szCs w:val="20"/>
        </w:rPr>
        <w:t xml:space="preserve"> </w:t>
      </w:r>
      <w:r w:rsidRPr="003707F5">
        <w:rPr>
          <w:rFonts w:ascii="Arial" w:hAnsi="Arial" w:cs="Arial"/>
          <w:i/>
          <w:color w:val="222222"/>
          <w:sz w:val="20"/>
          <w:szCs w:val="20"/>
          <w:shd w:val="clear" w:color="auto" w:fill="FFFFFF"/>
        </w:rPr>
        <w:t>11(10): 599-602</w:t>
      </w:r>
    </w:p>
    <w:p w14:paraId="39E3F3A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Chen, N. W., Ruh, M., </w:t>
      </w:r>
      <w:proofErr w:type="spellStart"/>
      <w:r w:rsidRPr="003707F5">
        <w:rPr>
          <w:rFonts w:ascii="Arial" w:hAnsi="Arial" w:cs="Arial"/>
          <w:color w:val="222222"/>
          <w:sz w:val="20"/>
          <w:szCs w:val="20"/>
          <w:shd w:val="clear" w:color="auto" w:fill="FFFFFF"/>
        </w:rPr>
        <w:t>Darrasse</w:t>
      </w:r>
      <w:proofErr w:type="spellEnd"/>
      <w:r w:rsidRPr="003707F5">
        <w:rPr>
          <w:rFonts w:ascii="Arial" w:hAnsi="Arial" w:cs="Arial"/>
          <w:color w:val="222222"/>
          <w:sz w:val="20"/>
          <w:szCs w:val="20"/>
          <w:shd w:val="clear" w:color="auto" w:fill="FFFFFF"/>
        </w:rPr>
        <w:t>, A., Foucher, J., Briand, M., Costa, J., ... &amp; Jacques, M. A. (2021). Common bacterial blight of bean: a model of seed transmission and pathological convergence. </w:t>
      </w:r>
      <w:r w:rsidRPr="003707F5">
        <w:rPr>
          <w:rFonts w:ascii="Arial" w:hAnsi="Arial" w:cs="Arial"/>
          <w:i/>
          <w:iCs/>
          <w:color w:val="222222"/>
          <w:sz w:val="20"/>
          <w:szCs w:val="20"/>
          <w:shd w:val="clear" w:color="auto" w:fill="FFFFFF"/>
        </w:rPr>
        <w:t>Molecular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22</w:t>
      </w:r>
      <w:r w:rsidRPr="003707F5">
        <w:rPr>
          <w:rFonts w:ascii="Arial" w:hAnsi="Arial" w:cs="Arial"/>
          <w:color w:val="222222"/>
          <w:sz w:val="20"/>
          <w:szCs w:val="20"/>
          <w:shd w:val="clear" w:color="auto" w:fill="FFFFFF"/>
        </w:rPr>
        <w:t xml:space="preserve">(12), 1464-1480. DOI: </w:t>
      </w:r>
      <w:hyperlink r:id="rId13" w:history="1">
        <w:r w:rsidRPr="003707F5">
          <w:rPr>
            <w:rStyle w:val="Hyperlink"/>
            <w:rFonts w:ascii="Arial" w:hAnsi="Arial" w:cs="Arial"/>
            <w:sz w:val="20"/>
            <w:szCs w:val="20"/>
            <w:shd w:val="clear" w:color="auto" w:fill="FFFFFF"/>
          </w:rPr>
          <w:t>https://doi.org/10.1111/mpp.13067</w:t>
        </w:r>
      </w:hyperlink>
    </w:p>
    <w:p w14:paraId="7906E99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Chormale</w:t>
      </w:r>
      <w:proofErr w:type="spellEnd"/>
      <w:r w:rsidRPr="003707F5">
        <w:rPr>
          <w:rFonts w:ascii="Arial" w:hAnsi="Arial" w:cs="Arial"/>
          <w:color w:val="222222"/>
          <w:sz w:val="20"/>
          <w:szCs w:val="20"/>
          <w:shd w:val="clear" w:color="auto" w:fill="FFFFFF"/>
        </w:rPr>
        <w:t xml:space="preserve">, T. S., Ingle, R. W., Giri, G. K., </w:t>
      </w:r>
      <w:proofErr w:type="spellStart"/>
      <w:r w:rsidRPr="003707F5">
        <w:rPr>
          <w:rFonts w:ascii="Arial" w:hAnsi="Arial" w:cs="Arial"/>
          <w:color w:val="222222"/>
          <w:sz w:val="20"/>
          <w:szCs w:val="20"/>
          <w:shd w:val="clear" w:color="auto" w:fill="FFFFFF"/>
        </w:rPr>
        <w:t>Anmod</w:t>
      </w:r>
      <w:proofErr w:type="spellEnd"/>
      <w:r w:rsidRPr="003707F5">
        <w:rPr>
          <w:rFonts w:ascii="Arial" w:hAnsi="Arial" w:cs="Arial"/>
          <w:color w:val="222222"/>
          <w:sz w:val="20"/>
          <w:szCs w:val="20"/>
          <w:shd w:val="clear" w:color="auto" w:fill="FFFFFF"/>
        </w:rPr>
        <w:t xml:space="preserve">, A. B., &amp; Rathod, R. M. (2021). Cultural and Biochemical </w:t>
      </w:r>
      <w:proofErr w:type="spellStart"/>
      <w:r w:rsidRPr="003707F5">
        <w:rPr>
          <w:rFonts w:ascii="Arial" w:hAnsi="Arial" w:cs="Arial"/>
          <w:color w:val="222222"/>
          <w:sz w:val="20"/>
          <w:szCs w:val="20"/>
          <w:shd w:val="clear" w:color="auto" w:fill="FFFFFF"/>
        </w:rPr>
        <w:t>Varibility</w:t>
      </w:r>
      <w:proofErr w:type="spellEnd"/>
      <w:r w:rsidRPr="003707F5">
        <w:rPr>
          <w:rFonts w:ascii="Arial" w:hAnsi="Arial" w:cs="Arial"/>
          <w:color w:val="222222"/>
          <w:sz w:val="20"/>
          <w:szCs w:val="20"/>
          <w:shd w:val="clear" w:color="auto" w:fill="FFFFFF"/>
        </w:rPr>
        <w:t xml:space="preserve"> of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axonopodis</w:t>
      </w:r>
      <w:proofErr w:type="spellEnd"/>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color w:val="222222"/>
          <w:sz w:val="20"/>
          <w:szCs w:val="20"/>
          <w:shd w:val="clear" w:color="auto" w:fill="FFFFFF"/>
        </w:rPr>
        <w:t xml:space="preserve"> Causative Agent of Bacterial Blight of Pomegranate. Akola University. India. </w:t>
      </w:r>
      <w:r w:rsidRPr="003707F5">
        <w:rPr>
          <w:rFonts w:ascii="Arial" w:hAnsi="Arial" w:cs="Arial"/>
          <w:i/>
          <w:color w:val="222222"/>
          <w:sz w:val="20"/>
          <w:szCs w:val="20"/>
          <w:shd w:val="clear" w:color="auto" w:fill="FFFFFF"/>
        </w:rPr>
        <w:t>16</w:t>
      </w:r>
      <w:r w:rsidRPr="003707F5">
        <w:rPr>
          <w:rFonts w:ascii="Arial" w:hAnsi="Arial" w:cs="Arial"/>
          <w:color w:val="222222"/>
          <w:sz w:val="20"/>
          <w:szCs w:val="20"/>
          <w:shd w:val="clear" w:color="auto" w:fill="FFFFFF"/>
        </w:rPr>
        <w:t>(1). 63-68</w:t>
      </w:r>
    </w:p>
    <w:p w14:paraId="193D22B9"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Doidge, E. M. (1920). The eradication of citrus canker. Journal of the Department of Agriculture, 1(2), 124-134.</w:t>
      </w:r>
    </w:p>
    <w:p w14:paraId="5969E24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Dowson, W. J. (1939). On the systematic position and generic names of the Gram-negative bacterial plant pathogens.</w:t>
      </w:r>
    </w:p>
    <w:p w14:paraId="4E19C9A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Duche, T. R., Omoigui, L., &amp; Iheukwumere, C. C. (2015). </w:t>
      </w:r>
      <w:r w:rsidRPr="003707F5">
        <w:rPr>
          <w:rFonts w:ascii="Arial" w:hAnsi="Arial" w:cs="Arial"/>
          <w:color w:val="222222"/>
          <w:sz w:val="20"/>
          <w:szCs w:val="20"/>
          <w:shd w:val="clear" w:color="auto" w:fill="FFFFFF"/>
        </w:rPr>
        <w:t xml:space="preserve">Variations among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axonopodis</w:t>
      </w:r>
      <w:proofErr w:type="spellEnd"/>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xml:space="preserve"> isolates in Benue State, Nigeria. </w:t>
      </w:r>
      <w:r w:rsidRPr="003707F5">
        <w:rPr>
          <w:rFonts w:ascii="Arial" w:hAnsi="Arial" w:cs="Arial"/>
          <w:i/>
          <w:iCs/>
          <w:color w:val="222222"/>
          <w:sz w:val="20"/>
          <w:szCs w:val="20"/>
          <w:shd w:val="clear" w:color="auto" w:fill="FFFFFF"/>
        </w:rPr>
        <w:t>International Journal of Innovation and Scientific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13</w:t>
      </w:r>
      <w:r w:rsidRPr="003707F5">
        <w:rPr>
          <w:rFonts w:ascii="Arial" w:hAnsi="Arial" w:cs="Arial"/>
          <w:color w:val="222222"/>
          <w:sz w:val="20"/>
          <w:szCs w:val="20"/>
          <w:shd w:val="clear" w:color="auto" w:fill="FFFFFF"/>
        </w:rPr>
        <w:t>(1), 271-278.</w:t>
      </w:r>
    </w:p>
    <w:p w14:paraId="4E59F70A"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Durojaye</w:t>
      </w:r>
      <w:proofErr w:type="spellEnd"/>
      <w:r w:rsidRPr="003707F5">
        <w:rPr>
          <w:rFonts w:ascii="Arial" w:hAnsi="Arial" w:cs="Arial"/>
          <w:color w:val="222222"/>
          <w:sz w:val="20"/>
          <w:szCs w:val="20"/>
          <w:shd w:val="clear" w:color="auto" w:fill="FFFFFF"/>
        </w:rPr>
        <w:t xml:space="preserve">, H. A., </w:t>
      </w:r>
      <w:proofErr w:type="spellStart"/>
      <w:r w:rsidRPr="003707F5">
        <w:rPr>
          <w:rFonts w:ascii="Arial" w:hAnsi="Arial" w:cs="Arial"/>
          <w:color w:val="222222"/>
          <w:sz w:val="20"/>
          <w:szCs w:val="20"/>
          <w:shd w:val="clear" w:color="auto" w:fill="FFFFFF"/>
        </w:rPr>
        <w:t>Moukoumbi</w:t>
      </w:r>
      <w:proofErr w:type="spellEnd"/>
      <w:r w:rsidRPr="003707F5">
        <w:rPr>
          <w:rFonts w:ascii="Arial" w:hAnsi="Arial" w:cs="Arial"/>
          <w:color w:val="222222"/>
          <w:sz w:val="20"/>
          <w:szCs w:val="20"/>
          <w:shd w:val="clear" w:color="auto" w:fill="FFFFFF"/>
        </w:rPr>
        <w:t>, Y. D., Dania, V. O., Boukar, O., Bandyopadhyay, R., &amp; Ortega-Beltran, A. (2019). Evaluation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Walp.) landraces to bacterial blight caused by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Crop protection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116</w:t>
      </w:r>
      <w:r w:rsidRPr="003707F5">
        <w:rPr>
          <w:rFonts w:ascii="Arial" w:hAnsi="Arial" w:cs="Arial"/>
          <w:color w:val="222222"/>
          <w:sz w:val="20"/>
          <w:szCs w:val="20"/>
          <w:shd w:val="clear" w:color="auto" w:fill="FFFFFF"/>
        </w:rPr>
        <w:t xml:space="preserve">, 77-81. DOI: </w:t>
      </w:r>
      <w:hyperlink r:id="rId14" w:history="1">
        <w:r w:rsidRPr="003707F5">
          <w:rPr>
            <w:rStyle w:val="Hyperlink"/>
            <w:rFonts w:ascii="Arial" w:hAnsi="Arial" w:cs="Arial"/>
            <w:sz w:val="20"/>
            <w:szCs w:val="20"/>
            <w:shd w:val="clear" w:color="auto" w:fill="FFFFFF"/>
          </w:rPr>
          <w:t>https://doi.org/10.1016/j.cropro.2018.10.013</w:t>
        </w:r>
      </w:hyperlink>
    </w:p>
    <w:p w14:paraId="6C671FA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Dye D. W., Bradbury J. F., Goto M., Hayward A. C., </w:t>
      </w:r>
      <w:proofErr w:type="spellStart"/>
      <w:r w:rsidRPr="003707F5">
        <w:rPr>
          <w:rFonts w:ascii="Arial" w:hAnsi="Arial" w:cs="Arial"/>
          <w:color w:val="222222"/>
          <w:sz w:val="20"/>
          <w:szCs w:val="20"/>
          <w:shd w:val="clear" w:color="auto" w:fill="FFFFFF"/>
        </w:rPr>
        <w:t>Lelliott</w:t>
      </w:r>
      <w:proofErr w:type="spellEnd"/>
      <w:r w:rsidRPr="003707F5">
        <w:rPr>
          <w:rFonts w:ascii="Arial" w:hAnsi="Arial" w:cs="Arial"/>
          <w:color w:val="222222"/>
          <w:sz w:val="20"/>
          <w:szCs w:val="20"/>
          <w:shd w:val="clear" w:color="auto" w:fill="FFFFFF"/>
        </w:rPr>
        <w:t xml:space="preserve"> R. A., Schroth M. N. (1980) International standards for naming pathovars of phytopathogenic bacteria and a list of pathovar names and pathotype strains. Rev. Plant </w:t>
      </w:r>
      <w:proofErr w:type="spellStart"/>
      <w:r w:rsidRPr="003707F5">
        <w:rPr>
          <w:rFonts w:ascii="Arial" w:hAnsi="Arial" w:cs="Arial"/>
          <w:color w:val="222222"/>
          <w:sz w:val="20"/>
          <w:szCs w:val="20"/>
          <w:shd w:val="clear" w:color="auto" w:fill="FFFFFF"/>
        </w:rPr>
        <w:t>Pathol</w:t>
      </w:r>
      <w:proofErr w:type="spellEnd"/>
      <w:r w:rsidRPr="003707F5">
        <w:rPr>
          <w:rFonts w:ascii="Arial" w:hAnsi="Arial" w:cs="Arial"/>
          <w:color w:val="222222"/>
          <w:sz w:val="20"/>
          <w:szCs w:val="20"/>
          <w:shd w:val="clear" w:color="auto" w:fill="FFFFFF"/>
        </w:rPr>
        <w:t>. 59:153–168</w:t>
      </w:r>
    </w:p>
    <w:p w14:paraId="4B35845C" w14:textId="77777777" w:rsidR="00F27FA2" w:rsidRPr="003707F5" w:rsidRDefault="00F27FA2" w:rsidP="00177722">
      <w:pPr>
        <w:spacing w:after="0" w:line="360" w:lineRule="auto"/>
        <w:ind w:firstLine="567"/>
        <w:jc w:val="both"/>
        <w:rPr>
          <w:rStyle w:val="Hyperlink"/>
          <w:rFonts w:ascii="Arial" w:hAnsi="Arial" w:cs="Arial"/>
          <w:sz w:val="20"/>
          <w:szCs w:val="20"/>
          <w:shd w:val="clear" w:color="auto" w:fill="FFFFFF"/>
        </w:rPr>
      </w:pPr>
      <w:r w:rsidRPr="003707F5">
        <w:rPr>
          <w:rFonts w:ascii="Arial" w:hAnsi="Arial" w:cs="Arial"/>
          <w:color w:val="222222"/>
          <w:sz w:val="20"/>
          <w:szCs w:val="20"/>
          <w:shd w:val="clear" w:color="auto" w:fill="FFFFFF"/>
        </w:rPr>
        <w:t>Ebrahimi, Z., Rezaei, R., Masoumi-Asl, A., &amp; Ghaderi, F. (2021). Characterization and discrimination of citrus canker causing pathotypes in citrus trees using RAPD and ISSR markers. </w:t>
      </w:r>
      <w:r w:rsidRPr="003707F5">
        <w:rPr>
          <w:rFonts w:ascii="Arial" w:hAnsi="Arial" w:cs="Arial"/>
          <w:i/>
          <w:iCs/>
          <w:color w:val="222222"/>
          <w:sz w:val="20"/>
          <w:szCs w:val="20"/>
          <w:shd w:val="clear" w:color="auto" w:fill="FFFFFF"/>
        </w:rPr>
        <w:t>Indian Phytopathology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74</w:t>
      </w:r>
      <w:r w:rsidRPr="003707F5">
        <w:rPr>
          <w:rFonts w:ascii="Arial" w:hAnsi="Arial" w:cs="Arial"/>
          <w:color w:val="222222"/>
          <w:sz w:val="20"/>
          <w:szCs w:val="20"/>
          <w:shd w:val="clear" w:color="auto" w:fill="FFFFFF"/>
        </w:rPr>
        <w:t xml:space="preserve">, 753-762. DOI: </w:t>
      </w:r>
      <w:hyperlink r:id="rId15" w:history="1">
        <w:r w:rsidRPr="003707F5">
          <w:rPr>
            <w:rStyle w:val="Hyperlink"/>
            <w:rFonts w:ascii="Arial" w:hAnsi="Arial" w:cs="Arial"/>
            <w:sz w:val="20"/>
            <w:szCs w:val="20"/>
            <w:shd w:val="clear" w:color="auto" w:fill="FFFFFF"/>
          </w:rPr>
          <w:t>https://doi.org/10.1007/s42360-021-00347-x</w:t>
        </w:r>
      </w:hyperlink>
    </w:p>
    <w:p w14:paraId="5F2396A9"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El-Fatah, B. E. A., Imran, M., Abo-</w:t>
      </w:r>
      <w:proofErr w:type="spellStart"/>
      <w:r w:rsidRPr="003707F5">
        <w:rPr>
          <w:rFonts w:ascii="Arial" w:hAnsi="Arial" w:cs="Arial"/>
          <w:color w:val="222222"/>
          <w:sz w:val="20"/>
          <w:szCs w:val="20"/>
          <w:shd w:val="clear" w:color="auto" w:fill="FFFFFF"/>
        </w:rPr>
        <w:t>Elyousr</w:t>
      </w:r>
      <w:proofErr w:type="spellEnd"/>
      <w:r w:rsidRPr="003707F5">
        <w:rPr>
          <w:rFonts w:ascii="Arial" w:hAnsi="Arial" w:cs="Arial"/>
          <w:color w:val="222222"/>
          <w:sz w:val="20"/>
          <w:szCs w:val="20"/>
          <w:shd w:val="clear" w:color="auto" w:fill="FFFFFF"/>
        </w:rPr>
        <w:t xml:space="preserve">, K. A., &amp; Mahmoud, A. F. (2023). Isolation of </w:t>
      </w:r>
      <w:r w:rsidRPr="003707F5">
        <w:rPr>
          <w:rFonts w:ascii="Arial" w:hAnsi="Arial" w:cs="Arial"/>
          <w:i/>
          <w:color w:val="222222"/>
          <w:sz w:val="20"/>
          <w:szCs w:val="20"/>
          <w:shd w:val="clear" w:color="auto" w:fill="FFFFFF"/>
        </w:rPr>
        <w:t>Pseudomonas</w:t>
      </w:r>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syringae</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 xml:space="preserve">tomato </w:t>
      </w:r>
      <w:r w:rsidRPr="003707F5">
        <w:rPr>
          <w:rFonts w:ascii="Arial" w:hAnsi="Arial" w:cs="Arial"/>
          <w:color w:val="222222"/>
          <w:sz w:val="20"/>
          <w:szCs w:val="20"/>
          <w:shd w:val="clear" w:color="auto" w:fill="FFFFFF"/>
        </w:rPr>
        <w:t>strains causing bacterial speck disease of tomato and marker-based monitoring for their virulence. </w:t>
      </w:r>
      <w:r w:rsidRPr="003707F5">
        <w:rPr>
          <w:rFonts w:ascii="Arial" w:hAnsi="Arial" w:cs="Arial"/>
          <w:i/>
          <w:iCs/>
          <w:color w:val="222222"/>
          <w:sz w:val="20"/>
          <w:szCs w:val="20"/>
          <w:shd w:val="clear" w:color="auto" w:fill="FFFFFF"/>
        </w:rPr>
        <w:t>Molecular Biology Reports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50</w:t>
      </w:r>
      <w:r w:rsidRPr="003707F5">
        <w:rPr>
          <w:rFonts w:ascii="Arial" w:hAnsi="Arial" w:cs="Arial"/>
          <w:color w:val="222222"/>
          <w:sz w:val="20"/>
          <w:szCs w:val="20"/>
          <w:shd w:val="clear" w:color="auto" w:fill="FFFFFF"/>
        </w:rPr>
        <w:t>(6), 4917-4930.</w:t>
      </w:r>
    </w:p>
    <w:p w14:paraId="7357B80B" w14:textId="77777777" w:rsidR="00F27FA2" w:rsidRPr="003707F5" w:rsidRDefault="00F27FA2" w:rsidP="00177722">
      <w:pPr>
        <w:spacing w:after="0" w:line="360" w:lineRule="auto"/>
        <w:ind w:firstLine="567"/>
        <w:rPr>
          <w:rStyle w:val="Hyperlink"/>
          <w:rFonts w:ascii="Arial" w:hAnsi="Arial" w:cs="Arial"/>
          <w:color w:val="auto"/>
          <w:sz w:val="20"/>
          <w:szCs w:val="20"/>
          <w:u w:val="none"/>
          <w:shd w:val="clear" w:color="auto" w:fill="FFFFFF"/>
        </w:rPr>
      </w:pPr>
      <w:r w:rsidRPr="003707F5">
        <w:rPr>
          <w:rStyle w:val="Hyperlink"/>
          <w:rFonts w:ascii="Arial" w:hAnsi="Arial" w:cs="Arial"/>
          <w:color w:val="auto"/>
          <w:sz w:val="20"/>
          <w:szCs w:val="20"/>
          <w:u w:val="none"/>
          <w:shd w:val="clear" w:color="auto" w:fill="FFFFFF"/>
        </w:rPr>
        <w:t xml:space="preserve">FAO STAT (2021) Food and Agriculture Organization of the United Nations, Rome. </w:t>
      </w:r>
      <w:hyperlink r:id="rId16" w:history="1">
        <w:r w:rsidRPr="003707F5">
          <w:rPr>
            <w:rStyle w:val="Hyperlink"/>
            <w:rFonts w:ascii="Arial" w:hAnsi="Arial" w:cs="Arial"/>
            <w:sz w:val="20"/>
            <w:szCs w:val="20"/>
            <w:shd w:val="clear" w:color="auto" w:fill="FFFFFF"/>
          </w:rPr>
          <w:t>http://www.fao.org/food-agriculture-statistics/en/</w:t>
        </w:r>
      </w:hyperlink>
    </w:p>
    <w:p w14:paraId="073C785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Fatima, S., Bajwa, R., Anjum, T., &amp; Saleem, Z. (2012). Assessment of genetic diversity among different indigenous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isolates via randomly amplified polymorphic DNA (RAPD) and inter simple sequence repeat (ISSR). </w:t>
      </w:r>
      <w:r w:rsidRPr="003707F5">
        <w:rPr>
          <w:rFonts w:ascii="Arial" w:hAnsi="Arial" w:cs="Arial"/>
          <w:i/>
          <w:iCs/>
          <w:color w:val="222222"/>
          <w:sz w:val="20"/>
          <w:szCs w:val="20"/>
          <w:shd w:val="clear" w:color="auto" w:fill="FFFFFF"/>
        </w:rPr>
        <w:t>African Journal of Microbiology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w:t>
      </w:r>
      <w:r w:rsidRPr="003707F5">
        <w:rPr>
          <w:rFonts w:ascii="Arial" w:hAnsi="Arial" w:cs="Arial"/>
          <w:color w:val="222222"/>
          <w:sz w:val="20"/>
          <w:szCs w:val="20"/>
          <w:shd w:val="clear" w:color="auto" w:fill="FFFFFF"/>
        </w:rPr>
        <w:t xml:space="preserve">(9), 1947-1957. DOI: </w:t>
      </w:r>
      <w:hyperlink r:id="rId17" w:history="1">
        <w:r w:rsidRPr="003707F5">
          <w:rPr>
            <w:rStyle w:val="Hyperlink"/>
            <w:rFonts w:ascii="Arial" w:hAnsi="Arial" w:cs="Arial"/>
            <w:sz w:val="20"/>
            <w:szCs w:val="20"/>
            <w:shd w:val="clear" w:color="auto" w:fill="FFFFFF"/>
          </w:rPr>
          <w:t>https://doi.10.5897/AJMR11.1044</w:t>
        </w:r>
      </w:hyperlink>
    </w:p>
    <w:p w14:paraId="35E2065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Foley, M. H., Cockburn, D. W., &amp; </w:t>
      </w:r>
      <w:proofErr w:type="spellStart"/>
      <w:r w:rsidRPr="003707F5">
        <w:rPr>
          <w:rFonts w:ascii="Arial" w:hAnsi="Arial" w:cs="Arial"/>
          <w:color w:val="222222"/>
          <w:sz w:val="20"/>
          <w:szCs w:val="20"/>
          <w:shd w:val="clear" w:color="auto" w:fill="FFFFFF"/>
        </w:rPr>
        <w:t>Koropatkin</w:t>
      </w:r>
      <w:proofErr w:type="spellEnd"/>
      <w:r w:rsidRPr="003707F5">
        <w:rPr>
          <w:rFonts w:ascii="Arial" w:hAnsi="Arial" w:cs="Arial"/>
          <w:color w:val="222222"/>
          <w:sz w:val="20"/>
          <w:szCs w:val="20"/>
          <w:shd w:val="clear" w:color="auto" w:fill="FFFFFF"/>
        </w:rPr>
        <w:t>, N. M. (2016). The Sus operon: a model system for starch uptake by the human gut Bacteroidetes. </w:t>
      </w:r>
      <w:r w:rsidRPr="003707F5">
        <w:rPr>
          <w:rFonts w:ascii="Arial" w:hAnsi="Arial" w:cs="Arial"/>
          <w:i/>
          <w:iCs/>
          <w:color w:val="222222"/>
          <w:sz w:val="20"/>
          <w:szCs w:val="20"/>
          <w:shd w:val="clear" w:color="auto" w:fill="FFFFFF"/>
        </w:rPr>
        <w:t>Cellular and Molecular Life Sciences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73</w:t>
      </w:r>
      <w:r w:rsidRPr="003707F5">
        <w:rPr>
          <w:rFonts w:ascii="Arial" w:hAnsi="Arial" w:cs="Arial"/>
          <w:color w:val="222222"/>
          <w:sz w:val="20"/>
          <w:szCs w:val="20"/>
          <w:shd w:val="clear" w:color="auto" w:fill="FFFFFF"/>
        </w:rPr>
        <w:t xml:space="preserve">, 2603-2617. DOI: </w:t>
      </w:r>
      <w:hyperlink r:id="rId18" w:history="1">
        <w:r w:rsidRPr="003707F5">
          <w:rPr>
            <w:rStyle w:val="Hyperlink"/>
            <w:rFonts w:ascii="Arial" w:hAnsi="Arial" w:cs="Arial"/>
            <w:sz w:val="20"/>
            <w:szCs w:val="20"/>
            <w:shd w:val="clear" w:color="auto" w:fill="FFFFFF"/>
          </w:rPr>
          <w:t>https://doi.org/10.1007/s00018-016-2242-x</w:t>
        </w:r>
      </w:hyperlink>
    </w:p>
    <w:p w14:paraId="3B1AE65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Giuseppe, P. O., Bonfim, I. M., &amp; Murakami, M. T. (2023). Enzymatic systems for carbohydrate utilization and biosynthesis in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and their role in pathogenesis and tissue specificity. </w:t>
      </w:r>
      <w:r w:rsidRPr="003707F5">
        <w:rPr>
          <w:rFonts w:ascii="Arial" w:hAnsi="Arial" w:cs="Arial"/>
          <w:i/>
          <w:iCs/>
          <w:color w:val="222222"/>
          <w:sz w:val="20"/>
          <w:szCs w:val="20"/>
          <w:shd w:val="clear" w:color="auto" w:fill="FFFFFF"/>
        </w:rPr>
        <w:t>Essays in Biochemistry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67</w:t>
      </w:r>
      <w:r w:rsidRPr="003707F5">
        <w:rPr>
          <w:rFonts w:ascii="Arial" w:hAnsi="Arial" w:cs="Arial"/>
          <w:color w:val="222222"/>
          <w:sz w:val="20"/>
          <w:szCs w:val="20"/>
          <w:shd w:val="clear" w:color="auto" w:fill="FFFFFF"/>
        </w:rPr>
        <w:t xml:space="preserve">(3), 455-470. DOI: </w:t>
      </w:r>
      <w:hyperlink r:id="rId19" w:history="1">
        <w:r w:rsidRPr="003707F5">
          <w:rPr>
            <w:rStyle w:val="Hyperlink"/>
            <w:rFonts w:ascii="Arial" w:hAnsi="Arial" w:cs="Arial"/>
            <w:sz w:val="20"/>
            <w:szCs w:val="20"/>
            <w:shd w:val="clear" w:color="auto" w:fill="FFFFFF"/>
          </w:rPr>
          <w:t>https://doi.org/10.1042/EBC20220128</w:t>
        </w:r>
      </w:hyperlink>
    </w:p>
    <w:p w14:paraId="120284A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Goto, M., &amp; Okabe, N. (1958). Bacterial plant diseases in Japan IX. 1. Bacterial stem rot of Pea. 2. Halo blight of Bean. 3. Bacterial spot of Physalis plant.</w:t>
      </w:r>
    </w:p>
    <w:p w14:paraId="05A88CC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Hu, K. X., Shi, X. C., Xu, D., Laborda, P., Wu, G. C., Liu, F. Q., ... </w:t>
      </w:r>
      <w:r w:rsidRPr="003707F5">
        <w:rPr>
          <w:rFonts w:ascii="Arial" w:hAnsi="Arial" w:cs="Arial"/>
          <w:color w:val="222222"/>
          <w:sz w:val="20"/>
          <w:szCs w:val="20"/>
          <w:shd w:val="clear" w:color="auto" w:fill="FFFFFF"/>
        </w:rPr>
        <w:t xml:space="preserve">&amp; Wang, S. Y. (2021). Antibacterial mechanism of Biochanin A and its efficacy for the control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glycines</w:t>
      </w:r>
      <w:proofErr w:type="spellEnd"/>
      <w:r w:rsidRPr="003707F5">
        <w:rPr>
          <w:rFonts w:ascii="Arial" w:hAnsi="Arial" w:cs="Arial"/>
          <w:color w:val="222222"/>
          <w:sz w:val="20"/>
          <w:szCs w:val="20"/>
          <w:shd w:val="clear" w:color="auto" w:fill="FFFFFF"/>
        </w:rPr>
        <w:t xml:space="preserve"> in soybean. Pest Management Science, 77(4), 1668-1673. DOI: </w:t>
      </w:r>
      <w:hyperlink r:id="rId20" w:history="1">
        <w:r w:rsidRPr="003707F5">
          <w:rPr>
            <w:rStyle w:val="Hyperlink"/>
            <w:rFonts w:ascii="Arial" w:hAnsi="Arial" w:cs="Arial"/>
            <w:sz w:val="20"/>
            <w:szCs w:val="20"/>
            <w:shd w:val="clear" w:color="auto" w:fill="FFFFFF"/>
          </w:rPr>
          <w:t>https://doi.org/10.1002/ps.6186</w:t>
        </w:r>
      </w:hyperlink>
    </w:p>
    <w:p w14:paraId="2E2CB2E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Igwe, D. O., </w:t>
      </w:r>
      <w:proofErr w:type="spellStart"/>
      <w:r w:rsidRPr="003707F5">
        <w:rPr>
          <w:rFonts w:ascii="Arial" w:hAnsi="Arial" w:cs="Arial"/>
          <w:color w:val="222222"/>
          <w:sz w:val="20"/>
          <w:szCs w:val="20"/>
          <w:shd w:val="clear" w:color="auto" w:fill="FFFFFF"/>
        </w:rPr>
        <w:t>Ihearahu</w:t>
      </w:r>
      <w:proofErr w:type="spellEnd"/>
      <w:r w:rsidRPr="003707F5">
        <w:rPr>
          <w:rFonts w:ascii="Arial" w:hAnsi="Arial" w:cs="Arial"/>
          <w:color w:val="222222"/>
          <w:sz w:val="20"/>
          <w:szCs w:val="20"/>
          <w:shd w:val="clear" w:color="auto" w:fill="FFFFFF"/>
        </w:rPr>
        <w:t xml:space="preserve">, O. C., Osano, A. A., Acquaah, G., &amp; Ude, G. N. (2022). Assessment of genetic diversity of Musa species accessions with variable genomes using ISSR and </w:t>
      </w:r>
      <w:proofErr w:type="spellStart"/>
      <w:r w:rsidRPr="003707F5">
        <w:rPr>
          <w:rFonts w:ascii="Arial" w:hAnsi="Arial" w:cs="Arial"/>
          <w:color w:val="222222"/>
          <w:sz w:val="20"/>
          <w:szCs w:val="20"/>
          <w:shd w:val="clear" w:color="auto" w:fill="FFFFFF"/>
        </w:rPr>
        <w:t>SCoT</w:t>
      </w:r>
      <w:proofErr w:type="spellEnd"/>
      <w:r w:rsidRPr="003707F5">
        <w:rPr>
          <w:rFonts w:ascii="Arial" w:hAnsi="Arial" w:cs="Arial"/>
          <w:color w:val="222222"/>
          <w:sz w:val="20"/>
          <w:szCs w:val="20"/>
          <w:shd w:val="clear" w:color="auto" w:fill="FFFFFF"/>
        </w:rPr>
        <w:t xml:space="preserve"> markers. </w:t>
      </w:r>
      <w:r w:rsidRPr="003707F5">
        <w:rPr>
          <w:rFonts w:ascii="Arial" w:hAnsi="Arial" w:cs="Arial"/>
          <w:i/>
          <w:iCs/>
          <w:color w:val="222222"/>
          <w:sz w:val="20"/>
          <w:szCs w:val="20"/>
          <w:shd w:val="clear" w:color="auto" w:fill="FFFFFF"/>
        </w:rPr>
        <w:t>Genetic Resources and Crop Evolution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69</w:t>
      </w:r>
      <w:r w:rsidRPr="003707F5">
        <w:rPr>
          <w:rFonts w:ascii="Arial" w:hAnsi="Arial" w:cs="Arial"/>
          <w:color w:val="222222"/>
          <w:sz w:val="20"/>
          <w:szCs w:val="20"/>
          <w:shd w:val="clear" w:color="auto" w:fill="FFFFFF"/>
        </w:rPr>
        <w:t>(1), 49-70.</w:t>
      </w:r>
      <w:r w:rsidRPr="003707F5">
        <w:rPr>
          <w:rFonts w:ascii="Arial" w:hAnsi="Arial" w:cs="Arial"/>
          <w:sz w:val="20"/>
          <w:szCs w:val="20"/>
        </w:rPr>
        <w:t xml:space="preserve"> </w:t>
      </w:r>
      <w:r w:rsidRPr="003707F5">
        <w:rPr>
          <w:rFonts w:ascii="Arial" w:hAnsi="Arial" w:cs="Arial"/>
          <w:color w:val="222222"/>
          <w:sz w:val="20"/>
          <w:szCs w:val="20"/>
          <w:shd w:val="clear" w:color="auto" w:fill="FFFFFF"/>
        </w:rPr>
        <w:t xml:space="preserve">DOI: </w:t>
      </w:r>
      <w:hyperlink r:id="rId21" w:history="1">
        <w:r w:rsidRPr="003707F5">
          <w:rPr>
            <w:rStyle w:val="Hyperlink"/>
            <w:rFonts w:ascii="Arial" w:hAnsi="Arial" w:cs="Arial"/>
            <w:sz w:val="20"/>
            <w:szCs w:val="20"/>
            <w:shd w:val="clear" w:color="auto" w:fill="FFFFFF"/>
          </w:rPr>
          <w:t>https://doi.org/10.1007/s10722-021-01202-8</w:t>
        </w:r>
      </w:hyperlink>
    </w:p>
    <w:p w14:paraId="03D7821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Isalar</w:t>
      </w:r>
      <w:proofErr w:type="spellEnd"/>
      <w:r w:rsidRPr="003707F5">
        <w:rPr>
          <w:rFonts w:ascii="Arial" w:hAnsi="Arial" w:cs="Arial"/>
          <w:color w:val="222222"/>
          <w:sz w:val="20"/>
          <w:szCs w:val="20"/>
          <w:shd w:val="clear" w:color="auto" w:fill="FFFFFF"/>
        </w:rPr>
        <w:t xml:space="preserve">, O. F., &amp; </w:t>
      </w:r>
      <w:proofErr w:type="spellStart"/>
      <w:r w:rsidRPr="003707F5">
        <w:rPr>
          <w:rFonts w:ascii="Arial" w:hAnsi="Arial" w:cs="Arial"/>
          <w:color w:val="222222"/>
          <w:sz w:val="20"/>
          <w:szCs w:val="20"/>
          <w:shd w:val="clear" w:color="auto" w:fill="FFFFFF"/>
        </w:rPr>
        <w:t>Ogbuji</w:t>
      </w:r>
      <w:proofErr w:type="spellEnd"/>
      <w:r w:rsidRPr="003707F5">
        <w:rPr>
          <w:rFonts w:ascii="Arial" w:hAnsi="Arial" w:cs="Arial"/>
          <w:color w:val="222222"/>
          <w:sz w:val="20"/>
          <w:szCs w:val="20"/>
          <w:shd w:val="clear" w:color="auto" w:fill="FFFFFF"/>
        </w:rPr>
        <w:t>, N. G. (2021). Effect of Some Fungal and Bacterial Organisms on the Growth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Walp) Seedlings. </w:t>
      </w:r>
      <w:r w:rsidRPr="003707F5">
        <w:rPr>
          <w:rFonts w:ascii="Arial" w:hAnsi="Arial" w:cs="Arial"/>
          <w:i/>
          <w:iCs/>
          <w:color w:val="222222"/>
          <w:sz w:val="20"/>
          <w:szCs w:val="20"/>
          <w:shd w:val="clear" w:color="auto" w:fill="FFFFFF"/>
        </w:rPr>
        <w:t>Journal of Applied Life Sciences International</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24</w:t>
      </w:r>
      <w:r w:rsidRPr="003707F5">
        <w:rPr>
          <w:rFonts w:ascii="Arial" w:hAnsi="Arial" w:cs="Arial"/>
          <w:color w:val="222222"/>
          <w:sz w:val="20"/>
          <w:szCs w:val="20"/>
          <w:shd w:val="clear" w:color="auto" w:fill="FFFFFF"/>
        </w:rPr>
        <w:t xml:space="preserve">(12), 11-19.DOI:  </w:t>
      </w:r>
      <w:hyperlink r:id="rId22" w:history="1">
        <w:r w:rsidRPr="003707F5">
          <w:rPr>
            <w:rStyle w:val="Hyperlink"/>
            <w:rFonts w:ascii="Arial" w:hAnsi="Arial" w:cs="Arial"/>
            <w:sz w:val="20"/>
            <w:szCs w:val="20"/>
            <w:shd w:val="clear" w:color="auto" w:fill="FFFFFF"/>
          </w:rPr>
          <w:t>https://doi.org/10.9734/jalsi/2021/v24i1230274</w:t>
        </w:r>
      </w:hyperlink>
    </w:p>
    <w:p w14:paraId="7DA654B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Jones, L. R., Johnson, A. G., &amp; Reddy, C. S. (1917). Bacterial-blight of barley. </w:t>
      </w:r>
      <w:r w:rsidRPr="003707F5">
        <w:rPr>
          <w:rFonts w:ascii="Arial" w:hAnsi="Arial" w:cs="Arial"/>
          <w:i/>
          <w:iCs/>
          <w:color w:val="222222"/>
          <w:sz w:val="20"/>
          <w:szCs w:val="20"/>
          <w:shd w:val="clear" w:color="auto" w:fill="FFFFFF"/>
        </w:rPr>
        <w:t>Journal of agricultural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w:t>
      </w:r>
      <w:r w:rsidRPr="003707F5">
        <w:rPr>
          <w:rFonts w:ascii="Arial" w:hAnsi="Arial" w:cs="Arial"/>
          <w:color w:val="222222"/>
          <w:sz w:val="20"/>
          <w:szCs w:val="20"/>
          <w:shd w:val="clear" w:color="auto" w:fill="FFFFFF"/>
        </w:rPr>
        <w:t>, 625-643.</w:t>
      </w:r>
    </w:p>
    <w:p w14:paraId="710DD330"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Joshua, B. (2023). Current Knowledge on Biotic Stresses affecting Legumes: Perspectives in Cowpea and Soybean. </w:t>
      </w:r>
      <w:r w:rsidRPr="003707F5">
        <w:rPr>
          <w:rFonts w:ascii="Arial" w:hAnsi="Arial" w:cs="Arial"/>
          <w:i/>
          <w:iCs/>
          <w:color w:val="222222"/>
          <w:sz w:val="20"/>
          <w:szCs w:val="20"/>
          <w:shd w:val="clear" w:color="auto" w:fill="FFFFFF"/>
        </w:rPr>
        <w:t>Advances in Legume Research: Physiological Responses and Genetic Improvement for Stress Resistance</w:t>
      </w:r>
      <w:r w:rsidRPr="003707F5">
        <w:rPr>
          <w:rFonts w:ascii="Arial" w:hAnsi="Arial" w:cs="Arial"/>
          <w:color w:val="222222"/>
          <w:sz w:val="20"/>
          <w:szCs w:val="20"/>
          <w:shd w:val="clear" w:color="auto" w:fill="FFFFFF"/>
        </w:rPr>
        <w:t>, 14.</w:t>
      </w:r>
    </w:p>
    <w:p w14:paraId="3A6BD47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Kabade</w:t>
      </w:r>
      <w:proofErr w:type="spellEnd"/>
      <w:r w:rsidRPr="003707F5">
        <w:rPr>
          <w:rFonts w:ascii="Arial" w:hAnsi="Arial" w:cs="Arial"/>
          <w:color w:val="222222"/>
          <w:sz w:val="20"/>
          <w:szCs w:val="20"/>
          <w:shd w:val="clear" w:color="auto" w:fill="FFFFFF"/>
        </w:rPr>
        <w:t xml:space="preserve">, S. H., Ingle, R. W., Gore, P. M., &amp; Madavi, P. N. (2020). Cultural, morphological and biochemical studies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i/>
          <w:color w:val="222222"/>
          <w:sz w:val="20"/>
          <w:szCs w:val="20"/>
          <w:shd w:val="clear" w:color="auto" w:fill="FFFFFF"/>
        </w:rPr>
        <w:t>:</w:t>
      </w:r>
      <w:r w:rsidRPr="003707F5">
        <w:rPr>
          <w:rFonts w:ascii="Arial" w:hAnsi="Arial" w:cs="Arial"/>
          <w:color w:val="222222"/>
          <w:sz w:val="20"/>
          <w:szCs w:val="20"/>
          <w:shd w:val="clear" w:color="auto" w:fill="FFFFFF"/>
        </w:rPr>
        <w:t xml:space="preserve"> The causative agent of oily spot in pomegranate. </w:t>
      </w:r>
      <w:r w:rsidRPr="003707F5">
        <w:rPr>
          <w:rFonts w:ascii="Arial" w:hAnsi="Arial" w:cs="Arial"/>
          <w:i/>
          <w:iCs/>
          <w:color w:val="222222"/>
          <w:sz w:val="20"/>
          <w:szCs w:val="20"/>
          <w:shd w:val="clear" w:color="auto" w:fill="FFFFFF"/>
        </w:rPr>
        <w:t>Int. J. Chem. Studies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xml:space="preserve">(4), 2518-2523. DOI: </w:t>
      </w:r>
      <w:hyperlink r:id="rId23" w:history="1">
        <w:r w:rsidRPr="003707F5">
          <w:rPr>
            <w:rStyle w:val="Hyperlink"/>
            <w:rFonts w:ascii="Arial" w:hAnsi="Arial" w:cs="Arial"/>
            <w:sz w:val="20"/>
            <w:szCs w:val="20"/>
            <w:shd w:val="clear" w:color="auto" w:fill="FFFFFF"/>
          </w:rPr>
          <w:t>https://doi.org/10.22271/chemi.2020.v8.i4ac.10012</w:t>
        </w:r>
      </w:hyperlink>
    </w:p>
    <w:p w14:paraId="55C1E491" w14:textId="77777777" w:rsidR="00F27FA2" w:rsidRPr="003707F5" w:rsidRDefault="00F27FA2" w:rsidP="00177722">
      <w:pPr>
        <w:spacing w:after="0" w:line="360" w:lineRule="auto"/>
        <w:ind w:firstLine="567"/>
        <w:jc w:val="both"/>
        <w:rPr>
          <w:rStyle w:val="Hyperlink"/>
          <w:rFonts w:ascii="Arial" w:hAnsi="Arial" w:cs="Arial"/>
          <w:color w:val="auto"/>
          <w:sz w:val="20"/>
          <w:szCs w:val="20"/>
          <w:u w:val="none"/>
          <w:shd w:val="clear" w:color="auto" w:fill="FFFFFF"/>
        </w:rPr>
      </w:pPr>
      <w:r w:rsidRPr="003707F5">
        <w:rPr>
          <w:rStyle w:val="Hyperlink"/>
          <w:rFonts w:ascii="Arial" w:hAnsi="Arial" w:cs="Arial"/>
          <w:color w:val="auto"/>
          <w:sz w:val="20"/>
          <w:szCs w:val="20"/>
          <w:u w:val="none"/>
          <w:shd w:val="clear" w:color="auto" w:fill="FFFFFF"/>
        </w:rPr>
        <w:t xml:space="preserve">Kebede, E., &amp; </w:t>
      </w:r>
      <w:proofErr w:type="spellStart"/>
      <w:r w:rsidRPr="003707F5">
        <w:rPr>
          <w:rStyle w:val="Hyperlink"/>
          <w:rFonts w:ascii="Arial" w:hAnsi="Arial" w:cs="Arial"/>
          <w:color w:val="auto"/>
          <w:sz w:val="20"/>
          <w:szCs w:val="20"/>
          <w:u w:val="none"/>
          <w:shd w:val="clear" w:color="auto" w:fill="FFFFFF"/>
        </w:rPr>
        <w:t>Bekeko</w:t>
      </w:r>
      <w:proofErr w:type="spellEnd"/>
      <w:r w:rsidRPr="003707F5">
        <w:rPr>
          <w:rStyle w:val="Hyperlink"/>
          <w:rFonts w:ascii="Arial" w:hAnsi="Arial" w:cs="Arial"/>
          <w:color w:val="auto"/>
          <w:sz w:val="20"/>
          <w:szCs w:val="20"/>
          <w:u w:val="none"/>
          <w:shd w:val="clear" w:color="auto" w:fill="FFFFFF"/>
        </w:rPr>
        <w:t>, Z. (2020). Expounding the production and importance of cowpea</w:t>
      </w:r>
      <w:r w:rsidRPr="003707F5">
        <w:rPr>
          <w:rStyle w:val="Hyperlink"/>
          <w:rFonts w:ascii="Arial" w:hAnsi="Arial" w:cs="Arial"/>
          <w:color w:val="auto"/>
          <w:sz w:val="20"/>
          <w:szCs w:val="20"/>
          <w:shd w:val="clear" w:color="auto" w:fill="FFFFFF"/>
        </w:rPr>
        <w:t xml:space="preserve"> </w:t>
      </w:r>
      <w:r w:rsidRPr="003707F5">
        <w:rPr>
          <w:rStyle w:val="Hyperlink"/>
          <w:rFonts w:ascii="Arial" w:hAnsi="Arial" w:cs="Arial"/>
          <w:color w:val="auto"/>
          <w:sz w:val="20"/>
          <w:szCs w:val="20"/>
          <w:u w:val="none"/>
          <w:shd w:val="clear" w:color="auto" w:fill="FFFFFF"/>
        </w:rPr>
        <w:t>(</w:t>
      </w:r>
      <w:r w:rsidRPr="003707F5">
        <w:rPr>
          <w:rStyle w:val="Hyperlink"/>
          <w:rFonts w:ascii="Arial" w:hAnsi="Arial" w:cs="Arial"/>
          <w:i/>
          <w:color w:val="auto"/>
          <w:sz w:val="20"/>
          <w:szCs w:val="20"/>
          <w:u w:val="none"/>
          <w:shd w:val="clear" w:color="auto" w:fill="FFFFFF"/>
        </w:rPr>
        <w:t>Vigna unguiculata</w:t>
      </w:r>
      <w:r w:rsidRPr="003707F5">
        <w:rPr>
          <w:rStyle w:val="Hyperlink"/>
          <w:rFonts w:ascii="Arial" w:hAnsi="Arial" w:cs="Arial"/>
          <w:color w:val="auto"/>
          <w:sz w:val="20"/>
          <w:szCs w:val="20"/>
          <w:u w:val="none"/>
          <w:shd w:val="clear" w:color="auto" w:fill="FFFFFF"/>
        </w:rPr>
        <w:t xml:space="preserve"> (L.) Walp.) in Ethiopia. Cogent Food &amp; Agriculture, 6(1), 1769805. DOI: </w:t>
      </w:r>
      <w:hyperlink r:id="rId24" w:history="1">
        <w:r w:rsidRPr="003707F5">
          <w:rPr>
            <w:rStyle w:val="Hyperlink"/>
            <w:rFonts w:ascii="Arial" w:hAnsi="Arial" w:cs="Arial"/>
            <w:sz w:val="20"/>
            <w:szCs w:val="20"/>
            <w:shd w:val="clear" w:color="auto" w:fill="FFFFFF"/>
          </w:rPr>
          <w:t>https://doi.org/10.1080/23311932.2020.1769805</w:t>
        </w:r>
      </w:hyperlink>
    </w:p>
    <w:p w14:paraId="0A6A6FA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Khan, M. I., UR REHMAN, M., Khan, I., Shah, T. A., Aziz, T., Alharbi, M., ... &amp; </w:t>
      </w:r>
      <w:proofErr w:type="spellStart"/>
      <w:r w:rsidRPr="003707F5">
        <w:rPr>
          <w:rFonts w:ascii="Arial" w:hAnsi="Arial" w:cs="Arial"/>
          <w:color w:val="222222"/>
          <w:sz w:val="20"/>
          <w:szCs w:val="20"/>
          <w:shd w:val="clear" w:color="auto" w:fill="FFFFFF"/>
        </w:rPr>
        <w:t>Alasmari</w:t>
      </w:r>
      <w:proofErr w:type="spellEnd"/>
      <w:r w:rsidRPr="003707F5">
        <w:rPr>
          <w:rFonts w:ascii="Arial" w:hAnsi="Arial" w:cs="Arial"/>
          <w:color w:val="222222"/>
          <w:sz w:val="20"/>
          <w:szCs w:val="20"/>
          <w:shd w:val="clear" w:color="auto" w:fill="FFFFFF"/>
        </w:rPr>
        <w:t xml:space="preserve">, A. F. (2024). Isolation, Identification and Characterization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citri</w:t>
      </w:r>
      <w:r w:rsidRPr="003707F5">
        <w:rPr>
          <w:rFonts w:ascii="Arial" w:hAnsi="Arial" w:cs="Arial"/>
          <w:color w:val="222222"/>
          <w:sz w:val="20"/>
          <w:szCs w:val="20"/>
          <w:shd w:val="clear" w:color="auto" w:fill="FFFFFF"/>
        </w:rPr>
        <w:t xml:space="preserve"> from Selected Species. </w:t>
      </w:r>
      <w:r w:rsidRPr="003707F5">
        <w:rPr>
          <w:rFonts w:ascii="Arial" w:hAnsi="Arial" w:cs="Arial"/>
          <w:i/>
          <w:iCs/>
          <w:color w:val="222222"/>
          <w:sz w:val="20"/>
          <w:szCs w:val="20"/>
          <w:shd w:val="clear" w:color="auto" w:fill="FFFFFF"/>
        </w:rPr>
        <w:t>Applied Ecology &amp; Environmental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22</w:t>
      </w:r>
      <w:r w:rsidRPr="003707F5">
        <w:rPr>
          <w:rFonts w:ascii="Arial" w:hAnsi="Arial" w:cs="Arial"/>
          <w:color w:val="222222"/>
          <w:sz w:val="20"/>
          <w:szCs w:val="20"/>
          <w:shd w:val="clear" w:color="auto" w:fill="FFFFFF"/>
        </w:rPr>
        <w:t xml:space="preserve">(1). 665. Doi: </w:t>
      </w:r>
      <w:hyperlink r:id="rId25" w:history="1">
        <w:r w:rsidRPr="003707F5">
          <w:rPr>
            <w:rStyle w:val="Hyperlink"/>
            <w:rFonts w:ascii="Arial" w:hAnsi="Arial" w:cs="Arial"/>
            <w:sz w:val="20"/>
            <w:szCs w:val="20"/>
            <w:shd w:val="clear" w:color="auto" w:fill="FFFFFF"/>
          </w:rPr>
          <w:t>https://doi.10.15666/aeer/2201_665679</w:t>
        </w:r>
      </w:hyperlink>
    </w:p>
    <w:p w14:paraId="30497557"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Khatri-Chhetri, G. B., Wydra, K., &amp; Rudolph, K. (2003). Metabolic diversity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causal agent of cowpea bacterial blight and pustule. </w:t>
      </w:r>
      <w:r w:rsidRPr="003707F5">
        <w:rPr>
          <w:rFonts w:ascii="Arial" w:hAnsi="Arial" w:cs="Arial"/>
          <w:i/>
          <w:iCs/>
          <w:color w:val="222222"/>
          <w:sz w:val="20"/>
          <w:szCs w:val="20"/>
          <w:shd w:val="clear" w:color="auto" w:fill="FFFFFF"/>
        </w:rPr>
        <w:t>European journal of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109</w:t>
      </w:r>
      <w:r w:rsidRPr="003707F5">
        <w:rPr>
          <w:rFonts w:ascii="Arial" w:hAnsi="Arial" w:cs="Arial"/>
          <w:color w:val="222222"/>
          <w:sz w:val="20"/>
          <w:szCs w:val="20"/>
          <w:shd w:val="clear" w:color="auto" w:fill="FFFFFF"/>
        </w:rPr>
        <w:t xml:space="preserve">, 851-860. DOI: </w:t>
      </w:r>
      <w:hyperlink r:id="rId26" w:history="1">
        <w:r w:rsidRPr="003707F5">
          <w:rPr>
            <w:rStyle w:val="Hyperlink"/>
            <w:rFonts w:ascii="Arial" w:hAnsi="Arial" w:cs="Arial"/>
            <w:sz w:val="20"/>
            <w:szCs w:val="20"/>
            <w:shd w:val="clear" w:color="auto" w:fill="FFFFFF"/>
          </w:rPr>
          <w:t>https://doi.org/10.1023/A:1026104716650</w:t>
        </w:r>
      </w:hyperlink>
    </w:p>
    <w:p w14:paraId="0D275C2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Kumar, A. S., </w:t>
      </w:r>
      <w:proofErr w:type="spellStart"/>
      <w:r w:rsidRPr="003707F5">
        <w:rPr>
          <w:rFonts w:ascii="Arial" w:hAnsi="Arial" w:cs="Arial"/>
          <w:color w:val="222222"/>
          <w:sz w:val="20"/>
          <w:szCs w:val="20"/>
          <w:shd w:val="clear" w:color="auto" w:fill="FFFFFF"/>
        </w:rPr>
        <w:t>Aiyanathan</w:t>
      </w:r>
      <w:proofErr w:type="spellEnd"/>
      <w:r w:rsidRPr="003707F5">
        <w:rPr>
          <w:rFonts w:ascii="Arial" w:hAnsi="Arial" w:cs="Arial"/>
          <w:color w:val="222222"/>
          <w:sz w:val="20"/>
          <w:szCs w:val="20"/>
          <w:shd w:val="clear" w:color="auto" w:fill="FFFFFF"/>
        </w:rPr>
        <w:t xml:space="preserve">, K. E. A., Nakkeeran, S., &amp; Manickam, S. (2018). Documentation of virulence and races of </w:t>
      </w:r>
      <w:r w:rsidRPr="003707F5">
        <w:rPr>
          <w:rFonts w:ascii="Arial" w:hAnsi="Arial" w:cs="Arial"/>
          <w:i/>
          <w:color w:val="222222"/>
          <w:sz w:val="20"/>
          <w:szCs w:val="20"/>
          <w:shd w:val="clear" w:color="auto" w:fill="FFFFFF"/>
        </w:rPr>
        <w:t>Xanthomonas citri</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malvacearum</w:t>
      </w:r>
      <w:proofErr w:type="spellEnd"/>
      <w:r w:rsidRPr="003707F5">
        <w:rPr>
          <w:rFonts w:ascii="Arial" w:hAnsi="Arial" w:cs="Arial"/>
          <w:color w:val="222222"/>
          <w:sz w:val="20"/>
          <w:szCs w:val="20"/>
          <w:shd w:val="clear" w:color="auto" w:fill="FFFFFF"/>
        </w:rPr>
        <w:t xml:space="preserve"> in India and its correlation with genetic diversity revealed by repetitive elements (REP, ERIC, and BOX) and ISSR markers. </w:t>
      </w:r>
      <w:r w:rsidRPr="003707F5">
        <w:rPr>
          <w:rFonts w:ascii="Arial" w:hAnsi="Arial" w:cs="Arial"/>
          <w:i/>
          <w:iCs/>
          <w:color w:val="222222"/>
          <w:sz w:val="20"/>
          <w:szCs w:val="20"/>
          <w:shd w:val="clear" w:color="auto" w:fill="FFFFFF"/>
        </w:rPr>
        <w:t>3 Biotech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1-12.</w:t>
      </w:r>
      <w:r w:rsidRPr="003707F5">
        <w:rPr>
          <w:rFonts w:ascii="Arial" w:hAnsi="Arial" w:cs="Arial"/>
          <w:sz w:val="20"/>
          <w:szCs w:val="20"/>
        </w:rPr>
        <w:t xml:space="preserve"> DOI: </w:t>
      </w:r>
      <w:hyperlink r:id="rId27" w:history="1">
        <w:r w:rsidRPr="003707F5">
          <w:rPr>
            <w:rStyle w:val="Hyperlink"/>
            <w:rFonts w:ascii="Arial" w:hAnsi="Arial" w:cs="Arial"/>
            <w:sz w:val="20"/>
            <w:szCs w:val="20"/>
            <w:shd w:val="clear" w:color="auto" w:fill="FFFFFF"/>
          </w:rPr>
          <w:t>https://doi.org/10.1007/s13205-018-1503-9</w:t>
        </w:r>
      </w:hyperlink>
    </w:p>
    <w:p w14:paraId="3A06297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Kumar, A., Sharma, J., Munjal, V., Sakthivel, K., </w:t>
      </w:r>
      <w:proofErr w:type="spellStart"/>
      <w:r w:rsidRPr="003707F5">
        <w:rPr>
          <w:rFonts w:ascii="Arial" w:hAnsi="Arial" w:cs="Arial"/>
          <w:color w:val="222222"/>
          <w:sz w:val="20"/>
          <w:szCs w:val="20"/>
          <w:shd w:val="clear" w:color="auto" w:fill="FFFFFF"/>
        </w:rPr>
        <w:t>Thalor</w:t>
      </w:r>
      <w:proofErr w:type="spellEnd"/>
      <w:r w:rsidRPr="003707F5">
        <w:rPr>
          <w:rFonts w:ascii="Arial" w:hAnsi="Arial" w:cs="Arial"/>
          <w:color w:val="222222"/>
          <w:sz w:val="20"/>
          <w:szCs w:val="20"/>
          <w:shd w:val="clear" w:color="auto" w:fill="FFFFFF"/>
        </w:rPr>
        <w:t xml:space="preserve">, S. K., Mondal, K. K., ... &amp; </w:t>
      </w:r>
      <w:proofErr w:type="spellStart"/>
      <w:r w:rsidRPr="003707F5">
        <w:rPr>
          <w:rFonts w:ascii="Arial" w:hAnsi="Arial" w:cs="Arial"/>
          <w:color w:val="222222"/>
          <w:sz w:val="20"/>
          <w:szCs w:val="20"/>
          <w:shd w:val="clear" w:color="auto" w:fill="FFFFFF"/>
        </w:rPr>
        <w:t>Gharate</w:t>
      </w:r>
      <w:proofErr w:type="spellEnd"/>
      <w:r w:rsidRPr="003707F5">
        <w:rPr>
          <w:rFonts w:ascii="Arial" w:hAnsi="Arial" w:cs="Arial"/>
          <w:color w:val="222222"/>
          <w:sz w:val="20"/>
          <w:szCs w:val="20"/>
          <w:shd w:val="clear" w:color="auto" w:fill="FFFFFF"/>
        </w:rPr>
        <w:t xml:space="preserve">, R. (2020). Polyphasic phenotypic and genetic analysis reveals clonal nature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color w:val="222222"/>
          <w:sz w:val="20"/>
          <w:szCs w:val="20"/>
          <w:shd w:val="clear" w:color="auto" w:fill="FFFFFF"/>
        </w:rPr>
        <w:t xml:space="preserve"> causing pomegranate bacterial blight. </w:t>
      </w:r>
      <w:r w:rsidRPr="003707F5">
        <w:rPr>
          <w:rFonts w:ascii="Arial" w:hAnsi="Arial" w:cs="Arial"/>
          <w:i/>
          <w:iCs/>
          <w:color w:val="222222"/>
          <w:sz w:val="20"/>
          <w:szCs w:val="20"/>
          <w:shd w:val="clear" w:color="auto" w:fill="FFFFFF"/>
        </w:rPr>
        <w:t>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69</w:t>
      </w:r>
      <w:r w:rsidRPr="003707F5">
        <w:rPr>
          <w:rFonts w:ascii="Arial" w:hAnsi="Arial" w:cs="Arial"/>
          <w:color w:val="222222"/>
          <w:sz w:val="20"/>
          <w:szCs w:val="20"/>
          <w:shd w:val="clear" w:color="auto" w:fill="FFFFFF"/>
        </w:rPr>
        <w:t xml:space="preserve">(2), 347-359. DOI: </w:t>
      </w:r>
      <w:hyperlink r:id="rId28" w:history="1">
        <w:r w:rsidRPr="003707F5">
          <w:rPr>
            <w:rStyle w:val="Hyperlink"/>
            <w:rFonts w:ascii="Arial" w:hAnsi="Arial" w:cs="Arial"/>
            <w:sz w:val="20"/>
            <w:szCs w:val="20"/>
            <w:shd w:val="clear" w:color="auto" w:fill="FFFFFF"/>
          </w:rPr>
          <w:t>https://doi.org/10.1111/ppa.13128</w:t>
        </w:r>
      </w:hyperlink>
    </w:p>
    <w:p w14:paraId="1970AA85"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Kumar, J., Gupta, R. K., &amp; Doshi, A. (2022). Host range and survival of green gram leaf spot bacterium. </w:t>
      </w:r>
      <w:r w:rsidRPr="003707F5">
        <w:rPr>
          <w:rFonts w:ascii="Arial" w:hAnsi="Arial" w:cs="Arial"/>
          <w:i/>
          <w:color w:val="222222"/>
          <w:sz w:val="20"/>
          <w:szCs w:val="20"/>
          <w:shd w:val="clear" w:color="auto" w:fill="FFFFFF"/>
        </w:rPr>
        <w:t>The Pharma Innovation Journal</w:t>
      </w:r>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11</w:t>
      </w:r>
      <w:r w:rsidRPr="003707F5">
        <w:rPr>
          <w:rFonts w:ascii="Arial" w:hAnsi="Arial" w:cs="Arial"/>
          <w:color w:val="222222"/>
          <w:sz w:val="20"/>
          <w:szCs w:val="20"/>
          <w:shd w:val="clear" w:color="auto" w:fill="FFFFFF"/>
        </w:rPr>
        <w:t>(1): 1512-1516</w:t>
      </w:r>
    </w:p>
    <w:p w14:paraId="124A7B5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Kumar, J., Gupta, R., &amp; Doshi, A. (2022). Host range and survival studies of bacterial leaf spot of green gram pathogen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vignaeradiatae</w:t>
      </w:r>
      <w:proofErr w:type="spellEnd"/>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Journal of Krishi Vigyan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10</w:t>
      </w:r>
      <w:r w:rsidRPr="003707F5">
        <w:rPr>
          <w:rFonts w:ascii="Arial" w:hAnsi="Arial" w:cs="Arial"/>
          <w:color w:val="222222"/>
          <w:sz w:val="20"/>
          <w:szCs w:val="20"/>
          <w:shd w:val="clear" w:color="auto" w:fill="FFFFFF"/>
        </w:rPr>
        <w:t>(2), 192-197.</w:t>
      </w:r>
      <w:r w:rsidRPr="003707F5">
        <w:rPr>
          <w:rFonts w:ascii="Arial" w:hAnsi="Arial" w:cs="Arial"/>
          <w:sz w:val="20"/>
          <w:szCs w:val="20"/>
        </w:rPr>
        <w:t xml:space="preserve"> </w:t>
      </w:r>
      <w:r w:rsidRPr="003707F5">
        <w:rPr>
          <w:rFonts w:ascii="Arial" w:hAnsi="Arial" w:cs="Arial"/>
          <w:color w:val="222222"/>
          <w:sz w:val="20"/>
          <w:szCs w:val="20"/>
          <w:shd w:val="clear" w:color="auto" w:fill="FFFFFF"/>
        </w:rPr>
        <w:t xml:space="preserve">DOI: </w:t>
      </w:r>
      <w:hyperlink r:id="rId29" w:history="1">
        <w:r w:rsidRPr="003707F5">
          <w:rPr>
            <w:rStyle w:val="Hyperlink"/>
            <w:rFonts w:ascii="Arial" w:hAnsi="Arial" w:cs="Arial"/>
            <w:sz w:val="20"/>
            <w:szCs w:val="20"/>
            <w:shd w:val="clear" w:color="auto" w:fill="FFFFFF"/>
          </w:rPr>
          <w:t>https://doi10.5958/2349-4433.2022.00034.4</w:t>
        </w:r>
      </w:hyperlink>
    </w:p>
    <w:p w14:paraId="4E69CBC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Lin, Y. R., Lee, S., Lu, C. H., &amp; Chu, C. C. (2020). Genetic and phenotypic characterization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maculifoliigardeniae</w:t>
      </w:r>
      <w:proofErr w:type="spellEnd"/>
      <w:r w:rsidRPr="003707F5">
        <w:rPr>
          <w:rFonts w:ascii="Arial" w:hAnsi="Arial" w:cs="Arial"/>
          <w:color w:val="222222"/>
          <w:sz w:val="20"/>
          <w:szCs w:val="20"/>
          <w:shd w:val="clear" w:color="auto" w:fill="FFFFFF"/>
        </w:rPr>
        <w:t xml:space="preserve"> causing bacterial leaf spot of Ixora in Taiwan. </w:t>
      </w:r>
      <w:r w:rsidRPr="003707F5">
        <w:rPr>
          <w:rFonts w:ascii="Arial" w:hAnsi="Arial" w:cs="Arial"/>
          <w:i/>
          <w:iCs/>
          <w:color w:val="222222"/>
          <w:sz w:val="20"/>
          <w:szCs w:val="20"/>
          <w:shd w:val="clear" w:color="auto" w:fill="FFFFFF"/>
        </w:rPr>
        <w:t>Journal of Phytopathology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168</w:t>
      </w:r>
      <w:r w:rsidRPr="003707F5">
        <w:rPr>
          <w:rFonts w:ascii="Arial" w:hAnsi="Arial" w:cs="Arial"/>
          <w:color w:val="222222"/>
          <w:sz w:val="20"/>
          <w:szCs w:val="20"/>
          <w:shd w:val="clear" w:color="auto" w:fill="FFFFFF"/>
        </w:rPr>
        <w:t xml:space="preserve">(7-8), 478-489. DOI: </w:t>
      </w:r>
      <w:hyperlink r:id="rId30" w:history="1">
        <w:r w:rsidRPr="003707F5">
          <w:rPr>
            <w:rStyle w:val="Hyperlink"/>
            <w:rFonts w:ascii="Arial" w:hAnsi="Arial" w:cs="Arial"/>
            <w:sz w:val="20"/>
            <w:szCs w:val="20"/>
            <w:shd w:val="clear" w:color="auto" w:fill="FFFFFF"/>
          </w:rPr>
          <w:t>https://doi.org/10.1111/jph.12912</w:t>
        </w:r>
      </w:hyperlink>
    </w:p>
    <w:p w14:paraId="4BBCA7EE"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 Madavi, P. N., </w:t>
      </w:r>
      <w:proofErr w:type="spellStart"/>
      <w:r w:rsidRPr="003707F5">
        <w:rPr>
          <w:rFonts w:ascii="Arial" w:hAnsi="Arial" w:cs="Arial"/>
          <w:color w:val="222222"/>
          <w:sz w:val="20"/>
          <w:szCs w:val="20"/>
          <w:shd w:val="clear" w:color="auto" w:fill="FFFFFF"/>
        </w:rPr>
        <w:t>Dhurve</w:t>
      </w:r>
      <w:proofErr w:type="spellEnd"/>
      <w:r w:rsidRPr="003707F5">
        <w:rPr>
          <w:rFonts w:ascii="Arial" w:hAnsi="Arial" w:cs="Arial"/>
          <w:color w:val="222222"/>
          <w:sz w:val="20"/>
          <w:szCs w:val="20"/>
          <w:shd w:val="clear" w:color="auto" w:fill="FFFFFF"/>
        </w:rPr>
        <w:t xml:space="preserve">, N. G., &amp; Tambe, S. B. (2023). Molecular variability among the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citri</w:t>
      </w:r>
      <w:r w:rsidRPr="003707F5">
        <w:rPr>
          <w:rFonts w:ascii="Arial" w:hAnsi="Arial" w:cs="Arial"/>
          <w:color w:val="222222"/>
          <w:sz w:val="20"/>
          <w:szCs w:val="20"/>
          <w:shd w:val="clear" w:color="auto" w:fill="FFFFFF"/>
        </w:rPr>
        <w:t>. By using ISSR marker</w:t>
      </w:r>
      <w:r w:rsidRPr="003707F5">
        <w:rPr>
          <w:rFonts w:ascii="Arial" w:hAnsi="Arial" w:cs="Arial"/>
          <w:i/>
          <w:color w:val="222222"/>
          <w:sz w:val="20"/>
          <w:szCs w:val="20"/>
          <w:shd w:val="clear" w:color="auto" w:fill="FFFFFF"/>
        </w:rPr>
        <w:t>. The Pharma Innovation Journal</w:t>
      </w:r>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12</w:t>
      </w:r>
      <w:r w:rsidRPr="003707F5">
        <w:rPr>
          <w:rFonts w:ascii="Arial" w:hAnsi="Arial" w:cs="Arial"/>
          <w:color w:val="222222"/>
          <w:sz w:val="20"/>
          <w:szCs w:val="20"/>
          <w:shd w:val="clear" w:color="auto" w:fill="FFFFFF"/>
        </w:rPr>
        <w:t>(8): 1353-1356</w:t>
      </w:r>
    </w:p>
    <w:p w14:paraId="1F83263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Mahesha, H. S., Keerthi, M. C., Shivakumar, K. V., Bhargavi, H. A., Saini, R. P., Manjunatha, L., ... &amp; Blair, M. W. (2022). Development of biotic stress resistant cowpea. </w:t>
      </w:r>
      <w:r w:rsidRPr="003707F5">
        <w:rPr>
          <w:rFonts w:ascii="Arial" w:hAnsi="Arial" w:cs="Arial"/>
          <w:i/>
          <w:iCs/>
          <w:color w:val="222222"/>
          <w:sz w:val="20"/>
          <w:szCs w:val="20"/>
          <w:shd w:val="clear" w:color="auto" w:fill="FFFFFF"/>
        </w:rPr>
        <w:t>Genomic Designing for Biotic Stress Resistant Pulse Crops</w:t>
      </w:r>
      <w:r w:rsidRPr="003707F5">
        <w:rPr>
          <w:rFonts w:ascii="Arial" w:hAnsi="Arial" w:cs="Arial"/>
          <w:color w:val="222222"/>
          <w:sz w:val="20"/>
          <w:szCs w:val="20"/>
          <w:shd w:val="clear" w:color="auto" w:fill="FFFFFF"/>
        </w:rPr>
        <w:t>, 213-251.</w:t>
      </w:r>
    </w:p>
    <w:p w14:paraId="055E9E4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Medina, C. A., Reyes, P. A., Trujillo, C. A., Gonzalez, J. L., Bejarano, D. A., Montenegro, N. A., ... &amp; Bernal, A. (2018). The role of type III effectors from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manihotis</w:t>
      </w:r>
      <w:proofErr w:type="spellEnd"/>
      <w:r w:rsidRPr="003707F5">
        <w:rPr>
          <w:rFonts w:ascii="Arial" w:hAnsi="Arial" w:cs="Arial"/>
          <w:color w:val="222222"/>
          <w:sz w:val="20"/>
          <w:szCs w:val="20"/>
          <w:shd w:val="clear" w:color="auto" w:fill="FFFFFF"/>
        </w:rPr>
        <w:t xml:space="preserve"> in virulence and suppression of plant immunity. </w:t>
      </w:r>
      <w:r w:rsidRPr="003707F5">
        <w:rPr>
          <w:rFonts w:ascii="Arial" w:hAnsi="Arial" w:cs="Arial"/>
          <w:i/>
          <w:iCs/>
          <w:color w:val="222222"/>
          <w:sz w:val="20"/>
          <w:szCs w:val="20"/>
          <w:shd w:val="clear" w:color="auto" w:fill="FFFFFF"/>
        </w:rPr>
        <w:t>Molecular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19</w:t>
      </w:r>
      <w:r w:rsidRPr="003707F5">
        <w:rPr>
          <w:rFonts w:ascii="Arial" w:hAnsi="Arial" w:cs="Arial"/>
          <w:color w:val="222222"/>
          <w:sz w:val="20"/>
          <w:szCs w:val="20"/>
          <w:shd w:val="clear" w:color="auto" w:fill="FFFFFF"/>
        </w:rPr>
        <w:t>(3), 593-606.</w:t>
      </w:r>
    </w:p>
    <w:p w14:paraId="19EB7C90"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Nantale, G., Wasswa, P., Edgar, M., Richard, T., </w:t>
      </w:r>
      <w:proofErr w:type="spellStart"/>
      <w:r w:rsidRPr="003707F5">
        <w:rPr>
          <w:rFonts w:ascii="Arial" w:hAnsi="Arial" w:cs="Arial"/>
          <w:color w:val="222222"/>
          <w:sz w:val="20"/>
          <w:szCs w:val="20"/>
          <w:shd w:val="clear" w:color="auto" w:fill="FFFFFF"/>
        </w:rPr>
        <w:t>Paparu</w:t>
      </w:r>
      <w:proofErr w:type="spellEnd"/>
      <w:r w:rsidRPr="003707F5">
        <w:rPr>
          <w:rFonts w:ascii="Arial" w:hAnsi="Arial" w:cs="Arial"/>
          <w:color w:val="222222"/>
          <w:sz w:val="20"/>
          <w:szCs w:val="20"/>
          <w:shd w:val="clear" w:color="auto" w:fill="FFFFFF"/>
        </w:rPr>
        <w:t xml:space="preserve">, P., &amp; </w:t>
      </w:r>
      <w:proofErr w:type="spellStart"/>
      <w:r w:rsidRPr="003707F5">
        <w:rPr>
          <w:rFonts w:ascii="Arial" w:hAnsi="Arial" w:cs="Arial"/>
          <w:color w:val="222222"/>
          <w:sz w:val="20"/>
          <w:szCs w:val="20"/>
          <w:shd w:val="clear" w:color="auto" w:fill="FFFFFF"/>
        </w:rPr>
        <w:t>Dramadri</w:t>
      </w:r>
      <w:proofErr w:type="spellEnd"/>
      <w:r w:rsidRPr="003707F5">
        <w:rPr>
          <w:rFonts w:ascii="Arial" w:hAnsi="Arial" w:cs="Arial"/>
          <w:color w:val="222222"/>
          <w:sz w:val="20"/>
          <w:szCs w:val="20"/>
          <w:shd w:val="clear" w:color="auto" w:fill="FFFFFF"/>
        </w:rPr>
        <w:t>, I. O. (2023). Combining Ability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Walp) Genotypes for Resistance to Cowpea Bacterial Blight in Uganda. </w:t>
      </w:r>
      <w:r w:rsidRPr="003707F5">
        <w:rPr>
          <w:rFonts w:ascii="Arial" w:hAnsi="Arial" w:cs="Arial"/>
          <w:i/>
          <w:iCs/>
          <w:color w:val="222222"/>
          <w:sz w:val="20"/>
          <w:szCs w:val="20"/>
          <w:shd w:val="clear" w:color="auto" w:fill="FFFFFF"/>
        </w:rPr>
        <w:t>American Journal of Agricultural Science, Engineering, and Technology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w:t>
      </w:r>
      <w:r w:rsidRPr="003707F5">
        <w:rPr>
          <w:rFonts w:ascii="Arial" w:hAnsi="Arial" w:cs="Arial"/>
          <w:color w:val="222222"/>
          <w:sz w:val="20"/>
          <w:szCs w:val="20"/>
          <w:shd w:val="clear" w:color="auto" w:fill="FFFFFF"/>
        </w:rPr>
        <w:t>(1), 21-28.</w:t>
      </w:r>
      <w:r w:rsidRPr="003707F5">
        <w:rPr>
          <w:rFonts w:ascii="Arial" w:hAnsi="Arial" w:cs="Arial"/>
          <w:sz w:val="20"/>
          <w:szCs w:val="20"/>
        </w:rPr>
        <w:t xml:space="preserve"> </w:t>
      </w:r>
      <w:r w:rsidRPr="003707F5">
        <w:rPr>
          <w:rFonts w:ascii="Arial" w:hAnsi="Arial" w:cs="Arial"/>
          <w:color w:val="222222"/>
          <w:sz w:val="20"/>
          <w:szCs w:val="20"/>
          <w:shd w:val="clear" w:color="auto" w:fill="FFFFFF"/>
        </w:rPr>
        <w:t xml:space="preserve">DOI: </w:t>
      </w:r>
      <w:hyperlink r:id="rId31" w:history="1">
        <w:r w:rsidRPr="003707F5">
          <w:rPr>
            <w:rStyle w:val="Hyperlink"/>
            <w:rFonts w:ascii="Arial" w:hAnsi="Arial" w:cs="Arial"/>
            <w:sz w:val="20"/>
            <w:szCs w:val="20"/>
            <w:shd w:val="clear" w:color="auto" w:fill="FFFFFF"/>
          </w:rPr>
          <w:t>https://doi.org/10.54536/ajaset.v7i1.1174</w:t>
        </w:r>
      </w:hyperlink>
    </w:p>
    <w:p w14:paraId="7A16679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Oguntade</w:t>
      </w:r>
      <w:proofErr w:type="spellEnd"/>
      <w:r w:rsidRPr="003707F5">
        <w:rPr>
          <w:rFonts w:ascii="Arial" w:hAnsi="Arial" w:cs="Arial"/>
          <w:color w:val="222222"/>
          <w:sz w:val="20"/>
          <w:szCs w:val="20"/>
          <w:shd w:val="clear" w:color="auto" w:fill="FFFFFF"/>
        </w:rPr>
        <w:t xml:space="preserve">, O., </w:t>
      </w:r>
      <w:proofErr w:type="spellStart"/>
      <w:r w:rsidRPr="003707F5">
        <w:rPr>
          <w:rFonts w:ascii="Arial" w:hAnsi="Arial" w:cs="Arial"/>
          <w:color w:val="222222"/>
          <w:sz w:val="20"/>
          <w:szCs w:val="20"/>
          <w:shd w:val="clear" w:color="auto" w:fill="FFFFFF"/>
        </w:rPr>
        <w:t>Olufolaji</w:t>
      </w:r>
      <w:proofErr w:type="spellEnd"/>
      <w:r w:rsidRPr="003707F5">
        <w:rPr>
          <w:rFonts w:ascii="Arial" w:hAnsi="Arial" w:cs="Arial"/>
          <w:color w:val="222222"/>
          <w:sz w:val="20"/>
          <w:szCs w:val="20"/>
          <w:shd w:val="clear" w:color="auto" w:fill="FFFFFF"/>
        </w:rPr>
        <w:t xml:space="preserve">, D. B., </w:t>
      </w:r>
      <w:proofErr w:type="spellStart"/>
      <w:r w:rsidRPr="003707F5">
        <w:rPr>
          <w:rFonts w:ascii="Arial" w:hAnsi="Arial" w:cs="Arial"/>
          <w:color w:val="222222"/>
          <w:sz w:val="20"/>
          <w:szCs w:val="20"/>
          <w:shd w:val="clear" w:color="auto" w:fill="FFFFFF"/>
        </w:rPr>
        <w:t>Oyetayo</w:t>
      </w:r>
      <w:proofErr w:type="spellEnd"/>
      <w:r w:rsidRPr="003707F5">
        <w:rPr>
          <w:rFonts w:ascii="Arial" w:hAnsi="Arial" w:cs="Arial"/>
          <w:color w:val="222222"/>
          <w:sz w:val="20"/>
          <w:szCs w:val="20"/>
          <w:shd w:val="clear" w:color="auto" w:fill="FFFFFF"/>
        </w:rPr>
        <w:t xml:space="preserve">, V. O., Popoola, A. R., Kazeem, S. A., &amp; Ayodele, M. A. (2021). Morphological and biochemical characterization of strains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xml:space="preserve"> isolated from cowpea grown in three agroecological zones in Nigeria. </w:t>
      </w:r>
      <w:r w:rsidRPr="003707F5">
        <w:rPr>
          <w:rFonts w:ascii="Arial" w:hAnsi="Arial" w:cs="Arial"/>
          <w:i/>
          <w:iCs/>
          <w:color w:val="222222"/>
          <w:sz w:val="20"/>
          <w:szCs w:val="20"/>
          <w:shd w:val="clear" w:color="auto" w:fill="FFFFFF"/>
        </w:rPr>
        <w:t>Journal of Agriculture and Food Sciences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19</w:t>
      </w:r>
      <w:r w:rsidRPr="003707F5">
        <w:rPr>
          <w:rFonts w:ascii="Arial" w:hAnsi="Arial" w:cs="Arial"/>
          <w:color w:val="222222"/>
          <w:sz w:val="20"/>
          <w:szCs w:val="20"/>
          <w:shd w:val="clear" w:color="auto" w:fill="FFFFFF"/>
        </w:rPr>
        <w:t>(2), 1-12.</w:t>
      </w:r>
    </w:p>
    <w:p w14:paraId="48901BEA"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Olatunde, B. I., Afolabi, O. B., </w:t>
      </w:r>
      <w:proofErr w:type="spellStart"/>
      <w:r w:rsidRPr="003707F5">
        <w:rPr>
          <w:rFonts w:ascii="Arial" w:hAnsi="Arial" w:cs="Arial"/>
          <w:color w:val="222222"/>
          <w:sz w:val="20"/>
          <w:szCs w:val="20"/>
          <w:shd w:val="clear" w:color="auto" w:fill="FFFFFF"/>
        </w:rPr>
        <w:t>Oguntade</w:t>
      </w:r>
      <w:proofErr w:type="spellEnd"/>
      <w:r w:rsidRPr="003707F5">
        <w:rPr>
          <w:rFonts w:ascii="Arial" w:hAnsi="Arial" w:cs="Arial"/>
          <w:color w:val="222222"/>
          <w:sz w:val="20"/>
          <w:szCs w:val="20"/>
          <w:shd w:val="clear" w:color="auto" w:fill="FFFFFF"/>
        </w:rPr>
        <w:t xml:space="preserve">, O., </w:t>
      </w:r>
      <w:proofErr w:type="spellStart"/>
      <w:r w:rsidRPr="003707F5">
        <w:rPr>
          <w:rFonts w:ascii="Arial" w:hAnsi="Arial" w:cs="Arial"/>
          <w:color w:val="222222"/>
          <w:sz w:val="20"/>
          <w:szCs w:val="20"/>
          <w:shd w:val="clear" w:color="auto" w:fill="FFFFFF"/>
        </w:rPr>
        <w:t>Onasanya</w:t>
      </w:r>
      <w:proofErr w:type="spellEnd"/>
      <w:r w:rsidRPr="003707F5">
        <w:rPr>
          <w:rFonts w:ascii="Arial" w:hAnsi="Arial" w:cs="Arial"/>
          <w:color w:val="222222"/>
          <w:sz w:val="20"/>
          <w:szCs w:val="20"/>
          <w:shd w:val="clear" w:color="auto" w:fill="FFFFFF"/>
        </w:rPr>
        <w:t xml:space="preserve">, A. A., &amp; </w:t>
      </w:r>
      <w:proofErr w:type="spellStart"/>
      <w:r w:rsidRPr="003707F5">
        <w:rPr>
          <w:rFonts w:ascii="Arial" w:hAnsi="Arial" w:cs="Arial"/>
          <w:color w:val="222222"/>
          <w:sz w:val="20"/>
          <w:szCs w:val="20"/>
          <w:shd w:val="clear" w:color="auto" w:fill="FFFFFF"/>
        </w:rPr>
        <w:t>Okiki</w:t>
      </w:r>
      <w:proofErr w:type="spellEnd"/>
      <w:r w:rsidRPr="003707F5">
        <w:rPr>
          <w:rFonts w:ascii="Arial" w:hAnsi="Arial" w:cs="Arial"/>
          <w:color w:val="222222"/>
          <w:sz w:val="20"/>
          <w:szCs w:val="20"/>
          <w:shd w:val="clear" w:color="auto" w:fill="FFFFFF"/>
        </w:rPr>
        <w:t xml:space="preserve">, P. A. (2024). Analyses of virulence and genetic diversity among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 xml:space="preserve">vignicola </w:t>
      </w:r>
      <w:r w:rsidRPr="003707F5">
        <w:rPr>
          <w:rFonts w:ascii="Arial" w:hAnsi="Arial" w:cs="Arial"/>
          <w:color w:val="222222"/>
          <w:sz w:val="20"/>
          <w:szCs w:val="20"/>
          <w:shd w:val="clear" w:color="auto" w:fill="FFFFFF"/>
        </w:rPr>
        <w:t>isolates from different cowpea varieties. </w:t>
      </w:r>
      <w:r w:rsidRPr="00A46767">
        <w:rPr>
          <w:rFonts w:ascii="Arial" w:hAnsi="Arial" w:cs="Arial"/>
          <w:i/>
          <w:iCs/>
          <w:color w:val="222222"/>
          <w:sz w:val="20"/>
          <w:szCs w:val="20"/>
          <w:shd w:val="clear" w:color="auto" w:fill="FFFFFF"/>
          <w:lang w:val="de-DE"/>
        </w:rPr>
        <w:t>Vegetos</w:t>
      </w:r>
      <w:r w:rsidRPr="00A46767">
        <w:rPr>
          <w:rFonts w:ascii="Arial" w:hAnsi="Arial" w:cs="Arial"/>
          <w:color w:val="222222"/>
          <w:sz w:val="20"/>
          <w:szCs w:val="20"/>
          <w:shd w:val="clear" w:color="auto" w:fill="FFFFFF"/>
          <w:lang w:val="de-DE"/>
        </w:rPr>
        <w:t xml:space="preserve">, 1-10. DOI: </w:t>
      </w:r>
      <w:r>
        <w:fldChar w:fldCharType="begin"/>
      </w:r>
      <w:r w:rsidRPr="00A46767">
        <w:rPr>
          <w:lang w:val="de-DE"/>
        </w:rPr>
        <w:instrText>HYPERLINK "https://doi.org/10.1007/s42535-023-00806-y"</w:instrText>
      </w:r>
      <w:r>
        <w:fldChar w:fldCharType="separate"/>
      </w:r>
      <w:r w:rsidRPr="00A46767">
        <w:rPr>
          <w:rStyle w:val="Hyperlink"/>
          <w:rFonts w:ascii="Arial" w:hAnsi="Arial" w:cs="Arial"/>
          <w:sz w:val="20"/>
          <w:szCs w:val="20"/>
          <w:shd w:val="clear" w:color="auto" w:fill="FFFFFF"/>
          <w:lang w:val="de-DE"/>
        </w:rPr>
        <w:t>https://doi.org/10.1007/s42535-023-00806-y</w:t>
      </w:r>
      <w:r>
        <w:rPr>
          <w:rStyle w:val="Hyperlink"/>
          <w:rFonts w:ascii="Arial" w:hAnsi="Arial" w:cs="Arial"/>
          <w:sz w:val="20"/>
          <w:szCs w:val="20"/>
          <w:shd w:val="clear" w:color="auto" w:fill="FFFFFF"/>
        </w:rPr>
        <w:fldChar w:fldCharType="end"/>
      </w:r>
    </w:p>
    <w:p w14:paraId="5B8BABC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Omoigui, L. O., Kamara, A. Y., Kamai, N., Ekeleme, F., &amp; Aliyu, K. T. (2020). </w:t>
      </w:r>
      <w:r w:rsidRPr="003707F5">
        <w:rPr>
          <w:rFonts w:ascii="Arial" w:hAnsi="Arial" w:cs="Arial"/>
          <w:color w:val="222222"/>
          <w:sz w:val="20"/>
          <w:szCs w:val="20"/>
          <w:shd w:val="clear" w:color="auto" w:fill="FFFFFF"/>
        </w:rPr>
        <w:t>Guide to cowpea production in Northern Nigeria.</w:t>
      </w:r>
    </w:p>
    <w:p w14:paraId="184923D2"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Petrova, A., </w:t>
      </w:r>
      <w:proofErr w:type="spellStart"/>
      <w:r w:rsidRPr="003707F5">
        <w:rPr>
          <w:rFonts w:ascii="Arial" w:hAnsi="Arial" w:cs="Arial"/>
          <w:color w:val="222222"/>
          <w:sz w:val="20"/>
          <w:szCs w:val="20"/>
          <w:shd w:val="clear" w:color="auto" w:fill="FFFFFF"/>
        </w:rPr>
        <w:t>Sibgatullina</w:t>
      </w:r>
      <w:proofErr w:type="spellEnd"/>
      <w:r w:rsidRPr="003707F5">
        <w:rPr>
          <w:rFonts w:ascii="Arial" w:hAnsi="Arial" w:cs="Arial"/>
          <w:color w:val="222222"/>
          <w:sz w:val="20"/>
          <w:szCs w:val="20"/>
          <w:shd w:val="clear" w:color="auto" w:fill="FFFFFF"/>
        </w:rPr>
        <w:t>, G., Gorshkova, T., &amp; Kozlova, L. (2022). Dynamics of cell wall polysaccharides during the elongation growth of rye primary roots. </w:t>
      </w:r>
      <w:r w:rsidRPr="00A46767">
        <w:rPr>
          <w:rFonts w:ascii="Arial" w:hAnsi="Arial" w:cs="Arial"/>
          <w:i/>
          <w:iCs/>
          <w:color w:val="222222"/>
          <w:sz w:val="20"/>
          <w:szCs w:val="20"/>
          <w:shd w:val="clear" w:color="auto" w:fill="FFFFFF"/>
          <w:lang w:val="de-DE"/>
        </w:rPr>
        <w:t>Planta</w:t>
      </w:r>
      <w:r w:rsidRPr="00A46767">
        <w:rPr>
          <w:rFonts w:ascii="Arial" w:hAnsi="Arial" w:cs="Arial"/>
          <w:color w:val="222222"/>
          <w:sz w:val="20"/>
          <w:szCs w:val="20"/>
          <w:shd w:val="clear" w:color="auto" w:fill="FFFFFF"/>
          <w:lang w:val="de-DE"/>
        </w:rPr>
        <w:t>, </w:t>
      </w:r>
      <w:r w:rsidRPr="00A46767">
        <w:rPr>
          <w:rFonts w:ascii="Arial" w:hAnsi="Arial" w:cs="Arial"/>
          <w:i/>
          <w:iCs/>
          <w:color w:val="222222"/>
          <w:sz w:val="20"/>
          <w:szCs w:val="20"/>
          <w:shd w:val="clear" w:color="auto" w:fill="FFFFFF"/>
          <w:lang w:val="de-DE"/>
        </w:rPr>
        <w:t>255</w:t>
      </w:r>
      <w:r w:rsidRPr="00A46767">
        <w:rPr>
          <w:rFonts w:ascii="Arial" w:hAnsi="Arial" w:cs="Arial"/>
          <w:color w:val="222222"/>
          <w:sz w:val="20"/>
          <w:szCs w:val="20"/>
          <w:shd w:val="clear" w:color="auto" w:fill="FFFFFF"/>
          <w:lang w:val="de-DE"/>
        </w:rPr>
        <w:t xml:space="preserve">(5), 108. DOI: </w:t>
      </w:r>
      <w:r>
        <w:fldChar w:fldCharType="begin"/>
      </w:r>
      <w:r w:rsidRPr="00A46767">
        <w:rPr>
          <w:lang w:val="de-DE"/>
        </w:rPr>
        <w:instrText>HYPERLINK "https://doi.org/10.1007/s00425-022-03887-2"</w:instrText>
      </w:r>
      <w:r>
        <w:fldChar w:fldCharType="separate"/>
      </w:r>
      <w:r w:rsidRPr="00A46767">
        <w:rPr>
          <w:rStyle w:val="Hyperlink"/>
          <w:rFonts w:ascii="Arial" w:hAnsi="Arial" w:cs="Arial"/>
          <w:sz w:val="20"/>
          <w:szCs w:val="20"/>
          <w:shd w:val="clear" w:color="auto" w:fill="FFFFFF"/>
          <w:lang w:val="de-DE"/>
        </w:rPr>
        <w:t>https://doi.org/10.1007/s00425-022-03887-2</w:t>
      </w:r>
      <w:r>
        <w:rPr>
          <w:rStyle w:val="Hyperlink"/>
          <w:rFonts w:ascii="Arial" w:hAnsi="Arial" w:cs="Arial"/>
          <w:sz w:val="20"/>
          <w:szCs w:val="20"/>
          <w:shd w:val="clear" w:color="auto" w:fill="FFFFFF"/>
        </w:rPr>
        <w:fldChar w:fldCharType="end"/>
      </w:r>
    </w:p>
    <w:p w14:paraId="48EFE9C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Pfeilmeier, S., Werz, A., Ote, M., Bortfeld-Miller, M., Kirner, P., Keppler, A., ... </w:t>
      </w:r>
      <w:r w:rsidRPr="003707F5">
        <w:rPr>
          <w:rFonts w:ascii="Arial" w:hAnsi="Arial" w:cs="Arial"/>
          <w:color w:val="222222"/>
          <w:sz w:val="20"/>
          <w:szCs w:val="20"/>
          <w:shd w:val="clear" w:color="auto" w:fill="FFFFFF"/>
        </w:rPr>
        <w:t xml:space="preserve">&amp; Vorholt, J. A. (2024). Leaf microbiome dysbiosis triggered by T2SS-dependent enzyme secretion from opportunistic </w:t>
      </w:r>
      <w:r w:rsidRPr="003707F5">
        <w:rPr>
          <w:rFonts w:ascii="Arial" w:hAnsi="Arial" w:cs="Arial"/>
          <w:color w:val="222222"/>
          <w:sz w:val="20"/>
          <w:szCs w:val="20"/>
          <w:shd w:val="clear" w:color="auto" w:fill="FFFFFF"/>
        </w:rPr>
        <w:lastRenderedPageBreak/>
        <w:t>Xanthomonas pathogens. </w:t>
      </w:r>
      <w:r w:rsidRPr="003707F5">
        <w:rPr>
          <w:rFonts w:ascii="Arial" w:hAnsi="Arial" w:cs="Arial"/>
          <w:i/>
          <w:iCs/>
          <w:color w:val="222222"/>
          <w:sz w:val="20"/>
          <w:szCs w:val="20"/>
          <w:shd w:val="clear" w:color="auto" w:fill="FFFFFF"/>
        </w:rPr>
        <w:t>Nature Microbiology</w:t>
      </w:r>
      <w:r w:rsidRPr="003707F5">
        <w:rPr>
          <w:rFonts w:ascii="Arial" w:hAnsi="Arial" w:cs="Arial"/>
          <w:color w:val="222222"/>
          <w:sz w:val="20"/>
          <w:szCs w:val="20"/>
          <w:shd w:val="clear" w:color="auto" w:fill="FFFFFF"/>
        </w:rPr>
        <w:t>, 1-14. DOI:</w:t>
      </w:r>
      <w:r w:rsidRPr="003707F5">
        <w:rPr>
          <w:rFonts w:ascii="Arial" w:hAnsi="Arial" w:cs="Arial"/>
          <w:sz w:val="20"/>
          <w:szCs w:val="20"/>
        </w:rPr>
        <w:t xml:space="preserve"> </w:t>
      </w:r>
      <w:hyperlink r:id="rId32" w:history="1">
        <w:r w:rsidRPr="003707F5">
          <w:rPr>
            <w:rStyle w:val="Hyperlink"/>
            <w:rFonts w:ascii="Arial" w:hAnsi="Arial" w:cs="Arial"/>
            <w:sz w:val="20"/>
            <w:szCs w:val="20"/>
            <w:shd w:val="clear" w:color="auto" w:fill="FFFFFF"/>
          </w:rPr>
          <w:t>https://doi.org/10.1038/s41564-023-01555-z</w:t>
        </w:r>
      </w:hyperlink>
    </w:p>
    <w:p w14:paraId="36E97EB8"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Pohl, M. C. (1985). Louis H. </w:t>
      </w:r>
      <w:proofErr w:type="spellStart"/>
      <w:r w:rsidRPr="003707F5">
        <w:rPr>
          <w:rFonts w:ascii="Arial" w:hAnsi="Arial" w:cs="Arial"/>
          <w:color w:val="222222"/>
          <w:sz w:val="20"/>
          <w:szCs w:val="20"/>
          <w:shd w:val="clear" w:color="auto" w:fill="FFFFFF"/>
        </w:rPr>
        <w:t>Pammel</w:t>
      </w:r>
      <w:proofErr w:type="spellEnd"/>
      <w:r w:rsidRPr="003707F5">
        <w:rPr>
          <w:rFonts w:ascii="Arial" w:hAnsi="Arial" w:cs="Arial"/>
          <w:color w:val="222222"/>
          <w:sz w:val="20"/>
          <w:szCs w:val="20"/>
          <w:shd w:val="clear" w:color="auto" w:fill="FFFFFF"/>
        </w:rPr>
        <w:t>: Pioneer Botanist-A Biography. In </w:t>
      </w:r>
      <w:r w:rsidRPr="003707F5">
        <w:rPr>
          <w:rFonts w:ascii="Arial" w:hAnsi="Arial" w:cs="Arial"/>
          <w:i/>
          <w:iCs/>
          <w:color w:val="222222"/>
          <w:sz w:val="20"/>
          <w:szCs w:val="20"/>
          <w:shd w:val="clear" w:color="auto" w:fill="FFFFFF"/>
        </w:rPr>
        <w:t>Proceedings of the Iowa Academy of Science</w:t>
      </w:r>
      <w:r w:rsidRPr="003707F5">
        <w:rPr>
          <w:rFonts w:ascii="Arial" w:hAnsi="Arial" w:cs="Arial"/>
          <w:color w:val="222222"/>
          <w:sz w:val="20"/>
          <w:szCs w:val="20"/>
          <w:shd w:val="clear" w:color="auto" w:fill="FFFFFF"/>
        </w:rPr>
        <w:t> (Vol. 92, No. 1, pp. 1-50).</w:t>
      </w:r>
    </w:p>
    <w:p w14:paraId="36AF2E7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Praneetha, S., Srivastava, J. N., Muthuselvi, R., &amp; Malathi, S. (2022). Important diseases of cowpea (</w:t>
      </w:r>
      <w:r w:rsidRPr="003707F5">
        <w:rPr>
          <w:rFonts w:ascii="Arial" w:hAnsi="Arial" w:cs="Arial"/>
          <w:i/>
          <w:color w:val="222222"/>
          <w:sz w:val="20"/>
          <w:szCs w:val="20"/>
          <w:shd w:val="clear" w:color="auto" w:fill="FFFFFF"/>
        </w:rPr>
        <w:t>Vigna unguiculata</w:t>
      </w:r>
      <w:r w:rsidRPr="003707F5">
        <w:rPr>
          <w:rFonts w:ascii="Arial" w:hAnsi="Arial" w:cs="Arial"/>
          <w:color w:val="222222"/>
          <w:sz w:val="20"/>
          <w:szCs w:val="20"/>
          <w:shd w:val="clear" w:color="auto" w:fill="FFFFFF"/>
        </w:rPr>
        <w:t xml:space="preserve"> L.) and their management. In </w:t>
      </w:r>
      <w:r w:rsidRPr="003707F5">
        <w:rPr>
          <w:rFonts w:ascii="Arial" w:hAnsi="Arial" w:cs="Arial"/>
          <w:i/>
          <w:iCs/>
          <w:color w:val="222222"/>
          <w:sz w:val="20"/>
          <w:szCs w:val="20"/>
          <w:shd w:val="clear" w:color="auto" w:fill="FFFFFF"/>
        </w:rPr>
        <w:t>Diseases of Horticultural Crops: Diagnosis and Management</w:t>
      </w:r>
      <w:r w:rsidRPr="003707F5">
        <w:rPr>
          <w:rFonts w:ascii="Arial" w:hAnsi="Arial" w:cs="Arial"/>
          <w:color w:val="222222"/>
          <w:sz w:val="20"/>
          <w:szCs w:val="20"/>
          <w:shd w:val="clear" w:color="auto" w:fill="FFFFFF"/>
        </w:rPr>
        <w:t> (pp. 131-152). Apple Academic Press.</w:t>
      </w:r>
    </w:p>
    <w:p w14:paraId="79973C7C"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Prasanna, G. L., Gopal, K., Ruth, C. H., Sireesha, Y., </w:t>
      </w:r>
      <w:proofErr w:type="spellStart"/>
      <w:r w:rsidRPr="003707F5">
        <w:rPr>
          <w:rFonts w:ascii="Arial" w:hAnsi="Arial" w:cs="Arial"/>
          <w:color w:val="222222"/>
          <w:sz w:val="20"/>
          <w:szCs w:val="20"/>
          <w:shd w:val="clear" w:color="auto" w:fill="FFFFFF"/>
        </w:rPr>
        <w:t>Sadarunnisa</w:t>
      </w:r>
      <w:proofErr w:type="spellEnd"/>
      <w:r w:rsidRPr="003707F5">
        <w:rPr>
          <w:rFonts w:ascii="Arial" w:hAnsi="Arial" w:cs="Arial"/>
          <w:color w:val="222222"/>
          <w:sz w:val="20"/>
          <w:szCs w:val="20"/>
          <w:shd w:val="clear" w:color="auto" w:fill="FFFFFF"/>
        </w:rPr>
        <w:t xml:space="preserve">, S., &amp; Padmaja, V. V. (2023). Colonial and morphological variability among the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r w:rsidRPr="003707F5">
        <w:rPr>
          <w:rFonts w:ascii="Arial" w:hAnsi="Arial" w:cs="Arial"/>
          <w:i/>
          <w:color w:val="222222"/>
          <w:sz w:val="20"/>
          <w:szCs w:val="20"/>
          <w:shd w:val="clear" w:color="auto" w:fill="FFFFFF"/>
        </w:rPr>
        <w:t>citr</w:t>
      </w:r>
      <w:r w:rsidRPr="003707F5">
        <w:rPr>
          <w:rFonts w:ascii="Arial" w:hAnsi="Arial" w:cs="Arial"/>
          <w:color w:val="222222"/>
          <w:sz w:val="20"/>
          <w:szCs w:val="20"/>
          <w:shd w:val="clear" w:color="auto" w:fill="FFFFFF"/>
        </w:rPr>
        <w:t>i Causing acid lime canker.</w:t>
      </w:r>
    </w:p>
    <w:p w14:paraId="39F8616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Rothe, A. S., </w:t>
      </w:r>
      <w:proofErr w:type="spellStart"/>
      <w:r w:rsidRPr="003707F5">
        <w:rPr>
          <w:rFonts w:ascii="Arial" w:hAnsi="Arial" w:cs="Arial"/>
          <w:color w:val="222222"/>
          <w:sz w:val="20"/>
          <w:szCs w:val="20"/>
          <w:shd w:val="clear" w:color="auto" w:fill="FFFFFF"/>
        </w:rPr>
        <w:t>Narute</w:t>
      </w:r>
      <w:proofErr w:type="spellEnd"/>
      <w:r w:rsidRPr="003707F5">
        <w:rPr>
          <w:rFonts w:ascii="Arial" w:hAnsi="Arial" w:cs="Arial"/>
          <w:color w:val="222222"/>
          <w:sz w:val="20"/>
          <w:szCs w:val="20"/>
          <w:shd w:val="clear" w:color="auto" w:fill="FFFFFF"/>
        </w:rPr>
        <w:t xml:space="preserve">, T. K., </w:t>
      </w:r>
      <w:proofErr w:type="spellStart"/>
      <w:r w:rsidRPr="003707F5">
        <w:rPr>
          <w:rFonts w:ascii="Arial" w:hAnsi="Arial" w:cs="Arial"/>
          <w:color w:val="222222"/>
          <w:sz w:val="20"/>
          <w:szCs w:val="20"/>
          <w:shd w:val="clear" w:color="auto" w:fill="FFFFFF"/>
        </w:rPr>
        <w:t>Raghuwanshi</w:t>
      </w:r>
      <w:proofErr w:type="spellEnd"/>
      <w:r w:rsidRPr="003707F5">
        <w:rPr>
          <w:rFonts w:ascii="Arial" w:hAnsi="Arial" w:cs="Arial"/>
          <w:color w:val="222222"/>
          <w:sz w:val="20"/>
          <w:szCs w:val="20"/>
          <w:shd w:val="clear" w:color="auto" w:fill="FFFFFF"/>
        </w:rPr>
        <w:t xml:space="preserve">, K. S., &amp; </w:t>
      </w:r>
      <w:proofErr w:type="spellStart"/>
      <w:r w:rsidRPr="003707F5">
        <w:rPr>
          <w:rFonts w:ascii="Arial" w:hAnsi="Arial" w:cs="Arial"/>
          <w:color w:val="222222"/>
          <w:sz w:val="20"/>
          <w:szCs w:val="20"/>
          <w:shd w:val="clear" w:color="auto" w:fill="FFFFFF"/>
        </w:rPr>
        <w:t>Kolase</w:t>
      </w:r>
      <w:proofErr w:type="spellEnd"/>
      <w:r w:rsidRPr="003707F5">
        <w:rPr>
          <w:rFonts w:ascii="Arial" w:hAnsi="Arial" w:cs="Arial"/>
          <w:color w:val="222222"/>
          <w:sz w:val="20"/>
          <w:szCs w:val="20"/>
          <w:shd w:val="clear" w:color="auto" w:fill="FFFFFF"/>
        </w:rPr>
        <w:t xml:space="preserve">, S. V. (2022). Cultural and Biochemical Characterization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color w:val="222222"/>
          <w:sz w:val="20"/>
          <w:szCs w:val="20"/>
          <w:shd w:val="clear" w:color="auto" w:fill="FFFFFF"/>
        </w:rPr>
        <w:t xml:space="preserve">, Causing Bacterial Blight Disease of Pomegranate. </w:t>
      </w:r>
      <w:r w:rsidRPr="003707F5">
        <w:rPr>
          <w:rFonts w:ascii="Arial" w:hAnsi="Arial" w:cs="Arial"/>
          <w:i/>
          <w:color w:val="222222"/>
          <w:sz w:val="20"/>
          <w:szCs w:val="20"/>
          <w:shd w:val="clear" w:color="auto" w:fill="FFFFFF"/>
        </w:rPr>
        <w:t>The Pharma Innovation Journal, 11</w:t>
      </w:r>
      <w:r w:rsidRPr="003707F5">
        <w:rPr>
          <w:rFonts w:ascii="Arial" w:hAnsi="Arial" w:cs="Arial"/>
          <w:color w:val="222222"/>
          <w:sz w:val="20"/>
          <w:szCs w:val="20"/>
          <w:shd w:val="clear" w:color="auto" w:fill="FFFFFF"/>
        </w:rPr>
        <w:t>(8): 2227-2229</w:t>
      </w:r>
    </w:p>
    <w:p w14:paraId="08BD65BE"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Saha, S., Romi, I. J., Khatun, F., Saha, B. K., Haque, M. S., &amp; Saha, N. R. (2022). Assessing high-yielding cowpea varieties for bacterial blight resistance in Bangladesh: A step towards an environment-friendly and sustainable solution. </w:t>
      </w:r>
      <w:r w:rsidRPr="003707F5">
        <w:rPr>
          <w:rFonts w:ascii="Arial" w:hAnsi="Arial" w:cs="Arial"/>
          <w:i/>
          <w:iCs/>
          <w:color w:val="222222"/>
          <w:sz w:val="20"/>
          <w:szCs w:val="20"/>
          <w:shd w:val="clear" w:color="auto" w:fill="FFFFFF"/>
        </w:rPr>
        <w:t>Saudi journal of biological sciences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29</w:t>
      </w:r>
      <w:r w:rsidRPr="003707F5">
        <w:rPr>
          <w:rFonts w:ascii="Arial" w:hAnsi="Arial" w:cs="Arial"/>
          <w:color w:val="222222"/>
          <w:sz w:val="20"/>
          <w:szCs w:val="20"/>
          <w:shd w:val="clear" w:color="auto" w:fill="FFFFFF"/>
        </w:rPr>
        <w:t>(8), 103365.</w:t>
      </w:r>
    </w:p>
    <w:p w14:paraId="64F4DBC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Samanta, J. N., &amp; Mandal, K. (2014). Assessment of </w:t>
      </w:r>
      <w:proofErr w:type="spellStart"/>
      <w:r w:rsidRPr="003707F5">
        <w:rPr>
          <w:rFonts w:ascii="Arial" w:hAnsi="Arial" w:cs="Arial"/>
          <w:color w:val="222222"/>
          <w:sz w:val="20"/>
          <w:szCs w:val="20"/>
          <w:shd w:val="clear" w:color="auto" w:fill="FFFFFF"/>
        </w:rPr>
        <w:t>intrapathovar</w:t>
      </w:r>
      <w:proofErr w:type="spellEnd"/>
      <w:r w:rsidRPr="003707F5">
        <w:rPr>
          <w:rFonts w:ascii="Arial" w:hAnsi="Arial" w:cs="Arial"/>
          <w:color w:val="222222"/>
          <w:sz w:val="20"/>
          <w:szCs w:val="20"/>
          <w:shd w:val="clear" w:color="auto" w:fill="FFFFFF"/>
        </w:rPr>
        <w:t xml:space="preserve"> variability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commiphorae</w:t>
      </w:r>
      <w:proofErr w:type="spellEnd"/>
      <w:r w:rsidRPr="003707F5">
        <w:rPr>
          <w:rFonts w:ascii="Arial" w:hAnsi="Arial" w:cs="Arial"/>
          <w:color w:val="222222"/>
          <w:sz w:val="20"/>
          <w:szCs w:val="20"/>
          <w:shd w:val="clear" w:color="auto" w:fill="FFFFFF"/>
        </w:rPr>
        <w:t xml:space="preserve"> through phenotypic and molecular markers. </w:t>
      </w:r>
      <w:r w:rsidRPr="003707F5">
        <w:rPr>
          <w:rFonts w:ascii="Arial" w:hAnsi="Arial" w:cs="Arial"/>
          <w:i/>
          <w:iCs/>
          <w:color w:val="222222"/>
          <w:sz w:val="20"/>
          <w:szCs w:val="20"/>
          <w:shd w:val="clear" w:color="auto" w:fill="FFFFFF"/>
        </w:rPr>
        <w:t>Forest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44</w:t>
      </w:r>
      <w:r w:rsidRPr="003707F5">
        <w:rPr>
          <w:rFonts w:ascii="Arial" w:hAnsi="Arial" w:cs="Arial"/>
          <w:color w:val="222222"/>
          <w:sz w:val="20"/>
          <w:szCs w:val="20"/>
          <w:shd w:val="clear" w:color="auto" w:fill="FFFFFF"/>
        </w:rPr>
        <w:t>(2), 85-95. DOI:</w:t>
      </w:r>
      <w:r w:rsidRPr="003707F5">
        <w:rPr>
          <w:rFonts w:ascii="Arial" w:hAnsi="Arial" w:cs="Arial"/>
          <w:sz w:val="20"/>
          <w:szCs w:val="20"/>
        </w:rPr>
        <w:t xml:space="preserve"> </w:t>
      </w:r>
      <w:hyperlink r:id="rId33" w:history="1">
        <w:r w:rsidRPr="003707F5">
          <w:rPr>
            <w:rStyle w:val="Hyperlink"/>
            <w:rFonts w:ascii="Arial" w:hAnsi="Arial" w:cs="Arial"/>
            <w:sz w:val="20"/>
            <w:szCs w:val="20"/>
            <w:shd w:val="clear" w:color="auto" w:fill="FFFFFF"/>
          </w:rPr>
          <w:t>https://doi.org/10.1111/efp.12071</w:t>
        </w:r>
      </w:hyperlink>
    </w:p>
    <w:p w14:paraId="20A02C26"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Shah, S. M. A., Khojasteh, M., Wang, Q., Haq, F., Xu, X., Li, Y., ... &amp; Chen, G. (2023). Comparative transcriptomic analysis of wheat cultivars in response to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translucens</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cerealis</w:t>
      </w:r>
      <w:proofErr w:type="spellEnd"/>
      <w:r w:rsidRPr="003707F5">
        <w:rPr>
          <w:rFonts w:ascii="Arial" w:hAnsi="Arial" w:cs="Arial"/>
          <w:color w:val="222222"/>
          <w:sz w:val="20"/>
          <w:szCs w:val="20"/>
          <w:shd w:val="clear" w:color="auto" w:fill="FFFFFF"/>
        </w:rPr>
        <w:t xml:space="preserve"> and its T2SS, T3SS, and TALEs deficient strains. </w:t>
      </w:r>
      <w:r w:rsidRPr="003707F5">
        <w:rPr>
          <w:rFonts w:ascii="Arial" w:hAnsi="Arial" w:cs="Arial"/>
          <w:i/>
          <w:iCs/>
          <w:color w:val="222222"/>
          <w:sz w:val="20"/>
          <w:szCs w:val="20"/>
          <w:shd w:val="clear" w:color="auto" w:fill="FFFFFF"/>
        </w:rPr>
        <w:t>Phytopathology®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113</w:t>
      </w:r>
      <w:r w:rsidRPr="003707F5">
        <w:rPr>
          <w:rFonts w:ascii="Arial" w:hAnsi="Arial" w:cs="Arial"/>
          <w:color w:val="222222"/>
          <w:sz w:val="20"/>
          <w:szCs w:val="20"/>
          <w:shd w:val="clear" w:color="auto" w:fill="FFFFFF"/>
        </w:rPr>
        <w:t xml:space="preserve">(11), 2073-2082. DOI: </w:t>
      </w:r>
      <w:hyperlink r:id="rId34" w:history="1">
        <w:r w:rsidRPr="003707F5">
          <w:rPr>
            <w:rStyle w:val="Hyperlink"/>
            <w:rFonts w:ascii="Arial" w:hAnsi="Arial" w:cs="Arial"/>
            <w:sz w:val="20"/>
            <w:szCs w:val="20"/>
            <w:shd w:val="clear" w:color="auto" w:fill="FFFFFF"/>
          </w:rPr>
          <w:t>https://doi.org/10.1094/PHYTO-02-23-0049-SA</w:t>
        </w:r>
      </w:hyperlink>
    </w:p>
    <w:p w14:paraId="3BCA72E4"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Sharma, J., Manjunatha, N., </w:t>
      </w:r>
      <w:proofErr w:type="spellStart"/>
      <w:r w:rsidRPr="003707F5">
        <w:rPr>
          <w:rFonts w:ascii="Arial" w:hAnsi="Arial" w:cs="Arial"/>
          <w:color w:val="222222"/>
          <w:sz w:val="20"/>
          <w:szCs w:val="20"/>
          <w:shd w:val="clear" w:color="auto" w:fill="FFFFFF"/>
        </w:rPr>
        <w:t>Pokhare</w:t>
      </w:r>
      <w:proofErr w:type="spellEnd"/>
      <w:r w:rsidRPr="003707F5">
        <w:rPr>
          <w:rFonts w:ascii="Arial" w:hAnsi="Arial" w:cs="Arial"/>
          <w:color w:val="222222"/>
          <w:sz w:val="20"/>
          <w:szCs w:val="20"/>
          <w:shd w:val="clear" w:color="auto" w:fill="FFFFFF"/>
        </w:rPr>
        <w:t xml:space="preserve">, S. S., Patil, P. G., </w:t>
      </w:r>
      <w:proofErr w:type="spellStart"/>
      <w:r w:rsidRPr="003707F5">
        <w:rPr>
          <w:rFonts w:ascii="Arial" w:hAnsi="Arial" w:cs="Arial"/>
          <w:color w:val="222222"/>
          <w:sz w:val="20"/>
          <w:szCs w:val="20"/>
          <w:shd w:val="clear" w:color="auto" w:fill="FFFFFF"/>
        </w:rPr>
        <w:t>Agarrwal</w:t>
      </w:r>
      <w:proofErr w:type="spellEnd"/>
      <w:r w:rsidRPr="003707F5">
        <w:rPr>
          <w:rFonts w:ascii="Arial" w:hAnsi="Arial" w:cs="Arial"/>
          <w:color w:val="222222"/>
          <w:sz w:val="20"/>
          <w:szCs w:val="20"/>
          <w:shd w:val="clear" w:color="auto" w:fill="FFFFFF"/>
        </w:rPr>
        <w:t xml:space="preserve">, R., </w:t>
      </w:r>
      <w:proofErr w:type="spellStart"/>
      <w:r w:rsidRPr="003707F5">
        <w:rPr>
          <w:rFonts w:ascii="Arial" w:hAnsi="Arial" w:cs="Arial"/>
          <w:color w:val="222222"/>
          <w:sz w:val="20"/>
          <w:szCs w:val="20"/>
          <w:shd w:val="clear" w:color="auto" w:fill="FFFFFF"/>
        </w:rPr>
        <w:t>Chakranarayan</w:t>
      </w:r>
      <w:proofErr w:type="spellEnd"/>
      <w:r w:rsidRPr="003707F5">
        <w:rPr>
          <w:rFonts w:ascii="Arial" w:hAnsi="Arial" w:cs="Arial"/>
          <w:color w:val="222222"/>
          <w:sz w:val="20"/>
          <w:szCs w:val="20"/>
          <w:shd w:val="clear" w:color="auto" w:fill="FFFFFF"/>
        </w:rPr>
        <w:t xml:space="preserve">, M. G., ... &amp; Marathe, R. A. (2022). Genetic diversity and streptomycin sensitivity in </w:t>
      </w:r>
      <w:r w:rsidRPr="003707F5">
        <w:rPr>
          <w:rFonts w:ascii="Arial" w:hAnsi="Arial" w:cs="Arial"/>
          <w:i/>
          <w:color w:val="222222"/>
          <w:sz w:val="20"/>
          <w:szCs w:val="20"/>
          <w:shd w:val="clear" w:color="auto" w:fill="FFFFFF"/>
        </w:rPr>
        <w:t xml:space="preserve">Xanthomonas axonopodis </w:t>
      </w:r>
      <w:r w:rsidRPr="003707F5">
        <w:rPr>
          <w:rFonts w:ascii="Arial" w:hAnsi="Arial" w:cs="Arial"/>
          <w:color w:val="222222"/>
          <w:sz w:val="20"/>
          <w:szCs w:val="20"/>
          <w:shd w:val="clear" w:color="auto" w:fill="FFFFFF"/>
        </w:rPr>
        <w:t xml:space="preserve">pv. </w:t>
      </w:r>
      <w:proofErr w:type="spellStart"/>
      <w:r w:rsidRPr="003707F5">
        <w:rPr>
          <w:rFonts w:ascii="Arial" w:hAnsi="Arial" w:cs="Arial"/>
          <w:i/>
          <w:color w:val="222222"/>
          <w:sz w:val="20"/>
          <w:szCs w:val="20"/>
          <w:shd w:val="clear" w:color="auto" w:fill="FFFFFF"/>
        </w:rPr>
        <w:t>punicae</w:t>
      </w:r>
      <w:proofErr w:type="spellEnd"/>
      <w:r w:rsidRPr="003707F5">
        <w:rPr>
          <w:rFonts w:ascii="Arial" w:hAnsi="Arial" w:cs="Arial"/>
          <w:i/>
          <w:color w:val="222222"/>
          <w:sz w:val="20"/>
          <w:szCs w:val="20"/>
          <w:shd w:val="clear" w:color="auto" w:fill="FFFFFF"/>
        </w:rPr>
        <w:t xml:space="preserve"> </w:t>
      </w:r>
      <w:r w:rsidRPr="003707F5">
        <w:rPr>
          <w:rFonts w:ascii="Arial" w:hAnsi="Arial" w:cs="Arial"/>
          <w:color w:val="222222"/>
          <w:sz w:val="20"/>
          <w:szCs w:val="20"/>
          <w:shd w:val="clear" w:color="auto" w:fill="FFFFFF"/>
        </w:rPr>
        <w:t>causing oily spot disease in pomegranates. </w:t>
      </w:r>
      <w:proofErr w:type="spellStart"/>
      <w:r w:rsidRPr="003707F5">
        <w:rPr>
          <w:rFonts w:ascii="Arial" w:hAnsi="Arial" w:cs="Arial"/>
          <w:i/>
          <w:iCs/>
          <w:color w:val="222222"/>
          <w:sz w:val="20"/>
          <w:szCs w:val="20"/>
          <w:shd w:val="clear" w:color="auto" w:fill="FFFFFF"/>
        </w:rPr>
        <w:t>Horticulturae</w:t>
      </w:r>
      <w:proofErr w:type="spellEnd"/>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8</w:t>
      </w:r>
      <w:r w:rsidRPr="003707F5">
        <w:rPr>
          <w:rFonts w:ascii="Arial" w:hAnsi="Arial" w:cs="Arial"/>
          <w:color w:val="222222"/>
          <w:sz w:val="20"/>
          <w:szCs w:val="20"/>
          <w:shd w:val="clear" w:color="auto" w:fill="FFFFFF"/>
        </w:rPr>
        <w:t xml:space="preserve">(5), 441. DOI: </w:t>
      </w:r>
      <w:hyperlink r:id="rId35" w:history="1">
        <w:r w:rsidRPr="003707F5">
          <w:rPr>
            <w:rStyle w:val="Hyperlink"/>
            <w:rFonts w:ascii="Arial" w:hAnsi="Arial" w:cs="Arial"/>
            <w:sz w:val="20"/>
            <w:szCs w:val="20"/>
            <w:shd w:val="clear" w:color="auto" w:fill="FFFFFF"/>
          </w:rPr>
          <w:t>https://doi.org/10.3390/horticulturae8050441</w:t>
        </w:r>
      </w:hyperlink>
    </w:p>
    <w:p w14:paraId="60A65A6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Silchenko, A. S., Rubtsov, N. K., Zueva, A. O., </w:t>
      </w:r>
      <w:proofErr w:type="spellStart"/>
      <w:r w:rsidRPr="003707F5">
        <w:rPr>
          <w:rFonts w:ascii="Arial" w:hAnsi="Arial" w:cs="Arial"/>
          <w:color w:val="222222"/>
          <w:sz w:val="20"/>
          <w:szCs w:val="20"/>
          <w:shd w:val="clear" w:color="auto" w:fill="FFFFFF"/>
        </w:rPr>
        <w:t>Kusaykin</w:t>
      </w:r>
      <w:proofErr w:type="spellEnd"/>
      <w:r w:rsidRPr="003707F5">
        <w:rPr>
          <w:rFonts w:ascii="Arial" w:hAnsi="Arial" w:cs="Arial"/>
          <w:color w:val="222222"/>
          <w:sz w:val="20"/>
          <w:szCs w:val="20"/>
          <w:shd w:val="clear" w:color="auto" w:fill="FFFFFF"/>
        </w:rPr>
        <w:t>, M. I., Rasin, A. B., &amp; Ermakova, S. P. (2022). Fucoidan-active α-L-</w:t>
      </w:r>
      <w:proofErr w:type="spellStart"/>
      <w:r w:rsidRPr="003707F5">
        <w:rPr>
          <w:rFonts w:ascii="Arial" w:hAnsi="Arial" w:cs="Arial"/>
          <w:color w:val="222222"/>
          <w:sz w:val="20"/>
          <w:szCs w:val="20"/>
          <w:shd w:val="clear" w:color="auto" w:fill="FFFFFF"/>
        </w:rPr>
        <w:t>fucosidases</w:t>
      </w:r>
      <w:proofErr w:type="spellEnd"/>
      <w:r w:rsidRPr="003707F5">
        <w:rPr>
          <w:rFonts w:ascii="Arial" w:hAnsi="Arial" w:cs="Arial"/>
          <w:color w:val="222222"/>
          <w:sz w:val="20"/>
          <w:szCs w:val="20"/>
          <w:shd w:val="clear" w:color="auto" w:fill="FFFFFF"/>
        </w:rPr>
        <w:t xml:space="preserve"> of the GH29 and GH95 families from a fucoidan degrading cluster of the marine bacterium </w:t>
      </w:r>
      <w:proofErr w:type="spellStart"/>
      <w:r w:rsidRPr="003707F5">
        <w:rPr>
          <w:rFonts w:ascii="Arial" w:hAnsi="Arial" w:cs="Arial"/>
          <w:color w:val="222222"/>
          <w:sz w:val="20"/>
          <w:szCs w:val="20"/>
          <w:shd w:val="clear" w:color="auto" w:fill="FFFFFF"/>
        </w:rPr>
        <w:t>Wenyingzhuangia</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fucanilytica</w:t>
      </w:r>
      <w:proofErr w:type="spellEnd"/>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Archives of Biochemistry and Biophysics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728</w:t>
      </w:r>
      <w:r w:rsidRPr="003707F5">
        <w:rPr>
          <w:rFonts w:ascii="Arial" w:hAnsi="Arial" w:cs="Arial"/>
          <w:color w:val="222222"/>
          <w:sz w:val="20"/>
          <w:szCs w:val="20"/>
          <w:shd w:val="clear" w:color="auto" w:fill="FFFFFF"/>
        </w:rPr>
        <w:t>, 109373. DOI:</w:t>
      </w:r>
      <w:r w:rsidRPr="003707F5">
        <w:rPr>
          <w:rFonts w:ascii="Arial" w:hAnsi="Arial" w:cs="Arial"/>
          <w:sz w:val="20"/>
          <w:szCs w:val="20"/>
        </w:rPr>
        <w:t xml:space="preserve"> </w:t>
      </w:r>
      <w:hyperlink r:id="rId36" w:history="1">
        <w:r w:rsidRPr="003707F5">
          <w:rPr>
            <w:rStyle w:val="Hyperlink"/>
            <w:rFonts w:ascii="Arial" w:hAnsi="Arial" w:cs="Arial"/>
            <w:sz w:val="20"/>
            <w:szCs w:val="20"/>
            <w:shd w:val="clear" w:color="auto" w:fill="FFFFFF"/>
          </w:rPr>
          <w:t>https://doi.org/10.1016/j.abb.2022.109373</w:t>
        </w:r>
      </w:hyperlink>
    </w:p>
    <w:p w14:paraId="68E84AB5"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Stackebrandt</w:t>
      </w:r>
      <w:proofErr w:type="spellEnd"/>
      <w:r w:rsidRPr="003707F5">
        <w:rPr>
          <w:rFonts w:ascii="Arial" w:hAnsi="Arial" w:cs="Arial"/>
          <w:color w:val="222222"/>
          <w:sz w:val="20"/>
          <w:szCs w:val="20"/>
          <w:shd w:val="clear" w:color="auto" w:fill="FFFFFF"/>
        </w:rPr>
        <w:t xml:space="preserve">, E., Murray, R. G. E., &amp; </w:t>
      </w:r>
      <w:proofErr w:type="spellStart"/>
      <w:r w:rsidRPr="003707F5">
        <w:rPr>
          <w:rFonts w:ascii="Arial" w:hAnsi="Arial" w:cs="Arial"/>
          <w:color w:val="222222"/>
          <w:sz w:val="20"/>
          <w:szCs w:val="20"/>
          <w:shd w:val="clear" w:color="auto" w:fill="FFFFFF"/>
        </w:rPr>
        <w:t>Trüper</w:t>
      </w:r>
      <w:proofErr w:type="spellEnd"/>
      <w:r w:rsidRPr="003707F5">
        <w:rPr>
          <w:rFonts w:ascii="Arial" w:hAnsi="Arial" w:cs="Arial"/>
          <w:color w:val="222222"/>
          <w:sz w:val="20"/>
          <w:szCs w:val="20"/>
          <w:shd w:val="clear" w:color="auto" w:fill="FFFFFF"/>
        </w:rPr>
        <w:t xml:space="preserve">, H. G. (1988). Proteobacteria classis </w:t>
      </w:r>
      <w:proofErr w:type="spell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 a name for the phylogenetic taxon that includes the “purple bacteria and their relatives”. </w:t>
      </w:r>
      <w:r w:rsidRPr="003707F5">
        <w:rPr>
          <w:rFonts w:ascii="Arial" w:hAnsi="Arial" w:cs="Arial"/>
          <w:i/>
          <w:iCs/>
          <w:color w:val="222222"/>
          <w:sz w:val="20"/>
          <w:szCs w:val="20"/>
          <w:shd w:val="clear" w:color="auto" w:fill="FFFFFF"/>
        </w:rPr>
        <w:t>International Journal of Systematic and Evolutionary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38</w:t>
      </w:r>
      <w:r w:rsidRPr="003707F5">
        <w:rPr>
          <w:rFonts w:ascii="Arial" w:hAnsi="Arial" w:cs="Arial"/>
          <w:color w:val="222222"/>
          <w:sz w:val="20"/>
          <w:szCs w:val="20"/>
          <w:shd w:val="clear" w:color="auto" w:fill="FFFFFF"/>
        </w:rPr>
        <w:t>(3), 321-325.</w:t>
      </w:r>
    </w:p>
    <w:p w14:paraId="328701A8"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Starr, M. P., &amp; Garces, O. (1950). The causal agent of bacterial gummosis of the Imperial pasture grass in Colombia. </w:t>
      </w:r>
      <w:proofErr w:type="spellStart"/>
      <w:r w:rsidRPr="003707F5">
        <w:rPr>
          <w:rFonts w:ascii="Arial" w:hAnsi="Arial" w:cs="Arial"/>
          <w:i/>
          <w:iCs/>
          <w:color w:val="222222"/>
          <w:sz w:val="20"/>
          <w:szCs w:val="20"/>
          <w:shd w:val="clear" w:color="auto" w:fill="FFFFFF"/>
        </w:rPr>
        <w:t>Revista</w:t>
      </w:r>
      <w:proofErr w:type="spellEnd"/>
      <w:r w:rsidRPr="003707F5">
        <w:rPr>
          <w:rFonts w:ascii="Arial" w:hAnsi="Arial" w:cs="Arial"/>
          <w:i/>
          <w:iCs/>
          <w:color w:val="222222"/>
          <w:sz w:val="20"/>
          <w:szCs w:val="20"/>
          <w:shd w:val="clear" w:color="auto" w:fill="FFFFFF"/>
        </w:rPr>
        <w:t xml:space="preserve"> de la </w:t>
      </w:r>
      <w:proofErr w:type="spellStart"/>
      <w:r w:rsidRPr="003707F5">
        <w:rPr>
          <w:rFonts w:ascii="Arial" w:hAnsi="Arial" w:cs="Arial"/>
          <w:i/>
          <w:iCs/>
          <w:color w:val="222222"/>
          <w:sz w:val="20"/>
          <w:szCs w:val="20"/>
          <w:shd w:val="clear" w:color="auto" w:fill="FFFFFF"/>
        </w:rPr>
        <w:t>Facultad</w:t>
      </w:r>
      <w:proofErr w:type="spellEnd"/>
      <w:r w:rsidRPr="003707F5">
        <w:rPr>
          <w:rFonts w:ascii="Arial" w:hAnsi="Arial" w:cs="Arial"/>
          <w:i/>
          <w:iCs/>
          <w:color w:val="222222"/>
          <w:sz w:val="20"/>
          <w:szCs w:val="20"/>
          <w:shd w:val="clear" w:color="auto" w:fill="FFFFFF"/>
        </w:rPr>
        <w:t xml:space="preserve"> de </w:t>
      </w:r>
      <w:proofErr w:type="spellStart"/>
      <w:r w:rsidRPr="003707F5">
        <w:rPr>
          <w:rFonts w:ascii="Arial" w:hAnsi="Arial" w:cs="Arial"/>
          <w:i/>
          <w:iCs/>
          <w:color w:val="222222"/>
          <w:sz w:val="20"/>
          <w:szCs w:val="20"/>
          <w:shd w:val="clear" w:color="auto" w:fill="FFFFFF"/>
        </w:rPr>
        <w:t>Agronomia</w:t>
      </w:r>
      <w:proofErr w:type="spellEnd"/>
      <w:r w:rsidRPr="003707F5">
        <w:rPr>
          <w:rFonts w:ascii="Arial" w:hAnsi="Arial" w:cs="Arial"/>
          <w:i/>
          <w:iCs/>
          <w:color w:val="222222"/>
          <w:sz w:val="20"/>
          <w:szCs w:val="20"/>
          <w:shd w:val="clear" w:color="auto" w:fill="FFFFFF"/>
        </w:rPr>
        <w:t xml:space="preserve">, Universidad </w:t>
      </w:r>
      <w:proofErr w:type="spellStart"/>
      <w:r w:rsidRPr="003707F5">
        <w:rPr>
          <w:rFonts w:ascii="Arial" w:hAnsi="Arial" w:cs="Arial"/>
          <w:i/>
          <w:iCs/>
          <w:color w:val="222222"/>
          <w:sz w:val="20"/>
          <w:szCs w:val="20"/>
          <w:shd w:val="clear" w:color="auto" w:fill="FFFFFF"/>
        </w:rPr>
        <w:t>nacional</w:t>
      </w:r>
      <w:proofErr w:type="spellEnd"/>
      <w:r w:rsidRPr="003707F5">
        <w:rPr>
          <w:rFonts w:ascii="Arial" w:hAnsi="Arial" w:cs="Arial"/>
          <w:i/>
          <w:iCs/>
          <w:color w:val="222222"/>
          <w:sz w:val="20"/>
          <w:szCs w:val="20"/>
          <w:shd w:val="clear" w:color="auto" w:fill="FFFFFF"/>
        </w:rPr>
        <w:t xml:space="preserve"> de Medellin</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11</w:t>
      </w:r>
      <w:r w:rsidRPr="003707F5">
        <w:rPr>
          <w:rFonts w:ascii="Arial" w:hAnsi="Arial" w:cs="Arial"/>
          <w:color w:val="222222"/>
          <w:sz w:val="20"/>
          <w:szCs w:val="20"/>
          <w:shd w:val="clear" w:color="auto" w:fill="FFFFFF"/>
        </w:rPr>
        <w:t>(38-39).</w:t>
      </w:r>
    </w:p>
    <w:p w14:paraId="00576632"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Suke, P. A., </w:t>
      </w:r>
      <w:proofErr w:type="spellStart"/>
      <w:r w:rsidRPr="003707F5">
        <w:rPr>
          <w:rFonts w:ascii="Arial" w:hAnsi="Arial" w:cs="Arial"/>
          <w:color w:val="222222"/>
          <w:sz w:val="20"/>
          <w:szCs w:val="20"/>
          <w:shd w:val="clear" w:color="auto" w:fill="FFFFFF"/>
        </w:rPr>
        <w:t>Zope</w:t>
      </w:r>
      <w:proofErr w:type="spellEnd"/>
      <w:r w:rsidRPr="003707F5">
        <w:rPr>
          <w:rFonts w:ascii="Arial" w:hAnsi="Arial" w:cs="Arial"/>
          <w:color w:val="222222"/>
          <w:sz w:val="20"/>
          <w:szCs w:val="20"/>
          <w:shd w:val="clear" w:color="auto" w:fill="FFFFFF"/>
        </w:rPr>
        <w:t xml:space="preserve">, A. V., Gaikwad, M., &amp; More, S. W. (2022). Cultural, morphological and biochemical variations among different isolates of </w:t>
      </w:r>
      <w:r w:rsidRPr="003707F5">
        <w:rPr>
          <w:rFonts w:ascii="Arial" w:hAnsi="Arial" w:cs="Arial"/>
          <w:i/>
          <w:color w:val="222222"/>
          <w:sz w:val="20"/>
          <w:szCs w:val="20"/>
          <w:shd w:val="clear" w:color="auto" w:fill="FFFFFF"/>
        </w:rPr>
        <w:t>Xanthomonas axonopodis</w:t>
      </w:r>
      <w:r w:rsidRPr="003707F5">
        <w:rPr>
          <w:rFonts w:ascii="Arial" w:hAnsi="Arial" w:cs="Arial"/>
          <w:color w:val="222222"/>
          <w:sz w:val="20"/>
          <w:szCs w:val="20"/>
          <w:shd w:val="clear" w:color="auto" w:fill="FFFFFF"/>
        </w:rPr>
        <w:t xml:space="preserve"> pv. </w:t>
      </w:r>
      <w:proofErr w:type="spellStart"/>
      <w:r w:rsidRPr="003707F5">
        <w:rPr>
          <w:rFonts w:ascii="Arial" w:hAnsi="Arial" w:cs="Arial"/>
          <w:i/>
          <w:color w:val="222222"/>
          <w:sz w:val="20"/>
          <w:szCs w:val="20"/>
          <w:shd w:val="clear" w:color="auto" w:fill="FFFFFF"/>
        </w:rPr>
        <w:t>malvacearum</w:t>
      </w:r>
      <w:proofErr w:type="spellEnd"/>
      <w:r w:rsidRPr="003707F5">
        <w:rPr>
          <w:rFonts w:ascii="Arial" w:hAnsi="Arial" w:cs="Arial"/>
          <w:color w:val="222222"/>
          <w:sz w:val="20"/>
          <w:szCs w:val="20"/>
          <w:shd w:val="clear" w:color="auto" w:fill="FFFFFF"/>
        </w:rPr>
        <w:t xml:space="preserve">. Akola University. India </w:t>
      </w:r>
      <w:r w:rsidRPr="003707F5">
        <w:rPr>
          <w:rFonts w:ascii="Arial" w:hAnsi="Arial" w:cs="Arial"/>
          <w:i/>
          <w:color w:val="222222"/>
          <w:sz w:val="20"/>
          <w:szCs w:val="20"/>
          <w:shd w:val="clear" w:color="auto" w:fill="FFFFFF"/>
        </w:rPr>
        <w:t>17</w:t>
      </w:r>
      <w:r w:rsidRPr="003707F5">
        <w:rPr>
          <w:rFonts w:ascii="Arial" w:hAnsi="Arial" w:cs="Arial"/>
          <w:color w:val="222222"/>
          <w:sz w:val="20"/>
          <w:szCs w:val="20"/>
          <w:shd w:val="clear" w:color="auto" w:fill="FFFFFF"/>
        </w:rPr>
        <w:t xml:space="preserve"> (2). 124.128.  DOI: </w:t>
      </w:r>
      <w:hyperlink r:id="rId37" w:history="1">
        <w:r w:rsidRPr="003707F5">
          <w:rPr>
            <w:rStyle w:val="Hyperlink"/>
            <w:rFonts w:ascii="Arial" w:hAnsi="Arial" w:cs="Arial"/>
            <w:sz w:val="20"/>
            <w:szCs w:val="20"/>
            <w:shd w:val="clear" w:color="auto" w:fill="FFFFFF"/>
          </w:rPr>
          <w:t>https://doi.10.48165/jpds.2022.1702.08</w:t>
        </w:r>
      </w:hyperlink>
    </w:p>
    <w:p w14:paraId="33F84FAD"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lastRenderedPageBreak/>
        <w:t xml:space="preserve">Swings J., De Vos P., Van den Mooter M., De Ley J. (1983). Transfer of </w:t>
      </w:r>
      <w:r w:rsidRPr="003707F5">
        <w:rPr>
          <w:rFonts w:ascii="Arial" w:hAnsi="Arial" w:cs="Arial"/>
          <w:i/>
          <w:color w:val="222222"/>
          <w:sz w:val="20"/>
          <w:szCs w:val="20"/>
          <w:shd w:val="clear" w:color="auto" w:fill="FFFFFF"/>
        </w:rPr>
        <w:t xml:space="preserve">Pseudomonas </w:t>
      </w:r>
      <w:proofErr w:type="spellStart"/>
      <w:r w:rsidRPr="003707F5">
        <w:rPr>
          <w:rFonts w:ascii="Arial" w:hAnsi="Arial" w:cs="Arial"/>
          <w:i/>
          <w:color w:val="222222"/>
          <w:sz w:val="20"/>
          <w:szCs w:val="20"/>
          <w:shd w:val="clear" w:color="auto" w:fill="FFFFFF"/>
        </w:rPr>
        <w:t>maltophilia</w:t>
      </w:r>
      <w:proofErr w:type="spellEnd"/>
      <w:r w:rsidRPr="003707F5">
        <w:rPr>
          <w:rFonts w:ascii="Arial" w:hAnsi="Arial" w:cs="Arial"/>
          <w:color w:val="222222"/>
          <w:sz w:val="20"/>
          <w:szCs w:val="20"/>
          <w:shd w:val="clear" w:color="auto" w:fill="FFFFFF"/>
        </w:rPr>
        <w:t xml:space="preserve"> Hugh 1981 to the genus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as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maltophilia</w:t>
      </w:r>
      <w:proofErr w:type="spellEnd"/>
      <w:r w:rsidRPr="003707F5">
        <w:rPr>
          <w:rFonts w:ascii="Arial" w:hAnsi="Arial" w:cs="Arial"/>
          <w:color w:val="222222"/>
          <w:sz w:val="20"/>
          <w:szCs w:val="20"/>
          <w:shd w:val="clear" w:color="auto" w:fill="FFFFFF"/>
        </w:rPr>
        <w:t xml:space="preserve"> (Hugh 1981) comb, </w:t>
      </w:r>
      <w:proofErr w:type="spell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 xml:space="preserve"> Int. J. Syst. Bacteriol. 33:409–413</w:t>
      </w:r>
    </w:p>
    <w:p w14:paraId="58156C93"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proofErr w:type="spellStart"/>
      <w:r w:rsidRPr="003707F5">
        <w:rPr>
          <w:rFonts w:ascii="Arial" w:hAnsi="Arial" w:cs="Arial"/>
          <w:color w:val="222222"/>
          <w:sz w:val="20"/>
          <w:szCs w:val="20"/>
          <w:shd w:val="clear" w:color="auto" w:fill="FFFFFF"/>
        </w:rPr>
        <w:t>Terrapon</w:t>
      </w:r>
      <w:proofErr w:type="spellEnd"/>
      <w:r w:rsidRPr="003707F5">
        <w:rPr>
          <w:rFonts w:ascii="Arial" w:hAnsi="Arial" w:cs="Arial"/>
          <w:color w:val="222222"/>
          <w:sz w:val="20"/>
          <w:szCs w:val="20"/>
          <w:shd w:val="clear" w:color="auto" w:fill="FFFFFF"/>
        </w:rPr>
        <w:t xml:space="preserve">, N., Lombard, V., </w:t>
      </w:r>
      <w:proofErr w:type="spellStart"/>
      <w:r w:rsidRPr="003707F5">
        <w:rPr>
          <w:rFonts w:ascii="Arial" w:hAnsi="Arial" w:cs="Arial"/>
          <w:color w:val="222222"/>
          <w:sz w:val="20"/>
          <w:szCs w:val="20"/>
          <w:shd w:val="clear" w:color="auto" w:fill="FFFFFF"/>
        </w:rPr>
        <w:t>Drula</w:t>
      </w:r>
      <w:proofErr w:type="spellEnd"/>
      <w:r w:rsidRPr="003707F5">
        <w:rPr>
          <w:rFonts w:ascii="Arial" w:hAnsi="Arial" w:cs="Arial"/>
          <w:color w:val="222222"/>
          <w:sz w:val="20"/>
          <w:szCs w:val="20"/>
          <w:shd w:val="clear" w:color="auto" w:fill="FFFFFF"/>
        </w:rPr>
        <w:t xml:space="preserve">, E., </w:t>
      </w:r>
      <w:proofErr w:type="spellStart"/>
      <w:r w:rsidRPr="003707F5">
        <w:rPr>
          <w:rFonts w:ascii="Arial" w:hAnsi="Arial" w:cs="Arial"/>
          <w:color w:val="222222"/>
          <w:sz w:val="20"/>
          <w:szCs w:val="20"/>
          <w:shd w:val="clear" w:color="auto" w:fill="FFFFFF"/>
        </w:rPr>
        <w:t>Lapébie</w:t>
      </w:r>
      <w:proofErr w:type="spellEnd"/>
      <w:r w:rsidRPr="003707F5">
        <w:rPr>
          <w:rFonts w:ascii="Arial" w:hAnsi="Arial" w:cs="Arial"/>
          <w:color w:val="222222"/>
          <w:sz w:val="20"/>
          <w:szCs w:val="20"/>
          <w:shd w:val="clear" w:color="auto" w:fill="FFFFFF"/>
        </w:rPr>
        <w:t>, P., Al-</w:t>
      </w:r>
      <w:proofErr w:type="spellStart"/>
      <w:r w:rsidRPr="003707F5">
        <w:rPr>
          <w:rFonts w:ascii="Arial" w:hAnsi="Arial" w:cs="Arial"/>
          <w:color w:val="222222"/>
          <w:sz w:val="20"/>
          <w:szCs w:val="20"/>
          <w:shd w:val="clear" w:color="auto" w:fill="FFFFFF"/>
        </w:rPr>
        <w:t>Masaudi</w:t>
      </w:r>
      <w:proofErr w:type="spellEnd"/>
      <w:r w:rsidRPr="003707F5">
        <w:rPr>
          <w:rFonts w:ascii="Arial" w:hAnsi="Arial" w:cs="Arial"/>
          <w:color w:val="222222"/>
          <w:sz w:val="20"/>
          <w:szCs w:val="20"/>
          <w:shd w:val="clear" w:color="auto" w:fill="FFFFFF"/>
        </w:rPr>
        <w:t xml:space="preserve">, S., Gilbert, H. J., &amp; </w:t>
      </w:r>
      <w:proofErr w:type="spellStart"/>
      <w:r w:rsidRPr="003707F5">
        <w:rPr>
          <w:rFonts w:ascii="Arial" w:hAnsi="Arial" w:cs="Arial"/>
          <w:color w:val="222222"/>
          <w:sz w:val="20"/>
          <w:szCs w:val="20"/>
          <w:shd w:val="clear" w:color="auto" w:fill="FFFFFF"/>
        </w:rPr>
        <w:t>Henrissat</w:t>
      </w:r>
      <w:proofErr w:type="spellEnd"/>
      <w:r w:rsidRPr="003707F5">
        <w:rPr>
          <w:rFonts w:ascii="Arial" w:hAnsi="Arial" w:cs="Arial"/>
          <w:color w:val="222222"/>
          <w:sz w:val="20"/>
          <w:szCs w:val="20"/>
          <w:shd w:val="clear" w:color="auto" w:fill="FFFFFF"/>
        </w:rPr>
        <w:t>, B. (2018). PULDB: the expanded database of polysaccharide utilization loci. </w:t>
      </w:r>
      <w:r w:rsidRPr="003707F5">
        <w:rPr>
          <w:rFonts w:ascii="Arial" w:hAnsi="Arial" w:cs="Arial"/>
          <w:i/>
          <w:iCs/>
          <w:color w:val="222222"/>
          <w:sz w:val="20"/>
          <w:szCs w:val="20"/>
          <w:shd w:val="clear" w:color="auto" w:fill="FFFFFF"/>
        </w:rPr>
        <w:t>Nucleic acids research</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46</w:t>
      </w:r>
      <w:r w:rsidRPr="003707F5">
        <w:rPr>
          <w:rFonts w:ascii="Arial" w:hAnsi="Arial" w:cs="Arial"/>
          <w:color w:val="222222"/>
          <w:sz w:val="20"/>
          <w:szCs w:val="20"/>
          <w:shd w:val="clear" w:color="auto" w:fill="FFFFFF"/>
        </w:rPr>
        <w:t xml:space="preserve">(D1), D677-D683. DOI: </w:t>
      </w:r>
      <w:hyperlink r:id="rId38" w:history="1">
        <w:r w:rsidRPr="003707F5">
          <w:rPr>
            <w:rStyle w:val="Hyperlink"/>
            <w:rFonts w:ascii="Arial" w:hAnsi="Arial" w:cs="Arial"/>
            <w:sz w:val="20"/>
            <w:szCs w:val="20"/>
            <w:shd w:val="clear" w:color="auto" w:fill="FFFFFF"/>
          </w:rPr>
          <w:t>https://doi.org/10.1093/nar/gkx1022</w:t>
        </w:r>
      </w:hyperlink>
    </w:p>
    <w:p w14:paraId="48F32BA1"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Timilsina, S., Potnis, N., Newberry, E. A., </w:t>
      </w:r>
      <w:proofErr w:type="spellStart"/>
      <w:r w:rsidRPr="003707F5">
        <w:rPr>
          <w:rFonts w:ascii="Arial" w:hAnsi="Arial" w:cs="Arial"/>
          <w:color w:val="222222"/>
          <w:sz w:val="20"/>
          <w:szCs w:val="20"/>
          <w:shd w:val="clear" w:color="auto" w:fill="FFFFFF"/>
        </w:rPr>
        <w:t>Liyanapathiranage</w:t>
      </w:r>
      <w:proofErr w:type="spellEnd"/>
      <w:r w:rsidRPr="003707F5">
        <w:rPr>
          <w:rFonts w:ascii="Arial" w:hAnsi="Arial" w:cs="Arial"/>
          <w:color w:val="222222"/>
          <w:sz w:val="20"/>
          <w:szCs w:val="20"/>
          <w:shd w:val="clear" w:color="auto" w:fill="FFFFFF"/>
        </w:rPr>
        <w:t xml:space="preserve">, P., Iruegas-Bocardo, F., White, F. F., ... &amp; Jones, J. B. (2020). </w:t>
      </w:r>
      <w:r w:rsidRPr="003707F5">
        <w:rPr>
          <w:rFonts w:ascii="Arial" w:hAnsi="Arial" w:cs="Arial"/>
          <w:i/>
          <w:color w:val="222222"/>
          <w:sz w:val="20"/>
          <w:szCs w:val="20"/>
          <w:shd w:val="clear" w:color="auto" w:fill="FFFFFF"/>
        </w:rPr>
        <w:t>Xanthomonas</w:t>
      </w:r>
      <w:r w:rsidRPr="003707F5">
        <w:rPr>
          <w:rFonts w:ascii="Arial" w:hAnsi="Arial" w:cs="Arial"/>
          <w:color w:val="222222"/>
          <w:sz w:val="20"/>
          <w:szCs w:val="20"/>
          <w:shd w:val="clear" w:color="auto" w:fill="FFFFFF"/>
        </w:rPr>
        <w:t xml:space="preserve"> diversity, virulence and plant–pathogen interactions. </w:t>
      </w:r>
      <w:r w:rsidRPr="003707F5">
        <w:rPr>
          <w:rFonts w:ascii="Arial" w:hAnsi="Arial" w:cs="Arial"/>
          <w:i/>
          <w:iCs/>
          <w:color w:val="222222"/>
          <w:sz w:val="20"/>
          <w:szCs w:val="20"/>
          <w:shd w:val="clear" w:color="auto" w:fill="FFFFFF"/>
        </w:rPr>
        <w:t>Nature Reviews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18</w:t>
      </w:r>
      <w:r w:rsidRPr="003707F5">
        <w:rPr>
          <w:rFonts w:ascii="Arial" w:hAnsi="Arial" w:cs="Arial"/>
          <w:color w:val="222222"/>
          <w:sz w:val="20"/>
          <w:szCs w:val="20"/>
          <w:shd w:val="clear" w:color="auto" w:fill="FFFFFF"/>
        </w:rPr>
        <w:t xml:space="preserve">(8), 415-427.DOI: </w:t>
      </w:r>
      <w:hyperlink r:id="rId39" w:history="1">
        <w:r w:rsidRPr="003707F5">
          <w:rPr>
            <w:rStyle w:val="Hyperlink"/>
            <w:rFonts w:ascii="Arial" w:hAnsi="Arial" w:cs="Arial"/>
            <w:sz w:val="20"/>
            <w:szCs w:val="20"/>
            <w:shd w:val="clear" w:color="auto" w:fill="FFFFFF"/>
          </w:rPr>
          <w:t>https://doi.org/10.1038/s41579-020-0361-8</w:t>
        </w:r>
      </w:hyperlink>
    </w:p>
    <w:p w14:paraId="33DD8C5E"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Van den Mooter M., </w:t>
      </w:r>
      <w:proofErr w:type="spellStart"/>
      <w:r w:rsidRPr="003707F5">
        <w:rPr>
          <w:rFonts w:ascii="Arial" w:hAnsi="Arial" w:cs="Arial"/>
          <w:color w:val="222222"/>
          <w:sz w:val="20"/>
          <w:szCs w:val="20"/>
          <w:shd w:val="clear" w:color="auto" w:fill="FFFFFF"/>
        </w:rPr>
        <w:t>Maraite</w:t>
      </w:r>
      <w:proofErr w:type="spellEnd"/>
      <w:r w:rsidRPr="003707F5">
        <w:rPr>
          <w:rFonts w:ascii="Arial" w:hAnsi="Arial" w:cs="Arial"/>
          <w:color w:val="222222"/>
          <w:sz w:val="20"/>
          <w:szCs w:val="20"/>
          <w:shd w:val="clear" w:color="auto" w:fill="FFFFFF"/>
        </w:rPr>
        <w:t xml:space="preserve"> H., </w:t>
      </w:r>
      <w:proofErr w:type="spellStart"/>
      <w:r w:rsidRPr="003707F5">
        <w:rPr>
          <w:rFonts w:ascii="Arial" w:hAnsi="Arial" w:cs="Arial"/>
          <w:color w:val="222222"/>
          <w:sz w:val="20"/>
          <w:szCs w:val="20"/>
          <w:shd w:val="clear" w:color="auto" w:fill="FFFFFF"/>
        </w:rPr>
        <w:t>Meiresonne</w:t>
      </w:r>
      <w:proofErr w:type="spellEnd"/>
      <w:r w:rsidRPr="003707F5">
        <w:rPr>
          <w:rFonts w:ascii="Arial" w:hAnsi="Arial" w:cs="Arial"/>
          <w:color w:val="222222"/>
          <w:sz w:val="20"/>
          <w:szCs w:val="20"/>
          <w:shd w:val="clear" w:color="auto" w:fill="FFFFFF"/>
        </w:rPr>
        <w:t xml:space="preserve"> L., Swings J., Gillis M., </w:t>
      </w:r>
      <w:proofErr w:type="spellStart"/>
      <w:r w:rsidRPr="003707F5">
        <w:rPr>
          <w:rFonts w:ascii="Arial" w:hAnsi="Arial" w:cs="Arial"/>
          <w:color w:val="222222"/>
          <w:sz w:val="20"/>
          <w:szCs w:val="20"/>
          <w:shd w:val="clear" w:color="auto" w:fill="FFFFFF"/>
        </w:rPr>
        <w:t>Kersters</w:t>
      </w:r>
      <w:proofErr w:type="spellEnd"/>
      <w:r w:rsidRPr="003707F5">
        <w:rPr>
          <w:rFonts w:ascii="Arial" w:hAnsi="Arial" w:cs="Arial"/>
          <w:color w:val="222222"/>
          <w:sz w:val="20"/>
          <w:szCs w:val="20"/>
          <w:shd w:val="clear" w:color="auto" w:fill="FFFFFF"/>
        </w:rPr>
        <w:t xml:space="preserve"> K., De Ley J. (1987). Comparison between </w:t>
      </w:r>
      <w:r w:rsidRPr="003707F5">
        <w:rPr>
          <w:rFonts w:ascii="Arial" w:hAnsi="Arial" w:cs="Arial"/>
          <w:i/>
          <w:color w:val="222222"/>
          <w:sz w:val="20"/>
          <w:szCs w:val="20"/>
          <w:shd w:val="clear" w:color="auto" w:fill="FFFFFF"/>
        </w:rPr>
        <w:t>Xanthomonas campestris</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i/>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manihotis</w:t>
      </w:r>
      <w:proofErr w:type="spellEnd"/>
      <w:r w:rsidRPr="003707F5">
        <w:rPr>
          <w:rFonts w:ascii="Arial" w:hAnsi="Arial" w:cs="Arial"/>
          <w:color w:val="222222"/>
          <w:sz w:val="20"/>
          <w:szCs w:val="20"/>
          <w:shd w:val="clear" w:color="auto" w:fill="FFFFFF"/>
        </w:rPr>
        <w:t xml:space="preserve"> (ISPP List 1980), and </w:t>
      </w:r>
      <w:r w:rsidRPr="003707F5">
        <w:rPr>
          <w:rFonts w:ascii="Arial" w:hAnsi="Arial" w:cs="Arial"/>
          <w:i/>
          <w:color w:val="222222"/>
          <w:sz w:val="20"/>
          <w:szCs w:val="20"/>
          <w:shd w:val="clear" w:color="auto" w:fill="FFFFFF"/>
        </w:rPr>
        <w:t>X. campestris</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cassavae</w:t>
      </w:r>
      <w:proofErr w:type="spellEnd"/>
      <w:r w:rsidRPr="003707F5">
        <w:rPr>
          <w:rFonts w:ascii="Arial" w:hAnsi="Arial" w:cs="Arial"/>
          <w:color w:val="222222"/>
          <w:sz w:val="20"/>
          <w:szCs w:val="20"/>
          <w:shd w:val="clear" w:color="auto" w:fill="FFFFFF"/>
        </w:rPr>
        <w:t xml:space="preserve"> (ISPP List 1980) by means of phenotypic, protein electrophoretic, DNA hybridization and </w:t>
      </w:r>
      <w:proofErr w:type="spellStart"/>
      <w:r w:rsidRPr="003707F5">
        <w:rPr>
          <w:rFonts w:ascii="Arial" w:hAnsi="Arial" w:cs="Arial"/>
          <w:color w:val="222222"/>
          <w:sz w:val="20"/>
          <w:szCs w:val="20"/>
          <w:shd w:val="clear" w:color="auto" w:fill="FFFFFF"/>
        </w:rPr>
        <w:t>phytopathological</w:t>
      </w:r>
      <w:proofErr w:type="spellEnd"/>
      <w:r w:rsidRPr="003707F5">
        <w:rPr>
          <w:rFonts w:ascii="Arial" w:hAnsi="Arial" w:cs="Arial"/>
          <w:color w:val="222222"/>
          <w:sz w:val="20"/>
          <w:szCs w:val="20"/>
          <w:shd w:val="clear" w:color="auto" w:fill="FFFFFF"/>
        </w:rPr>
        <w:t xml:space="preserve"> techniques. </w:t>
      </w:r>
      <w:r w:rsidRPr="00A46767">
        <w:rPr>
          <w:rFonts w:ascii="Arial" w:hAnsi="Arial" w:cs="Arial"/>
          <w:color w:val="222222"/>
          <w:sz w:val="20"/>
          <w:szCs w:val="20"/>
          <w:shd w:val="clear" w:color="auto" w:fill="FFFFFF"/>
          <w:lang w:val="de-DE"/>
        </w:rPr>
        <w:t>J. Gen. Microbiol. 133:57–71</w:t>
      </w:r>
    </w:p>
    <w:p w14:paraId="555EB38F"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Vauterin, L., Hoste, B., Kersters, K., &amp; Swings, J. (1995). </w:t>
      </w:r>
      <w:r w:rsidRPr="003707F5">
        <w:rPr>
          <w:rFonts w:ascii="Arial" w:hAnsi="Arial" w:cs="Arial"/>
          <w:color w:val="222222"/>
          <w:sz w:val="20"/>
          <w:szCs w:val="20"/>
          <w:shd w:val="clear" w:color="auto" w:fill="FFFFFF"/>
        </w:rPr>
        <w:t>Reclassification of Xanthomonas. </w:t>
      </w:r>
      <w:r w:rsidRPr="003707F5">
        <w:rPr>
          <w:rFonts w:ascii="Arial" w:hAnsi="Arial" w:cs="Arial"/>
          <w:i/>
          <w:iCs/>
          <w:color w:val="222222"/>
          <w:sz w:val="20"/>
          <w:szCs w:val="20"/>
          <w:shd w:val="clear" w:color="auto" w:fill="FFFFFF"/>
        </w:rPr>
        <w:t>International Journal of Systematic and Evolutionary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45</w:t>
      </w:r>
      <w:r w:rsidRPr="003707F5">
        <w:rPr>
          <w:rFonts w:ascii="Arial" w:hAnsi="Arial" w:cs="Arial"/>
          <w:color w:val="222222"/>
          <w:sz w:val="20"/>
          <w:szCs w:val="20"/>
          <w:shd w:val="clear" w:color="auto" w:fill="FFFFFF"/>
        </w:rPr>
        <w:t>(3), 472-489.</w:t>
      </w:r>
    </w:p>
    <w:p w14:paraId="2D1B64BE" w14:textId="77777777" w:rsidR="00F27FA2" w:rsidRPr="003707F5" w:rsidRDefault="00F27FA2" w:rsidP="00177722">
      <w:pPr>
        <w:spacing w:after="0" w:line="360" w:lineRule="auto"/>
        <w:ind w:firstLine="567"/>
        <w:jc w:val="both"/>
        <w:rPr>
          <w:rFonts w:ascii="Arial" w:hAnsi="Arial" w:cs="Arial"/>
          <w:sz w:val="20"/>
          <w:szCs w:val="20"/>
        </w:rPr>
      </w:pPr>
      <w:r w:rsidRPr="00A46767">
        <w:rPr>
          <w:rFonts w:ascii="Arial" w:hAnsi="Arial" w:cs="Arial"/>
          <w:color w:val="222222"/>
          <w:sz w:val="20"/>
          <w:szCs w:val="20"/>
          <w:shd w:val="clear" w:color="auto" w:fill="FFFFFF"/>
          <w:lang w:val="de-DE"/>
        </w:rPr>
        <w:t xml:space="preserve">Vauterin, L., Swings, J., Kersters, K., Gillis, M., Mew, T. W., Schroth, M. N., ... </w:t>
      </w:r>
      <w:r w:rsidRPr="003707F5">
        <w:rPr>
          <w:rFonts w:ascii="Arial" w:hAnsi="Arial" w:cs="Arial"/>
          <w:color w:val="222222"/>
          <w:sz w:val="20"/>
          <w:szCs w:val="20"/>
          <w:shd w:val="clear" w:color="auto" w:fill="FFFFFF"/>
        </w:rPr>
        <w:t>&amp; Bradbury, J. F. (1990). Towards an improved taxonomy of Xanthomonas. </w:t>
      </w:r>
      <w:r w:rsidRPr="003707F5">
        <w:rPr>
          <w:rFonts w:ascii="Arial" w:hAnsi="Arial" w:cs="Arial"/>
          <w:i/>
          <w:iCs/>
          <w:color w:val="222222"/>
          <w:sz w:val="20"/>
          <w:szCs w:val="20"/>
          <w:shd w:val="clear" w:color="auto" w:fill="FFFFFF"/>
        </w:rPr>
        <w:t>International Journal of Systematic and Evolutionary Microbiology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40</w:t>
      </w:r>
      <w:r w:rsidRPr="003707F5">
        <w:rPr>
          <w:rFonts w:ascii="Arial" w:hAnsi="Arial" w:cs="Arial"/>
          <w:color w:val="222222"/>
          <w:sz w:val="20"/>
          <w:szCs w:val="20"/>
          <w:shd w:val="clear" w:color="auto" w:fill="FFFFFF"/>
        </w:rPr>
        <w:t>(3), 312-316.</w:t>
      </w:r>
    </w:p>
    <w:p w14:paraId="0EF4A72A"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 xml:space="preserve">Verdier, V., </w:t>
      </w:r>
      <w:proofErr w:type="spellStart"/>
      <w:r w:rsidRPr="003707F5">
        <w:rPr>
          <w:rFonts w:ascii="Arial" w:hAnsi="Arial" w:cs="Arial"/>
          <w:color w:val="222222"/>
          <w:sz w:val="20"/>
          <w:szCs w:val="20"/>
          <w:shd w:val="clear" w:color="auto" w:fill="FFFFFF"/>
        </w:rPr>
        <w:t>Assigbétsé</w:t>
      </w:r>
      <w:proofErr w:type="spellEnd"/>
      <w:r w:rsidRPr="003707F5">
        <w:rPr>
          <w:rFonts w:ascii="Arial" w:hAnsi="Arial" w:cs="Arial"/>
          <w:color w:val="222222"/>
          <w:sz w:val="20"/>
          <w:szCs w:val="20"/>
          <w:shd w:val="clear" w:color="auto" w:fill="FFFFFF"/>
        </w:rPr>
        <w:t xml:space="preserve">, K., Khatri-Chhetri, G., Wydra, K., Rudolph, K., &amp; Geiger, J. P. (1998). Molecular characterization of the incitant of cowpea bacterial blight and pustule, </w:t>
      </w:r>
      <w:r w:rsidRPr="003707F5">
        <w:rPr>
          <w:rFonts w:ascii="Arial" w:hAnsi="Arial" w:cs="Arial"/>
          <w:i/>
          <w:color w:val="222222"/>
          <w:sz w:val="20"/>
          <w:szCs w:val="20"/>
          <w:shd w:val="clear" w:color="auto" w:fill="FFFFFF"/>
        </w:rPr>
        <w:t>Xanthomonas campestris</w:t>
      </w:r>
      <w:r w:rsidRPr="003707F5">
        <w:rPr>
          <w:rFonts w:ascii="Arial" w:hAnsi="Arial" w:cs="Arial"/>
          <w:color w:val="222222"/>
          <w:sz w:val="20"/>
          <w:szCs w:val="20"/>
          <w:shd w:val="clear" w:color="auto" w:fill="FFFFFF"/>
        </w:rPr>
        <w:t xml:space="preserve"> </w:t>
      </w:r>
      <w:proofErr w:type="spellStart"/>
      <w:r w:rsidRPr="003707F5">
        <w:rPr>
          <w:rFonts w:ascii="Arial" w:hAnsi="Arial" w:cs="Arial"/>
          <w:color w:val="222222"/>
          <w:sz w:val="20"/>
          <w:szCs w:val="20"/>
          <w:shd w:val="clear" w:color="auto" w:fill="FFFFFF"/>
        </w:rPr>
        <w:t>pv</w:t>
      </w:r>
      <w:proofErr w:type="spellEnd"/>
      <w:r w:rsidRPr="003707F5">
        <w:rPr>
          <w:rFonts w:ascii="Arial" w:hAnsi="Arial" w:cs="Arial"/>
          <w:color w:val="222222"/>
          <w:sz w:val="20"/>
          <w:szCs w:val="20"/>
          <w:shd w:val="clear" w:color="auto" w:fill="FFFFFF"/>
        </w:rPr>
        <w:t xml:space="preserve">. </w:t>
      </w:r>
      <w:r w:rsidRPr="003707F5">
        <w:rPr>
          <w:rFonts w:ascii="Arial" w:hAnsi="Arial" w:cs="Arial"/>
          <w:i/>
          <w:color w:val="222222"/>
          <w:sz w:val="20"/>
          <w:szCs w:val="20"/>
          <w:shd w:val="clear" w:color="auto" w:fill="FFFFFF"/>
        </w:rPr>
        <w:t>vignicola</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European journal of plant pathology</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104</w:t>
      </w:r>
      <w:r w:rsidRPr="003707F5">
        <w:rPr>
          <w:rFonts w:ascii="Arial" w:hAnsi="Arial" w:cs="Arial"/>
          <w:color w:val="222222"/>
          <w:sz w:val="20"/>
          <w:szCs w:val="20"/>
          <w:shd w:val="clear" w:color="auto" w:fill="FFFFFF"/>
        </w:rPr>
        <w:t>, 595-602.</w:t>
      </w:r>
      <w:r w:rsidRPr="003707F5">
        <w:rPr>
          <w:rFonts w:ascii="Arial" w:hAnsi="Arial" w:cs="Arial"/>
          <w:sz w:val="20"/>
          <w:szCs w:val="20"/>
        </w:rPr>
        <w:t xml:space="preserve"> DOI: </w:t>
      </w:r>
      <w:hyperlink r:id="rId40" w:history="1">
        <w:r w:rsidRPr="003707F5">
          <w:rPr>
            <w:rStyle w:val="Hyperlink"/>
            <w:rFonts w:ascii="Arial" w:hAnsi="Arial" w:cs="Arial"/>
            <w:sz w:val="20"/>
            <w:szCs w:val="20"/>
            <w:shd w:val="clear" w:color="auto" w:fill="FFFFFF"/>
          </w:rPr>
          <w:t>https://doi.org/10.1023/A:1008610517437</w:t>
        </w:r>
      </w:hyperlink>
    </w:p>
    <w:p w14:paraId="5ABDBD70"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Vieira, P. S., Bonfim, I. M., Araujo, E. A., Melo, R. R., Lima, A. R., Fessel, M. R., ... &amp; Murakami, M. T. (2021). Xyloglucan processing machinery in Xanthomonas pathogens and its role in the transcriptional activation of virulence factors. </w:t>
      </w:r>
      <w:r w:rsidRPr="003707F5">
        <w:rPr>
          <w:rFonts w:ascii="Arial" w:hAnsi="Arial" w:cs="Arial"/>
          <w:i/>
          <w:iCs/>
          <w:color w:val="222222"/>
          <w:sz w:val="20"/>
          <w:szCs w:val="20"/>
          <w:shd w:val="clear" w:color="auto" w:fill="FFFFFF"/>
        </w:rPr>
        <w:t>Nature Communications</w:t>
      </w:r>
      <w:r w:rsidRPr="003707F5">
        <w:rPr>
          <w:rFonts w:ascii="Arial" w:hAnsi="Arial" w:cs="Arial"/>
          <w:color w:val="222222"/>
          <w:sz w:val="20"/>
          <w:szCs w:val="20"/>
          <w:shd w:val="clear" w:color="auto" w:fill="FFFFFF"/>
        </w:rPr>
        <w:t>, </w:t>
      </w:r>
      <w:r w:rsidRPr="003707F5">
        <w:rPr>
          <w:rFonts w:ascii="Arial" w:hAnsi="Arial" w:cs="Arial"/>
          <w:i/>
          <w:iCs/>
          <w:color w:val="222222"/>
          <w:sz w:val="20"/>
          <w:szCs w:val="20"/>
          <w:shd w:val="clear" w:color="auto" w:fill="FFFFFF"/>
        </w:rPr>
        <w:t>12</w:t>
      </w:r>
      <w:r w:rsidRPr="003707F5">
        <w:rPr>
          <w:rFonts w:ascii="Arial" w:hAnsi="Arial" w:cs="Arial"/>
          <w:color w:val="222222"/>
          <w:sz w:val="20"/>
          <w:szCs w:val="20"/>
          <w:shd w:val="clear" w:color="auto" w:fill="FFFFFF"/>
        </w:rPr>
        <w:t xml:space="preserve">(1), 4049. DOI: </w:t>
      </w:r>
      <w:hyperlink r:id="rId41" w:history="1">
        <w:r w:rsidRPr="003707F5">
          <w:rPr>
            <w:rStyle w:val="Hyperlink"/>
            <w:rFonts w:ascii="Arial" w:hAnsi="Arial" w:cs="Arial"/>
            <w:sz w:val="20"/>
            <w:szCs w:val="20"/>
            <w:shd w:val="clear" w:color="auto" w:fill="FFFFFF"/>
          </w:rPr>
          <w:t>https://doi.org/10.1038/s41467-021-24277-4</w:t>
        </w:r>
      </w:hyperlink>
    </w:p>
    <w:p w14:paraId="3C1960F5" w14:textId="77777777" w:rsidR="00F27FA2" w:rsidRPr="00A46767" w:rsidRDefault="00F27FA2" w:rsidP="00177722">
      <w:pPr>
        <w:spacing w:after="0" w:line="360" w:lineRule="auto"/>
        <w:ind w:firstLine="567"/>
        <w:jc w:val="both"/>
        <w:rPr>
          <w:rFonts w:ascii="Arial" w:hAnsi="Arial" w:cs="Arial"/>
          <w:color w:val="222222"/>
          <w:sz w:val="20"/>
          <w:szCs w:val="20"/>
          <w:shd w:val="clear" w:color="auto" w:fill="FFFFFF"/>
          <w:lang w:val="de-DE"/>
        </w:rPr>
      </w:pPr>
      <w:r w:rsidRPr="003707F5">
        <w:rPr>
          <w:rFonts w:ascii="Arial" w:hAnsi="Arial" w:cs="Arial"/>
          <w:color w:val="222222"/>
          <w:sz w:val="20"/>
          <w:szCs w:val="20"/>
          <w:shd w:val="clear" w:color="auto" w:fill="FFFFFF"/>
        </w:rPr>
        <w:t xml:space="preserve">Wakker, J. H. (1883). </w:t>
      </w:r>
      <w:r w:rsidRPr="00A46767">
        <w:rPr>
          <w:rFonts w:ascii="Arial" w:hAnsi="Arial" w:cs="Arial"/>
          <w:color w:val="222222"/>
          <w:sz w:val="20"/>
          <w:szCs w:val="20"/>
          <w:shd w:val="clear" w:color="auto" w:fill="FFFFFF"/>
          <w:lang w:val="de-DE"/>
        </w:rPr>
        <w:t>Onderzoek der ziekten van hyacinthen en andere bol-en knolgewassen. Algemeene Verceniging voor Bloembollencultuur, Haarlem. </w:t>
      </w:r>
      <w:r w:rsidRPr="00A46767">
        <w:rPr>
          <w:rFonts w:ascii="Arial" w:hAnsi="Arial" w:cs="Arial"/>
          <w:i/>
          <w:iCs/>
          <w:color w:val="222222"/>
          <w:sz w:val="20"/>
          <w:szCs w:val="20"/>
          <w:shd w:val="clear" w:color="auto" w:fill="FFFFFF"/>
          <w:lang w:val="de-DE"/>
        </w:rPr>
        <w:t>Verslag over het jaar</w:t>
      </w:r>
      <w:r w:rsidRPr="00A46767">
        <w:rPr>
          <w:rFonts w:ascii="Arial" w:hAnsi="Arial" w:cs="Arial"/>
          <w:color w:val="222222"/>
          <w:sz w:val="20"/>
          <w:szCs w:val="20"/>
          <w:shd w:val="clear" w:color="auto" w:fill="FFFFFF"/>
          <w:lang w:val="de-DE"/>
        </w:rPr>
        <w:t>, </w:t>
      </w:r>
      <w:r w:rsidRPr="00A46767">
        <w:rPr>
          <w:rFonts w:ascii="Arial" w:hAnsi="Arial" w:cs="Arial"/>
          <w:i/>
          <w:iCs/>
          <w:color w:val="222222"/>
          <w:sz w:val="20"/>
          <w:szCs w:val="20"/>
          <w:shd w:val="clear" w:color="auto" w:fill="FFFFFF"/>
          <w:lang w:val="de-DE"/>
        </w:rPr>
        <w:t>1883</w:t>
      </w:r>
      <w:r w:rsidRPr="00A46767">
        <w:rPr>
          <w:rFonts w:ascii="Arial" w:hAnsi="Arial" w:cs="Arial"/>
          <w:color w:val="222222"/>
          <w:sz w:val="20"/>
          <w:szCs w:val="20"/>
          <w:shd w:val="clear" w:color="auto" w:fill="FFFFFF"/>
          <w:lang w:val="de-DE"/>
        </w:rPr>
        <w:t>, 4-13.</w:t>
      </w:r>
    </w:p>
    <w:p w14:paraId="34A966BB"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Wiehe, P. O., &amp; Dowson, W. J. (1953). </w:t>
      </w:r>
      <w:r w:rsidRPr="003707F5">
        <w:rPr>
          <w:rFonts w:ascii="Arial" w:hAnsi="Arial" w:cs="Arial"/>
          <w:color w:val="222222"/>
          <w:sz w:val="20"/>
          <w:szCs w:val="20"/>
          <w:shd w:val="clear" w:color="auto" w:fill="FFFFFF"/>
        </w:rPr>
        <w:t>A bacterial disease of Cassava (Manihot utilissima) in Nyasaland. Empire Journal of Experimental Agriculture, 21(82).</w:t>
      </w:r>
    </w:p>
    <w:p w14:paraId="61D6D199"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A46767">
        <w:rPr>
          <w:rFonts w:ascii="Arial" w:hAnsi="Arial" w:cs="Arial"/>
          <w:color w:val="222222"/>
          <w:sz w:val="20"/>
          <w:szCs w:val="20"/>
          <w:shd w:val="clear" w:color="auto" w:fill="FFFFFF"/>
          <w:lang w:val="de-DE"/>
        </w:rPr>
        <w:t xml:space="preserve">Willems A., Gillis M., Kersters K., Van den Broucke L., De Ley J. (1987). </w:t>
      </w:r>
      <w:r w:rsidRPr="003707F5">
        <w:rPr>
          <w:rFonts w:ascii="Arial" w:hAnsi="Arial" w:cs="Arial"/>
          <w:color w:val="222222"/>
          <w:sz w:val="20"/>
          <w:szCs w:val="20"/>
          <w:shd w:val="clear" w:color="auto" w:fill="FFFFFF"/>
        </w:rPr>
        <w:t xml:space="preserve">Transfer of </w:t>
      </w:r>
      <w:r w:rsidRPr="003707F5">
        <w:rPr>
          <w:rFonts w:ascii="Arial" w:hAnsi="Arial" w:cs="Arial"/>
          <w:i/>
          <w:color w:val="222222"/>
          <w:sz w:val="20"/>
          <w:szCs w:val="20"/>
          <w:shd w:val="clear" w:color="auto" w:fill="FFFFFF"/>
        </w:rPr>
        <w:t xml:space="preserve">Xanthomonas </w:t>
      </w:r>
      <w:proofErr w:type="spellStart"/>
      <w:r w:rsidRPr="003707F5">
        <w:rPr>
          <w:rFonts w:ascii="Arial" w:hAnsi="Arial" w:cs="Arial"/>
          <w:i/>
          <w:color w:val="222222"/>
          <w:sz w:val="20"/>
          <w:szCs w:val="20"/>
          <w:shd w:val="clear" w:color="auto" w:fill="FFFFFF"/>
        </w:rPr>
        <w:t>ampelina</w:t>
      </w:r>
      <w:proofErr w:type="spellEnd"/>
      <w:r w:rsidRPr="003707F5">
        <w:rPr>
          <w:rFonts w:ascii="Arial" w:hAnsi="Arial" w:cs="Arial"/>
          <w:color w:val="222222"/>
          <w:sz w:val="20"/>
          <w:szCs w:val="20"/>
          <w:shd w:val="clear" w:color="auto" w:fill="FFFFFF"/>
        </w:rPr>
        <w:t xml:space="preserve"> Panagopoulos 1969 to a new genus, </w:t>
      </w:r>
      <w:proofErr w:type="spellStart"/>
      <w:r w:rsidRPr="003707F5">
        <w:rPr>
          <w:rFonts w:ascii="Arial" w:hAnsi="Arial" w:cs="Arial"/>
          <w:color w:val="222222"/>
          <w:sz w:val="20"/>
          <w:szCs w:val="20"/>
          <w:shd w:val="clear" w:color="auto" w:fill="FFFFFF"/>
        </w:rPr>
        <w:t>Xylophilus</w:t>
      </w:r>
      <w:proofErr w:type="spellEnd"/>
      <w:r w:rsidRPr="003707F5">
        <w:rPr>
          <w:rFonts w:ascii="Arial" w:hAnsi="Arial" w:cs="Arial"/>
          <w:color w:val="222222"/>
          <w:sz w:val="20"/>
          <w:szCs w:val="20"/>
          <w:shd w:val="clear" w:color="auto" w:fill="FFFFFF"/>
        </w:rPr>
        <w:t xml:space="preserve"> gen. </w:t>
      </w:r>
      <w:proofErr w:type="spell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 xml:space="preserve">, as </w:t>
      </w:r>
      <w:proofErr w:type="spellStart"/>
      <w:r w:rsidRPr="003707F5">
        <w:rPr>
          <w:rFonts w:ascii="Arial" w:hAnsi="Arial" w:cs="Arial"/>
          <w:i/>
          <w:color w:val="222222"/>
          <w:sz w:val="20"/>
          <w:szCs w:val="20"/>
          <w:shd w:val="clear" w:color="auto" w:fill="FFFFFF"/>
        </w:rPr>
        <w:t>Xylophilus</w:t>
      </w:r>
      <w:proofErr w:type="spellEnd"/>
      <w:r w:rsidRPr="003707F5">
        <w:rPr>
          <w:rFonts w:ascii="Arial" w:hAnsi="Arial" w:cs="Arial"/>
          <w:i/>
          <w:color w:val="222222"/>
          <w:sz w:val="20"/>
          <w:szCs w:val="20"/>
          <w:shd w:val="clear" w:color="auto" w:fill="FFFFFF"/>
        </w:rPr>
        <w:t xml:space="preserve"> </w:t>
      </w:r>
      <w:proofErr w:type="spellStart"/>
      <w:r w:rsidRPr="003707F5">
        <w:rPr>
          <w:rFonts w:ascii="Arial" w:hAnsi="Arial" w:cs="Arial"/>
          <w:i/>
          <w:color w:val="222222"/>
          <w:sz w:val="20"/>
          <w:szCs w:val="20"/>
          <w:shd w:val="clear" w:color="auto" w:fill="FFFFFF"/>
        </w:rPr>
        <w:t>ampelinus</w:t>
      </w:r>
      <w:proofErr w:type="spellEnd"/>
      <w:r w:rsidRPr="003707F5">
        <w:rPr>
          <w:rFonts w:ascii="Arial" w:hAnsi="Arial" w:cs="Arial"/>
          <w:color w:val="222222"/>
          <w:sz w:val="20"/>
          <w:szCs w:val="20"/>
          <w:shd w:val="clear" w:color="auto" w:fill="FFFFFF"/>
        </w:rPr>
        <w:t xml:space="preserve"> (Panagopoulos 1969) comb. </w:t>
      </w:r>
      <w:proofErr w:type="spellStart"/>
      <w:proofErr w:type="gramStart"/>
      <w:r w:rsidRPr="003707F5">
        <w:rPr>
          <w:rFonts w:ascii="Arial" w:hAnsi="Arial" w:cs="Arial"/>
          <w:color w:val="222222"/>
          <w:sz w:val="20"/>
          <w:szCs w:val="20"/>
          <w:shd w:val="clear" w:color="auto" w:fill="FFFFFF"/>
        </w:rPr>
        <w:t>nov.</w:t>
      </w:r>
      <w:proofErr w:type="spellEnd"/>
      <w:r w:rsidRPr="003707F5">
        <w:rPr>
          <w:rFonts w:ascii="Arial" w:hAnsi="Arial" w:cs="Arial"/>
          <w:color w:val="222222"/>
          <w:sz w:val="20"/>
          <w:szCs w:val="20"/>
          <w:shd w:val="clear" w:color="auto" w:fill="FFFFFF"/>
        </w:rPr>
        <w:t>.</w:t>
      </w:r>
      <w:proofErr w:type="gramEnd"/>
      <w:r w:rsidRPr="003707F5">
        <w:rPr>
          <w:rFonts w:ascii="Arial" w:hAnsi="Arial" w:cs="Arial"/>
          <w:color w:val="222222"/>
          <w:sz w:val="20"/>
          <w:szCs w:val="20"/>
          <w:shd w:val="clear" w:color="auto" w:fill="FFFFFF"/>
        </w:rPr>
        <w:t xml:space="preserve"> Int. J. Syst. Bacteriol. 37:422–430</w:t>
      </w:r>
    </w:p>
    <w:p w14:paraId="0933C73B" w14:textId="77777777" w:rsidR="00F27FA2" w:rsidRPr="003707F5" w:rsidRDefault="00F27FA2" w:rsidP="00177722">
      <w:pPr>
        <w:spacing w:after="0" w:line="360" w:lineRule="auto"/>
        <w:ind w:firstLine="567"/>
        <w:jc w:val="both"/>
        <w:rPr>
          <w:rFonts w:ascii="Arial" w:hAnsi="Arial" w:cs="Arial"/>
          <w:color w:val="222222"/>
          <w:sz w:val="20"/>
          <w:szCs w:val="20"/>
          <w:shd w:val="clear" w:color="auto" w:fill="FFFFFF"/>
        </w:rPr>
      </w:pPr>
      <w:r w:rsidRPr="003707F5">
        <w:rPr>
          <w:rFonts w:ascii="Arial" w:hAnsi="Arial" w:cs="Arial"/>
          <w:color w:val="222222"/>
          <w:sz w:val="20"/>
          <w:szCs w:val="20"/>
          <w:shd w:val="clear" w:color="auto" w:fill="FFFFFF"/>
        </w:rPr>
        <w:t>Wu, H., Owen, C. D., &amp; Juge, N. (2023). Structure and function of microbial α-l-</w:t>
      </w:r>
      <w:proofErr w:type="spellStart"/>
      <w:r w:rsidRPr="003707F5">
        <w:rPr>
          <w:rFonts w:ascii="Arial" w:hAnsi="Arial" w:cs="Arial"/>
          <w:color w:val="222222"/>
          <w:sz w:val="20"/>
          <w:szCs w:val="20"/>
          <w:shd w:val="clear" w:color="auto" w:fill="FFFFFF"/>
        </w:rPr>
        <w:t>fucosidases</w:t>
      </w:r>
      <w:proofErr w:type="spellEnd"/>
      <w:r w:rsidRPr="003707F5">
        <w:rPr>
          <w:rFonts w:ascii="Arial" w:hAnsi="Arial" w:cs="Arial"/>
          <w:color w:val="222222"/>
          <w:sz w:val="20"/>
          <w:szCs w:val="20"/>
          <w:shd w:val="clear" w:color="auto" w:fill="FFFFFF"/>
        </w:rPr>
        <w:t xml:space="preserve">: a mini review. Essays in Biochemistry, </w:t>
      </w:r>
      <w:r w:rsidRPr="003707F5">
        <w:rPr>
          <w:rFonts w:ascii="Arial" w:hAnsi="Arial" w:cs="Arial"/>
          <w:i/>
          <w:color w:val="222222"/>
          <w:sz w:val="20"/>
          <w:szCs w:val="20"/>
          <w:shd w:val="clear" w:color="auto" w:fill="FFFFFF"/>
        </w:rPr>
        <w:t>67</w:t>
      </w:r>
      <w:r w:rsidRPr="003707F5">
        <w:rPr>
          <w:rFonts w:ascii="Arial" w:hAnsi="Arial" w:cs="Arial"/>
          <w:color w:val="222222"/>
          <w:sz w:val="20"/>
          <w:szCs w:val="20"/>
          <w:shd w:val="clear" w:color="auto" w:fill="FFFFFF"/>
        </w:rPr>
        <w:t xml:space="preserve">(3), 399-414. DOI: </w:t>
      </w:r>
      <w:hyperlink r:id="rId42" w:history="1">
        <w:r w:rsidRPr="003707F5">
          <w:rPr>
            <w:rStyle w:val="Hyperlink"/>
            <w:rFonts w:ascii="Arial" w:hAnsi="Arial" w:cs="Arial"/>
            <w:sz w:val="20"/>
            <w:szCs w:val="20"/>
            <w:shd w:val="clear" w:color="auto" w:fill="FFFFFF"/>
          </w:rPr>
          <w:t>https://doi.org/10.1042/EBC20220158</w:t>
        </w:r>
      </w:hyperlink>
    </w:p>
    <w:sectPr w:rsidR="00F27FA2" w:rsidRPr="003707F5">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75E97" w14:textId="77777777" w:rsidR="003B5B73" w:rsidRDefault="003B5B73" w:rsidP="00A46767">
      <w:pPr>
        <w:spacing w:after="0" w:line="240" w:lineRule="auto"/>
      </w:pPr>
      <w:r>
        <w:separator/>
      </w:r>
    </w:p>
  </w:endnote>
  <w:endnote w:type="continuationSeparator" w:id="0">
    <w:p w14:paraId="4C8BC3C0" w14:textId="77777777" w:rsidR="003B5B73" w:rsidRDefault="003B5B73" w:rsidP="00A4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57E52" w14:textId="77777777" w:rsidR="00A46767" w:rsidRDefault="00A46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14B85" w14:textId="77777777" w:rsidR="00A46767" w:rsidRDefault="00A46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4A65" w14:textId="77777777" w:rsidR="00A46767" w:rsidRDefault="00A4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C50D1" w14:textId="77777777" w:rsidR="003B5B73" w:rsidRDefault="003B5B73" w:rsidP="00A46767">
      <w:pPr>
        <w:spacing w:after="0" w:line="240" w:lineRule="auto"/>
      </w:pPr>
      <w:r>
        <w:separator/>
      </w:r>
    </w:p>
  </w:footnote>
  <w:footnote w:type="continuationSeparator" w:id="0">
    <w:p w14:paraId="1F7FCC4F" w14:textId="77777777" w:rsidR="003B5B73" w:rsidRDefault="003B5B73" w:rsidP="00A4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C999F" w14:textId="07CAF330" w:rsidR="00A46767" w:rsidRDefault="00A46767">
    <w:pPr>
      <w:pStyle w:val="Header"/>
    </w:pPr>
    <w:r>
      <w:rPr>
        <w:noProof/>
      </w:rPr>
      <w:pict w14:anchorId="504F2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990A" w14:textId="089A844F" w:rsidR="00A46767" w:rsidRDefault="00A46767">
    <w:pPr>
      <w:pStyle w:val="Header"/>
    </w:pPr>
    <w:r>
      <w:rPr>
        <w:noProof/>
      </w:rPr>
      <w:pict w14:anchorId="61D6C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5C612" w14:textId="34784A5F" w:rsidR="00A46767" w:rsidRDefault="00A46767">
    <w:pPr>
      <w:pStyle w:val="Header"/>
    </w:pPr>
    <w:r>
      <w:rPr>
        <w:noProof/>
      </w:rPr>
      <w:pict w14:anchorId="28789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98"/>
    <w:rsid w:val="0005668F"/>
    <w:rsid w:val="00121C47"/>
    <w:rsid w:val="00140EAB"/>
    <w:rsid w:val="00177722"/>
    <w:rsid w:val="001A4C5D"/>
    <w:rsid w:val="00203FA7"/>
    <w:rsid w:val="00206016"/>
    <w:rsid w:val="00230B57"/>
    <w:rsid w:val="00252603"/>
    <w:rsid w:val="002B7B8D"/>
    <w:rsid w:val="002C52EC"/>
    <w:rsid w:val="00320692"/>
    <w:rsid w:val="003707F5"/>
    <w:rsid w:val="003904CF"/>
    <w:rsid w:val="00390A92"/>
    <w:rsid w:val="003974CB"/>
    <w:rsid w:val="003B5B73"/>
    <w:rsid w:val="003B5F7F"/>
    <w:rsid w:val="00410899"/>
    <w:rsid w:val="00540D33"/>
    <w:rsid w:val="00566803"/>
    <w:rsid w:val="005B3827"/>
    <w:rsid w:val="005C6798"/>
    <w:rsid w:val="005D1670"/>
    <w:rsid w:val="005E3A27"/>
    <w:rsid w:val="005E5795"/>
    <w:rsid w:val="0065185D"/>
    <w:rsid w:val="006520E1"/>
    <w:rsid w:val="007265C8"/>
    <w:rsid w:val="00727747"/>
    <w:rsid w:val="007F4D3A"/>
    <w:rsid w:val="00835829"/>
    <w:rsid w:val="00837FA7"/>
    <w:rsid w:val="009536F6"/>
    <w:rsid w:val="00964C45"/>
    <w:rsid w:val="00A0485D"/>
    <w:rsid w:val="00A44028"/>
    <w:rsid w:val="00A46767"/>
    <w:rsid w:val="00AA425E"/>
    <w:rsid w:val="00AD5A69"/>
    <w:rsid w:val="00AF1245"/>
    <w:rsid w:val="00B44E19"/>
    <w:rsid w:val="00C16399"/>
    <w:rsid w:val="00D0254E"/>
    <w:rsid w:val="00DA61A2"/>
    <w:rsid w:val="00E10B60"/>
    <w:rsid w:val="00E31E3D"/>
    <w:rsid w:val="00E36E07"/>
    <w:rsid w:val="00F2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AC49A"/>
  <w15:chartTrackingRefBased/>
  <w15:docId w15:val="{2CB6681A-DBC5-4CDE-85D9-89A71A8E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6798"/>
    <w:rPr>
      <w:i/>
      <w:iCs/>
    </w:rPr>
  </w:style>
  <w:style w:type="character" w:styleId="Hyperlink">
    <w:name w:val="Hyperlink"/>
    <w:basedOn w:val="DefaultParagraphFont"/>
    <w:uiPriority w:val="99"/>
    <w:unhideWhenUsed/>
    <w:rsid w:val="005C6798"/>
    <w:rPr>
      <w:color w:val="0563C1" w:themeColor="hyperlink"/>
      <w:u w:val="single"/>
    </w:rPr>
  </w:style>
  <w:style w:type="paragraph" w:styleId="NormalWeb">
    <w:name w:val="Normal (Web)"/>
    <w:basedOn w:val="Normal"/>
    <w:uiPriority w:val="99"/>
    <w:unhideWhenUsed/>
    <w:rsid w:val="005C67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6798"/>
    <w:rPr>
      <w:b/>
      <w:bCs/>
    </w:rPr>
  </w:style>
  <w:style w:type="character" w:styleId="UnresolvedMention">
    <w:name w:val="Unresolved Mention"/>
    <w:basedOn w:val="DefaultParagraphFont"/>
    <w:uiPriority w:val="99"/>
    <w:semiHidden/>
    <w:unhideWhenUsed/>
    <w:rsid w:val="00964C45"/>
    <w:rPr>
      <w:color w:val="605E5C"/>
      <w:shd w:val="clear" w:color="auto" w:fill="E1DFDD"/>
    </w:rPr>
  </w:style>
  <w:style w:type="paragraph" w:styleId="Header">
    <w:name w:val="header"/>
    <w:basedOn w:val="Normal"/>
    <w:link w:val="HeaderChar"/>
    <w:uiPriority w:val="99"/>
    <w:unhideWhenUsed/>
    <w:rsid w:val="00A4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67"/>
  </w:style>
  <w:style w:type="paragraph" w:styleId="Footer">
    <w:name w:val="footer"/>
    <w:basedOn w:val="Normal"/>
    <w:link w:val="FooterChar"/>
    <w:uiPriority w:val="99"/>
    <w:unhideWhenUsed/>
    <w:rsid w:val="00A4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080394">
      <w:bodyDiv w:val="1"/>
      <w:marLeft w:val="0"/>
      <w:marRight w:val="0"/>
      <w:marTop w:val="0"/>
      <w:marBottom w:val="0"/>
      <w:divBdr>
        <w:top w:val="none" w:sz="0" w:space="0" w:color="auto"/>
        <w:left w:val="none" w:sz="0" w:space="0" w:color="auto"/>
        <w:bottom w:val="none" w:sz="0" w:space="0" w:color="auto"/>
        <w:right w:val="none" w:sz="0" w:space="0" w:color="auto"/>
      </w:divBdr>
    </w:div>
    <w:div w:id="1450514690">
      <w:bodyDiv w:val="1"/>
      <w:marLeft w:val="0"/>
      <w:marRight w:val="0"/>
      <w:marTop w:val="0"/>
      <w:marBottom w:val="0"/>
      <w:divBdr>
        <w:top w:val="none" w:sz="0" w:space="0" w:color="auto"/>
        <w:left w:val="none" w:sz="0" w:space="0" w:color="auto"/>
        <w:bottom w:val="none" w:sz="0" w:space="0" w:color="auto"/>
        <w:right w:val="none" w:sz="0" w:space="0" w:color="auto"/>
      </w:divBdr>
    </w:div>
    <w:div w:id="1461194283">
      <w:bodyDiv w:val="1"/>
      <w:marLeft w:val="0"/>
      <w:marRight w:val="0"/>
      <w:marTop w:val="0"/>
      <w:marBottom w:val="0"/>
      <w:divBdr>
        <w:top w:val="none" w:sz="0" w:space="0" w:color="auto"/>
        <w:left w:val="none" w:sz="0" w:space="0" w:color="auto"/>
        <w:bottom w:val="none" w:sz="0" w:space="0" w:color="auto"/>
        <w:right w:val="none" w:sz="0" w:space="0" w:color="auto"/>
      </w:divBdr>
    </w:div>
    <w:div w:id="1471826127">
      <w:bodyDiv w:val="1"/>
      <w:marLeft w:val="0"/>
      <w:marRight w:val="0"/>
      <w:marTop w:val="0"/>
      <w:marBottom w:val="0"/>
      <w:divBdr>
        <w:top w:val="none" w:sz="0" w:space="0" w:color="auto"/>
        <w:left w:val="none" w:sz="0" w:space="0" w:color="auto"/>
        <w:bottom w:val="none" w:sz="0" w:space="0" w:color="auto"/>
        <w:right w:val="none" w:sz="0" w:space="0" w:color="auto"/>
      </w:divBdr>
    </w:div>
    <w:div w:id="1857571026">
      <w:bodyDiv w:val="1"/>
      <w:marLeft w:val="0"/>
      <w:marRight w:val="0"/>
      <w:marTop w:val="0"/>
      <w:marBottom w:val="0"/>
      <w:divBdr>
        <w:top w:val="none" w:sz="0" w:space="0" w:color="auto"/>
        <w:left w:val="none" w:sz="0" w:space="0" w:color="auto"/>
        <w:bottom w:val="none" w:sz="0" w:space="0" w:color="auto"/>
        <w:right w:val="none" w:sz="0" w:space="0" w:color="auto"/>
      </w:divBdr>
    </w:div>
    <w:div w:id="20587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mpp.13067" TargetMode="External"/><Relationship Id="rId18" Type="http://schemas.openxmlformats.org/officeDocument/2006/relationships/hyperlink" Target="https://doi.org/10.1007/s00018-016-2242-x" TargetMode="External"/><Relationship Id="rId26" Type="http://schemas.openxmlformats.org/officeDocument/2006/relationships/hyperlink" Target="https://doi.org/10.1023/A:1026104716650" TargetMode="External"/><Relationship Id="rId39" Type="http://schemas.openxmlformats.org/officeDocument/2006/relationships/hyperlink" Target="https://doi.org/10.1038/s41579-020-0361-8" TargetMode="External"/><Relationship Id="rId3" Type="http://schemas.openxmlformats.org/officeDocument/2006/relationships/webSettings" Target="webSettings.xml"/><Relationship Id="rId21" Type="http://schemas.openxmlformats.org/officeDocument/2006/relationships/hyperlink" Target="https://doi.org/10.1007/s10722-021-01202-8" TargetMode="External"/><Relationship Id="rId34" Type="http://schemas.openxmlformats.org/officeDocument/2006/relationships/hyperlink" Target="https://doi.org/10.1094/PHYTO-02-23-0049-SA" TargetMode="External"/><Relationship Id="rId42" Type="http://schemas.openxmlformats.org/officeDocument/2006/relationships/hyperlink" Target="https://doi.org/10.1042/EBC20220158"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10.48165/jpds.2022.1711" TargetMode="External"/><Relationship Id="rId12" Type="http://schemas.openxmlformats.org/officeDocument/2006/relationships/hyperlink" Target="https://doi.org/10.1016/j.plaphy.2019.04.005" TargetMode="External"/><Relationship Id="rId17" Type="http://schemas.openxmlformats.org/officeDocument/2006/relationships/hyperlink" Target="https://doi.10.5897/AJMR11.1044" TargetMode="External"/><Relationship Id="rId25" Type="http://schemas.openxmlformats.org/officeDocument/2006/relationships/hyperlink" Target="https://doi.10.15666/aeer/2201_665679" TargetMode="External"/><Relationship Id="rId33" Type="http://schemas.openxmlformats.org/officeDocument/2006/relationships/hyperlink" Target="https://doi.org/10.1111/efp.12071" TargetMode="External"/><Relationship Id="rId38" Type="http://schemas.openxmlformats.org/officeDocument/2006/relationships/hyperlink" Target="https://doi.org/10.1093/nar/gkx1022"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www.fao.org/food-agriculture-statistics/en/" TargetMode="External"/><Relationship Id="rId20" Type="http://schemas.openxmlformats.org/officeDocument/2006/relationships/hyperlink" Target="https://doi.org/10.1002/ps.6186" TargetMode="External"/><Relationship Id="rId29" Type="http://schemas.openxmlformats.org/officeDocument/2006/relationships/hyperlink" Target="https://doi10.5958/2349-4433.2022.00034.4" TargetMode="External"/><Relationship Id="rId41" Type="http://schemas.openxmlformats.org/officeDocument/2006/relationships/hyperlink" Target="https://doi.org/10.1038/s41467-021-24277-4" TargetMode="External"/><Relationship Id="rId1" Type="http://schemas.openxmlformats.org/officeDocument/2006/relationships/styles" Target="styles.xml"/><Relationship Id="rId6" Type="http://schemas.openxmlformats.org/officeDocument/2006/relationships/hyperlink" Target="https://doi.org/10.1016/j.csbj.2020.12.020" TargetMode="External"/><Relationship Id="rId11" Type="http://schemas.openxmlformats.org/officeDocument/2006/relationships/hyperlink" Target="https://doi.org/10.1128/spectrum.02280-23" TargetMode="External"/><Relationship Id="rId24" Type="http://schemas.openxmlformats.org/officeDocument/2006/relationships/hyperlink" Target="https://doi.org/10.1080/23311932.2020.1769805" TargetMode="External"/><Relationship Id="rId32" Type="http://schemas.openxmlformats.org/officeDocument/2006/relationships/hyperlink" Target="https://doi.org/10.1038/s41564-023-01555-z" TargetMode="External"/><Relationship Id="rId37" Type="http://schemas.openxmlformats.org/officeDocument/2006/relationships/hyperlink" Target="https://doi.10.48165/jpds.2022.1702.08" TargetMode="External"/><Relationship Id="rId40" Type="http://schemas.openxmlformats.org/officeDocument/2006/relationships/hyperlink" Target="https://doi.org/10.1023/A:1008610517437"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007/s42360-021-00347-x" TargetMode="External"/><Relationship Id="rId23" Type="http://schemas.openxmlformats.org/officeDocument/2006/relationships/hyperlink" Target="https://doi.org/10.22271/chemi.2020.v8.i4ac.10012" TargetMode="External"/><Relationship Id="rId28" Type="http://schemas.openxmlformats.org/officeDocument/2006/relationships/hyperlink" Target="https://doi.org/10.1111/ppa.13128" TargetMode="External"/><Relationship Id="rId36" Type="http://schemas.openxmlformats.org/officeDocument/2006/relationships/hyperlink" Target="https://doi.org/10.1016/j.abb.2022.109373" TargetMode="External"/><Relationship Id="rId49" Type="http://schemas.openxmlformats.org/officeDocument/2006/relationships/fontTable" Target="fontTable.xml"/><Relationship Id="rId10" Type="http://schemas.openxmlformats.org/officeDocument/2006/relationships/hyperlink" Target="https://doi.org/10.3390/taxonomy3040026" TargetMode="External"/><Relationship Id="rId19" Type="http://schemas.openxmlformats.org/officeDocument/2006/relationships/hyperlink" Target="https://doi.org/10.1042/EBC20220128" TargetMode="External"/><Relationship Id="rId31" Type="http://schemas.openxmlformats.org/officeDocument/2006/relationships/hyperlink" Target="https://doi.org/10.54536/ajaset.v7i1.1174"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371/journal.pone.0079704" TargetMode="External"/><Relationship Id="rId14" Type="http://schemas.openxmlformats.org/officeDocument/2006/relationships/hyperlink" Target="https://doi.org/10.1016/j.cropro.2018.10.013" TargetMode="External"/><Relationship Id="rId22" Type="http://schemas.openxmlformats.org/officeDocument/2006/relationships/hyperlink" Target="https://doi.org/10.9734/jalsi/2021/v24i1230274" TargetMode="External"/><Relationship Id="rId27" Type="http://schemas.openxmlformats.org/officeDocument/2006/relationships/hyperlink" Target="https://doi.org/10.1007/s13205-018-1503-9" TargetMode="External"/><Relationship Id="rId30" Type="http://schemas.openxmlformats.org/officeDocument/2006/relationships/hyperlink" Target="https://doi.org/10.1111/jph.12912" TargetMode="External"/><Relationship Id="rId35" Type="http://schemas.openxmlformats.org/officeDocument/2006/relationships/hyperlink" Target="https://doi.org/10.3390/horticulturae805044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3390/bacteria1040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6526</TotalTime>
  <Pages>14</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kirarei</dc:creator>
  <cp:keywords/>
  <dc:description/>
  <cp:lastModifiedBy>Editor-23</cp:lastModifiedBy>
  <cp:revision>19</cp:revision>
  <dcterms:created xsi:type="dcterms:W3CDTF">2024-07-05T06:16:00Z</dcterms:created>
  <dcterms:modified xsi:type="dcterms:W3CDTF">2024-12-03T06:03:00Z</dcterms:modified>
</cp:coreProperties>
</file>