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87D6F" w14:textId="77777777" w:rsidR="009C66DC" w:rsidRDefault="009C66DC" w:rsidP="00DB14FC">
      <w:pPr>
        <w:tabs>
          <w:tab w:val="left" w:pos="5387"/>
        </w:tabs>
        <w:jc w:val="right"/>
        <w:rPr>
          <w:rFonts w:ascii="Arial" w:hAnsi="Arial" w:cs="Arial"/>
          <w:b/>
          <w:bCs/>
          <w:sz w:val="36"/>
          <w:szCs w:val="36"/>
          <w:lang w:eastAsia="en-IN"/>
        </w:rPr>
      </w:pPr>
      <w:r w:rsidRPr="009C66DC">
        <w:rPr>
          <w:rFonts w:ascii="Arial" w:hAnsi="Arial" w:cs="Arial"/>
          <w:b/>
          <w:bCs/>
          <w:sz w:val="36"/>
          <w:szCs w:val="36"/>
          <w:lang w:eastAsia="en-IN"/>
        </w:rPr>
        <w:t xml:space="preserve">Review Article </w:t>
      </w:r>
    </w:p>
    <w:p w14:paraId="5FE90EC3" w14:textId="77777777" w:rsidR="009C66DC" w:rsidRDefault="009C66DC" w:rsidP="00DB14FC">
      <w:pPr>
        <w:tabs>
          <w:tab w:val="left" w:pos="5387"/>
        </w:tabs>
        <w:jc w:val="right"/>
        <w:rPr>
          <w:rFonts w:ascii="Arial" w:hAnsi="Arial" w:cs="Arial"/>
          <w:b/>
          <w:bCs/>
          <w:sz w:val="36"/>
          <w:szCs w:val="36"/>
          <w:lang w:eastAsia="en-IN"/>
        </w:rPr>
      </w:pPr>
    </w:p>
    <w:p w14:paraId="3256AE45" w14:textId="0210F73A" w:rsidR="00D16F41" w:rsidRDefault="00D16F41" w:rsidP="00DB14FC">
      <w:pPr>
        <w:tabs>
          <w:tab w:val="left" w:pos="5387"/>
        </w:tabs>
        <w:jc w:val="right"/>
        <w:rPr>
          <w:rFonts w:ascii="Arial" w:hAnsi="Arial" w:cs="Arial"/>
          <w:b/>
          <w:bCs/>
          <w:sz w:val="36"/>
          <w:szCs w:val="36"/>
          <w:lang w:eastAsia="en-IN"/>
        </w:rPr>
      </w:pPr>
      <w:r w:rsidRPr="00DB14FC">
        <w:rPr>
          <w:rFonts w:ascii="Arial" w:hAnsi="Arial" w:cs="Arial"/>
          <w:b/>
          <w:bCs/>
          <w:sz w:val="36"/>
          <w:szCs w:val="36"/>
          <w:lang w:eastAsia="en-IN"/>
        </w:rPr>
        <w:t>C</w:t>
      </w:r>
      <w:r w:rsidR="006236DF" w:rsidRPr="00DB14FC">
        <w:rPr>
          <w:rFonts w:ascii="Arial" w:hAnsi="Arial" w:cs="Arial"/>
          <w:b/>
          <w:bCs/>
          <w:sz w:val="36"/>
          <w:szCs w:val="36"/>
          <w:lang w:eastAsia="en-IN"/>
        </w:rPr>
        <w:t>rop Modelling-</w:t>
      </w:r>
      <w:r w:rsidRPr="00DB14FC">
        <w:rPr>
          <w:rFonts w:ascii="Arial" w:hAnsi="Arial" w:cs="Arial"/>
          <w:b/>
          <w:bCs/>
          <w:sz w:val="36"/>
          <w:szCs w:val="36"/>
          <w:lang w:eastAsia="en-IN"/>
        </w:rPr>
        <w:t xml:space="preserve"> T</w:t>
      </w:r>
      <w:r w:rsidR="006236DF" w:rsidRPr="00DB14FC">
        <w:rPr>
          <w:rFonts w:ascii="Arial" w:hAnsi="Arial" w:cs="Arial"/>
          <w:b/>
          <w:bCs/>
          <w:sz w:val="36"/>
          <w:szCs w:val="36"/>
          <w:lang w:eastAsia="en-IN"/>
        </w:rPr>
        <w:t>he Way Towards Climate Smart Farming-A Review</w:t>
      </w:r>
    </w:p>
    <w:p w14:paraId="270AE267" w14:textId="77777777" w:rsidR="00F367F5" w:rsidRPr="00DB14FC" w:rsidRDefault="00F367F5" w:rsidP="00DB14FC">
      <w:pPr>
        <w:tabs>
          <w:tab w:val="left" w:pos="5387"/>
        </w:tabs>
        <w:jc w:val="right"/>
        <w:rPr>
          <w:rFonts w:ascii="Arial" w:hAnsi="Arial" w:cs="Arial"/>
          <w:b/>
          <w:bCs/>
          <w:sz w:val="36"/>
          <w:szCs w:val="36"/>
          <w:lang w:eastAsia="en-IN"/>
        </w:rPr>
      </w:pPr>
    </w:p>
    <w:p w14:paraId="6FB54C01" w14:textId="77777777" w:rsidR="00E57656" w:rsidRPr="00927997" w:rsidRDefault="00E57656" w:rsidP="00E57656">
      <w:pPr>
        <w:spacing w:after="0" w:line="360" w:lineRule="auto"/>
        <w:rPr>
          <w:rFonts w:ascii="Arial" w:eastAsia="Times New Roman" w:hAnsi="Arial" w:cs="Arial"/>
          <w:b/>
          <w:bCs/>
          <w:color w:val="1F1F1F"/>
          <w:kern w:val="0"/>
          <w:sz w:val="20"/>
          <w:szCs w:val="20"/>
          <w:lang w:eastAsia="en-IN"/>
          <w14:ligatures w14:val="none"/>
        </w:rPr>
      </w:pPr>
      <w:bookmarkStart w:id="0" w:name="_GoBack"/>
      <w:bookmarkEnd w:id="0"/>
    </w:p>
    <w:p w14:paraId="32FF2B54" w14:textId="5D985CDB" w:rsidR="0079237C" w:rsidRPr="00927997" w:rsidRDefault="0079237C" w:rsidP="00E57656">
      <w:pPr>
        <w:spacing w:after="0" w:line="360" w:lineRule="auto"/>
        <w:rPr>
          <w:rFonts w:ascii="Arial" w:eastAsia="Times New Roman" w:hAnsi="Arial" w:cs="Arial"/>
          <w:b/>
          <w:bCs/>
          <w:color w:val="1F1F1F"/>
          <w:kern w:val="0"/>
          <w:lang w:eastAsia="en-IN"/>
          <w14:ligatures w14:val="none"/>
        </w:rPr>
      </w:pPr>
      <w:r w:rsidRPr="00927997">
        <w:rPr>
          <w:rFonts w:ascii="Arial" w:eastAsia="Times New Roman" w:hAnsi="Arial" w:cs="Arial"/>
          <w:b/>
          <w:bCs/>
          <w:color w:val="1F1F1F"/>
          <w:kern w:val="0"/>
          <w:lang w:eastAsia="en-IN"/>
          <w14:ligatures w14:val="none"/>
        </w:rPr>
        <w:t>A</w:t>
      </w:r>
      <w:r w:rsidR="00E57656" w:rsidRPr="00927997">
        <w:rPr>
          <w:rFonts w:ascii="Arial" w:eastAsia="Times New Roman" w:hAnsi="Arial" w:cs="Arial"/>
          <w:b/>
          <w:bCs/>
          <w:color w:val="1F1F1F"/>
          <w:kern w:val="0"/>
          <w:lang w:eastAsia="en-IN"/>
          <w14:ligatures w14:val="none"/>
        </w:rPr>
        <w:t>BSTRACT</w:t>
      </w:r>
    </w:p>
    <w:p w14:paraId="704AFCA1" w14:textId="77777777" w:rsidR="002733EC" w:rsidRPr="00927997" w:rsidRDefault="002733EC" w:rsidP="00DD581B">
      <w:pPr>
        <w:spacing w:after="0" w:line="360" w:lineRule="auto"/>
        <w:jc w:val="center"/>
        <w:rPr>
          <w:rFonts w:ascii="Times New Roman" w:eastAsia="Times New Roman" w:hAnsi="Times New Roman" w:cs="Times New Roman"/>
          <w:b/>
          <w:bCs/>
          <w:color w:val="1F1F1F"/>
          <w:kern w:val="0"/>
          <w:sz w:val="24"/>
          <w:szCs w:val="24"/>
          <w:lang w:eastAsia="en-IN"/>
          <w14:ligatures w14:val="none"/>
        </w:rPr>
      </w:pPr>
    </w:p>
    <w:p w14:paraId="00D0E27E" w14:textId="4FB57F16" w:rsidR="000E09D1" w:rsidRPr="00927997" w:rsidRDefault="00543418" w:rsidP="0092533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Arial" w:eastAsia="Times New Roman" w:hAnsi="Arial" w:cs="Arial"/>
          <w:color w:val="1F1F1F"/>
          <w:kern w:val="0"/>
          <w:sz w:val="20"/>
          <w:szCs w:val="20"/>
          <w:lang w:eastAsia="en-IN"/>
          <w14:ligatures w14:val="none"/>
        </w:rPr>
      </w:pPr>
      <w:r w:rsidRPr="00927997">
        <w:rPr>
          <w:rFonts w:ascii="Times New Roman" w:eastAsia="Times New Roman" w:hAnsi="Times New Roman" w:cs="Times New Roman"/>
          <w:kern w:val="0"/>
          <w:sz w:val="24"/>
          <w:szCs w:val="24"/>
          <w:lang w:eastAsia="en-IN"/>
          <w14:ligatures w14:val="none"/>
        </w:rPr>
        <w:t xml:space="preserve">                </w:t>
      </w:r>
      <w:r w:rsidR="0036085F" w:rsidRPr="00927997">
        <w:rPr>
          <w:rFonts w:ascii="Arial" w:eastAsia="Times New Roman" w:hAnsi="Arial" w:cs="Arial"/>
          <w:kern w:val="0"/>
          <w:sz w:val="20"/>
          <w:szCs w:val="20"/>
          <w:lang w:eastAsia="en-IN"/>
          <w14:ligatures w14:val="none"/>
        </w:rPr>
        <w:t>The growing challenges of climate change, coupled with the unprecedented rise in global food demand, call</w:t>
      </w:r>
      <w:r w:rsidR="00895A69" w:rsidRPr="00927997">
        <w:rPr>
          <w:rFonts w:ascii="Arial" w:eastAsia="Times New Roman" w:hAnsi="Arial" w:cs="Arial"/>
          <w:kern w:val="0"/>
          <w:sz w:val="20"/>
          <w:szCs w:val="20"/>
          <w:lang w:eastAsia="en-IN"/>
          <w14:ligatures w14:val="none"/>
        </w:rPr>
        <w:t>s</w:t>
      </w:r>
      <w:r w:rsidR="0036085F" w:rsidRPr="00927997">
        <w:rPr>
          <w:rFonts w:ascii="Arial" w:eastAsia="Times New Roman" w:hAnsi="Arial" w:cs="Arial"/>
          <w:kern w:val="0"/>
          <w:sz w:val="20"/>
          <w:szCs w:val="20"/>
          <w:lang w:eastAsia="en-IN"/>
          <w14:ligatures w14:val="none"/>
        </w:rPr>
        <w:t xml:space="preserve"> for transformative strategies in agricultural systems to ensure long-term food security and ecological sustainability</w:t>
      </w:r>
      <w:r w:rsidR="000E09D1" w:rsidRPr="00927997">
        <w:rPr>
          <w:rFonts w:ascii="Arial" w:eastAsia="Times New Roman" w:hAnsi="Arial" w:cs="Arial"/>
          <w:color w:val="1F1F1F"/>
          <w:kern w:val="0"/>
          <w:sz w:val="20"/>
          <w:szCs w:val="20"/>
          <w:lang w:eastAsia="en-IN"/>
          <w14:ligatures w14:val="none"/>
        </w:rPr>
        <w:t xml:space="preserve">. Climate-smart farming has emerged as an approach that enables farmers to maximize the potential of available resources through the precise use of inputs and integration of emerging technologies, thereby fostering a greener and climate-resilient agricultural future. Aligning with the objectives of climate-smart agriculture, crop models have proven to be invaluable tools for achieving food security. These mathematical models simulate crop growth under varying environmental conditions and management practices. Evolving from tools designed to study complex weather–soil–plant interactions to sophisticated operational systems for farm-level decision-making, crop models play a key role in optimization of resource use, sustainable management and </w:t>
      </w:r>
      <w:r w:rsidR="00686C55" w:rsidRPr="00927997">
        <w:rPr>
          <w:rFonts w:ascii="Arial" w:eastAsia="Times New Roman" w:hAnsi="Arial" w:cs="Arial"/>
          <w:color w:val="1F1F1F"/>
          <w:kern w:val="0"/>
          <w:sz w:val="20"/>
          <w:szCs w:val="20"/>
          <w:lang w:eastAsia="en-IN"/>
          <w14:ligatures w14:val="none"/>
        </w:rPr>
        <w:t>to strengthen</w:t>
      </w:r>
      <w:r w:rsidR="000E09D1" w:rsidRPr="00927997">
        <w:rPr>
          <w:rFonts w:ascii="Arial" w:eastAsia="Times New Roman" w:hAnsi="Arial" w:cs="Arial"/>
          <w:color w:val="1F1F1F"/>
          <w:kern w:val="0"/>
          <w:sz w:val="20"/>
          <w:szCs w:val="20"/>
          <w:lang w:eastAsia="en-IN"/>
          <w14:ligatures w14:val="none"/>
        </w:rPr>
        <w:t xml:space="preserve"> climate resilience.</w:t>
      </w:r>
      <w:r w:rsidR="00DD581B" w:rsidRPr="00927997">
        <w:rPr>
          <w:rFonts w:ascii="Arial" w:eastAsia="Times New Roman" w:hAnsi="Arial" w:cs="Arial"/>
          <w:color w:val="1F1F1F"/>
          <w:kern w:val="0"/>
          <w:sz w:val="20"/>
          <w:szCs w:val="20"/>
          <w:lang w:eastAsia="en-IN"/>
          <w14:ligatures w14:val="none"/>
        </w:rPr>
        <w:t xml:space="preserve"> </w:t>
      </w:r>
      <w:r w:rsidR="000E09D1" w:rsidRPr="00927997">
        <w:rPr>
          <w:rFonts w:ascii="Arial" w:eastAsia="Times New Roman" w:hAnsi="Arial" w:cs="Arial"/>
          <w:color w:val="1F1F1F"/>
          <w:kern w:val="0"/>
          <w:sz w:val="20"/>
          <w:szCs w:val="20"/>
          <w:lang w:eastAsia="en-IN"/>
          <w14:ligatures w14:val="none"/>
        </w:rPr>
        <w:t>This review underscores the critical role of crop modelling in promoting climate-smart agriculture, highlighting its applications in yield forecasting, resource optimization, pest and disease management, and climate change adaptation. It also emphasizes future prospects for integrating emerging technologies to improve model accuracy, thereby supporting sustainable, resilient, and climate-smart agriculture</w:t>
      </w:r>
      <w:r w:rsidR="001624EA" w:rsidRPr="00927997">
        <w:rPr>
          <w:rFonts w:ascii="Arial" w:eastAsia="Times New Roman" w:hAnsi="Arial" w:cs="Arial"/>
          <w:color w:val="1F1F1F"/>
          <w:kern w:val="0"/>
          <w:sz w:val="20"/>
          <w:szCs w:val="20"/>
          <w:lang w:eastAsia="en-IN"/>
          <w14:ligatures w14:val="none"/>
        </w:rPr>
        <w:t xml:space="preserve">. </w:t>
      </w:r>
    </w:p>
    <w:p w14:paraId="380B12C3" w14:textId="78AD18E3" w:rsidR="000E09D1" w:rsidRPr="00927997" w:rsidRDefault="000E09D1" w:rsidP="00DD581B">
      <w:pPr>
        <w:spacing w:after="0" w:line="360" w:lineRule="auto"/>
        <w:jc w:val="both"/>
        <w:rPr>
          <w:rFonts w:ascii="Arial" w:eastAsia="Times New Roman" w:hAnsi="Arial" w:cs="Arial"/>
          <w:color w:val="1F1F1F"/>
          <w:kern w:val="0"/>
          <w:sz w:val="20"/>
          <w:szCs w:val="20"/>
          <w:lang w:eastAsia="en-IN"/>
          <w14:ligatures w14:val="none"/>
        </w:rPr>
      </w:pPr>
      <w:r w:rsidRPr="00927997">
        <w:rPr>
          <w:rFonts w:ascii="Arial" w:eastAsia="Times New Roman" w:hAnsi="Arial" w:cs="Arial"/>
          <w:color w:val="1F1F1F"/>
          <w:kern w:val="0"/>
          <w:sz w:val="20"/>
          <w:szCs w:val="20"/>
          <w:lang w:eastAsia="en-IN"/>
          <w14:ligatures w14:val="none"/>
        </w:rPr>
        <w:t xml:space="preserve">Keywords: </w:t>
      </w:r>
      <w:r w:rsidRPr="00927997">
        <w:rPr>
          <w:rFonts w:ascii="Arial" w:eastAsia="Times New Roman" w:hAnsi="Arial" w:cs="Arial"/>
          <w:i/>
          <w:iCs/>
          <w:color w:val="1F1F1F"/>
          <w:kern w:val="0"/>
          <w:sz w:val="20"/>
          <w:szCs w:val="20"/>
          <w:lang w:eastAsia="en-IN"/>
          <w14:ligatures w14:val="none"/>
        </w:rPr>
        <w:t>Climate smart, crop models, smart farming, climate smart farming</w:t>
      </w:r>
      <w:r w:rsidR="00686C55" w:rsidRPr="00927997">
        <w:rPr>
          <w:rFonts w:ascii="Arial" w:eastAsia="Times New Roman" w:hAnsi="Arial" w:cs="Arial"/>
          <w:i/>
          <w:iCs/>
          <w:color w:val="1F1F1F"/>
          <w:kern w:val="0"/>
          <w:sz w:val="20"/>
          <w:szCs w:val="20"/>
          <w:lang w:eastAsia="en-IN"/>
          <w14:ligatures w14:val="none"/>
        </w:rPr>
        <w:t>, sustainable agriculture</w:t>
      </w:r>
    </w:p>
    <w:p w14:paraId="2B951C00" w14:textId="77777777" w:rsidR="00DD581B" w:rsidRPr="00927997" w:rsidRDefault="00DD581B" w:rsidP="00DD581B">
      <w:pPr>
        <w:spacing w:after="0" w:line="360" w:lineRule="auto"/>
        <w:jc w:val="both"/>
        <w:rPr>
          <w:rFonts w:ascii="Times New Roman" w:eastAsia="Times New Roman" w:hAnsi="Times New Roman" w:cs="Times New Roman"/>
          <w:color w:val="1F1F1F"/>
          <w:kern w:val="0"/>
          <w:sz w:val="24"/>
          <w:szCs w:val="24"/>
          <w:lang w:eastAsia="en-IN"/>
          <w14:ligatures w14:val="none"/>
        </w:rPr>
      </w:pPr>
    </w:p>
    <w:p w14:paraId="493084C1" w14:textId="16B2035C" w:rsidR="0079237C" w:rsidRPr="00927997" w:rsidRDefault="000E09D1" w:rsidP="005318EF">
      <w:pPr>
        <w:pStyle w:val="ListParagraph"/>
        <w:numPr>
          <w:ilvl w:val="0"/>
          <w:numId w:val="9"/>
        </w:numPr>
        <w:spacing w:after="0" w:line="360" w:lineRule="auto"/>
        <w:ind w:left="284" w:hanging="284"/>
        <w:jc w:val="both"/>
        <w:rPr>
          <w:rFonts w:ascii="Arial" w:eastAsia="Times New Roman" w:hAnsi="Arial" w:cs="Arial"/>
          <w:b/>
          <w:bCs/>
          <w:color w:val="1F1F1F"/>
          <w:kern w:val="0"/>
          <w:lang w:eastAsia="en-IN"/>
          <w14:ligatures w14:val="none"/>
        </w:rPr>
      </w:pPr>
      <w:r w:rsidRPr="00927997">
        <w:rPr>
          <w:rFonts w:ascii="Arial" w:eastAsia="Times New Roman" w:hAnsi="Arial" w:cs="Arial"/>
          <w:b/>
          <w:bCs/>
          <w:color w:val="1F1F1F"/>
          <w:kern w:val="0"/>
          <w:lang w:eastAsia="en-IN"/>
          <w14:ligatures w14:val="none"/>
        </w:rPr>
        <w:t>I</w:t>
      </w:r>
      <w:r w:rsidR="00E57656" w:rsidRPr="00927997">
        <w:rPr>
          <w:rFonts w:ascii="Arial" w:eastAsia="Times New Roman" w:hAnsi="Arial" w:cs="Arial"/>
          <w:b/>
          <w:bCs/>
          <w:color w:val="1F1F1F"/>
          <w:kern w:val="0"/>
          <w:lang w:eastAsia="en-IN"/>
          <w14:ligatures w14:val="none"/>
        </w:rPr>
        <w:t>NTRODUCTION</w:t>
      </w:r>
    </w:p>
    <w:p w14:paraId="669E3EB2" w14:textId="636F8C00" w:rsidR="007C1DED" w:rsidRPr="00927997" w:rsidRDefault="00D16F41" w:rsidP="00DD581B">
      <w:pPr>
        <w:pStyle w:val="NormalWeb"/>
        <w:spacing w:after="0" w:line="360" w:lineRule="auto"/>
        <w:ind w:firstLine="720"/>
        <w:jc w:val="both"/>
        <w:rPr>
          <w:rFonts w:ascii="Arial" w:eastAsia="Times New Roman" w:hAnsi="Arial" w:cs="Arial"/>
          <w:color w:val="000000" w:themeColor="text1"/>
          <w:kern w:val="0"/>
          <w:sz w:val="20"/>
          <w:szCs w:val="20"/>
          <w:shd w:val="clear" w:color="auto" w:fill="F6F7FB"/>
          <w:lang w:eastAsia="en-IN"/>
          <w14:ligatures w14:val="none"/>
        </w:rPr>
      </w:pPr>
      <w:r w:rsidRPr="00927997">
        <w:rPr>
          <w:rFonts w:ascii="Arial" w:eastAsia="Calibri" w:hAnsi="Arial" w:cs="Arial"/>
          <w:color w:val="1F1F1F"/>
          <w:sz w:val="20"/>
          <w:szCs w:val="20"/>
        </w:rPr>
        <w:t xml:space="preserve">Climate change </w:t>
      </w:r>
      <w:r w:rsidR="00415CAD" w:rsidRPr="00927997">
        <w:rPr>
          <w:rFonts w:ascii="Arial" w:eastAsia="Calibri" w:hAnsi="Arial" w:cs="Arial"/>
          <w:color w:val="1F1F1F"/>
          <w:sz w:val="20"/>
          <w:szCs w:val="20"/>
        </w:rPr>
        <w:t>has evolved</w:t>
      </w:r>
      <w:r w:rsidRPr="00927997">
        <w:rPr>
          <w:rFonts w:ascii="Arial" w:eastAsia="Calibri" w:hAnsi="Arial" w:cs="Arial"/>
          <w:color w:val="1F1F1F"/>
          <w:sz w:val="20"/>
          <w:szCs w:val="20"/>
        </w:rPr>
        <w:t xml:space="preserve"> </w:t>
      </w:r>
      <w:r w:rsidR="007C1DED" w:rsidRPr="00927997">
        <w:rPr>
          <w:rFonts w:ascii="Arial" w:eastAsia="Calibri" w:hAnsi="Arial" w:cs="Arial"/>
          <w:color w:val="1F1F1F"/>
          <w:sz w:val="20"/>
          <w:szCs w:val="20"/>
        </w:rPr>
        <w:t xml:space="preserve">from </w:t>
      </w:r>
      <w:r w:rsidRPr="00927997">
        <w:rPr>
          <w:rFonts w:ascii="Arial" w:eastAsia="Calibri" w:hAnsi="Arial" w:cs="Arial"/>
          <w:color w:val="1F1F1F"/>
          <w:sz w:val="20"/>
          <w:szCs w:val="20"/>
        </w:rPr>
        <w:t xml:space="preserve">a </w:t>
      </w:r>
      <w:r w:rsidR="00415CAD" w:rsidRPr="00927997">
        <w:rPr>
          <w:rFonts w:ascii="Arial" w:eastAsia="Calibri" w:hAnsi="Arial" w:cs="Arial"/>
          <w:color w:val="1F1F1F"/>
          <w:sz w:val="20"/>
          <w:szCs w:val="20"/>
        </w:rPr>
        <w:t>distant</w:t>
      </w:r>
      <w:r w:rsidRPr="00927997">
        <w:rPr>
          <w:rFonts w:ascii="Arial" w:eastAsia="Calibri" w:hAnsi="Arial" w:cs="Arial"/>
          <w:color w:val="1F1F1F"/>
          <w:sz w:val="20"/>
          <w:szCs w:val="20"/>
        </w:rPr>
        <w:t xml:space="preserve"> possibility to present reality. </w:t>
      </w:r>
      <w:bookmarkStart w:id="1" w:name="_Hlk173051521"/>
      <w:r w:rsidRPr="00927997">
        <w:rPr>
          <w:rFonts w:ascii="Arial" w:eastAsia="Calibri" w:hAnsi="Arial" w:cs="Arial"/>
          <w:color w:val="454545"/>
          <w:spacing w:val="-5"/>
          <w:sz w:val="20"/>
          <w:szCs w:val="20"/>
          <w:shd w:val="clear" w:color="auto" w:fill="FFFFFF"/>
        </w:rPr>
        <w:t xml:space="preserve">From shifting weather patterns that threaten food production, to rising sea levels that increase the risk of catastrophic flooding, the impacts of climate change are global in scope and unprecedented in </w:t>
      </w:r>
      <w:bookmarkEnd w:id="1"/>
      <w:r w:rsidRPr="00927997">
        <w:rPr>
          <w:rFonts w:ascii="Arial" w:eastAsia="Calibri" w:hAnsi="Arial" w:cs="Arial"/>
          <w:color w:val="454545"/>
          <w:spacing w:val="-5"/>
          <w:sz w:val="20"/>
          <w:szCs w:val="20"/>
          <w:shd w:val="clear" w:color="auto" w:fill="FFFFFF"/>
        </w:rPr>
        <w:t xml:space="preserve">scale (UN, 2024). </w:t>
      </w:r>
      <w:r w:rsidR="008A1448" w:rsidRPr="00927997">
        <w:rPr>
          <w:rFonts w:ascii="Arial" w:eastAsia="Times New Roman" w:hAnsi="Arial" w:cs="Arial"/>
          <w:color w:val="393745"/>
          <w:kern w:val="0"/>
          <w:sz w:val="20"/>
          <w:szCs w:val="20"/>
          <w:shd w:val="clear" w:color="auto" w:fill="F6F7FB"/>
          <w:lang w:eastAsia="en-IN"/>
          <w14:ligatures w14:val="none"/>
        </w:rPr>
        <w:t xml:space="preserve">Agriculture is highly vulnerable to climate change, with increasing climate extremes threatening crop yields and global food security (Alam </w:t>
      </w:r>
      <w:r w:rsidR="00DD581B" w:rsidRPr="00927997">
        <w:rPr>
          <w:rFonts w:ascii="Arial" w:eastAsia="Times New Roman" w:hAnsi="Arial" w:cs="Arial"/>
          <w:color w:val="393745"/>
          <w:kern w:val="0"/>
          <w:sz w:val="20"/>
          <w:szCs w:val="20"/>
          <w:shd w:val="clear" w:color="auto" w:fill="F6F7FB"/>
          <w:lang w:eastAsia="en-IN"/>
          <w14:ligatures w14:val="none"/>
        </w:rPr>
        <w:t>and</w:t>
      </w:r>
      <w:r w:rsidR="008A1448" w:rsidRPr="00927997">
        <w:rPr>
          <w:rFonts w:ascii="Arial" w:eastAsia="Times New Roman" w:hAnsi="Arial" w:cs="Arial"/>
          <w:color w:val="393745"/>
          <w:kern w:val="0"/>
          <w:sz w:val="20"/>
          <w:szCs w:val="20"/>
          <w:shd w:val="clear" w:color="auto" w:fill="F6F7FB"/>
          <w:lang w:eastAsia="en-IN"/>
          <w14:ligatures w14:val="none"/>
        </w:rPr>
        <w:t xml:space="preserve"> Ruksana, 2023).</w:t>
      </w:r>
      <w:r w:rsidR="002733EC" w:rsidRPr="00927997">
        <w:rPr>
          <w:rFonts w:ascii="Arial" w:eastAsia="Times New Roman" w:hAnsi="Arial" w:cs="Arial"/>
          <w:color w:val="393745"/>
          <w:kern w:val="0"/>
          <w:sz w:val="20"/>
          <w:szCs w:val="20"/>
          <w:shd w:val="clear" w:color="auto" w:fill="F6F7FB"/>
          <w:lang w:eastAsia="en-IN"/>
          <w14:ligatures w14:val="none"/>
        </w:rPr>
        <w:t xml:space="preserve"> </w:t>
      </w:r>
      <w:r w:rsidR="007C1DED" w:rsidRPr="00927997">
        <w:rPr>
          <w:rFonts w:ascii="Arial" w:eastAsia="Calibri" w:hAnsi="Arial" w:cs="Arial"/>
          <w:color w:val="000000" w:themeColor="text1"/>
          <w:sz w:val="20"/>
          <w:szCs w:val="20"/>
        </w:rPr>
        <w:t xml:space="preserve">As highlighted by Hague </w:t>
      </w:r>
      <w:r w:rsidR="002926D4" w:rsidRPr="00927997">
        <w:rPr>
          <w:rFonts w:ascii="Arial" w:eastAsia="Calibri" w:hAnsi="Arial" w:cs="Arial"/>
          <w:color w:val="000000" w:themeColor="text1"/>
          <w:sz w:val="20"/>
          <w:szCs w:val="20"/>
        </w:rPr>
        <w:t>et al</w:t>
      </w:r>
      <w:r w:rsidR="007C1DED" w:rsidRPr="00927997">
        <w:rPr>
          <w:rFonts w:ascii="Arial" w:eastAsia="Calibri" w:hAnsi="Arial" w:cs="Arial"/>
          <w:color w:val="000000" w:themeColor="text1"/>
          <w:sz w:val="20"/>
          <w:szCs w:val="20"/>
        </w:rPr>
        <w:t>.</w:t>
      </w:r>
      <w:r w:rsidR="006F2557" w:rsidRPr="00927997">
        <w:rPr>
          <w:rFonts w:ascii="Arial" w:eastAsia="Calibri" w:hAnsi="Arial" w:cs="Arial"/>
          <w:color w:val="000000" w:themeColor="text1"/>
          <w:sz w:val="20"/>
          <w:szCs w:val="20"/>
        </w:rPr>
        <w:t xml:space="preserve"> (</w:t>
      </w:r>
      <w:r w:rsidR="007C1DED" w:rsidRPr="00927997">
        <w:rPr>
          <w:rFonts w:ascii="Arial" w:eastAsia="Calibri" w:hAnsi="Arial" w:cs="Arial"/>
          <w:color w:val="000000" w:themeColor="text1"/>
          <w:sz w:val="20"/>
          <w:szCs w:val="20"/>
        </w:rPr>
        <w:t>202</w:t>
      </w:r>
      <w:r w:rsidR="00B76FBE" w:rsidRPr="00927997">
        <w:rPr>
          <w:rFonts w:ascii="Arial" w:eastAsia="Calibri" w:hAnsi="Arial" w:cs="Arial"/>
          <w:color w:val="000000" w:themeColor="text1"/>
          <w:sz w:val="20"/>
          <w:szCs w:val="20"/>
        </w:rPr>
        <w:t>1</w:t>
      </w:r>
      <w:r w:rsidR="006F2557" w:rsidRPr="00927997">
        <w:rPr>
          <w:rFonts w:ascii="Arial" w:eastAsia="Calibri" w:hAnsi="Arial" w:cs="Arial"/>
          <w:color w:val="000000" w:themeColor="text1"/>
          <w:sz w:val="20"/>
          <w:szCs w:val="20"/>
        </w:rPr>
        <w:t>)</w:t>
      </w:r>
      <w:r w:rsidR="00B76FBE" w:rsidRPr="00927997">
        <w:rPr>
          <w:rFonts w:ascii="Arial" w:eastAsia="Calibri" w:hAnsi="Arial" w:cs="Arial"/>
          <w:color w:val="000000" w:themeColor="text1"/>
          <w:sz w:val="20"/>
          <w:szCs w:val="20"/>
        </w:rPr>
        <w:t xml:space="preserve">, </w:t>
      </w:r>
      <w:r w:rsidR="00543418" w:rsidRPr="00927997">
        <w:rPr>
          <w:rFonts w:ascii="Arial" w:eastAsia="Calibri" w:hAnsi="Arial" w:cs="Arial"/>
          <w:color w:val="000000" w:themeColor="text1"/>
          <w:sz w:val="20"/>
          <w:szCs w:val="20"/>
        </w:rPr>
        <w:t>c</w:t>
      </w:r>
      <w:r w:rsidR="00F367FA" w:rsidRPr="00927997">
        <w:rPr>
          <w:rFonts w:ascii="Arial" w:eastAsia="Calibri" w:hAnsi="Arial" w:cs="Arial"/>
          <w:color w:val="000000" w:themeColor="text1"/>
          <w:sz w:val="20"/>
          <w:szCs w:val="20"/>
        </w:rPr>
        <w:t>urrent rates of yield growth and overall production are not sufficient to satisfy future demand for food, and climate change is predicted to add at least another 60 million hungry people by 2050</w:t>
      </w:r>
      <w:r w:rsidR="007C1DED" w:rsidRPr="00927997">
        <w:rPr>
          <w:rFonts w:ascii="Arial" w:eastAsia="Calibri" w:hAnsi="Arial" w:cs="Arial"/>
          <w:color w:val="000000" w:themeColor="text1"/>
          <w:sz w:val="20"/>
          <w:szCs w:val="20"/>
        </w:rPr>
        <w:t xml:space="preserve">. </w:t>
      </w:r>
    </w:p>
    <w:p w14:paraId="4C7FD198" w14:textId="4317DE9D" w:rsidR="00F367FA" w:rsidRPr="00927997" w:rsidRDefault="00F367FA" w:rsidP="00DD581B">
      <w:pPr>
        <w:shd w:val="clear" w:color="auto" w:fill="FFFFFF"/>
        <w:spacing w:after="0" w:line="360" w:lineRule="auto"/>
        <w:ind w:firstLine="720"/>
        <w:jc w:val="both"/>
        <w:rPr>
          <w:rFonts w:ascii="Arial" w:eastAsia="Times New Roman" w:hAnsi="Arial" w:cs="Arial"/>
          <w:color w:val="000000"/>
          <w:kern w:val="0"/>
          <w:sz w:val="20"/>
          <w:szCs w:val="20"/>
          <w:lang w:eastAsia="en-IN"/>
          <w14:ligatures w14:val="none"/>
        </w:rPr>
      </w:pPr>
      <w:r w:rsidRPr="00927997">
        <w:rPr>
          <w:rFonts w:ascii="Arial" w:eastAsia="Times New Roman" w:hAnsi="Arial" w:cs="Arial"/>
          <w:color w:val="222222"/>
          <w:kern w:val="0"/>
          <w:sz w:val="20"/>
          <w:szCs w:val="20"/>
          <w:lang w:eastAsia="en-IN"/>
          <w14:ligatures w14:val="none"/>
        </w:rPr>
        <w:t>Though agriculture sector is greatly affected by the impacts and uncertainties of climate change, one should not overlook the sector’s own contributing potential to these changes.</w:t>
      </w:r>
      <w:r w:rsidRPr="00927997">
        <w:rPr>
          <w:rFonts w:ascii="Arial" w:eastAsia="Times New Roman" w:hAnsi="Arial" w:cs="Arial"/>
          <w:color w:val="000000"/>
          <w:kern w:val="0"/>
          <w:sz w:val="20"/>
          <w:szCs w:val="20"/>
          <w:lang w:eastAsia="en-IN"/>
          <w14:ligatures w14:val="none"/>
        </w:rPr>
        <w:t xml:space="preserve">  As per the Third Biennial Update Report submitted by the Government of India in early 2021 to the United Nations </w:t>
      </w:r>
      <w:r w:rsidRPr="00927997">
        <w:rPr>
          <w:rFonts w:ascii="Arial" w:eastAsia="Times New Roman" w:hAnsi="Arial" w:cs="Arial"/>
          <w:color w:val="000000"/>
          <w:kern w:val="0"/>
          <w:sz w:val="20"/>
          <w:szCs w:val="20"/>
          <w:lang w:eastAsia="en-IN"/>
          <w14:ligatures w14:val="none"/>
        </w:rPr>
        <w:lastRenderedPageBreak/>
        <w:t>Framework Convention on Climate Change, the agriculture sector contributes 14 per cent of the total GHG emissions</w:t>
      </w:r>
      <w:r w:rsidR="00895A69" w:rsidRPr="00927997">
        <w:rPr>
          <w:rFonts w:ascii="Arial" w:eastAsia="Times New Roman" w:hAnsi="Arial" w:cs="Arial"/>
          <w:color w:val="000000"/>
          <w:kern w:val="0"/>
          <w:sz w:val="20"/>
          <w:szCs w:val="20"/>
          <w:lang w:eastAsia="en-IN"/>
          <w14:ligatures w14:val="none"/>
        </w:rPr>
        <w:t xml:space="preserve">, of which, </w:t>
      </w:r>
      <w:r w:rsidRPr="00927997">
        <w:rPr>
          <w:rFonts w:ascii="Arial" w:eastAsia="Times New Roman" w:hAnsi="Arial" w:cs="Arial"/>
          <w:color w:val="000000"/>
          <w:kern w:val="0"/>
          <w:sz w:val="20"/>
          <w:szCs w:val="20"/>
          <w:lang w:eastAsia="en-IN"/>
          <w14:ligatures w14:val="none"/>
        </w:rPr>
        <w:t>54.6 per cent of GHG emissions were due to enteric fermentation, followed by 17.5 per cent from rice cultivation, 19.1 per cent from fertiliser applied to agricultural soils, 6.7 per cent from manure management, and 2.2 per cent due to field burning of agricultural residues (</w:t>
      </w:r>
      <w:r w:rsidRPr="00927997">
        <w:rPr>
          <w:rFonts w:ascii="Arial" w:eastAsia="Times New Roman" w:hAnsi="Arial" w:cs="Arial"/>
          <w:color w:val="222222"/>
          <w:kern w:val="0"/>
          <w:sz w:val="20"/>
          <w:szCs w:val="20"/>
          <w:shd w:val="clear" w:color="auto" w:fill="FFFFFF"/>
          <w:lang w:eastAsia="en-IN"/>
          <w14:ligatures w14:val="none"/>
        </w:rPr>
        <w:t>MoEFCC, 2021).</w:t>
      </w:r>
    </w:p>
    <w:p w14:paraId="0960D59B" w14:textId="389672E9" w:rsidR="00F367FA" w:rsidRPr="00927997" w:rsidRDefault="00F367FA" w:rsidP="00DD581B">
      <w:pPr>
        <w:pStyle w:val="NormalWeb"/>
        <w:spacing w:after="0" w:line="360" w:lineRule="auto"/>
        <w:ind w:firstLine="720"/>
        <w:jc w:val="both"/>
        <w:rPr>
          <w:rFonts w:eastAsia="Calibri"/>
        </w:rPr>
      </w:pPr>
      <w:r w:rsidRPr="00927997">
        <w:rPr>
          <w:rFonts w:ascii="Arial" w:eastAsia="Calibri" w:hAnsi="Arial" w:cs="Arial"/>
          <w:sz w:val="20"/>
          <w:szCs w:val="20"/>
        </w:rPr>
        <w:t xml:space="preserve">The threats of climate crisis have aroused widespread international concern and </w:t>
      </w:r>
      <w:r w:rsidR="00681E4F" w:rsidRPr="00927997">
        <w:rPr>
          <w:rFonts w:ascii="Arial" w:eastAsia="Calibri" w:hAnsi="Arial" w:cs="Arial"/>
          <w:sz w:val="20"/>
          <w:szCs w:val="20"/>
        </w:rPr>
        <w:t xml:space="preserve">prompted </w:t>
      </w:r>
      <w:r w:rsidRPr="00927997">
        <w:rPr>
          <w:rFonts w:ascii="Arial" w:eastAsia="Calibri" w:hAnsi="Arial" w:cs="Arial"/>
          <w:sz w:val="20"/>
          <w:szCs w:val="20"/>
        </w:rPr>
        <w:t>demands for action</w:t>
      </w:r>
      <w:r w:rsidR="00681E4F" w:rsidRPr="00927997">
        <w:rPr>
          <w:rFonts w:ascii="Arial" w:eastAsia="Calibri" w:hAnsi="Arial" w:cs="Arial"/>
          <w:sz w:val="20"/>
          <w:szCs w:val="20"/>
        </w:rPr>
        <w:t xml:space="preserve"> </w:t>
      </w:r>
      <w:proofErr w:type="gramStart"/>
      <w:r w:rsidR="00681E4F" w:rsidRPr="00927997">
        <w:rPr>
          <w:rFonts w:ascii="Arial" w:eastAsia="Calibri" w:hAnsi="Arial" w:cs="Arial"/>
          <w:sz w:val="20"/>
          <w:szCs w:val="20"/>
        </w:rPr>
        <w:t xml:space="preserve">which </w:t>
      </w:r>
      <w:r w:rsidRPr="00927997">
        <w:rPr>
          <w:rFonts w:ascii="Arial" w:eastAsia="Calibri" w:hAnsi="Arial" w:cs="Arial"/>
          <w:sz w:val="20"/>
          <w:szCs w:val="20"/>
        </w:rPr>
        <w:t xml:space="preserve"> facilitated</w:t>
      </w:r>
      <w:proofErr w:type="gramEnd"/>
      <w:r w:rsidRPr="00927997">
        <w:rPr>
          <w:rFonts w:ascii="Arial" w:eastAsia="Calibri" w:hAnsi="Arial" w:cs="Arial"/>
          <w:sz w:val="20"/>
          <w:szCs w:val="20"/>
        </w:rPr>
        <w:t xml:space="preserve"> the draft of the </w:t>
      </w:r>
      <w:bookmarkStart w:id="2" w:name="_Hlk173437933"/>
      <w:r w:rsidRPr="00927997">
        <w:rPr>
          <w:rFonts w:ascii="Arial" w:eastAsia="Calibri" w:hAnsi="Arial" w:cs="Arial"/>
          <w:sz w:val="20"/>
          <w:szCs w:val="20"/>
        </w:rPr>
        <w:t>United Nations Framework Convention on Climate Change</w:t>
      </w:r>
      <w:bookmarkEnd w:id="2"/>
      <w:r w:rsidR="00681E4F" w:rsidRPr="00927997">
        <w:rPr>
          <w:rFonts w:ascii="Arial" w:eastAsia="Calibri" w:hAnsi="Arial" w:cs="Arial"/>
          <w:sz w:val="20"/>
          <w:szCs w:val="20"/>
        </w:rPr>
        <w:t xml:space="preserve"> </w:t>
      </w:r>
      <w:r w:rsidRPr="00927997">
        <w:rPr>
          <w:rFonts w:ascii="Arial" w:eastAsia="Calibri" w:hAnsi="Arial" w:cs="Arial"/>
          <w:sz w:val="20"/>
          <w:szCs w:val="20"/>
        </w:rPr>
        <w:t xml:space="preserve">in 1994 (UN, 2024). </w:t>
      </w:r>
      <w:bookmarkStart w:id="3" w:name="_Hlk173229674"/>
      <w:r w:rsidRPr="00927997">
        <w:rPr>
          <w:rFonts w:ascii="Arial" w:eastAsia="Calibri" w:hAnsi="Arial" w:cs="Arial"/>
          <w:sz w:val="20"/>
          <w:szCs w:val="20"/>
        </w:rPr>
        <w:t>The Convention envisaged two main strategies to address global warming: mitigation and adaptation.</w:t>
      </w:r>
      <w:bookmarkEnd w:id="3"/>
      <w:r w:rsidR="0087779C" w:rsidRPr="00927997">
        <w:rPr>
          <w:rFonts w:ascii="Arial" w:eastAsia="Calibri" w:hAnsi="Arial" w:cs="Arial"/>
          <w:sz w:val="20"/>
          <w:szCs w:val="20"/>
        </w:rPr>
        <w:t xml:space="preserve"> </w:t>
      </w:r>
      <w:r w:rsidR="00F46F15" w:rsidRPr="00927997">
        <w:rPr>
          <w:rFonts w:ascii="Arial" w:eastAsia="Times New Roman" w:hAnsi="Arial" w:cs="Arial"/>
          <w:color w:val="222222"/>
          <w:kern w:val="0"/>
          <w:sz w:val="20"/>
          <w:szCs w:val="20"/>
          <w:lang w:eastAsia="en-IN"/>
          <w14:ligatures w14:val="none"/>
        </w:rPr>
        <w:t>Building resilience in agriculture is essential for ensuring food security, safeguarding livelihoods, promoting rural development, supporting ecosystem functions, and contributing to climate change mitigation</w:t>
      </w:r>
      <w:r w:rsidR="00E520AC" w:rsidRPr="00927997">
        <w:rPr>
          <w:rFonts w:ascii="Arial" w:eastAsia="Times New Roman" w:hAnsi="Arial" w:cs="Arial"/>
          <w:color w:val="222222"/>
          <w:kern w:val="0"/>
          <w:sz w:val="20"/>
          <w:szCs w:val="20"/>
          <w:lang w:eastAsia="en-IN"/>
          <w14:ligatures w14:val="none"/>
        </w:rPr>
        <w:t xml:space="preserve"> and adaptation</w:t>
      </w:r>
      <w:r w:rsidRPr="00927997">
        <w:rPr>
          <w:rFonts w:ascii="Arial" w:eastAsia="Times New Roman" w:hAnsi="Arial" w:cs="Arial"/>
          <w:color w:val="222222"/>
          <w:kern w:val="0"/>
          <w:sz w:val="20"/>
          <w:szCs w:val="20"/>
          <w:lang w:eastAsia="en-IN"/>
          <w14:ligatures w14:val="none"/>
        </w:rPr>
        <w:t xml:space="preserve">. Climate smart farming with </w:t>
      </w:r>
      <w:r w:rsidR="002A66D2" w:rsidRPr="00927997">
        <w:rPr>
          <w:rFonts w:ascii="Arial" w:eastAsia="Times New Roman" w:hAnsi="Arial" w:cs="Arial"/>
          <w:color w:val="222222"/>
          <w:kern w:val="0"/>
          <w:sz w:val="20"/>
          <w:szCs w:val="20"/>
          <w:lang w:eastAsia="en-IN"/>
          <w14:ligatures w14:val="none"/>
        </w:rPr>
        <w:t>the</w:t>
      </w:r>
      <w:r w:rsidRPr="00927997">
        <w:rPr>
          <w:rFonts w:ascii="Arial" w:eastAsia="Times New Roman" w:hAnsi="Arial" w:cs="Arial"/>
          <w:color w:val="222222"/>
          <w:kern w:val="0"/>
          <w:sz w:val="20"/>
          <w:szCs w:val="20"/>
          <w:lang w:eastAsia="en-IN"/>
          <w14:ligatures w14:val="none"/>
        </w:rPr>
        <w:t xml:space="preserve"> right inclusion of emerging technologies </w:t>
      </w:r>
      <w:r w:rsidR="002A66D2" w:rsidRPr="00927997">
        <w:rPr>
          <w:rFonts w:ascii="Arial" w:eastAsia="Times New Roman" w:hAnsi="Arial" w:cs="Arial"/>
          <w:color w:val="222222"/>
          <w:kern w:val="0"/>
          <w:sz w:val="20"/>
          <w:szCs w:val="20"/>
          <w:lang w:eastAsia="en-IN"/>
          <w14:ligatures w14:val="none"/>
        </w:rPr>
        <w:t>along with</w:t>
      </w:r>
      <w:r w:rsidRPr="00927997">
        <w:rPr>
          <w:rFonts w:ascii="Arial" w:eastAsia="Times New Roman" w:hAnsi="Arial" w:cs="Arial"/>
          <w:color w:val="222222"/>
          <w:kern w:val="0"/>
          <w:sz w:val="20"/>
          <w:szCs w:val="20"/>
          <w:lang w:eastAsia="en-IN"/>
          <w14:ligatures w14:val="none"/>
        </w:rPr>
        <w:t xml:space="preserve"> sustainable farming practices has emerged as a holistic approach to attain food security while addressing the need to combat climate change (World Bank, 2023). Driven by three main goals of increased productivity, enhanced resilience and reduced emissions, smart farming can thereby serve as one of the best options to achieve global food security without compromising ecological sustainability</w:t>
      </w:r>
      <w:r w:rsidRPr="00927997">
        <w:rPr>
          <w:rFonts w:eastAsia="Times New Roman"/>
          <w:color w:val="222222"/>
          <w:kern w:val="0"/>
          <w:lang w:eastAsia="en-IN"/>
          <w14:ligatures w14:val="none"/>
        </w:rPr>
        <w:t xml:space="preserve">. </w:t>
      </w:r>
    </w:p>
    <w:p w14:paraId="38BBD51E" w14:textId="77777777" w:rsidR="00895A69" w:rsidRPr="00927997" w:rsidRDefault="000E09D1" w:rsidP="005318EF">
      <w:pPr>
        <w:shd w:val="clear" w:color="auto" w:fill="FFFFFF"/>
        <w:spacing w:after="0" w:line="360" w:lineRule="auto"/>
        <w:rPr>
          <w:rFonts w:ascii="Arial" w:eastAsia="Times New Roman" w:hAnsi="Arial" w:cs="Arial"/>
          <w:b/>
          <w:bCs/>
          <w:caps/>
          <w:color w:val="222222"/>
          <w:kern w:val="0"/>
          <w:lang w:eastAsia="en-IN"/>
          <w14:ligatures w14:val="none"/>
        </w:rPr>
      </w:pPr>
      <w:r w:rsidRPr="00927997">
        <w:rPr>
          <w:rFonts w:ascii="Arial" w:eastAsia="Times New Roman" w:hAnsi="Arial" w:cs="Arial"/>
          <w:b/>
          <w:bCs/>
          <w:caps/>
          <w:color w:val="222222"/>
          <w:kern w:val="0"/>
          <w:lang w:eastAsia="en-IN"/>
          <w14:ligatures w14:val="none"/>
        </w:rPr>
        <w:t>2.</w:t>
      </w:r>
      <w:r w:rsidR="00B74535" w:rsidRPr="00927997">
        <w:rPr>
          <w:rFonts w:ascii="Arial" w:eastAsia="Times New Roman" w:hAnsi="Arial" w:cs="Arial"/>
          <w:b/>
          <w:bCs/>
          <w:caps/>
          <w:color w:val="222222"/>
          <w:kern w:val="0"/>
          <w:lang w:eastAsia="en-IN"/>
          <w14:ligatures w14:val="none"/>
        </w:rPr>
        <w:t>Climate smart farming</w:t>
      </w:r>
    </w:p>
    <w:p w14:paraId="5E4B75F6" w14:textId="3C939603" w:rsidR="00B74535" w:rsidRPr="00927997" w:rsidRDefault="00166D24" w:rsidP="00DD581B">
      <w:pPr>
        <w:shd w:val="clear" w:color="auto" w:fill="FFFFFF"/>
        <w:spacing w:after="0" w:line="360" w:lineRule="auto"/>
        <w:ind w:firstLine="720"/>
        <w:jc w:val="both"/>
        <w:rPr>
          <w:rFonts w:ascii="Arial" w:eastAsia="Times New Roman" w:hAnsi="Arial" w:cs="Arial"/>
          <w:b/>
          <w:bCs/>
          <w:color w:val="222222"/>
          <w:kern w:val="0"/>
          <w:sz w:val="20"/>
          <w:szCs w:val="20"/>
          <w:lang w:eastAsia="en-IN"/>
          <w14:ligatures w14:val="none"/>
        </w:rPr>
      </w:pPr>
      <w:r w:rsidRPr="00927997">
        <w:rPr>
          <w:rFonts w:ascii="Arial" w:eastAsia="Calibri" w:hAnsi="Arial" w:cs="Arial"/>
          <w:sz w:val="20"/>
          <w:szCs w:val="20"/>
        </w:rPr>
        <w:t xml:space="preserve">Technology continues to reshape nearly every sector, and agriculture is one of the most evolving sectors among them </w:t>
      </w:r>
      <w:r w:rsidR="00B74535" w:rsidRPr="00927997">
        <w:rPr>
          <w:rFonts w:ascii="Arial" w:eastAsia="Calibri" w:hAnsi="Arial" w:cs="Arial"/>
          <w:sz w:val="20"/>
          <w:szCs w:val="20"/>
        </w:rPr>
        <w:t>(Subedi and Sharma, 2023)</w:t>
      </w:r>
      <w:r w:rsidR="00B74535" w:rsidRPr="00927997">
        <w:rPr>
          <w:rFonts w:ascii="Arial" w:eastAsia="Calibri" w:hAnsi="Arial" w:cs="Arial"/>
          <w:color w:val="1F1F1F"/>
          <w:sz w:val="20"/>
          <w:szCs w:val="20"/>
        </w:rPr>
        <w:t>.</w:t>
      </w:r>
      <w:r w:rsidR="00B74535" w:rsidRPr="00927997">
        <w:rPr>
          <w:rFonts w:ascii="Arial" w:eastAsia="Calibri" w:hAnsi="Arial" w:cs="Arial"/>
          <w:color w:val="000000"/>
          <w:sz w:val="20"/>
          <w:szCs w:val="20"/>
          <w:shd w:val="clear" w:color="auto" w:fill="FFFFFF"/>
        </w:rPr>
        <w:t xml:space="preserve"> According to Food and Agricultural Organization (FAO), c</w:t>
      </w:r>
      <w:r w:rsidR="00B74535" w:rsidRPr="00927997">
        <w:rPr>
          <w:rFonts w:ascii="Arial" w:eastAsia="Calibri" w:hAnsi="Arial" w:cs="Arial"/>
          <w:sz w:val="20"/>
          <w:szCs w:val="20"/>
        </w:rPr>
        <w:t xml:space="preserve">limate smart agriculture is an approach that helps guide actions to transform agri-food systems towards green and climate resilient practices (FAO, 2021). Smart farming involves the inclusion of modern technologies such as the Internet of Things (IoT), Wireless networks, Artificial Intelligence (AI), Data analytics, Location services, Robotics etc. to the existing sustainable conventional farming practices with the main aim of increasing productivity and improving efficiency of applied inputs, without compromising ecological sustainability (Haque </w:t>
      </w:r>
      <w:r w:rsidR="002926D4" w:rsidRPr="00927997">
        <w:rPr>
          <w:rFonts w:ascii="Arial" w:eastAsia="Calibri" w:hAnsi="Arial" w:cs="Arial"/>
          <w:sz w:val="20"/>
          <w:szCs w:val="20"/>
        </w:rPr>
        <w:t>et al</w:t>
      </w:r>
      <w:r w:rsidR="00B74535" w:rsidRPr="00927997">
        <w:rPr>
          <w:rFonts w:ascii="Arial" w:eastAsia="Calibri" w:hAnsi="Arial" w:cs="Arial"/>
          <w:sz w:val="20"/>
          <w:szCs w:val="20"/>
        </w:rPr>
        <w:t>., 2021).</w:t>
      </w:r>
    </w:p>
    <w:p w14:paraId="46964DB7" w14:textId="1D3B9615" w:rsidR="00B74535" w:rsidRPr="00927997" w:rsidRDefault="000E09D1" w:rsidP="00DD581B">
      <w:pPr>
        <w:spacing w:after="0" w:line="360" w:lineRule="auto"/>
        <w:jc w:val="both"/>
        <w:rPr>
          <w:rFonts w:ascii="Arial" w:eastAsia="Times New Roman" w:hAnsi="Arial" w:cs="Arial"/>
          <w:b/>
          <w:bCs/>
          <w:kern w:val="0"/>
          <w:lang w:eastAsia="en-IN"/>
          <w14:ligatures w14:val="none"/>
        </w:rPr>
      </w:pPr>
      <w:proofErr w:type="gramStart"/>
      <w:r w:rsidRPr="00927997">
        <w:rPr>
          <w:rFonts w:ascii="Arial" w:eastAsia="Times New Roman" w:hAnsi="Arial" w:cs="Arial"/>
          <w:b/>
          <w:bCs/>
          <w:kern w:val="0"/>
          <w:lang w:eastAsia="en-IN"/>
          <w14:ligatures w14:val="none"/>
        </w:rPr>
        <w:t xml:space="preserve">2.1 </w:t>
      </w:r>
      <w:r w:rsidR="00B74535" w:rsidRPr="00927997">
        <w:rPr>
          <w:rFonts w:ascii="Arial" w:eastAsia="Times New Roman" w:hAnsi="Arial" w:cs="Arial"/>
          <w:b/>
          <w:bCs/>
          <w:kern w:val="0"/>
          <w:lang w:eastAsia="en-IN"/>
          <w14:ligatures w14:val="none"/>
        </w:rPr>
        <w:t xml:space="preserve"> Concept</w:t>
      </w:r>
      <w:proofErr w:type="gramEnd"/>
      <w:r w:rsidR="00B74535" w:rsidRPr="00927997">
        <w:rPr>
          <w:rFonts w:ascii="Arial" w:eastAsia="Times New Roman" w:hAnsi="Arial" w:cs="Arial"/>
          <w:b/>
          <w:bCs/>
          <w:kern w:val="0"/>
          <w:lang w:eastAsia="en-IN"/>
          <w14:ligatures w14:val="none"/>
        </w:rPr>
        <w:t xml:space="preserve"> of smart farming</w:t>
      </w:r>
    </w:p>
    <w:p w14:paraId="0F304CA9" w14:textId="378799F3" w:rsidR="00B74535" w:rsidRPr="00927997" w:rsidRDefault="00B74535" w:rsidP="00DD581B">
      <w:pPr>
        <w:spacing w:after="0" w:line="360" w:lineRule="auto"/>
        <w:ind w:firstLine="720"/>
        <w:jc w:val="both"/>
        <w:rPr>
          <w:rFonts w:ascii="Arial" w:eastAsia="Times New Roman" w:hAnsi="Arial" w:cs="Arial"/>
          <w:color w:val="1F1F1F"/>
          <w:kern w:val="0"/>
          <w:sz w:val="20"/>
          <w:szCs w:val="20"/>
          <w:lang w:eastAsia="en-IN"/>
          <w14:ligatures w14:val="none"/>
        </w:rPr>
      </w:pPr>
      <w:r w:rsidRPr="00927997">
        <w:rPr>
          <w:rFonts w:ascii="Arial" w:eastAsia="Times New Roman" w:hAnsi="Arial" w:cs="Arial"/>
          <w:kern w:val="0"/>
          <w:sz w:val="20"/>
          <w:szCs w:val="20"/>
          <w:lang w:eastAsia="en-IN"/>
          <w14:ligatures w14:val="none"/>
        </w:rPr>
        <w:t xml:space="preserve">The concept of climate smart farming was first introduced at the 2010 Hague Conference on Agriculture, Food Security and Climate Change leading to the establishment of Global Alliance for climate smart agriculture (FAO, 2021). Being </w:t>
      </w:r>
      <w:r w:rsidRPr="00927997">
        <w:rPr>
          <w:rFonts w:ascii="Arial" w:eastAsia="Times New Roman" w:hAnsi="Arial" w:cs="Arial"/>
          <w:color w:val="1F1F1F"/>
          <w:kern w:val="0"/>
          <w:sz w:val="20"/>
          <w:szCs w:val="20"/>
          <w:lang w:eastAsia="en-IN"/>
          <w14:ligatures w14:val="none"/>
        </w:rPr>
        <w:t xml:space="preserve">the future of food production sector, </w:t>
      </w:r>
      <w:r w:rsidR="00486125" w:rsidRPr="00927997">
        <w:rPr>
          <w:rFonts w:ascii="Arial" w:eastAsia="Times New Roman" w:hAnsi="Arial" w:cs="Arial"/>
          <w:color w:val="1F1F1F"/>
          <w:kern w:val="0"/>
          <w:sz w:val="20"/>
          <w:szCs w:val="20"/>
          <w:lang w:eastAsia="en-IN"/>
          <w14:ligatures w14:val="none"/>
        </w:rPr>
        <w:t xml:space="preserve">climate </w:t>
      </w:r>
      <w:r w:rsidRPr="00927997">
        <w:rPr>
          <w:rFonts w:ascii="Arial" w:eastAsia="Times New Roman" w:hAnsi="Arial" w:cs="Arial"/>
          <w:color w:val="1F1F1F"/>
          <w:kern w:val="0"/>
          <w:sz w:val="20"/>
          <w:szCs w:val="20"/>
          <w:lang w:eastAsia="en-IN"/>
          <w14:ligatures w14:val="none"/>
        </w:rPr>
        <w:t xml:space="preserve">smart farming enables </w:t>
      </w:r>
      <w:bookmarkStart w:id="4" w:name="_Hlk209479721"/>
      <w:r w:rsidRPr="00927997">
        <w:rPr>
          <w:rFonts w:ascii="Arial" w:eastAsia="Times New Roman" w:hAnsi="Arial" w:cs="Arial"/>
          <w:color w:val="1F1F1F"/>
          <w:kern w:val="0"/>
          <w:sz w:val="20"/>
          <w:szCs w:val="20"/>
          <w:lang w:eastAsia="en-IN"/>
          <w14:ligatures w14:val="none"/>
        </w:rPr>
        <w:t>farmers to utilize their available minimum resources to their maximum potential with the right use and application of inputs and emerging technologies,</w:t>
      </w:r>
      <w:bookmarkEnd w:id="4"/>
      <w:r w:rsidRPr="00927997">
        <w:rPr>
          <w:rFonts w:ascii="Arial" w:eastAsia="Times New Roman" w:hAnsi="Arial" w:cs="Arial"/>
          <w:color w:val="1F1F1F"/>
          <w:kern w:val="0"/>
          <w:sz w:val="20"/>
          <w:szCs w:val="20"/>
          <w:lang w:eastAsia="en-IN"/>
          <w14:ligatures w14:val="none"/>
        </w:rPr>
        <w:t xml:space="preserve"> thereby increasing productivity and returns from the crops.</w:t>
      </w:r>
    </w:p>
    <w:p w14:paraId="56101454" w14:textId="04C166BA" w:rsidR="00B74535" w:rsidRPr="00927997" w:rsidRDefault="000E09D1" w:rsidP="00DD581B">
      <w:pPr>
        <w:spacing w:after="0" w:line="360" w:lineRule="auto"/>
        <w:jc w:val="both"/>
        <w:rPr>
          <w:rFonts w:ascii="Arial" w:eastAsia="Times New Roman" w:hAnsi="Arial" w:cs="Arial"/>
          <w:b/>
          <w:bCs/>
          <w:iCs/>
          <w:color w:val="1F1F1F"/>
          <w:kern w:val="0"/>
          <w:lang w:eastAsia="en-IN"/>
          <w14:ligatures w14:val="none"/>
        </w:rPr>
      </w:pPr>
      <w:r w:rsidRPr="00927997">
        <w:rPr>
          <w:rFonts w:ascii="Arial" w:eastAsia="Times New Roman" w:hAnsi="Arial" w:cs="Arial"/>
          <w:b/>
          <w:bCs/>
          <w:color w:val="1F1F1F"/>
          <w:kern w:val="0"/>
          <w:lang w:eastAsia="en-IN"/>
          <w14:ligatures w14:val="none"/>
        </w:rPr>
        <w:t xml:space="preserve">2.2 </w:t>
      </w:r>
      <w:r w:rsidR="00B74535" w:rsidRPr="00927997">
        <w:rPr>
          <w:rFonts w:ascii="Arial" w:eastAsia="Times New Roman" w:hAnsi="Arial" w:cs="Arial"/>
          <w:b/>
          <w:bCs/>
          <w:color w:val="1F1F1F"/>
          <w:kern w:val="0"/>
          <w:lang w:eastAsia="en-IN"/>
          <w14:ligatures w14:val="none"/>
        </w:rPr>
        <w:t>Principles of Climate smart farming practices</w:t>
      </w:r>
    </w:p>
    <w:p w14:paraId="02FBA703" w14:textId="75FCD2DF" w:rsidR="001F25A8" w:rsidRPr="00927997" w:rsidRDefault="00B74535" w:rsidP="00DD581B">
      <w:pPr>
        <w:spacing w:after="0" w:line="360" w:lineRule="auto"/>
        <w:ind w:firstLine="720"/>
        <w:jc w:val="both"/>
        <w:rPr>
          <w:rFonts w:ascii="Arial" w:eastAsia="Times New Roman" w:hAnsi="Arial" w:cs="Arial"/>
          <w:kern w:val="0"/>
          <w:sz w:val="20"/>
          <w:szCs w:val="20"/>
          <w:lang w:eastAsia="en-IN"/>
          <w14:ligatures w14:val="none"/>
        </w:rPr>
      </w:pPr>
      <w:r w:rsidRPr="00927997">
        <w:rPr>
          <w:rFonts w:ascii="Arial" w:eastAsia="Times New Roman" w:hAnsi="Arial" w:cs="Arial"/>
          <w:kern w:val="0"/>
          <w:sz w:val="20"/>
          <w:szCs w:val="20"/>
          <w:lang w:eastAsia="en-IN"/>
          <w14:ligatures w14:val="none"/>
        </w:rPr>
        <w:t xml:space="preserve">Climate smart farming technology acts as a framework for identifying and implementing the right solutions, which build on existing knowledge and principles (Lipper </w:t>
      </w:r>
      <w:r w:rsidR="002926D4" w:rsidRPr="00927997">
        <w:rPr>
          <w:rFonts w:ascii="Arial" w:eastAsia="Times New Roman" w:hAnsi="Arial" w:cs="Arial"/>
          <w:kern w:val="0"/>
          <w:sz w:val="20"/>
          <w:szCs w:val="20"/>
          <w:lang w:eastAsia="en-IN"/>
          <w14:ligatures w14:val="none"/>
        </w:rPr>
        <w:t>et al</w:t>
      </w:r>
      <w:r w:rsidRPr="00927997">
        <w:rPr>
          <w:rFonts w:ascii="Arial" w:eastAsia="Times New Roman" w:hAnsi="Arial" w:cs="Arial"/>
          <w:i/>
          <w:iCs/>
          <w:kern w:val="0"/>
          <w:sz w:val="20"/>
          <w:szCs w:val="20"/>
          <w:lang w:eastAsia="en-IN"/>
          <w14:ligatures w14:val="none"/>
        </w:rPr>
        <w:t>.</w:t>
      </w:r>
      <w:r w:rsidR="005318EF" w:rsidRPr="00927997">
        <w:rPr>
          <w:rFonts w:ascii="Arial" w:eastAsia="Times New Roman" w:hAnsi="Arial" w:cs="Arial"/>
          <w:i/>
          <w:iCs/>
          <w:kern w:val="0"/>
          <w:sz w:val="20"/>
          <w:szCs w:val="20"/>
          <w:lang w:eastAsia="en-IN"/>
          <w14:ligatures w14:val="none"/>
        </w:rPr>
        <w:t>,</w:t>
      </w:r>
      <w:r w:rsidRPr="00927997">
        <w:rPr>
          <w:rFonts w:ascii="Arial" w:eastAsia="Times New Roman" w:hAnsi="Arial" w:cs="Arial"/>
          <w:kern w:val="0"/>
          <w:sz w:val="20"/>
          <w:szCs w:val="20"/>
          <w:lang w:eastAsia="en-IN"/>
          <w14:ligatures w14:val="none"/>
        </w:rPr>
        <w:t xml:space="preserve"> 2014). It focuses on three key objectives: sustainable intensification of agricultural production, adaptation and building resilience to climate change and reducing greenhouse gas emissions </w:t>
      </w:r>
      <w:bookmarkStart w:id="5" w:name="_Hlk173275681"/>
      <w:r w:rsidRPr="00927997">
        <w:rPr>
          <w:rFonts w:ascii="Arial" w:eastAsia="Times New Roman" w:hAnsi="Arial" w:cs="Arial"/>
          <w:kern w:val="0"/>
          <w:sz w:val="20"/>
          <w:szCs w:val="20"/>
          <w:lang w:eastAsia="en-IN"/>
          <w14:ligatures w14:val="none"/>
        </w:rPr>
        <w:t xml:space="preserve">(Safdar </w:t>
      </w:r>
      <w:r w:rsidR="002926D4" w:rsidRPr="00927997">
        <w:rPr>
          <w:rFonts w:ascii="Arial" w:eastAsia="Times New Roman" w:hAnsi="Arial" w:cs="Arial"/>
          <w:kern w:val="0"/>
          <w:sz w:val="20"/>
          <w:szCs w:val="20"/>
          <w:lang w:eastAsia="en-IN"/>
          <w14:ligatures w14:val="none"/>
        </w:rPr>
        <w:t>et al</w:t>
      </w:r>
      <w:r w:rsidRPr="00927997">
        <w:rPr>
          <w:rFonts w:ascii="Arial" w:eastAsia="Times New Roman" w:hAnsi="Arial" w:cs="Arial"/>
          <w:i/>
          <w:iCs/>
          <w:kern w:val="0"/>
          <w:sz w:val="20"/>
          <w:szCs w:val="20"/>
          <w:lang w:eastAsia="en-IN"/>
          <w14:ligatures w14:val="none"/>
        </w:rPr>
        <w:t xml:space="preserve">., </w:t>
      </w:r>
      <w:r w:rsidRPr="00927997">
        <w:rPr>
          <w:rFonts w:ascii="Arial" w:eastAsia="Times New Roman" w:hAnsi="Arial" w:cs="Arial"/>
          <w:kern w:val="0"/>
          <w:sz w:val="20"/>
          <w:szCs w:val="20"/>
          <w:lang w:eastAsia="en-IN"/>
          <w14:ligatures w14:val="none"/>
        </w:rPr>
        <w:t>2024)</w:t>
      </w:r>
      <w:bookmarkEnd w:id="5"/>
      <w:r w:rsidRPr="00927997">
        <w:rPr>
          <w:rFonts w:ascii="Arial" w:eastAsia="Times New Roman" w:hAnsi="Arial" w:cs="Arial"/>
          <w:kern w:val="0"/>
          <w:sz w:val="20"/>
          <w:szCs w:val="20"/>
          <w:lang w:eastAsia="en-IN"/>
          <w14:ligatures w14:val="none"/>
        </w:rPr>
        <w:t>.</w:t>
      </w:r>
    </w:p>
    <w:p w14:paraId="168A022D" w14:textId="77777777" w:rsidR="00B74535" w:rsidRPr="00927997" w:rsidRDefault="00B74535" w:rsidP="00DD581B">
      <w:pPr>
        <w:spacing w:after="0" w:line="360" w:lineRule="auto"/>
        <w:jc w:val="both"/>
        <w:rPr>
          <w:rFonts w:ascii="Arial" w:eastAsia="Times New Roman" w:hAnsi="Arial" w:cs="Arial"/>
          <w:kern w:val="0"/>
          <w:sz w:val="20"/>
          <w:szCs w:val="20"/>
          <w:lang w:eastAsia="en-IN"/>
          <w14:ligatures w14:val="none"/>
        </w:rPr>
      </w:pPr>
      <w:r w:rsidRPr="00927997">
        <w:rPr>
          <w:rFonts w:ascii="Arial" w:eastAsia="Times New Roman" w:hAnsi="Arial" w:cs="Arial"/>
          <w:kern w:val="0"/>
          <w:sz w:val="20"/>
          <w:szCs w:val="20"/>
          <w:lang w:eastAsia="en-IN"/>
          <w14:ligatures w14:val="none"/>
        </w:rPr>
        <w:t>The guiding principles of climate smart farming includes the following domains</w:t>
      </w:r>
    </w:p>
    <w:p w14:paraId="4782254E" w14:textId="77777777" w:rsidR="00B74535" w:rsidRPr="00927997" w:rsidRDefault="00B74535" w:rsidP="00DD581B">
      <w:pPr>
        <w:spacing w:after="0" w:line="360" w:lineRule="auto"/>
        <w:jc w:val="both"/>
        <w:rPr>
          <w:rFonts w:ascii="Arial" w:eastAsia="Times New Roman" w:hAnsi="Arial" w:cs="Arial"/>
          <w:b/>
          <w:bCs/>
          <w:i/>
          <w:iCs/>
          <w:kern w:val="0"/>
          <w:sz w:val="20"/>
          <w:szCs w:val="20"/>
          <w:lang w:eastAsia="en-IN"/>
          <w14:ligatures w14:val="none"/>
        </w:rPr>
      </w:pPr>
      <w:r w:rsidRPr="00927997">
        <w:rPr>
          <w:rFonts w:ascii="Arial" w:eastAsia="Times New Roman" w:hAnsi="Arial" w:cs="Arial"/>
          <w:b/>
          <w:bCs/>
          <w:i/>
          <w:iCs/>
          <w:kern w:val="0"/>
          <w:sz w:val="20"/>
          <w:szCs w:val="20"/>
          <w:lang w:eastAsia="en-IN"/>
          <w14:ligatures w14:val="none"/>
        </w:rPr>
        <w:t>2.2.1. Ensuring food security through sustainable intensification</w:t>
      </w:r>
    </w:p>
    <w:p w14:paraId="66DDFA93" w14:textId="57FA09BE" w:rsidR="00B74535" w:rsidRPr="00927997" w:rsidRDefault="00B74535" w:rsidP="00DD581B">
      <w:pPr>
        <w:spacing w:after="0" w:line="360" w:lineRule="auto"/>
        <w:ind w:firstLine="720"/>
        <w:jc w:val="both"/>
        <w:rPr>
          <w:rFonts w:ascii="Arial" w:eastAsia="Times New Roman" w:hAnsi="Arial" w:cs="Arial"/>
          <w:kern w:val="0"/>
          <w:sz w:val="20"/>
          <w:szCs w:val="20"/>
          <w:lang w:eastAsia="en-IN"/>
          <w14:ligatures w14:val="none"/>
        </w:rPr>
      </w:pPr>
      <w:r w:rsidRPr="00927997">
        <w:rPr>
          <w:rFonts w:ascii="Arial" w:eastAsia="Times New Roman" w:hAnsi="Arial" w:cs="Arial"/>
          <w:color w:val="1F1F1F"/>
          <w:kern w:val="0"/>
          <w:sz w:val="20"/>
          <w:szCs w:val="20"/>
          <w:lang w:eastAsia="en-IN"/>
          <w14:ligatures w14:val="none"/>
        </w:rPr>
        <w:lastRenderedPageBreak/>
        <w:t xml:space="preserve">Sustainable intensification </w:t>
      </w:r>
      <w:r w:rsidR="009D7780" w:rsidRPr="00927997">
        <w:rPr>
          <w:rFonts w:ascii="Arial" w:eastAsia="Times New Roman" w:hAnsi="Arial" w:cs="Arial"/>
          <w:color w:val="1F1F1F"/>
          <w:kern w:val="0"/>
          <w:sz w:val="20"/>
          <w:szCs w:val="20"/>
          <w:lang w:eastAsia="en-IN"/>
          <w14:ligatures w14:val="none"/>
        </w:rPr>
        <w:t>implies</w:t>
      </w:r>
      <w:r w:rsidRPr="00927997">
        <w:rPr>
          <w:rFonts w:ascii="Arial" w:eastAsia="Times New Roman" w:hAnsi="Arial" w:cs="Arial"/>
          <w:color w:val="1F1F1F"/>
          <w:kern w:val="0"/>
          <w:sz w:val="20"/>
          <w:szCs w:val="20"/>
          <w:lang w:eastAsia="en-IN"/>
          <w14:ligatures w14:val="none"/>
        </w:rPr>
        <w:t xml:space="preserve"> </w:t>
      </w:r>
      <w:r w:rsidR="009D7780" w:rsidRPr="00927997">
        <w:rPr>
          <w:rFonts w:ascii="Arial" w:eastAsia="Times New Roman" w:hAnsi="Arial" w:cs="Arial"/>
          <w:color w:val="1F1F1F"/>
          <w:kern w:val="0"/>
          <w:sz w:val="20"/>
          <w:szCs w:val="20"/>
          <w:lang w:eastAsia="en-IN"/>
          <w14:ligatures w14:val="none"/>
        </w:rPr>
        <w:t>increased</w:t>
      </w:r>
      <w:r w:rsidRPr="00927997">
        <w:rPr>
          <w:rFonts w:ascii="Arial" w:eastAsia="Times New Roman" w:hAnsi="Arial" w:cs="Arial"/>
          <w:color w:val="1F1F1F"/>
          <w:kern w:val="0"/>
          <w:sz w:val="20"/>
          <w:szCs w:val="20"/>
          <w:lang w:eastAsia="en-IN"/>
          <w14:ligatures w14:val="none"/>
        </w:rPr>
        <w:t xml:space="preserve"> productivity by simultaneous increase in resource use efficiency, and thus reducing negative environmental impacts of agriculture.  </w:t>
      </w:r>
      <w:r w:rsidRPr="00927997">
        <w:rPr>
          <w:rFonts w:ascii="Arial" w:eastAsia="Times New Roman" w:hAnsi="Arial" w:cs="Arial"/>
          <w:kern w:val="0"/>
          <w:sz w:val="20"/>
          <w:szCs w:val="20"/>
          <w:lang w:eastAsia="en-IN"/>
          <w14:ligatures w14:val="none"/>
        </w:rPr>
        <w:t xml:space="preserve">CSA focusses on flexible situation specific solutions coupled with innovative financial and policy efforts to lower production risks and vulnerabilities of the farmers all-round the globe (Safdar </w:t>
      </w:r>
      <w:r w:rsidR="002926D4" w:rsidRPr="00927997">
        <w:rPr>
          <w:rFonts w:ascii="Arial" w:eastAsia="Times New Roman" w:hAnsi="Arial" w:cs="Arial"/>
          <w:kern w:val="0"/>
          <w:sz w:val="20"/>
          <w:szCs w:val="20"/>
          <w:lang w:eastAsia="en-IN"/>
          <w14:ligatures w14:val="none"/>
        </w:rPr>
        <w:t>et al</w:t>
      </w:r>
      <w:r w:rsidRPr="00927997">
        <w:rPr>
          <w:rFonts w:ascii="Arial" w:eastAsia="Times New Roman" w:hAnsi="Arial" w:cs="Arial"/>
          <w:i/>
          <w:iCs/>
          <w:kern w:val="0"/>
          <w:sz w:val="20"/>
          <w:szCs w:val="20"/>
          <w:lang w:eastAsia="en-IN"/>
          <w14:ligatures w14:val="none"/>
        </w:rPr>
        <w:t xml:space="preserve">., </w:t>
      </w:r>
      <w:r w:rsidRPr="00927997">
        <w:rPr>
          <w:rFonts w:ascii="Arial" w:eastAsia="Times New Roman" w:hAnsi="Arial" w:cs="Arial"/>
          <w:kern w:val="0"/>
          <w:sz w:val="20"/>
          <w:szCs w:val="20"/>
          <w:lang w:eastAsia="en-IN"/>
          <w14:ligatures w14:val="none"/>
        </w:rPr>
        <w:t>2024)</w:t>
      </w:r>
    </w:p>
    <w:p w14:paraId="6CE2C00D" w14:textId="77777777" w:rsidR="00B74535" w:rsidRPr="00927997" w:rsidRDefault="00B74535" w:rsidP="00DD581B">
      <w:pPr>
        <w:spacing w:after="0" w:line="360" w:lineRule="auto"/>
        <w:jc w:val="both"/>
        <w:rPr>
          <w:rFonts w:ascii="Arial" w:eastAsia="Times New Roman" w:hAnsi="Arial" w:cs="Arial"/>
          <w:b/>
          <w:bCs/>
          <w:i/>
          <w:iCs/>
          <w:kern w:val="0"/>
          <w:sz w:val="20"/>
          <w:szCs w:val="20"/>
          <w:lang w:eastAsia="en-IN"/>
          <w14:ligatures w14:val="none"/>
        </w:rPr>
      </w:pPr>
      <w:r w:rsidRPr="00927997">
        <w:rPr>
          <w:rFonts w:ascii="Arial" w:eastAsia="Times New Roman" w:hAnsi="Arial" w:cs="Arial"/>
          <w:b/>
          <w:bCs/>
          <w:i/>
          <w:iCs/>
          <w:kern w:val="0"/>
          <w:sz w:val="20"/>
          <w:szCs w:val="20"/>
          <w:lang w:eastAsia="en-IN"/>
          <w14:ligatures w14:val="none"/>
        </w:rPr>
        <w:t>2.2.2 Adaptation and resilience</w:t>
      </w:r>
    </w:p>
    <w:p w14:paraId="51EEAD14" w14:textId="57D24B35" w:rsidR="00B74535" w:rsidRPr="00927997" w:rsidRDefault="00B74535" w:rsidP="00DD581B">
      <w:pPr>
        <w:spacing w:after="0" w:line="360" w:lineRule="auto"/>
        <w:jc w:val="both"/>
        <w:rPr>
          <w:rFonts w:ascii="Arial" w:eastAsia="Times New Roman" w:hAnsi="Arial" w:cs="Arial"/>
          <w:kern w:val="0"/>
          <w:sz w:val="20"/>
          <w:szCs w:val="20"/>
          <w:lang w:eastAsia="en-IN"/>
          <w14:ligatures w14:val="none"/>
        </w:rPr>
      </w:pPr>
      <w:r w:rsidRPr="00927997">
        <w:rPr>
          <w:rFonts w:ascii="Arial" w:eastAsia="Times New Roman" w:hAnsi="Arial" w:cs="Arial"/>
          <w:kern w:val="0"/>
          <w:sz w:val="20"/>
          <w:szCs w:val="20"/>
          <w:lang w:eastAsia="en-IN"/>
          <w14:ligatures w14:val="none"/>
        </w:rPr>
        <w:t xml:space="preserve"> </w:t>
      </w:r>
      <w:r w:rsidRPr="00927997">
        <w:rPr>
          <w:rFonts w:ascii="Arial" w:eastAsia="Times New Roman" w:hAnsi="Arial" w:cs="Arial"/>
          <w:kern w:val="0"/>
          <w:sz w:val="20"/>
          <w:szCs w:val="20"/>
          <w:lang w:eastAsia="en-IN"/>
          <w14:ligatures w14:val="none"/>
        </w:rPr>
        <w:tab/>
        <w:t xml:space="preserve">Yield forecasting, drought-resistant planting, water-saving techniques etc., can help farmers manage climate risks like floods, droughts, and extreme weather </w:t>
      </w:r>
      <w:r w:rsidR="002C3E07" w:rsidRPr="00927997">
        <w:rPr>
          <w:rFonts w:ascii="Arial" w:eastAsia="Times New Roman" w:hAnsi="Arial" w:cs="Arial"/>
          <w:kern w:val="0"/>
          <w:sz w:val="20"/>
          <w:szCs w:val="20"/>
          <w:lang w:eastAsia="en-IN"/>
          <w14:ligatures w14:val="none"/>
        </w:rPr>
        <w:t>events.</w:t>
      </w:r>
      <w:r w:rsidRPr="00927997">
        <w:rPr>
          <w:rFonts w:ascii="Arial" w:eastAsia="Times New Roman" w:hAnsi="Arial" w:cs="Arial"/>
          <w:kern w:val="0"/>
          <w:sz w:val="20"/>
          <w:szCs w:val="20"/>
          <w:lang w:eastAsia="en-IN"/>
          <w14:ligatures w14:val="none"/>
        </w:rPr>
        <w:t xml:space="preserve"> Reliable climatic data and tools for making decisions can help the farmers modify their agricultural operations.</w:t>
      </w:r>
    </w:p>
    <w:p w14:paraId="4C72C9EE" w14:textId="77777777" w:rsidR="00B74535" w:rsidRPr="00927997" w:rsidRDefault="00B74535" w:rsidP="00DD581B">
      <w:pPr>
        <w:spacing w:after="0" w:line="360" w:lineRule="auto"/>
        <w:jc w:val="both"/>
        <w:rPr>
          <w:rFonts w:ascii="Arial" w:eastAsia="Times New Roman" w:hAnsi="Arial" w:cs="Arial"/>
          <w:b/>
          <w:bCs/>
          <w:i/>
          <w:iCs/>
          <w:kern w:val="0"/>
          <w:sz w:val="20"/>
          <w:szCs w:val="20"/>
          <w:lang w:eastAsia="en-IN"/>
          <w14:ligatures w14:val="none"/>
        </w:rPr>
      </w:pPr>
      <w:r w:rsidRPr="00927997">
        <w:rPr>
          <w:rFonts w:ascii="Arial" w:eastAsia="Times New Roman" w:hAnsi="Arial" w:cs="Arial"/>
          <w:b/>
          <w:bCs/>
          <w:i/>
          <w:iCs/>
          <w:kern w:val="0"/>
          <w:sz w:val="20"/>
          <w:szCs w:val="20"/>
          <w:lang w:eastAsia="en-IN"/>
          <w14:ligatures w14:val="none"/>
        </w:rPr>
        <w:t>2.2.3. Mitigation and Emissions Reduction</w:t>
      </w:r>
    </w:p>
    <w:p w14:paraId="6AB99E5A" w14:textId="0074F264" w:rsidR="00B74535" w:rsidRPr="00927997" w:rsidRDefault="00B74535" w:rsidP="00DD581B">
      <w:pPr>
        <w:spacing w:after="0" w:line="360" w:lineRule="auto"/>
        <w:jc w:val="both"/>
        <w:rPr>
          <w:rFonts w:ascii="Arial" w:eastAsia="Times New Roman" w:hAnsi="Arial" w:cs="Arial"/>
          <w:kern w:val="0"/>
          <w:sz w:val="20"/>
          <w:szCs w:val="20"/>
          <w:lang w:eastAsia="en-IN"/>
          <w14:ligatures w14:val="none"/>
        </w:rPr>
      </w:pPr>
      <w:r w:rsidRPr="00927997">
        <w:rPr>
          <w:rFonts w:ascii="Arial" w:eastAsia="Times New Roman" w:hAnsi="Arial" w:cs="Arial"/>
          <w:kern w:val="0"/>
          <w:sz w:val="20"/>
          <w:szCs w:val="20"/>
          <w:lang w:eastAsia="en-IN"/>
          <w14:ligatures w14:val="none"/>
        </w:rPr>
        <w:t xml:space="preserve"> </w:t>
      </w:r>
      <w:r w:rsidRPr="00927997">
        <w:rPr>
          <w:rFonts w:ascii="Arial" w:eastAsia="Times New Roman" w:hAnsi="Arial" w:cs="Arial"/>
          <w:kern w:val="0"/>
          <w:sz w:val="20"/>
          <w:szCs w:val="20"/>
          <w:lang w:eastAsia="en-IN"/>
          <w14:ligatures w14:val="none"/>
        </w:rPr>
        <w:tab/>
        <w:t>The goal of CSA techniques is to lower greenhouse gas emissions from agriculture</w:t>
      </w:r>
      <w:r w:rsidR="00976B23" w:rsidRPr="00927997">
        <w:rPr>
          <w:rFonts w:ascii="Arial" w:eastAsia="Times New Roman" w:hAnsi="Arial" w:cs="Arial"/>
          <w:kern w:val="0"/>
          <w:sz w:val="20"/>
          <w:szCs w:val="20"/>
          <w:lang w:eastAsia="en-IN"/>
          <w14:ligatures w14:val="none"/>
        </w:rPr>
        <w:t xml:space="preserve"> which includes</w:t>
      </w:r>
      <w:r w:rsidRPr="00927997">
        <w:rPr>
          <w:rFonts w:ascii="Arial" w:eastAsia="Times New Roman" w:hAnsi="Arial" w:cs="Arial"/>
          <w:kern w:val="0"/>
          <w:sz w:val="20"/>
          <w:szCs w:val="20"/>
          <w:lang w:eastAsia="en-IN"/>
          <w14:ligatures w14:val="none"/>
        </w:rPr>
        <w:t xml:space="preserve"> </w:t>
      </w:r>
      <w:r w:rsidR="00976B23" w:rsidRPr="00927997">
        <w:rPr>
          <w:rFonts w:ascii="Arial" w:eastAsia="Times New Roman" w:hAnsi="Arial" w:cs="Arial"/>
          <w:kern w:val="0"/>
          <w:sz w:val="20"/>
          <w:szCs w:val="20"/>
          <w:lang w:eastAsia="en-IN"/>
          <w14:ligatures w14:val="none"/>
        </w:rPr>
        <w:t>reduc</w:t>
      </w:r>
      <w:r w:rsidR="003F0D3B" w:rsidRPr="00927997">
        <w:rPr>
          <w:rFonts w:ascii="Arial" w:eastAsia="Times New Roman" w:hAnsi="Arial" w:cs="Arial"/>
          <w:kern w:val="0"/>
          <w:sz w:val="20"/>
          <w:szCs w:val="20"/>
          <w:lang w:eastAsia="en-IN"/>
          <w14:ligatures w14:val="none"/>
        </w:rPr>
        <w:t xml:space="preserve">tion in </w:t>
      </w:r>
      <w:r w:rsidRPr="00927997">
        <w:rPr>
          <w:rFonts w:ascii="Arial" w:eastAsia="Times New Roman" w:hAnsi="Arial" w:cs="Arial"/>
          <w:kern w:val="0"/>
          <w:sz w:val="20"/>
          <w:szCs w:val="20"/>
          <w:lang w:eastAsia="en-IN"/>
          <w14:ligatures w14:val="none"/>
        </w:rPr>
        <w:t xml:space="preserve">carbon dioxide </w:t>
      </w:r>
      <w:r w:rsidR="003F0D3B" w:rsidRPr="00927997">
        <w:rPr>
          <w:rFonts w:ascii="Arial" w:eastAsia="Times New Roman" w:hAnsi="Arial" w:cs="Arial"/>
          <w:kern w:val="0"/>
          <w:sz w:val="20"/>
          <w:szCs w:val="20"/>
          <w:lang w:eastAsia="en-IN"/>
          <w14:ligatures w14:val="none"/>
        </w:rPr>
        <w:t xml:space="preserve">emission </w:t>
      </w:r>
      <w:r w:rsidRPr="00927997">
        <w:rPr>
          <w:rFonts w:ascii="Arial" w:eastAsia="Times New Roman" w:hAnsi="Arial" w:cs="Arial"/>
          <w:kern w:val="0"/>
          <w:sz w:val="20"/>
          <w:szCs w:val="20"/>
          <w:lang w:eastAsia="en-IN"/>
          <w14:ligatures w14:val="none"/>
        </w:rPr>
        <w:t>from degrading soil</w:t>
      </w:r>
      <w:r w:rsidR="003F0D3B" w:rsidRPr="00927997">
        <w:rPr>
          <w:rFonts w:ascii="Arial" w:eastAsia="Times New Roman" w:hAnsi="Arial" w:cs="Arial"/>
          <w:kern w:val="0"/>
          <w:sz w:val="20"/>
          <w:szCs w:val="20"/>
          <w:lang w:eastAsia="en-IN"/>
          <w14:ligatures w14:val="none"/>
        </w:rPr>
        <w:t>s and stubble burning, mitigation of methane (CH</w:t>
      </w:r>
      <w:r w:rsidR="003F0D3B" w:rsidRPr="00927997">
        <w:rPr>
          <w:rFonts w:ascii="Cambria Math" w:eastAsia="Times New Roman" w:hAnsi="Cambria Math" w:cs="Cambria Math"/>
          <w:kern w:val="0"/>
          <w:sz w:val="20"/>
          <w:szCs w:val="20"/>
          <w:lang w:eastAsia="en-IN"/>
          <w14:ligatures w14:val="none"/>
        </w:rPr>
        <w:t>₄</w:t>
      </w:r>
      <w:r w:rsidR="003F0D3B" w:rsidRPr="00927997">
        <w:rPr>
          <w:rFonts w:ascii="Arial" w:eastAsia="Times New Roman" w:hAnsi="Arial" w:cs="Arial"/>
          <w:kern w:val="0"/>
          <w:sz w:val="20"/>
          <w:szCs w:val="20"/>
          <w:lang w:eastAsia="en-IN"/>
          <w14:ligatures w14:val="none"/>
        </w:rPr>
        <w:t>) emissions from rice fields and livestock, nitrous oxide (N</w:t>
      </w:r>
      <w:r w:rsidR="003F0D3B" w:rsidRPr="00927997">
        <w:rPr>
          <w:rFonts w:ascii="Cambria Math" w:eastAsia="Times New Roman" w:hAnsi="Cambria Math" w:cs="Cambria Math"/>
          <w:kern w:val="0"/>
          <w:sz w:val="20"/>
          <w:szCs w:val="20"/>
          <w:lang w:eastAsia="en-IN"/>
          <w14:ligatures w14:val="none"/>
        </w:rPr>
        <w:t>₂</w:t>
      </w:r>
      <w:r w:rsidR="003F0D3B" w:rsidRPr="00927997">
        <w:rPr>
          <w:rFonts w:ascii="Arial" w:eastAsia="Times New Roman" w:hAnsi="Arial" w:cs="Arial"/>
          <w:kern w:val="0"/>
          <w:sz w:val="20"/>
          <w:szCs w:val="20"/>
          <w:lang w:eastAsia="en-IN"/>
          <w14:ligatures w14:val="none"/>
        </w:rPr>
        <w:t xml:space="preserve">O) emissions from croplands, greenhouse gas (GHG) emissions from agricultural residues (e.g., compost), as well as reducing indirect GHG emissions linked to agricultural </w:t>
      </w:r>
      <w:proofErr w:type="gramStart"/>
      <w:r w:rsidR="003F0D3B" w:rsidRPr="00927997">
        <w:rPr>
          <w:rFonts w:ascii="Arial" w:eastAsia="Times New Roman" w:hAnsi="Arial" w:cs="Arial"/>
          <w:kern w:val="0"/>
          <w:sz w:val="20"/>
          <w:szCs w:val="20"/>
          <w:lang w:eastAsia="en-IN"/>
          <w14:ligatures w14:val="none"/>
        </w:rPr>
        <w:t>production(</w:t>
      </w:r>
      <w:proofErr w:type="gramEnd"/>
      <w:r w:rsidR="003F0D3B" w:rsidRPr="00927997">
        <w:rPr>
          <w:rFonts w:ascii="Arial" w:eastAsia="Times New Roman" w:hAnsi="Arial" w:cs="Arial"/>
          <w:kern w:val="0"/>
          <w:sz w:val="20"/>
          <w:szCs w:val="20"/>
          <w:lang w:eastAsia="en-IN"/>
          <w14:ligatures w14:val="none"/>
        </w:rPr>
        <w:t xml:space="preserve">Lou </w:t>
      </w:r>
      <w:r w:rsidR="002926D4" w:rsidRPr="00927997">
        <w:rPr>
          <w:rFonts w:ascii="Arial" w:eastAsia="Times New Roman" w:hAnsi="Arial" w:cs="Arial"/>
          <w:i/>
          <w:iCs/>
          <w:kern w:val="0"/>
          <w:sz w:val="20"/>
          <w:szCs w:val="20"/>
          <w:lang w:eastAsia="en-IN"/>
          <w14:ligatures w14:val="none"/>
        </w:rPr>
        <w:t>et al</w:t>
      </w:r>
      <w:r w:rsidR="003F0D3B" w:rsidRPr="00927997">
        <w:rPr>
          <w:rFonts w:ascii="Arial" w:eastAsia="Times New Roman" w:hAnsi="Arial" w:cs="Arial"/>
          <w:i/>
          <w:iCs/>
          <w:kern w:val="0"/>
          <w:sz w:val="20"/>
          <w:szCs w:val="20"/>
          <w:lang w:eastAsia="en-IN"/>
          <w14:ligatures w14:val="none"/>
        </w:rPr>
        <w:t>.</w:t>
      </w:r>
      <w:r w:rsidR="003F0D3B" w:rsidRPr="00927997">
        <w:rPr>
          <w:rFonts w:ascii="Arial" w:eastAsia="Times New Roman" w:hAnsi="Arial" w:cs="Arial"/>
          <w:kern w:val="0"/>
          <w:sz w:val="20"/>
          <w:szCs w:val="20"/>
          <w:lang w:eastAsia="en-IN"/>
          <w14:ligatures w14:val="none"/>
        </w:rPr>
        <w:t>,</w:t>
      </w:r>
      <w:r w:rsidR="00AE4B77" w:rsidRPr="00927997">
        <w:rPr>
          <w:rFonts w:ascii="Arial" w:eastAsia="Times New Roman" w:hAnsi="Arial" w:cs="Arial"/>
          <w:kern w:val="0"/>
          <w:sz w:val="20"/>
          <w:szCs w:val="20"/>
          <w:lang w:eastAsia="en-IN"/>
          <w14:ligatures w14:val="none"/>
        </w:rPr>
        <w:t xml:space="preserve"> </w:t>
      </w:r>
      <w:r w:rsidR="003F0D3B" w:rsidRPr="00927997">
        <w:rPr>
          <w:rFonts w:ascii="Arial" w:eastAsia="Times New Roman" w:hAnsi="Arial" w:cs="Arial"/>
          <w:kern w:val="0"/>
          <w:sz w:val="20"/>
          <w:szCs w:val="20"/>
          <w:lang w:eastAsia="en-IN"/>
          <w14:ligatures w14:val="none"/>
        </w:rPr>
        <w:t>2024)</w:t>
      </w:r>
      <w:r w:rsidRPr="00927997">
        <w:rPr>
          <w:rFonts w:ascii="Arial" w:eastAsia="Times New Roman" w:hAnsi="Arial" w:cs="Arial"/>
          <w:kern w:val="0"/>
          <w:sz w:val="20"/>
          <w:szCs w:val="20"/>
          <w:lang w:eastAsia="en-IN"/>
          <w14:ligatures w14:val="none"/>
        </w:rPr>
        <w:t xml:space="preserve">. </w:t>
      </w:r>
      <w:r w:rsidR="00CF7531" w:rsidRPr="00927997">
        <w:rPr>
          <w:rFonts w:ascii="Arial" w:eastAsia="Times New Roman" w:hAnsi="Arial" w:cs="Arial"/>
          <w:kern w:val="0"/>
          <w:sz w:val="20"/>
          <w:szCs w:val="20"/>
          <w:lang w:eastAsia="en-IN"/>
          <w14:ligatures w14:val="none"/>
        </w:rPr>
        <w:t>Through the promotion of renewable energy and energy-efficient technologies in agricultural production and processing, the CSA enhances overall energy sustainability and efficiency</w:t>
      </w:r>
      <w:r w:rsidR="00686C55" w:rsidRPr="00927997">
        <w:rPr>
          <w:rFonts w:ascii="Arial" w:eastAsia="Times New Roman" w:hAnsi="Arial" w:cs="Arial"/>
          <w:kern w:val="0"/>
          <w:sz w:val="20"/>
          <w:szCs w:val="20"/>
          <w:lang w:eastAsia="en-IN"/>
          <w14:ligatures w14:val="none"/>
        </w:rPr>
        <w:t>.</w:t>
      </w:r>
    </w:p>
    <w:p w14:paraId="702C1278" w14:textId="77777777" w:rsidR="00895A69" w:rsidRPr="00927997" w:rsidRDefault="00B74535" w:rsidP="00DD581B">
      <w:pPr>
        <w:spacing w:after="0" w:line="360" w:lineRule="auto"/>
        <w:jc w:val="both"/>
        <w:rPr>
          <w:rFonts w:ascii="Arial" w:eastAsia="Times New Roman" w:hAnsi="Arial" w:cs="Arial"/>
          <w:b/>
          <w:bCs/>
          <w:i/>
          <w:iCs/>
          <w:kern w:val="0"/>
          <w:sz w:val="20"/>
          <w:szCs w:val="20"/>
          <w:lang w:eastAsia="en-IN"/>
          <w14:ligatures w14:val="none"/>
        </w:rPr>
      </w:pPr>
      <w:r w:rsidRPr="00927997">
        <w:rPr>
          <w:rFonts w:ascii="Arial" w:eastAsia="Times New Roman" w:hAnsi="Arial" w:cs="Arial"/>
          <w:b/>
          <w:bCs/>
          <w:i/>
          <w:iCs/>
          <w:kern w:val="0"/>
          <w:sz w:val="20"/>
          <w:szCs w:val="20"/>
          <w:lang w:eastAsia="en-IN"/>
          <w14:ligatures w14:val="none"/>
        </w:rPr>
        <w:t xml:space="preserve">2.2.4. Equity and Inclusivity </w:t>
      </w:r>
    </w:p>
    <w:p w14:paraId="189C6E9C" w14:textId="7407BD02" w:rsidR="00B74535" w:rsidRPr="00927997" w:rsidRDefault="007B2259" w:rsidP="00DD581B">
      <w:pPr>
        <w:spacing w:after="0" w:line="360" w:lineRule="auto"/>
        <w:jc w:val="both"/>
        <w:rPr>
          <w:rFonts w:ascii="Arial" w:eastAsia="Times New Roman" w:hAnsi="Arial" w:cs="Arial"/>
          <w:b/>
          <w:bCs/>
          <w:i/>
          <w:iCs/>
          <w:kern w:val="0"/>
          <w:sz w:val="20"/>
          <w:szCs w:val="20"/>
          <w:lang w:eastAsia="en-IN"/>
          <w14:ligatures w14:val="none"/>
        </w:rPr>
      </w:pPr>
      <w:r w:rsidRPr="00927997">
        <w:rPr>
          <w:rFonts w:ascii="Arial" w:eastAsia="Times New Roman" w:hAnsi="Arial" w:cs="Arial"/>
          <w:kern w:val="0"/>
          <w:sz w:val="20"/>
          <w:szCs w:val="20"/>
          <w:lang w:eastAsia="en-IN"/>
          <w14:ligatures w14:val="none"/>
        </w:rPr>
        <w:t>Climate resilient approaches</w:t>
      </w:r>
      <w:r w:rsidR="00A45D89" w:rsidRPr="00927997">
        <w:rPr>
          <w:rFonts w:ascii="Arial" w:eastAsia="Times New Roman" w:hAnsi="Arial" w:cs="Arial"/>
          <w:kern w:val="0"/>
          <w:sz w:val="20"/>
          <w:szCs w:val="20"/>
          <w:lang w:eastAsia="en-IN"/>
          <w14:ligatures w14:val="none"/>
        </w:rPr>
        <w:t xml:space="preserve"> should be combined with gender-transformative climate adapt</w:t>
      </w:r>
      <w:r w:rsidR="00686C55" w:rsidRPr="00927997">
        <w:rPr>
          <w:rFonts w:ascii="Arial" w:eastAsia="Times New Roman" w:hAnsi="Arial" w:cs="Arial"/>
          <w:kern w:val="0"/>
          <w:sz w:val="20"/>
          <w:szCs w:val="20"/>
          <w:lang w:eastAsia="en-IN"/>
          <w14:ligatures w14:val="none"/>
        </w:rPr>
        <w:t>ive</w:t>
      </w:r>
      <w:r w:rsidR="00A45D89" w:rsidRPr="00927997">
        <w:rPr>
          <w:rFonts w:ascii="Arial" w:eastAsia="Times New Roman" w:hAnsi="Arial" w:cs="Arial"/>
          <w:kern w:val="0"/>
          <w:sz w:val="20"/>
          <w:szCs w:val="20"/>
          <w:lang w:eastAsia="en-IN"/>
          <w14:ligatures w14:val="none"/>
        </w:rPr>
        <w:t xml:space="preserve"> strategies that </w:t>
      </w:r>
      <w:proofErr w:type="gramStart"/>
      <w:r w:rsidR="00A45D89" w:rsidRPr="00927997">
        <w:rPr>
          <w:rFonts w:ascii="Arial" w:eastAsia="Times New Roman" w:hAnsi="Arial" w:cs="Arial"/>
          <w:kern w:val="0"/>
          <w:sz w:val="20"/>
          <w:szCs w:val="20"/>
          <w:lang w:eastAsia="en-IN"/>
          <w14:ligatures w14:val="none"/>
        </w:rPr>
        <w:t>take</w:t>
      </w:r>
      <w:r w:rsidR="00686C55" w:rsidRPr="00927997">
        <w:rPr>
          <w:rFonts w:ascii="Arial" w:eastAsia="Times New Roman" w:hAnsi="Arial" w:cs="Arial"/>
          <w:kern w:val="0"/>
          <w:sz w:val="20"/>
          <w:szCs w:val="20"/>
          <w:lang w:eastAsia="en-IN"/>
          <w14:ligatures w14:val="none"/>
        </w:rPr>
        <w:t>s</w:t>
      </w:r>
      <w:r w:rsidR="00A45D89" w:rsidRPr="00927997">
        <w:rPr>
          <w:rFonts w:ascii="Arial" w:eastAsia="Times New Roman" w:hAnsi="Arial" w:cs="Arial"/>
          <w:kern w:val="0"/>
          <w:sz w:val="20"/>
          <w:szCs w:val="20"/>
          <w:lang w:eastAsia="en-IN"/>
          <w14:ligatures w14:val="none"/>
        </w:rPr>
        <w:t xml:space="preserve"> into account</w:t>
      </w:r>
      <w:proofErr w:type="gramEnd"/>
      <w:r w:rsidR="00A45D89" w:rsidRPr="00927997">
        <w:rPr>
          <w:rFonts w:ascii="Arial" w:eastAsia="Times New Roman" w:hAnsi="Arial" w:cs="Arial"/>
          <w:kern w:val="0"/>
          <w:sz w:val="20"/>
          <w:szCs w:val="20"/>
          <w:lang w:eastAsia="en-IN"/>
          <w14:ligatures w14:val="none"/>
        </w:rPr>
        <w:t xml:space="preserve"> the roots of economic, political, ecological, and cultural vulnerability for different groups. </w:t>
      </w:r>
      <w:r w:rsidRPr="00927997">
        <w:rPr>
          <w:rFonts w:ascii="Arial" w:eastAsia="Times New Roman" w:hAnsi="Arial" w:cs="Arial"/>
          <w:kern w:val="0"/>
          <w:sz w:val="20"/>
          <w:szCs w:val="20"/>
          <w:lang w:eastAsia="en-IN"/>
          <w14:ligatures w14:val="none"/>
        </w:rPr>
        <w:t xml:space="preserve">(Huyer </w:t>
      </w:r>
      <w:r w:rsidR="002926D4" w:rsidRPr="00927997">
        <w:rPr>
          <w:rFonts w:ascii="Arial" w:eastAsia="Times New Roman" w:hAnsi="Arial" w:cs="Arial"/>
          <w:kern w:val="0"/>
          <w:sz w:val="20"/>
          <w:szCs w:val="20"/>
          <w:lang w:eastAsia="en-IN"/>
          <w14:ligatures w14:val="none"/>
        </w:rPr>
        <w:t>et al</w:t>
      </w:r>
      <w:r w:rsidRPr="00927997">
        <w:rPr>
          <w:rFonts w:ascii="Arial" w:eastAsia="Times New Roman" w:hAnsi="Arial" w:cs="Arial"/>
          <w:kern w:val="0"/>
          <w:sz w:val="20"/>
          <w:szCs w:val="20"/>
          <w:lang w:eastAsia="en-IN"/>
          <w14:ligatures w14:val="none"/>
        </w:rPr>
        <w:t>.,2024).</w:t>
      </w:r>
      <w:r w:rsidRPr="00927997">
        <w:rPr>
          <w:rFonts w:ascii="Arial" w:hAnsi="Arial" w:cs="Arial"/>
          <w:sz w:val="20"/>
          <w:szCs w:val="20"/>
        </w:rPr>
        <w:t xml:space="preserve"> </w:t>
      </w:r>
      <w:r w:rsidRPr="00927997">
        <w:rPr>
          <w:rFonts w:ascii="Arial" w:eastAsia="Times New Roman" w:hAnsi="Arial" w:cs="Arial"/>
          <w:kern w:val="0"/>
          <w:sz w:val="20"/>
          <w:szCs w:val="20"/>
          <w:lang w:eastAsia="en-IN"/>
          <w14:ligatures w14:val="none"/>
        </w:rPr>
        <w:t xml:space="preserve">Linking gender equality and social inclusion with the scaling and mainstreaming of Climate-Smart Agriculture (CSA) is essential for building transformative, inclusive, and sustainable food systems that can effectively reduce climate-related vulnerabilities. (Safdar </w:t>
      </w:r>
      <w:r w:rsidR="002926D4" w:rsidRPr="00927997">
        <w:rPr>
          <w:rFonts w:ascii="Arial" w:eastAsia="Times New Roman" w:hAnsi="Arial" w:cs="Arial"/>
          <w:kern w:val="0"/>
          <w:sz w:val="20"/>
          <w:szCs w:val="20"/>
          <w:lang w:eastAsia="en-IN"/>
          <w14:ligatures w14:val="none"/>
        </w:rPr>
        <w:t>et al</w:t>
      </w:r>
      <w:r w:rsidRPr="00927997">
        <w:rPr>
          <w:rFonts w:ascii="Arial" w:eastAsia="Times New Roman" w:hAnsi="Arial" w:cs="Arial"/>
          <w:kern w:val="0"/>
          <w:sz w:val="20"/>
          <w:szCs w:val="20"/>
          <w:lang w:eastAsia="en-IN"/>
          <w14:ligatures w14:val="none"/>
        </w:rPr>
        <w:t>., 2024)</w:t>
      </w:r>
      <w:bookmarkStart w:id="6" w:name="_Hlk173039553"/>
    </w:p>
    <w:bookmarkEnd w:id="6"/>
    <w:p w14:paraId="444C1B3B" w14:textId="77777777" w:rsidR="00B74535" w:rsidRPr="00927997" w:rsidRDefault="00B74535" w:rsidP="00DD581B">
      <w:pPr>
        <w:spacing w:after="0" w:line="360" w:lineRule="auto"/>
        <w:jc w:val="both"/>
        <w:rPr>
          <w:rFonts w:ascii="Arial" w:eastAsia="Times New Roman" w:hAnsi="Arial" w:cs="Arial"/>
          <w:b/>
          <w:bCs/>
          <w:i/>
          <w:iCs/>
          <w:kern w:val="0"/>
          <w:sz w:val="20"/>
          <w:szCs w:val="20"/>
          <w:lang w:eastAsia="en-IN"/>
          <w14:ligatures w14:val="none"/>
        </w:rPr>
      </w:pPr>
      <w:r w:rsidRPr="00927997">
        <w:rPr>
          <w:rFonts w:ascii="Arial" w:eastAsia="Times New Roman" w:hAnsi="Arial" w:cs="Arial"/>
          <w:b/>
          <w:bCs/>
          <w:i/>
          <w:iCs/>
          <w:kern w:val="0"/>
          <w:sz w:val="20"/>
          <w:szCs w:val="20"/>
          <w:lang w:eastAsia="en-IN"/>
          <w14:ligatures w14:val="none"/>
        </w:rPr>
        <w:t xml:space="preserve">2.2.5. Continuous Learning and Innovation </w:t>
      </w:r>
    </w:p>
    <w:p w14:paraId="36BD87FE" w14:textId="77777777" w:rsidR="00B74535" w:rsidRPr="00927997" w:rsidRDefault="00B74535" w:rsidP="00DD581B">
      <w:pPr>
        <w:spacing w:after="0" w:line="360" w:lineRule="auto"/>
        <w:jc w:val="both"/>
        <w:rPr>
          <w:rFonts w:ascii="Arial" w:eastAsia="Times New Roman" w:hAnsi="Arial" w:cs="Arial"/>
          <w:kern w:val="0"/>
          <w:sz w:val="20"/>
          <w:szCs w:val="20"/>
          <w:lang w:eastAsia="en-IN"/>
          <w14:ligatures w14:val="none"/>
        </w:rPr>
      </w:pPr>
      <w:r w:rsidRPr="00927997">
        <w:rPr>
          <w:rFonts w:ascii="Arial" w:eastAsia="Times New Roman" w:hAnsi="Arial" w:cs="Arial"/>
          <w:kern w:val="0"/>
          <w:sz w:val="20"/>
          <w:szCs w:val="20"/>
          <w:lang w:eastAsia="en-IN"/>
          <w14:ligatures w14:val="none"/>
        </w:rPr>
        <w:t xml:space="preserve">            Identifying the limitations of existing technologies and finding new innovative methodologies through continuous learning and research can evolve more promising sustainable solutions. To accelerate adoption, information sharing among scientists, farmers, and other stakeholders is essential.</w:t>
      </w:r>
    </w:p>
    <w:p w14:paraId="11D9B46E" w14:textId="45110C13" w:rsidR="00804CF5" w:rsidRPr="00927997" w:rsidRDefault="00D83D4A" w:rsidP="00DD581B">
      <w:pPr>
        <w:spacing w:after="0" w:line="360" w:lineRule="auto"/>
        <w:jc w:val="both"/>
        <w:rPr>
          <w:rFonts w:ascii="Arial" w:eastAsia="Times New Roman" w:hAnsi="Arial" w:cs="Arial"/>
          <w:kern w:val="0"/>
          <w:sz w:val="20"/>
          <w:szCs w:val="20"/>
          <w:lang w:eastAsia="en-IN"/>
          <w14:ligatures w14:val="none"/>
        </w:rPr>
      </w:pPr>
      <w:r w:rsidRPr="00927997">
        <w:rPr>
          <w:rFonts w:ascii="Arial" w:eastAsia="Times New Roman" w:hAnsi="Arial" w:cs="Arial"/>
          <w:kern w:val="0"/>
          <w:sz w:val="20"/>
          <w:szCs w:val="20"/>
          <w:lang w:eastAsia="en-IN"/>
          <w14:ligatures w14:val="none"/>
        </w:rPr>
        <w:t xml:space="preserve">Adaptation and mitigation strategies coupled with sustainable intensification can directly influence both productivity and resilience. Implementing climate-smart agriculture therefore requires a holistic approach that addresses these interconnected challenges. </w:t>
      </w:r>
      <w:bookmarkStart w:id="7" w:name="_Hlk209479924"/>
      <w:r w:rsidRPr="00927997">
        <w:rPr>
          <w:rFonts w:ascii="Arial" w:eastAsia="Times New Roman" w:hAnsi="Arial" w:cs="Arial"/>
          <w:kern w:val="0"/>
          <w:sz w:val="20"/>
          <w:szCs w:val="20"/>
          <w:lang w:eastAsia="en-IN"/>
          <w14:ligatures w14:val="none"/>
        </w:rPr>
        <w:t xml:space="preserve">In line with the objectives and principles of climate-smart farming, crop models emerge as a valuable tool for achieving food security </w:t>
      </w:r>
      <w:bookmarkEnd w:id="7"/>
      <w:r w:rsidRPr="00927997">
        <w:rPr>
          <w:rFonts w:ascii="Arial" w:eastAsia="Times New Roman" w:hAnsi="Arial" w:cs="Arial"/>
          <w:kern w:val="0"/>
          <w:sz w:val="20"/>
          <w:szCs w:val="20"/>
          <w:lang w:eastAsia="en-IN"/>
          <w14:ligatures w14:val="none"/>
        </w:rPr>
        <w:t xml:space="preserve">while also accounting for ecological sustainability. </w:t>
      </w:r>
    </w:p>
    <w:p w14:paraId="3747EA84" w14:textId="77777777" w:rsidR="00AE4B77" w:rsidRPr="00927997" w:rsidRDefault="00AE4B77" w:rsidP="00DD581B">
      <w:pPr>
        <w:spacing w:after="0" w:line="360" w:lineRule="auto"/>
        <w:jc w:val="both"/>
        <w:rPr>
          <w:rFonts w:ascii="Arial" w:eastAsia="Times New Roman" w:hAnsi="Arial" w:cs="Arial"/>
          <w:kern w:val="0"/>
          <w:sz w:val="20"/>
          <w:szCs w:val="20"/>
          <w:lang w:eastAsia="en-IN"/>
          <w14:ligatures w14:val="none"/>
        </w:rPr>
      </w:pPr>
    </w:p>
    <w:p w14:paraId="293D9030" w14:textId="1542CF93" w:rsidR="00E86566" w:rsidRPr="00927997" w:rsidRDefault="00AE4B77" w:rsidP="00AE4B77">
      <w:pPr>
        <w:spacing w:after="0" w:line="360" w:lineRule="auto"/>
        <w:jc w:val="both"/>
        <w:rPr>
          <w:rFonts w:ascii="Arial" w:eastAsia="Calibri" w:hAnsi="Arial" w:cs="Arial"/>
          <w:b/>
          <w:bCs/>
          <w:lang w:val="en-US"/>
        </w:rPr>
      </w:pPr>
      <w:r w:rsidRPr="00927997">
        <w:rPr>
          <w:rFonts w:ascii="Arial" w:eastAsia="Calibri" w:hAnsi="Arial" w:cs="Arial"/>
          <w:b/>
          <w:bCs/>
          <w:lang w:val="en-US"/>
        </w:rPr>
        <w:t xml:space="preserve">3. </w:t>
      </w:r>
      <w:r w:rsidR="00E86566" w:rsidRPr="00927997">
        <w:rPr>
          <w:rFonts w:ascii="Arial" w:eastAsia="Calibri" w:hAnsi="Arial" w:cs="Arial"/>
          <w:b/>
          <w:bCs/>
          <w:lang w:val="en-US"/>
        </w:rPr>
        <w:t>CROP MODELLING- THE KEY TO CLIMATE SMART FARMING</w:t>
      </w:r>
    </w:p>
    <w:p w14:paraId="692AB8C4" w14:textId="47A99EB7" w:rsidR="00E86566" w:rsidRPr="00927997" w:rsidRDefault="00E86566" w:rsidP="00DD581B">
      <w:pPr>
        <w:shd w:val="clear" w:color="auto" w:fill="FFFFFF"/>
        <w:spacing w:after="0" w:line="360" w:lineRule="auto"/>
        <w:ind w:firstLine="720"/>
        <w:jc w:val="both"/>
        <w:rPr>
          <w:rFonts w:ascii="Arial" w:eastAsia="Calibri" w:hAnsi="Arial" w:cs="Arial"/>
          <w:sz w:val="20"/>
          <w:szCs w:val="20"/>
        </w:rPr>
      </w:pPr>
      <w:r w:rsidRPr="00927997">
        <w:rPr>
          <w:rFonts w:ascii="Arial" w:eastAsia="Times New Roman" w:hAnsi="Arial" w:cs="Arial"/>
          <w:color w:val="000000"/>
          <w:kern w:val="0"/>
          <w:sz w:val="20"/>
          <w:szCs w:val="20"/>
          <w:lang w:eastAsia="en-IN"/>
          <w14:ligatures w14:val="none"/>
        </w:rPr>
        <w:t>Crop models are a</w:t>
      </w:r>
      <w:r w:rsidRPr="00927997">
        <w:rPr>
          <w:rFonts w:ascii="Arial" w:eastAsia="Calibri" w:hAnsi="Arial" w:cs="Arial"/>
          <w:sz w:val="20"/>
          <w:szCs w:val="20"/>
        </w:rPr>
        <w:t xml:space="preserve"> set of mathematical equations that mimics and describes how the crop genetics, crop management practices and the environment interact to determine crop growth (Peng </w:t>
      </w:r>
      <w:r w:rsidR="002926D4" w:rsidRPr="00927997">
        <w:rPr>
          <w:rFonts w:ascii="Arial" w:eastAsia="Calibri" w:hAnsi="Arial" w:cs="Arial"/>
          <w:sz w:val="20"/>
          <w:szCs w:val="20"/>
        </w:rPr>
        <w:t>et al</w:t>
      </w:r>
      <w:r w:rsidRPr="00927997">
        <w:rPr>
          <w:rFonts w:ascii="Arial" w:eastAsia="Calibri" w:hAnsi="Arial" w:cs="Arial"/>
          <w:i/>
          <w:iCs/>
          <w:sz w:val="20"/>
          <w:szCs w:val="20"/>
        </w:rPr>
        <w:t xml:space="preserve">., </w:t>
      </w:r>
      <w:r w:rsidRPr="00927997">
        <w:rPr>
          <w:rFonts w:ascii="Arial" w:eastAsia="Calibri" w:hAnsi="Arial" w:cs="Arial"/>
          <w:sz w:val="20"/>
          <w:szCs w:val="20"/>
        </w:rPr>
        <w:t xml:space="preserve">2020). They simulate the behaviour of a real crop by predicting the growth of its components, such as leaves, roots, stems and grains and can reproduce a wide range of seasons, places, climates, and scenarios in a very short time (Hoogenboom </w:t>
      </w:r>
      <w:r w:rsidR="002926D4" w:rsidRPr="00927997">
        <w:rPr>
          <w:rFonts w:ascii="Arial" w:eastAsia="Calibri" w:hAnsi="Arial" w:cs="Arial"/>
          <w:sz w:val="20"/>
          <w:szCs w:val="20"/>
        </w:rPr>
        <w:t>et al</w:t>
      </w:r>
      <w:r w:rsidRPr="00927997">
        <w:rPr>
          <w:rFonts w:ascii="Arial" w:eastAsia="Calibri" w:hAnsi="Arial" w:cs="Arial"/>
          <w:i/>
          <w:iCs/>
          <w:sz w:val="20"/>
          <w:szCs w:val="20"/>
        </w:rPr>
        <w:t>.,</w:t>
      </w:r>
      <w:r w:rsidRPr="00927997">
        <w:rPr>
          <w:rFonts w:ascii="Arial" w:eastAsia="Calibri" w:hAnsi="Arial" w:cs="Arial"/>
          <w:sz w:val="20"/>
          <w:szCs w:val="20"/>
        </w:rPr>
        <w:t xml:space="preserve"> 2019). Crop models benefit agriculture in a variety of ways, such as investigating the interactions between the atmosphere, the crop, and the soil, </w:t>
      </w:r>
      <w:bookmarkStart w:id="8" w:name="_Hlk209480938"/>
      <w:r w:rsidRPr="00927997">
        <w:rPr>
          <w:rFonts w:ascii="Arial" w:eastAsia="Calibri" w:hAnsi="Arial" w:cs="Arial"/>
          <w:sz w:val="20"/>
          <w:szCs w:val="20"/>
        </w:rPr>
        <w:t xml:space="preserve">aiding </w:t>
      </w:r>
      <w:r w:rsidRPr="00927997">
        <w:rPr>
          <w:rFonts w:ascii="Arial" w:eastAsia="Calibri" w:hAnsi="Arial" w:cs="Arial"/>
          <w:sz w:val="20"/>
          <w:szCs w:val="20"/>
        </w:rPr>
        <w:lastRenderedPageBreak/>
        <w:t xml:space="preserve">in </w:t>
      </w:r>
      <w:r w:rsidRPr="00927997">
        <w:rPr>
          <w:rFonts w:ascii="Arial" w:eastAsia="Calibri" w:hAnsi="Arial" w:cs="Arial"/>
          <w:i/>
          <w:iCs/>
          <w:sz w:val="20"/>
          <w:szCs w:val="20"/>
        </w:rPr>
        <w:t>crop</w:t>
      </w:r>
      <w:r w:rsidRPr="00927997">
        <w:rPr>
          <w:rFonts w:ascii="Arial" w:eastAsia="Calibri" w:hAnsi="Arial" w:cs="Arial"/>
          <w:sz w:val="20"/>
          <w:szCs w:val="20"/>
        </w:rPr>
        <w:t xml:space="preserve"> agronomy, pest control, breeding, and natural resource management, acting as a decision support system and analysing the impact of climate change</w:t>
      </w:r>
      <w:bookmarkEnd w:id="8"/>
      <w:r w:rsidRPr="00927997">
        <w:rPr>
          <w:rFonts w:ascii="Arial" w:eastAsia="Calibri" w:hAnsi="Arial" w:cs="Arial"/>
          <w:sz w:val="20"/>
          <w:szCs w:val="20"/>
        </w:rPr>
        <w:t xml:space="preserve"> (Asseng </w:t>
      </w:r>
      <w:r w:rsidR="002926D4" w:rsidRPr="00927997">
        <w:rPr>
          <w:rFonts w:ascii="Arial" w:eastAsia="Calibri" w:hAnsi="Arial" w:cs="Arial"/>
          <w:sz w:val="20"/>
          <w:szCs w:val="20"/>
        </w:rPr>
        <w:t>et al</w:t>
      </w:r>
      <w:r w:rsidRPr="00927997">
        <w:rPr>
          <w:rFonts w:ascii="Arial" w:eastAsia="Calibri" w:hAnsi="Arial" w:cs="Arial"/>
          <w:i/>
          <w:iCs/>
          <w:sz w:val="20"/>
          <w:szCs w:val="20"/>
        </w:rPr>
        <w:t>.,</w:t>
      </w:r>
      <w:r w:rsidRPr="00927997">
        <w:rPr>
          <w:rFonts w:ascii="Arial" w:eastAsia="Calibri" w:hAnsi="Arial" w:cs="Arial"/>
          <w:sz w:val="20"/>
          <w:szCs w:val="20"/>
        </w:rPr>
        <w:t xml:space="preserve"> 2014).</w:t>
      </w:r>
      <w:r w:rsidR="00BD496E" w:rsidRPr="00927997">
        <w:rPr>
          <w:rFonts w:ascii="Arial" w:hAnsi="Arial" w:cs="Arial"/>
          <w:sz w:val="20"/>
          <w:szCs w:val="20"/>
        </w:rPr>
        <w:t xml:space="preserve"> </w:t>
      </w:r>
    </w:p>
    <w:p w14:paraId="5DF780DB" w14:textId="77777777" w:rsidR="00071D92" w:rsidRPr="00927997" w:rsidRDefault="00071D92" w:rsidP="00DD581B">
      <w:pPr>
        <w:shd w:val="clear" w:color="auto" w:fill="FFFFFF"/>
        <w:spacing w:after="0" w:line="360" w:lineRule="auto"/>
        <w:jc w:val="both"/>
        <w:rPr>
          <w:rFonts w:ascii="Arial" w:eastAsia="Calibri" w:hAnsi="Arial" w:cs="Arial"/>
          <w:b/>
          <w:bCs/>
          <w:sz w:val="20"/>
          <w:szCs w:val="20"/>
        </w:rPr>
      </w:pPr>
    </w:p>
    <w:p w14:paraId="32DDF9CA" w14:textId="4C29B691" w:rsidR="000C7511" w:rsidRPr="00927997" w:rsidRDefault="000C7511" w:rsidP="00AE4B77">
      <w:pPr>
        <w:pStyle w:val="ListParagraph"/>
        <w:numPr>
          <w:ilvl w:val="1"/>
          <w:numId w:val="10"/>
        </w:numPr>
        <w:shd w:val="clear" w:color="auto" w:fill="FFFFFF"/>
        <w:spacing w:after="0" w:line="360" w:lineRule="auto"/>
        <w:ind w:left="567" w:hanging="567"/>
        <w:jc w:val="both"/>
        <w:rPr>
          <w:rFonts w:ascii="Arial" w:eastAsia="Calibri" w:hAnsi="Arial" w:cs="Arial"/>
          <w:b/>
          <w:bCs/>
        </w:rPr>
      </w:pPr>
      <w:r w:rsidRPr="00927997">
        <w:rPr>
          <w:rFonts w:ascii="Arial" w:eastAsia="Calibri" w:hAnsi="Arial" w:cs="Arial"/>
          <w:b/>
          <w:bCs/>
        </w:rPr>
        <w:t>Significance of crop modelling</w:t>
      </w:r>
    </w:p>
    <w:p w14:paraId="3E11CE72" w14:textId="77777777" w:rsidR="00EF63E4" w:rsidRPr="00927997" w:rsidRDefault="00EF63E4" w:rsidP="00DD581B">
      <w:pPr>
        <w:pStyle w:val="ListParagraph"/>
        <w:shd w:val="clear" w:color="auto" w:fill="FFFFFF"/>
        <w:spacing w:after="0" w:line="360" w:lineRule="auto"/>
        <w:ind w:left="1080"/>
        <w:jc w:val="both"/>
        <w:rPr>
          <w:rFonts w:ascii="Arial" w:eastAsia="Calibri" w:hAnsi="Arial" w:cs="Arial"/>
          <w:b/>
          <w:bCs/>
          <w:sz w:val="20"/>
          <w:szCs w:val="20"/>
        </w:rPr>
      </w:pPr>
    </w:p>
    <w:p w14:paraId="69A967FF" w14:textId="5BB3ABE8" w:rsidR="00015967" w:rsidRPr="00927997" w:rsidRDefault="00015967" w:rsidP="00AE4B77">
      <w:pPr>
        <w:shd w:val="clear" w:color="auto" w:fill="FFFFFF"/>
        <w:spacing w:after="0" w:line="360" w:lineRule="auto"/>
        <w:ind w:firstLine="567"/>
        <w:jc w:val="both"/>
        <w:rPr>
          <w:rFonts w:ascii="Arial" w:eastAsia="Calibri" w:hAnsi="Arial" w:cs="Arial"/>
          <w:sz w:val="20"/>
          <w:szCs w:val="20"/>
        </w:rPr>
      </w:pPr>
      <w:r w:rsidRPr="00927997">
        <w:rPr>
          <w:rFonts w:ascii="Arial" w:eastAsia="Calibri" w:hAnsi="Arial" w:cs="Arial"/>
          <w:sz w:val="20"/>
          <w:szCs w:val="20"/>
        </w:rPr>
        <w:t xml:space="preserve">Crop models were initially developed to better understand crop growth and development by simulating the underlying physiological processes, with well-modelled processes reflecting a strong grasp of plant–soil–climate interactions.(Bouman </w:t>
      </w:r>
      <w:r w:rsidR="002926D4" w:rsidRPr="00927997">
        <w:rPr>
          <w:rFonts w:ascii="Arial" w:eastAsia="Calibri" w:hAnsi="Arial" w:cs="Arial"/>
          <w:sz w:val="20"/>
          <w:szCs w:val="20"/>
        </w:rPr>
        <w:t>et al</w:t>
      </w:r>
      <w:r w:rsidRPr="00927997">
        <w:rPr>
          <w:rFonts w:ascii="Arial" w:eastAsia="Calibri" w:hAnsi="Arial" w:cs="Arial"/>
          <w:sz w:val="20"/>
          <w:szCs w:val="20"/>
        </w:rPr>
        <w:t>.,1996) Over time, the</w:t>
      </w:r>
      <w:r w:rsidR="00AE4B77" w:rsidRPr="00927997">
        <w:rPr>
          <w:rFonts w:ascii="Arial" w:eastAsia="Calibri" w:hAnsi="Arial" w:cs="Arial"/>
          <w:sz w:val="20"/>
          <w:szCs w:val="20"/>
        </w:rPr>
        <w:t>se</w:t>
      </w:r>
      <w:r w:rsidRPr="00927997">
        <w:rPr>
          <w:rFonts w:ascii="Arial" w:eastAsia="Calibri" w:hAnsi="Arial" w:cs="Arial"/>
          <w:sz w:val="20"/>
          <w:szCs w:val="20"/>
        </w:rPr>
        <w:t xml:space="preserve"> have </w:t>
      </w:r>
      <w:r w:rsidR="00AE4B77" w:rsidRPr="00927997">
        <w:rPr>
          <w:rFonts w:ascii="Arial" w:eastAsia="Calibri" w:hAnsi="Arial" w:cs="Arial"/>
          <w:sz w:val="20"/>
          <w:szCs w:val="20"/>
        </w:rPr>
        <w:t xml:space="preserve">been </w:t>
      </w:r>
      <w:r w:rsidRPr="00927997">
        <w:rPr>
          <w:rFonts w:ascii="Arial" w:eastAsia="Calibri" w:hAnsi="Arial" w:cs="Arial"/>
          <w:sz w:val="20"/>
          <w:szCs w:val="20"/>
        </w:rPr>
        <w:t xml:space="preserve">evolved into </w:t>
      </w:r>
      <w:bookmarkStart w:id="9" w:name="_Hlk209481786"/>
      <w:r w:rsidRPr="00927997">
        <w:rPr>
          <w:rFonts w:ascii="Arial" w:eastAsia="Calibri" w:hAnsi="Arial" w:cs="Arial"/>
          <w:sz w:val="20"/>
          <w:szCs w:val="20"/>
        </w:rPr>
        <w:t>powerful operational tools for farm-level decision-making</w:t>
      </w:r>
      <w:bookmarkEnd w:id="9"/>
      <w:r w:rsidRPr="00927997">
        <w:rPr>
          <w:rFonts w:ascii="Arial" w:eastAsia="Calibri" w:hAnsi="Arial" w:cs="Arial"/>
          <w:sz w:val="20"/>
          <w:szCs w:val="20"/>
        </w:rPr>
        <w:t xml:space="preserve">, supporting farmers in managing crops on poor soils, in harsh or marginal climates, and in selecting appropriate cultivars and practices under risks such as pests, diseases, and extreme weather. For researchers, they provide robust methods </w:t>
      </w:r>
      <w:bookmarkStart w:id="10" w:name="_Hlk209481711"/>
      <w:r w:rsidRPr="00927997">
        <w:rPr>
          <w:rFonts w:ascii="Arial" w:eastAsia="Calibri" w:hAnsi="Arial" w:cs="Arial"/>
          <w:sz w:val="20"/>
          <w:szCs w:val="20"/>
        </w:rPr>
        <w:t>to study complex weather–soil–plant interactions</w:t>
      </w:r>
      <w:bookmarkEnd w:id="10"/>
      <w:r w:rsidRPr="00927997">
        <w:rPr>
          <w:rFonts w:ascii="Arial" w:eastAsia="Calibri" w:hAnsi="Arial" w:cs="Arial"/>
          <w:sz w:val="20"/>
          <w:szCs w:val="20"/>
        </w:rPr>
        <w:t xml:space="preserve">, test scientific hypotheses, and assess potential climate change impacts on crop growth and yield. Importantly, crop modelling offers a cost-effective and time-efficient alternative to resource-intensive field experiments, addressing the limitations of conventional yield estimation methods, which are often inaccurate, labour-intensive, and unsuitable for large-scale applications </w:t>
      </w:r>
      <w:r w:rsidR="00FC2397" w:rsidRPr="00927997">
        <w:rPr>
          <w:rFonts w:ascii="Arial" w:eastAsia="Calibri" w:hAnsi="Arial" w:cs="Arial"/>
          <w:sz w:val="20"/>
          <w:szCs w:val="20"/>
        </w:rPr>
        <w:t>(</w:t>
      </w:r>
      <w:r w:rsidRPr="00927997">
        <w:rPr>
          <w:rFonts w:ascii="Arial" w:eastAsia="Calibri" w:hAnsi="Arial" w:cs="Arial"/>
          <w:sz w:val="20"/>
          <w:szCs w:val="20"/>
        </w:rPr>
        <w:t xml:space="preserve">Harithalekshmi </w:t>
      </w:r>
      <w:r w:rsidR="002926D4" w:rsidRPr="00927997">
        <w:rPr>
          <w:rFonts w:ascii="Arial" w:eastAsia="Calibri" w:hAnsi="Arial" w:cs="Arial"/>
          <w:sz w:val="20"/>
          <w:szCs w:val="20"/>
        </w:rPr>
        <w:t>et al</w:t>
      </w:r>
      <w:r w:rsidRPr="00927997">
        <w:rPr>
          <w:rFonts w:ascii="Arial" w:eastAsia="Calibri" w:hAnsi="Arial" w:cs="Arial"/>
          <w:sz w:val="20"/>
          <w:szCs w:val="20"/>
        </w:rPr>
        <w:t>., 2023</w:t>
      </w:r>
      <w:r w:rsidR="00FC2397" w:rsidRPr="00927997">
        <w:rPr>
          <w:rFonts w:ascii="Arial" w:eastAsia="Calibri" w:hAnsi="Arial" w:cs="Arial"/>
          <w:sz w:val="20"/>
          <w:szCs w:val="20"/>
        </w:rPr>
        <w:t xml:space="preserve">). These </w:t>
      </w:r>
      <w:r w:rsidRPr="00927997">
        <w:rPr>
          <w:rFonts w:ascii="Arial" w:eastAsia="Calibri" w:hAnsi="Arial" w:cs="Arial"/>
          <w:sz w:val="20"/>
          <w:szCs w:val="20"/>
        </w:rPr>
        <w:t xml:space="preserve">guide decision makers </w:t>
      </w:r>
      <w:bookmarkStart w:id="11" w:name="_Hlk209481172"/>
      <w:r w:rsidRPr="00927997">
        <w:rPr>
          <w:rFonts w:ascii="Arial" w:eastAsia="Calibri" w:hAnsi="Arial" w:cs="Arial"/>
          <w:sz w:val="20"/>
          <w:szCs w:val="20"/>
        </w:rPr>
        <w:t xml:space="preserve">in planning sustainable agro-environmental and food systems under climate </w:t>
      </w:r>
      <w:proofErr w:type="gramStart"/>
      <w:r w:rsidRPr="00927997">
        <w:rPr>
          <w:rFonts w:ascii="Arial" w:eastAsia="Calibri" w:hAnsi="Arial" w:cs="Arial"/>
          <w:sz w:val="20"/>
          <w:szCs w:val="20"/>
        </w:rPr>
        <w:t>variability</w:t>
      </w:r>
      <w:bookmarkEnd w:id="11"/>
      <w:r w:rsidRPr="00927997">
        <w:rPr>
          <w:rFonts w:ascii="Arial" w:eastAsia="Calibri" w:hAnsi="Arial" w:cs="Arial"/>
          <w:sz w:val="20"/>
          <w:szCs w:val="20"/>
        </w:rPr>
        <w:t>..</w:t>
      </w:r>
      <w:proofErr w:type="gramEnd"/>
      <w:r w:rsidRPr="00927997">
        <w:rPr>
          <w:rFonts w:ascii="Arial" w:eastAsia="Calibri" w:hAnsi="Arial" w:cs="Arial"/>
          <w:sz w:val="20"/>
          <w:szCs w:val="20"/>
        </w:rPr>
        <w:t xml:space="preserve"> Together, these strengths make </w:t>
      </w:r>
      <w:bookmarkStart w:id="12" w:name="_Hlk209481203"/>
      <w:r w:rsidRPr="00927997">
        <w:rPr>
          <w:rFonts w:ascii="Arial" w:eastAsia="Calibri" w:hAnsi="Arial" w:cs="Arial"/>
          <w:sz w:val="20"/>
          <w:szCs w:val="20"/>
        </w:rPr>
        <w:t>crop modelling a key enabler of climate-smart farming</w:t>
      </w:r>
      <w:bookmarkEnd w:id="12"/>
      <w:r w:rsidRPr="00927997">
        <w:rPr>
          <w:rFonts w:ascii="Arial" w:eastAsia="Calibri" w:hAnsi="Arial" w:cs="Arial"/>
          <w:sz w:val="20"/>
          <w:szCs w:val="20"/>
        </w:rPr>
        <w:t xml:space="preserve">, enhancing resilience, supporting adaptation strategies, and ensuring sustainable agricultural productivity under changing climates (Mandapati </w:t>
      </w:r>
      <w:r w:rsidR="002926D4" w:rsidRPr="00927997">
        <w:rPr>
          <w:rFonts w:ascii="Arial" w:eastAsia="Calibri" w:hAnsi="Arial" w:cs="Arial"/>
          <w:sz w:val="20"/>
          <w:szCs w:val="20"/>
        </w:rPr>
        <w:t>et al</w:t>
      </w:r>
      <w:r w:rsidRPr="00927997">
        <w:rPr>
          <w:rFonts w:ascii="Arial" w:eastAsia="Calibri" w:hAnsi="Arial" w:cs="Arial"/>
          <w:sz w:val="20"/>
          <w:szCs w:val="20"/>
        </w:rPr>
        <w:t>.</w:t>
      </w:r>
      <w:r w:rsidRPr="00927997">
        <w:rPr>
          <w:rFonts w:ascii="Arial" w:eastAsia="Calibri" w:hAnsi="Arial" w:cs="Arial"/>
          <w:i/>
          <w:iCs/>
          <w:sz w:val="20"/>
          <w:szCs w:val="20"/>
        </w:rPr>
        <w:t>,</w:t>
      </w:r>
      <w:r w:rsidRPr="00927997">
        <w:rPr>
          <w:rFonts w:ascii="Arial" w:eastAsia="Calibri" w:hAnsi="Arial" w:cs="Arial"/>
          <w:sz w:val="20"/>
          <w:szCs w:val="20"/>
        </w:rPr>
        <w:t xml:space="preserve"> 2023).</w:t>
      </w:r>
    </w:p>
    <w:p w14:paraId="24F2E73F" w14:textId="77777777" w:rsidR="00111B8C" w:rsidRPr="00927997" w:rsidRDefault="00111B8C" w:rsidP="00DD581B">
      <w:pPr>
        <w:shd w:val="clear" w:color="auto" w:fill="FFFFFF"/>
        <w:spacing w:after="0" w:line="360" w:lineRule="auto"/>
        <w:jc w:val="both"/>
        <w:rPr>
          <w:rFonts w:ascii="Arial" w:eastAsia="Calibri" w:hAnsi="Arial" w:cs="Arial"/>
          <w:sz w:val="20"/>
          <w:szCs w:val="20"/>
        </w:rPr>
      </w:pPr>
    </w:p>
    <w:p w14:paraId="56345471" w14:textId="366BF82A" w:rsidR="00A33A6F" w:rsidRPr="00927997" w:rsidRDefault="00A33A6F" w:rsidP="00DD581B">
      <w:pPr>
        <w:shd w:val="clear" w:color="auto" w:fill="FFFFFF"/>
        <w:spacing w:after="0" w:line="360" w:lineRule="auto"/>
        <w:jc w:val="both"/>
        <w:rPr>
          <w:rFonts w:ascii="Arial" w:eastAsia="Calibri" w:hAnsi="Arial" w:cs="Arial"/>
          <w:b/>
          <w:bCs/>
        </w:rPr>
      </w:pPr>
      <w:proofErr w:type="gramStart"/>
      <w:r w:rsidRPr="00927997">
        <w:rPr>
          <w:rFonts w:ascii="Arial" w:eastAsia="Calibri" w:hAnsi="Arial" w:cs="Arial"/>
          <w:b/>
          <w:bCs/>
        </w:rPr>
        <w:t>3.</w:t>
      </w:r>
      <w:r w:rsidR="000E09D1" w:rsidRPr="00927997">
        <w:rPr>
          <w:rFonts w:ascii="Arial" w:eastAsia="Calibri" w:hAnsi="Arial" w:cs="Arial"/>
          <w:b/>
          <w:bCs/>
        </w:rPr>
        <w:t xml:space="preserve">2 </w:t>
      </w:r>
      <w:r w:rsidRPr="00927997">
        <w:rPr>
          <w:rFonts w:ascii="Arial" w:eastAsia="Calibri" w:hAnsi="Arial" w:cs="Arial"/>
          <w:b/>
          <w:bCs/>
        </w:rPr>
        <w:t xml:space="preserve"> Classification</w:t>
      </w:r>
      <w:proofErr w:type="gramEnd"/>
      <w:r w:rsidRPr="00927997">
        <w:rPr>
          <w:rFonts w:ascii="Arial" w:eastAsia="Calibri" w:hAnsi="Arial" w:cs="Arial"/>
          <w:b/>
          <w:bCs/>
        </w:rPr>
        <w:t xml:space="preserve"> of crop models</w:t>
      </w:r>
    </w:p>
    <w:p w14:paraId="7C4E595C" w14:textId="77777777" w:rsidR="00111B8C" w:rsidRPr="00927997" w:rsidRDefault="00111B8C" w:rsidP="00DD581B">
      <w:pPr>
        <w:shd w:val="clear" w:color="auto" w:fill="FFFFFF"/>
        <w:spacing w:after="0" w:line="360" w:lineRule="auto"/>
        <w:jc w:val="both"/>
        <w:rPr>
          <w:rFonts w:ascii="Arial" w:eastAsia="Calibri" w:hAnsi="Arial" w:cs="Arial"/>
          <w:b/>
          <w:bCs/>
          <w:sz w:val="20"/>
          <w:szCs w:val="20"/>
        </w:rPr>
      </w:pPr>
    </w:p>
    <w:p w14:paraId="30985C07" w14:textId="77777777" w:rsidR="00A33A6F" w:rsidRPr="00927997" w:rsidRDefault="00A33A6F" w:rsidP="00DD581B">
      <w:pPr>
        <w:shd w:val="clear" w:color="auto" w:fill="FFFFFF"/>
        <w:spacing w:after="0" w:line="360" w:lineRule="auto"/>
        <w:jc w:val="both"/>
        <w:rPr>
          <w:rFonts w:ascii="Arial" w:eastAsia="Calibri" w:hAnsi="Arial" w:cs="Arial"/>
          <w:sz w:val="20"/>
          <w:szCs w:val="20"/>
        </w:rPr>
      </w:pPr>
      <w:r w:rsidRPr="00927997">
        <w:rPr>
          <w:rFonts w:ascii="Arial" w:eastAsia="Calibri" w:hAnsi="Arial" w:cs="Arial"/>
          <w:sz w:val="20"/>
          <w:szCs w:val="20"/>
        </w:rPr>
        <w:t>Based on the purpose, crop models can be classified into different categories</w:t>
      </w:r>
    </w:p>
    <w:p w14:paraId="225C4B64" w14:textId="77777777" w:rsidR="00E520AC" w:rsidRPr="00927997" w:rsidRDefault="00E520AC" w:rsidP="00DD581B">
      <w:pPr>
        <w:shd w:val="clear" w:color="auto" w:fill="FFFFFF"/>
        <w:spacing w:after="0" w:line="360" w:lineRule="auto"/>
        <w:jc w:val="both"/>
        <w:rPr>
          <w:rFonts w:ascii="Arial" w:eastAsia="Calibri" w:hAnsi="Arial" w:cs="Arial"/>
          <w:b/>
          <w:bCs/>
          <w:i/>
          <w:iCs/>
          <w:sz w:val="20"/>
          <w:szCs w:val="20"/>
        </w:rPr>
      </w:pPr>
    </w:p>
    <w:p w14:paraId="600F3E60" w14:textId="7EC33885" w:rsidR="00A33A6F" w:rsidRPr="00927997" w:rsidRDefault="00A33A6F" w:rsidP="00DD581B">
      <w:pPr>
        <w:shd w:val="clear" w:color="auto" w:fill="FFFFFF"/>
        <w:spacing w:after="0" w:line="360" w:lineRule="auto"/>
        <w:jc w:val="both"/>
        <w:rPr>
          <w:rFonts w:ascii="Arial" w:eastAsia="Calibri" w:hAnsi="Arial" w:cs="Arial"/>
          <w:b/>
          <w:bCs/>
          <w:i/>
          <w:iCs/>
          <w:sz w:val="20"/>
          <w:szCs w:val="20"/>
        </w:rPr>
      </w:pPr>
      <w:r w:rsidRPr="00927997">
        <w:rPr>
          <w:rFonts w:ascii="Arial" w:eastAsia="Calibri" w:hAnsi="Arial" w:cs="Arial"/>
          <w:b/>
          <w:bCs/>
          <w:i/>
          <w:iCs/>
          <w:sz w:val="20"/>
          <w:szCs w:val="20"/>
        </w:rPr>
        <w:t>3.</w:t>
      </w:r>
      <w:r w:rsidR="000E09D1" w:rsidRPr="00927997">
        <w:rPr>
          <w:rFonts w:ascii="Arial" w:eastAsia="Calibri" w:hAnsi="Arial" w:cs="Arial"/>
          <w:b/>
          <w:bCs/>
          <w:i/>
          <w:iCs/>
          <w:sz w:val="20"/>
          <w:szCs w:val="20"/>
        </w:rPr>
        <w:t>2</w:t>
      </w:r>
      <w:r w:rsidRPr="00927997">
        <w:rPr>
          <w:rFonts w:ascii="Arial" w:eastAsia="Calibri" w:hAnsi="Arial" w:cs="Arial"/>
          <w:b/>
          <w:bCs/>
          <w:i/>
          <w:iCs/>
          <w:sz w:val="20"/>
          <w:szCs w:val="20"/>
        </w:rPr>
        <w:t>.1 Empirical model</w:t>
      </w:r>
    </w:p>
    <w:p w14:paraId="6BEE3263" w14:textId="77777777" w:rsidR="00111B8C" w:rsidRPr="00927997" w:rsidRDefault="00111B8C" w:rsidP="00DD581B">
      <w:pPr>
        <w:shd w:val="clear" w:color="auto" w:fill="FFFFFF"/>
        <w:spacing w:after="0" w:line="360" w:lineRule="auto"/>
        <w:jc w:val="both"/>
        <w:rPr>
          <w:rFonts w:ascii="Arial" w:eastAsia="Calibri" w:hAnsi="Arial" w:cs="Arial"/>
          <w:b/>
          <w:bCs/>
          <w:i/>
          <w:iCs/>
          <w:sz w:val="20"/>
          <w:szCs w:val="20"/>
        </w:rPr>
      </w:pPr>
    </w:p>
    <w:p w14:paraId="43D8CDCE" w14:textId="77777777" w:rsidR="00A33A6F" w:rsidRPr="00927997" w:rsidRDefault="00A33A6F" w:rsidP="00DD581B">
      <w:pPr>
        <w:shd w:val="clear" w:color="auto" w:fill="FFFFFF"/>
        <w:spacing w:after="0" w:line="360" w:lineRule="auto"/>
        <w:ind w:firstLine="360"/>
        <w:jc w:val="both"/>
        <w:rPr>
          <w:rFonts w:ascii="Arial" w:eastAsia="Calibri" w:hAnsi="Arial" w:cs="Arial"/>
          <w:sz w:val="20"/>
          <w:szCs w:val="20"/>
        </w:rPr>
      </w:pPr>
      <w:r w:rsidRPr="00927997">
        <w:rPr>
          <w:rFonts w:ascii="Arial" w:eastAsia="Calibri" w:hAnsi="Arial" w:cs="Arial"/>
          <w:sz w:val="20"/>
          <w:szCs w:val="20"/>
        </w:rPr>
        <w:t xml:space="preserve">  Empirical models, also referred to as statistical models, are the direct descriptions of experimental data. In such models, the statistical data science approaches are leveraged to express the final crop response to a particular factor and are generally expressed as regression equations. The model gives no information regarding the actual process or underlying mechanism leading to the end result. Being site specific, empirical models lack universality, e.g. Yield prediction models based on historical yield data and weather conditions. </w:t>
      </w:r>
    </w:p>
    <w:p w14:paraId="020D4911" w14:textId="77777777" w:rsidR="00111B8C" w:rsidRPr="00927997" w:rsidRDefault="00111B8C" w:rsidP="00DD581B">
      <w:pPr>
        <w:shd w:val="clear" w:color="auto" w:fill="FFFFFF"/>
        <w:spacing w:after="0" w:line="360" w:lineRule="auto"/>
        <w:ind w:firstLine="360"/>
        <w:jc w:val="both"/>
        <w:rPr>
          <w:rFonts w:ascii="Arial" w:eastAsia="Calibri" w:hAnsi="Arial" w:cs="Arial"/>
          <w:sz w:val="20"/>
          <w:szCs w:val="20"/>
        </w:rPr>
      </w:pPr>
    </w:p>
    <w:p w14:paraId="6F5C2502" w14:textId="18A4B786" w:rsidR="00A33A6F" w:rsidRPr="00927997" w:rsidRDefault="00A33A6F" w:rsidP="00DD581B">
      <w:pPr>
        <w:shd w:val="clear" w:color="auto" w:fill="FFFFFF"/>
        <w:spacing w:after="0" w:line="360" w:lineRule="auto"/>
        <w:jc w:val="both"/>
        <w:rPr>
          <w:rFonts w:ascii="Arial" w:eastAsia="Calibri" w:hAnsi="Arial" w:cs="Arial"/>
          <w:b/>
          <w:bCs/>
          <w:i/>
          <w:iCs/>
          <w:sz w:val="20"/>
          <w:szCs w:val="20"/>
        </w:rPr>
      </w:pPr>
      <w:r w:rsidRPr="00927997">
        <w:rPr>
          <w:rFonts w:ascii="Arial" w:eastAsia="Calibri" w:hAnsi="Arial" w:cs="Arial"/>
          <w:b/>
          <w:bCs/>
          <w:i/>
          <w:iCs/>
          <w:sz w:val="20"/>
          <w:szCs w:val="20"/>
        </w:rPr>
        <w:t>3.</w:t>
      </w:r>
      <w:r w:rsidR="000E09D1" w:rsidRPr="00927997">
        <w:rPr>
          <w:rFonts w:ascii="Arial" w:eastAsia="Calibri" w:hAnsi="Arial" w:cs="Arial"/>
          <w:b/>
          <w:bCs/>
          <w:i/>
          <w:iCs/>
          <w:sz w:val="20"/>
          <w:szCs w:val="20"/>
        </w:rPr>
        <w:t>2</w:t>
      </w:r>
      <w:r w:rsidRPr="00927997">
        <w:rPr>
          <w:rFonts w:ascii="Arial" w:eastAsia="Calibri" w:hAnsi="Arial" w:cs="Arial"/>
          <w:b/>
          <w:bCs/>
          <w:i/>
          <w:iCs/>
          <w:sz w:val="20"/>
          <w:szCs w:val="20"/>
        </w:rPr>
        <w:t>.2 Mechanistic models (Explanatory or Simulation models)</w:t>
      </w:r>
    </w:p>
    <w:p w14:paraId="3D04C160" w14:textId="11F99F96" w:rsidR="00A33A6F" w:rsidRPr="00927997" w:rsidRDefault="00A33A6F" w:rsidP="00DD581B">
      <w:pPr>
        <w:shd w:val="clear" w:color="auto" w:fill="FFFFFF"/>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 xml:space="preserve">Mechanistic models are based on the fundamental laws of natural sciences enabling these models to explain the mechanism that causes the system’s behaviour (Adarsh </w:t>
      </w:r>
      <w:r w:rsidR="002926D4" w:rsidRPr="00927997">
        <w:rPr>
          <w:rFonts w:ascii="Arial" w:eastAsia="Calibri" w:hAnsi="Arial" w:cs="Arial"/>
          <w:sz w:val="20"/>
          <w:szCs w:val="20"/>
        </w:rPr>
        <w:t>et al</w:t>
      </w:r>
      <w:r w:rsidRPr="00927997">
        <w:rPr>
          <w:rFonts w:ascii="Arial" w:eastAsia="Calibri" w:hAnsi="Arial" w:cs="Arial"/>
          <w:sz w:val="20"/>
          <w:szCs w:val="20"/>
        </w:rPr>
        <w:t xml:space="preserve">., 2023). These models have the ability to mimic relevant physical, chemical or biological processes and to describe how and why a particular response occur. </w:t>
      </w:r>
      <w:proofErr w:type="gramStart"/>
      <w:r w:rsidRPr="00927997">
        <w:rPr>
          <w:rFonts w:ascii="Arial" w:eastAsia="Calibri" w:hAnsi="Arial" w:cs="Arial"/>
          <w:sz w:val="20"/>
          <w:szCs w:val="20"/>
        </w:rPr>
        <w:t>Such  models</w:t>
      </w:r>
      <w:proofErr w:type="gramEnd"/>
      <w:r w:rsidRPr="00927997">
        <w:rPr>
          <w:rFonts w:ascii="Arial" w:eastAsia="Calibri" w:hAnsi="Arial" w:cs="Arial"/>
          <w:sz w:val="20"/>
          <w:szCs w:val="20"/>
        </w:rPr>
        <w:t xml:space="preserve"> act like virtual experimental field on which </w:t>
      </w:r>
      <w:r w:rsidRPr="00927997">
        <w:rPr>
          <w:rFonts w:ascii="Arial" w:eastAsia="Calibri" w:hAnsi="Arial" w:cs="Arial"/>
          <w:sz w:val="20"/>
          <w:szCs w:val="20"/>
        </w:rPr>
        <w:lastRenderedPageBreak/>
        <w:t>effects of various treatments can be evaluated thereby reducing the dependence on large score field experimentation</w:t>
      </w:r>
      <w:r w:rsidR="00AE4B77" w:rsidRPr="00927997">
        <w:rPr>
          <w:rFonts w:ascii="Arial" w:eastAsia="Calibri" w:hAnsi="Arial" w:cs="Arial"/>
          <w:sz w:val="20"/>
          <w:szCs w:val="20"/>
        </w:rPr>
        <w:t>, e</w:t>
      </w:r>
      <w:r w:rsidRPr="00927997">
        <w:rPr>
          <w:rFonts w:ascii="Arial" w:eastAsia="Calibri" w:hAnsi="Arial" w:cs="Arial"/>
          <w:sz w:val="20"/>
          <w:szCs w:val="20"/>
        </w:rPr>
        <w:t xml:space="preserve">.g. APSIM, DSSAT and Crop Syst  (Mohanty </w:t>
      </w:r>
      <w:r w:rsidR="002926D4" w:rsidRPr="00927997">
        <w:rPr>
          <w:rFonts w:ascii="Arial" w:eastAsia="Calibri" w:hAnsi="Arial" w:cs="Arial"/>
          <w:sz w:val="20"/>
          <w:szCs w:val="20"/>
        </w:rPr>
        <w:t>et al</w:t>
      </w:r>
      <w:r w:rsidRPr="00927997">
        <w:rPr>
          <w:rFonts w:ascii="Arial" w:eastAsia="Calibri" w:hAnsi="Arial" w:cs="Arial"/>
          <w:i/>
          <w:iCs/>
          <w:sz w:val="20"/>
          <w:szCs w:val="20"/>
        </w:rPr>
        <w:t>.,</w:t>
      </w:r>
      <w:r w:rsidRPr="00927997">
        <w:rPr>
          <w:rFonts w:ascii="Arial" w:eastAsia="Calibri" w:hAnsi="Arial" w:cs="Arial"/>
          <w:sz w:val="20"/>
          <w:szCs w:val="20"/>
        </w:rPr>
        <w:t xml:space="preserve"> 2015)</w:t>
      </w:r>
    </w:p>
    <w:p w14:paraId="2673FF32" w14:textId="77777777" w:rsidR="00E520AC" w:rsidRPr="00927997" w:rsidRDefault="00E520AC" w:rsidP="00DD581B">
      <w:pPr>
        <w:shd w:val="clear" w:color="auto" w:fill="FFFFFF"/>
        <w:spacing w:after="0" w:line="360" w:lineRule="auto"/>
        <w:jc w:val="both"/>
        <w:rPr>
          <w:rFonts w:ascii="Arial" w:eastAsia="Calibri" w:hAnsi="Arial" w:cs="Arial"/>
          <w:b/>
          <w:bCs/>
          <w:i/>
          <w:iCs/>
          <w:sz w:val="20"/>
          <w:szCs w:val="20"/>
        </w:rPr>
      </w:pPr>
    </w:p>
    <w:p w14:paraId="7A7B5F41" w14:textId="49C50595" w:rsidR="00A33A6F" w:rsidRPr="00927997" w:rsidRDefault="00A33A6F" w:rsidP="00DD581B">
      <w:pPr>
        <w:shd w:val="clear" w:color="auto" w:fill="FFFFFF"/>
        <w:spacing w:after="0" w:line="360" w:lineRule="auto"/>
        <w:jc w:val="both"/>
        <w:rPr>
          <w:rFonts w:ascii="Arial" w:eastAsia="Calibri" w:hAnsi="Arial" w:cs="Arial"/>
          <w:b/>
          <w:bCs/>
          <w:i/>
          <w:iCs/>
          <w:sz w:val="20"/>
          <w:szCs w:val="20"/>
        </w:rPr>
      </w:pPr>
      <w:r w:rsidRPr="00927997">
        <w:rPr>
          <w:rFonts w:ascii="Arial" w:eastAsia="Calibri" w:hAnsi="Arial" w:cs="Arial"/>
          <w:b/>
          <w:bCs/>
          <w:i/>
          <w:iCs/>
          <w:sz w:val="20"/>
          <w:szCs w:val="20"/>
        </w:rPr>
        <w:t>3.</w:t>
      </w:r>
      <w:r w:rsidR="000E09D1" w:rsidRPr="00927997">
        <w:rPr>
          <w:rFonts w:ascii="Arial" w:eastAsia="Calibri" w:hAnsi="Arial" w:cs="Arial"/>
          <w:b/>
          <w:bCs/>
          <w:i/>
          <w:iCs/>
          <w:sz w:val="20"/>
          <w:szCs w:val="20"/>
        </w:rPr>
        <w:t>2</w:t>
      </w:r>
      <w:r w:rsidRPr="00927997">
        <w:rPr>
          <w:rFonts w:ascii="Arial" w:eastAsia="Calibri" w:hAnsi="Arial" w:cs="Arial"/>
          <w:b/>
          <w:bCs/>
          <w:i/>
          <w:iCs/>
          <w:sz w:val="20"/>
          <w:szCs w:val="20"/>
        </w:rPr>
        <w:t>.3 Static models</w:t>
      </w:r>
    </w:p>
    <w:p w14:paraId="1493D566" w14:textId="77777777" w:rsidR="00111B8C" w:rsidRPr="00927997" w:rsidRDefault="00111B8C" w:rsidP="00DD581B">
      <w:pPr>
        <w:shd w:val="clear" w:color="auto" w:fill="FFFFFF"/>
        <w:spacing w:after="0" w:line="360" w:lineRule="auto"/>
        <w:jc w:val="both"/>
        <w:rPr>
          <w:rFonts w:ascii="Arial" w:eastAsia="Calibri" w:hAnsi="Arial" w:cs="Arial"/>
          <w:b/>
          <w:bCs/>
          <w:i/>
          <w:iCs/>
          <w:sz w:val="20"/>
          <w:szCs w:val="20"/>
        </w:rPr>
      </w:pPr>
    </w:p>
    <w:p w14:paraId="6A024994" w14:textId="77777777" w:rsidR="00A33A6F" w:rsidRPr="00927997" w:rsidRDefault="00A33A6F" w:rsidP="00DD581B">
      <w:pPr>
        <w:shd w:val="clear" w:color="auto" w:fill="FFFFFF"/>
        <w:spacing w:after="0" w:line="360" w:lineRule="auto"/>
        <w:ind w:firstLine="360"/>
        <w:jc w:val="both"/>
        <w:rPr>
          <w:rFonts w:ascii="Arial" w:eastAsia="Calibri" w:hAnsi="Arial" w:cs="Arial"/>
          <w:sz w:val="20"/>
          <w:szCs w:val="20"/>
        </w:rPr>
      </w:pPr>
      <w:r w:rsidRPr="00927997">
        <w:rPr>
          <w:rFonts w:ascii="Arial" w:eastAsia="Calibri" w:hAnsi="Arial" w:cs="Arial"/>
          <w:sz w:val="20"/>
          <w:szCs w:val="20"/>
        </w:rPr>
        <w:t>Static models consist of algebraic equations and does not consider time as a variable. The dependent and independent variables having values that remain static over a period of time.</w:t>
      </w:r>
    </w:p>
    <w:p w14:paraId="08001345" w14:textId="77777777" w:rsidR="00E520AC" w:rsidRPr="00927997" w:rsidRDefault="00E520AC" w:rsidP="00DD581B">
      <w:pPr>
        <w:shd w:val="clear" w:color="auto" w:fill="FFFFFF"/>
        <w:spacing w:after="0" w:line="360" w:lineRule="auto"/>
        <w:jc w:val="both"/>
        <w:rPr>
          <w:rFonts w:ascii="Arial" w:eastAsia="Calibri" w:hAnsi="Arial" w:cs="Arial"/>
          <w:b/>
          <w:bCs/>
          <w:i/>
          <w:iCs/>
          <w:sz w:val="20"/>
          <w:szCs w:val="20"/>
        </w:rPr>
      </w:pPr>
    </w:p>
    <w:p w14:paraId="74CDB477" w14:textId="4B11E161" w:rsidR="00A33A6F" w:rsidRPr="00927997" w:rsidRDefault="00A33A6F" w:rsidP="00DD581B">
      <w:pPr>
        <w:shd w:val="clear" w:color="auto" w:fill="FFFFFF"/>
        <w:spacing w:after="0" w:line="360" w:lineRule="auto"/>
        <w:jc w:val="both"/>
        <w:rPr>
          <w:rFonts w:ascii="Arial" w:eastAsia="Calibri" w:hAnsi="Arial" w:cs="Arial"/>
          <w:b/>
          <w:bCs/>
          <w:i/>
          <w:iCs/>
          <w:sz w:val="20"/>
          <w:szCs w:val="20"/>
        </w:rPr>
      </w:pPr>
      <w:r w:rsidRPr="00927997">
        <w:rPr>
          <w:rFonts w:ascii="Arial" w:eastAsia="Calibri" w:hAnsi="Arial" w:cs="Arial"/>
          <w:b/>
          <w:bCs/>
          <w:i/>
          <w:iCs/>
          <w:sz w:val="20"/>
          <w:szCs w:val="20"/>
        </w:rPr>
        <w:t>3.</w:t>
      </w:r>
      <w:r w:rsidR="000E09D1" w:rsidRPr="00927997">
        <w:rPr>
          <w:rFonts w:ascii="Arial" w:eastAsia="Calibri" w:hAnsi="Arial" w:cs="Arial"/>
          <w:b/>
          <w:bCs/>
          <w:i/>
          <w:iCs/>
          <w:sz w:val="20"/>
          <w:szCs w:val="20"/>
        </w:rPr>
        <w:t>2</w:t>
      </w:r>
      <w:r w:rsidRPr="00927997">
        <w:rPr>
          <w:rFonts w:ascii="Arial" w:eastAsia="Calibri" w:hAnsi="Arial" w:cs="Arial"/>
          <w:b/>
          <w:bCs/>
          <w:i/>
          <w:iCs/>
          <w:sz w:val="20"/>
          <w:szCs w:val="20"/>
        </w:rPr>
        <w:t>.4 Dynamic models</w:t>
      </w:r>
    </w:p>
    <w:p w14:paraId="1291232F" w14:textId="77777777" w:rsidR="00A33A6F" w:rsidRPr="00927997" w:rsidRDefault="00A33A6F" w:rsidP="00DD581B">
      <w:pPr>
        <w:shd w:val="clear" w:color="auto" w:fill="FFFFFF"/>
        <w:spacing w:after="0" w:line="360" w:lineRule="auto"/>
        <w:ind w:firstLine="360"/>
        <w:jc w:val="both"/>
        <w:rPr>
          <w:rFonts w:ascii="Arial" w:eastAsia="Calibri" w:hAnsi="Arial" w:cs="Arial"/>
          <w:sz w:val="20"/>
          <w:szCs w:val="20"/>
        </w:rPr>
      </w:pPr>
      <w:r w:rsidRPr="00927997">
        <w:rPr>
          <w:rFonts w:ascii="Arial" w:eastAsia="Calibri" w:hAnsi="Arial" w:cs="Arial"/>
          <w:sz w:val="20"/>
          <w:szCs w:val="20"/>
        </w:rPr>
        <w:t>Dynamic models consist of differential equations and explicitly incorporate time as a variable.</w:t>
      </w:r>
    </w:p>
    <w:p w14:paraId="64FF6F8E" w14:textId="3BC09406" w:rsidR="00A33A6F" w:rsidRPr="00927997" w:rsidRDefault="00A33A6F" w:rsidP="00DD581B">
      <w:pPr>
        <w:shd w:val="clear" w:color="auto" w:fill="FFFFFF"/>
        <w:spacing w:after="0" w:line="360" w:lineRule="auto"/>
        <w:jc w:val="both"/>
        <w:rPr>
          <w:rFonts w:ascii="Arial" w:eastAsia="Calibri" w:hAnsi="Arial" w:cs="Arial"/>
          <w:b/>
          <w:bCs/>
          <w:i/>
          <w:iCs/>
          <w:sz w:val="20"/>
          <w:szCs w:val="20"/>
        </w:rPr>
      </w:pPr>
      <w:r w:rsidRPr="00927997">
        <w:rPr>
          <w:rFonts w:ascii="Arial" w:eastAsia="Calibri" w:hAnsi="Arial" w:cs="Arial"/>
          <w:b/>
          <w:bCs/>
          <w:i/>
          <w:iCs/>
          <w:sz w:val="20"/>
          <w:szCs w:val="20"/>
        </w:rPr>
        <w:t>3.</w:t>
      </w:r>
      <w:r w:rsidR="000E09D1" w:rsidRPr="00927997">
        <w:rPr>
          <w:rFonts w:ascii="Arial" w:eastAsia="Calibri" w:hAnsi="Arial" w:cs="Arial"/>
          <w:b/>
          <w:bCs/>
          <w:i/>
          <w:iCs/>
          <w:sz w:val="20"/>
          <w:szCs w:val="20"/>
        </w:rPr>
        <w:t>2</w:t>
      </w:r>
      <w:r w:rsidRPr="00927997">
        <w:rPr>
          <w:rFonts w:ascii="Arial" w:eastAsia="Calibri" w:hAnsi="Arial" w:cs="Arial"/>
          <w:b/>
          <w:bCs/>
          <w:i/>
          <w:iCs/>
          <w:sz w:val="20"/>
          <w:szCs w:val="20"/>
        </w:rPr>
        <w:t>.5 Deterministic models</w:t>
      </w:r>
    </w:p>
    <w:p w14:paraId="36677E3E" w14:textId="77777777" w:rsidR="00A33A6F" w:rsidRPr="00927997" w:rsidRDefault="00A33A6F" w:rsidP="00DD581B">
      <w:pPr>
        <w:shd w:val="clear" w:color="auto" w:fill="FFFFFF"/>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A deterministic model estimates the precise value of the dependent variable such as rainfall, crop yield or animal live weight without any associated probability distribution.  ATPSM (The Agricultural Trade Policy Simulation Model) is a deterministic model intended for agricultural policy analysis. These models work better in conditions where uncertainty is less.</w:t>
      </w:r>
    </w:p>
    <w:p w14:paraId="5F7FC546" w14:textId="77777777" w:rsidR="00E520AC" w:rsidRPr="00927997" w:rsidRDefault="00E520AC" w:rsidP="00DD581B">
      <w:pPr>
        <w:shd w:val="clear" w:color="auto" w:fill="FFFFFF"/>
        <w:spacing w:after="0" w:line="360" w:lineRule="auto"/>
        <w:jc w:val="both"/>
        <w:rPr>
          <w:rFonts w:ascii="Arial" w:eastAsia="Calibri" w:hAnsi="Arial" w:cs="Arial"/>
          <w:b/>
          <w:bCs/>
          <w:i/>
          <w:iCs/>
          <w:sz w:val="20"/>
          <w:szCs w:val="20"/>
        </w:rPr>
      </w:pPr>
    </w:p>
    <w:p w14:paraId="3B62DA54" w14:textId="05EFE70E" w:rsidR="00A33A6F" w:rsidRPr="00927997" w:rsidRDefault="00A33A6F" w:rsidP="00DD581B">
      <w:pPr>
        <w:shd w:val="clear" w:color="auto" w:fill="FFFFFF"/>
        <w:spacing w:after="0" w:line="360" w:lineRule="auto"/>
        <w:jc w:val="both"/>
        <w:rPr>
          <w:rFonts w:ascii="Arial" w:eastAsia="Calibri" w:hAnsi="Arial" w:cs="Arial"/>
          <w:b/>
          <w:bCs/>
          <w:i/>
          <w:iCs/>
          <w:sz w:val="20"/>
          <w:szCs w:val="20"/>
        </w:rPr>
      </w:pPr>
      <w:r w:rsidRPr="00927997">
        <w:rPr>
          <w:rFonts w:ascii="Arial" w:eastAsia="Calibri" w:hAnsi="Arial" w:cs="Arial"/>
          <w:b/>
          <w:bCs/>
          <w:i/>
          <w:iCs/>
          <w:sz w:val="20"/>
          <w:szCs w:val="20"/>
        </w:rPr>
        <w:t>3.</w:t>
      </w:r>
      <w:r w:rsidR="000E09D1" w:rsidRPr="00927997">
        <w:rPr>
          <w:rFonts w:ascii="Arial" w:eastAsia="Calibri" w:hAnsi="Arial" w:cs="Arial"/>
          <w:b/>
          <w:bCs/>
          <w:i/>
          <w:iCs/>
          <w:sz w:val="20"/>
          <w:szCs w:val="20"/>
        </w:rPr>
        <w:t>2</w:t>
      </w:r>
      <w:r w:rsidRPr="00927997">
        <w:rPr>
          <w:rFonts w:ascii="Arial" w:eastAsia="Calibri" w:hAnsi="Arial" w:cs="Arial"/>
          <w:b/>
          <w:bCs/>
          <w:i/>
          <w:iCs/>
          <w:sz w:val="20"/>
          <w:szCs w:val="20"/>
        </w:rPr>
        <w:t>.6 Stochastic models</w:t>
      </w:r>
    </w:p>
    <w:p w14:paraId="0523E502" w14:textId="1810DA21" w:rsidR="00AE4B77" w:rsidRPr="00927997" w:rsidRDefault="00A33A6F" w:rsidP="00DD581B">
      <w:pPr>
        <w:shd w:val="clear" w:color="auto" w:fill="FFFFFF"/>
        <w:spacing w:after="0" w:line="360" w:lineRule="auto"/>
        <w:jc w:val="both"/>
        <w:rPr>
          <w:rFonts w:ascii="Arial" w:eastAsia="Calibri" w:hAnsi="Arial" w:cs="Arial"/>
          <w:sz w:val="20"/>
          <w:szCs w:val="20"/>
        </w:rPr>
      </w:pPr>
      <w:r w:rsidRPr="00927997">
        <w:rPr>
          <w:rFonts w:ascii="Arial" w:eastAsia="Calibri" w:hAnsi="Arial" w:cs="Arial"/>
          <w:sz w:val="20"/>
          <w:szCs w:val="20"/>
        </w:rPr>
        <w:t xml:space="preserve">      </w:t>
      </w:r>
      <w:r w:rsidR="00AE4B77" w:rsidRPr="00927997">
        <w:rPr>
          <w:rFonts w:ascii="Arial" w:eastAsia="Calibri" w:hAnsi="Arial" w:cs="Arial"/>
          <w:sz w:val="20"/>
          <w:szCs w:val="20"/>
        </w:rPr>
        <w:tab/>
      </w:r>
      <w:r w:rsidRPr="00927997">
        <w:rPr>
          <w:rFonts w:ascii="Arial" w:eastAsia="Calibri" w:hAnsi="Arial" w:cs="Arial"/>
          <w:sz w:val="20"/>
          <w:szCs w:val="20"/>
        </w:rPr>
        <w:t xml:space="preserve">Agriculture is driven by a plethora of uncertainties. Hence in such situations stochastic models that consists of probability distribution within the model can be adopted. These models depict the yield </w:t>
      </w:r>
      <w:r w:rsidR="00AE4B77" w:rsidRPr="00927997">
        <w:rPr>
          <w:rFonts w:ascii="Arial" w:eastAsia="Calibri" w:hAnsi="Arial" w:cs="Arial"/>
          <w:sz w:val="20"/>
          <w:szCs w:val="20"/>
        </w:rPr>
        <w:t>or state of a dependent variable at a given rate.</w:t>
      </w:r>
    </w:p>
    <w:p w14:paraId="7B0BB44A" w14:textId="77777777" w:rsidR="00A33A6F" w:rsidRPr="00927997" w:rsidRDefault="00A33A6F" w:rsidP="00DD581B">
      <w:pPr>
        <w:shd w:val="clear" w:color="auto" w:fill="FFFFFF"/>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 xml:space="preserve">Equations or group of equations in a model depicts the system’s behaviour. Crop models simulate how crop grow and develop by forecasting how a crop’s component parts develop with respect to its genetic makeup and climatic conditions prevailing in its growth environment. An idea regarding the crop growth processes is created by combining responses and interactions at the tissue and organ level. </w:t>
      </w:r>
    </w:p>
    <w:p w14:paraId="0B8CDE3E" w14:textId="77777777" w:rsidR="00FC2D47" w:rsidRPr="00927997" w:rsidRDefault="00FC2D47" w:rsidP="00DD581B">
      <w:pPr>
        <w:spacing w:after="0" w:line="360" w:lineRule="auto"/>
        <w:jc w:val="both"/>
        <w:rPr>
          <w:rFonts w:ascii="Arial" w:eastAsia="Calibri" w:hAnsi="Arial" w:cs="Arial"/>
          <w:b/>
          <w:bCs/>
          <w:sz w:val="20"/>
          <w:szCs w:val="20"/>
        </w:rPr>
      </w:pPr>
    </w:p>
    <w:p w14:paraId="77B708F9" w14:textId="545F9016" w:rsidR="008322D3" w:rsidRPr="00927997" w:rsidRDefault="008322D3" w:rsidP="00DD581B">
      <w:pPr>
        <w:spacing w:after="0" w:line="360" w:lineRule="auto"/>
        <w:jc w:val="both"/>
        <w:rPr>
          <w:rFonts w:ascii="Arial" w:eastAsia="Calibri" w:hAnsi="Arial" w:cs="Arial"/>
          <w:b/>
          <w:bCs/>
        </w:rPr>
      </w:pPr>
      <w:proofErr w:type="gramStart"/>
      <w:r w:rsidRPr="00927997">
        <w:rPr>
          <w:rFonts w:ascii="Arial" w:eastAsia="Calibri" w:hAnsi="Arial" w:cs="Arial"/>
          <w:b/>
          <w:bCs/>
        </w:rPr>
        <w:t>3.</w:t>
      </w:r>
      <w:r w:rsidR="000E09D1" w:rsidRPr="00927997">
        <w:rPr>
          <w:rFonts w:ascii="Arial" w:eastAsia="Calibri" w:hAnsi="Arial" w:cs="Arial"/>
          <w:b/>
          <w:bCs/>
        </w:rPr>
        <w:t>3</w:t>
      </w:r>
      <w:r w:rsidRPr="00927997">
        <w:rPr>
          <w:rFonts w:ascii="Arial" w:eastAsia="Calibri" w:hAnsi="Arial" w:cs="Arial"/>
          <w:b/>
          <w:bCs/>
        </w:rPr>
        <w:t xml:space="preserve">  Applications</w:t>
      </w:r>
      <w:proofErr w:type="gramEnd"/>
      <w:r w:rsidRPr="00927997">
        <w:rPr>
          <w:rFonts w:ascii="Arial" w:eastAsia="Calibri" w:hAnsi="Arial" w:cs="Arial"/>
          <w:b/>
          <w:bCs/>
        </w:rPr>
        <w:t xml:space="preserve"> of crop modelling in climate smart farming</w:t>
      </w:r>
    </w:p>
    <w:p w14:paraId="43E03523" w14:textId="77777777" w:rsidR="008322D3" w:rsidRPr="00927997" w:rsidRDefault="008322D3" w:rsidP="00DD581B">
      <w:pPr>
        <w:spacing w:after="0" w:line="360" w:lineRule="auto"/>
        <w:jc w:val="both"/>
        <w:rPr>
          <w:rFonts w:ascii="Arial" w:eastAsia="Calibri" w:hAnsi="Arial" w:cs="Arial"/>
          <w:sz w:val="20"/>
          <w:szCs w:val="20"/>
        </w:rPr>
      </w:pPr>
      <w:r w:rsidRPr="00927997">
        <w:rPr>
          <w:rFonts w:ascii="Arial" w:eastAsia="Calibri" w:hAnsi="Arial" w:cs="Arial"/>
          <w:sz w:val="20"/>
          <w:szCs w:val="20"/>
        </w:rPr>
        <w:t>The varied applications of crop modelling in climate smart farming include:</w:t>
      </w:r>
    </w:p>
    <w:p w14:paraId="0E51DDF4" w14:textId="77777777" w:rsidR="00AE4B77" w:rsidRPr="00927997" w:rsidRDefault="00AE4B77" w:rsidP="00DD581B">
      <w:pPr>
        <w:spacing w:after="0" w:line="360" w:lineRule="auto"/>
        <w:jc w:val="both"/>
        <w:rPr>
          <w:rFonts w:ascii="Arial" w:hAnsi="Arial" w:cs="Arial"/>
          <w:b/>
          <w:bCs/>
          <w:sz w:val="20"/>
          <w:szCs w:val="20"/>
        </w:rPr>
      </w:pPr>
    </w:p>
    <w:p w14:paraId="019C8DFF" w14:textId="598CEC4B" w:rsidR="00BB703A" w:rsidRPr="00927997" w:rsidRDefault="000E09D1" w:rsidP="00DD581B">
      <w:pPr>
        <w:spacing w:after="0" w:line="360" w:lineRule="auto"/>
        <w:jc w:val="both"/>
        <w:rPr>
          <w:rFonts w:ascii="Arial" w:hAnsi="Arial" w:cs="Arial"/>
          <w:b/>
          <w:bCs/>
          <w:i/>
          <w:iCs/>
          <w:sz w:val="20"/>
          <w:szCs w:val="20"/>
        </w:rPr>
      </w:pPr>
      <w:r w:rsidRPr="00927997">
        <w:rPr>
          <w:rFonts w:ascii="Arial" w:hAnsi="Arial" w:cs="Arial"/>
          <w:b/>
          <w:bCs/>
          <w:i/>
          <w:iCs/>
          <w:sz w:val="20"/>
          <w:szCs w:val="20"/>
        </w:rPr>
        <w:t>3.3.1</w:t>
      </w:r>
      <w:r w:rsidR="00BB703A" w:rsidRPr="00927997">
        <w:rPr>
          <w:rFonts w:ascii="Arial" w:hAnsi="Arial" w:cs="Arial"/>
          <w:b/>
          <w:bCs/>
          <w:i/>
          <w:iCs/>
          <w:sz w:val="20"/>
          <w:szCs w:val="20"/>
        </w:rPr>
        <w:t xml:space="preserve"> Yield </w:t>
      </w:r>
      <w:r w:rsidR="008163C7" w:rsidRPr="00927997">
        <w:rPr>
          <w:rFonts w:ascii="Arial" w:hAnsi="Arial" w:cs="Arial"/>
          <w:b/>
          <w:bCs/>
          <w:i/>
          <w:iCs/>
          <w:sz w:val="20"/>
          <w:szCs w:val="20"/>
        </w:rPr>
        <w:t>prediction</w:t>
      </w:r>
      <w:r w:rsidR="00BB703A" w:rsidRPr="00927997">
        <w:rPr>
          <w:rFonts w:ascii="Arial" w:hAnsi="Arial" w:cs="Arial"/>
          <w:b/>
          <w:bCs/>
          <w:i/>
          <w:iCs/>
          <w:sz w:val="20"/>
          <w:szCs w:val="20"/>
        </w:rPr>
        <w:t xml:space="preserve"> and identifying yield gap</w:t>
      </w:r>
      <w:r w:rsidR="006D1902" w:rsidRPr="00927997">
        <w:rPr>
          <w:rFonts w:ascii="Arial" w:hAnsi="Arial" w:cs="Arial"/>
          <w:b/>
          <w:bCs/>
          <w:i/>
          <w:iCs/>
          <w:sz w:val="20"/>
          <w:szCs w:val="20"/>
        </w:rPr>
        <w:tab/>
      </w:r>
    </w:p>
    <w:p w14:paraId="0C02A8D6" w14:textId="7B2D2949" w:rsidR="008163C7" w:rsidRPr="00927997" w:rsidRDefault="00456FC2" w:rsidP="00AE4B77">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 xml:space="preserve">Early detection of food production shortfalls allows for mitigation solutions to be implemented before a major hunger crisis or famine occurs (Krishnamurthy </w:t>
      </w:r>
      <w:r w:rsidR="002926D4" w:rsidRPr="00927997">
        <w:rPr>
          <w:rFonts w:ascii="Arial" w:eastAsia="Calibri" w:hAnsi="Arial" w:cs="Arial"/>
          <w:sz w:val="20"/>
          <w:szCs w:val="20"/>
        </w:rPr>
        <w:t>et al</w:t>
      </w:r>
      <w:r w:rsidRPr="00927997">
        <w:rPr>
          <w:rFonts w:ascii="Arial" w:eastAsia="Calibri" w:hAnsi="Arial" w:cs="Arial"/>
          <w:sz w:val="20"/>
          <w:szCs w:val="20"/>
        </w:rPr>
        <w:t>., 2020)</w:t>
      </w:r>
      <w:r w:rsidR="0097681B" w:rsidRPr="00927997">
        <w:rPr>
          <w:rFonts w:ascii="Arial" w:eastAsia="Calibri" w:hAnsi="Arial" w:cs="Arial"/>
          <w:sz w:val="20"/>
          <w:szCs w:val="20"/>
        </w:rPr>
        <w:t xml:space="preserve">. </w:t>
      </w:r>
      <w:r w:rsidR="008907B2" w:rsidRPr="00927997">
        <w:rPr>
          <w:rFonts w:ascii="Arial" w:eastAsia="Calibri" w:hAnsi="Arial" w:cs="Arial"/>
          <w:sz w:val="20"/>
          <w:szCs w:val="20"/>
        </w:rPr>
        <w:t>Accurate and timely information regarding crop types and yields</w:t>
      </w:r>
      <w:r w:rsidR="00293076" w:rsidRPr="00927997">
        <w:rPr>
          <w:rFonts w:ascii="Arial" w:eastAsia="Calibri" w:hAnsi="Arial" w:cs="Arial"/>
          <w:sz w:val="20"/>
          <w:szCs w:val="20"/>
        </w:rPr>
        <w:t xml:space="preserve"> </w:t>
      </w:r>
      <w:r w:rsidR="008907B2" w:rsidRPr="00927997">
        <w:rPr>
          <w:rFonts w:ascii="Arial" w:eastAsia="Calibri" w:hAnsi="Arial" w:cs="Arial"/>
          <w:sz w:val="20"/>
          <w:szCs w:val="20"/>
        </w:rPr>
        <w:t xml:space="preserve">constitutes a fundamental requirement for the sustainable management and optimization of agricultural </w:t>
      </w:r>
      <w:proofErr w:type="gramStart"/>
      <w:r w:rsidR="008907B2" w:rsidRPr="00927997">
        <w:rPr>
          <w:rFonts w:ascii="Arial" w:eastAsia="Calibri" w:hAnsi="Arial" w:cs="Arial"/>
          <w:sz w:val="20"/>
          <w:szCs w:val="20"/>
        </w:rPr>
        <w:t>resources.(</w:t>
      </w:r>
      <w:proofErr w:type="gramEnd"/>
      <w:r w:rsidR="008907B2" w:rsidRPr="00927997">
        <w:rPr>
          <w:rFonts w:ascii="Arial" w:eastAsia="Calibri" w:hAnsi="Arial" w:cs="Arial"/>
          <w:sz w:val="20"/>
          <w:szCs w:val="20"/>
        </w:rPr>
        <w:t xml:space="preserve">Foley </w:t>
      </w:r>
      <w:r w:rsidR="002926D4" w:rsidRPr="00927997">
        <w:rPr>
          <w:rFonts w:ascii="Arial" w:eastAsia="Calibri" w:hAnsi="Arial" w:cs="Arial"/>
          <w:sz w:val="20"/>
          <w:szCs w:val="20"/>
        </w:rPr>
        <w:t>et al</w:t>
      </w:r>
      <w:r w:rsidR="008907B2" w:rsidRPr="00927997">
        <w:rPr>
          <w:rFonts w:ascii="Arial" w:eastAsia="Calibri" w:hAnsi="Arial" w:cs="Arial"/>
          <w:sz w:val="20"/>
          <w:szCs w:val="20"/>
        </w:rPr>
        <w:t>.,20</w:t>
      </w:r>
      <w:r w:rsidR="009D6873" w:rsidRPr="00927997">
        <w:rPr>
          <w:rFonts w:ascii="Arial" w:eastAsia="Calibri" w:hAnsi="Arial" w:cs="Arial"/>
          <w:sz w:val="20"/>
          <w:szCs w:val="20"/>
        </w:rPr>
        <w:t>0</w:t>
      </w:r>
      <w:r w:rsidR="008907B2" w:rsidRPr="00927997">
        <w:rPr>
          <w:rFonts w:ascii="Arial" w:eastAsia="Calibri" w:hAnsi="Arial" w:cs="Arial"/>
          <w:sz w:val="20"/>
          <w:szCs w:val="20"/>
        </w:rPr>
        <w:t>5</w:t>
      </w:r>
      <w:r w:rsidR="008163C7" w:rsidRPr="00927997">
        <w:rPr>
          <w:rFonts w:ascii="Arial" w:eastAsia="Calibri" w:hAnsi="Arial" w:cs="Arial"/>
          <w:sz w:val="20"/>
          <w:szCs w:val="20"/>
        </w:rPr>
        <w:t xml:space="preserve">, Filippi </w:t>
      </w:r>
      <w:r w:rsidR="002926D4" w:rsidRPr="00927997">
        <w:rPr>
          <w:rFonts w:ascii="Arial" w:eastAsia="Calibri" w:hAnsi="Arial" w:cs="Arial"/>
          <w:sz w:val="20"/>
          <w:szCs w:val="20"/>
        </w:rPr>
        <w:t>et al</w:t>
      </w:r>
      <w:r w:rsidR="008163C7" w:rsidRPr="00927997">
        <w:rPr>
          <w:rFonts w:ascii="Arial" w:eastAsia="Calibri" w:hAnsi="Arial" w:cs="Arial"/>
          <w:sz w:val="20"/>
          <w:szCs w:val="20"/>
        </w:rPr>
        <w:t>.,202</w:t>
      </w:r>
      <w:r w:rsidR="00065DAC" w:rsidRPr="00927997">
        <w:rPr>
          <w:rFonts w:ascii="Arial" w:eastAsia="Calibri" w:hAnsi="Arial" w:cs="Arial"/>
          <w:sz w:val="20"/>
          <w:szCs w:val="20"/>
        </w:rPr>
        <w:t>2</w:t>
      </w:r>
      <w:r w:rsidR="008907B2" w:rsidRPr="00927997">
        <w:rPr>
          <w:rFonts w:ascii="Arial" w:eastAsia="Calibri" w:hAnsi="Arial" w:cs="Arial"/>
          <w:sz w:val="20"/>
          <w:szCs w:val="20"/>
        </w:rPr>
        <w:t>)</w:t>
      </w:r>
      <w:r w:rsidR="00293076" w:rsidRPr="00927997">
        <w:rPr>
          <w:rFonts w:ascii="Arial" w:hAnsi="Arial" w:cs="Arial"/>
          <w:color w:val="1F1F1F"/>
          <w:sz w:val="20"/>
          <w:szCs w:val="20"/>
        </w:rPr>
        <w:t>.</w:t>
      </w:r>
      <w:r w:rsidR="008907B2" w:rsidRPr="00927997">
        <w:rPr>
          <w:rFonts w:ascii="Arial" w:eastAsia="Calibri" w:hAnsi="Arial" w:cs="Arial"/>
          <w:sz w:val="20"/>
          <w:szCs w:val="20"/>
        </w:rPr>
        <w:t xml:space="preserve"> </w:t>
      </w:r>
      <w:r w:rsidR="00293076" w:rsidRPr="00927997">
        <w:rPr>
          <w:rFonts w:ascii="Arial" w:eastAsia="Calibri" w:hAnsi="Arial" w:cs="Arial"/>
          <w:sz w:val="20"/>
          <w:szCs w:val="20"/>
        </w:rPr>
        <w:t>C</w:t>
      </w:r>
      <w:r w:rsidR="008907B2" w:rsidRPr="00927997">
        <w:rPr>
          <w:rFonts w:ascii="Arial" w:eastAsia="Calibri" w:hAnsi="Arial" w:cs="Arial"/>
          <w:sz w:val="20"/>
          <w:szCs w:val="20"/>
        </w:rPr>
        <w:t>rop yield predictions result in high-cost savings and enhanced food production worldwide</w:t>
      </w:r>
      <w:r w:rsidR="00AE4B77" w:rsidRPr="00927997">
        <w:rPr>
          <w:rFonts w:ascii="Arial" w:eastAsia="Calibri" w:hAnsi="Arial" w:cs="Arial"/>
          <w:sz w:val="20"/>
          <w:szCs w:val="20"/>
        </w:rPr>
        <w:t xml:space="preserve"> </w:t>
      </w:r>
      <w:r w:rsidR="00293076" w:rsidRPr="00927997">
        <w:rPr>
          <w:rFonts w:ascii="Arial" w:eastAsia="Calibri" w:hAnsi="Arial" w:cs="Arial"/>
          <w:sz w:val="20"/>
          <w:szCs w:val="20"/>
        </w:rPr>
        <w:t xml:space="preserve">(Parashar </w:t>
      </w:r>
      <w:r w:rsidR="002926D4" w:rsidRPr="00927997">
        <w:rPr>
          <w:rFonts w:ascii="Arial" w:eastAsia="Calibri" w:hAnsi="Arial" w:cs="Arial"/>
          <w:sz w:val="20"/>
          <w:szCs w:val="20"/>
        </w:rPr>
        <w:t>et al</w:t>
      </w:r>
      <w:r w:rsidR="00293076" w:rsidRPr="00927997">
        <w:rPr>
          <w:rFonts w:ascii="Arial" w:eastAsia="Calibri" w:hAnsi="Arial" w:cs="Arial"/>
          <w:sz w:val="20"/>
          <w:szCs w:val="20"/>
        </w:rPr>
        <w:t>.,2024)</w:t>
      </w:r>
      <w:r w:rsidR="000A18DE" w:rsidRPr="00927997">
        <w:rPr>
          <w:rFonts w:ascii="Arial" w:eastAsia="Calibri" w:hAnsi="Arial" w:cs="Arial"/>
          <w:sz w:val="20"/>
          <w:szCs w:val="20"/>
        </w:rPr>
        <w:t>.</w:t>
      </w:r>
      <w:r w:rsidR="000E09D1" w:rsidRPr="00927997">
        <w:rPr>
          <w:rFonts w:ascii="Arial" w:eastAsia="Calibri" w:hAnsi="Arial" w:cs="Arial"/>
          <w:b/>
          <w:bCs/>
          <w:sz w:val="20"/>
          <w:szCs w:val="20"/>
        </w:rPr>
        <w:t xml:space="preserve"> </w:t>
      </w:r>
      <w:r w:rsidR="000E09D1" w:rsidRPr="00927997">
        <w:rPr>
          <w:rFonts w:ascii="Arial" w:eastAsia="Calibri" w:hAnsi="Arial" w:cs="Arial"/>
          <w:sz w:val="20"/>
          <w:szCs w:val="20"/>
        </w:rPr>
        <w:t xml:space="preserve">Quantifying yield gaps provides insights for shaping policies and directing research </w:t>
      </w:r>
      <w:r w:rsidR="008C33D8" w:rsidRPr="00927997">
        <w:rPr>
          <w:rFonts w:ascii="Arial" w:eastAsia="Calibri" w:hAnsi="Arial" w:cs="Arial"/>
          <w:sz w:val="20"/>
          <w:szCs w:val="20"/>
        </w:rPr>
        <w:t xml:space="preserve">is </w:t>
      </w:r>
      <w:r w:rsidR="000E09D1" w:rsidRPr="00927997">
        <w:rPr>
          <w:rFonts w:ascii="Arial" w:eastAsia="Calibri" w:hAnsi="Arial" w:cs="Arial"/>
          <w:sz w:val="20"/>
          <w:szCs w:val="20"/>
        </w:rPr>
        <w:t xml:space="preserve">aimed at achieving food security </w:t>
      </w:r>
      <w:r w:rsidR="008C33D8" w:rsidRPr="00927997">
        <w:rPr>
          <w:rFonts w:ascii="Arial" w:eastAsia="Calibri" w:hAnsi="Arial" w:cs="Arial"/>
          <w:sz w:val="20"/>
          <w:szCs w:val="20"/>
        </w:rPr>
        <w:t xml:space="preserve">and </w:t>
      </w:r>
      <w:proofErr w:type="gramStart"/>
      <w:r w:rsidR="000E09D1" w:rsidRPr="00927997">
        <w:rPr>
          <w:rFonts w:ascii="Arial" w:eastAsia="Calibri" w:hAnsi="Arial" w:cs="Arial"/>
          <w:sz w:val="20"/>
          <w:szCs w:val="20"/>
        </w:rPr>
        <w:t>sustainab</w:t>
      </w:r>
      <w:r w:rsidR="008C33D8" w:rsidRPr="00927997">
        <w:rPr>
          <w:rFonts w:ascii="Arial" w:eastAsia="Calibri" w:hAnsi="Arial" w:cs="Arial"/>
          <w:sz w:val="20"/>
          <w:szCs w:val="20"/>
        </w:rPr>
        <w:t>i</w:t>
      </w:r>
      <w:r w:rsidR="000E09D1" w:rsidRPr="00927997">
        <w:rPr>
          <w:rFonts w:ascii="Arial" w:eastAsia="Calibri" w:hAnsi="Arial" w:cs="Arial"/>
          <w:sz w:val="20"/>
          <w:szCs w:val="20"/>
        </w:rPr>
        <w:t>l</w:t>
      </w:r>
      <w:r w:rsidR="008C33D8" w:rsidRPr="00927997">
        <w:rPr>
          <w:rFonts w:ascii="Arial" w:eastAsia="Calibri" w:hAnsi="Arial" w:cs="Arial"/>
          <w:sz w:val="20"/>
          <w:szCs w:val="20"/>
        </w:rPr>
        <w:t xml:space="preserve">ity </w:t>
      </w:r>
      <w:r w:rsidR="000E09D1" w:rsidRPr="00927997">
        <w:rPr>
          <w:rFonts w:ascii="Arial" w:eastAsia="Calibri" w:hAnsi="Arial" w:cs="Arial"/>
          <w:sz w:val="20"/>
          <w:szCs w:val="20"/>
        </w:rPr>
        <w:t xml:space="preserve"> </w:t>
      </w:r>
      <w:r w:rsidR="009D6873" w:rsidRPr="00927997">
        <w:rPr>
          <w:rFonts w:ascii="Arial" w:eastAsia="Calibri" w:hAnsi="Arial" w:cs="Arial"/>
          <w:sz w:val="20"/>
          <w:szCs w:val="20"/>
        </w:rPr>
        <w:t>(</w:t>
      </w:r>
      <w:proofErr w:type="gramEnd"/>
      <w:r w:rsidR="009D6873" w:rsidRPr="00927997">
        <w:rPr>
          <w:rFonts w:ascii="Arial" w:eastAsia="Calibri" w:hAnsi="Arial" w:cs="Arial"/>
          <w:sz w:val="20"/>
          <w:szCs w:val="20"/>
        </w:rPr>
        <w:t>Van Wart, 2013)</w:t>
      </w:r>
    </w:p>
    <w:p w14:paraId="7EE4D410" w14:textId="77777777" w:rsidR="006D1902" w:rsidRPr="00927997" w:rsidRDefault="006D1902" w:rsidP="00DD581B">
      <w:pPr>
        <w:spacing w:after="0" w:line="360" w:lineRule="auto"/>
        <w:jc w:val="both"/>
        <w:rPr>
          <w:rFonts w:ascii="Arial" w:eastAsia="Calibri" w:hAnsi="Arial" w:cs="Arial"/>
          <w:b/>
          <w:bCs/>
          <w:sz w:val="20"/>
          <w:szCs w:val="20"/>
        </w:rPr>
      </w:pPr>
    </w:p>
    <w:p w14:paraId="6E0023C9" w14:textId="26B8FA92" w:rsidR="00BB703A" w:rsidRPr="00927997" w:rsidRDefault="00A71929" w:rsidP="00DD581B">
      <w:pPr>
        <w:spacing w:after="0" w:line="360" w:lineRule="auto"/>
        <w:jc w:val="both"/>
        <w:rPr>
          <w:rFonts w:ascii="Arial" w:eastAsia="Calibri" w:hAnsi="Arial" w:cs="Arial"/>
          <w:sz w:val="20"/>
          <w:szCs w:val="20"/>
        </w:rPr>
      </w:pPr>
      <w:r w:rsidRPr="00927997">
        <w:rPr>
          <w:rFonts w:ascii="Arial" w:eastAsia="Calibri" w:hAnsi="Arial" w:cs="Arial"/>
          <w:sz w:val="20"/>
          <w:szCs w:val="20"/>
        </w:rPr>
        <w:t xml:space="preserve"> </w:t>
      </w:r>
      <w:r w:rsidR="008C33D8" w:rsidRPr="00927997">
        <w:rPr>
          <w:rFonts w:ascii="Arial" w:eastAsia="Calibri" w:hAnsi="Arial" w:cs="Arial"/>
          <w:sz w:val="20"/>
          <w:szCs w:val="20"/>
        </w:rPr>
        <w:tab/>
      </w:r>
      <w:r w:rsidR="00BB703A" w:rsidRPr="00927997">
        <w:rPr>
          <w:rFonts w:ascii="Arial" w:eastAsia="Calibri" w:hAnsi="Arial" w:cs="Arial"/>
          <w:sz w:val="20"/>
          <w:szCs w:val="20"/>
        </w:rPr>
        <w:t xml:space="preserve">Crop simulation models are being widely used to determine the potential yield of any crop with which the yield gap in a particular environmental condition can be assessed. This can help the farmers </w:t>
      </w:r>
      <w:r w:rsidR="00BB703A" w:rsidRPr="00927997">
        <w:rPr>
          <w:rFonts w:ascii="Arial" w:eastAsia="Calibri" w:hAnsi="Arial" w:cs="Arial"/>
          <w:sz w:val="20"/>
          <w:szCs w:val="20"/>
        </w:rPr>
        <w:lastRenderedPageBreak/>
        <w:t>and policy makers to identify the best management practices to</w:t>
      </w:r>
      <w:r w:rsidR="00B56FFF" w:rsidRPr="00927997">
        <w:rPr>
          <w:rFonts w:ascii="Arial" w:eastAsia="Calibri" w:hAnsi="Arial" w:cs="Arial"/>
          <w:sz w:val="20"/>
          <w:szCs w:val="20"/>
        </w:rPr>
        <w:t xml:space="preserve"> reduce</w:t>
      </w:r>
      <w:r w:rsidR="00BB703A" w:rsidRPr="00927997">
        <w:rPr>
          <w:rFonts w:ascii="Arial" w:eastAsia="Calibri" w:hAnsi="Arial" w:cs="Arial"/>
          <w:sz w:val="20"/>
          <w:szCs w:val="20"/>
        </w:rPr>
        <w:t xml:space="preserve"> the yield gap</w:t>
      </w:r>
      <w:bookmarkStart w:id="13" w:name="_Hlk208442063"/>
      <w:r w:rsidR="00FC2D47" w:rsidRPr="00927997">
        <w:rPr>
          <w:rFonts w:ascii="Arial" w:eastAsia="Calibri" w:hAnsi="Arial" w:cs="Arial"/>
          <w:sz w:val="20"/>
          <w:szCs w:val="20"/>
        </w:rPr>
        <w:t xml:space="preserve"> by adopting a </w:t>
      </w:r>
      <w:proofErr w:type="gramStart"/>
      <w:r w:rsidR="00FC2D47" w:rsidRPr="00927997">
        <w:rPr>
          <w:rFonts w:ascii="Arial" w:eastAsia="Calibri" w:hAnsi="Arial" w:cs="Arial"/>
          <w:sz w:val="20"/>
          <w:szCs w:val="20"/>
        </w:rPr>
        <w:t>target oriented</w:t>
      </w:r>
      <w:proofErr w:type="gramEnd"/>
      <w:r w:rsidR="00FC2D47" w:rsidRPr="00927997">
        <w:rPr>
          <w:rFonts w:ascii="Arial" w:eastAsia="Calibri" w:hAnsi="Arial" w:cs="Arial"/>
          <w:sz w:val="20"/>
          <w:szCs w:val="20"/>
        </w:rPr>
        <w:t xml:space="preserve"> approach</w:t>
      </w:r>
      <w:r w:rsidR="008C33D8" w:rsidRPr="00927997">
        <w:rPr>
          <w:rFonts w:ascii="Arial" w:eastAsia="Calibri" w:hAnsi="Arial" w:cs="Arial"/>
          <w:sz w:val="20"/>
          <w:szCs w:val="20"/>
        </w:rPr>
        <w:t xml:space="preserve"> </w:t>
      </w:r>
      <w:r w:rsidR="003C3816" w:rsidRPr="00927997">
        <w:rPr>
          <w:rFonts w:ascii="Arial" w:eastAsia="Calibri" w:hAnsi="Arial" w:cs="Arial"/>
          <w:sz w:val="20"/>
          <w:szCs w:val="20"/>
        </w:rPr>
        <w:t xml:space="preserve">(Filipi </w:t>
      </w:r>
      <w:r w:rsidR="002926D4" w:rsidRPr="00927997">
        <w:rPr>
          <w:rFonts w:ascii="Arial" w:eastAsia="Calibri" w:hAnsi="Arial" w:cs="Arial"/>
          <w:sz w:val="20"/>
          <w:szCs w:val="20"/>
        </w:rPr>
        <w:t>et al</w:t>
      </w:r>
      <w:r w:rsidR="003C3816" w:rsidRPr="00927997">
        <w:rPr>
          <w:rFonts w:ascii="Arial" w:eastAsia="Calibri" w:hAnsi="Arial" w:cs="Arial"/>
          <w:sz w:val="20"/>
          <w:szCs w:val="20"/>
        </w:rPr>
        <w:t>.,</w:t>
      </w:r>
      <w:r w:rsidR="008C33D8" w:rsidRPr="00927997">
        <w:rPr>
          <w:rFonts w:ascii="Arial" w:eastAsia="Calibri" w:hAnsi="Arial" w:cs="Arial"/>
          <w:sz w:val="20"/>
          <w:szCs w:val="20"/>
        </w:rPr>
        <w:t xml:space="preserve"> </w:t>
      </w:r>
      <w:r w:rsidR="003C3816" w:rsidRPr="00927997">
        <w:rPr>
          <w:rFonts w:ascii="Arial" w:eastAsia="Calibri" w:hAnsi="Arial" w:cs="Arial"/>
          <w:sz w:val="20"/>
          <w:szCs w:val="20"/>
        </w:rPr>
        <w:t>2021)</w:t>
      </w:r>
      <w:bookmarkEnd w:id="13"/>
      <w:r w:rsidR="00BB703A" w:rsidRPr="00927997">
        <w:rPr>
          <w:rFonts w:ascii="Arial" w:eastAsia="Calibri" w:hAnsi="Arial" w:cs="Arial"/>
          <w:sz w:val="20"/>
          <w:szCs w:val="20"/>
        </w:rPr>
        <w:t xml:space="preserve">. </w:t>
      </w:r>
    </w:p>
    <w:p w14:paraId="1E219F05" w14:textId="5EF3A461" w:rsidR="00CE06CA" w:rsidRPr="00927997" w:rsidRDefault="00F80C93"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Yield gap can be calculated as the difference between potential yield to the actual yield whereas management gap refers to the difference between attainable yield and actual yield (Singh</w:t>
      </w:r>
      <w:r w:rsidRPr="00927997">
        <w:rPr>
          <w:rFonts w:ascii="Arial" w:eastAsia="Calibri" w:hAnsi="Arial" w:cs="Arial"/>
          <w:i/>
          <w:iCs/>
          <w:sz w:val="20"/>
          <w:szCs w:val="20"/>
        </w:rPr>
        <w:t xml:space="preserve"> </w:t>
      </w:r>
      <w:r w:rsidR="002926D4" w:rsidRPr="00927997">
        <w:rPr>
          <w:rFonts w:ascii="Arial" w:eastAsia="Calibri" w:hAnsi="Arial" w:cs="Arial"/>
          <w:i/>
          <w:iCs/>
          <w:sz w:val="20"/>
          <w:szCs w:val="20"/>
        </w:rPr>
        <w:t>et al</w:t>
      </w:r>
      <w:r w:rsidRPr="00927997">
        <w:rPr>
          <w:rFonts w:ascii="Arial" w:eastAsia="Calibri" w:hAnsi="Arial" w:cs="Arial"/>
          <w:i/>
          <w:iCs/>
          <w:sz w:val="20"/>
          <w:szCs w:val="20"/>
        </w:rPr>
        <w:t>.</w:t>
      </w:r>
      <w:r w:rsidRPr="00927997">
        <w:rPr>
          <w:rFonts w:ascii="Arial" w:eastAsia="Calibri" w:hAnsi="Arial" w:cs="Arial"/>
          <w:sz w:val="20"/>
          <w:szCs w:val="20"/>
        </w:rPr>
        <w:t xml:space="preserve">, 2016). Potential </w:t>
      </w:r>
      <w:proofErr w:type="gramStart"/>
      <w:r w:rsidRPr="00927997">
        <w:rPr>
          <w:rFonts w:ascii="Arial" w:eastAsia="Calibri" w:hAnsi="Arial" w:cs="Arial"/>
          <w:sz w:val="20"/>
          <w:szCs w:val="20"/>
        </w:rPr>
        <w:t>yield  refers</w:t>
      </w:r>
      <w:proofErr w:type="gramEnd"/>
      <w:r w:rsidRPr="00927997">
        <w:rPr>
          <w:rFonts w:ascii="Arial" w:eastAsia="Calibri" w:hAnsi="Arial" w:cs="Arial"/>
          <w:sz w:val="20"/>
          <w:szCs w:val="20"/>
        </w:rPr>
        <w:t xml:space="preserve"> to the yield of a  cultivar when grown in environments to which it is adapted; with nutrients and water non limiting; and with pests, diseases, weeds, lodging, and other stresses effectively controlled (Evans and Fischer, 1999). Actual yield refers to the yield obtained by accounting for the </w:t>
      </w:r>
      <w:r w:rsidR="00866987" w:rsidRPr="00927997">
        <w:rPr>
          <w:rFonts w:ascii="Arial" w:eastAsia="Calibri" w:hAnsi="Arial" w:cs="Arial"/>
          <w:sz w:val="20"/>
          <w:szCs w:val="20"/>
        </w:rPr>
        <w:t>real-world</w:t>
      </w:r>
      <w:r w:rsidRPr="00927997">
        <w:rPr>
          <w:rFonts w:ascii="Arial" w:eastAsia="Calibri" w:hAnsi="Arial" w:cs="Arial"/>
          <w:sz w:val="20"/>
          <w:szCs w:val="20"/>
        </w:rPr>
        <w:t xml:space="preserve"> limitations such as the pest and disease outbreak, nutrient deficiencies, soil degradation or poor crop management. Attainable yield estimates the yield obtained when the crop is subjected to the best crop management strategies like sowing on the best sowing date, optimum fertilizer application, irrigation etc.</w:t>
      </w:r>
      <w:r w:rsidR="00125442" w:rsidRPr="00927997">
        <w:rPr>
          <w:rFonts w:ascii="Arial" w:hAnsi="Arial" w:cs="Arial"/>
          <w:sz w:val="20"/>
          <w:szCs w:val="20"/>
        </w:rPr>
        <w:t xml:space="preserve"> </w:t>
      </w:r>
      <w:r w:rsidR="00125442" w:rsidRPr="00927997">
        <w:rPr>
          <w:rFonts w:ascii="Arial" w:eastAsia="Calibri" w:hAnsi="Arial" w:cs="Arial"/>
          <w:sz w:val="20"/>
          <w:szCs w:val="20"/>
        </w:rPr>
        <w:t>It is the potential yield</w:t>
      </w:r>
      <w:r w:rsidR="00A71929" w:rsidRPr="00927997">
        <w:rPr>
          <w:rFonts w:ascii="Arial" w:eastAsia="Calibri" w:hAnsi="Arial" w:cs="Arial"/>
          <w:sz w:val="20"/>
          <w:szCs w:val="20"/>
        </w:rPr>
        <w:t xml:space="preserve"> in a </w:t>
      </w:r>
      <w:r w:rsidR="00125442" w:rsidRPr="00927997">
        <w:rPr>
          <w:rFonts w:ascii="Arial" w:eastAsia="Calibri" w:hAnsi="Arial" w:cs="Arial"/>
          <w:sz w:val="20"/>
          <w:szCs w:val="20"/>
        </w:rPr>
        <w:t>given current weather and soil conditions achievable by implementing the best management</w:t>
      </w:r>
      <w:r w:rsidR="00866987" w:rsidRPr="00927997">
        <w:rPr>
          <w:rFonts w:ascii="Arial" w:eastAsia="Calibri" w:hAnsi="Arial" w:cs="Arial"/>
          <w:sz w:val="20"/>
          <w:szCs w:val="20"/>
        </w:rPr>
        <w:t xml:space="preserve"> strategies (</w:t>
      </w:r>
      <w:r w:rsidR="00125442" w:rsidRPr="00927997">
        <w:rPr>
          <w:rFonts w:ascii="Arial" w:eastAsia="Calibri" w:hAnsi="Arial" w:cs="Arial"/>
          <w:sz w:val="20"/>
          <w:szCs w:val="20"/>
        </w:rPr>
        <w:t>Filip</w:t>
      </w:r>
      <w:r w:rsidR="00065DAC" w:rsidRPr="00927997">
        <w:rPr>
          <w:rFonts w:ascii="Arial" w:eastAsia="Calibri" w:hAnsi="Arial" w:cs="Arial"/>
          <w:sz w:val="20"/>
          <w:szCs w:val="20"/>
        </w:rPr>
        <w:t>p</w:t>
      </w:r>
      <w:r w:rsidR="00125442" w:rsidRPr="00927997">
        <w:rPr>
          <w:rFonts w:ascii="Arial" w:eastAsia="Calibri" w:hAnsi="Arial" w:cs="Arial"/>
          <w:sz w:val="20"/>
          <w:szCs w:val="20"/>
        </w:rPr>
        <w:t xml:space="preserve">i </w:t>
      </w:r>
      <w:r w:rsidR="002926D4" w:rsidRPr="00927997">
        <w:rPr>
          <w:rFonts w:ascii="Arial" w:eastAsia="Calibri" w:hAnsi="Arial" w:cs="Arial"/>
          <w:sz w:val="20"/>
          <w:szCs w:val="20"/>
        </w:rPr>
        <w:t>et al</w:t>
      </w:r>
      <w:r w:rsidR="00125442" w:rsidRPr="00927997">
        <w:rPr>
          <w:rFonts w:ascii="Arial" w:eastAsia="Calibri" w:hAnsi="Arial" w:cs="Arial"/>
          <w:sz w:val="20"/>
          <w:szCs w:val="20"/>
        </w:rPr>
        <w:t>.,2021)</w:t>
      </w:r>
      <w:r w:rsidR="00044D3A" w:rsidRPr="00927997">
        <w:rPr>
          <w:rFonts w:ascii="Arial" w:eastAsia="Calibri" w:hAnsi="Arial" w:cs="Arial"/>
          <w:sz w:val="20"/>
          <w:szCs w:val="20"/>
        </w:rPr>
        <w:t>.</w:t>
      </w:r>
      <w:r w:rsidR="00E94F42" w:rsidRPr="00927997">
        <w:rPr>
          <w:rFonts w:ascii="Arial" w:eastAsia="Calibri" w:hAnsi="Arial" w:cs="Arial"/>
          <w:sz w:val="20"/>
          <w:szCs w:val="20"/>
        </w:rPr>
        <w:t xml:space="preserve"> Understanding yield gaps allows adaptation strategies to be tailored to local conditions, increasing resilience to climate variability and extreme weather events.</w:t>
      </w:r>
    </w:p>
    <w:p w14:paraId="7FC6D5D6" w14:textId="1203981E" w:rsidR="00ED3ACF" w:rsidRPr="00927997" w:rsidRDefault="00044D3A"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 xml:space="preserve">The Decision Support System for Agro-Technology Transfer (DSSAT), widely used as a   research and teaching </w:t>
      </w:r>
      <w:r w:rsidR="00866987" w:rsidRPr="00927997">
        <w:rPr>
          <w:rFonts w:ascii="Arial" w:eastAsia="Calibri" w:hAnsi="Arial" w:cs="Arial"/>
          <w:sz w:val="20"/>
          <w:szCs w:val="20"/>
        </w:rPr>
        <w:t>tool was</w:t>
      </w:r>
      <w:r w:rsidRPr="00927997">
        <w:rPr>
          <w:rFonts w:ascii="Arial" w:eastAsia="Calibri" w:hAnsi="Arial" w:cs="Arial"/>
          <w:sz w:val="20"/>
          <w:szCs w:val="20"/>
        </w:rPr>
        <w:t xml:space="preserve"> designed to enter, store and manipulate weather, soil and crop data to run the crop simulation model and analyse crop model outputs in different agroclimatic conditions and management strategies </w:t>
      </w:r>
      <w:r w:rsidR="00FC4646" w:rsidRPr="00927997">
        <w:rPr>
          <w:rFonts w:ascii="Arial" w:eastAsia="Calibri" w:hAnsi="Arial" w:cs="Arial"/>
          <w:sz w:val="20"/>
          <w:szCs w:val="20"/>
        </w:rPr>
        <w:t xml:space="preserve">which includes the CERES model </w:t>
      </w:r>
      <w:proofErr w:type="gramStart"/>
      <w:r w:rsidR="00FC4646" w:rsidRPr="00927997">
        <w:rPr>
          <w:rFonts w:ascii="Arial" w:eastAsia="Calibri" w:hAnsi="Arial" w:cs="Arial"/>
          <w:sz w:val="20"/>
          <w:szCs w:val="20"/>
        </w:rPr>
        <w:t>groups.</w:t>
      </w:r>
      <w:r w:rsidRPr="00927997">
        <w:rPr>
          <w:rFonts w:ascii="Arial" w:eastAsia="Calibri" w:hAnsi="Arial" w:cs="Arial"/>
          <w:sz w:val="20"/>
          <w:szCs w:val="20"/>
        </w:rPr>
        <w:t>(</w:t>
      </w:r>
      <w:proofErr w:type="gramEnd"/>
      <w:r w:rsidRPr="00927997">
        <w:rPr>
          <w:rFonts w:ascii="Arial" w:eastAsia="Calibri" w:hAnsi="Arial" w:cs="Arial"/>
          <w:sz w:val="20"/>
          <w:szCs w:val="20"/>
        </w:rPr>
        <w:t xml:space="preserve">Hoogenboom </w:t>
      </w:r>
      <w:r w:rsidR="002926D4" w:rsidRPr="00927997">
        <w:rPr>
          <w:rFonts w:ascii="Arial" w:eastAsia="Calibri" w:hAnsi="Arial" w:cs="Arial"/>
          <w:sz w:val="20"/>
          <w:szCs w:val="20"/>
        </w:rPr>
        <w:t>et al</w:t>
      </w:r>
      <w:r w:rsidRPr="00927997">
        <w:rPr>
          <w:rFonts w:ascii="Arial" w:eastAsia="Calibri" w:hAnsi="Arial" w:cs="Arial"/>
          <w:sz w:val="20"/>
          <w:szCs w:val="20"/>
        </w:rPr>
        <w:t xml:space="preserve">., 2019; Jones </w:t>
      </w:r>
      <w:r w:rsidR="002926D4" w:rsidRPr="00927997">
        <w:rPr>
          <w:rFonts w:ascii="Arial" w:eastAsia="Calibri" w:hAnsi="Arial" w:cs="Arial"/>
          <w:sz w:val="20"/>
          <w:szCs w:val="20"/>
        </w:rPr>
        <w:t>et al</w:t>
      </w:r>
      <w:r w:rsidRPr="00927997">
        <w:rPr>
          <w:rFonts w:ascii="Arial" w:eastAsia="Calibri" w:hAnsi="Arial" w:cs="Arial"/>
          <w:i/>
          <w:iCs/>
          <w:sz w:val="20"/>
          <w:szCs w:val="20"/>
        </w:rPr>
        <w:t>.</w:t>
      </w:r>
      <w:r w:rsidRPr="00927997">
        <w:rPr>
          <w:rFonts w:ascii="Arial" w:eastAsia="Calibri" w:hAnsi="Arial" w:cs="Arial"/>
          <w:sz w:val="20"/>
          <w:szCs w:val="20"/>
        </w:rPr>
        <w:t>, 2003).</w:t>
      </w:r>
      <w:r w:rsidR="00FC4646" w:rsidRPr="00927997">
        <w:rPr>
          <w:rFonts w:ascii="Arial" w:hAnsi="Arial" w:cs="Arial"/>
          <w:sz w:val="20"/>
          <w:szCs w:val="20"/>
        </w:rPr>
        <w:t xml:space="preserve"> </w:t>
      </w:r>
      <w:r w:rsidR="00FC4646" w:rsidRPr="00927997">
        <w:rPr>
          <w:rFonts w:ascii="Arial" w:eastAsia="Calibri" w:hAnsi="Arial" w:cs="Arial"/>
          <w:sz w:val="20"/>
          <w:szCs w:val="20"/>
        </w:rPr>
        <w:t>The</w:t>
      </w:r>
      <w:r w:rsidR="002526A1" w:rsidRPr="00927997">
        <w:rPr>
          <w:rFonts w:ascii="Arial" w:eastAsia="Calibri" w:hAnsi="Arial" w:cs="Arial"/>
          <w:sz w:val="20"/>
          <w:szCs w:val="20"/>
        </w:rPr>
        <w:t xml:space="preserve"> DSSAT</w:t>
      </w:r>
      <w:r w:rsidR="00FC4646" w:rsidRPr="00927997">
        <w:rPr>
          <w:rFonts w:ascii="Arial" w:eastAsia="Calibri" w:hAnsi="Arial" w:cs="Arial"/>
          <w:sz w:val="20"/>
          <w:szCs w:val="20"/>
        </w:rPr>
        <w:t xml:space="preserve"> CERES (Crop Environment Resource Synthesis) model has been successfully validated for estimating crop yield for a va</w:t>
      </w:r>
      <w:r w:rsidR="00F5506E" w:rsidRPr="00927997">
        <w:rPr>
          <w:rFonts w:ascii="Arial" w:eastAsia="Calibri" w:hAnsi="Arial" w:cs="Arial"/>
          <w:sz w:val="20"/>
          <w:szCs w:val="20"/>
        </w:rPr>
        <w:t>r</w:t>
      </w:r>
      <w:r w:rsidR="00FC4646" w:rsidRPr="00927997">
        <w:rPr>
          <w:rFonts w:ascii="Arial" w:eastAsia="Calibri" w:hAnsi="Arial" w:cs="Arial"/>
          <w:sz w:val="20"/>
          <w:szCs w:val="20"/>
        </w:rPr>
        <w:t>iety of crops</w:t>
      </w:r>
      <w:r w:rsidR="00A31C8C" w:rsidRPr="00927997">
        <w:rPr>
          <w:rFonts w:ascii="Arial" w:eastAsia="Calibri" w:hAnsi="Arial" w:cs="Arial"/>
          <w:sz w:val="20"/>
          <w:szCs w:val="20"/>
        </w:rPr>
        <w:t xml:space="preserve"> including rice, wheat and maize</w:t>
      </w:r>
      <w:r w:rsidR="00FC4646" w:rsidRPr="00927997">
        <w:rPr>
          <w:rFonts w:ascii="Arial" w:eastAsia="Calibri" w:hAnsi="Arial" w:cs="Arial"/>
          <w:sz w:val="20"/>
          <w:szCs w:val="20"/>
        </w:rPr>
        <w:t xml:space="preserve"> under varied agroclimatic</w:t>
      </w:r>
      <w:r w:rsidR="009A43B8" w:rsidRPr="00927997">
        <w:rPr>
          <w:rFonts w:ascii="Arial" w:eastAsia="Calibri" w:hAnsi="Arial" w:cs="Arial"/>
          <w:sz w:val="20"/>
          <w:szCs w:val="20"/>
        </w:rPr>
        <w:t xml:space="preserve"> conditions</w:t>
      </w:r>
      <w:r w:rsidR="002926D4" w:rsidRPr="00927997">
        <w:rPr>
          <w:rFonts w:ascii="Arial" w:eastAsia="Calibri" w:hAnsi="Arial" w:cs="Arial"/>
          <w:sz w:val="20"/>
          <w:szCs w:val="20"/>
        </w:rPr>
        <w:t xml:space="preserve"> </w:t>
      </w:r>
      <w:r w:rsidR="00F5506E" w:rsidRPr="00927997">
        <w:rPr>
          <w:rFonts w:ascii="Arial" w:eastAsia="Calibri" w:hAnsi="Arial" w:cs="Arial"/>
          <w:sz w:val="20"/>
          <w:szCs w:val="20"/>
        </w:rPr>
        <w:t xml:space="preserve">(Zhang </w:t>
      </w:r>
      <w:r w:rsidR="002926D4" w:rsidRPr="00927997">
        <w:rPr>
          <w:rFonts w:ascii="Arial" w:eastAsia="Calibri" w:hAnsi="Arial" w:cs="Arial"/>
          <w:sz w:val="20"/>
          <w:szCs w:val="20"/>
        </w:rPr>
        <w:t>et al</w:t>
      </w:r>
      <w:r w:rsidR="00F5506E" w:rsidRPr="00927997">
        <w:rPr>
          <w:rFonts w:ascii="Arial" w:eastAsia="Calibri" w:hAnsi="Arial" w:cs="Arial"/>
          <w:sz w:val="20"/>
          <w:szCs w:val="20"/>
        </w:rPr>
        <w:t>.</w:t>
      </w:r>
      <w:r w:rsidR="00F5506E" w:rsidRPr="00927997">
        <w:rPr>
          <w:rFonts w:ascii="Arial" w:eastAsia="Calibri" w:hAnsi="Arial" w:cs="Arial"/>
          <w:i/>
          <w:iCs/>
          <w:sz w:val="20"/>
          <w:szCs w:val="20"/>
        </w:rPr>
        <w:t>,</w:t>
      </w:r>
      <w:r w:rsidR="002926D4" w:rsidRPr="00927997">
        <w:rPr>
          <w:rFonts w:ascii="Arial" w:eastAsia="Calibri" w:hAnsi="Arial" w:cs="Arial"/>
          <w:i/>
          <w:iCs/>
          <w:sz w:val="20"/>
          <w:szCs w:val="20"/>
        </w:rPr>
        <w:t xml:space="preserve"> </w:t>
      </w:r>
      <w:r w:rsidR="00F5506E" w:rsidRPr="00927997">
        <w:rPr>
          <w:rFonts w:ascii="Arial" w:eastAsia="Calibri" w:hAnsi="Arial" w:cs="Arial"/>
          <w:sz w:val="20"/>
          <w:szCs w:val="20"/>
        </w:rPr>
        <w:t>201</w:t>
      </w:r>
      <w:r w:rsidR="00A61A89" w:rsidRPr="00927997">
        <w:rPr>
          <w:rFonts w:ascii="Arial" w:eastAsia="Calibri" w:hAnsi="Arial" w:cs="Arial"/>
          <w:sz w:val="20"/>
          <w:szCs w:val="20"/>
        </w:rPr>
        <w:t>9</w:t>
      </w:r>
      <w:r w:rsidR="00F5506E" w:rsidRPr="00927997">
        <w:rPr>
          <w:rFonts w:ascii="Arial" w:eastAsia="Calibri" w:hAnsi="Arial" w:cs="Arial"/>
          <w:sz w:val="20"/>
          <w:szCs w:val="20"/>
        </w:rPr>
        <w:t xml:space="preserve">, </w:t>
      </w:r>
      <w:r w:rsidR="00ED701C" w:rsidRPr="00927997">
        <w:rPr>
          <w:rFonts w:ascii="Arial" w:eastAsia="Calibri" w:hAnsi="Arial" w:cs="Arial"/>
          <w:sz w:val="20"/>
          <w:szCs w:val="20"/>
        </w:rPr>
        <w:t xml:space="preserve">Gobezie </w:t>
      </w:r>
      <w:r w:rsidR="002926D4" w:rsidRPr="00927997">
        <w:rPr>
          <w:rFonts w:ascii="Arial" w:eastAsia="Calibri" w:hAnsi="Arial" w:cs="Arial"/>
          <w:sz w:val="20"/>
          <w:szCs w:val="20"/>
        </w:rPr>
        <w:t>et al</w:t>
      </w:r>
      <w:r w:rsidR="00ED701C" w:rsidRPr="00927997">
        <w:rPr>
          <w:rFonts w:ascii="Arial" w:eastAsia="Calibri" w:hAnsi="Arial" w:cs="Arial"/>
          <w:sz w:val="20"/>
          <w:szCs w:val="20"/>
        </w:rPr>
        <w:t>.,</w:t>
      </w:r>
      <w:r w:rsidR="002926D4" w:rsidRPr="00927997">
        <w:rPr>
          <w:rFonts w:ascii="Arial" w:eastAsia="Calibri" w:hAnsi="Arial" w:cs="Arial"/>
          <w:sz w:val="20"/>
          <w:szCs w:val="20"/>
        </w:rPr>
        <w:t xml:space="preserve"> </w:t>
      </w:r>
      <w:r w:rsidR="00ED701C" w:rsidRPr="00927997">
        <w:rPr>
          <w:rFonts w:ascii="Arial" w:eastAsia="Calibri" w:hAnsi="Arial" w:cs="Arial"/>
          <w:sz w:val="20"/>
          <w:szCs w:val="20"/>
        </w:rPr>
        <w:t>2025</w:t>
      </w:r>
      <w:proofErr w:type="gramStart"/>
      <w:r w:rsidR="00ED701C" w:rsidRPr="00927997">
        <w:rPr>
          <w:rFonts w:ascii="Arial" w:eastAsia="Calibri" w:hAnsi="Arial" w:cs="Arial"/>
          <w:sz w:val="20"/>
          <w:szCs w:val="20"/>
        </w:rPr>
        <w:t>)</w:t>
      </w:r>
      <w:r w:rsidR="00FC4646" w:rsidRPr="00927997">
        <w:rPr>
          <w:rFonts w:ascii="Arial" w:eastAsia="Calibri" w:hAnsi="Arial" w:cs="Arial"/>
          <w:sz w:val="20"/>
          <w:szCs w:val="20"/>
        </w:rPr>
        <w:t xml:space="preserve"> .</w:t>
      </w:r>
      <w:proofErr w:type="gramEnd"/>
      <w:r w:rsidR="00FC2D47" w:rsidRPr="00927997">
        <w:rPr>
          <w:rFonts w:ascii="Arial" w:eastAsia="Calibri" w:hAnsi="Arial" w:cs="Arial"/>
          <w:sz w:val="20"/>
          <w:szCs w:val="20"/>
        </w:rPr>
        <w:t xml:space="preserve"> The CERES models are process-based systems that simulate crop growth and development on a daily basis. They incorporate key components such as phenology, biomass accumulation, soil water balance, and nitrogen dynamics, allowing them to estimate crop yield while accounting for yield limitations imposed by soil water and nitrogen </w:t>
      </w:r>
      <w:proofErr w:type="gramStart"/>
      <w:r w:rsidR="00FC2D47" w:rsidRPr="00927997">
        <w:rPr>
          <w:rFonts w:ascii="Arial" w:eastAsia="Calibri" w:hAnsi="Arial" w:cs="Arial"/>
          <w:sz w:val="20"/>
          <w:szCs w:val="20"/>
        </w:rPr>
        <w:t>availability(</w:t>
      </w:r>
      <w:proofErr w:type="gramEnd"/>
      <w:r w:rsidR="00FC2D47" w:rsidRPr="00927997">
        <w:rPr>
          <w:rFonts w:ascii="Arial" w:eastAsia="Calibri" w:hAnsi="Arial" w:cs="Arial"/>
          <w:sz w:val="20"/>
          <w:szCs w:val="20"/>
        </w:rPr>
        <w:t xml:space="preserve">Basso </w:t>
      </w:r>
      <w:r w:rsidR="002926D4" w:rsidRPr="00927997">
        <w:rPr>
          <w:rFonts w:ascii="Arial" w:eastAsia="Calibri" w:hAnsi="Arial" w:cs="Arial"/>
          <w:sz w:val="20"/>
          <w:szCs w:val="20"/>
        </w:rPr>
        <w:t>et al</w:t>
      </w:r>
      <w:r w:rsidR="00FC2D47" w:rsidRPr="00927997">
        <w:rPr>
          <w:rFonts w:ascii="Arial" w:eastAsia="Calibri" w:hAnsi="Arial" w:cs="Arial"/>
          <w:sz w:val="20"/>
          <w:szCs w:val="20"/>
        </w:rPr>
        <w:t>.,2016)</w:t>
      </w:r>
      <w:r w:rsidR="00F5506E" w:rsidRPr="00927997">
        <w:rPr>
          <w:rFonts w:ascii="Arial" w:eastAsia="Calibri" w:hAnsi="Arial" w:cs="Arial"/>
          <w:sz w:val="20"/>
          <w:szCs w:val="20"/>
        </w:rPr>
        <w:t xml:space="preserve">. </w:t>
      </w:r>
    </w:p>
    <w:p w14:paraId="45D85456" w14:textId="0EBBB623" w:rsidR="00436AF9" w:rsidRPr="00927997" w:rsidRDefault="00436AF9" w:rsidP="00DD581B">
      <w:pPr>
        <w:spacing w:after="0" w:line="360" w:lineRule="auto"/>
        <w:ind w:firstLine="720"/>
        <w:jc w:val="both"/>
        <w:rPr>
          <w:rFonts w:ascii="Arial" w:eastAsia="Calibri" w:hAnsi="Arial" w:cs="Arial"/>
          <w:sz w:val="20"/>
          <w:szCs w:val="20"/>
        </w:rPr>
      </w:pPr>
    </w:p>
    <w:p w14:paraId="56EBFFF1" w14:textId="3256ECCD" w:rsidR="00ED3ACF" w:rsidRPr="00927997" w:rsidRDefault="00036649"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Simulation results using the CERES Rice model revealed that rice yields could potentially be increased by 11–22% in several districts through improved management practices, while also quantifying the yield losses associated with delays in planting, which ranged from 31 to 74 kg ha</w:t>
      </w:r>
      <w:r w:rsidRPr="00927997">
        <w:rPr>
          <w:rFonts w:ascii="Cambria Math" w:eastAsia="Calibri" w:hAnsi="Cambria Math" w:cs="Cambria Math"/>
          <w:sz w:val="20"/>
          <w:szCs w:val="20"/>
        </w:rPr>
        <w:t>⁻</w:t>
      </w:r>
      <w:r w:rsidRPr="00927997">
        <w:rPr>
          <w:rFonts w:ascii="Arial" w:eastAsia="Calibri" w:hAnsi="Arial" w:cs="Arial"/>
          <w:sz w:val="20"/>
          <w:szCs w:val="20"/>
        </w:rPr>
        <w:t xml:space="preserve">¹ per </w:t>
      </w:r>
      <w:proofErr w:type="gramStart"/>
      <w:r w:rsidRPr="00927997">
        <w:rPr>
          <w:rFonts w:ascii="Arial" w:eastAsia="Calibri" w:hAnsi="Arial" w:cs="Arial"/>
          <w:sz w:val="20"/>
          <w:szCs w:val="20"/>
        </w:rPr>
        <w:t>day(</w:t>
      </w:r>
      <w:proofErr w:type="gramEnd"/>
      <w:r w:rsidR="00AA32E7" w:rsidRPr="00927997">
        <w:rPr>
          <w:rFonts w:ascii="Arial" w:eastAsia="Calibri" w:hAnsi="Arial" w:cs="Arial"/>
          <w:sz w:val="20"/>
          <w:szCs w:val="20"/>
        </w:rPr>
        <w:t xml:space="preserve">Singh </w:t>
      </w:r>
      <w:r w:rsidR="002926D4" w:rsidRPr="00927997">
        <w:rPr>
          <w:rFonts w:ascii="Arial" w:eastAsia="Calibri" w:hAnsi="Arial" w:cs="Arial"/>
          <w:sz w:val="20"/>
          <w:szCs w:val="20"/>
        </w:rPr>
        <w:t>et al</w:t>
      </w:r>
      <w:r w:rsidR="00AA32E7" w:rsidRPr="00927997">
        <w:rPr>
          <w:rFonts w:ascii="Arial" w:eastAsia="Calibri" w:hAnsi="Arial" w:cs="Arial"/>
          <w:sz w:val="20"/>
          <w:szCs w:val="20"/>
        </w:rPr>
        <w:t>.</w:t>
      </w:r>
      <w:r w:rsidR="00AA32E7" w:rsidRPr="00927997">
        <w:rPr>
          <w:rFonts w:ascii="Arial" w:eastAsia="Calibri" w:hAnsi="Arial" w:cs="Arial"/>
          <w:i/>
          <w:iCs/>
          <w:sz w:val="20"/>
          <w:szCs w:val="20"/>
        </w:rPr>
        <w:t>,</w:t>
      </w:r>
      <w:r w:rsidR="00AA32E7" w:rsidRPr="00927997">
        <w:rPr>
          <w:rFonts w:ascii="Arial" w:eastAsia="Calibri" w:hAnsi="Arial" w:cs="Arial"/>
          <w:sz w:val="20"/>
          <w:szCs w:val="20"/>
        </w:rPr>
        <w:t>2016)</w:t>
      </w:r>
      <w:r w:rsidR="00ED3ACF" w:rsidRPr="00927997">
        <w:rPr>
          <w:rFonts w:ascii="Arial" w:eastAsia="Calibri" w:hAnsi="Arial" w:cs="Arial"/>
          <w:sz w:val="20"/>
          <w:szCs w:val="20"/>
        </w:rPr>
        <w:t xml:space="preserve">. In a </w:t>
      </w:r>
      <w:r w:rsidR="00AA32E7" w:rsidRPr="00927997">
        <w:rPr>
          <w:rFonts w:ascii="Arial" w:eastAsia="Calibri" w:hAnsi="Arial" w:cs="Arial"/>
          <w:sz w:val="20"/>
          <w:szCs w:val="20"/>
        </w:rPr>
        <w:t>similar</w:t>
      </w:r>
      <w:r w:rsidR="00ED3ACF" w:rsidRPr="00927997">
        <w:rPr>
          <w:rFonts w:ascii="Arial" w:eastAsia="Calibri" w:hAnsi="Arial" w:cs="Arial"/>
          <w:sz w:val="20"/>
          <w:szCs w:val="20"/>
        </w:rPr>
        <w:t xml:space="preserve"> study, Bhanusree </w:t>
      </w:r>
      <w:r w:rsidR="002926D4" w:rsidRPr="00927997">
        <w:rPr>
          <w:rFonts w:ascii="Arial" w:eastAsia="Calibri" w:hAnsi="Arial" w:cs="Arial"/>
          <w:sz w:val="20"/>
          <w:szCs w:val="20"/>
        </w:rPr>
        <w:t>et al</w:t>
      </w:r>
      <w:r w:rsidR="00ED3ACF" w:rsidRPr="00927997">
        <w:rPr>
          <w:rFonts w:ascii="Arial" w:eastAsia="Calibri" w:hAnsi="Arial" w:cs="Arial"/>
          <w:sz w:val="20"/>
          <w:szCs w:val="20"/>
        </w:rPr>
        <w:t>. (2021) identified a mean total rice yield gap of 4932 kg ha</w:t>
      </w:r>
      <w:r w:rsidR="00ED3ACF" w:rsidRPr="00927997">
        <w:rPr>
          <w:rFonts w:ascii="Cambria Math" w:eastAsia="Calibri" w:hAnsi="Cambria Math" w:cs="Cambria Math"/>
          <w:sz w:val="20"/>
          <w:szCs w:val="20"/>
        </w:rPr>
        <w:t>⁻</w:t>
      </w:r>
      <w:r w:rsidR="00ED3ACF" w:rsidRPr="00927997">
        <w:rPr>
          <w:rFonts w:ascii="Arial" w:eastAsia="Calibri" w:hAnsi="Arial" w:cs="Arial"/>
          <w:sz w:val="20"/>
          <w:szCs w:val="20"/>
        </w:rPr>
        <w:t>¹, highlighting the considerable unrealized productivity and the urgent need for efficient crop management interventions.</w:t>
      </w:r>
      <w:r w:rsidR="001E230C" w:rsidRPr="00927997">
        <w:rPr>
          <w:rFonts w:ascii="Arial" w:eastAsia="Calibri" w:hAnsi="Arial" w:cs="Arial"/>
          <w:sz w:val="20"/>
          <w:szCs w:val="20"/>
        </w:rPr>
        <w:t xml:space="preserve"> The model also predicts grain yield and biological yield higher,</w:t>
      </w:r>
      <w:r w:rsidR="008C6D6D" w:rsidRPr="00927997">
        <w:rPr>
          <w:rFonts w:ascii="Arial" w:hAnsi="Arial" w:cs="Arial"/>
          <w:sz w:val="20"/>
          <w:szCs w:val="20"/>
        </w:rPr>
        <w:t xml:space="preserve"> </w:t>
      </w:r>
      <w:r w:rsidR="008C6D6D" w:rsidRPr="00927997">
        <w:rPr>
          <w:rFonts w:ascii="Arial" w:eastAsia="Calibri" w:hAnsi="Arial" w:cs="Arial"/>
          <w:sz w:val="20"/>
          <w:szCs w:val="20"/>
        </w:rPr>
        <w:t>with strong correlations between observed and simulated values (r = 0.81–0.85), including Leaf Area Index (LAI) and yield.</w:t>
      </w:r>
      <w:r w:rsidR="001E230C" w:rsidRPr="00927997">
        <w:rPr>
          <w:rFonts w:ascii="Arial" w:eastAsia="Calibri" w:hAnsi="Arial" w:cs="Arial"/>
          <w:sz w:val="20"/>
          <w:szCs w:val="20"/>
        </w:rPr>
        <w:t xml:space="preserve"> </w:t>
      </w:r>
      <w:r w:rsidR="00C954F2" w:rsidRPr="00927997">
        <w:rPr>
          <w:rFonts w:ascii="Arial" w:eastAsia="Calibri" w:hAnsi="Arial" w:cs="Arial"/>
          <w:sz w:val="20"/>
          <w:szCs w:val="20"/>
        </w:rPr>
        <w:t xml:space="preserve">(Mandapati </w:t>
      </w:r>
      <w:r w:rsidR="002926D4" w:rsidRPr="00927997">
        <w:rPr>
          <w:rFonts w:ascii="Arial" w:eastAsia="Calibri" w:hAnsi="Arial" w:cs="Arial"/>
          <w:sz w:val="20"/>
          <w:szCs w:val="20"/>
        </w:rPr>
        <w:t>et al</w:t>
      </w:r>
      <w:r w:rsidR="00C954F2" w:rsidRPr="00927997">
        <w:rPr>
          <w:rFonts w:ascii="Arial" w:eastAsia="Calibri" w:hAnsi="Arial" w:cs="Arial"/>
          <w:sz w:val="20"/>
          <w:szCs w:val="20"/>
        </w:rPr>
        <w:t>.,</w:t>
      </w:r>
      <w:r w:rsidR="002926D4" w:rsidRPr="00927997">
        <w:rPr>
          <w:rFonts w:ascii="Arial" w:eastAsia="Calibri" w:hAnsi="Arial" w:cs="Arial"/>
          <w:sz w:val="20"/>
          <w:szCs w:val="20"/>
        </w:rPr>
        <w:t xml:space="preserve"> </w:t>
      </w:r>
      <w:r w:rsidR="00C954F2" w:rsidRPr="00927997">
        <w:rPr>
          <w:rFonts w:ascii="Arial" w:eastAsia="Calibri" w:hAnsi="Arial" w:cs="Arial"/>
          <w:sz w:val="20"/>
          <w:szCs w:val="20"/>
        </w:rPr>
        <w:t>2023).</w:t>
      </w:r>
      <w:r w:rsidR="007F0407" w:rsidRPr="00927997">
        <w:rPr>
          <w:rFonts w:ascii="Arial" w:eastAsia="Calibri" w:hAnsi="Arial" w:cs="Arial"/>
          <w:sz w:val="20"/>
          <w:szCs w:val="20"/>
        </w:rPr>
        <w:t xml:space="preserve"> </w:t>
      </w:r>
    </w:p>
    <w:p w14:paraId="150A3EAF" w14:textId="34654F27" w:rsidR="00BE52A9" w:rsidRPr="00927997" w:rsidRDefault="00E453E1"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 xml:space="preserve">The predicted yield gaps can be bridged by identification and implementation of effective management strategies. </w:t>
      </w:r>
      <w:r w:rsidR="001E230C" w:rsidRPr="00927997">
        <w:rPr>
          <w:rFonts w:ascii="Arial" w:eastAsia="Calibri" w:hAnsi="Arial" w:cs="Arial"/>
          <w:sz w:val="20"/>
          <w:szCs w:val="20"/>
        </w:rPr>
        <w:t xml:space="preserve">Yield gap analysis using CERES Rice model </w:t>
      </w:r>
      <w:bookmarkStart w:id="14" w:name="_Hlk209321592"/>
      <w:r w:rsidR="001E230C" w:rsidRPr="00927997">
        <w:rPr>
          <w:rFonts w:ascii="Arial" w:eastAsia="Calibri" w:hAnsi="Arial" w:cs="Arial"/>
          <w:sz w:val="20"/>
          <w:szCs w:val="20"/>
        </w:rPr>
        <w:t xml:space="preserve">observed that </w:t>
      </w:r>
      <w:bookmarkEnd w:id="14"/>
      <w:r w:rsidR="001E230C" w:rsidRPr="00927997">
        <w:rPr>
          <w:rFonts w:ascii="Arial" w:eastAsia="Calibri" w:hAnsi="Arial" w:cs="Arial"/>
          <w:sz w:val="20"/>
          <w:szCs w:val="20"/>
        </w:rPr>
        <w:t>among all other factors, rice fertilizer management explained about 65% of the yield variability in the crop (Saberali</w:t>
      </w:r>
      <w:r w:rsidR="002926D4" w:rsidRPr="00927997">
        <w:rPr>
          <w:rFonts w:ascii="Arial" w:eastAsia="Calibri" w:hAnsi="Arial" w:cs="Arial"/>
          <w:sz w:val="20"/>
          <w:szCs w:val="20"/>
        </w:rPr>
        <w:t xml:space="preserve"> </w:t>
      </w:r>
      <w:r w:rsidR="001E230C" w:rsidRPr="00927997">
        <w:rPr>
          <w:rFonts w:ascii="Arial" w:eastAsia="Calibri" w:hAnsi="Arial" w:cs="Arial"/>
          <w:sz w:val="20"/>
          <w:szCs w:val="20"/>
        </w:rPr>
        <w:t>and Darzi</w:t>
      </w:r>
      <w:r w:rsidR="001E230C" w:rsidRPr="00927997">
        <w:rPr>
          <w:rFonts w:ascii="Arial" w:eastAsia="Calibri" w:hAnsi="Arial" w:cs="Arial"/>
          <w:sz w:val="20"/>
          <w:szCs w:val="20"/>
        </w:rPr>
        <w:noBreakHyphen/>
        <w:t xml:space="preserve">Naftchali,2024). </w:t>
      </w:r>
      <w:r w:rsidR="008C6D6D" w:rsidRPr="00927997">
        <w:rPr>
          <w:rFonts w:ascii="Arial" w:eastAsia="Calibri" w:hAnsi="Arial" w:cs="Arial"/>
          <w:sz w:val="20"/>
          <w:szCs w:val="20"/>
        </w:rPr>
        <w:t>M</w:t>
      </w:r>
      <w:r w:rsidRPr="00927997">
        <w:rPr>
          <w:rFonts w:ascii="Arial" w:eastAsia="Calibri" w:hAnsi="Arial" w:cs="Arial"/>
          <w:sz w:val="20"/>
          <w:szCs w:val="20"/>
        </w:rPr>
        <w:t xml:space="preserve">odel simulation results indicated that split application of the optimum nitrogen dose of 140kg/ha through irrigation water increased yield and decreased yield gap in rice varieties Jaya and Jyothi respectively. (Harithasree </w:t>
      </w:r>
      <w:r w:rsidR="002926D4" w:rsidRPr="00927997">
        <w:rPr>
          <w:rFonts w:ascii="Arial" w:eastAsia="Calibri" w:hAnsi="Arial" w:cs="Arial"/>
          <w:sz w:val="20"/>
          <w:szCs w:val="20"/>
        </w:rPr>
        <w:t>et al</w:t>
      </w:r>
      <w:r w:rsidRPr="00927997">
        <w:rPr>
          <w:rFonts w:ascii="Arial" w:eastAsia="Calibri" w:hAnsi="Arial" w:cs="Arial"/>
          <w:sz w:val="20"/>
          <w:szCs w:val="20"/>
        </w:rPr>
        <w:t>.,</w:t>
      </w:r>
      <w:r w:rsidR="002926D4" w:rsidRPr="00927997">
        <w:rPr>
          <w:rFonts w:ascii="Arial" w:eastAsia="Calibri" w:hAnsi="Arial" w:cs="Arial"/>
          <w:sz w:val="20"/>
          <w:szCs w:val="20"/>
        </w:rPr>
        <w:t xml:space="preserve"> </w:t>
      </w:r>
      <w:r w:rsidRPr="00927997">
        <w:rPr>
          <w:rFonts w:ascii="Arial" w:eastAsia="Calibri" w:hAnsi="Arial" w:cs="Arial"/>
          <w:sz w:val="20"/>
          <w:szCs w:val="20"/>
        </w:rPr>
        <w:t>2023)</w:t>
      </w:r>
      <w:r w:rsidR="007F0407" w:rsidRPr="00927997">
        <w:rPr>
          <w:rFonts w:ascii="Arial" w:eastAsia="Calibri" w:hAnsi="Arial" w:cs="Arial"/>
          <w:sz w:val="20"/>
          <w:szCs w:val="20"/>
        </w:rPr>
        <w:t xml:space="preserve">. </w:t>
      </w:r>
    </w:p>
    <w:p w14:paraId="3102E000" w14:textId="1218DB84" w:rsidR="000F63F2" w:rsidRPr="00927997" w:rsidRDefault="000F63F2" w:rsidP="00DD581B">
      <w:pPr>
        <w:spacing w:after="0" w:line="360" w:lineRule="auto"/>
        <w:jc w:val="both"/>
        <w:rPr>
          <w:rFonts w:ascii="Arial" w:eastAsia="Calibri" w:hAnsi="Arial" w:cs="Arial"/>
          <w:sz w:val="20"/>
          <w:szCs w:val="20"/>
        </w:rPr>
      </w:pPr>
      <w:r w:rsidRPr="00927997">
        <w:rPr>
          <w:rFonts w:ascii="Arial" w:eastAsia="Calibri" w:hAnsi="Arial" w:cs="Arial"/>
          <w:sz w:val="20"/>
          <w:szCs w:val="20"/>
        </w:rPr>
        <w:lastRenderedPageBreak/>
        <w:t xml:space="preserve">Crop models can be utilized to identify yield gaps even at national levels. Environmental Policy Impact Climate (EPIC) model simulated the crop yield and yield gaps of various crops grown in Nepal. The average simulated and reported yields at the national level were found to be in the same range and the yield gaps reported were 3.0 t/ha (wheat), 2.7 t/ha (rice), 2.9 t/ha (maize), 0.4 t/ha (barley), and 0.5 t/ha (millet) </w:t>
      </w:r>
      <w:proofErr w:type="gramStart"/>
      <w:r w:rsidRPr="00927997">
        <w:rPr>
          <w:rFonts w:ascii="Arial" w:eastAsia="Calibri" w:hAnsi="Arial" w:cs="Arial"/>
          <w:sz w:val="20"/>
          <w:szCs w:val="20"/>
        </w:rPr>
        <w:t>respectively.</w:t>
      </w:r>
      <w:r w:rsidR="00AA32E7" w:rsidRPr="00927997">
        <w:rPr>
          <w:rFonts w:ascii="Arial" w:eastAsia="Calibri" w:hAnsi="Arial" w:cs="Arial"/>
          <w:sz w:val="20"/>
          <w:szCs w:val="20"/>
        </w:rPr>
        <w:t>(</w:t>
      </w:r>
      <w:proofErr w:type="gramEnd"/>
      <w:r w:rsidR="00AA32E7" w:rsidRPr="00927997">
        <w:rPr>
          <w:rFonts w:ascii="Arial" w:eastAsia="Calibri" w:hAnsi="Arial" w:cs="Arial"/>
          <w:sz w:val="20"/>
          <w:szCs w:val="20"/>
        </w:rPr>
        <w:t>Basukala and Rasche,</w:t>
      </w:r>
      <w:r w:rsidR="002926D4" w:rsidRPr="00927997">
        <w:rPr>
          <w:rFonts w:ascii="Arial" w:eastAsia="Calibri" w:hAnsi="Arial" w:cs="Arial"/>
          <w:sz w:val="20"/>
          <w:szCs w:val="20"/>
        </w:rPr>
        <w:t xml:space="preserve"> </w:t>
      </w:r>
      <w:r w:rsidR="00AA32E7" w:rsidRPr="00927997">
        <w:rPr>
          <w:rFonts w:ascii="Arial" w:eastAsia="Calibri" w:hAnsi="Arial" w:cs="Arial"/>
          <w:sz w:val="20"/>
          <w:szCs w:val="20"/>
        </w:rPr>
        <w:t>2022).</w:t>
      </w:r>
      <w:r w:rsidRPr="00927997">
        <w:rPr>
          <w:rFonts w:ascii="Arial" w:eastAsia="Calibri" w:hAnsi="Arial" w:cs="Arial"/>
          <w:sz w:val="20"/>
          <w:szCs w:val="20"/>
        </w:rPr>
        <w:t xml:space="preserve"> While EPIC can also be applied for yield estimation at field and national scales, its unique strength lies in assessing agroecological practices, soil–crop–climate interactions, and greenhouse gas emissions, making it a valuable tool for climate change adaptation and mitigation studies.</w:t>
      </w:r>
    </w:p>
    <w:p w14:paraId="16684B62" w14:textId="3276CDE5" w:rsidR="00D70859" w:rsidRPr="00927997" w:rsidRDefault="00D70859" w:rsidP="00DD581B">
      <w:pPr>
        <w:spacing w:after="0" w:line="360" w:lineRule="auto"/>
        <w:ind w:firstLine="720"/>
        <w:jc w:val="both"/>
        <w:rPr>
          <w:rFonts w:ascii="Arial" w:eastAsia="Calibri" w:hAnsi="Arial" w:cs="Arial"/>
          <w:sz w:val="20"/>
          <w:szCs w:val="20"/>
        </w:rPr>
      </w:pPr>
    </w:p>
    <w:p w14:paraId="611B967C" w14:textId="061FDAEB" w:rsidR="00DB1763" w:rsidRPr="00927997" w:rsidRDefault="000E09D1" w:rsidP="00DD581B">
      <w:pPr>
        <w:spacing w:after="0" w:line="360" w:lineRule="auto"/>
        <w:jc w:val="both"/>
        <w:rPr>
          <w:rFonts w:ascii="Arial" w:eastAsia="Calibri" w:hAnsi="Arial" w:cs="Arial"/>
          <w:b/>
          <w:bCs/>
          <w:i/>
          <w:iCs/>
          <w:sz w:val="20"/>
          <w:szCs w:val="20"/>
        </w:rPr>
      </w:pPr>
      <w:r w:rsidRPr="00927997">
        <w:rPr>
          <w:rFonts w:ascii="Arial" w:eastAsia="Calibri" w:hAnsi="Arial" w:cs="Arial"/>
          <w:b/>
          <w:bCs/>
          <w:i/>
          <w:iCs/>
          <w:sz w:val="20"/>
          <w:szCs w:val="20"/>
        </w:rPr>
        <w:t xml:space="preserve">3.3.2 </w:t>
      </w:r>
      <w:r w:rsidR="00C27B41" w:rsidRPr="00927997">
        <w:rPr>
          <w:rFonts w:ascii="Arial" w:eastAsia="Calibri" w:hAnsi="Arial" w:cs="Arial"/>
          <w:b/>
          <w:bCs/>
          <w:i/>
          <w:iCs/>
          <w:sz w:val="20"/>
          <w:szCs w:val="20"/>
        </w:rPr>
        <w:t>Resource optimization</w:t>
      </w:r>
    </w:p>
    <w:p w14:paraId="02DD9AF9" w14:textId="5E5EBB30" w:rsidR="00397B49" w:rsidRPr="00927997" w:rsidRDefault="0022380C" w:rsidP="002926D4">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Poor nutrient and water management in agriculture</w:t>
      </w:r>
      <w:r w:rsidR="003754B8" w:rsidRPr="00927997">
        <w:rPr>
          <w:rFonts w:ascii="Arial" w:eastAsia="Calibri" w:hAnsi="Arial" w:cs="Arial"/>
          <w:sz w:val="20"/>
          <w:szCs w:val="20"/>
        </w:rPr>
        <w:t xml:space="preserve"> </w:t>
      </w:r>
      <w:r w:rsidRPr="00927997">
        <w:rPr>
          <w:rFonts w:ascii="Arial" w:eastAsia="Calibri" w:hAnsi="Arial" w:cs="Arial"/>
          <w:sz w:val="20"/>
          <w:szCs w:val="20"/>
        </w:rPr>
        <w:t>such as excessive fertilizer application, inefficient irrigation, and soil degradation</w:t>
      </w:r>
      <w:r w:rsidR="003754B8" w:rsidRPr="00927997">
        <w:rPr>
          <w:rFonts w:ascii="Arial" w:eastAsia="Calibri" w:hAnsi="Arial" w:cs="Arial"/>
          <w:sz w:val="20"/>
          <w:szCs w:val="20"/>
        </w:rPr>
        <w:t xml:space="preserve"> </w:t>
      </w:r>
      <w:r w:rsidRPr="00927997">
        <w:rPr>
          <w:rFonts w:ascii="Arial" w:eastAsia="Calibri" w:hAnsi="Arial" w:cs="Arial"/>
          <w:sz w:val="20"/>
          <w:szCs w:val="20"/>
        </w:rPr>
        <w:t>contributes to climate change by increasing nitrous oxide (N</w:t>
      </w:r>
      <w:r w:rsidRPr="00927997">
        <w:rPr>
          <w:rFonts w:ascii="Cambria Math" w:eastAsia="Calibri" w:hAnsi="Cambria Math" w:cs="Cambria Math"/>
          <w:sz w:val="20"/>
          <w:szCs w:val="20"/>
        </w:rPr>
        <w:t>₂</w:t>
      </w:r>
      <w:r w:rsidRPr="00927997">
        <w:rPr>
          <w:rFonts w:ascii="Arial" w:eastAsia="Calibri" w:hAnsi="Arial" w:cs="Arial"/>
          <w:sz w:val="20"/>
          <w:szCs w:val="20"/>
        </w:rPr>
        <w:t>O)</w:t>
      </w:r>
      <w:r w:rsidR="003754B8" w:rsidRPr="00927997">
        <w:rPr>
          <w:rFonts w:ascii="Arial" w:eastAsia="Calibri" w:hAnsi="Arial" w:cs="Arial"/>
          <w:sz w:val="20"/>
          <w:szCs w:val="20"/>
        </w:rPr>
        <w:t xml:space="preserve"> (Nett </w:t>
      </w:r>
      <w:r w:rsidR="002926D4" w:rsidRPr="00927997">
        <w:rPr>
          <w:rFonts w:ascii="Arial" w:eastAsia="Calibri" w:hAnsi="Arial" w:cs="Arial"/>
          <w:sz w:val="20"/>
          <w:szCs w:val="20"/>
        </w:rPr>
        <w:t>et al</w:t>
      </w:r>
      <w:r w:rsidR="003754B8" w:rsidRPr="00927997">
        <w:rPr>
          <w:rFonts w:ascii="Arial" w:eastAsia="Calibri" w:hAnsi="Arial" w:cs="Arial"/>
          <w:sz w:val="20"/>
          <w:szCs w:val="20"/>
        </w:rPr>
        <w:t>.,</w:t>
      </w:r>
      <w:r w:rsidR="002926D4" w:rsidRPr="00927997">
        <w:rPr>
          <w:rFonts w:ascii="Arial" w:eastAsia="Calibri" w:hAnsi="Arial" w:cs="Arial"/>
          <w:sz w:val="20"/>
          <w:szCs w:val="20"/>
        </w:rPr>
        <w:t xml:space="preserve"> </w:t>
      </w:r>
      <w:r w:rsidR="003754B8" w:rsidRPr="00927997">
        <w:rPr>
          <w:rFonts w:ascii="Arial" w:eastAsia="Calibri" w:hAnsi="Arial" w:cs="Arial"/>
          <w:sz w:val="20"/>
          <w:szCs w:val="20"/>
        </w:rPr>
        <w:t>2016)</w:t>
      </w:r>
      <w:r w:rsidRPr="00927997">
        <w:rPr>
          <w:rFonts w:ascii="Arial" w:eastAsia="Calibri" w:hAnsi="Arial" w:cs="Arial"/>
          <w:sz w:val="20"/>
          <w:szCs w:val="20"/>
        </w:rPr>
        <w:t xml:space="preserve"> and methane (CH</w:t>
      </w:r>
      <w:r w:rsidRPr="00927997">
        <w:rPr>
          <w:rFonts w:ascii="Cambria Math" w:eastAsia="Calibri" w:hAnsi="Cambria Math" w:cs="Cambria Math"/>
          <w:sz w:val="20"/>
          <w:szCs w:val="20"/>
        </w:rPr>
        <w:t>₄</w:t>
      </w:r>
      <w:r w:rsidRPr="00927997">
        <w:rPr>
          <w:rFonts w:ascii="Arial" w:eastAsia="Calibri" w:hAnsi="Arial" w:cs="Arial"/>
          <w:sz w:val="20"/>
          <w:szCs w:val="20"/>
        </w:rPr>
        <w:t>) emissions, depleting groundwater,</w:t>
      </w:r>
      <w:r w:rsidR="003754B8" w:rsidRPr="00927997">
        <w:rPr>
          <w:rFonts w:ascii="Arial" w:eastAsia="Calibri" w:hAnsi="Arial" w:cs="Arial"/>
          <w:sz w:val="20"/>
          <w:szCs w:val="20"/>
        </w:rPr>
        <w:t xml:space="preserve">(Hu </w:t>
      </w:r>
      <w:r w:rsidR="002926D4" w:rsidRPr="00927997">
        <w:rPr>
          <w:rFonts w:ascii="Arial" w:eastAsia="Calibri" w:hAnsi="Arial" w:cs="Arial"/>
          <w:sz w:val="20"/>
          <w:szCs w:val="20"/>
        </w:rPr>
        <w:t>et al</w:t>
      </w:r>
      <w:r w:rsidR="003754B8" w:rsidRPr="00927997">
        <w:rPr>
          <w:rFonts w:ascii="Arial" w:eastAsia="Calibri" w:hAnsi="Arial" w:cs="Arial"/>
          <w:sz w:val="20"/>
          <w:szCs w:val="20"/>
        </w:rPr>
        <w:t>.,2005)</w:t>
      </w:r>
      <w:r w:rsidRPr="00927997">
        <w:rPr>
          <w:rFonts w:ascii="Arial" w:eastAsia="Calibri" w:hAnsi="Arial" w:cs="Arial"/>
          <w:sz w:val="20"/>
          <w:szCs w:val="20"/>
        </w:rPr>
        <w:t xml:space="preserve"> and reduc</w:t>
      </w:r>
      <w:r w:rsidR="00136539" w:rsidRPr="00927997">
        <w:rPr>
          <w:rFonts w:ascii="Arial" w:eastAsia="Calibri" w:hAnsi="Arial" w:cs="Arial"/>
          <w:sz w:val="20"/>
          <w:szCs w:val="20"/>
        </w:rPr>
        <w:t>ed</w:t>
      </w:r>
      <w:r w:rsidRPr="00927997">
        <w:rPr>
          <w:rFonts w:ascii="Arial" w:eastAsia="Calibri" w:hAnsi="Arial" w:cs="Arial"/>
          <w:sz w:val="20"/>
          <w:szCs w:val="20"/>
        </w:rPr>
        <w:t xml:space="preserve"> carbon sequestration,</w:t>
      </w:r>
      <w:r w:rsidR="003754B8" w:rsidRPr="00927997">
        <w:rPr>
          <w:rFonts w:ascii="Arial" w:eastAsia="Calibri" w:hAnsi="Arial" w:cs="Arial"/>
          <w:sz w:val="20"/>
          <w:szCs w:val="20"/>
        </w:rPr>
        <w:t xml:space="preserve">(Elbasiouny </w:t>
      </w:r>
      <w:r w:rsidR="002926D4" w:rsidRPr="00927997">
        <w:rPr>
          <w:rFonts w:ascii="Arial" w:eastAsia="Calibri" w:hAnsi="Arial" w:cs="Arial"/>
          <w:sz w:val="20"/>
          <w:szCs w:val="20"/>
        </w:rPr>
        <w:t>et al</w:t>
      </w:r>
      <w:r w:rsidR="003754B8" w:rsidRPr="00927997">
        <w:rPr>
          <w:rFonts w:ascii="Arial" w:eastAsia="Calibri" w:hAnsi="Arial" w:cs="Arial"/>
          <w:sz w:val="20"/>
          <w:szCs w:val="20"/>
        </w:rPr>
        <w:t>.,</w:t>
      </w:r>
      <w:r w:rsidR="002926D4" w:rsidRPr="00927997">
        <w:rPr>
          <w:rFonts w:ascii="Arial" w:eastAsia="Calibri" w:hAnsi="Arial" w:cs="Arial"/>
          <w:sz w:val="20"/>
          <w:szCs w:val="20"/>
        </w:rPr>
        <w:t xml:space="preserve"> </w:t>
      </w:r>
      <w:r w:rsidR="003754B8" w:rsidRPr="00927997">
        <w:rPr>
          <w:rFonts w:ascii="Arial" w:eastAsia="Calibri" w:hAnsi="Arial" w:cs="Arial"/>
          <w:sz w:val="20"/>
          <w:szCs w:val="20"/>
        </w:rPr>
        <w:t>2022)</w:t>
      </w:r>
      <w:r w:rsidRPr="00927997">
        <w:rPr>
          <w:rFonts w:ascii="Arial" w:eastAsia="Calibri" w:hAnsi="Arial" w:cs="Arial"/>
          <w:sz w:val="20"/>
          <w:szCs w:val="20"/>
        </w:rPr>
        <w:t xml:space="preserve"> while climate change in turn exacerbates these processes through altered precipitation regimes, higher evapotranspiration, and increased frequency of extreme events that further impair nutrient cycling and water-use efficiency.</w:t>
      </w:r>
    </w:p>
    <w:p w14:paraId="13C58551" w14:textId="7CC115CD" w:rsidR="004968BD" w:rsidRPr="00927997" w:rsidRDefault="004968BD" w:rsidP="00DD581B">
      <w:pPr>
        <w:spacing w:after="0" w:line="360" w:lineRule="auto"/>
        <w:jc w:val="both"/>
        <w:rPr>
          <w:rFonts w:ascii="Arial" w:eastAsia="Calibri" w:hAnsi="Arial" w:cs="Arial"/>
          <w:sz w:val="20"/>
          <w:szCs w:val="20"/>
        </w:rPr>
      </w:pPr>
      <w:r w:rsidRPr="00927997">
        <w:rPr>
          <w:rFonts w:ascii="Arial" w:eastAsia="Calibri" w:hAnsi="Arial" w:cs="Arial"/>
          <w:sz w:val="20"/>
          <w:szCs w:val="20"/>
        </w:rPr>
        <w:t>Crop models are more and more applied to support decision-making at different scales, ranging from fertilizer recommendations for farmers on a field scale and water suppliers on a catchment scale up to a landscape or regional scale for strategic policy decision support</w:t>
      </w:r>
      <w:r w:rsidR="00932F00" w:rsidRPr="00927997">
        <w:rPr>
          <w:rFonts w:ascii="Arial" w:eastAsia="Calibri" w:hAnsi="Arial" w:cs="Arial"/>
          <w:sz w:val="20"/>
          <w:szCs w:val="20"/>
        </w:rPr>
        <w:t xml:space="preserve"> </w:t>
      </w:r>
      <w:r w:rsidRPr="00927997">
        <w:rPr>
          <w:rFonts w:ascii="Arial" w:eastAsia="Calibri" w:hAnsi="Arial" w:cs="Arial"/>
          <w:sz w:val="20"/>
          <w:szCs w:val="20"/>
        </w:rPr>
        <w:t xml:space="preserve">(Kersbaum </w:t>
      </w:r>
      <w:r w:rsidR="002926D4" w:rsidRPr="00927997">
        <w:rPr>
          <w:rFonts w:ascii="Arial" w:eastAsia="Calibri" w:hAnsi="Arial" w:cs="Arial"/>
          <w:sz w:val="20"/>
          <w:szCs w:val="20"/>
        </w:rPr>
        <w:t>et al</w:t>
      </w:r>
      <w:r w:rsidRPr="00927997">
        <w:rPr>
          <w:rFonts w:ascii="Arial" w:eastAsia="Calibri" w:hAnsi="Arial" w:cs="Arial"/>
          <w:sz w:val="20"/>
          <w:szCs w:val="20"/>
        </w:rPr>
        <w:t>.,</w:t>
      </w:r>
      <w:r w:rsidR="002926D4" w:rsidRPr="00927997">
        <w:rPr>
          <w:rFonts w:ascii="Arial" w:eastAsia="Calibri" w:hAnsi="Arial" w:cs="Arial"/>
          <w:sz w:val="20"/>
          <w:szCs w:val="20"/>
        </w:rPr>
        <w:t xml:space="preserve"> </w:t>
      </w:r>
      <w:r w:rsidRPr="00927997">
        <w:rPr>
          <w:rFonts w:ascii="Arial" w:eastAsia="Calibri" w:hAnsi="Arial" w:cs="Arial"/>
          <w:sz w:val="20"/>
          <w:szCs w:val="20"/>
        </w:rPr>
        <w:t>2007)</w:t>
      </w:r>
      <w:r w:rsidR="000C220A" w:rsidRPr="00927997">
        <w:rPr>
          <w:rFonts w:ascii="Arial" w:eastAsia="Calibri" w:hAnsi="Arial" w:cs="Arial"/>
          <w:sz w:val="20"/>
          <w:szCs w:val="20"/>
        </w:rPr>
        <w:t>.</w:t>
      </w:r>
    </w:p>
    <w:p w14:paraId="08A83A00" w14:textId="3CE8331B" w:rsidR="00460E76" w:rsidRPr="00927997" w:rsidRDefault="00F91513"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 xml:space="preserve">The Agricultural Production Systems sIMulator (APSIM) is a crop modeling framework designed to represent the dynamic interactions between soil, plants, and management practices within individual crops or entire cropping </w:t>
      </w:r>
      <w:proofErr w:type="gramStart"/>
      <w:r w:rsidRPr="00927997">
        <w:rPr>
          <w:rFonts w:ascii="Arial" w:eastAsia="Calibri" w:hAnsi="Arial" w:cs="Arial"/>
          <w:sz w:val="20"/>
          <w:szCs w:val="20"/>
        </w:rPr>
        <w:t>systems.(</w:t>
      </w:r>
      <w:proofErr w:type="gramEnd"/>
      <w:r w:rsidRPr="00927997">
        <w:rPr>
          <w:rFonts w:ascii="Arial" w:eastAsia="Calibri" w:hAnsi="Arial" w:cs="Arial"/>
          <w:sz w:val="20"/>
          <w:szCs w:val="20"/>
        </w:rPr>
        <w:t xml:space="preserve">Wang </w:t>
      </w:r>
      <w:r w:rsidR="002926D4" w:rsidRPr="00927997">
        <w:rPr>
          <w:rFonts w:ascii="Arial" w:eastAsia="Calibri" w:hAnsi="Arial" w:cs="Arial"/>
          <w:sz w:val="20"/>
          <w:szCs w:val="20"/>
        </w:rPr>
        <w:t>et al</w:t>
      </w:r>
      <w:r w:rsidRPr="00927997">
        <w:rPr>
          <w:rFonts w:ascii="Arial" w:eastAsia="Calibri" w:hAnsi="Arial" w:cs="Arial"/>
          <w:i/>
          <w:iCs/>
          <w:sz w:val="20"/>
          <w:szCs w:val="20"/>
        </w:rPr>
        <w:t>.</w:t>
      </w:r>
      <w:r w:rsidRPr="00927997">
        <w:rPr>
          <w:rFonts w:ascii="Arial" w:eastAsia="Calibri" w:hAnsi="Arial" w:cs="Arial"/>
          <w:sz w:val="20"/>
          <w:szCs w:val="20"/>
        </w:rPr>
        <w:t>,</w:t>
      </w:r>
      <w:r w:rsidR="002926D4" w:rsidRPr="00927997">
        <w:rPr>
          <w:rFonts w:ascii="Arial" w:eastAsia="Calibri" w:hAnsi="Arial" w:cs="Arial"/>
          <w:sz w:val="20"/>
          <w:szCs w:val="20"/>
        </w:rPr>
        <w:t xml:space="preserve"> </w:t>
      </w:r>
      <w:r w:rsidRPr="00927997">
        <w:rPr>
          <w:rFonts w:ascii="Arial" w:eastAsia="Calibri" w:hAnsi="Arial" w:cs="Arial"/>
          <w:sz w:val="20"/>
          <w:szCs w:val="20"/>
        </w:rPr>
        <w:t>2002)</w:t>
      </w:r>
      <w:r w:rsidR="00FF7729" w:rsidRPr="00927997">
        <w:rPr>
          <w:rFonts w:ascii="Arial" w:eastAsia="Calibri" w:hAnsi="Arial" w:cs="Arial"/>
          <w:sz w:val="20"/>
          <w:szCs w:val="20"/>
        </w:rPr>
        <w:t xml:space="preserve">. The APSIM wheat model was evaluated for its ability to predict winter wheat growth stages, biomass production, grain yield, and nitrogen (N) uptake, with the aim of improving fertilizer </w:t>
      </w:r>
      <w:proofErr w:type="gramStart"/>
      <w:r w:rsidR="00FF7729" w:rsidRPr="00927997">
        <w:rPr>
          <w:rFonts w:ascii="Arial" w:eastAsia="Calibri" w:hAnsi="Arial" w:cs="Arial"/>
          <w:sz w:val="20"/>
          <w:szCs w:val="20"/>
        </w:rPr>
        <w:t>management(</w:t>
      </w:r>
      <w:proofErr w:type="gramEnd"/>
      <w:r w:rsidR="00FF7729" w:rsidRPr="00927997">
        <w:rPr>
          <w:rFonts w:ascii="Arial" w:eastAsia="Calibri" w:hAnsi="Arial" w:cs="Arial"/>
          <w:sz w:val="20"/>
          <w:szCs w:val="20"/>
        </w:rPr>
        <w:t xml:space="preserve">Kumar </w:t>
      </w:r>
      <w:r w:rsidR="002926D4" w:rsidRPr="00927997">
        <w:rPr>
          <w:rFonts w:ascii="Arial" w:eastAsia="Calibri" w:hAnsi="Arial" w:cs="Arial"/>
          <w:sz w:val="20"/>
          <w:szCs w:val="20"/>
        </w:rPr>
        <w:t>et al</w:t>
      </w:r>
      <w:r w:rsidR="00FF7729" w:rsidRPr="00927997">
        <w:rPr>
          <w:rFonts w:ascii="Arial" w:eastAsia="Calibri" w:hAnsi="Arial" w:cs="Arial"/>
          <w:sz w:val="20"/>
          <w:szCs w:val="20"/>
        </w:rPr>
        <w:t>.,</w:t>
      </w:r>
      <w:r w:rsidR="002926D4" w:rsidRPr="00927997">
        <w:rPr>
          <w:rFonts w:ascii="Arial" w:eastAsia="Calibri" w:hAnsi="Arial" w:cs="Arial"/>
          <w:sz w:val="20"/>
          <w:szCs w:val="20"/>
        </w:rPr>
        <w:t xml:space="preserve"> </w:t>
      </w:r>
      <w:r w:rsidR="00FF7729" w:rsidRPr="00927997">
        <w:rPr>
          <w:rFonts w:ascii="Arial" w:eastAsia="Calibri" w:hAnsi="Arial" w:cs="Arial"/>
          <w:sz w:val="20"/>
          <w:szCs w:val="20"/>
        </w:rPr>
        <w:t>2023).</w:t>
      </w:r>
      <w:r w:rsidR="00943F71" w:rsidRPr="00927997">
        <w:rPr>
          <w:rFonts w:ascii="Arial" w:hAnsi="Arial" w:cs="Arial"/>
          <w:sz w:val="20"/>
          <w:szCs w:val="20"/>
        </w:rPr>
        <w:t xml:space="preserve"> </w:t>
      </w:r>
      <w:r w:rsidR="00943F71" w:rsidRPr="00927997">
        <w:rPr>
          <w:rFonts w:ascii="Arial" w:eastAsia="Calibri" w:hAnsi="Arial" w:cs="Arial"/>
          <w:sz w:val="20"/>
          <w:szCs w:val="20"/>
        </w:rPr>
        <w:t>Model performance for biomass accumulation and nitrogen uptake during the early growth stages (BBCH 28–49) was satisfactory, with coefficients of determination (r²) around 0.65 and root mean square errors (RMSE) of approximately 1510 kg ha</w:t>
      </w:r>
      <w:r w:rsidR="00943F71" w:rsidRPr="00927997">
        <w:rPr>
          <w:rFonts w:ascii="Cambria Math" w:eastAsia="Calibri" w:hAnsi="Cambria Math" w:cs="Cambria Math"/>
          <w:sz w:val="20"/>
          <w:szCs w:val="20"/>
        </w:rPr>
        <w:t>⁻</w:t>
      </w:r>
      <w:r w:rsidR="00943F71" w:rsidRPr="00927997">
        <w:rPr>
          <w:rFonts w:ascii="Arial" w:eastAsia="Calibri" w:hAnsi="Arial" w:cs="Arial"/>
          <w:sz w:val="20"/>
          <w:szCs w:val="20"/>
        </w:rPr>
        <w:t>¹ for biomass and 28–39 kg N ha</w:t>
      </w:r>
      <w:r w:rsidR="00943F71" w:rsidRPr="00927997">
        <w:rPr>
          <w:rFonts w:ascii="Cambria Math" w:eastAsia="Calibri" w:hAnsi="Cambria Math" w:cs="Cambria Math"/>
          <w:sz w:val="20"/>
          <w:szCs w:val="20"/>
        </w:rPr>
        <w:t>⁻</w:t>
      </w:r>
      <w:r w:rsidR="00943F71" w:rsidRPr="00927997">
        <w:rPr>
          <w:rFonts w:ascii="Arial" w:eastAsia="Calibri" w:hAnsi="Arial" w:cs="Arial"/>
          <w:sz w:val="20"/>
          <w:szCs w:val="20"/>
        </w:rPr>
        <w:t>¹ for N uptake. Notably, the accuracy improved further during the booting stage (BBCH 45–47).</w:t>
      </w:r>
    </w:p>
    <w:p w14:paraId="74D9CD8A" w14:textId="55BCBFCC" w:rsidR="00FB54DE" w:rsidRPr="00927997" w:rsidRDefault="001A718E"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The model simulated well</w:t>
      </w:r>
      <w:r w:rsidR="003633DC" w:rsidRPr="00927997">
        <w:rPr>
          <w:rFonts w:ascii="Arial" w:eastAsia="Calibri" w:hAnsi="Arial" w:cs="Arial"/>
          <w:sz w:val="20"/>
          <w:szCs w:val="20"/>
        </w:rPr>
        <w:t xml:space="preserve"> the</w:t>
      </w:r>
      <w:r w:rsidRPr="00927997">
        <w:rPr>
          <w:rFonts w:ascii="Arial" w:eastAsia="Calibri" w:hAnsi="Arial" w:cs="Arial"/>
          <w:sz w:val="20"/>
          <w:szCs w:val="20"/>
        </w:rPr>
        <w:t xml:space="preserve"> long-term c</w:t>
      </w:r>
      <w:r w:rsidR="00531C2F" w:rsidRPr="00927997">
        <w:rPr>
          <w:rFonts w:ascii="Arial" w:eastAsia="Calibri" w:hAnsi="Arial" w:cs="Arial"/>
          <w:sz w:val="20"/>
          <w:szCs w:val="20"/>
        </w:rPr>
        <w:t>orn</w:t>
      </w:r>
      <w:r w:rsidRPr="00927997">
        <w:rPr>
          <w:rFonts w:ascii="Arial" w:eastAsia="Calibri" w:hAnsi="Arial" w:cs="Arial"/>
          <w:sz w:val="20"/>
          <w:szCs w:val="20"/>
        </w:rPr>
        <w:t xml:space="preserve"> yields response to N with an RMSE </w:t>
      </w:r>
      <w:r w:rsidR="00915B7C" w:rsidRPr="00927997">
        <w:rPr>
          <w:rFonts w:ascii="Arial" w:eastAsia="Calibri" w:hAnsi="Arial" w:cs="Arial"/>
          <w:sz w:val="20"/>
          <w:szCs w:val="20"/>
        </w:rPr>
        <w:t>of</w:t>
      </w:r>
      <w:r w:rsidRPr="00927997">
        <w:rPr>
          <w:rFonts w:ascii="Arial" w:eastAsia="Calibri" w:hAnsi="Arial" w:cs="Arial"/>
          <w:sz w:val="20"/>
          <w:szCs w:val="20"/>
        </w:rPr>
        <w:t xml:space="preserve"> of 19.6% before and 12.3% after calibration which provided strong evidence that important soil and crop processes were accounted for in the model. </w:t>
      </w:r>
      <w:r w:rsidR="00865077" w:rsidRPr="00927997">
        <w:rPr>
          <w:rFonts w:ascii="Arial" w:eastAsia="Calibri" w:hAnsi="Arial" w:cs="Arial"/>
          <w:sz w:val="20"/>
          <w:szCs w:val="20"/>
        </w:rPr>
        <w:t xml:space="preserve">However the predicted Economic Optimum Nitrogen rate was </w:t>
      </w:r>
      <w:proofErr w:type="gramStart"/>
      <w:r w:rsidR="00865077" w:rsidRPr="00927997">
        <w:rPr>
          <w:rFonts w:ascii="Arial" w:eastAsia="Calibri" w:hAnsi="Arial" w:cs="Arial"/>
          <w:sz w:val="20"/>
          <w:szCs w:val="20"/>
        </w:rPr>
        <w:t>higher(</w:t>
      </w:r>
      <w:proofErr w:type="gramEnd"/>
      <w:r w:rsidR="00865077" w:rsidRPr="00927997">
        <w:rPr>
          <w:rFonts w:ascii="Arial" w:eastAsia="Calibri" w:hAnsi="Arial" w:cs="Arial"/>
          <w:sz w:val="20"/>
          <w:szCs w:val="20"/>
        </w:rPr>
        <w:t xml:space="preserve">RRMSE of 44.5% before and 36.6% after calibration) owing </w:t>
      </w:r>
      <w:r w:rsidR="00915B7C" w:rsidRPr="00927997">
        <w:rPr>
          <w:rFonts w:ascii="Arial" w:eastAsia="Calibri" w:hAnsi="Arial" w:cs="Arial"/>
          <w:sz w:val="20"/>
          <w:szCs w:val="20"/>
        </w:rPr>
        <w:t>to the</w:t>
      </w:r>
      <w:r w:rsidR="00865077" w:rsidRPr="00927997">
        <w:rPr>
          <w:rFonts w:ascii="Arial" w:eastAsia="Calibri" w:hAnsi="Arial" w:cs="Arial"/>
          <w:sz w:val="20"/>
          <w:szCs w:val="20"/>
        </w:rPr>
        <w:t xml:space="preserve"> exponential increases in denitrification and leaching losses under wet conditions</w:t>
      </w:r>
      <w:r w:rsidR="003E0EBD" w:rsidRPr="00927997">
        <w:rPr>
          <w:rFonts w:ascii="Arial" w:eastAsia="Calibri" w:hAnsi="Arial" w:cs="Arial"/>
          <w:sz w:val="20"/>
          <w:szCs w:val="20"/>
        </w:rPr>
        <w:t>.</w:t>
      </w:r>
    </w:p>
    <w:p w14:paraId="7171710C" w14:textId="63754D31" w:rsidR="00915B7C" w:rsidRPr="00927997" w:rsidRDefault="00677B93"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In India, APSIM successfully simulated grain yield and N uptake under FYM treatments in soybean and wheat, with generally satisfactory performance in capturing water balance, soil organic carbon dynamics, and crop productivity. (Moh</w:t>
      </w:r>
      <w:r w:rsidR="00E5533D" w:rsidRPr="00927997">
        <w:rPr>
          <w:rFonts w:ascii="Arial" w:eastAsia="Calibri" w:hAnsi="Arial" w:cs="Arial"/>
          <w:sz w:val="20"/>
          <w:szCs w:val="20"/>
        </w:rPr>
        <w:t>an</w:t>
      </w:r>
      <w:r w:rsidRPr="00927997">
        <w:rPr>
          <w:rFonts w:ascii="Arial" w:eastAsia="Calibri" w:hAnsi="Arial" w:cs="Arial"/>
          <w:sz w:val="20"/>
          <w:szCs w:val="20"/>
        </w:rPr>
        <w:t xml:space="preserve">ty </w:t>
      </w:r>
      <w:r w:rsidR="002926D4" w:rsidRPr="00927997">
        <w:rPr>
          <w:rFonts w:ascii="Arial" w:eastAsia="Calibri" w:hAnsi="Arial" w:cs="Arial"/>
          <w:sz w:val="20"/>
          <w:szCs w:val="20"/>
        </w:rPr>
        <w:t>et al</w:t>
      </w:r>
      <w:r w:rsidRPr="00927997">
        <w:rPr>
          <w:rFonts w:ascii="Arial" w:eastAsia="Calibri" w:hAnsi="Arial" w:cs="Arial"/>
          <w:sz w:val="20"/>
          <w:szCs w:val="20"/>
        </w:rPr>
        <w:t>.,2012)</w:t>
      </w:r>
      <w:r w:rsidR="00320534" w:rsidRPr="00927997">
        <w:rPr>
          <w:rFonts w:ascii="Arial" w:eastAsia="Calibri" w:hAnsi="Arial" w:cs="Arial"/>
          <w:sz w:val="20"/>
          <w:szCs w:val="20"/>
        </w:rPr>
        <w:t>. In coastal West Bengal, APSIM was successfully calibrated and validated for hybrid rice, accurately simulating growth, biomass, grain yield, and N dynamics across fertilizer rates, with strong correlations between observed and simulated N in storage organs (R² = 0.94–0.96) and normalized RMSE ≤20</w:t>
      </w:r>
      <w:proofErr w:type="gramStart"/>
      <w:r w:rsidR="00320534" w:rsidRPr="00927997">
        <w:rPr>
          <w:rFonts w:ascii="Arial" w:eastAsia="Calibri" w:hAnsi="Arial" w:cs="Arial"/>
          <w:sz w:val="20"/>
          <w:szCs w:val="20"/>
        </w:rPr>
        <w:t>%(</w:t>
      </w:r>
      <w:proofErr w:type="gramEnd"/>
      <w:r w:rsidR="00320534" w:rsidRPr="00927997">
        <w:rPr>
          <w:rFonts w:ascii="Arial" w:eastAsia="Calibri" w:hAnsi="Arial" w:cs="Arial"/>
          <w:sz w:val="20"/>
          <w:szCs w:val="20"/>
        </w:rPr>
        <w:t xml:space="preserve">Sarkar </w:t>
      </w:r>
      <w:r w:rsidR="002926D4" w:rsidRPr="00927997">
        <w:rPr>
          <w:rFonts w:ascii="Arial" w:eastAsia="Calibri" w:hAnsi="Arial" w:cs="Arial"/>
          <w:sz w:val="20"/>
          <w:szCs w:val="20"/>
        </w:rPr>
        <w:t>et al</w:t>
      </w:r>
      <w:r w:rsidR="00320534" w:rsidRPr="00927997">
        <w:rPr>
          <w:rFonts w:ascii="Arial" w:eastAsia="Calibri" w:hAnsi="Arial" w:cs="Arial"/>
          <w:sz w:val="20"/>
          <w:szCs w:val="20"/>
        </w:rPr>
        <w:t>.,2023). Scenario analysis further indicated that optimal N requirements may rise from 160 to 200 kg ha</w:t>
      </w:r>
      <w:r w:rsidR="00320534" w:rsidRPr="00927997">
        <w:rPr>
          <w:rFonts w:ascii="Cambria Math" w:eastAsia="Calibri" w:hAnsi="Cambria Math" w:cs="Cambria Math"/>
          <w:sz w:val="20"/>
          <w:szCs w:val="20"/>
        </w:rPr>
        <w:t>⁻</w:t>
      </w:r>
      <w:r w:rsidR="00320534" w:rsidRPr="00927997">
        <w:rPr>
          <w:rFonts w:ascii="Arial" w:eastAsia="Calibri" w:hAnsi="Arial" w:cs="Arial"/>
          <w:sz w:val="20"/>
          <w:szCs w:val="20"/>
        </w:rPr>
        <w:t>¹ under elevated CO</w:t>
      </w:r>
      <w:r w:rsidR="00320534" w:rsidRPr="00927997">
        <w:rPr>
          <w:rFonts w:ascii="Cambria Math" w:eastAsia="Calibri" w:hAnsi="Cambria Math" w:cs="Cambria Math"/>
          <w:sz w:val="20"/>
          <w:szCs w:val="20"/>
        </w:rPr>
        <w:t>₂</w:t>
      </w:r>
      <w:r w:rsidR="00320534" w:rsidRPr="00927997">
        <w:rPr>
          <w:rFonts w:ascii="Arial" w:eastAsia="Calibri" w:hAnsi="Arial" w:cs="Arial"/>
          <w:sz w:val="20"/>
          <w:szCs w:val="20"/>
        </w:rPr>
        <w:t xml:space="preserve"> </w:t>
      </w:r>
      <w:r w:rsidR="00320534" w:rsidRPr="00927997">
        <w:rPr>
          <w:rFonts w:ascii="Arial" w:eastAsia="Calibri" w:hAnsi="Arial" w:cs="Arial"/>
          <w:sz w:val="20"/>
          <w:szCs w:val="20"/>
        </w:rPr>
        <w:lastRenderedPageBreak/>
        <w:t>conditions, highlighting APSIM’s robustness for guiding future hybrid rice nutrient management.</w:t>
      </w:r>
      <w:r w:rsidR="002926D4" w:rsidRPr="00927997">
        <w:rPr>
          <w:rFonts w:ascii="Arial" w:eastAsia="Calibri" w:hAnsi="Arial" w:cs="Arial"/>
          <w:sz w:val="20"/>
          <w:szCs w:val="20"/>
        </w:rPr>
        <w:t xml:space="preserve"> </w:t>
      </w:r>
      <w:r w:rsidR="00915B7C" w:rsidRPr="00927997">
        <w:rPr>
          <w:rFonts w:ascii="Arial" w:eastAsia="Calibri" w:hAnsi="Arial" w:cs="Arial"/>
          <w:sz w:val="20"/>
          <w:szCs w:val="20"/>
        </w:rPr>
        <w:t xml:space="preserve">A notable limitation of APSIM is its inability to simulate greenhouse gas (GHG) emissions from rice fields, along with its sensitivity to nitrogen inputs (Roja </w:t>
      </w:r>
      <w:r w:rsidR="002926D4" w:rsidRPr="00927997">
        <w:rPr>
          <w:rFonts w:ascii="Arial" w:eastAsia="Calibri" w:hAnsi="Arial" w:cs="Arial"/>
          <w:sz w:val="20"/>
          <w:szCs w:val="20"/>
        </w:rPr>
        <w:t>et al</w:t>
      </w:r>
      <w:r w:rsidR="00915B7C" w:rsidRPr="00927997">
        <w:rPr>
          <w:rFonts w:ascii="Arial" w:eastAsia="Calibri" w:hAnsi="Arial" w:cs="Arial"/>
          <w:sz w:val="20"/>
          <w:szCs w:val="20"/>
        </w:rPr>
        <w:t>., 2023).</w:t>
      </w:r>
    </w:p>
    <w:p w14:paraId="68DC5EF9" w14:textId="5FFA3C8D" w:rsidR="00531C2F" w:rsidRPr="00927997" w:rsidRDefault="00757184"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The ORYZA (v3) model is a process-oriented simulation tool designed</w:t>
      </w:r>
      <w:r w:rsidRPr="00927997">
        <w:rPr>
          <w:rFonts w:ascii="Arial" w:hAnsi="Arial" w:cs="Arial"/>
          <w:sz w:val="20"/>
          <w:szCs w:val="20"/>
        </w:rPr>
        <w:t xml:space="preserve"> by</w:t>
      </w:r>
      <w:r w:rsidR="00BD7615" w:rsidRPr="00927997">
        <w:rPr>
          <w:rFonts w:ascii="Arial" w:hAnsi="Arial" w:cs="Arial"/>
          <w:sz w:val="20"/>
          <w:szCs w:val="20"/>
        </w:rPr>
        <w:t xml:space="preserve"> </w:t>
      </w:r>
      <w:r w:rsidRPr="00927997">
        <w:rPr>
          <w:rFonts w:ascii="Arial" w:eastAsia="Calibri" w:hAnsi="Arial" w:cs="Arial"/>
          <w:sz w:val="20"/>
          <w:szCs w:val="20"/>
        </w:rPr>
        <w:t xml:space="preserve">The International Rice Research Institute (IRRI), the Philippines, Wageningen University, and the Oryza Research </w:t>
      </w:r>
      <w:proofErr w:type="gramStart"/>
      <w:r w:rsidRPr="00927997">
        <w:rPr>
          <w:rFonts w:ascii="Arial" w:eastAsia="Calibri" w:hAnsi="Arial" w:cs="Arial"/>
          <w:sz w:val="20"/>
          <w:szCs w:val="20"/>
        </w:rPr>
        <w:t>Center  to</w:t>
      </w:r>
      <w:proofErr w:type="gramEnd"/>
      <w:r w:rsidRPr="00927997">
        <w:rPr>
          <w:rFonts w:ascii="Arial" w:eastAsia="Calibri" w:hAnsi="Arial" w:cs="Arial"/>
          <w:sz w:val="20"/>
          <w:szCs w:val="20"/>
        </w:rPr>
        <w:t xml:space="preserve"> predict the growth, development, and yield of rice (</w:t>
      </w:r>
      <w:r w:rsidRPr="00927997">
        <w:rPr>
          <w:rFonts w:ascii="Arial" w:eastAsia="Calibri" w:hAnsi="Arial" w:cs="Arial"/>
          <w:i/>
          <w:iCs/>
          <w:sz w:val="20"/>
          <w:szCs w:val="20"/>
        </w:rPr>
        <w:t>Oryza sativa</w:t>
      </w:r>
      <w:r w:rsidRPr="00927997">
        <w:rPr>
          <w:rFonts w:ascii="Arial" w:eastAsia="Calibri" w:hAnsi="Arial" w:cs="Arial"/>
          <w:sz w:val="20"/>
          <w:szCs w:val="20"/>
        </w:rPr>
        <w:t xml:space="preserve"> L.) across different environmental conditions and agronomic practices. </w:t>
      </w:r>
      <w:r w:rsidR="00915B7C" w:rsidRPr="00927997">
        <w:rPr>
          <w:rFonts w:ascii="Arial" w:eastAsia="Calibri" w:hAnsi="Arial" w:cs="Arial"/>
          <w:sz w:val="20"/>
          <w:szCs w:val="20"/>
        </w:rPr>
        <w:t xml:space="preserve">The rice growth model ORYZA 2000 was adopted to simulate the yields and irrigation requirements (IR) in rice in the climate change </w:t>
      </w:r>
      <w:proofErr w:type="gramStart"/>
      <w:r w:rsidR="00915B7C" w:rsidRPr="00927997">
        <w:rPr>
          <w:rFonts w:ascii="Arial" w:eastAsia="Calibri" w:hAnsi="Arial" w:cs="Arial"/>
          <w:sz w:val="20"/>
          <w:szCs w:val="20"/>
        </w:rPr>
        <w:t>scenario(</w:t>
      </w:r>
      <w:proofErr w:type="gramEnd"/>
      <w:r w:rsidR="00915B7C" w:rsidRPr="00927997">
        <w:rPr>
          <w:rFonts w:ascii="Arial" w:eastAsia="Calibri" w:hAnsi="Arial" w:cs="Arial"/>
          <w:sz w:val="20"/>
          <w:szCs w:val="20"/>
        </w:rPr>
        <w:t xml:space="preserve">Lu </w:t>
      </w:r>
      <w:r w:rsidR="002926D4" w:rsidRPr="00927997">
        <w:rPr>
          <w:rFonts w:ascii="Arial" w:eastAsia="Calibri" w:hAnsi="Arial" w:cs="Arial"/>
          <w:sz w:val="20"/>
          <w:szCs w:val="20"/>
        </w:rPr>
        <w:t>et al</w:t>
      </w:r>
      <w:r w:rsidR="00915B7C" w:rsidRPr="00927997">
        <w:rPr>
          <w:rFonts w:ascii="Arial" w:eastAsia="Calibri" w:hAnsi="Arial" w:cs="Arial"/>
          <w:sz w:val="20"/>
          <w:szCs w:val="20"/>
        </w:rPr>
        <w:t>.,</w:t>
      </w:r>
      <w:r w:rsidR="002926D4" w:rsidRPr="00927997">
        <w:rPr>
          <w:rFonts w:ascii="Arial" w:eastAsia="Calibri" w:hAnsi="Arial" w:cs="Arial"/>
          <w:sz w:val="20"/>
          <w:szCs w:val="20"/>
        </w:rPr>
        <w:t xml:space="preserve"> </w:t>
      </w:r>
      <w:r w:rsidR="00915B7C" w:rsidRPr="00927997">
        <w:rPr>
          <w:rFonts w:ascii="Arial" w:eastAsia="Calibri" w:hAnsi="Arial" w:cs="Arial"/>
          <w:sz w:val="20"/>
          <w:szCs w:val="20"/>
        </w:rPr>
        <w:t xml:space="preserve">2020). </w:t>
      </w:r>
      <w:r w:rsidRPr="00927997">
        <w:rPr>
          <w:rFonts w:ascii="Arial" w:eastAsia="Calibri" w:hAnsi="Arial" w:cs="Arial"/>
          <w:sz w:val="20"/>
          <w:szCs w:val="20"/>
        </w:rPr>
        <w:t xml:space="preserve">The model has been used to validate the nitrogen and irrigation effect on early maturing rice </w:t>
      </w:r>
      <w:proofErr w:type="gramStart"/>
      <w:r w:rsidRPr="00927997">
        <w:rPr>
          <w:rFonts w:ascii="Arial" w:eastAsia="Calibri" w:hAnsi="Arial" w:cs="Arial"/>
          <w:sz w:val="20"/>
          <w:szCs w:val="20"/>
        </w:rPr>
        <w:t>varieties.(</w:t>
      </w:r>
      <w:proofErr w:type="gramEnd"/>
      <w:r w:rsidRPr="00927997">
        <w:rPr>
          <w:rFonts w:ascii="Arial" w:eastAsia="Calibri" w:hAnsi="Arial" w:cs="Arial"/>
          <w:sz w:val="20"/>
          <w:szCs w:val="20"/>
        </w:rPr>
        <w:t xml:space="preserve">Baharrudin </w:t>
      </w:r>
      <w:r w:rsidR="002926D4" w:rsidRPr="00927997">
        <w:rPr>
          <w:rFonts w:ascii="Arial" w:eastAsia="Calibri" w:hAnsi="Arial" w:cs="Arial"/>
          <w:sz w:val="20"/>
          <w:szCs w:val="20"/>
        </w:rPr>
        <w:t>et al</w:t>
      </w:r>
      <w:r w:rsidRPr="00927997">
        <w:rPr>
          <w:rFonts w:ascii="Arial" w:eastAsia="Calibri" w:hAnsi="Arial" w:cs="Arial"/>
          <w:sz w:val="20"/>
          <w:szCs w:val="20"/>
        </w:rPr>
        <w:t>.,2025).</w:t>
      </w:r>
      <w:r w:rsidR="003D41E8" w:rsidRPr="00927997">
        <w:rPr>
          <w:rFonts w:ascii="Arial" w:eastAsia="Calibri" w:hAnsi="Arial" w:cs="Arial"/>
          <w:sz w:val="20"/>
          <w:szCs w:val="20"/>
        </w:rPr>
        <w:t xml:space="preserve"> Assimilating multivariable observation into the ORYZA 2000 model could improve rice growth and nitrogen </w:t>
      </w:r>
      <w:proofErr w:type="gramStart"/>
      <w:r w:rsidR="003D41E8" w:rsidRPr="00927997">
        <w:rPr>
          <w:rFonts w:ascii="Arial" w:eastAsia="Calibri" w:hAnsi="Arial" w:cs="Arial"/>
          <w:sz w:val="20"/>
          <w:szCs w:val="20"/>
        </w:rPr>
        <w:t>dynamics(</w:t>
      </w:r>
      <w:proofErr w:type="gramEnd"/>
      <w:r w:rsidR="003D41E8" w:rsidRPr="00927997">
        <w:rPr>
          <w:rFonts w:ascii="Arial" w:eastAsia="Calibri" w:hAnsi="Arial" w:cs="Arial"/>
          <w:sz w:val="20"/>
          <w:szCs w:val="20"/>
        </w:rPr>
        <w:t xml:space="preserve">Li </w:t>
      </w:r>
      <w:r w:rsidR="002926D4" w:rsidRPr="00927997">
        <w:rPr>
          <w:rFonts w:ascii="Arial" w:eastAsia="Calibri" w:hAnsi="Arial" w:cs="Arial"/>
          <w:sz w:val="20"/>
          <w:szCs w:val="20"/>
        </w:rPr>
        <w:t>et al</w:t>
      </w:r>
      <w:r w:rsidR="003D41E8" w:rsidRPr="00927997">
        <w:rPr>
          <w:rFonts w:ascii="Arial" w:eastAsia="Calibri" w:hAnsi="Arial" w:cs="Arial"/>
          <w:sz w:val="20"/>
          <w:szCs w:val="20"/>
        </w:rPr>
        <w:t>.,2024)</w:t>
      </w:r>
      <w:r w:rsidR="00B2230D" w:rsidRPr="00927997">
        <w:rPr>
          <w:rFonts w:ascii="Arial" w:eastAsia="Calibri" w:hAnsi="Arial" w:cs="Arial"/>
          <w:sz w:val="20"/>
          <w:szCs w:val="20"/>
        </w:rPr>
        <w:t xml:space="preserve">. </w:t>
      </w:r>
    </w:p>
    <w:p w14:paraId="79E7BB00" w14:textId="61994986" w:rsidR="004831B7" w:rsidRPr="00927997" w:rsidRDefault="004831B7"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Field trials were carried out at 20 locations in Eastern India to evaluate the soil availability, crop demand, and internal efficiency of nitrogen (N), phosphorus (P), potassium (K), and zinc (Zn) in rice. The collected data were utilized to calibrate the QUEFTS (Quantitative Evaluation of the Fertility of Tropical Soils) model, enabling site-specific and balanced fertilizer recommendations.</w:t>
      </w:r>
      <w:r w:rsidRPr="00927997">
        <w:rPr>
          <w:rFonts w:ascii="Arial" w:hAnsi="Arial" w:cs="Arial"/>
          <w:color w:val="222222"/>
          <w:sz w:val="20"/>
          <w:szCs w:val="20"/>
          <w:shd w:val="clear" w:color="auto" w:fill="FFFFFF"/>
        </w:rPr>
        <w:t xml:space="preserve"> </w:t>
      </w:r>
      <w:r w:rsidRPr="00927997">
        <w:rPr>
          <w:rFonts w:ascii="Arial" w:eastAsia="Calibri" w:hAnsi="Arial" w:cs="Arial"/>
          <w:sz w:val="20"/>
          <w:szCs w:val="20"/>
        </w:rPr>
        <w:t>Grain yield of rice showed good correlation with N (</w:t>
      </w:r>
      <w:r w:rsidRPr="00927997">
        <w:rPr>
          <w:rFonts w:ascii="Arial" w:eastAsia="Calibri" w:hAnsi="Arial" w:cs="Arial"/>
          <w:i/>
          <w:iCs/>
          <w:sz w:val="20"/>
          <w:szCs w:val="20"/>
        </w:rPr>
        <w:t>R</w:t>
      </w:r>
      <w:r w:rsidRPr="00927997">
        <w:rPr>
          <w:rFonts w:ascii="Arial" w:eastAsia="Calibri" w:hAnsi="Arial" w:cs="Arial"/>
          <w:sz w:val="20"/>
          <w:szCs w:val="20"/>
        </w:rPr>
        <w:t> </w:t>
      </w:r>
      <w:r w:rsidRPr="00927997">
        <w:rPr>
          <w:rFonts w:ascii="Arial" w:eastAsia="Calibri" w:hAnsi="Arial" w:cs="Arial"/>
          <w:sz w:val="20"/>
          <w:szCs w:val="20"/>
          <w:vertAlign w:val="superscript"/>
        </w:rPr>
        <w:t>2</w:t>
      </w:r>
      <w:r w:rsidRPr="00927997">
        <w:rPr>
          <w:rFonts w:ascii="Arial" w:eastAsia="Calibri" w:hAnsi="Arial" w:cs="Arial"/>
          <w:sz w:val="20"/>
          <w:szCs w:val="20"/>
        </w:rPr>
        <w:t> = 0.95), P (</w:t>
      </w:r>
      <w:r w:rsidRPr="00927997">
        <w:rPr>
          <w:rFonts w:ascii="Arial" w:eastAsia="Calibri" w:hAnsi="Arial" w:cs="Arial"/>
          <w:i/>
          <w:iCs/>
          <w:sz w:val="20"/>
          <w:szCs w:val="20"/>
        </w:rPr>
        <w:t>R</w:t>
      </w:r>
      <w:r w:rsidRPr="00927997">
        <w:rPr>
          <w:rFonts w:ascii="Arial" w:eastAsia="Calibri" w:hAnsi="Arial" w:cs="Arial"/>
          <w:sz w:val="20"/>
          <w:szCs w:val="20"/>
        </w:rPr>
        <w:t> </w:t>
      </w:r>
      <w:r w:rsidRPr="00927997">
        <w:rPr>
          <w:rFonts w:ascii="Arial" w:eastAsia="Calibri" w:hAnsi="Arial" w:cs="Arial"/>
          <w:sz w:val="20"/>
          <w:szCs w:val="20"/>
          <w:vertAlign w:val="superscript"/>
        </w:rPr>
        <w:t>2</w:t>
      </w:r>
      <w:r w:rsidRPr="00927997">
        <w:rPr>
          <w:rFonts w:ascii="Arial" w:eastAsia="Calibri" w:hAnsi="Arial" w:cs="Arial"/>
          <w:sz w:val="20"/>
          <w:szCs w:val="20"/>
        </w:rPr>
        <w:t> = 0.71), K (</w:t>
      </w:r>
      <w:r w:rsidRPr="00927997">
        <w:rPr>
          <w:rFonts w:ascii="Arial" w:eastAsia="Calibri" w:hAnsi="Arial" w:cs="Arial"/>
          <w:i/>
          <w:iCs/>
          <w:sz w:val="20"/>
          <w:szCs w:val="20"/>
        </w:rPr>
        <w:t>R</w:t>
      </w:r>
      <w:r w:rsidRPr="00927997">
        <w:rPr>
          <w:rFonts w:ascii="Arial" w:eastAsia="Calibri" w:hAnsi="Arial" w:cs="Arial"/>
          <w:sz w:val="20"/>
          <w:szCs w:val="20"/>
        </w:rPr>
        <w:t> </w:t>
      </w:r>
      <w:r w:rsidRPr="00927997">
        <w:rPr>
          <w:rFonts w:ascii="Arial" w:eastAsia="Calibri" w:hAnsi="Arial" w:cs="Arial"/>
          <w:sz w:val="20"/>
          <w:szCs w:val="20"/>
          <w:vertAlign w:val="superscript"/>
        </w:rPr>
        <w:t>2</w:t>
      </w:r>
      <w:r w:rsidRPr="00927997">
        <w:rPr>
          <w:rFonts w:ascii="Arial" w:eastAsia="Calibri" w:hAnsi="Arial" w:cs="Arial"/>
          <w:sz w:val="20"/>
          <w:szCs w:val="20"/>
        </w:rPr>
        <w:t> = 0.98) and Zn uptake (</w:t>
      </w:r>
      <w:r w:rsidRPr="00927997">
        <w:rPr>
          <w:rFonts w:ascii="Arial" w:eastAsia="Calibri" w:hAnsi="Arial" w:cs="Arial"/>
          <w:i/>
          <w:iCs/>
          <w:sz w:val="20"/>
          <w:szCs w:val="20"/>
        </w:rPr>
        <w:t>R</w:t>
      </w:r>
      <w:r w:rsidRPr="00927997">
        <w:rPr>
          <w:rFonts w:ascii="Arial" w:eastAsia="Calibri" w:hAnsi="Arial" w:cs="Arial"/>
          <w:sz w:val="20"/>
          <w:szCs w:val="20"/>
        </w:rPr>
        <w:t> </w:t>
      </w:r>
      <w:r w:rsidRPr="00927997">
        <w:rPr>
          <w:rFonts w:ascii="Arial" w:eastAsia="Calibri" w:hAnsi="Arial" w:cs="Arial"/>
          <w:sz w:val="20"/>
          <w:szCs w:val="20"/>
          <w:vertAlign w:val="superscript"/>
        </w:rPr>
        <w:t>2</w:t>
      </w:r>
      <w:r w:rsidRPr="00927997">
        <w:rPr>
          <w:rFonts w:ascii="Arial" w:eastAsia="Calibri" w:hAnsi="Arial" w:cs="Arial"/>
          <w:sz w:val="20"/>
          <w:szCs w:val="20"/>
        </w:rPr>
        <w:t> = 0.57). The NPK ratio to produce 1 Mg grain yield of rice was derived to be 6.5:1.0:6.</w:t>
      </w:r>
      <w:proofErr w:type="gramStart"/>
      <w:r w:rsidRPr="00927997">
        <w:rPr>
          <w:rFonts w:ascii="Arial" w:eastAsia="Calibri" w:hAnsi="Arial" w:cs="Arial"/>
          <w:sz w:val="20"/>
          <w:szCs w:val="20"/>
        </w:rPr>
        <w:t>8.(</w:t>
      </w:r>
      <w:proofErr w:type="gramEnd"/>
      <w:r w:rsidRPr="00927997">
        <w:rPr>
          <w:rFonts w:ascii="Arial" w:eastAsia="Calibri" w:hAnsi="Arial" w:cs="Arial"/>
          <w:sz w:val="20"/>
          <w:szCs w:val="20"/>
        </w:rPr>
        <w:t xml:space="preserve">Das </w:t>
      </w:r>
      <w:r w:rsidR="002926D4" w:rsidRPr="00927997">
        <w:rPr>
          <w:rFonts w:ascii="Arial" w:eastAsia="Calibri" w:hAnsi="Arial" w:cs="Arial"/>
          <w:sz w:val="20"/>
          <w:szCs w:val="20"/>
        </w:rPr>
        <w:t>et al</w:t>
      </w:r>
      <w:r w:rsidRPr="00927997">
        <w:rPr>
          <w:rFonts w:ascii="Arial" w:eastAsia="Calibri" w:hAnsi="Arial" w:cs="Arial"/>
          <w:sz w:val="20"/>
          <w:szCs w:val="20"/>
        </w:rPr>
        <w:t>.,200</w:t>
      </w:r>
      <w:r w:rsidR="00C74E00" w:rsidRPr="00927997">
        <w:rPr>
          <w:rFonts w:ascii="Arial" w:eastAsia="Calibri" w:hAnsi="Arial" w:cs="Arial"/>
          <w:sz w:val="20"/>
          <w:szCs w:val="20"/>
        </w:rPr>
        <w:t>9</w:t>
      </w:r>
      <w:r w:rsidRPr="00927997">
        <w:rPr>
          <w:rFonts w:ascii="Arial" w:eastAsia="Calibri" w:hAnsi="Arial" w:cs="Arial"/>
          <w:sz w:val="20"/>
          <w:szCs w:val="20"/>
        </w:rPr>
        <w:t>)</w:t>
      </w:r>
    </w:p>
    <w:p w14:paraId="6EF841D2" w14:textId="1A04CFE1" w:rsidR="00932F00" w:rsidRPr="00927997" w:rsidRDefault="00932F00"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 xml:space="preserve">The most prominent individual nutrient response models that cover a range of crops are the EPIC models (Sharpley and Williams, 1990) and the DSSAT models (Hoogenboom </w:t>
      </w:r>
      <w:r w:rsidR="002926D4" w:rsidRPr="00927997">
        <w:rPr>
          <w:rFonts w:ascii="Arial" w:eastAsia="Calibri" w:hAnsi="Arial" w:cs="Arial"/>
          <w:i/>
          <w:iCs/>
          <w:sz w:val="20"/>
          <w:szCs w:val="20"/>
        </w:rPr>
        <w:t>et al</w:t>
      </w:r>
      <w:r w:rsidRPr="00927997">
        <w:rPr>
          <w:rFonts w:ascii="Arial" w:eastAsia="Calibri" w:hAnsi="Arial" w:cs="Arial"/>
          <w:sz w:val="20"/>
          <w:szCs w:val="20"/>
        </w:rPr>
        <w:t xml:space="preserve">., 2019; Jones </w:t>
      </w:r>
      <w:r w:rsidR="002926D4" w:rsidRPr="00927997">
        <w:rPr>
          <w:rFonts w:ascii="Arial" w:eastAsia="Calibri" w:hAnsi="Arial" w:cs="Arial"/>
          <w:sz w:val="20"/>
          <w:szCs w:val="20"/>
        </w:rPr>
        <w:t>et al</w:t>
      </w:r>
      <w:r w:rsidRPr="00927997">
        <w:rPr>
          <w:rFonts w:ascii="Arial" w:eastAsia="Calibri" w:hAnsi="Arial" w:cs="Arial"/>
          <w:sz w:val="20"/>
          <w:szCs w:val="20"/>
        </w:rPr>
        <w:t xml:space="preserve">., 2003).  EPIC model uses a single group of algorithms for simulating more than 20 crops, with each crop having its own unique parameter values. Versions of the model have been used widely to simulate soil-N dynamics on a large scale by many researchers (Huffman </w:t>
      </w:r>
      <w:r w:rsidR="002926D4" w:rsidRPr="00927997">
        <w:rPr>
          <w:rFonts w:ascii="Arial" w:eastAsia="Calibri" w:hAnsi="Arial" w:cs="Arial"/>
          <w:sz w:val="20"/>
          <w:szCs w:val="20"/>
        </w:rPr>
        <w:t>et al</w:t>
      </w:r>
      <w:r w:rsidRPr="00927997">
        <w:rPr>
          <w:rFonts w:ascii="Arial" w:eastAsia="Calibri" w:hAnsi="Arial" w:cs="Arial"/>
          <w:sz w:val="20"/>
          <w:szCs w:val="20"/>
        </w:rPr>
        <w:t>., 2001). The DSSAT group of models, on the other hand</w:t>
      </w:r>
      <w:r w:rsidR="00915B7C" w:rsidRPr="00927997">
        <w:rPr>
          <w:rFonts w:ascii="Arial" w:eastAsia="Calibri" w:hAnsi="Arial" w:cs="Arial"/>
          <w:sz w:val="20"/>
          <w:szCs w:val="20"/>
        </w:rPr>
        <w:t>,</w:t>
      </w:r>
      <w:r w:rsidRPr="00927997">
        <w:rPr>
          <w:rFonts w:ascii="Arial" w:eastAsia="Calibri" w:hAnsi="Arial" w:cs="Arial"/>
          <w:sz w:val="20"/>
          <w:szCs w:val="20"/>
        </w:rPr>
        <w:t xml:space="preserve"> focused more on the physiological development of crops, dealing specifically with potential yields and their dependence on the environment.</w:t>
      </w:r>
      <w:r w:rsidR="00B433DB" w:rsidRPr="00927997">
        <w:rPr>
          <w:rFonts w:ascii="Arial" w:hAnsi="Arial" w:cs="Arial"/>
          <w:sz w:val="20"/>
          <w:szCs w:val="20"/>
        </w:rPr>
        <w:t xml:space="preserve"> </w:t>
      </w:r>
      <w:r w:rsidR="00B433DB" w:rsidRPr="00927997">
        <w:rPr>
          <w:rFonts w:ascii="Arial" w:eastAsia="Calibri" w:hAnsi="Arial" w:cs="Arial"/>
          <w:sz w:val="20"/>
          <w:szCs w:val="20"/>
        </w:rPr>
        <w:t xml:space="preserve">These models are particularly useful in regions where weather, water, and nitrogen availability are key factors affecting crop </w:t>
      </w:r>
      <w:proofErr w:type="gramStart"/>
      <w:r w:rsidR="00B433DB" w:rsidRPr="00927997">
        <w:rPr>
          <w:rFonts w:ascii="Arial" w:eastAsia="Calibri" w:hAnsi="Arial" w:cs="Arial"/>
          <w:sz w:val="20"/>
          <w:szCs w:val="20"/>
        </w:rPr>
        <w:t>production.(</w:t>
      </w:r>
      <w:proofErr w:type="gramEnd"/>
      <w:r w:rsidR="00B433DB" w:rsidRPr="00927997">
        <w:rPr>
          <w:rFonts w:ascii="Arial" w:eastAsia="Calibri" w:hAnsi="Arial" w:cs="Arial"/>
          <w:sz w:val="20"/>
          <w:szCs w:val="20"/>
        </w:rPr>
        <w:t xml:space="preserve">Phouc </w:t>
      </w:r>
      <w:r w:rsidR="002926D4" w:rsidRPr="00927997">
        <w:rPr>
          <w:rFonts w:ascii="Arial" w:eastAsia="Calibri" w:hAnsi="Arial" w:cs="Arial"/>
          <w:sz w:val="20"/>
          <w:szCs w:val="20"/>
        </w:rPr>
        <w:t>et al</w:t>
      </w:r>
      <w:r w:rsidR="00B433DB" w:rsidRPr="00927997">
        <w:rPr>
          <w:rFonts w:ascii="Arial" w:eastAsia="Calibri" w:hAnsi="Arial" w:cs="Arial"/>
          <w:sz w:val="20"/>
          <w:szCs w:val="20"/>
        </w:rPr>
        <w:t>.,2023)</w:t>
      </w:r>
    </w:p>
    <w:p w14:paraId="03BFAB1F" w14:textId="25816C6E" w:rsidR="00F07D10" w:rsidRPr="00927997" w:rsidRDefault="00C74E00"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 xml:space="preserve">Di </w:t>
      </w:r>
      <w:r w:rsidR="00F07D10" w:rsidRPr="00927997">
        <w:rPr>
          <w:rFonts w:ascii="Arial" w:eastAsia="Calibri" w:hAnsi="Arial" w:cs="Arial"/>
          <w:sz w:val="20"/>
          <w:szCs w:val="20"/>
        </w:rPr>
        <w:t xml:space="preserve">Bene </w:t>
      </w:r>
      <w:r w:rsidR="002926D4" w:rsidRPr="00927997">
        <w:rPr>
          <w:rFonts w:ascii="Arial" w:eastAsia="Calibri" w:hAnsi="Arial" w:cs="Arial"/>
          <w:sz w:val="20"/>
          <w:szCs w:val="20"/>
        </w:rPr>
        <w:t>et al</w:t>
      </w:r>
      <w:r w:rsidR="00F07D10" w:rsidRPr="00927997">
        <w:rPr>
          <w:rFonts w:ascii="Arial" w:eastAsia="Calibri" w:hAnsi="Arial" w:cs="Arial"/>
          <w:sz w:val="20"/>
          <w:szCs w:val="20"/>
        </w:rPr>
        <w:t>. (2022) evaluated the impact of agroecological practices using the EPIC model, reporting high model performance (r = 0.96–0.97 RRMSE = 2–18%). The study found that climate change increased microbial respiration and nitrate leaching, while soil organic carbon stocks and nitrous oxide emissions were largely shaped by management practices. Notably, cover crop management emerged as an effective strategy to mitigate climate change impacts in agricultural systems.</w:t>
      </w:r>
    </w:p>
    <w:p w14:paraId="43491F59" w14:textId="77777777" w:rsidR="00932F00" w:rsidRPr="00927997" w:rsidRDefault="00932F00" w:rsidP="00DD581B">
      <w:pPr>
        <w:spacing w:after="0" w:line="360" w:lineRule="auto"/>
        <w:jc w:val="both"/>
        <w:rPr>
          <w:rFonts w:ascii="Arial" w:eastAsia="Calibri" w:hAnsi="Arial" w:cs="Arial"/>
          <w:sz w:val="20"/>
          <w:szCs w:val="20"/>
        </w:rPr>
      </w:pPr>
    </w:p>
    <w:p w14:paraId="64E8BEC0" w14:textId="50BC5268" w:rsidR="00932F00" w:rsidRPr="00927997" w:rsidRDefault="00932F00"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 xml:space="preserve">The DSSAT CROPGRO Cotton model </w:t>
      </w:r>
      <w:r w:rsidR="00D72ED4" w:rsidRPr="00927997">
        <w:rPr>
          <w:rFonts w:ascii="Arial" w:eastAsia="Calibri" w:hAnsi="Arial" w:cs="Arial"/>
          <w:sz w:val="20"/>
          <w:szCs w:val="20"/>
        </w:rPr>
        <w:t>could effectively</w:t>
      </w:r>
      <w:r w:rsidRPr="00927997">
        <w:rPr>
          <w:rFonts w:ascii="Arial" w:eastAsia="Calibri" w:hAnsi="Arial" w:cs="Arial"/>
          <w:sz w:val="20"/>
          <w:szCs w:val="20"/>
        </w:rPr>
        <w:t xml:space="preserve"> the optimal watering time and irrigation amount to induce drought tolerance in cotton seedlings during drought </w:t>
      </w:r>
      <w:proofErr w:type="gramStart"/>
      <w:r w:rsidRPr="00927997">
        <w:rPr>
          <w:rFonts w:ascii="Arial" w:eastAsia="Calibri" w:hAnsi="Arial" w:cs="Arial"/>
          <w:sz w:val="20"/>
          <w:szCs w:val="20"/>
        </w:rPr>
        <w:t>training.</w:t>
      </w:r>
      <w:r w:rsidR="00C74E00" w:rsidRPr="00927997">
        <w:rPr>
          <w:rFonts w:ascii="Arial" w:eastAsia="Calibri" w:hAnsi="Arial" w:cs="Arial"/>
          <w:sz w:val="20"/>
          <w:szCs w:val="20"/>
        </w:rPr>
        <w:t>.</w:t>
      </w:r>
      <w:proofErr w:type="gramEnd"/>
      <w:r w:rsidRPr="00927997">
        <w:rPr>
          <w:rFonts w:ascii="Arial" w:eastAsia="Calibri" w:hAnsi="Arial" w:cs="Arial"/>
          <w:sz w:val="20"/>
          <w:szCs w:val="20"/>
        </w:rPr>
        <w:t>The results revealed that first irrigation in the range 10 to 15mm during the period 25 June to 6</w:t>
      </w:r>
      <w:r w:rsidRPr="00927997">
        <w:rPr>
          <w:rFonts w:ascii="Arial" w:eastAsia="Calibri" w:hAnsi="Arial" w:cs="Arial"/>
          <w:sz w:val="20"/>
          <w:szCs w:val="20"/>
          <w:vertAlign w:val="superscript"/>
        </w:rPr>
        <w:t>th</w:t>
      </w:r>
      <w:r w:rsidRPr="00927997">
        <w:rPr>
          <w:rFonts w:ascii="Arial" w:eastAsia="Calibri" w:hAnsi="Arial" w:cs="Arial"/>
          <w:sz w:val="20"/>
          <w:szCs w:val="20"/>
        </w:rPr>
        <w:t xml:space="preserve"> July could save  approximately 57.14% in irrigation water (Wang </w:t>
      </w:r>
      <w:r w:rsidR="002926D4" w:rsidRPr="00927997">
        <w:rPr>
          <w:rFonts w:ascii="Arial" w:eastAsia="Calibri" w:hAnsi="Arial" w:cs="Arial"/>
          <w:sz w:val="20"/>
          <w:szCs w:val="20"/>
        </w:rPr>
        <w:t>et al</w:t>
      </w:r>
      <w:r w:rsidRPr="00927997">
        <w:rPr>
          <w:rFonts w:ascii="Arial" w:eastAsia="Calibri" w:hAnsi="Arial" w:cs="Arial"/>
          <w:sz w:val="20"/>
          <w:szCs w:val="20"/>
        </w:rPr>
        <w:t>.,202</w:t>
      </w:r>
      <w:r w:rsidR="00C74E00" w:rsidRPr="00927997">
        <w:rPr>
          <w:rFonts w:ascii="Arial" w:eastAsia="Calibri" w:hAnsi="Arial" w:cs="Arial"/>
          <w:sz w:val="20"/>
          <w:szCs w:val="20"/>
        </w:rPr>
        <w:t>4</w:t>
      </w:r>
      <w:r w:rsidRPr="00927997">
        <w:rPr>
          <w:rFonts w:ascii="Arial" w:eastAsia="Calibri" w:hAnsi="Arial" w:cs="Arial"/>
          <w:sz w:val="20"/>
          <w:szCs w:val="20"/>
        </w:rPr>
        <w:t>). Crop growth simulation study in groundnut using the DSSAT CROPGRO model indicated that planting the crop at Nov1 at an IW/CPE ratio of 1 was ideal compared to other treatment. (Vinu,</w:t>
      </w:r>
      <w:r w:rsidR="002E414C" w:rsidRPr="00927997">
        <w:rPr>
          <w:rFonts w:ascii="Arial" w:eastAsia="Calibri" w:hAnsi="Arial" w:cs="Arial"/>
          <w:sz w:val="20"/>
          <w:szCs w:val="20"/>
        </w:rPr>
        <w:t xml:space="preserve"> </w:t>
      </w:r>
      <w:r w:rsidRPr="00927997">
        <w:rPr>
          <w:rFonts w:ascii="Arial" w:eastAsia="Calibri" w:hAnsi="Arial" w:cs="Arial"/>
          <w:sz w:val="20"/>
          <w:szCs w:val="20"/>
        </w:rPr>
        <w:t xml:space="preserve">2020). </w:t>
      </w:r>
    </w:p>
    <w:p w14:paraId="623F2BA3" w14:textId="722232C8" w:rsidR="00DA40AD" w:rsidRPr="00927997" w:rsidRDefault="00DA40AD"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 xml:space="preserve">FAO Aquacrop is a crop model developed by FAO land and water divisions to address food security and to assess the effect of environment and management on crop production. The model is </w:t>
      </w:r>
      <w:r w:rsidRPr="00927997">
        <w:rPr>
          <w:rFonts w:ascii="Arial" w:eastAsia="Calibri" w:hAnsi="Arial" w:cs="Arial"/>
          <w:sz w:val="20"/>
          <w:szCs w:val="20"/>
        </w:rPr>
        <w:lastRenderedPageBreak/>
        <w:t xml:space="preserve">well suited to regions where water is a key limiting factor in crop production </w:t>
      </w:r>
      <w:r w:rsidRPr="00927997">
        <w:rPr>
          <w:rFonts w:ascii="Arial" w:eastAsia="Calibri" w:hAnsi="Arial" w:cs="Arial"/>
          <w:sz w:val="20"/>
          <w:szCs w:val="20"/>
          <w:lang w:val="en-US"/>
        </w:rPr>
        <w:t xml:space="preserve">(Steduto </w:t>
      </w:r>
      <w:r w:rsidR="002926D4" w:rsidRPr="00927997">
        <w:rPr>
          <w:rFonts w:ascii="Arial" w:eastAsia="Calibri" w:hAnsi="Arial" w:cs="Arial"/>
          <w:sz w:val="20"/>
          <w:szCs w:val="20"/>
          <w:lang w:val="en-US"/>
        </w:rPr>
        <w:t>et al</w:t>
      </w:r>
      <w:r w:rsidRPr="00927997">
        <w:rPr>
          <w:rFonts w:ascii="Arial" w:eastAsia="Calibri" w:hAnsi="Arial" w:cs="Arial"/>
          <w:sz w:val="20"/>
          <w:szCs w:val="20"/>
          <w:lang w:val="en-US"/>
        </w:rPr>
        <w:t>., 2008).</w:t>
      </w:r>
      <w:r w:rsidR="00343470" w:rsidRPr="00927997">
        <w:rPr>
          <w:rFonts w:ascii="Arial" w:eastAsia="Calibri" w:hAnsi="Arial" w:cs="Arial"/>
          <w:sz w:val="20"/>
          <w:szCs w:val="20"/>
          <w:lang w:val="en-US"/>
        </w:rPr>
        <w:t xml:space="preserve"> </w:t>
      </w:r>
      <w:r w:rsidR="00343470" w:rsidRPr="00927997">
        <w:rPr>
          <w:rFonts w:ascii="Arial" w:eastAsia="Calibri" w:hAnsi="Arial" w:cs="Arial"/>
          <w:sz w:val="20"/>
          <w:szCs w:val="20"/>
        </w:rPr>
        <w:t> AquaCrop is exclusively based on the water-driven growth module, in which transpiration</w:t>
      </w:r>
      <w:r w:rsidR="0002502E" w:rsidRPr="00927997">
        <w:rPr>
          <w:rFonts w:ascii="Arial" w:eastAsia="Calibri" w:hAnsi="Arial" w:cs="Arial"/>
          <w:sz w:val="20"/>
          <w:szCs w:val="20"/>
        </w:rPr>
        <w:t xml:space="preserve"> rate</w:t>
      </w:r>
      <w:r w:rsidR="00343470" w:rsidRPr="00927997">
        <w:rPr>
          <w:rFonts w:ascii="Arial" w:eastAsia="Calibri" w:hAnsi="Arial" w:cs="Arial"/>
          <w:sz w:val="20"/>
          <w:szCs w:val="20"/>
        </w:rPr>
        <w:t xml:space="preserve"> is converted into biomass through a water productivity (WP) </w:t>
      </w:r>
      <w:proofErr w:type="gramStart"/>
      <w:r w:rsidR="00343470" w:rsidRPr="00927997">
        <w:rPr>
          <w:rFonts w:ascii="Arial" w:eastAsia="Calibri" w:hAnsi="Arial" w:cs="Arial"/>
          <w:sz w:val="20"/>
          <w:szCs w:val="20"/>
        </w:rPr>
        <w:t>parameter(</w:t>
      </w:r>
      <w:proofErr w:type="gramEnd"/>
      <w:r w:rsidR="00343470" w:rsidRPr="00927997">
        <w:rPr>
          <w:rFonts w:ascii="Arial" w:eastAsia="Calibri" w:hAnsi="Arial" w:cs="Arial"/>
          <w:sz w:val="20"/>
          <w:szCs w:val="20"/>
        </w:rPr>
        <w:t xml:space="preserve">Raes </w:t>
      </w:r>
      <w:r w:rsidR="002926D4" w:rsidRPr="00927997">
        <w:rPr>
          <w:rFonts w:ascii="Arial" w:eastAsia="Calibri" w:hAnsi="Arial" w:cs="Arial"/>
          <w:sz w:val="20"/>
          <w:szCs w:val="20"/>
        </w:rPr>
        <w:t>et al</w:t>
      </w:r>
      <w:r w:rsidR="00343470" w:rsidRPr="00927997">
        <w:rPr>
          <w:rFonts w:ascii="Arial" w:eastAsia="Calibri" w:hAnsi="Arial" w:cs="Arial"/>
          <w:sz w:val="20"/>
          <w:szCs w:val="20"/>
        </w:rPr>
        <w:t>.,2009).When compared to other crop growth simulation models, crop canopy cover is used as crop growth parameter in this model compared to leaf area index.</w:t>
      </w:r>
    </w:p>
    <w:p w14:paraId="50B19B50" w14:textId="7F8D2DAB" w:rsidR="00343470" w:rsidRPr="00927997" w:rsidRDefault="00897FC5"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Mithra (2019) used FAO-AquaCrop to simulate yield, water requirement, and water productivity of cassava and sweet potato across major Indian tuber-growing regions, showing high water-use efficiency (3–8 kg m</w:t>
      </w:r>
      <w:r w:rsidRPr="00927997">
        <w:rPr>
          <w:rFonts w:ascii="Cambria Math" w:eastAsia="Calibri" w:hAnsi="Cambria Math" w:cs="Cambria Math"/>
          <w:sz w:val="20"/>
          <w:szCs w:val="20"/>
        </w:rPr>
        <w:t>⁻</w:t>
      </w:r>
      <w:r w:rsidRPr="00927997">
        <w:rPr>
          <w:rFonts w:ascii="Arial" w:eastAsia="Calibri" w:hAnsi="Arial" w:cs="Arial"/>
          <w:sz w:val="20"/>
          <w:szCs w:val="20"/>
        </w:rPr>
        <w:t>³), reliable yield estimation across diverse agro-climatic zones, location-specific irrigation requirements, and potential of these tuber crops as water-efficient alternatives to staples like rice, wheat, and maize.</w:t>
      </w:r>
    </w:p>
    <w:p w14:paraId="178E7F89" w14:textId="140E626F" w:rsidR="003F7746" w:rsidRPr="00927997" w:rsidRDefault="003F7746" w:rsidP="00DD581B">
      <w:pPr>
        <w:spacing w:after="0" w:line="360" w:lineRule="auto"/>
        <w:jc w:val="both"/>
        <w:rPr>
          <w:rFonts w:ascii="Arial" w:eastAsia="Calibri" w:hAnsi="Arial" w:cs="Arial"/>
          <w:b/>
          <w:bCs/>
          <w:i/>
          <w:iCs/>
          <w:sz w:val="20"/>
          <w:szCs w:val="20"/>
        </w:rPr>
      </w:pPr>
      <w:r w:rsidRPr="00927997">
        <w:rPr>
          <w:rFonts w:ascii="Arial" w:eastAsia="Calibri" w:hAnsi="Arial" w:cs="Arial"/>
          <w:b/>
          <w:bCs/>
          <w:i/>
          <w:iCs/>
          <w:sz w:val="20"/>
          <w:szCs w:val="20"/>
        </w:rPr>
        <w:t>3.</w:t>
      </w:r>
      <w:r w:rsidR="000E09D1" w:rsidRPr="00927997">
        <w:rPr>
          <w:rFonts w:ascii="Arial" w:eastAsia="Calibri" w:hAnsi="Arial" w:cs="Arial"/>
          <w:b/>
          <w:bCs/>
          <w:i/>
          <w:iCs/>
          <w:sz w:val="20"/>
          <w:szCs w:val="20"/>
        </w:rPr>
        <w:t>3</w:t>
      </w:r>
      <w:r w:rsidRPr="00927997">
        <w:rPr>
          <w:rFonts w:ascii="Arial" w:eastAsia="Calibri" w:hAnsi="Arial" w:cs="Arial"/>
          <w:b/>
          <w:bCs/>
          <w:i/>
          <w:iCs/>
          <w:sz w:val="20"/>
          <w:szCs w:val="20"/>
        </w:rPr>
        <w:t>.3 Weed control</w:t>
      </w:r>
    </w:p>
    <w:p w14:paraId="50BF6B6F" w14:textId="02C21617" w:rsidR="003F7746" w:rsidRPr="00927997" w:rsidRDefault="003F7746" w:rsidP="00DD581B">
      <w:pPr>
        <w:spacing w:after="0" w:line="360" w:lineRule="auto"/>
        <w:ind w:firstLine="720"/>
        <w:jc w:val="both"/>
        <w:rPr>
          <w:rFonts w:ascii="Arial" w:eastAsia="Calibri" w:hAnsi="Arial" w:cs="Arial"/>
          <w:sz w:val="20"/>
          <w:szCs w:val="20"/>
        </w:rPr>
      </w:pPr>
      <w:r w:rsidRPr="00927997">
        <w:rPr>
          <w:rFonts w:ascii="Arial" w:eastAsia="Calibri" w:hAnsi="Arial" w:cs="Arial"/>
          <w:color w:val="333333"/>
          <w:sz w:val="20"/>
          <w:szCs w:val="20"/>
          <w:shd w:val="clear" w:color="auto" w:fill="FFFFFF"/>
        </w:rPr>
        <w:t xml:space="preserve">Weeds are notorious yield reducers that are, in many cases, economically more harmful than insects, fungi or other crop pests. The total actual economic loss due to weed infestation alone was found to be higher in 10 major crops of India </w:t>
      </w:r>
      <w:r w:rsidRPr="00927997">
        <w:rPr>
          <w:rFonts w:ascii="Arial" w:eastAsia="Calibri" w:hAnsi="Arial" w:cs="Arial"/>
          <w:i/>
          <w:iCs/>
          <w:color w:val="333333"/>
          <w:sz w:val="20"/>
          <w:szCs w:val="20"/>
          <w:shd w:val="clear" w:color="auto" w:fill="FFFFFF"/>
        </w:rPr>
        <w:t>viz</w:t>
      </w:r>
      <w:r w:rsidRPr="00927997">
        <w:rPr>
          <w:rFonts w:ascii="Arial" w:eastAsia="Calibri" w:hAnsi="Arial" w:cs="Arial"/>
          <w:color w:val="333333"/>
          <w:sz w:val="20"/>
          <w:szCs w:val="20"/>
          <w:shd w:val="clear" w:color="auto" w:fill="FFFFFF"/>
        </w:rPr>
        <w:t xml:space="preserve">., groundnut (35.8 per cent), soybean (31.4 per cent), green gram (30.8 per cent), pearl millet (27.6 per cent), maize (25.3 per cent), sorghum (25.1 per cent), sesame (23.7 per cent), mustard (21.4 per cent), direct-seeded rice (21.4 per cent), wheat (18.6 per cent) and transplanted rice (13.8 per cent) as reported by Gharde </w:t>
      </w:r>
      <w:r w:rsidR="002926D4" w:rsidRPr="00927997">
        <w:rPr>
          <w:rFonts w:ascii="Arial" w:eastAsia="Calibri" w:hAnsi="Arial" w:cs="Arial"/>
          <w:color w:val="333333"/>
          <w:sz w:val="20"/>
          <w:szCs w:val="20"/>
          <w:shd w:val="clear" w:color="auto" w:fill="FFFFFF"/>
        </w:rPr>
        <w:t>et al</w:t>
      </w:r>
      <w:r w:rsidRPr="00927997">
        <w:rPr>
          <w:rFonts w:ascii="Arial" w:eastAsia="Calibri" w:hAnsi="Arial" w:cs="Arial"/>
          <w:color w:val="333333"/>
          <w:sz w:val="20"/>
          <w:szCs w:val="20"/>
          <w:shd w:val="clear" w:color="auto" w:fill="FFFFFF"/>
        </w:rPr>
        <w:t>. (2018).</w:t>
      </w:r>
      <w:r w:rsidRPr="00927997">
        <w:rPr>
          <w:rFonts w:ascii="Arial" w:eastAsia="Calibri" w:hAnsi="Arial" w:cs="Arial"/>
          <w:sz w:val="20"/>
          <w:szCs w:val="20"/>
        </w:rPr>
        <w:t xml:space="preserve"> </w:t>
      </w:r>
    </w:p>
    <w:p w14:paraId="3BE97E1B" w14:textId="6A7141FC" w:rsidR="003F7746" w:rsidRPr="00927997" w:rsidRDefault="003F7746"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 xml:space="preserve">Weed management is essential for sustaining crop productivity and can be achieved through manual, mechanical, or chemical methods (Renton and Chauhan, 2017). Mechanical control, such as intensive tillage, can lead to soil fertility loss, nutrient imbalances, declining soil physical traits, reduced groundwater recharge, shifts in weed flora, and contribute to climate change </w:t>
      </w:r>
      <w:proofErr w:type="gramStart"/>
      <w:r w:rsidRPr="00927997">
        <w:rPr>
          <w:rFonts w:ascii="Arial" w:eastAsia="Calibri" w:hAnsi="Arial" w:cs="Arial"/>
          <w:sz w:val="20"/>
          <w:szCs w:val="20"/>
        </w:rPr>
        <w:t>challenges</w:t>
      </w:r>
      <w:r w:rsidR="000B03F8" w:rsidRPr="00927997">
        <w:rPr>
          <w:rFonts w:ascii="Arial" w:eastAsia="Calibri" w:hAnsi="Arial" w:cs="Arial"/>
          <w:sz w:val="20"/>
          <w:szCs w:val="20"/>
        </w:rPr>
        <w:t xml:space="preserve"> </w:t>
      </w:r>
      <w:r w:rsidRPr="00927997">
        <w:rPr>
          <w:rFonts w:ascii="Arial" w:eastAsia="Calibri" w:hAnsi="Arial" w:cs="Arial"/>
          <w:sz w:val="20"/>
          <w:szCs w:val="20"/>
        </w:rPr>
        <w:t>.</w:t>
      </w:r>
      <w:proofErr w:type="gramEnd"/>
      <w:r w:rsidRPr="00927997">
        <w:rPr>
          <w:rFonts w:ascii="Arial" w:eastAsia="Calibri" w:hAnsi="Arial" w:cs="Arial"/>
          <w:sz w:val="20"/>
          <w:szCs w:val="20"/>
        </w:rPr>
        <w:t xml:space="preserve"> Chemical control through herbicides improves labor efficiency and reduces crop losses (Chauhan and Gill, 2014), but indiscriminate use threatens biodiversity, pollutes water bodies, and fosters herbicide-resistant weed populations, which are associated with increased greenhouse gas emissions (Riemens </w:t>
      </w:r>
      <w:r w:rsidR="002926D4" w:rsidRPr="00927997">
        <w:rPr>
          <w:rFonts w:ascii="Arial" w:eastAsia="Calibri" w:hAnsi="Arial" w:cs="Arial"/>
          <w:sz w:val="20"/>
          <w:szCs w:val="20"/>
        </w:rPr>
        <w:t>et al</w:t>
      </w:r>
      <w:r w:rsidRPr="00927997">
        <w:rPr>
          <w:rFonts w:ascii="Arial" w:eastAsia="Calibri" w:hAnsi="Arial" w:cs="Arial"/>
          <w:sz w:val="20"/>
          <w:szCs w:val="20"/>
        </w:rPr>
        <w:t xml:space="preserve">., 2008; </w:t>
      </w:r>
      <w:proofErr w:type="spellStart"/>
      <w:r w:rsidRPr="00927997">
        <w:rPr>
          <w:rFonts w:ascii="Arial" w:eastAsia="Calibri" w:hAnsi="Arial" w:cs="Arial"/>
          <w:sz w:val="20"/>
          <w:szCs w:val="20"/>
        </w:rPr>
        <w:t>Hassanpour-Bourkheili</w:t>
      </w:r>
      <w:proofErr w:type="spellEnd"/>
      <w:r w:rsidRPr="00927997">
        <w:rPr>
          <w:rFonts w:ascii="Arial" w:eastAsia="Calibri" w:hAnsi="Arial" w:cs="Arial"/>
          <w:sz w:val="20"/>
          <w:szCs w:val="20"/>
        </w:rPr>
        <w:t>, 2024).</w:t>
      </w:r>
    </w:p>
    <w:p w14:paraId="07979699" w14:textId="0BB683B4" w:rsidR="003F7746" w:rsidRPr="00927997" w:rsidRDefault="003F7746"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Climate change further aggravates weed management by altering weed growth, spread, and competition with crops. Elevated temperatures, increased CO</w:t>
      </w:r>
      <w:r w:rsidRPr="00927997">
        <w:rPr>
          <w:rFonts w:ascii="Cambria Math" w:eastAsia="Calibri" w:hAnsi="Cambria Math" w:cs="Cambria Math"/>
          <w:sz w:val="20"/>
          <w:szCs w:val="20"/>
        </w:rPr>
        <w:t>₂</w:t>
      </w:r>
      <w:r w:rsidRPr="00927997">
        <w:rPr>
          <w:rFonts w:ascii="Arial" w:eastAsia="Calibri" w:hAnsi="Arial" w:cs="Arial"/>
          <w:sz w:val="20"/>
          <w:szCs w:val="20"/>
        </w:rPr>
        <w:t xml:space="preserve"> concentrations, erratic monsoon patterns, drought, and dry spells can modify weed life cycles, population dynamics, and crop-weed interactions (Ramesh </w:t>
      </w:r>
      <w:r w:rsidR="002926D4" w:rsidRPr="00927997">
        <w:rPr>
          <w:rFonts w:ascii="Arial" w:eastAsia="Calibri" w:hAnsi="Arial" w:cs="Arial"/>
          <w:sz w:val="20"/>
          <w:szCs w:val="20"/>
        </w:rPr>
        <w:t>et al</w:t>
      </w:r>
      <w:r w:rsidRPr="00927997">
        <w:rPr>
          <w:rFonts w:ascii="Arial" w:eastAsia="Calibri" w:hAnsi="Arial" w:cs="Arial"/>
          <w:sz w:val="20"/>
          <w:szCs w:val="20"/>
        </w:rPr>
        <w:t xml:space="preserve">., 2017; Peters </w:t>
      </w:r>
      <w:r w:rsidR="002926D4" w:rsidRPr="00927997">
        <w:rPr>
          <w:rFonts w:ascii="Arial" w:eastAsia="Calibri" w:hAnsi="Arial" w:cs="Arial"/>
          <w:sz w:val="20"/>
          <w:szCs w:val="20"/>
        </w:rPr>
        <w:t>et al</w:t>
      </w:r>
      <w:r w:rsidRPr="00927997">
        <w:rPr>
          <w:rFonts w:ascii="Arial" w:eastAsia="Calibri" w:hAnsi="Arial" w:cs="Arial"/>
          <w:sz w:val="20"/>
          <w:szCs w:val="20"/>
        </w:rPr>
        <w:t>., 2014; Ziska and McClung, 2008). Such shifts necessitate the development of adaptive and sustainable weed management strategies</w:t>
      </w:r>
    </w:p>
    <w:p w14:paraId="5CA994F1" w14:textId="08A7FE65" w:rsidR="003C0142" w:rsidRPr="00927997" w:rsidRDefault="003C0142"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 xml:space="preserve">Weed population models are a useful tool </w:t>
      </w:r>
      <w:r w:rsidR="00782B29" w:rsidRPr="00927997">
        <w:rPr>
          <w:rFonts w:ascii="Arial" w:eastAsia="Calibri" w:hAnsi="Arial" w:cs="Arial"/>
          <w:sz w:val="20"/>
          <w:szCs w:val="20"/>
        </w:rPr>
        <w:t>that helps to predict</w:t>
      </w:r>
      <w:r w:rsidRPr="00927997">
        <w:rPr>
          <w:rFonts w:ascii="Arial" w:eastAsia="Calibri" w:hAnsi="Arial" w:cs="Arial"/>
          <w:sz w:val="20"/>
          <w:szCs w:val="20"/>
        </w:rPr>
        <w:t xml:space="preserve"> how weed populations will change over time. By simulating the weed's entire life cycle, these models can forecast long-term population trends, which eliminates the need for lengthy and often impractical field </w:t>
      </w:r>
      <w:proofErr w:type="gramStart"/>
      <w:r w:rsidRPr="00927997">
        <w:rPr>
          <w:rFonts w:ascii="Arial" w:eastAsia="Calibri" w:hAnsi="Arial" w:cs="Arial"/>
          <w:sz w:val="20"/>
          <w:szCs w:val="20"/>
        </w:rPr>
        <w:t>studies.(</w:t>
      </w:r>
      <w:proofErr w:type="gramEnd"/>
      <w:r w:rsidRPr="00927997">
        <w:rPr>
          <w:rFonts w:ascii="Arial" w:eastAsia="Calibri" w:hAnsi="Arial" w:cs="Arial"/>
          <w:sz w:val="20"/>
          <w:szCs w:val="20"/>
        </w:rPr>
        <w:t xml:space="preserve"> </w:t>
      </w:r>
      <w:r w:rsidR="001F25A8" w:rsidRPr="00927997">
        <w:rPr>
          <w:rFonts w:ascii="Arial" w:eastAsia="Calibri" w:hAnsi="Arial" w:cs="Arial"/>
          <w:sz w:val="20"/>
          <w:szCs w:val="20"/>
        </w:rPr>
        <w:t>Bagavathiannan</w:t>
      </w:r>
      <w:r w:rsidR="001F25A8" w:rsidRPr="00927997">
        <w:rPr>
          <w:rFonts w:ascii="Arial" w:eastAsia="Calibri" w:hAnsi="Arial" w:cs="Arial"/>
          <w:i/>
          <w:iCs/>
          <w:sz w:val="20"/>
          <w:szCs w:val="20"/>
        </w:rPr>
        <w:t xml:space="preserve"> </w:t>
      </w:r>
      <w:r w:rsidR="002926D4" w:rsidRPr="00927997">
        <w:rPr>
          <w:rFonts w:ascii="Arial" w:eastAsia="Calibri" w:hAnsi="Arial" w:cs="Arial"/>
          <w:sz w:val="20"/>
          <w:szCs w:val="20"/>
        </w:rPr>
        <w:t>et al</w:t>
      </w:r>
      <w:r w:rsidRPr="00927997">
        <w:rPr>
          <w:rFonts w:ascii="Arial" w:eastAsia="Calibri" w:hAnsi="Arial" w:cs="Arial"/>
          <w:sz w:val="20"/>
          <w:szCs w:val="20"/>
        </w:rPr>
        <w:t>.,2025). .</w:t>
      </w:r>
    </w:p>
    <w:p w14:paraId="70C3BE9C" w14:textId="353BF6F4" w:rsidR="003C0142" w:rsidRPr="00927997" w:rsidRDefault="003C0142" w:rsidP="00117970">
      <w:pPr>
        <w:spacing w:after="0" w:line="360" w:lineRule="auto"/>
        <w:ind w:firstLine="720"/>
        <w:jc w:val="both"/>
        <w:rPr>
          <w:rFonts w:ascii="Arial" w:eastAsia="Calibri" w:hAnsi="Arial" w:cs="Arial"/>
          <w:color w:val="333333"/>
          <w:sz w:val="20"/>
          <w:szCs w:val="20"/>
          <w:shd w:val="clear" w:color="auto" w:fill="FFFFFF"/>
        </w:rPr>
      </w:pPr>
      <w:r w:rsidRPr="00927997">
        <w:rPr>
          <w:rFonts w:ascii="Arial" w:eastAsia="Calibri" w:hAnsi="Arial" w:cs="Arial"/>
          <w:color w:val="333333"/>
          <w:sz w:val="20"/>
          <w:szCs w:val="20"/>
          <w:shd w:val="clear" w:color="auto" w:fill="FFFFFF"/>
        </w:rPr>
        <w:t xml:space="preserve">Integrated Weed Management Decision Support models can be developed using bioecological and agronomic data, such as daily weather, weed population dynamics, weed-management tactics (chemical, mechanical, and cultural), and crop ecophysiological </w:t>
      </w:r>
      <w:proofErr w:type="gramStart"/>
      <w:r w:rsidRPr="00927997">
        <w:rPr>
          <w:rFonts w:ascii="Arial" w:eastAsia="Calibri" w:hAnsi="Arial" w:cs="Arial"/>
          <w:color w:val="333333"/>
          <w:sz w:val="20"/>
          <w:szCs w:val="20"/>
          <w:shd w:val="clear" w:color="auto" w:fill="FFFFFF"/>
        </w:rPr>
        <w:t>needs.(</w:t>
      </w:r>
      <w:proofErr w:type="gramEnd"/>
      <w:r w:rsidRPr="00927997">
        <w:rPr>
          <w:rFonts w:ascii="Arial" w:eastAsia="Calibri" w:hAnsi="Arial" w:cs="Arial"/>
          <w:color w:val="333333"/>
          <w:sz w:val="20"/>
          <w:szCs w:val="20"/>
          <w:shd w:val="clear" w:color="auto" w:fill="FFFFFF"/>
        </w:rPr>
        <w:t xml:space="preserve">Molinari </w:t>
      </w:r>
      <w:r w:rsidR="002926D4" w:rsidRPr="00927997">
        <w:rPr>
          <w:rFonts w:ascii="Arial" w:eastAsia="Calibri" w:hAnsi="Arial" w:cs="Arial"/>
          <w:color w:val="333333"/>
          <w:sz w:val="20"/>
          <w:szCs w:val="20"/>
          <w:shd w:val="clear" w:color="auto" w:fill="FFFFFF"/>
        </w:rPr>
        <w:t>et al</w:t>
      </w:r>
      <w:r w:rsidRPr="00927997">
        <w:rPr>
          <w:rFonts w:ascii="Arial" w:eastAsia="Calibri" w:hAnsi="Arial" w:cs="Arial"/>
          <w:color w:val="333333"/>
          <w:sz w:val="20"/>
          <w:szCs w:val="20"/>
          <w:shd w:val="clear" w:color="auto" w:fill="FFFFFF"/>
        </w:rPr>
        <w:t>.,2022). These can be used to compare and evaluate various Integrated Weed Management strategies.</w:t>
      </w:r>
      <w:r w:rsidRPr="00927997">
        <w:rPr>
          <w:rFonts w:ascii="Arial" w:eastAsia="Calibri" w:hAnsi="Arial" w:cs="Arial"/>
          <w:color w:val="222222"/>
          <w:sz w:val="20"/>
          <w:szCs w:val="20"/>
          <w:shd w:val="clear" w:color="auto" w:fill="FFFFFF"/>
        </w:rPr>
        <w:t xml:space="preserve"> </w:t>
      </w:r>
      <w:r w:rsidRPr="00927997">
        <w:rPr>
          <w:rFonts w:ascii="Arial" w:eastAsia="Calibri" w:hAnsi="Arial" w:cs="Arial"/>
          <w:color w:val="333333"/>
          <w:sz w:val="20"/>
          <w:szCs w:val="20"/>
          <w:shd w:val="clear" w:color="auto" w:fill="FFFFFF"/>
        </w:rPr>
        <w:t xml:space="preserve"> The simulated results indicated that, </w:t>
      </w:r>
      <w:r w:rsidR="001F25A8" w:rsidRPr="00927997">
        <w:rPr>
          <w:rFonts w:ascii="Arial" w:eastAsia="Calibri" w:hAnsi="Arial" w:cs="Arial"/>
          <w:color w:val="333333"/>
          <w:sz w:val="20"/>
          <w:szCs w:val="20"/>
          <w:shd w:val="clear" w:color="auto" w:fill="FFFFFF"/>
        </w:rPr>
        <w:t>when infestation is severe</w:t>
      </w:r>
      <w:r w:rsidRPr="00927997">
        <w:rPr>
          <w:rFonts w:ascii="Arial" w:eastAsia="Calibri" w:hAnsi="Arial" w:cs="Arial"/>
          <w:color w:val="333333"/>
          <w:sz w:val="20"/>
          <w:szCs w:val="20"/>
          <w:shd w:val="clear" w:color="auto" w:fill="FFFFFF"/>
        </w:rPr>
        <w:t xml:space="preserve">, it was necessary to combine the emergence of  weed-emergence flowrates the adoption of cultural management methods, such as delayed sowing times, </w:t>
      </w:r>
      <w:r w:rsidRPr="00927997">
        <w:rPr>
          <w:rFonts w:ascii="Arial" w:eastAsia="Calibri" w:hAnsi="Arial" w:cs="Arial"/>
          <w:color w:val="333333"/>
          <w:sz w:val="20"/>
          <w:szCs w:val="20"/>
          <w:shd w:val="clear" w:color="auto" w:fill="FFFFFF"/>
        </w:rPr>
        <w:lastRenderedPageBreak/>
        <w:t>higher sowing densities, and narrower distances between rows; chemical control methods, especially the use of a mixture of non-selective and residual herbicides, in combination with mechanical methods for effective control of </w:t>
      </w:r>
      <w:r w:rsidR="001F25A8" w:rsidRPr="00927997">
        <w:rPr>
          <w:rFonts w:ascii="Arial" w:eastAsia="Calibri" w:hAnsi="Arial" w:cs="Arial"/>
          <w:i/>
          <w:iCs/>
          <w:color w:val="333333"/>
          <w:sz w:val="20"/>
          <w:szCs w:val="20"/>
          <w:shd w:val="clear" w:color="auto" w:fill="FFFFFF"/>
        </w:rPr>
        <w:t>Euphorbia davidii</w:t>
      </w:r>
      <w:r w:rsidR="001F25A8" w:rsidRPr="00927997">
        <w:rPr>
          <w:rFonts w:ascii="Arial" w:eastAsia="Calibri" w:hAnsi="Arial" w:cs="Arial"/>
          <w:color w:val="333333"/>
          <w:sz w:val="20"/>
          <w:szCs w:val="20"/>
          <w:shd w:val="clear" w:color="auto" w:fill="FFFFFF"/>
        </w:rPr>
        <w:t xml:space="preserve"> Subils </w:t>
      </w:r>
      <w:r w:rsidRPr="00927997">
        <w:rPr>
          <w:rFonts w:ascii="Arial" w:eastAsia="Calibri" w:hAnsi="Arial" w:cs="Arial"/>
          <w:color w:val="333333"/>
          <w:sz w:val="20"/>
          <w:szCs w:val="20"/>
          <w:shd w:val="clear" w:color="auto" w:fill="FFFFFF"/>
        </w:rPr>
        <w:t xml:space="preserve">at advanced development stages.(Molinari </w:t>
      </w:r>
      <w:r w:rsidR="002926D4" w:rsidRPr="00927997">
        <w:rPr>
          <w:rFonts w:ascii="Arial" w:eastAsia="Calibri" w:hAnsi="Arial" w:cs="Arial"/>
          <w:color w:val="333333"/>
          <w:sz w:val="20"/>
          <w:szCs w:val="20"/>
          <w:shd w:val="clear" w:color="auto" w:fill="FFFFFF"/>
        </w:rPr>
        <w:t>et al</w:t>
      </w:r>
      <w:r w:rsidRPr="00927997">
        <w:rPr>
          <w:rFonts w:ascii="Arial" w:eastAsia="Calibri" w:hAnsi="Arial" w:cs="Arial"/>
          <w:color w:val="333333"/>
          <w:sz w:val="20"/>
          <w:szCs w:val="20"/>
          <w:shd w:val="clear" w:color="auto" w:fill="FFFFFF"/>
        </w:rPr>
        <w:t>.,</w:t>
      </w:r>
      <w:r w:rsidR="002E414C" w:rsidRPr="00927997">
        <w:rPr>
          <w:rFonts w:ascii="Arial" w:eastAsia="Calibri" w:hAnsi="Arial" w:cs="Arial"/>
          <w:color w:val="333333"/>
          <w:sz w:val="20"/>
          <w:szCs w:val="20"/>
          <w:shd w:val="clear" w:color="auto" w:fill="FFFFFF"/>
        </w:rPr>
        <w:t xml:space="preserve"> </w:t>
      </w:r>
      <w:r w:rsidRPr="00927997">
        <w:rPr>
          <w:rFonts w:ascii="Arial" w:eastAsia="Calibri" w:hAnsi="Arial" w:cs="Arial"/>
          <w:color w:val="333333"/>
          <w:sz w:val="20"/>
          <w:szCs w:val="20"/>
          <w:shd w:val="clear" w:color="auto" w:fill="FFFFFF"/>
        </w:rPr>
        <w:t>2022)</w:t>
      </w:r>
    </w:p>
    <w:p w14:paraId="20745771" w14:textId="01DAE658" w:rsidR="003C0142" w:rsidRPr="00927997" w:rsidRDefault="003C0142" w:rsidP="00DD581B">
      <w:pPr>
        <w:spacing w:after="0" w:line="360" w:lineRule="auto"/>
        <w:jc w:val="both"/>
        <w:rPr>
          <w:rFonts w:ascii="Arial" w:eastAsia="Calibri" w:hAnsi="Arial" w:cs="Arial"/>
          <w:color w:val="333333"/>
          <w:sz w:val="20"/>
          <w:szCs w:val="20"/>
          <w:shd w:val="clear" w:color="auto" w:fill="FFFFFF"/>
        </w:rPr>
      </w:pPr>
      <w:r w:rsidRPr="00927997">
        <w:rPr>
          <w:rFonts w:ascii="Arial" w:eastAsia="Calibri" w:hAnsi="Arial" w:cs="Arial"/>
          <w:color w:val="333333"/>
          <w:sz w:val="20"/>
          <w:szCs w:val="20"/>
          <w:shd w:val="clear" w:color="auto" w:fill="FFFFFF"/>
        </w:rPr>
        <w:t xml:space="preserve">Liu </w:t>
      </w:r>
      <w:r w:rsidR="002926D4" w:rsidRPr="00927997">
        <w:rPr>
          <w:rFonts w:ascii="Arial" w:eastAsia="Calibri" w:hAnsi="Arial" w:cs="Arial"/>
          <w:color w:val="333333"/>
          <w:sz w:val="20"/>
          <w:szCs w:val="20"/>
          <w:shd w:val="clear" w:color="auto" w:fill="FFFFFF"/>
        </w:rPr>
        <w:t>et al</w:t>
      </w:r>
      <w:r w:rsidRPr="00927997">
        <w:rPr>
          <w:rFonts w:ascii="Arial" w:eastAsia="Calibri" w:hAnsi="Arial" w:cs="Arial"/>
          <w:color w:val="333333"/>
          <w:sz w:val="20"/>
          <w:szCs w:val="20"/>
          <w:shd w:val="clear" w:color="auto" w:fill="FFFFFF"/>
        </w:rPr>
        <w:t xml:space="preserve">. (2021), during the period 2019-2020 estimated the effects of Integrated weed management in Rice -Wheat cropping system using a population model of </w:t>
      </w:r>
      <w:r w:rsidRPr="00927997">
        <w:rPr>
          <w:rFonts w:ascii="Arial" w:eastAsia="Calibri" w:hAnsi="Arial" w:cs="Arial"/>
          <w:i/>
          <w:iCs/>
          <w:color w:val="333333"/>
          <w:sz w:val="20"/>
          <w:szCs w:val="20"/>
          <w:shd w:val="clear" w:color="auto" w:fill="FFFFFF"/>
        </w:rPr>
        <w:t>Phalaris minor</w:t>
      </w:r>
      <w:r w:rsidRPr="00927997">
        <w:rPr>
          <w:rFonts w:ascii="Arial" w:eastAsia="Calibri" w:hAnsi="Arial" w:cs="Arial"/>
          <w:color w:val="333333"/>
          <w:sz w:val="20"/>
          <w:szCs w:val="20"/>
          <w:shd w:val="clear" w:color="auto" w:fill="FFFFFF"/>
        </w:rPr>
        <w:t xml:space="preserve">. The results pointed out that the integration of a happy seeder (a tractor-mounted mulching and sowing machine) with an effective post-emergence herbicide reduced the probability of weed control failure by 32 per cent compared to the scenario with a rotavator and the same herbicide. </w:t>
      </w:r>
    </w:p>
    <w:p w14:paraId="25A65D25" w14:textId="46BB418C" w:rsidR="003C0142" w:rsidRPr="00927997" w:rsidRDefault="003A2704" w:rsidP="002E414C">
      <w:pPr>
        <w:spacing w:after="0" w:line="360" w:lineRule="auto"/>
        <w:ind w:firstLine="720"/>
        <w:jc w:val="both"/>
        <w:rPr>
          <w:rFonts w:ascii="Arial" w:eastAsia="Calibri" w:hAnsi="Arial" w:cs="Arial"/>
          <w:color w:val="333333"/>
          <w:sz w:val="20"/>
          <w:szCs w:val="20"/>
          <w:shd w:val="clear" w:color="auto" w:fill="FFFFFF"/>
        </w:rPr>
      </w:pPr>
      <w:r w:rsidRPr="00927997">
        <w:rPr>
          <w:rFonts w:ascii="Arial" w:eastAsia="Calibri" w:hAnsi="Arial" w:cs="Arial"/>
          <w:color w:val="333333"/>
          <w:sz w:val="20"/>
          <w:szCs w:val="20"/>
          <w:shd w:val="clear" w:color="auto" w:fill="FFFFFF"/>
        </w:rPr>
        <w:t>Crop-weed competition models helps to provide a more precise understanding of interactions between crops and weeds. They can reveal how species traits, management practices, and environmental factors—such as resource availability and climate change—affect the competitive dynamics between crops and weeds. Mechanistic crop-weed models not only enable the evaluation of genotypes for their weed-suppressive potential but also help identify traits that enhance weed suppression without reducing yield when weeds are absent.</w:t>
      </w:r>
      <w:r w:rsidRPr="00927997">
        <w:rPr>
          <w:rFonts w:ascii="Arial" w:eastAsia="Calibri" w:hAnsi="Arial" w:cs="Arial"/>
          <w:color w:val="000000"/>
          <w:sz w:val="20"/>
          <w:szCs w:val="20"/>
          <w:shd w:val="clear" w:color="auto" w:fill="FFFFFF"/>
        </w:rPr>
        <w:t xml:space="preserve"> </w:t>
      </w:r>
      <w:r w:rsidRPr="00927997">
        <w:rPr>
          <w:rFonts w:ascii="Arial" w:eastAsia="Calibri" w:hAnsi="Arial" w:cs="Arial"/>
          <w:color w:val="333333"/>
          <w:sz w:val="20"/>
          <w:szCs w:val="20"/>
          <w:shd w:val="clear" w:color="auto" w:fill="FFFFFF"/>
        </w:rPr>
        <w:t>(Bastiaans and Storkey,</w:t>
      </w:r>
      <w:r w:rsidR="002E414C" w:rsidRPr="00927997">
        <w:rPr>
          <w:rFonts w:ascii="Arial" w:eastAsia="Calibri" w:hAnsi="Arial" w:cs="Arial"/>
          <w:color w:val="333333"/>
          <w:sz w:val="20"/>
          <w:szCs w:val="20"/>
          <w:shd w:val="clear" w:color="auto" w:fill="FFFFFF"/>
        </w:rPr>
        <w:t xml:space="preserve"> </w:t>
      </w:r>
      <w:r w:rsidRPr="00927997">
        <w:rPr>
          <w:rFonts w:ascii="Arial" w:eastAsia="Calibri" w:hAnsi="Arial" w:cs="Arial"/>
          <w:color w:val="333333"/>
          <w:sz w:val="20"/>
          <w:szCs w:val="20"/>
          <w:shd w:val="clear" w:color="auto" w:fill="FFFFFF"/>
        </w:rPr>
        <w:t>2017)</w:t>
      </w:r>
      <w:r w:rsidR="003C0142" w:rsidRPr="00927997">
        <w:rPr>
          <w:rFonts w:ascii="Arial" w:eastAsia="Calibri" w:hAnsi="Arial" w:cs="Arial"/>
          <w:color w:val="000000"/>
          <w:sz w:val="20"/>
          <w:szCs w:val="20"/>
          <w:shd w:val="clear" w:color="auto" w:fill="FFFFFF"/>
        </w:rPr>
        <w:t xml:space="preserve">. </w:t>
      </w:r>
    </w:p>
    <w:p w14:paraId="6E9F6DC3" w14:textId="18CE6DBB" w:rsidR="003C0142" w:rsidRPr="00927997" w:rsidRDefault="003C0142" w:rsidP="002E414C">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 xml:space="preserve">Crop models also has the capability to estimate anticipated yield loss caused by various weed densities in a crop. However, using a simulation model that considers multiple factors governing crop-weed interaction provides a more precise prediction. Cousens (1985) introduced the hyperbolic yield loss-weed density equation that has been widely accepted. </w:t>
      </w:r>
      <w:bookmarkStart w:id="15" w:name="_Hlk173449539"/>
      <w:r w:rsidRPr="00927997">
        <w:rPr>
          <w:rFonts w:ascii="Arial" w:eastAsia="Calibri" w:hAnsi="Arial" w:cs="Arial"/>
          <w:sz w:val="20"/>
          <w:szCs w:val="20"/>
        </w:rPr>
        <w:t xml:space="preserve">Kropff and Spitters (1991) took up the De </w:t>
      </w:r>
      <w:proofErr w:type="gramStart"/>
      <w:r w:rsidRPr="00927997">
        <w:rPr>
          <w:rFonts w:ascii="Arial" w:eastAsia="Calibri" w:hAnsi="Arial" w:cs="Arial"/>
          <w:sz w:val="20"/>
          <w:szCs w:val="20"/>
        </w:rPr>
        <w:t>Wit  hyperbola</w:t>
      </w:r>
      <w:proofErr w:type="gramEnd"/>
      <w:r w:rsidRPr="00927997">
        <w:rPr>
          <w:rFonts w:ascii="Arial" w:eastAsia="Calibri" w:hAnsi="Arial" w:cs="Arial"/>
          <w:sz w:val="20"/>
          <w:szCs w:val="20"/>
        </w:rPr>
        <w:t xml:space="preserve"> model and incorporated the relative leaf area of weeds to predict crop yield loss. The INTERCOM simulation model is another model which predicts the crop-weed competition for light based on several </w:t>
      </w:r>
      <w:bookmarkEnd w:id="15"/>
      <w:r w:rsidRPr="00927997">
        <w:rPr>
          <w:rFonts w:ascii="Arial" w:eastAsia="Calibri" w:hAnsi="Arial" w:cs="Arial"/>
          <w:sz w:val="20"/>
          <w:szCs w:val="20"/>
        </w:rPr>
        <w:t>empirical equations which quantify radiation fluxes above the canopy, light profile within the mixed ceiling, CO</w:t>
      </w:r>
      <w:r w:rsidRPr="00927997">
        <w:rPr>
          <w:rFonts w:ascii="Arial" w:eastAsia="Calibri" w:hAnsi="Arial" w:cs="Arial"/>
          <w:sz w:val="20"/>
          <w:szCs w:val="20"/>
          <w:vertAlign w:val="subscript"/>
        </w:rPr>
        <w:t xml:space="preserve">2 </w:t>
      </w:r>
      <w:r w:rsidRPr="00927997">
        <w:rPr>
          <w:rFonts w:ascii="Arial" w:eastAsia="Calibri" w:hAnsi="Arial" w:cs="Arial"/>
          <w:sz w:val="20"/>
          <w:szCs w:val="20"/>
        </w:rPr>
        <w:t>assimilation rate, respiration, etc (Andrew and Storkey, 2017).</w:t>
      </w:r>
    </w:p>
    <w:p w14:paraId="38D60D36" w14:textId="77777777" w:rsidR="002E414C" w:rsidRPr="00927997" w:rsidRDefault="002E414C" w:rsidP="00DD581B">
      <w:pPr>
        <w:shd w:val="clear" w:color="auto" w:fill="FFFFFF"/>
        <w:spacing w:after="0" w:line="360" w:lineRule="auto"/>
        <w:jc w:val="both"/>
        <w:rPr>
          <w:rFonts w:ascii="Arial" w:eastAsia="Times New Roman" w:hAnsi="Arial" w:cs="Arial"/>
          <w:b/>
          <w:bCs/>
          <w:i/>
          <w:iCs/>
          <w:color w:val="231F20"/>
          <w:kern w:val="0"/>
          <w:sz w:val="20"/>
          <w:szCs w:val="20"/>
          <w:lang w:eastAsia="en-IN"/>
          <w14:ligatures w14:val="none"/>
        </w:rPr>
      </w:pPr>
    </w:p>
    <w:p w14:paraId="1944BD8A" w14:textId="4254588E" w:rsidR="00E769A4" w:rsidRPr="00927997" w:rsidRDefault="00E769A4" w:rsidP="00DD581B">
      <w:pPr>
        <w:shd w:val="clear" w:color="auto" w:fill="FFFFFF"/>
        <w:spacing w:after="0" w:line="360" w:lineRule="auto"/>
        <w:jc w:val="both"/>
        <w:rPr>
          <w:rFonts w:ascii="Arial" w:eastAsia="Times New Roman" w:hAnsi="Arial" w:cs="Arial"/>
          <w:b/>
          <w:bCs/>
          <w:i/>
          <w:iCs/>
          <w:color w:val="231F20"/>
          <w:kern w:val="0"/>
          <w:sz w:val="20"/>
          <w:szCs w:val="20"/>
          <w:lang w:eastAsia="en-IN"/>
          <w14:ligatures w14:val="none"/>
        </w:rPr>
      </w:pPr>
      <w:r w:rsidRPr="00927997">
        <w:rPr>
          <w:rFonts w:ascii="Arial" w:eastAsia="Times New Roman" w:hAnsi="Arial" w:cs="Arial"/>
          <w:b/>
          <w:bCs/>
          <w:i/>
          <w:iCs/>
          <w:color w:val="231F20"/>
          <w:kern w:val="0"/>
          <w:sz w:val="20"/>
          <w:szCs w:val="20"/>
          <w:lang w:eastAsia="en-IN"/>
          <w14:ligatures w14:val="none"/>
        </w:rPr>
        <w:t>3.</w:t>
      </w:r>
      <w:r w:rsidR="000E09D1" w:rsidRPr="00927997">
        <w:rPr>
          <w:rFonts w:ascii="Arial" w:eastAsia="Times New Roman" w:hAnsi="Arial" w:cs="Arial"/>
          <w:b/>
          <w:bCs/>
          <w:i/>
          <w:iCs/>
          <w:color w:val="231F20"/>
          <w:kern w:val="0"/>
          <w:sz w:val="20"/>
          <w:szCs w:val="20"/>
          <w:lang w:eastAsia="en-IN"/>
          <w14:ligatures w14:val="none"/>
        </w:rPr>
        <w:t>3</w:t>
      </w:r>
      <w:r w:rsidRPr="00927997">
        <w:rPr>
          <w:rFonts w:ascii="Arial" w:eastAsia="Times New Roman" w:hAnsi="Arial" w:cs="Arial"/>
          <w:b/>
          <w:bCs/>
          <w:i/>
          <w:iCs/>
          <w:color w:val="231F20"/>
          <w:kern w:val="0"/>
          <w:sz w:val="20"/>
          <w:szCs w:val="20"/>
          <w:lang w:eastAsia="en-IN"/>
          <w14:ligatures w14:val="none"/>
        </w:rPr>
        <w:t>.4 Monitoring pest and disease incidence</w:t>
      </w:r>
    </w:p>
    <w:p w14:paraId="6C4EA7D2" w14:textId="77777777" w:rsidR="00915B7C" w:rsidRPr="00927997" w:rsidRDefault="00915B7C" w:rsidP="00DD581B">
      <w:pPr>
        <w:shd w:val="clear" w:color="auto" w:fill="FFFFFF"/>
        <w:spacing w:after="0" w:line="360" w:lineRule="auto"/>
        <w:jc w:val="both"/>
        <w:rPr>
          <w:rFonts w:ascii="Arial" w:eastAsia="Times New Roman" w:hAnsi="Arial" w:cs="Arial"/>
          <w:b/>
          <w:bCs/>
          <w:i/>
          <w:iCs/>
          <w:color w:val="231F20"/>
          <w:kern w:val="0"/>
          <w:sz w:val="20"/>
          <w:szCs w:val="20"/>
          <w:lang w:eastAsia="en-IN"/>
          <w14:ligatures w14:val="none"/>
        </w:rPr>
      </w:pPr>
    </w:p>
    <w:p w14:paraId="73811733" w14:textId="06C5B15A" w:rsidR="00E37C32" w:rsidRPr="00927997" w:rsidRDefault="00E37C32" w:rsidP="00DD581B">
      <w:pPr>
        <w:shd w:val="clear" w:color="auto" w:fill="FFFFFF"/>
        <w:spacing w:after="0" w:line="360" w:lineRule="auto"/>
        <w:jc w:val="both"/>
        <w:rPr>
          <w:rFonts w:ascii="Arial" w:eastAsia="Times New Roman" w:hAnsi="Arial" w:cs="Arial"/>
          <w:color w:val="231F20"/>
          <w:kern w:val="0"/>
          <w:sz w:val="20"/>
          <w:szCs w:val="20"/>
          <w:lang w:eastAsia="en-IN"/>
          <w14:ligatures w14:val="none"/>
        </w:rPr>
      </w:pPr>
      <w:r w:rsidRPr="00927997">
        <w:rPr>
          <w:rFonts w:ascii="Arial" w:eastAsia="Times New Roman" w:hAnsi="Arial" w:cs="Arial"/>
          <w:color w:val="231F20"/>
          <w:kern w:val="0"/>
          <w:sz w:val="20"/>
          <w:szCs w:val="20"/>
          <w:lang w:eastAsia="en-IN"/>
          <w14:ligatures w14:val="none"/>
        </w:rPr>
        <w:t xml:space="preserve">According to the Food and Agriculture Organization (FAO), plant diseases and pests account for 20–40% of global crop losses. Under global warming scenarios, pest-induced yield losses in wheat, rice, and maize are projected to rise by 10–25% for every degree Celsius increase in temperature (Deutsch </w:t>
      </w:r>
      <w:r w:rsidR="002926D4" w:rsidRPr="00927997">
        <w:rPr>
          <w:rFonts w:ascii="Arial" w:eastAsia="Times New Roman" w:hAnsi="Arial" w:cs="Arial"/>
          <w:color w:val="231F20"/>
          <w:kern w:val="0"/>
          <w:sz w:val="20"/>
          <w:szCs w:val="20"/>
          <w:lang w:eastAsia="en-IN"/>
          <w14:ligatures w14:val="none"/>
        </w:rPr>
        <w:t>et al</w:t>
      </w:r>
      <w:r w:rsidRPr="00927997">
        <w:rPr>
          <w:rFonts w:ascii="Arial" w:eastAsia="Times New Roman" w:hAnsi="Arial" w:cs="Arial"/>
          <w:i/>
          <w:iCs/>
          <w:color w:val="231F20"/>
          <w:kern w:val="0"/>
          <w:sz w:val="20"/>
          <w:szCs w:val="20"/>
          <w:lang w:eastAsia="en-IN"/>
          <w14:ligatures w14:val="none"/>
        </w:rPr>
        <w:t>.,</w:t>
      </w:r>
      <w:r w:rsidRPr="00927997">
        <w:rPr>
          <w:rFonts w:ascii="Arial" w:eastAsia="Times New Roman" w:hAnsi="Arial" w:cs="Arial"/>
          <w:color w:val="231F20"/>
          <w:kern w:val="0"/>
          <w:sz w:val="20"/>
          <w:szCs w:val="20"/>
          <w:lang w:eastAsia="en-IN"/>
          <w14:ligatures w14:val="none"/>
        </w:rPr>
        <w:t xml:space="preserve"> 2018). Although chemical control measures can enhance crop yields, their extensive use poses risks to human health and undermines environmental sustainability (Rai and Ingle, 2012</w:t>
      </w:r>
      <w:proofErr w:type="gramStart"/>
      <w:r w:rsidRPr="00927997">
        <w:rPr>
          <w:rFonts w:ascii="Arial" w:eastAsia="Times New Roman" w:hAnsi="Arial" w:cs="Arial"/>
          <w:color w:val="231F20"/>
          <w:kern w:val="0"/>
          <w:sz w:val="20"/>
          <w:szCs w:val="20"/>
          <w:lang w:eastAsia="en-IN"/>
          <w14:ligatures w14:val="none"/>
        </w:rPr>
        <w:t>).Models</w:t>
      </w:r>
      <w:proofErr w:type="gramEnd"/>
      <w:r w:rsidRPr="00927997">
        <w:rPr>
          <w:rFonts w:ascii="Arial" w:eastAsia="Times New Roman" w:hAnsi="Arial" w:cs="Arial"/>
          <w:color w:val="231F20"/>
          <w:kern w:val="0"/>
          <w:sz w:val="20"/>
          <w:szCs w:val="20"/>
          <w:lang w:eastAsia="en-IN"/>
          <w14:ligatures w14:val="none"/>
        </w:rPr>
        <w:t xml:space="preserve"> provide reliable forewarning of pest and disease outbreaks, </w:t>
      </w:r>
      <w:r w:rsidR="00901CDC" w:rsidRPr="00927997">
        <w:rPr>
          <w:rFonts w:ascii="Arial" w:eastAsia="Times New Roman" w:hAnsi="Arial" w:cs="Arial"/>
          <w:color w:val="231F20"/>
          <w:kern w:val="0"/>
          <w:sz w:val="20"/>
          <w:szCs w:val="20"/>
          <w:lang w:eastAsia="en-IN"/>
          <w14:ligatures w14:val="none"/>
        </w:rPr>
        <w:t>allowing to implement effective</w:t>
      </w:r>
      <w:r w:rsidRPr="00927997">
        <w:rPr>
          <w:rFonts w:ascii="Arial" w:eastAsia="Times New Roman" w:hAnsi="Arial" w:cs="Arial"/>
          <w:color w:val="231F20"/>
          <w:kern w:val="0"/>
          <w:sz w:val="20"/>
          <w:szCs w:val="20"/>
          <w:lang w:eastAsia="en-IN"/>
          <w14:ligatures w14:val="none"/>
        </w:rPr>
        <w:t xml:space="preserve"> plant protection measures. Compared to traditional approaches, which are often labor-intensive and time-consuming, models offer more accurate and efficient predictions (Liu </w:t>
      </w:r>
      <w:r w:rsidR="002926D4" w:rsidRPr="00927997">
        <w:rPr>
          <w:rFonts w:ascii="Arial" w:eastAsia="Times New Roman" w:hAnsi="Arial" w:cs="Arial"/>
          <w:color w:val="231F20"/>
          <w:kern w:val="0"/>
          <w:sz w:val="20"/>
          <w:szCs w:val="20"/>
          <w:lang w:eastAsia="en-IN"/>
          <w14:ligatures w14:val="none"/>
        </w:rPr>
        <w:t>et al</w:t>
      </w:r>
      <w:r w:rsidRPr="00927997">
        <w:rPr>
          <w:rFonts w:ascii="Arial" w:eastAsia="Times New Roman" w:hAnsi="Arial" w:cs="Arial"/>
          <w:color w:val="231F20"/>
          <w:kern w:val="0"/>
          <w:sz w:val="20"/>
          <w:szCs w:val="20"/>
          <w:lang w:eastAsia="en-IN"/>
          <w14:ligatures w14:val="none"/>
        </w:rPr>
        <w:t xml:space="preserve">., 2022; Sangeetha </w:t>
      </w:r>
      <w:r w:rsidR="002926D4" w:rsidRPr="00927997">
        <w:rPr>
          <w:rFonts w:ascii="Arial" w:eastAsia="Times New Roman" w:hAnsi="Arial" w:cs="Arial"/>
          <w:color w:val="231F20"/>
          <w:kern w:val="0"/>
          <w:sz w:val="20"/>
          <w:szCs w:val="20"/>
          <w:lang w:eastAsia="en-IN"/>
          <w14:ligatures w14:val="none"/>
        </w:rPr>
        <w:t>et al</w:t>
      </w:r>
      <w:r w:rsidRPr="00927997">
        <w:rPr>
          <w:rFonts w:ascii="Arial" w:eastAsia="Times New Roman" w:hAnsi="Arial" w:cs="Arial"/>
          <w:i/>
          <w:iCs/>
          <w:color w:val="231F20"/>
          <w:kern w:val="0"/>
          <w:sz w:val="20"/>
          <w:szCs w:val="20"/>
          <w:lang w:eastAsia="en-IN"/>
          <w14:ligatures w14:val="none"/>
        </w:rPr>
        <w:t>.,</w:t>
      </w:r>
      <w:r w:rsidRPr="00927997">
        <w:rPr>
          <w:rFonts w:ascii="Arial" w:eastAsia="Times New Roman" w:hAnsi="Arial" w:cs="Arial"/>
          <w:color w:val="231F20"/>
          <w:kern w:val="0"/>
          <w:sz w:val="20"/>
          <w:szCs w:val="20"/>
          <w:lang w:eastAsia="en-IN"/>
          <w14:ligatures w14:val="none"/>
        </w:rPr>
        <w:t xml:space="preserve"> 2025)</w:t>
      </w:r>
    </w:p>
    <w:p w14:paraId="340504B4" w14:textId="196355EA" w:rsidR="00706AB2" w:rsidRPr="00927997" w:rsidRDefault="00706AB2" w:rsidP="00117970">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 xml:space="preserve">Ensemble methods, which integrate predictions from multiple models, are increasingly </w:t>
      </w:r>
      <w:r w:rsidR="00901CDC" w:rsidRPr="00927997">
        <w:rPr>
          <w:rFonts w:ascii="Arial" w:eastAsia="Calibri" w:hAnsi="Arial" w:cs="Arial"/>
          <w:sz w:val="20"/>
          <w:szCs w:val="20"/>
        </w:rPr>
        <w:t xml:space="preserve">being </w:t>
      </w:r>
      <w:r w:rsidRPr="00927997">
        <w:rPr>
          <w:rFonts w:ascii="Arial" w:eastAsia="Calibri" w:hAnsi="Arial" w:cs="Arial"/>
          <w:sz w:val="20"/>
          <w:szCs w:val="20"/>
        </w:rPr>
        <w:t xml:space="preserve">applied in pest and disease forecasting to enhance accuracy and robustness. For instance, Singh </w:t>
      </w:r>
      <w:r w:rsidR="002926D4" w:rsidRPr="00927997">
        <w:rPr>
          <w:rFonts w:ascii="Arial" w:eastAsia="Calibri" w:hAnsi="Arial" w:cs="Arial"/>
          <w:sz w:val="20"/>
          <w:szCs w:val="20"/>
        </w:rPr>
        <w:t>et al</w:t>
      </w:r>
      <w:r w:rsidRPr="00927997">
        <w:rPr>
          <w:rFonts w:ascii="Arial" w:eastAsia="Calibri" w:hAnsi="Arial" w:cs="Arial"/>
          <w:sz w:val="20"/>
          <w:szCs w:val="20"/>
        </w:rPr>
        <w:t xml:space="preserve">. (2024) developed a dynamic ensemble model that improved prediction of yellow stem borer infestation in rice, while He </w:t>
      </w:r>
      <w:r w:rsidR="002926D4" w:rsidRPr="00927997">
        <w:rPr>
          <w:rFonts w:ascii="Arial" w:eastAsia="Calibri" w:hAnsi="Arial" w:cs="Arial"/>
          <w:sz w:val="20"/>
          <w:szCs w:val="20"/>
        </w:rPr>
        <w:t>et al</w:t>
      </w:r>
      <w:r w:rsidRPr="00927997">
        <w:rPr>
          <w:rFonts w:ascii="Arial" w:eastAsia="Calibri" w:hAnsi="Arial" w:cs="Arial"/>
          <w:sz w:val="20"/>
          <w:szCs w:val="20"/>
        </w:rPr>
        <w:t>. (2024) proposed the ELCDR ensemble approach for crop leaf disease recognition, achieving accuracy gains of 0.88–2.25 percentage points across crops compared to single-model methods.</w:t>
      </w:r>
    </w:p>
    <w:p w14:paraId="066C3B20" w14:textId="4AC68C75" w:rsidR="00706AB2" w:rsidRPr="00927997" w:rsidRDefault="00706AB2" w:rsidP="00DD581B">
      <w:pPr>
        <w:spacing w:after="0" w:line="360" w:lineRule="auto"/>
        <w:jc w:val="both"/>
        <w:rPr>
          <w:rFonts w:ascii="Arial" w:eastAsia="Calibri" w:hAnsi="Arial" w:cs="Arial"/>
          <w:sz w:val="20"/>
          <w:szCs w:val="20"/>
        </w:rPr>
      </w:pPr>
      <w:r w:rsidRPr="00927997">
        <w:rPr>
          <w:rFonts w:ascii="Arial" w:eastAsia="Calibri" w:hAnsi="Arial" w:cs="Arial"/>
          <w:sz w:val="20"/>
          <w:szCs w:val="20"/>
        </w:rPr>
        <w:lastRenderedPageBreak/>
        <w:t>Population dynamics models are valuable tools that helps to understand how pest populations evolve under varying environmental and ecological pressures</w:t>
      </w:r>
      <w:r w:rsidRPr="00927997">
        <w:rPr>
          <w:rFonts w:ascii="Arial" w:eastAsia="Calibri" w:hAnsi="Arial" w:cs="Arial"/>
          <w:color w:val="C00000"/>
          <w:sz w:val="20"/>
          <w:szCs w:val="20"/>
        </w:rPr>
        <w:t>.</w:t>
      </w:r>
      <w:r w:rsidRPr="00927997">
        <w:rPr>
          <w:rFonts w:ascii="Arial" w:eastAsia="Calibri" w:hAnsi="Arial" w:cs="Arial"/>
          <w:sz w:val="20"/>
          <w:szCs w:val="20"/>
        </w:rPr>
        <w:t xml:space="preserve"> Neta </w:t>
      </w:r>
      <w:r w:rsidR="002926D4" w:rsidRPr="00927997">
        <w:rPr>
          <w:rFonts w:ascii="Arial" w:eastAsia="Calibri" w:hAnsi="Arial" w:cs="Arial"/>
          <w:sz w:val="20"/>
          <w:szCs w:val="20"/>
        </w:rPr>
        <w:t>et al</w:t>
      </w:r>
      <w:r w:rsidRPr="00927997">
        <w:rPr>
          <w:rFonts w:ascii="Arial" w:eastAsia="Calibri" w:hAnsi="Arial" w:cs="Arial"/>
          <w:sz w:val="20"/>
          <w:szCs w:val="20"/>
        </w:rPr>
        <w:t xml:space="preserve">. (2023) developed a temperature-dependent model for the global insect pest </w:t>
      </w:r>
      <w:r w:rsidRPr="00927997">
        <w:rPr>
          <w:rFonts w:ascii="Arial" w:eastAsia="Calibri" w:hAnsi="Arial" w:cs="Arial"/>
          <w:i/>
          <w:iCs/>
          <w:sz w:val="20"/>
          <w:szCs w:val="20"/>
        </w:rPr>
        <w:t>Bemisia tabaci</w:t>
      </w:r>
      <w:r w:rsidRPr="00927997">
        <w:rPr>
          <w:rFonts w:ascii="Arial" w:eastAsia="Calibri" w:hAnsi="Arial" w:cs="Arial"/>
          <w:sz w:val="20"/>
          <w:szCs w:val="20"/>
        </w:rPr>
        <w:t xml:space="preserve"> and successfully validated its accuracy under field conditions. Similarly, Paul </w:t>
      </w:r>
      <w:r w:rsidR="002926D4" w:rsidRPr="00927997">
        <w:rPr>
          <w:rFonts w:ascii="Arial" w:eastAsia="Calibri" w:hAnsi="Arial" w:cs="Arial"/>
          <w:sz w:val="20"/>
          <w:szCs w:val="20"/>
        </w:rPr>
        <w:t>et al</w:t>
      </w:r>
      <w:r w:rsidRPr="00927997">
        <w:rPr>
          <w:rFonts w:ascii="Arial" w:eastAsia="Calibri" w:hAnsi="Arial" w:cs="Arial"/>
          <w:sz w:val="20"/>
          <w:szCs w:val="20"/>
        </w:rPr>
        <w:t xml:space="preserve">. (2022) combined wavelet regression with wavelet artificial neural networks to forecast spider populations in pigeon pea. Daudi </w:t>
      </w:r>
      <w:r w:rsidR="002926D4" w:rsidRPr="00927997">
        <w:rPr>
          <w:rFonts w:ascii="Arial" w:eastAsia="Calibri" w:hAnsi="Arial" w:cs="Arial"/>
          <w:sz w:val="20"/>
          <w:szCs w:val="20"/>
        </w:rPr>
        <w:t>et al</w:t>
      </w:r>
      <w:r w:rsidRPr="00927997">
        <w:rPr>
          <w:rFonts w:ascii="Arial" w:eastAsia="Calibri" w:hAnsi="Arial" w:cs="Arial"/>
          <w:sz w:val="20"/>
          <w:szCs w:val="20"/>
        </w:rPr>
        <w:t xml:space="preserve">. (2021) proposed a mathematical model to assess and mitigate the impact of fall armyworm in maize. Paul </w:t>
      </w:r>
      <w:r w:rsidR="002926D4" w:rsidRPr="00927997">
        <w:rPr>
          <w:rFonts w:ascii="Arial" w:eastAsia="Calibri" w:hAnsi="Arial" w:cs="Arial"/>
          <w:sz w:val="20"/>
          <w:szCs w:val="20"/>
        </w:rPr>
        <w:t>et al</w:t>
      </w:r>
      <w:r w:rsidRPr="00927997">
        <w:rPr>
          <w:rFonts w:ascii="Arial" w:eastAsia="Calibri" w:hAnsi="Arial" w:cs="Arial"/>
          <w:sz w:val="20"/>
          <w:szCs w:val="20"/>
        </w:rPr>
        <w:t>. (2020) demonstrated that SVR–ARIMA hybrid models outperformed individual models in forecasting sterility mosaic disease in pigeon pea</w:t>
      </w:r>
    </w:p>
    <w:p w14:paraId="4C9FC2A2" w14:textId="38D831A8" w:rsidR="00706AB2" w:rsidRPr="00927997" w:rsidRDefault="00706AB2" w:rsidP="002E414C">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Crop–pest models are increasingly being used to estimate the Economic Injury Level</w:t>
      </w:r>
      <w:r w:rsidR="009C5412" w:rsidRPr="00927997">
        <w:rPr>
          <w:rFonts w:ascii="Arial" w:eastAsia="Calibri" w:hAnsi="Arial" w:cs="Arial"/>
          <w:sz w:val="20"/>
          <w:szCs w:val="20"/>
        </w:rPr>
        <w:t>s</w:t>
      </w:r>
      <w:r w:rsidRPr="00927997">
        <w:rPr>
          <w:rFonts w:ascii="Arial" w:eastAsia="Calibri" w:hAnsi="Arial" w:cs="Arial"/>
          <w:sz w:val="20"/>
          <w:szCs w:val="20"/>
        </w:rPr>
        <w:t xml:space="preserve"> (EIL),</w:t>
      </w:r>
      <w:r w:rsidRPr="00927997">
        <w:rPr>
          <w:rFonts w:ascii="Arial" w:eastAsia="Calibri" w:hAnsi="Arial" w:cs="Arial"/>
          <w:color w:val="C00000"/>
          <w:sz w:val="20"/>
          <w:szCs w:val="20"/>
        </w:rPr>
        <w:t xml:space="preserve"> </w:t>
      </w:r>
      <w:r w:rsidRPr="00927997">
        <w:rPr>
          <w:rFonts w:ascii="Arial" w:eastAsia="Calibri" w:hAnsi="Arial" w:cs="Arial"/>
          <w:sz w:val="20"/>
          <w:szCs w:val="20"/>
        </w:rPr>
        <w:t xml:space="preserve">For example, Yadav </w:t>
      </w:r>
      <w:r w:rsidR="002926D4" w:rsidRPr="00927997">
        <w:rPr>
          <w:rFonts w:ascii="Arial" w:eastAsia="Calibri" w:hAnsi="Arial" w:cs="Arial"/>
          <w:sz w:val="20"/>
          <w:szCs w:val="20"/>
        </w:rPr>
        <w:t>et al</w:t>
      </w:r>
      <w:r w:rsidRPr="00927997">
        <w:rPr>
          <w:rFonts w:ascii="Arial" w:eastAsia="Calibri" w:hAnsi="Arial" w:cs="Arial"/>
          <w:sz w:val="20"/>
          <w:szCs w:val="20"/>
        </w:rPr>
        <w:t>. (2010) applied the InfoCrop plant growth model</w:t>
      </w:r>
      <w:r w:rsidR="00BC5047" w:rsidRPr="00927997">
        <w:rPr>
          <w:rFonts w:ascii="Arial" w:eastAsia="Calibri" w:hAnsi="Arial" w:cs="Arial"/>
          <w:sz w:val="20"/>
          <w:szCs w:val="20"/>
        </w:rPr>
        <w:t xml:space="preserve"> </w:t>
      </w:r>
      <w:r w:rsidRPr="00927997">
        <w:rPr>
          <w:rFonts w:ascii="Arial" w:eastAsia="Calibri" w:hAnsi="Arial" w:cs="Arial"/>
          <w:sz w:val="20"/>
          <w:szCs w:val="20"/>
        </w:rPr>
        <w:t>to simulate planthopper damage in Pusa Basmati 1 rice. The model accounted for weather, soils, agronomic practices, and pest effects to determine EILs under varying pesticide costs and market prices. Results showed that EILs decreased with higher market value but increased with greater control expenditure. Iso-loss curves derived from the simulations, when combined with EIL data, proved useful for monitoring planthopper populations and guiding judicious pesticide use.</w:t>
      </w:r>
    </w:p>
    <w:p w14:paraId="2565FE8A" w14:textId="1236F12B" w:rsidR="00E11E90" w:rsidRPr="00927997" w:rsidRDefault="00E11E90" w:rsidP="002E414C">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 xml:space="preserve">Similarly, Jorgensen </w:t>
      </w:r>
      <w:r w:rsidR="002926D4" w:rsidRPr="00927997">
        <w:rPr>
          <w:rFonts w:ascii="Arial" w:eastAsia="Calibri" w:hAnsi="Arial" w:cs="Arial"/>
          <w:sz w:val="20"/>
          <w:szCs w:val="20"/>
        </w:rPr>
        <w:t>et al</w:t>
      </w:r>
      <w:r w:rsidRPr="00927997">
        <w:rPr>
          <w:rFonts w:ascii="Arial" w:eastAsia="Calibri" w:hAnsi="Arial" w:cs="Arial"/>
          <w:sz w:val="20"/>
          <w:szCs w:val="20"/>
        </w:rPr>
        <w:t>. (2020) evaluated two risk models—Crop Protection Online (CPO) and a humidity model (HM)—for managing leaf blotch in wheat. The models recommended substantially fewer fungicide applications, saving 85–98% of treatments in dry years and 31% in wetter seasons, while maintaining yield. These examples highlight the potential of crop–pest models to support sustainable plant protection by optimizing chemical inputs and minimizing environmental risks.</w:t>
      </w:r>
      <w:r w:rsidR="002E414C" w:rsidRPr="00927997">
        <w:rPr>
          <w:rFonts w:ascii="Arial" w:eastAsia="Calibri" w:hAnsi="Arial" w:cs="Arial"/>
          <w:sz w:val="20"/>
          <w:szCs w:val="20"/>
        </w:rPr>
        <w:t xml:space="preserve"> </w:t>
      </w:r>
      <w:r w:rsidRPr="00927997">
        <w:rPr>
          <w:rFonts w:ascii="Arial" w:eastAsia="Calibri" w:hAnsi="Arial" w:cs="Arial"/>
          <w:sz w:val="20"/>
          <w:szCs w:val="20"/>
        </w:rPr>
        <w:t xml:space="preserve">Researchers have developed and validated models for a variety </w:t>
      </w:r>
      <w:proofErr w:type="gramStart"/>
      <w:r w:rsidRPr="00927997">
        <w:rPr>
          <w:rFonts w:ascii="Arial" w:eastAsia="Calibri" w:hAnsi="Arial" w:cs="Arial"/>
          <w:sz w:val="20"/>
          <w:szCs w:val="20"/>
        </w:rPr>
        <w:t>of  crop</w:t>
      </w:r>
      <w:proofErr w:type="gramEnd"/>
      <w:r w:rsidR="00901CDC" w:rsidRPr="00927997">
        <w:rPr>
          <w:rFonts w:ascii="Arial" w:eastAsia="Calibri" w:hAnsi="Arial" w:cs="Arial"/>
          <w:sz w:val="20"/>
          <w:szCs w:val="20"/>
        </w:rPr>
        <w:t xml:space="preserve"> specific</w:t>
      </w:r>
      <w:r w:rsidRPr="00927997">
        <w:rPr>
          <w:rFonts w:ascii="Arial" w:eastAsia="Calibri" w:hAnsi="Arial" w:cs="Arial"/>
          <w:sz w:val="20"/>
          <w:szCs w:val="20"/>
        </w:rPr>
        <w:t>disease systems.</w:t>
      </w:r>
      <w:r w:rsidR="002E414C" w:rsidRPr="00927997">
        <w:rPr>
          <w:rFonts w:ascii="Arial" w:eastAsia="Calibri" w:hAnsi="Arial" w:cs="Arial"/>
          <w:sz w:val="20"/>
          <w:szCs w:val="20"/>
        </w:rPr>
        <w:t xml:space="preserve"> </w:t>
      </w:r>
      <w:r w:rsidRPr="00927997">
        <w:rPr>
          <w:rFonts w:ascii="Arial" w:eastAsia="Calibri" w:hAnsi="Arial" w:cs="Arial"/>
          <w:sz w:val="20"/>
          <w:szCs w:val="20"/>
        </w:rPr>
        <w:t xml:space="preserve">Singh </w:t>
      </w:r>
      <w:r w:rsidR="002926D4" w:rsidRPr="00927997">
        <w:rPr>
          <w:rFonts w:ascii="Arial" w:eastAsia="Calibri" w:hAnsi="Arial" w:cs="Arial"/>
          <w:sz w:val="20"/>
          <w:szCs w:val="20"/>
        </w:rPr>
        <w:t>et al</w:t>
      </w:r>
      <w:r w:rsidRPr="00927997">
        <w:rPr>
          <w:rFonts w:ascii="Arial" w:eastAsia="Calibri" w:hAnsi="Arial" w:cs="Arial"/>
          <w:sz w:val="20"/>
          <w:szCs w:val="20"/>
        </w:rPr>
        <w:t xml:space="preserve">.,2016 developed the crop model INDO-BLIGHTCAST to forecast late blight incidence in potatoes. The model predicted late blight incidence to </w:t>
      </w:r>
      <w:r w:rsidR="00901CDC" w:rsidRPr="00927997">
        <w:rPr>
          <w:rFonts w:ascii="Arial" w:eastAsia="Calibri" w:hAnsi="Arial" w:cs="Arial"/>
          <w:sz w:val="20"/>
          <w:szCs w:val="20"/>
        </w:rPr>
        <w:t xml:space="preserve">be </w:t>
      </w:r>
      <w:r w:rsidRPr="00927997">
        <w:rPr>
          <w:rFonts w:ascii="Arial" w:eastAsia="Calibri" w:hAnsi="Arial" w:cs="Arial"/>
          <w:sz w:val="20"/>
          <w:szCs w:val="20"/>
        </w:rPr>
        <w:t>within 15 days if moving cumulative effective temperature and Relative Humidity exceeded 52.5 and 525, respectively for seven consecutive days.</w:t>
      </w:r>
    </w:p>
    <w:p w14:paraId="75DDCBE1" w14:textId="77777777" w:rsidR="002E414C" w:rsidRPr="00927997" w:rsidRDefault="002E414C" w:rsidP="00DD581B">
      <w:pPr>
        <w:shd w:val="clear" w:color="auto" w:fill="FFFFFF"/>
        <w:spacing w:after="0" w:line="360" w:lineRule="auto"/>
        <w:ind w:firstLine="720"/>
        <w:jc w:val="both"/>
        <w:rPr>
          <w:rFonts w:ascii="Arial" w:eastAsia="Calibri" w:hAnsi="Arial" w:cs="Arial"/>
          <w:sz w:val="20"/>
          <w:szCs w:val="20"/>
        </w:rPr>
      </w:pPr>
    </w:p>
    <w:p w14:paraId="54E2BCBD" w14:textId="60CEBAB6" w:rsidR="00E11E90" w:rsidRPr="00927997" w:rsidRDefault="00E11E90" w:rsidP="00DD581B">
      <w:pPr>
        <w:shd w:val="clear" w:color="auto" w:fill="FFFFFF"/>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Soybean rust model, SOYRUST, which when run with continental USA weather data predicted potential areas for soybean rust epidemics. When disease estimates produced by model were further linked to soybean crop model, the potential losses attributable to rust epidemics were determined. Several crop models have been used to link effects of pests: for rice, MACROS, ORYZAl, CERES-Rice; for peanuts, PEANUTGRO; for soybean, SOYGRO; and for wheat, MACROS and SUCROS (</w:t>
      </w:r>
      <w:proofErr w:type="gramStart"/>
      <w:r w:rsidRPr="00927997">
        <w:rPr>
          <w:rFonts w:ascii="Arial" w:eastAsia="Calibri" w:hAnsi="Arial" w:cs="Arial"/>
          <w:sz w:val="20"/>
          <w:szCs w:val="20"/>
        </w:rPr>
        <w:t xml:space="preserve">Teng  </w:t>
      </w:r>
      <w:r w:rsidR="002926D4" w:rsidRPr="00927997">
        <w:rPr>
          <w:rFonts w:ascii="Arial" w:eastAsia="Calibri" w:hAnsi="Arial" w:cs="Arial"/>
          <w:sz w:val="20"/>
          <w:szCs w:val="20"/>
        </w:rPr>
        <w:t>et al</w:t>
      </w:r>
      <w:r w:rsidRPr="00927997">
        <w:rPr>
          <w:rFonts w:ascii="Arial" w:eastAsia="Calibri" w:hAnsi="Arial" w:cs="Arial"/>
          <w:sz w:val="20"/>
          <w:szCs w:val="20"/>
        </w:rPr>
        <w:t>.</w:t>
      </w:r>
      <w:proofErr w:type="gramEnd"/>
      <w:r w:rsidRPr="00927997">
        <w:rPr>
          <w:rFonts w:ascii="Arial" w:eastAsia="Calibri" w:hAnsi="Arial" w:cs="Arial"/>
          <w:sz w:val="20"/>
          <w:szCs w:val="20"/>
        </w:rPr>
        <w:t>, 1996).</w:t>
      </w:r>
    </w:p>
    <w:p w14:paraId="559C600A" w14:textId="1C69CE78" w:rsidR="00E11E90" w:rsidRPr="00927997" w:rsidRDefault="00E11E90" w:rsidP="00DD581B">
      <w:pPr>
        <w:spacing w:after="0" w:line="360" w:lineRule="auto"/>
        <w:jc w:val="both"/>
        <w:rPr>
          <w:rFonts w:ascii="Arial" w:eastAsia="Calibri" w:hAnsi="Arial" w:cs="Arial"/>
          <w:sz w:val="20"/>
          <w:szCs w:val="20"/>
        </w:rPr>
      </w:pPr>
      <w:r w:rsidRPr="00927997">
        <w:rPr>
          <w:rFonts w:ascii="Arial" w:eastAsia="Calibri" w:hAnsi="Arial" w:cs="Arial"/>
          <w:sz w:val="20"/>
          <w:szCs w:val="20"/>
        </w:rPr>
        <w:t xml:space="preserve"> </w:t>
      </w:r>
      <w:r w:rsidRPr="00927997">
        <w:rPr>
          <w:rFonts w:ascii="Arial" w:eastAsia="Calibri" w:hAnsi="Arial" w:cs="Arial"/>
          <w:sz w:val="20"/>
          <w:szCs w:val="20"/>
        </w:rPr>
        <w:tab/>
        <w:t xml:space="preserve">Donatelli </w:t>
      </w:r>
      <w:r w:rsidR="002926D4" w:rsidRPr="00927997">
        <w:rPr>
          <w:rFonts w:ascii="Arial" w:eastAsia="Calibri" w:hAnsi="Arial" w:cs="Arial"/>
          <w:sz w:val="20"/>
          <w:szCs w:val="20"/>
        </w:rPr>
        <w:t>et al</w:t>
      </w:r>
      <w:r w:rsidRPr="00927997">
        <w:rPr>
          <w:rFonts w:ascii="Arial" w:eastAsia="Calibri" w:hAnsi="Arial" w:cs="Arial"/>
          <w:sz w:val="20"/>
          <w:szCs w:val="20"/>
        </w:rPr>
        <w:t>. (2017) has developed a flowchart of steps involved in the modelling of crop – pathogen and pest systems in agricultural crops which involves, survey, field experimentation, crop growth model with damage mechanism, model verification and evaluation.</w:t>
      </w:r>
    </w:p>
    <w:p w14:paraId="13E9C233" w14:textId="77777777" w:rsidR="00895A69" w:rsidRPr="00927997" w:rsidRDefault="00895A69" w:rsidP="00DD581B">
      <w:pPr>
        <w:spacing w:after="0" w:line="360" w:lineRule="auto"/>
        <w:jc w:val="both"/>
        <w:rPr>
          <w:rFonts w:ascii="Arial" w:eastAsia="Calibri" w:hAnsi="Arial" w:cs="Arial"/>
          <w:sz w:val="20"/>
          <w:szCs w:val="20"/>
        </w:rPr>
      </w:pPr>
    </w:p>
    <w:p w14:paraId="3AF74340" w14:textId="59680E7C" w:rsidR="00E769A4" w:rsidRPr="00927997" w:rsidRDefault="00E769A4" w:rsidP="00DD581B">
      <w:pPr>
        <w:spacing w:after="0" w:line="360" w:lineRule="auto"/>
        <w:jc w:val="both"/>
        <w:rPr>
          <w:rFonts w:ascii="Arial" w:eastAsia="Calibri" w:hAnsi="Arial" w:cs="Arial"/>
          <w:b/>
          <w:bCs/>
          <w:i/>
          <w:iCs/>
          <w:sz w:val="20"/>
          <w:szCs w:val="20"/>
        </w:rPr>
      </w:pPr>
      <w:r w:rsidRPr="00927997">
        <w:rPr>
          <w:rFonts w:ascii="Arial" w:eastAsia="Calibri" w:hAnsi="Arial" w:cs="Arial"/>
          <w:b/>
          <w:bCs/>
          <w:i/>
          <w:iCs/>
          <w:sz w:val="20"/>
          <w:szCs w:val="20"/>
        </w:rPr>
        <w:t>3.</w:t>
      </w:r>
      <w:r w:rsidR="002E414C" w:rsidRPr="00927997">
        <w:rPr>
          <w:rFonts w:ascii="Arial" w:eastAsia="Calibri" w:hAnsi="Arial" w:cs="Arial"/>
          <w:b/>
          <w:bCs/>
          <w:i/>
          <w:iCs/>
          <w:sz w:val="20"/>
          <w:szCs w:val="20"/>
        </w:rPr>
        <w:t>3</w:t>
      </w:r>
      <w:r w:rsidRPr="00927997">
        <w:rPr>
          <w:rFonts w:ascii="Arial" w:eastAsia="Calibri" w:hAnsi="Arial" w:cs="Arial"/>
          <w:b/>
          <w:bCs/>
          <w:i/>
          <w:iCs/>
          <w:sz w:val="20"/>
          <w:szCs w:val="20"/>
        </w:rPr>
        <w:t>.</w:t>
      </w:r>
      <w:r w:rsidR="002E414C" w:rsidRPr="00927997">
        <w:rPr>
          <w:rFonts w:ascii="Arial" w:eastAsia="Calibri" w:hAnsi="Arial" w:cs="Arial"/>
          <w:b/>
          <w:bCs/>
          <w:i/>
          <w:iCs/>
          <w:sz w:val="20"/>
          <w:szCs w:val="20"/>
        </w:rPr>
        <w:t>5</w:t>
      </w:r>
      <w:r w:rsidRPr="00927997">
        <w:rPr>
          <w:rFonts w:ascii="Arial" w:eastAsia="Calibri" w:hAnsi="Arial" w:cs="Arial"/>
          <w:b/>
          <w:bCs/>
          <w:i/>
          <w:iCs/>
          <w:sz w:val="20"/>
          <w:szCs w:val="20"/>
        </w:rPr>
        <w:t xml:space="preserve"> Climate change impact assessment and adaptation</w:t>
      </w:r>
    </w:p>
    <w:p w14:paraId="18C69800" w14:textId="09CBEB68" w:rsidR="00E769A4" w:rsidRPr="00927997" w:rsidRDefault="00E769A4"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Crop models generate a better understanding of future impacts on crop production from limiting factors, such as climate variability through their outputs</w:t>
      </w:r>
      <w:r w:rsidR="001C04DA" w:rsidRPr="00927997">
        <w:rPr>
          <w:rFonts w:ascii="Arial" w:eastAsia="Calibri" w:hAnsi="Arial" w:cs="Arial"/>
          <w:sz w:val="20"/>
          <w:szCs w:val="20"/>
        </w:rPr>
        <w:t>.</w:t>
      </w:r>
    </w:p>
    <w:p w14:paraId="15C1FF1C" w14:textId="1E60972A" w:rsidR="00E769A4" w:rsidRPr="00927997" w:rsidRDefault="00E769A4" w:rsidP="00DD581B">
      <w:pPr>
        <w:spacing w:after="0" w:line="360" w:lineRule="auto"/>
        <w:ind w:firstLine="720"/>
        <w:jc w:val="both"/>
        <w:rPr>
          <w:rFonts w:ascii="Arial" w:eastAsia="Calibri" w:hAnsi="Arial" w:cs="Arial"/>
          <w:b/>
          <w:bCs/>
          <w:sz w:val="20"/>
          <w:szCs w:val="20"/>
        </w:rPr>
      </w:pPr>
      <w:r w:rsidRPr="00927997">
        <w:rPr>
          <w:rFonts w:ascii="Arial" w:eastAsia="Calibri" w:hAnsi="Arial" w:cs="Arial"/>
          <w:sz w:val="20"/>
          <w:szCs w:val="20"/>
        </w:rPr>
        <w:t xml:space="preserve">Climate projections are model-based descriptions of climate systems responses to the probable scenarios of climate forcings, distinguished from predictions of what will happen in the future (Solomon </w:t>
      </w:r>
      <w:r w:rsidR="002926D4" w:rsidRPr="00927997">
        <w:rPr>
          <w:rFonts w:ascii="Arial" w:eastAsia="Calibri" w:hAnsi="Arial" w:cs="Arial"/>
          <w:sz w:val="20"/>
          <w:szCs w:val="20"/>
        </w:rPr>
        <w:lastRenderedPageBreak/>
        <w:t>et al</w:t>
      </w:r>
      <w:r w:rsidRPr="00927997">
        <w:rPr>
          <w:rFonts w:ascii="Arial" w:eastAsia="Calibri" w:hAnsi="Arial" w:cs="Arial"/>
          <w:i/>
          <w:iCs/>
          <w:sz w:val="20"/>
          <w:szCs w:val="20"/>
        </w:rPr>
        <w:t>.</w:t>
      </w:r>
      <w:r w:rsidRPr="00927997">
        <w:rPr>
          <w:rFonts w:ascii="Arial" w:eastAsia="Calibri" w:hAnsi="Arial" w:cs="Arial"/>
          <w:sz w:val="20"/>
          <w:szCs w:val="20"/>
        </w:rPr>
        <w:t xml:space="preserve">, 2007; Weaver </w:t>
      </w:r>
      <w:r w:rsidR="002926D4" w:rsidRPr="00927997">
        <w:rPr>
          <w:rFonts w:ascii="Arial" w:eastAsia="Calibri" w:hAnsi="Arial" w:cs="Arial"/>
          <w:sz w:val="20"/>
          <w:szCs w:val="20"/>
        </w:rPr>
        <w:t>et al</w:t>
      </w:r>
      <w:r w:rsidRPr="00927997">
        <w:rPr>
          <w:rFonts w:ascii="Arial" w:eastAsia="Calibri" w:hAnsi="Arial" w:cs="Arial"/>
          <w:sz w:val="20"/>
          <w:szCs w:val="20"/>
        </w:rPr>
        <w:t xml:space="preserve">., 2013). A climate scenario is a reasonable description of the future climate based on a range of climatological relationships and assumptions of radioactive </w:t>
      </w:r>
      <w:proofErr w:type="gramStart"/>
      <w:r w:rsidRPr="00927997">
        <w:rPr>
          <w:rFonts w:ascii="Arial" w:eastAsia="Calibri" w:hAnsi="Arial" w:cs="Arial"/>
          <w:sz w:val="20"/>
          <w:szCs w:val="20"/>
        </w:rPr>
        <w:t>forcing .</w:t>
      </w:r>
      <w:proofErr w:type="gramEnd"/>
      <w:r w:rsidRPr="00927997">
        <w:rPr>
          <w:rFonts w:ascii="Arial" w:eastAsia="Calibri" w:hAnsi="Arial" w:cs="Arial"/>
          <w:sz w:val="20"/>
          <w:szCs w:val="20"/>
        </w:rPr>
        <w:t xml:space="preserve"> It can be visualized by global climate models (GCMs) and regional climate models (RCMs), which are complicated three-dimensional mathematical representations to show the processes of interactions between the atmosphere, land surface, oceans and sea ice which resulted from climate Since the first Assessment Report (AR-1) of the Intergovernmental Panel on Climate Change (IPCC) in 1990, crop simulation models have been actively used for climate change impact assessment in conjunction with evolving General Circulation Models</w:t>
      </w:r>
    </w:p>
    <w:p w14:paraId="4E64971C" w14:textId="48B176DA" w:rsidR="00E769A4" w:rsidRPr="00927997" w:rsidRDefault="00E769A4" w:rsidP="00DD581B">
      <w:pPr>
        <w:shd w:val="clear" w:color="auto" w:fill="FFFFFF"/>
        <w:spacing w:after="0" w:line="360" w:lineRule="auto"/>
        <w:ind w:firstLine="720"/>
        <w:jc w:val="both"/>
        <w:rPr>
          <w:rFonts w:ascii="Arial" w:eastAsia="Times New Roman" w:hAnsi="Arial" w:cs="Arial"/>
          <w:kern w:val="0"/>
          <w:sz w:val="20"/>
          <w:szCs w:val="20"/>
          <w:lang w:eastAsia="en-IN"/>
          <w14:ligatures w14:val="none"/>
        </w:rPr>
      </w:pPr>
      <w:r w:rsidRPr="00927997">
        <w:rPr>
          <w:rFonts w:ascii="Arial" w:eastAsia="Times New Roman" w:hAnsi="Arial" w:cs="Arial"/>
          <w:color w:val="1F1F1F"/>
          <w:kern w:val="0"/>
          <w:sz w:val="20"/>
          <w:szCs w:val="20"/>
          <w:lang w:eastAsia="en-IN"/>
          <w14:ligatures w14:val="none"/>
        </w:rPr>
        <w:t xml:space="preserve">Climate model projections coupled with process-based crop models are advocated for assessing impacts of climate change on crop yields and for informing crop-level </w:t>
      </w:r>
      <w:proofErr w:type="gramStart"/>
      <w:r w:rsidRPr="00927997">
        <w:rPr>
          <w:rFonts w:ascii="Arial" w:eastAsia="Times New Roman" w:hAnsi="Arial" w:cs="Arial"/>
          <w:color w:val="1F1F1F"/>
          <w:kern w:val="0"/>
          <w:sz w:val="20"/>
          <w:szCs w:val="20"/>
          <w:lang w:eastAsia="en-IN"/>
          <w14:ligatures w14:val="none"/>
        </w:rPr>
        <w:t>adaptations.</w:t>
      </w:r>
      <w:r w:rsidRPr="00927997">
        <w:rPr>
          <w:rFonts w:ascii="Arial" w:eastAsia="Times New Roman" w:hAnsi="Arial" w:cs="Arial"/>
          <w:kern w:val="0"/>
          <w:sz w:val="20"/>
          <w:szCs w:val="20"/>
          <w:lang w:eastAsia="en-IN"/>
          <w14:ligatures w14:val="none"/>
        </w:rPr>
        <w:t>.</w:t>
      </w:r>
      <w:proofErr w:type="gramEnd"/>
      <w:r w:rsidRPr="00927997">
        <w:rPr>
          <w:rFonts w:ascii="Arial" w:eastAsia="Times New Roman" w:hAnsi="Arial" w:cs="Arial"/>
          <w:kern w:val="0"/>
          <w:sz w:val="20"/>
          <w:szCs w:val="20"/>
          <w:lang w:eastAsia="en-IN"/>
          <w14:ligatures w14:val="none"/>
        </w:rPr>
        <w:t xml:space="preserve"> </w:t>
      </w:r>
      <w:r w:rsidRPr="00927997">
        <w:rPr>
          <w:rFonts w:ascii="Arial" w:eastAsia="Times New Roman" w:hAnsi="Arial" w:cs="Arial"/>
          <w:color w:val="1F1F1F"/>
          <w:kern w:val="0"/>
          <w:sz w:val="20"/>
          <w:szCs w:val="20"/>
          <w:lang w:eastAsia="en-IN"/>
          <w14:ligatures w14:val="none"/>
        </w:rPr>
        <w:t xml:space="preserve">Growing number of studies use local climate model projections coupled with crop growth models to inform crop management-level adaptation options to climate change, such as altering planting dates and densities, cultivars and crop species, fertiliser regimes and crop rotations or associations, and quantify their impact on crop yields (Waha </w:t>
      </w:r>
      <w:r w:rsidR="002926D4" w:rsidRPr="00927997">
        <w:rPr>
          <w:rFonts w:ascii="Arial" w:eastAsia="Times New Roman" w:hAnsi="Arial" w:cs="Arial"/>
          <w:color w:val="1F1F1F"/>
          <w:kern w:val="0"/>
          <w:sz w:val="20"/>
          <w:szCs w:val="20"/>
          <w:lang w:eastAsia="en-IN"/>
          <w14:ligatures w14:val="none"/>
        </w:rPr>
        <w:t>et al</w:t>
      </w:r>
      <w:r w:rsidRPr="00927997">
        <w:rPr>
          <w:rFonts w:ascii="Arial" w:eastAsia="Times New Roman" w:hAnsi="Arial" w:cs="Arial"/>
          <w:color w:val="1F1F1F"/>
          <w:kern w:val="0"/>
          <w:sz w:val="20"/>
          <w:szCs w:val="20"/>
          <w:lang w:eastAsia="en-IN"/>
          <w14:ligatures w14:val="none"/>
        </w:rPr>
        <w:t xml:space="preserve">., 2013). </w:t>
      </w:r>
      <w:r w:rsidR="00F55213" w:rsidRPr="00927997">
        <w:rPr>
          <w:rFonts w:ascii="Arial" w:eastAsia="Times New Roman" w:hAnsi="Arial" w:cs="Arial"/>
          <w:color w:val="1F1F1F"/>
          <w:kern w:val="0"/>
          <w:sz w:val="20"/>
          <w:szCs w:val="20"/>
          <w:lang w:eastAsia="en-IN"/>
          <w14:ligatures w14:val="none"/>
        </w:rPr>
        <w:t>Changing planting dates and optimizing crop varieties can increase yields by 3-17% and up to 23%, respectively</w:t>
      </w:r>
      <w:r w:rsidRPr="00927997">
        <w:rPr>
          <w:rFonts w:ascii="Arial" w:eastAsia="Times New Roman" w:hAnsi="Arial" w:cs="Arial"/>
          <w:color w:val="1F1F1F"/>
          <w:kern w:val="0"/>
          <w:sz w:val="20"/>
          <w:szCs w:val="20"/>
          <w:lang w:eastAsia="en-IN"/>
          <w14:ligatures w14:val="none"/>
        </w:rPr>
        <w:t xml:space="preserve"> </w:t>
      </w:r>
      <w:r w:rsidR="00F55213" w:rsidRPr="00927997">
        <w:rPr>
          <w:rFonts w:ascii="Arial" w:eastAsia="Times New Roman" w:hAnsi="Arial" w:cs="Arial"/>
          <w:color w:val="1F1F1F"/>
          <w:kern w:val="0"/>
          <w:sz w:val="20"/>
          <w:szCs w:val="20"/>
          <w:lang w:eastAsia="en-IN"/>
          <w14:ligatures w14:val="none"/>
        </w:rPr>
        <w:t xml:space="preserve">(Singh, 2023). </w:t>
      </w:r>
      <w:r w:rsidRPr="00927997">
        <w:rPr>
          <w:rFonts w:ascii="Arial" w:eastAsia="Times New Roman" w:hAnsi="Arial" w:cs="Arial"/>
          <w:color w:val="1F1F1F"/>
          <w:kern w:val="0"/>
          <w:sz w:val="20"/>
          <w:szCs w:val="20"/>
          <w:lang w:eastAsia="en-IN"/>
          <w14:ligatures w14:val="none"/>
        </w:rPr>
        <w:t xml:space="preserve">Matthews </w:t>
      </w:r>
      <w:r w:rsidR="002926D4" w:rsidRPr="00927997">
        <w:rPr>
          <w:rFonts w:ascii="Arial" w:eastAsia="Times New Roman" w:hAnsi="Arial" w:cs="Arial"/>
          <w:color w:val="1F1F1F"/>
          <w:kern w:val="0"/>
          <w:sz w:val="20"/>
          <w:szCs w:val="20"/>
          <w:lang w:eastAsia="en-IN"/>
          <w14:ligatures w14:val="none"/>
        </w:rPr>
        <w:t>et al</w:t>
      </w:r>
      <w:r w:rsidRPr="00927997">
        <w:rPr>
          <w:rFonts w:ascii="Arial" w:eastAsia="Times New Roman" w:hAnsi="Arial" w:cs="Arial"/>
          <w:color w:val="1F1F1F"/>
          <w:kern w:val="0"/>
          <w:sz w:val="20"/>
          <w:szCs w:val="20"/>
          <w:lang w:eastAsia="en-IN"/>
          <w14:ligatures w14:val="none"/>
        </w:rPr>
        <w:t>. (2013) argued that crop modelling can contribute to climate change adaptation by identifying which future crop management practices will be appropriate.</w:t>
      </w:r>
      <w:r w:rsidRPr="00927997">
        <w:rPr>
          <w:rFonts w:ascii="Arial" w:eastAsia="Times New Roman" w:hAnsi="Arial" w:cs="Arial"/>
          <w:kern w:val="0"/>
          <w:sz w:val="20"/>
          <w:szCs w:val="20"/>
          <w:lang w:eastAsia="en-IN"/>
          <w14:ligatures w14:val="none"/>
        </w:rPr>
        <w:t xml:space="preserve">                                                                                                                                            </w:t>
      </w:r>
    </w:p>
    <w:p w14:paraId="0405E105" w14:textId="5F784E8A" w:rsidR="00E769A4" w:rsidRPr="00927997" w:rsidRDefault="00E769A4" w:rsidP="00DD581B">
      <w:pPr>
        <w:shd w:val="clear" w:color="auto" w:fill="FFFFFF"/>
        <w:spacing w:after="0" w:line="360" w:lineRule="auto"/>
        <w:ind w:firstLine="720"/>
        <w:jc w:val="both"/>
        <w:rPr>
          <w:rFonts w:ascii="Arial" w:eastAsia="Times New Roman" w:hAnsi="Arial" w:cs="Arial"/>
          <w:color w:val="231F20"/>
          <w:kern w:val="0"/>
          <w:sz w:val="20"/>
          <w:szCs w:val="20"/>
          <w:lang w:eastAsia="en-IN"/>
          <w14:ligatures w14:val="none"/>
        </w:rPr>
      </w:pPr>
      <w:r w:rsidRPr="00927997">
        <w:rPr>
          <w:rFonts w:ascii="Arial" w:eastAsia="Times New Roman" w:hAnsi="Arial" w:cs="Arial"/>
          <w:color w:val="231F20"/>
          <w:kern w:val="0"/>
          <w:sz w:val="20"/>
          <w:szCs w:val="20"/>
          <w:lang w:eastAsia="en-IN"/>
          <w14:ligatures w14:val="none"/>
        </w:rPr>
        <w:t xml:space="preserve">Debnath </w:t>
      </w:r>
      <w:r w:rsidR="002926D4" w:rsidRPr="00927997">
        <w:rPr>
          <w:rFonts w:ascii="Arial" w:eastAsia="Times New Roman" w:hAnsi="Arial" w:cs="Arial"/>
          <w:color w:val="231F20"/>
          <w:kern w:val="0"/>
          <w:sz w:val="20"/>
          <w:szCs w:val="20"/>
          <w:lang w:eastAsia="en-IN"/>
          <w14:ligatures w14:val="none"/>
        </w:rPr>
        <w:t>et al</w:t>
      </w:r>
      <w:r w:rsidRPr="00927997">
        <w:rPr>
          <w:rFonts w:ascii="Arial" w:eastAsia="Times New Roman" w:hAnsi="Arial" w:cs="Arial"/>
          <w:color w:val="231F20"/>
          <w:kern w:val="0"/>
          <w:sz w:val="20"/>
          <w:szCs w:val="20"/>
          <w:lang w:eastAsia="en-IN"/>
          <w14:ligatures w14:val="none"/>
        </w:rPr>
        <w:t>. (2021) evaluated the effectiveness of agronomic adaptation options on the rainfed rice yield gap for the baseline period (1981–2005) and two future periods (2016–2040 and 2026–2050) for India using bias-corrected RegCM4 output and the</w:t>
      </w:r>
      <w:r w:rsidR="00A27FEC" w:rsidRPr="00927997">
        <w:rPr>
          <w:rFonts w:ascii="Arial" w:eastAsia="Times New Roman" w:hAnsi="Arial" w:cs="Arial"/>
          <w:color w:val="231F20"/>
          <w:kern w:val="0"/>
          <w:sz w:val="20"/>
          <w:szCs w:val="20"/>
          <w:lang w:eastAsia="en-IN"/>
          <w14:ligatures w14:val="none"/>
        </w:rPr>
        <w:t xml:space="preserve"> </w:t>
      </w:r>
      <w:r w:rsidRPr="00927997">
        <w:rPr>
          <w:rFonts w:ascii="Arial" w:eastAsia="Times New Roman" w:hAnsi="Arial" w:cs="Arial"/>
          <w:color w:val="231F20"/>
          <w:kern w:val="0"/>
          <w:sz w:val="20"/>
          <w:szCs w:val="20"/>
          <w:lang w:eastAsia="en-IN"/>
          <w14:ligatures w14:val="none"/>
        </w:rPr>
        <w:t>DSSAT model. Results suggested that a combined adjustment of transplanting time (advancing by fortnight), crop spacing (10 x 10 cm) and N-fertilizer application (140 kg ha</w:t>
      </w:r>
      <w:r w:rsidRPr="00927997">
        <w:rPr>
          <w:rFonts w:ascii="Arial" w:eastAsia="Times New Roman" w:hAnsi="Arial" w:cs="Arial"/>
          <w:color w:val="231F20"/>
          <w:kern w:val="0"/>
          <w:sz w:val="20"/>
          <w:szCs w:val="20"/>
          <w:vertAlign w:val="superscript"/>
          <w:lang w:eastAsia="en-IN"/>
          <w14:ligatures w14:val="none"/>
        </w:rPr>
        <w:t>-1</w:t>
      </w:r>
      <w:r w:rsidRPr="00927997">
        <w:rPr>
          <w:rFonts w:ascii="Arial" w:eastAsia="Times New Roman" w:hAnsi="Arial" w:cs="Arial"/>
          <w:color w:val="231F20"/>
          <w:kern w:val="0"/>
          <w:sz w:val="20"/>
          <w:szCs w:val="20"/>
          <w:lang w:eastAsia="en-IN"/>
          <w14:ligatures w14:val="none"/>
        </w:rPr>
        <w:t>) was the best strategy as compared to the single adaptation option to close the yield gap under the climate change scenario. The strategy improved rice yield by 37.5–168.0 per cent and reduced the average attainable yield gap among the cultivars from 0.74 to 0.16 t ha</w:t>
      </w:r>
      <w:r w:rsidRPr="00927997">
        <w:rPr>
          <w:rFonts w:ascii="Arial" w:eastAsia="Times New Roman" w:hAnsi="Arial" w:cs="Arial"/>
          <w:color w:val="231F20"/>
          <w:kern w:val="0"/>
          <w:sz w:val="20"/>
          <w:szCs w:val="20"/>
          <w:vertAlign w:val="superscript"/>
          <w:lang w:eastAsia="en-IN"/>
          <w14:ligatures w14:val="none"/>
        </w:rPr>
        <w:t>-1</w:t>
      </w:r>
      <w:r w:rsidRPr="00927997">
        <w:rPr>
          <w:rFonts w:ascii="Arial" w:eastAsia="Times New Roman" w:hAnsi="Arial" w:cs="Arial"/>
          <w:color w:val="231F20"/>
          <w:kern w:val="0"/>
          <w:sz w:val="20"/>
          <w:szCs w:val="20"/>
          <w:lang w:eastAsia="en-IN"/>
          <w14:ligatures w14:val="none"/>
        </w:rPr>
        <w:t xml:space="preserve"> under future climate projection. This study provided agronomic indications to rice growers and laid the basis for an economic analysis to support policy-makers in charge of promoting the sustainability of the rainfed rice-growing systems.</w:t>
      </w:r>
    </w:p>
    <w:p w14:paraId="5D638E24" w14:textId="77777777" w:rsidR="00A27FEC" w:rsidRPr="00927997" w:rsidRDefault="00A27FEC" w:rsidP="00DD581B">
      <w:pPr>
        <w:shd w:val="clear" w:color="auto" w:fill="FFFFFF"/>
        <w:spacing w:after="0" w:line="360" w:lineRule="auto"/>
        <w:ind w:firstLine="720"/>
        <w:jc w:val="both"/>
        <w:rPr>
          <w:rFonts w:ascii="Arial" w:eastAsia="Times New Roman" w:hAnsi="Arial" w:cs="Arial"/>
          <w:color w:val="231F20"/>
          <w:kern w:val="0"/>
          <w:sz w:val="20"/>
          <w:szCs w:val="20"/>
          <w:lang w:eastAsia="en-IN"/>
          <w14:ligatures w14:val="none"/>
        </w:rPr>
      </w:pPr>
    </w:p>
    <w:p w14:paraId="2B01C421" w14:textId="07DE36EC" w:rsidR="00435964" w:rsidRPr="00927997" w:rsidRDefault="00435964" w:rsidP="00DD581B">
      <w:pPr>
        <w:spacing w:after="0" w:line="360" w:lineRule="auto"/>
        <w:jc w:val="both"/>
        <w:rPr>
          <w:rFonts w:ascii="Arial" w:eastAsia="Calibri" w:hAnsi="Arial" w:cs="Arial"/>
          <w:b/>
          <w:bCs/>
          <w:color w:val="222222"/>
          <w:sz w:val="20"/>
          <w:szCs w:val="20"/>
          <w:shd w:val="clear" w:color="auto" w:fill="FFFFFF"/>
        </w:rPr>
      </w:pPr>
      <w:r w:rsidRPr="00927997">
        <w:rPr>
          <w:rFonts w:ascii="Arial" w:eastAsia="Calibri" w:hAnsi="Arial" w:cs="Arial"/>
          <w:b/>
          <w:bCs/>
          <w:color w:val="222222"/>
          <w:sz w:val="20"/>
          <w:szCs w:val="20"/>
          <w:shd w:val="clear" w:color="auto" w:fill="FFFFFF"/>
        </w:rPr>
        <w:t>3.</w:t>
      </w:r>
      <w:r w:rsidR="00117970" w:rsidRPr="00927997">
        <w:rPr>
          <w:rFonts w:ascii="Arial" w:eastAsia="Calibri" w:hAnsi="Arial" w:cs="Arial"/>
          <w:b/>
          <w:bCs/>
          <w:color w:val="222222"/>
          <w:shd w:val="clear" w:color="auto" w:fill="FFFFFF"/>
        </w:rPr>
        <w:t>4</w:t>
      </w:r>
      <w:r w:rsidRPr="00927997">
        <w:rPr>
          <w:rFonts w:ascii="Arial" w:eastAsia="Calibri" w:hAnsi="Arial" w:cs="Arial"/>
          <w:b/>
          <w:bCs/>
          <w:color w:val="222222"/>
          <w:shd w:val="clear" w:color="auto" w:fill="FFFFFF"/>
        </w:rPr>
        <w:t xml:space="preserve">   Integration of crop modelling with other climate smart technologies</w:t>
      </w:r>
    </w:p>
    <w:p w14:paraId="7DCDFBA1" w14:textId="20F83192" w:rsidR="00435964" w:rsidRPr="00927997" w:rsidRDefault="00435964" w:rsidP="00DD581B">
      <w:pPr>
        <w:spacing w:after="0" w:line="360" w:lineRule="auto"/>
        <w:ind w:firstLine="720"/>
        <w:jc w:val="both"/>
        <w:rPr>
          <w:rFonts w:ascii="Arial" w:eastAsia="Calibri" w:hAnsi="Arial" w:cs="Arial"/>
          <w:color w:val="222222"/>
          <w:sz w:val="20"/>
          <w:szCs w:val="20"/>
          <w:shd w:val="clear" w:color="auto" w:fill="FFFFFF"/>
        </w:rPr>
      </w:pPr>
      <w:r w:rsidRPr="00927997">
        <w:rPr>
          <w:rFonts w:ascii="Arial" w:eastAsia="Calibri" w:hAnsi="Arial" w:cs="Arial"/>
          <w:color w:val="222222"/>
          <w:sz w:val="20"/>
          <w:szCs w:val="20"/>
          <w:shd w:val="clear" w:color="auto" w:fill="FFFFFF"/>
        </w:rPr>
        <w:t xml:space="preserve">Crop modelling can be integrated with other smart farming technologies to enhance its capabilities and provide a more comprehensive approach to climate smart farming. Crop models </w:t>
      </w:r>
      <w:proofErr w:type="gramStart"/>
      <w:r w:rsidRPr="00927997">
        <w:rPr>
          <w:rFonts w:ascii="Arial" w:eastAsia="Calibri" w:hAnsi="Arial" w:cs="Arial"/>
          <w:color w:val="222222"/>
          <w:sz w:val="20"/>
          <w:szCs w:val="20"/>
          <w:shd w:val="clear" w:color="auto" w:fill="FFFFFF"/>
        </w:rPr>
        <w:t>have  proved</w:t>
      </w:r>
      <w:proofErr w:type="gramEnd"/>
      <w:r w:rsidRPr="00927997">
        <w:rPr>
          <w:rFonts w:ascii="Arial" w:eastAsia="Calibri" w:hAnsi="Arial" w:cs="Arial"/>
          <w:color w:val="222222"/>
          <w:sz w:val="20"/>
          <w:szCs w:val="20"/>
          <w:shd w:val="clear" w:color="auto" w:fill="FFFFFF"/>
        </w:rPr>
        <w:t xml:space="preserve"> to produce results on crop yield with more accuracy when integrated with machine learning and AI (Liu </w:t>
      </w:r>
      <w:r w:rsidR="002926D4" w:rsidRPr="00927997">
        <w:rPr>
          <w:rFonts w:ascii="Arial" w:eastAsia="Calibri" w:hAnsi="Arial" w:cs="Arial"/>
          <w:color w:val="222222"/>
          <w:sz w:val="20"/>
          <w:szCs w:val="20"/>
          <w:shd w:val="clear" w:color="auto" w:fill="FFFFFF"/>
        </w:rPr>
        <w:t>et al</w:t>
      </w:r>
      <w:r w:rsidRPr="00927997">
        <w:rPr>
          <w:rFonts w:ascii="Arial" w:eastAsia="Calibri" w:hAnsi="Arial" w:cs="Arial"/>
          <w:color w:val="222222"/>
          <w:sz w:val="20"/>
          <w:szCs w:val="20"/>
          <w:shd w:val="clear" w:color="auto" w:fill="FFFFFF"/>
        </w:rPr>
        <w:t>., 2022), IoT sensors, Remote sensing (</w:t>
      </w:r>
      <w:bookmarkStart w:id="16" w:name="_Hlk173374185"/>
      <w:r w:rsidRPr="00927997">
        <w:rPr>
          <w:rFonts w:ascii="Arial" w:eastAsia="Calibri" w:hAnsi="Arial" w:cs="Arial"/>
          <w:color w:val="222222"/>
          <w:sz w:val="20"/>
          <w:szCs w:val="20"/>
          <w:shd w:val="clear" w:color="auto" w:fill="FFFFFF"/>
        </w:rPr>
        <w:t xml:space="preserve">Kadiyala </w:t>
      </w:r>
      <w:r w:rsidR="002926D4" w:rsidRPr="00927997">
        <w:rPr>
          <w:rFonts w:ascii="Arial" w:eastAsia="Calibri" w:hAnsi="Arial" w:cs="Arial"/>
          <w:color w:val="222222"/>
          <w:sz w:val="20"/>
          <w:szCs w:val="20"/>
          <w:shd w:val="clear" w:color="auto" w:fill="FFFFFF"/>
        </w:rPr>
        <w:t>et al</w:t>
      </w:r>
      <w:r w:rsidRPr="00927997">
        <w:rPr>
          <w:rFonts w:ascii="Arial" w:eastAsia="Calibri" w:hAnsi="Arial" w:cs="Arial"/>
          <w:color w:val="222222"/>
          <w:sz w:val="20"/>
          <w:szCs w:val="20"/>
          <w:shd w:val="clear" w:color="auto" w:fill="FFFFFF"/>
        </w:rPr>
        <w:t xml:space="preserve">., 2017) </w:t>
      </w:r>
      <w:bookmarkEnd w:id="16"/>
      <w:r w:rsidRPr="00927997">
        <w:rPr>
          <w:rFonts w:ascii="Arial" w:eastAsia="Calibri" w:hAnsi="Arial" w:cs="Arial"/>
          <w:color w:val="222222"/>
          <w:sz w:val="20"/>
          <w:szCs w:val="20"/>
          <w:shd w:val="clear" w:color="auto" w:fill="FFFFFF"/>
        </w:rPr>
        <w:t>etc.</w:t>
      </w:r>
      <w:r w:rsidRPr="00927997">
        <w:rPr>
          <w:rFonts w:ascii="Arial" w:eastAsia="Calibri" w:hAnsi="Arial" w:cs="Arial"/>
          <w:color w:val="1F1F1F"/>
          <w:sz w:val="20"/>
          <w:szCs w:val="20"/>
        </w:rPr>
        <w:t xml:space="preserve"> Global studies on linking crop models with a Geographical Information System (GIS) have demonstrated the strong feasibility of crop modelling applications at a spatial scale. Most agricultural operations closely connected with natural resources that vary spatially and GIS, which is capable of using spatial data, can be very handy in environmental and agricultural modelling </w:t>
      </w:r>
      <w:r w:rsidRPr="00927997">
        <w:rPr>
          <w:rFonts w:ascii="Arial" w:eastAsia="Calibri" w:hAnsi="Arial" w:cs="Arial"/>
          <w:color w:val="222222"/>
          <w:sz w:val="20"/>
          <w:szCs w:val="20"/>
          <w:shd w:val="clear" w:color="auto" w:fill="FFFFFF"/>
        </w:rPr>
        <w:t xml:space="preserve">(Kadiyala </w:t>
      </w:r>
      <w:r w:rsidR="002926D4" w:rsidRPr="00927997">
        <w:rPr>
          <w:rFonts w:ascii="Arial" w:eastAsia="Calibri" w:hAnsi="Arial" w:cs="Arial"/>
          <w:color w:val="222222"/>
          <w:sz w:val="20"/>
          <w:szCs w:val="20"/>
          <w:shd w:val="clear" w:color="auto" w:fill="FFFFFF"/>
        </w:rPr>
        <w:t>et al</w:t>
      </w:r>
      <w:r w:rsidRPr="00927997">
        <w:rPr>
          <w:rFonts w:ascii="Arial" w:eastAsia="Calibri" w:hAnsi="Arial" w:cs="Arial"/>
          <w:color w:val="222222"/>
          <w:sz w:val="20"/>
          <w:szCs w:val="20"/>
          <w:shd w:val="clear" w:color="auto" w:fill="FFFFFF"/>
        </w:rPr>
        <w:t>., 2017).</w:t>
      </w:r>
    </w:p>
    <w:p w14:paraId="55B39E87" w14:textId="484EE422" w:rsidR="002D2B5B" w:rsidRPr="00927997" w:rsidRDefault="002D2B5B" w:rsidP="00DD581B">
      <w:pPr>
        <w:spacing w:after="0" w:line="360" w:lineRule="auto"/>
        <w:ind w:firstLine="720"/>
        <w:jc w:val="both"/>
        <w:rPr>
          <w:rFonts w:ascii="Arial" w:eastAsia="Calibri" w:hAnsi="Arial" w:cs="Arial"/>
          <w:color w:val="222222"/>
          <w:sz w:val="20"/>
          <w:szCs w:val="20"/>
          <w:shd w:val="clear" w:color="auto" w:fill="FFFFFF"/>
        </w:rPr>
      </w:pPr>
      <w:r w:rsidRPr="00927997">
        <w:rPr>
          <w:rFonts w:ascii="Arial" w:eastAsia="Calibri" w:hAnsi="Arial" w:cs="Arial"/>
          <w:color w:val="222222"/>
          <w:sz w:val="20"/>
          <w:szCs w:val="20"/>
          <w:shd w:val="clear" w:color="auto" w:fill="FFFFFF"/>
        </w:rPr>
        <w:t xml:space="preserve">Combining crop models with remote sensing data offers strong potential for accurately predicting crop growth and yields. Gumma </w:t>
      </w:r>
      <w:r w:rsidR="002926D4" w:rsidRPr="00927997">
        <w:rPr>
          <w:rFonts w:ascii="Arial" w:eastAsia="Calibri" w:hAnsi="Arial" w:cs="Arial"/>
          <w:color w:val="222222"/>
          <w:sz w:val="20"/>
          <w:szCs w:val="20"/>
          <w:shd w:val="clear" w:color="auto" w:fill="FFFFFF"/>
        </w:rPr>
        <w:t>et al</w:t>
      </w:r>
      <w:r w:rsidRPr="00927997">
        <w:rPr>
          <w:rFonts w:ascii="Arial" w:eastAsia="Calibri" w:hAnsi="Arial" w:cs="Arial"/>
          <w:color w:val="222222"/>
          <w:sz w:val="20"/>
          <w:szCs w:val="20"/>
          <w:shd w:val="clear" w:color="auto" w:fill="FFFFFF"/>
        </w:rPr>
        <w:t xml:space="preserve">. (2021) conducted a study to evaluate the yields of key crops at the village level (&lt;5 km²) in the Indian states of Telangana, Andhra Pradesh, and Odisha using </w:t>
      </w:r>
      <w:r w:rsidRPr="00927997">
        <w:rPr>
          <w:rFonts w:ascii="Arial" w:eastAsia="Calibri" w:hAnsi="Arial" w:cs="Arial"/>
          <w:color w:val="222222"/>
          <w:sz w:val="20"/>
          <w:szCs w:val="20"/>
          <w:shd w:val="clear" w:color="auto" w:fill="FFFFFF"/>
        </w:rPr>
        <w:lastRenderedPageBreak/>
        <w:t>crop modeling and remote sensing techniques. Remote sensing data were derived from Sentinel-2 and Landsat 8 time series and calibrated with information collected directly from farmers’ fields. The study focused on rice, maize, and groundnut, using Cropping System Models (CSMs): CERES for rice and maize, and PEANUTGRO for groundnut</w:t>
      </w:r>
      <w:proofErr w:type="gramStart"/>
      <w:r w:rsidR="009C5412" w:rsidRPr="00927997">
        <w:rPr>
          <w:rFonts w:ascii="Arial" w:eastAsia="Calibri" w:hAnsi="Arial" w:cs="Arial"/>
          <w:color w:val="222222"/>
          <w:sz w:val="20"/>
          <w:szCs w:val="20"/>
          <w:shd w:val="clear" w:color="auto" w:fill="FFFFFF"/>
        </w:rPr>
        <w:t>. )</w:t>
      </w:r>
      <w:proofErr w:type="gramEnd"/>
      <w:r w:rsidR="009C5412" w:rsidRPr="00927997">
        <w:rPr>
          <w:rFonts w:ascii="Arial" w:eastAsia="Calibri" w:hAnsi="Arial" w:cs="Arial"/>
          <w:color w:val="222222"/>
          <w:sz w:val="20"/>
          <w:szCs w:val="20"/>
          <w:shd w:val="clear" w:color="auto" w:fill="FFFFFF"/>
        </w:rPr>
        <w:t xml:space="preserve"> Results clearly showed a good correlation between observed and simulated crop yields (R2 is greater than 0.7) for all the crops studied</w:t>
      </w:r>
    </w:p>
    <w:p w14:paraId="2E6E3EE2" w14:textId="77777777" w:rsidR="002D2B5B" w:rsidRPr="00927997" w:rsidRDefault="002D2B5B" w:rsidP="00DD581B">
      <w:pPr>
        <w:spacing w:after="0" w:line="360" w:lineRule="auto"/>
        <w:ind w:firstLine="720"/>
        <w:jc w:val="both"/>
        <w:rPr>
          <w:rFonts w:ascii="Arial" w:eastAsia="Calibri" w:hAnsi="Arial" w:cs="Arial"/>
          <w:color w:val="222222"/>
          <w:sz w:val="20"/>
          <w:szCs w:val="20"/>
          <w:shd w:val="clear" w:color="auto" w:fill="FFFFFF"/>
        </w:rPr>
      </w:pPr>
    </w:p>
    <w:p w14:paraId="1636C49A" w14:textId="77777777" w:rsidR="00435964" w:rsidRPr="00927997" w:rsidRDefault="00435964" w:rsidP="00117970">
      <w:pPr>
        <w:spacing w:before="240" w:after="0" w:line="360" w:lineRule="auto"/>
        <w:ind w:firstLine="720"/>
        <w:jc w:val="both"/>
        <w:rPr>
          <w:rFonts w:ascii="Arial" w:eastAsia="Calibri" w:hAnsi="Arial" w:cs="Arial"/>
          <w:color w:val="333333"/>
          <w:sz w:val="20"/>
          <w:szCs w:val="20"/>
          <w:shd w:val="clear" w:color="auto" w:fill="FFFFFF"/>
        </w:rPr>
      </w:pPr>
      <w:r w:rsidRPr="00927997">
        <w:rPr>
          <w:rFonts w:ascii="Arial" w:eastAsia="Calibri" w:hAnsi="Arial" w:cs="Arial"/>
          <w:sz w:val="20"/>
          <w:szCs w:val="20"/>
        </w:rPr>
        <w:t xml:space="preserve">Another possible area of integration of crop modelling is in the field of Agro Advisory generation. Crop models can be leveraged to develop farm advisories with the help of IoT. </w:t>
      </w:r>
      <w:r w:rsidRPr="00927997">
        <w:rPr>
          <w:rFonts w:ascii="Arial" w:eastAsia="Calibri" w:hAnsi="Arial" w:cs="Arial"/>
          <w:color w:val="333333"/>
          <w:sz w:val="20"/>
          <w:szCs w:val="20"/>
          <w:shd w:val="clear" w:color="auto" w:fill="FFFFFF"/>
        </w:rPr>
        <w:t xml:space="preserve"> Electronic crop (e-Crop), an IoT device for smart farming developed </w:t>
      </w:r>
      <w:proofErr w:type="gramStart"/>
      <w:r w:rsidRPr="00927997">
        <w:rPr>
          <w:rFonts w:ascii="Arial" w:eastAsia="Calibri" w:hAnsi="Arial" w:cs="Arial"/>
          <w:color w:val="333333"/>
          <w:sz w:val="20"/>
          <w:szCs w:val="20"/>
          <w:shd w:val="clear" w:color="auto" w:fill="FFFFFF"/>
        </w:rPr>
        <w:t>by  ICAR</w:t>
      </w:r>
      <w:proofErr w:type="gramEnd"/>
      <w:r w:rsidRPr="00927997">
        <w:rPr>
          <w:rFonts w:ascii="Arial" w:eastAsia="Calibri" w:hAnsi="Arial" w:cs="Arial"/>
          <w:color w:val="333333"/>
          <w:sz w:val="20"/>
          <w:szCs w:val="20"/>
          <w:shd w:val="clear" w:color="auto" w:fill="FFFFFF"/>
        </w:rPr>
        <w:t xml:space="preserve">-Central Tuber Crops Research Institute (CTCRI) has been granted patent by Indian Patent Office in 2024. E-Crop is an electronic crop simulator that simulates crop growth in real-time based on weather, soil moisture and nutrient status; calculates nutrient and water requirements and generates agro-advisory for the crop at a daily time scale. This crop simulation model-based device gives periodical advices to the growers about water and nutrient (nitrogen, phosphorus and potassium) requirements. </w:t>
      </w:r>
      <w:proofErr w:type="gramStart"/>
      <w:r w:rsidRPr="00927997">
        <w:rPr>
          <w:rFonts w:ascii="Arial" w:eastAsia="Calibri" w:hAnsi="Arial" w:cs="Arial"/>
          <w:color w:val="333333"/>
          <w:sz w:val="20"/>
          <w:szCs w:val="20"/>
          <w:shd w:val="clear" w:color="auto" w:fill="FFFFFF"/>
        </w:rPr>
        <w:t>The  e</w:t>
      </w:r>
      <w:proofErr w:type="gramEnd"/>
      <w:r w:rsidRPr="00927997">
        <w:rPr>
          <w:rFonts w:ascii="Arial" w:eastAsia="Calibri" w:hAnsi="Arial" w:cs="Arial"/>
          <w:color w:val="333333"/>
          <w:sz w:val="20"/>
          <w:szCs w:val="20"/>
          <w:shd w:val="clear" w:color="auto" w:fill="FFFFFF"/>
        </w:rPr>
        <w:t>-Crop based smart farming (e-CBSF) has been successfully field-demonstrated for cassava, sweet potato, elephant foot yam and banana and growers could achieve higher yields with a saving on nutrients and water up to 50 per cent due to more knowledge-intensive management of spatial and temporal variabilities of soil and plant properties (Mithra, 2019).</w:t>
      </w:r>
    </w:p>
    <w:p w14:paraId="6E76DCF6" w14:textId="3B96B462" w:rsidR="00435964" w:rsidRPr="00927997" w:rsidRDefault="00117970" w:rsidP="00117970">
      <w:pPr>
        <w:shd w:val="clear" w:color="auto" w:fill="FFFFFF"/>
        <w:spacing w:before="240" w:after="0" w:line="360" w:lineRule="auto"/>
        <w:jc w:val="both"/>
        <w:rPr>
          <w:rFonts w:ascii="Arial" w:eastAsia="Calibri" w:hAnsi="Arial" w:cs="Arial"/>
          <w:b/>
          <w:bCs/>
        </w:rPr>
      </w:pPr>
      <w:r w:rsidRPr="00927997">
        <w:rPr>
          <w:rFonts w:ascii="Arial" w:eastAsia="Calibri" w:hAnsi="Arial" w:cs="Arial"/>
          <w:b/>
          <w:bCs/>
        </w:rPr>
        <w:t xml:space="preserve">3.5 </w:t>
      </w:r>
      <w:r w:rsidR="00435964" w:rsidRPr="00927997">
        <w:rPr>
          <w:rFonts w:ascii="Arial" w:eastAsia="Calibri" w:hAnsi="Arial" w:cs="Arial"/>
          <w:b/>
          <w:bCs/>
        </w:rPr>
        <w:t>Limitations of crop modelling</w:t>
      </w:r>
    </w:p>
    <w:p w14:paraId="0A3529E9" w14:textId="509D9294" w:rsidR="00DD58EB" w:rsidRPr="00927997" w:rsidRDefault="00DD58EB" w:rsidP="00117970">
      <w:pPr>
        <w:shd w:val="clear" w:color="auto" w:fill="FFFFFF"/>
        <w:spacing w:before="240" w:after="0" w:line="360" w:lineRule="auto"/>
        <w:ind w:firstLine="720"/>
        <w:jc w:val="both"/>
        <w:rPr>
          <w:rFonts w:ascii="Arial" w:eastAsia="Calibri" w:hAnsi="Arial" w:cs="Arial"/>
          <w:sz w:val="20"/>
          <w:szCs w:val="20"/>
        </w:rPr>
      </w:pPr>
      <w:r w:rsidRPr="00927997">
        <w:rPr>
          <w:rFonts w:ascii="Arial" w:eastAsia="Calibri" w:hAnsi="Arial" w:cs="Arial"/>
          <w:sz w:val="20"/>
          <w:szCs w:val="20"/>
        </w:rPr>
        <w:t>Crop models are powerful tools for simulating agricultural systems, yet they face several limitations that constrain their reliability and wider application. Their performance is often restricted by simplifying assumptions about soil, weather, and crop responses, which fail to capture the inherent variability of real field conditions. Model outputs are also highly dependent on the quality of input data, which is frequently incomplete or uncertain. Furthermore, most models are unable to fully represent the complex interactions between biotic and abiotic stresses, such as pests, nutrient imbalances, and simultaneous heat or drought events. Their transferability across regions is another challenge, as models calibrated for specific environments may not perform well under different climatic or management conditions. Finally, the limited integration of socioeconomic factors reduces their usefulness for practical decision-making in farming systems. These constraints highlight the need for continuous model refinement, improved data collection, and interdisciplinary approaches to enhance robustness and applicability.</w:t>
      </w:r>
    </w:p>
    <w:p w14:paraId="17634CC3" w14:textId="77777777" w:rsidR="00117970" w:rsidRPr="00927997" w:rsidRDefault="00117970" w:rsidP="00117970">
      <w:pPr>
        <w:shd w:val="clear" w:color="auto" w:fill="FFFFFF"/>
        <w:spacing w:after="0" w:line="360" w:lineRule="auto"/>
        <w:contextualSpacing/>
        <w:jc w:val="both"/>
        <w:rPr>
          <w:rFonts w:ascii="Arial" w:eastAsia="Calibri" w:hAnsi="Arial" w:cs="Arial"/>
          <w:sz w:val="20"/>
          <w:szCs w:val="20"/>
        </w:rPr>
      </w:pPr>
    </w:p>
    <w:p w14:paraId="6CFA4540" w14:textId="60AAE6C0" w:rsidR="00435964" w:rsidRPr="00927997" w:rsidRDefault="00435964" w:rsidP="00117970">
      <w:pPr>
        <w:shd w:val="clear" w:color="auto" w:fill="FFFFFF"/>
        <w:spacing w:after="0" w:line="360" w:lineRule="auto"/>
        <w:contextualSpacing/>
        <w:jc w:val="both"/>
        <w:rPr>
          <w:rFonts w:ascii="Arial" w:eastAsia="Times New Roman" w:hAnsi="Arial" w:cs="Arial"/>
          <w:b/>
          <w:bCs/>
          <w:color w:val="1F1F1F"/>
          <w:kern w:val="0"/>
          <w:lang w:eastAsia="en-IN"/>
          <w14:ligatures w14:val="none"/>
        </w:rPr>
      </w:pPr>
      <w:r w:rsidRPr="00927997">
        <w:rPr>
          <w:rFonts w:ascii="Arial" w:eastAsia="Calibri" w:hAnsi="Arial" w:cs="Arial"/>
          <w:sz w:val="20"/>
          <w:szCs w:val="20"/>
        </w:rPr>
        <w:t xml:space="preserve"> </w:t>
      </w:r>
      <w:r w:rsidRPr="00927997">
        <w:rPr>
          <w:rFonts w:ascii="Arial" w:eastAsia="Times New Roman" w:hAnsi="Arial" w:cs="Arial"/>
          <w:b/>
          <w:bCs/>
          <w:color w:val="231F20"/>
          <w:kern w:val="0"/>
          <w:sz w:val="20"/>
          <w:szCs w:val="20"/>
          <w:lang w:eastAsia="en-IN"/>
          <w14:ligatures w14:val="none"/>
        </w:rPr>
        <w:t>3</w:t>
      </w:r>
      <w:r w:rsidRPr="00927997">
        <w:rPr>
          <w:rFonts w:ascii="Arial" w:eastAsia="Times New Roman" w:hAnsi="Arial" w:cs="Arial"/>
          <w:b/>
          <w:bCs/>
          <w:color w:val="231F20"/>
          <w:kern w:val="0"/>
          <w:lang w:eastAsia="en-IN"/>
          <w14:ligatures w14:val="none"/>
        </w:rPr>
        <w:t>.</w:t>
      </w:r>
      <w:r w:rsidR="00117970" w:rsidRPr="00927997">
        <w:rPr>
          <w:rFonts w:ascii="Arial" w:eastAsia="Times New Roman" w:hAnsi="Arial" w:cs="Arial"/>
          <w:b/>
          <w:bCs/>
          <w:color w:val="231F20"/>
          <w:kern w:val="0"/>
          <w:lang w:eastAsia="en-IN"/>
          <w14:ligatures w14:val="none"/>
        </w:rPr>
        <w:t>6</w:t>
      </w:r>
      <w:r w:rsidRPr="00927997">
        <w:rPr>
          <w:rFonts w:ascii="Arial" w:eastAsia="Times New Roman" w:hAnsi="Arial" w:cs="Arial"/>
          <w:b/>
          <w:bCs/>
          <w:color w:val="231F20"/>
          <w:kern w:val="0"/>
          <w:lang w:eastAsia="en-IN"/>
          <w14:ligatures w14:val="none"/>
        </w:rPr>
        <w:t xml:space="preserve"> Future prospects</w:t>
      </w:r>
    </w:p>
    <w:p w14:paraId="40304874" w14:textId="77777777" w:rsidR="005A2C08" w:rsidRPr="00927997" w:rsidRDefault="005A2C08" w:rsidP="00DD581B">
      <w:pPr>
        <w:shd w:val="clear" w:color="auto" w:fill="FFFFFF"/>
        <w:spacing w:after="0" w:line="360" w:lineRule="auto"/>
        <w:ind w:left="720"/>
        <w:contextualSpacing/>
        <w:jc w:val="both"/>
        <w:rPr>
          <w:rFonts w:ascii="Arial" w:eastAsia="Times New Roman" w:hAnsi="Arial" w:cs="Arial"/>
          <w:b/>
          <w:bCs/>
          <w:color w:val="1F1F1F"/>
          <w:kern w:val="0"/>
          <w:sz w:val="20"/>
          <w:szCs w:val="20"/>
          <w:lang w:eastAsia="en-IN"/>
          <w14:ligatures w14:val="none"/>
        </w:rPr>
      </w:pPr>
    </w:p>
    <w:p w14:paraId="2D499230" w14:textId="20A0DC09" w:rsidR="00DD58EB" w:rsidRPr="005318EF" w:rsidRDefault="00DD58EB" w:rsidP="00DD581B">
      <w:pPr>
        <w:spacing w:after="0" w:line="360" w:lineRule="auto"/>
        <w:ind w:firstLine="720"/>
        <w:jc w:val="both"/>
        <w:rPr>
          <w:rFonts w:ascii="Arial" w:eastAsia="Calibri" w:hAnsi="Arial" w:cs="Arial"/>
          <w:sz w:val="20"/>
          <w:szCs w:val="20"/>
        </w:rPr>
      </w:pPr>
      <w:r w:rsidRPr="00927997">
        <w:rPr>
          <w:rFonts w:ascii="Arial" w:eastAsia="Calibri" w:hAnsi="Arial" w:cs="Arial"/>
          <w:sz w:val="20"/>
          <w:szCs w:val="20"/>
        </w:rPr>
        <w:t xml:space="preserve">Global-scale crop model applications are required for understanding future challenges to agricultural production since production zones may shift under climate change, and individual farms and regions are connected via agricultural markets and technological development and innovation. The combination of global and regional scale analyses has been shown to help in understanding the </w:t>
      </w:r>
      <w:r w:rsidRPr="00927997">
        <w:rPr>
          <w:rFonts w:ascii="Arial" w:eastAsia="Calibri" w:hAnsi="Arial" w:cs="Arial"/>
          <w:sz w:val="20"/>
          <w:szCs w:val="20"/>
        </w:rPr>
        <w:lastRenderedPageBreak/>
        <w:t>dynam</w:t>
      </w:r>
      <w:r w:rsidRPr="005318EF">
        <w:rPr>
          <w:rFonts w:ascii="Arial" w:eastAsia="Calibri" w:hAnsi="Arial" w:cs="Arial"/>
          <w:sz w:val="20"/>
          <w:szCs w:val="20"/>
        </w:rPr>
        <w:t xml:space="preserve">ics of agricultural production systems (Rosenzweig </w:t>
      </w:r>
      <w:r w:rsidR="002926D4">
        <w:rPr>
          <w:rFonts w:ascii="Arial" w:eastAsia="Calibri" w:hAnsi="Arial" w:cs="Arial"/>
          <w:i/>
          <w:iCs/>
          <w:sz w:val="20"/>
          <w:szCs w:val="20"/>
        </w:rPr>
        <w:t>et al</w:t>
      </w:r>
      <w:r w:rsidRPr="005318EF">
        <w:rPr>
          <w:rFonts w:ascii="Arial" w:eastAsia="Calibri" w:hAnsi="Arial" w:cs="Arial"/>
          <w:i/>
          <w:iCs/>
          <w:sz w:val="20"/>
          <w:szCs w:val="20"/>
        </w:rPr>
        <w:t>.,</w:t>
      </w:r>
      <w:r w:rsidRPr="005318EF">
        <w:rPr>
          <w:rFonts w:ascii="Arial" w:eastAsia="Calibri" w:hAnsi="Arial" w:cs="Arial"/>
          <w:sz w:val="20"/>
          <w:szCs w:val="20"/>
        </w:rPr>
        <w:t xml:space="preserve"> 2018). They should also be scaled up to predict crop growth at regional and global sizes, which is critical for forecasting the global effects of climate change on food security (Adarsh </w:t>
      </w:r>
      <w:r w:rsidR="002926D4">
        <w:rPr>
          <w:rFonts w:ascii="Arial" w:eastAsia="Calibri" w:hAnsi="Arial" w:cs="Arial"/>
          <w:i/>
          <w:iCs/>
          <w:sz w:val="20"/>
          <w:szCs w:val="20"/>
        </w:rPr>
        <w:t>et al</w:t>
      </w:r>
      <w:r w:rsidRPr="005318EF">
        <w:rPr>
          <w:rFonts w:ascii="Arial" w:eastAsia="Calibri" w:hAnsi="Arial" w:cs="Arial"/>
          <w:sz w:val="20"/>
          <w:szCs w:val="20"/>
        </w:rPr>
        <w:t>., 2023).</w:t>
      </w:r>
    </w:p>
    <w:p w14:paraId="7A79FB20" w14:textId="0A31C426" w:rsidR="00DD58EB" w:rsidRPr="005318EF" w:rsidRDefault="00DD58EB" w:rsidP="00DD581B">
      <w:pPr>
        <w:spacing w:after="0" w:line="360" w:lineRule="auto"/>
        <w:ind w:firstLine="720"/>
        <w:jc w:val="both"/>
        <w:rPr>
          <w:rFonts w:ascii="Arial" w:eastAsia="Calibri" w:hAnsi="Arial" w:cs="Arial"/>
          <w:sz w:val="20"/>
          <w:szCs w:val="20"/>
        </w:rPr>
      </w:pPr>
      <w:r w:rsidRPr="005318EF">
        <w:rPr>
          <w:rFonts w:ascii="Arial" w:eastAsia="Calibri" w:hAnsi="Arial" w:cs="Arial"/>
          <w:sz w:val="20"/>
          <w:szCs w:val="20"/>
        </w:rPr>
        <w:t xml:space="preserve">Future research should improve crop model accuracy by including new data sources, building novel model structures, and using more realistic climate change scenarios (Asseng </w:t>
      </w:r>
      <w:r w:rsidR="002926D4">
        <w:rPr>
          <w:rFonts w:ascii="Arial" w:eastAsia="Calibri" w:hAnsi="Arial" w:cs="Arial"/>
          <w:i/>
          <w:iCs/>
          <w:sz w:val="20"/>
          <w:szCs w:val="20"/>
        </w:rPr>
        <w:t>et al</w:t>
      </w:r>
      <w:r w:rsidRPr="005318EF">
        <w:rPr>
          <w:rFonts w:ascii="Arial" w:eastAsia="Calibri" w:hAnsi="Arial" w:cs="Arial"/>
          <w:sz w:val="20"/>
          <w:szCs w:val="20"/>
        </w:rPr>
        <w:t>., 2014). Dedicated research to develop and improve modelling capabilities is needed to provide guidance on designing G × M adaptation strategies with full consideration of their impacts on both crop productivity and ecosystem sustainability under climate change. Some recent model developments have uncovered opportunities to develop an integrated modelling framework to address questions about genetic improvement under climate change.</w:t>
      </w:r>
    </w:p>
    <w:p w14:paraId="34A3E39A" w14:textId="77777777" w:rsidR="00DD58EB" w:rsidRPr="005318EF" w:rsidRDefault="00DD58EB" w:rsidP="00DD581B">
      <w:pPr>
        <w:spacing w:after="0" w:line="360" w:lineRule="auto"/>
        <w:ind w:firstLine="720"/>
        <w:jc w:val="both"/>
        <w:rPr>
          <w:rFonts w:ascii="Arial" w:eastAsia="Calibri" w:hAnsi="Arial" w:cs="Arial"/>
          <w:sz w:val="20"/>
          <w:szCs w:val="20"/>
        </w:rPr>
      </w:pPr>
      <w:r w:rsidRPr="005318EF">
        <w:rPr>
          <w:rFonts w:ascii="Arial" w:eastAsia="Calibri" w:hAnsi="Arial" w:cs="Arial"/>
          <w:sz w:val="20"/>
          <w:szCs w:val="20"/>
        </w:rPr>
        <w:t xml:space="preserve">To meet the demands for assessing climate change adaptation strategies for both crop productivity and environmental sustainability, and assisting in designing new strategies, a multiscale (from gene to globe) crop modelling framework should be developed using systems approaches. Such a framework can explicitly integrate small-scale mechanisms with multi-sectoral impacts of different adaptation strategies at larger scales </w:t>
      </w:r>
    </w:p>
    <w:p w14:paraId="2626AB39" w14:textId="77777777" w:rsidR="00435964" w:rsidRPr="00117970" w:rsidRDefault="00435964" w:rsidP="00DD581B">
      <w:pPr>
        <w:spacing w:after="0" w:line="360" w:lineRule="auto"/>
        <w:jc w:val="both"/>
        <w:rPr>
          <w:rFonts w:ascii="Arial" w:eastAsia="Calibri" w:hAnsi="Arial" w:cs="Arial"/>
          <w:b/>
          <w:bCs/>
        </w:rPr>
      </w:pPr>
      <w:r w:rsidRPr="00117970">
        <w:rPr>
          <w:rFonts w:ascii="Arial" w:eastAsia="Calibri" w:hAnsi="Arial" w:cs="Arial"/>
          <w:b/>
          <w:bCs/>
        </w:rPr>
        <w:t>Conclusion</w:t>
      </w:r>
    </w:p>
    <w:p w14:paraId="4E46A95B" w14:textId="2FFDB20F" w:rsidR="00DD58EB" w:rsidRPr="005318EF" w:rsidRDefault="00DD58EB" w:rsidP="00DD581B">
      <w:pPr>
        <w:shd w:val="clear" w:color="auto" w:fill="FFFFFF"/>
        <w:spacing w:after="0" w:line="360" w:lineRule="auto"/>
        <w:ind w:firstLine="720"/>
        <w:jc w:val="both"/>
        <w:rPr>
          <w:rFonts w:ascii="Arial" w:eastAsia="Times New Roman" w:hAnsi="Arial" w:cs="Arial"/>
          <w:color w:val="231F20"/>
          <w:kern w:val="0"/>
          <w:sz w:val="20"/>
          <w:szCs w:val="20"/>
          <w:lang w:eastAsia="en-IN"/>
          <w14:ligatures w14:val="none"/>
        </w:rPr>
      </w:pPr>
      <w:r w:rsidRPr="005318EF">
        <w:rPr>
          <w:rFonts w:ascii="Arial" w:eastAsia="Times New Roman" w:hAnsi="Arial" w:cs="Arial"/>
          <w:color w:val="231F20"/>
          <w:kern w:val="0"/>
          <w:sz w:val="20"/>
          <w:szCs w:val="20"/>
          <w:lang w:eastAsia="en-IN"/>
          <w14:ligatures w14:val="none"/>
        </w:rPr>
        <w:t>Current rates of yield growth and overall production are not sufficient to satisfy future demand for food, and climate change is predicted to add at least another 60 million hungry people by 2050. Models, in their most basic form, are instruments that decision-makers employ to address problems which extend beyond the regional or farm-level.</w:t>
      </w:r>
      <w:r w:rsidR="002D2B5B" w:rsidRPr="005318EF">
        <w:rPr>
          <w:rFonts w:ascii="Arial" w:hAnsi="Arial" w:cs="Arial"/>
          <w:sz w:val="20"/>
          <w:szCs w:val="20"/>
        </w:rPr>
        <w:t xml:space="preserve"> </w:t>
      </w:r>
      <w:r w:rsidR="002D2B5B" w:rsidRPr="005318EF">
        <w:rPr>
          <w:rFonts w:ascii="Arial" w:eastAsia="Times New Roman" w:hAnsi="Arial" w:cs="Arial"/>
          <w:color w:val="231F20"/>
          <w:kern w:val="0"/>
          <w:sz w:val="20"/>
          <w:szCs w:val="20"/>
          <w:lang w:eastAsia="en-IN"/>
          <w14:ligatures w14:val="none"/>
        </w:rPr>
        <w:t>Crop models have been continuously evolving over the last half-</w:t>
      </w:r>
      <w:proofErr w:type="gramStart"/>
      <w:r w:rsidR="002D2B5B" w:rsidRPr="005318EF">
        <w:rPr>
          <w:rFonts w:ascii="Arial" w:eastAsia="Times New Roman" w:hAnsi="Arial" w:cs="Arial"/>
          <w:color w:val="231F20"/>
          <w:kern w:val="0"/>
          <w:sz w:val="20"/>
          <w:szCs w:val="20"/>
          <w:lang w:eastAsia="en-IN"/>
          <w14:ligatures w14:val="none"/>
        </w:rPr>
        <w:t>century.</w:t>
      </w:r>
      <w:r w:rsidRPr="005318EF">
        <w:rPr>
          <w:rFonts w:ascii="Arial" w:eastAsia="Times New Roman" w:hAnsi="Arial" w:cs="Arial"/>
          <w:color w:val="231F20"/>
          <w:kern w:val="0"/>
          <w:sz w:val="20"/>
          <w:szCs w:val="20"/>
          <w:lang w:eastAsia="en-IN"/>
          <w14:ligatures w14:val="none"/>
        </w:rPr>
        <w:t>.</w:t>
      </w:r>
      <w:proofErr w:type="gramEnd"/>
      <w:r w:rsidRPr="005318EF">
        <w:rPr>
          <w:rFonts w:ascii="Arial" w:eastAsia="Times New Roman" w:hAnsi="Arial" w:cs="Arial"/>
          <w:color w:val="231F20"/>
          <w:kern w:val="0"/>
          <w:sz w:val="20"/>
          <w:szCs w:val="20"/>
          <w:lang w:eastAsia="en-IN"/>
          <w14:ligatures w14:val="none"/>
        </w:rPr>
        <w:t xml:space="preserve"> Even now, these models are constantly refined to include more inputs and outcomes. The robustness of the data and precision of calibration are the primary factors that influence the accuracy of the model. The results of several studies reveal that the models have been improved for usage in a wide variety of contexts in a short span of time. The integration of crop models into national agrometeorological advisory services, crop insurance frameworks, and climate adaptation planning could help bridge the gap between research and practice. With immense future possibilities in its hand and lots of limitations to be addressed to, more research in this arena can open new doors to mend climate change impact to achieve climate sustainable future.</w:t>
      </w:r>
    </w:p>
    <w:p w14:paraId="13432C07" w14:textId="77777777" w:rsidR="00C52367" w:rsidRPr="005318EF" w:rsidRDefault="00C52367" w:rsidP="00DD581B">
      <w:pPr>
        <w:shd w:val="clear" w:color="auto" w:fill="FFFFFF"/>
        <w:spacing w:after="0" w:line="360" w:lineRule="auto"/>
        <w:ind w:firstLine="720"/>
        <w:jc w:val="both"/>
        <w:rPr>
          <w:rFonts w:ascii="Arial" w:eastAsia="Times New Roman" w:hAnsi="Arial" w:cs="Arial"/>
          <w:color w:val="231F20"/>
          <w:kern w:val="0"/>
          <w:sz w:val="20"/>
          <w:szCs w:val="20"/>
          <w:lang w:eastAsia="en-IN"/>
          <w14:ligatures w14:val="none"/>
        </w:rPr>
      </w:pPr>
    </w:p>
    <w:p w14:paraId="40B0A962" w14:textId="77777777" w:rsidR="00C52367" w:rsidRPr="00895A69" w:rsidRDefault="00C52367" w:rsidP="00342F84">
      <w:pPr>
        <w:shd w:val="clear" w:color="auto" w:fill="FFFFFF"/>
        <w:spacing w:after="0" w:line="240" w:lineRule="auto"/>
        <w:jc w:val="both"/>
        <w:rPr>
          <w:rFonts w:ascii="Times New Roman" w:eastAsia="Times New Roman" w:hAnsi="Times New Roman" w:cs="Times New Roman"/>
          <w:color w:val="231F20"/>
          <w:kern w:val="0"/>
          <w:sz w:val="24"/>
          <w:szCs w:val="24"/>
          <w:lang w:eastAsia="en-IN"/>
          <w14:ligatures w14:val="none"/>
        </w:rPr>
      </w:pPr>
    </w:p>
    <w:p w14:paraId="460413A8" w14:textId="2572E661" w:rsidR="00883308" w:rsidRDefault="00C52367" w:rsidP="00883308">
      <w:pPr>
        <w:shd w:val="clear" w:color="auto" w:fill="FFFFFF"/>
        <w:spacing w:after="0" w:line="240" w:lineRule="auto"/>
        <w:ind w:firstLine="720"/>
        <w:jc w:val="both"/>
        <w:rPr>
          <w:rFonts w:ascii="Times New Roman" w:eastAsia="Times New Roman" w:hAnsi="Times New Roman" w:cs="Times New Roman"/>
          <w:caps/>
          <w:color w:val="231F20"/>
          <w:kern w:val="0"/>
          <w:sz w:val="24"/>
          <w:szCs w:val="24"/>
          <w:lang w:eastAsia="en-IN"/>
          <w14:ligatures w14:val="none"/>
        </w:rPr>
      </w:pPr>
      <w:r w:rsidRPr="00117970">
        <w:rPr>
          <w:rFonts w:ascii="Times New Roman" w:eastAsia="Times New Roman" w:hAnsi="Times New Roman" w:cs="Times New Roman"/>
          <w:caps/>
          <w:color w:val="231F20"/>
          <w:kern w:val="0"/>
          <w:sz w:val="24"/>
          <w:szCs w:val="24"/>
          <w:lang w:eastAsia="en-IN"/>
          <w14:ligatures w14:val="none"/>
        </w:rPr>
        <w:t>Reference</w:t>
      </w:r>
    </w:p>
    <w:p w14:paraId="578E96E5" w14:textId="77777777" w:rsidR="00883308" w:rsidRDefault="00883308" w:rsidP="00883308">
      <w:pPr>
        <w:shd w:val="clear" w:color="auto" w:fill="FFFFFF"/>
        <w:spacing w:after="0" w:line="240" w:lineRule="auto"/>
        <w:ind w:firstLine="720"/>
        <w:jc w:val="both"/>
        <w:rPr>
          <w:rFonts w:ascii="Times New Roman" w:eastAsia="Times New Roman" w:hAnsi="Times New Roman" w:cs="Times New Roman"/>
          <w:caps/>
          <w:color w:val="231F20"/>
          <w:kern w:val="0"/>
          <w:sz w:val="24"/>
          <w:szCs w:val="24"/>
          <w:lang w:eastAsia="en-IN"/>
          <w14:ligatures w14:val="none"/>
        </w:rPr>
      </w:pPr>
    </w:p>
    <w:p w14:paraId="691E4502" w14:textId="77777777" w:rsidR="00883308" w:rsidRPr="00E366AF" w:rsidRDefault="00883308" w:rsidP="00883308">
      <w:pPr>
        <w:keepNext/>
        <w:keepLines/>
        <w:shd w:val="clear" w:color="auto" w:fill="FFFFFF"/>
        <w:spacing w:after="0" w:line="240" w:lineRule="auto"/>
        <w:ind w:hanging="720"/>
        <w:jc w:val="both"/>
        <w:outlineLvl w:val="0"/>
        <w:rPr>
          <w:rFonts w:ascii="Arial" w:eastAsia="Times New Roman" w:hAnsi="Arial" w:cs="Arial"/>
          <w:kern w:val="36"/>
          <w:sz w:val="20"/>
          <w:szCs w:val="20"/>
          <w:lang w:eastAsia="en-IN"/>
          <w14:ligatures w14:val="none"/>
        </w:rPr>
      </w:pPr>
      <w:r w:rsidRPr="00E366AF">
        <w:rPr>
          <w:rFonts w:ascii="Arial" w:eastAsiaTheme="majorEastAsia" w:hAnsi="Arial" w:cs="Arial"/>
          <w:color w:val="000000" w:themeColor="text1"/>
          <w:sz w:val="20"/>
          <w:szCs w:val="20"/>
          <w:lang w:val="en-US"/>
        </w:rPr>
        <w:t>UN [United Nations]. 2024.</w:t>
      </w:r>
      <w:r w:rsidRPr="00E366AF">
        <w:rPr>
          <w:rFonts w:ascii="Arial" w:eastAsia="Times New Roman" w:hAnsi="Arial" w:cs="Arial"/>
          <w:color w:val="000000" w:themeColor="text1"/>
          <w:kern w:val="36"/>
          <w:sz w:val="20"/>
          <w:szCs w:val="20"/>
          <w:lang w:eastAsia="en-IN"/>
          <w14:ligatures w14:val="none"/>
        </w:rPr>
        <w:t xml:space="preserve"> Climate </w:t>
      </w:r>
      <w:proofErr w:type="gramStart"/>
      <w:r w:rsidRPr="00E366AF">
        <w:rPr>
          <w:rFonts w:ascii="Arial" w:eastAsia="Times New Roman" w:hAnsi="Arial" w:cs="Arial"/>
          <w:color w:val="000000" w:themeColor="text1"/>
          <w:kern w:val="36"/>
          <w:sz w:val="20"/>
          <w:szCs w:val="20"/>
          <w:lang w:eastAsia="en-IN"/>
          <w14:ligatures w14:val="none"/>
        </w:rPr>
        <w:t>Change.[</w:t>
      </w:r>
      <w:proofErr w:type="gramEnd"/>
      <w:r w:rsidRPr="00E366AF">
        <w:rPr>
          <w:rFonts w:ascii="Arial" w:eastAsia="Times New Roman" w:hAnsi="Arial" w:cs="Arial"/>
          <w:color w:val="000000" w:themeColor="text1"/>
          <w:kern w:val="36"/>
          <w:sz w:val="20"/>
          <w:szCs w:val="20"/>
          <w:lang w:eastAsia="en-IN"/>
          <w14:ligatures w14:val="none"/>
        </w:rPr>
        <w:t>On-line].Available:</w:t>
      </w:r>
      <w:r w:rsidRPr="00E366AF">
        <w:rPr>
          <w:rFonts w:ascii="Arial" w:eastAsia="Times New Roman" w:hAnsi="Arial" w:cs="Arial"/>
          <w:kern w:val="36"/>
          <w:sz w:val="20"/>
          <w:szCs w:val="20"/>
          <w:lang w:eastAsia="en-IN"/>
          <w14:ligatures w14:val="none"/>
        </w:rPr>
        <w:t>https://www.un.org/en/global-issues/climate-change [8 July 2024]</w:t>
      </w:r>
    </w:p>
    <w:p w14:paraId="04DE9BAE" w14:textId="77777777" w:rsidR="00117970" w:rsidRPr="00117970" w:rsidRDefault="00117970" w:rsidP="00342F84">
      <w:pPr>
        <w:shd w:val="clear" w:color="auto" w:fill="FFFFFF"/>
        <w:spacing w:after="0" w:line="240" w:lineRule="auto"/>
        <w:ind w:firstLine="720"/>
        <w:jc w:val="both"/>
        <w:rPr>
          <w:rFonts w:ascii="Times New Roman" w:eastAsia="Times New Roman" w:hAnsi="Times New Roman" w:cs="Times New Roman"/>
          <w:caps/>
          <w:color w:val="231F20"/>
          <w:kern w:val="0"/>
          <w:sz w:val="24"/>
          <w:szCs w:val="24"/>
          <w:lang w:eastAsia="en-IN"/>
          <w14:ligatures w14:val="none"/>
        </w:rPr>
      </w:pPr>
    </w:p>
    <w:p w14:paraId="33B098D5" w14:textId="77777777" w:rsidR="00C52367" w:rsidRDefault="00C52367" w:rsidP="00342F84">
      <w:pPr>
        <w:spacing w:after="0" w:line="240" w:lineRule="auto"/>
        <w:ind w:hanging="720"/>
        <w:jc w:val="both"/>
        <w:rPr>
          <w:rFonts w:ascii="Arial" w:hAnsi="Arial" w:cs="Arial"/>
          <w:color w:val="222222"/>
          <w:sz w:val="20"/>
          <w:szCs w:val="20"/>
          <w:shd w:val="clear" w:color="auto" w:fill="FFFFFF"/>
        </w:rPr>
      </w:pPr>
      <w:bookmarkStart w:id="17" w:name="_Hlk209468184"/>
      <w:r w:rsidRPr="007A76AA">
        <w:rPr>
          <w:rFonts w:ascii="Arial" w:hAnsi="Arial" w:cs="Arial"/>
          <w:color w:val="222222"/>
          <w:sz w:val="20"/>
          <w:szCs w:val="20"/>
          <w:shd w:val="clear" w:color="auto" w:fill="FFFFFF"/>
        </w:rPr>
        <w:t xml:space="preserve">Alam, A., </w:t>
      </w:r>
      <w:r w:rsidRPr="00C562C9">
        <w:rPr>
          <w:rFonts w:ascii="Arial" w:hAnsi="Arial" w:cs="Arial"/>
          <w:color w:val="222222"/>
          <w:sz w:val="20"/>
          <w:szCs w:val="20"/>
          <w:shd w:val="clear" w:color="auto" w:fill="FFFFFF"/>
        </w:rPr>
        <w:t xml:space="preserve">and Rukhsana. 2023. Climate change impact, agriculture, and society: An overview. In: Climate. Change, Agriculture </w:t>
      </w:r>
      <w:proofErr w:type="gramStart"/>
      <w:r w:rsidRPr="00C562C9">
        <w:rPr>
          <w:rFonts w:ascii="Arial" w:hAnsi="Arial" w:cs="Arial"/>
          <w:color w:val="222222"/>
          <w:sz w:val="20"/>
          <w:szCs w:val="20"/>
          <w:shd w:val="clear" w:color="auto" w:fill="FFFFFF"/>
        </w:rPr>
        <w:t>and  Society</w:t>
      </w:r>
      <w:proofErr w:type="gramEnd"/>
      <w:r w:rsidRPr="00C562C9">
        <w:rPr>
          <w:rFonts w:ascii="Arial" w:hAnsi="Arial" w:cs="Arial"/>
          <w:color w:val="222222"/>
          <w:sz w:val="20"/>
          <w:szCs w:val="20"/>
          <w:shd w:val="clear" w:color="auto" w:fill="FFFFFF"/>
        </w:rPr>
        <w:t>.: Approaches Toward Sustainability. Springer, Switzerland, 3-13.</w:t>
      </w:r>
    </w:p>
    <w:p w14:paraId="1BE0583A" w14:textId="77777777" w:rsidR="00883308" w:rsidRDefault="00883308" w:rsidP="00883308">
      <w:pPr>
        <w:spacing w:after="0" w:line="240" w:lineRule="auto"/>
        <w:ind w:hanging="720"/>
        <w:jc w:val="both"/>
        <w:rPr>
          <w:rFonts w:ascii="Arial" w:hAnsi="Arial" w:cs="Arial"/>
          <w:color w:val="222222"/>
          <w:sz w:val="20"/>
          <w:szCs w:val="20"/>
          <w:shd w:val="clear" w:color="auto" w:fill="FFFFFF"/>
        </w:rPr>
      </w:pPr>
      <w:r w:rsidRPr="00883308">
        <w:rPr>
          <w:rFonts w:ascii="Arial" w:hAnsi="Arial" w:cs="Arial"/>
          <w:color w:val="222222"/>
          <w:sz w:val="20"/>
          <w:szCs w:val="20"/>
          <w:shd w:val="clear" w:color="auto" w:fill="FFFFFF"/>
        </w:rPr>
        <w:t>Haque, A.</w:t>
      </w:r>
      <w:proofErr w:type="gramStart"/>
      <w:r w:rsidRPr="00883308">
        <w:rPr>
          <w:rFonts w:ascii="Arial" w:hAnsi="Arial" w:cs="Arial"/>
          <w:color w:val="222222"/>
          <w:sz w:val="20"/>
          <w:szCs w:val="20"/>
          <w:shd w:val="clear" w:color="auto" w:fill="FFFFFF"/>
        </w:rPr>
        <w:t>,  Islam</w:t>
      </w:r>
      <w:proofErr w:type="gramEnd"/>
      <w:r w:rsidRPr="00883308">
        <w:rPr>
          <w:rFonts w:ascii="Arial" w:hAnsi="Arial" w:cs="Arial"/>
          <w:color w:val="222222"/>
          <w:sz w:val="20"/>
          <w:szCs w:val="20"/>
          <w:shd w:val="clear" w:color="auto" w:fill="FFFFFF"/>
        </w:rPr>
        <w:t>, N., and Samrat, H. 2021. Smart farming through responsible leadership in Bangladesh: Possibilities, opportunities, and beyond, Sustain., 13(8), Available: https://doi.org/10.3390/su13084511 [24 Jul 2024].</w:t>
      </w:r>
    </w:p>
    <w:p w14:paraId="4947B817" w14:textId="783270D7" w:rsidR="00883308" w:rsidRDefault="00883308" w:rsidP="00883308">
      <w:pPr>
        <w:spacing w:after="0" w:line="240" w:lineRule="auto"/>
        <w:ind w:hanging="720"/>
        <w:jc w:val="both"/>
        <w:rPr>
          <w:rFonts w:ascii="Arial" w:hAnsi="Arial" w:cs="Arial"/>
          <w:color w:val="222222"/>
          <w:sz w:val="20"/>
          <w:szCs w:val="20"/>
          <w:shd w:val="clear" w:color="auto" w:fill="FFFFFF"/>
        </w:rPr>
      </w:pPr>
      <w:bookmarkStart w:id="18" w:name="_Hlk173246885"/>
      <w:proofErr w:type="spellStart"/>
      <w:r w:rsidRPr="00883308">
        <w:rPr>
          <w:rFonts w:ascii="Arial" w:hAnsi="Arial" w:cs="Arial"/>
          <w:color w:val="222222"/>
          <w:sz w:val="20"/>
          <w:szCs w:val="20"/>
          <w:shd w:val="clear" w:color="auto" w:fill="FFFFFF"/>
        </w:rPr>
        <w:t>MoEFCC</w:t>
      </w:r>
      <w:bookmarkEnd w:id="18"/>
      <w:proofErr w:type="spellEnd"/>
      <w:r w:rsidRPr="00883308">
        <w:rPr>
          <w:rFonts w:ascii="Arial" w:hAnsi="Arial" w:cs="Arial"/>
          <w:color w:val="222222"/>
          <w:sz w:val="20"/>
          <w:szCs w:val="20"/>
          <w:shd w:val="clear" w:color="auto" w:fill="FFFFFF"/>
        </w:rPr>
        <w:t xml:space="preserve"> [Ministry of Environment, Forest and Climate Change].2021. India: Third biennial update report to the United Nations Framework Convention on Climate Change. Ministry of Environment, Forest and Climate Change, Government of </w:t>
      </w:r>
      <w:proofErr w:type="gramStart"/>
      <w:r w:rsidRPr="00883308">
        <w:rPr>
          <w:rFonts w:ascii="Arial" w:hAnsi="Arial" w:cs="Arial"/>
          <w:color w:val="222222"/>
          <w:sz w:val="20"/>
          <w:szCs w:val="20"/>
          <w:shd w:val="clear" w:color="auto" w:fill="FFFFFF"/>
        </w:rPr>
        <w:t>India.[</w:t>
      </w:r>
      <w:proofErr w:type="gramEnd"/>
      <w:r w:rsidRPr="00883308">
        <w:rPr>
          <w:rFonts w:ascii="Arial" w:hAnsi="Arial" w:cs="Arial"/>
          <w:color w:val="222222"/>
          <w:sz w:val="20"/>
          <w:szCs w:val="20"/>
          <w:shd w:val="clear" w:color="auto" w:fill="FFFFFF"/>
        </w:rPr>
        <w:t>Online].Available: https://unfccc.int/sites/default/files/resource/INDIA_%20BUR-3_20.02.2021_High.pdf [15 Jul 2024].</w:t>
      </w:r>
    </w:p>
    <w:p w14:paraId="2A793947" w14:textId="77777777" w:rsidR="00883308" w:rsidRPr="00883308" w:rsidRDefault="00883308" w:rsidP="00883308">
      <w:pPr>
        <w:spacing w:after="0" w:line="240" w:lineRule="auto"/>
        <w:ind w:hanging="720"/>
        <w:jc w:val="both"/>
        <w:rPr>
          <w:rFonts w:ascii="Arial" w:hAnsi="Arial" w:cs="Arial"/>
          <w:color w:val="222222"/>
          <w:sz w:val="20"/>
          <w:szCs w:val="20"/>
          <w:shd w:val="clear" w:color="auto" w:fill="FFFFFF"/>
        </w:rPr>
      </w:pPr>
    </w:p>
    <w:p w14:paraId="4219C6A1" w14:textId="16660AFB" w:rsidR="00883308" w:rsidRPr="00C562C9" w:rsidRDefault="00883308" w:rsidP="00883308">
      <w:pPr>
        <w:spacing w:after="0" w:line="240" w:lineRule="auto"/>
        <w:ind w:hanging="720"/>
        <w:jc w:val="both"/>
        <w:rPr>
          <w:rFonts w:ascii="Arial" w:hAnsi="Arial" w:cs="Arial"/>
          <w:color w:val="222222"/>
          <w:sz w:val="20"/>
          <w:szCs w:val="20"/>
          <w:shd w:val="clear" w:color="auto" w:fill="FFFFFF"/>
        </w:rPr>
      </w:pPr>
      <w:r w:rsidRPr="00883308">
        <w:rPr>
          <w:rFonts w:ascii="Arial" w:hAnsi="Arial" w:cs="Arial"/>
          <w:color w:val="222222"/>
          <w:sz w:val="20"/>
          <w:szCs w:val="20"/>
          <w:shd w:val="clear" w:color="auto" w:fill="FFFFFF"/>
        </w:rPr>
        <w:lastRenderedPageBreak/>
        <w:t>World Bank. 2023. Climate smart agriculture [Online</w:t>
      </w:r>
      <w:proofErr w:type="gramStart"/>
      <w:r w:rsidRPr="00883308">
        <w:rPr>
          <w:rFonts w:ascii="Arial" w:hAnsi="Arial" w:cs="Arial"/>
          <w:color w:val="222222"/>
          <w:sz w:val="20"/>
          <w:szCs w:val="20"/>
          <w:shd w:val="clear" w:color="auto" w:fill="FFFFFF"/>
        </w:rPr>
        <w:t>].Available</w:t>
      </w:r>
      <w:proofErr w:type="gramEnd"/>
      <w:r w:rsidRPr="00883308">
        <w:rPr>
          <w:rFonts w:ascii="Arial" w:hAnsi="Arial" w:cs="Arial"/>
          <w:color w:val="222222"/>
          <w:sz w:val="20"/>
          <w:szCs w:val="20"/>
          <w:shd w:val="clear" w:color="auto" w:fill="FFFFFF"/>
        </w:rPr>
        <w:t>: https://www.worldbank.org/en/ Topic/climate-smart-agriculture.[ 11 Jul 2024]</w:t>
      </w:r>
    </w:p>
    <w:p w14:paraId="47BF2F22" w14:textId="3E765F36" w:rsidR="007A76AA" w:rsidRDefault="00883308" w:rsidP="00342F84">
      <w:pPr>
        <w:spacing w:after="0" w:line="240" w:lineRule="auto"/>
        <w:ind w:hanging="720"/>
        <w:jc w:val="both"/>
        <w:rPr>
          <w:rFonts w:ascii="Arial" w:hAnsi="Arial" w:cs="Arial"/>
          <w:color w:val="222222"/>
          <w:sz w:val="20"/>
          <w:szCs w:val="20"/>
          <w:shd w:val="clear" w:color="auto" w:fill="FFFFFF"/>
        </w:rPr>
      </w:pPr>
      <w:r w:rsidRPr="00883308">
        <w:rPr>
          <w:rFonts w:ascii="Arial" w:hAnsi="Arial" w:cs="Arial"/>
          <w:color w:val="222222"/>
          <w:sz w:val="20"/>
          <w:szCs w:val="20"/>
          <w:shd w:val="clear" w:color="auto" w:fill="FFFFFF"/>
        </w:rPr>
        <w:t xml:space="preserve">Subedi, B. and Sharma, G. 2023. Smart Agriculture: Components, Processes, Challenges, and Future Perspectives. Journal </w:t>
      </w:r>
      <w:proofErr w:type="gramStart"/>
      <w:r w:rsidRPr="00883308">
        <w:rPr>
          <w:rFonts w:ascii="Arial" w:hAnsi="Arial" w:cs="Arial"/>
          <w:color w:val="222222"/>
          <w:sz w:val="20"/>
          <w:szCs w:val="20"/>
          <w:shd w:val="clear" w:color="auto" w:fill="FFFFFF"/>
        </w:rPr>
        <w:t>of  Data</w:t>
      </w:r>
      <w:proofErr w:type="gramEnd"/>
      <w:r w:rsidRPr="00883308">
        <w:rPr>
          <w:rFonts w:ascii="Arial" w:hAnsi="Arial" w:cs="Arial"/>
          <w:color w:val="222222"/>
          <w:sz w:val="20"/>
          <w:szCs w:val="20"/>
          <w:shd w:val="clear" w:color="auto" w:fill="FFFFFF"/>
        </w:rPr>
        <w:t xml:space="preserve"> Mining Management 8(2): 28-40.</w:t>
      </w:r>
    </w:p>
    <w:p w14:paraId="1E1A472D" w14:textId="77777777" w:rsidR="00883308" w:rsidRDefault="00883308" w:rsidP="00883308">
      <w:pPr>
        <w:spacing w:after="0" w:line="240" w:lineRule="auto"/>
        <w:ind w:hanging="720"/>
        <w:jc w:val="both"/>
        <w:rPr>
          <w:rFonts w:ascii="Arial" w:hAnsi="Arial" w:cs="Arial"/>
          <w:color w:val="222222"/>
          <w:sz w:val="20"/>
          <w:szCs w:val="20"/>
          <w:shd w:val="clear" w:color="auto" w:fill="FFFFFF"/>
        </w:rPr>
      </w:pPr>
      <w:r w:rsidRPr="00883308">
        <w:rPr>
          <w:rFonts w:ascii="Arial" w:hAnsi="Arial" w:cs="Arial"/>
          <w:color w:val="222222"/>
          <w:sz w:val="20"/>
          <w:szCs w:val="20"/>
          <w:shd w:val="clear" w:color="auto" w:fill="FFFFFF"/>
        </w:rPr>
        <w:t xml:space="preserve">FAO [Food and Agriculture </w:t>
      </w:r>
      <w:proofErr w:type="gramStart"/>
      <w:r w:rsidRPr="00883308">
        <w:rPr>
          <w:rFonts w:ascii="Arial" w:hAnsi="Arial" w:cs="Arial"/>
          <w:color w:val="222222"/>
          <w:sz w:val="20"/>
          <w:szCs w:val="20"/>
          <w:shd w:val="clear" w:color="auto" w:fill="FFFFFF"/>
        </w:rPr>
        <w:t>Organization ]</w:t>
      </w:r>
      <w:proofErr w:type="gramEnd"/>
      <w:r w:rsidRPr="00883308">
        <w:rPr>
          <w:rFonts w:ascii="Arial" w:hAnsi="Arial" w:cs="Arial"/>
          <w:color w:val="222222"/>
          <w:sz w:val="20"/>
          <w:szCs w:val="20"/>
          <w:shd w:val="clear" w:color="auto" w:fill="FFFFFF"/>
        </w:rPr>
        <w:t>.2021. Climate smart agriculture-Case studies, Food and Agriculture Organization of United States, Rome, 98p</w:t>
      </w:r>
    </w:p>
    <w:p w14:paraId="27B325E6" w14:textId="63BFEBD7" w:rsidR="00883308" w:rsidRPr="00883308" w:rsidRDefault="00883308" w:rsidP="00883308">
      <w:pPr>
        <w:spacing w:after="0" w:line="240" w:lineRule="auto"/>
        <w:ind w:hanging="720"/>
        <w:jc w:val="both"/>
        <w:rPr>
          <w:rFonts w:ascii="Arial" w:hAnsi="Arial" w:cs="Arial"/>
          <w:color w:val="222222"/>
          <w:sz w:val="20"/>
          <w:szCs w:val="20"/>
          <w:shd w:val="clear" w:color="auto" w:fill="FFFFFF"/>
        </w:rPr>
      </w:pPr>
      <w:r w:rsidRPr="00883308">
        <w:rPr>
          <w:rFonts w:ascii="Arial" w:hAnsi="Arial" w:cs="Arial"/>
          <w:color w:val="222222"/>
          <w:sz w:val="20"/>
          <w:szCs w:val="20"/>
          <w:shd w:val="clear" w:color="auto" w:fill="FFFFFF"/>
        </w:rPr>
        <w:t xml:space="preserve">Lipper, L., Thornton, P., Campbell, B. M., Baedeker, T., </w:t>
      </w:r>
      <w:proofErr w:type="spellStart"/>
      <w:r w:rsidRPr="00883308">
        <w:rPr>
          <w:rFonts w:ascii="Arial" w:hAnsi="Arial" w:cs="Arial"/>
          <w:color w:val="222222"/>
          <w:sz w:val="20"/>
          <w:szCs w:val="20"/>
          <w:shd w:val="clear" w:color="auto" w:fill="FFFFFF"/>
        </w:rPr>
        <w:t>Braimoh</w:t>
      </w:r>
      <w:proofErr w:type="spellEnd"/>
      <w:r w:rsidRPr="00883308">
        <w:rPr>
          <w:rFonts w:ascii="Arial" w:hAnsi="Arial" w:cs="Arial"/>
          <w:color w:val="222222"/>
          <w:sz w:val="20"/>
          <w:szCs w:val="20"/>
          <w:shd w:val="clear" w:color="auto" w:fill="FFFFFF"/>
        </w:rPr>
        <w:t xml:space="preserve">, A., Bwalya, M., et al., 2014. Climate-smart agriculture for food security. Nature Climate Change, 4 (12), 1068–1072. </w:t>
      </w:r>
    </w:p>
    <w:p w14:paraId="7AD0772B" w14:textId="428BEFD9" w:rsidR="00883308" w:rsidRDefault="00883308" w:rsidP="00342F84">
      <w:pPr>
        <w:spacing w:after="0" w:line="240" w:lineRule="auto"/>
        <w:ind w:hanging="720"/>
        <w:jc w:val="both"/>
        <w:rPr>
          <w:rFonts w:ascii="Arial" w:hAnsi="Arial" w:cs="Arial"/>
          <w:color w:val="222222"/>
          <w:sz w:val="20"/>
          <w:szCs w:val="20"/>
          <w:shd w:val="clear" w:color="auto" w:fill="FFFFFF"/>
        </w:rPr>
      </w:pPr>
      <w:r w:rsidRPr="00883308">
        <w:rPr>
          <w:rFonts w:ascii="Arial" w:hAnsi="Arial" w:cs="Arial"/>
          <w:color w:val="222222"/>
          <w:sz w:val="20"/>
          <w:szCs w:val="20"/>
          <w:shd w:val="clear" w:color="auto" w:fill="FFFFFF"/>
        </w:rPr>
        <w:t xml:space="preserve">Safdar, M., Shahid, M. A., Yang, C., Rasul, F., Tahir, M., Raza, A., </w:t>
      </w:r>
      <w:proofErr w:type="gramStart"/>
      <w:r w:rsidRPr="00883308">
        <w:rPr>
          <w:rFonts w:ascii="Arial" w:hAnsi="Arial" w:cs="Arial"/>
          <w:color w:val="222222"/>
          <w:sz w:val="20"/>
          <w:szCs w:val="20"/>
          <w:shd w:val="clear" w:color="auto" w:fill="FFFFFF"/>
        </w:rPr>
        <w:t>and  Sabir</w:t>
      </w:r>
      <w:proofErr w:type="gramEnd"/>
      <w:r w:rsidRPr="00883308">
        <w:rPr>
          <w:rFonts w:ascii="Arial" w:hAnsi="Arial" w:cs="Arial"/>
          <w:color w:val="222222"/>
          <w:sz w:val="20"/>
          <w:szCs w:val="20"/>
          <w:shd w:val="clear" w:color="auto" w:fill="FFFFFF"/>
        </w:rPr>
        <w:t>, R. M. 2024. Climate Smart Agriculture and Resilience. In: Emerging Technologies and Marketing Strategies for Sustainable Agriculture. IGI Global, pp. 28-52</w:t>
      </w:r>
    </w:p>
    <w:p w14:paraId="2F761F56" w14:textId="1D44F730" w:rsidR="00883308" w:rsidRDefault="00883308" w:rsidP="00883308">
      <w:pPr>
        <w:spacing w:after="0" w:line="240" w:lineRule="auto"/>
        <w:ind w:hanging="720"/>
        <w:jc w:val="both"/>
        <w:rPr>
          <w:rFonts w:ascii="Arial" w:hAnsi="Arial" w:cs="Arial"/>
          <w:color w:val="222222"/>
          <w:sz w:val="20"/>
          <w:szCs w:val="20"/>
          <w:shd w:val="clear" w:color="auto" w:fill="FFFFFF"/>
        </w:rPr>
      </w:pPr>
      <w:r w:rsidRPr="00883308">
        <w:rPr>
          <w:rFonts w:ascii="Arial" w:hAnsi="Arial" w:cs="Arial"/>
          <w:color w:val="222222"/>
          <w:sz w:val="20"/>
          <w:szCs w:val="20"/>
          <w:shd w:val="clear" w:color="auto" w:fill="FFFFFF"/>
        </w:rPr>
        <w:t xml:space="preserve">Lou, Y., Feng, L., Xing, W., Hu, N., Noellemeyer, E., Le Cadre, </w:t>
      </w:r>
      <w:proofErr w:type="gramStart"/>
      <w:r w:rsidRPr="00883308">
        <w:rPr>
          <w:rFonts w:ascii="Arial" w:hAnsi="Arial" w:cs="Arial"/>
          <w:color w:val="222222"/>
          <w:sz w:val="20"/>
          <w:szCs w:val="20"/>
          <w:shd w:val="clear" w:color="auto" w:fill="FFFFFF"/>
        </w:rPr>
        <w:t>E.,</w:t>
      </w:r>
      <w:proofErr w:type="spellStart"/>
      <w:r w:rsidRPr="00883308">
        <w:rPr>
          <w:rFonts w:ascii="Arial" w:hAnsi="Arial" w:cs="Arial"/>
          <w:color w:val="222222"/>
          <w:sz w:val="20"/>
          <w:szCs w:val="20"/>
          <w:shd w:val="clear" w:color="auto" w:fill="FFFFFF"/>
        </w:rPr>
        <w:t>Minamikawa</w:t>
      </w:r>
      <w:proofErr w:type="spellEnd"/>
      <w:proofErr w:type="gramEnd"/>
      <w:r w:rsidRPr="00883308">
        <w:rPr>
          <w:rFonts w:ascii="Arial" w:hAnsi="Arial" w:cs="Arial"/>
          <w:color w:val="222222"/>
          <w:sz w:val="20"/>
          <w:szCs w:val="20"/>
          <w:shd w:val="clear" w:color="auto" w:fill="FFFFFF"/>
        </w:rPr>
        <w:t xml:space="preserve">, K., </w:t>
      </w:r>
      <w:proofErr w:type="spellStart"/>
      <w:r w:rsidRPr="00883308">
        <w:rPr>
          <w:rFonts w:ascii="Arial" w:hAnsi="Arial" w:cs="Arial"/>
          <w:color w:val="222222"/>
          <w:sz w:val="20"/>
          <w:szCs w:val="20"/>
          <w:shd w:val="clear" w:color="auto" w:fill="FFFFFF"/>
        </w:rPr>
        <w:t>Muchaonyerwa</w:t>
      </w:r>
      <w:proofErr w:type="spellEnd"/>
      <w:r w:rsidRPr="00883308">
        <w:rPr>
          <w:rFonts w:ascii="Arial" w:hAnsi="Arial" w:cs="Arial"/>
          <w:color w:val="222222"/>
          <w:sz w:val="20"/>
          <w:szCs w:val="20"/>
          <w:shd w:val="clear" w:color="auto" w:fill="FFFFFF"/>
        </w:rPr>
        <w:t xml:space="preserve">, </w:t>
      </w:r>
      <w:proofErr w:type="spellStart"/>
      <w:r w:rsidRPr="00883308">
        <w:rPr>
          <w:rFonts w:ascii="Arial" w:hAnsi="Arial" w:cs="Arial"/>
          <w:color w:val="222222"/>
          <w:sz w:val="20"/>
          <w:szCs w:val="20"/>
          <w:shd w:val="clear" w:color="auto" w:fill="FFFFFF"/>
        </w:rPr>
        <w:t>P.,Abdel</w:t>
      </w:r>
      <w:proofErr w:type="spellEnd"/>
      <w:r w:rsidRPr="00883308">
        <w:rPr>
          <w:rFonts w:ascii="Arial" w:hAnsi="Arial" w:cs="Arial"/>
          <w:color w:val="222222"/>
          <w:sz w:val="20"/>
          <w:szCs w:val="20"/>
          <w:shd w:val="clear" w:color="auto" w:fill="FFFFFF"/>
        </w:rPr>
        <w:t xml:space="preserve"> Rahman, M. A. E.., Pinheiro, É. F. M., de Vries, W., Liu, J., Chang, S. X., Zhou, J., Sun, Z., Hao, W., and Mei, X. (2024). Climate-smart agriculture: Insights and challenges. Climate Smart Agriculture</w:t>
      </w:r>
      <w:r w:rsidRPr="00883308">
        <w:rPr>
          <w:rFonts w:ascii="Arial" w:hAnsi="Arial" w:cs="Arial"/>
          <w:b/>
          <w:bCs/>
          <w:color w:val="222222"/>
          <w:sz w:val="20"/>
          <w:szCs w:val="20"/>
          <w:shd w:val="clear" w:color="auto" w:fill="FFFFFF"/>
        </w:rPr>
        <w:t>.</w:t>
      </w:r>
      <w:r w:rsidRPr="00883308">
        <w:rPr>
          <w:rFonts w:ascii="Arial" w:hAnsi="Arial" w:cs="Arial"/>
          <w:color w:val="222222"/>
          <w:sz w:val="20"/>
          <w:szCs w:val="20"/>
          <w:shd w:val="clear" w:color="auto" w:fill="FFFFFF"/>
        </w:rPr>
        <w:t xml:space="preserve">, 1(1): 100003. [online]. Available: </w:t>
      </w:r>
      <w:hyperlink r:id="rId8" w:history="1">
        <w:r w:rsidRPr="00883308">
          <w:rPr>
            <w:rStyle w:val="Hyperlink"/>
            <w:rFonts w:ascii="Arial" w:hAnsi="Arial" w:cs="Arial"/>
            <w:sz w:val="20"/>
            <w:szCs w:val="20"/>
            <w:shd w:val="clear" w:color="auto" w:fill="FFFFFF"/>
          </w:rPr>
          <w:t>https://doi.org/10.1016/j.csag.2024.100003 [12</w:t>
        </w:r>
      </w:hyperlink>
      <w:r w:rsidRPr="00883308">
        <w:rPr>
          <w:rFonts w:ascii="Arial" w:hAnsi="Arial" w:cs="Arial"/>
          <w:color w:val="222222"/>
          <w:sz w:val="20"/>
          <w:szCs w:val="20"/>
          <w:shd w:val="clear" w:color="auto" w:fill="FFFFFF"/>
        </w:rPr>
        <w:t xml:space="preserve"> Dec 2024]</w:t>
      </w:r>
    </w:p>
    <w:p w14:paraId="03C03485" w14:textId="5BF8D5EA" w:rsidR="00883308" w:rsidRDefault="00883308" w:rsidP="00342F84">
      <w:pPr>
        <w:spacing w:after="0" w:line="240" w:lineRule="auto"/>
        <w:ind w:hanging="720"/>
        <w:jc w:val="both"/>
        <w:rPr>
          <w:rFonts w:ascii="Arial" w:hAnsi="Arial" w:cs="Arial"/>
          <w:color w:val="222222"/>
          <w:sz w:val="20"/>
          <w:szCs w:val="20"/>
          <w:shd w:val="clear" w:color="auto" w:fill="FFFFFF"/>
        </w:rPr>
      </w:pPr>
      <w:r w:rsidRPr="00883308">
        <w:rPr>
          <w:rFonts w:ascii="Arial" w:hAnsi="Arial" w:cs="Arial"/>
          <w:color w:val="222222"/>
          <w:sz w:val="20"/>
          <w:szCs w:val="20"/>
          <w:shd w:val="clear" w:color="auto" w:fill="FFFFFF"/>
        </w:rPr>
        <w:t xml:space="preserve">Huyer, S., </w:t>
      </w:r>
      <w:proofErr w:type="spellStart"/>
      <w:r w:rsidRPr="00883308">
        <w:rPr>
          <w:rFonts w:ascii="Arial" w:hAnsi="Arial" w:cs="Arial"/>
          <w:color w:val="222222"/>
          <w:sz w:val="20"/>
          <w:szCs w:val="20"/>
          <w:shd w:val="clear" w:color="auto" w:fill="FFFFFF"/>
        </w:rPr>
        <w:t>Loboguerrero</w:t>
      </w:r>
      <w:proofErr w:type="spellEnd"/>
      <w:r w:rsidRPr="00883308">
        <w:rPr>
          <w:rFonts w:ascii="Arial" w:hAnsi="Arial" w:cs="Arial"/>
          <w:color w:val="222222"/>
          <w:sz w:val="20"/>
          <w:szCs w:val="20"/>
          <w:shd w:val="clear" w:color="auto" w:fill="FFFFFF"/>
        </w:rPr>
        <w:t xml:space="preserve">, A. M., Chanana, N., &amp; Spellman, O. 2024. From gender gaps to gender-transformative climate-smart agriculture. Curr. Opinion in Environ.  Sustain. [online]. Available: </w:t>
      </w:r>
      <w:hyperlink r:id="rId9" w:history="1">
        <w:r w:rsidRPr="00883308">
          <w:rPr>
            <w:rStyle w:val="Hyperlink"/>
            <w:rFonts w:ascii="Arial" w:hAnsi="Arial" w:cs="Arial"/>
            <w:sz w:val="20"/>
            <w:szCs w:val="20"/>
            <w:shd w:val="clear" w:color="auto" w:fill="FFFFFF"/>
          </w:rPr>
          <w:t>https://doi.org/10.1016/j.cosust.2024.101415[ 21</w:t>
        </w:r>
      </w:hyperlink>
      <w:r w:rsidRPr="00883308">
        <w:rPr>
          <w:rFonts w:ascii="Arial" w:hAnsi="Arial" w:cs="Arial"/>
          <w:color w:val="222222"/>
          <w:sz w:val="20"/>
          <w:szCs w:val="20"/>
          <w:shd w:val="clear" w:color="auto" w:fill="FFFFFF"/>
        </w:rPr>
        <w:t xml:space="preserve"> March 2025]</w:t>
      </w:r>
    </w:p>
    <w:p w14:paraId="0AD9FCA4" w14:textId="77777777" w:rsidR="00883308" w:rsidRDefault="00883308" w:rsidP="00883308">
      <w:pPr>
        <w:spacing w:after="0" w:line="240" w:lineRule="auto"/>
        <w:ind w:hanging="720"/>
        <w:jc w:val="both"/>
        <w:rPr>
          <w:rFonts w:ascii="Arial" w:hAnsi="Arial" w:cs="Arial"/>
          <w:color w:val="222222"/>
          <w:sz w:val="20"/>
          <w:szCs w:val="20"/>
          <w:shd w:val="clear" w:color="auto" w:fill="FFFFFF"/>
        </w:rPr>
      </w:pPr>
      <w:r w:rsidRPr="00883308">
        <w:rPr>
          <w:rFonts w:ascii="Arial" w:hAnsi="Arial" w:cs="Arial"/>
          <w:color w:val="222222"/>
          <w:sz w:val="20"/>
          <w:szCs w:val="20"/>
          <w:shd w:val="clear" w:color="auto" w:fill="FFFFFF"/>
        </w:rPr>
        <w:t xml:space="preserve">Peng, B., Guan, K., Tang, J., Ainsworth, E. A., Asseng, S., Bernacchi, C. J., </w:t>
      </w:r>
      <w:proofErr w:type="gramStart"/>
      <w:r w:rsidRPr="00883308">
        <w:rPr>
          <w:rFonts w:ascii="Arial" w:hAnsi="Arial" w:cs="Arial"/>
          <w:color w:val="222222"/>
          <w:sz w:val="20"/>
          <w:szCs w:val="20"/>
          <w:shd w:val="clear" w:color="auto" w:fill="FFFFFF"/>
        </w:rPr>
        <w:t>and  Zhou</w:t>
      </w:r>
      <w:proofErr w:type="gramEnd"/>
      <w:r w:rsidRPr="00883308">
        <w:rPr>
          <w:rFonts w:ascii="Arial" w:hAnsi="Arial" w:cs="Arial"/>
          <w:color w:val="222222"/>
          <w:sz w:val="20"/>
          <w:szCs w:val="20"/>
          <w:shd w:val="clear" w:color="auto" w:fill="FFFFFF"/>
        </w:rPr>
        <w:t>, W. 2020. Towards a multiscale crop modelling framework for climate change adaptation assessment. Nature plants, 6(4): 338-348.</w:t>
      </w:r>
    </w:p>
    <w:p w14:paraId="6C8CDB21" w14:textId="77777777" w:rsidR="00883308" w:rsidRPr="00883308" w:rsidRDefault="00883308" w:rsidP="00883308">
      <w:pPr>
        <w:spacing w:after="0" w:line="240" w:lineRule="auto"/>
        <w:ind w:hanging="720"/>
        <w:jc w:val="both"/>
        <w:rPr>
          <w:rFonts w:ascii="Arial" w:hAnsi="Arial" w:cs="Arial"/>
          <w:color w:val="222222"/>
          <w:sz w:val="20"/>
          <w:szCs w:val="20"/>
          <w:shd w:val="clear" w:color="auto" w:fill="FFFFFF"/>
        </w:rPr>
      </w:pPr>
      <w:r w:rsidRPr="00883308">
        <w:rPr>
          <w:rFonts w:ascii="Arial" w:hAnsi="Arial" w:cs="Arial"/>
          <w:color w:val="222222"/>
          <w:sz w:val="20"/>
          <w:szCs w:val="20"/>
          <w:shd w:val="clear" w:color="auto" w:fill="FFFFFF"/>
        </w:rPr>
        <w:t xml:space="preserve">Hoogenboom, G., Porter, C. H., Boote, K. J., Shelia, V., Wilkens, P. W., Singh, </w:t>
      </w:r>
      <w:proofErr w:type="spellStart"/>
      <w:proofErr w:type="gramStart"/>
      <w:r w:rsidRPr="00883308">
        <w:rPr>
          <w:rFonts w:ascii="Arial" w:hAnsi="Arial" w:cs="Arial"/>
          <w:color w:val="222222"/>
          <w:sz w:val="20"/>
          <w:szCs w:val="20"/>
          <w:shd w:val="clear" w:color="auto" w:fill="FFFFFF"/>
        </w:rPr>
        <w:t>U.,and</w:t>
      </w:r>
      <w:proofErr w:type="spellEnd"/>
      <w:proofErr w:type="gramEnd"/>
      <w:r w:rsidRPr="00883308">
        <w:rPr>
          <w:rFonts w:ascii="Arial" w:hAnsi="Arial" w:cs="Arial"/>
          <w:color w:val="222222"/>
          <w:sz w:val="20"/>
          <w:szCs w:val="20"/>
          <w:shd w:val="clear" w:color="auto" w:fill="FFFFFF"/>
        </w:rPr>
        <w:t xml:space="preserve"> Jones, J. W. 2019. The DSSAT crop modelling ecosystem.  Advances in crop modelling for a sustainable agriculture. Burleigh Dodds Science Publishing, </w:t>
      </w:r>
      <w:proofErr w:type="gramStart"/>
      <w:r w:rsidRPr="00883308">
        <w:rPr>
          <w:rFonts w:ascii="Arial" w:hAnsi="Arial" w:cs="Arial"/>
          <w:color w:val="222222"/>
          <w:sz w:val="20"/>
          <w:szCs w:val="20"/>
          <w:shd w:val="clear" w:color="auto" w:fill="FFFFFF"/>
        </w:rPr>
        <w:t>UK,  pp.</w:t>
      </w:r>
      <w:proofErr w:type="gramEnd"/>
      <w:r w:rsidRPr="00883308">
        <w:rPr>
          <w:rFonts w:ascii="Arial" w:hAnsi="Arial" w:cs="Arial"/>
          <w:color w:val="222222"/>
          <w:sz w:val="20"/>
          <w:szCs w:val="20"/>
          <w:shd w:val="clear" w:color="auto" w:fill="FFFFFF"/>
        </w:rPr>
        <w:t xml:space="preserve"> 173-216.</w:t>
      </w:r>
    </w:p>
    <w:p w14:paraId="6366AB70" w14:textId="77777777" w:rsidR="00883308" w:rsidRDefault="00883308" w:rsidP="00883308">
      <w:pPr>
        <w:spacing w:after="0" w:line="240" w:lineRule="auto"/>
        <w:ind w:hanging="720"/>
        <w:jc w:val="both"/>
        <w:rPr>
          <w:rFonts w:ascii="Arial" w:hAnsi="Arial" w:cs="Arial"/>
          <w:color w:val="222222"/>
          <w:sz w:val="20"/>
          <w:szCs w:val="20"/>
          <w:shd w:val="clear" w:color="auto" w:fill="FFFFFF"/>
        </w:rPr>
      </w:pPr>
      <w:r w:rsidRPr="00883308">
        <w:rPr>
          <w:rFonts w:ascii="Arial" w:hAnsi="Arial" w:cs="Arial"/>
          <w:color w:val="222222"/>
          <w:sz w:val="20"/>
          <w:szCs w:val="20"/>
          <w:shd w:val="clear" w:color="auto" w:fill="FFFFFF"/>
        </w:rPr>
        <w:t xml:space="preserve">Asseng, S., Zhu, Y., Basso, B., Wilson, T., </w:t>
      </w:r>
      <w:proofErr w:type="gramStart"/>
      <w:r w:rsidRPr="00883308">
        <w:rPr>
          <w:rFonts w:ascii="Arial" w:hAnsi="Arial" w:cs="Arial"/>
          <w:color w:val="222222"/>
          <w:sz w:val="20"/>
          <w:szCs w:val="20"/>
          <w:shd w:val="clear" w:color="auto" w:fill="FFFFFF"/>
        </w:rPr>
        <w:t>and  Cammarano</w:t>
      </w:r>
      <w:proofErr w:type="gramEnd"/>
      <w:r w:rsidRPr="00883308">
        <w:rPr>
          <w:rFonts w:ascii="Arial" w:hAnsi="Arial" w:cs="Arial"/>
          <w:color w:val="222222"/>
          <w:sz w:val="20"/>
          <w:szCs w:val="20"/>
          <w:shd w:val="clear" w:color="auto" w:fill="FFFFFF"/>
        </w:rPr>
        <w:t>, D. 2014. Simulation modelling: applications in cropping systems. Encyclopaedia of Agriculture and Food Systems. Oxford Academic Press, Oxford, pp. 102-112</w:t>
      </w:r>
    </w:p>
    <w:p w14:paraId="7FDFC923" w14:textId="77777777" w:rsidR="00883308" w:rsidRPr="00883308" w:rsidRDefault="00883308" w:rsidP="00883308">
      <w:pPr>
        <w:spacing w:after="0" w:line="240" w:lineRule="auto"/>
        <w:ind w:hanging="720"/>
        <w:jc w:val="both"/>
        <w:rPr>
          <w:rFonts w:ascii="Arial" w:hAnsi="Arial" w:cs="Arial"/>
          <w:color w:val="222222"/>
          <w:sz w:val="20"/>
          <w:szCs w:val="20"/>
          <w:shd w:val="clear" w:color="auto" w:fill="FFFFFF"/>
        </w:rPr>
      </w:pPr>
      <w:r w:rsidRPr="00883308">
        <w:rPr>
          <w:rFonts w:ascii="Arial" w:hAnsi="Arial" w:cs="Arial"/>
          <w:color w:val="222222"/>
          <w:sz w:val="20"/>
          <w:szCs w:val="20"/>
          <w:shd w:val="clear" w:color="auto" w:fill="FFFFFF"/>
        </w:rPr>
        <w:t xml:space="preserve">Bouman, B. A. M., Van Keulen, H., Van Laar, H. H., &amp; </w:t>
      </w:r>
      <w:proofErr w:type="spellStart"/>
      <w:r w:rsidRPr="00883308">
        <w:rPr>
          <w:rFonts w:ascii="Arial" w:hAnsi="Arial" w:cs="Arial"/>
          <w:color w:val="222222"/>
          <w:sz w:val="20"/>
          <w:szCs w:val="20"/>
          <w:shd w:val="clear" w:color="auto" w:fill="FFFFFF"/>
        </w:rPr>
        <w:t>Rabbinge</w:t>
      </w:r>
      <w:proofErr w:type="spellEnd"/>
      <w:r w:rsidRPr="00883308">
        <w:rPr>
          <w:rFonts w:ascii="Arial" w:hAnsi="Arial" w:cs="Arial"/>
          <w:color w:val="222222"/>
          <w:sz w:val="20"/>
          <w:szCs w:val="20"/>
          <w:shd w:val="clear" w:color="auto" w:fill="FFFFFF"/>
        </w:rPr>
        <w:t>, R. (1996). The “School of de Wit” crop growth simulation models: A pedigree and historical overview. Agricultural Systems. 52:171–198.</w:t>
      </w:r>
    </w:p>
    <w:p w14:paraId="17F43CAB" w14:textId="449C67DD" w:rsidR="00883308" w:rsidRDefault="00121832" w:rsidP="00883308">
      <w:pPr>
        <w:spacing w:after="0" w:line="240" w:lineRule="auto"/>
        <w:ind w:hanging="720"/>
        <w:jc w:val="both"/>
        <w:rPr>
          <w:rFonts w:ascii="Arial" w:hAnsi="Arial" w:cs="Arial"/>
          <w:color w:val="222222"/>
          <w:sz w:val="20"/>
          <w:szCs w:val="20"/>
          <w:shd w:val="clear" w:color="auto" w:fill="FFFFFF"/>
        </w:rPr>
      </w:pPr>
      <w:proofErr w:type="spellStart"/>
      <w:r w:rsidRPr="00121832">
        <w:rPr>
          <w:rFonts w:ascii="Arial" w:hAnsi="Arial" w:cs="Arial"/>
          <w:color w:val="222222"/>
          <w:sz w:val="20"/>
          <w:szCs w:val="20"/>
          <w:shd w:val="clear" w:color="auto" w:fill="FFFFFF"/>
        </w:rPr>
        <w:t>Harithalekshmi</w:t>
      </w:r>
      <w:proofErr w:type="spellEnd"/>
      <w:r w:rsidRPr="00121832">
        <w:rPr>
          <w:rFonts w:ascii="Arial" w:hAnsi="Arial" w:cs="Arial"/>
          <w:color w:val="222222"/>
          <w:sz w:val="20"/>
          <w:szCs w:val="20"/>
          <w:shd w:val="clear" w:color="auto" w:fill="FFFFFF"/>
        </w:rPr>
        <w:t>, V., Ajithkumar, B., Davis, L., John, L., and Latha, A. (2023). Yield Gap Analysis and Optimization of Nitrogen Management Practices towards Closing the Yield Gap of Rice: A DSSAT-CERES Modelling Approach. Journal of Agricultural Physics 23(2): 255-263</w:t>
      </w:r>
    </w:p>
    <w:p w14:paraId="183F4793" w14:textId="46F52DDE" w:rsidR="00121832" w:rsidRDefault="00121832" w:rsidP="00883308">
      <w:pPr>
        <w:spacing w:after="0" w:line="240" w:lineRule="auto"/>
        <w:ind w:hanging="720"/>
        <w:jc w:val="both"/>
        <w:rPr>
          <w:rFonts w:ascii="Arial" w:hAnsi="Arial" w:cs="Arial"/>
          <w:color w:val="222222"/>
          <w:sz w:val="20"/>
          <w:szCs w:val="20"/>
          <w:shd w:val="clear" w:color="auto" w:fill="FFFFFF"/>
        </w:rPr>
      </w:pPr>
      <w:proofErr w:type="spellStart"/>
      <w:r w:rsidRPr="00121832">
        <w:rPr>
          <w:rFonts w:ascii="Arial" w:hAnsi="Arial" w:cs="Arial"/>
          <w:color w:val="222222"/>
          <w:sz w:val="20"/>
          <w:szCs w:val="20"/>
          <w:shd w:val="clear" w:color="auto" w:fill="FFFFFF"/>
        </w:rPr>
        <w:t>Mandapati</w:t>
      </w:r>
      <w:proofErr w:type="spellEnd"/>
      <w:r w:rsidRPr="00121832">
        <w:rPr>
          <w:rFonts w:ascii="Arial" w:hAnsi="Arial" w:cs="Arial"/>
          <w:color w:val="222222"/>
          <w:sz w:val="20"/>
          <w:szCs w:val="20"/>
          <w:shd w:val="clear" w:color="auto" w:fill="FFFFFF"/>
        </w:rPr>
        <w:t xml:space="preserve">, R., Gumma, M. K., </w:t>
      </w:r>
      <w:proofErr w:type="spellStart"/>
      <w:r w:rsidRPr="00121832">
        <w:rPr>
          <w:rFonts w:ascii="Arial" w:hAnsi="Arial" w:cs="Arial"/>
          <w:color w:val="222222"/>
          <w:sz w:val="20"/>
          <w:szCs w:val="20"/>
          <w:shd w:val="clear" w:color="auto" w:fill="FFFFFF"/>
        </w:rPr>
        <w:t>Metuku</w:t>
      </w:r>
      <w:proofErr w:type="spellEnd"/>
      <w:r w:rsidRPr="00121832">
        <w:rPr>
          <w:rFonts w:ascii="Arial" w:hAnsi="Arial" w:cs="Arial"/>
          <w:color w:val="222222"/>
          <w:sz w:val="20"/>
          <w:szCs w:val="20"/>
          <w:shd w:val="clear" w:color="auto" w:fill="FFFFFF"/>
        </w:rPr>
        <w:t>, D. R., and Maitra, S. 2024. Field-level rice yield estimations under different farm practices using the crop simulation model for better yield. Plant Science Today, 11(1), 234-240</w:t>
      </w:r>
    </w:p>
    <w:p w14:paraId="481939F9" w14:textId="1F44DFBD" w:rsidR="00121832" w:rsidRDefault="00121832" w:rsidP="00883308">
      <w:pPr>
        <w:spacing w:after="0" w:line="240" w:lineRule="auto"/>
        <w:ind w:hanging="720"/>
        <w:jc w:val="both"/>
        <w:rPr>
          <w:rFonts w:ascii="Arial" w:hAnsi="Arial" w:cs="Arial"/>
          <w:color w:val="222222"/>
          <w:sz w:val="20"/>
          <w:szCs w:val="20"/>
          <w:shd w:val="clear" w:color="auto" w:fill="FFFFFF"/>
        </w:rPr>
      </w:pPr>
      <w:r w:rsidRPr="00121832">
        <w:rPr>
          <w:rFonts w:ascii="Arial" w:hAnsi="Arial" w:cs="Arial"/>
          <w:color w:val="222222"/>
          <w:sz w:val="20"/>
          <w:szCs w:val="20"/>
          <w:shd w:val="clear" w:color="auto" w:fill="FFFFFF"/>
        </w:rPr>
        <w:t xml:space="preserve">Mohanty, M., Sinha, N.K., Hati, K.M., Chaudhary, R.S., and Patra, A.K. 2015. Crop growth simulation modelling and climate change. Scientific Publishers, Jodhpur, </w:t>
      </w:r>
      <w:proofErr w:type="gramStart"/>
      <w:r w:rsidRPr="00121832">
        <w:rPr>
          <w:rFonts w:ascii="Arial" w:hAnsi="Arial" w:cs="Arial"/>
          <w:color w:val="222222"/>
          <w:sz w:val="20"/>
          <w:szCs w:val="20"/>
          <w:shd w:val="clear" w:color="auto" w:fill="FFFFFF"/>
        </w:rPr>
        <w:t>Rajasthan,  121</w:t>
      </w:r>
      <w:proofErr w:type="gramEnd"/>
      <w:r w:rsidRPr="00121832">
        <w:rPr>
          <w:rFonts w:ascii="Arial" w:hAnsi="Arial" w:cs="Arial"/>
          <w:color w:val="222222"/>
          <w:sz w:val="20"/>
          <w:szCs w:val="20"/>
          <w:shd w:val="clear" w:color="auto" w:fill="FFFFFF"/>
        </w:rPr>
        <w:t>p</w:t>
      </w:r>
    </w:p>
    <w:p w14:paraId="50AB5413" w14:textId="6190236E" w:rsidR="00121832" w:rsidRDefault="00121832" w:rsidP="00121832">
      <w:pPr>
        <w:spacing w:after="0" w:line="240" w:lineRule="auto"/>
        <w:ind w:hanging="720"/>
        <w:jc w:val="both"/>
        <w:rPr>
          <w:rFonts w:ascii="Arial" w:hAnsi="Arial" w:cs="Arial"/>
          <w:color w:val="222222"/>
          <w:sz w:val="20"/>
          <w:szCs w:val="20"/>
          <w:shd w:val="clear" w:color="auto" w:fill="FFFFFF"/>
        </w:rPr>
      </w:pPr>
      <w:r w:rsidRPr="00121832">
        <w:rPr>
          <w:rFonts w:ascii="Arial" w:hAnsi="Arial" w:cs="Arial"/>
          <w:color w:val="222222"/>
          <w:sz w:val="20"/>
          <w:szCs w:val="20"/>
          <w:shd w:val="clear" w:color="auto" w:fill="FFFFFF"/>
        </w:rPr>
        <w:t xml:space="preserve">Krishnamurthy, P. K., </w:t>
      </w:r>
      <w:proofErr w:type="spellStart"/>
      <w:r w:rsidRPr="00121832">
        <w:rPr>
          <w:rFonts w:ascii="Arial" w:hAnsi="Arial" w:cs="Arial"/>
          <w:color w:val="222222"/>
          <w:sz w:val="20"/>
          <w:szCs w:val="20"/>
          <w:shd w:val="clear" w:color="auto" w:fill="FFFFFF"/>
        </w:rPr>
        <w:t>Choularton</w:t>
      </w:r>
      <w:proofErr w:type="spellEnd"/>
      <w:r w:rsidRPr="00121832">
        <w:rPr>
          <w:rFonts w:ascii="Arial" w:hAnsi="Arial" w:cs="Arial"/>
          <w:color w:val="222222"/>
          <w:sz w:val="20"/>
          <w:szCs w:val="20"/>
          <w:shd w:val="clear" w:color="auto" w:fill="FFFFFF"/>
        </w:rPr>
        <w:t xml:space="preserve">, R. J., and </w:t>
      </w:r>
      <w:proofErr w:type="spellStart"/>
      <w:r w:rsidRPr="00121832">
        <w:rPr>
          <w:rFonts w:ascii="Arial" w:hAnsi="Arial" w:cs="Arial"/>
          <w:color w:val="222222"/>
          <w:sz w:val="20"/>
          <w:szCs w:val="20"/>
          <w:shd w:val="clear" w:color="auto" w:fill="FFFFFF"/>
        </w:rPr>
        <w:t>Kareiva</w:t>
      </w:r>
      <w:proofErr w:type="spellEnd"/>
      <w:r w:rsidRPr="00121832">
        <w:rPr>
          <w:rFonts w:ascii="Arial" w:hAnsi="Arial" w:cs="Arial"/>
          <w:color w:val="222222"/>
          <w:sz w:val="20"/>
          <w:szCs w:val="20"/>
          <w:shd w:val="clear" w:color="auto" w:fill="FFFFFF"/>
        </w:rPr>
        <w:t xml:space="preserve">, P. 2020.Dealing with uncertainty in famine predictions: How </w:t>
      </w:r>
      <w:proofErr w:type="spellStart"/>
      <w:r w:rsidRPr="00121832">
        <w:rPr>
          <w:rFonts w:ascii="Arial" w:hAnsi="Arial" w:cs="Arial"/>
          <w:color w:val="222222"/>
          <w:sz w:val="20"/>
          <w:szCs w:val="20"/>
          <w:shd w:val="clear" w:color="auto" w:fill="FFFFFF"/>
        </w:rPr>
        <w:t>complexevents</w:t>
      </w:r>
      <w:proofErr w:type="spellEnd"/>
      <w:r w:rsidRPr="00121832">
        <w:rPr>
          <w:rFonts w:ascii="Arial" w:hAnsi="Arial" w:cs="Arial"/>
          <w:color w:val="222222"/>
          <w:sz w:val="20"/>
          <w:szCs w:val="20"/>
          <w:shd w:val="clear" w:color="auto" w:fill="FFFFFF"/>
        </w:rPr>
        <w:t xml:space="preserve"> affect food security early warning skill in the Greater Horn of Africa. Global Food Security, 26: 1003. [online] Available: </w:t>
      </w:r>
      <w:hyperlink r:id="rId10" w:history="1">
        <w:r w:rsidRPr="00121832">
          <w:rPr>
            <w:rStyle w:val="Hyperlink"/>
            <w:rFonts w:ascii="Arial" w:hAnsi="Arial" w:cs="Arial"/>
            <w:sz w:val="20"/>
            <w:szCs w:val="20"/>
            <w:shd w:val="clear" w:color="auto" w:fill="FFFFFF"/>
          </w:rPr>
          <w:t>https://doi.org/10.1016/j.gfs.2020.100374</w:t>
        </w:r>
      </w:hyperlink>
    </w:p>
    <w:p w14:paraId="1DB39695" w14:textId="32478D17" w:rsidR="00121832" w:rsidRDefault="00121832" w:rsidP="00121832">
      <w:pPr>
        <w:spacing w:after="0" w:line="240" w:lineRule="auto"/>
        <w:ind w:hanging="720"/>
        <w:jc w:val="both"/>
        <w:rPr>
          <w:rFonts w:ascii="Arial" w:hAnsi="Arial" w:cs="Arial"/>
          <w:color w:val="222222"/>
          <w:sz w:val="20"/>
          <w:szCs w:val="20"/>
          <w:shd w:val="clear" w:color="auto" w:fill="FFFFFF"/>
        </w:rPr>
      </w:pPr>
      <w:r w:rsidRPr="00121832">
        <w:rPr>
          <w:rFonts w:ascii="Arial" w:hAnsi="Arial" w:cs="Arial"/>
          <w:color w:val="222222"/>
          <w:sz w:val="20"/>
          <w:szCs w:val="20"/>
          <w:shd w:val="clear" w:color="auto" w:fill="FFFFFF"/>
        </w:rPr>
        <w:t xml:space="preserve">Foley, J. A., </w:t>
      </w:r>
      <w:proofErr w:type="spellStart"/>
      <w:r w:rsidRPr="00121832">
        <w:rPr>
          <w:rFonts w:ascii="Arial" w:hAnsi="Arial" w:cs="Arial"/>
          <w:color w:val="222222"/>
          <w:sz w:val="20"/>
          <w:szCs w:val="20"/>
          <w:shd w:val="clear" w:color="auto" w:fill="FFFFFF"/>
        </w:rPr>
        <w:t>Ramankutty</w:t>
      </w:r>
      <w:proofErr w:type="spellEnd"/>
      <w:r w:rsidRPr="00121832">
        <w:rPr>
          <w:rFonts w:ascii="Arial" w:hAnsi="Arial" w:cs="Arial"/>
          <w:color w:val="222222"/>
          <w:sz w:val="20"/>
          <w:szCs w:val="20"/>
          <w:shd w:val="clear" w:color="auto" w:fill="FFFFFF"/>
        </w:rPr>
        <w:t>, N., Brauman, K. A., Cassidy, E. S., Gerber, J. S., Johnston, M., et al. (2011). Solutions for a cultivated planet. Nature 478(7369):337–342</w:t>
      </w:r>
      <w:r>
        <w:rPr>
          <w:rFonts w:ascii="Arial" w:hAnsi="Arial" w:cs="Arial"/>
          <w:color w:val="222222"/>
          <w:sz w:val="20"/>
          <w:szCs w:val="20"/>
          <w:shd w:val="clear" w:color="auto" w:fill="FFFFFF"/>
        </w:rPr>
        <w:t>.</w:t>
      </w:r>
    </w:p>
    <w:p w14:paraId="653D04AF" w14:textId="1094B21A" w:rsidR="00121832" w:rsidRDefault="00121832" w:rsidP="00121832">
      <w:pPr>
        <w:spacing w:after="0" w:line="240" w:lineRule="auto"/>
        <w:ind w:hanging="720"/>
        <w:jc w:val="both"/>
        <w:rPr>
          <w:rFonts w:ascii="Arial" w:hAnsi="Arial" w:cs="Arial"/>
          <w:color w:val="222222"/>
          <w:sz w:val="20"/>
          <w:szCs w:val="20"/>
          <w:shd w:val="clear" w:color="auto" w:fill="FFFFFF"/>
        </w:rPr>
      </w:pPr>
      <w:r w:rsidRPr="00121832">
        <w:rPr>
          <w:rFonts w:ascii="Arial" w:hAnsi="Arial" w:cs="Arial"/>
          <w:color w:val="222222"/>
          <w:sz w:val="20"/>
          <w:szCs w:val="20"/>
          <w:shd w:val="clear" w:color="auto" w:fill="FFFFFF"/>
        </w:rPr>
        <w:t>Filippi, P., Whelan, B. M., Vervoort, R. W., &amp; Bishop, T. F. (2022). Identifying crop yield gaps with site-and season-specific data-driven models of yield potential. Precision Agriculture, 23(2), 578-601.</w:t>
      </w:r>
    </w:p>
    <w:p w14:paraId="55329E3E" w14:textId="77777777" w:rsidR="00121832" w:rsidRDefault="00121832" w:rsidP="00121832">
      <w:pPr>
        <w:spacing w:after="0" w:line="240" w:lineRule="auto"/>
        <w:ind w:hanging="720"/>
        <w:jc w:val="both"/>
        <w:rPr>
          <w:rFonts w:ascii="Arial" w:hAnsi="Arial" w:cs="Arial"/>
          <w:color w:val="222222"/>
          <w:sz w:val="20"/>
          <w:szCs w:val="20"/>
          <w:shd w:val="clear" w:color="auto" w:fill="FFFFFF"/>
        </w:rPr>
      </w:pPr>
      <w:r w:rsidRPr="00121832">
        <w:rPr>
          <w:rFonts w:ascii="Arial" w:hAnsi="Arial" w:cs="Arial"/>
          <w:color w:val="222222"/>
          <w:sz w:val="20"/>
          <w:szCs w:val="20"/>
          <w:shd w:val="clear" w:color="auto" w:fill="FFFFFF"/>
        </w:rPr>
        <w:t>Parashar, N., Johri, P., Khan, A. A., Gaur, N., &amp; Kadry, S. (2024). An Integrated Analysis of Yield Prediction Models: A Comprehensive Review of Advancements and Challenges. Computers, Materials &amp; Continua, 80(1).</w:t>
      </w:r>
    </w:p>
    <w:p w14:paraId="7664EC36" w14:textId="77777777" w:rsidR="00121832" w:rsidRDefault="00121832" w:rsidP="00121832">
      <w:pPr>
        <w:spacing w:after="0" w:line="240" w:lineRule="auto"/>
        <w:ind w:hanging="720"/>
        <w:jc w:val="both"/>
        <w:rPr>
          <w:rFonts w:ascii="Arial" w:hAnsi="Arial" w:cs="Arial"/>
          <w:color w:val="222222"/>
          <w:sz w:val="20"/>
          <w:szCs w:val="20"/>
          <w:shd w:val="clear" w:color="auto" w:fill="FFFFFF"/>
        </w:rPr>
      </w:pPr>
      <w:r w:rsidRPr="00121832">
        <w:rPr>
          <w:rFonts w:ascii="Arial" w:hAnsi="Arial" w:cs="Arial"/>
          <w:color w:val="222222"/>
          <w:sz w:val="20"/>
          <w:szCs w:val="20"/>
          <w:shd w:val="clear" w:color="auto" w:fill="FFFFFF"/>
        </w:rPr>
        <w:t xml:space="preserve">Van Wart, J., </w:t>
      </w:r>
      <w:proofErr w:type="spellStart"/>
      <w:r w:rsidRPr="00121832">
        <w:rPr>
          <w:rFonts w:ascii="Arial" w:hAnsi="Arial" w:cs="Arial"/>
          <w:color w:val="222222"/>
          <w:sz w:val="20"/>
          <w:szCs w:val="20"/>
          <w:shd w:val="clear" w:color="auto" w:fill="FFFFFF"/>
        </w:rPr>
        <w:t>Kersebaum</w:t>
      </w:r>
      <w:proofErr w:type="spellEnd"/>
      <w:r w:rsidRPr="00121832">
        <w:rPr>
          <w:rFonts w:ascii="Arial" w:hAnsi="Arial" w:cs="Arial"/>
          <w:color w:val="222222"/>
          <w:sz w:val="20"/>
          <w:szCs w:val="20"/>
          <w:shd w:val="clear" w:color="auto" w:fill="FFFFFF"/>
        </w:rPr>
        <w:t>, K.C., Peng, S., Milner, M., Cassman, K.G. and Leff, B. 2013. Regional hotspots of heat stress on agricultural crops due to climate change. Agricultural and Forest Meteorology, 170: 206-215.</w:t>
      </w:r>
    </w:p>
    <w:p w14:paraId="3795A94A" w14:textId="77777777" w:rsidR="00121832" w:rsidRDefault="00121832" w:rsidP="00121832">
      <w:pPr>
        <w:spacing w:after="0" w:line="240" w:lineRule="auto"/>
        <w:ind w:hanging="720"/>
        <w:jc w:val="both"/>
        <w:rPr>
          <w:rFonts w:ascii="Arial" w:hAnsi="Arial" w:cs="Arial"/>
          <w:color w:val="222222"/>
          <w:sz w:val="20"/>
          <w:szCs w:val="20"/>
          <w:shd w:val="clear" w:color="auto" w:fill="FFFFFF"/>
        </w:rPr>
      </w:pPr>
      <w:r w:rsidRPr="00121832">
        <w:rPr>
          <w:rFonts w:ascii="Arial" w:hAnsi="Arial" w:cs="Arial"/>
          <w:color w:val="222222"/>
          <w:sz w:val="20"/>
          <w:szCs w:val="20"/>
          <w:shd w:val="clear" w:color="auto" w:fill="FFFFFF"/>
        </w:rPr>
        <w:t xml:space="preserve">Singh, P. K., Singh, K. K., Rathore, L. S., </w:t>
      </w:r>
      <w:proofErr w:type="spellStart"/>
      <w:r w:rsidRPr="00121832">
        <w:rPr>
          <w:rFonts w:ascii="Arial" w:hAnsi="Arial" w:cs="Arial"/>
          <w:color w:val="222222"/>
          <w:sz w:val="20"/>
          <w:szCs w:val="20"/>
          <w:shd w:val="clear" w:color="auto" w:fill="FFFFFF"/>
        </w:rPr>
        <w:t>Baxla</w:t>
      </w:r>
      <w:proofErr w:type="spellEnd"/>
      <w:r w:rsidRPr="00121832">
        <w:rPr>
          <w:rFonts w:ascii="Arial" w:hAnsi="Arial" w:cs="Arial"/>
          <w:color w:val="222222"/>
          <w:sz w:val="20"/>
          <w:szCs w:val="20"/>
          <w:shd w:val="clear" w:color="auto" w:fill="FFFFFF"/>
        </w:rPr>
        <w:t>, A. K., Bhan, S. C., Gupta, A., and Mall, R. K. 2016. Rice (Oryza sativa L.) yield gap using the CERES-rice model of climate variability for different agroclimatic zones of India. Current Science, 405-413.</w:t>
      </w:r>
    </w:p>
    <w:p w14:paraId="7EEE742E" w14:textId="77777777" w:rsidR="00121832" w:rsidRDefault="00121832" w:rsidP="00121832">
      <w:pPr>
        <w:spacing w:after="0" w:line="240" w:lineRule="auto"/>
        <w:ind w:hanging="720"/>
        <w:jc w:val="both"/>
        <w:rPr>
          <w:rFonts w:ascii="Arial" w:hAnsi="Arial" w:cs="Arial"/>
          <w:color w:val="222222"/>
          <w:sz w:val="20"/>
          <w:szCs w:val="20"/>
          <w:shd w:val="clear" w:color="auto" w:fill="FFFFFF"/>
        </w:rPr>
      </w:pPr>
      <w:r w:rsidRPr="00121832">
        <w:rPr>
          <w:rFonts w:ascii="Arial" w:hAnsi="Arial" w:cs="Arial"/>
          <w:color w:val="222222"/>
          <w:sz w:val="20"/>
          <w:szCs w:val="20"/>
          <w:shd w:val="clear" w:color="auto" w:fill="FFFFFF"/>
        </w:rPr>
        <w:t xml:space="preserve">Evans, L. T. </w:t>
      </w:r>
      <w:proofErr w:type="gramStart"/>
      <w:r w:rsidRPr="00121832">
        <w:rPr>
          <w:rFonts w:ascii="Arial" w:hAnsi="Arial" w:cs="Arial"/>
          <w:color w:val="222222"/>
          <w:sz w:val="20"/>
          <w:szCs w:val="20"/>
          <w:shd w:val="clear" w:color="auto" w:fill="FFFFFF"/>
        </w:rPr>
        <w:t>and  Fischer</w:t>
      </w:r>
      <w:proofErr w:type="gramEnd"/>
      <w:r w:rsidRPr="00121832">
        <w:rPr>
          <w:rFonts w:ascii="Arial" w:hAnsi="Arial" w:cs="Arial"/>
          <w:color w:val="222222"/>
          <w:sz w:val="20"/>
          <w:szCs w:val="20"/>
          <w:shd w:val="clear" w:color="auto" w:fill="FFFFFF"/>
        </w:rPr>
        <w:t>, R. A. 1999. Yield potential: its definition, measurement and significance. Crop Science 39: 1544-1551</w:t>
      </w:r>
    </w:p>
    <w:p w14:paraId="2130668B" w14:textId="77777777" w:rsidR="00121832" w:rsidRDefault="00121832" w:rsidP="00121832">
      <w:pPr>
        <w:spacing w:after="0" w:line="240" w:lineRule="auto"/>
        <w:ind w:hanging="720"/>
        <w:jc w:val="both"/>
        <w:rPr>
          <w:rFonts w:ascii="Arial" w:hAnsi="Arial" w:cs="Arial"/>
          <w:color w:val="222222"/>
          <w:sz w:val="20"/>
          <w:szCs w:val="20"/>
          <w:shd w:val="clear" w:color="auto" w:fill="FFFFFF"/>
        </w:rPr>
      </w:pPr>
      <w:r w:rsidRPr="00121832">
        <w:rPr>
          <w:rFonts w:ascii="Arial" w:hAnsi="Arial" w:cs="Arial"/>
          <w:color w:val="222222"/>
          <w:sz w:val="20"/>
          <w:szCs w:val="20"/>
          <w:shd w:val="clear" w:color="auto" w:fill="FFFFFF"/>
        </w:rPr>
        <w:t xml:space="preserve">Jones, J. W., Hoogenboom, G., Porter, C. H., Boote, K. J., Batchelor, W. D., Hunt, L., Wilkens, P. W., Singh, U., </w:t>
      </w:r>
      <w:proofErr w:type="spellStart"/>
      <w:r w:rsidRPr="00121832">
        <w:rPr>
          <w:rFonts w:ascii="Arial" w:hAnsi="Arial" w:cs="Arial"/>
          <w:color w:val="222222"/>
          <w:sz w:val="20"/>
          <w:szCs w:val="20"/>
          <w:shd w:val="clear" w:color="auto" w:fill="FFFFFF"/>
        </w:rPr>
        <w:t>Gijsman</w:t>
      </w:r>
      <w:proofErr w:type="spellEnd"/>
      <w:r w:rsidRPr="00121832">
        <w:rPr>
          <w:rFonts w:ascii="Arial" w:hAnsi="Arial" w:cs="Arial"/>
          <w:color w:val="222222"/>
          <w:sz w:val="20"/>
          <w:szCs w:val="20"/>
          <w:shd w:val="clear" w:color="auto" w:fill="FFFFFF"/>
        </w:rPr>
        <w:t xml:space="preserve">, A. J., and Ritchie, J. T. 2003. The DSSAT cropping system model. European Journal </w:t>
      </w:r>
      <w:proofErr w:type="gramStart"/>
      <w:r w:rsidRPr="00121832">
        <w:rPr>
          <w:rFonts w:ascii="Arial" w:hAnsi="Arial" w:cs="Arial"/>
          <w:color w:val="222222"/>
          <w:sz w:val="20"/>
          <w:szCs w:val="20"/>
          <w:shd w:val="clear" w:color="auto" w:fill="FFFFFF"/>
        </w:rPr>
        <w:t>of  Agron</w:t>
      </w:r>
      <w:proofErr w:type="gramEnd"/>
      <w:r w:rsidRPr="00121832">
        <w:rPr>
          <w:rFonts w:ascii="Arial" w:hAnsi="Arial" w:cs="Arial"/>
          <w:color w:val="222222"/>
          <w:sz w:val="20"/>
          <w:szCs w:val="20"/>
          <w:shd w:val="clear" w:color="auto" w:fill="FFFFFF"/>
        </w:rPr>
        <w:t>. (18): 235–265</w:t>
      </w:r>
    </w:p>
    <w:p w14:paraId="1C12336F" w14:textId="77777777" w:rsidR="00121832" w:rsidRPr="00121832" w:rsidRDefault="00121832" w:rsidP="00121832">
      <w:pPr>
        <w:spacing w:after="0" w:line="240" w:lineRule="auto"/>
        <w:ind w:hanging="720"/>
        <w:jc w:val="both"/>
        <w:rPr>
          <w:rFonts w:ascii="Arial" w:hAnsi="Arial" w:cs="Arial"/>
          <w:color w:val="222222"/>
          <w:sz w:val="20"/>
          <w:szCs w:val="20"/>
          <w:shd w:val="clear" w:color="auto" w:fill="FFFFFF"/>
        </w:rPr>
      </w:pPr>
      <w:r w:rsidRPr="00121832">
        <w:rPr>
          <w:rFonts w:ascii="Arial" w:hAnsi="Arial" w:cs="Arial"/>
          <w:color w:val="222222"/>
          <w:sz w:val="20"/>
          <w:szCs w:val="20"/>
          <w:shd w:val="clear" w:color="auto" w:fill="FFFFFF"/>
        </w:rPr>
        <w:lastRenderedPageBreak/>
        <w:t>Zhang, D., Wang, H., Li, D., Li, H., Ju, H., Li, R., ... &amp; Li, Y. (2019). DSSAT-CERES-Wheat model to optimize plant density and nitrogen best management practices. Nutrient cycling in agroecosystems, 114(1), 19-32</w:t>
      </w:r>
    </w:p>
    <w:p w14:paraId="67C65E04" w14:textId="31A03C75" w:rsidR="00121832" w:rsidRDefault="00121832" w:rsidP="00121832">
      <w:pPr>
        <w:spacing w:after="0" w:line="240" w:lineRule="auto"/>
        <w:ind w:hanging="720"/>
        <w:jc w:val="both"/>
        <w:rPr>
          <w:rFonts w:ascii="Arial" w:hAnsi="Arial" w:cs="Arial"/>
          <w:color w:val="222222"/>
          <w:sz w:val="20"/>
          <w:szCs w:val="20"/>
          <w:shd w:val="clear" w:color="auto" w:fill="FFFFFF"/>
        </w:rPr>
      </w:pPr>
      <w:proofErr w:type="spellStart"/>
      <w:r w:rsidRPr="00121832">
        <w:rPr>
          <w:rFonts w:ascii="Arial" w:hAnsi="Arial" w:cs="Arial"/>
          <w:color w:val="222222"/>
          <w:sz w:val="20"/>
          <w:szCs w:val="20"/>
          <w:shd w:val="clear" w:color="auto" w:fill="FFFFFF"/>
        </w:rPr>
        <w:t>Gobezie</w:t>
      </w:r>
      <w:proofErr w:type="spellEnd"/>
      <w:r w:rsidRPr="00121832">
        <w:rPr>
          <w:rFonts w:ascii="Arial" w:hAnsi="Arial" w:cs="Arial"/>
          <w:color w:val="222222"/>
          <w:sz w:val="20"/>
          <w:szCs w:val="20"/>
          <w:shd w:val="clear" w:color="auto" w:fill="FFFFFF"/>
        </w:rPr>
        <w:t>, A., Ademe, D., &amp; Sharma, L. K. (2025). CERES-Maize (DSSAT) Model Applications for Maize Nutrient Management Across Agroecological Zones: A Systematic Review. </w:t>
      </w:r>
      <w:r w:rsidRPr="00121832">
        <w:rPr>
          <w:rFonts w:ascii="Arial" w:hAnsi="Arial" w:cs="Arial"/>
          <w:i/>
          <w:iCs/>
          <w:color w:val="222222"/>
          <w:sz w:val="20"/>
          <w:szCs w:val="20"/>
          <w:shd w:val="clear" w:color="auto" w:fill="FFFFFF"/>
        </w:rPr>
        <w:t>Plants</w:t>
      </w:r>
      <w:r w:rsidRPr="00121832">
        <w:rPr>
          <w:rFonts w:ascii="Arial" w:hAnsi="Arial" w:cs="Arial"/>
          <w:color w:val="222222"/>
          <w:sz w:val="20"/>
          <w:szCs w:val="20"/>
          <w:shd w:val="clear" w:color="auto" w:fill="FFFFFF"/>
        </w:rPr>
        <w:t>, </w:t>
      </w:r>
      <w:r w:rsidRPr="00121832">
        <w:rPr>
          <w:rFonts w:ascii="Arial" w:hAnsi="Arial" w:cs="Arial"/>
          <w:i/>
          <w:iCs/>
          <w:color w:val="222222"/>
          <w:sz w:val="20"/>
          <w:szCs w:val="20"/>
          <w:shd w:val="clear" w:color="auto" w:fill="FFFFFF"/>
        </w:rPr>
        <w:t>14</w:t>
      </w:r>
      <w:r w:rsidRPr="00121832">
        <w:rPr>
          <w:rFonts w:ascii="Arial" w:hAnsi="Arial" w:cs="Arial"/>
          <w:color w:val="222222"/>
          <w:sz w:val="20"/>
          <w:szCs w:val="20"/>
          <w:shd w:val="clear" w:color="auto" w:fill="FFFFFF"/>
        </w:rPr>
        <w:t>(5), 661.</w:t>
      </w:r>
    </w:p>
    <w:p w14:paraId="06F23C52" w14:textId="77777777" w:rsidR="00355B84" w:rsidRPr="00355B84" w:rsidRDefault="00355B84" w:rsidP="00355B84">
      <w:pPr>
        <w:spacing w:after="0" w:line="240" w:lineRule="auto"/>
        <w:ind w:hanging="720"/>
        <w:jc w:val="both"/>
        <w:rPr>
          <w:rFonts w:ascii="Arial" w:hAnsi="Arial" w:cs="Arial"/>
          <w:color w:val="222222"/>
          <w:sz w:val="20"/>
          <w:szCs w:val="20"/>
          <w:shd w:val="clear" w:color="auto" w:fill="FFFFFF"/>
        </w:rPr>
      </w:pPr>
      <w:r w:rsidRPr="00355B84">
        <w:rPr>
          <w:rFonts w:ascii="Arial" w:hAnsi="Arial" w:cs="Arial"/>
          <w:color w:val="222222"/>
          <w:sz w:val="20"/>
          <w:szCs w:val="20"/>
          <w:shd w:val="clear" w:color="auto" w:fill="FFFFFF"/>
        </w:rPr>
        <w:t>Basso, B., Liu, L., &amp; Ritchie, J. T. (2016). A comprehensive review of the CERES-</w:t>
      </w:r>
      <w:proofErr w:type="gramStart"/>
      <w:r w:rsidRPr="00355B84">
        <w:rPr>
          <w:rFonts w:ascii="Arial" w:hAnsi="Arial" w:cs="Arial"/>
          <w:color w:val="222222"/>
          <w:sz w:val="20"/>
          <w:szCs w:val="20"/>
          <w:shd w:val="clear" w:color="auto" w:fill="FFFFFF"/>
        </w:rPr>
        <w:t>wheat,-</w:t>
      </w:r>
      <w:proofErr w:type="gramEnd"/>
      <w:r w:rsidRPr="00355B84">
        <w:rPr>
          <w:rFonts w:ascii="Arial" w:hAnsi="Arial" w:cs="Arial"/>
          <w:color w:val="222222"/>
          <w:sz w:val="20"/>
          <w:szCs w:val="20"/>
          <w:shd w:val="clear" w:color="auto" w:fill="FFFFFF"/>
        </w:rPr>
        <w:t>maize and-rice models’ performances. Advances in agronomy, 136, 27-132.</w:t>
      </w:r>
    </w:p>
    <w:p w14:paraId="29A0119D" w14:textId="71D3BAE1" w:rsidR="00121832" w:rsidRDefault="00355B84" w:rsidP="00121832">
      <w:pPr>
        <w:spacing w:after="0" w:line="240" w:lineRule="auto"/>
        <w:ind w:hanging="720"/>
        <w:jc w:val="both"/>
        <w:rPr>
          <w:rFonts w:ascii="Arial" w:hAnsi="Arial" w:cs="Arial"/>
          <w:color w:val="222222"/>
          <w:sz w:val="20"/>
          <w:szCs w:val="20"/>
          <w:shd w:val="clear" w:color="auto" w:fill="FFFFFF"/>
        </w:rPr>
      </w:pPr>
      <w:r w:rsidRPr="00355B84">
        <w:rPr>
          <w:rFonts w:ascii="Arial" w:hAnsi="Arial" w:cs="Arial"/>
          <w:color w:val="222222"/>
          <w:sz w:val="20"/>
          <w:szCs w:val="20"/>
          <w:shd w:val="clear" w:color="auto" w:fill="FFFFFF"/>
        </w:rPr>
        <w:t xml:space="preserve">Bhanusree, D., </w:t>
      </w:r>
      <w:proofErr w:type="spellStart"/>
      <w:r w:rsidRPr="00355B84">
        <w:rPr>
          <w:rFonts w:ascii="Arial" w:hAnsi="Arial" w:cs="Arial"/>
          <w:color w:val="222222"/>
          <w:sz w:val="20"/>
          <w:szCs w:val="20"/>
          <w:shd w:val="clear" w:color="auto" w:fill="FFFFFF"/>
        </w:rPr>
        <w:t>Srinivasachary</w:t>
      </w:r>
      <w:proofErr w:type="spellEnd"/>
      <w:r w:rsidRPr="00355B84">
        <w:rPr>
          <w:rFonts w:ascii="Arial" w:hAnsi="Arial" w:cs="Arial"/>
          <w:color w:val="222222"/>
          <w:sz w:val="20"/>
          <w:szCs w:val="20"/>
          <w:shd w:val="clear" w:color="auto" w:fill="FFFFFF"/>
        </w:rPr>
        <w:t xml:space="preserve">, D., Nirmala, B., Supriya, K., Naik, B. B., Rathod, S. and Bellamkonda, J. 2022. Application of the CERES-Rice Model for Rice Yield Gap Analysis. International Journal </w:t>
      </w:r>
      <w:proofErr w:type="gramStart"/>
      <w:r w:rsidRPr="00355B84">
        <w:rPr>
          <w:rFonts w:ascii="Arial" w:hAnsi="Arial" w:cs="Arial"/>
          <w:color w:val="222222"/>
          <w:sz w:val="20"/>
          <w:szCs w:val="20"/>
          <w:shd w:val="clear" w:color="auto" w:fill="FFFFFF"/>
        </w:rPr>
        <w:t>of  Environment</w:t>
      </w:r>
      <w:proofErr w:type="gramEnd"/>
      <w:r w:rsidRPr="00355B84">
        <w:rPr>
          <w:rFonts w:ascii="Arial" w:hAnsi="Arial" w:cs="Arial"/>
          <w:color w:val="222222"/>
          <w:sz w:val="20"/>
          <w:szCs w:val="20"/>
          <w:shd w:val="clear" w:color="auto" w:fill="FFFFFF"/>
        </w:rPr>
        <w:t xml:space="preserve"> and Climate Change, 12 (11): 3471-3478</w:t>
      </w:r>
    </w:p>
    <w:p w14:paraId="3D20233F" w14:textId="77777777" w:rsidR="00355B84" w:rsidRDefault="00355B84" w:rsidP="00355B84">
      <w:pPr>
        <w:spacing w:after="0" w:line="240" w:lineRule="auto"/>
        <w:ind w:hanging="720"/>
        <w:jc w:val="both"/>
        <w:rPr>
          <w:rFonts w:ascii="Arial" w:hAnsi="Arial" w:cs="Arial"/>
          <w:color w:val="222222"/>
          <w:sz w:val="20"/>
          <w:szCs w:val="20"/>
          <w:shd w:val="clear" w:color="auto" w:fill="FFFFFF"/>
        </w:rPr>
      </w:pPr>
      <w:bookmarkStart w:id="19" w:name="_Hlk208669375"/>
      <w:proofErr w:type="spellStart"/>
      <w:r w:rsidRPr="00355B84">
        <w:rPr>
          <w:rFonts w:ascii="Arial" w:hAnsi="Arial" w:cs="Arial"/>
          <w:color w:val="222222"/>
          <w:sz w:val="20"/>
          <w:szCs w:val="20"/>
          <w:shd w:val="clear" w:color="auto" w:fill="FFFFFF"/>
        </w:rPr>
        <w:t>Saberali</w:t>
      </w:r>
      <w:proofErr w:type="spellEnd"/>
      <w:r w:rsidRPr="00355B84">
        <w:rPr>
          <w:rFonts w:ascii="Arial" w:hAnsi="Arial" w:cs="Arial"/>
          <w:color w:val="222222"/>
          <w:sz w:val="20"/>
          <w:szCs w:val="20"/>
          <w:shd w:val="clear" w:color="auto" w:fill="FFFFFF"/>
        </w:rPr>
        <w:t>, S. F., &amp; Darzi</w:t>
      </w:r>
      <w:r w:rsidRPr="00355B84">
        <w:rPr>
          <w:rFonts w:ascii="Arial" w:hAnsi="Arial" w:cs="Arial"/>
          <w:color w:val="222222"/>
          <w:sz w:val="20"/>
          <w:szCs w:val="20"/>
          <w:shd w:val="clear" w:color="auto" w:fill="FFFFFF"/>
        </w:rPr>
        <w:noBreakHyphen/>
      </w:r>
      <w:proofErr w:type="spellStart"/>
      <w:r w:rsidRPr="00355B84">
        <w:rPr>
          <w:rFonts w:ascii="Arial" w:hAnsi="Arial" w:cs="Arial"/>
          <w:color w:val="222222"/>
          <w:sz w:val="20"/>
          <w:szCs w:val="20"/>
          <w:shd w:val="clear" w:color="auto" w:fill="FFFFFF"/>
        </w:rPr>
        <w:t>Naftchali</w:t>
      </w:r>
      <w:proofErr w:type="spellEnd"/>
      <w:r w:rsidRPr="00355B84">
        <w:rPr>
          <w:rFonts w:ascii="Arial" w:hAnsi="Arial" w:cs="Arial"/>
          <w:color w:val="222222"/>
          <w:sz w:val="20"/>
          <w:szCs w:val="20"/>
          <w:shd w:val="clear" w:color="auto" w:fill="FFFFFF"/>
        </w:rPr>
        <w:t xml:space="preserve">, A. (2024). </w:t>
      </w:r>
      <w:bookmarkEnd w:id="19"/>
      <w:r w:rsidRPr="00355B84">
        <w:rPr>
          <w:rFonts w:ascii="Arial" w:hAnsi="Arial" w:cs="Arial"/>
          <w:color w:val="222222"/>
          <w:sz w:val="20"/>
          <w:szCs w:val="20"/>
          <w:shd w:val="clear" w:color="auto" w:fill="FFFFFF"/>
        </w:rPr>
        <w:t>Yield gap analysis and the relative importance of factors explaining yield variability in paddy fields. European Journal of Agronomy, 156, 127172</w:t>
      </w:r>
    </w:p>
    <w:p w14:paraId="52C00221" w14:textId="77777777" w:rsidR="00355B84" w:rsidRDefault="00355B84" w:rsidP="00355B84">
      <w:pPr>
        <w:spacing w:after="0" w:line="240" w:lineRule="auto"/>
        <w:ind w:hanging="720"/>
        <w:jc w:val="both"/>
        <w:rPr>
          <w:rFonts w:ascii="Arial" w:hAnsi="Arial" w:cs="Arial"/>
          <w:color w:val="222222"/>
          <w:sz w:val="20"/>
          <w:szCs w:val="20"/>
          <w:shd w:val="clear" w:color="auto" w:fill="FFFFFF"/>
        </w:rPr>
      </w:pPr>
      <w:proofErr w:type="spellStart"/>
      <w:r w:rsidRPr="00355B84">
        <w:rPr>
          <w:rFonts w:ascii="Arial" w:hAnsi="Arial" w:cs="Arial"/>
          <w:color w:val="222222"/>
          <w:sz w:val="20"/>
          <w:szCs w:val="20"/>
          <w:shd w:val="clear" w:color="auto" w:fill="FFFFFF"/>
        </w:rPr>
        <w:t>Basukala</w:t>
      </w:r>
      <w:proofErr w:type="spellEnd"/>
      <w:r w:rsidRPr="00355B84">
        <w:rPr>
          <w:rFonts w:ascii="Arial" w:hAnsi="Arial" w:cs="Arial"/>
          <w:color w:val="222222"/>
          <w:sz w:val="20"/>
          <w:szCs w:val="20"/>
          <w:shd w:val="clear" w:color="auto" w:fill="FFFFFF"/>
        </w:rPr>
        <w:t>, A. K., &amp; Rasche, L. (2022). Model-based yield gap assessment in Nepal’s diverse agricultural landscape. Land, 11(8), 1355.</w:t>
      </w:r>
    </w:p>
    <w:p w14:paraId="7F866CDF" w14:textId="77777777" w:rsidR="00355B84" w:rsidRDefault="00355B84" w:rsidP="00355B84">
      <w:pPr>
        <w:spacing w:after="0" w:line="240" w:lineRule="auto"/>
        <w:ind w:hanging="720"/>
        <w:jc w:val="both"/>
        <w:rPr>
          <w:rFonts w:ascii="Arial" w:hAnsi="Arial" w:cs="Arial"/>
          <w:color w:val="222222"/>
          <w:sz w:val="20"/>
          <w:szCs w:val="20"/>
          <w:shd w:val="clear" w:color="auto" w:fill="FFFFFF"/>
        </w:rPr>
      </w:pPr>
      <w:r w:rsidRPr="00355B84">
        <w:rPr>
          <w:rFonts w:ascii="Arial" w:hAnsi="Arial" w:cs="Arial"/>
          <w:color w:val="222222"/>
          <w:sz w:val="20"/>
          <w:szCs w:val="20"/>
          <w:shd w:val="clear" w:color="auto" w:fill="FFFFFF"/>
        </w:rPr>
        <w:t xml:space="preserve">Nett L, </w:t>
      </w:r>
      <w:proofErr w:type="spellStart"/>
      <w:r w:rsidRPr="00355B84">
        <w:rPr>
          <w:rFonts w:ascii="Arial" w:hAnsi="Arial" w:cs="Arial"/>
          <w:color w:val="222222"/>
          <w:sz w:val="20"/>
          <w:szCs w:val="20"/>
          <w:shd w:val="clear" w:color="auto" w:fill="FFFFFF"/>
        </w:rPr>
        <w:t>Sradnick</w:t>
      </w:r>
      <w:proofErr w:type="spellEnd"/>
      <w:r w:rsidRPr="00355B84">
        <w:rPr>
          <w:rFonts w:ascii="Arial" w:hAnsi="Arial" w:cs="Arial"/>
          <w:color w:val="222222"/>
          <w:sz w:val="20"/>
          <w:szCs w:val="20"/>
          <w:shd w:val="clear" w:color="auto" w:fill="FFFFFF"/>
        </w:rPr>
        <w:t xml:space="preserve"> A, Fuss R, </w:t>
      </w:r>
      <w:proofErr w:type="spellStart"/>
      <w:r w:rsidRPr="00355B84">
        <w:rPr>
          <w:rFonts w:ascii="Arial" w:hAnsi="Arial" w:cs="Arial"/>
          <w:color w:val="222222"/>
          <w:sz w:val="20"/>
          <w:szCs w:val="20"/>
          <w:shd w:val="clear" w:color="auto" w:fill="FFFFFF"/>
        </w:rPr>
        <w:t>Flessa</w:t>
      </w:r>
      <w:proofErr w:type="spellEnd"/>
      <w:r w:rsidRPr="00355B84">
        <w:rPr>
          <w:rFonts w:ascii="Arial" w:hAnsi="Arial" w:cs="Arial"/>
          <w:color w:val="222222"/>
          <w:sz w:val="20"/>
          <w:szCs w:val="20"/>
          <w:shd w:val="clear" w:color="auto" w:fill="FFFFFF"/>
        </w:rPr>
        <w:t xml:space="preserve"> H, Fink M (2016) Emissions of nitrous oxide and ammonia after cauliflower harvest are influenced by soil type and crop residue management. </w:t>
      </w:r>
      <w:proofErr w:type="gramStart"/>
      <w:r w:rsidRPr="00355B84">
        <w:rPr>
          <w:rFonts w:ascii="Arial" w:hAnsi="Arial" w:cs="Arial"/>
          <w:color w:val="222222"/>
          <w:sz w:val="20"/>
          <w:szCs w:val="20"/>
          <w:shd w:val="clear" w:color="auto" w:fill="FFFFFF"/>
        </w:rPr>
        <w:t>Nutrient  Cycling</w:t>
      </w:r>
      <w:proofErr w:type="gramEnd"/>
      <w:r w:rsidRPr="00355B84">
        <w:rPr>
          <w:rFonts w:ascii="Arial" w:hAnsi="Arial" w:cs="Arial"/>
          <w:color w:val="222222"/>
          <w:sz w:val="20"/>
          <w:szCs w:val="20"/>
          <w:shd w:val="clear" w:color="auto" w:fill="FFFFFF"/>
        </w:rPr>
        <w:t xml:space="preserve"> in  Agroecosystems 106:217–231. </w:t>
      </w:r>
      <w:hyperlink r:id="rId11" w:history="1">
        <w:r w:rsidRPr="00355B84">
          <w:rPr>
            <w:rStyle w:val="Hyperlink"/>
            <w:rFonts w:ascii="Arial" w:hAnsi="Arial" w:cs="Arial"/>
            <w:sz w:val="20"/>
            <w:szCs w:val="20"/>
            <w:shd w:val="clear" w:color="auto" w:fill="FFFFFF"/>
          </w:rPr>
          <w:t>https://doi.org/10.1007/s10705-016-9801-2</w:t>
        </w:r>
      </w:hyperlink>
    </w:p>
    <w:p w14:paraId="68D8735A" w14:textId="00182A9C" w:rsidR="00355B84" w:rsidRDefault="00355B84" w:rsidP="00355B84">
      <w:pPr>
        <w:spacing w:after="0" w:line="240" w:lineRule="auto"/>
        <w:ind w:hanging="720"/>
        <w:jc w:val="both"/>
        <w:rPr>
          <w:rFonts w:ascii="Arial" w:hAnsi="Arial" w:cs="Arial"/>
          <w:color w:val="222222"/>
          <w:sz w:val="20"/>
          <w:szCs w:val="20"/>
          <w:shd w:val="clear" w:color="auto" w:fill="FFFFFF"/>
        </w:rPr>
      </w:pPr>
      <w:r w:rsidRPr="00355B84">
        <w:rPr>
          <w:rFonts w:ascii="Arial" w:hAnsi="Arial" w:cs="Arial"/>
          <w:color w:val="222222"/>
          <w:sz w:val="20"/>
          <w:szCs w:val="20"/>
          <w:shd w:val="clear" w:color="auto" w:fill="FFFFFF"/>
        </w:rPr>
        <w:t xml:space="preserve">Hu, Y., &amp; </w:t>
      </w:r>
      <w:proofErr w:type="spellStart"/>
      <w:r w:rsidRPr="00355B84">
        <w:rPr>
          <w:rFonts w:ascii="Arial" w:hAnsi="Arial" w:cs="Arial"/>
          <w:color w:val="222222"/>
          <w:sz w:val="20"/>
          <w:szCs w:val="20"/>
          <w:shd w:val="clear" w:color="auto" w:fill="FFFFFF"/>
        </w:rPr>
        <w:t>Schmidhalter</w:t>
      </w:r>
      <w:proofErr w:type="spellEnd"/>
      <w:r w:rsidRPr="00355B84">
        <w:rPr>
          <w:rFonts w:ascii="Arial" w:hAnsi="Arial" w:cs="Arial"/>
          <w:color w:val="222222"/>
          <w:sz w:val="20"/>
          <w:szCs w:val="20"/>
          <w:shd w:val="clear" w:color="auto" w:fill="FFFFFF"/>
        </w:rPr>
        <w:t>, U. (2005). Drought and salinity: a comparison of their effects on mineral nutrition of plants. </w:t>
      </w:r>
      <w:r w:rsidRPr="00355B84">
        <w:rPr>
          <w:rFonts w:ascii="Arial" w:hAnsi="Arial" w:cs="Arial"/>
          <w:i/>
          <w:iCs/>
          <w:color w:val="222222"/>
          <w:sz w:val="20"/>
          <w:szCs w:val="20"/>
          <w:shd w:val="clear" w:color="auto" w:fill="FFFFFF"/>
        </w:rPr>
        <w:t>Journal of plant nutrition and soil science</w:t>
      </w:r>
      <w:r w:rsidRPr="00355B84">
        <w:rPr>
          <w:rFonts w:ascii="Arial" w:hAnsi="Arial" w:cs="Arial"/>
          <w:color w:val="222222"/>
          <w:sz w:val="20"/>
          <w:szCs w:val="20"/>
          <w:shd w:val="clear" w:color="auto" w:fill="FFFFFF"/>
        </w:rPr>
        <w:t>, </w:t>
      </w:r>
      <w:r w:rsidRPr="00355B84">
        <w:rPr>
          <w:rFonts w:ascii="Arial" w:hAnsi="Arial" w:cs="Arial"/>
          <w:i/>
          <w:iCs/>
          <w:color w:val="222222"/>
          <w:sz w:val="20"/>
          <w:szCs w:val="20"/>
          <w:shd w:val="clear" w:color="auto" w:fill="FFFFFF"/>
        </w:rPr>
        <w:t>168</w:t>
      </w:r>
      <w:r w:rsidRPr="00355B84">
        <w:rPr>
          <w:rFonts w:ascii="Arial" w:hAnsi="Arial" w:cs="Arial"/>
          <w:color w:val="222222"/>
          <w:sz w:val="20"/>
          <w:szCs w:val="20"/>
          <w:shd w:val="clear" w:color="auto" w:fill="FFFFFF"/>
        </w:rPr>
        <w:t>(4), 541-549.</w:t>
      </w:r>
    </w:p>
    <w:p w14:paraId="7E9982E9" w14:textId="77777777" w:rsidR="00355B84" w:rsidRDefault="00355B84" w:rsidP="00355B84">
      <w:pPr>
        <w:spacing w:after="0" w:line="240" w:lineRule="auto"/>
        <w:ind w:hanging="720"/>
        <w:jc w:val="both"/>
        <w:rPr>
          <w:rFonts w:ascii="Arial" w:hAnsi="Arial" w:cs="Arial"/>
          <w:color w:val="222222"/>
          <w:sz w:val="20"/>
          <w:szCs w:val="20"/>
          <w:shd w:val="clear" w:color="auto" w:fill="FFFFFF"/>
        </w:rPr>
      </w:pPr>
      <w:proofErr w:type="spellStart"/>
      <w:r w:rsidRPr="00355B84">
        <w:rPr>
          <w:rFonts w:ascii="Arial" w:hAnsi="Arial" w:cs="Arial"/>
          <w:color w:val="222222"/>
          <w:sz w:val="20"/>
          <w:szCs w:val="20"/>
          <w:shd w:val="clear" w:color="auto" w:fill="FFFFFF"/>
        </w:rPr>
        <w:t>Elbasiouny</w:t>
      </w:r>
      <w:proofErr w:type="spellEnd"/>
      <w:r w:rsidRPr="00355B84">
        <w:rPr>
          <w:rFonts w:ascii="Arial" w:hAnsi="Arial" w:cs="Arial"/>
          <w:color w:val="222222"/>
          <w:sz w:val="20"/>
          <w:szCs w:val="20"/>
          <w:shd w:val="clear" w:color="auto" w:fill="FFFFFF"/>
        </w:rPr>
        <w:t>, H., El-</w:t>
      </w:r>
      <w:proofErr w:type="spellStart"/>
      <w:r w:rsidRPr="00355B84">
        <w:rPr>
          <w:rFonts w:ascii="Arial" w:hAnsi="Arial" w:cs="Arial"/>
          <w:color w:val="222222"/>
          <w:sz w:val="20"/>
          <w:szCs w:val="20"/>
          <w:shd w:val="clear" w:color="auto" w:fill="FFFFFF"/>
        </w:rPr>
        <w:t>Ramady</w:t>
      </w:r>
      <w:proofErr w:type="spellEnd"/>
      <w:r w:rsidRPr="00355B84">
        <w:rPr>
          <w:rFonts w:ascii="Arial" w:hAnsi="Arial" w:cs="Arial"/>
          <w:color w:val="222222"/>
          <w:sz w:val="20"/>
          <w:szCs w:val="20"/>
          <w:shd w:val="clear" w:color="auto" w:fill="FFFFFF"/>
        </w:rPr>
        <w:t xml:space="preserve">, H., </w:t>
      </w:r>
      <w:proofErr w:type="spellStart"/>
      <w:r w:rsidRPr="00355B84">
        <w:rPr>
          <w:rFonts w:ascii="Arial" w:hAnsi="Arial" w:cs="Arial"/>
          <w:color w:val="222222"/>
          <w:sz w:val="20"/>
          <w:szCs w:val="20"/>
          <w:shd w:val="clear" w:color="auto" w:fill="FFFFFF"/>
        </w:rPr>
        <w:t>Elbehiry</w:t>
      </w:r>
      <w:proofErr w:type="spellEnd"/>
      <w:r w:rsidRPr="00355B84">
        <w:rPr>
          <w:rFonts w:ascii="Arial" w:hAnsi="Arial" w:cs="Arial"/>
          <w:color w:val="222222"/>
          <w:sz w:val="20"/>
          <w:szCs w:val="20"/>
          <w:shd w:val="clear" w:color="auto" w:fill="FFFFFF"/>
        </w:rPr>
        <w:t xml:space="preserve">, F., Rajput, V. D., </w:t>
      </w:r>
      <w:proofErr w:type="spellStart"/>
      <w:r w:rsidRPr="00355B84">
        <w:rPr>
          <w:rFonts w:ascii="Arial" w:hAnsi="Arial" w:cs="Arial"/>
          <w:color w:val="222222"/>
          <w:sz w:val="20"/>
          <w:szCs w:val="20"/>
          <w:shd w:val="clear" w:color="auto" w:fill="FFFFFF"/>
        </w:rPr>
        <w:t>Minkina</w:t>
      </w:r>
      <w:proofErr w:type="spellEnd"/>
      <w:r w:rsidRPr="00355B84">
        <w:rPr>
          <w:rFonts w:ascii="Arial" w:hAnsi="Arial" w:cs="Arial"/>
          <w:color w:val="222222"/>
          <w:sz w:val="20"/>
          <w:szCs w:val="20"/>
          <w:shd w:val="clear" w:color="auto" w:fill="FFFFFF"/>
        </w:rPr>
        <w:t xml:space="preserve">, T., &amp; </w:t>
      </w:r>
      <w:proofErr w:type="spellStart"/>
      <w:r w:rsidRPr="00355B84">
        <w:rPr>
          <w:rFonts w:ascii="Arial" w:hAnsi="Arial" w:cs="Arial"/>
          <w:color w:val="222222"/>
          <w:sz w:val="20"/>
          <w:szCs w:val="20"/>
          <w:shd w:val="clear" w:color="auto" w:fill="FFFFFF"/>
        </w:rPr>
        <w:t>Mandzhieva</w:t>
      </w:r>
      <w:proofErr w:type="spellEnd"/>
      <w:r w:rsidRPr="00355B84">
        <w:rPr>
          <w:rFonts w:ascii="Arial" w:hAnsi="Arial" w:cs="Arial"/>
          <w:color w:val="222222"/>
          <w:sz w:val="20"/>
          <w:szCs w:val="20"/>
          <w:shd w:val="clear" w:color="auto" w:fill="FFFFFF"/>
        </w:rPr>
        <w:t xml:space="preserve">, S. (2022). Plant Nutrition under Climate Change and Soil Carbon Sequestration. Sustainability, 14(2), 914. </w:t>
      </w:r>
      <w:hyperlink r:id="rId12" w:history="1">
        <w:r w:rsidRPr="00355B84">
          <w:rPr>
            <w:rStyle w:val="Hyperlink"/>
            <w:rFonts w:ascii="Arial" w:hAnsi="Arial" w:cs="Arial"/>
            <w:sz w:val="20"/>
            <w:szCs w:val="20"/>
            <w:shd w:val="clear" w:color="auto" w:fill="FFFFFF"/>
          </w:rPr>
          <w:t>https://doi.org/10.3390/su14020914</w:t>
        </w:r>
      </w:hyperlink>
    </w:p>
    <w:p w14:paraId="64AC96BC" w14:textId="77777777" w:rsidR="00355B84" w:rsidRDefault="00355B84" w:rsidP="00355B84">
      <w:pPr>
        <w:spacing w:after="0" w:line="240" w:lineRule="auto"/>
        <w:ind w:hanging="720"/>
        <w:jc w:val="both"/>
        <w:rPr>
          <w:rFonts w:ascii="Arial" w:hAnsi="Arial" w:cs="Arial"/>
          <w:color w:val="222222"/>
          <w:sz w:val="20"/>
          <w:szCs w:val="20"/>
          <w:shd w:val="clear" w:color="auto" w:fill="FFFFFF"/>
        </w:rPr>
      </w:pPr>
      <w:proofErr w:type="spellStart"/>
      <w:r w:rsidRPr="00355B84">
        <w:rPr>
          <w:rFonts w:ascii="Arial" w:hAnsi="Arial" w:cs="Arial"/>
          <w:color w:val="222222"/>
          <w:sz w:val="20"/>
          <w:szCs w:val="20"/>
          <w:shd w:val="clear" w:color="auto" w:fill="FFFFFF"/>
        </w:rPr>
        <w:t>Kersebaum</w:t>
      </w:r>
      <w:proofErr w:type="spellEnd"/>
      <w:r w:rsidRPr="00355B84">
        <w:rPr>
          <w:rFonts w:ascii="Arial" w:hAnsi="Arial" w:cs="Arial"/>
          <w:color w:val="222222"/>
          <w:sz w:val="20"/>
          <w:szCs w:val="20"/>
          <w:shd w:val="clear" w:color="auto" w:fill="FFFFFF"/>
        </w:rPr>
        <w:t>, K. C., Hecker, J. M., Mirschel, W., &amp; Wegehenkel, M. (2007</w:t>
      </w:r>
      <w:proofErr w:type="gramStart"/>
      <w:r w:rsidRPr="00355B84">
        <w:rPr>
          <w:rFonts w:ascii="Arial" w:hAnsi="Arial" w:cs="Arial"/>
          <w:color w:val="222222"/>
          <w:sz w:val="20"/>
          <w:szCs w:val="20"/>
          <w:shd w:val="clear" w:color="auto" w:fill="FFFFFF"/>
        </w:rPr>
        <w:t>, )</w:t>
      </w:r>
      <w:proofErr w:type="gramEnd"/>
      <w:r w:rsidRPr="00355B84">
        <w:rPr>
          <w:rFonts w:ascii="Arial" w:hAnsi="Arial" w:cs="Arial"/>
          <w:color w:val="222222"/>
          <w:sz w:val="20"/>
          <w:szCs w:val="20"/>
          <w:shd w:val="clear" w:color="auto" w:fill="FFFFFF"/>
        </w:rPr>
        <w:t xml:space="preserve">. Modelling water and nutrient dynamics in soil–crop systems: a comparison of simulation models applied on common data sets. In Modelling water and nutrient dynamics in soil–crop systems: Proceedings of the workshop on “Modelling water and nutrient dynamics in soil–crop systems” held on 14–16 June 2004 in </w:t>
      </w:r>
      <w:proofErr w:type="spellStart"/>
      <w:r w:rsidRPr="00355B84">
        <w:rPr>
          <w:rFonts w:ascii="Arial" w:hAnsi="Arial" w:cs="Arial"/>
          <w:color w:val="222222"/>
          <w:sz w:val="20"/>
          <w:szCs w:val="20"/>
          <w:shd w:val="clear" w:color="auto" w:fill="FFFFFF"/>
        </w:rPr>
        <w:t>Müncheberg</w:t>
      </w:r>
      <w:proofErr w:type="spellEnd"/>
      <w:r w:rsidRPr="00355B84">
        <w:rPr>
          <w:rFonts w:ascii="Arial" w:hAnsi="Arial" w:cs="Arial"/>
          <w:color w:val="222222"/>
          <w:sz w:val="20"/>
          <w:szCs w:val="20"/>
          <w:shd w:val="clear" w:color="auto" w:fill="FFFFFF"/>
        </w:rPr>
        <w:t>, Germany (pp. 1-17). Dordrecht: Springer Netherlands</w:t>
      </w:r>
    </w:p>
    <w:p w14:paraId="7A61D474" w14:textId="77777777" w:rsidR="00355B84" w:rsidRDefault="00355B84" w:rsidP="00355B84">
      <w:pPr>
        <w:spacing w:after="0" w:line="240" w:lineRule="auto"/>
        <w:ind w:hanging="720"/>
        <w:jc w:val="both"/>
        <w:rPr>
          <w:rFonts w:ascii="Arial" w:hAnsi="Arial" w:cs="Arial"/>
          <w:color w:val="222222"/>
          <w:sz w:val="20"/>
          <w:szCs w:val="20"/>
          <w:shd w:val="clear" w:color="auto" w:fill="FFFFFF"/>
        </w:rPr>
      </w:pPr>
      <w:r w:rsidRPr="00355B84">
        <w:rPr>
          <w:rFonts w:ascii="Arial" w:hAnsi="Arial" w:cs="Arial"/>
          <w:color w:val="222222"/>
          <w:sz w:val="20"/>
          <w:szCs w:val="20"/>
          <w:shd w:val="clear" w:color="auto" w:fill="FFFFFF"/>
        </w:rPr>
        <w:t>Wang, E., Robertson, M. J., Hammer, G. L., Carberry, P. S., Holzworth, D., Meinke, H., ... &amp; McLean, G. (2002). Development of a generic crop model template in the cropping system model APSIM. European journal of Agronomy, 18(1-2), 121-140.</w:t>
      </w:r>
    </w:p>
    <w:p w14:paraId="0E290C55" w14:textId="77777777" w:rsidR="00355B84" w:rsidRDefault="00355B84" w:rsidP="00355B84">
      <w:pPr>
        <w:spacing w:after="0" w:line="240" w:lineRule="auto"/>
        <w:ind w:hanging="720"/>
        <w:jc w:val="both"/>
        <w:rPr>
          <w:rFonts w:ascii="Arial" w:hAnsi="Arial" w:cs="Arial"/>
          <w:color w:val="222222"/>
          <w:sz w:val="20"/>
          <w:szCs w:val="20"/>
          <w:shd w:val="clear" w:color="auto" w:fill="FFFFFF"/>
        </w:rPr>
      </w:pPr>
      <w:r w:rsidRPr="00355B84">
        <w:rPr>
          <w:rFonts w:ascii="Arial" w:hAnsi="Arial" w:cs="Arial"/>
          <w:color w:val="222222"/>
          <w:sz w:val="20"/>
          <w:szCs w:val="20"/>
          <w:shd w:val="clear" w:color="auto" w:fill="FFFFFF"/>
        </w:rPr>
        <w:t>Kumar, U., Hansen, E. M., Thomsen, I. K., &amp; Vogeler, I. (2023). Performance of APSIM to simulate the dynamics of winter wheat growth, phenology, and nitrogen uptake from early growth stages to maturity in Northern Europe. Plants, 12(5), 986</w:t>
      </w:r>
    </w:p>
    <w:p w14:paraId="265356CE" w14:textId="77777777" w:rsidR="00355B84" w:rsidRDefault="00355B84" w:rsidP="00355B84">
      <w:pPr>
        <w:spacing w:after="0" w:line="240" w:lineRule="auto"/>
        <w:ind w:hanging="720"/>
        <w:jc w:val="both"/>
        <w:rPr>
          <w:rFonts w:ascii="Arial" w:hAnsi="Arial" w:cs="Arial"/>
          <w:color w:val="222222"/>
          <w:sz w:val="20"/>
          <w:szCs w:val="20"/>
          <w:shd w:val="clear" w:color="auto" w:fill="FFFFFF"/>
        </w:rPr>
      </w:pPr>
      <w:r w:rsidRPr="00355B84">
        <w:rPr>
          <w:rFonts w:ascii="Arial" w:hAnsi="Arial" w:cs="Arial"/>
          <w:color w:val="222222"/>
          <w:sz w:val="20"/>
          <w:szCs w:val="20"/>
          <w:shd w:val="clear" w:color="auto" w:fill="FFFFFF"/>
        </w:rPr>
        <w:t>Sarkar, S., Ray, K., Garai, S., Banerjee, H., Haldar, K., &amp; Nayak, J. (2023). Modelling nitrogen management in hybrid rice for coastal ecosystem of West Bengal, India. </w:t>
      </w:r>
      <w:proofErr w:type="spellStart"/>
      <w:r w:rsidRPr="00355B84">
        <w:rPr>
          <w:rFonts w:ascii="Arial" w:hAnsi="Arial" w:cs="Arial"/>
          <w:color w:val="222222"/>
          <w:sz w:val="20"/>
          <w:szCs w:val="20"/>
          <w:shd w:val="clear" w:color="auto" w:fill="FFFFFF"/>
        </w:rPr>
        <w:t>PeerJ</w:t>
      </w:r>
      <w:proofErr w:type="spellEnd"/>
      <w:r w:rsidRPr="00355B84">
        <w:rPr>
          <w:rFonts w:ascii="Arial" w:hAnsi="Arial" w:cs="Arial"/>
          <w:color w:val="222222"/>
          <w:sz w:val="20"/>
          <w:szCs w:val="20"/>
          <w:shd w:val="clear" w:color="auto" w:fill="FFFFFF"/>
        </w:rPr>
        <w:t>, 11, e14903</w:t>
      </w:r>
    </w:p>
    <w:p w14:paraId="4A2CD332" w14:textId="32881DD6" w:rsidR="00355B84" w:rsidRDefault="00355B84" w:rsidP="00355B84">
      <w:pPr>
        <w:spacing w:after="0" w:line="240" w:lineRule="auto"/>
        <w:ind w:hanging="720"/>
        <w:jc w:val="both"/>
        <w:rPr>
          <w:rFonts w:ascii="Arial" w:hAnsi="Arial" w:cs="Arial"/>
          <w:color w:val="222222"/>
          <w:sz w:val="20"/>
          <w:szCs w:val="20"/>
          <w:shd w:val="clear" w:color="auto" w:fill="FFFFFF"/>
        </w:rPr>
      </w:pPr>
      <w:r w:rsidRPr="00355B84">
        <w:rPr>
          <w:rFonts w:ascii="Arial" w:hAnsi="Arial" w:cs="Arial"/>
          <w:color w:val="222222"/>
          <w:sz w:val="20"/>
          <w:szCs w:val="20"/>
          <w:shd w:val="clear" w:color="auto" w:fill="FFFFFF"/>
        </w:rPr>
        <w:t>Roja, M., Gumma, M. K., &amp; Reddy, M. D. (2023). Crop modelling in agricultural crops. </w:t>
      </w:r>
      <w:r w:rsidRPr="00355B84">
        <w:rPr>
          <w:rFonts w:ascii="Arial" w:hAnsi="Arial" w:cs="Arial"/>
          <w:i/>
          <w:iCs/>
          <w:color w:val="222222"/>
          <w:sz w:val="20"/>
          <w:szCs w:val="20"/>
          <w:shd w:val="clear" w:color="auto" w:fill="FFFFFF"/>
        </w:rPr>
        <w:t>Current Science (TSI)</w:t>
      </w:r>
      <w:r w:rsidRPr="00355B84">
        <w:rPr>
          <w:rFonts w:ascii="Arial" w:hAnsi="Arial" w:cs="Arial"/>
          <w:color w:val="222222"/>
          <w:sz w:val="20"/>
          <w:szCs w:val="20"/>
          <w:shd w:val="clear" w:color="auto" w:fill="FFFFFF"/>
        </w:rPr>
        <w:t>, </w:t>
      </w:r>
      <w:r w:rsidRPr="00355B84">
        <w:rPr>
          <w:rFonts w:ascii="Arial" w:hAnsi="Arial" w:cs="Arial"/>
          <w:i/>
          <w:iCs/>
          <w:color w:val="222222"/>
          <w:sz w:val="20"/>
          <w:szCs w:val="20"/>
          <w:shd w:val="clear" w:color="auto" w:fill="FFFFFF"/>
        </w:rPr>
        <w:t>124</w:t>
      </w:r>
      <w:r w:rsidRPr="00355B84">
        <w:rPr>
          <w:rFonts w:ascii="Arial" w:hAnsi="Arial" w:cs="Arial"/>
          <w:color w:val="222222"/>
          <w:sz w:val="20"/>
          <w:szCs w:val="20"/>
          <w:shd w:val="clear" w:color="auto" w:fill="FFFFFF"/>
        </w:rPr>
        <w:t>(8), 910-920.</w:t>
      </w:r>
    </w:p>
    <w:p w14:paraId="54388920" w14:textId="07B032B9" w:rsidR="00355B84" w:rsidRDefault="00355B84" w:rsidP="00355B84">
      <w:pPr>
        <w:spacing w:after="0" w:line="240" w:lineRule="auto"/>
        <w:ind w:hanging="720"/>
        <w:jc w:val="both"/>
        <w:rPr>
          <w:rFonts w:ascii="Arial" w:hAnsi="Arial" w:cs="Arial"/>
          <w:color w:val="222222"/>
          <w:sz w:val="20"/>
          <w:szCs w:val="20"/>
          <w:shd w:val="clear" w:color="auto" w:fill="FFFFFF"/>
        </w:rPr>
      </w:pPr>
      <w:r w:rsidRPr="00355B84">
        <w:rPr>
          <w:rFonts w:ascii="Arial" w:hAnsi="Arial" w:cs="Arial"/>
          <w:color w:val="222222"/>
          <w:sz w:val="20"/>
          <w:szCs w:val="20"/>
          <w:shd w:val="clear" w:color="auto" w:fill="FFFFFF"/>
        </w:rPr>
        <w:t xml:space="preserve">Lu, B., Kun, Y., Zhiming, W., Jing, W., &amp; Jie, S. (2020). Adaptability evaluation of ORYZA (v3) for single-cropped rice under different establishment techniques in eastern China. Agronomy Journal, 112(4), 2741–2758. </w:t>
      </w:r>
      <w:hyperlink r:id="rId13" w:history="1">
        <w:r w:rsidRPr="00355B84">
          <w:rPr>
            <w:rStyle w:val="Hyperlink"/>
            <w:rFonts w:ascii="Arial" w:hAnsi="Arial" w:cs="Arial"/>
            <w:sz w:val="20"/>
            <w:szCs w:val="20"/>
            <w:shd w:val="clear" w:color="auto" w:fill="FFFFFF"/>
          </w:rPr>
          <w:t>https://doi.org/10.1002/agj2.20261</w:t>
        </w:r>
      </w:hyperlink>
    </w:p>
    <w:p w14:paraId="58C3300A" w14:textId="77777777" w:rsidR="00355B84" w:rsidRDefault="00355B84" w:rsidP="00355B84">
      <w:pPr>
        <w:spacing w:after="0" w:line="240" w:lineRule="auto"/>
        <w:ind w:hanging="720"/>
        <w:jc w:val="both"/>
        <w:rPr>
          <w:rFonts w:ascii="Arial" w:hAnsi="Arial" w:cs="Arial"/>
          <w:color w:val="222222"/>
          <w:sz w:val="20"/>
          <w:szCs w:val="20"/>
          <w:shd w:val="clear" w:color="auto" w:fill="FFFFFF"/>
        </w:rPr>
      </w:pPr>
      <w:r w:rsidRPr="00355B84">
        <w:rPr>
          <w:rFonts w:ascii="Arial" w:hAnsi="Arial" w:cs="Arial"/>
          <w:color w:val="222222"/>
          <w:sz w:val="20"/>
          <w:szCs w:val="20"/>
          <w:shd w:val="clear" w:color="auto" w:fill="FFFFFF"/>
        </w:rPr>
        <w:t xml:space="preserve">Baharuddin, A. K., </w:t>
      </w:r>
      <w:proofErr w:type="spellStart"/>
      <w:r w:rsidRPr="00355B84">
        <w:rPr>
          <w:rFonts w:ascii="Arial" w:hAnsi="Arial" w:cs="Arial"/>
          <w:color w:val="222222"/>
          <w:sz w:val="20"/>
          <w:szCs w:val="20"/>
          <w:shd w:val="clear" w:color="auto" w:fill="FFFFFF"/>
        </w:rPr>
        <w:t>Padjung</w:t>
      </w:r>
      <w:proofErr w:type="spellEnd"/>
      <w:r w:rsidRPr="00355B84">
        <w:rPr>
          <w:rFonts w:ascii="Arial" w:hAnsi="Arial" w:cs="Arial"/>
          <w:color w:val="222222"/>
          <w:sz w:val="20"/>
          <w:szCs w:val="20"/>
          <w:shd w:val="clear" w:color="auto" w:fill="FFFFFF"/>
        </w:rPr>
        <w:t xml:space="preserve">, R., </w:t>
      </w:r>
      <w:proofErr w:type="spellStart"/>
      <w:r w:rsidRPr="00355B84">
        <w:rPr>
          <w:rFonts w:ascii="Arial" w:hAnsi="Arial" w:cs="Arial"/>
          <w:color w:val="222222"/>
          <w:sz w:val="20"/>
          <w:szCs w:val="20"/>
          <w:shd w:val="clear" w:color="auto" w:fill="FFFFFF"/>
        </w:rPr>
        <w:t>Kaimuddin</w:t>
      </w:r>
      <w:proofErr w:type="spellEnd"/>
      <w:r w:rsidRPr="00355B84">
        <w:rPr>
          <w:rFonts w:ascii="Arial" w:hAnsi="Arial" w:cs="Arial"/>
          <w:color w:val="222222"/>
          <w:sz w:val="20"/>
          <w:szCs w:val="20"/>
          <w:shd w:val="clear" w:color="auto" w:fill="FFFFFF"/>
        </w:rPr>
        <w:t xml:space="preserve">, K., Musa, Y., Bahrun, A. H., Yassi, A., ... &amp; </w:t>
      </w:r>
      <w:proofErr w:type="spellStart"/>
      <w:r w:rsidRPr="00355B84">
        <w:rPr>
          <w:rFonts w:ascii="Arial" w:hAnsi="Arial" w:cs="Arial"/>
          <w:color w:val="222222"/>
          <w:sz w:val="20"/>
          <w:szCs w:val="20"/>
          <w:shd w:val="clear" w:color="auto" w:fill="FFFFFF"/>
        </w:rPr>
        <w:t>Anshori</w:t>
      </w:r>
      <w:proofErr w:type="spellEnd"/>
      <w:r w:rsidRPr="00355B84">
        <w:rPr>
          <w:rFonts w:ascii="Arial" w:hAnsi="Arial" w:cs="Arial"/>
          <w:color w:val="222222"/>
          <w:sz w:val="20"/>
          <w:szCs w:val="20"/>
          <w:shd w:val="clear" w:color="auto" w:fill="FFFFFF"/>
        </w:rPr>
        <w:t xml:space="preserve">, M. F. (2025). Validation assessment of nitrogen and irrigation effects on early maturing rice varieties </w:t>
      </w:r>
      <w:proofErr w:type="spellStart"/>
      <w:r w:rsidRPr="00355B84">
        <w:rPr>
          <w:rFonts w:ascii="Arial" w:hAnsi="Arial" w:cs="Arial"/>
          <w:color w:val="222222"/>
          <w:sz w:val="20"/>
          <w:szCs w:val="20"/>
          <w:shd w:val="clear" w:color="auto" w:fill="FFFFFF"/>
        </w:rPr>
        <w:t>Cakrabuana</w:t>
      </w:r>
      <w:proofErr w:type="spellEnd"/>
      <w:r w:rsidRPr="00355B84">
        <w:rPr>
          <w:rFonts w:ascii="Arial" w:hAnsi="Arial" w:cs="Arial"/>
          <w:color w:val="222222"/>
          <w:sz w:val="20"/>
          <w:szCs w:val="20"/>
          <w:shd w:val="clear" w:color="auto" w:fill="FFFFFF"/>
        </w:rPr>
        <w:t xml:space="preserve"> and </w:t>
      </w:r>
      <w:proofErr w:type="spellStart"/>
      <w:r w:rsidRPr="00355B84">
        <w:rPr>
          <w:rFonts w:ascii="Arial" w:hAnsi="Arial" w:cs="Arial"/>
          <w:color w:val="222222"/>
          <w:sz w:val="20"/>
          <w:szCs w:val="20"/>
          <w:shd w:val="clear" w:color="auto" w:fill="FFFFFF"/>
        </w:rPr>
        <w:t>Inpari</w:t>
      </w:r>
      <w:proofErr w:type="spellEnd"/>
      <w:r w:rsidRPr="00355B84">
        <w:rPr>
          <w:rFonts w:ascii="Arial" w:hAnsi="Arial" w:cs="Arial"/>
          <w:color w:val="222222"/>
          <w:sz w:val="20"/>
          <w:szCs w:val="20"/>
          <w:shd w:val="clear" w:color="auto" w:fill="FFFFFF"/>
        </w:rPr>
        <w:t xml:space="preserve"> 13 through ORYZA (v3) </w:t>
      </w:r>
      <w:proofErr w:type="spellStart"/>
      <w:r w:rsidRPr="00355B84">
        <w:rPr>
          <w:rFonts w:ascii="Arial" w:hAnsi="Arial" w:cs="Arial"/>
          <w:color w:val="222222"/>
          <w:sz w:val="20"/>
          <w:szCs w:val="20"/>
          <w:shd w:val="clear" w:color="auto" w:fill="FFFFFF"/>
        </w:rPr>
        <w:t>modeling</w:t>
      </w:r>
      <w:proofErr w:type="spellEnd"/>
      <w:r w:rsidRPr="00355B84">
        <w:rPr>
          <w:rFonts w:ascii="Arial" w:hAnsi="Arial" w:cs="Arial"/>
          <w:color w:val="222222"/>
          <w:sz w:val="20"/>
          <w:szCs w:val="20"/>
          <w:shd w:val="clear" w:color="auto" w:fill="FFFFFF"/>
        </w:rPr>
        <w:t>. Frontiers in Sustainable Food Systems, 9, 1541691.</w:t>
      </w:r>
    </w:p>
    <w:p w14:paraId="3AE77597" w14:textId="0656E5D9" w:rsidR="00B4431C" w:rsidRDefault="00B4431C" w:rsidP="00355B84">
      <w:pPr>
        <w:spacing w:after="0" w:line="240" w:lineRule="auto"/>
        <w:ind w:hanging="720"/>
        <w:jc w:val="both"/>
        <w:rPr>
          <w:rFonts w:ascii="Arial" w:hAnsi="Arial" w:cs="Arial"/>
          <w:color w:val="222222"/>
          <w:sz w:val="20"/>
          <w:szCs w:val="20"/>
          <w:shd w:val="clear" w:color="auto" w:fill="FFFFFF"/>
        </w:rPr>
      </w:pPr>
      <w:r w:rsidRPr="00B4431C">
        <w:rPr>
          <w:rFonts w:ascii="Arial" w:hAnsi="Arial" w:cs="Arial"/>
          <w:color w:val="222222"/>
          <w:sz w:val="20"/>
          <w:szCs w:val="20"/>
          <w:shd w:val="clear" w:color="auto" w:fill="FFFFFF"/>
        </w:rPr>
        <w:t>Li, J., Shi, L., Han, J., Hu, X., Su, C., &amp; Li, S. (2024). Improving simulations of rice growth and nitrogen dynamics by assimilating multivariable observations into ORYZA2000 model. </w:t>
      </w:r>
      <w:r w:rsidRPr="00B4431C">
        <w:rPr>
          <w:rFonts w:ascii="Arial" w:hAnsi="Arial" w:cs="Arial"/>
          <w:i/>
          <w:iCs/>
          <w:color w:val="222222"/>
          <w:sz w:val="20"/>
          <w:szCs w:val="20"/>
          <w:shd w:val="clear" w:color="auto" w:fill="FFFFFF"/>
        </w:rPr>
        <w:t>Agronomy</w:t>
      </w:r>
      <w:r w:rsidRPr="00B4431C">
        <w:rPr>
          <w:rFonts w:ascii="Arial" w:hAnsi="Arial" w:cs="Arial"/>
          <w:color w:val="222222"/>
          <w:sz w:val="20"/>
          <w:szCs w:val="20"/>
          <w:shd w:val="clear" w:color="auto" w:fill="FFFFFF"/>
        </w:rPr>
        <w:t>, </w:t>
      </w:r>
      <w:r w:rsidRPr="00B4431C">
        <w:rPr>
          <w:rFonts w:ascii="Arial" w:hAnsi="Arial" w:cs="Arial"/>
          <w:i/>
          <w:iCs/>
          <w:color w:val="222222"/>
          <w:sz w:val="20"/>
          <w:szCs w:val="20"/>
          <w:shd w:val="clear" w:color="auto" w:fill="FFFFFF"/>
        </w:rPr>
        <w:t>14</w:t>
      </w:r>
      <w:r w:rsidRPr="00B4431C">
        <w:rPr>
          <w:rFonts w:ascii="Arial" w:hAnsi="Arial" w:cs="Arial"/>
          <w:color w:val="222222"/>
          <w:sz w:val="20"/>
          <w:szCs w:val="20"/>
          <w:shd w:val="clear" w:color="auto" w:fill="FFFFFF"/>
        </w:rPr>
        <w:t>(10), 2402.</w:t>
      </w:r>
    </w:p>
    <w:p w14:paraId="50713A91" w14:textId="77777777" w:rsidR="00B4431C" w:rsidRDefault="00B4431C" w:rsidP="00B4431C">
      <w:pPr>
        <w:spacing w:after="0" w:line="240" w:lineRule="auto"/>
        <w:ind w:hanging="720"/>
        <w:jc w:val="both"/>
        <w:rPr>
          <w:rFonts w:ascii="Arial" w:hAnsi="Arial" w:cs="Arial"/>
          <w:color w:val="222222"/>
          <w:sz w:val="20"/>
          <w:szCs w:val="20"/>
          <w:shd w:val="clear" w:color="auto" w:fill="FFFFFF"/>
        </w:rPr>
      </w:pPr>
      <w:r w:rsidRPr="00B4431C">
        <w:rPr>
          <w:rFonts w:ascii="Arial" w:hAnsi="Arial" w:cs="Arial"/>
          <w:color w:val="222222"/>
          <w:sz w:val="20"/>
          <w:szCs w:val="20"/>
          <w:shd w:val="clear" w:color="auto" w:fill="FFFFFF"/>
        </w:rPr>
        <w:t xml:space="preserve">Das, D. K., Maiti, D., &amp; Pathak, H. (2009). Site-specific nutrient management in rice in Eastern India using a </w:t>
      </w:r>
      <w:proofErr w:type="spellStart"/>
      <w:r w:rsidRPr="00B4431C">
        <w:rPr>
          <w:rFonts w:ascii="Arial" w:hAnsi="Arial" w:cs="Arial"/>
          <w:color w:val="222222"/>
          <w:sz w:val="20"/>
          <w:szCs w:val="20"/>
          <w:shd w:val="clear" w:color="auto" w:fill="FFFFFF"/>
        </w:rPr>
        <w:t>modeling</w:t>
      </w:r>
      <w:proofErr w:type="spellEnd"/>
      <w:r w:rsidRPr="00B4431C">
        <w:rPr>
          <w:rFonts w:ascii="Arial" w:hAnsi="Arial" w:cs="Arial"/>
          <w:color w:val="222222"/>
          <w:sz w:val="20"/>
          <w:szCs w:val="20"/>
          <w:shd w:val="clear" w:color="auto" w:fill="FFFFFF"/>
        </w:rPr>
        <w:t xml:space="preserve"> approach. Nutrient Cycling in Agroecosystems, 83(1), 85-94.</w:t>
      </w:r>
    </w:p>
    <w:p w14:paraId="7341F083" w14:textId="77777777" w:rsidR="00B4431C" w:rsidRDefault="00B4431C" w:rsidP="00B4431C">
      <w:pPr>
        <w:spacing w:after="0" w:line="240" w:lineRule="auto"/>
        <w:ind w:hanging="720"/>
        <w:jc w:val="both"/>
        <w:rPr>
          <w:rFonts w:ascii="Arial" w:hAnsi="Arial" w:cs="Arial"/>
          <w:color w:val="222222"/>
          <w:sz w:val="20"/>
          <w:szCs w:val="20"/>
          <w:shd w:val="clear" w:color="auto" w:fill="FFFFFF"/>
        </w:rPr>
      </w:pPr>
      <w:r w:rsidRPr="00B4431C">
        <w:rPr>
          <w:rFonts w:ascii="Arial" w:hAnsi="Arial" w:cs="Arial"/>
          <w:color w:val="222222"/>
          <w:sz w:val="20"/>
          <w:szCs w:val="20"/>
          <w:shd w:val="clear" w:color="auto" w:fill="FFFFFF"/>
        </w:rPr>
        <w:t xml:space="preserve">Sharpley, A.N, </w:t>
      </w:r>
      <w:proofErr w:type="gramStart"/>
      <w:r w:rsidRPr="00B4431C">
        <w:rPr>
          <w:rFonts w:ascii="Arial" w:hAnsi="Arial" w:cs="Arial"/>
          <w:color w:val="222222"/>
          <w:sz w:val="20"/>
          <w:szCs w:val="20"/>
          <w:shd w:val="clear" w:color="auto" w:fill="FFFFFF"/>
        </w:rPr>
        <w:t>and  Williams</w:t>
      </w:r>
      <w:proofErr w:type="gramEnd"/>
      <w:r w:rsidRPr="00B4431C">
        <w:rPr>
          <w:rFonts w:ascii="Arial" w:hAnsi="Arial" w:cs="Arial"/>
          <w:color w:val="222222"/>
          <w:sz w:val="20"/>
          <w:szCs w:val="20"/>
          <w:shd w:val="clear" w:color="auto" w:fill="FFFFFF"/>
        </w:rPr>
        <w:t xml:space="preserve">, J.R. 1990. EPIC-erosion/productivity impact calculator: model documentation. US Department of Agriculture, 235p </w:t>
      </w:r>
    </w:p>
    <w:p w14:paraId="5B8505A6" w14:textId="6C02F2D0" w:rsidR="00B4431C" w:rsidRDefault="00B4431C" w:rsidP="00B4431C">
      <w:pPr>
        <w:spacing w:after="0" w:line="240" w:lineRule="auto"/>
        <w:ind w:hanging="720"/>
        <w:jc w:val="both"/>
        <w:rPr>
          <w:rFonts w:ascii="Arial" w:hAnsi="Arial" w:cs="Arial"/>
          <w:color w:val="222222"/>
          <w:sz w:val="20"/>
          <w:szCs w:val="20"/>
          <w:shd w:val="clear" w:color="auto" w:fill="FFFFFF"/>
        </w:rPr>
      </w:pPr>
      <w:r w:rsidRPr="00B4431C">
        <w:rPr>
          <w:rFonts w:ascii="Arial" w:hAnsi="Arial" w:cs="Arial"/>
          <w:color w:val="222222"/>
          <w:sz w:val="20"/>
          <w:szCs w:val="20"/>
          <w:shd w:val="clear" w:color="auto" w:fill="FFFFFF"/>
        </w:rPr>
        <w:t xml:space="preserve">Huffman E. C., Yang, J. H., </w:t>
      </w:r>
      <w:proofErr w:type="spellStart"/>
      <w:r w:rsidRPr="00B4431C">
        <w:rPr>
          <w:rFonts w:ascii="Arial" w:hAnsi="Arial" w:cs="Arial"/>
          <w:color w:val="222222"/>
          <w:sz w:val="20"/>
          <w:szCs w:val="20"/>
          <w:shd w:val="clear" w:color="auto" w:fill="FFFFFF"/>
        </w:rPr>
        <w:t>Gameda</w:t>
      </w:r>
      <w:proofErr w:type="spellEnd"/>
      <w:r w:rsidRPr="00B4431C">
        <w:rPr>
          <w:rFonts w:ascii="Arial" w:hAnsi="Arial" w:cs="Arial"/>
          <w:color w:val="222222"/>
          <w:sz w:val="20"/>
          <w:szCs w:val="20"/>
          <w:shd w:val="clear" w:color="auto" w:fill="FFFFFF"/>
        </w:rPr>
        <w:t xml:space="preserve">, S., </w:t>
      </w:r>
      <w:proofErr w:type="gramStart"/>
      <w:r w:rsidRPr="00B4431C">
        <w:rPr>
          <w:rFonts w:ascii="Arial" w:hAnsi="Arial" w:cs="Arial"/>
          <w:color w:val="222222"/>
          <w:sz w:val="20"/>
          <w:szCs w:val="20"/>
          <w:shd w:val="clear" w:color="auto" w:fill="FFFFFF"/>
        </w:rPr>
        <w:t>and  de</w:t>
      </w:r>
      <w:proofErr w:type="gramEnd"/>
      <w:r w:rsidRPr="00B4431C">
        <w:rPr>
          <w:rFonts w:ascii="Arial" w:hAnsi="Arial" w:cs="Arial"/>
          <w:color w:val="222222"/>
          <w:sz w:val="20"/>
          <w:szCs w:val="20"/>
          <w:shd w:val="clear" w:color="auto" w:fill="FFFFFF"/>
        </w:rPr>
        <w:t xml:space="preserve"> Jong, R. 2001. Using simulation and budget models to scale-up nitrogen leaching from field to region in Canada. The Science World 1: 699-706</w:t>
      </w:r>
    </w:p>
    <w:p w14:paraId="1AC7A369" w14:textId="77777777" w:rsidR="00B4431C" w:rsidRPr="00B4431C" w:rsidRDefault="00B4431C" w:rsidP="00B4431C">
      <w:pPr>
        <w:spacing w:after="0" w:line="240" w:lineRule="auto"/>
        <w:ind w:hanging="720"/>
        <w:jc w:val="both"/>
        <w:rPr>
          <w:rFonts w:ascii="Arial" w:hAnsi="Arial" w:cs="Arial"/>
          <w:color w:val="222222"/>
          <w:sz w:val="20"/>
          <w:szCs w:val="20"/>
          <w:shd w:val="clear" w:color="auto" w:fill="FFFFFF"/>
        </w:rPr>
      </w:pPr>
      <w:r w:rsidRPr="00B4431C">
        <w:rPr>
          <w:rFonts w:ascii="Arial" w:hAnsi="Arial" w:cs="Arial"/>
          <w:color w:val="222222"/>
          <w:sz w:val="20"/>
          <w:szCs w:val="20"/>
          <w:shd w:val="clear" w:color="auto" w:fill="FFFFFF"/>
        </w:rPr>
        <w:t xml:space="preserve">Phuoc, L. H., </w:t>
      </w:r>
      <w:proofErr w:type="spellStart"/>
      <w:r w:rsidRPr="00B4431C">
        <w:rPr>
          <w:rFonts w:ascii="Arial" w:hAnsi="Arial" w:cs="Arial"/>
          <w:color w:val="222222"/>
          <w:sz w:val="20"/>
          <w:szCs w:val="20"/>
          <w:shd w:val="clear" w:color="auto" w:fill="FFFFFF"/>
        </w:rPr>
        <w:t>Suliansyah</w:t>
      </w:r>
      <w:proofErr w:type="spellEnd"/>
      <w:r w:rsidRPr="00B4431C">
        <w:rPr>
          <w:rFonts w:ascii="Arial" w:hAnsi="Arial" w:cs="Arial"/>
          <w:color w:val="222222"/>
          <w:sz w:val="20"/>
          <w:szCs w:val="20"/>
          <w:shd w:val="clear" w:color="auto" w:fill="FFFFFF"/>
        </w:rPr>
        <w:t xml:space="preserve">, I., </w:t>
      </w:r>
      <w:proofErr w:type="spellStart"/>
      <w:r w:rsidRPr="00B4431C">
        <w:rPr>
          <w:rFonts w:ascii="Arial" w:hAnsi="Arial" w:cs="Arial"/>
          <w:color w:val="222222"/>
          <w:sz w:val="20"/>
          <w:szCs w:val="20"/>
          <w:shd w:val="clear" w:color="auto" w:fill="FFFFFF"/>
        </w:rPr>
        <w:t>Arlius</w:t>
      </w:r>
      <w:proofErr w:type="spellEnd"/>
      <w:r w:rsidRPr="00B4431C">
        <w:rPr>
          <w:rFonts w:ascii="Arial" w:hAnsi="Arial" w:cs="Arial"/>
          <w:color w:val="222222"/>
          <w:sz w:val="20"/>
          <w:szCs w:val="20"/>
          <w:shd w:val="clear" w:color="auto" w:fill="FFFFFF"/>
        </w:rPr>
        <w:t xml:space="preserve">, F., Chaniago, I., Xuan, N. T. T., &amp; Quang, P. V. (2023). Literature review crop </w:t>
      </w:r>
      <w:proofErr w:type="spellStart"/>
      <w:r w:rsidRPr="00B4431C">
        <w:rPr>
          <w:rFonts w:ascii="Arial" w:hAnsi="Arial" w:cs="Arial"/>
          <w:color w:val="222222"/>
          <w:sz w:val="20"/>
          <w:szCs w:val="20"/>
          <w:shd w:val="clear" w:color="auto" w:fill="FFFFFF"/>
        </w:rPr>
        <w:t>modeling</w:t>
      </w:r>
      <w:proofErr w:type="spellEnd"/>
      <w:r w:rsidRPr="00B4431C">
        <w:rPr>
          <w:rFonts w:ascii="Arial" w:hAnsi="Arial" w:cs="Arial"/>
          <w:color w:val="222222"/>
          <w:sz w:val="20"/>
          <w:szCs w:val="20"/>
          <w:shd w:val="clear" w:color="auto" w:fill="FFFFFF"/>
        </w:rPr>
        <w:t xml:space="preserve"> and introduction a simple crop model. Journal of Applied Agricultural Science and Technology, 7(3), 197–216. </w:t>
      </w:r>
      <w:hyperlink r:id="rId14" w:tgtFrame="_new" w:history="1">
        <w:r w:rsidRPr="00B4431C">
          <w:rPr>
            <w:rStyle w:val="Hyperlink"/>
            <w:rFonts w:ascii="Arial" w:hAnsi="Arial" w:cs="Arial"/>
            <w:sz w:val="20"/>
            <w:szCs w:val="20"/>
            <w:shd w:val="clear" w:color="auto" w:fill="FFFFFF"/>
          </w:rPr>
          <w:t>https://doi.org/10.55043/jaast.v7i3.123</w:t>
        </w:r>
      </w:hyperlink>
    </w:p>
    <w:p w14:paraId="77D4A45F" w14:textId="1F8B19BB" w:rsidR="00B4431C" w:rsidRDefault="00B4431C" w:rsidP="00B4431C">
      <w:pPr>
        <w:spacing w:after="0" w:line="240" w:lineRule="auto"/>
        <w:ind w:hanging="720"/>
        <w:jc w:val="both"/>
        <w:rPr>
          <w:rFonts w:ascii="Arial" w:hAnsi="Arial" w:cs="Arial"/>
          <w:color w:val="222222"/>
          <w:sz w:val="20"/>
          <w:szCs w:val="20"/>
          <w:shd w:val="clear" w:color="auto" w:fill="FFFFFF"/>
        </w:rPr>
      </w:pPr>
      <w:r w:rsidRPr="00B4431C">
        <w:rPr>
          <w:rFonts w:ascii="Arial" w:hAnsi="Arial" w:cs="Arial"/>
          <w:color w:val="222222"/>
          <w:sz w:val="20"/>
          <w:szCs w:val="20"/>
          <w:shd w:val="clear" w:color="auto" w:fill="FFFFFF"/>
        </w:rPr>
        <w:t xml:space="preserve">Di Bene, C.; Diacono, M.; Montemurro, F.; Testani, E.; Farina, R. EPIC model simulation to assess effective </w:t>
      </w:r>
      <w:proofErr w:type="spellStart"/>
      <w:r w:rsidRPr="00B4431C">
        <w:rPr>
          <w:rFonts w:ascii="Arial" w:hAnsi="Arial" w:cs="Arial"/>
          <w:color w:val="222222"/>
          <w:sz w:val="20"/>
          <w:szCs w:val="20"/>
          <w:shd w:val="clear" w:color="auto" w:fill="FFFFFF"/>
        </w:rPr>
        <w:t>agro</w:t>
      </w:r>
      <w:proofErr w:type="spellEnd"/>
      <w:r w:rsidRPr="00B4431C">
        <w:rPr>
          <w:rFonts w:ascii="Arial" w:hAnsi="Arial" w:cs="Arial"/>
          <w:color w:val="222222"/>
          <w:sz w:val="20"/>
          <w:szCs w:val="20"/>
          <w:shd w:val="clear" w:color="auto" w:fill="FFFFFF"/>
        </w:rPr>
        <w:t xml:space="preserve">-ecological practices for climate change mitigation and adaptation in organic vegetable system. Agronomy </w:t>
      </w:r>
      <w:proofErr w:type="gramStart"/>
      <w:r w:rsidRPr="00B4431C">
        <w:rPr>
          <w:rFonts w:ascii="Arial" w:hAnsi="Arial" w:cs="Arial"/>
          <w:color w:val="222222"/>
          <w:sz w:val="20"/>
          <w:szCs w:val="20"/>
          <w:shd w:val="clear" w:color="auto" w:fill="FFFFFF"/>
        </w:rPr>
        <w:t>and  Sustainable</w:t>
      </w:r>
      <w:proofErr w:type="gramEnd"/>
      <w:r w:rsidRPr="00B4431C">
        <w:rPr>
          <w:rFonts w:ascii="Arial" w:hAnsi="Arial" w:cs="Arial"/>
          <w:color w:val="222222"/>
          <w:sz w:val="20"/>
          <w:szCs w:val="20"/>
          <w:shd w:val="clear" w:color="auto" w:fill="FFFFFF"/>
        </w:rPr>
        <w:t xml:space="preserve"> Development 42 (7).</w:t>
      </w:r>
    </w:p>
    <w:p w14:paraId="2EF45027" w14:textId="77777777" w:rsidR="00586031" w:rsidRPr="00586031" w:rsidRDefault="00586031" w:rsidP="00586031">
      <w:pPr>
        <w:spacing w:after="0" w:line="240" w:lineRule="auto"/>
        <w:ind w:hanging="720"/>
        <w:jc w:val="both"/>
        <w:rPr>
          <w:rFonts w:ascii="Arial" w:hAnsi="Arial" w:cs="Arial"/>
          <w:color w:val="222222"/>
          <w:sz w:val="20"/>
          <w:szCs w:val="20"/>
          <w:shd w:val="clear" w:color="auto" w:fill="FFFFFF"/>
        </w:rPr>
      </w:pPr>
      <w:r w:rsidRPr="00586031">
        <w:rPr>
          <w:rFonts w:ascii="Arial" w:hAnsi="Arial" w:cs="Arial"/>
          <w:color w:val="222222"/>
          <w:sz w:val="20"/>
          <w:szCs w:val="20"/>
          <w:shd w:val="clear" w:color="auto" w:fill="FFFFFF"/>
        </w:rPr>
        <w:t xml:space="preserve">Wang, L., Lin, M., Han, Z., Han, L., He, L., &amp; Sun, W. (2024). Simulating the Effects of Drought Stress Timing and the Amount Irrigation on Cotton Yield Using the CSM-CROPGRO-Cotton Model. Agronomy, 14(1), 14. </w:t>
      </w:r>
      <w:hyperlink r:id="rId15" w:history="1">
        <w:r w:rsidRPr="00586031">
          <w:rPr>
            <w:rStyle w:val="Hyperlink"/>
            <w:rFonts w:ascii="Arial" w:hAnsi="Arial" w:cs="Arial"/>
            <w:sz w:val="20"/>
            <w:szCs w:val="20"/>
            <w:shd w:val="clear" w:color="auto" w:fill="FFFFFF"/>
          </w:rPr>
          <w:t>https://doi.org/10.3390/agronomy14010014</w:t>
        </w:r>
      </w:hyperlink>
    </w:p>
    <w:p w14:paraId="1B202200" w14:textId="77777777" w:rsidR="00586031" w:rsidRPr="00B4431C" w:rsidRDefault="00586031" w:rsidP="00B4431C">
      <w:pPr>
        <w:spacing w:after="0" w:line="240" w:lineRule="auto"/>
        <w:ind w:hanging="720"/>
        <w:jc w:val="both"/>
        <w:rPr>
          <w:rFonts w:ascii="Arial" w:hAnsi="Arial" w:cs="Arial"/>
          <w:color w:val="222222"/>
          <w:sz w:val="20"/>
          <w:szCs w:val="20"/>
          <w:shd w:val="clear" w:color="auto" w:fill="FFFFFF"/>
        </w:rPr>
      </w:pPr>
    </w:p>
    <w:p w14:paraId="770D10D2" w14:textId="77777777" w:rsidR="00B4431C" w:rsidRDefault="00B4431C" w:rsidP="00B4431C">
      <w:pPr>
        <w:spacing w:after="0" w:line="240" w:lineRule="auto"/>
        <w:ind w:hanging="720"/>
        <w:jc w:val="both"/>
        <w:rPr>
          <w:rFonts w:ascii="Arial" w:hAnsi="Arial" w:cs="Arial"/>
          <w:color w:val="222222"/>
          <w:sz w:val="20"/>
          <w:szCs w:val="20"/>
          <w:shd w:val="clear" w:color="auto" w:fill="FFFFFF"/>
        </w:rPr>
      </w:pPr>
      <w:proofErr w:type="gramStart"/>
      <w:r w:rsidRPr="00B4431C">
        <w:rPr>
          <w:rFonts w:ascii="Arial" w:hAnsi="Arial" w:cs="Arial"/>
          <w:color w:val="222222"/>
          <w:sz w:val="20"/>
          <w:szCs w:val="20"/>
          <w:shd w:val="clear" w:color="auto" w:fill="FFFFFF"/>
        </w:rPr>
        <w:t>Vinu,  K</w:t>
      </w:r>
      <w:proofErr w:type="gramEnd"/>
      <w:r w:rsidRPr="00B4431C">
        <w:rPr>
          <w:rFonts w:ascii="Arial" w:hAnsi="Arial" w:cs="Arial"/>
          <w:color w:val="222222"/>
          <w:sz w:val="20"/>
          <w:szCs w:val="20"/>
          <w:shd w:val="clear" w:color="auto" w:fill="FFFFFF"/>
        </w:rPr>
        <w:t xml:space="preserve"> S. 2020.  Crop simulation in groundnut using DSSAT-CROPGRO model. </w:t>
      </w:r>
      <w:proofErr w:type="gramStart"/>
      <w:r w:rsidRPr="00B4431C">
        <w:rPr>
          <w:rFonts w:ascii="Arial" w:hAnsi="Arial" w:cs="Arial"/>
          <w:color w:val="222222"/>
          <w:sz w:val="20"/>
          <w:szCs w:val="20"/>
          <w:shd w:val="clear" w:color="auto" w:fill="FFFFFF"/>
        </w:rPr>
        <w:t>MSc(</w:t>
      </w:r>
      <w:proofErr w:type="gramEnd"/>
      <w:r w:rsidRPr="00B4431C">
        <w:rPr>
          <w:rFonts w:ascii="Arial" w:hAnsi="Arial" w:cs="Arial"/>
          <w:color w:val="222222"/>
          <w:sz w:val="20"/>
          <w:szCs w:val="20"/>
          <w:shd w:val="clear" w:color="auto" w:fill="FFFFFF"/>
        </w:rPr>
        <w:t>Ag) thesis, Kerala Agricultural University, Thrissur,170 p.</w:t>
      </w:r>
    </w:p>
    <w:p w14:paraId="639BA56C" w14:textId="77777777" w:rsidR="00B4431C" w:rsidRDefault="00B4431C" w:rsidP="00B4431C">
      <w:pPr>
        <w:spacing w:after="0" w:line="240" w:lineRule="auto"/>
        <w:ind w:hanging="720"/>
        <w:jc w:val="both"/>
        <w:rPr>
          <w:rFonts w:ascii="Arial" w:hAnsi="Arial" w:cs="Arial"/>
          <w:color w:val="222222"/>
          <w:sz w:val="20"/>
          <w:szCs w:val="20"/>
          <w:shd w:val="clear" w:color="auto" w:fill="FFFFFF"/>
        </w:rPr>
      </w:pPr>
      <w:proofErr w:type="spellStart"/>
      <w:r w:rsidRPr="00B4431C">
        <w:rPr>
          <w:rFonts w:ascii="Arial" w:hAnsi="Arial" w:cs="Arial"/>
          <w:color w:val="222222"/>
          <w:sz w:val="20"/>
          <w:szCs w:val="20"/>
          <w:shd w:val="clear" w:color="auto" w:fill="FFFFFF"/>
        </w:rPr>
        <w:t>Steduto</w:t>
      </w:r>
      <w:proofErr w:type="spellEnd"/>
      <w:r w:rsidRPr="00B4431C">
        <w:rPr>
          <w:rFonts w:ascii="Arial" w:hAnsi="Arial" w:cs="Arial"/>
          <w:color w:val="222222"/>
          <w:sz w:val="20"/>
          <w:szCs w:val="20"/>
          <w:shd w:val="clear" w:color="auto" w:fill="FFFFFF"/>
        </w:rPr>
        <w:t xml:space="preserve">, P., Raes, D., Hsiao, T. C., </w:t>
      </w:r>
      <w:proofErr w:type="spellStart"/>
      <w:r w:rsidRPr="00B4431C">
        <w:rPr>
          <w:rFonts w:ascii="Arial" w:hAnsi="Arial" w:cs="Arial"/>
          <w:color w:val="222222"/>
          <w:sz w:val="20"/>
          <w:szCs w:val="20"/>
          <w:shd w:val="clear" w:color="auto" w:fill="FFFFFF"/>
        </w:rPr>
        <w:t>Fereres</w:t>
      </w:r>
      <w:proofErr w:type="spellEnd"/>
      <w:r w:rsidRPr="00B4431C">
        <w:rPr>
          <w:rFonts w:ascii="Arial" w:hAnsi="Arial" w:cs="Arial"/>
          <w:color w:val="222222"/>
          <w:sz w:val="20"/>
          <w:szCs w:val="20"/>
          <w:shd w:val="clear" w:color="auto" w:fill="FFFFFF"/>
        </w:rPr>
        <w:t xml:space="preserve">, E., Heng, L., Izzi, G., and Hoogeveen, J. 2008. </w:t>
      </w:r>
      <w:proofErr w:type="spellStart"/>
      <w:r w:rsidRPr="00B4431C">
        <w:rPr>
          <w:rFonts w:ascii="Arial" w:hAnsi="Arial" w:cs="Arial"/>
          <w:color w:val="222222"/>
          <w:sz w:val="20"/>
          <w:szCs w:val="20"/>
          <w:shd w:val="clear" w:color="auto" w:fill="FFFFFF"/>
        </w:rPr>
        <w:t>AquaCrop</w:t>
      </w:r>
      <w:proofErr w:type="spellEnd"/>
      <w:r w:rsidRPr="00B4431C">
        <w:rPr>
          <w:rFonts w:ascii="Arial" w:hAnsi="Arial" w:cs="Arial"/>
          <w:color w:val="222222"/>
          <w:sz w:val="20"/>
          <w:szCs w:val="20"/>
          <w:shd w:val="clear" w:color="auto" w:fill="FFFFFF"/>
        </w:rPr>
        <w:t>: a new model for crop prediction under water deficit conditions. Drought Management: Science, Technology and Innovations, 80: 285-292.</w:t>
      </w:r>
    </w:p>
    <w:p w14:paraId="549E49FA" w14:textId="77777777" w:rsidR="00B4431C" w:rsidRPr="00B4431C" w:rsidRDefault="00B4431C" w:rsidP="00B4431C">
      <w:pPr>
        <w:spacing w:after="0" w:line="240" w:lineRule="auto"/>
        <w:ind w:hanging="720"/>
        <w:jc w:val="both"/>
        <w:rPr>
          <w:rFonts w:ascii="Arial" w:hAnsi="Arial" w:cs="Arial"/>
          <w:color w:val="222222"/>
          <w:sz w:val="20"/>
          <w:szCs w:val="20"/>
          <w:shd w:val="clear" w:color="auto" w:fill="FFFFFF"/>
        </w:rPr>
      </w:pPr>
      <w:r w:rsidRPr="00B4431C">
        <w:rPr>
          <w:rFonts w:ascii="Arial" w:hAnsi="Arial" w:cs="Arial"/>
          <w:color w:val="222222"/>
          <w:sz w:val="20"/>
          <w:szCs w:val="20"/>
          <w:shd w:val="clear" w:color="auto" w:fill="FFFFFF"/>
        </w:rPr>
        <w:t xml:space="preserve">Raes, D., </w:t>
      </w:r>
      <w:proofErr w:type="spellStart"/>
      <w:r w:rsidRPr="00B4431C">
        <w:rPr>
          <w:rFonts w:ascii="Arial" w:hAnsi="Arial" w:cs="Arial"/>
          <w:color w:val="222222"/>
          <w:sz w:val="20"/>
          <w:szCs w:val="20"/>
          <w:shd w:val="clear" w:color="auto" w:fill="FFFFFF"/>
        </w:rPr>
        <w:t>Steduto</w:t>
      </w:r>
      <w:proofErr w:type="spellEnd"/>
      <w:r w:rsidRPr="00B4431C">
        <w:rPr>
          <w:rFonts w:ascii="Arial" w:hAnsi="Arial" w:cs="Arial"/>
          <w:color w:val="222222"/>
          <w:sz w:val="20"/>
          <w:szCs w:val="20"/>
          <w:shd w:val="clear" w:color="auto" w:fill="FFFFFF"/>
        </w:rPr>
        <w:t xml:space="preserve">, P., Hsiao, T. C., &amp; </w:t>
      </w:r>
      <w:proofErr w:type="spellStart"/>
      <w:r w:rsidRPr="00B4431C">
        <w:rPr>
          <w:rFonts w:ascii="Arial" w:hAnsi="Arial" w:cs="Arial"/>
          <w:color w:val="222222"/>
          <w:sz w:val="20"/>
          <w:szCs w:val="20"/>
          <w:shd w:val="clear" w:color="auto" w:fill="FFFFFF"/>
        </w:rPr>
        <w:t>Fereres</w:t>
      </w:r>
      <w:proofErr w:type="spellEnd"/>
      <w:r w:rsidRPr="00B4431C">
        <w:rPr>
          <w:rFonts w:ascii="Arial" w:hAnsi="Arial" w:cs="Arial"/>
          <w:color w:val="222222"/>
          <w:sz w:val="20"/>
          <w:szCs w:val="20"/>
          <w:shd w:val="clear" w:color="auto" w:fill="FFFFFF"/>
        </w:rPr>
        <w:t xml:space="preserve">, E. (2009). </w:t>
      </w:r>
      <w:proofErr w:type="spellStart"/>
      <w:r w:rsidRPr="00B4431C">
        <w:rPr>
          <w:rFonts w:ascii="Arial" w:hAnsi="Arial" w:cs="Arial"/>
          <w:color w:val="222222"/>
          <w:sz w:val="20"/>
          <w:szCs w:val="20"/>
          <w:shd w:val="clear" w:color="auto" w:fill="FFFFFF"/>
        </w:rPr>
        <w:t>AquaCrop</w:t>
      </w:r>
      <w:proofErr w:type="spellEnd"/>
      <w:r w:rsidRPr="00B4431C">
        <w:rPr>
          <w:rFonts w:ascii="Arial" w:hAnsi="Arial" w:cs="Arial"/>
          <w:color w:val="222222"/>
          <w:sz w:val="20"/>
          <w:szCs w:val="20"/>
          <w:shd w:val="clear" w:color="auto" w:fill="FFFFFF"/>
        </w:rPr>
        <w:t>—the FAO crop model to simulate yield response to water: II. Main algorithms and software description. Agronomy Journal, 101(3), 438-447.</w:t>
      </w:r>
    </w:p>
    <w:p w14:paraId="3376AE4F" w14:textId="77777777" w:rsidR="00B4431C" w:rsidRDefault="00B4431C" w:rsidP="00B4431C">
      <w:pPr>
        <w:spacing w:after="0" w:line="240" w:lineRule="auto"/>
        <w:ind w:hanging="720"/>
        <w:jc w:val="both"/>
        <w:rPr>
          <w:rFonts w:ascii="Arial" w:hAnsi="Arial" w:cs="Arial"/>
          <w:color w:val="222222"/>
          <w:sz w:val="20"/>
          <w:szCs w:val="20"/>
          <w:u w:val="single"/>
          <w:shd w:val="clear" w:color="auto" w:fill="FFFFFF"/>
        </w:rPr>
      </w:pPr>
      <w:r w:rsidRPr="00B4431C">
        <w:rPr>
          <w:rFonts w:ascii="Arial" w:hAnsi="Arial" w:cs="Arial"/>
          <w:color w:val="222222"/>
          <w:sz w:val="20"/>
          <w:szCs w:val="20"/>
          <w:shd w:val="clear" w:color="auto" w:fill="FFFFFF"/>
        </w:rPr>
        <w:t xml:space="preserve">Mithra, V.S.S. 2019. Electronic Crop (e-Crop): An Intelligent IoT Solution for Optimum Crop Production. In: Corrales, J., Angelov, P., and Iglesias, J. (Eds.), Advances in Intelligent Systems </w:t>
      </w:r>
      <w:proofErr w:type="gramStart"/>
      <w:r w:rsidRPr="00B4431C">
        <w:rPr>
          <w:rFonts w:ascii="Arial" w:hAnsi="Arial" w:cs="Arial"/>
          <w:color w:val="222222"/>
          <w:sz w:val="20"/>
          <w:szCs w:val="20"/>
          <w:shd w:val="clear" w:color="auto" w:fill="FFFFFF"/>
        </w:rPr>
        <w:t>and  Computing</w:t>
      </w:r>
      <w:proofErr w:type="gramEnd"/>
      <w:r w:rsidRPr="00B4431C">
        <w:rPr>
          <w:rFonts w:ascii="Arial" w:hAnsi="Arial" w:cs="Arial"/>
          <w:color w:val="222222"/>
          <w:sz w:val="20"/>
          <w:szCs w:val="20"/>
          <w:shd w:val="clear" w:color="auto" w:fill="FFFFFF"/>
        </w:rPr>
        <w:t>, Vol 893. Springer. https://doi.org/10.1007/978-3-030-04447-3_12 [07</w:t>
      </w:r>
      <w:r w:rsidRPr="00B4431C">
        <w:rPr>
          <w:rFonts w:ascii="Arial" w:hAnsi="Arial" w:cs="Arial"/>
          <w:color w:val="222222"/>
          <w:sz w:val="20"/>
          <w:szCs w:val="20"/>
          <w:u w:val="single"/>
          <w:shd w:val="clear" w:color="auto" w:fill="FFFFFF"/>
        </w:rPr>
        <w:t xml:space="preserve"> March 2024].</w:t>
      </w:r>
    </w:p>
    <w:p w14:paraId="72F00985" w14:textId="77777777" w:rsidR="00B4431C" w:rsidRDefault="00B4431C" w:rsidP="00B4431C">
      <w:pPr>
        <w:spacing w:after="0" w:line="240" w:lineRule="auto"/>
        <w:ind w:hanging="720"/>
        <w:jc w:val="both"/>
        <w:rPr>
          <w:rFonts w:ascii="Arial" w:hAnsi="Arial" w:cs="Arial"/>
          <w:color w:val="222222"/>
          <w:sz w:val="20"/>
          <w:szCs w:val="20"/>
          <w:shd w:val="clear" w:color="auto" w:fill="FFFFFF"/>
        </w:rPr>
      </w:pPr>
      <w:proofErr w:type="spellStart"/>
      <w:r w:rsidRPr="00B4431C">
        <w:rPr>
          <w:rFonts w:ascii="Arial" w:hAnsi="Arial" w:cs="Arial"/>
          <w:color w:val="222222"/>
          <w:sz w:val="20"/>
          <w:szCs w:val="20"/>
          <w:shd w:val="clear" w:color="auto" w:fill="FFFFFF"/>
        </w:rPr>
        <w:t>Gharde</w:t>
      </w:r>
      <w:proofErr w:type="spellEnd"/>
      <w:r w:rsidRPr="00B4431C">
        <w:rPr>
          <w:rFonts w:ascii="Arial" w:hAnsi="Arial" w:cs="Arial"/>
          <w:color w:val="222222"/>
          <w:sz w:val="20"/>
          <w:szCs w:val="20"/>
          <w:shd w:val="clear" w:color="auto" w:fill="FFFFFF"/>
        </w:rPr>
        <w:t xml:space="preserve">, Y., Singh, P.K., Dubey, R.P and </w:t>
      </w:r>
      <w:proofErr w:type="spellStart"/>
      <w:r w:rsidRPr="00B4431C">
        <w:rPr>
          <w:rFonts w:ascii="Arial" w:hAnsi="Arial" w:cs="Arial"/>
          <w:color w:val="222222"/>
          <w:sz w:val="20"/>
          <w:szCs w:val="20"/>
          <w:shd w:val="clear" w:color="auto" w:fill="FFFFFF"/>
        </w:rPr>
        <w:t>Guptha</w:t>
      </w:r>
      <w:proofErr w:type="spellEnd"/>
      <w:r w:rsidRPr="00B4431C">
        <w:rPr>
          <w:rFonts w:ascii="Arial" w:hAnsi="Arial" w:cs="Arial"/>
          <w:color w:val="222222"/>
          <w:sz w:val="20"/>
          <w:szCs w:val="20"/>
          <w:shd w:val="clear" w:color="auto" w:fill="FFFFFF"/>
        </w:rPr>
        <w:t xml:space="preserve">, P.K. 2018. Assessment of yield </w:t>
      </w:r>
      <w:proofErr w:type="gramStart"/>
      <w:r w:rsidRPr="00B4431C">
        <w:rPr>
          <w:rFonts w:ascii="Arial" w:hAnsi="Arial" w:cs="Arial"/>
          <w:color w:val="222222"/>
          <w:sz w:val="20"/>
          <w:szCs w:val="20"/>
          <w:shd w:val="clear" w:color="auto" w:fill="FFFFFF"/>
        </w:rPr>
        <w:t>and  economic</w:t>
      </w:r>
      <w:proofErr w:type="gramEnd"/>
      <w:r w:rsidRPr="00B4431C">
        <w:rPr>
          <w:rFonts w:ascii="Arial" w:hAnsi="Arial" w:cs="Arial"/>
          <w:color w:val="222222"/>
          <w:sz w:val="20"/>
          <w:szCs w:val="20"/>
          <w:shd w:val="clear" w:color="auto" w:fill="FFFFFF"/>
        </w:rPr>
        <w:t xml:space="preserve"> losses by weeds in India. Crop Protection, 107 (2):  12-18. </w:t>
      </w:r>
    </w:p>
    <w:p w14:paraId="1C55D01E" w14:textId="4F5F4CD0" w:rsidR="00B4431C" w:rsidRDefault="00B4431C" w:rsidP="00B4431C">
      <w:pPr>
        <w:spacing w:after="0" w:line="240" w:lineRule="auto"/>
        <w:ind w:hanging="720"/>
        <w:jc w:val="both"/>
        <w:rPr>
          <w:rFonts w:ascii="Arial" w:hAnsi="Arial" w:cs="Arial"/>
          <w:color w:val="222222"/>
          <w:sz w:val="20"/>
          <w:szCs w:val="20"/>
          <w:shd w:val="clear" w:color="auto" w:fill="FFFFFF"/>
        </w:rPr>
      </w:pPr>
      <w:r w:rsidRPr="00B4431C">
        <w:rPr>
          <w:rFonts w:ascii="Arial" w:hAnsi="Arial" w:cs="Arial"/>
          <w:color w:val="222222"/>
          <w:sz w:val="20"/>
          <w:szCs w:val="20"/>
          <w:shd w:val="clear" w:color="auto" w:fill="FFFFFF"/>
        </w:rPr>
        <w:t xml:space="preserve">Renton, M., &amp; Chauhan, B. S. (2017). Modelling crop-weed competition: Why, what, how and what lies </w:t>
      </w:r>
      <w:proofErr w:type="gramStart"/>
      <w:r w:rsidRPr="00B4431C">
        <w:rPr>
          <w:rFonts w:ascii="Arial" w:hAnsi="Arial" w:cs="Arial"/>
          <w:color w:val="222222"/>
          <w:sz w:val="20"/>
          <w:szCs w:val="20"/>
          <w:shd w:val="clear" w:color="auto" w:fill="FFFFFF"/>
        </w:rPr>
        <w:t>ahead?.</w:t>
      </w:r>
      <w:proofErr w:type="gramEnd"/>
      <w:r w:rsidRPr="00B4431C">
        <w:rPr>
          <w:rFonts w:ascii="Arial" w:hAnsi="Arial" w:cs="Arial"/>
          <w:color w:val="222222"/>
          <w:sz w:val="20"/>
          <w:szCs w:val="20"/>
          <w:shd w:val="clear" w:color="auto" w:fill="FFFFFF"/>
        </w:rPr>
        <w:t> </w:t>
      </w:r>
      <w:r w:rsidRPr="00B4431C">
        <w:rPr>
          <w:rFonts w:ascii="Arial" w:hAnsi="Arial" w:cs="Arial"/>
          <w:i/>
          <w:iCs/>
          <w:color w:val="222222"/>
          <w:sz w:val="20"/>
          <w:szCs w:val="20"/>
          <w:shd w:val="clear" w:color="auto" w:fill="FFFFFF"/>
        </w:rPr>
        <w:t>Crop Protection</w:t>
      </w:r>
      <w:r w:rsidRPr="00B4431C">
        <w:rPr>
          <w:rFonts w:ascii="Arial" w:hAnsi="Arial" w:cs="Arial"/>
          <w:color w:val="222222"/>
          <w:sz w:val="20"/>
          <w:szCs w:val="20"/>
          <w:shd w:val="clear" w:color="auto" w:fill="FFFFFF"/>
        </w:rPr>
        <w:t>, </w:t>
      </w:r>
      <w:r w:rsidRPr="00B4431C">
        <w:rPr>
          <w:rFonts w:ascii="Arial" w:hAnsi="Arial" w:cs="Arial"/>
          <w:i/>
          <w:iCs/>
          <w:color w:val="222222"/>
          <w:sz w:val="20"/>
          <w:szCs w:val="20"/>
          <w:shd w:val="clear" w:color="auto" w:fill="FFFFFF"/>
        </w:rPr>
        <w:t>95</w:t>
      </w:r>
      <w:r w:rsidRPr="00B4431C">
        <w:rPr>
          <w:rFonts w:ascii="Arial" w:hAnsi="Arial" w:cs="Arial"/>
          <w:color w:val="222222"/>
          <w:sz w:val="20"/>
          <w:szCs w:val="20"/>
          <w:shd w:val="clear" w:color="auto" w:fill="FFFFFF"/>
        </w:rPr>
        <w:t>, 101-108.</w:t>
      </w:r>
    </w:p>
    <w:p w14:paraId="0A4E397F" w14:textId="5BEE0340" w:rsidR="00B4431C" w:rsidRDefault="00B4431C" w:rsidP="00B4431C">
      <w:pPr>
        <w:spacing w:after="0" w:line="240" w:lineRule="auto"/>
        <w:ind w:hanging="720"/>
        <w:jc w:val="both"/>
        <w:rPr>
          <w:rFonts w:ascii="Arial" w:hAnsi="Arial" w:cs="Arial"/>
          <w:color w:val="222222"/>
          <w:sz w:val="20"/>
          <w:szCs w:val="20"/>
          <w:shd w:val="clear" w:color="auto" w:fill="FFFFFF"/>
        </w:rPr>
      </w:pPr>
      <w:r w:rsidRPr="00B4431C">
        <w:rPr>
          <w:rFonts w:ascii="Arial" w:hAnsi="Arial" w:cs="Arial"/>
          <w:color w:val="222222"/>
          <w:sz w:val="20"/>
          <w:szCs w:val="20"/>
          <w:shd w:val="clear" w:color="auto" w:fill="FFFFFF"/>
        </w:rPr>
        <w:t>Chauhan, B. S., &amp; Gill, G. S. (2014). Ecologically based weed management strategies. In </w:t>
      </w:r>
      <w:r w:rsidRPr="00B4431C">
        <w:rPr>
          <w:rFonts w:ascii="Arial" w:hAnsi="Arial" w:cs="Arial"/>
          <w:i/>
          <w:iCs/>
          <w:color w:val="222222"/>
          <w:sz w:val="20"/>
          <w:szCs w:val="20"/>
          <w:shd w:val="clear" w:color="auto" w:fill="FFFFFF"/>
        </w:rPr>
        <w:t>Recent advances in weed management</w:t>
      </w:r>
      <w:r w:rsidRPr="00B4431C">
        <w:rPr>
          <w:rFonts w:ascii="Arial" w:hAnsi="Arial" w:cs="Arial"/>
          <w:color w:val="222222"/>
          <w:sz w:val="20"/>
          <w:szCs w:val="20"/>
          <w:shd w:val="clear" w:color="auto" w:fill="FFFFFF"/>
        </w:rPr>
        <w:t> (pp. 1-11). New York, NY: Springer New York.</w:t>
      </w:r>
    </w:p>
    <w:p w14:paraId="760D15B1" w14:textId="600556C3" w:rsidR="00B4431C" w:rsidRPr="00B4431C" w:rsidRDefault="00B4431C" w:rsidP="00B4431C">
      <w:pPr>
        <w:spacing w:after="0" w:line="240" w:lineRule="auto"/>
        <w:ind w:hanging="720"/>
        <w:jc w:val="both"/>
        <w:rPr>
          <w:rFonts w:ascii="Arial" w:hAnsi="Arial" w:cs="Arial"/>
          <w:color w:val="222222"/>
          <w:sz w:val="20"/>
          <w:szCs w:val="20"/>
          <w:shd w:val="clear" w:color="auto" w:fill="FFFFFF"/>
        </w:rPr>
      </w:pPr>
      <w:proofErr w:type="spellStart"/>
      <w:r w:rsidRPr="00B4431C">
        <w:rPr>
          <w:rFonts w:ascii="Arial" w:hAnsi="Arial" w:cs="Arial"/>
          <w:color w:val="222222"/>
          <w:sz w:val="20"/>
          <w:szCs w:val="20"/>
          <w:shd w:val="clear" w:color="auto" w:fill="FFFFFF"/>
        </w:rPr>
        <w:t>Riemens</w:t>
      </w:r>
      <w:proofErr w:type="spellEnd"/>
      <w:r w:rsidRPr="00B4431C">
        <w:rPr>
          <w:rFonts w:ascii="Arial" w:hAnsi="Arial" w:cs="Arial"/>
          <w:color w:val="222222"/>
          <w:sz w:val="20"/>
          <w:szCs w:val="20"/>
          <w:shd w:val="clear" w:color="auto" w:fill="FFFFFF"/>
        </w:rPr>
        <w:t xml:space="preserve">, M. M., Groeneveld, R. M., Kropff, M. J., Lotz, L. A., Renes, R. J., </w:t>
      </w:r>
      <w:proofErr w:type="spellStart"/>
      <w:r w:rsidRPr="00B4431C">
        <w:rPr>
          <w:rFonts w:ascii="Arial" w:hAnsi="Arial" w:cs="Arial"/>
          <w:color w:val="222222"/>
          <w:sz w:val="20"/>
          <w:szCs w:val="20"/>
          <w:shd w:val="clear" w:color="auto" w:fill="FFFFFF"/>
        </w:rPr>
        <w:t>Sukkel</w:t>
      </w:r>
      <w:proofErr w:type="spellEnd"/>
      <w:r w:rsidRPr="00B4431C">
        <w:rPr>
          <w:rFonts w:ascii="Arial" w:hAnsi="Arial" w:cs="Arial"/>
          <w:color w:val="222222"/>
          <w:sz w:val="20"/>
          <w:szCs w:val="20"/>
          <w:shd w:val="clear" w:color="auto" w:fill="FFFFFF"/>
        </w:rPr>
        <w:t xml:space="preserve">, W., &amp; van der Weide, R. Y. (2010). Linking farmer weed management </w:t>
      </w:r>
      <w:proofErr w:type="spellStart"/>
      <w:r w:rsidRPr="00B4431C">
        <w:rPr>
          <w:rFonts w:ascii="Arial" w:hAnsi="Arial" w:cs="Arial"/>
          <w:color w:val="222222"/>
          <w:sz w:val="20"/>
          <w:szCs w:val="20"/>
          <w:shd w:val="clear" w:color="auto" w:fill="FFFFFF"/>
        </w:rPr>
        <w:t>behavior</w:t>
      </w:r>
      <w:proofErr w:type="spellEnd"/>
      <w:r w:rsidRPr="00B4431C">
        <w:rPr>
          <w:rFonts w:ascii="Arial" w:hAnsi="Arial" w:cs="Arial"/>
          <w:color w:val="222222"/>
          <w:sz w:val="20"/>
          <w:szCs w:val="20"/>
          <w:shd w:val="clear" w:color="auto" w:fill="FFFFFF"/>
        </w:rPr>
        <w:t xml:space="preserve"> with weed pressure: more than just technology. </w:t>
      </w:r>
      <w:r w:rsidRPr="00B4431C">
        <w:rPr>
          <w:rFonts w:ascii="Arial" w:hAnsi="Arial" w:cs="Arial"/>
          <w:i/>
          <w:iCs/>
          <w:color w:val="222222"/>
          <w:sz w:val="20"/>
          <w:szCs w:val="20"/>
          <w:shd w:val="clear" w:color="auto" w:fill="FFFFFF"/>
        </w:rPr>
        <w:t>Weed Science</w:t>
      </w:r>
      <w:r w:rsidRPr="00B4431C">
        <w:rPr>
          <w:rFonts w:ascii="Arial" w:hAnsi="Arial" w:cs="Arial"/>
          <w:color w:val="222222"/>
          <w:sz w:val="20"/>
          <w:szCs w:val="20"/>
          <w:shd w:val="clear" w:color="auto" w:fill="FFFFFF"/>
        </w:rPr>
        <w:t>, </w:t>
      </w:r>
      <w:r w:rsidRPr="00B4431C">
        <w:rPr>
          <w:rFonts w:ascii="Arial" w:hAnsi="Arial" w:cs="Arial"/>
          <w:i/>
          <w:iCs/>
          <w:color w:val="222222"/>
          <w:sz w:val="20"/>
          <w:szCs w:val="20"/>
          <w:shd w:val="clear" w:color="auto" w:fill="FFFFFF"/>
        </w:rPr>
        <w:t>58</w:t>
      </w:r>
      <w:r w:rsidRPr="00B4431C">
        <w:rPr>
          <w:rFonts w:ascii="Arial" w:hAnsi="Arial" w:cs="Arial"/>
          <w:color w:val="222222"/>
          <w:sz w:val="20"/>
          <w:szCs w:val="20"/>
          <w:shd w:val="clear" w:color="auto" w:fill="FFFFFF"/>
        </w:rPr>
        <w:t>(4), 490-496.</w:t>
      </w:r>
    </w:p>
    <w:p w14:paraId="2C948EF5" w14:textId="356F9E77" w:rsidR="00B4431C" w:rsidRPr="00B4431C" w:rsidRDefault="007935D1" w:rsidP="007935D1">
      <w:pPr>
        <w:spacing w:after="0" w:line="240" w:lineRule="auto"/>
        <w:ind w:hanging="720"/>
        <w:jc w:val="both"/>
        <w:rPr>
          <w:rFonts w:ascii="Arial" w:hAnsi="Arial" w:cs="Arial"/>
          <w:color w:val="222222"/>
          <w:sz w:val="20"/>
          <w:szCs w:val="20"/>
          <w:shd w:val="clear" w:color="auto" w:fill="FFFFFF"/>
        </w:rPr>
      </w:pPr>
      <w:bookmarkStart w:id="20" w:name="_Hlk208923919"/>
      <w:proofErr w:type="spellStart"/>
      <w:r w:rsidRPr="007935D1">
        <w:rPr>
          <w:rFonts w:ascii="Arial" w:hAnsi="Arial" w:cs="Arial"/>
          <w:color w:val="222222"/>
          <w:sz w:val="20"/>
          <w:szCs w:val="20"/>
          <w:shd w:val="clear" w:color="auto" w:fill="FFFFFF"/>
        </w:rPr>
        <w:t>Hassanpour-bourkheili</w:t>
      </w:r>
      <w:bookmarkEnd w:id="20"/>
      <w:proofErr w:type="spellEnd"/>
      <w:r w:rsidRPr="007935D1">
        <w:rPr>
          <w:rFonts w:ascii="Arial" w:hAnsi="Arial" w:cs="Arial"/>
          <w:color w:val="222222"/>
          <w:sz w:val="20"/>
          <w:szCs w:val="20"/>
          <w:shd w:val="clear" w:color="auto" w:fill="FFFFFF"/>
        </w:rPr>
        <w:t xml:space="preserve">, S., </w:t>
      </w:r>
      <w:proofErr w:type="spellStart"/>
      <w:r w:rsidRPr="007935D1">
        <w:rPr>
          <w:rFonts w:ascii="Arial" w:hAnsi="Arial" w:cs="Arial"/>
          <w:color w:val="222222"/>
          <w:sz w:val="20"/>
          <w:szCs w:val="20"/>
          <w:shd w:val="clear" w:color="auto" w:fill="FFFFFF"/>
        </w:rPr>
        <w:t>Gherekhloo</w:t>
      </w:r>
      <w:proofErr w:type="spellEnd"/>
      <w:r w:rsidRPr="007935D1">
        <w:rPr>
          <w:rFonts w:ascii="Arial" w:hAnsi="Arial" w:cs="Arial"/>
          <w:color w:val="222222"/>
          <w:sz w:val="20"/>
          <w:szCs w:val="20"/>
          <w:shd w:val="clear" w:color="auto" w:fill="FFFFFF"/>
        </w:rPr>
        <w:t xml:space="preserve">, J., Soltani, A., </w:t>
      </w:r>
      <w:proofErr w:type="spellStart"/>
      <w:r w:rsidRPr="007935D1">
        <w:rPr>
          <w:rFonts w:ascii="Arial" w:hAnsi="Arial" w:cs="Arial"/>
          <w:color w:val="222222"/>
          <w:sz w:val="20"/>
          <w:szCs w:val="20"/>
          <w:shd w:val="clear" w:color="auto" w:fill="FFFFFF"/>
        </w:rPr>
        <w:t>Haghnama</w:t>
      </w:r>
      <w:proofErr w:type="spellEnd"/>
      <w:r w:rsidRPr="007935D1">
        <w:rPr>
          <w:rFonts w:ascii="Arial" w:hAnsi="Arial" w:cs="Arial"/>
          <w:color w:val="222222"/>
          <w:sz w:val="20"/>
          <w:szCs w:val="20"/>
          <w:shd w:val="clear" w:color="auto" w:fill="FFFFFF"/>
        </w:rPr>
        <w:t xml:space="preserve">, K., Sohrabi, S., </w:t>
      </w:r>
      <w:proofErr w:type="spellStart"/>
      <w:r w:rsidRPr="007935D1">
        <w:rPr>
          <w:rFonts w:ascii="Arial" w:hAnsi="Arial" w:cs="Arial"/>
          <w:color w:val="222222"/>
          <w:sz w:val="20"/>
          <w:szCs w:val="20"/>
          <w:shd w:val="clear" w:color="auto" w:fill="FFFFFF"/>
        </w:rPr>
        <w:t>Ziaee</w:t>
      </w:r>
      <w:proofErr w:type="spellEnd"/>
      <w:r w:rsidRPr="007935D1">
        <w:rPr>
          <w:rFonts w:ascii="Arial" w:hAnsi="Arial" w:cs="Arial"/>
          <w:color w:val="222222"/>
          <w:sz w:val="20"/>
          <w:szCs w:val="20"/>
          <w:shd w:val="clear" w:color="auto" w:fill="FFFFFF"/>
        </w:rPr>
        <w:t>, F., ... &amp; De Prado, R. (2024). Impact of herbicide resistance on energy use and greenhouse gas emission in wheat fields: A case study in Golestan province, Iran. Advances in Weed Science, 42, e020240016</w:t>
      </w:r>
    </w:p>
    <w:p w14:paraId="6E49EEB7" w14:textId="77777777" w:rsid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Ramesh, K., Matloob, A., Aslam, F., Florentine, S. K., &amp; Chauhan, B. S. (2017). Weeds in a changing climate: vulnerabilities, consequences, and implications for future weed management. Frontiers in plant science, 8, 95.</w:t>
      </w:r>
    </w:p>
    <w:p w14:paraId="047FFBD2" w14:textId="77777777" w:rsid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 xml:space="preserve">Peters, K., and Gerowitt, B. (2014). Important maize weeds profit in growth and reproduction from climate change conditions represented by higher temperatures and reduced humidity. Journal of Applied Botany </w:t>
      </w:r>
      <w:proofErr w:type="gramStart"/>
      <w:r w:rsidRPr="007935D1">
        <w:rPr>
          <w:rFonts w:ascii="Arial" w:hAnsi="Arial" w:cs="Arial"/>
          <w:color w:val="222222"/>
          <w:sz w:val="20"/>
          <w:szCs w:val="20"/>
          <w:shd w:val="clear" w:color="auto" w:fill="FFFFFF"/>
        </w:rPr>
        <w:t>and  Food</w:t>
      </w:r>
      <w:proofErr w:type="gramEnd"/>
      <w:r w:rsidRPr="007935D1">
        <w:rPr>
          <w:rFonts w:ascii="Arial" w:hAnsi="Arial" w:cs="Arial"/>
          <w:color w:val="222222"/>
          <w:sz w:val="20"/>
          <w:szCs w:val="20"/>
          <w:shd w:val="clear" w:color="auto" w:fill="FFFFFF"/>
        </w:rPr>
        <w:t xml:space="preserve"> Quality 87, 234–242.</w:t>
      </w:r>
    </w:p>
    <w:p w14:paraId="499ECAF9" w14:textId="0F738DA1" w:rsid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Ziska, L. H., &amp; McClung, A. (2008). Differential response of cultivated and weedy (red) rice to recent and projected increases in atmospheric carbon dioxide. </w:t>
      </w:r>
      <w:r w:rsidRPr="007935D1">
        <w:rPr>
          <w:rFonts w:ascii="Arial" w:hAnsi="Arial" w:cs="Arial"/>
          <w:i/>
          <w:iCs/>
          <w:color w:val="222222"/>
          <w:sz w:val="20"/>
          <w:szCs w:val="20"/>
          <w:shd w:val="clear" w:color="auto" w:fill="FFFFFF"/>
        </w:rPr>
        <w:t>Agronomy journal</w:t>
      </w:r>
      <w:r w:rsidRPr="007935D1">
        <w:rPr>
          <w:rFonts w:ascii="Arial" w:hAnsi="Arial" w:cs="Arial"/>
          <w:color w:val="222222"/>
          <w:sz w:val="20"/>
          <w:szCs w:val="20"/>
          <w:shd w:val="clear" w:color="auto" w:fill="FFFFFF"/>
        </w:rPr>
        <w:t>, </w:t>
      </w:r>
      <w:r w:rsidRPr="007935D1">
        <w:rPr>
          <w:rFonts w:ascii="Arial" w:hAnsi="Arial" w:cs="Arial"/>
          <w:i/>
          <w:iCs/>
          <w:color w:val="222222"/>
          <w:sz w:val="20"/>
          <w:szCs w:val="20"/>
          <w:shd w:val="clear" w:color="auto" w:fill="FFFFFF"/>
        </w:rPr>
        <w:t>100</w:t>
      </w:r>
      <w:r w:rsidRPr="007935D1">
        <w:rPr>
          <w:rFonts w:ascii="Arial" w:hAnsi="Arial" w:cs="Arial"/>
          <w:color w:val="222222"/>
          <w:sz w:val="20"/>
          <w:szCs w:val="20"/>
          <w:shd w:val="clear" w:color="auto" w:fill="FFFFFF"/>
        </w:rPr>
        <w:t>(5), 1259-1263.</w:t>
      </w:r>
    </w:p>
    <w:p w14:paraId="5D0D1B27" w14:textId="77777777" w:rsidR="007935D1" w:rsidRPr="007935D1" w:rsidRDefault="007935D1" w:rsidP="007935D1">
      <w:pPr>
        <w:spacing w:after="0" w:line="240" w:lineRule="auto"/>
        <w:ind w:hanging="720"/>
        <w:jc w:val="both"/>
        <w:rPr>
          <w:rFonts w:ascii="Arial" w:hAnsi="Arial" w:cs="Arial"/>
          <w:color w:val="222222"/>
          <w:sz w:val="20"/>
          <w:szCs w:val="20"/>
          <w:shd w:val="clear" w:color="auto" w:fill="FFFFFF"/>
        </w:rPr>
      </w:pPr>
      <w:bookmarkStart w:id="21" w:name="_Hlk209469366"/>
      <w:proofErr w:type="spellStart"/>
      <w:r w:rsidRPr="007935D1">
        <w:rPr>
          <w:rFonts w:ascii="Arial" w:hAnsi="Arial" w:cs="Arial"/>
          <w:color w:val="222222"/>
          <w:sz w:val="20"/>
          <w:szCs w:val="20"/>
          <w:shd w:val="clear" w:color="auto" w:fill="FFFFFF"/>
        </w:rPr>
        <w:t>Bagavathiannan</w:t>
      </w:r>
      <w:bookmarkEnd w:id="21"/>
      <w:proofErr w:type="spellEnd"/>
      <w:r w:rsidRPr="007935D1">
        <w:rPr>
          <w:rFonts w:ascii="Arial" w:hAnsi="Arial" w:cs="Arial"/>
          <w:color w:val="222222"/>
          <w:sz w:val="20"/>
          <w:szCs w:val="20"/>
          <w:shd w:val="clear" w:color="auto" w:fill="FFFFFF"/>
        </w:rPr>
        <w:t>, M. V., Beckie, H. J., Chantre, G. R., Gonzalez-Andujar, J. L., Leon, R. G., Neve, P., ... &amp; Acker, R. V. (2020). Simulation models on the ecology and management of arable weeds: structure, quantitative insights, and applications. Agronomy, 10(10), 1611.</w:t>
      </w:r>
    </w:p>
    <w:p w14:paraId="5A268CEF" w14:textId="77777777" w:rsid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 xml:space="preserve">Molinari, F. A., Blanco, A. M., Fré, F. R. N., Juan, V. F., &amp; Chantre, G. R. (2022). A Weed population dynamics model for integrated weed-management decision-making support: Euphorbia </w:t>
      </w:r>
      <w:proofErr w:type="spellStart"/>
      <w:r w:rsidRPr="007935D1">
        <w:rPr>
          <w:rFonts w:ascii="Arial" w:hAnsi="Arial" w:cs="Arial"/>
          <w:color w:val="222222"/>
          <w:sz w:val="20"/>
          <w:szCs w:val="20"/>
          <w:shd w:val="clear" w:color="auto" w:fill="FFFFFF"/>
        </w:rPr>
        <w:t>davidii</w:t>
      </w:r>
      <w:proofErr w:type="spellEnd"/>
      <w:r w:rsidRPr="007935D1">
        <w:rPr>
          <w:rFonts w:ascii="Arial" w:hAnsi="Arial" w:cs="Arial"/>
          <w:color w:val="222222"/>
          <w:sz w:val="20"/>
          <w:szCs w:val="20"/>
          <w:shd w:val="clear" w:color="auto" w:fill="FFFFFF"/>
        </w:rPr>
        <w:t xml:space="preserve"> </w:t>
      </w:r>
      <w:proofErr w:type="spellStart"/>
      <w:r w:rsidRPr="007935D1">
        <w:rPr>
          <w:rFonts w:ascii="Arial" w:hAnsi="Arial" w:cs="Arial"/>
          <w:color w:val="222222"/>
          <w:sz w:val="20"/>
          <w:szCs w:val="20"/>
          <w:shd w:val="clear" w:color="auto" w:fill="FFFFFF"/>
        </w:rPr>
        <w:t>subils</w:t>
      </w:r>
      <w:proofErr w:type="spellEnd"/>
      <w:r w:rsidRPr="007935D1">
        <w:rPr>
          <w:rFonts w:ascii="Arial" w:hAnsi="Arial" w:cs="Arial"/>
          <w:color w:val="222222"/>
          <w:sz w:val="20"/>
          <w:szCs w:val="20"/>
          <w:shd w:val="clear" w:color="auto" w:fill="FFFFFF"/>
        </w:rPr>
        <w:t xml:space="preserve"> in soybean crops as a simulation study. Agronomy, 12(10), 2369.</w:t>
      </w:r>
    </w:p>
    <w:p w14:paraId="726992AA" w14:textId="77777777" w:rsid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 xml:space="preserve">Liu, C., Bhullar, M. S., Kaur, T., Kumar, J., Reddy, S. R. S., Singh, M., and </w:t>
      </w:r>
      <w:proofErr w:type="spellStart"/>
      <w:r w:rsidRPr="007935D1">
        <w:rPr>
          <w:rFonts w:ascii="Arial" w:hAnsi="Arial" w:cs="Arial"/>
          <w:color w:val="222222"/>
          <w:sz w:val="20"/>
          <w:szCs w:val="20"/>
          <w:shd w:val="clear" w:color="auto" w:fill="FFFFFF"/>
        </w:rPr>
        <w:t>Kaundun</w:t>
      </w:r>
      <w:proofErr w:type="spellEnd"/>
      <w:r w:rsidRPr="007935D1">
        <w:rPr>
          <w:rFonts w:ascii="Arial" w:hAnsi="Arial" w:cs="Arial"/>
          <w:color w:val="222222"/>
          <w:sz w:val="20"/>
          <w:szCs w:val="20"/>
          <w:shd w:val="clear" w:color="auto" w:fill="FFFFFF"/>
        </w:rPr>
        <w:t>, S. S. 2021. Modelling the effect and variability of integrated weed management of Phalaris minor in rice-wheat cropping systems in northern India. Agronomy., 11 (11): 2331. [online].</w:t>
      </w:r>
    </w:p>
    <w:p w14:paraId="48276AA0" w14:textId="0F15EFAD" w:rsid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 xml:space="preserve"> </w:t>
      </w:r>
      <w:proofErr w:type="spellStart"/>
      <w:r w:rsidRPr="007935D1">
        <w:rPr>
          <w:rFonts w:ascii="Arial" w:hAnsi="Arial" w:cs="Arial"/>
          <w:color w:val="222222"/>
          <w:sz w:val="20"/>
          <w:szCs w:val="20"/>
          <w:shd w:val="clear" w:color="auto" w:fill="FFFFFF"/>
        </w:rPr>
        <w:t>Bastiaans</w:t>
      </w:r>
      <w:proofErr w:type="spellEnd"/>
      <w:r w:rsidRPr="007935D1">
        <w:rPr>
          <w:rFonts w:ascii="Arial" w:hAnsi="Arial" w:cs="Arial"/>
          <w:color w:val="222222"/>
          <w:sz w:val="20"/>
          <w:szCs w:val="20"/>
          <w:shd w:val="clear" w:color="auto" w:fill="FFFFFF"/>
        </w:rPr>
        <w:t>, L., &amp; Storkey, J. (2017). Descriptive and mechanistic models of crop–weed competition. Weed Research: Expanding Horizons, 33-</w:t>
      </w:r>
      <w:proofErr w:type="gramStart"/>
      <w:r w:rsidRPr="007935D1">
        <w:rPr>
          <w:rFonts w:ascii="Arial" w:hAnsi="Arial" w:cs="Arial"/>
          <w:color w:val="222222"/>
          <w:sz w:val="20"/>
          <w:szCs w:val="20"/>
          <w:shd w:val="clear" w:color="auto" w:fill="FFFFFF"/>
        </w:rPr>
        <w:t>60</w:t>
      </w:r>
      <w:r>
        <w:rPr>
          <w:rFonts w:ascii="Arial" w:hAnsi="Arial" w:cs="Arial"/>
          <w:color w:val="222222"/>
          <w:sz w:val="20"/>
          <w:szCs w:val="20"/>
          <w:shd w:val="clear" w:color="auto" w:fill="FFFFFF"/>
        </w:rPr>
        <w:t>.</w:t>
      </w:r>
      <w:r w:rsidRPr="007935D1">
        <w:rPr>
          <w:rFonts w:ascii="Arial" w:hAnsi="Arial" w:cs="Arial"/>
          <w:color w:val="222222"/>
          <w:sz w:val="20"/>
          <w:szCs w:val="20"/>
          <w:shd w:val="clear" w:color="auto" w:fill="FFFFFF"/>
        </w:rPr>
        <w:t>Available</w:t>
      </w:r>
      <w:proofErr w:type="gramEnd"/>
      <w:r w:rsidRPr="007935D1">
        <w:rPr>
          <w:rFonts w:ascii="Arial" w:hAnsi="Arial" w:cs="Arial"/>
          <w:color w:val="222222"/>
          <w:sz w:val="20"/>
          <w:szCs w:val="20"/>
          <w:shd w:val="clear" w:color="auto" w:fill="FFFFFF"/>
        </w:rPr>
        <w:t>: https://doi.org/10.3390/agronomy11112331 [18 Jul 2024].</w:t>
      </w:r>
    </w:p>
    <w:p w14:paraId="123EBE47" w14:textId="39D1FF2E" w:rsid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 xml:space="preserve">Cousens, D. R. 1985. An empirical model relating crop yield loss to weed and crop density and a statistical comparison with other models. The Journal </w:t>
      </w:r>
      <w:proofErr w:type="gramStart"/>
      <w:r w:rsidRPr="007935D1">
        <w:rPr>
          <w:rFonts w:ascii="Arial" w:hAnsi="Arial" w:cs="Arial"/>
          <w:color w:val="222222"/>
          <w:sz w:val="20"/>
          <w:szCs w:val="20"/>
          <w:shd w:val="clear" w:color="auto" w:fill="FFFFFF"/>
        </w:rPr>
        <w:t xml:space="preserve">of  </w:t>
      </w:r>
      <w:proofErr w:type="spellStart"/>
      <w:r w:rsidRPr="007935D1">
        <w:rPr>
          <w:rFonts w:ascii="Arial" w:hAnsi="Arial" w:cs="Arial"/>
          <w:color w:val="222222"/>
          <w:sz w:val="20"/>
          <w:szCs w:val="20"/>
          <w:shd w:val="clear" w:color="auto" w:fill="FFFFFF"/>
        </w:rPr>
        <w:t>Agricultual</w:t>
      </w:r>
      <w:proofErr w:type="spellEnd"/>
      <w:proofErr w:type="gramEnd"/>
      <w:r w:rsidRPr="007935D1">
        <w:rPr>
          <w:rFonts w:ascii="Arial" w:hAnsi="Arial" w:cs="Arial"/>
          <w:color w:val="222222"/>
          <w:sz w:val="20"/>
          <w:szCs w:val="20"/>
          <w:shd w:val="clear" w:color="auto" w:fill="FFFFFF"/>
        </w:rPr>
        <w:t xml:space="preserve"> Sciences 105 (3): 513-521.</w:t>
      </w:r>
    </w:p>
    <w:p w14:paraId="19500AB1" w14:textId="77777777" w:rsid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 xml:space="preserve">Kropff, J. M. and Spitters, C.J.T. 1991. A simple model of crop loss by weed competition from early observations on relative leaf area of the weeds. Weed </w:t>
      </w:r>
      <w:proofErr w:type="gramStart"/>
      <w:r w:rsidRPr="007935D1">
        <w:rPr>
          <w:rFonts w:ascii="Arial" w:hAnsi="Arial" w:cs="Arial"/>
          <w:color w:val="222222"/>
          <w:sz w:val="20"/>
          <w:szCs w:val="20"/>
          <w:shd w:val="clear" w:color="auto" w:fill="FFFFFF"/>
        </w:rPr>
        <w:t>Research  31</w:t>
      </w:r>
      <w:proofErr w:type="gramEnd"/>
      <w:r w:rsidRPr="007935D1">
        <w:rPr>
          <w:rFonts w:ascii="Arial" w:hAnsi="Arial" w:cs="Arial"/>
          <w:color w:val="222222"/>
          <w:sz w:val="20"/>
          <w:szCs w:val="20"/>
          <w:shd w:val="clear" w:color="auto" w:fill="FFFFFF"/>
        </w:rPr>
        <w:t>: 97–105</w:t>
      </w:r>
    </w:p>
    <w:p w14:paraId="382F8CF5" w14:textId="77777777" w:rsidR="007935D1" w:rsidRP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Andrew, I. K. S. and Storkey, J. 2017. Using simulation models to investigate the cumulative effect of sowing date, sowing date and cultivar choice on weed competition. Crop Protection, 95: 109-115.</w:t>
      </w:r>
    </w:p>
    <w:p w14:paraId="5705BE86" w14:textId="58362ED4" w:rsid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 xml:space="preserve">Deutsch, C. A., Tewksbury, J. J., </w:t>
      </w:r>
      <w:proofErr w:type="spellStart"/>
      <w:r w:rsidRPr="007935D1">
        <w:rPr>
          <w:rFonts w:ascii="Arial" w:hAnsi="Arial" w:cs="Arial"/>
          <w:color w:val="222222"/>
          <w:sz w:val="20"/>
          <w:szCs w:val="20"/>
          <w:shd w:val="clear" w:color="auto" w:fill="FFFFFF"/>
        </w:rPr>
        <w:t>Tigchelaar</w:t>
      </w:r>
      <w:proofErr w:type="spellEnd"/>
      <w:r w:rsidRPr="007935D1">
        <w:rPr>
          <w:rFonts w:ascii="Arial" w:hAnsi="Arial" w:cs="Arial"/>
          <w:color w:val="222222"/>
          <w:sz w:val="20"/>
          <w:szCs w:val="20"/>
          <w:shd w:val="clear" w:color="auto" w:fill="FFFFFF"/>
        </w:rPr>
        <w:t xml:space="preserve">, M., Battisti, D. S., Merrill, S. C., Huey, R. B., &amp; Naylor, R. L. (2018). Increase in crop losses to insect pests in a warming climate. Science, 361(6405), 916–919. </w:t>
      </w:r>
      <w:hyperlink r:id="rId16" w:history="1">
        <w:r w:rsidRPr="007935D1">
          <w:rPr>
            <w:rStyle w:val="Hyperlink"/>
            <w:rFonts w:ascii="Arial" w:hAnsi="Arial" w:cs="Arial"/>
            <w:sz w:val="20"/>
            <w:szCs w:val="20"/>
            <w:shd w:val="clear" w:color="auto" w:fill="FFFFFF"/>
          </w:rPr>
          <w:t>https://doi.org/10.1126/science.aat3466</w:t>
        </w:r>
      </w:hyperlink>
    </w:p>
    <w:p w14:paraId="62ACFFA7" w14:textId="33286644" w:rsidR="007935D1" w:rsidRP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Rai, M., &amp; Ingle, A. (2012). Role of nanotechnology in agriculture with special reference to management of insect pests. Applied microbiology and biotechnology, 94(2), 287-293.</w:t>
      </w:r>
    </w:p>
    <w:p w14:paraId="5EA1943C" w14:textId="77777777" w:rsid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Liu, Q., Yang, M., Mohammadi, K., Song, D., and Wang, G. 2022.  Machine Learning Crop Yield Models Based on Meteorological Features and Comparison with a Process-Based. Artificial intelligence for Earth Systems [online]. Available: https:// https://doi.org/10.1175/AIES-D-22-0002.1 [15 Jul 2024].</w:t>
      </w:r>
    </w:p>
    <w:p w14:paraId="729E4539" w14:textId="5D9E905C" w:rsid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Sangeetha, M., Aarthi, S., &amp; Suganthi, V. Augmented Reality-Based Virtual Crop Planning &amp; Yield Prediction for smart farming.</w:t>
      </w:r>
    </w:p>
    <w:p w14:paraId="4A6579FD" w14:textId="73FA7E5D" w:rsidR="008B273A" w:rsidRDefault="008B273A" w:rsidP="008B273A">
      <w:pPr>
        <w:spacing w:after="0" w:line="240" w:lineRule="auto"/>
        <w:ind w:hanging="720"/>
        <w:jc w:val="both"/>
        <w:rPr>
          <w:rFonts w:ascii="Arial" w:hAnsi="Arial" w:cs="Arial"/>
          <w:color w:val="222222"/>
          <w:sz w:val="20"/>
          <w:szCs w:val="20"/>
          <w:shd w:val="clear" w:color="auto" w:fill="FFFFFF"/>
        </w:rPr>
      </w:pPr>
      <w:r w:rsidRPr="008B273A">
        <w:rPr>
          <w:rFonts w:ascii="Arial" w:hAnsi="Arial" w:cs="Arial"/>
          <w:color w:val="222222"/>
          <w:sz w:val="20"/>
          <w:szCs w:val="20"/>
          <w:shd w:val="clear" w:color="auto" w:fill="FFFFFF"/>
        </w:rPr>
        <w:lastRenderedPageBreak/>
        <w:t xml:space="preserve">Singh, A. K., </w:t>
      </w:r>
      <w:proofErr w:type="spellStart"/>
      <w:r w:rsidRPr="008B273A">
        <w:rPr>
          <w:rFonts w:ascii="Arial" w:hAnsi="Arial" w:cs="Arial"/>
          <w:color w:val="222222"/>
          <w:sz w:val="20"/>
          <w:szCs w:val="20"/>
          <w:shd w:val="clear" w:color="auto" w:fill="FFFFFF"/>
        </w:rPr>
        <w:t>Yeasin</w:t>
      </w:r>
      <w:proofErr w:type="spellEnd"/>
      <w:r w:rsidRPr="008B273A">
        <w:rPr>
          <w:rFonts w:ascii="Arial" w:hAnsi="Arial" w:cs="Arial"/>
          <w:color w:val="222222"/>
          <w:sz w:val="20"/>
          <w:szCs w:val="20"/>
          <w:shd w:val="clear" w:color="auto" w:fill="FFFFFF"/>
        </w:rPr>
        <w:t>, M., Paul, R. K., Paul, A. K., &amp; Sarkar, A. (2024). Dynamic ensemble-based machine learning models for predicting pest populations. Frontiers in Applied Mathematics and Statistics, 10, 1435517.</w:t>
      </w:r>
    </w:p>
    <w:p w14:paraId="4CE35C53" w14:textId="77777777" w:rsid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He, Y., Zhang, G., &amp; Gao, Q. (2024). A novel ensemble learning method for crop leaf disease recognition. Frontiers in Plant Science, 14, 1280671.</w:t>
      </w:r>
    </w:p>
    <w:p w14:paraId="2AB98241" w14:textId="77777777" w:rsidR="007935D1" w:rsidRDefault="007935D1" w:rsidP="007935D1">
      <w:pPr>
        <w:spacing w:after="0" w:line="240" w:lineRule="auto"/>
        <w:ind w:hanging="720"/>
        <w:jc w:val="both"/>
        <w:rPr>
          <w:rFonts w:ascii="Arial" w:hAnsi="Arial" w:cs="Arial"/>
          <w:color w:val="222222"/>
          <w:sz w:val="20"/>
          <w:szCs w:val="20"/>
          <w:shd w:val="clear" w:color="auto" w:fill="FFFFFF"/>
        </w:rPr>
      </w:pPr>
      <w:r w:rsidRPr="007935D1">
        <w:rPr>
          <w:rFonts w:ascii="Arial" w:hAnsi="Arial" w:cs="Arial"/>
          <w:color w:val="222222"/>
          <w:sz w:val="20"/>
          <w:szCs w:val="20"/>
          <w:shd w:val="clear" w:color="auto" w:fill="FFFFFF"/>
        </w:rPr>
        <w:t>Neta, A., Levi, Y., Morin, E., &amp; Morin, S. (2023). Seasonal forecasting of pest population dynamics based on downscaled SEAS5 forecasts. Ecological Modelling, 480, 110326.</w:t>
      </w:r>
    </w:p>
    <w:p w14:paraId="52E31913" w14:textId="77777777" w:rsidR="008B273A" w:rsidRPr="008B273A" w:rsidRDefault="008B273A" w:rsidP="008B273A">
      <w:pPr>
        <w:spacing w:after="0" w:line="240" w:lineRule="auto"/>
        <w:ind w:hanging="720"/>
        <w:jc w:val="both"/>
        <w:rPr>
          <w:rFonts w:ascii="Arial" w:hAnsi="Arial" w:cs="Arial"/>
          <w:color w:val="222222"/>
          <w:sz w:val="20"/>
          <w:szCs w:val="20"/>
          <w:shd w:val="clear" w:color="auto" w:fill="FFFFFF"/>
        </w:rPr>
      </w:pPr>
      <w:r w:rsidRPr="008B273A">
        <w:rPr>
          <w:rFonts w:ascii="Arial" w:hAnsi="Arial" w:cs="Arial"/>
          <w:color w:val="222222"/>
          <w:sz w:val="20"/>
          <w:szCs w:val="20"/>
          <w:shd w:val="clear" w:color="auto" w:fill="FFFFFF"/>
        </w:rPr>
        <w:t xml:space="preserve">Paul, R. K., Vennila, S., Yadav, S. K., Bhat, M. N., Kumar, M., Chandra, P., ... &amp; Prabhakar, M. (2020). Weather based forecasting of sterility mosaic disease in </w:t>
      </w:r>
      <w:proofErr w:type="spellStart"/>
      <w:r w:rsidRPr="008B273A">
        <w:rPr>
          <w:rFonts w:ascii="Arial" w:hAnsi="Arial" w:cs="Arial"/>
          <w:color w:val="222222"/>
          <w:sz w:val="20"/>
          <w:szCs w:val="20"/>
          <w:shd w:val="clear" w:color="auto" w:fill="FFFFFF"/>
        </w:rPr>
        <w:t>pigeonpea</w:t>
      </w:r>
      <w:proofErr w:type="spellEnd"/>
      <w:r w:rsidRPr="008B273A">
        <w:rPr>
          <w:rFonts w:ascii="Arial" w:hAnsi="Arial" w:cs="Arial"/>
          <w:color w:val="222222"/>
          <w:sz w:val="20"/>
          <w:szCs w:val="20"/>
          <w:shd w:val="clear" w:color="auto" w:fill="FFFFFF"/>
        </w:rPr>
        <w:t xml:space="preserve"> (</w:t>
      </w:r>
      <w:proofErr w:type="spellStart"/>
      <w:r w:rsidRPr="008B273A">
        <w:rPr>
          <w:rFonts w:ascii="Arial" w:hAnsi="Arial" w:cs="Arial"/>
          <w:color w:val="222222"/>
          <w:sz w:val="20"/>
          <w:szCs w:val="20"/>
          <w:shd w:val="clear" w:color="auto" w:fill="FFFFFF"/>
        </w:rPr>
        <w:t>Cajanus</w:t>
      </w:r>
      <w:proofErr w:type="spellEnd"/>
      <w:r w:rsidRPr="008B273A">
        <w:rPr>
          <w:rFonts w:ascii="Arial" w:hAnsi="Arial" w:cs="Arial"/>
          <w:color w:val="222222"/>
          <w:sz w:val="20"/>
          <w:szCs w:val="20"/>
          <w:shd w:val="clear" w:color="auto" w:fill="FFFFFF"/>
        </w:rPr>
        <w:t xml:space="preserve"> </w:t>
      </w:r>
      <w:proofErr w:type="spellStart"/>
      <w:r w:rsidRPr="008B273A">
        <w:rPr>
          <w:rFonts w:ascii="Arial" w:hAnsi="Arial" w:cs="Arial"/>
          <w:color w:val="222222"/>
          <w:sz w:val="20"/>
          <w:szCs w:val="20"/>
          <w:shd w:val="clear" w:color="auto" w:fill="FFFFFF"/>
        </w:rPr>
        <w:t>cajan</w:t>
      </w:r>
      <w:proofErr w:type="spellEnd"/>
      <w:r w:rsidRPr="008B273A">
        <w:rPr>
          <w:rFonts w:ascii="Arial" w:hAnsi="Arial" w:cs="Arial"/>
          <w:color w:val="222222"/>
          <w:sz w:val="20"/>
          <w:szCs w:val="20"/>
          <w:shd w:val="clear" w:color="auto" w:fill="FFFFFF"/>
        </w:rPr>
        <w:t>) using machina learning techniques and hybrid models. Indian Journal of Agriculture Science 90(10), 1952-8.</w:t>
      </w:r>
    </w:p>
    <w:p w14:paraId="1F813A9B" w14:textId="77777777" w:rsidR="008B273A" w:rsidRDefault="008B273A" w:rsidP="007935D1">
      <w:pPr>
        <w:spacing w:after="0" w:line="240" w:lineRule="auto"/>
        <w:ind w:hanging="720"/>
        <w:jc w:val="both"/>
        <w:rPr>
          <w:rFonts w:ascii="Arial" w:hAnsi="Arial" w:cs="Arial"/>
          <w:color w:val="222222"/>
          <w:sz w:val="20"/>
          <w:szCs w:val="20"/>
          <w:shd w:val="clear" w:color="auto" w:fill="FFFFFF"/>
        </w:rPr>
      </w:pPr>
    </w:p>
    <w:p w14:paraId="34075B0E" w14:textId="77777777" w:rsidR="00F47381" w:rsidRDefault="00F47381" w:rsidP="00F47381">
      <w:pPr>
        <w:spacing w:after="0" w:line="240" w:lineRule="auto"/>
        <w:ind w:hanging="720"/>
        <w:jc w:val="both"/>
        <w:rPr>
          <w:rFonts w:ascii="Arial" w:hAnsi="Arial" w:cs="Arial"/>
          <w:color w:val="222222"/>
          <w:sz w:val="20"/>
          <w:szCs w:val="20"/>
          <w:shd w:val="clear" w:color="auto" w:fill="FFFFFF"/>
        </w:rPr>
      </w:pPr>
      <w:r w:rsidRPr="00F47381">
        <w:rPr>
          <w:rFonts w:ascii="Arial" w:hAnsi="Arial" w:cs="Arial"/>
          <w:color w:val="222222"/>
          <w:sz w:val="20"/>
          <w:szCs w:val="20"/>
          <w:shd w:val="clear" w:color="auto" w:fill="FFFFFF"/>
        </w:rPr>
        <w:t xml:space="preserve">Paul RK, </w:t>
      </w:r>
      <w:proofErr w:type="spellStart"/>
      <w:r w:rsidRPr="00F47381">
        <w:rPr>
          <w:rFonts w:ascii="Arial" w:hAnsi="Arial" w:cs="Arial"/>
          <w:color w:val="222222"/>
          <w:sz w:val="20"/>
          <w:szCs w:val="20"/>
          <w:shd w:val="clear" w:color="auto" w:fill="FFFFFF"/>
        </w:rPr>
        <w:t>Vennila</w:t>
      </w:r>
      <w:proofErr w:type="spellEnd"/>
      <w:r w:rsidRPr="00F47381">
        <w:rPr>
          <w:rFonts w:ascii="Arial" w:hAnsi="Arial" w:cs="Arial"/>
          <w:color w:val="222222"/>
          <w:sz w:val="20"/>
          <w:szCs w:val="20"/>
          <w:shd w:val="clear" w:color="auto" w:fill="FFFFFF"/>
        </w:rPr>
        <w:t xml:space="preserve"> S, </w:t>
      </w:r>
      <w:proofErr w:type="spellStart"/>
      <w:r w:rsidRPr="00F47381">
        <w:rPr>
          <w:rFonts w:ascii="Arial" w:hAnsi="Arial" w:cs="Arial"/>
          <w:color w:val="222222"/>
          <w:sz w:val="20"/>
          <w:szCs w:val="20"/>
          <w:shd w:val="clear" w:color="auto" w:fill="FFFFFF"/>
        </w:rPr>
        <w:t>Yeasin</w:t>
      </w:r>
      <w:proofErr w:type="spellEnd"/>
      <w:r w:rsidRPr="00F47381">
        <w:rPr>
          <w:rFonts w:ascii="Arial" w:hAnsi="Arial" w:cs="Arial"/>
          <w:color w:val="222222"/>
          <w:sz w:val="20"/>
          <w:szCs w:val="20"/>
          <w:shd w:val="clear" w:color="auto" w:fill="FFFFFF"/>
        </w:rPr>
        <w:t xml:space="preserve"> M, Yadav SK, Nisar S, Paul AK, et al. Wavelet decomposition and machine learning technique for predicting occurrence of spiders in pigeon pea. Agronomy. (2022) 12:1429. </w:t>
      </w:r>
      <w:proofErr w:type="spellStart"/>
      <w:r w:rsidRPr="00F47381">
        <w:rPr>
          <w:rFonts w:ascii="Arial" w:hAnsi="Arial" w:cs="Arial"/>
          <w:color w:val="222222"/>
          <w:sz w:val="20"/>
          <w:szCs w:val="20"/>
          <w:shd w:val="clear" w:color="auto" w:fill="FFFFFF"/>
        </w:rPr>
        <w:t>doi</w:t>
      </w:r>
      <w:proofErr w:type="spellEnd"/>
      <w:r w:rsidRPr="00F47381">
        <w:rPr>
          <w:rFonts w:ascii="Arial" w:hAnsi="Arial" w:cs="Arial"/>
          <w:color w:val="222222"/>
          <w:sz w:val="20"/>
          <w:szCs w:val="20"/>
          <w:shd w:val="clear" w:color="auto" w:fill="FFFFFF"/>
        </w:rPr>
        <w:t>: 10.3390/ AGRONOMY12061429</w:t>
      </w:r>
    </w:p>
    <w:p w14:paraId="781F4BA5" w14:textId="435F26A6" w:rsidR="00F47381" w:rsidRDefault="00F47381" w:rsidP="00F47381">
      <w:pPr>
        <w:spacing w:after="0" w:line="240" w:lineRule="auto"/>
        <w:ind w:hanging="720"/>
        <w:jc w:val="both"/>
        <w:rPr>
          <w:rFonts w:ascii="Arial" w:hAnsi="Arial" w:cs="Arial"/>
          <w:color w:val="222222"/>
          <w:sz w:val="20"/>
          <w:szCs w:val="20"/>
          <w:shd w:val="clear" w:color="auto" w:fill="FFFFFF"/>
        </w:rPr>
      </w:pPr>
      <w:r w:rsidRPr="00F47381">
        <w:rPr>
          <w:rFonts w:ascii="Arial" w:hAnsi="Arial" w:cs="Arial"/>
          <w:color w:val="222222"/>
          <w:sz w:val="20"/>
          <w:szCs w:val="20"/>
          <w:shd w:val="clear" w:color="auto" w:fill="FFFFFF"/>
        </w:rPr>
        <w:t>Yadav, D. S., &amp; Chander, S. (2010). Simulation of rice planthopper damage for developing pest management decision support tools. </w:t>
      </w:r>
      <w:r w:rsidRPr="00F47381">
        <w:rPr>
          <w:rFonts w:ascii="Arial" w:hAnsi="Arial" w:cs="Arial"/>
          <w:i/>
          <w:iCs/>
          <w:color w:val="222222"/>
          <w:sz w:val="20"/>
          <w:szCs w:val="20"/>
          <w:shd w:val="clear" w:color="auto" w:fill="FFFFFF"/>
        </w:rPr>
        <w:t>Crop Protection</w:t>
      </w:r>
      <w:r w:rsidRPr="00F47381">
        <w:rPr>
          <w:rFonts w:ascii="Arial" w:hAnsi="Arial" w:cs="Arial"/>
          <w:color w:val="222222"/>
          <w:sz w:val="20"/>
          <w:szCs w:val="20"/>
          <w:shd w:val="clear" w:color="auto" w:fill="FFFFFF"/>
        </w:rPr>
        <w:t>, </w:t>
      </w:r>
      <w:r w:rsidRPr="00F47381">
        <w:rPr>
          <w:rFonts w:ascii="Arial" w:hAnsi="Arial" w:cs="Arial"/>
          <w:i/>
          <w:iCs/>
          <w:color w:val="222222"/>
          <w:sz w:val="20"/>
          <w:szCs w:val="20"/>
          <w:shd w:val="clear" w:color="auto" w:fill="FFFFFF"/>
        </w:rPr>
        <w:t>29</w:t>
      </w:r>
      <w:r w:rsidRPr="00F47381">
        <w:rPr>
          <w:rFonts w:ascii="Arial" w:hAnsi="Arial" w:cs="Arial"/>
          <w:color w:val="222222"/>
          <w:sz w:val="20"/>
          <w:szCs w:val="20"/>
          <w:shd w:val="clear" w:color="auto" w:fill="FFFFFF"/>
        </w:rPr>
        <w:t>(3), 267-276.</w:t>
      </w:r>
    </w:p>
    <w:p w14:paraId="1B88EBA2" w14:textId="77777777" w:rsidR="00F47381" w:rsidRDefault="00F47381" w:rsidP="00F47381">
      <w:pPr>
        <w:spacing w:after="0" w:line="240" w:lineRule="auto"/>
        <w:ind w:hanging="720"/>
        <w:jc w:val="both"/>
        <w:rPr>
          <w:rFonts w:ascii="Arial" w:hAnsi="Arial" w:cs="Arial"/>
          <w:color w:val="222222"/>
          <w:sz w:val="20"/>
          <w:szCs w:val="20"/>
          <w:shd w:val="clear" w:color="auto" w:fill="FFFFFF"/>
        </w:rPr>
      </w:pPr>
      <w:r w:rsidRPr="00F47381">
        <w:rPr>
          <w:rFonts w:ascii="Arial" w:hAnsi="Arial" w:cs="Arial"/>
          <w:color w:val="222222"/>
          <w:sz w:val="20"/>
          <w:szCs w:val="20"/>
          <w:shd w:val="clear" w:color="auto" w:fill="FFFFFF"/>
        </w:rPr>
        <w:t xml:space="preserve">Jorgensen, L. N., Matzen, N., Ficke, A., Nielsen, G. C., Jalli, M., Ronis, A., et al. (2020). Validation of risk models for control of leaf blotch diseases in wheat in the Nordic and Baltic countries. European Journal </w:t>
      </w:r>
      <w:proofErr w:type="gramStart"/>
      <w:r w:rsidRPr="00F47381">
        <w:rPr>
          <w:rFonts w:ascii="Arial" w:hAnsi="Arial" w:cs="Arial"/>
          <w:color w:val="222222"/>
          <w:sz w:val="20"/>
          <w:szCs w:val="20"/>
          <w:shd w:val="clear" w:color="auto" w:fill="FFFFFF"/>
        </w:rPr>
        <w:t>of  Plant</w:t>
      </w:r>
      <w:proofErr w:type="gramEnd"/>
      <w:r w:rsidRPr="00F47381">
        <w:rPr>
          <w:rFonts w:ascii="Arial" w:hAnsi="Arial" w:cs="Arial"/>
          <w:color w:val="222222"/>
          <w:sz w:val="20"/>
          <w:szCs w:val="20"/>
          <w:shd w:val="clear" w:color="auto" w:fill="FFFFFF"/>
        </w:rPr>
        <w:t xml:space="preserve"> Pathology 157 (3), 599–613. doi:10.1007/s10658-020-02025-6</w:t>
      </w:r>
    </w:p>
    <w:p w14:paraId="24645695" w14:textId="77777777" w:rsidR="00F47381" w:rsidRDefault="00F47381" w:rsidP="00F47381">
      <w:pPr>
        <w:spacing w:after="0" w:line="240" w:lineRule="auto"/>
        <w:ind w:hanging="720"/>
        <w:jc w:val="both"/>
        <w:rPr>
          <w:rFonts w:ascii="Arial" w:hAnsi="Arial" w:cs="Arial"/>
          <w:color w:val="222222"/>
          <w:sz w:val="20"/>
          <w:szCs w:val="20"/>
          <w:shd w:val="clear" w:color="auto" w:fill="FFFFFF"/>
        </w:rPr>
      </w:pPr>
      <w:r w:rsidRPr="00F47381">
        <w:rPr>
          <w:rFonts w:ascii="Arial" w:hAnsi="Arial" w:cs="Arial"/>
          <w:color w:val="222222"/>
          <w:sz w:val="20"/>
          <w:szCs w:val="20"/>
          <w:shd w:val="clear" w:color="auto" w:fill="FFFFFF"/>
        </w:rPr>
        <w:t xml:space="preserve">Singh, B. P., Govindakrishnan, P. M., Ahmad, I., Rawat, S., Sharma, S., &amp; Sreekumar, J. (2016). INDO-BLIGHTCAST–a model for forecasting late blight across </w:t>
      </w:r>
      <w:proofErr w:type="spellStart"/>
      <w:r w:rsidRPr="00F47381">
        <w:rPr>
          <w:rFonts w:ascii="Arial" w:hAnsi="Arial" w:cs="Arial"/>
          <w:color w:val="222222"/>
          <w:sz w:val="20"/>
          <w:szCs w:val="20"/>
          <w:shd w:val="clear" w:color="auto" w:fill="FFFFFF"/>
        </w:rPr>
        <w:t>agroecologies</w:t>
      </w:r>
      <w:proofErr w:type="spellEnd"/>
      <w:r w:rsidRPr="00F47381">
        <w:rPr>
          <w:rFonts w:ascii="Arial" w:hAnsi="Arial" w:cs="Arial"/>
          <w:color w:val="222222"/>
          <w:sz w:val="20"/>
          <w:szCs w:val="20"/>
          <w:shd w:val="clear" w:color="auto" w:fill="FFFFFF"/>
        </w:rPr>
        <w:t>. International Journal of Pest Management, 62(4), 360-367.</w:t>
      </w:r>
    </w:p>
    <w:p w14:paraId="648A0C09" w14:textId="77777777" w:rsidR="00F47381" w:rsidRDefault="00F47381" w:rsidP="00F47381">
      <w:pPr>
        <w:spacing w:after="0" w:line="240" w:lineRule="auto"/>
        <w:ind w:hanging="720"/>
        <w:jc w:val="both"/>
        <w:rPr>
          <w:rFonts w:ascii="Arial" w:hAnsi="Arial" w:cs="Arial"/>
          <w:color w:val="222222"/>
          <w:sz w:val="20"/>
          <w:szCs w:val="20"/>
          <w:shd w:val="clear" w:color="auto" w:fill="FFFFFF"/>
        </w:rPr>
      </w:pPr>
      <w:r w:rsidRPr="00F47381">
        <w:rPr>
          <w:rFonts w:ascii="Arial" w:hAnsi="Arial" w:cs="Arial"/>
          <w:color w:val="222222"/>
          <w:sz w:val="20"/>
          <w:szCs w:val="20"/>
          <w:shd w:val="clear" w:color="auto" w:fill="FFFFFF"/>
        </w:rPr>
        <w:t xml:space="preserve">Teng, P. S., </w:t>
      </w:r>
      <w:proofErr w:type="spellStart"/>
      <w:r w:rsidRPr="00F47381">
        <w:rPr>
          <w:rFonts w:ascii="Arial" w:hAnsi="Arial" w:cs="Arial"/>
          <w:color w:val="222222"/>
          <w:sz w:val="20"/>
          <w:szCs w:val="20"/>
          <w:shd w:val="clear" w:color="auto" w:fill="FFFFFF"/>
        </w:rPr>
        <w:t>Heong</w:t>
      </w:r>
      <w:proofErr w:type="spellEnd"/>
      <w:r w:rsidRPr="00F47381">
        <w:rPr>
          <w:rFonts w:ascii="Arial" w:hAnsi="Arial" w:cs="Arial"/>
          <w:color w:val="222222"/>
          <w:sz w:val="20"/>
          <w:szCs w:val="20"/>
          <w:shd w:val="clear" w:color="auto" w:fill="FFFFFF"/>
        </w:rPr>
        <w:t xml:space="preserve">, K. L., Kropff, M. J., Nutter, F. W., and </w:t>
      </w:r>
      <w:proofErr w:type="spellStart"/>
      <w:r w:rsidRPr="00F47381">
        <w:rPr>
          <w:rFonts w:ascii="Arial" w:hAnsi="Arial" w:cs="Arial"/>
          <w:color w:val="222222"/>
          <w:sz w:val="20"/>
          <w:szCs w:val="20"/>
          <w:shd w:val="clear" w:color="auto" w:fill="FFFFFF"/>
        </w:rPr>
        <w:t>Suthurst</w:t>
      </w:r>
      <w:proofErr w:type="spellEnd"/>
      <w:r w:rsidRPr="00F47381">
        <w:rPr>
          <w:rFonts w:ascii="Arial" w:hAnsi="Arial" w:cs="Arial"/>
          <w:color w:val="222222"/>
          <w:sz w:val="20"/>
          <w:szCs w:val="20"/>
          <w:shd w:val="clear" w:color="auto" w:fill="FFFFFF"/>
        </w:rPr>
        <w:t>, R. W. 1996. Linked pest-crop models under global change. In:  Walker, B. H. and   Steffen, W. L.  (Eds.), Global. change and terrestrial ecosystems pp. 291-316.</w:t>
      </w:r>
    </w:p>
    <w:p w14:paraId="22DC8DDC" w14:textId="2AE2DC75" w:rsidR="00F47381" w:rsidRDefault="00F47381" w:rsidP="00F47381">
      <w:pPr>
        <w:spacing w:after="0" w:line="240" w:lineRule="auto"/>
        <w:ind w:hanging="720"/>
        <w:jc w:val="both"/>
        <w:rPr>
          <w:rFonts w:ascii="Arial" w:hAnsi="Arial" w:cs="Arial"/>
          <w:color w:val="222222"/>
          <w:sz w:val="20"/>
          <w:szCs w:val="20"/>
          <w:shd w:val="clear" w:color="auto" w:fill="FFFFFF"/>
        </w:rPr>
      </w:pPr>
      <w:r w:rsidRPr="00F47381">
        <w:rPr>
          <w:rFonts w:ascii="Arial" w:hAnsi="Arial" w:cs="Arial"/>
          <w:color w:val="222222"/>
          <w:sz w:val="20"/>
          <w:szCs w:val="20"/>
          <w:shd w:val="clear" w:color="auto" w:fill="FFFFFF"/>
        </w:rPr>
        <w:t xml:space="preserve">Donatelli, M., Magarey, R. D., </w:t>
      </w:r>
      <w:proofErr w:type="spellStart"/>
      <w:r w:rsidRPr="00F47381">
        <w:rPr>
          <w:rFonts w:ascii="Arial" w:hAnsi="Arial" w:cs="Arial"/>
          <w:color w:val="222222"/>
          <w:sz w:val="20"/>
          <w:szCs w:val="20"/>
          <w:shd w:val="clear" w:color="auto" w:fill="FFFFFF"/>
        </w:rPr>
        <w:t>Bregaglio</w:t>
      </w:r>
      <w:proofErr w:type="spellEnd"/>
      <w:r w:rsidRPr="00F47381">
        <w:rPr>
          <w:rFonts w:ascii="Arial" w:hAnsi="Arial" w:cs="Arial"/>
          <w:color w:val="222222"/>
          <w:sz w:val="20"/>
          <w:szCs w:val="20"/>
          <w:shd w:val="clear" w:color="auto" w:fill="FFFFFF"/>
        </w:rPr>
        <w:t xml:space="preserve">, S., </w:t>
      </w:r>
      <w:proofErr w:type="spellStart"/>
      <w:r w:rsidRPr="00F47381">
        <w:rPr>
          <w:rFonts w:ascii="Arial" w:hAnsi="Arial" w:cs="Arial"/>
          <w:color w:val="222222"/>
          <w:sz w:val="20"/>
          <w:szCs w:val="20"/>
          <w:shd w:val="clear" w:color="auto" w:fill="FFFFFF"/>
        </w:rPr>
        <w:t>Willocquet</w:t>
      </w:r>
      <w:proofErr w:type="spellEnd"/>
      <w:r w:rsidRPr="00F47381">
        <w:rPr>
          <w:rFonts w:ascii="Arial" w:hAnsi="Arial" w:cs="Arial"/>
          <w:color w:val="222222"/>
          <w:sz w:val="20"/>
          <w:szCs w:val="20"/>
          <w:shd w:val="clear" w:color="auto" w:fill="FFFFFF"/>
        </w:rPr>
        <w:t>, L., Whish, J. P., and Savary, S. 2017. Modelling the impacts of pests and diseases on agricultural systems. Agricultural Systems., 155: 213-224.</w:t>
      </w:r>
    </w:p>
    <w:p w14:paraId="7EF95DCD" w14:textId="3F907F6D" w:rsidR="00F47381" w:rsidRDefault="00F47381" w:rsidP="00F47381">
      <w:pPr>
        <w:spacing w:after="0" w:line="240" w:lineRule="auto"/>
        <w:ind w:hanging="720"/>
        <w:jc w:val="both"/>
        <w:rPr>
          <w:rFonts w:ascii="Arial" w:hAnsi="Arial" w:cs="Arial"/>
          <w:color w:val="222222"/>
          <w:sz w:val="20"/>
          <w:szCs w:val="20"/>
          <w:shd w:val="clear" w:color="auto" w:fill="FFFFFF"/>
        </w:rPr>
      </w:pPr>
      <w:r w:rsidRPr="00F47381">
        <w:rPr>
          <w:rFonts w:ascii="Arial" w:hAnsi="Arial" w:cs="Arial"/>
          <w:color w:val="222222"/>
          <w:sz w:val="20"/>
          <w:szCs w:val="20"/>
          <w:shd w:val="clear" w:color="auto" w:fill="FFFFFF"/>
        </w:rPr>
        <w:t xml:space="preserve">Solomon, S., Qin, M. D., Manning, Z. C., Marquis, K., Tignor, M. M., </w:t>
      </w:r>
      <w:proofErr w:type="gramStart"/>
      <w:r w:rsidRPr="00F47381">
        <w:rPr>
          <w:rFonts w:ascii="Arial" w:hAnsi="Arial" w:cs="Arial"/>
          <w:color w:val="222222"/>
          <w:sz w:val="20"/>
          <w:szCs w:val="20"/>
          <w:shd w:val="clear" w:color="auto" w:fill="FFFFFF"/>
        </w:rPr>
        <w:t>and  Miller</w:t>
      </w:r>
      <w:proofErr w:type="gramEnd"/>
      <w:r w:rsidRPr="00F47381">
        <w:rPr>
          <w:rFonts w:ascii="Arial" w:hAnsi="Arial" w:cs="Arial"/>
          <w:color w:val="222222"/>
          <w:sz w:val="20"/>
          <w:szCs w:val="20"/>
          <w:shd w:val="clear" w:color="auto" w:fill="FFFFFF"/>
        </w:rPr>
        <w:t xml:space="preserve"> Jr. H. L. 2007. Climate Change </w:t>
      </w:r>
      <w:proofErr w:type="gramStart"/>
      <w:r w:rsidRPr="00F47381">
        <w:rPr>
          <w:rFonts w:ascii="Arial" w:hAnsi="Arial" w:cs="Arial"/>
          <w:color w:val="222222"/>
          <w:sz w:val="20"/>
          <w:szCs w:val="20"/>
          <w:shd w:val="clear" w:color="auto" w:fill="FFFFFF"/>
        </w:rPr>
        <w:t>2007:The</w:t>
      </w:r>
      <w:proofErr w:type="gramEnd"/>
      <w:r w:rsidRPr="00F47381">
        <w:rPr>
          <w:rFonts w:ascii="Arial" w:hAnsi="Arial" w:cs="Arial"/>
          <w:color w:val="222222"/>
          <w:sz w:val="20"/>
          <w:szCs w:val="20"/>
          <w:shd w:val="clear" w:color="auto" w:fill="FFFFFF"/>
        </w:rPr>
        <w:t xml:space="preserve"> Physical Science </w:t>
      </w:r>
      <w:proofErr w:type="spellStart"/>
      <w:r w:rsidRPr="00F47381">
        <w:rPr>
          <w:rFonts w:ascii="Arial" w:hAnsi="Arial" w:cs="Arial"/>
          <w:color w:val="222222"/>
          <w:sz w:val="20"/>
          <w:szCs w:val="20"/>
          <w:shd w:val="clear" w:color="auto" w:fill="FFFFFF"/>
        </w:rPr>
        <w:t>Basis.Cambridge</w:t>
      </w:r>
      <w:proofErr w:type="spellEnd"/>
      <w:r w:rsidRPr="00F47381">
        <w:rPr>
          <w:rFonts w:ascii="Arial" w:hAnsi="Arial" w:cs="Arial"/>
          <w:color w:val="222222"/>
          <w:sz w:val="20"/>
          <w:szCs w:val="20"/>
          <w:shd w:val="clear" w:color="auto" w:fill="FFFFFF"/>
        </w:rPr>
        <w:t xml:space="preserve"> University Press, UK,     996 p.</w:t>
      </w:r>
    </w:p>
    <w:p w14:paraId="0608F692" w14:textId="77777777" w:rsidR="00F47381" w:rsidRDefault="00F47381" w:rsidP="00F47381">
      <w:pPr>
        <w:spacing w:after="0" w:line="240" w:lineRule="auto"/>
        <w:ind w:hanging="720"/>
        <w:jc w:val="both"/>
        <w:rPr>
          <w:rFonts w:ascii="Arial" w:hAnsi="Arial" w:cs="Arial"/>
          <w:color w:val="222222"/>
          <w:sz w:val="20"/>
          <w:szCs w:val="20"/>
          <w:shd w:val="clear" w:color="auto" w:fill="FFFFFF"/>
        </w:rPr>
      </w:pPr>
      <w:r w:rsidRPr="00F47381">
        <w:rPr>
          <w:rFonts w:ascii="Arial" w:hAnsi="Arial" w:cs="Arial"/>
          <w:color w:val="222222"/>
          <w:sz w:val="20"/>
          <w:szCs w:val="20"/>
          <w:shd w:val="clear" w:color="auto" w:fill="FFFFFF"/>
        </w:rPr>
        <w:t xml:space="preserve">Weaver, C.P., Lempert, R.J., Brown, C., Hall, J.A., Revell, D., and </w:t>
      </w:r>
      <w:proofErr w:type="spellStart"/>
      <w:r w:rsidRPr="00F47381">
        <w:rPr>
          <w:rFonts w:ascii="Arial" w:hAnsi="Arial" w:cs="Arial"/>
          <w:color w:val="222222"/>
          <w:sz w:val="20"/>
          <w:szCs w:val="20"/>
          <w:shd w:val="clear" w:color="auto" w:fill="FFFFFF"/>
        </w:rPr>
        <w:t>Sarewitz</w:t>
      </w:r>
      <w:proofErr w:type="spellEnd"/>
      <w:r w:rsidRPr="00F47381">
        <w:rPr>
          <w:rFonts w:ascii="Arial" w:hAnsi="Arial" w:cs="Arial"/>
          <w:color w:val="222222"/>
          <w:sz w:val="20"/>
          <w:szCs w:val="20"/>
          <w:shd w:val="clear" w:color="auto" w:fill="FFFFFF"/>
        </w:rPr>
        <w:t xml:space="preserve">, D. 2013. Improving the contribution of climate model information to decision making: the value and demands of robust decision frameworks. Wiley Interdisciplinary </w:t>
      </w:r>
      <w:proofErr w:type="gramStart"/>
      <w:r w:rsidRPr="00F47381">
        <w:rPr>
          <w:rFonts w:ascii="Arial" w:hAnsi="Arial" w:cs="Arial"/>
          <w:color w:val="222222"/>
          <w:sz w:val="20"/>
          <w:szCs w:val="20"/>
          <w:shd w:val="clear" w:color="auto" w:fill="FFFFFF"/>
        </w:rPr>
        <w:t>Review :</w:t>
      </w:r>
      <w:proofErr w:type="gramEnd"/>
      <w:r w:rsidRPr="00F47381">
        <w:rPr>
          <w:rFonts w:ascii="Arial" w:hAnsi="Arial" w:cs="Arial"/>
          <w:color w:val="222222"/>
          <w:sz w:val="20"/>
          <w:szCs w:val="20"/>
          <w:shd w:val="clear" w:color="auto" w:fill="FFFFFF"/>
        </w:rPr>
        <w:t xml:space="preserve"> Climate Change, 4 (1): 39-60.</w:t>
      </w:r>
    </w:p>
    <w:p w14:paraId="33D19ABA" w14:textId="77777777" w:rsidR="00F47381" w:rsidRPr="00F47381" w:rsidRDefault="00F47381" w:rsidP="00F47381">
      <w:pPr>
        <w:spacing w:after="0" w:line="240" w:lineRule="auto"/>
        <w:ind w:hanging="720"/>
        <w:jc w:val="both"/>
        <w:rPr>
          <w:rFonts w:ascii="Arial" w:hAnsi="Arial" w:cs="Arial"/>
          <w:color w:val="222222"/>
          <w:sz w:val="20"/>
          <w:szCs w:val="20"/>
          <w:shd w:val="clear" w:color="auto" w:fill="FFFFFF"/>
        </w:rPr>
      </w:pPr>
      <w:proofErr w:type="spellStart"/>
      <w:r w:rsidRPr="00F47381">
        <w:rPr>
          <w:rFonts w:ascii="Arial" w:hAnsi="Arial" w:cs="Arial"/>
          <w:color w:val="222222"/>
          <w:sz w:val="20"/>
          <w:szCs w:val="20"/>
          <w:shd w:val="clear" w:color="auto" w:fill="FFFFFF"/>
        </w:rPr>
        <w:t>Waha</w:t>
      </w:r>
      <w:proofErr w:type="spellEnd"/>
      <w:r w:rsidRPr="00F47381">
        <w:rPr>
          <w:rFonts w:ascii="Arial" w:hAnsi="Arial" w:cs="Arial"/>
          <w:color w:val="222222"/>
          <w:sz w:val="20"/>
          <w:szCs w:val="20"/>
          <w:shd w:val="clear" w:color="auto" w:fill="FFFFFF"/>
        </w:rPr>
        <w:t xml:space="preserve">, K., Muller, C., Bondeau, A., </w:t>
      </w:r>
      <w:proofErr w:type="gramStart"/>
      <w:r w:rsidRPr="00F47381">
        <w:rPr>
          <w:rFonts w:ascii="Arial" w:hAnsi="Arial" w:cs="Arial"/>
          <w:color w:val="222222"/>
          <w:sz w:val="20"/>
          <w:szCs w:val="20"/>
          <w:shd w:val="clear" w:color="auto" w:fill="FFFFFF"/>
        </w:rPr>
        <w:t>and  Dietrich</w:t>
      </w:r>
      <w:proofErr w:type="gramEnd"/>
      <w:r w:rsidRPr="00F47381">
        <w:rPr>
          <w:rFonts w:ascii="Arial" w:hAnsi="Arial" w:cs="Arial"/>
          <w:color w:val="222222"/>
          <w:sz w:val="20"/>
          <w:szCs w:val="20"/>
          <w:shd w:val="clear" w:color="auto" w:fill="FFFFFF"/>
        </w:rPr>
        <w:t xml:space="preserve">, J. P. 2013. Adaptation to climate change through the choice of cropping system and sowing date in sub-Saharan Africa.  </w:t>
      </w:r>
      <w:proofErr w:type="gramStart"/>
      <w:r w:rsidRPr="00F47381">
        <w:rPr>
          <w:rFonts w:ascii="Arial" w:hAnsi="Arial" w:cs="Arial"/>
          <w:color w:val="222222"/>
          <w:sz w:val="20"/>
          <w:szCs w:val="20"/>
          <w:shd w:val="clear" w:color="auto" w:fill="FFFFFF"/>
        </w:rPr>
        <w:t>Global  Environmental</w:t>
      </w:r>
      <w:proofErr w:type="gramEnd"/>
      <w:r w:rsidRPr="00F47381">
        <w:rPr>
          <w:rFonts w:ascii="Arial" w:hAnsi="Arial" w:cs="Arial"/>
          <w:color w:val="222222"/>
          <w:sz w:val="20"/>
          <w:szCs w:val="20"/>
          <w:shd w:val="clear" w:color="auto" w:fill="FFFFFF"/>
        </w:rPr>
        <w:t xml:space="preserve"> Change 23(1): 130-143.</w:t>
      </w:r>
    </w:p>
    <w:p w14:paraId="62D02F77" w14:textId="77777777" w:rsidR="00F47381" w:rsidRDefault="00F47381" w:rsidP="00F47381">
      <w:pPr>
        <w:spacing w:after="0" w:line="240" w:lineRule="auto"/>
        <w:ind w:hanging="720"/>
        <w:jc w:val="both"/>
        <w:rPr>
          <w:rFonts w:ascii="Arial" w:hAnsi="Arial" w:cs="Arial"/>
          <w:color w:val="222222"/>
          <w:sz w:val="20"/>
          <w:szCs w:val="20"/>
          <w:shd w:val="clear" w:color="auto" w:fill="FFFFFF"/>
        </w:rPr>
      </w:pPr>
      <w:r w:rsidRPr="00F47381">
        <w:rPr>
          <w:rFonts w:ascii="Arial" w:hAnsi="Arial" w:cs="Arial"/>
          <w:color w:val="222222"/>
          <w:sz w:val="20"/>
          <w:szCs w:val="20"/>
          <w:shd w:val="clear" w:color="auto" w:fill="FFFFFF"/>
        </w:rPr>
        <w:t>Singh, P. (2023). Crop models for assessing impact and adaptation options under climate change. Journal of Agrometeorology, 25(1), 18-33.</w:t>
      </w:r>
    </w:p>
    <w:p w14:paraId="298A2198" w14:textId="77777777" w:rsidR="00F47381" w:rsidRDefault="00F47381" w:rsidP="00F47381">
      <w:pPr>
        <w:spacing w:after="0" w:line="240" w:lineRule="auto"/>
        <w:ind w:hanging="720"/>
        <w:jc w:val="both"/>
        <w:rPr>
          <w:rFonts w:ascii="Arial" w:hAnsi="Arial" w:cs="Arial"/>
          <w:color w:val="222222"/>
          <w:sz w:val="20"/>
          <w:szCs w:val="20"/>
          <w:shd w:val="clear" w:color="auto" w:fill="FFFFFF"/>
        </w:rPr>
      </w:pPr>
      <w:r w:rsidRPr="00F47381">
        <w:rPr>
          <w:rFonts w:ascii="Arial" w:hAnsi="Arial" w:cs="Arial"/>
          <w:color w:val="222222"/>
          <w:sz w:val="20"/>
          <w:szCs w:val="20"/>
          <w:shd w:val="clear" w:color="auto" w:fill="FFFFFF"/>
        </w:rPr>
        <w:t>Matthews, R. B.</w:t>
      </w:r>
      <w:proofErr w:type="gramStart"/>
      <w:r w:rsidRPr="00F47381">
        <w:rPr>
          <w:rFonts w:ascii="Arial" w:hAnsi="Arial" w:cs="Arial"/>
          <w:color w:val="222222"/>
          <w:sz w:val="20"/>
          <w:szCs w:val="20"/>
          <w:shd w:val="clear" w:color="auto" w:fill="FFFFFF"/>
        </w:rPr>
        <w:t>,  Rivington</w:t>
      </w:r>
      <w:proofErr w:type="gramEnd"/>
      <w:r w:rsidRPr="00F47381">
        <w:rPr>
          <w:rFonts w:ascii="Arial" w:hAnsi="Arial" w:cs="Arial"/>
          <w:color w:val="222222"/>
          <w:sz w:val="20"/>
          <w:szCs w:val="20"/>
          <w:shd w:val="clear" w:color="auto" w:fill="FFFFFF"/>
        </w:rPr>
        <w:t>, M.,  Muhammed, S.,  Newton, A. C., and  Hallett, P. D. 2013. Adapting crops and cropping systems to future climates to ensure food security: The role of crop modelling. Global Food Security, 2 (1): 24-28.</w:t>
      </w:r>
    </w:p>
    <w:p w14:paraId="416C2836" w14:textId="77777777" w:rsidR="00F47381" w:rsidRDefault="00F47381" w:rsidP="00F47381">
      <w:pPr>
        <w:spacing w:after="0" w:line="240" w:lineRule="auto"/>
        <w:ind w:hanging="720"/>
        <w:jc w:val="both"/>
        <w:rPr>
          <w:rFonts w:ascii="Arial" w:hAnsi="Arial" w:cs="Arial"/>
          <w:color w:val="222222"/>
          <w:sz w:val="20"/>
          <w:szCs w:val="20"/>
          <w:shd w:val="clear" w:color="auto" w:fill="FFFFFF"/>
        </w:rPr>
      </w:pPr>
      <w:r w:rsidRPr="00F47381">
        <w:rPr>
          <w:rFonts w:ascii="Arial" w:hAnsi="Arial" w:cs="Arial"/>
          <w:color w:val="222222"/>
          <w:sz w:val="20"/>
          <w:szCs w:val="20"/>
          <w:shd w:val="clear" w:color="auto" w:fill="FFFFFF"/>
        </w:rPr>
        <w:t xml:space="preserve">Debnath, S., Mishra, A., </w:t>
      </w:r>
      <w:proofErr w:type="spellStart"/>
      <w:r w:rsidRPr="00F47381">
        <w:rPr>
          <w:rFonts w:ascii="Arial" w:hAnsi="Arial" w:cs="Arial"/>
          <w:color w:val="222222"/>
          <w:sz w:val="20"/>
          <w:szCs w:val="20"/>
          <w:shd w:val="clear" w:color="auto" w:fill="FFFFFF"/>
        </w:rPr>
        <w:t>Mailapalli</w:t>
      </w:r>
      <w:proofErr w:type="spellEnd"/>
      <w:r w:rsidRPr="00F47381">
        <w:rPr>
          <w:rFonts w:ascii="Arial" w:hAnsi="Arial" w:cs="Arial"/>
          <w:color w:val="222222"/>
          <w:sz w:val="20"/>
          <w:szCs w:val="20"/>
          <w:shd w:val="clear" w:color="auto" w:fill="FFFFFF"/>
        </w:rPr>
        <w:t xml:space="preserve"> D. R., and </w:t>
      </w:r>
      <w:proofErr w:type="spellStart"/>
      <w:r w:rsidRPr="00F47381">
        <w:rPr>
          <w:rFonts w:ascii="Arial" w:hAnsi="Arial" w:cs="Arial"/>
          <w:color w:val="222222"/>
          <w:sz w:val="20"/>
          <w:szCs w:val="20"/>
          <w:shd w:val="clear" w:color="auto" w:fill="FFFFFF"/>
        </w:rPr>
        <w:t>Raghuwanshi</w:t>
      </w:r>
      <w:proofErr w:type="spellEnd"/>
      <w:r w:rsidRPr="00F47381">
        <w:rPr>
          <w:rFonts w:ascii="Arial" w:hAnsi="Arial" w:cs="Arial"/>
          <w:color w:val="222222"/>
          <w:sz w:val="20"/>
          <w:szCs w:val="20"/>
          <w:shd w:val="clear" w:color="auto" w:fill="FFFFFF"/>
        </w:rPr>
        <w:t xml:space="preserve"> N. S. 2021. Identifying most promising agronomic adaptation strategies to close rainfed rice yield gap in future: a </w:t>
      </w:r>
      <w:proofErr w:type="gramStart"/>
      <w:r w:rsidRPr="00F47381">
        <w:rPr>
          <w:rFonts w:ascii="Arial" w:hAnsi="Arial" w:cs="Arial"/>
          <w:color w:val="222222"/>
          <w:sz w:val="20"/>
          <w:szCs w:val="20"/>
          <w:shd w:val="clear" w:color="auto" w:fill="FFFFFF"/>
        </w:rPr>
        <w:t>model based</w:t>
      </w:r>
      <w:proofErr w:type="gramEnd"/>
      <w:r w:rsidRPr="00F47381">
        <w:rPr>
          <w:rFonts w:ascii="Arial" w:hAnsi="Arial" w:cs="Arial"/>
          <w:color w:val="222222"/>
          <w:sz w:val="20"/>
          <w:szCs w:val="20"/>
          <w:shd w:val="clear" w:color="auto" w:fill="FFFFFF"/>
        </w:rPr>
        <w:t xml:space="preserve"> assessment. Journal of Water &amp; Climate Change.12 (6): 2854 -2874.</w:t>
      </w:r>
    </w:p>
    <w:p w14:paraId="30D7453D" w14:textId="77777777" w:rsidR="00F47381" w:rsidRDefault="00F47381" w:rsidP="00F47381">
      <w:pPr>
        <w:spacing w:after="0" w:line="240" w:lineRule="auto"/>
        <w:ind w:hanging="720"/>
        <w:jc w:val="both"/>
        <w:rPr>
          <w:rFonts w:ascii="Arial" w:hAnsi="Arial" w:cs="Arial"/>
          <w:color w:val="222222"/>
          <w:sz w:val="20"/>
          <w:szCs w:val="20"/>
          <w:shd w:val="clear" w:color="auto" w:fill="FFFFFF"/>
        </w:rPr>
      </w:pPr>
      <w:r w:rsidRPr="00F47381">
        <w:rPr>
          <w:rFonts w:ascii="Arial" w:hAnsi="Arial" w:cs="Arial"/>
          <w:color w:val="222222"/>
          <w:sz w:val="20"/>
          <w:szCs w:val="20"/>
          <w:shd w:val="clear" w:color="auto" w:fill="FFFFFF"/>
        </w:rPr>
        <w:t>Kadiyala, S. E.</w:t>
      </w:r>
      <w:proofErr w:type="gramStart"/>
      <w:r w:rsidRPr="00F47381">
        <w:rPr>
          <w:rFonts w:ascii="Arial" w:hAnsi="Arial" w:cs="Arial"/>
          <w:color w:val="222222"/>
          <w:sz w:val="20"/>
          <w:szCs w:val="20"/>
          <w:shd w:val="clear" w:color="auto" w:fill="FFFFFF"/>
        </w:rPr>
        <w:t>,  Meda</w:t>
      </w:r>
      <w:proofErr w:type="gramEnd"/>
      <w:r w:rsidRPr="00F47381">
        <w:rPr>
          <w:rFonts w:ascii="Arial" w:hAnsi="Arial" w:cs="Arial"/>
          <w:color w:val="222222"/>
          <w:sz w:val="20"/>
          <w:szCs w:val="20"/>
          <w:shd w:val="clear" w:color="auto" w:fill="FFFFFF"/>
        </w:rPr>
        <w:t>, R. B., and  Muthulakshmi, S. 2017. Global industrial process monitoring through IoT using Raspberry pi, In: International Conference on Nextgen Electronic Technologies: Silicon to Software (ICNETS2), 2017, Chennai, pp. 260-262.</w:t>
      </w:r>
    </w:p>
    <w:p w14:paraId="09F1E2A2" w14:textId="77777777" w:rsidR="00F47381" w:rsidRDefault="00F47381" w:rsidP="00F47381">
      <w:pPr>
        <w:spacing w:after="0" w:line="240" w:lineRule="auto"/>
        <w:ind w:hanging="720"/>
        <w:jc w:val="both"/>
        <w:rPr>
          <w:rFonts w:ascii="Arial" w:hAnsi="Arial" w:cs="Arial"/>
          <w:color w:val="222222"/>
          <w:sz w:val="20"/>
          <w:szCs w:val="20"/>
          <w:shd w:val="clear" w:color="auto" w:fill="FFFFFF"/>
        </w:rPr>
      </w:pPr>
      <w:r w:rsidRPr="00F47381">
        <w:rPr>
          <w:rFonts w:ascii="Arial" w:hAnsi="Arial" w:cs="Arial"/>
          <w:color w:val="222222"/>
          <w:sz w:val="20"/>
          <w:szCs w:val="20"/>
          <w:shd w:val="clear" w:color="auto" w:fill="FFFFFF"/>
        </w:rPr>
        <w:t xml:space="preserve">Gumma, M. K., Kadiyala, M. D. M., </w:t>
      </w:r>
      <w:proofErr w:type="spellStart"/>
      <w:r w:rsidRPr="00F47381">
        <w:rPr>
          <w:rFonts w:ascii="Arial" w:hAnsi="Arial" w:cs="Arial"/>
          <w:color w:val="222222"/>
          <w:sz w:val="20"/>
          <w:szCs w:val="20"/>
          <w:shd w:val="clear" w:color="auto" w:fill="FFFFFF"/>
        </w:rPr>
        <w:t>Panjala</w:t>
      </w:r>
      <w:proofErr w:type="spellEnd"/>
      <w:r w:rsidRPr="00F47381">
        <w:rPr>
          <w:rFonts w:ascii="Arial" w:hAnsi="Arial" w:cs="Arial"/>
          <w:color w:val="222222"/>
          <w:sz w:val="20"/>
          <w:szCs w:val="20"/>
          <w:shd w:val="clear" w:color="auto" w:fill="FFFFFF"/>
        </w:rPr>
        <w:t xml:space="preserve">, P., Ray, S. S., </w:t>
      </w:r>
      <w:proofErr w:type="spellStart"/>
      <w:r w:rsidRPr="00F47381">
        <w:rPr>
          <w:rFonts w:ascii="Arial" w:hAnsi="Arial" w:cs="Arial"/>
          <w:color w:val="222222"/>
          <w:sz w:val="20"/>
          <w:szCs w:val="20"/>
          <w:shd w:val="clear" w:color="auto" w:fill="FFFFFF"/>
        </w:rPr>
        <w:t>Akuraju</w:t>
      </w:r>
      <w:proofErr w:type="spellEnd"/>
      <w:r w:rsidRPr="00F47381">
        <w:rPr>
          <w:rFonts w:ascii="Arial" w:hAnsi="Arial" w:cs="Arial"/>
          <w:color w:val="222222"/>
          <w:sz w:val="20"/>
          <w:szCs w:val="20"/>
          <w:shd w:val="clear" w:color="auto" w:fill="FFFFFF"/>
        </w:rPr>
        <w:t>, R. V., Dubey, S., Smith, P. A., Das, R., and Whitebread, M. A. 2021. Assimilation of Remote Sensing Data into Crop Growth Model for Yield Estimation: A Case Study from India. J Ind. Soc. Remote Sens. [online]. Available: https://doi.org/10.1007/s12524-021-01341-6(0123456789().,-volV)(0123456789 [28 Jul 2024].</w:t>
      </w:r>
    </w:p>
    <w:p w14:paraId="3C95DBDD" w14:textId="77777777" w:rsidR="00F47381" w:rsidRDefault="00F47381" w:rsidP="00F47381">
      <w:pPr>
        <w:spacing w:after="0" w:line="240" w:lineRule="auto"/>
        <w:ind w:hanging="720"/>
        <w:jc w:val="both"/>
        <w:rPr>
          <w:rFonts w:ascii="Arial" w:hAnsi="Arial" w:cs="Arial"/>
          <w:color w:val="222222"/>
          <w:sz w:val="20"/>
          <w:szCs w:val="20"/>
          <w:shd w:val="clear" w:color="auto" w:fill="FFFFFF"/>
        </w:rPr>
      </w:pPr>
      <w:r w:rsidRPr="00F47381">
        <w:rPr>
          <w:rFonts w:ascii="Arial" w:hAnsi="Arial" w:cs="Arial"/>
          <w:color w:val="222222"/>
          <w:sz w:val="20"/>
          <w:szCs w:val="20"/>
          <w:shd w:val="clear" w:color="auto" w:fill="FFFFFF"/>
        </w:rPr>
        <w:t xml:space="preserve">Rosenzweig, C., John, A., and Elliott, J. 2018. Assessing Impacts of Climate Change on Food Security Worldwide.  Eos Transactions </w:t>
      </w:r>
      <w:proofErr w:type="spellStart"/>
      <w:r w:rsidRPr="00F47381">
        <w:rPr>
          <w:rFonts w:ascii="Arial" w:hAnsi="Arial" w:cs="Arial"/>
          <w:color w:val="222222"/>
          <w:sz w:val="20"/>
          <w:szCs w:val="20"/>
          <w:shd w:val="clear" w:color="auto" w:fill="FFFFFF"/>
        </w:rPr>
        <w:t>Americal</w:t>
      </w:r>
      <w:proofErr w:type="spellEnd"/>
      <w:r w:rsidRPr="00F47381">
        <w:rPr>
          <w:rFonts w:ascii="Arial" w:hAnsi="Arial" w:cs="Arial"/>
          <w:color w:val="222222"/>
          <w:sz w:val="20"/>
          <w:szCs w:val="20"/>
          <w:shd w:val="clear" w:color="auto" w:fill="FFFFFF"/>
        </w:rPr>
        <w:t xml:space="preserve"> Geophysical Union, 97 (8). [online]. Available: https:// DOI:10.1029/2016EO047387[5 Jul 2024].</w:t>
      </w:r>
    </w:p>
    <w:p w14:paraId="046A3B98" w14:textId="77777777" w:rsidR="009D303D" w:rsidRDefault="009D303D" w:rsidP="009D303D">
      <w:pPr>
        <w:spacing w:after="0" w:line="240" w:lineRule="auto"/>
        <w:ind w:left="11" w:right="6" w:hanging="720"/>
        <w:jc w:val="both"/>
        <w:rPr>
          <w:rFonts w:ascii="Arial" w:eastAsia="Times New Roman" w:hAnsi="Arial" w:cs="Arial"/>
          <w:color w:val="222222"/>
          <w:kern w:val="0"/>
          <w:sz w:val="20"/>
          <w:szCs w:val="20"/>
          <w:shd w:val="clear" w:color="auto" w:fill="FFFFFF"/>
          <w:lang w:eastAsia="en-IN" w:bidi="ml-IN"/>
          <w14:ligatures w14:val="none"/>
        </w:rPr>
      </w:pPr>
      <w:r w:rsidRPr="009D303D">
        <w:rPr>
          <w:rFonts w:ascii="Arial" w:eastAsia="Times New Roman" w:hAnsi="Arial" w:cs="Arial"/>
          <w:color w:val="222222"/>
          <w:kern w:val="0"/>
          <w:sz w:val="20"/>
          <w:szCs w:val="20"/>
          <w:shd w:val="clear" w:color="auto" w:fill="FFFFFF"/>
          <w:lang w:eastAsia="en-IN" w:bidi="ml-IN"/>
          <w14:ligatures w14:val="none"/>
        </w:rPr>
        <w:t xml:space="preserve">Adarsh, S., Biju, K.M.S., </w:t>
      </w:r>
      <w:proofErr w:type="gramStart"/>
      <w:r w:rsidRPr="009D303D">
        <w:rPr>
          <w:rFonts w:ascii="Arial" w:eastAsia="Times New Roman" w:hAnsi="Arial" w:cs="Arial"/>
          <w:color w:val="222222"/>
          <w:kern w:val="0"/>
          <w:sz w:val="20"/>
          <w:szCs w:val="20"/>
          <w:shd w:val="clear" w:color="auto" w:fill="FFFFFF"/>
          <w:lang w:eastAsia="en-IN" w:bidi="ml-IN"/>
          <w14:ligatures w14:val="none"/>
        </w:rPr>
        <w:t>and  Nayana</w:t>
      </w:r>
      <w:proofErr w:type="gramEnd"/>
      <w:r w:rsidRPr="009D303D">
        <w:rPr>
          <w:rFonts w:ascii="Arial" w:eastAsia="Times New Roman" w:hAnsi="Arial" w:cs="Arial"/>
          <w:color w:val="222222"/>
          <w:kern w:val="0"/>
          <w:sz w:val="20"/>
          <w:szCs w:val="20"/>
          <w:shd w:val="clear" w:color="auto" w:fill="FFFFFF"/>
          <w:lang w:eastAsia="en-IN" w:bidi="ml-IN"/>
          <w14:ligatures w14:val="none"/>
        </w:rPr>
        <w:t xml:space="preserve">, N. L., and  Deb, A. 2023. Crop </w:t>
      </w:r>
      <w:proofErr w:type="spellStart"/>
      <w:proofErr w:type="gramStart"/>
      <w:r w:rsidRPr="009D303D">
        <w:rPr>
          <w:rFonts w:ascii="Arial" w:eastAsia="Times New Roman" w:hAnsi="Arial" w:cs="Arial"/>
          <w:color w:val="222222"/>
          <w:kern w:val="0"/>
          <w:sz w:val="20"/>
          <w:szCs w:val="20"/>
          <w:shd w:val="clear" w:color="auto" w:fill="FFFFFF"/>
          <w:lang w:eastAsia="en-IN" w:bidi="ml-IN"/>
          <w14:ligatures w14:val="none"/>
        </w:rPr>
        <w:t>Modelling:Applications</w:t>
      </w:r>
      <w:proofErr w:type="spellEnd"/>
      <w:proofErr w:type="gramEnd"/>
      <w:r w:rsidRPr="009D303D">
        <w:rPr>
          <w:rFonts w:ascii="Arial" w:eastAsia="Times New Roman" w:hAnsi="Arial" w:cs="Arial"/>
          <w:color w:val="222222"/>
          <w:kern w:val="0"/>
          <w:sz w:val="20"/>
          <w:szCs w:val="20"/>
          <w:shd w:val="clear" w:color="auto" w:fill="FFFFFF"/>
          <w:lang w:eastAsia="en-IN" w:bidi="ml-IN"/>
          <w14:ligatures w14:val="none"/>
        </w:rPr>
        <w:t xml:space="preserve"> in Climate Change Adaptation and Food Security. In: </w:t>
      </w:r>
      <w:proofErr w:type="gramStart"/>
      <w:r w:rsidRPr="009D303D">
        <w:rPr>
          <w:rFonts w:ascii="Arial" w:eastAsia="Times New Roman" w:hAnsi="Arial" w:cs="Arial"/>
          <w:i/>
          <w:iCs/>
          <w:color w:val="222222"/>
          <w:kern w:val="0"/>
          <w:sz w:val="20"/>
          <w:szCs w:val="20"/>
          <w:shd w:val="clear" w:color="auto" w:fill="FFFFFF"/>
          <w:lang w:eastAsia="en-IN" w:bidi="ml-IN"/>
          <w14:ligatures w14:val="none"/>
        </w:rPr>
        <w:t>Advances  in</w:t>
      </w:r>
      <w:proofErr w:type="gramEnd"/>
      <w:r w:rsidRPr="009D303D">
        <w:rPr>
          <w:rFonts w:ascii="Arial" w:eastAsia="Times New Roman" w:hAnsi="Arial" w:cs="Arial"/>
          <w:i/>
          <w:iCs/>
          <w:color w:val="222222"/>
          <w:kern w:val="0"/>
          <w:sz w:val="20"/>
          <w:szCs w:val="20"/>
          <w:shd w:val="clear" w:color="auto" w:fill="FFFFFF"/>
          <w:lang w:eastAsia="en-IN" w:bidi="ml-IN"/>
          <w14:ligatures w14:val="none"/>
        </w:rPr>
        <w:t xml:space="preserve"> Agronomy. </w:t>
      </w:r>
      <w:r w:rsidRPr="009D303D">
        <w:rPr>
          <w:rFonts w:ascii="Arial" w:eastAsia="Times New Roman" w:hAnsi="Arial" w:cs="Arial"/>
          <w:color w:val="222222"/>
          <w:kern w:val="0"/>
          <w:sz w:val="20"/>
          <w:szCs w:val="20"/>
          <w:shd w:val="clear" w:color="auto" w:fill="FFFFFF"/>
          <w:lang w:eastAsia="en-IN" w:bidi="ml-IN"/>
          <w14:ligatures w14:val="none"/>
        </w:rPr>
        <w:t>2:  Bigfoot 06 Publishers, Haryana, pp. 13-34.</w:t>
      </w:r>
    </w:p>
    <w:p w14:paraId="0820DB47" w14:textId="77777777" w:rsidR="00586031" w:rsidRDefault="00586031" w:rsidP="009D303D">
      <w:pPr>
        <w:spacing w:after="0" w:line="240" w:lineRule="auto"/>
        <w:ind w:left="11" w:right="6" w:hanging="720"/>
        <w:jc w:val="both"/>
        <w:rPr>
          <w:rFonts w:ascii="Arial" w:eastAsia="Times New Roman" w:hAnsi="Arial" w:cs="Arial"/>
          <w:color w:val="222222"/>
          <w:kern w:val="0"/>
          <w:sz w:val="20"/>
          <w:szCs w:val="20"/>
          <w:shd w:val="clear" w:color="auto" w:fill="FFFFFF"/>
          <w:lang w:eastAsia="en-IN" w:bidi="ml-IN"/>
          <w14:ligatures w14:val="none"/>
        </w:rPr>
      </w:pPr>
    </w:p>
    <w:p w14:paraId="02F71E9E" w14:textId="77777777" w:rsidR="009D303D" w:rsidRPr="009D303D" w:rsidRDefault="009D303D" w:rsidP="009D303D">
      <w:pPr>
        <w:spacing w:after="0" w:line="240" w:lineRule="auto"/>
        <w:ind w:left="11" w:right="6" w:hanging="720"/>
        <w:jc w:val="both"/>
        <w:rPr>
          <w:rFonts w:ascii="Arial" w:eastAsia="Times New Roman" w:hAnsi="Arial" w:cs="Arial"/>
          <w:color w:val="222222"/>
          <w:kern w:val="0"/>
          <w:sz w:val="20"/>
          <w:szCs w:val="20"/>
          <w:shd w:val="clear" w:color="auto" w:fill="FFFFFF"/>
          <w:lang w:eastAsia="en-IN" w:bidi="ml-IN"/>
          <w14:ligatures w14:val="none"/>
        </w:rPr>
      </w:pPr>
    </w:p>
    <w:p w14:paraId="0EB83018" w14:textId="77777777" w:rsidR="009D303D" w:rsidRPr="00F47381" w:rsidRDefault="009D303D" w:rsidP="00F47381">
      <w:pPr>
        <w:spacing w:after="0" w:line="240" w:lineRule="auto"/>
        <w:ind w:hanging="720"/>
        <w:jc w:val="both"/>
        <w:rPr>
          <w:rFonts w:ascii="Arial" w:hAnsi="Arial" w:cs="Arial"/>
          <w:color w:val="222222"/>
          <w:sz w:val="20"/>
          <w:szCs w:val="20"/>
          <w:shd w:val="clear" w:color="auto" w:fill="FFFFFF"/>
        </w:rPr>
      </w:pPr>
    </w:p>
    <w:p w14:paraId="778684B0" w14:textId="77777777" w:rsidR="00F47381" w:rsidRPr="00F47381" w:rsidRDefault="00F47381" w:rsidP="00F47381">
      <w:pPr>
        <w:spacing w:after="0" w:line="240" w:lineRule="auto"/>
        <w:ind w:hanging="720"/>
        <w:jc w:val="both"/>
        <w:rPr>
          <w:rFonts w:ascii="Arial" w:hAnsi="Arial" w:cs="Arial"/>
          <w:color w:val="222222"/>
          <w:sz w:val="20"/>
          <w:szCs w:val="20"/>
          <w:shd w:val="clear" w:color="auto" w:fill="FFFFFF"/>
        </w:rPr>
      </w:pPr>
    </w:p>
    <w:p w14:paraId="3DF22D8D" w14:textId="77777777" w:rsidR="00F47381" w:rsidRPr="00F47381" w:rsidRDefault="00F47381" w:rsidP="00F47381">
      <w:pPr>
        <w:spacing w:after="0" w:line="240" w:lineRule="auto"/>
        <w:ind w:hanging="720"/>
        <w:jc w:val="both"/>
        <w:rPr>
          <w:rFonts w:ascii="Arial" w:hAnsi="Arial" w:cs="Arial"/>
          <w:color w:val="222222"/>
          <w:sz w:val="20"/>
          <w:szCs w:val="20"/>
          <w:shd w:val="clear" w:color="auto" w:fill="FFFFFF"/>
        </w:rPr>
      </w:pPr>
    </w:p>
    <w:p w14:paraId="4D87F1DA" w14:textId="77777777" w:rsidR="00F47381" w:rsidRPr="00F47381" w:rsidRDefault="00F47381" w:rsidP="00F47381">
      <w:pPr>
        <w:spacing w:after="0" w:line="240" w:lineRule="auto"/>
        <w:ind w:hanging="720"/>
        <w:jc w:val="both"/>
        <w:rPr>
          <w:rFonts w:ascii="Arial" w:hAnsi="Arial" w:cs="Arial"/>
          <w:color w:val="222222"/>
          <w:sz w:val="20"/>
          <w:szCs w:val="20"/>
          <w:shd w:val="clear" w:color="auto" w:fill="FFFFFF"/>
        </w:rPr>
      </w:pPr>
    </w:p>
    <w:p w14:paraId="574CABB4" w14:textId="77777777" w:rsidR="00F47381" w:rsidRDefault="00F47381" w:rsidP="00F47381">
      <w:pPr>
        <w:spacing w:after="0" w:line="240" w:lineRule="auto"/>
        <w:ind w:hanging="720"/>
        <w:jc w:val="both"/>
        <w:rPr>
          <w:rFonts w:ascii="Arial" w:hAnsi="Arial" w:cs="Arial"/>
          <w:color w:val="222222"/>
          <w:sz w:val="20"/>
          <w:szCs w:val="20"/>
          <w:shd w:val="clear" w:color="auto" w:fill="FFFFFF"/>
        </w:rPr>
      </w:pPr>
    </w:p>
    <w:p w14:paraId="0B941667" w14:textId="77777777" w:rsidR="00F47381" w:rsidRPr="00F47381" w:rsidRDefault="00F47381" w:rsidP="00F47381">
      <w:pPr>
        <w:spacing w:after="0" w:line="240" w:lineRule="auto"/>
        <w:ind w:hanging="720"/>
        <w:jc w:val="both"/>
        <w:rPr>
          <w:rFonts w:ascii="Arial" w:hAnsi="Arial" w:cs="Arial"/>
          <w:color w:val="222222"/>
          <w:sz w:val="20"/>
          <w:szCs w:val="20"/>
          <w:shd w:val="clear" w:color="auto" w:fill="FFFFFF"/>
        </w:rPr>
      </w:pPr>
    </w:p>
    <w:p w14:paraId="31E909E5" w14:textId="77777777" w:rsidR="00F47381" w:rsidRPr="00F47381" w:rsidRDefault="00F47381" w:rsidP="00F47381">
      <w:pPr>
        <w:spacing w:after="0" w:line="240" w:lineRule="auto"/>
        <w:ind w:hanging="720"/>
        <w:jc w:val="both"/>
        <w:rPr>
          <w:rFonts w:ascii="Arial" w:hAnsi="Arial" w:cs="Arial"/>
          <w:color w:val="222222"/>
          <w:sz w:val="20"/>
          <w:szCs w:val="20"/>
          <w:shd w:val="clear" w:color="auto" w:fill="FFFFFF"/>
        </w:rPr>
      </w:pPr>
    </w:p>
    <w:p w14:paraId="4E361675" w14:textId="77777777" w:rsidR="00F47381" w:rsidRPr="00F47381" w:rsidRDefault="00F47381" w:rsidP="00F47381">
      <w:pPr>
        <w:spacing w:after="0" w:line="240" w:lineRule="auto"/>
        <w:ind w:hanging="720"/>
        <w:jc w:val="both"/>
        <w:rPr>
          <w:rFonts w:ascii="Arial" w:hAnsi="Arial" w:cs="Arial"/>
          <w:color w:val="222222"/>
          <w:sz w:val="20"/>
          <w:szCs w:val="20"/>
          <w:shd w:val="clear" w:color="auto" w:fill="FFFFFF"/>
        </w:rPr>
      </w:pPr>
    </w:p>
    <w:p w14:paraId="3C1576FC" w14:textId="77777777" w:rsidR="00F47381" w:rsidRDefault="00F47381" w:rsidP="00F47381">
      <w:pPr>
        <w:spacing w:after="0" w:line="240" w:lineRule="auto"/>
        <w:ind w:hanging="720"/>
        <w:jc w:val="both"/>
        <w:rPr>
          <w:rFonts w:ascii="Arial" w:hAnsi="Arial" w:cs="Arial"/>
          <w:color w:val="222222"/>
          <w:sz w:val="20"/>
          <w:szCs w:val="20"/>
          <w:shd w:val="clear" w:color="auto" w:fill="FFFFFF"/>
        </w:rPr>
      </w:pPr>
    </w:p>
    <w:p w14:paraId="3D1C6E7C" w14:textId="77777777" w:rsidR="00F47381" w:rsidRPr="00F47381" w:rsidRDefault="00F47381" w:rsidP="00F47381">
      <w:pPr>
        <w:spacing w:after="0" w:line="240" w:lineRule="auto"/>
        <w:ind w:hanging="720"/>
        <w:jc w:val="both"/>
        <w:rPr>
          <w:rFonts w:ascii="Arial" w:hAnsi="Arial" w:cs="Arial"/>
          <w:color w:val="222222"/>
          <w:sz w:val="20"/>
          <w:szCs w:val="20"/>
          <w:shd w:val="clear" w:color="auto" w:fill="FFFFFF"/>
        </w:rPr>
      </w:pPr>
    </w:p>
    <w:p w14:paraId="79240815" w14:textId="77777777" w:rsidR="00F47381" w:rsidRPr="00F47381" w:rsidRDefault="00F47381" w:rsidP="00F47381">
      <w:pPr>
        <w:spacing w:after="0" w:line="240" w:lineRule="auto"/>
        <w:ind w:hanging="720"/>
        <w:jc w:val="both"/>
        <w:rPr>
          <w:rFonts w:ascii="Arial" w:hAnsi="Arial" w:cs="Arial"/>
          <w:color w:val="222222"/>
          <w:sz w:val="20"/>
          <w:szCs w:val="20"/>
          <w:shd w:val="clear" w:color="auto" w:fill="FFFFFF"/>
        </w:rPr>
      </w:pPr>
    </w:p>
    <w:p w14:paraId="093435D8" w14:textId="77777777" w:rsidR="00F47381" w:rsidRPr="00F47381" w:rsidRDefault="00F47381" w:rsidP="00F47381">
      <w:pPr>
        <w:spacing w:after="0" w:line="240" w:lineRule="auto"/>
        <w:ind w:hanging="720"/>
        <w:jc w:val="both"/>
        <w:rPr>
          <w:rFonts w:ascii="Arial" w:hAnsi="Arial" w:cs="Arial"/>
          <w:color w:val="222222"/>
          <w:sz w:val="20"/>
          <w:szCs w:val="20"/>
          <w:shd w:val="clear" w:color="auto" w:fill="FFFFFF"/>
        </w:rPr>
      </w:pPr>
    </w:p>
    <w:p w14:paraId="52393A60" w14:textId="77777777" w:rsidR="00F47381" w:rsidRPr="00F47381" w:rsidRDefault="00F47381" w:rsidP="00F47381">
      <w:pPr>
        <w:spacing w:after="0" w:line="240" w:lineRule="auto"/>
        <w:ind w:hanging="720"/>
        <w:jc w:val="both"/>
        <w:rPr>
          <w:rFonts w:ascii="Arial" w:hAnsi="Arial" w:cs="Arial"/>
          <w:color w:val="222222"/>
          <w:sz w:val="20"/>
          <w:szCs w:val="20"/>
          <w:shd w:val="clear" w:color="auto" w:fill="FFFFFF"/>
        </w:rPr>
      </w:pPr>
    </w:p>
    <w:p w14:paraId="2022FC20" w14:textId="77777777" w:rsidR="00F47381" w:rsidRPr="00F47381" w:rsidRDefault="00F47381" w:rsidP="00F47381">
      <w:pPr>
        <w:spacing w:after="0" w:line="240" w:lineRule="auto"/>
        <w:ind w:hanging="720"/>
        <w:jc w:val="both"/>
        <w:rPr>
          <w:rFonts w:ascii="Arial" w:hAnsi="Arial" w:cs="Arial"/>
          <w:color w:val="222222"/>
          <w:sz w:val="20"/>
          <w:szCs w:val="20"/>
          <w:shd w:val="clear" w:color="auto" w:fill="FFFFFF"/>
        </w:rPr>
      </w:pPr>
    </w:p>
    <w:p w14:paraId="4B5051B7" w14:textId="77777777" w:rsidR="00F47381" w:rsidRDefault="00F47381" w:rsidP="00F47381">
      <w:pPr>
        <w:spacing w:after="0" w:line="240" w:lineRule="auto"/>
        <w:ind w:hanging="720"/>
        <w:jc w:val="both"/>
        <w:rPr>
          <w:rFonts w:ascii="Arial" w:hAnsi="Arial" w:cs="Arial"/>
          <w:color w:val="222222"/>
          <w:sz w:val="20"/>
          <w:szCs w:val="20"/>
          <w:shd w:val="clear" w:color="auto" w:fill="FFFFFF"/>
        </w:rPr>
      </w:pPr>
    </w:p>
    <w:p w14:paraId="60BA167F" w14:textId="77777777" w:rsidR="00F47381" w:rsidRPr="00F47381" w:rsidRDefault="00F47381" w:rsidP="00F47381">
      <w:pPr>
        <w:spacing w:after="0" w:line="240" w:lineRule="auto"/>
        <w:ind w:hanging="720"/>
        <w:jc w:val="both"/>
        <w:rPr>
          <w:rFonts w:ascii="Arial" w:hAnsi="Arial" w:cs="Arial"/>
          <w:color w:val="222222"/>
          <w:sz w:val="20"/>
          <w:szCs w:val="20"/>
          <w:shd w:val="clear" w:color="auto" w:fill="FFFFFF"/>
        </w:rPr>
      </w:pPr>
    </w:p>
    <w:p w14:paraId="3E6A7B0B" w14:textId="77777777" w:rsidR="00F47381" w:rsidRPr="007935D1" w:rsidRDefault="00F47381" w:rsidP="007935D1">
      <w:pPr>
        <w:spacing w:after="0" w:line="240" w:lineRule="auto"/>
        <w:ind w:hanging="720"/>
        <w:jc w:val="both"/>
        <w:rPr>
          <w:rFonts w:ascii="Arial" w:hAnsi="Arial" w:cs="Arial"/>
          <w:color w:val="222222"/>
          <w:sz w:val="20"/>
          <w:szCs w:val="20"/>
          <w:shd w:val="clear" w:color="auto" w:fill="FFFFFF"/>
        </w:rPr>
      </w:pPr>
    </w:p>
    <w:p w14:paraId="0637EE31" w14:textId="77777777" w:rsidR="007935D1" w:rsidRPr="007935D1" w:rsidRDefault="007935D1" w:rsidP="007935D1">
      <w:pPr>
        <w:spacing w:after="0" w:line="240" w:lineRule="auto"/>
        <w:ind w:hanging="720"/>
        <w:jc w:val="both"/>
        <w:rPr>
          <w:rFonts w:ascii="Arial" w:hAnsi="Arial" w:cs="Arial"/>
          <w:color w:val="222222"/>
          <w:sz w:val="20"/>
          <w:szCs w:val="20"/>
          <w:shd w:val="clear" w:color="auto" w:fill="FFFFFF"/>
        </w:rPr>
      </w:pPr>
    </w:p>
    <w:p w14:paraId="290FB2F9" w14:textId="77777777" w:rsidR="007935D1" w:rsidRPr="007935D1" w:rsidRDefault="007935D1" w:rsidP="007935D1">
      <w:pPr>
        <w:spacing w:after="0" w:line="240" w:lineRule="auto"/>
        <w:ind w:hanging="720"/>
        <w:jc w:val="both"/>
        <w:rPr>
          <w:rFonts w:ascii="Arial" w:hAnsi="Arial" w:cs="Arial"/>
          <w:color w:val="222222"/>
          <w:sz w:val="20"/>
          <w:szCs w:val="20"/>
          <w:shd w:val="clear" w:color="auto" w:fill="FFFFFF"/>
        </w:rPr>
      </w:pPr>
    </w:p>
    <w:p w14:paraId="77C0BC60" w14:textId="77777777" w:rsidR="007935D1" w:rsidRPr="007935D1" w:rsidRDefault="007935D1" w:rsidP="007935D1">
      <w:pPr>
        <w:spacing w:after="0" w:line="240" w:lineRule="auto"/>
        <w:ind w:hanging="720"/>
        <w:jc w:val="both"/>
        <w:rPr>
          <w:rFonts w:ascii="Arial" w:hAnsi="Arial" w:cs="Arial"/>
          <w:color w:val="222222"/>
          <w:sz w:val="20"/>
          <w:szCs w:val="20"/>
          <w:shd w:val="clear" w:color="auto" w:fill="FFFFFF"/>
        </w:rPr>
      </w:pPr>
    </w:p>
    <w:p w14:paraId="0D13ED83" w14:textId="77777777" w:rsidR="007935D1" w:rsidRPr="007935D1" w:rsidRDefault="007935D1" w:rsidP="007935D1">
      <w:pPr>
        <w:spacing w:after="0" w:line="240" w:lineRule="auto"/>
        <w:ind w:hanging="720"/>
        <w:jc w:val="both"/>
        <w:rPr>
          <w:rFonts w:ascii="Arial" w:hAnsi="Arial" w:cs="Arial"/>
          <w:color w:val="222222"/>
          <w:sz w:val="20"/>
          <w:szCs w:val="20"/>
          <w:shd w:val="clear" w:color="auto" w:fill="FFFFFF"/>
        </w:rPr>
      </w:pPr>
    </w:p>
    <w:p w14:paraId="10BA2409" w14:textId="77777777" w:rsidR="007935D1" w:rsidRDefault="007935D1" w:rsidP="007935D1">
      <w:pPr>
        <w:spacing w:after="0" w:line="240" w:lineRule="auto"/>
        <w:ind w:hanging="720"/>
        <w:jc w:val="both"/>
        <w:rPr>
          <w:rFonts w:ascii="Arial" w:hAnsi="Arial" w:cs="Arial"/>
          <w:color w:val="222222"/>
          <w:sz w:val="20"/>
          <w:szCs w:val="20"/>
          <w:shd w:val="clear" w:color="auto" w:fill="FFFFFF"/>
        </w:rPr>
      </w:pPr>
    </w:p>
    <w:p w14:paraId="5443EFFC" w14:textId="77777777" w:rsidR="007935D1" w:rsidRPr="007935D1" w:rsidRDefault="007935D1" w:rsidP="007935D1">
      <w:pPr>
        <w:spacing w:after="0" w:line="240" w:lineRule="auto"/>
        <w:ind w:hanging="720"/>
        <w:jc w:val="both"/>
        <w:rPr>
          <w:rFonts w:ascii="Arial" w:hAnsi="Arial" w:cs="Arial"/>
          <w:color w:val="222222"/>
          <w:sz w:val="20"/>
          <w:szCs w:val="20"/>
          <w:shd w:val="clear" w:color="auto" w:fill="FFFFFF"/>
        </w:rPr>
      </w:pPr>
    </w:p>
    <w:p w14:paraId="688CDF85" w14:textId="77777777" w:rsidR="007935D1" w:rsidRPr="007935D1" w:rsidRDefault="007935D1" w:rsidP="007935D1">
      <w:pPr>
        <w:spacing w:after="0" w:line="240" w:lineRule="auto"/>
        <w:ind w:hanging="720"/>
        <w:jc w:val="both"/>
        <w:rPr>
          <w:rFonts w:ascii="Arial" w:hAnsi="Arial" w:cs="Arial"/>
          <w:color w:val="222222"/>
          <w:sz w:val="20"/>
          <w:szCs w:val="20"/>
          <w:shd w:val="clear" w:color="auto" w:fill="FFFFFF"/>
        </w:rPr>
      </w:pPr>
    </w:p>
    <w:p w14:paraId="13F9A337" w14:textId="77777777" w:rsidR="007935D1" w:rsidRPr="007935D1" w:rsidRDefault="007935D1" w:rsidP="007935D1">
      <w:pPr>
        <w:spacing w:after="0" w:line="240" w:lineRule="auto"/>
        <w:ind w:hanging="720"/>
        <w:jc w:val="both"/>
        <w:rPr>
          <w:rFonts w:ascii="Arial" w:hAnsi="Arial" w:cs="Arial"/>
          <w:color w:val="222222"/>
          <w:sz w:val="20"/>
          <w:szCs w:val="20"/>
          <w:shd w:val="clear" w:color="auto" w:fill="FFFFFF"/>
        </w:rPr>
      </w:pPr>
    </w:p>
    <w:p w14:paraId="3031833D" w14:textId="77777777" w:rsidR="007935D1" w:rsidRDefault="007935D1" w:rsidP="007935D1">
      <w:pPr>
        <w:spacing w:after="0" w:line="240" w:lineRule="auto"/>
        <w:ind w:hanging="720"/>
        <w:jc w:val="both"/>
        <w:rPr>
          <w:rFonts w:ascii="Arial" w:hAnsi="Arial" w:cs="Arial"/>
          <w:color w:val="222222"/>
          <w:sz w:val="20"/>
          <w:szCs w:val="20"/>
          <w:shd w:val="clear" w:color="auto" w:fill="FFFFFF"/>
        </w:rPr>
      </w:pPr>
    </w:p>
    <w:p w14:paraId="22DF689E" w14:textId="77777777" w:rsidR="007935D1" w:rsidRPr="007935D1" w:rsidRDefault="007935D1" w:rsidP="007935D1">
      <w:pPr>
        <w:spacing w:after="0" w:line="240" w:lineRule="auto"/>
        <w:ind w:hanging="720"/>
        <w:jc w:val="both"/>
        <w:rPr>
          <w:rFonts w:ascii="Arial" w:hAnsi="Arial" w:cs="Arial"/>
          <w:color w:val="222222"/>
          <w:sz w:val="20"/>
          <w:szCs w:val="20"/>
          <w:shd w:val="clear" w:color="auto" w:fill="FFFFFF"/>
        </w:rPr>
      </w:pPr>
    </w:p>
    <w:p w14:paraId="3CEC4DF4" w14:textId="77777777" w:rsidR="007935D1" w:rsidRPr="007935D1" w:rsidRDefault="007935D1" w:rsidP="007935D1">
      <w:pPr>
        <w:spacing w:after="0" w:line="240" w:lineRule="auto"/>
        <w:ind w:hanging="720"/>
        <w:jc w:val="both"/>
        <w:rPr>
          <w:rFonts w:ascii="Arial" w:hAnsi="Arial" w:cs="Arial"/>
          <w:color w:val="222222"/>
          <w:sz w:val="20"/>
          <w:szCs w:val="20"/>
          <w:shd w:val="clear" w:color="auto" w:fill="FFFFFF"/>
        </w:rPr>
      </w:pPr>
    </w:p>
    <w:p w14:paraId="1B713E13" w14:textId="77777777" w:rsidR="007935D1" w:rsidRDefault="007935D1" w:rsidP="007935D1">
      <w:pPr>
        <w:spacing w:after="0" w:line="240" w:lineRule="auto"/>
        <w:ind w:hanging="720"/>
        <w:jc w:val="both"/>
        <w:rPr>
          <w:rFonts w:ascii="Arial" w:hAnsi="Arial" w:cs="Arial"/>
          <w:color w:val="222222"/>
          <w:sz w:val="20"/>
          <w:szCs w:val="20"/>
          <w:shd w:val="clear" w:color="auto" w:fill="FFFFFF"/>
        </w:rPr>
      </w:pPr>
    </w:p>
    <w:p w14:paraId="4119497B" w14:textId="7B346CB7" w:rsidR="007935D1" w:rsidRDefault="007935D1" w:rsidP="007935D1">
      <w:pPr>
        <w:spacing w:after="0" w:line="240" w:lineRule="auto"/>
        <w:ind w:hanging="720"/>
        <w:jc w:val="both"/>
        <w:rPr>
          <w:rFonts w:ascii="Arial" w:hAnsi="Arial" w:cs="Arial"/>
          <w:color w:val="222222"/>
          <w:sz w:val="20"/>
          <w:szCs w:val="20"/>
          <w:shd w:val="clear" w:color="auto" w:fill="FFFFFF"/>
        </w:rPr>
      </w:pPr>
    </w:p>
    <w:p w14:paraId="632AC3AA" w14:textId="77777777" w:rsidR="007935D1" w:rsidRPr="007935D1" w:rsidRDefault="007935D1" w:rsidP="007935D1">
      <w:pPr>
        <w:spacing w:after="0" w:line="240" w:lineRule="auto"/>
        <w:ind w:hanging="720"/>
        <w:jc w:val="both"/>
        <w:rPr>
          <w:rFonts w:ascii="Arial" w:hAnsi="Arial" w:cs="Arial"/>
          <w:color w:val="222222"/>
          <w:sz w:val="20"/>
          <w:szCs w:val="20"/>
          <w:shd w:val="clear" w:color="auto" w:fill="FFFFFF"/>
        </w:rPr>
      </w:pPr>
    </w:p>
    <w:p w14:paraId="6B09E8DC" w14:textId="77777777" w:rsidR="00B4431C" w:rsidRPr="00B4431C" w:rsidRDefault="00B4431C" w:rsidP="00B4431C">
      <w:pPr>
        <w:spacing w:after="0" w:line="240" w:lineRule="auto"/>
        <w:ind w:hanging="720"/>
        <w:jc w:val="both"/>
        <w:rPr>
          <w:rFonts w:ascii="Arial" w:hAnsi="Arial" w:cs="Arial"/>
          <w:color w:val="222222"/>
          <w:sz w:val="20"/>
          <w:szCs w:val="20"/>
          <w:shd w:val="clear" w:color="auto" w:fill="FFFFFF"/>
        </w:rPr>
      </w:pPr>
    </w:p>
    <w:p w14:paraId="04A0CD89" w14:textId="77777777" w:rsidR="00B4431C" w:rsidRPr="00B4431C" w:rsidRDefault="00B4431C" w:rsidP="00B4431C">
      <w:pPr>
        <w:spacing w:after="0" w:line="240" w:lineRule="auto"/>
        <w:ind w:hanging="720"/>
        <w:jc w:val="both"/>
        <w:rPr>
          <w:rFonts w:ascii="Arial" w:hAnsi="Arial" w:cs="Arial"/>
          <w:color w:val="222222"/>
          <w:sz w:val="20"/>
          <w:szCs w:val="20"/>
          <w:shd w:val="clear" w:color="auto" w:fill="FFFFFF"/>
        </w:rPr>
      </w:pPr>
    </w:p>
    <w:p w14:paraId="2339EA9A" w14:textId="77777777" w:rsidR="00B4431C" w:rsidRPr="00B4431C" w:rsidRDefault="00B4431C" w:rsidP="00B4431C">
      <w:pPr>
        <w:spacing w:after="0" w:line="240" w:lineRule="auto"/>
        <w:ind w:hanging="720"/>
        <w:jc w:val="both"/>
        <w:rPr>
          <w:rFonts w:ascii="Arial" w:hAnsi="Arial" w:cs="Arial"/>
          <w:color w:val="222222"/>
          <w:sz w:val="20"/>
          <w:szCs w:val="20"/>
          <w:shd w:val="clear" w:color="auto" w:fill="FFFFFF"/>
        </w:rPr>
      </w:pPr>
    </w:p>
    <w:p w14:paraId="6706A64D" w14:textId="77777777" w:rsidR="00B4431C" w:rsidRDefault="00B4431C" w:rsidP="00B4431C">
      <w:pPr>
        <w:spacing w:after="0" w:line="240" w:lineRule="auto"/>
        <w:ind w:hanging="720"/>
        <w:jc w:val="both"/>
        <w:rPr>
          <w:rFonts w:ascii="Arial" w:hAnsi="Arial" w:cs="Arial"/>
          <w:color w:val="222222"/>
          <w:sz w:val="20"/>
          <w:szCs w:val="20"/>
          <w:shd w:val="clear" w:color="auto" w:fill="FFFFFF"/>
        </w:rPr>
      </w:pPr>
    </w:p>
    <w:p w14:paraId="17653025" w14:textId="77777777" w:rsidR="00B4431C" w:rsidRPr="00B4431C" w:rsidRDefault="00B4431C" w:rsidP="00B4431C">
      <w:pPr>
        <w:spacing w:after="0" w:line="240" w:lineRule="auto"/>
        <w:ind w:hanging="720"/>
        <w:jc w:val="both"/>
        <w:rPr>
          <w:rFonts w:ascii="Arial" w:hAnsi="Arial" w:cs="Arial"/>
          <w:color w:val="222222"/>
          <w:sz w:val="20"/>
          <w:szCs w:val="20"/>
          <w:shd w:val="clear" w:color="auto" w:fill="FFFFFF"/>
        </w:rPr>
      </w:pPr>
    </w:p>
    <w:p w14:paraId="78AC27F4" w14:textId="77777777" w:rsidR="00B4431C" w:rsidRDefault="00B4431C" w:rsidP="00B4431C">
      <w:pPr>
        <w:spacing w:after="0" w:line="240" w:lineRule="auto"/>
        <w:ind w:hanging="720"/>
        <w:jc w:val="both"/>
        <w:rPr>
          <w:rFonts w:ascii="Arial" w:hAnsi="Arial" w:cs="Arial"/>
          <w:color w:val="222222"/>
          <w:sz w:val="20"/>
          <w:szCs w:val="20"/>
          <w:shd w:val="clear" w:color="auto" w:fill="FFFFFF"/>
        </w:rPr>
      </w:pPr>
    </w:p>
    <w:p w14:paraId="3CB427D4" w14:textId="77777777" w:rsidR="00B4431C" w:rsidRPr="00B4431C" w:rsidRDefault="00B4431C" w:rsidP="00B4431C">
      <w:pPr>
        <w:spacing w:after="0" w:line="240" w:lineRule="auto"/>
        <w:ind w:hanging="720"/>
        <w:jc w:val="both"/>
        <w:rPr>
          <w:rFonts w:ascii="Arial" w:hAnsi="Arial" w:cs="Arial"/>
          <w:color w:val="222222"/>
          <w:sz w:val="20"/>
          <w:szCs w:val="20"/>
          <w:shd w:val="clear" w:color="auto" w:fill="FFFFFF"/>
        </w:rPr>
      </w:pPr>
    </w:p>
    <w:p w14:paraId="10D69945" w14:textId="77777777" w:rsidR="00B4431C" w:rsidRDefault="00B4431C" w:rsidP="00355B84">
      <w:pPr>
        <w:spacing w:after="0" w:line="240" w:lineRule="auto"/>
        <w:ind w:hanging="720"/>
        <w:jc w:val="both"/>
        <w:rPr>
          <w:rFonts w:ascii="Arial" w:hAnsi="Arial" w:cs="Arial"/>
          <w:color w:val="222222"/>
          <w:sz w:val="20"/>
          <w:szCs w:val="20"/>
          <w:shd w:val="clear" w:color="auto" w:fill="FFFFFF"/>
        </w:rPr>
      </w:pPr>
    </w:p>
    <w:p w14:paraId="37E5070D" w14:textId="77777777" w:rsidR="00B4431C" w:rsidRPr="00355B84" w:rsidRDefault="00B4431C" w:rsidP="00355B84">
      <w:pPr>
        <w:spacing w:after="0" w:line="240" w:lineRule="auto"/>
        <w:ind w:hanging="720"/>
        <w:jc w:val="both"/>
        <w:rPr>
          <w:rFonts w:ascii="Arial" w:hAnsi="Arial" w:cs="Arial"/>
          <w:color w:val="222222"/>
          <w:sz w:val="20"/>
          <w:szCs w:val="20"/>
          <w:shd w:val="clear" w:color="auto" w:fill="FFFFFF"/>
        </w:rPr>
      </w:pPr>
    </w:p>
    <w:p w14:paraId="5B4A18FE" w14:textId="77777777" w:rsidR="00355B84" w:rsidRPr="00355B84" w:rsidRDefault="00355B84" w:rsidP="00355B84">
      <w:pPr>
        <w:spacing w:after="0" w:line="240" w:lineRule="auto"/>
        <w:ind w:hanging="720"/>
        <w:jc w:val="both"/>
        <w:rPr>
          <w:rFonts w:ascii="Arial" w:hAnsi="Arial" w:cs="Arial"/>
          <w:color w:val="222222"/>
          <w:sz w:val="20"/>
          <w:szCs w:val="20"/>
          <w:shd w:val="clear" w:color="auto" w:fill="FFFFFF"/>
        </w:rPr>
      </w:pPr>
    </w:p>
    <w:p w14:paraId="0174B1DF" w14:textId="77777777" w:rsidR="00355B84" w:rsidRDefault="00355B84" w:rsidP="00355B84">
      <w:pPr>
        <w:spacing w:after="0" w:line="240" w:lineRule="auto"/>
        <w:ind w:hanging="720"/>
        <w:jc w:val="both"/>
        <w:rPr>
          <w:rFonts w:ascii="Arial" w:hAnsi="Arial" w:cs="Arial"/>
          <w:color w:val="222222"/>
          <w:sz w:val="20"/>
          <w:szCs w:val="20"/>
          <w:shd w:val="clear" w:color="auto" w:fill="FFFFFF"/>
        </w:rPr>
      </w:pPr>
    </w:p>
    <w:p w14:paraId="05E700F6" w14:textId="77777777" w:rsidR="00355B84" w:rsidRPr="00355B84" w:rsidRDefault="00355B84" w:rsidP="00355B84">
      <w:pPr>
        <w:spacing w:after="0" w:line="240" w:lineRule="auto"/>
        <w:ind w:hanging="720"/>
        <w:jc w:val="both"/>
        <w:rPr>
          <w:rFonts w:ascii="Arial" w:hAnsi="Arial" w:cs="Arial"/>
          <w:color w:val="222222"/>
          <w:sz w:val="20"/>
          <w:szCs w:val="20"/>
          <w:shd w:val="clear" w:color="auto" w:fill="FFFFFF"/>
        </w:rPr>
      </w:pPr>
    </w:p>
    <w:p w14:paraId="27F24128" w14:textId="77777777" w:rsidR="00355B84" w:rsidRPr="00355B84" w:rsidRDefault="00355B84" w:rsidP="00355B84">
      <w:pPr>
        <w:spacing w:after="0" w:line="240" w:lineRule="auto"/>
        <w:ind w:hanging="720"/>
        <w:jc w:val="both"/>
        <w:rPr>
          <w:rFonts w:ascii="Arial" w:hAnsi="Arial" w:cs="Arial"/>
          <w:color w:val="222222"/>
          <w:sz w:val="20"/>
          <w:szCs w:val="20"/>
          <w:shd w:val="clear" w:color="auto" w:fill="FFFFFF"/>
        </w:rPr>
      </w:pPr>
    </w:p>
    <w:p w14:paraId="2E6AE07F" w14:textId="77777777" w:rsidR="00355B84" w:rsidRPr="00355B84" w:rsidRDefault="00355B84" w:rsidP="00355B84">
      <w:pPr>
        <w:spacing w:after="0" w:line="240" w:lineRule="auto"/>
        <w:ind w:hanging="720"/>
        <w:jc w:val="both"/>
        <w:rPr>
          <w:rFonts w:ascii="Arial" w:hAnsi="Arial" w:cs="Arial"/>
          <w:color w:val="222222"/>
          <w:sz w:val="20"/>
          <w:szCs w:val="20"/>
          <w:shd w:val="clear" w:color="auto" w:fill="FFFFFF"/>
        </w:rPr>
      </w:pPr>
    </w:p>
    <w:p w14:paraId="36250B3C" w14:textId="77777777" w:rsidR="00355B84" w:rsidRPr="00355B84" w:rsidRDefault="00355B84" w:rsidP="00355B84">
      <w:pPr>
        <w:spacing w:after="0" w:line="240" w:lineRule="auto"/>
        <w:ind w:hanging="720"/>
        <w:jc w:val="both"/>
        <w:rPr>
          <w:rFonts w:ascii="Arial" w:hAnsi="Arial" w:cs="Arial"/>
          <w:color w:val="222222"/>
          <w:sz w:val="20"/>
          <w:szCs w:val="20"/>
          <w:shd w:val="clear" w:color="auto" w:fill="FFFFFF"/>
        </w:rPr>
      </w:pPr>
    </w:p>
    <w:p w14:paraId="393514A9" w14:textId="77777777" w:rsidR="00355B84" w:rsidRPr="00355B84" w:rsidRDefault="00355B84" w:rsidP="00355B84">
      <w:pPr>
        <w:spacing w:after="0" w:line="240" w:lineRule="auto"/>
        <w:ind w:hanging="720"/>
        <w:jc w:val="both"/>
        <w:rPr>
          <w:rFonts w:ascii="Arial" w:hAnsi="Arial" w:cs="Arial"/>
          <w:color w:val="222222"/>
          <w:sz w:val="20"/>
          <w:szCs w:val="20"/>
          <w:shd w:val="clear" w:color="auto" w:fill="FFFFFF"/>
        </w:rPr>
      </w:pPr>
    </w:p>
    <w:p w14:paraId="1A046EF5" w14:textId="77777777" w:rsidR="00355B84" w:rsidRDefault="00355B84" w:rsidP="00355B84">
      <w:pPr>
        <w:spacing w:after="0" w:line="240" w:lineRule="auto"/>
        <w:ind w:hanging="720"/>
        <w:jc w:val="both"/>
        <w:rPr>
          <w:rFonts w:ascii="Arial" w:hAnsi="Arial" w:cs="Arial"/>
          <w:color w:val="222222"/>
          <w:sz w:val="20"/>
          <w:szCs w:val="20"/>
          <w:shd w:val="clear" w:color="auto" w:fill="FFFFFF"/>
        </w:rPr>
      </w:pPr>
    </w:p>
    <w:p w14:paraId="194FE3D9" w14:textId="77777777" w:rsidR="00355B84" w:rsidRPr="00355B84" w:rsidRDefault="00355B84" w:rsidP="00355B84">
      <w:pPr>
        <w:spacing w:after="0" w:line="240" w:lineRule="auto"/>
        <w:ind w:hanging="720"/>
        <w:jc w:val="both"/>
        <w:rPr>
          <w:rFonts w:ascii="Arial" w:hAnsi="Arial" w:cs="Arial"/>
          <w:color w:val="222222"/>
          <w:sz w:val="20"/>
          <w:szCs w:val="20"/>
          <w:shd w:val="clear" w:color="auto" w:fill="FFFFFF"/>
        </w:rPr>
      </w:pPr>
    </w:p>
    <w:p w14:paraId="06F1C152" w14:textId="77777777" w:rsidR="00355B84" w:rsidRPr="00355B84" w:rsidRDefault="00355B84" w:rsidP="00355B84">
      <w:pPr>
        <w:spacing w:after="0" w:line="240" w:lineRule="auto"/>
        <w:ind w:hanging="720"/>
        <w:jc w:val="both"/>
        <w:rPr>
          <w:rFonts w:ascii="Arial" w:hAnsi="Arial" w:cs="Arial"/>
          <w:color w:val="222222"/>
          <w:sz w:val="20"/>
          <w:szCs w:val="20"/>
          <w:shd w:val="clear" w:color="auto" w:fill="FFFFFF"/>
        </w:rPr>
      </w:pPr>
    </w:p>
    <w:p w14:paraId="2B1E8C33" w14:textId="77777777" w:rsidR="00355B84" w:rsidRPr="00355B84" w:rsidRDefault="00355B84" w:rsidP="00355B84">
      <w:pPr>
        <w:spacing w:after="0" w:line="240" w:lineRule="auto"/>
        <w:ind w:hanging="720"/>
        <w:jc w:val="both"/>
        <w:rPr>
          <w:rFonts w:ascii="Arial" w:hAnsi="Arial" w:cs="Arial"/>
          <w:b/>
          <w:bCs/>
          <w:color w:val="222222"/>
          <w:sz w:val="20"/>
          <w:szCs w:val="20"/>
          <w:shd w:val="clear" w:color="auto" w:fill="FFFFFF"/>
        </w:rPr>
      </w:pPr>
    </w:p>
    <w:p w14:paraId="5C4DBB9F" w14:textId="77777777" w:rsidR="00355B84" w:rsidRDefault="00355B84" w:rsidP="00355B84">
      <w:pPr>
        <w:spacing w:after="0" w:line="240" w:lineRule="auto"/>
        <w:ind w:hanging="720"/>
        <w:jc w:val="both"/>
        <w:rPr>
          <w:rFonts w:ascii="Arial" w:hAnsi="Arial" w:cs="Arial"/>
          <w:color w:val="222222"/>
          <w:sz w:val="20"/>
          <w:szCs w:val="20"/>
          <w:shd w:val="clear" w:color="auto" w:fill="FFFFFF"/>
        </w:rPr>
      </w:pPr>
    </w:p>
    <w:p w14:paraId="41E386C0" w14:textId="77777777" w:rsidR="00355B84" w:rsidRPr="00355B84" w:rsidRDefault="00355B84" w:rsidP="00355B84">
      <w:pPr>
        <w:spacing w:after="0" w:line="240" w:lineRule="auto"/>
        <w:ind w:hanging="720"/>
        <w:jc w:val="both"/>
        <w:rPr>
          <w:rFonts w:ascii="Arial" w:hAnsi="Arial" w:cs="Arial"/>
          <w:color w:val="222222"/>
          <w:sz w:val="20"/>
          <w:szCs w:val="20"/>
          <w:shd w:val="clear" w:color="auto" w:fill="FFFFFF"/>
        </w:rPr>
      </w:pPr>
    </w:p>
    <w:p w14:paraId="2BABA6B2" w14:textId="77777777" w:rsidR="00355B84" w:rsidRDefault="00355B84" w:rsidP="00121832">
      <w:pPr>
        <w:spacing w:after="0" w:line="240" w:lineRule="auto"/>
        <w:ind w:hanging="720"/>
        <w:jc w:val="both"/>
        <w:rPr>
          <w:rFonts w:ascii="Arial" w:hAnsi="Arial" w:cs="Arial"/>
          <w:color w:val="222222"/>
          <w:sz w:val="20"/>
          <w:szCs w:val="20"/>
          <w:shd w:val="clear" w:color="auto" w:fill="FFFFFF"/>
        </w:rPr>
      </w:pPr>
    </w:p>
    <w:p w14:paraId="547B589D" w14:textId="77777777" w:rsidR="00355B84" w:rsidRDefault="00355B84" w:rsidP="00121832">
      <w:pPr>
        <w:spacing w:after="0" w:line="240" w:lineRule="auto"/>
        <w:ind w:hanging="720"/>
        <w:jc w:val="both"/>
        <w:rPr>
          <w:rFonts w:ascii="Arial" w:hAnsi="Arial" w:cs="Arial"/>
          <w:color w:val="222222"/>
          <w:sz w:val="20"/>
          <w:szCs w:val="20"/>
          <w:shd w:val="clear" w:color="auto" w:fill="FFFFFF"/>
        </w:rPr>
      </w:pPr>
    </w:p>
    <w:p w14:paraId="40B4CC99" w14:textId="77777777" w:rsidR="00121832" w:rsidRPr="00121832" w:rsidRDefault="00121832" w:rsidP="00121832">
      <w:pPr>
        <w:spacing w:after="0" w:line="240" w:lineRule="auto"/>
        <w:ind w:hanging="720"/>
        <w:jc w:val="both"/>
        <w:rPr>
          <w:rFonts w:ascii="Arial" w:hAnsi="Arial" w:cs="Arial"/>
          <w:color w:val="222222"/>
          <w:sz w:val="20"/>
          <w:szCs w:val="20"/>
          <w:shd w:val="clear" w:color="auto" w:fill="FFFFFF"/>
        </w:rPr>
      </w:pPr>
    </w:p>
    <w:p w14:paraId="4BC295D5" w14:textId="77777777" w:rsidR="00121832" w:rsidRDefault="00121832" w:rsidP="00121832">
      <w:pPr>
        <w:spacing w:after="0" w:line="240" w:lineRule="auto"/>
        <w:ind w:hanging="720"/>
        <w:jc w:val="both"/>
        <w:rPr>
          <w:rFonts w:ascii="Arial" w:hAnsi="Arial" w:cs="Arial"/>
          <w:color w:val="222222"/>
          <w:sz w:val="20"/>
          <w:szCs w:val="20"/>
          <w:shd w:val="clear" w:color="auto" w:fill="FFFFFF"/>
        </w:rPr>
      </w:pPr>
    </w:p>
    <w:p w14:paraId="1B9B72A0" w14:textId="77777777" w:rsidR="00121832" w:rsidRPr="00121832" w:rsidRDefault="00121832" w:rsidP="00121832">
      <w:pPr>
        <w:spacing w:after="0" w:line="240" w:lineRule="auto"/>
        <w:ind w:hanging="720"/>
        <w:jc w:val="both"/>
        <w:rPr>
          <w:rFonts w:ascii="Arial" w:hAnsi="Arial" w:cs="Arial"/>
          <w:color w:val="222222"/>
          <w:sz w:val="20"/>
          <w:szCs w:val="20"/>
          <w:shd w:val="clear" w:color="auto" w:fill="FFFFFF"/>
        </w:rPr>
      </w:pPr>
    </w:p>
    <w:p w14:paraId="55338EA5" w14:textId="77777777" w:rsidR="00121832" w:rsidRDefault="00121832" w:rsidP="00121832">
      <w:pPr>
        <w:spacing w:after="0" w:line="240" w:lineRule="auto"/>
        <w:ind w:hanging="720"/>
        <w:jc w:val="both"/>
        <w:rPr>
          <w:rFonts w:ascii="Arial" w:hAnsi="Arial" w:cs="Arial"/>
          <w:color w:val="222222"/>
          <w:sz w:val="20"/>
          <w:szCs w:val="20"/>
          <w:shd w:val="clear" w:color="auto" w:fill="FFFFFF"/>
        </w:rPr>
      </w:pPr>
    </w:p>
    <w:p w14:paraId="78C58B42" w14:textId="77777777" w:rsidR="00121832" w:rsidRPr="00121832" w:rsidRDefault="00121832" w:rsidP="00121832">
      <w:pPr>
        <w:spacing w:after="0" w:line="240" w:lineRule="auto"/>
        <w:ind w:hanging="720"/>
        <w:jc w:val="both"/>
        <w:rPr>
          <w:rFonts w:ascii="Arial" w:hAnsi="Arial" w:cs="Arial"/>
          <w:color w:val="222222"/>
          <w:sz w:val="20"/>
          <w:szCs w:val="20"/>
          <w:shd w:val="clear" w:color="auto" w:fill="FFFFFF"/>
        </w:rPr>
      </w:pPr>
    </w:p>
    <w:p w14:paraId="59819A7D" w14:textId="77777777" w:rsidR="00121832" w:rsidRDefault="00121832" w:rsidP="00121832">
      <w:pPr>
        <w:spacing w:after="0" w:line="240" w:lineRule="auto"/>
        <w:ind w:hanging="720"/>
        <w:jc w:val="both"/>
        <w:rPr>
          <w:rFonts w:ascii="Arial" w:hAnsi="Arial" w:cs="Arial"/>
          <w:color w:val="222222"/>
          <w:sz w:val="20"/>
          <w:szCs w:val="20"/>
          <w:shd w:val="clear" w:color="auto" w:fill="FFFFFF"/>
        </w:rPr>
      </w:pPr>
    </w:p>
    <w:p w14:paraId="6EF84FE9" w14:textId="77777777" w:rsidR="00121832" w:rsidRPr="00121832" w:rsidRDefault="00121832" w:rsidP="00121832">
      <w:pPr>
        <w:spacing w:after="0" w:line="240" w:lineRule="auto"/>
        <w:ind w:hanging="720"/>
        <w:jc w:val="both"/>
        <w:rPr>
          <w:rFonts w:ascii="Arial" w:hAnsi="Arial" w:cs="Arial"/>
          <w:color w:val="222222"/>
          <w:sz w:val="20"/>
          <w:szCs w:val="20"/>
          <w:shd w:val="clear" w:color="auto" w:fill="FFFFFF"/>
        </w:rPr>
      </w:pPr>
    </w:p>
    <w:p w14:paraId="2D7A9B96" w14:textId="77777777" w:rsidR="00121832" w:rsidRDefault="00121832" w:rsidP="00121832">
      <w:pPr>
        <w:spacing w:after="0" w:line="240" w:lineRule="auto"/>
        <w:ind w:hanging="720"/>
        <w:jc w:val="both"/>
        <w:rPr>
          <w:rFonts w:ascii="Arial" w:hAnsi="Arial" w:cs="Arial"/>
          <w:color w:val="222222"/>
          <w:sz w:val="20"/>
          <w:szCs w:val="20"/>
          <w:shd w:val="clear" w:color="auto" w:fill="FFFFFF"/>
        </w:rPr>
      </w:pPr>
    </w:p>
    <w:p w14:paraId="012D86B2" w14:textId="77777777" w:rsidR="00121832" w:rsidRPr="00121832" w:rsidRDefault="00121832" w:rsidP="00121832">
      <w:pPr>
        <w:spacing w:after="0" w:line="240" w:lineRule="auto"/>
        <w:ind w:hanging="720"/>
        <w:jc w:val="both"/>
        <w:rPr>
          <w:rFonts w:ascii="Arial" w:hAnsi="Arial" w:cs="Arial"/>
          <w:color w:val="222222"/>
          <w:sz w:val="20"/>
          <w:szCs w:val="20"/>
          <w:shd w:val="clear" w:color="auto" w:fill="FFFFFF"/>
        </w:rPr>
      </w:pPr>
    </w:p>
    <w:p w14:paraId="7CF65687" w14:textId="77777777" w:rsidR="00121832" w:rsidRPr="00121832" w:rsidRDefault="00121832" w:rsidP="00121832">
      <w:pPr>
        <w:spacing w:after="0" w:line="240" w:lineRule="auto"/>
        <w:ind w:hanging="720"/>
        <w:jc w:val="both"/>
        <w:rPr>
          <w:rFonts w:ascii="Arial" w:hAnsi="Arial" w:cs="Arial"/>
          <w:color w:val="222222"/>
          <w:sz w:val="20"/>
          <w:szCs w:val="20"/>
          <w:shd w:val="clear" w:color="auto" w:fill="FFFFFF"/>
        </w:rPr>
      </w:pPr>
    </w:p>
    <w:p w14:paraId="57C5414E" w14:textId="77777777" w:rsidR="00121832" w:rsidRPr="00121832" w:rsidRDefault="00121832" w:rsidP="00121832">
      <w:pPr>
        <w:spacing w:after="0" w:line="240" w:lineRule="auto"/>
        <w:ind w:hanging="720"/>
        <w:jc w:val="both"/>
        <w:rPr>
          <w:rFonts w:ascii="Arial" w:hAnsi="Arial" w:cs="Arial"/>
          <w:color w:val="222222"/>
          <w:sz w:val="20"/>
          <w:szCs w:val="20"/>
          <w:shd w:val="clear" w:color="auto" w:fill="FFFFFF"/>
        </w:rPr>
      </w:pPr>
    </w:p>
    <w:p w14:paraId="6EEF9DB7" w14:textId="77777777" w:rsidR="00121832" w:rsidRDefault="00121832" w:rsidP="00883308">
      <w:pPr>
        <w:spacing w:after="0" w:line="240" w:lineRule="auto"/>
        <w:ind w:hanging="720"/>
        <w:jc w:val="both"/>
        <w:rPr>
          <w:rFonts w:ascii="Arial" w:hAnsi="Arial" w:cs="Arial"/>
          <w:color w:val="222222"/>
          <w:sz w:val="20"/>
          <w:szCs w:val="20"/>
          <w:shd w:val="clear" w:color="auto" w:fill="FFFFFF"/>
        </w:rPr>
      </w:pPr>
    </w:p>
    <w:p w14:paraId="3A992B07" w14:textId="77777777" w:rsidR="00121832" w:rsidRDefault="00121832" w:rsidP="00883308">
      <w:pPr>
        <w:spacing w:after="0" w:line="240" w:lineRule="auto"/>
        <w:ind w:hanging="720"/>
        <w:jc w:val="both"/>
        <w:rPr>
          <w:rFonts w:ascii="Arial" w:hAnsi="Arial" w:cs="Arial"/>
          <w:color w:val="222222"/>
          <w:sz w:val="20"/>
          <w:szCs w:val="20"/>
          <w:shd w:val="clear" w:color="auto" w:fill="FFFFFF"/>
        </w:rPr>
      </w:pPr>
    </w:p>
    <w:p w14:paraId="68908666" w14:textId="77777777" w:rsidR="00121832" w:rsidRDefault="00121832" w:rsidP="00883308">
      <w:pPr>
        <w:spacing w:after="0" w:line="240" w:lineRule="auto"/>
        <w:ind w:hanging="720"/>
        <w:jc w:val="both"/>
        <w:rPr>
          <w:rFonts w:ascii="Arial" w:hAnsi="Arial" w:cs="Arial"/>
          <w:color w:val="222222"/>
          <w:sz w:val="20"/>
          <w:szCs w:val="20"/>
          <w:shd w:val="clear" w:color="auto" w:fill="FFFFFF"/>
        </w:rPr>
      </w:pPr>
    </w:p>
    <w:p w14:paraId="65599CF6" w14:textId="77777777" w:rsidR="00121832" w:rsidRDefault="00121832" w:rsidP="00883308">
      <w:pPr>
        <w:spacing w:after="0" w:line="240" w:lineRule="auto"/>
        <w:ind w:hanging="720"/>
        <w:jc w:val="both"/>
        <w:rPr>
          <w:rFonts w:ascii="Arial" w:hAnsi="Arial" w:cs="Arial"/>
          <w:color w:val="222222"/>
          <w:sz w:val="20"/>
          <w:szCs w:val="20"/>
          <w:shd w:val="clear" w:color="auto" w:fill="FFFFFF"/>
        </w:rPr>
      </w:pPr>
    </w:p>
    <w:p w14:paraId="665F5708" w14:textId="77777777" w:rsidR="00883308" w:rsidRPr="00883308" w:rsidRDefault="00883308" w:rsidP="00883308">
      <w:pPr>
        <w:spacing w:after="0" w:line="240" w:lineRule="auto"/>
        <w:ind w:hanging="720"/>
        <w:jc w:val="both"/>
        <w:rPr>
          <w:rFonts w:ascii="Arial" w:hAnsi="Arial" w:cs="Arial"/>
          <w:color w:val="222222"/>
          <w:sz w:val="20"/>
          <w:szCs w:val="20"/>
          <w:shd w:val="clear" w:color="auto" w:fill="FFFFFF"/>
        </w:rPr>
      </w:pPr>
    </w:p>
    <w:p w14:paraId="1F86F92A" w14:textId="77777777" w:rsidR="00883308" w:rsidRPr="00883308" w:rsidRDefault="00883308" w:rsidP="00883308">
      <w:pPr>
        <w:spacing w:after="0" w:line="240" w:lineRule="auto"/>
        <w:ind w:hanging="720"/>
        <w:jc w:val="both"/>
        <w:rPr>
          <w:rFonts w:ascii="Arial" w:hAnsi="Arial" w:cs="Arial"/>
          <w:color w:val="222222"/>
          <w:sz w:val="20"/>
          <w:szCs w:val="20"/>
          <w:shd w:val="clear" w:color="auto" w:fill="FFFFFF"/>
        </w:rPr>
      </w:pPr>
    </w:p>
    <w:p w14:paraId="0FDBCB57" w14:textId="77777777" w:rsidR="00883308" w:rsidRDefault="00883308" w:rsidP="00342F84">
      <w:pPr>
        <w:spacing w:after="0" w:line="240" w:lineRule="auto"/>
        <w:ind w:hanging="720"/>
        <w:jc w:val="both"/>
        <w:rPr>
          <w:rFonts w:ascii="Arial" w:hAnsi="Arial" w:cs="Arial"/>
          <w:color w:val="222222"/>
          <w:sz w:val="20"/>
          <w:szCs w:val="20"/>
          <w:shd w:val="clear" w:color="auto" w:fill="FFFFFF"/>
        </w:rPr>
      </w:pPr>
    </w:p>
    <w:p w14:paraId="17579C6D" w14:textId="77777777" w:rsidR="00883308" w:rsidRDefault="00883308" w:rsidP="00342F84">
      <w:pPr>
        <w:spacing w:after="0" w:line="240" w:lineRule="auto"/>
        <w:ind w:hanging="720"/>
        <w:jc w:val="both"/>
        <w:rPr>
          <w:rFonts w:ascii="Arial" w:hAnsi="Arial" w:cs="Arial"/>
          <w:color w:val="222222"/>
          <w:sz w:val="20"/>
          <w:szCs w:val="20"/>
          <w:shd w:val="clear" w:color="auto" w:fill="FFFFFF"/>
        </w:rPr>
      </w:pPr>
    </w:p>
    <w:p w14:paraId="585570BE" w14:textId="77777777" w:rsidR="00883308" w:rsidRDefault="00883308" w:rsidP="00342F84">
      <w:pPr>
        <w:spacing w:after="0" w:line="240" w:lineRule="auto"/>
        <w:ind w:hanging="720"/>
        <w:jc w:val="both"/>
        <w:rPr>
          <w:rFonts w:ascii="Arial" w:hAnsi="Arial" w:cs="Arial"/>
          <w:color w:val="222222"/>
          <w:sz w:val="20"/>
          <w:szCs w:val="20"/>
          <w:shd w:val="clear" w:color="auto" w:fill="FFFFFF"/>
        </w:rPr>
      </w:pPr>
    </w:p>
    <w:p w14:paraId="64AE4CA9" w14:textId="77777777" w:rsidR="00883308" w:rsidRPr="00C562C9" w:rsidRDefault="00883308" w:rsidP="00342F84">
      <w:pPr>
        <w:spacing w:after="0" w:line="240" w:lineRule="auto"/>
        <w:ind w:hanging="720"/>
        <w:jc w:val="both"/>
        <w:rPr>
          <w:rFonts w:ascii="Arial" w:hAnsi="Arial" w:cs="Arial"/>
          <w:color w:val="222222"/>
          <w:sz w:val="20"/>
          <w:szCs w:val="20"/>
          <w:shd w:val="clear" w:color="auto" w:fill="FFFFFF"/>
        </w:rPr>
      </w:pPr>
    </w:p>
    <w:p w14:paraId="5C12E747" w14:textId="77777777" w:rsidR="00C52367" w:rsidRPr="00C562C9" w:rsidRDefault="00C52367" w:rsidP="00342F84">
      <w:pPr>
        <w:spacing w:after="0" w:line="240" w:lineRule="auto"/>
        <w:ind w:hanging="720"/>
        <w:jc w:val="both"/>
        <w:rPr>
          <w:rFonts w:ascii="Arial" w:hAnsi="Arial" w:cs="Arial"/>
          <w:sz w:val="20"/>
          <w:szCs w:val="20"/>
        </w:rPr>
      </w:pPr>
    </w:p>
    <w:p w14:paraId="13524253" w14:textId="3CDFC14F" w:rsidR="00C52367" w:rsidRPr="00CA7B91" w:rsidRDefault="00C52367" w:rsidP="00CA7B91">
      <w:pPr>
        <w:spacing w:after="0" w:line="240" w:lineRule="auto"/>
        <w:ind w:hanging="720"/>
        <w:jc w:val="both"/>
        <w:rPr>
          <w:rFonts w:ascii="Arial" w:hAnsi="Arial" w:cs="Arial"/>
          <w:sz w:val="20"/>
          <w:szCs w:val="20"/>
          <w:shd w:val="clear" w:color="auto" w:fill="FFFFFF"/>
        </w:rPr>
      </w:pPr>
      <w:r w:rsidRPr="00C562C9">
        <w:rPr>
          <w:rFonts w:ascii="Arial" w:hAnsi="Arial" w:cs="Arial"/>
          <w:sz w:val="20"/>
          <w:szCs w:val="20"/>
          <w:shd w:val="clear" w:color="auto" w:fill="FFFFFF"/>
        </w:rPr>
        <w:t>.</w:t>
      </w:r>
    </w:p>
    <w:p w14:paraId="0BD7D3FE" w14:textId="7CCC7B2D" w:rsidR="00C52367" w:rsidRPr="00C562C9" w:rsidRDefault="00C52367" w:rsidP="00342F84">
      <w:pPr>
        <w:spacing w:after="0" w:line="240" w:lineRule="auto"/>
        <w:ind w:hanging="720"/>
        <w:jc w:val="both"/>
        <w:rPr>
          <w:rFonts w:ascii="Arial" w:hAnsi="Arial" w:cs="Arial"/>
          <w:color w:val="222222"/>
          <w:sz w:val="20"/>
          <w:szCs w:val="20"/>
          <w:shd w:val="clear" w:color="auto" w:fill="FFFFFF"/>
        </w:rPr>
      </w:pPr>
      <w:r w:rsidRPr="00C562C9">
        <w:rPr>
          <w:rFonts w:ascii="Arial" w:hAnsi="Arial" w:cs="Arial"/>
          <w:color w:val="222222"/>
          <w:sz w:val="20"/>
          <w:szCs w:val="20"/>
          <w:shd w:val="clear" w:color="auto" w:fill="FFFFFF"/>
        </w:rPr>
        <w:t>.</w:t>
      </w:r>
    </w:p>
    <w:p w14:paraId="71EC766F" w14:textId="77777777" w:rsidR="00C52367" w:rsidRPr="00C562C9" w:rsidRDefault="00C52367" w:rsidP="00342F84">
      <w:pPr>
        <w:spacing w:after="0" w:line="240" w:lineRule="auto"/>
        <w:ind w:hanging="720"/>
        <w:jc w:val="both"/>
        <w:rPr>
          <w:rFonts w:ascii="Arial" w:hAnsi="Arial" w:cs="Arial"/>
          <w:color w:val="222222"/>
          <w:sz w:val="20"/>
          <w:szCs w:val="20"/>
          <w:shd w:val="clear" w:color="auto" w:fill="FFFFFF"/>
        </w:rPr>
      </w:pPr>
    </w:p>
    <w:p w14:paraId="5FDAC6F1" w14:textId="5BA11981" w:rsidR="00C52367" w:rsidRPr="00C562C9" w:rsidRDefault="00C52367" w:rsidP="00895A69">
      <w:pPr>
        <w:keepNext/>
        <w:keepLines/>
        <w:shd w:val="clear" w:color="auto" w:fill="FFFFFF"/>
        <w:spacing w:after="0" w:line="240" w:lineRule="auto"/>
        <w:ind w:hanging="720"/>
        <w:jc w:val="both"/>
        <w:outlineLvl w:val="0"/>
        <w:rPr>
          <w:rFonts w:ascii="Arial" w:eastAsiaTheme="majorEastAsia" w:hAnsi="Arial" w:cs="Arial"/>
          <w:sz w:val="20"/>
          <w:szCs w:val="20"/>
          <w:lang w:eastAsia="en-IN"/>
        </w:rPr>
      </w:pPr>
      <w:r w:rsidRPr="00C562C9">
        <w:rPr>
          <w:rFonts w:ascii="Arial" w:eastAsiaTheme="majorEastAsia" w:hAnsi="Arial" w:cs="Arial"/>
          <w:sz w:val="20"/>
          <w:szCs w:val="20"/>
          <w:lang w:eastAsia="en-IN"/>
        </w:rPr>
        <w:t>.</w:t>
      </w:r>
    </w:p>
    <w:p w14:paraId="5BF14149" w14:textId="77777777" w:rsidR="001B78CB" w:rsidRPr="007A76AA" w:rsidRDefault="001B78CB" w:rsidP="00895A69">
      <w:pPr>
        <w:keepNext/>
        <w:keepLines/>
        <w:shd w:val="clear" w:color="auto" w:fill="FFFFFF"/>
        <w:spacing w:after="0" w:line="240" w:lineRule="auto"/>
        <w:ind w:hanging="720"/>
        <w:jc w:val="both"/>
        <w:outlineLvl w:val="0"/>
        <w:rPr>
          <w:rFonts w:ascii="Arial" w:eastAsia="Times New Roman" w:hAnsi="Arial" w:cs="Arial"/>
          <w:kern w:val="36"/>
          <w:sz w:val="20"/>
          <w:szCs w:val="20"/>
          <w:lang w:eastAsia="en-IN"/>
          <w14:ligatures w14:val="none"/>
        </w:rPr>
      </w:pPr>
    </w:p>
    <w:p w14:paraId="15963F84" w14:textId="77663DBA" w:rsidR="00C52367" w:rsidRPr="007A76AA" w:rsidRDefault="00C52367" w:rsidP="00895A69">
      <w:pPr>
        <w:keepNext/>
        <w:keepLines/>
        <w:shd w:val="clear" w:color="auto" w:fill="FFFFFF"/>
        <w:spacing w:after="0" w:line="240" w:lineRule="auto"/>
        <w:ind w:hanging="720"/>
        <w:jc w:val="both"/>
        <w:outlineLvl w:val="0"/>
        <w:rPr>
          <w:rFonts w:ascii="Arial" w:eastAsia="Times New Roman" w:hAnsi="Arial" w:cs="Arial"/>
          <w:kern w:val="36"/>
          <w:sz w:val="20"/>
          <w:szCs w:val="20"/>
          <w:lang w:eastAsia="en-IN"/>
          <w14:ligatures w14:val="none"/>
        </w:rPr>
      </w:pPr>
    </w:p>
    <w:p w14:paraId="400F6D44" w14:textId="77777777" w:rsidR="00C52367" w:rsidRPr="007A76AA" w:rsidRDefault="00C52367" w:rsidP="00895A69">
      <w:pPr>
        <w:keepNext/>
        <w:keepLines/>
        <w:shd w:val="clear" w:color="auto" w:fill="FFFFFF"/>
        <w:spacing w:after="0" w:line="240" w:lineRule="auto"/>
        <w:ind w:hanging="720"/>
        <w:jc w:val="both"/>
        <w:outlineLvl w:val="0"/>
        <w:rPr>
          <w:rFonts w:ascii="Arial" w:eastAsia="Times New Roman" w:hAnsi="Arial" w:cs="Arial"/>
          <w:kern w:val="36"/>
          <w:sz w:val="20"/>
          <w:szCs w:val="20"/>
          <w:lang w:eastAsia="en-IN"/>
          <w14:ligatures w14:val="none"/>
        </w:rPr>
      </w:pPr>
    </w:p>
    <w:p w14:paraId="5F24CD97" w14:textId="77777777" w:rsidR="00C52367" w:rsidRPr="007A76AA" w:rsidRDefault="00C52367" w:rsidP="00895A69">
      <w:pPr>
        <w:keepNext/>
        <w:keepLines/>
        <w:shd w:val="clear" w:color="auto" w:fill="FFFFFF"/>
        <w:spacing w:after="0" w:line="240" w:lineRule="auto"/>
        <w:ind w:hanging="720"/>
        <w:jc w:val="both"/>
        <w:outlineLvl w:val="0"/>
        <w:rPr>
          <w:rFonts w:ascii="Arial" w:eastAsia="Times New Roman" w:hAnsi="Arial" w:cs="Arial"/>
          <w:kern w:val="36"/>
          <w:sz w:val="20"/>
          <w:szCs w:val="20"/>
          <w:lang w:eastAsia="en-IN"/>
          <w14:ligatures w14:val="none"/>
        </w:rPr>
      </w:pPr>
    </w:p>
    <w:p w14:paraId="21F00BE6" w14:textId="77777777" w:rsidR="00C52367" w:rsidRPr="007A76AA" w:rsidRDefault="00C52367" w:rsidP="00895A69">
      <w:pPr>
        <w:keepNext/>
        <w:keepLines/>
        <w:shd w:val="clear" w:color="auto" w:fill="FFFFFF"/>
        <w:spacing w:after="0" w:line="240" w:lineRule="auto"/>
        <w:ind w:hanging="720"/>
        <w:jc w:val="both"/>
        <w:outlineLvl w:val="0"/>
        <w:rPr>
          <w:rFonts w:ascii="Arial" w:eastAsia="Times New Roman" w:hAnsi="Arial" w:cs="Arial"/>
          <w:kern w:val="36"/>
          <w:sz w:val="20"/>
          <w:szCs w:val="20"/>
          <w:lang w:eastAsia="en-IN"/>
          <w14:ligatures w14:val="none"/>
        </w:rPr>
      </w:pPr>
    </w:p>
    <w:p w14:paraId="3C769D34" w14:textId="77777777" w:rsidR="00C52367" w:rsidRPr="007A76AA" w:rsidRDefault="00C52367" w:rsidP="00895A69">
      <w:pPr>
        <w:shd w:val="clear" w:color="auto" w:fill="FFFFFF"/>
        <w:spacing w:after="0" w:line="240" w:lineRule="auto"/>
        <w:ind w:hanging="720"/>
        <w:jc w:val="both"/>
        <w:outlineLvl w:val="0"/>
        <w:rPr>
          <w:rFonts w:ascii="Arial" w:eastAsia="Times New Roman" w:hAnsi="Arial" w:cs="Arial"/>
          <w:kern w:val="36"/>
          <w:sz w:val="20"/>
          <w:szCs w:val="20"/>
          <w:lang w:eastAsia="en-IN"/>
          <w14:ligatures w14:val="none"/>
        </w:rPr>
      </w:pPr>
    </w:p>
    <w:p w14:paraId="3FA92812" w14:textId="18638C90" w:rsidR="00C52367" w:rsidRPr="007A76AA" w:rsidRDefault="00C52367" w:rsidP="00895A69">
      <w:pPr>
        <w:spacing w:after="0" w:line="240" w:lineRule="auto"/>
        <w:ind w:hanging="720"/>
        <w:jc w:val="both"/>
        <w:rPr>
          <w:rFonts w:ascii="Arial" w:hAnsi="Arial" w:cs="Arial"/>
          <w:color w:val="222222"/>
          <w:sz w:val="20"/>
          <w:szCs w:val="20"/>
          <w:shd w:val="clear" w:color="auto" w:fill="FFFFFF"/>
        </w:rPr>
      </w:pPr>
      <w:r w:rsidRPr="007A76AA">
        <w:rPr>
          <w:rFonts w:ascii="Arial" w:hAnsi="Arial" w:cs="Arial"/>
          <w:color w:val="222222"/>
          <w:sz w:val="20"/>
          <w:szCs w:val="20"/>
          <w:shd w:val="clear" w:color="auto" w:fill="FFFFFF"/>
        </w:rPr>
        <w:t>.</w:t>
      </w:r>
    </w:p>
    <w:p w14:paraId="71D981D3" w14:textId="77777777" w:rsidR="00C52367" w:rsidRPr="007A76AA" w:rsidRDefault="00C52367" w:rsidP="00895A69">
      <w:pPr>
        <w:shd w:val="clear" w:color="auto" w:fill="FFFFFF"/>
        <w:spacing w:after="0" w:line="240" w:lineRule="auto"/>
        <w:ind w:hanging="720"/>
        <w:jc w:val="both"/>
        <w:rPr>
          <w:rFonts w:ascii="Arial" w:eastAsia="Times New Roman" w:hAnsi="Arial" w:cs="Arial"/>
          <w:color w:val="555555"/>
          <w:kern w:val="0"/>
          <w:sz w:val="20"/>
          <w:szCs w:val="20"/>
          <w:lang w:eastAsia="en-IN"/>
          <w14:ligatures w14:val="none"/>
        </w:rPr>
      </w:pPr>
      <w:r w:rsidRPr="007A76AA">
        <w:rPr>
          <w:rFonts w:ascii="Arial" w:eastAsia="Times New Roman" w:hAnsi="Arial" w:cs="Arial"/>
          <w:color w:val="555555"/>
          <w:kern w:val="0"/>
          <w:sz w:val="20"/>
          <w:szCs w:val="20"/>
          <w:lang w:eastAsia="en-IN"/>
          <w14:ligatures w14:val="none"/>
        </w:rPr>
        <w:t>.</w:t>
      </w:r>
    </w:p>
    <w:p w14:paraId="6336E7F5" w14:textId="77777777" w:rsidR="00C52367" w:rsidRPr="007A76AA" w:rsidRDefault="00C52367" w:rsidP="00895A69">
      <w:pPr>
        <w:spacing w:after="0" w:line="240" w:lineRule="auto"/>
        <w:ind w:hanging="720"/>
        <w:jc w:val="both"/>
        <w:rPr>
          <w:rFonts w:ascii="Arial" w:hAnsi="Arial" w:cs="Arial"/>
          <w:color w:val="222222"/>
          <w:sz w:val="20"/>
          <w:szCs w:val="20"/>
          <w:shd w:val="clear" w:color="auto" w:fill="FFFFFF"/>
        </w:rPr>
      </w:pPr>
    </w:p>
    <w:p w14:paraId="1F433E7F" w14:textId="77777777" w:rsidR="00C52367" w:rsidRPr="007A76AA" w:rsidRDefault="00C52367" w:rsidP="00895A69">
      <w:pPr>
        <w:spacing w:after="0" w:line="240" w:lineRule="auto"/>
        <w:ind w:hanging="720"/>
        <w:jc w:val="both"/>
        <w:rPr>
          <w:rFonts w:ascii="Arial" w:hAnsi="Arial" w:cs="Arial"/>
          <w:color w:val="222222"/>
          <w:sz w:val="20"/>
          <w:szCs w:val="20"/>
          <w:shd w:val="clear" w:color="auto" w:fill="FFFFFF"/>
        </w:rPr>
      </w:pPr>
    </w:p>
    <w:p w14:paraId="5AAE86F6" w14:textId="0D4787A2" w:rsidR="00C52367" w:rsidRPr="007A76AA" w:rsidRDefault="00C52367" w:rsidP="00895A69">
      <w:pPr>
        <w:shd w:val="clear" w:color="auto" w:fill="FFFFFF"/>
        <w:spacing w:after="0" w:line="240" w:lineRule="auto"/>
        <w:ind w:hanging="720"/>
        <w:jc w:val="both"/>
        <w:rPr>
          <w:rFonts w:ascii="Arial" w:eastAsia="Times New Roman" w:hAnsi="Arial" w:cs="Arial"/>
          <w:color w:val="555555"/>
          <w:kern w:val="0"/>
          <w:sz w:val="20"/>
          <w:szCs w:val="20"/>
          <w:lang w:eastAsia="en-IN"/>
          <w14:ligatures w14:val="none"/>
        </w:rPr>
      </w:pPr>
    </w:p>
    <w:p w14:paraId="66BDAF04" w14:textId="77777777" w:rsidR="00C52367" w:rsidRPr="007A76AA" w:rsidRDefault="00C52367" w:rsidP="00895A69">
      <w:pPr>
        <w:keepNext/>
        <w:keepLines/>
        <w:shd w:val="clear" w:color="auto" w:fill="FFFFFF"/>
        <w:spacing w:after="0" w:line="240" w:lineRule="auto"/>
        <w:ind w:hanging="720"/>
        <w:jc w:val="both"/>
        <w:outlineLvl w:val="0"/>
        <w:rPr>
          <w:rFonts w:ascii="Arial" w:eastAsia="Times New Roman" w:hAnsi="Arial" w:cs="Arial"/>
          <w:color w:val="000000" w:themeColor="text1"/>
          <w:kern w:val="36"/>
          <w:sz w:val="20"/>
          <w:szCs w:val="20"/>
          <w:lang w:eastAsia="en-IN"/>
          <w14:ligatures w14:val="none"/>
        </w:rPr>
      </w:pPr>
      <w:r w:rsidRPr="00E366AF">
        <w:rPr>
          <w:rFonts w:ascii="Arial" w:eastAsia="Times New Roman" w:hAnsi="Arial" w:cs="Arial"/>
          <w:color w:val="000000" w:themeColor="text1"/>
          <w:kern w:val="36"/>
          <w:sz w:val="20"/>
          <w:szCs w:val="20"/>
          <w:lang w:eastAsia="en-IN"/>
          <w14:ligatures w14:val="none"/>
        </w:rPr>
        <w:t>.</w:t>
      </w:r>
    </w:p>
    <w:p w14:paraId="54BAEBD1" w14:textId="77777777" w:rsidR="00C52367" w:rsidRPr="007A76AA" w:rsidRDefault="00C52367" w:rsidP="00895A69">
      <w:pPr>
        <w:spacing w:after="0" w:line="240" w:lineRule="auto"/>
        <w:ind w:hanging="720"/>
        <w:jc w:val="both"/>
        <w:rPr>
          <w:rFonts w:ascii="Arial" w:hAnsi="Arial" w:cs="Arial"/>
          <w:spacing w:val="-14"/>
          <w:sz w:val="20"/>
          <w:szCs w:val="20"/>
          <w:shd w:val="clear" w:color="auto" w:fill="FFFFFF"/>
        </w:rPr>
      </w:pPr>
    </w:p>
    <w:p w14:paraId="4C36D2F6" w14:textId="77777777" w:rsidR="00C52367" w:rsidRPr="007A76AA" w:rsidRDefault="00C52367" w:rsidP="00895A69">
      <w:pPr>
        <w:spacing w:after="0" w:line="240" w:lineRule="auto"/>
        <w:ind w:hanging="720"/>
        <w:jc w:val="both"/>
        <w:rPr>
          <w:rFonts w:ascii="Arial" w:hAnsi="Arial" w:cs="Arial"/>
          <w:color w:val="222222"/>
          <w:sz w:val="20"/>
          <w:szCs w:val="20"/>
          <w:shd w:val="clear" w:color="auto" w:fill="FFFFFF"/>
        </w:rPr>
      </w:pPr>
    </w:p>
    <w:p w14:paraId="73130A73" w14:textId="77777777" w:rsidR="00C52367" w:rsidRPr="007A76AA" w:rsidRDefault="00C52367" w:rsidP="00895A69">
      <w:pPr>
        <w:spacing w:after="0" w:line="240" w:lineRule="auto"/>
        <w:ind w:hanging="720"/>
        <w:jc w:val="both"/>
        <w:rPr>
          <w:rFonts w:ascii="Arial" w:hAnsi="Arial" w:cs="Arial"/>
          <w:color w:val="222222"/>
          <w:sz w:val="20"/>
          <w:szCs w:val="20"/>
          <w:shd w:val="clear" w:color="auto" w:fill="FFFFFF"/>
        </w:rPr>
      </w:pPr>
    </w:p>
    <w:p w14:paraId="3C84D9B6" w14:textId="77777777" w:rsidR="00C52367" w:rsidRPr="007A76AA" w:rsidRDefault="00C52367" w:rsidP="00895A69">
      <w:pPr>
        <w:spacing w:after="0" w:line="240" w:lineRule="auto"/>
        <w:ind w:hanging="720"/>
        <w:jc w:val="both"/>
        <w:rPr>
          <w:rFonts w:ascii="Arial" w:hAnsi="Arial" w:cs="Arial"/>
          <w:color w:val="222222"/>
          <w:sz w:val="20"/>
          <w:szCs w:val="20"/>
          <w:shd w:val="clear" w:color="auto" w:fill="FFFFFF"/>
        </w:rPr>
      </w:pPr>
    </w:p>
    <w:bookmarkEnd w:id="17"/>
    <w:p w14:paraId="61039D98" w14:textId="77777777" w:rsidR="00C52367" w:rsidRPr="007A76AA" w:rsidRDefault="00C52367" w:rsidP="00895A69">
      <w:pPr>
        <w:shd w:val="clear" w:color="auto" w:fill="FFFFFF"/>
        <w:spacing w:after="0" w:line="240" w:lineRule="auto"/>
        <w:rPr>
          <w:rFonts w:ascii="Arial" w:eastAsia="Times New Roman" w:hAnsi="Arial" w:cs="Arial"/>
          <w:color w:val="231F20"/>
          <w:kern w:val="0"/>
          <w:sz w:val="20"/>
          <w:szCs w:val="20"/>
          <w:lang w:eastAsia="en-IN"/>
          <w14:ligatures w14:val="none"/>
        </w:rPr>
      </w:pPr>
    </w:p>
    <w:p w14:paraId="4270988C" w14:textId="77777777" w:rsidR="00435964" w:rsidRPr="007A76AA" w:rsidRDefault="00435964" w:rsidP="00895A69">
      <w:pPr>
        <w:shd w:val="clear" w:color="auto" w:fill="FFFFFF"/>
        <w:spacing w:after="0" w:line="240" w:lineRule="auto"/>
        <w:ind w:firstLine="720"/>
        <w:jc w:val="both"/>
        <w:rPr>
          <w:rFonts w:ascii="Arial" w:eastAsia="Times New Roman" w:hAnsi="Arial" w:cs="Arial"/>
          <w:color w:val="231F20"/>
          <w:kern w:val="0"/>
          <w:sz w:val="20"/>
          <w:szCs w:val="20"/>
          <w:lang w:eastAsia="en-IN"/>
          <w14:ligatures w14:val="none"/>
        </w:rPr>
      </w:pPr>
    </w:p>
    <w:p w14:paraId="70963A1B" w14:textId="77777777" w:rsidR="00E769A4" w:rsidRPr="007A76AA" w:rsidRDefault="00E769A4" w:rsidP="00895A69">
      <w:pPr>
        <w:shd w:val="clear" w:color="auto" w:fill="FFFFFF"/>
        <w:spacing w:after="0" w:line="240" w:lineRule="auto"/>
        <w:rPr>
          <w:rFonts w:ascii="Arial" w:eastAsia="Times New Roman" w:hAnsi="Arial" w:cs="Arial"/>
          <w:b/>
          <w:bCs/>
          <w:color w:val="231F20"/>
          <w:kern w:val="0"/>
          <w:sz w:val="20"/>
          <w:szCs w:val="20"/>
          <w:lang w:eastAsia="en-IN"/>
          <w14:ligatures w14:val="none"/>
        </w:rPr>
      </w:pPr>
    </w:p>
    <w:p w14:paraId="0B756444" w14:textId="77777777" w:rsidR="003F7746" w:rsidRPr="007A76AA" w:rsidRDefault="003F7746" w:rsidP="00895A69">
      <w:pPr>
        <w:spacing w:after="120" w:line="240" w:lineRule="auto"/>
        <w:ind w:firstLine="720"/>
        <w:jc w:val="both"/>
        <w:rPr>
          <w:rFonts w:ascii="Arial" w:eastAsia="Calibri" w:hAnsi="Arial" w:cs="Arial"/>
          <w:sz w:val="20"/>
          <w:szCs w:val="20"/>
          <w:lang w:val="en-US"/>
        </w:rPr>
      </w:pPr>
    </w:p>
    <w:p w14:paraId="762B0BB4" w14:textId="77777777" w:rsidR="00B83231" w:rsidRPr="007A76AA" w:rsidRDefault="00B83231" w:rsidP="00895A69">
      <w:pPr>
        <w:spacing w:after="120" w:line="240" w:lineRule="auto"/>
        <w:ind w:firstLine="720"/>
        <w:jc w:val="both"/>
        <w:rPr>
          <w:rFonts w:ascii="Arial" w:eastAsia="Calibri" w:hAnsi="Arial" w:cs="Arial"/>
          <w:sz w:val="20"/>
          <w:szCs w:val="20"/>
        </w:rPr>
      </w:pPr>
    </w:p>
    <w:p w14:paraId="56EFE806" w14:textId="77777777" w:rsidR="00B83231" w:rsidRPr="007A76AA" w:rsidRDefault="00B83231" w:rsidP="00895A69">
      <w:pPr>
        <w:spacing w:after="120" w:line="240" w:lineRule="auto"/>
        <w:ind w:firstLine="720"/>
        <w:jc w:val="both"/>
        <w:rPr>
          <w:rFonts w:ascii="Arial" w:eastAsia="Calibri" w:hAnsi="Arial" w:cs="Arial"/>
          <w:sz w:val="20"/>
          <w:szCs w:val="20"/>
        </w:rPr>
      </w:pPr>
    </w:p>
    <w:p w14:paraId="5B7EB712" w14:textId="77777777" w:rsidR="00932F00" w:rsidRPr="007A76AA" w:rsidRDefault="00932F00" w:rsidP="00895A69">
      <w:pPr>
        <w:spacing w:after="120" w:line="240" w:lineRule="auto"/>
        <w:ind w:firstLine="720"/>
        <w:jc w:val="both"/>
        <w:rPr>
          <w:rFonts w:ascii="Arial" w:eastAsia="Calibri" w:hAnsi="Arial" w:cs="Arial"/>
          <w:sz w:val="20"/>
          <w:szCs w:val="20"/>
        </w:rPr>
      </w:pPr>
    </w:p>
    <w:p w14:paraId="62212CBF" w14:textId="77777777" w:rsidR="00932F00" w:rsidRPr="007A76AA" w:rsidRDefault="00932F00" w:rsidP="00895A69">
      <w:pPr>
        <w:spacing w:after="120" w:line="240" w:lineRule="auto"/>
        <w:ind w:firstLine="720"/>
        <w:jc w:val="both"/>
        <w:rPr>
          <w:rFonts w:ascii="Arial" w:eastAsia="Calibri" w:hAnsi="Arial" w:cs="Arial"/>
          <w:sz w:val="20"/>
          <w:szCs w:val="20"/>
        </w:rPr>
      </w:pPr>
    </w:p>
    <w:p w14:paraId="544E8A92" w14:textId="77777777" w:rsidR="00932F00" w:rsidRPr="007A76AA" w:rsidRDefault="00932F00" w:rsidP="00895A69">
      <w:pPr>
        <w:spacing w:after="120" w:line="240" w:lineRule="auto"/>
        <w:ind w:firstLine="720"/>
        <w:jc w:val="both"/>
        <w:rPr>
          <w:rFonts w:ascii="Arial" w:eastAsia="Calibri" w:hAnsi="Arial" w:cs="Arial"/>
          <w:sz w:val="20"/>
          <w:szCs w:val="20"/>
        </w:rPr>
      </w:pPr>
    </w:p>
    <w:p w14:paraId="290EDC97" w14:textId="77777777" w:rsidR="00932F00" w:rsidRPr="007A76AA" w:rsidRDefault="00932F00" w:rsidP="00895A69">
      <w:pPr>
        <w:spacing w:after="120" w:line="240" w:lineRule="auto"/>
        <w:ind w:firstLine="720"/>
        <w:jc w:val="both"/>
        <w:rPr>
          <w:rFonts w:ascii="Arial" w:eastAsia="Calibri" w:hAnsi="Arial" w:cs="Arial"/>
          <w:sz w:val="20"/>
          <w:szCs w:val="20"/>
        </w:rPr>
      </w:pPr>
    </w:p>
    <w:p w14:paraId="51438CD1" w14:textId="77777777" w:rsidR="00B01D62" w:rsidRPr="007A76AA" w:rsidRDefault="00B01D62" w:rsidP="00895A69">
      <w:pPr>
        <w:spacing w:after="120" w:line="240" w:lineRule="auto"/>
        <w:ind w:firstLine="720"/>
        <w:jc w:val="both"/>
        <w:rPr>
          <w:rFonts w:ascii="Arial" w:eastAsia="Calibri" w:hAnsi="Arial" w:cs="Arial"/>
          <w:sz w:val="20"/>
          <w:szCs w:val="20"/>
        </w:rPr>
      </w:pPr>
    </w:p>
    <w:p w14:paraId="7D30C772" w14:textId="77777777" w:rsidR="00531C2F" w:rsidRPr="007A76AA" w:rsidRDefault="00531C2F" w:rsidP="00895A69">
      <w:pPr>
        <w:spacing w:after="120" w:line="240" w:lineRule="auto"/>
        <w:ind w:firstLine="720"/>
        <w:jc w:val="both"/>
        <w:rPr>
          <w:rFonts w:ascii="Arial" w:eastAsia="Calibri" w:hAnsi="Arial" w:cs="Arial"/>
          <w:sz w:val="20"/>
          <w:szCs w:val="20"/>
        </w:rPr>
      </w:pPr>
    </w:p>
    <w:p w14:paraId="750EB1B9" w14:textId="77777777" w:rsidR="00FB54DE" w:rsidRPr="007A76AA" w:rsidRDefault="00FB54DE" w:rsidP="00895A69">
      <w:pPr>
        <w:spacing w:after="120" w:line="240" w:lineRule="auto"/>
        <w:ind w:firstLine="720"/>
        <w:jc w:val="both"/>
        <w:rPr>
          <w:rFonts w:ascii="Arial" w:eastAsia="Calibri" w:hAnsi="Arial" w:cs="Arial"/>
          <w:sz w:val="20"/>
          <w:szCs w:val="20"/>
        </w:rPr>
      </w:pPr>
    </w:p>
    <w:p w14:paraId="0BF16F34" w14:textId="782FCCD5" w:rsidR="00F50348" w:rsidRPr="007A76AA" w:rsidRDefault="00E22B8E" w:rsidP="00895A69">
      <w:pPr>
        <w:spacing w:after="120" w:line="240" w:lineRule="auto"/>
        <w:ind w:firstLine="720"/>
        <w:jc w:val="both"/>
        <w:rPr>
          <w:rFonts w:ascii="Arial" w:eastAsia="Calibri" w:hAnsi="Arial" w:cs="Arial"/>
          <w:sz w:val="20"/>
          <w:szCs w:val="20"/>
        </w:rPr>
      </w:pPr>
      <w:r w:rsidRPr="007A76AA">
        <w:rPr>
          <w:rFonts w:ascii="Arial" w:eastAsia="Calibri" w:hAnsi="Arial" w:cs="Arial"/>
          <w:sz w:val="20"/>
          <w:szCs w:val="20"/>
        </w:rPr>
        <w:t xml:space="preserve"> </w:t>
      </w:r>
    </w:p>
    <w:p w14:paraId="2A8BEAFF" w14:textId="77777777" w:rsidR="00FC2D47" w:rsidRPr="007A76AA" w:rsidRDefault="00FC2D47" w:rsidP="00895A69">
      <w:pPr>
        <w:spacing w:after="120" w:line="240" w:lineRule="auto"/>
        <w:ind w:firstLine="720"/>
        <w:jc w:val="both"/>
        <w:rPr>
          <w:rFonts w:ascii="Arial" w:eastAsia="Calibri" w:hAnsi="Arial" w:cs="Arial"/>
          <w:sz w:val="20"/>
          <w:szCs w:val="20"/>
        </w:rPr>
      </w:pPr>
    </w:p>
    <w:p w14:paraId="5767097F" w14:textId="77777777" w:rsidR="00FC2D47" w:rsidRPr="007A76AA" w:rsidRDefault="00FC2D47" w:rsidP="00895A69">
      <w:pPr>
        <w:spacing w:after="120" w:line="240" w:lineRule="auto"/>
        <w:ind w:firstLine="720"/>
        <w:jc w:val="both"/>
        <w:rPr>
          <w:rFonts w:ascii="Arial" w:eastAsia="Calibri" w:hAnsi="Arial" w:cs="Arial"/>
          <w:sz w:val="20"/>
          <w:szCs w:val="20"/>
        </w:rPr>
      </w:pPr>
    </w:p>
    <w:p w14:paraId="1A870D2F" w14:textId="77777777" w:rsidR="00FC2D47" w:rsidRPr="007A76AA" w:rsidRDefault="00FC2D47" w:rsidP="00895A69">
      <w:pPr>
        <w:spacing w:after="120" w:line="240" w:lineRule="auto"/>
        <w:ind w:firstLine="720"/>
        <w:jc w:val="both"/>
        <w:rPr>
          <w:rFonts w:ascii="Arial" w:eastAsia="Calibri" w:hAnsi="Arial" w:cs="Arial"/>
          <w:sz w:val="20"/>
          <w:szCs w:val="20"/>
        </w:rPr>
      </w:pPr>
    </w:p>
    <w:p w14:paraId="1C99DD16" w14:textId="77777777" w:rsidR="00FC2D47" w:rsidRPr="007A76AA" w:rsidRDefault="00FC2D47" w:rsidP="00895A69">
      <w:pPr>
        <w:spacing w:after="120" w:line="240" w:lineRule="auto"/>
        <w:ind w:firstLine="720"/>
        <w:jc w:val="both"/>
        <w:rPr>
          <w:rFonts w:ascii="Arial" w:eastAsia="Calibri" w:hAnsi="Arial" w:cs="Arial"/>
          <w:sz w:val="20"/>
          <w:szCs w:val="20"/>
        </w:rPr>
      </w:pPr>
    </w:p>
    <w:p w14:paraId="3FE273B7" w14:textId="77777777" w:rsidR="00FC2D47" w:rsidRPr="007A76AA" w:rsidRDefault="00FC2D47" w:rsidP="00895A69">
      <w:pPr>
        <w:spacing w:after="120" w:line="240" w:lineRule="auto"/>
        <w:ind w:firstLine="720"/>
        <w:jc w:val="both"/>
        <w:rPr>
          <w:rFonts w:ascii="Arial" w:eastAsia="Calibri" w:hAnsi="Arial" w:cs="Arial"/>
          <w:sz w:val="20"/>
          <w:szCs w:val="20"/>
        </w:rPr>
      </w:pPr>
    </w:p>
    <w:sectPr w:rsidR="00FC2D47" w:rsidRPr="007A76AA" w:rsidSect="00DB14F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91C4A" w14:textId="77777777" w:rsidR="00A71B23" w:rsidRDefault="00A71B23" w:rsidP="00C562C9">
      <w:pPr>
        <w:spacing w:after="0" w:line="240" w:lineRule="auto"/>
      </w:pPr>
      <w:r>
        <w:separator/>
      </w:r>
    </w:p>
  </w:endnote>
  <w:endnote w:type="continuationSeparator" w:id="0">
    <w:p w14:paraId="68FA4A13" w14:textId="77777777" w:rsidR="00A71B23" w:rsidRDefault="00A71B23" w:rsidP="00C56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E39BD" w14:textId="77777777" w:rsidR="00A65952" w:rsidRDefault="00A65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4D600" w14:textId="77777777" w:rsidR="00A65952" w:rsidRDefault="00A659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98A78" w14:textId="77777777" w:rsidR="00A65952" w:rsidRDefault="00A65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CF7F0" w14:textId="77777777" w:rsidR="00A71B23" w:rsidRDefault="00A71B23" w:rsidP="00C562C9">
      <w:pPr>
        <w:spacing w:after="0" w:line="240" w:lineRule="auto"/>
      </w:pPr>
      <w:r>
        <w:separator/>
      </w:r>
    </w:p>
  </w:footnote>
  <w:footnote w:type="continuationSeparator" w:id="0">
    <w:p w14:paraId="5E27DC69" w14:textId="77777777" w:rsidR="00A71B23" w:rsidRDefault="00A71B23" w:rsidP="00C56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B0DD7" w14:textId="0DF9D3B4" w:rsidR="00A65952" w:rsidRDefault="00A65952">
    <w:pPr>
      <w:pStyle w:val="Header"/>
    </w:pPr>
    <w:r>
      <w:rPr>
        <w:noProof/>
      </w:rPr>
      <w:pict w14:anchorId="02BC5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593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CFE5F" w14:textId="1FB4F8DD" w:rsidR="00A65952" w:rsidRDefault="00A65952">
    <w:pPr>
      <w:pStyle w:val="Header"/>
    </w:pPr>
    <w:r>
      <w:rPr>
        <w:noProof/>
      </w:rPr>
      <w:pict w14:anchorId="6D52E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593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E7C2C" w14:textId="0C68B64D" w:rsidR="00A65952" w:rsidRDefault="00A65952">
    <w:pPr>
      <w:pStyle w:val="Header"/>
    </w:pPr>
    <w:r>
      <w:rPr>
        <w:noProof/>
      </w:rPr>
      <w:pict w14:anchorId="66E8C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593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11038"/>
    <w:multiLevelType w:val="multilevel"/>
    <w:tmpl w:val="EA52E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336C9"/>
    <w:multiLevelType w:val="multilevel"/>
    <w:tmpl w:val="F190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1620D"/>
    <w:multiLevelType w:val="multilevel"/>
    <w:tmpl w:val="14AED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00553"/>
    <w:multiLevelType w:val="hybridMultilevel"/>
    <w:tmpl w:val="F4ACFD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A073529"/>
    <w:multiLevelType w:val="hybridMultilevel"/>
    <w:tmpl w:val="403809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A6806E3"/>
    <w:multiLevelType w:val="multilevel"/>
    <w:tmpl w:val="B91A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5908BC"/>
    <w:multiLevelType w:val="multilevel"/>
    <w:tmpl w:val="A4B40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234442"/>
    <w:multiLevelType w:val="multilevel"/>
    <w:tmpl w:val="C13C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0D257B"/>
    <w:multiLevelType w:val="multilevel"/>
    <w:tmpl w:val="03367678"/>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5895749"/>
    <w:multiLevelType w:val="multilevel"/>
    <w:tmpl w:val="96CC7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1"/>
  </w:num>
  <w:num w:numId="5">
    <w:abstractNumId w:val="7"/>
  </w:num>
  <w:num w:numId="6">
    <w:abstractNumId w:val="9"/>
  </w:num>
  <w:num w:numId="7">
    <w:abstractNumId w:val="0"/>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F41"/>
    <w:rsid w:val="00006171"/>
    <w:rsid w:val="000068EB"/>
    <w:rsid w:val="00015967"/>
    <w:rsid w:val="00021F55"/>
    <w:rsid w:val="0002502E"/>
    <w:rsid w:val="000264F6"/>
    <w:rsid w:val="00036649"/>
    <w:rsid w:val="00044D3A"/>
    <w:rsid w:val="00046CB7"/>
    <w:rsid w:val="00065DAC"/>
    <w:rsid w:val="00066AAE"/>
    <w:rsid w:val="00071D92"/>
    <w:rsid w:val="000A18DE"/>
    <w:rsid w:val="000B03F8"/>
    <w:rsid w:val="000B4E02"/>
    <w:rsid w:val="000C220A"/>
    <w:rsid w:val="000C7511"/>
    <w:rsid w:val="000D11A1"/>
    <w:rsid w:val="000D514C"/>
    <w:rsid w:val="000D6120"/>
    <w:rsid w:val="000E09D1"/>
    <w:rsid w:val="000F26DF"/>
    <w:rsid w:val="000F63F2"/>
    <w:rsid w:val="000F74D3"/>
    <w:rsid w:val="000F7A6C"/>
    <w:rsid w:val="00102EA5"/>
    <w:rsid w:val="00111B8C"/>
    <w:rsid w:val="00114219"/>
    <w:rsid w:val="00117970"/>
    <w:rsid w:val="00121832"/>
    <w:rsid w:val="00125442"/>
    <w:rsid w:val="00130366"/>
    <w:rsid w:val="0013587F"/>
    <w:rsid w:val="00136539"/>
    <w:rsid w:val="001426C9"/>
    <w:rsid w:val="00147B4E"/>
    <w:rsid w:val="001624EA"/>
    <w:rsid w:val="00166D24"/>
    <w:rsid w:val="001912FE"/>
    <w:rsid w:val="001914BD"/>
    <w:rsid w:val="001A718E"/>
    <w:rsid w:val="001B1E84"/>
    <w:rsid w:val="001B2E4A"/>
    <w:rsid w:val="001B6774"/>
    <w:rsid w:val="001B78CB"/>
    <w:rsid w:val="001C04DA"/>
    <w:rsid w:val="001C1A18"/>
    <w:rsid w:val="001E230C"/>
    <w:rsid w:val="001F25A8"/>
    <w:rsid w:val="001F57AB"/>
    <w:rsid w:val="0022380C"/>
    <w:rsid w:val="002251CA"/>
    <w:rsid w:val="0023693F"/>
    <w:rsid w:val="002526A1"/>
    <w:rsid w:val="00253EDD"/>
    <w:rsid w:val="002733EC"/>
    <w:rsid w:val="002815E1"/>
    <w:rsid w:val="00291FFB"/>
    <w:rsid w:val="002926D4"/>
    <w:rsid w:val="00293076"/>
    <w:rsid w:val="002A0F3B"/>
    <w:rsid w:val="002A66D2"/>
    <w:rsid w:val="002B7DE7"/>
    <w:rsid w:val="002C3E07"/>
    <w:rsid w:val="002C417C"/>
    <w:rsid w:val="002D2B5B"/>
    <w:rsid w:val="002E414C"/>
    <w:rsid w:val="002E55B1"/>
    <w:rsid w:val="002F3495"/>
    <w:rsid w:val="00312EDB"/>
    <w:rsid w:val="00320534"/>
    <w:rsid w:val="003246CE"/>
    <w:rsid w:val="00326DDD"/>
    <w:rsid w:val="00342F84"/>
    <w:rsid w:val="00343470"/>
    <w:rsid w:val="00351A60"/>
    <w:rsid w:val="003529E4"/>
    <w:rsid w:val="0035547A"/>
    <w:rsid w:val="00355B84"/>
    <w:rsid w:val="0036085F"/>
    <w:rsid w:val="00362614"/>
    <w:rsid w:val="003633DC"/>
    <w:rsid w:val="0036511E"/>
    <w:rsid w:val="003754B8"/>
    <w:rsid w:val="00397B49"/>
    <w:rsid w:val="003A2704"/>
    <w:rsid w:val="003A313F"/>
    <w:rsid w:val="003A3BD5"/>
    <w:rsid w:val="003C0142"/>
    <w:rsid w:val="003C2AD9"/>
    <w:rsid w:val="003C3816"/>
    <w:rsid w:val="003C45FC"/>
    <w:rsid w:val="003D41E8"/>
    <w:rsid w:val="003E0EBD"/>
    <w:rsid w:val="003F0D3B"/>
    <w:rsid w:val="003F1016"/>
    <w:rsid w:val="003F7746"/>
    <w:rsid w:val="004045C3"/>
    <w:rsid w:val="00415CAD"/>
    <w:rsid w:val="00434D00"/>
    <w:rsid w:val="00435964"/>
    <w:rsid w:val="00436AF9"/>
    <w:rsid w:val="00441364"/>
    <w:rsid w:val="004536E5"/>
    <w:rsid w:val="00456FC2"/>
    <w:rsid w:val="00457FF1"/>
    <w:rsid w:val="00460E76"/>
    <w:rsid w:val="004719E2"/>
    <w:rsid w:val="004831B7"/>
    <w:rsid w:val="00485E08"/>
    <w:rsid w:val="00486125"/>
    <w:rsid w:val="004968BD"/>
    <w:rsid w:val="004A5B50"/>
    <w:rsid w:val="004C188D"/>
    <w:rsid w:val="004C21DF"/>
    <w:rsid w:val="004D5A2D"/>
    <w:rsid w:val="004D71B9"/>
    <w:rsid w:val="00525795"/>
    <w:rsid w:val="005318EF"/>
    <w:rsid w:val="00531C2F"/>
    <w:rsid w:val="00543418"/>
    <w:rsid w:val="00556FD3"/>
    <w:rsid w:val="005628BC"/>
    <w:rsid w:val="00586031"/>
    <w:rsid w:val="005A2C08"/>
    <w:rsid w:val="005B3F39"/>
    <w:rsid w:val="005D23E5"/>
    <w:rsid w:val="005F7006"/>
    <w:rsid w:val="00613505"/>
    <w:rsid w:val="00617349"/>
    <w:rsid w:val="00622B0F"/>
    <w:rsid w:val="006236DF"/>
    <w:rsid w:val="00624CBD"/>
    <w:rsid w:val="00641959"/>
    <w:rsid w:val="0064786A"/>
    <w:rsid w:val="00647BE7"/>
    <w:rsid w:val="00650EC2"/>
    <w:rsid w:val="00670926"/>
    <w:rsid w:val="00675907"/>
    <w:rsid w:val="00675EE3"/>
    <w:rsid w:val="00677B93"/>
    <w:rsid w:val="00681E4F"/>
    <w:rsid w:val="00686C55"/>
    <w:rsid w:val="00692AE4"/>
    <w:rsid w:val="006B7073"/>
    <w:rsid w:val="006B75E9"/>
    <w:rsid w:val="006C309E"/>
    <w:rsid w:val="006D05CD"/>
    <w:rsid w:val="006D1902"/>
    <w:rsid w:val="006F1AE3"/>
    <w:rsid w:val="006F2557"/>
    <w:rsid w:val="006F4344"/>
    <w:rsid w:val="006F5D09"/>
    <w:rsid w:val="006F6E1D"/>
    <w:rsid w:val="007003CD"/>
    <w:rsid w:val="00701737"/>
    <w:rsid w:val="00701B08"/>
    <w:rsid w:val="00706AB2"/>
    <w:rsid w:val="00715F7B"/>
    <w:rsid w:val="00754319"/>
    <w:rsid w:val="00757184"/>
    <w:rsid w:val="00764612"/>
    <w:rsid w:val="00764C8E"/>
    <w:rsid w:val="0077102F"/>
    <w:rsid w:val="007742CB"/>
    <w:rsid w:val="00782B29"/>
    <w:rsid w:val="0079237C"/>
    <w:rsid w:val="007935D1"/>
    <w:rsid w:val="007A51A6"/>
    <w:rsid w:val="007A67DF"/>
    <w:rsid w:val="007A76AA"/>
    <w:rsid w:val="007B2259"/>
    <w:rsid w:val="007B6148"/>
    <w:rsid w:val="007B7B8A"/>
    <w:rsid w:val="007C1DED"/>
    <w:rsid w:val="007C4A6E"/>
    <w:rsid w:val="007D693F"/>
    <w:rsid w:val="007E788E"/>
    <w:rsid w:val="007F0407"/>
    <w:rsid w:val="007F45A0"/>
    <w:rsid w:val="00804CF5"/>
    <w:rsid w:val="008073DC"/>
    <w:rsid w:val="0080750C"/>
    <w:rsid w:val="00813626"/>
    <w:rsid w:val="008163C7"/>
    <w:rsid w:val="00817BA4"/>
    <w:rsid w:val="008204C7"/>
    <w:rsid w:val="00822F3E"/>
    <w:rsid w:val="008240AE"/>
    <w:rsid w:val="0082525F"/>
    <w:rsid w:val="00826BC7"/>
    <w:rsid w:val="008322D3"/>
    <w:rsid w:val="00844A05"/>
    <w:rsid w:val="0084510C"/>
    <w:rsid w:val="00856152"/>
    <w:rsid w:val="0086300E"/>
    <w:rsid w:val="00865077"/>
    <w:rsid w:val="00866987"/>
    <w:rsid w:val="008747ED"/>
    <w:rsid w:val="0087779C"/>
    <w:rsid w:val="00883308"/>
    <w:rsid w:val="00885CF1"/>
    <w:rsid w:val="008907B2"/>
    <w:rsid w:val="00895A69"/>
    <w:rsid w:val="00897C3E"/>
    <w:rsid w:val="00897FC5"/>
    <w:rsid w:val="008A1448"/>
    <w:rsid w:val="008A4A4C"/>
    <w:rsid w:val="008B273A"/>
    <w:rsid w:val="008B5162"/>
    <w:rsid w:val="008C33D8"/>
    <w:rsid w:val="008C6404"/>
    <w:rsid w:val="008C6D6D"/>
    <w:rsid w:val="008E29B9"/>
    <w:rsid w:val="00901CDC"/>
    <w:rsid w:val="00915B7C"/>
    <w:rsid w:val="0092153C"/>
    <w:rsid w:val="0092533B"/>
    <w:rsid w:val="00927997"/>
    <w:rsid w:val="00932F00"/>
    <w:rsid w:val="0093410E"/>
    <w:rsid w:val="00934298"/>
    <w:rsid w:val="00943F71"/>
    <w:rsid w:val="0096287A"/>
    <w:rsid w:val="00962D1C"/>
    <w:rsid w:val="0097681B"/>
    <w:rsid w:val="00976B23"/>
    <w:rsid w:val="00985A42"/>
    <w:rsid w:val="00996C21"/>
    <w:rsid w:val="009A33EE"/>
    <w:rsid w:val="009A43B8"/>
    <w:rsid w:val="009C5412"/>
    <w:rsid w:val="009C66DC"/>
    <w:rsid w:val="009D303D"/>
    <w:rsid w:val="009D6873"/>
    <w:rsid w:val="009D7780"/>
    <w:rsid w:val="009E2FED"/>
    <w:rsid w:val="009E595C"/>
    <w:rsid w:val="009E791C"/>
    <w:rsid w:val="009F43FC"/>
    <w:rsid w:val="00A0376B"/>
    <w:rsid w:val="00A05048"/>
    <w:rsid w:val="00A05417"/>
    <w:rsid w:val="00A15B6C"/>
    <w:rsid w:val="00A27FEC"/>
    <w:rsid w:val="00A31B32"/>
    <w:rsid w:val="00A31C8C"/>
    <w:rsid w:val="00A33A6F"/>
    <w:rsid w:val="00A357BF"/>
    <w:rsid w:val="00A45D89"/>
    <w:rsid w:val="00A61A89"/>
    <w:rsid w:val="00A63AED"/>
    <w:rsid w:val="00A65952"/>
    <w:rsid w:val="00A71929"/>
    <w:rsid w:val="00A71B23"/>
    <w:rsid w:val="00A8079A"/>
    <w:rsid w:val="00A8261F"/>
    <w:rsid w:val="00A93171"/>
    <w:rsid w:val="00A94AC1"/>
    <w:rsid w:val="00AA32E7"/>
    <w:rsid w:val="00AA3EE0"/>
    <w:rsid w:val="00AD03F0"/>
    <w:rsid w:val="00AE4B77"/>
    <w:rsid w:val="00AE4CE0"/>
    <w:rsid w:val="00B0005A"/>
    <w:rsid w:val="00B01D62"/>
    <w:rsid w:val="00B02A12"/>
    <w:rsid w:val="00B15467"/>
    <w:rsid w:val="00B2230D"/>
    <w:rsid w:val="00B433DB"/>
    <w:rsid w:val="00B4431C"/>
    <w:rsid w:val="00B4572C"/>
    <w:rsid w:val="00B51871"/>
    <w:rsid w:val="00B56FFF"/>
    <w:rsid w:val="00B74535"/>
    <w:rsid w:val="00B76FBE"/>
    <w:rsid w:val="00B83231"/>
    <w:rsid w:val="00BB703A"/>
    <w:rsid w:val="00BC0487"/>
    <w:rsid w:val="00BC1122"/>
    <w:rsid w:val="00BC5047"/>
    <w:rsid w:val="00BD496E"/>
    <w:rsid w:val="00BD7615"/>
    <w:rsid w:val="00BE52A9"/>
    <w:rsid w:val="00C0793C"/>
    <w:rsid w:val="00C27B41"/>
    <w:rsid w:val="00C404B3"/>
    <w:rsid w:val="00C52367"/>
    <w:rsid w:val="00C55D6F"/>
    <w:rsid w:val="00C562C9"/>
    <w:rsid w:val="00C6785F"/>
    <w:rsid w:val="00C74E00"/>
    <w:rsid w:val="00C75AC8"/>
    <w:rsid w:val="00C76AAC"/>
    <w:rsid w:val="00C869FE"/>
    <w:rsid w:val="00C954F2"/>
    <w:rsid w:val="00CA5E9A"/>
    <w:rsid w:val="00CA7B91"/>
    <w:rsid w:val="00CB2964"/>
    <w:rsid w:val="00CC2C91"/>
    <w:rsid w:val="00CC5CB3"/>
    <w:rsid w:val="00CC6CDF"/>
    <w:rsid w:val="00CE06CA"/>
    <w:rsid w:val="00CE1174"/>
    <w:rsid w:val="00CF7531"/>
    <w:rsid w:val="00D01632"/>
    <w:rsid w:val="00D1377B"/>
    <w:rsid w:val="00D141F4"/>
    <w:rsid w:val="00D16F41"/>
    <w:rsid w:val="00D30DED"/>
    <w:rsid w:val="00D3188C"/>
    <w:rsid w:val="00D6343F"/>
    <w:rsid w:val="00D70859"/>
    <w:rsid w:val="00D72ED4"/>
    <w:rsid w:val="00D83D4A"/>
    <w:rsid w:val="00D86298"/>
    <w:rsid w:val="00D93ABE"/>
    <w:rsid w:val="00D9711F"/>
    <w:rsid w:val="00DA40AD"/>
    <w:rsid w:val="00DB14FC"/>
    <w:rsid w:val="00DB1763"/>
    <w:rsid w:val="00DB3D32"/>
    <w:rsid w:val="00DB624B"/>
    <w:rsid w:val="00DD317C"/>
    <w:rsid w:val="00DD3558"/>
    <w:rsid w:val="00DD581B"/>
    <w:rsid w:val="00DD58EB"/>
    <w:rsid w:val="00DD6442"/>
    <w:rsid w:val="00DE3BA6"/>
    <w:rsid w:val="00DE7725"/>
    <w:rsid w:val="00DF1E0C"/>
    <w:rsid w:val="00E04331"/>
    <w:rsid w:val="00E06D86"/>
    <w:rsid w:val="00E115F7"/>
    <w:rsid w:val="00E11E90"/>
    <w:rsid w:val="00E22B8E"/>
    <w:rsid w:val="00E233C0"/>
    <w:rsid w:val="00E366AF"/>
    <w:rsid w:val="00E37C32"/>
    <w:rsid w:val="00E414E5"/>
    <w:rsid w:val="00E42212"/>
    <w:rsid w:val="00E453E1"/>
    <w:rsid w:val="00E520AC"/>
    <w:rsid w:val="00E5533D"/>
    <w:rsid w:val="00E57656"/>
    <w:rsid w:val="00E63706"/>
    <w:rsid w:val="00E65202"/>
    <w:rsid w:val="00E66AF6"/>
    <w:rsid w:val="00E7152A"/>
    <w:rsid w:val="00E7312D"/>
    <w:rsid w:val="00E769A4"/>
    <w:rsid w:val="00E80EA4"/>
    <w:rsid w:val="00E86566"/>
    <w:rsid w:val="00E94F42"/>
    <w:rsid w:val="00EA66E2"/>
    <w:rsid w:val="00EB705E"/>
    <w:rsid w:val="00ED3ACF"/>
    <w:rsid w:val="00ED43D3"/>
    <w:rsid w:val="00ED4EF2"/>
    <w:rsid w:val="00ED701C"/>
    <w:rsid w:val="00EE4E1F"/>
    <w:rsid w:val="00EF63E4"/>
    <w:rsid w:val="00F010B8"/>
    <w:rsid w:val="00F04071"/>
    <w:rsid w:val="00F07D10"/>
    <w:rsid w:val="00F12F3E"/>
    <w:rsid w:val="00F21826"/>
    <w:rsid w:val="00F2650D"/>
    <w:rsid w:val="00F367F5"/>
    <w:rsid w:val="00F367FA"/>
    <w:rsid w:val="00F46F15"/>
    <w:rsid w:val="00F47381"/>
    <w:rsid w:val="00F50348"/>
    <w:rsid w:val="00F5506E"/>
    <w:rsid w:val="00F55213"/>
    <w:rsid w:val="00F7190B"/>
    <w:rsid w:val="00F80C93"/>
    <w:rsid w:val="00F91513"/>
    <w:rsid w:val="00F97476"/>
    <w:rsid w:val="00FA2E94"/>
    <w:rsid w:val="00FB10B6"/>
    <w:rsid w:val="00FB54DE"/>
    <w:rsid w:val="00FC2397"/>
    <w:rsid w:val="00FC2D47"/>
    <w:rsid w:val="00FC4646"/>
    <w:rsid w:val="00FD0911"/>
    <w:rsid w:val="00FD7574"/>
    <w:rsid w:val="00FE49DD"/>
    <w:rsid w:val="00FE7F09"/>
    <w:rsid w:val="00FF2F17"/>
    <w:rsid w:val="00FF7729"/>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3D86B5"/>
  <w15:chartTrackingRefBased/>
  <w15:docId w15:val="{A8CEFDBE-28C3-488F-9DAB-7D1FFB49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F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6F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6F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6F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6F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6F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F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F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F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F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6F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6F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6F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6F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6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F41"/>
    <w:rPr>
      <w:rFonts w:eastAsiaTheme="majorEastAsia" w:cstheme="majorBidi"/>
      <w:color w:val="272727" w:themeColor="text1" w:themeTint="D8"/>
    </w:rPr>
  </w:style>
  <w:style w:type="paragraph" w:styleId="Title">
    <w:name w:val="Title"/>
    <w:basedOn w:val="Normal"/>
    <w:next w:val="Normal"/>
    <w:link w:val="TitleChar"/>
    <w:uiPriority w:val="10"/>
    <w:qFormat/>
    <w:rsid w:val="00D16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F41"/>
    <w:pPr>
      <w:spacing w:before="160"/>
      <w:jc w:val="center"/>
    </w:pPr>
    <w:rPr>
      <w:i/>
      <w:iCs/>
      <w:color w:val="404040" w:themeColor="text1" w:themeTint="BF"/>
    </w:rPr>
  </w:style>
  <w:style w:type="character" w:customStyle="1" w:styleId="QuoteChar">
    <w:name w:val="Quote Char"/>
    <w:basedOn w:val="DefaultParagraphFont"/>
    <w:link w:val="Quote"/>
    <w:uiPriority w:val="29"/>
    <w:rsid w:val="00D16F41"/>
    <w:rPr>
      <w:i/>
      <w:iCs/>
      <w:color w:val="404040" w:themeColor="text1" w:themeTint="BF"/>
    </w:rPr>
  </w:style>
  <w:style w:type="paragraph" w:styleId="ListParagraph">
    <w:name w:val="List Paragraph"/>
    <w:basedOn w:val="Normal"/>
    <w:uiPriority w:val="34"/>
    <w:qFormat/>
    <w:rsid w:val="00D16F41"/>
    <w:pPr>
      <w:ind w:left="720"/>
      <w:contextualSpacing/>
    </w:pPr>
  </w:style>
  <w:style w:type="character" w:styleId="IntenseEmphasis">
    <w:name w:val="Intense Emphasis"/>
    <w:basedOn w:val="DefaultParagraphFont"/>
    <w:uiPriority w:val="21"/>
    <w:qFormat/>
    <w:rsid w:val="00D16F41"/>
    <w:rPr>
      <w:i/>
      <w:iCs/>
      <w:color w:val="2F5496" w:themeColor="accent1" w:themeShade="BF"/>
    </w:rPr>
  </w:style>
  <w:style w:type="paragraph" w:styleId="IntenseQuote">
    <w:name w:val="Intense Quote"/>
    <w:basedOn w:val="Normal"/>
    <w:next w:val="Normal"/>
    <w:link w:val="IntenseQuoteChar"/>
    <w:uiPriority w:val="30"/>
    <w:qFormat/>
    <w:rsid w:val="00D16F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6F41"/>
    <w:rPr>
      <w:i/>
      <w:iCs/>
      <w:color w:val="2F5496" w:themeColor="accent1" w:themeShade="BF"/>
    </w:rPr>
  </w:style>
  <w:style w:type="character" w:styleId="IntenseReference">
    <w:name w:val="Intense Reference"/>
    <w:basedOn w:val="DefaultParagraphFont"/>
    <w:uiPriority w:val="32"/>
    <w:qFormat/>
    <w:rsid w:val="00D16F41"/>
    <w:rPr>
      <w:b/>
      <w:bCs/>
      <w:smallCaps/>
      <w:color w:val="2F5496" w:themeColor="accent1" w:themeShade="BF"/>
      <w:spacing w:val="5"/>
    </w:rPr>
  </w:style>
  <w:style w:type="paragraph" w:styleId="NormalWeb">
    <w:name w:val="Normal (Web)"/>
    <w:basedOn w:val="Normal"/>
    <w:uiPriority w:val="99"/>
    <w:unhideWhenUsed/>
    <w:rsid w:val="00D16F41"/>
    <w:rPr>
      <w:rFonts w:ascii="Times New Roman" w:hAnsi="Times New Roman" w:cs="Times New Roman"/>
      <w:sz w:val="24"/>
      <w:szCs w:val="24"/>
    </w:rPr>
  </w:style>
  <w:style w:type="character" w:styleId="Hyperlink">
    <w:name w:val="Hyperlink"/>
    <w:basedOn w:val="DefaultParagraphFont"/>
    <w:uiPriority w:val="99"/>
    <w:unhideWhenUsed/>
    <w:rsid w:val="006F4344"/>
    <w:rPr>
      <w:color w:val="0563C1" w:themeColor="hyperlink"/>
      <w:u w:val="single"/>
    </w:rPr>
  </w:style>
  <w:style w:type="character" w:styleId="UnresolvedMention">
    <w:name w:val="Unresolved Mention"/>
    <w:basedOn w:val="DefaultParagraphFont"/>
    <w:uiPriority w:val="99"/>
    <w:semiHidden/>
    <w:unhideWhenUsed/>
    <w:rsid w:val="006F4344"/>
    <w:rPr>
      <w:color w:val="605E5C"/>
      <w:shd w:val="clear" w:color="auto" w:fill="E1DFDD"/>
    </w:rPr>
  </w:style>
  <w:style w:type="paragraph" w:customStyle="1" w:styleId="html-xx">
    <w:name w:val="html-xx"/>
    <w:basedOn w:val="Normal"/>
    <w:rsid w:val="0096287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tml-italic">
    <w:name w:val="html-italic"/>
    <w:basedOn w:val="DefaultParagraphFont"/>
    <w:rsid w:val="0096287A"/>
  </w:style>
  <w:style w:type="character" w:styleId="FollowedHyperlink">
    <w:name w:val="FollowedHyperlink"/>
    <w:basedOn w:val="DefaultParagraphFont"/>
    <w:uiPriority w:val="99"/>
    <w:semiHidden/>
    <w:unhideWhenUsed/>
    <w:rsid w:val="00343470"/>
    <w:rPr>
      <w:color w:val="954F72" w:themeColor="followedHyperlink"/>
      <w:u w:val="single"/>
    </w:rPr>
  </w:style>
  <w:style w:type="paragraph" w:styleId="Header">
    <w:name w:val="header"/>
    <w:basedOn w:val="Normal"/>
    <w:link w:val="HeaderChar"/>
    <w:uiPriority w:val="99"/>
    <w:unhideWhenUsed/>
    <w:rsid w:val="00C562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2C9"/>
  </w:style>
  <w:style w:type="paragraph" w:styleId="Footer">
    <w:name w:val="footer"/>
    <w:basedOn w:val="Normal"/>
    <w:link w:val="FooterChar"/>
    <w:uiPriority w:val="99"/>
    <w:unhideWhenUsed/>
    <w:rsid w:val="00C562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sag.2024.100003%20%5b12" TargetMode="External"/><Relationship Id="rId13" Type="http://schemas.openxmlformats.org/officeDocument/2006/relationships/hyperlink" Target="https://doi.org/10.1002/agj2.2026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390/su1402091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26/science.aat346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705-016-9801-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agronomy14010014" TargetMode="External"/><Relationship Id="rId23" Type="http://schemas.openxmlformats.org/officeDocument/2006/relationships/fontTable" Target="fontTable.xml"/><Relationship Id="rId10" Type="http://schemas.openxmlformats.org/officeDocument/2006/relationships/hyperlink" Target="https://doi.org/10.1016/j.gfs.2020.10037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16/j.cosust.2024.101415%5b%2021" TargetMode="External"/><Relationship Id="rId14" Type="http://schemas.openxmlformats.org/officeDocument/2006/relationships/hyperlink" Target="https://doi.org/10.55043/jaast.v7i3.12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4BEC0-1283-4C74-962A-B6EA5E2EB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21</Pages>
  <Words>9906</Words>
  <Characters>56469</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Krishnapriya</dc:creator>
  <cp:keywords/>
  <dc:description/>
  <cp:lastModifiedBy>SDI 1084</cp:lastModifiedBy>
  <cp:revision>12</cp:revision>
  <dcterms:created xsi:type="dcterms:W3CDTF">2025-10-16T05:45:00Z</dcterms:created>
  <dcterms:modified xsi:type="dcterms:W3CDTF">2025-10-16T12:40:00Z</dcterms:modified>
</cp:coreProperties>
</file>