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E790B" w14:textId="77777777" w:rsidR="00193201" w:rsidRDefault="00193201">
      <w:pPr>
        <w:autoSpaceDE w:val="0"/>
        <w:autoSpaceDN w:val="0"/>
        <w:adjustRightInd w:val="0"/>
        <w:spacing w:after="0" w:line="240" w:lineRule="auto"/>
        <w:jc w:val="both"/>
        <w:rPr>
          <w:rFonts w:ascii="Times New Roman" w:hAnsi="Times New Roman" w:cs="Times New Roman"/>
          <w:b/>
          <w:bCs/>
          <w:color w:val="231F20"/>
        </w:rPr>
      </w:pPr>
    </w:p>
    <w:p w14:paraId="574684DE" w14:textId="5383689E" w:rsidR="00193201" w:rsidRPr="00D5419B" w:rsidRDefault="00DB536B">
      <w:pPr>
        <w:autoSpaceDE w:val="0"/>
        <w:autoSpaceDN w:val="0"/>
        <w:adjustRightInd w:val="0"/>
        <w:spacing w:after="0" w:line="240" w:lineRule="auto"/>
        <w:jc w:val="both"/>
        <w:rPr>
          <w:rFonts w:ascii="Times New Roman" w:hAnsi="Times New Roman" w:cs="Times New Roman"/>
          <w:b/>
          <w:bCs/>
        </w:rPr>
      </w:pPr>
      <w:r w:rsidRPr="00D5419B">
        <w:rPr>
          <w:rFonts w:ascii="Times New Roman" w:hAnsi="Times New Roman" w:cs="Times New Roman"/>
          <w:b/>
          <w:bCs/>
          <w:color w:val="231F20"/>
        </w:rPr>
        <w:t>DETERMINATION OF THE LENGTH OF GROWING PERIOD</w:t>
      </w:r>
      <w:r w:rsidR="005B133D" w:rsidRPr="00D5419B">
        <w:rPr>
          <w:rFonts w:ascii="Times New Roman" w:hAnsi="Times New Roman" w:cs="Times New Roman"/>
          <w:b/>
          <w:bCs/>
          <w:color w:val="231F20"/>
        </w:rPr>
        <w:t xml:space="preserve"> </w:t>
      </w:r>
      <w:r w:rsidRPr="00D5419B">
        <w:rPr>
          <w:rFonts w:ascii="Times New Roman" w:hAnsi="Times New Roman" w:cs="Times New Roman"/>
          <w:b/>
          <w:bCs/>
          <w:color w:val="231F20"/>
        </w:rPr>
        <w:t xml:space="preserve">(LGP) FOR EFFICIENT CROP PLANNING </w:t>
      </w:r>
      <w:r w:rsidRPr="00D5419B">
        <w:rPr>
          <w:rFonts w:ascii="Times New Roman" w:hAnsi="Times New Roman" w:cs="Times New Roman"/>
          <w:b/>
          <w:bCs/>
        </w:rPr>
        <w:t>IN NORTH CENTRAL PLATEAU AGROCLIMATIC ZONE OF ODISHA</w:t>
      </w:r>
    </w:p>
    <w:p w14:paraId="64C8C61C" w14:textId="77777777" w:rsidR="003113F2" w:rsidRPr="00D5419B" w:rsidRDefault="003113F2">
      <w:pPr>
        <w:autoSpaceDE w:val="0"/>
        <w:autoSpaceDN w:val="0"/>
        <w:adjustRightInd w:val="0"/>
        <w:spacing w:after="0" w:line="240" w:lineRule="auto"/>
        <w:jc w:val="both"/>
        <w:rPr>
          <w:rFonts w:ascii="Times New Roman" w:hAnsi="Times New Roman" w:cs="Times New Roman"/>
          <w:b/>
          <w:bCs/>
        </w:rPr>
      </w:pPr>
    </w:p>
    <w:p w14:paraId="107E783E" w14:textId="77777777" w:rsidR="003113F2" w:rsidRPr="00D5419B" w:rsidRDefault="003113F2">
      <w:pPr>
        <w:autoSpaceDE w:val="0"/>
        <w:autoSpaceDN w:val="0"/>
        <w:adjustRightInd w:val="0"/>
        <w:spacing w:after="0" w:line="240" w:lineRule="auto"/>
        <w:jc w:val="both"/>
        <w:rPr>
          <w:rFonts w:ascii="Times New Roman" w:hAnsi="Times New Roman" w:cs="Times New Roman"/>
          <w:b/>
          <w:bCs/>
        </w:rPr>
      </w:pPr>
    </w:p>
    <w:p w14:paraId="0A46D34F" w14:textId="77777777" w:rsidR="003113F2" w:rsidRPr="00D5419B" w:rsidRDefault="003113F2">
      <w:pPr>
        <w:autoSpaceDE w:val="0"/>
        <w:autoSpaceDN w:val="0"/>
        <w:adjustRightInd w:val="0"/>
        <w:spacing w:after="0" w:line="240" w:lineRule="auto"/>
        <w:jc w:val="both"/>
        <w:rPr>
          <w:rFonts w:ascii="Times New Roman" w:hAnsi="Times New Roman" w:cs="Times New Roman"/>
          <w:b/>
          <w:bCs/>
        </w:rPr>
      </w:pPr>
      <w:bookmarkStart w:id="0" w:name="_GoBack"/>
      <w:bookmarkEnd w:id="0"/>
    </w:p>
    <w:p w14:paraId="47642BBD" w14:textId="77777777" w:rsidR="00193201" w:rsidRPr="00D5419B" w:rsidRDefault="00193201">
      <w:pPr>
        <w:autoSpaceDE w:val="0"/>
        <w:autoSpaceDN w:val="0"/>
        <w:adjustRightInd w:val="0"/>
        <w:spacing w:after="0" w:line="240" w:lineRule="auto"/>
        <w:jc w:val="both"/>
        <w:rPr>
          <w:rFonts w:ascii="Times New Roman" w:hAnsi="Times New Roman" w:cs="Times New Roman"/>
          <w:b/>
          <w:bCs/>
        </w:rPr>
      </w:pPr>
    </w:p>
    <w:p w14:paraId="68EECB7F" w14:textId="77777777" w:rsidR="00193201" w:rsidRPr="00D5419B" w:rsidRDefault="00193201">
      <w:pPr>
        <w:autoSpaceDE w:val="0"/>
        <w:autoSpaceDN w:val="0"/>
        <w:adjustRightInd w:val="0"/>
        <w:spacing w:after="0" w:line="240" w:lineRule="auto"/>
        <w:jc w:val="center"/>
        <w:rPr>
          <w:rFonts w:ascii="Times New Roman" w:hAnsi="Times New Roman" w:cs="Times New Roman"/>
          <w:b/>
          <w:bCs/>
        </w:rPr>
      </w:pPr>
    </w:p>
    <w:p w14:paraId="2C01BF2C" w14:textId="77777777" w:rsidR="00193201" w:rsidRPr="00D5419B" w:rsidRDefault="00DB536B">
      <w:pPr>
        <w:autoSpaceDE w:val="0"/>
        <w:autoSpaceDN w:val="0"/>
        <w:adjustRightInd w:val="0"/>
        <w:spacing w:after="0" w:line="240" w:lineRule="auto"/>
        <w:jc w:val="center"/>
        <w:rPr>
          <w:rFonts w:ascii="Times New Roman" w:hAnsi="Times New Roman" w:cs="Times New Roman"/>
          <w:b/>
          <w:bCs/>
        </w:rPr>
      </w:pPr>
      <w:r w:rsidRPr="00D5419B">
        <w:rPr>
          <w:rFonts w:ascii="Times New Roman" w:hAnsi="Times New Roman" w:cs="Times New Roman"/>
          <w:b/>
          <w:bCs/>
        </w:rPr>
        <w:t>ABSTRACT</w:t>
      </w:r>
    </w:p>
    <w:p w14:paraId="5A0FD45F" w14:textId="77777777" w:rsidR="00193201" w:rsidRPr="00D5419B" w:rsidRDefault="00193201">
      <w:pPr>
        <w:autoSpaceDE w:val="0"/>
        <w:autoSpaceDN w:val="0"/>
        <w:adjustRightInd w:val="0"/>
        <w:spacing w:after="0" w:line="240" w:lineRule="auto"/>
        <w:jc w:val="center"/>
        <w:rPr>
          <w:rFonts w:ascii="Times New Roman" w:hAnsi="Times New Roman" w:cs="Times New Roman"/>
          <w:b/>
          <w:bCs/>
        </w:rPr>
      </w:pPr>
    </w:p>
    <w:p w14:paraId="2C53351A"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 xml:space="preserve">            The length of growing period(LGP) is the duration of the season or number of days when plant growth takes </w:t>
      </w:r>
      <w:proofErr w:type="spellStart"/>
      <w:r w:rsidRPr="00D5419B">
        <w:rPr>
          <w:rFonts w:ascii="Times New Roman" w:hAnsi="Times New Roman" w:cs="Times New Roman"/>
          <w:sz w:val="22"/>
          <w:szCs w:val="22"/>
        </w:rPr>
        <w:t>place.Information</w:t>
      </w:r>
      <w:proofErr w:type="spellEnd"/>
      <w:r w:rsidRPr="00D5419B">
        <w:rPr>
          <w:rFonts w:ascii="Times New Roman" w:hAnsi="Times New Roman" w:cs="Times New Roman"/>
          <w:sz w:val="22"/>
          <w:szCs w:val="22"/>
        </w:rPr>
        <w:t xml:space="preserve"> on LGP provides a basis for the selection of crops, cultivars (short / medium / long duration) and cropping/farming systems of a </w:t>
      </w:r>
      <w:proofErr w:type="spellStart"/>
      <w:r w:rsidRPr="00D5419B">
        <w:rPr>
          <w:rFonts w:ascii="Times New Roman" w:hAnsi="Times New Roman" w:cs="Times New Roman"/>
          <w:sz w:val="22"/>
          <w:szCs w:val="22"/>
        </w:rPr>
        <w:t>region.The</w:t>
      </w:r>
      <w:proofErr w:type="spellEnd"/>
      <w:r w:rsidRPr="00D5419B">
        <w:rPr>
          <w:rFonts w:ascii="Times New Roman" w:hAnsi="Times New Roman" w:cs="Times New Roman"/>
          <w:sz w:val="22"/>
          <w:szCs w:val="22"/>
        </w:rPr>
        <w:t xml:space="preserve"> study aims to estimate the length of crop growing season of the North Central </w:t>
      </w:r>
      <w:proofErr w:type="spellStart"/>
      <w:r w:rsidRPr="00D5419B">
        <w:rPr>
          <w:rFonts w:ascii="Times New Roman" w:hAnsi="Times New Roman" w:cs="Times New Roman"/>
          <w:sz w:val="22"/>
          <w:szCs w:val="22"/>
        </w:rPr>
        <w:t>PlateauAgroclimatic</w:t>
      </w:r>
      <w:proofErr w:type="spellEnd"/>
      <w:r w:rsidRPr="00D5419B">
        <w:rPr>
          <w:rFonts w:ascii="Times New Roman" w:hAnsi="Times New Roman" w:cs="Times New Roman"/>
          <w:sz w:val="22"/>
          <w:szCs w:val="22"/>
        </w:rPr>
        <w:t xml:space="preserve"> </w:t>
      </w:r>
      <w:r w:rsidRPr="00D5419B">
        <w:rPr>
          <w:rFonts w:ascii="Times New Roman" w:hAnsi="Times New Roman" w:cs="Times New Roman"/>
          <w:sz w:val="22"/>
          <w:szCs w:val="22"/>
        </w:rPr>
        <w:t xml:space="preserve">Zone of Odisha in order to provide </w:t>
      </w:r>
      <w:proofErr w:type="spellStart"/>
      <w:r w:rsidRPr="00D5419B">
        <w:rPr>
          <w:rFonts w:ascii="Times New Roman" w:hAnsi="Times New Roman" w:cs="Times New Roman"/>
          <w:sz w:val="22"/>
          <w:szCs w:val="22"/>
        </w:rPr>
        <w:t>anefficient</w:t>
      </w:r>
      <w:proofErr w:type="spellEnd"/>
      <w:r w:rsidRPr="00D5419B">
        <w:rPr>
          <w:rFonts w:ascii="Times New Roman" w:hAnsi="Times New Roman" w:cs="Times New Roman"/>
          <w:sz w:val="22"/>
          <w:szCs w:val="22"/>
        </w:rPr>
        <w:t xml:space="preserve"> crop planning for the </w:t>
      </w:r>
      <w:proofErr w:type="spellStart"/>
      <w:r w:rsidRPr="00D5419B">
        <w:rPr>
          <w:rFonts w:ascii="Times New Roman" w:hAnsi="Times New Roman" w:cs="Times New Roman"/>
          <w:sz w:val="22"/>
          <w:szCs w:val="22"/>
        </w:rPr>
        <w:t>region.In</w:t>
      </w:r>
      <w:proofErr w:type="spellEnd"/>
      <w:r w:rsidRPr="00D5419B">
        <w:rPr>
          <w:rFonts w:ascii="Times New Roman" w:hAnsi="Times New Roman" w:cs="Times New Roman"/>
          <w:sz w:val="22"/>
          <w:szCs w:val="22"/>
        </w:rPr>
        <w:t xml:space="preserve"> this study the LGP, annual, seasonal, monthly and weekly rainfall values were computed using daily rainfall data of 31 years(1989–2019) for two districts (</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&amp; Mayurbhanj)</w:t>
      </w:r>
      <w:r w:rsidRPr="00D5419B">
        <w:rPr>
          <w:rFonts w:ascii="Times New Roman" w:hAnsi="Times New Roman" w:cs="Times New Roman"/>
          <w:sz w:val="22"/>
          <w:szCs w:val="22"/>
        </w:rPr>
        <w:t xml:space="preserve"> under North Central Plateau Zone of Odisha. The growing season begins when the sum of daily rainfall (forward accumulation) reaches 75 mm (28 May, 29 May…15 Oct) and ends when backward accumulation (15 Oct, 14 Oct…,28 May) reaches to 20 mm. The LGP was co</w:t>
      </w:r>
      <w:r w:rsidRPr="00D5419B">
        <w:rPr>
          <w:rFonts w:ascii="Times New Roman" w:hAnsi="Times New Roman" w:cs="Times New Roman"/>
          <w:sz w:val="22"/>
          <w:szCs w:val="22"/>
        </w:rPr>
        <w:t>mputed by adding the duration of the rainy season with the sum of post-monsoon rainfall and the average water-holding capacity of soil divided by the post-monsoon PET of the district. LGPs obtained by the above method varied from 177 to 278 days in this zo</w:t>
      </w:r>
      <w:r w:rsidRPr="00D5419B">
        <w:rPr>
          <w:rFonts w:ascii="Times New Roman" w:hAnsi="Times New Roman" w:cs="Times New Roman"/>
          <w:sz w:val="22"/>
          <w:szCs w:val="22"/>
        </w:rPr>
        <w:t xml:space="preserve">ne with </w:t>
      </w:r>
      <w:proofErr w:type="spellStart"/>
      <w:r w:rsidRPr="00D5419B">
        <w:rPr>
          <w:rFonts w:ascii="Times New Roman" w:hAnsi="Times New Roman" w:cs="Times New Roman"/>
          <w:sz w:val="22"/>
          <w:szCs w:val="22"/>
        </w:rPr>
        <w:t>Baripada</w:t>
      </w:r>
      <w:proofErr w:type="spellEnd"/>
      <w:r w:rsidRPr="00D5419B">
        <w:rPr>
          <w:rFonts w:ascii="Times New Roman" w:hAnsi="Times New Roman" w:cs="Times New Roman"/>
          <w:sz w:val="22"/>
          <w:szCs w:val="22"/>
        </w:rPr>
        <w:t xml:space="preserve"> block of Mayurbhanj District having the highest LGP </w:t>
      </w:r>
      <w:proofErr w:type="gramStart"/>
      <w:r w:rsidRPr="00D5419B">
        <w:rPr>
          <w:rFonts w:ascii="Times New Roman" w:hAnsi="Times New Roman" w:cs="Times New Roman"/>
          <w:sz w:val="22"/>
          <w:szCs w:val="22"/>
        </w:rPr>
        <w:t>of  278</w:t>
      </w:r>
      <w:proofErr w:type="gramEnd"/>
      <w:r w:rsidRPr="00D5419B">
        <w:rPr>
          <w:rFonts w:ascii="Times New Roman" w:hAnsi="Times New Roman" w:cs="Times New Roman"/>
          <w:sz w:val="22"/>
          <w:szCs w:val="22"/>
        </w:rPr>
        <w:t xml:space="preserve"> days and </w:t>
      </w:r>
      <w:proofErr w:type="spellStart"/>
      <w:r w:rsidRPr="00D5419B">
        <w:rPr>
          <w:rFonts w:ascii="Times New Roman" w:hAnsi="Times New Roman" w:cs="Times New Roman"/>
          <w:sz w:val="22"/>
          <w:szCs w:val="22"/>
        </w:rPr>
        <w:t>Saharpada</w:t>
      </w:r>
      <w:proofErr w:type="spellEnd"/>
      <w:r w:rsidRPr="00D5419B">
        <w:rPr>
          <w:rFonts w:ascii="Times New Roman" w:hAnsi="Times New Roman" w:cs="Times New Roman"/>
          <w:sz w:val="22"/>
          <w:szCs w:val="22"/>
        </w:rPr>
        <w:t xml:space="preserve"> block of </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has the lowest (177 days). The analysis revealed that the monsoon starts effectively from 22 SMW (12June to 15th June) in </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district an</w:t>
      </w:r>
      <w:r w:rsidRPr="00D5419B">
        <w:rPr>
          <w:rFonts w:ascii="Times New Roman" w:hAnsi="Times New Roman" w:cs="Times New Roman"/>
          <w:sz w:val="22"/>
          <w:szCs w:val="22"/>
        </w:rPr>
        <w:t>d 23 SMW in Mayurbhanj district remain active up to 41 SMW(9th October to 13th October).Since, rainfall is unimodal in North Central Plateau Zone and we are having around 25–32 weeks LGP, intercropping and sequential cropping can be taken in most of the bl</w:t>
      </w:r>
      <w:r w:rsidRPr="00D5419B">
        <w:rPr>
          <w:rFonts w:ascii="Times New Roman" w:hAnsi="Times New Roman" w:cs="Times New Roman"/>
          <w:sz w:val="22"/>
          <w:szCs w:val="22"/>
        </w:rPr>
        <w:t xml:space="preserve">ocks and double cropping in some of the blocks wherever irrigation facility either as groundwater or surface is available. </w:t>
      </w:r>
    </w:p>
    <w:p w14:paraId="0F28F233" w14:textId="77777777" w:rsidR="00193201" w:rsidRPr="00D5419B" w:rsidRDefault="00193201">
      <w:pPr>
        <w:pStyle w:val="Default"/>
        <w:jc w:val="both"/>
        <w:rPr>
          <w:rFonts w:ascii="Times New Roman" w:hAnsi="Times New Roman" w:cs="Times New Roman"/>
          <w:sz w:val="22"/>
          <w:szCs w:val="22"/>
        </w:rPr>
      </w:pPr>
    </w:p>
    <w:p w14:paraId="30E05A82" w14:textId="77777777" w:rsidR="00193201" w:rsidRPr="00D5419B" w:rsidRDefault="00DB536B">
      <w:pPr>
        <w:pStyle w:val="Default"/>
        <w:numPr>
          <w:ilvl w:val="0"/>
          <w:numId w:val="1"/>
        </w:numPr>
        <w:rPr>
          <w:rFonts w:ascii="Times New Roman" w:hAnsi="Times New Roman" w:cs="Times New Roman"/>
          <w:b/>
          <w:bCs/>
          <w:sz w:val="22"/>
          <w:szCs w:val="22"/>
        </w:rPr>
      </w:pPr>
      <w:r w:rsidRPr="00D5419B">
        <w:rPr>
          <w:rFonts w:ascii="Times New Roman" w:hAnsi="Times New Roman" w:cs="Times New Roman"/>
          <w:b/>
          <w:bCs/>
          <w:sz w:val="22"/>
          <w:szCs w:val="22"/>
        </w:rPr>
        <w:t>INTRODUCTION</w:t>
      </w:r>
    </w:p>
    <w:p w14:paraId="29FCE7BF" w14:textId="77777777" w:rsidR="00193201" w:rsidRPr="00D5419B" w:rsidRDefault="00193201">
      <w:pPr>
        <w:pStyle w:val="Default"/>
        <w:jc w:val="center"/>
        <w:rPr>
          <w:rFonts w:ascii="Times New Roman" w:hAnsi="Times New Roman" w:cs="Times New Roman"/>
          <w:sz w:val="20"/>
          <w:szCs w:val="20"/>
        </w:rPr>
      </w:pPr>
    </w:p>
    <w:p w14:paraId="66535EE7" w14:textId="77777777" w:rsidR="00193201" w:rsidRPr="00D5419B" w:rsidRDefault="00DB536B">
      <w:pPr>
        <w:pStyle w:val="Default"/>
        <w:jc w:val="both"/>
        <w:rPr>
          <w:rFonts w:ascii="Times New Roman" w:hAnsi="Times New Roman" w:cs="Times New Roman"/>
        </w:rPr>
      </w:pPr>
      <w:r w:rsidRPr="00D5419B">
        <w:rPr>
          <w:rFonts w:ascii="Times New Roman" w:hAnsi="Times New Roman" w:cs="Times New Roman"/>
        </w:rPr>
        <w:t>The LGP of an area varies temporally, spatially with the climate. It is considered as the period from onset of monsoo</w:t>
      </w:r>
      <w:r w:rsidRPr="00D5419B">
        <w:rPr>
          <w:rFonts w:ascii="Times New Roman" w:hAnsi="Times New Roman" w:cs="Times New Roman"/>
        </w:rPr>
        <w:t>n rain to the cessation of rainfall. It is the major factor to decide which variety of crops to adopt in an area. The agricultural activities in this area are mainly rainfed. However, the rainfall characteristics in terms of length of growing season have a</w:t>
      </w:r>
      <w:r w:rsidRPr="00D5419B">
        <w:rPr>
          <w:rFonts w:ascii="Times New Roman" w:hAnsi="Times New Roman" w:cs="Times New Roman"/>
        </w:rPr>
        <w:t xml:space="preserve">lways been uncertain due to high variability of onset and cessation of the rainy season. In some years the rains start early while in others it arrives late. </w:t>
      </w:r>
      <w:proofErr w:type="gramStart"/>
      <w:r w:rsidRPr="00D5419B">
        <w:rPr>
          <w:rFonts w:ascii="Times New Roman" w:hAnsi="Times New Roman" w:cs="Times New Roman"/>
        </w:rPr>
        <w:t>Generally</w:t>
      </w:r>
      <w:proofErr w:type="gramEnd"/>
      <w:r w:rsidRPr="00D5419B">
        <w:rPr>
          <w:rFonts w:ascii="Times New Roman" w:hAnsi="Times New Roman" w:cs="Times New Roman"/>
        </w:rPr>
        <w:t xml:space="preserve"> yields may suffer significantly with either a late onset or early cessation of the growi</w:t>
      </w:r>
      <w:r w:rsidRPr="00D5419B">
        <w:rPr>
          <w:rFonts w:ascii="Times New Roman" w:hAnsi="Times New Roman" w:cs="Times New Roman"/>
        </w:rPr>
        <w:t>ng season, as well as with a high frequency of damaging dry spells within the growing season. The ability to estimate effectively the actual start of the season therefore becomes vital. In order to plan rainfed agriculture, dependable probability levels of</w:t>
      </w:r>
      <w:r w:rsidRPr="00D5419B">
        <w:rPr>
          <w:rFonts w:ascii="Times New Roman" w:hAnsi="Times New Roman" w:cs="Times New Roman"/>
        </w:rPr>
        <w:t xml:space="preserve"> onset dates of the rainy period and length of growing season are important. The rainfall and evapotranspiration of a region determine the LGP. The duration of the rainy season is the period between the onset and cessation of monsoon rains. On the other ha</w:t>
      </w:r>
      <w:r w:rsidRPr="00D5419B">
        <w:rPr>
          <w:rFonts w:ascii="Times New Roman" w:hAnsi="Times New Roman" w:cs="Times New Roman"/>
        </w:rPr>
        <w:t>nd, LGP takes into account the length of the rainy season, the soil moisture storage at the end of the rainy season and the post-rainy season and winter rainfall. Therefore, the LGP depends not only on the rainfall distribution but also on the type of soil</w:t>
      </w:r>
      <w:r w:rsidRPr="00D5419B">
        <w:rPr>
          <w:rFonts w:ascii="Times New Roman" w:hAnsi="Times New Roman" w:cs="Times New Roman"/>
        </w:rPr>
        <w:t xml:space="preserve">, soil depth, water retention capacity, release characteristics of the soil, air temperatures and daylight </w:t>
      </w:r>
      <w:proofErr w:type="spellStart"/>
      <w:proofErr w:type="gramStart"/>
      <w:r w:rsidRPr="00D5419B">
        <w:rPr>
          <w:rFonts w:ascii="Times New Roman" w:hAnsi="Times New Roman" w:cs="Times New Roman"/>
        </w:rPr>
        <w:t>hours.The</w:t>
      </w:r>
      <w:proofErr w:type="spellEnd"/>
      <w:proofErr w:type="gramEnd"/>
      <w:r w:rsidRPr="00D5419B">
        <w:rPr>
          <w:rFonts w:ascii="Times New Roman" w:hAnsi="Times New Roman" w:cs="Times New Roman"/>
        </w:rPr>
        <w:t xml:space="preserve"> information on LGP will help the farmers and policy makers in planning agriculture objectively for the region.</w:t>
      </w:r>
    </w:p>
    <w:p w14:paraId="276CBFED" w14:textId="77777777" w:rsidR="00193201" w:rsidRPr="00D5419B" w:rsidRDefault="00193201">
      <w:pPr>
        <w:pStyle w:val="Default"/>
        <w:rPr>
          <w:rFonts w:ascii="Times New Roman" w:hAnsi="Times New Roman" w:cs="Times New Roman"/>
          <w:b/>
          <w:bCs/>
          <w:sz w:val="28"/>
          <w:szCs w:val="28"/>
        </w:rPr>
      </w:pPr>
    </w:p>
    <w:p w14:paraId="120BB22E" w14:textId="77777777" w:rsidR="00193201" w:rsidRPr="00D5419B" w:rsidRDefault="00DB536B">
      <w:pPr>
        <w:autoSpaceDE w:val="0"/>
        <w:autoSpaceDN w:val="0"/>
        <w:adjustRightInd w:val="0"/>
        <w:spacing w:after="0" w:line="240" w:lineRule="auto"/>
        <w:rPr>
          <w:rFonts w:ascii="Times New Roman" w:hAnsi="Times New Roman" w:cs="Times New Roman"/>
          <w:b/>
          <w:bCs/>
          <w:sz w:val="20"/>
          <w:szCs w:val="20"/>
        </w:rPr>
      </w:pPr>
      <w:r w:rsidRPr="00D5419B">
        <w:rPr>
          <w:rFonts w:ascii="Times New Roman" w:hAnsi="Times New Roman" w:cs="Times New Roman"/>
          <w:b/>
          <w:bCs/>
          <w:sz w:val="20"/>
          <w:szCs w:val="20"/>
        </w:rPr>
        <w:lastRenderedPageBreak/>
        <w:t>2.</w:t>
      </w:r>
      <w:r w:rsidRPr="00D5419B">
        <w:rPr>
          <w:rFonts w:ascii="Times New Roman" w:hAnsi="Times New Roman" w:cs="Times New Roman"/>
          <w:b/>
          <w:bCs/>
        </w:rPr>
        <w:t>MATERIALS AND METHOD</w:t>
      </w:r>
    </w:p>
    <w:p w14:paraId="65BF4256" w14:textId="77777777" w:rsidR="00193201" w:rsidRPr="00D5419B" w:rsidRDefault="00193201">
      <w:pPr>
        <w:autoSpaceDE w:val="0"/>
        <w:autoSpaceDN w:val="0"/>
        <w:adjustRightInd w:val="0"/>
        <w:spacing w:after="0" w:line="240" w:lineRule="auto"/>
        <w:rPr>
          <w:rFonts w:ascii="Times New Roman" w:hAnsi="Times New Roman" w:cs="Times New Roman"/>
          <w:b/>
          <w:bCs/>
          <w:sz w:val="20"/>
          <w:szCs w:val="20"/>
        </w:rPr>
      </w:pPr>
    </w:p>
    <w:p w14:paraId="7560BCD9" w14:textId="77777777" w:rsidR="00193201" w:rsidRPr="00D5419B" w:rsidRDefault="00DB536B">
      <w:pPr>
        <w:autoSpaceDE w:val="0"/>
        <w:autoSpaceDN w:val="0"/>
        <w:adjustRightInd w:val="0"/>
        <w:spacing w:after="0" w:line="240" w:lineRule="auto"/>
        <w:rPr>
          <w:rFonts w:ascii="Times New Roman" w:hAnsi="Times New Roman" w:cs="Times New Roman"/>
          <w:b/>
          <w:bCs/>
          <w:sz w:val="20"/>
          <w:szCs w:val="20"/>
        </w:rPr>
      </w:pPr>
      <w:r w:rsidRPr="00D5419B">
        <w:rPr>
          <w:rFonts w:ascii="Times New Roman" w:hAnsi="Times New Roman" w:cs="Times New Roman"/>
          <w:b/>
          <w:bCs/>
          <w:sz w:val="20"/>
          <w:szCs w:val="20"/>
        </w:rPr>
        <w:t>2.1</w:t>
      </w:r>
      <w:r w:rsidRPr="00D5419B">
        <w:rPr>
          <w:rFonts w:ascii="Times New Roman" w:hAnsi="Times New Roman" w:cs="Times New Roman"/>
          <w:b/>
          <w:bCs/>
        </w:rPr>
        <w:t>Study Area</w:t>
      </w:r>
    </w:p>
    <w:p w14:paraId="1B39C858" w14:textId="77777777" w:rsidR="00193201" w:rsidRPr="00D5419B" w:rsidRDefault="00193201">
      <w:pPr>
        <w:autoSpaceDE w:val="0"/>
        <w:autoSpaceDN w:val="0"/>
        <w:adjustRightInd w:val="0"/>
        <w:spacing w:after="0" w:line="240" w:lineRule="auto"/>
        <w:rPr>
          <w:rFonts w:ascii="Times New Roman" w:hAnsi="Times New Roman" w:cs="Times New Roman"/>
          <w:b/>
          <w:bCs/>
          <w:sz w:val="20"/>
          <w:szCs w:val="20"/>
        </w:rPr>
      </w:pPr>
    </w:p>
    <w:p w14:paraId="12C7A705"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 xml:space="preserve">North Central Plateau Zone of Odisha geographically extends between Longitude 85°37'E and 86°21'E &amp; Latitude 21° 33'N and 20°59'N. The ACZ comprised of 2 districts </w:t>
      </w:r>
      <w:proofErr w:type="spellStart"/>
      <w:r w:rsidRPr="00D5419B">
        <w:rPr>
          <w:rFonts w:ascii="Times New Roman" w:hAnsi="Times New Roman" w:cs="Times New Roman"/>
          <w:sz w:val="22"/>
          <w:szCs w:val="22"/>
        </w:rPr>
        <w:t>i.</w:t>
      </w:r>
      <w:proofErr w:type="gramStart"/>
      <w:r w:rsidRPr="00D5419B">
        <w:rPr>
          <w:rFonts w:ascii="Times New Roman" w:hAnsi="Times New Roman" w:cs="Times New Roman"/>
          <w:sz w:val="22"/>
          <w:szCs w:val="22"/>
        </w:rPr>
        <w:t>e.Mayurbhanj</w:t>
      </w:r>
      <w:proofErr w:type="spellEnd"/>
      <w:proofErr w:type="gramEnd"/>
      <w:r w:rsidRPr="00D5419B">
        <w:rPr>
          <w:rFonts w:ascii="Times New Roman" w:hAnsi="Times New Roman" w:cs="Times New Roman"/>
          <w:sz w:val="22"/>
          <w:szCs w:val="22"/>
        </w:rPr>
        <w:t xml:space="preserve"> and </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(Except </w:t>
      </w:r>
      <w:proofErr w:type="spellStart"/>
      <w:r w:rsidRPr="00D5419B">
        <w:rPr>
          <w:rFonts w:ascii="Times New Roman" w:hAnsi="Times New Roman" w:cs="Times New Roman"/>
          <w:sz w:val="22"/>
          <w:szCs w:val="22"/>
        </w:rPr>
        <w:t>Ghasipura</w:t>
      </w:r>
      <w:proofErr w:type="spellEnd"/>
      <w:r w:rsidRPr="00D5419B">
        <w:rPr>
          <w:rFonts w:ascii="Times New Roman" w:hAnsi="Times New Roman" w:cs="Times New Roman"/>
          <w:sz w:val="22"/>
          <w:szCs w:val="22"/>
        </w:rPr>
        <w:t xml:space="preserve"> and Anandpur block).</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district lies between Longitude of 85°40' and 87°11' E and a Latitude of 21°16' and 22°34' N.  This zone experiences hot &amp;moist sub-humid climate. The major soil types of this zone are (1) Lateritic soil (2) red and yellow soil (3) mixed red and black soi</w:t>
      </w:r>
      <w:r w:rsidRPr="00D5419B">
        <w:rPr>
          <w:rFonts w:ascii="Times New Roman" w:hAnsi="Times New Roman" w:cs="Times New Roman"/>
          <w:sz w:val="22"/>
          <w:szCs w:val="22"/>
        </w:rPr>
        <w:t xml:space="preserve">l. Major crops grown in this zone are rice, </w:t>
      </w:r>
      <w:proofErr w:type="gramStart"/>
      <w:r w:rsidRPr="00D5419B">
        <w:rPr>
          <w:rFonts w:ascii="Times New Roman" w:hAnsi="Times New Roman" w:cs="Times New Roman"/>
          <w:sz w:val="22"/>
          <w:szCs w:val="22"/>
        </w:rPr>
        <w:t>maize ,groundnut</w:t>
      </w:r>
      <w:proofErr w:type="gramEnd"/>
      <w:r w:rsidRPr="00D5419B">
        <w:rPr>
          <w:rFonts w:ascii="Times New Roman" w:hAnsi="Times New Roman" w:cs="Times New Roman"/>
          <w:sz w:val="22"/>
          <w:szCs w:val="22"/>
        </w:rPr>
        <w:t xml:space="preserve">, </w:t>
      </w:r>
      <w:proofErr w:type="spellStart"/>
      <w:r w:rsidRPr="00D5419B">
        <w:rPr>
          <w:rFonts w:ascii="Times New Roman" w:hAnsi="Times New Roman" w:cs="Times New Roman"/>
          <w:sz w:val="22"/>
          <w:szCs w:val="22"/>
        </w:rPr>
        <w:t>greengram</w:t>
      </w:r>
      <w:proofErr w:type="spellEnd"/>
      <w:r w:rsidRPr="00D5419B">
        <w:rPr>
          <w:rFonts w:ascii="Times New Roman" w:hAnsi="Times New Roman" w:cs="Times New Roman"/>
          <w:sz w:val="22"/>
          <w:szCs w:val="22"/>
        </w:rPr>
        <w:t xml:space="preserve"> and  </w:t>
      </w:r>
      <w:proofErr w:type="spellStart"/>
      <w:r w:rsidRPr="00D5419B">
        <w:rPr>
          <w:rFonts w:ascii="Times New Roman" w:hAnsi="Times New Roman" w:cs="Times New Roman"/>
          <w:sz w:val="22"/>
          <w:szCs w:val="22"/>
        </w:rPr>
        <w:t>blackgram</w:t>
      </w:r>
      <w:proofErr w:type="spellEnd"/>
      <w:r w:rsidRPr="00D5419B">
        <w:rPr>
          <w:rFonts w:ascii="Times New Roman" w:hAnsi="Times New Roman" w:cs="Times New Roman"/>
          <w:sz w:val="22"/>
          <w:szCs w:val="22"/>
        </w:rPr>
        <w:t>.</w:t>
      </w:r>
    </w:p>
    <w:p w14:paraId="105F367F" w14:textId="77777777" w:rsidR="00193201" w:rsidRPr="00D5419B" w:rsidRDefault="00193201">
      <w:pPr>
        <w:pStyle w:val="Default"/>
        <w:rPr>
          <w:rFonts w:ascii="Times New Roman" w:hAnsi="Times New Roman" w:cs="Times New Roman"/>
          <w:sz w:val="22"/>
          <w:szCs w:val="22"/>
        </w:rPr>
      </w:pPr>
    </w:p>
    <w:p w14:paraId="2FBA6B26" w14:textId="77777777" w:rsidR="00193201" w:rsidRPr="00D5419B" w:rsidRDefault="00DB536B">
      <w:pPr>
        <w:pStyle w:val="Default"/>
        <w:rPr>
          <w:rFonts w:ascii="Times New Roman" w:hAnsi="Times New Roman" w:cs="Times New Roman"/>
          <w:sz w:val="22"/>
          <w:szCs w:val="22"/>
        </w:rPr>
      </w:pPr>
      <w:r>
        <w:rPr>
          <w:rFonts w:ascii="Times New Roman" w:hAnsi="Times New Roman" w:cs="Times New Roman"/>
          <w:noProof/>
          <w:sz w:val="22"/>
          <w:szCs w:val="22"/>
          <w:lang w:val="en-IN" w:eastAsia="en-IN"/>
        </w:rPr>
        <w:pict w14:anchorId="478AC1B8">
          <v:shapetype id="_x0000_m1027" coordsize="21600,21600" o:spt="32" o:oned="t" path="m,l21600,21600e" filled="t">
            <v:path arrowok="t" fillok="f" o:connecttype="none"/>
            <o:lock v:ext="edit" shapetype="t"/>
          </v:shapetype>
        </w:pict>
      </w:r>
      <w:r>
        <w:rPr>
          <w:rFonts w:ascii="Times New Roman" w:hAnsi="Times New Roman" w:cs="Times New Roman"/>
          <w:noProof/>
          <w:sz w:val="22"/>
          <w:szCs w:val="22"/>
          <w:lang w:val="en-IN" w:eastAsia="en-IN"/>
        </w:rPr>
        <w:pict w14:anchorId="3136789A">
          <v:shape id="1027" o:spid="_x0000_s1026" type="#_x0000_m1027" style="position:absolute;margin-left:94.8pt;margin-top:94.95pt;width:100.2pt;height:12pt;z-index:2516582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sidRPr="00D5419B">
        <w:rPr>
          <w:rFonts w:ascii="Times New Roman" w:hAnsi="Times New Roman" w:cs="Times New Roman"/>
          <w:noProof/>
          <w:sz w:val="22"/>
          <w:szCs w:val="22"/>
          <w:lang w:val="en-IN" w:eastAsia="en-IN"/>
        </w:rPr>
        <w:drawing>
          <wp:inline distT="0" distB="0" distL="0" distR="0" wp14:anchorId="11BD6DBC" wp14:editId="2B278B35">
            <wp:extent cx="1989734" cy="2292979"/>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989734" cy="2292979"/>
                    </a:xfrm>
                    <a:prstGeom prst="rect">
                      <a:avLst/>
                    </a:prstGeom>
                    <a:ln>
                      <a:noFill/>
                    </a:ln>
                  </pic:spPr>
                </pic:pic>
              </a:graphicData>
            </a:graphic>
          </wp:inline>
        </w:drawing>
      </w:r>
      <w:r w:rsidRPr="00D5419B">
        <w:rPr>
          <w:rFonts w:ascii="Times New Roman" w:hAnsi="Times New Roman" w:cs="Times New Roman"/>
          <w:noProof/>
          <w:sz w:val="22"/>
          <w:szCs w:val="22"/>
          <w:lang w:val="en-IN" w:eastAsia="en-IN"/>
        </w:rPr>
        <w:drawing>
          <wp:inline distT="0" distB="0" distL="0" distR="0" wp14:anchorId="271435CA" wp14:editId="4D604F70">
            <wp:extent cx="3657600" cy="2274041"/>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3657600" cy="2274041"/>
                    </a:xfrm>
                    <a:prstGeom prst="rect">
                      <a:avLst/>
                    </a:prstGeom>
                    <a:ln>
                      <a:noFill/>
                    </a:ln>
                  </pic:spPr>
                </pic:pic>
              </a:graphicData>
            </a:graphic>
          </wp:inline>
        </w:drawing>
      </w:r>
    </w:p>
    <w:p w14:paraId="1DAD4F72"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D0D0D"/>
          <w:sz w:val="23"/>
          <w:szCs w:val="23"/>
          <w:lang w:val="en-IN"/>
        </w:rPr>
      </w:pPr>
    </w:p>
    <w:p w14:paraId="1CCD9C90" w14:textId="7FB8F2F4" w:rsidR="00193201" w:rsidRPr="00D5419B" w:rsidRDefault="00936883">
      <w:pPr>
        <w:autoSpaceDE w:val="0"/>
        <w:autoSpaceDN w:val="0"/>
        <w:adjustRightInd w:val="0"/>
        <w:spacing w:after="0" w:line="240" w:lineRule="auto"/>
        <w:jc w:val="both"/>
        <w:rPr>
          <w:rFonts w:ascii="Times New Roman" w:hAnsi="Times New Roman" w:cs="Times New Roman"/>
          <w:b/>
          <w:bCs/>
          <w:color w:val="0D0D0D"/>
          <w:sz w:val="23"/>
          <w:szCs w:val="23"/>
          <w:lang w:val="en-IN"/>
        </w:rPr>
      </w:pPr>
      <w:r>
        <w:rPr>
          <w:rFonts w:ascii="Times New Roman" w:hAnsi="Times New Roman" w:cs="Times New Roman"/>
          <w:b/>
          <w:bCs/>
          <w:color w:val="0D0D0D"/>
          <w:sz w:val="23"/>
          <w:szCs w:val="23"/>
          <w:lang w:val="en-IN"/>
        </w:rPr>
        <w:t>Fig 1-</w:t>
      </w:r>
      <w:r w:rsidR="00AD6A71">
        <w:rPr>
          <w:rFonts w:ascii="Times New Roman" w:hAnsi="Times New Roman" w:cs="Times New Roman"/>
          <w:b/>
          <w:bCs/>
          <w:color w:val="0D0D0D"/>
          <w:sz w:val="23"/>
          <w:szCs w:val="23"/>
          <w:lang w:val="en-IN"/>
        </w:rPr>
        <w:t>The map presents the location of Odisha in India</w:t>
      </w:r>
    </w:p>
    <w:p w14:paraId="16FBF31E"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D0D0D"/>
          <w:sz w:val="23"/>
          <w:szCs w:val="23"/>
          <w:lang w:val="en-IN"/>
        </w:rPr>
      </w:pPr>
      <w:r w:rsidRPr="00D5419B">
        <w:rPr>
          <w:rFonts w:ascii="Times New Roman" w:hAnsi="Times New Roman" w:cs="Times New Roman"/>
          <w:b/>
          <w:bCs/>
          <w:color w:val="0D0D0D"/>
          <w:sz w:val="23"/>
          <w:szCs w:val="23"/>
          <w:lang w:val="en-IN"/>
        </w:rPr>
        <w:t>2.2 Rainfall Characteristics and Rainfall Variability</w:t>
      </w:r>
    </w:p>
    <w:p w14:paraId="5AAA7F38" w14:textId="77777777" w:rsidR="00193201" w:rsidRPr="00D5419B" w:rsidRDefault="00193201">
      <w:pPr>
        <w:autoSpaceDE w:val="0"/>
        <w:autoSpaceDN w:val="0"/>
        <w:adjustRightInd w:val="0"/>
        <w:spacing w:after="0" w:line="240" w:lineRule="auto"/>
        <w:jc w:val="both"/>
        <w:rPr>
          <w:rFonts w:ascii="Times New Roman" w:hAnsi="Times New Roman" w:cs="Times New Roman"/>
          <w:color w:val="0D0D0D"/>
          <w:sz w:val="23"/>
          <w:szCs w:val="23"/>
          <w:lang w:val="en-IN"/>
        </w:rPr>
      </w:pPr>
    </w:p>
    <w:p w14:paraId="59DF5F75" w14:textId="77777777" w:rsidR="00193201" w:rsidRPr="00D5419B" w:rsidRDefault="00DB536B">
      <w:pPr>
        <w:autoSpaceDE w:val="0"/>
        <w:autoSpaceDN w:val="0"/>
        <w:adjustRightInd w:val="0"/>
        <w:spacing w:after="0" w:line="240" w:lineRule="auto"/>
        <w:jc w:val="both"/>
        <w:rPr>
          <w:rFonts w:ascii="Times New Roman" w:hAnsi="Times New Roman" w:cs="Times New Roman"/>
          <w:color w:val="0D0D0D"/>
          <w:sz w:val="23"/>
          <w:szCs w:val="23"/>
          <w:lang w:val="en-IN"/>
        </w:rPr>
      </w:pPr>
      <w:r w:rsidRPr="00D5419B">
        <w:rPr>
          <w:rFonts w:ascii="Times New Roman" w:hAnsi="Times New Roman" w:cs="Times New Roman"/>
          <w:color w:val="0D0D0D"/>
          <w:sz w:val="23"/>
          <w:szCs w:val="23"/>
          <w:lang w:val="en-IN"/>
        </w:rPr>
        <w:t xml:space="preserve">        Daily rainfall data at the block level of each district were collected from Special Relief </w:t>
      </w:r>
      <w:proofErr w:type="spellStart"/>
      <w:r w:rsidRPr="00D5419B">
        <w:rPr>
          <w:rFonts w:ascii="Times New Roman" w:hAnsi="Times New Roman" w:cs="Times New Roman"/>
          <w:color w:val="0D0D0D"/>
          <w:sz w:val="23"/>
          <w:szCs w:val="23"/>
          <w:lang w:val="en-IN"/>
        </w:rPr>
        <w:t>Commisssioner</w:t>
      </w:r>
      <w:proofErr w:type="spellEnd"/>
      <w:r w:rsidRPr="00D5419B">
        <w:rPr>
          <w:rFonts w:ascii="Times New Roman" w:hAnsi="Times New Roman" w:cs="Times New Roman"/>
          <w:color w:val="0D0D0D"/>
          <w:sz w:val="23"/>
          <w:szCs w:val="23"/>
          <w:lang w:val="en-IN"/>
        </w:rPr>
        <w:t xml:space="preserve">, the government of Odisha for a period </w:t>
      </w:r>
      <w:r w:rsidRPr="00D5419B">
        <w:rPr>
          <w:rFonts w:ascii="Times New Roman" w:hAnsi="Times New Roman" w:cs="Times New Roman"/>
        </w:rPr>
        <w:t>31 years (1989–2019) for two districts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&amp; Mayurbhanj) under North Central Plateau Zone of </w:t>
      </w:r>
      <w:proofErr w:type="gramStart"/>
      <w:r w:rsidRPr="00D5419B">
        <w:rPr>
          <w:rFonts w:ascii="Times New Roman" w:hAnsi="Times New Roman" w:cs="Times New Roman"/>
        </w:rPr>
        <w:t>Odish</w:t>
      </w:r>
      <w:r w:rsidRPr="00D5419B">
        <w:rPr>
          <w:rFonts w:ascii="Times New Roman" w:hAnsi="Times New Roman" w:cs="Times New Roman"/>
        </w:rPr>
        <w:t>a.</w:t>
      </w:r>
      <w:r w:rsidRPr="00D5419B">
        <w:rPr>
          <w:rFonts w:ascii="Times New Roman" w:hAnsi="Times New Roman" w:cs="Times New Roman"/>
          <w:color w:val="0D0D0D"/>
          <w:sz w:val="23"/>
          <w:szCs w:val="23"/>
          <w:lang w:val="en-IN"/>
        </w:rPr>
        <w:t>.</w:t>
      </w:r>
      <w:proofErr w:type="gramEnd"/>
      <w:r w:rsidRPr="00D5419B">
        <w:rPr>
          <w:rFonts w:ascii="Times New Roman" w:hAnsi="Times New Roman" w:cs="Times New Roman"/>
          <w:color w:val="0D0D0D"/>
          <w:sz w:val="23"/>
          <w:szCs w:val="23"/>
          <w:lang w:val="en-IN"/>
        </w:rPr>
        <w:t xml:space="preserve"> District-wise daily rainfall data were derived from the daily rainfall data at the block level (arithmetic mean) and was processed by using Weather cock “Rainy Day.exe” module to calculate the rainfall characteristics of the zone. Mean annual, seasonal</w:t>
      </w:r>
      <w:r w:rsidRPr="00D5419B">
        <w:rPr>
          <w:rFonts w:ascii="Times New Roman" w:hAnsi="Times New Roman" w:cs="Times New Roman"/>
          <w:color w:val="0D0D0D"/>
          <w:sz w:val="23"/>
          <w:szCs w:val="23"/>
          <w:lang w:val="en-IN"/>
        </w:rPr>
        <w:t xml:space="preserve"> and monthly rainfall with standard deviation (SD) and Coefficient of variation (CV) for each data series were </w:t>
      </w:r>
      <w:proofErr w:type="spellStart"/>
      <w:proofErr w:type="gramStart"/>
      <w:r w:rsidRPr="00D5419B">
        <w:rPr>
          <w:rFonts w:ascii="Times New Roman" w:hAnsi="Times New Roman" w:cs="Times New Roman"/>
        </w:rPr>
        <w:t>determined.Soil</w:t>
      </w:r>
      <w:proofErr w:type="spellEnd"/>
      <w:proofErr w:type="gramEnd"/>
      <w:r w:rsidRPr="00D5419B">
        <w:rPr>
          <w:rFonts w:ascii="Times New Roman" w:hAnsi="Times New Roman" w:cs="Times New Roman"/>
        </w:rPr>
        <w:t xml:space="preserve"> textural</w:t>
      </w:r>
      <w:r w:rsidRPr="00D5419B">
        <w:rPr>
          <w:rFonts w:ascii="Times New Roman" w:hAnsi="Times New Roman" w:cs="Times New Roman"/>
          <w:color w:val="0D0D0D"/>
          <w:sz w:val="23"/>
          <w:szCs w:val="23"/>
          <w:lang w:val="en-IN"/>
        </w:rPr>
        <w:t xml:space="preserve"> classification data were collected from Department of Soil Science and Agricultural chemistry, OUAT, Bhubaneswar. Soil p</w:t>
      </w:r>
      <w:r w:rsidRPr="00D5419B">
        <w:rPr>
          <w:rFonts w:ascii="Times New Roman" w:hAnsi="Times New Roman" w:cs="Times New Roman"/>
          <w:color w:val="0D0D0D"/>
          <w:sz w:val="23"/>
          <w:szCs w:val="23"/>
          <w:lang w:val="en-IN"/>
        </w:rPr>
        <w:t xml:space="preserve">rofile type data were collected from Pradhan Mantri Krishi </w:t>
      </w:r>
      <w:proofErr w:type="spellStart"/>
      <w:r w:rsidRPr="00D5419B">
        <w:rPr>
          <w:rFonts w:ascii="Times New Roman" w:hAnsi="Times New Roman" w:cs="Times New Roman"/>
          <w:color w:val="0D0D0D"/>
          <w:sz w:val="23"/>
          <w:szCs w:val="23"/>
          <w:lang w:val="en-IN"/>
        </w:rPr>
        <w:t>SinchayeeYojana</w:t>
      </w:r>
      <w:proofErr w:type="spellEnd"/>
      <w:r w:rsidRPr="00D5419B">
        <w:rPr>
          <w:rFonts w:ascii="Times New Roman" w:hAnsi="Times New Roman" w:cs="Times New Roman"/>
          <w:color w:val="0D0D0D"/>
          <w:sz w:val="23"/>
          <w:szCs w:val="23"/>
          <w:lang w:val="en-IN"/>
        </w:rPr>
        <w:t xml:space="preserve"> (PMKSY).</w:t>
      </w:r>
    </w:p>
    <w:p w14:paraId="695DFCB8" w14:textId="77777777" w:rsidR="00193201" w:rsidRPr="00D5419B" w:rsidRDefault="00193201">
      <w:pPr>
        <w:autoSpaceDE w:val="0"/>
        <w:autoSpaceDN w:val="0"/>
        <w:adjustRightInd w:val="0"/>
        <w:spacing w:after="0" w:line="240" w:lineRule="auto"/>
        <w:jc w:val="both"/>
        <w:rPr>
          <w:rFonts w:ascii="Times New Roman" w:hAnsi="Times New Roman" w:cs="Times New Roman"/>
          <w:color w:val="0D0D0D"/>
          <w:sz w:val="23"/>
          <w:szCs w:val="23"/>
          <w:lang w:val="en-IN"/>
        </w:rPr>
      </w:pPr>
    </w:p>
    <w:p w14:paraId="55B50A4A"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D0D0D"/>
          <w:sz w:val="23"/>
          <w:szCs w:val="23"/>
          <w:lang w:val="en-IN"/>
        </w:rPr>
      </w:pPr>
    </w:p>
    <w:p w14:paraId="1D58A4DB"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D0D0D"/>
          <w:sz w:val="23"/>
          <w:szCs w:val="23"/>
          <w:lang w:val="en-IN"/>
        </w:rPr>
      </w:pPr>
      <w:r w:rsidRPr="00D5419B">
        <w:rPr>
          <w:rFonts w:ascii="Times New Roman" w:hAnsi="Times New Roman" w:cs="Times New Roman"/>
          <w:b/>
          <w:bCs/>
          <w:color w:val="0D0D0D"/>
          <w:sz w:val="23"/>
          <w:szCs w:val="23"/>
          <w:lang w:val="en-IN"/>
        </w:rPr>
        <w:t>2.3 Assessment of Length of Growing Period</w:t>
      </w:r>
    </w:p>
    <w:p w14:paraId="6CB93594"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D0D0D"/>
          <w:sz w:val="23"/>
          <w:szCs w:val="23"/>
          <w:lang w:val="en-IN"/>
        </w:rPr>
      </w:pPr>
    </w:p>
    <w:p w14:paraId="18496EAC" w14:textId="77777777" w:rsidR="00193201" w:rsidRPr="00D5419B" w:rsidRDefault="00DB536B">
      <w:pPr>
        <w:autoSpaceDE w:val="0"/>
        <w:autoSpaceDN w:val="0"/>
        <w:adjustRightInd w:val="0"/>
        <w:spacing w:after="0" w:line="240" w:lineRule="auto"/>
        <w:jc w:val="both"/>
        <w:rPr>
          <w:rFonts w:ascii="Times New Roman" w:hAnsi="Times New Roman" w:cs="Times New Roman"/>
          <w:sz w:val="23"/>
          <w:szCs w:val="23"/>
        </w:rPr>
      </w:pPr>
      <w:r w:rsidRPr="00D5419B">
        <w:rPr>
          <w:rFonts w:ascii="Times New Roman" w:hAnsi="Times New Roman" w:cs="Times New Roman"/>
          <w:sz w:val="23"/>
          <w:szCs w:val="23"/>
        </w:rPr>
        <w:t>The length of growing period is the duration of the season or number of days when plant growth takes place. The growing season</w:t>
      </w:r>
      <w:r w:rsidRPr="00D5419B">
        <w:rPr>
          <w:rFonts w:ascii="Times New Roman" w:hAnsi="Times New Roman" w:cs="Times New Roman"/>
          <w:sz w:val="23"/>
          <w:szCs w:val="23"/>
        </w:rPr>
        <w:t xml:space="preserve"> determines which crops to be grown in an area followed by which crop according to their duration. The LGP of an area varies temporally, spatially and with the climate. It is considered as the period from onset of monsoon rain to the cessation of rainfall.</w:t>
      </w:r>
      <w:r w:rsidRPr="00D5419B">
        <w:rPr>
          <w:rFonts w:ascii="Times New Roman" w:hAnsi="Times New Roman" w:cs="Times New Roman"/>
          <w:sz w:val="23"/>
          <w:szCs w:val="23"/>
        </w:rPr>
        <w:t xml:space="preserve"> It is the major factor to decide which variety of crops to adopt in an area. This method for calculating onset and cessation of rainfall given </w:t>
      </w:r>
      <w:proofErr w:type="spellStart"/>
      <w:r w:rsidRPr="00D5419B">
        <w:rPr>
          <w:rFonts w:ascii="Times New Roman" w:hAnsi="Times New Roman" w:cs="Times New Roman"/>
          <w:sz w:val="23"/>
          <w:szCs w:val="23"/>
        </w:rPr>
        <w:t>by</w:t>
      </w:r>
      <w:r w:rsidRPr="00D5419B">
        <w:rPr>
          <w:rFonts w:ascii="Times New Roman" w:hAnsi="Times New Roman" w:cs="Times New Roman"/>
          <w:b/>
          <w:bCs/>
          <w:i/>
          <w:iCs/>
          <w:sz w:val="23"/>
          <w:szCs w:val="23"/>
        </w:rPr>
        <w:t>Babu</w:t>
      </w:r>
      <w:proofErr w:type="spellEnd"/>
      <w:r w:rsidRPr="00D5419B">
        <w:rPr>
          <w:rFonts w:ascii="Times New Roman" w:hAnsi="Times New Roman" w:cs="Times New Roman"/>
          <w:b/>
          <w:bCs/>
          <w:i/>
          <w:iCs/>
          <w:sz w:val="23"/>
          <w:szCs w:val="23"/>
        </w:rPr>
        <w:t xml:space="preserve"> andLakshminarayana</w:t>
      </w:r>
      <w:r w:rsidRPr="00D5419B">
        <w:rPr>
          <w:rFonts w:ascii="Times New Roman" w:hAnsi="Times New Roman" w:cs="Times New Roman"/>
          <w:sz w:val="23"/>
          <w:szCs w:val="23"/>
        </w:rPr>
        <w:t xml:space="preserve">,1997 was adopted in the study. </w:t>
      </w:r>
    </w:p>
    <w:p w14:paraId="5427725B" w14:textId="77777777" w:rsidR="00193201" w:rsidRPr="00D5419B" w:rsidRDefault="00193201">
      <w:pPr>
        <w:autoSpaceDE w:val="0"/>
        <w:autoSpaceDN w:val="0"/>
        <w:adjustRightInd w:val="0"/>
        <w:spacing w:after="0" w:line="240" w:lineRule="auto"/>
        <w:jc w:val="both"/>
        <w:rPr>
          <w:rFonts w:ascii="Times New Roman" w:hAnsi="Times New Roman" w:cs="Times New Roman"/>
          <w:sz w:val="23"/>
          <w:szCs w:val="23"/>
        </w:rPr>
      </w:pPr>
    </w:p>
    <w:p w14:paraId="085AFDE8" w14:textId="77777777" w:rsidR="00193201" w:rsidRPr="00D5419B" w:rsidRDefault="00DB536B">
      <w:pPr>
        <w:autoSpaceDE w:val="0"/>
        <w:autoSpaceDN w:val="0"/>
        <w:adjustRightInd w:val="0"/>
        <w:spacing w:after="0" w:line="240" w:lineRule="auto"/>
        <w:jc w:val="both"/>
        <w:rPr>
          <w:rFonts w:ascii="Times New Roman" w:hAnsi="Times New Roman" w:cs="Times New Roman"/>
          <w:sz w:val="23"/>
          <w:szCs w:val="23"/>
        </w:rPr>
      </w:pPr>
      <w:r w:rsidRPr="00D5419B">
        <w:rPr>
          <w:rFonts w:ascii="Times New Roman" w:hAnsi="Times New Roman" w:cs="Times New Roman"/>
          <w:sz w:val="23"/>
          <w:szCs w:val="23"/>
        </w:rPr>
        <w:lastRenderedPageBreak/>
        <w:t>Based on the formula given by Sattar</w:t>
      </w:r>
      <w:r w:rsidRPr="00D5419B">
        <w:rPr>
          <w:rFonts w:ascii="Times New Roman" w:hAnsi="Times New Roman" w:cs="Times New Roman"/>
          <w:i/>
          <w:iCs/>
          <w:sz w:val="23"/>
          <w:szCs w:val="23"/>
        </w:rPr>
        <w:t>et.al.</w:t>
      </w:r>
      <w:r w:rsidRPr="00D5419B">
        <w:rPr>
          <w:rFonts w:ascii="Times New Roman" w:hAnsi="Times New Roman" w:cs="Times New Roman"/>
          <w:sz w:val="23"/>
          <w:szCs w:val="23"/>
        </w:rPr>
        <w:t>2013 the le</w:t>
      </w:r>
      <w:r w:rsidRPr="00D5419B">
        <w:rPr>
          <w:rFonts w:ascii="Times New Roman" w:hAnsi="Times New Roman" w:cs="Times New Roman"/>
          <w:sz w:val="23"/>
          <w:szCs w:val="23"/>
        </w:rPr>
        <w:t>ngth of growing period was calculated. It was calculated for 37different blocks of the zone.</w:t>
      </w:r>
    </w:p>
    <w:p w14:paraId="25CB4F87" w14:textId="77777777" w:rsidR="00193201" w:rsidRPr="00D5419B" w:rsidRDefault="00193201">
      <w:pPr>
        <w:autoSpaceDE w:val="0"/>
        <w:autoSpaceDN w:val="0"/>
        <w:adjustRightInd w:val="0"/>
        <w:spacing w:after="0" w:line="240" w:lineRule="auto"/>
        <w:jc w:val="both"/>
        <w:rPr>
          <w:rFonts w:ascii="Times New Roman" w:hAnsi="Times New Roman" w:cs="Times New Roman"/>
          <w:sz w:val="23"/>
          <w:szCs w:val="23"/>
        </w:rPr>
      </w:pPr>
    </w:p>
    <w:p w14:paraId="03B6A1E6" w14:textId="77777777" w:rsidR="00193201" w:rsidRPr="00D5419B" w:rsidRDefault="00DB536B">
      <w:pPr>
        <w:autoSpaceDE w:val="0"/>
        <w:autoSpaceDN w:val="0"/>
        <w:adjustRightInd w:val="0"/>
        <w:spacing w:after="0" w:line="240" w:lineRule="auto"/>
        <w:jc w:val="both"/>
        <w:rPr>
          <w:rFonts w:ascii="Times New Roman" w:hAnsi="Times New Roman" w:cs="Times New Roman"/>
          <w:sz w:val="23"/>
          <w:szCs w:val="23"/>
        </w:rPr>
      </w:pPr>
      <w:r w:rsidRPr="00D5419B">
        <w:rPr>
          <w:rFonts w:ascii="Times New Roman" w:hAnsi="Times New Roman" w:cs="Times New Roman"/>
          <w:sz w:val="23"/>
          <w:szCs w:val="23"/>
        </w:rPr>
        <w:t>Onset and recession of rainfall decided the number of rainy days in the season for different blocks. Forward and backward accumulation methods were used for compu</w:t>
      </w:r>
      <w:r w:rsidRPr="00D5419B">
        <w:rPr>
          <w:rFonts w:ascii="Times New Roman" w:hAnsi="Times New Roman" w:cs="Times New Roman"/>
          <w:sz w:val="23"/>
          <w:szCs w:val="23"/>
        </w:rPr>
        <w:t xml:space="preserve">tation of onset and withdrawal of rainy season from daily normal rainfall data. In this method the daily rainfall was summed by forward accumulation (28 May, 29May…15 Oct) until certain amount of rainfall was accumulated. </w:t>
      </w:r>
      <w:proofErr w:type="spellStart"/>
      <w:r w:rsidRPr="00D5419B">
        <w:rPr>
          <w:rFonts w:ascii="Times New Roman" w:hAnsi="Times New Roman" w:cs="Times New Roman"/>
          <w:sz w:val="23"/>
          <w:szCs w:val="23"/>
        </w:rPr>
        <w:t>Forforwardaccumulation</w:t>
      </w:r>
      <w:proofErr w:type="spellEnd"/>
      <w:r w:rsidRPr="00D5419B">
        <w:rPr>
          <w:rFonts w:ascii="Times New Roman" w:hAnsi="Times New Roman" w:cs="Times New Roman"/>
          <w:sz w:val="23"/>
          <w:szCs w:val="23"/>
        </w:rPr>
        <w:t xml:space="preserve"> 75 mm of ra</w:t>
      </w:r>
      <w:r w:rsidRPr="00D5419B">
        <w:rPr>
          <w:rFonts w:ascii="Times New Roman" w:hAnsi="Times New Roman" w:cs="Times New Roman"/>
          <w:sz w:val="23"/>
          <w:szCs w:val="23"/>
        </w:rPr>
        <w:t xml:space="preserve">infall was considered as the onset time of growing season (Babu and Lakshminarayana, 1997; Panigrahi and Panda, 2002). The withdrawal of rainy season was calculated by backward accumulation of daily rainfall (15 Oct, 14 Oct, 28 May). 20 mm of rainfall was </w:t>
      </w:r>
      <w:r w:rsidRPr="00D5419B">
        <w:rPr>
          <w:rFonts w:ascii="Times New Roman" w:hAnsi="Times New Roman" w:cs="Times New Roman"/>
          <w:sz w:val="23"/>
          <w:szCs w:val="23"/>
        </w:rPr>
        <w:t>considered as the recession time for rainy season in backward accumulation which is sufficient for ploughing of fields after the harvest of a crop (</w:t>
      </w:r>
      <w:proofErr w:type="spellStart"/>
      <w:r w:rsidRPr="00D5419B">
        <w:rPr>
          <w:rFonts w:ascii="Times New Roman" w:hAnsi="Times New Roman" w:cs="Times New Roman"/>
          <w:sz w:val="23"/>
          <w:szCs w:val="23"/>
        </w:rPr>
        <w:t>Babu</w:t>
      </w:r>
      <w:proofErr w:type="spellEnd"/>
      <w:r w:rsidRPr="00D5419B">
        <w:rPr>
          <w:rFonts w:ascii="Times New Roman" w:hAnsi="Times New Roman" w:cs="Times New Roman"/>
          <w:sz w:val="23"/>
          <w:szCs w:val="23"/>
        </w:rPr>
        <w:t xml:space="preserve"> and </w:t>
      </w:r>
      <w:proofErr w:type="spellStart"/>
      <w:r w:rsidRPr="00D5419B">
        <w:rPr>
          <w:rFonts w:ascii="Times New Roman" w:hAnsi="Times New Roman" w:cs="Times New Roman"/>
          <w:sz w:val="23"/>
          <w:szCs w:val="23"/>
        </w:rPr>
        <w:t>lakshminarayana</w:t>
      </w:r>
      <w:proofErr w:type="spellEnd"/>
      <w:r w:rsidRPr="00D5419B">
        <w:rPr>
          <w:rFonts w:ascii="Times New Roman" w:hAnsi="Times New Roman" w:cs="Times New Roman"/>
          <w:sz w:val="23"/>
          <w:szCs w:val="23"/>
        </w:rPr>
        <w:t>, 1997).</w:t>
      </w:r>
    </w:p>
    <w:p w14:paraId="106D9C58" w14:textId="77777777" w:rsidR="00193201" w:rsidRPr="00D5419B" w:rsidRDefault="00193201">
      <w:pPr>
        <w:autoSpaceDE w:val="0"/>
        <w:autoSpaceDN w:val="0"/>
        <w:adjustRightInd w:val="0"/>
        <w:spacing w:after="0" w:line="240" w:lineRule="auto"/>
        <w:jc w:val="both"/>
        <w:rPr>
          <w:rFonts w:ascii="Times New Roman" w:hAnsi="Times New Roman" w:cs="Times New Roman"/>
          <w:sz w:val="23"/>
          <w:szCs w:val="23"/>
        </w:rPr>
      </w:pPr>
    </w:p>
    <w:p w14:paraId="5813A0C0" w14:textId="77777777" w:rsidR="00193201" w:rsidRPr="00D5419B" w:rsidRDefault="00193201">
      <w:pPr>
        <w:autoSpaceDE w:val="0"/>
        <w:autoSpaceDN w:val="0"/>
        <w:adjustRightInd w:val="0"/>
        <w:spacing w:after="0" w:line="240" w:lineRule="auto"/>
        <w:jc w:val="both"/>
        <w:rPr>
          <w:sz w:val="23"/>
          <w:szCs w:val="23"/>
        </w:rPr>
      </w:pPr>
    </w:p>
    <w:p w14:paraId="040ADC37" w14:textId="77777777" w:rsidR="00193201" w:rsidRPr="00D5419B" w:rsidRDefault="00DB536B">
      <w:pPr>
        <w:autoSpaceDE w:val="0"/>
        <w:autoSpaceDN w:val="0"/>
        <w:adjustRightInd w:val="0"/>
        <w:spacing w:after="0" w:line="240" w:lineRule="auto"/>
        <w:jc w:val="both"/>
        <w:rPr>
          <w:rFonts w:ascii="Times New Roman" w:hAnsi="Times New Roman" w:cs="Times New Roman"/>
          <w:b/>
          <w:bCs/>
          <w:i/>
          <w:iCs/>
          <w:color w:val="000000"/>
        </w:rPr>
      </w:pPr>
      <w:r w:rsidRPr="00D5419B">
        <w:rPr>
          <w:rFonts w:ascii="Times New Roman" w:hAnsi="Times New Roman" w:cs="Times New Roman"/>
          <w:b/>
          <w:bCs/>
          <w:i/>
          <w:iCs/>
          <w:color w:val="000000"/>
        </w:rPr>
        <w:t xml:space="preserve">LGP = Duration of rainy season in days + [(Post monsoon rainfall, mm + </w:t>
      </w:r>
      <w:proofErr w:type="spellStart"/>
      <w:proofErr w:type="gramStart"/>
      <w:r w:rsidRPr="00D5419B">
        <w:rPr>
          <w:rFonts w:ascii="Times New Roman" w:hAnsi="Times New Roman" w:cs="Times New Roman"/>
          <w:b/>
          <w:bCs/>
          <w:i/>
          <w:iCs/>
          <w:color w:val="000000"/>
        </w:rPr>
        <w:t>AWHC,mm</w:t>
      </w:r>
      <w:proofErr w:type="spellEnd"/>
      <w:proofErr w:type="gramEnd"/>
      <w:r w:rsidRPr="00D5419B">
        <w:rPr>
          <w:rFonts w:ascii="Times New Roman" w:hAnsi="Times New Roman" w:cs="Times New Roman"/>
          <w:b/>
          <w:bCs/>
          <w:i/>
          <w:iCs/>
          <w:color w:val="000000"/>
        </w:rPr>
        <w:t xml:space="preserve">) / Average evaporative demand of atmosphere] </w:t>
      </w:r>
    </w:p>
    <w:p w14:paraId="2FAEE420" w14:textId="77777777" w:rsidR="00193201" w:rsidRPr="00D5419B" w:rsidRDefault="00193201">
      <w:pPr>
        <w:autoSpaceDE w:val="0"/>
        <w:autoSpaceDN w:val="0"/>
        <w:adjustRightInd w:val="0"/>
        <w:spacing w:after="0" w:line="240" w:lineRule="auto"/>
        <w:jc w:val="both"/>
        <w:rPr>
          <w:sz w:val="23"/>
          <w:szCs w:val="23"/>
        </w:rPr>
      </w:pPr>
    </w:p>
    <w:p w14:paraId="637277AA" w14:textId="77777777" w:rsidR="00193201" w:rsidRPr="00D5419B" w:rsidRDefault="00DB536B">
      <w:pPr>
        <w:autoSpaceDE w:val="0"/>
        <w:autoSpaceDN w:val="0"/>
        <w:adjustRightInd w:val="0"/>
        <w:spacing w:after="0" w:line="240" w:lineRule="auto"/>
        <w:jc w:val="both"/>
        <w:rPr>
          <w:sz w:val="23"/>
          <w:szCs w:val="23"/>
        </w:rPr>
      </w:pPr>
      <w:r w:rsidRPr="00D5419B">
        <w:rPr>
          <w:sz w:val="23"/>
          <w:szCs w:val="23"/>
        </w:rPr>
        <w:t xml:space="preserve">Where, </w:t>
      </w:r>
      <w:r w:rsidRPr="00D5419B">
        <w:rPr>
          <w:b/>
          <w:bCs/>
          <w:sz w:val="23"/>
          <w:szCs w:val="23"/>
        </w:rPr>
        <w:t>AWHC</w:t>
      </w:r>
      <w:r w:rsidRPr="00D5419B">
        <w:rPr>
          <w:sz w:val="23"/>
          <w:szCs w:val="23"/>
        </w:rPr>
        <w:t xml:space="preserve"> is available water holding capacity.</w:t>
      </w:r>
    </w:p>
    <w:p w14:paraId="39659F02" w14:textId="77777777" w:rsidR="00193201" w:rsidRPr="00D5419B" w:rsidRDefault="00193201">
      <w:pPr>
        <w:autoSpaceDE w:val="0"/>
        <w:autoSpaceDN w:val="0"/>
        <w:adjustRightInd w:val="0"/>
        <w:spacing w:after="0" w:line="240" w:lineRule="auto"/>
        <w:jc w:val="both"/>
        <w:rPr>
          <w:sz w:val="23"/>
          <w:szCs w:val="23"/>
        </w:rPr>
      </w:pPr>
    </w:p>
    <w:p w14:paraId="0A91D8EF" w14:textId="77777777" w:rsidR="00193201" w:rsidRPr="00D5419B" w:rsidRDefault="00DB536B">
      <w:pPr>
        <w:autoSpaceDE w:val="0"/>
        <w:autoSpaceDN w:val="0"/>
        <w:adjustRightInd w:val="0"/>
        <w:spacing w:after="0" w:line="240" w:lineRule="auto"/>
        <w:jc w:val="both"/>
        <w:rPr>
          <w:rFonts w:ascii="Times New Roman" w:hAnsi="Times New Roman" w:cs="Times New Roman"/>
          <w:sz w:val="23"/>
          <w:szCs w:val="23"/>
        </w:rPr>
      </w:pPr>
      <w:r w:rsidRPr="00D5419B">
        <w:rPr>
          <w:rFonts w:ascii="Times New Roman" w:hAnsi="Times New Roman" w:cs="Times New Roman"/>
          <w:sz w:val="23"/>
          <w:szCs w:val="23"/>
        </w:rPr>
        <w:t xml:space="preserve">Post-monsoon rainfall of different blocks was estimated from the daily normal rainfall after the recession of rainy season (15 Oct- 31 Jan). The total </w:t>
      </w:r>
      <w:r w:rsidRPr="00D5419B">
        <w:rPr>
          <w:rFonts w:ascii="Times New Roman" w:hAnsi="Times New Roman" w:cs="Times New Roman"/>
          <w:sz w:val="23"/>
          <w:szCs w:val="23"/>
        </w:rPr>
        <w:t>post monsoon rainfall came to be around 16-17% of the annual rainfall. Average water holding capacity (AWHC) of this zone was estimated to be around (100-</w:t>
      </w:r>
      <w:proofErr w:type="gramStart"/>
      <w:r w:rsidRPr="00D5419B">
        <w:rPr>
          <w:rFonts w:ascii="Times New Roman" w:hAnsi="Times New Roman" w:cs="Times New Roman"/>
          <w:sz w:val="23"/>
          <w:szCs w:val="23"/>
        </w:rPr>
        <w:t>150)mm.</w:t>
      </w:r>
      <w:proofErr w:type="gramEnd"/>
      <w:r w:rsidRPr="00D5419B">
        <w:rPr>
          <w:rFonts w:ascii="Times New Roman" w:hAnsi="Times New Roman" w:cs="Times New Roman"/>
          <w:sz w:val="23"/>
          <w:szCs w:val="23"/>
        </w:rPr>
        <w:t xml:space="preserve"> This was done for 37 different blocks. The average potential evapotranspiration for this zone </w:t>
      </w:r>
      <w:r w:rsidRPr="00D5419B">
        <w:rPr>
          <w:rFonts w:ascii="Times New Roman" w:hAnsi="Times New Roman" w:cs="Times New Roman"/>
          <w:sz w:val="23"/>
          <w:szCs w:val="23"/>
        </w:rPr>
        <w:t>was found to be around 3.7 mm per day during the post-monsoon period. All these data were used for calculation of LGP.</w:t>
      </w:r>
    </w:p>
    <w:p w14:paraId="183C0E10" w14:textId="77777777" w:rsidR="00193201" w:rsidRPr="00D5419B" w:rsidRDefault="00193201">
      <w:pPr>
        <w:autoSpaceDE w:val="0"/>
        <w:autoSpaceDN w:val="0"/>
        <w:adjustRightInd w:val="0"/>
        <w:spacing w:after="0" w:line="240" w:lineRule="auto"/>
        <w:jc w:val="both"/>
        <w:rPr>
          <w:sz w:val="23"/>
          <w:szCs w:val="23"/>
        </w:rPr>
      </w:pPr>
    </w:p>
    <w:p w14:paraId="52F428FE" w14:textId="77777777" w:rsidR="00193201" w:rsidRPr="00D5419B" w:rsidRDefault="00DB536B">
      <w:pPr>
        <w:autoSpaceDE w:val="0"/>
        <w:autoSpaceDN w:val="0"/>
        <w:adjustRightInd w:val="0"/>
        <w:spacing w:after="0" w:line="240" w:lineRule="auto"/>
        <w:jc w:val="both"/>
        <w:rPr>
          <w:b/>
          <w:bCs/>
          <w:sz w:val="23"/>
          <w:szCs w:val="23"/>
        </w:rPr>
      </w:pPr>
      <w:r w:rsidRPr="00D5419B">
        <w:rPr>
          <w:b/>
          <w:bCs/>
          <w:sz w:val="23"/>
          <w:szCs w:val="23"/>
        </w:rPr>
        <w:t>2.4 Crop Planning Based on LGP</w:t>
      </w:r>
    </w:p>
    <w:p w14:paraId="7BD5866A"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49929129" w14:textId="77777777" w:rsidR="00193201" w:rsidRDefault="00DB536B">
      <w:pPr>
        <w:autoSpaceDE w:val="0"/>
        <w:autoSpaceDN w:val="0"/>
        <w:adjustRightInd w:val="0"/>
        <w:spacing w:after="0" w:line="240" w:lineRule="auto"/>
        <w:jc w:val="both"/>
        <w:rPr>
          <w:sz w:val="20"/>
          <w:szCs w:val="20"/>
        </w:rPr>
      </w:pPr>
      <w:r w:rsidRPr="00D5419B">
        <w:rPr>
          <w:rFonts w:ascii="Times New Roman" w:hAnsi="Times New Roman" w:cs="Times New Roman"/>
        </w:rPr>
        <w:t>The choice of base and intercrop can be decided based on distribution of rainfall. In regions with unimodal rainfall pattern and shallow soils, the base crop should be of shorter duration and the companion could be of long duration. In case of medium to de</w:t>
      </w:r>
      <w:r w:rsidRPr="00D5419B">
        <w:rPr>
          <w:rFonts w:ascii="Times New Roman" w:hAnsi="Times New Roman" w:cs="Times New Roman"/>
        </w:rPr>
        <w:t xml:space="preserve">ep soils, the base crop can be of longer duration while companion crop can be of shorter </w:t>
      </w:r>
      <w:proofErr w:type="spellStart"/>
      <w:proofErr w:type="gramStart"/>
      <w:r w:rsidRPr="00D5419B">
        <w:rPr>
          <w:rFonts w:ascii="Times New Roman" w:hAnsi="Times New Roman" w:cs="Times New Roman"/>
        </w:rPr>
        <w:t>duration.Underrainfed</w:t>
      </w:r>
      <w:proofErr w:type="spellEnd"/>
      <w:proofErr w:type="gramEnd"/>
      <w:r w:rsidRPr="00D5419B">
        <w:rPr>
          <w:rFonts w:ascii="Times New Roman" w:hAnsi="Times New Roman" w:cs="Times New Roman"/>
        </w:rPr>
        <w:t xml:space="preserve"> conditions, choice of crops to be grown depend on the length of humid period during the crop growing season. In areas where humid period is &gt;12 w</w:t>
      </w:r>
      <w:r w:rsidRPr="00D5419B">
        <w:rPr>
          <w:rFonts w:ascii="Times New Roman" w:hAnsi="Times New Roman" w:cs="Times New Roman"/>
        </w:rPr>
        <w:t>eeks duration and the rainfall are twice that of PET, paddy-based cropping system is suitable on lowlands as other crops could not withstand water stagnation. The choice of post-monsoon crops is related to thermal regime during winter season. Different typ</w:t>
      </w:r>
      <w:r w:rsidRPr="00D5419B">
        <w:rPr>
          <w:rFonts w:ascii="Times New Roman" w:hAnsi="Times New Roman" w:cs="Times New Roman"/>
        </w:rPr>
        <w:t xml:space="preserve">es of cropping systems that can be followed in a region as determined by the LGP are given </w:t>
      </w:r>
      <w:proofErr w:type="spellStart"/>
      <w:proofErr w:type="gramStart"/>
      <w:r w:rsidRPr="00D5419B">
        <w:rPr>
          <w:rFonts w:ascii="Times New Roman" w:hAnsi="Times New Roman" w:cs="Times New Roman"/>
        </w:rPr>
        <w:t>below.</w:t>
      </w:r>
      <w:r w:rsidRPr="00D5419B">
        <w:rPr>
          <w:sz w:val="20"/>
          <w:szCs w:val="20"/>
        </w:rPr>
        <w:t>Mono</w:t>
      </w:r>
      <w:proofErr w:type="spellEnd"/>
      <w:proofErr w:type="gramEnd"/>
      <w:r w:rsidRPr="00D5419B">
        <w:rPr>
          <w:sz w:val="20"/>
          <w:szCs w:val="20"/>
        </w:rPr>
        <w:t xml:space="preserve"> cropping is only possible where the LGP is less than 140 days. In regions where the LGP ranges from 140-180 days, intercropping can be practiced whereas i</w:t>
      </w:r>
      <w:r w:rsidRPr="00D5419B">
        <w:rPr>
          <w:sz w:val="20"/>
          <w:szCs w:val="20"/>
        </w:rPr>
        <w:t>n regions having an LGP of more than 180 days, double cropping can be accommodated.</w:t>
      </w:r>
    </w:p>
    <w:p w14:paraId="761D9F83" w14:textId="3F9DE042" w:rsidR="00C17694" w:rsidRPr="00D5419B" w:rsidRDefault="00C17694">
      <w:pPr>
        <w:autoSpaceDE w:val="0"/>
        <w:autoSpaceDN w:val="0"/>
        <w:adjustRightInd w:val="0"/>
        <w:spacing w:after="0" w:line="240" w:lineRule="auto"/>
        <w:jc w:val="both"/>
        <w:rPr>
          <w:rFonts w:ascii="Times New Roman" w:hAnsi="Times New Roman" w:cs="Times New Roman"/>
        </w:rPr>
      </w:pPr>
      <w:r>
        <w:rPr>
          <w:sz w:val="20"/>
          <w:szCs w:val="20"/>
        </w:rPr>
        <w:t>List 1-</w:t>
      </w:r>
      <w:r w:rsidR="00AD6A71">
        <w:rPr>
          <w:sz w:val="20"/>
          <w:szCs w:val="20"/>
        </w:rPr>
        <w:t xml:space="preserve"> </w:t>
      </w:r>
      <w:r w:rsidR="00AD6A71" w:rsidRPr="00AD6A71">
        <w:rPr>
          <w:b/>
          <w:bCs/>
          <w:sz w:val="20"/>
          <w:szCs w:val="20"/>
        </w:rPr>
        <w:t>Cropping System Based on Length of Growing Period (LGP)</w:t>
      </w:r>
    </w:p>
    <w:p w14:paraId="16D7A717"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tbl>
      <w:tblPr>
        <w:tblStyle w:val="TableGrid"/>
        <w:tblW w:w="0" w:type="auto"/>
        <w:tblInd w:w="198" w:type="dxa"/>
        <w:tblLook w:val="04A0" w:firstRow="1" w:lastRow="0" w:firstColumn="1" w:lastColumn="0" w:noHBand="0" w:noVBand="1"/>
      </w:tblPr>
      <w:tblGrid>
        <w:gridCol w:w="4320"/>
        <w:gridCol w:w="4860"/>
      </w:tblGrid>
      <w:tr w:rsidR="00193201" w:rsidRPr="00D5419B" w14:paraId="5227CDDA" w14:textId="77777777">
        <w:tc>
          <w:tcPr>
            <w:tcW w:w="4320" w:type="dxa"/>
          </w:tcPr>
          <w:tbl>
            <w:tblPr>
              <w:tblW w:w="0" w:type="auto"/>
              <w:tblBorders>
                <w:top w:val="nil"/>
                <w:left w:val="nil"/>
                <w:bottom w:val="nil"/>
                <w:right w:val="nil"/>
              </w:tblBorders>
              <w:tblLook w:val="0000" w:firstRow="0" w:lastRow="0" w:firstColumn="0" w:lastColumn="0" w:noHBand="0" w:noVBand="0"/>
            </w:tblPr>
            <w:tblGrid>
              <w:gridCol w:w="1298"/>
            </w:tblGrid>
            <w:tr w:rsidR="00193201" w:rsidRPr="00D5419B" w14:paraId="172A8A44" w14:textId="77777777">
              <w:trPr>
                <w:trHeight w:val="107"/>
              </w:trPr>
              <w:tc>
                <w:tcPr>
                  <w:tcW w:w="0" w:type="auto"/>
                </w:tcPr>
                <w:p w14:paraId="6A31E4FC"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b/>
                      <w:bCs/>
                      <w:color w:val="000000"/>
                    </w:rPr>
                    <w:t>LGP (days)</w:t>
                  </w:r>
                </w:p>
              </w:tc>
            </w:tr>
          </w:tbl>
          <w:p w14:paraId="560709B3" w14:textId="77777777" w:rsidR="00193201" w:rsidRPr="00D5419B" w:rsidRDefault="00193201">
            <w:pPr>
              <w:autoSpaceDE w:val="0"/>
              <w:autoSpaceDN w:val="0"/>
              <w:adjustRightInd w:val="0"/>
              <w:jc w:val="both"/>
              <w:rPr>
                <w:rFonts w:ascii="Times New Roman" w:hAnsi="Times New Roman" w:cs="Times New Roman"/>
                <w:b/>
                <w:bCs/>
                <w:color w:val="231F20"/>
              </w:rPr>
            </w:pPr>
          </w:p>
        </w:tc>
        <w:tc>
          <w:tcPr>
            <w:tcW w:w="4860" w:type="dxa"/>
          </w:tcPr>
          <w:p w14:paraId="670BFE4D" w14:textId="77777777" w:rsidR="00193201" w:rsidRPr="00D5419B" w:rsidRDefault="00DB536B">
            <w:pPr>
              <w:autoSpaceDE w:val="0"/>
              <w:autoSpaceDN w:val="0"/>
              <w:adjustRightInd w:val="0"/>
              <w:jc w:val="both"/>
              <w:rPr>
                <w:rFonts w:ascii="Times New Roman" w:hAnsi="Times New Roman" w:cs="Times New Roman"/>
                <w:b/>
                <w:bCs/>
                <w:color w:val="000000"/>
              </w:rPr>
            </w:pPr>
            <w:r w:rsidRPr="00D5419B">
              <w:rPr>
                <w:rFonts w:ascii="Times New Roman" w:hAnsi="Times New Roman" w:cs="Times New Roman"/>
                <w:b/>
                <w:bCs/>
                <w:color w:val="000000"/>
              </w:rPr>
              <w:t xml:space="preserve">Cropping system can be adopted </w:t>
            </w:r>
          </w:p>
        </w:tc>
      </w:tr>
      <w:tr w:rsidR="00193201" w:rsidRPr="00D5419B" w14:paraId="26B8A7DB" w14:textId="77777777">
        <w:tc>
          <w:tcPr>
            <w:tcW w:w="4320" w:type="dxa"/>
          </w:tcPr>
          <w:tbl>
            <w:tblPr>
              <w:tblW w:w="0" w:type="auto"/>
              <w:tblBorders>
                <w:top w:val="nil"/>
                <w:left w:val="nil"/>
                <w:bottom w:val="nil"/>
                <w:right w:val="nil"/>
              </w:tblBorders>
              <w:tblLook w:val="0000" w:firstRow="0" w:lastRow="0" w:firstColumn="0" w:lastColumn="0" w:noHBand="0" w:noVBand="0"/>
            </w:tblPr>
            <w:tblGrid>
              <w:gridCol w:w="561"/>
              <w:gridCol w:w="1224"/>
            </w:tblGrid>
            <w:tr w:rsidR="00193201" w:rsidRPr="00D5419B" w14:paraId="5670BE31" w14:textId="77777777">
              <w:trPr>
                <w:trHeight w:val="109"/>
              </w:trPr>
              <w:tc>
                <w:tcPr>
                  <w:tcW w:w="0" w:type="auto"/>
                </w:tcPr>
                <w:p w14:paraId="5C110407"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&lt;75</w:t>
                  </w:r>
                </w:p>
              </w:tc>
              <w:tc>
                <w:tcPr>
                  <w:tcW w:w="1224" w:type="dxa"/>
                </w:tcPr>
                <w:p w14:paraId="13D46699"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tc>
            </w:tr>
          </w:tbl>
          <w:p w14:paraId="3E3D49FF" w14:textId="77777777" w:rsidR="00193201" w:rsidRPr="00D5419B" w:rsidRDefault="00193201">
            <w:pPr>
              <w:autoSpaceDE w:val="0"/>
              <w:autoSpaceDN w:val="0"/>
              <w:adjustRightInd w:val="0"/>
              <w:jc w:val="both"/>
              <w:rPr>
                <w:rFonts w:ascii="Times New Roman" w:hAnsi="Times New Roman" w:cs="Times New Roman"/>
                <w:b/>
                <w:bCs/>
                <w:color w:val="231F20"/>
              </w:rPr>
            </w:pPr>
          </w:p>
        </w:tc>
        <w:tc>
          <w:tcPr>
            <w:tcW w:w="4860" w:type="dxa"/>
          </w:tcPr>
          <w:p w14:paraId="504CA091" w14:textId="77777777" w:rsidR="00193201" w:rsidRPr="00D5419B" w:rsidRDefault="00DB536B">
            <w:pPr>
              <w:autoSpaceDE w:val="0"/>
              <w:autoSpaceDN w:val="0"/>
              <w:adjustRightInd w:val="0"/>
              <w:jc w:val="both"/>
              <w:rPr>
                <w:rFonts w:ascii="Times New Roman" w:hAnsi="Times New Roman" w:cs="Times New Roman"/>
                <w:b/>
                <w:bCs/>
                <w:color w:val="231F20"/>
              </w:rPr>
            </w:pPr>
            <w:r w:rsidRPr="00D5419B">
              <w:rPr>
                <w:rFonts w:ascii="Times New Roman" w:hAnsi="Times New Roman" w:cs="Times New Roman"/>
                <w:color w:val="000000"/>
              </w:rPr>
              <w:t>Perennial vegetation</w:t>
            </w:r>
          </w:p>
        </w:tc>
      </w:tr>
      <w:tr w:rsidR="00193201" w:rsidRPr="00D5419B" w14:paraId="303AEFE9" w14:textId="77777777">
        <w:tc>
          <w:tcPr>
            <w:tcW w:w="4320" w:type="dxa"/>
          </w:tcPr>
          <w:p w14:paraId="150C337C"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75 - 140</w:t>
            </w:r>
          </w:p>
        </w:tc>
        <w:tc>
          <w:tcPr>
            <w:tcW w:w="4860" w:type="dxa"/>
          </w:tcPr>
          <w:p w14:paraId="101FD4FF"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Monocropping</w:t>
            </w:r>
          </w:p>
        </w:tc>
      </w:tr>
      <w:tr w:rsidR="00193201" w:rsidRPr="00D5419B" w14:paraId="3B38DEF1" w14:textId="77777777">
        <w:tc>
          <w:tcPr>
            <w:tcW w:w="4320" w:type="dxa"/>
          </w:tcPr>
          <w:tbl>
            <w:tblPr>
              <w:tblW w:w="0" w:type="auto"/>
              <w:tblBorders>
                <w:top w:val="nil"/>
                <w:left w:val="nil"/>
                <w:bottom w:val="nil"/>
                <w:right w:val="nil"/>
              </w:tblBorders>
              <w:tblLook w:val="0000" w:firstRow="0" w:lastRow="0" w:firstColumn="0" w:lastColumn="0" w:noHBand="0" w:noVBand="0"/>
            </w:tblPr>
            <w:tblGrid>
              <w:gridCol w:w="1060"/>
            </w:tblGrid>
            <w:tr w:rsidR="00193201" w:rsidRPr="00D5419B" w14:paraId="4521D805" w14:textId="77777777">
              <w:trPr>
                <w:trHeight w:val="109"/>
              </w:trPr>
              <w:tc>
                <w:tcPr>
                  <w:tcW w:w="0" w:type="auto"/>
                </w:tcPr>
                <w:p w14:paraId="60129D1A"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140 - 180</w:t>
                  </w:r>
                </w:p>
              </w:tc>
            </w:tr>
          </w:tbl>
          <w:p w14:paraId="3E690F09" w14:textId="77777777" w:rsidR="00193201" w:rsidRPr="00D5419B" w:rsidRDefault="00193201">
            <w:pPr>
              <w:autoSpaceDE w:val="0"/>
              <w:autoSpaceDN w:val="0"/>
              <w:adjustRightInd w:val="0"/>
              <w:jc w:val="both"/>
              <w:rPr>
                <w:rFonts w:ascii="Times New Roman" w:hAnsi="Times New Roman" w:cs="Times New Roman"/>
                <w:b/>
                <w:bCs/>
                <w:color w:val="231F20"/>
              </w:rPr>
            </w:pPr>
          </w:p>
        </w:tc>
        <w:tc>
          <w:tcPr>
            <w:tcW w:w="4860" w:type="dxa"/>
          </w:tcPr>
          <w:tbl>
            <w:tblPr>
              <w:tblW w:w="0" w:type="auto"/>
              <w:tblBorders>
                <w:top w:val="nil"/>
                <w:left w:val="nil"/>
                <w:bottom w:val="nil"/>
                <w:right w:val="nil"/>
              </w:tblBorders>
              <w:tblLook w:val="0000" w:firstRow="0" w:lastRow="0" w:firstColumn="0" w:lastColumn="0" w:noHBand="0" w:noVBand="0"/>
            </w:tblPr>
            <w:tblGrid>
              <w:gridCol w:w="1414"/>
            </w:tblGrid>
            <w:tr w:rsidR="00193201" w:rsidRPr="00D5419B" w14:paraId="4913F79B" w14:textId="77777777">
              <w:trPr>
                <w:trHeight w:val="109"/>
              </w:trPr>
              <w:tc>
                <w:tcPr>
                  <w:tcW w:w="0" w:type="auto"/>
                </w:tcPr>
                <w:p w14:paraId="5F72903A"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Intercropping</w:t>
                  </w:r>
                </w:p>
              </w:tc>
            </w:tr>
          </w:tbl>
          <w:p w14:paraId="1E0EDCC9" w14:textId="77777777" w:rsidR="00193201" w:rsidRPr="00D5419B" w:rsidRDefault="00193201">
            <w:pPr>
              <w:autoSpaceDE w:val="0"/>
              <w:autoSpaceDN w:val="0"/>
              <w:adjustRightInd w:val="0"/>
              <w:jc w:val="both"/>
              <w:rPr>
                <w:rFonts w:ascii="Times New Roman" w:hAnsi="Times New Roman" w:cs="Times New Roman"/>
                <w:b/>
                <w:bCs/>
                <w:color w:val="231F20"/>
              </w:rPr>
            </w:pPr>
          </w:p>
        </w:tc>
      </w:tr>
      <w:tr w:rsidR="00193201" w:rsidRPr="00D5419B" w14:paraId="5DDCD3E1" w14:textId="77777777">
        <w:tc>
          <w:tcPr>
            <w:tcW w:w="4320" w:type="dxa"/>
          </w:tcPr>
          <w:p w14:paraId="0FCD87D0"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&gt;180</w:t>
            </w:r>
          </w:p>
        </w:tc>
        <w:tc>
          <w:tcPr>
            <w:tcW w:w="4860" w:type="dxa"/>
          </w:tcPr>
          <w:p w14:paraId="5ADFFC3F"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Double cropping</w:t>
            </w:r>
          </w:p>
        </w:tc>
      </w:tr>
    </w:tbl>
    <w:p w14:paraId="7BB93427" w14:textId="77777777" w:rsidR="00193201" w:rsidRPr="00D5419B" w:rsidRDefault="00193201">
      <w:pPr>
        <w:autoSpaceDE w:val="0"/>
        <w:autoSpaceDN w:val="0"/>
        <w:adjustRightInd w:val="0"/>
        <w:spacing w:after="0" w:line="240" w:lineRule="auto"/>
        <w:jc w:val="both"/>
        <w:rPr>
          <w:b/>
          <w:bCs/>
          <w:sz w:val="23"/>
          <w:szCs w:val="23"/>
        </w:rPr>
      </w:pPr>
    </w:p>
    <w:p w14:paraId="0B12BF12" w14:textId="77777777" w:rsidR="00193201" w:rsidRPr="00D5419B" w:rsidRDefault="00DB536B">
      <w:pPr>
        <w:autoSpaceDE w:val="0"/>
        <w:autoSpaceDN w:val="0"/>
        <w:adjustRightInd w:val="0"/>
        <w:spacing w:after="0" w:line="240" w:lineRule="auto"/>
        <w:jc w:val="both"/>
        <w:rPr>
          <w:b/>
          <w:bCs/>
          <w:sz w:val="28"/>
          <w:szCs w:val="26"/>
        </w:rPr>
      </w:pPr>
      <w:r w:rsidRPr="00D5419B">
        <w:rPr>
          <w:b/>
          <w:bCs/>
          <w:sz w:val="28"/>
          <w:szCs w:val="26"/>
        </w:rPr>
        <w:t>3. RESULTS AND DISCUSSION</w:t>
      </w:r>
    </w:p>
    <w:p w14:paraId="6938D59A"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231F20"/>
        </w:rPr>
      </w:pPr>
    </w:p>
    <w:p w14:paraId="44675A66"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lastRenderedPageBreak/>
        <w:t xml:space="preserve">3.1 Length of Growing Period </w:t>
      </w:r>
    </w:p>
    <w:p w14:paraId="4C03D2A5"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49B4EABE"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The growing period starts with the beginning of monsoon. The soil type plays an important role on the viability of sowing of crops due to its water holding capacity with the difference in depth. The growing season determines the period that the land can be</w:t>
      </w:r>
      <w:r w:rsidRPr="00D5419B">
        <w:rPr>
          <w:rFonts w:ascii="Times New Roman" w:hAnsi="Times New Roman" w:cs="Times New Roman"/>
          <w:color w:val="000000"/>
        </w:rPr>
        <w:t xml:space="preserve"> utilized and accordingly the crops and or varieties can be selected for judicious utilization of land. Basically, it is dependent on </w:t>
      </w:r>
    </w:p>
    <w:p w14:paraId="3C9E5CF5"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2260E5FE" w14:textId="77777777" w:rsidR="00193201" w:rsidRPr="00D5419B" w:rsidRDefault="00DB536B">
      <w:pPr>
        <w:autoSpaceDE w:val="0"/>
        <w:autoSpaceDN w:val="0"/>
        <w:adjustRightInd w:val="0"/>
        <w:spacing w:after="14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 The South West monsoon period (days) </w:t>
      </w:r>
    </w:p>
    <w:p w14:paraId="7A640395" w14:textId="77777777" w:rsidR="00193201" w:rsidRPr="00D5419B" w:rsidRDefault="00DB536B">
      <w:pPr>
        <w:autoSpaceDE w:val="0"/>
        <w:autoSpaceDN w:val="0"/>
        <w:adjustRightInd w:val="0"/>
        <w:spacing w:after="14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 post monsoon rainfall (mm) </w:t>
      </w:r>
    </w:p>
    <w:p w14:paraId="69EA61D0" w14:textId="77777777" w:rsidR="00193201" w:rsidRPr="00D5419B" w:rsidRDefault="00DB536B">
      <w:pPr>
        <w:autoSpaceDE w:val="0"/>
        <w:autoSpaceDN w:val="0"/>
        <w:adjustRightInd w:val="0"/>
        <w:spacing w:after="14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 Available Water Holding Capacity (mm) </w:t>
      </w:r>
    </w:p>
    <w:p w14:paraId="5FB75DF9"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 Average</w:t>
      </w:r>
      <w:r w:rsidRPr="00D5419B">
        <w:rPr>
          <w:rFonts w:ascii="Times New Roman" w:hAnsi="Times New Roman" w:cs="Times New Roman"/>
          <w:color w:val="000000"/>
        </w:rPr>
        <w:t xml:space="preserve"> evaporation during the post monsoon period (mm/day) </w:t>
      </w:r>
    </w:p>
    <w:p w14:paraId="189D0B80"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5BCEF282"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 xml:space="preserve">3.1.1 Starting of Growing Season </w:t>
      </w:r>
    </w:p>
    <w:p w14:paraId="2D3A4A3B"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303E8D94"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Onset of monsoon is considered as the starting of the growing season. The onset date of monsoon was calculated by forward accumulation of rainfall. Early onset of mon</w:t>
      </w:r>
      <w:r w:rsidRPr="00D5419B">
        <w:rPr>
          <w:rFonts w:ascii="Times New Roman" w:hAnsi="Times New Roman" w:cs="Times New Roman"/>
          <w:color w:val="000000"/>
        </w:rPr>
        <w:t xml:space="preserve">soon was in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block (9 June). Except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all block had commencement of monsoon after 12 June. </w:t>
      </w:r>
    </w:p>
    <w:p w14:paraId="6ACA3FEE"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6C036D24"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 xml:space="preserve">3.1.2 End of Growing Season </w:t>
      </w:r>
    </w:p>
    <w:p w14:paraId="5A7EFCA1"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54AEA4BF"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color w:val="000000"/>
        </w:rPr>
        <w:t xml:space="preserve">Backward accumulation of rainfall from 15 October was done to determine the date of recession of monsoon. The growing </w:t>
      </w:r>
      <w:r w:rsidRPr="00D5419B">
        <w:rPr>
          <w:rFonts w:ascii="Times New Roman" w:hAnsi="Times New Roman" w:cs="Times New Roman"/>
          <w:color w:val="000000"/>
        </w:rPr>
        <w:t>season was determined at around 9-13 October (41SMW) in all the blocks (Table 4.20</w:t>
      </w:r>
      <w:proofErr w:type="gramStart"/>
      <w:r w:rsidRPr="00D5419B">
        <w:rPr>
          <w:rFonts w:ascii="Times New Roman" w:hAnsi="Times New Roman" w:cs="Times New Roman"/>
          <w:color w:val="000000"/>
        </w:rPr>
        <w:t>).Late</w:t>
      </w:r>
      <w:proofErr w:type="gramEnd"/>
      <w:r w:rsidRPr="00D5419B">
        <w:rPr>
          <w:rFonts w:ascii="Times New Roman" w:hAnsi="Times New Roman" w:cs="Times New Roman"/>
          <w:color w:val="000000"/>
        </w:rPr>
        <w:t xml:space="preserve"> cessation of Monsoon was observed in Patna and </w:t>
      </w:r>
      <w:proofErr w:type="spellStart"/>
      <w:r w:rsidRPr="00D5419B">
        <w:rPr>
          <w:rFonts w:ascii="Times New Roman" w:hAnsi="Times New Roman" w:cs="Times New Roman"/>
          <w:color w:val="000000"/>
        </w:rPr>
        <w:t>Harischandanpur</w:t>
      </w:r>
      <w:proofErr w:type="spellEnd"/>
      <w:r w:rsidRPr="00D5419B">
        <w:rPr>
          <w:rFonts w:ascii="Times New Roman" w:hAnsi="Times New Roman" w:cs="Times New Roman"/>
          <w:color w:val="000000"/>
        </w:rPr>
        <w:t xml:space="preserve"> block on 13th </w:t>
      </w:r>
      <w:proofErr w:type="spellStart"/>
      <w:r w:rsidRPr="00D5419B">
        <w:rPr>
          <w:rFonts w:ascii="Times New Roman" w:hAnsi="Times New Roman" w:cs="Times New Roman"/>
          <w:color w:val="000000"/>
        </w:rPr>
        <w:t>June.The</w:t>
      </w:r>
      <w:proofErr w:type="spellEnd"/>
      <w:r w:rsidRPr="00D5419B">
        <w:rPr>
          <w:rFonts w:ascii="Times New Roman" w:hAnsi="Times New Roman" w:cs="Times New Roman"/>
          <w:color w:val="000000"/>
        </w:rPr>
        <w:t xml:space="preserve"> rainy </w:t>
      </w:r>
      <w:proofErr w:type="spellStart"/>
      <w:r w:rsidRPr="00D5419B">
        <w:rPr>
          <w:rFonts w:ascii="Times New Roman" w:hAnsi="Times New Roman" w:cs="Times New Roman"/>
          <w:color w:val="000000"/>
        </w:rPr>
        <w:t>dayswere</w:t>
      </w:r>
      <w:proofErr w:type="spellEnd"/>
      <w:r w:rsidRPr="00D5419B">
        <w:rPr>
          <w:rFonts w:ascii="Times New Roman" w:hAnsi="Times New Roman" w:cs="Times New Roman"/>
          <w:color w:val="000000"/>
        </w:rPr>
        <w:t xml:space="preserve"> </w:t>
      </w:r>
      <w:proofErr w:type="spellStart"/>
      <w:r w:rsidRPr="00D5419B">
        <w:rPr>
          <w:rFonts w:ascii="Times New Roman" w:hAnsi="Times New Roman" w:cs="Times New Roman"/>
          <w:color w:val="000000"/>
        </w:rPr>
        <w:t>calculatedfrom</w:t>
      </w:r>
      <w:proofErr w:type="spellEnd"/>
      <w:r w:rsidRPr="00D5419B">
        <w:rPr>
          <w:rFonts w:ascii="Times New Roman" w:hAnsi="Times New Roman" w:cs="Times New Roman"/>
          <w:color w:val="000000"/>
        </w:rPr>
        <w:t xml:space="preserve"> the onset of </w:t>
      </w:r>
      <w:r w:rsidRPr="00D5419B">
        <w:rPr>
          <w:rFonts w:ascii="Times New Roman" w:hAnsi="Times New Roman" w:cs="Times New Roman"/>
        </w:rPr>
        <w:t xml:space="preserve">monsoon till its </w:t>
      </w:r>
      <w:proofErr w:type="spellStart"/>
      <w:r w:rsidRPr="00D5419B">
        <w:rPr>
          <w:rFonts w:ascii="Times New Roman" w:hAnsi="Times New Roman" w:cs="Times New Roman"/>
        </w:rPr>
        <w:t>cessation.The</w:t>
      </w:r>
      <w:proofErr w:type="spellEnd"/>
      <w:r w:rsidRPr="00D5419B">
        <w:rPr>
          <w:rFonts w:ascii="Times New Roman" w:hAnsi="Times New Roman" w:cs="Times New Roman"/>
        </w:rPr>
        <w:t xml:space="preserve"> period </w:t>
      </w:r>
      <w:r w:rsidRPr="00D5419B">
        <w:rPr>
          <w:rFonts w:ascii="Times New Roman" w:hAnsi="Times New Roman" w:cs="Times New Roman"/>
        </w:rPr>
        <w:t xml:space="preserve">of rainy days during monsoon was highest in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(126 days) followed by </w:t>
      </w:r>
      <w:proofErr w:type="spellStart"/>
      <w:r w:rsidRPr="00D5419B">
        <w:rPr>
          <w:rFonts w:ascii="Times New Roman" w:hAnsi="Times New Roman" w:cs="Times New Roman"/>
        </w:rPr>
        <w:t>Jhumpura</w:t>
      </w:r>
      <w:proofErr w:type="spellEnd"/>
      <w:r w:rsidRPr="00D5419B">
        <w:rPr>
          <w:rFonts w:ascii="Times New Roman" w:hAnsi="Times New Roman" w:cs="Times New Roman"/>
        </w:rPr>
        <w:t xml:space="preserve">(123 days). The lowest monsoon rainy days was in </w:t>
      </w:r>
      <w:proofErr w:type="spellStart"/>
      <w:r w:rsidRPr="00D5419B">
        <w:rPr>
          <w:rFonts w:ascii="Times New Roman" w:hAnsi="Times New Roman" w:cs="Times New Roman"/>
        </w:rPr>
        <w:t>Saharpadaand</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Hathidiblock</w:t>
      </w:r>
      <w:proofErr w:type="spellEnd"/>
      <w:r w:rsidRPr="00D5419B">
        <w:rPr>
          <w:rFonts w:ascii="Times New Roman" w:hAnsi="Times New Roman" w:cs="Times New Roman"/>
        </w:rPr>
        <w:t xml:space="preserve"> (119 days).</w:t>
      </w:r>
    </w:p>
    <w:p w14:paraId="4AF321AE"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p w14:paraId="6C5FF86F"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 xml:space="preserve">3.1.3 Calculation of Length of Growing Period </w:t>
      </w:r>
    </w:p>
    <w:p w14:paraId="38CAAD91"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5271553D"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The total rainy period in a year was</w:t>
      </w:r>
      <w:r w:rsidRPr="00D5419B">
        <w:rPr>
          <w:rFonts w:ascii="Times New Roman" w:hAnsi="Times New Roman" w:cs="Times New Roman"/>
          <w:color w:val="000000"/>
        </w:rPr>
        <w:t xml:space="preserve"> calculated for all the 37 blocks by using LGP formula used by Sattar et.al., 2013. The average length of the growing season in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district was 196 days. Most of the blocks have a length of the growing season &gt;180 days except </w:t>
      </w:r>
      <w:proofErr w:type="spellStart"/>
      <w:r w:rsidRPr="00D5419B">
        <w:rPr>
          <w:rFonts w:ascii="Times New Roman" w:hAnsi="Times New Roman" w:cs="Times New Roman"/>
          <w:color w:val="000000"/>
        </w:rPr>
        <w:t>Saharpada</w:t>
      </w:r>
      <w:proofErr w:type="spellEnd"/>
      <w:r w:rsidRPr="00D5419B">
        <w:rPr>
          <w:rFonts w:ascii="Times New Roman" w:hAnsi="Times New Roman" w:cs="Times New Roman"/>
          <w:color w:val="000000"/>
        </w:rPr>
        <w:t xml:space="preserve"> (177 days). Bl</w:t>
      </w:r>
      <w:r w:rsidRPr="00D5419B">
        <w:rPr>
          <w:rFonts w:ascii="Times New Roman" w:hAnsi="Times New Roman" w:cs="Times New Roman"/>
          <w:color w:val="000000"/>
        </w:rPr>
        <w:t xml:space="preserve">ocks with more than 200 days of the length of the growing period </w:t>
      </w:r>
      <w:proofErr w:type="spellStart"/>
      <w:r w:rsidRPr="00D5419B">
        <w:rPr>
          <w:rFonts w:ascii="Times New Roman" w:hAnsi="Times New Roman" w:cs="Times New Roman"/>
          <w:color w:val="000000"/>
        </w:rPr>
        <w:t>wereKeonjhar</w:t>
      </w:r>
      <w:proofErr w:type="spellEnd"/>
      <w:r w:rsidRPr="00D5419B">
        <w:rPr>
          <w:rFonts w:ascii="Times New Roman" w:hAnsi="Times New Roman" w:cs="Times New Roman"/>
          <w:color w:val="000000"/>
        </w:rPr>
        <w:t xml:space="preserve">, </w:t>
      </w:r>
      <w:proofErr w:type="spellStart"/>
      <w:proofErr w:type="gramStart"/>
      <w:r w:rsidRPr="00D5419B">
        <w:rPr>
          <w:rFonts w:ascii="Times New Roman" w:hAnsi="Times New Roman" w:cs="Times New Roman"/>
          <w:color w:val="000000"/>
        </w:rPr>
        <w:t>Banspal,Joda</w:t>
      </w:r>
      <w:proofErr w:type="gramEnd"/>
      <w:r w:rsidRPr="00D5419B">
        <w:rPr>
          <w:rFonts w:ascii="Times New Roman" w:hAnsi="Times New Roman" w:cs="Times New Roman"/>
          <w:color w:val="000000"/>
        </w:rPr>
        <w:t>&amp;Ghatagon</w:t>
      </w:r>
      <w:proofErr w:type="spellEnd"/>
      <w:r w:rsidRPr="00D5419B">
        <w:rPr>
          <w:rFonts w:ascii="Times New Roman" w:hAnsi="Times New Roman" w:cs="Times New Roman"/>
          <w:color w:val="000000"/>
        </w:rPr>
        <w:t xml:space="preserve"> (Tab 4.20). </w:t>
      </w:r>
    </w:p>
    <w:p w14:paraId="60DFDC86"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071BF8F2"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Post-monsoon and winter rainfall covers the period from the day after the cessation of monsoon to end of February. Average evaporative demand</w:t>
      </w:r>
      <w:r w:rsidRPr="00D5419B">
        <w:rPr>
          <w:rFonts w:ascii="Times New Roman" w:hAnsi="Times New Roman" w:cs="Times New Roman"/>
          <w:color w:val="000000"/>
        </w:rPr>
        <w:t xml:space="preserve"> of the atmosphere from agricultural field in </w:t>
      </w:r>
      <w:proofErr w:type="spellStart"/>
      <w:r w:rsidRPr="00D5419B">
        <w:rPr>
          <w:rFonts w:ascii="Times New Roman" w:hAnsi="Times New Roman" w:cs="Times New Roman"/>
          <w:color w:val="000000"/>
        </w:rPr>
        <w:t>postmonsoon</w:t>
      </w:r>
      <w:proofErr w:type="spellEnd"/>
      <w:r w:rsidRPr="00D5419B">
        <w:rPr>
          <w:rFonts w:ascii="Times New Roman" w:hAnsi="Times New Roman" w:cs="Times New Roman"/>
          <w:color w:val="000000"/>
        </w:rPr>
        <w:t xml:space="preserve"> and winter periods for this zone was taken as 3.7 mm/day. As per soil characteristics, the available water holding capacity (AWHC) per meter depth for this zone was taken (100mm) of sandy loam soil,</w:t>
      </w:r>
      <w:r w:rsidRPr="00D5419B">
        <w:rPr>
          <w:rFonts w:ascii="Times New Roman" w:hAnsi="Times New Roman" w:cs="Times New Roman"/>
          <w:color w:val="000000"/>
        </w:rPr>
        <w:t xml:space="preserve">120mm (sandy clay loam) &amp; clay </w:t>
      </w:r>
      <w:proofErr w:type="gramStart"/>
      <w:r w:rsidRPr="00D5419B">
        <w:rPr>
          <w:rFonts w:ascii="Times New Roman" w:hAnsi="Times New Roman" w:cs="Times New Roman"/>
          <w:color w:val="000000"/>
        </w:rPr>
        <w:t>loam(</w:t>
      </w:r>
      <w:proofErr w:type="gramEnd"/>
      <w:r w:rsidRPr="00D5419B">
        <w:rPr>
          <w:rFonts w:ascii="Times New Roman" w:hAnsi="Times New Roman" w:cs="Times New Roman"/>
          <w:color w:val="000000"/>
        </w:rPr>
        <w:t xml:space="preserve">150 mm). </w:t>
      </w:r>
    </w:p>
    <w:p w14:paraId="5729FD7B"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00EE3FEA"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4F169A85"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i/>
          <w:iCs/>
          <w:color w:val="000000"/>
        </w:rPr>
        <w:t xml:space="preserve">LGP = Duration of rainy season in days + [{Post monsoon rainfall (mm) + </w:t>
      </w:r>
      <w:proofErr w:type="gramStart"/>
      <w:r w:rsidRPr="00D5419B">
        <w:rPr>
          <w:rFonts w:ascii="Times New Roman" w:hAnsi="Times New Roman" w:cs="Times New Roman"/>
          <w:b/>
          <w:bCs/>
          <w:i/>
          <w:iCs/>
          <w:color w:val="000000"/>
        </w:rPr>
        <w:t>AWHC(</w:t>
      </w:r>
      <w:proofErr w:type="gramEnd"/>
      <w:r w:rsidRPr="00D5419B">
        <w:rPr>
          <w:rFonts w:ascii="Times New Roman" w:hAnsi="Times New Roman" w:cs="Times New Roman"/>
          <w:b/>
          <w:bCs/>
          <w:i/>
          <w:iCs/>
          <w:color w:val="000000"/>
        </w:rPr>
        <w:t>mm)} / average evaporative demand of atmosphere during the post monsoon period(mm/day)]</w:t>
      </w:r>
      <w:r w:rsidRPr="00D5419B">
        <w:rPr>
          <w:rFonts w:ascii="Times New Roman" w:hAnsi="Times New Roman" w:cs="Times New Roman"/>
          <w:b/>
          <w:bCs/>
          <w:color w:val="000000"/>
        </w:rPr>
        <w:t xml:space="preserve">(Sattar </w:t>
      </w:r>
      <w:r w:rsidRPr="00D5419B">
        <w:rPr>
          <w:rFonts w:ascii="Times New Roman" w:hAnsi="Times New Roman" w:cs="Times New Roman"/>
          <w:b/>
          <w:bCs/>
          <w:i/>
          <w:iCs/>
          <w:color w:val="000000"/>
        </w:rPr>
        <w:t xml:space="preserve">et al., </w:t>
      </w:r>
      <w:r w:rsidRPr="00D5419B">
        <w:rPr>
          <w:rFonts w:ascii="Times New Roman" w:hAnsi="Times New Roman" w:cs="Times New Roman"/>
          <w:b/>
          <w:bCs/>
          <w:color w:val="000000"/>
        </w:rPr>
        <w:t xml:space="preserve">2013) </w:t>
      </w:r>
    </w:p>
    <w:p w14:paraId="3132C818"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0433159E" w14:textId="77777777" w:rsidR="00193201" w:rsidRPr="00D5419B" w:rsidRDefault="00DB536B">
      <w:pPr>
        <w:widowControl w:val="0"/>
        <w:autoSpaceDE w:val="0"/>
        <w:autoSpaceDN w:val="0"/>
        <w:spacing w:after="0" w:line="240" w:lineRule="auto"/>
        <w:rPr>
          <w:rFonts w:ascii="Times New Roman" w:eastAsia="Times New Roman" w:hAnsi="Times New Roman" w:cs="Times New Roman"/>
          <w:b/>
          <w:bCs/>
          <w:sz w:val="24"/>
          <w:szCs w:val="24"/>
          <w:lang w:bidi="ar-SA"/>
        </w:rPr>
      </w:pPr>
      <w:r w:rsidRPr="00D5419B">
        <w:rPr>
          <w:rFonts w:ascii="Times New Roman" w:eastAsia="Times New Roman" w:hAnsi="Times New Roman" w:cs="Times New Roman"/>
          <w:b/>
          <w:bCs/>
          <w:sz w:val="24"/>
          <w:szCs w:val="24"/>
          <w:lang w:bidi="ar-SA"/>
        </w:rPr>
        <w:t xml:space="preserve">Table 1. </w:t>
      </w:r>
      <w:proofErr w:type="spellStart"/>
      <w:r w:rsidRPr="00D5419B">
        <w:rPr>
          <w:rFonts w:ascii="Times New Roman" w:eastAsia="Times New Roman" w:hAnsi="Times New Roman" w:cs="Times New Roman"/>
          <w:b/>
          <w:bCs/>
          <w:sz w:val="24"/>
          <w:szCs w:val="24"/>
          <w:lang w:bidi="ar-SA"/>
        </w:rPr>
        <w:t>Blockwise</w:t>
      </w:r>
      <w:proofErr w:type="spellEnd"/>
      <w:r w:rsidRPr="00D5419B">
        <w:rPr>
          <w:rFonts w:ascii="Times New Roman" w:eastAsia="Times New Roman" w:hAnsi="Times New Roman" w:cs="Times New Roman"/>
          <w:b/>
          <w:bCs/>
          <w:sz w:val="24"/>
          <w:szCs w:val="24"/>
          <w:lang w:bidi="ar-SA"/>
        </w:rPr>
        <w:t xml:space="preserve"> LGP Calculation (</w:t>
      </w:r>
      <w:proofErr w:type="spellStart"/>
      <w:r w:rsidRPr="00D5419B">
        <w:rPr>
          <w:rFonts w:ascii="Times New Roman" w:eastAsia="Times New Roman" w:hAnsi="Times New Roman" w:cs="Times New Roman"/>
          <w:b/>
          <w:bCs/>
          <w:sz w:val="24"/>
          <w:szCs w:val="24"/>
          <w:lang w:bidi="ar-SA"/>
        </w:rPr>
        <w:t>K</w:t>
      </w:r>
      <w:r w:rsidRPr="00D5419B">
        <w:rPr>
          <w:rFonts w:ascii="Times New Roman" w:eastAsia="Times New Roman" w:hAnsi="Times New Roman" w:cs="Times New Roman"/>
          <w:b/>
          <w:bCs/>
          <w:color w:val="0D0D0D"/>
          <w:sz w:val="24"/>
          <w:szCs w:val="24"/>
          <w:lang w:bidi="ar-SA"/>
        </w:rPr>
        <w:t>eonjhar</w:t>
      </w:r>
      <w:proofErr w:type="spellEnd"/>
      <w:r w:rsidRPr="00D5419B">
        <w:rPr>
          <w:rFonts w:ascii="Times New Roman" w:eastAsia="Times New Roman" w:hAnsi="Times New Roman" w:cs="Times New Roman"/>
          <w:b/>
          <w:bCs/>
          <w:sz w:val="24"/>
          <w:szCs w:val="24"/>
          <w:lang w:bidi="ar-SA"/>
        </w:rPr>
        <w:t>)</w:t>
      </w:r>
    </w:p>
    <w:p w14:paraId="36D0FA28" w14:textId="77777777" w:rsidR="00193201" w:rsidRPr="00D5419B" w:rsidRDefault="00193201">
      <w:pPr>
        <w:widowControl w:val="0"/>
        <w:autoSpaceDE w:val="0"/>
        <w:autoSpaceDN w:val="0"/>
        <w:spacing w:after="0" w:line="240" w:lineRule="auto"/>
        <w:rPr>
          <w:rFonts w:ascii="Times New Roman" w:eastAsia="Times New Roman" w:hAnsi="Times New Roman" w:cs="Times New Roman"/>
          <w:b/>
          <w:bCs/>
          <w:sz w:val="24"/>
          <w:szCs w:val="24"/>
          <w:lang w:bidi="ar-SA"/>
        </w:rPr>
      </w:pPr>
    </w:p>
    <w:tbl>
      <w:tblPr>
        <w:tblStyle w:val="TableGrid"/>
        <w:tblW w:w="9356" w:type="dxa"/>
        <w:tblInd w:w="108" w:type="dxa"/>
        <w:tblLook w:val="04A0" w:firstRow="1" w:lastRow="0" w:firstColumn="1" w:lastColumn="0" w:noHBand="0" w:noVBand="1"/>
      </w:tblPr>
      <w:tblGrid>
        <w:gridCol w:w="1762"/>
        <w:gridCol w:w="1199"/>
        <w:gridCol w:w="1302"/>
        <w:gridCol w:w="1174"/>
        <w:gridCol w:w="1651"/>
        <w:gridCol w:w="935"/>
        <w:gridCol w:w="1333"/>
      </w:tblGrid>
      <w:tr w:rsidR="00193201" w:rsidRPr="00D5419B" w14:paraId="7DC64A5C" w14:textId="77777777">
        <w:trPr>
          <w:trHeight w:val="761"/>
        </w:trPr>
        <w:tc>
          <w:tcPr>
            <w:tcW w:w="1762" w:type="dxa"/>
          </w:tcPr>
          <w:p w14:paraId="0A19AD5F" w14:textId="77777777" w:rsidR="00193201" w:rsidRPr="00D5419B" w:rsidRDefault="00DB536B">
            <w:pPr>
              <w:widowControl w:val="0"/>
              <w:tabs>
                <w:tab w:val="center" w:pos="4680"/>
                <w:tab w:val="right" w:pos="9360"/>
              </w:tabs>
              <w:autoSpaceDE w:val="0"/>
              <w:autoSpaceDN w:val="0"/>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BLOCK</w:t>
            </w:r>
          </w:p>
        </w:tc>
        <w:tc>
          <w:tcPr>
            <w:tcW w:w="1199" w:type="dxa"/>
          </w:tcPr>
          <w:p w14:paraId="161CCB03"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Onset date</w:t>
            </w:r>
          </w:p>
        </w:tc>
        <w:tc>
          <w:tcPr>
            <w:tcW w:w="1302" w:type="dxa"/>
          </w:tcPr>
          <w:p w14:paraId="69A50017"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Cessation date</w:t>
            </w:r>
          </w:p>
        </w:tc>
        <w:tc>
          <w:tcPr>
            <w:tcW w:w="1174" w:type="dxa"/>
          </w:tcPr>
          <w:p w14:paraId="7A014F90" w14:textId="77777777" w:rsidR="00193201" w:rsidRPr="00D5419B" w:rsidRDefault="00DB536B">
            <w:pPr>
              <w:widowControl w:val="0"/>
              <w:tabs>
                <w:tab w:val="center" w:pos="4680"/>
                <w:tab w:val="right" w:pos="9360"/>
              </w:tabs>
              <w:autoSpaceDE w:val="0"/>
              <w:autoSpaceDN w:val="0"/>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Rainy Days</w:t>
            </w:r>
          </w:p>
        </w:tc>
        <w:tc>
          <w:tcPr>
            <w:tcW w:w="1651" w:type="dxa"/>
          </w:tcPr>
          <w:p w14:paraId="1F564605" w14:textId="77777777" w:rsidR="00193201" w:rsidRPr="00D5419B" w:rsidRDefault="00DB536B">
            <w:pPr>
              <w:widowControl w:val="0"/>
              <w:autoSpaceDE w:val="0"/>
              <w:autoSpaceDN w:val="0"/>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Post monsoon Rainfall (mm) (Oct-Jan)</w:t>
            </w:r>
          </w:p>
        </w:tc>
        <w:tc>
          <w:tcPr>
            <w:tcW w:w="935" w:type="dxa"/>
          </w:tcPr>
          <w:p w14:paraId="4BC8E749" w14:textId="77777777" w:rsidR="00193201" w:rsidRPr="00D5419B" w:rsidRDefault="00DB536B">
            <w:pPr>
              <w:widowControl w:val="0"/>
              <w:autoSpaceDE w:val="0"/>
              <w:autoSpaceDN w:val="0"/>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AWHC (mm)</w:t>
            </w:r>
          </w:p>
        </w:tc>
        <w:tc>
          <w:tcPr>
            <w:tcW w:w="1333" w:type="dxa"/>
          </w:tcPr>
          <w:p w14:paraId="755DC192" w14:textId="77777777" w:rsidR="00193201" w:rsidRPr="00D5419B" w:rsidRDefault="00DB536B">
            <w:pPr>
              <w:widowControl w:val="0"/>
              <w:tabs>
                <w:tab w:val="center" w:pos="4680"/>
                <w:tab w:val="right" w:pos="9360"/>
              </w:tabs>
              <w:autoSpaceDE w:val="0"/>
              <w:autoSpaceDN w:val="0"/>
              <w:rPr>
                <w:rFonts w:ascii="Times New Roman" w:eastAsia="Times New Roman" w:hAnsi="Times New Roman" w:cs="Times New Roman"/>
                <w:b/>
                <w:bCs/>
                <w:szCs w:val="24"/>
                <w:lang w:bidi="ar-SA"/>
              </w:rPr>
            </w:pPr>
            <w:r w:rsidRPr="00D5419B">
              <w:rPr>
                <w:rFonts w:ascii="Times New Roman" w:eastAsia="Times New Roman" w:hAnsi="Times New Roman" w:cs="Times New Roman"/>
                <w:b/>
                <w:bCs/>
                <w:szCs w:val="24"/>
                <w:lang w:bidi="ar-SA"/>
              </w:rPr>
              <w:t>LGP</w:t>
            </w:r>
          </w:p>
          <w:p w14:paraId="28D7E704" w14:textId="77777777" w:rsidR="00193201" w:rsidRPr="00D5419B" w:rsidRDefault="00DB536B">
            <w:pPr>
              <w:widowControl w:val="0"/>
              <w:tabs>
                <w:tab w:val="center" w:pos="4680"/>
                <w:tab w:val="right" w:pos="9360"/>
              </w:tabs>
              <w:autoSpaceDE w:val="0"/>
              <w:autoSpaceDN w:val="0"/>
              <w:rPr>
                <w:rFonts w:ascii="Times New Roman" w:eastAsia="Times New Roman" w:hAnsi="Times New Roman" w:cs="Times New Roman"/>
                <w:b/>
                <w:bCs/>
                <w:szCs w:val="24"/>
                <w:lang w:bidi="ar-SA"/>
              </w:rPr>
            </w:pPr>
            <w:r w:rsidRPr="00D5419B">
              <w:rPr>
                <w:rFonts w:ascii="Times New Roman" w:eastAsia="Times New Roman" w:hAnsi="Times New Roman" w:cs="Times New Roman"/>
                <w:b/>
                <w:bCs/>
                <w:szCs w:val="24"/>
                <w:lang w:bidi="ar-SA"/>
              </w:rPr>
              <w:t>(DAYS)</w:t>
            </w:r>
          </w:p>
        </w:tc>
      </w:tr>
      <w:tr w:rsidR="00193201" w:rsidRPr="00D5419B" w14:paraId="73E79384" w14:textId="77777777">
        <w:trPr>
          <w:trHeight w:val="259"/>
        </w:trPr>
        <w:tc>
          <w:tcPr>
            <w:tcW w:w="1762" w:type="dxa"/>
          </w:tcPr>
          <w:p w14:paraId="3B1F9752"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lastRenderedPageBreak/>
              <w:t>Keonjhar</w:t>
            </w:r>
            <w:proofErr w:type="spellEnd"/>
          </w:p>
        </w:tc>
        <w:tc>
          <w:tcPr>
            <w:tcW w:w="1199" w:type="dxa"/>
          </w:tcPr>
          <w:p w14:paraId="45FCEDD8"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9 June</w:t>
            </w:r>
          </w:p>
        </w:tc>
        <w:tc>
          <w:tcPr>
            <w:tcW w:w="1302" w:type="dxa"/>
          </w:tcPr>
          <w:p w14:paraId="133D5522"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Oct</w:t>
            </w:r>
          </w:p>
        </w:tc>
        <w:tc>
          <w:tcPr>
            <w:tcW w:w="1174" w:type="dxa"/>
          </w:tcPr>
          <w:p w14:paraId="32F7AEC7"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126</w:t>
            </w:r>
          </w:p>
        </w:tc>
        <w:tc>
          <w:tcPr>
            <w:tcW w:w="1651" w:type="dxa"/>
          </w:tcPr>
          <w:p w14:paraId="62F8CF53"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203</w:t>
            </w:r>
          </w:p>
        </w:tc>
        <w:tc>
          <w:tcPr>
            <w:tcW w:w="935" w:type="dxa"/>
          </w:tcPr>
          <w:p w14:paraId="7E36847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0C856104"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207</w:t>
            </w:r>
          </w:p>
        </w:tc>
      </w:tr>
      <w:tr w:rsidR="00193201" w:rsidRPr="00D5419B" w14:paraId="29F1B87A" w14:textId="77777777">
        <w:trPr>
          <w:trHeight w:val="276"/>
        </w:trPr>
        <w:tc>
          <w:tcPr>
            <w:tcW w:w="1762" w:type="dxa"/>
          </w:tcPr>
          <w:p w14:paraId="16133095" w14:textId="77777777" w:rsidR="00193201" w:rsidRPr="00D5419B" w:rsidRDefault="00DB536B">
            <w:pPr>
              <w:widowControl w:val="0"/>
              <w:autoSpaceDE w:val="0"/>
              <w:autoSpaceDN w:val="0"/>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Banspal</w:t>
            </w:r>
          </w:p>
        </w:tc>
        <w:tc>
          <w:tcPr>
            <w:tcW w:w="1199" w:type="dxa"/>
          </w:tcPr>
          <w:p w14:paraId="793B80E5"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12June</w:t>
            </w:r>
          </w:p>
        </w:tc>
        <w:tc>
          <w:tcPr>
            <w:tcW w:w="1302" w:type="dxa"/>
          </w:tcPr>
          <w:p w14:paraId="7ACCB6F1"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9 Oct</w:t>
            </w:r>
          </w:p>
        </w:tc>
        <w:tc>
          <w:tcPr>
            <w:tcW w:w="1174" w:type="dxa"/>
          </w:tcPr>
          <w:p w14:paraId="1A932F2B"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120</w:t>
            </w:r>
          </w:p>
        </w:tc>
        <w:tc>
          <w:tcPr>
            <w:tcW w:w="1651" w:type="dxa"/>
          </w:tcPr>
          <w:p w14:paraId="1B854297"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155</w:t>
            </w:r>
          </w:p>
        </w:tc>
        <w:tc>
          <w:tcPr>
            <w:tcW w:w="935" w:type="dxa"/>
          </w:tcPr>
          <w:p w14:paraId="625856A5"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150</w:t>
            </w:r>
          </w:p>
        </w:tc>
        <w:tc>
          <w:tcPr>
            <w:tcW w:w="1333" w:type="dxa"/>
          </w:tcPr>
          <w:p w14:paraId="7200F631"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202</w:t>
            </w:r>
          </w:p>
        </w:tc>
      </w:tr>
      <w:tr w:rsidR="00193201" w:rsidRPr="00D5419B" w14:paraId="49F7721F" w14:textId="77777777">
        <w:trPr>
          <w:trHeight w:val="276"/>
        </w:trPr>
        <w:tc>
          <w:tcPr>
            <w:tcW w:w="1762" w:type="dxa"/>
          </w:tcPr>
          <w:p w14:paraId="393EF1C5"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Telkoi</w:t>
            </w:r>
            <w:proofErr w:type="spellEnd"/>
          </w:p>
        </w:tc>
        <w:tc>
          <w:tcPr>
            <w:tcW w:w="1199" w:type="dxa"/>
          </w:tcPr>
          <w:p w14:paraId="3ECDD70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 June</w:t>
            </w:r>
          </w:p>
        </w:tc>
        <w:tc>
          <w:tcPr>
            <w:tcW w:w="1302" w:type="dxa"/>
          </w:tcPr>
          <w:p w14:paraId="79BFE84F"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 Oct</w:t>
            </w:r>
          </w:p>
        </w:tc>
        <w:tc>
          <w:tcPr>
            <w:tcW w:w="1174" w:type="dxa"/>
          </w:tcPr>
          <w:p w14:paraId="52400FB1"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120</w:t>
            </w:r>
          </w:p>
        </w:tc>
        <w:tc>
          <w:tcPr>
            <w:tcW w:w="1651" w:type="dxa"/>
          </w:tcPr>
          <w:p w14:paraId="7EA6CFD7"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207</w:t>
            </w:r>
          </w:p>
        </w:tc>
        <w:tc>
          <w:tcPr>
            <w:tcW w:w="935" w:type="dxa"/>
          </w:tcPr>
          <w:p w14:paraId="60806370"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3873B51A"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202</w:t>
            </w:r>
          </w:p>
        </w:tc>
      </w:tr>
      <w:tr w:rsidR="00193201" w:rsidRPr="00D5419B" w14:paraId="3ABB629F" w14:textId="77777777">
        <w:trPr>
          <w:trHeight w:val="259"/>
        </w:trPr>
        <w:tc>
          <w:tcPr>
            <w:tcW w:w="1762" w:type="dxa"/>
          </w:tcPr>
          <w:p w14:paraId="34E1FAA3" w14:textId="77777777" w:rsidR="00193201" w:rsidRPr="00D5419B" w:rsidRDefault="00DB536B">
            <w:pPr>
              <w:widowControl w:val="0"/>
              <w:autoSpaceDE w:val="0"/>
              <w:autoSpaceDN w:val="0"/>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Patna</w:t>
            </w:r>
          </w:p>
        </w:tc>
        <w:tc>
          <w:tcPr>
            <w:tcW w:w="1199" w:type="dxa"/>
          </w:tcPr>
          <w:p w14:paraId="5C58FDDA"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w:t>
            </w:r>
            <w:r w:rsidRPr="00D5419B">
              <w:rPr>
                <w:rFonts w:ascii="Times New Roman" w:eastAsia="Times New Roman" w:hAnsi="Times New Roman" w:cs="Times New Roman"/>
                <w:sz w:val="24"/>
                <w:lang w:bidi="ar-SA"/>
              </w:rPr>
              <w:t xml:space="preserve"> June</w:t>
            </w:r>
          </w:p>
        </w:tc>
        <w:tc>
          <w:tcPr>
            <w:tcW w:w="1302" w:type="dxa"/>
          </w:tcPr>
          <w:p w14:paraId="5D0F8EB4"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13Oct</w:t>
            </w:r>
          </w:p>
        </w:tc>
        <w:tc>
          <w:tcPr>
            <w:tcW w:w="1174" w:type="dxa"/>
          </w:tcPr>
          <w:p w14:paraId="38E2688E"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122</w:t>
            </w:r>
          </w:p>
        </w:tc>
        <w:tc>
          <w:tcPr>
            <w:tcW w:w="1651" w:type="dxa"/>
          </w:tcPr>
          <w:p w14:paraId="60D1EF45"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134</w:t>
            </w:r>
          </w:p>
        </w:tc>
        <w:tc>
          <w:tcPr>
            <w:tcW w:w="935" w:type="dxa"/>
          </w:tcPr>
          <w:p w14:paraId="70D5022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36C18FE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185</w:t>
            </w:r>
          </w:p>
        </w:tc>
      </w:tr>
      <w:tr w:rsidR="00193201" w:rsidRPr="00D5419B" w14:paraId="1339E386" w14:textId="77777777">
        <w:trPr>
          <w:trHeight w:val="276"/>
        </w:trPr>
        <w:tc>
          <w:tcPr>
            <w:tcW w:w="1762" w:type="dxa"/>
          </w:tcPr>
          <w:p w14:paraId="41C33A57"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Saharpada</w:t>
            </w:r>
            <w:proofErr w:type="spellEnd"/>
          </w:p>
        </w:tc>
        <w:tc>
          <w:tcPr>
            <w:tcW w:w="1199" w:type="dxa"/>
          </w:tcPr>
          <w:p w14:paraId="79A1E781"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 June</w:t>
            </w:r>
          </w:p>
        </w:tc>
        <w:tc>
          <w:tcPr>
            <w:tcW w:w="1302" w:type="dxa"/>
          </w:tcPr>
          <w:p w14:paraId="533B4024"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 Oct</w:t>
            </w:r>
          </w:p>
        </w:tc>
        <w:tc>
          <w:tcPr>
            <w:tcW w:w="1174" w:type="dxa"/>
          </w:tcPr>
          <w:p w14:paraId="23187DB8"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119</w:t>
            </w:r>
          </w:p>
        </w:tc>
        <w:tc>
          <w:tcPr>
            <w:tcW w:w="1651" w:type="dxa"/>
          </w:tcPr>
          <w:p w14:paraId="7D9BD11C"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118</w:t>
            </w:r>
          </w:p>
        </w:tc>
        <w:tc>
          <w:tcPr>
            <w:tcW w:w="935" w:type="dxa"/>
          </w:tcPr>
          <w:p w14:paraId="5DB21422"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13BB4B06"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177</w:t>
            </w:r>
          </w:p>
        </w:tc>
      </w:tr>
      <w:tr w:rsidR="00193201" w:rsidRPr="00D5419B" w14:paraId="4EB26710" w14:textId="77777777">
        <w:trPr>
          <w:trHeight w:val="276"/>
        </w:trPr>
        <w:tc>
          <w:tcPr>
            <w:tcW w:w="1762" w:type="dxa"/>
          </w:tcPr>
          <w:p w14:paraId="2EDA43F4"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Ghatgaon</w:t>
            </w:r>
            <w:proofErr w:type="spellEnd"/>
          </w:p>
        </w:tc>
        <w:tc>
          <w:tcPr>
            <w:tcW w:w="1199" w:type="dxa"/>
          </w:tcPr>
          <w:p w14:paraId="066DAAEE"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June</w:t>
            </w:r>
          </w:p>
        </w:tc>
        <w:tc>
          <w:tcPr>
            <w:tcW w:w="1302" w:type="dxa"/>
          </w:tcPr>
          <w:p w14:paraId="38432449"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Oct</w:t>
            </w:r>
          </w:p>
        </w:tc>
        <w:tc>
          <w:tcPr>
            <w:tcW w:w="1174" w:type="dxa"/>
          </w:tcPr>
          <w:p w14:paraId="02D3C45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123</w:t>
            </w:r>
          </w:p>
        </w:tc>
        <w:tc>
          <w:tcPr>
            <w:tcW w:w="1651" w:type="dxa"/>
          </w:tcPr>
          <w:p w14:paraId="1120CDF9"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255</w:t>
            </w:r>
          </w:p>
        </w:tc>
        <w:tc>
          <w:tcPr>
            <w:tcW w:w="935" w:type="dxa"/>
          </w:tcPr>
          <w:p w14:paraId="328A870D"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076BD40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218</w:t>
            </w:r>
          </w:p>
        </w:tc>
      </w:tr>
      <w:tr w:rsidR="00193201" w:rsidRPr="00D5419B" w14:paraId="3F998BA5" w14:textId="77777777">
        <w:trPr>
          <w:trHeight w:val="259"/>
        </w:trPr>
        <w:tc>
          <w:tcPr>
            <w:tcW w:w="1762" w:type="dxa"/>
          </w:tcPr>
          <w:p w14:paraId="2D28AC14"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Harichandanpur</w:t>
            </w:r>
            <w:proofErr w:type="spellEnd"/>
          </w:p>
        </w:tc>
        <w:tc>
          <w:tcPr>
            <w:tcW w:w="1199" w:type="dxa"/>
          </w:tcPr>
          <w:p w14:paraId="0C5E37E3"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14June</w:t>
            </w:r>
          </w:p>
        </w:tc>
        <w:tc>
          <w:tcPr>
            <w:tcW w:w="1302" w:type="dxa"/>
          </w:tcPr>
          <w:p w14:paraId="1592B0EC"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 Oct</w:t>
            </w:r>
          </w:p>
        </w:tc>
        <w:tc>
          <w:tcPr>
            <w:tcW w:w="1174" w:type="dxa"/>
          </w:tcPr>
          <w:p w14:paraId="3799FCB7"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122</w:t>
            </w:r>
          </w:p>
        </w:tc>
        <w:tc>
          <w:tcPr>
            <w:tcW w:w="1651" w:type="dxa"/>
          </w:tcPr>
          <w:p w14:paraId="2980CE0D"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167</w:t>
            </w:r>
          </w:p>
        </w:tc>
        <w:tc>
          <w:tcPr>
            <w:tcW w:w="935" w:type="dxa"/>
          </w:tcPr>
          <w:p w14:paraId="4D6D8CD5"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7EC0A57C"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194</w:t>
            </w:r>
          </w:p>
        </w:tc>
      </w:tr>
      <w:tr w:rsidR="00193201" w:rsidRPr="00D5419B" w14:paraId="01BE3440" w14:textId="77777777">
        <w:trPr>
          <w:trHeight w:val="259"/>
        </w:trPr>
        <w:tc>
          <w:tcPr>
            <w:tcW w:w="1762" w:type="dxa"/>
          </w:tcPr>
          <w:p w14:paraId="008F0DB1"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Hatadihi</w:t>
            </w:r>
            <w:proofErr w:type="spellEnd"/>
          </w:p>
        </w:tc>
        <w:tc>
          <w:tcPr>
            <w:tcW w:w="1199" w:type="dxa"/>
          </w:tcPr>
          <w:p w14:paraId="0B0CDD20"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 June</w:t>
            </w:r>
          </w:p>
        </w:tc>
        <w:tc>
          <w:tcPr>
            <w:tcW w:w="1302" w:type="dxa"/>
          </w:tcPr>
          <w:p w14:paraId="078BD358"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 Oct</w:t>
            </w:r>
          </w:p>
        </w:tc>
        <w:tc>
          <w:tcPr>
            <w:tcW w:w="1174" w:type="dxa"/>
          </w:tcPr>
          <w:p w14:paraId="1A379739"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119</w:t>
            </w:r>
          </w:p>
        </w:tc>
        <w:tc>
          <w:tcPr>
            <w:tcW w:w="1651" w:type="dxa"/>
          </w:tcPr>
          <w:p w14:paraId="61B12309"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140</w:t>
            </w:r>
          </w:p>
        </w:tc>
        <w:tc>
          <w:tcPr>
            <w:tcW w:w="935" w:type="dxa"/>
          </w:tcPr>
          <w:p w14:paraId="6399F0BD"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150</w:t>
            </w:r>
          </w:p>
        </w:tc>
        <w:tc>
          <w:tcPr>
            <w:tcW w:w="1333" w:type="dxa"/>
          </w:tcPr>
          <w:p w14:paraId="23B56A5D"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197</w:t>
            </w:r>
          </w:p>
        </w:tc>
      </w:tr>
      <w:tr w:rsidR="00193201" w:rsidRPr="00D5419B" w14:paraId="62917F67" w14:textId="77777777">
        <w:trPr>
          <w:trHeight w:val="276"/>
        </w:trPr>
        <w:tc>
          <w:tcPr>
            <w:tcW w:w="1762" w:type="dxa"/>
          </w:tcPr>
          <w:p w14:paraId="78E73325"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Champua</w:t>
            </w:r>
            <w:proofErr w:type="spellEnd"/>
          </w:p>
        </w:tc>
        <w:tc>
          <w:tcPr>
            <w:tcW w:w="1199" w:type="dxa"/>
          </w:tcPr>
          <w:p w14:paraId="58A1FF9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 June</w:t>
            </w:r>
          </w:p>
        </w:tc>
        <w:tc>
          <w:tcPr>
            <w:tcW w:w="1302" w:type="dxa"/>
          </w:tcPr>
          <w:p w14:paraId="59D80D77"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 Oct</w:t>
            </w:r>
          </w:p>
        </w:tc>
        <w:tc>
          <w:tcPr>
            <w:tcW w:w="1174" w:type="dxa"/>
          </w:tcPr>
          <w:p w14:paraId="5089697E"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120</w:t>
            </w:r>
          </w:p>
        </w:tc>
        <w:tc>
          <w:tcPr>
            <w:tcW w:w="1651" w:type="dxa"/>
          </w:tcPr>
          <w:p w14:paraId="42A0E9C1"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152</w:t>
            </w:r>
          </w:p>
        </w:tc>
        <w:tc>
          <w:tcPr>
            <w:tcW w:w="935" w:type="dxa"/>
          </w:tcPr>
          <w:p w14:paraId="323468E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1FAA47C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188</w:t>
            </w:r>
          </w:p>
        </w:tc>
      </w:tr>
      <w:tr w:rsidR="00193201" w:rsidRPr="00D5419B" w14:paraId="7300A807" w14:textId="77777777">
        <w:trPr>
          <w:trHeight w:val="276"/>
        </w:trPr>
        <w:tc>
          <w:tcPr>
            <w:tcW w:w="1762" w:type="dxa"/>
          </w:tcPr>
          <w:p w14:paraId="02D17CE5" w14:textId="77777777" w:rsidR="00193201" w:rsidRPr="00D5419B" w:rsidRDefault="00DB536B">
            <w:pPr>
              <w:widowControl w:val="0"/>
              <w:autoSpaceDE w:val="0"/>
              <w:autoSpaceDN w:val="0"/>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Joda</w:t>
            </w:r>
          </w:p>
        </w:tc>
        <w:tc>
          <w:tcPr>
            <w:tcW w:w="1199" w:type="dxa"/>
          </w:tcPr>
          <w:p w14:paraId="39B114F0"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 June</w:t>
            </w:r>
          </w:p>
        </w:tc>
        <w:tc>
          <w:tcPr>
            <w:tcW w:w="1302" w:type="dxa"/>
          </w:tcPr>
          <w:p w14:paraId="597D1A6C"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 xml:space="preserve">12 </w:t>
            </w:r>
            <w:r w:rsidRPr="00D5419B">
              <w:rPr>
                <w:rFonts w:ascii="Times New Roman" w:eastAsia="Times New Roman" w:hAnsi="Times New Roman" w:cs="Times New Roman"/>
                <w:sz w:val="24"/>
                <w:lang w:bidi="ar-SA"/>
              </w:rPr>
              <w:t>Oct</w:t>
            </w:r>
          </w:p>
        </w:tc>
        <w:tc>
          <w:tcPr>
            <w:tcW w:w="1174" w:type="dxa"/>
          </w:tcPr>
          <w:p w14:paraId="2F6B8CE8"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122</w:t>
            </w:r>
          </w:p>
        </w:tc>
        <w:tc>
          <w:tcPr>
            <w:tcW w:w="1651" w:type="dxa"/>
          </w:tcPr>
          <w:p w14:paraId="4C097AC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157</w:t>
            </w:r>
          </w:p>
        </w:tc>
        <w:tc>
          <w:tcPr>
            <w:tcW w:w="935" w:type="dxa"/>
          </w:tcPr>
          <w:p w14:paraId="22B8A7C6"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21090B3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182</w:t>
            </w:r>
          </w:p>
        </w:tc>
      </w:tr>
      <w:tr w:rsidR="00193201" w:rsidRPr="00D5419B" w14:paraId="690635AA" w14:textId="77777777">
        <w:trPr>
          <w:trHeight w:val="276"/>
        </w:trPr>
        <w:tc>
          <w:tcPr>
            <w:tcW w:w="1762" w:type="dxa"/>
          </w:tcPr>
          <w:p w14:paraId="7B3B0D53"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Jhumpura</w:t>
            </w:r>
            <w:proofErr w:type="spellEnd"/>
          </w:p>
        </w:tc>
        <w:tc>
          <w:tcPr>
            <w:tcW w:w="1199" w:type="dxa"/>
          </w:tcPr>
          <w:p w14:paraId="237B21D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14June</w:t>
            </w:r>
          </w:p>
        </w:tc>
        <w:tc>
          <w:tcPr>
            <w:tcW w:w="1302" w:type="dxa"/>
          </w:tcPr>
          <w:p w14:paraId="45CEE6B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Oct</w:t>
            </w:r>
          </w:p>
        </w:tc>
        <w:tc>
          <w:tcPr>
            <w:tcW w:w="1174" w:type="dxa"/>
          </w:tcPr>
          <w:p w14:paraId="2D76B721"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123</w:t>
            </w:r>
          </w:p>
        </w:tc>
        <w:tc>
          <w:tcPr>
            <w:tcW w:w="1651" w:type="dxa"/>
          </w:tcPr>
          <w:p w14:paraId="3E5C37F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142</w:t>
            </w:r>
          </w:p>
        </w:tc>
        <w:tc>
          <w:tcPr>
            <w:tcW w:w="935" w:type="dxa"/>
          </w:tcPr>
          <w:p w14:paraId="72DCDE4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1E48C6FA"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188</w:t>
            </w:r>
          </w:p>
        </w:tc>
      </w:tr>
    </w:tbl>
    <w:p w14:paraId="2E45BA96" w14:textId="77777777" w:rsidR="00193201" w:rsidRPr="00D5419B" w:rsidRDefault="00193201">
      <w:pPr>
        <w:widowControl w:val="0"/>
        <w:autoSpaceDE w:val="0"/>
        <w:autoSpaceDN w:val="0"/>
        <w:adjustRightInd w:val="0"/>
        <w:spacing w:after="0" w:line="240" w:lineRule="auto"/>
        <w:rPr>
          <w:rFonts w:ascii="Times-Roman" w:eastAsia="Times New Roman" w:hAnsi="Times-Roman" w:cs="Times-Roman"/>
          <w:sz w:val="24"/>
          <w:szCs w:val="24"/>
          <w:lang w:bidi="ar-SA"/>
        </w:rPr>
      </w:pPr>
    </w:p>
    <w:p w14:paraId="4413E1B0"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49C5E492" w14:textId="77777777" w:rsidR="00193201" w:rsidRPr="00D5419B" w:rsidRDefault="00DB536B">
      <w:pPr>
        <w:tabs>
          <w:tab w:val="center" w:pos="4680"/>
          <w:tab w:val="right" w:pos="9360"/>
        </w:tabs>
        <w:rPr>
          <w:b/>
          <w:bCs/>
          <w:sz w:val="24"/>
        </w:rPr>
      </w:pPr>
      <w:r w:rsidRPr="00D5419B">
        <w:rPr>
          <w:b/>
          <w:bCs/>
          <w:sz w:val="24"/>
        </w:rPr>
        <w:t>Table 2. Block wise LGP Calculation (Mayurbhanj)</w:t>
      </w:r>
    </w:p>
    <w:tbl>
      <w:tblPr>
        <w:tblStyle w:val="TableGrid"/>
        <w:tblW w:w="9356" w:type="dxa"/>
        <w:tblInd w:w="108" w:type="dxa"/>
        <w:tblLayout w:type="fixed"/>
        <w:tblLook w:val="04A0" w:firstRow="1" w:lastRow="0" w:firstColumn="1" w:lastColumn="0" w:noHBand="0" w:noVBand="1"/>
      </w:tblPr>
      <w:tblGrid>
        <w:gridCol w:w="1985"/>
        <w:gridCol w:w="992"/>
        <w:gridCol w:w="1134"/>
        <w:gridCol w:w="992"/>
        <w:gridCol w:w="1843"/>
        <w:gridCol w:w="1134"/>
        <w:gridCol w:w="1276"/>
      </w:tblGrid>
      <w:tr w:rsidR="00193201" w:rsidRPr="00D5419B" w14:paraId="3377E452" w14:textId="77777777">
        <w:trPr>
          <w:trHeight w:val="827"/>
        </w:trPr>
        <w:tc>
          <w:tcPr>
            <w:tcW w:w="1985" w:type="dxa"/>
          </w:tcPr>
          <w:p w14:paraId="47DE8164" w14:textId="77777777" w:rsidR="00193201" w:rsidRPr="00D5419B" w:rsidRDefault="00DB536B">
            <w:pPr>
              <w:tabs>
                <w:tab w:val="center" w:pos="4680"/>
                <w:tab w:val="right" w:pos="9360"/>
              </w:tabs>
            </w:pPr>
            <w:r w:rsidRPr="00D5419B">
              <w:rPr>
                <w:b/>
                <w:bCs/>
              </w:rPr>
              <w:t>BLOCK</w:t>
            </w:r>
          </w:p>
        </w:tc>
        <w:tc>
          <w:tcPr>
            <w:tcW w:w="992" w:type="dxa"/>
          </w:tcPr>
          <w:p w14:paraId="3E16B6B0" w14:textId="77777777" w:rsidR="00193201" w:rsidRPr="00D5419B" w:rsidRDefault="00DB536B">
            <w:pPr>
              <w:tabs>
                <w:tab w:val="center" w:pos="4680"/>
                <w:tab w:val="right" w:pos="9360"/>
              </w:tabs>
              <w:jc w:val="center"/>
            </w:pPr>
            <w:r w:rsidRPr="00D5419B">
              <w:rPr>
                <w:b/>
                <w:bCs/>
              </w:rPr>
              <w:t>Onset date</w:t>
            </w:r>
          </w:p>
        </w:tc>
        <w:tc>
          <w:tcPr>
            <w:tcW w:w="1134" w:type="dxa"/>
          </w:tcPr>
          <w:p w14:paraId="086B6438" w14:textId="77777777" w:rsidR="00193201" w:rsidRPr="00D5419B" w:rsidRDefault="00DB536B">
            <w:pPr>
              <w:tabs>
                <w:tab w:val="center" w:pos="4680"/>
                <w:tab w:val="right" w:pos="9360"/>
              </w:tabs>
              <w:jc w:val="center"/>
            </w:pPr>
            <w:r w:rsidRPr="00D5419B">
              <w:rPr>
                <w:b/>
                <w:bCs/>
              </w:rPr>
              <w:t>Cessation date</w:t>
            </w:r>
          </w:p>
        </w:tc>
        <w:tc>
          <w:tcPr>
            <w:tcW w:w="992" w:type="dxa"/>
          </w:tcPr>
          <w:p w14:paraId="1AF06980" w14:textId="77777777" w:rsidR="00193201" w:rsidRPr="00D5419B" w:rsidRDefault="00DB536B">
            <w:pPr>
              <w:tabs>
                <w:tab w:val="center" w:pos="4680"/>
                <w:tab w:val="right" w:pos="9360"/>
              </w:tabs>
            </w:pPr>
            <w:r w:rsidRPr="00D5419B">
              <w:rPr>
                <w:b/>
                <w:bCs/>
              </w:rPr>
              <w:t>Rainy Days</w:t>
            </w:r>
          </w:p>
        </w:tc>
        <w:tc>
          <w:tcPr>
            <w:tcW w:w="1843" w:type="dxa"/>
          </w:tcPr>
          <w:p w14:paraId="140C0CF9" w14:textId="77777777" w:rsidR="00193201" w:rsidRPr="00D5419B" w:rsidRDefault="00DB536B">
            <w:r w:rsidRPr="00D5419B">
              <w:rPr>
                <w:b/>
                <w:bCs/>
              </w:rPr>
              <w:t>Post-monsoon Rainfall (mm) (Oct-Jan)</w:t>
            </w:r>
          </w:p>
        </w:tc>
        <w:tc>
          <w:tcPr>
            <w:tcW w:w="1134" w:type="dxa"/>
          </w:tcPr>
          <w:p w14:paraId="2D5A6C26" w14:textId="77777777" w:rsidR="00193201" w:rsidRPr="00D5419B" w:rsidRDefault="00DB536B">
            <w:r w:rsidRPr="00D5419B">
              <w:rPr>
                <w:b/>
                <w:bCs/>
              </w:rPr>
              <w:t>AWHC (mm)</w:t>
            </w:r>
          </w:p>
        </w:tc>
        <w:tc>
          <w:tcPr>
            <w:tcW w:w="1276" w:type="dxa"/>
          </w:tcPr>
          <w:p w14:paraId="00F3B06C" w14:textId="77777777" w:rsidR="00193201" w:rsidRPr="00D5419B" w:rsidRDefault="00DB536B">
            <w:pPr>
              <w:tabs>
                <w:tab w:val="center" w:pos="4680"/>
                <w:tab w:val="right" w:pos="9360"/>
              </w:tabs>
              <w:rPr>
                <w:b/>
                <w:bCs/>
              </w:rPr>
            </w:pPr>
            <w:r w:rsidRPr="00D5419B">
              <w:rPr>
                <w:b/>
                <w:bCs/>
              </w:rPr>
              <w:t>LGP</w:t>
            </w:r>
          </w:p>
          <w:p w14:paraId="1FC3BEB5" w14:textId="77777777" w:rsidR="00193201" w:rsidRPr="00D5419B" w:rsidRDefault="00DB536B">
            <w:pPr>
              <w:tabs>
                <w:tab w:val="center" w:pos="4680"/>
                <w:tab w:val="right" w:pos="9360"/>
              </w:tabs>
              <w:rPr>
                <w:b/>
                <w:bCs/>
              </w:rPr>
            </w:pPr>
            <w:r w:rsidRPr="00D5419B">
              <w:rPr>
                <w:b/>
                <w:bCs/>
              </w:rPr>
              <w:t>(DAYS)</w:t>
            </w:r>
          </w:p>
        </w:tc>
      </w:tr>
      <w:tr w:rsidR="00193201" w:rsidRPr="00D5419B" w14:paraId="6A81C89E" w14:textId="77777777">
        <w:trPr>
          <w:trHeight w:val="241"/>
        </w:trPr>
        <w:tc>
          <w:tcPr>
            <w:tcW w:w="1985" w:type="dxa"/>
          </w:tcPr>
          <w:p w14:paraId="197EF678" w14:textId="77777777" w:rsidR="00193201" w:rsidRPr="00D5419B" w:rsidRDefault="00DB536B">
            <w:pPr>
              <w:tabs>
                <w:tab w:val="center" w:pos="4680"/>
                <w:tab w:val="right" w:pos="9360"/>
              </w:tabs>
            </w:pPr>
            <w:proofErr w:type="spellStart"/>
            <w:r w:rsidRPr="00D5419B">
              <w:rPr>
                <w:bCs/>
              </w:rPr>
              <w:t>Samakhunta</w:t>
            </w:r>
            <w:proofErr w:type="spellEnd"/>
          </w:p>
        </w:tc>
        <w:tc>
          <w:tcPr>
            <w:tcW w:w="992" w:type="dxa"/>
          </w:tcPr>
          <w:p w14:paraId="36C21F2A"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50326DFA" w14:textId="77777777" w:rsidR="00193201" w:rsidRPr="00D5419B" w:rsidRDefault="00DB536B">
            <w:pPr>
              <w:tabs>
                <w:tab w:val="center" w:pos="4680"/>
                <w:tab w:val="right" w:pos="9360"/>
              </w:tabs>
              <w:jc w:val="center"/>
              <w:rPr>
                <w:bCs/>
              </w:rPr>
            </w:pPr>
            <w:r w:rsidRPr="00D5419B">
              <w:rPr>
                <w:bCs/>
              </w:rPr>
              <w:t>13oct</w:t>
            </w:r>
          </w:p>
        </w:tc>
        <w:tc>
          <w:tcPr>
            <w:tcW w:w="992" w:type="dxa"/>
          </w:tcPr>
          <w:p w14:paraId="39B1FE91" w14:textId="77777777" w:rsidR="00193201" w:rsidRPr="00D5419B" w:rsidRDefault="00DB536B">
            <w:pPr>
              <w:tabs>
                <w:tab w:val="center" w:pos="4680"/>
                <w:tab w:val="right" w:pos="9360"/>
              </w:tabs>
              <w:jc w:val="center"/>
              <w:rPr>
                <w:bCs/>
              </w:rPr>
            </w:pPr>
            <w:r w:rsidRPr="00D5419B">
              <w:rPr>
                <w:bCs/>
              </w:rPr>
              <w:t>127</w:t>
            </w:r>
          </w:p>
        </w:tc>
        <w:tc>
          <w:tcPr>
            <w:tcW w:w="1843" w:type="dxa"/>
          </w:tcPr>
          <w:p w14:paraId="7C7FC5FB" w14:textId="77777777" w:rsidR="00193201" w:rsidRPr="00D5419B" w:rsidRDefault="00DB536B">
            <w:pPr>
              <w:tabs>
                <w:tab w:val="center" w:pos="4680"/>
                <w:tab w:val="right" w:pos="9360"/>
              </w:tabs>
              <w:jc w:val="center"/>
              <w:rPr>
                <w:bCs/>
              </w:rPr>
            </w:pPr>
            <w:r w:rsidRPr="00D5419B">
              <w:rPr>
                <w:bCs/>
              </w:rPr>
              <w:t>368</w:t>
            </w:r>
          </w:p>
        </w:tc>
        <w:tc>
          <w:tcPr>
            <w:tcW w:w="1134" w:type="dxa"/>
          </w:tcPr>
          <w:p w14:paraId="4CDB2F0F" w14:textId="77777777" w:rsidR="00193201" w:rsidRPr="00D5419B" w:rsidRDefault="00DB536B">
            <w:pPr>
              <w:tabs>
                <w:tab w:val="center" w:pos="4680"/>
                <w:tab w:val="right" w:pos="9360"/>
              </w:tabs>
              <w:jc w:val="center"/>
              <w:rPr>
                <w:bCs/>
              </w:rPr>
            </w:pPr>
            <w:r w:rsidRPr="00D5419B">
              <w:rPr>
                <w:bCs/>
              </w:rPr>
              <w:t>120</w:t>
            </w:r>
          </w:p>
        </w:tc>
        <w:tc>
          <w:tcPr>
            <w:tcW w:w="1276" w:type="dxa"/>
          </w:tcPr>
          <w:p w14:paraId="0FA93C7A" w14:textId="77777777" w:rsidR="00193201" w:rsidRPr="00D5419B" w:rsidRDefault="00DB536B">
            <w:pPr>
              <w:tabs>
                <w:tab w:val="center" w:pos="4680"/>
                <w:tab w:val="right" w:pos="9360"/>
              </w:tabs>
              <w:jc w:val="center"/>
              <w:rPr>
                <w:bCs/>
              </w:rPr>
            </w:pPr>
            <w:r w:rsidRPr="00D5419B">
              <w:rPr>
                <w:bCs/>
              </w:rPr>
              <w:t>258</w:t>
            </w:r>
          </w:p>
        </w:tc>
      </w:tr>
      <w:tr w:rsidR="00193201" w:rsidRPr="00D5419B" w14:paraId="20276B80" w14:textId="77777777">
        <w:trPr>
          <w:trHeight w:val="258"/>
        </w:trPr>
        <w:tc>
          <w:tcPr>
            <w:tcW w:w="1985" w:type="dxa"/>
          </w:tcPr>
          <w:p w14:paraId="0FFA4D5D" w14:textId="77777777" w:rsidR="00193201" w:rsidRPr="00D5419B" w:rsidRDefault="00DB536B">
            <w:pPr>
              <w:tabs>
                <w:tab w:val="center" w:pos="4680"/>
                <w:tab w:val="right" w:pos="9360"/>
              </w:tabs>
            </w:pPr>
            <w:proofErr w:type="spellStart"/>
            <w:r w:rsidRPr="00D5419B">
              <w:rPr>
                <w:bCs/>
              </w:rPr>
              <w:t>Badasahi</w:t>
            </w:r>
            <w:proofErr w:type="spellEnd"/>
          </w:p>
        </w:tc>
        <w:tc>
          <w:tcPr>
            <w:tcW w:w="992" w:type="dxa"/>
          </w:tcPr>
          <w:p w14:paraId="107694D9" w14:textId="77777777" w:rsidR="00193201" w:rsidRPr="00D5419B" w:rsidRDefault="00DB536B">
            <w:pPr>
              <w:tabs>
                <w:tab w:val="center" w:pos="4680"/>
                <w:tab w:val="right" w:pos="9360"/>
              </w:tabs>
              <w:jc w:val="center"/>
              <w:rPr>
                <w:bCs/>
              </w:rPr>
            </w:pPr>
            <w:r w:rsidRPr="00D5419B">
              <w:rPr>
                <w:bCs/>
              </w:rPr>
              <w:t xml:space="preserve">8 </w:t>
            </w:r>
            <w:proofErr w:type="spellStart"/>
            <w:r w:rsidRPr="00D5419B">
              <w:rPr>
                <w:bCs/>
              </w:rPr>
              <w:t>june</w:t>
            </w:r>
            <w:proofErr w:type="spellEnd"/>
          </w:p>
        </w:tc>
        <w:tc>
          <w:tcPr>
            <w:tcW w:w="1134" w:type="dxa"/>
          </w:tcPr>
          <w:p w14:paraId="3038F4D1" w14:textId="77777777" w:rsidR="00193201" w:rsidRPr="00D5419B" w:rsidRDefault="00DB536B">
            <w:pPr>
              <w:tabs>
                <w:tab w:val="center" w:pos="4680"/>
                <w:tab w:val="right" w:pos="9360"/>
              </w:tabs>
              <w:jc w:val="center"/>
              <w:rPr>
                <w:bCs/>
              </w:rPr>
            </w:pPr>
            <w:r w:rsidRPr="00D5419B">
              <w:rPr>
                <w:bCs/>
              </w:rPr>
              <w:t>11 oct</w:t>
            </w:r>
          </w:p>
        </w:tc>
        <w:tc>
          <w:tcPr>
            <w:tcW w:w="992" w:type="dxa"/>
          </w:tcPr>
          <w:p w14:paraId="1414C14F" w14:textId="77777777" w:rsidR="00193201" w:rsidRPr="00D5419B" w:rsidRDefault="00DB536B">
            <w:pPr>
              <w:tabs>
                <w:tab w:val="center" w:pos="4680"/>
                <w:tab w:val="right" w:pos="9360"/>
              </w:tabs>
              <w:jc w:val="center"/>
              <w:rPr>
                <w:bCs/>
              </w:rPr>
            </w:pPr>
            <w:r w:rsidRPr="00D5419B">
              <w:rPr>
                <w:bCs/>
              </w:rPr>
              <w:t>121</w:t>
            </w:r>
          </w:p>
        </w:tc>
        <w:tc>
          <w:tcPr>
            <w:tcW w:w="1843" w:type="dxa"/>
          </w:tcPr>
          <w:p w14:paraId="7B489CD5" w14:textId="77777777" w:rsidR="00193201" w:rsidRPr="00D5419B" w:rsidRDefault="00DB536B">
            <w:pPr>
              <w:tabs>
                <w:tab w:val="center" w:pos="4680"/>
                <w:tab w:val="right" w:pos="9360"/>
              </w:tabs>
              <w:jc w:val="center"/>
              <w:rPr>
                <w:bCs/>
              </w:rPr>
            </w:pPr>
            <w:r w:rsidRPr="00D5419B">
              <w:rPr>
                <w:bCs/>
              </w:rPr>
              <w:t>289</w:t>
            </w:r>
          </w:p>
        </w:tc>
        <w:tc>
          <w:tcPr>
            <w:tcW w:w="1134" w:type="dxa"/>
          </w:tcPr>
          <w:p w14:paraId="2BB58CDE" w14:textId="77777777" w:rsidR="00193201" w:rsidRPr="00D5419B" w:rsidRDefault="00DB536B">
            <w:pPr>
              <w:tabs>
                <w:tab w:val="center" w:pos="4680"/>
                <w:tab w:val="right" w:pos="9360"/>
              </w:tabs>
              <w:jc w:val="center"/>
              <w:rPr>
                <w:bCs/>
              </w:rPr>
            </w:pPr>
            <w:r w:rsidRPr="00D5419B">
              <w:rPr>
                <w:bCs/>
              </w:rPr>
              <w:t>100</w:t>
            </w:r>
          </w:p>
        </w:tc>
        <w:tc>
          <w:tcPr>
            <w:tcW w:w="1276" w:type="dxa"/>
          </w:tcPr>
          <w:p w14:paraId="6EE9F34B" w14:textId="77777777" w:rsidR="00193201" w:rsidRPr="00D5419B" w:rsidRDefault="00DB536B">
            <w:pPr>
              <w:tabs>
                <w:tab w:val="center" w:pos="4680"/>
                <w:tab w:val="right" w:pos="9360"/>
              </w:tabs>
              <w:jc w:val="center"/>
              <w:rPr>
                <w:bCs/>
              </w:rPr>
            </w:pPr>
            <w:r w:rsidRPr="00D5419B">
              <w:rPr>
                <w:bCs/>
              </w:rPr>
              <w:t>226</w:t>
            </w:r>
          </w:p>
        </w:tc>
      </w:tr>
      <w:tr w:rsidR="00193201" w:rsidRPr="00D5419B" w14:paraId="5CE987EB" w14:textId="77777777">
        <w:trPr>
          <w:trHeight w:val="241"/>
        </w:trPr>
        <w:tc>
          <w:tcPr>
            <w:tcW w:w="1985" w:type="dxa"/>
          </w:tcPr>
          <w:p w14:paraId="2353CCAB" w14:textId="77777777" w:rsidR="00193201" w:rsidRPr="00D5419B" w:rsidRDefault="00DB536B">
            <w:pPr>
              <w:tabs>
                <w:tab w:val="center" w:pos="4680"/>
                <w:tab w:val="right" w:pos="9360"/>
              </w:tabs>
            </w:pPr>
            <w:proofErr w:type="spellStart"/>
            <w:r w:rsidRPr="00D5419B">
              <w:rPr>
                <w:bCs/>
              </w:rPr>
              <w:t>Betanati</w:t>
            </w:r>
            <w:proofErr w:type="spellEnd"/>
          </w:p>
        </w:tc>
        <w:tc>
          <w:tcPr>
            <w:tcW w:w="992" w:type="dxa"/>
          </w:tcPr>
          <w:p w14:paraId="60DF7451" w14:textId="77777777" w:rsidR="00193201" w:rsidRPr="00D5419B" w:rsidRDefault="00DB536B">
            <w:pPr>
              <w:tabs>
                <w:tab w:val="center" w:pos="4680"/>
                <w:tab w:val="right" w:pos="9360"/>
              </w:tabs>
              <w:jc w:val="center"/>
              <w:rPr>
                <w:bCs/>
              </w:rPr>
            </w:pPr>
            <w:r w:rsidRPr="00D5419B">
              <w:rPr>
                <w:bCs/>
              </w:rPr>
              <w:t>13june</w:t>
            </w:r>
          </w:p>
        </w:tc>
        <w:tc>
          <w:tcPr>
            <w:tcW w:w="1134" w:type="dxa"/>
          </w:tcPr>
          <w:p w14:paraId="777E2A1A" w14:textId="77777777" w:rsidR="00193201" w:rsidRPr="00D5419B" w:rsidRDefault="00DB536B">
            <w:pPr>
              <w:tabs>
                <w:tab w:val="center" w:pos="4680"/>
                <w:tab w:val="right" w:pos="9360"/>
              </w:tabs>
              <w:jc w:val="center"/>
              <w:rPr>
                <w:bCs/>
              </w:rPr>
            </w:pPr>
            <w:r w:rsidRPr="00D5419B">
              <w:rPr>
                <w:bCs/>
              </w:rPr>
              <w:t>13 oct</w:t>
            </w:r>
          </w:p>
        </w:tc>
        <w:tc>
          <w:tcPr>
            <w:tcW w:w="992" w:type="dxa"/>
          </w:tcPr>
          <w:p w14:paraId="3E22301D" w14:textId="77777777" w:rsidR="00193201" w:rsidRPr="00D5419B" w:rsidRDefault="00DB536B">
            <w:pPr>
              <w:tabs>
                <w:tab w:val="center" w:pos="4680"/>
                <w:tab w:val="right" w:pos="9360"/>
              </w:tabs>
              <w:jc w:val="center"/>
              <w:rPr>
                <w:bCs/>
              </w:rPr>
            </w:pPr>
            <w:r w:rsidRPr="00D5419B">
              <w:rPr>
                <w:bCs/>
              </w:rPr>
              <w:t>123</w:t>
            </w:r>
          </w:p>
        </w:tc>
        <w:tc>
          <w:tcPr>
            <w:tcW w:w="1843" w:type="dxa"/>
          </w:tcPr>
          <w:p w14:paraId="409CAE5D" w14:textId="77777777" w:rsidR="00193201" w:rsidRPr="00D5419B" w:rsidRDefault="00DB536B">
            <w:pPr>
              <w:tabs>
                <w:tab w:val="center" w:pos="4680"/>
                <w:tab w:val="right" w:pos="9360"/>
              </w:tabs>
              <w:jc w:val="center"/>
              <w:rPr>
                <w:bCs/>
              </w:rPr>
            </w:pPr>
            <w:r w:rsidRPr="00D5419B">
              <w:rPr>
                <w:bCs/>
              </w:rPr>
              <w:t>291</w:t>
            </w:r>
          </w:p>
        </w:tc>
        <w:tc>
          <w:tcPr>
            <w:tcW w:w="1134" w:type="dxa"/>
          </w:tcPr>
          <w:p w14:paraId="55D9F9DB" w14:textId="77777777" w:rsidR="00193201" w:rsidRPr="00D5419B" w:rsidRDefault="00DB536B">
            <w:pPr>
              <w:tabs>
                <w:tab w:val="center" w:pos="4680"/>
                <w:tab w:val="right" w:pos="9360"/>
              </w:tabs>
              <w:jc w:val="center"/>
              <w:rPr>
                <w:bCs/>
              </w:rPr>
            </w:pPr>
            <w:r w:rsidRPr="00D5419B">
              <w:rPr>
                <w:bCs/>
              </w:rPr>
              <w:t>150</w:t>
            </w:r>
          </w:p>
        </w:tc>
        <w:tc>
          <w:tcPr>
            <w:tcW w:w="1276" w:type="dxa"/>
          </w:tcPr>
          <w:p w14:paraId="265318C2" w14:textId="77777777" w:rsidR="00193201" w:rsidRPr="00D5419B" w:rsidRDefault="00DB536B">
            <w:pPr>
              <w:tabs>
                <w:tab w:val="center" w:pos="4680"/>
                <w:tab w:val="right" w:pos="9360"/>
              </w:tabs>
              <w:jc w:val="center"/>
              <w:rPr>
                <w:bCs/>
              </w:rPr>
            </w:pPr>
            <w:r w:rsidRPr="00D5419B">
              <w:rPr>
                <w:bCs/>
              </w:rPr>
              <w:t>242</w:t>
            </w:r>
          </w:p>
        </w:tc>
      </w:tr>
      <w:tr w:rsidR="00193201" w:rsidRPr="00D5419B" w14:paraId="4B86A7E1" w14:textId="77777777">
        <w:trPr>
          <w:trHeight w:val="258"/>
        </w:trPr>
        <w:tc>
          <w:tcPr>
            <w:tcW w:w="1985" w:type="dxa"/>
          </w:tcPr>
          <w:p w14:paraId="06101A1E" w14:textId="77777777" w:rsidR="00193201" w:rsidRPr="00D5419B" w:rsidRDefault="00DB536B">
            <w:pPr>
              <w:tabs>
                <w:tab w:val="center" w:pos="4680"/>
                <w:tab w:val="right" w:pos="9360"/>
              </w:tabs>
            </w:pPr>
            <w:r w:rsidRPr="00D5419B">
              <w:rPr>
                <w:bCs/>
              </w:rPr>
              <w:t>Morda</w:t>
            </w:r>
          </w:p>
        </w:tc>
        <w:tc>
          <w:tcPr>
            <w:tcW w:w="992" w:type="dxa"/>
          </w:tcPr>
          <w:p w14:paraId="32C698E9" w14:textId="77777777" w:rsidR="00193201" w:rsidRPr="00D5419B" w:rsidRDefault="00DB536B">
            <w:pPr>
              <w:tabs>
                <w:tab w:val="center" w:pos="4680"/>
                <w:tab w:val="right" w:pos="9360"/>
              </w:tabs>
              <w:jc w:val="center"/>
              <w:rPr>
                <w:bCs/>
              </w:rPr>
            </w:pPr>
            <w:r w:rsidRPr="00D5419B">
              <w:rPr>
                <w:bCs/>
              </w:rPr>
              <w:t xml:space="preserve">11 </w:t>
            </w:r>
            <w:proofErr w:type="spellStart"/>
            <w:r w:rsidRPr="00D5419B">
              <w:rPr>
                <w:bCs/>
              </w:rPr>
              <w:t>june</w:t>
            </w:r>
            <w:proofErr w:type="spellEnd"/>
          </w:p>
        </w:tc>
        <w:tc>
          <w:tcPr>
            <w:tcW w:w="1134" w:type="dxa"/>
          </w:tcPr>
          <w:p w14:paraId="07E4FC56" w14:textId="77777777" w:rsidR="00193201" w:rsidRPr="00D5419B" w:rsidRDefault="00DB536B">
            <w:pPr>
              <w:tabs>
                <w:tab w:val="center" w:pos="4680"/>
                <w:tab w:val="right" w:pos="9360"/>
              </w:tabs>
              <w:jc w:val="center"/>
              <w:rPr>
                <w:bCs/>
              </w:rPr>
            </w:pPr>
            <w:r w:rsidRPr="00D5419B">
              <w:rPr>
                <w:bCs/>
              </w:rPr>
              <w:t>12 oct</w:t>
            </w:r>
          </w:p>
        </w:tc>
        <w:tc>
          <w:tcPr>
            <w:tcW w:w="992" w:type="dxa"/>
          </w:tcPr>
          <w:p w14:paraId="76B132F9" w14:textId="77777777" w:rsidR="00193201" w:rsidRPr="00D5419B" w:rsidRDefault="00DB536B">
            <w:pPr>
              <w:tabs>
                <w:tab w:val="center" w:pos="4680"/>
                <w:tab w:val="right" w:pos="9360"/>
              </w:tabs>
              <w:jc w:val="center"/>
              <w:rPr>
                <w:bCs/>
              </w:rPr>
            </w:pPr>
            <w:r w:rsidRPr="00D5419B">
              <w:rPr>
                <w:bCs/>
              </w:rPr>
              <w:t>124</w:t>
            </w:r>
          </w:p>
        </w:tc>
        <w:tc>
          <w:tcPr>
            <w:tcW w:w="1843" w:type="dxa"/>
          </w:tcPr>
          <w:p w14:paraId="06FD8275" w14:textId="77777777" w:rsidR="00193201" w:rsidRPr="00D5419B" w:rsidRDefault="00DB536B">
            <w:pPr>
              <w:tabs>
                <w:tab w:val="center" w:pos="4680"/>
                <w:tab w:val="right" w:pos="9360"/>
              </w:tabs>
              <w:jc w:val="center"/>
              <w:rPr>
                <w:bCs/>
              </w:rPr>
            </w:pPr>
            <w:r w:rsidRPr="00D5419B">
              <w:rPr>
                <w:bCs/>
              </w:rPr>
              <w:t>316</w:t>
            </w:r>
          </w:p>
        </w:tc>
        <w:tc>
          <w:tcPr>
            <w:tcW w:w="1134" w:type="dxa"/>
          </w:tcPr>
          <w:p w14:paraId="468269B1" w14:textId="77777777" w:rsidR="00193201" w:rsidRPr="00D5419B" w:rsidRDefault="00DB536B">
            <w:pPr>
              <w:tabs>
                <w:tab w:val="center" w:pos="4680"/>
                <w:tab w:val="right" w:pos="9360"/>
              </w:tabs>
              <w:jc w:val="center"/>
              <w:rPr>
                <w:bCs/>
              </w:rPr>
            </w:pPr>
            <w:r w:rsidRPr="00D5419B">
              <w:rPr>
                <w:bCs/>
              </w:rPr>
              <w:t>120</w:t>
            </w:r>
          </w:p>
        </w:tc>
        <w:tc>
          <w:tcPr>
            <w:tcW w:w="1276" w:type="dxa"/>
          </w:tcPr>
          <w:p w14:paraId="141D8511" w14:textId="77777777" w:rsidR="00193201" w:rsidRPr="00D5419B" w:rsidRDefault="00DB536B">
            <w:pPr>
              <w:tabs>
                <w:tab w:val="center" w:pos="4680"/>
                <w:tab w:val="right" w:pos="9360"/>
              </w:tabs>
              <w:jc w:val="center"/>
              <w:rPr>
                <w:bCs/>
              </w:rPr>
            </w:pPr>
            <w:r w:rsidRPr="00D5419B">
              <w:rPr>
                <w:bCs/>
              </w:rPr>
              <w:t>241</w:t>
            </w:r>
          </w:p>
        </w:tc>
      </w:tr>
      <w:tr w:rsidR="00193201" w:rsidRPr="00D5419B" w14:paraId="7E923AFA" w14:textId="77777777">
        <w:trPr>
          <w:trHeight w:val="241"/>
        </w:trPr>
        <w:tc>
          <w:tcPr>
            <w:tcW w:w="1985" w:type="dxa"/>
          </w:tcPr>
          <w:p w14:paraId="07E34041" w14:textId="77777777" w:rsidR="00193201" w:rsidRPr="00D5419B" w:rsidRDefault="00DB536B">
            <w:pPr>
              <w:tabs>
                <w:tab w:val="center" w:pos="4680"/>
                <w:tab w:val="right" w:pos="9360"/>
              </w:tabs>
            </w:pPr>
            <w:proofErr w:type="spellStart"/>
            <w:r w:rsidRPr="00D5419B">
              <w:rPr>
                <w:bCs/>
              </w:rPr>
              <w:t>Rasgovindapur</w:t>
            </w:r>
            <w:proofErr w:type="spellEnd"/>
          </w:p>
        </w:tc>
        <w:tc>
          <w:tcPr>
            <w:tcW w:w="992" w:type="dxa"/>
          </w:tcPr>
          <w:p w14:paraId="3424A51A"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7CDEA5B7" w14:textId="77777777" w:rsidR="00193201" w:rsidRPr="00D5419B" w:rsidRDefault="00DB536B">
            <w:pPr>
              <w:tabs>
                <w:tab w:val="center" w:pos="4680"/>
                <w:tab w:val="right" w:pos="9360"/>
              </w:tabs>
              <w:jc w:val="center"/>
              <w:rPr>
                <w:bCs/>
              </w:rPr>
            </w:pPr>
            <w:r w:rsidRPr="00D5419B">
              <w:rPr>
                <w:bCs/>
              </w:rPr>
              <w:t>11 oct</w:t>
            </w:r>
          </w:p>
        </w:tc>
        <w:tc>
          <w:tcPr>
            <w:tcW w:w="992" w:type="dxa"/>
          </w:tcPr>
          <w:p w14:paraId="0488646E" w14:textId="77777777" w:rsidR="00193201" w:rsidRPr="00D5419B" w:rsidRDefault="00DB536B">
            <w:pPr>
              <w:tabs>
                <w:tab w:val="center" w:pos="4680"/>
                <w:tab w:val="right" w:pos="9360"/>
              </w:tabs>
              <w:jc w:val="center"/>
              <w:rPr>
                <w:bCs/>
              </w:rPr>
            </w:pPr>
            <w:r w:rsidRPr="00D5419B">
              <w:rPr>
                <w:bCs/>
              </w:rPr>
              <w:t>125</w:t>
            </w:r>
          </w:p>
        </w:tc>
        <w:tc>
          <w:tcPr>
            <w:tcW w:w="1843" w:type="dxa"/>
          </w:tcPr>
          <w:p w14:paraId="7F8188AE" w14:textId="77777777" w:rsidR="00193201" w:rsidRPr="00D5419B" w:rsidRDefault="00DB536B">
            <w:pPr>
              <w:tabs>
                <w:tab w:val="center" w:pos="4680"/>
                <w:tab w:val="right" w:pos="9360"/>
              </w:tabs>
              <w:jc w:val="center"/>
              <w:rPr>
                <w:bCs/>
              </w:rPr>
            </w:pPr>
            <w:r w:rsidRPr="00D5419B">
              <w:rPr>
                <w:bCs/>
              </w:rPr>
              <w:t>350</w:t>
            </w:r>
          </w:p>
        </w:tc>
        <w:tc>
          <w:tcPr>
            <w:tcW w:w="1134" w:type="dxa"/>
          </w:tcPr>
          <w:p w14:paraId="2765684F" w14:textId="77777777" w:rsidR="00193201" w:rsidRPr="00D5419B" w:rsidRDefault="00DB536B">
            <w:pPr>
              <w:tabs>
                <w:tab w:val="center" w:pos="4680"/>
                <w:tab w:val="right" w:pos="9360"/>
              </w:tabs>
              <w:jc w:val="center"/>
              <w:rPr>
                <w:bCs/>
              </w:rPr>
            </w:pPr>
            <w:r w:rsidRPr="00D5419B">
              <w:rPr>
                <w:bCs/>
              </w:rPr>
              <w:t>120</w:t>
            </w:r>
          </w:p>
        </w:tc>
        <w:tc>
          <w:tcPr>
            <w:tcW w:w="1276" w:type="dxa"/>
          </w:tcPr>
          <w:p w14:paraId="785F6428" w14:textId="77777777" w:rsidR="00193201" w:rsidRPr="00D5419B" w:rsidRDefault="00DB536B">
            <w:pPr>
              <w:tabs>
                <w:tab w:val="center" w:pos="4680"/>
                <w:tab w:val="right" w:pos="9360"/>
              </w:tabs>
              <w:jc w:val="center"/>
              <w:rPr>
                <w:bCs/>
              </w:rPr>
            </w:pPr>
            <w:r w:rsidRPr="00D5419B">
              <w:rPr>
                <w:bCs/>
              </w:rPr>
              <w:t>252</w:t>
            </w:r>
          </w:p>
        </w:tc>
      </w:tr>
      <w:tr w:rsidR="00193201" w:rsidRPr="00D5419B" w14:paraId="6B66F8BF" w14:textId="77777777">
        <w:trPr>
          <w:trHeight w:val="241"/>
        </w:trPr>
        <w:tc>
          <w:tcPr>
            <w:tcW w:w="1985" w:type="dxa"/>
          </w:tcPr>
          <w:p w14:paraId="4AED911D" w14:textId="77777777" w:rsidR="00193201" w:rsidRPr="00D5419B" w:rsidRDefault="00DB536B">
            <w:pPr>
              <w:tabs>
                <w:tab w:val="center" w:pos="4680"/>
                <w:tab w:val="right" w:pos="9360"/>
              </w:tabs>
            </w:pPr>
            <w:proofErr w:type="spellStart"/>
            <w:r w:rsidRPr="00D5419B">
              <w:rPr>
                <w:bCs/>
              </w:rPr>
              <w:t>Kuliana</w:t>
            </w:r>
            <w:proofErr w:type="spellEnd"/>
          </w:p>
        </w:tc>
        <w:tc>
          <w:tcPr>
            <w:tcW w:w="992" w:type="dxa"/>
          </w:tcPr>
          <w:p w14:paraId="16E4EEF6"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67B01CA5" w14:textId="77777777" w:rsidR="00193201" w:rsidRPr="00D5419B" w:rsidRDefault="00DB536B">
            <w:pPr>
              <w:tabs>
                <w:tab w:val="center" w:pos="4680"/>
                <w:tab w:val="right" w:pos="9360"/>
              </w:tabs>
              <w:jc w:val="center"/>
              <w:rPr>
                <w:bCs/>
              </w:rPr>
            </w:pPr>
            <w:r w:rsidRPr="00D5419B">
              <w:rPr>
                <w:bCs/>
              </w:rPr>
              <w:t>13 oct</w:t>
            </w:r>
          </w:p>
        </w:tc>
        <w:tc>
          <w:tcPr>
            <w:tcW w:w="992" w:type="dxa"/>
          </w:tcPr>
          <w:p w14:paraId="6A47D881" w14:textId="77777777" w:rsidR="00193201" w:rsidRPr="00D5419B" w:rsidRDefault="00DB536B">
            <w:pPr>
              <w:tabs>
                <w:tab w:val="center" w:pos="4680"/>
                <w:tab w:val="right" w:pos="9360"/>
              </w:tabs>
              <w:jc w:val="center"/>
              <w:rPr>
                <w:bCs/>
              </w:rPr>
            </w:pPr>
            <w:r w:rsidRPr="00D5419B">
              <w:rPr>
                <w:bCs/>
              </w:rPr>
              <w:t>127</w:t>
            </w:r>
          </w:p>
        </w:tc>
        <w:tc>
          <w:tcPr>
            <w:tcW w:w="1843" w:type="dxa"/>
          </w:tcPr>
          <w:p w14:paraId="6149C2A6" w14:textId="77777777" w:rsidR="00193201" w:rsidRPr="00D5419B" w:rsidRDefault="00DB536B">
            <w:pPr>
              <w:tabs>
                <w:tab w:val="center" w:pos="4680"/>
                <w:tab w:val="right" w:pos="9360"/>
              </w:tabs>
              <w:jc w:val="center"/>
              <w:rPr>
                <w:bCs/>
              </w:rPr>
            </w:pPr>
            <w:r w:rsidRPr="00D5419B">
              <w:rPr>
                <w:bCs/>
              </w:rPr>
              <w:t>334</w:t>
            </w:r>
          </w:p>
        </w:tc>
        <w:tc>
          <w:tcPr>
            <w:tcW w:w="1134" w:type="dxa"/>
          </w:tcPr>
          <w:p w14:paraId="65BD48D2" w14:textId="77777777" w:rsidR="00193201" w:rsidRPr="00D5419B" w:rsidRDefault="00DB536B">
            <w:pPr>
              <w:tabs>
                <w:tab w:val="center" w:pos="4680"/>
                <w:tab w:val="right" w:pos="9360"/>
              </w:tabs>
              <w:jc w:val="center"/>
              <w:rPr>
                <w:bCs/>
              </w:rPr>
            </w:pPr>
            <w:r w:rsidRPr="00D5419B">
              <w:rPr>
                <w:bCs/>
              </w:rPr>
              <w:t>100</w:t>
            </w:r>
          </w:p>
        </w:tc>
        <w:tc>
          <w:tcPr>
            <w:tcW w:w="1276" w:type="dxa"/>
          </w:tcPr>
          <w:p w14:paraId="299F9D6C" w14:textId="77777777" w:rsidR="00193201" w:rsidRPr="00D5419B" w:rsidRDefault="00DB536B">
            <w:pPr>
              <w:tabs>
                <w:tab w:val="center" w:pos="4680"/>
                <w:tab w:val="right" w:pos="9360"/>
              </w:tabs>
              <w:jc w:val="center"/>
              <w:rPr>
                <w:bCs/>
              </w:rPr>
            </w:pPr>
            <w:r w:rsidRPr="00D5419B">
              <w:rPr>
                <w:bCs/>
              </w:rPr>
              <w:t>244</w:t>
            </w:r>
          </w:p>
        </w:tc>
      </w:tr>
      <w:tr w:rsidR="00193201" w:rsidRPr="00D5419B" w14:paraId="5C10D9C9" w14:textId="77777777">
        <w:trPr>
          <w:trHeight w:val="258"/>
        </w:trPr>
        <w:tc>
          <w:tcPr>
            <w:tcW w:w="1985" w:type="dxa"/>
          </w:tcPr>
          <w:p w14:paraId="6861A049" w14:textId="77777777" w:rsidR="00193201" w:rsidRPr="00D5419B" w:rsidRDefault="00DB536B">
            <w:pPr>
              <w:tabs>
                <w:tab w:val="center" w:pos="4680"/>
                <w:tab w:val="right" w:pos="9360"/>
              </w:tabs>
            </w:pPr>
            <w:proofErr w:type="spellStart"/>
            <w:r w:rsidRPr="00D5419B">
              <w:rPr>
                <w:bCs/>
              </w:rPr>
              <w:t>Sarasakana</w:t>
            </w:r>
            <w:proofErr w:type="spellEnd"/>
          </w:p>
        </w:tc>
        <w:tc>
          <w:tcPr>
            <w:tcW w:w="992" w:type="dxa"/>
          </w:tcPr>
          <w:p w14:paraId="044EF5C0"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6436896F" w14:textId="77777777" w:rsidR="00193201" w:rsidRPr="00D5419B" w:rsidRDefault="00DB536B">
            <w:pPr>
              <w:tabs>
                <w:tab w:val="center" w:pos="4680"/>
                <w:tab w:val="right" w:pos="9360"/>
              </w:tabs>
              <w:jc w:val="center"/>
              <w:rPr>
                <w:bCs/>
              </w:rPr>
            </w:pPr>
            <w:r w:rsidRPr="00D5419B">
              <w:rPr>
                <w:bCs/>
              </w:rPr>
              <w:t>9 oct</w:t>
            </w:r>
          </w:p>
        </w:tc>
        <w:tc>
          <w:tcPr>
            <w:tcW w:w="992" w:type="dxa"/>
          </w:tcPr>
          <w:p w14:paraId="1B435A7E" w14:textId="77777777" w:rsidR="00193201" w:rsidRPr="00D5419B" w:rsidRDefault="00DB536B">
            <w:pPr>
              <w:tabs>
                <w:tab w:val="center" w:pos="4680"/>
                <w:tab w:val="right" w:pos="9360"/>
              </w:tabs>
              <w:jc w:val="center"/>
              <w:rPr>
                <w:bCs/>
              </w:rPr>
            </w:pPr>
            <w:r w:rsidRPr="00D5419B">
              <w:rPr>
                <w:bCs/>
              </w:rPr>
              <w:t>118</w:t>
            </w:r>
          </w:p>
        </w:tc>
        <w:tc>
          <w:tcPr>
            <w:tcW w:w="1843" w:type="dxa"/>
          </w:tcPr>
          <w:p w14:paraId="01F34E39" w14:textId="77777777" w:rsidR="00193201" w:rsidRPr="00D5419B" w:rsidRDefault="00DB536B">
            <w:pPr>
              <w:tabs>
                <w:tab w:val="center" w:pos="4680"/>
                <w:tab w:val="right" w:pos="9360"/>
              </w:tabs>
              <w:jc w:val="center"/>
              <w:rPr>
                <w:bCs/>
              </w:rPr>
            </w:pPr>
            <w:r w:rsidRPr="00D5419B">
              <w:rPr>
                <w:bCs/>
              </w:rPr>
              <w:t>226</w:t>
            </w:r>
          </w:p>
        </w:tc>
        <w:tc>
          <w:tcPr>
            <w:tcW w:w="1134" w:type="dxa"/>
          </w:tcPr>
          <w:p w14:paraId="6E0C87E4" w14:textId="77777777" w:rsidR="00193201" w:rsidRPr="00D5419B" w:rsidRDefault="00DB536B">
            <w:pPr>
              <w:tabs>
                <w:tab w:val="center" w:pos="4680"/>
                <w:tab w:val="right" w:pos="9360"/>
              </w:tabs>
              <w:jc w:val="center"/>
              <w:rPr>
                <w:bCs/>
              </w:rPr>
            </w:pPr>
            <w:r w:rsidRPr="00D5419B">
              <w:rPr>
                <w:bCs/>
              </w:rPr>
              <w:t>110</w:t>
            </w:r>
          </w:p>
        </w:tc>
        <w:tc>
          <w:tcPr>
            <w:tcW w:w="1276" w:type="dxa"/>
          </w:tcPr>
          <w:p w14:paraId="71C635F5" w14:textId="77777777" w:rsidR="00193201" w:rsidRPr="00D5419B" w:rsidRDefault="00DB536B">
            <w:pPr>
              <w:tabs>
                <w:tab w:val="center" w:pos="4680"/>
                <w:tab w:val="right" w:pos="9360"/>
              </w:tabs>
              <w:jc w:val="center"/>
              <w:rPr>
                <w:bCs/>
              </w:rPr>
            </w:pPr>
            <w:r w:rsidRPr="00D5419B">
              <w:rPr>
                <w:bCs/>
              </w:rPr>
              <w:t>208</w:t>
            </w:r>
          </w:p>
        </w:tc>
      </w:tr>
      <w:tr w:rsidR="00193201" w:rsidRPr="00D5419B" w14:paraId="09EF8801" w14:textId="77777777">
        <w:trPr>
          <w:trHeight w:val="241"/>
        </w:trPr>
        <w:tc>
          <w:tcPr>
            <w:tcW w:w="1985" w:type="dxa"/>
          </w:tcPr>
          <w:p w14:paraId="0D7FCF83" w14:textId="77777777" w:rsidR="00193201" w:rsidRPr="00D5419B" w:rsidRDefault="00DB536B">
            <w:pPr>
              <w:tabs>
                <w:tab w:val="center" w:pos="4680"/>
                <w:tab w:val="right" w:pos="9360"/>
              </w:tabs>
            </w:pPr>
            <w:proofErr w:type="spellStart"/>
            <w:r w:rsidRPr="00D5419B">
              <w:rPr>
                <w:bCs/>
              </w:rPr>
              <w:t>Suliapada</w:t>
            </w:r>
            <w:proofErr w:type="spellEnd"/>
          </w:p>
        </w:tc>
        <w:tc>
          <w:tcPr>
            <w:tcW w:w="992" w:type="dxa"/>
          </w:tcPr>
          <w:p w14:paraId="7B487FBF"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2759B434" w14:textId="77777777" w:rsidR="00193201" w:rsidRPr="00D5419B" w:rsidRDefault="00DB536B">
            <w:pPr>
              <w:tabs>
                <w:tab w:val="center" w:pos="4680"/>
                <w:tab w:val="right" w:pos="9360"/>
              </w:tabs>
              <w:jc w:val="center"/>
              <w:rPr>
                <w:bCs/>
              </w:rPr>
            </w:pPr>
            <w:r w:rsidRPr="00D5419B">
              <w:rPr>
                <w:bCs/>
              </w:rPr>
              <w:t>10 oct</w:t>
            </w:r>
          </w:p>
        </w:tc>
        <w:tc>
          <w:tcPr>
            <w:tcW w:w="992" w:type="dxa"/>
          </w:tcPr>
          <w:p w14:paraId="3763056F" w14:textId="77777777" w:rsidR="00193201" w:rsidRPr="00D5419B" w:rsidRDefault="00DB536B">
            <w:pPr>
              <w:tabs>
                <w:tab w:val="center" w:pos="4680"/>
                <w:tab w:val="right" w:pos="9360"/>
              </w:tabs>
              <w:jc w:val="center"/>
              <w:rPr>
                <w:bCs/>
              </w:rPr>
            </w:pPr>
            <w:r w:rsidRPr="00D5419B">
              <w:rPr>
                <w:bCs/>
              </w:rPr>
              <w:t>119</w:t>
            </w:r>
          </w:p>
        </w:tc>
        <w:tc>
          <w:tcPr>
            <w:tcW w:w="1843" w:type="dxa"/>
          </w:tcPr>
          <w:p w14:paraId="6CD4454B" w14:textId="77777777" w:rsidR="00193201" w:rsidRPr="00D5419B" w:rsidRDefault="00DB536B">
            <w:pPr>
              <w:tabs>
                <w:tab w:val="center" w:pos="4680"/>
                <w:tab w:val="right" w:pos="9360"/>
              </w:tabs>
              <w:jc w:val="center"/>
              <w:rPr>
                <w:bCs/>
              </w:rPr>
            </w:pPr>
            <w:r w:rsidRPr="00D5419B">
              <w:rPr>
                <w:bCs/>
              </w:rPr>
              <w:t>272</w:t>
            </w:r>
          </w:p>
        </w:tc>
        <w:tc>
          <w:tcPr>
            <w:tcW w:w="1134" w:type="dxa"/>
          </w:tcPr>
          <w:p w14:paraId="26734383" w14:textId="77777777" w:rsidR="00193201" w:rsidRPr="00D5419B" w:rsidRDefault="00DB536B">
            <w:pPr>
              <w:tabs>
                <w:tab w:val="center" w:pos="4680"/>
                <w:tab w:val="right" w:pos="9360"/>
              </w:tabs>
              <w:jc w:val="center"/>
              <w:rPr>
                <w:bCs/>
              </w:rPr>
            </w:pPr>
            <w:r w:rsidRPr="00D5419B">
              <w:rPr>
                <w:bCs/>
              </w:rPr>
              <w:t>100</w:t>
            </w:r>
          </w:p>
        </w:tc>
        <w:tc>
          <w:tcPr>
            <w:tcW w:w="1276" w:type="dxa"/>
          </w:tcPr>
          <w:p w14:paraId="2EF1B668" w14:textId="77777777" w:rsidR="00193201" w:rsidRPr="00D5419B" w:rsidRDefault="00DB536B">
            <w:pPr>
              <w:tabs>
                <w:tab w:val="center" w:pos="4680"/>
                <w:tab w:val="right" w:pos="9360"/>
              </w:tabs>
              <w:jc w:val="center"/>
              <w:rPr>
                <w:bCs/>
              </w:rPr>
            </w:pPr>
            <w:r w:rsidRPr="00D5419B">
              <w:rPr>
                <w:bCs/>
              </w:rPr>
              <w:t>219</w:t>
            </w:r>
          </w:p>
        </w:tc>
      </w:tr>
      <w:tr w:rsidR="00193201" w:rsidRPr="00D5419B" w14:paraId="2DE1821A" w14:textId="77777777">
        <w:trPr>
          <w:trHeight w:val="258"/>
        </w:trPr>
        <w:tc>
          <w:tcPr>
            <w:tcW w:w="1985" w:type="dxa"/>
          </w:tcPr>
          <w:p w14:paraId="45414822" w14:textId="77777777" w:rsidR="00193201" w:rsidRPr="00D5419B" w:rsidRDefault="00DB536B">
            <w:pPr>
              <w:tabs>
                <w:tab w:val="center" w:pos="4680"/>
                <w:tab w:val="right" w:pos="9360"/>
              </w:tabs>
            </w:pPr>
            <w:proofErr w:type="spellStart"/>
            <w:r w:rsidRPr="00D5419B">
              <w:rPr>
                <w:bCs/>
              </w:rPr>
              <w:t>Bangriposi</w:t>
            </w:r>
            <w:proofErr w:type="spellEnd"/>
          </w:p>
        </w:tc>
        <w:tc>
          <w:tcPr>
            <w:tcW w:w="992" w:type="dxa"/>
          </w:tcPr>
          <w:p w14:paraId="74791BE9" w14:textId="77777777" w:rsidR="00193201" w:rsidRPr="00D5419B" w:rsidRDefault="00DB536B">
            <w:pPr>
              <w:tabs>
                <w:tab w:val="center" w:pos="4680"/>
                <w:tab w:val="right" w:pos="9360"/>
              </w:tabs>
              <w:jc w:val="center"/>
              <w:rPr>
                <w:bCs/>
              </w:rPr>
            </w:pPr>
            <w:r w:rsidRPr="00D5419B">
              <w:rPr>
                <w:bCs/>
              </w:rPr>
              <w:t xml:space="preserve">11 </w:t>
            </w:r>
            <w:proofErr w:type="spellStart"/>
            <w:r w:rsidRPr="00D5419B">
              <w:rPr>
                <w:bCs/>
              </w:rPr>
              <w:t>june</w:t>
            </w:r>
            <w:proofErr w:type="spellEnd"/>
          </w:p>
        </w:tc>
        <w:tc>
          <w:tcPr>
            <w:tcW w:w="1134" w:type="dxa"/>
          </w:tcPr>
          <w:p w14:paraId="6530B87F" w14:textId="77777777" w:rsidR="00193201" w:rsidRPr="00D5419B" w:rsidRDefault="00DB536B">
            <w:pPr>
              <w:tabs>
                <w:tab w:val="center" w:pos="4680"/>
                <w:tab w:val="right" w:pos="9360"/>
              </w:tabs>
              <w:jc w:val="center"/>
              <w:rPr>
                <w:bCs/>
              </w:rPr>
            </w:pPr>
            <w:r w:rsidRPr="00D5419B">
              <w:rPr>
                <w:bCs/>
              </w:rPr>
              <w:t>10 oct</w:t>
            </w:r>
          </w:p>
        </w:tc>
        <w:tc>
          <w:tcPr>
            <w:tcW w:w="992" w:type="dxa"/>
          </w:tcPr>
          <w:p w14:paraId="1922CDE9" w14:textId="77777777" w:rsidR="00193201" w:rsidRPr="00D5419B" w:rsidRDefault="00DB536B">
            <w:pPr>
              <w:tabs>
                <w:tab w:val="center" w:pos="4680"/>
                <w:tab w:val="right" w:pos="9360"/>
              </w:tabs>
              <w:jc w:val="center"/>
              <w:rPr>
                <w:bCs/>
              </w:rPr>
            </w:pPr>
            <w:r w:rsidRPr="00D5419B">
              <w:rPr>
                <w:bCs/>
              </w:rPr>
              <w:t>122</w:t>
            </w:r>
          </w:p>
        </w:tc>
        <w:tc>
          <w:tcPr>
            <w:tcW w:w="1843" w:type="dxa"/>
          </w:tcPr>
          <w:p w14:paraId="67421B17" w14:textId="77777777" w:rsidR="00193201" w:rsidRPr="00D5419B" w:rsidRDefault="00DB536B">
            <w:pPr>
              <w:tabs>
                <w:tab w:val="center" w:pos="4680"/>
                <w:tab w:val="right" w:pos="9360"/>
              </w:tabs>
              <w:jc w:val="center"/>
              <w:rPr>
                <w:bCs/>
              </w:rPr>
            </w:pPr>
            <w:r w:rsidRPr="00D5419B">
              <w:rPr>
                <w:bCs/>
              </w:rPr>
              <w:t>322</w:t>
            </w:r>
          </w:p>
        </w:tc>
        <w:tc>
          <w:tcPr>
            <w:tcW w:w="1134" w:type="dxa"/>
          </w:tcPr>
          <w:p w14:paraId="6E162B14" w14:textId="77777777" w:rsidR="00193201" w:rsidRPr="00D5419B" w:rsidRDefault="00DB536B">
            <w:pPr>
              <w:tabs>
                <w:tab w:val="center" w:pos="4680"/>
                <w:tab w:val="right" w:pos="9360"/>
              </w:tabs>
              <w:jc w:val="center"/>
              <w:rPr>
                <w:bCs/>
              </w:rPr>
            </w:pPr>
            <w:r w:rsidRPr="00D5419B">
              <w:rPr>
                <w:bCs/>
              </w:rPr>
              <w:t>150</w:t>
            </w:r>
          </w:p>
        </w:tc>
        <w:tc>
          <w:tcPr>
            <w:tcW w:w="1276" w:type="dxa"/>
          </w:tcPr>
          <w:p w14:paraId="637F836B" w14:textId="77777777" w:rsidR="00193201" w:rsidRPr="00D5419B" w:rsidRDefault="00DB536B">
            <w:pPr>
              <w:tabs>
                <w:tab w:val="center" w:pos="4680"/>
                <w:tab w:val="right" w:pos="9360"/>
              </w:tabs>
              <w:jc w:val="center"/>
              <w:rPr>
                <w:bCs/>
              </w:rPr>
            </w:pPr>
            <w:r w:rsidRPr="00D5419B">
              <w:rPr>
                <w:bCs/>
              </w:rPr>
              <w:t>249</w:t>
            </w:r>
          </w:p>
        </w:tc>
      </w:tr>
      <w:tr w:rsidR="00193201" w:rsidRPr="00D5419B" w14:paraId="0A74693F" w14:textId="77777777">
        <w:trPr>
          <w:trHeight w:val="241"/>
        </w:trPr>
        <w:tc>
          <w:tcPr>
            <w:tcW w:w="1985" w:type="dxa"/>
          </w:tcPr>
          <w:p w14:paraId="3F48FE4E" w14:textId="77777777" w:rsidR="00193201" w:rsidRPr="00D5419B" w:rsidRDefault="00DB536B">
            <w:pPr>
              <w:tabs>
                <w:tab w:val="center" w:pos="4680"/>
                <w:tab w:val="right" w:pos="9360"/>
              </w:tabs>
            </w:pPr>
            <w:proofErr w:type="spellStart"/>
            <w:r w:rsidRPr="00D5419B">
              <w:rPr>
                <w:bCs/>
              </w:rPr>
              <w:t>Baripada</w:t>
            </w:r>
            <w:proofErr w:type="spellEnd"/>
          </w:p>
        </w:tc>
        <w:tc>
          <w:tcPr>
            <w:tcW w:w="992" w:type="dxa"/>
          </w:tcPr>
          <w:p w14:paraId="6E50CE86" w14:textId="77777777" w:rsidR="00193201" w:rsidRPr="00D5419B" w:rsidRDefault="00DB536B">
            <w:pPr>
              <w:tabs>
                <w:tab w:val="center" w:pos="4680"/>
                <w:tab w:val="right" w:pos="9360"/>
              </w:tabs>
              <w:jc w:val="center"/>
              <w:rPr>
                <w:bCs/>
              </w:rPr>
            </w:pPr>
            <w:r w:rsidRPr="00D5419B">
              <w:rPr>
                <w:bCs/>
              </w:rPr>
              <w:t xml:space="preserve">8 </w:t>
            </w:r>
            <w:proofErr w:type="spellStart"/>
            <w:r w:rsidRPr="00D5419B">
              <w:rPr>
                <w:bCs/>
              </w:rPr>
              <w:t>june</w:t>
            </w:r>
            <w:proofErr w:type="spellEnd"/>
          </w:p>
        </w:tc>
        <w:tc>
          <w:tcPr>
            <w:tcW w:w="1134" w:type="dxa"/>
          </w:tcPr>
          <w:p w14:paraId="2D0FE2DE" w14:textId="77777777" w:rsidR="00193201" w:rsidRPr="00D5419B" w:rsidRDefault="00DB536B">
            <w:pPr>
              <w:tabs>
                <w:tab w:val="center" w:pos="4680"/>
                <w:tab w:val="right" w:pos="9360"/>
              </w:tabs>
              <w:jc w:val="center"/>
              <w:rPr>
                <w:bCs/>
              </w:rPr>
            </w:pPr>
            <w:r w:rsidRPr="00D5419B">
              <w:rPr>
                <w:bCs/>
              </w:rPr>
              <w:t>13 oct</w:t>
            </w:r>
          </w:p>
        </w:tc>
        <w:tc>
          <w:tcPr>
            <w:tcW w:w="992" w:type="dxa"/>
          </w:tcPr>
          <w:p w14:paraId="557F1F9C" w14:textId="77777777" w:rsidR="00193201" w:rsidRPr="00D5419B" w:rsidRDefault="00DB536B">
            <w:pPr>
              <w:tabs>
                <w:tab w:val="center" w:pos="4680"/>
                <w:tab w:val="right" w:pos="9360"/>
              </w:tabs>
              <w:jc w:val="center"/>
              <w:rPr>
                <w:bCs/>
              </w:rPr>
            </w:pPr>
            <w:r w:rsidRPr="00D5419B">
              <w:rPr>
                <w:bCs/>
              </w:rPr>
              <w:t>127</w:t>
            </w:r>
          </w:p>
        </w:tc>
        <w:tc>
          <w:tcPr>
            <w:tcW w:w="1843" w:type="dxa"/>
          </w:tcPr>
          <w:p w14:paraId="08EC9006" w14:textId="77777777" w:rsidR="00193201" w:rsidRPr="00D5419B" w:rsidRDefault="00DB536B">
            <w:pPr>
              <w:tabs>
                <w:tab w:val="center" w:pos="4680"/>
                <w:tab w:val="right" w:pos="9360"/>
              </w:tabs>
              <w:jc w:val="center"/>
              <w:rPr>
                <w:bCs/>
              </w:rPr>
            </w:pPr>
            <w:r w:rsidRPr="00D5419B">
              <w:rPr>
                <w:bCs/>
              </w:rPr>
              <w:t>412</w:t>
            </w:r>
          </w:p>
        </w:tc>
        <w:tc>
          <w:tcPr>
            <w:tcW w:w="1134" w:type="dxa"/>
          </w:tcPr>
          <w:p w14:paraId="765DDC51" w14:textId="77777777" w:rsidR="00193201" w:rsidRPr="00D5419B" w:rsidRDefault="00DB536B">
            <w:pPr>
              <w:tabs>
                <w:tab w:val="center" w:pos="4680"/>
                <w:tab w:val="right" w:pos="9360"/>
              </w:tabs>
              <w:jc w:val="center"/>
              <w:rPr>
                <w:bCs/>
              </w:rPr>
            </w:pPr>
            <w:r w:rsidRPr="00D5419B">
              <w:rPr>
                <w:bCs/>
              </w:rPr>
              <w:t>150</w:t>
            </w:r>
          </w:p>
        </w:tc>
        <w:tc>
          <w:tcPr>
            <w:tcW w:w="1276" w:type="dxa"/>
          </w:tcPr>
          <w:p w14:paraId="09D9FABA" w14:textId="77777777" w:rsidR="00193201" w:rsidRPr="00D5419B" w:rsidRDefault="00DB536B">
            <w:pPr>
              <w:tabs>
                <w:tab w:val="center" w:pos="4680"/>
                <w:tab w:val="right" w:pos="9360"/>
              </w:tabs>
              <w:jc w:val="center"/>
              <w:rPr>
                <w:bCs/>
              </w:rPr>
            </w:pPr>
            <w:r w:rsidRPr="00D5419B">
              <w:rPr>
                <w:bCs/>
              </w:rPr>
              <w:t>278</w:t>
            </w:r>
          </w:p>
        </w:tc>
      </w:tr>
      <w:tr w:rsidR="00193201" w:rsidRPr="00D5419B" w14:paraId="1FFEB5A7" w14:textId="77777777">
        <w:trPr>
          <w:trHeight w:val="258"/>
        </w:trPr>
        <w:tc>
          <w:tcPr>
            <w:tcW w:w="1985" w:type="dxa"/>
          </w:tcPr>
          <w:p w14:paraId="2EF647CA" w14:textId="77777777" w:rsidR="00193201" w:rsidRPr="00D5419B" w:rsidRDefault="00DB536B">
            <w:pPr>
              <w:tabs>
                <w:tab w:val="center" w:pos="4680"/>
                <w:tab w:val="right" w:pos="9360"/>
              </w:tabs>
            </w:pPr>
            <w:proofErr w:type="spellStart"/>
            <w:r w:rsidRPr="00D5419B">
              <w:rPr>
                <w:bCs/>
              </w:rPr>
              <w:t>Khunta</w:t>
            </w:r>
            <w:proofErr w:type="spellEnd"/>
          </w:p>
        </w:tc>
        <w:tc>
          <w:tcPr>
            <w:tcW w:w="992" w:type="dxa"/>
          </w:tcPr>
          <w:p w14:paraId="392CE92C" w14:textId="77777777" w:rsidR="00193201" w:rsidRPr="00D5419B" w:rsidRDefault="00DB536B">
            <w:pPr>
              <w:tabs>
                <w:tab w:val="center" w:pos="4680"/>
                <w:tab w:val="right" w:pos="9360"/>
              </w:tabs>
              <w:jc w:val="center"/>
              <w:rPr>
                <w:bCs/>
              </w:rPr>
            </w:pPr>
            <w:r w:rsidRPr="00D5419B">
              <w:rPr>
                <w:bCs/>
              </w:rPr>
              <w:t xml:space="preserve">10 </w:t>
            </w:r>
            <w:proofErr w:type="spellStart"/>
            <w:r w:rsidRPr="00D5419B">
              <w:rPr>
                <w:bCs/>
              </w:rPr>
              <w:t>june</w:t>
            </w:r>
            <w:proofErr w:type="spellEnd"/>
          </w:p>
        </w:tc>
        <w:tc>
          <w:tcPr>
            <w:tcW w:w="1134" w:type="dxa"/>
          </w:tcPr>
          <w:p w14:paraId="0AFA2031" w14:textId="77777777" w:rsidR="00193201" w:rsidRPr="00D5419B" w:rsidRDefault="00DB536B">
            <w:pPr>
              <w:tabs>
                <w:tab w:val="center" w:pos="4680"/>
                <w:tab w:val="right" w:pos="9360"/>
              </w:tabs>
              <w:jc w:val="center"/>
              <w:rPr>
                <w:bCs/>
              </w:rPr>
            </w:pPr>
            <w:r w:rsidRPr="00D5419B">
              <w:rPr>
                <w:bCs/>
              </w:rPr>
              <w:t>12 oct</w:t>
            </w:r>
          </w:p>
        </w:tc>
        <w:tc>
          <w:tcPr>
            <w:tcW w:w="992" w:type="dxa"/>
          </w:tcPr>
          <w:p w14:paraId="38B1BE29" w14:textId="77777777" w:rsidR="00193201" w:rsidRPr="00D5419B" w:rsidRDefault="00DB536B">
            <w:pPr>
              <w:tabs>
                <w:tab w:val="center" w:pos="4680"/>
                <w:tab w:val="right" w:pos="9360"/>
              </w:tabs>
              <w:jc w:val="center"/>
              <w:rPr>
                <w:bCs/>
              </w:rPr>
            </w:pPr>
            <w:r w:rsidRPr="00D5419B">
              <w:rPr>
                <w:bCs/>
              </w:rPr>
              <w:t>125</w:t>
            </w:r>
          </w:p>
        </w:tc>
        <w:tc>
          <w:tcPr>
            <w:tcW w:w="1843" w:type="dxa"/>
          </w:tcPr>
          <w:p w14:paraId="15D8F3E1" w14:textId="77777777" w:rsidR="00193201" w:rsidRPr="00D5419B" w:rsidRDefault="00DB536B">
            <w:pPr>
              <w:tabs>
                <w:tab w:val="center" w:pos="4680"/>
                <w:tab w:val="right" w:pos="9360"/>
              </w:tabs>
              <w:jc w:val="center"/>
              <w:rPr>
                <w:bCs/>
              </w:rPr>
            </w:pPr>
            <w:r w:rsidRPr="00D5419B">
              <w:rPr>
                <w:bCs/>
              </w:rPr>
              <w:t>414</w:t>
            </w:r>
          </w:p>
        </w:tc>
        <w:tc>
          <w:tcPr>
            <w:tcW w:w="1134" w:type="dxa"/>
          </w:tcPr>
          <w:p w14:paraId="3F10AF11" w14:textId="77777777" w:rsidR="00193201" w:rsidRPr="00D5419B" w:rsidRDefault="00DB536B">
            <w:pPr>
              <w:tabs>
                <w:tab w:val="center" w:pos="4680"/>
                <w:tab w:val="right" w:pos="9360"/>
              </w:tabs>
              <w:jc w:val="center"/>
              <w:rPr>
                <w:bCs/>
              </w:rPr>
            </w:pPr>
            <w:r w:rsidRPr="00D5419B">
              <w:rPr>
                <w:bCs/>
              </w:rPr>
              <w:t>110</w:t>
            </w:r>
          </w:p>
        </w:tc>
        <w:tc>
          <w:tcPr>
            <w:tcW w:w="1276" w:type="dxa"/>
          </w:tcPr>
          <w:p w14:paraId="7E18FF15" w14:textId="77777777" w:rsidR="00193201" w:rsidRPr="00D5419B" w:rsidRDefault="00DB536B">
            <w:pPr>
              <w:tabs>
                <w:tab w:val="center" w:pos="4680"/>
                <w:tab w:val="right" w:pos="9360"/>
              </w:tabs>
              <w:jc w:val="center"/>
              <w:rPr>
                <w:bCs/>
              </w:rPr>
            </w:pPr>
            <w:r w:rsidRPr="00D5419B">
              <w:rPr>
                <w:bCs/>
              </w:rPr>
              <w:t>266</w:t>
            </w:r>
          </w:p>
        </w:tc>
      </w:tr>
      <w:tr w:rsidR="00193201" w:rsidRPr="00D5419B" w14:paraId="11F1AB10" w14:textId="77777777">
        <w:trPr>
          <w:trHeight w:val="131"/>
        </w:trPr>
        <w:tc>
          <w:tcPr>
            <w:tcW w:w="1985" w:type="dxa"/>
          </w:tcPr>
          <w:p w14:paraId="098B863D" w14:textId="77777777" w:rsidR="00193201" w:rsidRPr="00D5419B" w:rsidRDefault="00DB536B">
            <w:pPr>
              <w:tabs>
                <w:tab w:val="center" w:pos="4680"/>
                <w:tab w:val="right" w:pos="9360"/>
              </w:tabs>
            </w:pPr>
            <w:proofErr w:type="spellStart"/>
            <w:r w:rsidRPr="00D5419B">
              <w:rPr>
                <w:bCs/>
              </w:rPr>
              <w:t>Gopabandhunagar</w:t>
            </w:r>
            <w:proofErr w:type="spellEnd"/>
          </w:p>
        </w:tc>
        <w:tc>
          <w:tcPr>
            <w:tcW w:w="992" w:type="dxa"/>
          </w:tcPr>
          <w:p w14:paraId="48A978F9" w14:textId="77777777" w:rsidR="00193201" w:rsidRPr="00D5419B" w:rsidRDefault="00DB536B">
            <w:pPr>
              <w:tabs>
                <w:tab w:val="center" w:pos="4680"/>
                <w:tab w:val="right" w:pos="9360"/>
              </w:tabs>
              <w:jc w:val="center"/>
              <w:rPr>
                <w:bCs/>
              </w:rPr>
            </w:pPr>
            <w:r w:rsidRPr="00D5419B">
              <w:rPr>
                <w:bCs/>
              </w:rPr>
              <w:t xml:space="preserve">12 </w:t>
            </w:r>
            <w:proofErr w:type="spellStart"/>
            <w:r w:rsidRPr="00D5419B">
              <w:rPr>
                <w:bCs/>
              </w:rPr>
              <w:t>june</w:t>
            </w:r>
            <w:proofErr w:type="spellEnd"/>
          </w:p>
        </w:tc>
        <w:tc>
          <w:tcPr>
            <w:tcW w:w="1134" w:type="dxa"/>
          </w:tcPr>
          <w:p w14:paraId="2892C5BF" w14:textId="77777777" w:rsidR="00193201" w:rsidRPr="00D5419B" w:rsidRDefault="00DB536B">
            <w:pPr>
              <w:tabs>
                <w:tab w:val="center" w:pos="4680"/>
                <w:tab w:val="right" w:pos="9360"/>
              </w:tabs>
              <w:jc w:val="center"/>
              <w:rPr>
                <w:bCs/>
              </w:rPr>
            </w:pPr>
            <w:r w:rsidRPr="00D5419B">
              <w:rPr>
                <w:bCs/>
              </w:rPr>
              <w:t>13 oct</w:t>
            </w:r>
          </w:p>
        </w:tc>
        <w:tc>
          <w:tcPr>
            <w:tcW w:w="992" w:type="dxa"/>
          </w:tcPr>
          <w:p w14:paraId="21B8E956" w14:textId="77777777" w:rsidR="00193201" w:rsidRPr="00D5419B" w:rsidRDefault="00DB536B">
            <w:pPr>
              <w:tabs>
                <w:tab w:val="center" w:pos="4680"/>
                <w:tab w:val="right" w:pos="9360"/>
              </w:tabs>
              <w:jc w:val="center"/>
              <w:rPr>
                <w:bCs/>
              </w:rPr>
            </w:pPr>
            <w:r w:rsidRPr="00D5419B">
              <w:rPr>
                <w:bCs/>
              </w:rPr>
              <w:t>123</w:t>
            </w:r>
          </w:p>
        </w:tc>
        <w:tc>
          <w:tcPr>
            <w:tcW w:w="1843" w:type="dxa"/>
          </w:tcPr>
          <w:p w14:paraId="4DDC3D84" w14:textId="77777777" w:rsidR="00193201" w:rsidRPr="00D5419B" w:rsidRDefault="00DB536B">
            <w:pPr>
              <w:tabs>
                <w:tab w:val="center" w:pos="4680"/>
                <w:tab w:val="right" w:pos="9360"/>
              </w:tabs>
              <w:jc w:val="center"/>
              <w:rPr>
                <w:bCs/>
              </w:rPr>
            </w:pPr>
            <w:r w:rsidRPr="00D5419B">
              <w:rPr>
                <w:bCs/>
              </w:rPr>
              <w:t>415</w:t>
            </w:r>
          </w:p>
        </w:tc>
        <w:tc>
          <w:tcPr>
            <w:tcW w:w="1134" w:type="dxa"/>
          </w:tcPr>
          <w:p w14:paraId="1530D06A" w14:textId="77777777" w:rsidR="00193201" w:rsidRPr="00D5419B" w:rsidRDefault="00DB536B">
            <w:pPr>
              <w:tabs>
                <w:tab w:val="center" w:pos="4680"/>
                <w:tab w:val="right" w:pos="9360"/>
              </w:tabs>
              <w:jc w:val="center"/>
              <w:rPr>
                <w:bCs/>
              </w:rPr>
            </w:pPr>
            <w:r w:rsidRPr="00D5419B">
              <w:rPr>
                <w:bCs/>
              </w:rPr>
              <w:t>110</w:t>
            </w:r>
          </w:p>
        </w:tc>
        <w:tc>
          <w:tcPr>
            <w:tcW w:w="1276" w:type="dxa"/>
          </w:tcPr>
          <w:p w14:paraId="0CB835B9" w14:textId="77777777" w:rsidR="00193201" w:rsidRPr="00D5419B" w:rsidRDefault="00DB536B">
            <w:pPr>
              <w:tabs>
                <w:tab w:val="center" w:pos="4680"/>
                <w:tab w:val="right" w:pos="9360"/>
              </w:tabs>
              <w:jc w:val="center"/>
              <w:rPr>
                <w:bCs/>
              </w:rPr>
            </w:pPr>
            <w:r w:rsidRPr="00D5419B">
              <w:rPr>
                <w:bCs/>
              </w:rPr>
              <w:t>264</w:t>
            </w:r>
          </w:p>
        </w:tc>
      </w:tr>
      <w:tr w:rsidR="00193201" w:rsidRPr="00D5419B" w14:paraId="7084C25E" w14:textId="77777777">
        <w:trPr>
          <w:trHeight w:val="258"/>
        </w:trPr>
        <w:tc>
          <w:tcPr>
            <w:tcW w:w="1985" w:type="dxa"/>
          </w:tcPr>
          <w:p w14:paraId="7F3C48C5" w14:textId="77777777" w:rsidR="00193201" w:rsidRPr="00D5419B" w:rsidRDefault="00DB536B">
            <w:pPr>
              <w:tabs>
                <w:tab w:val="center" w:pos="4680"/>
                <w:tab w:val="right" w:pos="9360"/>
              </w:tabs>
            </w:pPr>
            <w:proofErr w:type="spellStart"/>
            <w:r w:rsidRPr="00D5419B">
              <w:rPr>
                <w:bCs/>
              </w:rPr>
              <w:t>Udala</w:t>
            </w:r>
            <w:proofErr w:type="spellEnd"/>
          </w:p>
        </w:tc>
        <w:tc>
          <w:tcPr>
            <w:tcW w:w="992" w:type="dxa"/>
          </w:tcPr>
          <w:p w14:paraId="46C0A41A" w14:textId="77777777" w:rsidR="00193201" w:rsidRPr="00D5419B" w:rsidRDefault="00DB536B">
            <w:pPr>
              <w:tabs>
                <w:tab w:val="center" w:pos="4680"/>
                <w:tab w:val="right" w:pos="9360"/>
              </w:tabs>
              <w:jc w:val="center"/>
              <w:rPr>
                <w:bCs/>
              </w:rPr>
            </w:pPr>
            <w:r w:rsidRPr="00D5419B">
              <w:rPr>
                <w:bCs/>
              </w:rPr>
              <w:t>13june</w:t>
            </w:r>
          </w:p>
        </w:tc>
        <w:tc>
          <w:tcPr>
            <w:tcW w:w="1134" w:type="dxa"/>
          </w:tcPr>
          <w:p w14:paraId="67646112" w14:textId="77777777" w:rsidR="00193201" w:rsidRPr="00D5419B" w:rsidRDefault="00DB536B">
            <w:pPr>
              <w:tabs>
                <w:tab w:val="center" w:pos="4680"/>
                <w:tab w:val="right" w:pos="9360"/>
              </w:tabs>
              <w:jc w:val="center"/>
              <w:rPr>
                <w:bCs/>
              </w:rPr>
            </w:pPr>
            <w:r w:rsidRPr="00D5419B">
              <w:rPr>
                <w:bCs/>
              </w:rPr>
              <w:t>10 oct</w:t>
            </w:r>
          </w:p>
        </w:tc>
        <w:tc>
          <w:tcPr>
            <w:tcW w:w="992" w:type="dxa"/>
          </w:tcPr>
          <w:p w14:paraId="10ECD166" w14:textId="77777777" w:rsidR="00193201" w:rsidRPr="00D5419B" w:rsidRDefault="00DB536B">
            <w:pPr>
              <w:tabs>
                <w:tab w:val="center" w:pos="4680"/>
                <w:tab w:val="right" w:pos="9360"/>
              </w:tabs>
              <w:jc w:val="center"/>
              <w:rPr>
                <w:bCs/>
              </w:rPr>
            </w:pPr>
            <w:r w:rsidRPr="00D5419B">
              <w:rPr>
                <w:bCs/>
              </w:rPr>
              <w:t>120</w:t>
            </w:r>
          </w:p>
        </w:tc>
        <w:tc>
          <w:tcPr>
            <w:tcW w:w="1843" w:type="dxa"/>
          </w:tcPr>
          <w:p w14:paraId="6829F212" w14:textId="77777777" w:rsidR="00193201" w:rsidRPr="00D5419B" w:rsidRDefault="00DB536B">
            <w:pPr>
              <w:tabs>
                <w:tab w:val="center" w:pos="4680"/>
                <w:tab w:val="right" w:pos="9360"/>
              </w:tabs>
              <w:jc w:val="center"/>
              <w:rPr>
                <w:bCs/>
              </w:rPr>
            </w:pPr>
            <w:r w:rsidRPr="00D5419B">
              <w:rPr>
                <w:bCs/>
              </w:rPr>
              <w:t>401</w:t>
            </w:r>
          </w:p>
        </w:tc>
        <w:tc>
          <w:tcPr>
            <w:tcW w:w="1134" w:type="dxa"/>
          </w:tcPr>
          <w:p w14:paraId="2C388956" w14:textId="77777777" w:rsidR="00193201" w:rsidRPr="00D5419B" w:rsidRDefault="00DB536B">
            <w:pPr>
              <w:tabs>
                <w:tab w:val="center" w:pos="4680"/>
                <w:tab w:val="right" w:pos="9360"/>
              </w:tabs>
              <w:jc w:val="center"/>
              <w:rPr>
                <w:bCs/>
              </w:rPr>
            </w:pPr>
            <w:r w:rsidRPr="00D5419B">
              <w:rPr>
                <w:bCs/>
              </w:rPr>
              <w:t>150</w:t>
            </w:r>
          </w:p>
        </w:tc>
        <w:tc>
          <w:tcPr>
            <w:tcW w:w="1276" w:type="dxa"/>
          </w:tcPr>
          <w:p w14:paraId="0FF97832" w14:textId="77777777" w:rsidR="00193201" w:rsidRPr="00D5419B" w:rsidRDefault="00DB536B">
            <w:pPr>
              <w:tabs>
                <w:tab w:val="center" w:pos="4680"/>
                <w:tab w:val="right" w:pos="9360"/>
              </w:tabs>
              <w:jc w:val="center"/>
              <w:rPr>
                <w:bCs/>
              </w:rPr>
            </w:pPr>
            <w:r w:rsidRPr="00D5419B">
              <w:rPr>
                <w:bCs/>
              </w:rPr>
              <w:t>268</w:t>
            </w:r>
          </w:p>
        </w:tc>
      </w:tr>
      <w:tr w:rsidR="00193201" w:rsidRPr="00D5419B" w14:paraId="7195A254" w14:textId="77777777">
        <w:trPr>
          <w:trHeight w:val="241"/>
        </w:trPr>
        <w:tc>
          <w:tcPr>
            <w:tcW w:w="1985" w:type="dxa"/>
          </w:tcPr>
          <w:p w14:paraId="302196CC" w14:textId="77777777" w:rsidR="00193201" w:rsidRPr="00D5419B" w:rsidRDefault="00DB536B">
            <w:pPr>
              <w:tabs>
                <w:tab w:val="center" w:pos="4680"/>
                <w:tab w:val="right" w:pos="9360"/>
              </w:tabs>
            </w:pPr>
            <w:proofErr w:type="spellStart"/>
            <w:r w:rsidRPr="00D5419B">
              <w:rPr>
                <w:bCs/>
              </w:rPr>
              <w:t>Kaptipada</w:t>
            </w:r>
            <w:proofErr w:type="spellEnd"/>
          </w:p>
        </w:tc>
        <w:tc>
          <w:tcPr>
            <w:tcW w:w="992" w:type="dxa"/>
          </w:tcPr>
          <w:p w14:paraId="13A2D353"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6891C801" w14:textId="77777777" w:rsidR="00193201" w:rsidRPr="00D5419B" w:rsidRDefault="00DB536B">
            <w:pPr>
              <w:tabs>
                <w:tab w:val="center" w:pos="4680"/>
                <w:tab w:val="right" w:pos="9360"/>
              </w:tabs>
              <w:jc w:val="center"/>
              <w:rPr>
                <w:bCs/>
              </w:rPr>
            </w:pPr>
            <w:r w:rsidRPr="00D5419B">
              <w:rPr>
                <w:bCs/>
              </w:rPr>
              <w:t>12 oct</w:t>
            </w:r>
          </w:p>
        </w:tc>
        <w:tc>
          <w:tcPr>
            <w:tcW w:w="992" w:type="dxa"/>
          </w:tcPr>
          <w:p w14:paraId="3BB2B8B0" w14:textId="77777777" w:rsidR="00193201" w:rsidRPr="00D5419B" w:rsidRDefault="00DB536B">
            <w:pPr>
              <w:tabs>
                <w:tab w:val="center" w:pos="4680"/>
                <w:tab w:val="right" w:pos="9360"/>
              </w:tabs>
              <w:jc w:val="center"/>
              <w:rPr>
                <w:bCs/>
              </w:rPr>
            </w:pPr>
            <w:r w:rsidRPr="00D5419B">
              <w:rPr>
                <w:bCs/>
              </w:rPr>
              <w:t>126</w:t>
            </w:r>
          </w:p>
        </w:tc>
        <w:tc>
          <w:tcPr>
            <w:tcW w:w="1843" w:type="dxa"/>
          </w:tcPr>
          <w:p w14:paraId="5264081C" w14:textId="77777777" w:rsidR="00193201" w:rsidRPr="00D5419B" w:rsidRDefault="00DB536B">
            <w:pPr>
              <w:tabs>
                <w:tab w:val="center" w:pos="4680"/>
                <w:tab w:val="right" w:pos="9360"/>
              </w:tabs>
              <w:jc w:val="center"/>
              <w:rPr>
                <w:bCs/>
              </w:rPr>
            </w:pPr>
            <w:r w:rsidRPr="00D5419B">
              <w:rPr>
                <w:bCs/>
              </w:rPr>
              <w:t>418</w:t>
            </w:r>
          </w:p>
        </w:tc>
        <w:tc>
          <w:tcPr>
            <w:tcW w:w="1134" w:type="dxa"/>
          </w:tcPr>
          <w:p w14:paraId="629801A5" w14:textId="77777777" w:rsidR="00193201" w:rsidRPr="00D5419B" w:rsidRDefault="00DB536B">
            <w:pPr>
              <w:tabs>
                <w:tab w:val="center" w:pos="4680"/>
                <w:tab w:val="right" w:pos="9360"/>
              </w:tabs>
              <w:jc w:val="center"/>
              <w:rPr>
                <w:bCs/>
              </w:rPr>
            </w:pPr>
            <w:r w:rsidRPr="00D5419B">
              <w:rPr>
                <w:bCs/>
              </w:rPr>
              <w:t>120</w:t>
            </w:r>
          </w:p>
        </w:tc>
        <w:tc>
          <w:tcPr>
            <w:tcW w:w="1276" w:type="dxa"/>
          </w:tcPr>
          <w:p w14:paraId="7C841139" w14:textId="77777777" w:rsidR="00193201" w:rsidRPr="00D5419B" w:rsidRDefault="00DB536B">
            <w:pPr>
              <w:tabs>
                <w:tab w:val="center" w:pos="4680"/>
                <w:tab w:val="right" w:pos="9360"/>
              </w:tabs>
              <w:jc w:val="center"/>
              <w:rPr>
                <w:bCs/>
              </w:rPr>
            </w:pPr>
            <w:r w:rsidRPr="00D5419B">
              <w:rPr>
                <w:bCs/>
              </w:rPr>
              <w:t>271</w:t>
            </w:r>
          </w:p>
        </w:tc>
      </w:tr>
      <w:tr w:rsidR="00193201" w:rsidRPr="00D5419B" w14:paraId="3502ED6A" w14:textId="77777777">
        <w:trPr>
          <w:trHeight w:val="241"/>
        </w:trPr>
        <w:tc>
          <w:tcPr>
            <w:tcW w:w="1985" w:type="dxa"/>
          </w:tcPr>
          <w:p w14:paraId="14815CA4" w14:textId="77777777" w:rsidR="00193201" w:rsidRPr="00D5419B" w:rsidRDefault="00DB536B">
            <w:pPr>
              <w:tabs>
                <w:tab w:val="center" w:pos="4680"/>
                <w:tab w:val="right" w:pos="9360"/>
              </w:tabs>
            </w:pPr>
            <w:proofErr w:type="spellStart"/>
            <w:r w:rsidRPr="00D5419B">
              <w:rPr>
                <w:bCs/>
              </w:rPr>
              <w:t>Besoi</w:t>
            </w:r>
            <w:proofErr w:type="spellEnd"/>
          </w:p>
        </w:tc>
        <w:tc>
          <w:tcPr>
            <w:tcW w:w="992" w:type="dxa"/>
          </w:tcPr>
          <w:p w14:paraId="41CBB740" w14:textId="77777777" w:rsidR="00193201" w:rsidRPr="00D5419B" w:rsidRDefault="00DB536B">
            <w:pPr>
              <w:tabs>
                <w:tab w:val="center" w:pos="4680"/>
                <w:tab w:val="right" w:pos="9360"/>
              </w:tabs>
              <w:jc w:val="center"/>
              <w:rPr>
                <w:bCs/>
              </w:rPr>
            </w:pPr>
            <w:r w:rsidRPr="00D5419B">
              <w:rPr>
                <w:bCs/>
              </w:rPr>
              <w:t>12june</w:t>
            </w:r>
          </w:p>
        </w:tc>
        <w:tc>
          <w:tcPr>
            <w:tcW w:w="1134" w:type="dxa"/>
          </w:tcPr>
          <w:p w14:paraId="3F41EA84" w14:textId="77777777" w:rsidR="00193201" w:rsidRPr="00D5419B" w:rsidRDefault="00DB536B">
            <w:pPr>
              <w:tabs>
                <w:tab w:val="center" w:pos="4680"/>
                <w:tab w:val="right" w:pos="9360"/>
              </w:tabs>
              <w:jc w:val="center"/>
              <w:rPr>
                <w:bCs/>
              </w:rPr>
            </w:pPr>
            <w:r w:rsidRPr="00D5419B">
              <w:rPr>
                <w:bCs/>
              </w:rPr>
              <w:t>12oct</w:t>
            </w:r>
          </w:p>
        </w:tc>
        <w:tc>
          <w:tcPr>
            <w:tcW w:w="992" w:type="dxa"/>
          </w:tcPr>
          <w:p w14:paraId="5ECEA2BE" w14:textId="77777777" w:rsidR="00193201" w:rsidRPr="00D5419B" w:rsidRDefault="00DB536B">
            <w:pPr>
              <w:tabs>
                <w:tab w:val="center" w:pos="4680"/>
                <w:tab w:val="right" w:pos="9360"/>
              </w:tabs>
              <w:jc w:val="center"/>
              <w:rPr>
                <w:bCs/>
              </w:rPr>
            </w:pPr>
            <w:r w:rsidRPr="00D5419B">
              <w:rPr>
                <w:bCs/>
              </w:rPr>
              <w:t>123</w:t>
            </w:r>
          </w:p>
        </w:tc>
        <w:tc>
          <w:tcPr>
            <w:tcW w:w="1843" w:type="dxa"/>
          </w:tcPr>
          <w:p w14:paraId="3846363B" w14:textId="77777777" w:rsidR="00193201" w:rsidRPr="00D5419B" w:rsidRDefault="00DB536B">
            <w:pPr>
              <w:tabs>
                <w:tab w:val="center" w:pos="4680"/>
                <w:tab w:val="right" w:pos="9360"/>
              </w:tabs>
              <w:jc w:val="center"/>
              <w:rPr>
                <w:bCs/>
              </w:rPr>
            </w:pPr>
            <w:r w:rsidRPr="00D5419B">
              <w:rPr>
                <w:bCs/>
              </w:rPr>
              <w:t>301</w:t>
            </w:r>
          </w:p>
        </w:tc>
        <w:tc>
          <w:tcPr>
            <w:tcW w:w="1134" w:type="dxa"/>
          </w:tcPr>
          <w:p w14:paraId="789B3BCA" w14:textId="77777777" w:rsidR="00193201" w:rsidRPr="00D5419B" w:rsidRDefault="00DB536B">
            <w:pPr>
              <w:tabs>
                <w:tab w:val="center" w:pos="4680"/>
                <w:tab w:val="right" w:pos="9360"/>
              </w:tabs>
              <w:jc w:val="center"/>
              <w:rPr>
                <w:bCs/>
              </w:rPr>
            </w:pPr>
            <w:r w:rsidRPr="00D5419B">
              <w:rPr>
                <w:bCs/>
              </w:rPr>
              <w:t>120</w:t>
            </w:r>
          </w:p>
        </w:tc>
        <w:tc>
          <w:tcPr>
            <w:tcW w:w="1276" w:type="dxa"/>
          </w:tcPr>
          <w:p w14:paraId="7651A3B9" w14:textId="77777777" w:rsidR="00193201" w:rsidRPr="00D5419B" w:rsidRDefault="00DB536B">
            <w:pPr>
              <w:tabs>
                <w:tab w:val="center" w:pos="4680"/>
                <w:tab w:val="right" w:pos="9360"/>
              </w:tabs>
              <w:jc w:val="center"/>
              <w:rPr>
                <w:bCs/>
              </w:rPr>
            </w:pPr>
            <w:r w:rsidRPr="00D5419B">
              <w:rPr>
                <w:bCs/>
              </w:rPr>
              <w:t>236</w:t>
            </w:r>
          </w:p>
        </w:tc>
      </w:tr>
      <w:tr w:rsidR="00193201" w:rsidRPr="00D5419B" w14:paraId="07C95379" w14:textId="77777777">
        <w:trPr>
          <w:trHeight w:val="258"/>
        </w:trPr>
        <w:tc>
          <w:tcPr>
            <w:tcW w:w="1985" w:type="dxa"/>
          </w:tcPr>
          <w:p w14:paraId="4C5AC310" w14:textId="77777777" w:rsidR="00193201" w:rsidRPr="00D5419B" w:rsidRDefault="00DB536B">
            <w:pPr>
              <w:tabs>
                <w:tab w:val="center" w:pos="4680"/>
                <w:tab w:val="right" w:pos="9360"/>
              </w:tabs>
            </w:pPr>
            <w:proofErr w:type="spellStart"/>
            <w:r w:rsidRPr="00D5419B">
              <w:rPr>
                <w:bCs/>
              </w:rPr>
              <w:t>Bijatala</w:t>
            </w:r>
            <w:proofErr w:type="spellEnd"/>
          </w:p>
        </w:tc>
        <w:tc>
          <w:tcPr>
            <w:tcW w:w="992" w:type="dxa"/>
          </w:tcPr>
          <w:p w14:paraId="50FA288F"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27F2D76F" w14:textId="77777777" w:rsidR="00193201" w:rsidRPr="00D5419B" w:rsidRDefault="00DB536B">
            <w:pPr>
              <w:tabs>
                <w:tab w:val="center" w:pos="4680"/>
                <w:tab w:val="right" w:pos="9360"/>
              </w:tabs>
              <w:jc w:val="center"/>
              <w:rPr>
                <w:bCs/>
              </w:rPr>
            </w:pPr>
            <w:r w:rsidRPr="00D5419B">
              <w:rPr>
                <w:bCs/>
              </w:rPr>
              <w:t>1ooct</w:t>
            </w:r>
          </w:p>
        </w:tc>
        <w:tc>
          <w:tcPr>
            <w:tcW w:w="992" w:type="dxa"/>
          </w:tcPr>
          <w:p w14:paraId="2A3F7CDD" w14:textId="77777777" w:rsidR="00193201" w:rsidRPr="00D5419B" w:rsidRDefault="00DB536B">
            <w:pPr>
              <w:tabs>
                <w:tab w:val="center" w:pos="4680"/>
                <w:tab w:val="right" w:pos="9360"/>
              </w:tabs>
              <w:jc w:val="center"/>
              <w:rPr>
                <w:bCs/>
              </w:rPr>
            </w:pPr>
            <w:r w:rsidRPr="00D5419B">
              <w:rPr>
                <w:bCs/>
              </w:rPr>
              <w:t>119</w:t>
            </w:r>
          </w:p>
        </w:tc>
        <w:tc>
          <w:tcPr>
            <w:tcW w:w="1843" w:type="dxa"/>
          </w:tcPr>
          <w:p w14:paraId="60A60552" w14:textId="77777777" w:rsidR="00193201" w:rsidRPr="00D5419B" w:rsidRDefault="00DB536B">
            <w:pPr>
              <w:tabs>
                <w:tab w:val="center" w:pos="4680"/>
                <w:tab w:val="right" w:pos="9360"/>
              </w:tabs>
              <w:jc w:val="center"/>
              <w:rPr>
                <w:bCs/>
              </w:rPr>
            </w:pPr>
            <w:r w:rsidRPr="00D5419B">
              <w:rPr>
                <w:bCs/>
              </w:rPr>
              <w:t>244</w:t>
            </w:r>
          </w:p>
        </w:tc>
        <w:tc>
          <w:tcPr>
            <w:tcW w:w="1134" w:type="dxa"/>
          </w:tcPr>
          <w:p w14:paraId="5C270F3A" w14:textId="77777777" w:rsidR="00193201" w:rsidRPr="00D5419B" w:rsidRDefault="00DB536B">
            <w:pPr>
              <w:tabs>
                <w:tab w:val="center" w:pos="4680"/>
                <w:tab w:val="right" w:pos="9360"/>
              </w:tabs>
              <w:jc w:val="center"/>
              <w:rPr>
                <w:bCs/>
              </w:rPr>
            </w:pPr>
            <w:r w:rsidRPr="00D5419B">
              <w:rPr>
                <w:bCs/>
              </w:rPr>
              <w:t>150</w:t>
            </w:r>
          </w:p>
        </w:tc>
        <w:tc>
          <w:tcPr>
            <w:tcW w:w="1276" w:type="dxa"/>
          </w:tcPr>
          <w:p w14:paraId="6180083F" w14:textId="77777777" w:rsidR="00193201" w:rsidRPr="00D5419B" w:rsidRDefault="00DB536B">
            <w:pPr>
              <w:tabs>
                <w:tab w:val="center" w:pos="4680"/>
                <w:tab w:val="right" w:pos="9360"/>
              </w:tabs>
              <w:jc w:val="center"/>
              <w:rPr>
                <w:bCs/>
              </w:rPr>
            </w:pPr>
            <w:r w:rsidRPr="00D5419B">
              <w:rPr>
                <w:bCs/>
              </w:rPr>
              <w:t>225</w:t>
            </w:r>
          </w:p>
        </w:tc>
      </w:tr>
      <w:tr w:rsidR="00193201" w:rsidRPr="00D5419B" w14:paraId="559EE10D" w14:textId="77777777">
        <w:trPr>
          <w:trHeight w:val="241"/>
        </w:trPr>
        <w:tc>
          <w:tcPr>
            <w:tcW w:w="1985" w:type="dxa"/>
          </w:tcPr>
          <w:p w14:paraId="519402BA" w14:textId="77777777" w:rsidR="00193201" w:rsidRPr="00D5419B" w:rsidRDefault="00DB536B">
            <w:pPr>
              <w:tabs>
                <w:tab w:val="center" w:pos="4680"/>
                <w:tab w:val="right" w:pos="9360"/>
              </w:tabs>
            </w:pPr>
            <w:proofErr w:type="spellStart"/>
            <w:r w:rsidRPr="00D5419B">
              <w:rPr>
                <w:bCs/>
              </w:rPr>
              <w:t>Rairangapur</w:t>
            </w:r>
            <w:proofErr w:type="spellEnd"/>
          </w:p>
        </w:tc>
        <w:tc>
          <w:tcPr>
            <w:tcW w:w="992" w:type="dxa"/>
          </w:tcPr>
          <w:p w14:paraId="36397522" w14:textId="77777777" w:rsidR="00193201" w:rsidRPr="00D5419B" w:rsidRDefault="00DB536B">
            <w:pPr>
              <w:tabs>
                <w:tab w:val="center" w:pos="4680"/>
                <w:tab w:val="right" w:pos="9360"/>
              </w:tabs>
              <w:jc w:val="center"/>
              <w:rPr>
                <w:bCs/>
              </w:rPr>
            </w:pPr>
            <w:r w:rsidRPr="00D5419B">
              <w:rPr>
                <w:bCs/>
              </w:rPr>
              <w:t xml:space="preserve">10 </w:t>
            </w:r>
            <w:proofErr w:type="spellStart"/>
            <w:r w:rsidRPr="00D5419B">
              <w:rPr>
                <w:bCs/>
              </w:rPr>
              <w:t>june</w:t>
            </w:r>
            <w:proofErr w:type="spellEnd"/>
          </w:p>
        </w:tc>
        <w:tc>
          <w:tcPr>
            <w:tcW w:w="1134" w:type="dxa"/>
          </w:tcPr>
          <w:p w14:paraId="554F71D7" w14:textId="77777777" w:rsidR="00193201" w:rsidRPr="00D5419B" w:rsidRDefault="00DB536B">
            <w:pPr>
              <w:tabs>
                <w:tab w:val="center" w:pos="4680"/>
                <w:tab w:val="right" w:pos="9360"/>
              </w:tabs>
              <w:jc w:val="center"/>
              <w:rPr>
                <w:bCs/>
              </w:rPr>
            </w:pPr>
            <w:r w:rsidRPr="00D5419B">
              <w:rPr>
                <w:bCs/>
              </w:rPr>
              <w:t>9 oct</w:t>
            </w:r>
          </w:p>
        </w:tc>
        <w:tc>
          <w:tcPr>
            <w:tcW w:w="992" w:type="dxa"/>
          </w:tcPr>
          <w:p w14:paraId="63CF32CC" w14:textId="77777777" w:rsidR="00193201" w:rsidRPr="00D5419B" w:rsidRDefault="00DB536B">
            <w:pPr>
              <w:tabs>
                <w:tab w:val="center" w:pos="4680"/>
                <w:tab w:val="right" w:pos="9360"/>
              </w:tabs>
              <w:jc w:val="center"/>
              <w:rPr>
                <w:bCs/>
              </w:rPr>
            </w:pPr>
            <w:r w:rsidRPr="00D5419B">
              <w:rPr>
                <w:bCs/>
              </w:rPr>
              <w:t>122</w:t>
            </w:r>
          </w:p>
        </w:tc>
        <w:tc>
          <w:tcPr>
            <w:tcW w:w="1843" w:type="dxa"/>
          </w:tcPr>
          <w:p w14:paraId="1EDCB951" w14:textId="77777777" w:rsidR="00193201" w:rsidRPr="00D5419B" w:rsidRDefault="00DB536B">
            <w:pPr>
              <w:tabs>
                <w:tab w:val="center" w:pos="4680"/>
                <w:tab w:val="right" w:pos="9360"/>
              </w:tabs>
              <w:jc w:val="center"/>
              <w:rPr>
                <w:bCs/>
              </w:rPr>
            </w:pPr>
            <w:r w:rsidRPr="00D5419B">
              <w:rPr>
                <w:bCs/>
              </w:rPr>
              <w:t>268</w:t>
            </w:r>
          </w:p>
        </w:tc>
        <w:tc>
          <w:tcPr>
            <w:tcW w:w="1134" w:type="dxa"/>
          </w:tcPr>
          <w:p w14:paraId="14BE1FE9" w14:textId="77777777" w:rsidR="00193201" w:rsidRPr="00D5419B" w:rsidRDefault="00DB536B">
            <w:pPr>
              <w:tabs>
                <w:tab w:val="center" w:pos="4680"/>
                <w:tab w:val="right" w:pos="9360"/>
              </w:tabs>
              <w:jc w:val="center"/>
              <w:rPr>
                <w:bCs/>
              </w:rPr>
            </w:pPr>
            <w:r w:rsidRPr="00D5419B">
              <w:rPr>
                <w:bCs/>
              </w:rPr>
              <w:t>110</w:t>
            </w:r>
          </w:p>
        </w:tc>
        <w:tc>
          <w:tcPr>
            <w:tcW w:w="1276" w:type="dxa"/>
          </w:tcPr>
          <w:p w14:paraId="5CDAEC0F" w14:textId="77777777" w:rsidR="00193201" w:rsidRPr="00D5419B" w:rsidRDefault="00DB536B">
            <w:pPr>
              <w:tabs>
                <w:tab w:val="center" w:pos="4680"/>
                <w:tab w:val="right" w:pos="9360"/>
              </w:tabs>
              <w:jc w:val="center"/>
              <w:rPr>
                <w:bCs/>
              </w:rPr>
            </w:pPr>
            <w:r w:rsidRPr="00D5419B">
              <w:rPr>
                <w:bCs/>
              </w:rPr>
              <w:t>224</w:t>
            </w:r>
          </w:p>
        </w:tc>
      </w:tr>
      <w:tr w:rsidR="00193201" w:rsidRPr="00D5419B" w14:paraId="589E05F6" w14:textId="77777777">
        <w:trPr>
          <w:trHeight w:val="258"/>
        </w:trPr>
        <w:tc>
          <w:tcPr>
            <w:tcW w:w="1985" w:type="dxa"/>
          </w:tcPr>
          <w:p w14:paraId="4B2C9540" w14:textId="77777777" w:rsidR="00193201" w:rsidRPr="00D5419B" w:rsidRDefault="00DB536B">
            <w:pPr>
              <w:tabs>
                <w:tab w:val="center" w:pos="4680"/>
                <w:tab w:val="right" w:pos="9360"/>
              </w:tabs>
            </w:pPr>
            <w:proofErr w:type="spellStart"/>
            <w:r w:rsidRPr="00D5419B">
              <w:rPr>
                <w:bCs/>
              </w:rPr>
              <w:t>Kusumi</w:t>
            </w:r>
            <w:proofErr w:type="spellEnd"/>
          </w:p>
        </w:tc>
        <w:tc>
          <w:tcPr>
            <w:tcW w:w="992" w:type="dxa"/>
          </w:tcPr>
          <w:p w14:paraId="086696D0"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62B465E1" w14:textId="77777777" w:rsidR="00193201" w:rsidRPr="00D5419B" w:rsidRDefault="00DB536B">
            <w:pPr>
              <w:tabs>
                <w:tab w:val="center" w:pos="4680"/>
                <w:tab w:val="right" w:pos="9360"/>
              </w:tabs>
              <w:jc w:val="center"/>
              <w:rPr>
                <w:bCs/>
              </w:rPr>
            </w:pPr>
            <w:r w:rsidRPr="00D5419B">
              <w:rPr>
                <w:bCs/>
              </w:rPr>
              <w:t>9 oct</w:t>
            </w:r>
          </w:p>
        </w:tc>
        <w:tc>
          <w:tcPr>
            <w:tcW w:w="992" w:type="dxa"/>
          </w:tcPr>
          <w:p w14:paraId="3DB54B0B" w14:textId="77777777" w:rsidR="00193201" w:rsidRPr="00D5419B" w:rsidRDefault="00DB536B">
            <w:pPr>
              <w:tabs>
                <w:tab w:val="center" w:pos="4680"/>
                <w:tab w:val="right" w:pos="9360"/>
              </w:tabs>
              <w:jc w:val="center"/>
              <w:rPr>
                <w:bCs/>
              </w:rPr>
            </w:pPr>
            <w:r w:rsidRPr="00D5419B">
              <w:rPr>
                <w:bCs/>
              </w:rPr>
              <w:t>118</w:t>
            </w:r>
          </w:p>
        </w:tc>
        <w:tc>
          <w:tcPr>
            <w:tcW w:w="1843" w:type="dxa"/>
          </w:tcPr>
          <w:p w14:paraId="6F0CCAD2" w14:textId="77777777" w:rsidR="00193201" w:rsidRPr="00D5419B" w:rsidRDefault="00DB536B">
            <w:pPr>
              <w:tabs>
                <w:tab w:val="center" w:pos="4680"/>
                <w:tab w:val="right" w:pos="9360"/>
              </w:tabs>
              <w:jc w:val="center"/>
              <w:rPr>
                <w:bCs/>
              </w:rPr>
            </w:pPr>
            <w:r w:rsidRPr="00D5419B">
              <w:rPr>
                <w:bCs/>
              </w:rPr>
              <w:t>273</w:t>
            </w:r>
          </w:p>
        </w:tc>
        <w:tc>
          <w:tcPr>
            <w:tcW w:w="1134" w:type="dxa"/>
          </w:tcPr>
          <w:p w14:paraId="58CDD4B9" w14:textId="77777777" w:rsidR="00193201" w:rsidRPr="00D5419B" w:rsidRDefault="00DB536B">
            <w:pPr>
              <w:tabs>
                <w:tab w:val="center" w:pos="4680"/>
                <w:tab w:val="right" w:pos="9360"/>
              </w:tabs>
              <w:jc w:val="center"/>
              <w:rPr>
                <w:bCs/>
              </w:rPr>
            </w:pPr>
            <w:r w:rsidRPr="00D5419B">
              <w:rPr>
                <w:bCs/>
              </w:rPr>
              <w:t>110</w:t>
            </w:r>
          </w:p>
        </w:tc>
        <w:tc>
          <w:tcPr>
            <w:tcW w:w="1276" w:type="dxa"/>
          </w:tcPr>
          <w:p w14:paraId="6B668F8D" w14:textId="77777777" w:rsidR="00193201" w:rsidRPr="00D5419B" w:rsidRDefault="00DB536B">
            <w:pPr>
              <w:tabs>
                <w:tab w:val="center" w:pos="4680"/>
                <w:tab w:val="right" w:pos="9360"/>
              </w:tabs>
              <w:jc w:val="center"/>
              <w:rPr>
                <w:bCs/>
              </w:rPr>
            </w:pPr>
            <w:r w:rsidRPr="00D5419B">
              <w:rPr>
                <w:bCs/>
              </w:rPr>
              <w:t>221</w:t>
            </w:r>
          </w:p>
        </w:tc>
      </w:tr>
      <w:tr w:rsidR="00193201" w:rsidRPr="00D5419B" w14:paraId="0FACAFD9" w14:textId="77777777">
        <w:trPr>
          <w:trHeight w:val="241"/>
        </w:trPr>
        <w:tc>
          <w:tcPr>
            <w:tcW w:w="1985" w:type="dxa"/>
          </w:tcPr>
          <w:p w14:paraId="4157A461" w14:textId="77777777" w:rsidR="00193201" w:rsidRPr="00D5419B" w:rsidRDefault="00DB536B">
            <w:pPr>
              <w:tabs>
                <w:tab w:val="center" w:pos="4680"/>
                <w:tab w:val="right" w:pos="9360"/>
              </w:tabs>
            </w:pPr>
            <w:proofErr w:type="spellStart"/>
            <w:r w:rsidRPr="00D5419B">
              <w:rPr>
                <w:bCs/>
              </w:rPr>
              <w:t>Jamda</w:t>
            </w:r>
            <w:proofErr w:type="spellEnd"/>
          </w:p>
        </w:tc>
        <w:tc>
          <w:tcPr>
            <w:tcW w:w="992" w:type="dxa"/>
          </w:tcPr>
          <w:p w14:paraId="5A49FA4C" w14:textId="77777777" w:rsidR="00193201" w:rsidRPr="00D5419B" w:rsidRDefault="00DB536B">
            <w:pPr>
              <w:tabs>
                <w:tab w:val="center" w:pos="4680"/>
                <w:tab w:val="right" w:pos="9360"/>
              </w:tabs>
              <w:jc w:val="center"/>
              <w:rPr>
                <w:bCs/>
              </w:rPr>
            </w:pPr>
            <w:r w:rsidRPr="00D5419B">
              <w:rPr>
                <w:bCs/>
              </w:rPr>
              <w:t xml:space="preserve">16 </w:t>
            </w:r>
            <w:proofErr w:type="spellStart"/>
            <w:r w:rsidRPr="00D5419B">
              <w:rPr>
                <w:bCs/>
              </w:rPr>
              <w:t>june</w:t>
            </w:r>
            <w:proofErr w:type="spellEnd"/>
          </w:p>
        </w:tc>
        <w:tc>
          <w:tcPr>
            <w:tcW w:w="1134" w:type="dxa"/>
          </w:tcPr>
          <w:p w14:paraId="63142660" w14:textId="77777777" w:rsidR="00193201" w:rsidRPr="00D5419B" w:rsidRDefault="00DB536B">
            <w:pPr>
              <w:tabs>
                <w:tab w:val="center" w:pos="4680"/>
                <w:tab w:val="right" w:pos="9360"/>
              </w:tabs>
              <w:jc w:val="center"/>
              <w:rPr>
                <w:bCs/>
              </w:rPr>
            </w:pPr>
            <w:r w:rsidRPr="00D5419B">
              <w:rPr>
                <w:bCs/>
              </w:rPr>
              <w:t>9 oct</w:t>
            </w:r>
          </w:p>
        </w:tc>
        <w:tc>
          <w:tcPr>
            <w:tcW w:w="992" w:type="dxa"/>
          </w:tcPr>
          <w:p w14:paraId="171118E1" w14:textId="77777777" w:rsidR="00193201" w:rsidRPr="00D5419B" w:rsidRDefault="00DB536B">
            <w:pPr>
              <w:tabs>
                <w:tab w:val="center" w:pos="4680"/>
                <w:tab w:val="right" w:pos="9360"/>
              </w:tabs>
              <w:jc w:val="center"/>
              <w:rPr>
                <w:bCs/>
              </w:rPr>
            </w:pPr>
            <w:r w:rsidRPr="00D5419B">
              <w:rPr>
                <w:bCs/>
              </w:rPr>
              <w:t>116</w:t>
            </w:r>
          </w:p>
        </w:tc>
        <w:tc>
          <w:tcPr>
            <w:tcW w:w="1843" w:type="dxa"/>
          </w:tcPr>
          <w:p w14:paraId="05F427B7" w14:textId="77777777" w:rsidR="00193201" w:rsidRPr="00D5419B" w:rsidRDefault="00DB536B">
            <w:pPr>
              <w:tabs>
                <w:tab w:val="center" w:pos="4680"/>
                <w:tab w:val="right" w:pos="9360"/>
              </w:tabs>
              <w:jc w:val="center"/>
              <w:rPr>
                <w:bCs/>
              </w:rPr>
            </w:pPr>
            <w:r w:rsidRPr="00D5419B">
              <w:rPr>
                <w:bCs/>
              </w:rPr>
              <w:t>222</w:t>
            </w:r>
          </w:p>
        </w:tc>
        <w:tc>
          <w:tcPr>
            <w:tcW w:w="1134" w:type="dxa"/>
          </w:tcPr>
          <w:p w14:paraId="02A43EE6" w14:textId="77777777" w:rsidR="00193201" w:rsidRPr="00D5419B" w:rsidRDefault="00DB536B">
            <w:pPr>
              <w:tabs>
                <w:tab w:val="center" w:pos="4680"/>
                <w:tab w:val="right" w:pos="9360"/>
              </w:tabs>
              <w:jc w:val="center"/>
              <w:rPr>
                <w:bCs/>
              </w:rPr>
            </w:pPr>
            <w:r w:rsidRPr="00D5419B">
              <w:rPr>
                <w:bCs/>
              </w:rPr>
              <w:t>120</w:t>
            </w:r>
          </w:p>
        </w:tc>
        <w:tc>
          <w:tcPr>
            <w:tcW w:w="1276" w:type="dxa"/>
          </w:tcPr>
          <w:p w14:paraId="720D9F7F" w14:textId="77777777" w:rsidR="00193201" w:rsidRPr="00D5419B" w:rsidRDefault="00DB536B">
            <w:pPr>
              <w:tabs>
                <w:tab w:val="center" w:pos="4680"/>
                <w:tab w:val="right" w:pos="9360"/>
              </w:tabs>
              <w:jc w:val="center"/>
              <w:rPr>
                <w:bCs/>
              </w:rPr>
            </w:pPr>
            <w:r w:rsidRPr="00D5419B">
              <w:rPr>
                <w:bCs/>
              </w:rPr>
              <w:t>208</w:t>
            </w:r>
          </w:p>
        </w:tc>
      </w:tr>
      <w:tr w:rsidR="00193201" w:rsidRPr="00D5419B" w14:paraId="42023077" w14:textId="77777777">
        <w:trPr>
          <w:trHeight w:val="258"/>
        </w:trPr>
        <w:tc>
          <w:tcPr>
            <w:tcW w:w="1985" w:type="dxa"/>
          </w:tcPr>
          <w:p w14:paraId="6EE2C0D1" w14:textId="77777777" w:rsidR="00193201" w:rsidRPr="00D5419B" w:rsidRDefault="00DB536B">
            <w:pPr>
              <w:tabs>
                <w:tab w:val="center" w:pos="4680"/>
                <w:tab w:val="right" w:pos="9360"/>
              </w:tabs>
            </w:pPr>
            <w:proofErr w:type="spellStart"/>
            <w:r w:rsidRPr="00D5419B">
              <w:rPr>
                <w:bCs/>
              </w:rPr>
              <w:t>Bahalda</w:t>
            </w:r>
            <w:proofErr w:type="spellEnd"/>
          </w:p>
        </w:tc>
        <w:tc>
          <w:tcPr>
            <w:tcW w:w="992" w:type="dxa"/>
          </w:tcPr>
          <w:p w14:paraId="0C0BF97B" w14:textId="77777777" w:rsidR="00193201" w:rsidRPr="00D5419B" w:rsidRDefault="00DB536B">
            <w:pPr>
              <w:tabs>
                <w:tab w:val="center" w:pos="4680"/>
                <w:tab w:val="right" w:pos="9360"/>
              </w:tabs>
              <w:jc w:val="center"/>
              <w:rPr>
                <w:bCs/>
              </w:rPr>
            </w:pPr>
            <w:r w:rsidRPr="00D5419B">
              <w:rPr>
                <w:bCs/>
              </w:rPr>
              <w:t xml:space="preserve">8 </w:t>
            </w:r>
            <w:proofErr w:type="spellStart"/>
            <w:r w:rsidRPr="00D5419B">
              <w:rPr>
                <w:bCs/>
              </w:rPr>
              <w:t>june</w:t>
            </w:r>
            <w:proofErr w:type="spellEnd"/>
          </w:p>
        </w:tc>
        <w:tc>
          <w:tcPr>
            <w:tcW w:w="1134" w:type="dxa"/>
          </w:tcPr>
          <w:p w14:paraId="426E985C" w14:textId="77777777" w:rsidR="00193201" w:rsidRPr="00D5419B" w:rsidRDefault="00DB536B">
            <w:pPr>
              <w:tabs>
                <w:tab w:val="center" w:pos="4680"/>
                <w:tab w:val="right" w:pos="9360"/>
              </w:tabs>
              <w:jc w:val="center"/>
              <w:rPr>
                <w:bCs/>
              </w:rPr>
            </w:pPr>
            <w:r w:rsidRPr="00D5419B">
              <w:rPr>
                <w:bCs/>
              </w:rPr>
              <w:t>11 oct</w:t>
            </w:r>
          </w:p>
        </w:tc>
        <w:tc>
          <w:tcPr>
            <w:tcW w:w="992" w:type="dxa"/>
          </w:tcPr>
          <w:p w14:paraId="27D7CF80" w14:textId="77777777" w:rsidR="00193201" w:rsidRPr="00D5419B" w:rsidRDefault="00DB536B">
            <w:pPr>
              <w:tabs>
                <w:tab w:val="center" w:pos="4680"/>
                <w:tab w:val="right" w:pos="9360"/>
              </w:tabs>
              <w:jc w:val="center"/>
              <w:rPr>
                <w:bCs/>
              </w:rPr>
            </w:pPr>
            <w:r w:rsidRPr="00D5419B">
              <w:rPr>
                <w:bCs/>
              </w:rPr>
              <w:t>126</w:t>
            </w:r>
          </w:p>
        </w:tc>
        <w:tc>
          <w:tcPr>
            <w:tcW w:w="1843" w:type="dxa"/>
          </w:tcPr>
          <w:p w14:paraId="1D401F51" w14:textId="77777777" w:rsidR="00193201" w:rsidRPr="00D5419B" w:rsidRDefault="00DB536B">
            <w:pPr>
              <w:tabs>
                <w:tab w:val="center" w:pos="4680"/>
                <w:tab w:val="right" w:pos="9360"/>
              </w:tabs>
              <w:jc w:val="center"/>
              <w:rPr>
                <w:bCs/>
              </w:rPr>
            </w:pPr>
            <w:r w:rsidRPr="00D5419B">
              <w:rPr>
                <w:bCs/>
              </w:rPr>
              <w:t>342</w:t>
            </w:r>
          </w:p>
        </w:tc>
        <w:tc>
          <w:tcPr>
            <w:tcW w:w="1134" w:type="dxa"/>
          </w:tcPr>
          <w:p w14:paraId="3FFE3AA5" w14:textId="77777777" w:rsidR="00193201" w:rsidRPr="00D5419B" w:rsidRDefault="00DB536B">
            <w:pPr>
              <w:tabs>
                <w:tab w:val="center" w:pos="4680"/>
                <w:tab w:val="right" w:pos="9360"/>
              </w:tabs>
              <w:jc w:val="center"/>
              <w:rPr>
                <w:bCs/>
              </w:rPr>
            </w:pPr>
            <w:r w:rsidRPr="00D5419B">
              <w:rPr>
                <w:bCs/>
              </w:rPr>
              <w:t>110</w:t>
            </w:r>
          </w:p>
        </w:tc>
        <w:tc>
          <w:tcPr>
            <w:tcW w:w="1276" w:type="dxa"/>
          </w:tcPr>
          <w:p w14:paraId="171CAC14" w14:textId="77777777" w:rsidR="00193201" w:rsidRPr="00D5419B" w:rsidRDefault="00DB536B">
            <w:pPr>
              <w:tabs>
                <w:tab w:val="center" w:pos="4680"/>
                <w:tab w:val="right" w:pos="9360"/>
              </w:tabs>
              <w:jc w:val="center"/>
              <w:rPr>
                <w:bCs/>
              </w:rPr>
            </w:pPr>
            <w:r w:rsidRPr="00D5419B">
              <w:rPr>
                <w:bCs/>
              </w:rPr>
              <w:t>248</w:t>
            </w:r>
          </w:p>
        </w:tc>
      </w:tr>
      <w:tr w:rsidR="00193201" w:rsidRPr="00D5419B" w14:paraId="3B411F44" w14:textId="77777777">
        <w:trPr>
          <w:trHeight w:val="241"/>
        </w:trPr>
        <w:tc>
          <w:tcPr>
            <w:tcW w:w="1985" w:type="dxa"/>
          </w:tcPr>
          <w:p w14:paraId="690A1DB8" w14:textId="77777777" w:rsidR="00193201" w:rsidRPr="00D5419B" w:rsidRDefault="00DB536B">
            <w:pPr>
              <w:tabs>
                <w:tab w:val="center" w:pos="4680"/>
                <w:tab w:val="right" w:pos="9360"/>
              </w:tabs>
            </w:pPr>
            <w:r w:rsidRPr="00D5419B">
              <w:rPr>
                <w:bCs/>
              </w:rPr>
              <w:t>Tiring</w:t>
            </w:r>
          </w:p>
        </w:tc>
        <w:tc>
          <w:tcPr>
            <w:tcW w:w="992" w:type="dxa"/>
          </w:tcPr>
          <w:p w14:paraId="4423098A" w14:textId="77777777" w:rsidR="00193201" w:rsidRPr="00D5419B" w:rsidRDefault="00DB536B">
            <w:pPr>
              <w:tabs>
                <w:tab w:val="center" w:pos="4680"/>
                <w:tab w:val="right" w:pos="9360"/>
              </w:tabs>
              <w:jc w:val="center"/>
              <w:rPr>
                <w:bCs/>
              </w:rPr>
            </w:pPr>
            <w:r w:rsidRPr="00D5419B">
              <w:rPr>
                <w:bCs/>
              </w:rPr>
              <w:t>11june</w:t>
            </w:r>
          </w:p>
        </w:tc>
        <w:tc>
          <w:tcPr>
            <w:tcW w:w="1134" w:type="dxa"/>
          </w:tcPr>
          <w:p w14:paraId="0F31C9FA" w14:textId="77777777" w:rsidR="00193201" w:rsidRPr="00D5419B" w:rsidRDefault="00DB536B">
            <w:pPr>
              <w:tabs>
                <w:tab w:val="center" w:pos="4680"/>
                <w:tab w:val="right" w:pos="9360"/>
              </w:tabs>
              <w:jc w:val="center"/>
              <w:rPr>
                <w:bCs/>
              </w:rPr>
            </w:pPr>
            <w:r w:rsidRPr="00D5419B">
              <w:rPr>
                <w:bCs/>
              </w:rPr>
              <w:t>9 oct</w:t>
            </w:r>
          </w:p>
        </w:tc>
        <w:tc>
          <w:tcPr>
            <w:tcW w:w="992" w:type="dxa"/>
          </w:tcPr>
          <w:p w14:paraId="041E434E" w14:textId="77777777" w:rsidR="00193201" w:rsidRPr="00D5419B" w:rsidRDefault="00DB536B">
            <w:pPr>
              <w:tabs>
                <w:tab w:val="center" w:pos="4680"/>
                <w:tab w:val="right" w:pos="9360"/>
              </w:tabs>
              <w:jc w:val="center"/>
              <w:rPr>
                <w:bCs/>
              </w:rPr>
            </w:pPr>
            <w:r w:rsidRPr="00D5419B">
              <w:rPr>
                <w:bCs/>
              </w:rPr>
              <w:t>121</w:t>
            </w:r>
          </w:p>
        </w:tc>
        <w:tc>
          <w:tcPr>
            <w:tcW w:w="1843" w:type="dxa"/>
          </w:tcPr>
          <w:p w14:paraId="1808C5C1" w14:textId="77777777" w:rsidR="00193201" w:rsidRPr="00D5419B" w:rsidRDefault="00DB536B">
            <w:pPr>
              <w:tabs>
                <w:tab w:val="center" w:pos="4680"/>
                <w:tab w:val="right" w:pos="9360"/>
              </w:tabs>
              <w:jc w:val="center"/>
              <w:rPr>
                <w:bCs/>
              </w:rPr>
            </w:pPr>
            <w:r w:rsidRPr="00D5419B">
              <w:rPr>
                <w:bCs/>
              </w:rPr>
              <w:t>134</w:t>
            </w:r>
          </w:p>
        </w:tc>
        <w:tc>
          <w:tcPr>
            <w:tcW w:w="1134" w:type="dxa"/>
          </w:tcPr>
          <w:p w14:paraId="23973C5B" w14:textId="77777777" w:rsidR="00193201" w:rsidRPr="00D5419B" w:rsidRDefault="00DB536B">
            <w:pPr>
              <w:tabs>
                <w:tab w:val="center" w:pos="4680"/>
                <w:tab w:val="right" w:pos="9360"/>
              </w:tabs>
              <w:jc w:val="center"/>
              <w:rPr>
                <w:bCs/>
              </w:rPr>
            </w:pPr>
            <w:r w:rsidRPr="00D5419B">
              <w:rPr>
                <w:bCs/>
              </w:rPr>
              <w:t>150</w:t>
            </w:r>
          </w:p>
        </w:tc>
        <w:tc>
          <w:tcPr>
            <w:tcW w:w="1276" w:type="dxa"/>
          </w:tcPr>
          <w:p w14:paraId="7BF32E38" w14:textId="77777777" w:rsidR="00193201" w:rsidRPr="00D5419B" w:rsidRDefault="00DB536B">
            <w:pPr>
              <w:tabs>
                <w:tab w:val="center" w:pos="4680"/>
                <w:tab w:val="right" w:pos="9360"/>
              </w:tabs>
              <w:jc w:val="center"/>
              <w:rPr>
                <w:bCs/>
              </w:rPr>
            </w:pPr>
            <w:r w:rsidRPr="00D5419B">
              <w:rPr>
                <w:bCs/>
              </w:rPr>
              <w:t>197</w:t>
            </w:r>
          </w:p>
        </w:tc>
      </w:tr>
      <w:tr w:rsidR="00193201" w:rsidRPr="00D5419B" w14:paraId="64103D52" w14:textId="77777777">
        <w:trPr>
          <w:trHeight w:val="258"/>
        </w:trPr>
        <w:tc>
          <w:tcPr>
            <w:tcW w:w="1985" w:type="dxa"/>
          </w:tcPr>
          <w:p w14:paraId="4C595688" w14:textId="77777777" w:rsidR="00193201" w:rsidRPr="00D5419B" w:rsidRDefault="00DB536B">
            <w:pPr>
              <w:tabs>
                <w:tab w:val="center" w:pos="4680"/>
                <w:tab w:val="right" w:pos="9360"/>
              </w:tabs>
            </w:pPr>
            <w:proofErr w:type="spellStart"/>
            <w:r w:rsidRPr="00D5419B">
              <w:rPr>
                <w:bCs/>
              </w:rPr>
              <w:t>Joshipur</w:t>
            </w:r>
            <w:proofErr w:type="spellEnd"/>
          </w:p>
        </w:tc>
        <w:tc>
          <w:tcPr>
            <w:tcW w:w="992" w:type="dxa"/>
          </w:tcPr>
          <w:p w14:paraId="1A598FA7" w14:textId="77777777" w:rsidR="00193201" w:rsidRPr="00D5419B" w:rsidRDefault="00DB536B">
            <w:pPr>
              <w:tabs>
                <w:tab w:val="center" w:pos="4680"/>
                <w:tab w:val="right" w:pos="9360"/>
              </w:tabs>
              <w:jc w:val="center"/>
              <w:rPr>
                <w:bCs/>
              </w:rPr>
            </w:pPr>
            <w:r w:rsidRPr="00D5419B">
              <w:rPr>
                <w:bCs/>
              </w:rPr>
              <w:t xml:space="preserve">10 </w:t>
            </w:r>
            <w:proofErr w:type="spellStart"/>
            <w:r w:rsidRPr="00D5419B">
              <w:rPr>
                <w:bCs/>
              </w:rPr>
              <w:t>june</w:t>
            </w:r>
            <w:proofErr w:type="spellEnd"/>
          </w:p>
        </w:tc>
        <w:tc>
          <w:tcPr>
            <w:tcW w:w="1134" w:type="dxa"/>
          </w:tcPr>
          <w:p w14:paraId="78E8B0E3" w14:textId="77777777" w:rsidR="00193201" w:rsidRPr="00D5419B" w:rsidRDefault="00DB536B">
            <w:pPr>
              <w:tabs>
                <w:tab w:val="center" w:pos="4680"/>
                <w:tab w:val="right" w:pos="9360"/>
              </w:tabs>
              <w:jc w:val="center"/>
              <w:rPr>
                <w:bCs/>
              </w:rPr>
            </w:pPr>
            <w:r w:rsidRPr="00D5419B">
              <w:rPr>
                <w:bCs/>
              </w:rPr>
              <w:t>11 oct</w:t>
            </w:r>
          </w:p>
        </w:tc>
        <w:tc>
          <w:tcPr>
            <w:tcW w:w="992" w:type="dxa"/>
          </w:tcPr>
          <w:p w14:paraId="11D6EFA6" w14:textId="77777777" w:rsidR="00193201" w:rsidRPr="00D5419B" w:rsidRDefault="00DB536B">
            <w:pPr>
              <w:tabs>
                <w:tab w:val="center" w:pos="4680"/>
                <w:tab w:val="right" w:pos="9360"/>
              </w:tabs>
              <w:jc w:val="center"/>
              <w:rPr>
                <w:bCs/>
              </w:rPr>
            </w:pPr>
            <w:r w:rsidRPr="00D5419B">
              <w:rPr>
                <w:bCs/>
              </w:rPr>
              <w:t>124</w:t>
            </w:r>
          </w:p>
        </w:tc>
        <w:tc>
          <w:tcPr>
            <w:tcW w:w="1843" w:type="dxa"/>
          </w:tcPr>
          <w:p w14:paraId="7DB47E74" w14:textId="77777777" w:rsidR="00193201" w:rsidRPr="00D5419B" w:rsidRDefault="00DB536B">
            <w:pPr>
              <w:tabs>
                <w:tab w:val="center" w:pos="4680"/>
                <w:tab w:val="right" w:pos="9360"/>
              </w:tabs>
              <w:jc w:val="center"/>
              <w:rPr>
                <w:bCs/>
              </w:rPr>
            </w:pPr>
            <w:r w:rsidRPr="00D5419B">
              <w:rPr>
                <w:bCs/>
              </w:rPr>
              <w:t>142</w:t>
            </w:r>
          </w:p>
        </w:tc>
        <w:tc>
          <w:tcPr>
            <w:tcW w:w="1134" w:type="dxa"/>
          </w:tcPr>
          <w:p w14:paraId="10642F77" w14:textId="77777777" w:rsidR="00193201" w:rsidRPr="00D5419B" w:rsidRDefault="00DB536B">
            <w:pPr>
              <w:tabs>
                <w:tab w:val="center" w:pos="4680"/>
                <w:tab w:val="right" w:pos="9360"/>
              </w:tabs>
              <w:jc w:val="center"/>
              <w:rPr>
                <w:bCs/>
              </w:rPr>
            </w:pPr>
            <w:r w:rsidRPr="00D5419B">
              <w:rPr>
                <w:bCs/>
              </w:rPr>
              <w:t>120</w:t>
            </w:r>
          </w:p>
        </w:tc>
        <w:tc>
          <w:tcPr>
            <w:tcW w:w="1276" w:type="dxa"/>
          </w:tcPr>
          <w:p w14:paraId="6E7D9D81" w14:textId="77777777" w:rsidR="00193201" w:rsidRPr="00D5419B" w:rsidRDefault="00DB536B">
            <w:pPr>
              <w:tabs>
                <w:tab w:val="center" w:pos="4680"/>
                <w:tab w:val="right" w:pos="9360"/>
              </w:tabs>
              <w:jc w:val="center"/>
              <w:rPr>
                <w:bCs/>
              </w:rPr>
            </w:pPr>
            <w:r w:rsidRPr="00D5419B">
              <w:rPr>
                <w:bCs/>
              </w:rPr>
              <w:t>194</w:t>
            </w:r>
          </w:p>
        </w:tc>
      </w:tr>
      <w:tr w:rsidR="00193201" w:rsidRPr="00D5419B" w14:paraId="7050407A" w14:textId="77777777">
        <w:trPr>
          <w:trHeight w:val="241"/>
        </w:trPr>
        <w:tc>
          <w:tcPr>
            <w:tcW w:w="1985" w:type="dxa"/>
          </w:tcPr>
          <w:p w14:paraId="5E0D5C83" w14:textId="77777777" w:rsidR="00193201" w:rsidRPr="00D5419B" w:rsidRDefault="00DB536B">
            <w:pPr>
              <w:tabs>
                <w:tab w:val="center" w:pos="4680"/>
                <w:tab w:val="right" w:pos="9360"/>
              </w:tabs>
            </w:pPr>
            <w:proofErr w:type="spellStart"/>
            <w:r w:rsidRPr="00D5419B">
              <w:rPr>
                <w:bCs/>
              </w:rPr>
              <w:t>Karanjia</w:t>
            </w:r>
            <w:proofErr w:type="spellEnd"/>
          </w:p>
        </w:tc>
        <w:tc>
          <w:tcPr>
            <w:tcW w:w="992" w:type="dxa"/>
          </w:tcPr>
          <w:p w14:paraId="41A2F2BE" w14:textId="77777777" w:rsidR="00193201" w:rsidRPr="00D5419B" w:rsidRDefault="00DB536B">
            <w:pPr>
              <w:tabs>
                <w:tab w:val="center" w:pos="4680"/>
                <w:tab w:val="right" w:pos="9360"/>
              </w:tabs>
              <w:jc w:val="center"/>
              <w:rPr>
                <w:bCs/>
              </w:rPr>
            </w:pPr>
            <w:r w:rsidRPr="00D5419B">
              <w:rPr>
                <w:bCs/>
              </w:rPr>
              <w:t xml:space="preserve">13 </w:t>
            </w:r>
            <w:proofErr w:type="spellStart"/>
            <w:r w:rsidRPr="00D5419B">
              <w:rPr>
                <w:bCs/>
              </w:rPr>
              <w:t>june</w:t>
            </w:r>
            <w:proofErr w:type="spellEnd"/>
          </w:p>
        </w:tc>
        <w:tc>
          <w:tcPr>
            <w:tcW w:w="1134" w:type="dxa"/>
          </w:tcPr>
          <w:p w14:paraId="2347451B" w14:textId="77777777" w:rsidR="00193201" w:rsidRPr="00D5419B" w:rsidRDefault="00DB536B">
            <w:pPr>
              <w:tabs>
                <w:tab w:val="center" w:pos="4680"/>
                <w:tab w:val="right" w:pos="9360"/>
              </w:tabs>
              <w:jc w:val="center"/>
              <w:rPr>
                <w:bCs/>
              </w:rPr>
            </w:pPr>
            <w:r w:rsidRPr="00D5419B">
              <w:rPr>
                <w:bCs/>
              </w:rPr>
              <w:t>10 oct</w:t>
            </w:r>
          </w:p>
        </w:tc>
        <w:tc>
          <w:tcPr>
            <w:tcW w:w="992" w:type="dxa"/>
          </w:tcPr>
          <w:p w14:paraId="0032EDBC" w14:textId="77777777" w:rsidR="00193201" w:rsidRPr="00D5419B" w:rsidRDefault="00DB536B">
            <w:pPr>
              <w:tabs>
                <w:tab w:val="center" w:pos="4680"/>
                <w:tab w:val="right" w:pos="9360"/>
              </w:tabs>
              <w:jc w:val="center"/>
              <w:rPr>
                <w:bCs/>
              </w:rPr>
            </w:pPr>
            <w:r w:rsidRPr="00D5419B">
              <w:rPr>
                <w:bCs/>
              </w:rPr>
              <w:t>123</w:t>
            </w:r>
          </w:p>
        </w:tc>
        <w:tc>
          <w:tcPr>
            <w:tcW w:w="1843" w:type="dxa"/>
          </w:tcPr>
          <w:p w14:paraId="3CD6FF5E" w14:textId="77777777" w:rsidR="00193201" w:rsidRPr="00D5419B" w:rsidRDefault="00DB536B">
            <w:pPr>
              <w:tabs>
                <w:tab w:val="center" w:pos="4680"/>
                <w:tab w:val="right" w:pos="9360"/>
              </w:tabs>
              <w:jc w:val="center"/>
              <w:rPr>
                <w:bCs/>
              </w:rPr>
            </w:pPr>
            <w:r w:rsidRPr="00D5419B">
              <w:rPr>
                <w:bCs/>
              </w:rPr>
              <w:t>295</w:t>
            </w:r>
          </w:p>
        </w:tc>
        <w:tc>
          <w:tcPr>
            <w:tcW w:w="1134" w:type="dxa"/>
          </w:tcPr>
          <w:p w14:paraId="1F0F8A3A" w14:textId="77777777" w:rsidR="00193201" w:rsidRPr="00D5419B" w:rsidRDefault="00DB536B">
            <w:pPr>
              <w:tabs>
                <w:tab w:val="center" w:pos="4680"/>
                <w:tab w:val="right" w:pos="9360"/>
              </w:tabs>
              <w:jc w:val="center"/>
              <w:rPr>
                <w:bCs/>
              </w:rPr>
            </w:pPr>
            <w:r w:rsidRPr="00D5419B">
              <w:rPr>
                <w:bCs/>
              </w:rPr>
              <w:t>120</w:t>
            </w:r>
          </w:p>
        </w:tc>
        <w:tc>
          <w:tcPr>
            <w:tcW w:w="1276" w:type="dxa"/>
          </w:tcPr>
          <w:p w14:paraId="3236831A" w14:textId="77777777" w:rsidR="00193201" w:rsidRPr="00D5419B" w:rsidRDefault="00DB536B">
            <w:pPr>
              <w:tabs>
                <w:tab w:val="center" w:pos="4680"/>
                <w:tab w:val="right" w:pos="9360"/>
              </w:tabs>
              <w:jc w:val="center"/>
              <w:rPr>
                <w:bCs/>
              </w:rPr>
            </w:pPr>
            <w:r w:rsidRPr="00D5419B">
              <w:rPr>
                <w:bCs/>
              </w:rPr>
              <w:t>235</w:t>
            </w:r>
          </w:p>
        </w:tc>
      </w:tr>
      <w:tr w:rsidR="00193201" w:rsidRPr="00D5419B" w14:paraId="793B2951" w14:textId="77777777">
        <w:trPr>
          <w:trHeight w:val="258"/>
        </w:trPr>
        <w:tc>
          <w:tcPr>
            <w:tcW w:w="1985" w:type="dxa"/>
          </w:tcPr>
          <w:p w14:paraId="51C685D3" w14:textId="77777777" w:rsidR="00193201" w:rsidRPr="00D5419B" w:rsidRDefault="00DB536B">
            <w:pPr>
              <w:tabs>
                <w:tab w:val="center" w:pos="4680"/>
                <w:tab w:val="right" w:pos="9360"/>
              </w:tabs>
            </w:pPr>
            <w:proofErr w:type="spellStart"/>
            <w:r w:rsidRPr="00D5419B">
              <w:rPr>
                <w:bCs/>
              </w:rPr>
              <w:t>Thakurmunda</w:t>
            </w:r>
            <w:proofErr w:type="spellEnd"/>
          </w:p>
        </w:tc>
        <w:tc>
          <w:tcPr>
            <w:tcW w:w="992" w:type="dxa"/>
          </w:tcPr>
          <w:p w14:paraId="4808D315"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1596A7E5" w14:textId="77777777" w:rsidR="00193201" w:rsidRPr="00D5419B" w:rsidRDefault="00DB536B">
            <w:pPr>
              <w:tabs>
                <w:tab w:val="center" w:pos="4680"/>
                <w:tab w:val="right" w:pos="9360"/>
              </w:tabs>
              <w:jc w:val="center"/>
              <w:rPr>
                <w:bCs/>
              </w:rPr>
            </w:pPr>
            <w:r w:rsidRPr="00D5419B">
              <w:rPr>
                <w:bCs/>
              </w:rPr>
              <w:t>12 oct</w:t>
            </w:r>
          </w:p>
        </w:tc>
        <w:tc>
          <w:tcPr>
            <w:tcW w:w="992" w:type="dxa"/>
          </w:tcPr>
          <w:p w14:paraId="4FB3B8CF" w14:textId="77777777" w:rsidR="00193201" w:rsidRPr="00D5419B" w:rsidRDefault="00DB536B">
            <w:pPr>
              <w:tabs>
                <w:tab w:val="center" w:pos="4680"/>
                <w:tab w:val="right" w:pos="9360"/>
              </w:tabs>
              <w:jc w:val="center"/>
              <w:rPr>
                <w:bCs/>
              </w:rPr>
            </w:pPr>
            <w:r w:rsidRPr="00D5419B">
              <w:rPr>
                <w:bCs/>
              </w:rPr>
              <w:t>123</w:t>
            </w:r>
          </w:p>
        </w:tc>
        <w:tc>
          <w:tcPr>
            <w:tcW w:w="1843" w:type="dxa"/>
          </w:tcPr>
          <w:p w14:paraId="3CC5B504" w14:textId="77777777" w:rsidR="00193201" w:rsidRPr="00D5419B" w:rsidRDefault="00DB536B">
            <w:pPr>
              <w:tabs>
                <w:tab w:val="center" w:pos="4680"/>
                <w:tab w:val="right" w:pos="9360"/>
              </w:tabs>
              <w:jc w:val="center"/>
              <w:rPr>
                <w:bCs/>
              </w:rPr>
            </w:pPr>
            <w:r w:rsidRPr="00D5419B">
              <w:rPr>
                <w:bCs/>
              </w:rPr>
              <w:t>188</w:t>
            </w:r>
          </w:p>
        </w:tc>
        <w:tc>
          <w:tcPr>
            <w:tcW w:w="1134" w:type="dxa"/>
          </w:tcPr>
          <w:p w14:paraId="07BE2FCD" w14:textId="77777777" w:rsidR="00193201" w:rsidRPr="00D5419B" w:rsidRDefault="00DB536B">
            <w:pPr>
              <w:tabs>
                <w:tab w:val="center" w:pos="4680"/>
                <w:tab w:val="right" w:pos="9360"/>
              </w:tabs>
              <w:jc w:val="center"/>
              <w:rPr>
                <w:bCs/>
              </w:rPr>
            </w:pPr>
            <w:r w:rsidRPr="00D5419B">
              <w:rPr>
                <w:bCs/>
              </w:rPr>
              <w:t>150</w:t>
            </w:r>
          </w:p>
        </w:tc>
        <w:tc>
          <w:tcPr>
            <w:tcW w:w="1276" w:type="dxa"/>
          </w:tcPr>
          <w:p w14:paraId="263C7AAE" w14:textId="77777777" w:rsidR="00193201" w:rsidRPr="00D5419B" w:rsidRDefault="00DB536B">
            <w:pPr>
              <w:tabs>
                <w:tab w:val="center" w:pos="4680"/>
                <w:tab w:val="right" w:pos="9360"/>
              </w:tabs>
              <w:jc w:val="center"/>
              <w:rPr>
                <w:bCs/>
              </w:rPr>
            </w:pPr>
            <w:r w:rsidRPr="00D5419B">
              <w:rPr>
                <w:bCs/>
              </w:rPr>
              <w:t>214</w:t>
            </w:r>
          </w:p>
        </w:tc>
      </w:tr>
      <w:tr w:rsidR="00193201" w:rsidRPr="00D5419B" w14:paraId="572F5523" w14:textId="77777777">
        <w:trPr>
          <w:trHeight w:val="241"/>
        </w:trPr>
        <w:tc>
          <w:tcPr>
            <w:tcW w:w="1985" w:type="dxa"/>
          </w:tcPr>
          <w:p w14:paraId="6DAD0CE6" w14:textId="77777777" w:rsidR="00193201" w:rsidRPr="00D5419B" w:rsidRDefault="00DB536B">
            <w:pPr>
              <w:tabs>
                <w:tab w:val="center" w:pos="4680"/>
                <w:tab w:val="right" w:pos="9360"/>
              </w:tabs>
            </w:pPr>
            <w:proofErr w:type="spellStart"/>
            <w:r w:rsidRPr="00D5419B">
              <w:rPr>
                <w:bCs/>
              </w:rPr>
              <w:t>Sukuruli</w:t>
            </w:r>
            <w:proofErr w:type="spellEnd"/>
          </w:p>
        </w:tc>
        <w:tc>
          <w:tcPr>
            <w:tcW w:w="992" w:type="dxa"/>
          </w:tcPr>
          <w:p w14:paraId="22D4B2CA" w14:textId="77777777" w:rsidR="00193201" w:rsidRPr="00D5419B" w:rsidRDefault="00DB536B">
            <w:pPr>
              <w:tabs>
                <w:tab w:val="center" w:pos="4680"/>
                <w:tab w:val="right" w:pos="9360"/>
              </w:tabs>
              <w:jc w:val="center"/>
              <w:rPr>
                <w:bCs/>
              </w:rPr>
            </w:pPr>
            <w:r w:rsidRPr="00D5419B">
              <w:rPr>
                <w:bCs/>
              </w:rPr>
              <w:t>11june</w:t>
            </w:r>
          </w:p>
        </w:tc>
        <w:tc>
          <w:tcPr>
            <w:tcW w:w="1134" w:type="dxa"/>
          </w:tcPr>
          <w:p w14:paraId="54DBC420" w14:textId="77777777" w:rsidR="00193201" w:rsidRPr="00D5419B" w:rsidRDefault="00DB536B">
            <w:pPr>
              <w:tabs>
                <w:tab w:val="center" w:pos="4680"/>
                <w:tab w:val="right" w:pos="9360"/>
              </w:tabs>
              <w:jc w:val="center"/>
              <w:rPr>
                <w:bCs/>
              </w:rPr>
            </w:pPr>
            <w:r w:rsidRPr="00D5419B">
              <w:rPr>
                <w:bCs/>
              </w:rPr>
              <w:t>9oct</w:t>
            </w:r>
          </w:p>
        </w:tc>
        <w:tc>
          <w:tcPr>
            <w:tcW w:w="992" w:type="dxa"/>
          </w:tcPr>
          <w:p w14:paraId="0DFFEA2D" w14:textId="77777777" w:rsidR="00193201" w:rsidRPr="00D5419B" w:rsidRDefault="00DB536B">
            <w:pPr>
              <w:tabs>
                <w:tab w:val="center" w:pos="4680"/>
                <w:tab w:val="right" w:pos="9360"/>
              </w:tabs>
              <w:jc w:val="center"/>
              <w:rPr>
                <w:bCs/>
              </w:rPr>
            </w:pPr>
            <w:r w:rsidRPr="00D5419B">
              <w:rPr>
                <w:bCs/>
              </w:rPr>
              <w:t>121</w:t>
            </w:r>
          </w:p>
        </w:tc>
        <w:tc>
          <w:tcPr>
            <w:tcW w:w="1843" w:type="dxa"/>
          </w:tcPr>
          <w:p w14:paraId="2DC77F10" w14:textId="77777777" w:rsidR="00193201" w:rsidRPr="00D5419B" w:rsidRDefault="00DB536B">
            <w:pPr>
              <w:tabs>
                <w:tab w:val="center" w:pos="4680"/>
                <w:tab w:val="right" w:pos="9360"/>
              </w:tabs>
              <w:jc w:val="center"/>
              <w:rPr>
                <w:bCs/>
              </w:rPr>
            </w:pPr>
            <w:r w:rsidRPr="00D5419B">
              <w:rPr>
                <w:bCs/>
              </w:rPr>
              <w:t>127</w:t>
            </w:r>
          </w:p>
        </w:tc>
        <w:tc>
          <w:tcPr>
            <w:tcW w:w="1134" w:type="dxa"/>
          </w:tcPr>
          <w:p w14:paraId="596263ED" w14:textId="77777777" w:rsidR="00193201" w:rsidRPr="00D5419B" w:rsidRDefault="00DB536B">
            <w:pPr>
              <w:tabs>
                <w:tab w:val="center" w:pos="4680"/>
                <w:tab w:val="right" w:pos="9360"/>
              </w:tabs>
              <w:jc w:val="center"/>
              <w:rPr>
                <w:bCs/>
              </w:rPr>
            </w:pPr>
            <w:r w:rsidRPr="00D5419B">
              <w:rPr>
                <w:bCs/>
              </w:rPr>
              <w:t>120</w:t>
            </w:r>
          </w:p>
        </w:tc>
        <w:tc>
          <w:tcPr>
            <w:tcW w:w="1276" w:type="dxa"/>
          </w:tcPr>
          <w:p w14:paraId="2EA05025" w14:textId="77777777" w:rsidR="00193201" w:rsidRPr="00D5419B" w:rsidRDefault="00DB536B">
            <w:pPr>
              <w:tabs>
                <w:tab w:val="center" w:pos="4680"/>
                <w:tab w:val="right" w:pos="9360"/>
              </w:tabs>
              <w:jc w:val="center"/>
              <w:rPr>
                <w:bCs/>
              </w:rPr>
            </w:pPr>
            <w:r w:rsidRPr="00D5419B">
              <w:rPr>
                <w:bCs/>
              </w:rPr>
              <w:t>187</w:t>
            </w:r>
          </w:p>
        </w:tc>
      </w:tr>
      <w:tr w:rsidR="00193201" w:rsidRPr="00D5419B" w14:paraId="7ED406CD" w14:textId="77777777">
        <w:trPr>
          <w:trHeight w:val="258"/>
        </w:trPr>
        <w:tc>
          <w:tcPr>
            <w:tcW w:w="1985" w:type="dxa"/>
          </w:tcPr>
          <w:p w14:paraId="4DE1F44F" w14:textId="77777777" w:rsidR="00193201" w:rsidRPr="00D5419B" w:rsidRDefault="00DB536B">
            <w:pPr>
              <w:tabs>
                <w:tab w:val="center" w:pos="4680"/>
                <w:tab w:val="right" w:pos="9360"/>
              </w:tabs>
            </w:pPr>
            <w:proofErr w:type="spellStart"/>
            <w:r w:rsidRPr="00D5419B">
              <w:rPr>
                <w:bCs/>
              </w:rPr>
              <w:t>Raruana</w:t>
            </w:r>
            <w:proofErr w:type="spellEnd"/>
          </w:p>
        </w:tc>
        <w:tc>
          <w:tcPr>
            <w:tcW w:w="992" w:type="dxa"/>
          </w:tcPr>
          <w:p w14:paraId="7066574F"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21305F06" w14:textId="77777777" w:rsidR="00193201" w:rsidRPr="00D5419B" w:rsidRDefault="00DB536B">
            <w:pPr>
              <w:tabs>
                <w:tab w:val="center" w:pos="4680"/>
                <w:tab w:val="right" w:pos="9360"/>
              </w:tabs>
              <w:jc w:val="center"/>
              <w:rPr>
                <w:bCs/>
              </w:rPr>
            </w:pPr>
            <w:r w:rsidRPr="00D5419B">
              <w:rPr>
                <w:bCs/>
              </w:rPr>
              <w:t>9 oct</w:t>
            </w:r>
          </w:p>
        </w:tc>
        <w:tc>
          <w:tcPr>
            <w:tcW w:w="992" w:type="dxa"/>
          </w:tcPr>
          <w:p w14:paraId="57BA1D41" w14:textId="77777777" w:rsidR="00193201" w:rsidRPr="00D5419B" w:rsidRDefault="00DB536B">
            <w:pPr>
              <w:tabs>
                <w:tab w:val="center" w:pos="4680"/>
                <w:tab w:val="right" w:pos="9360"/>
              </w:tabs>
              <w:jc w:val="center"/>
              <w:rPr>
                <w:bCs/>
              </w:rPr>
            </w:pPr>
            <w:r w:rsidRPr="00D5419B">
              <w:rPr>
                <w:bCs/>
              </w:rPr>
              <w:t>118</w:t>
            </w:r>
          </w:p>
        </w:tc>
        <w:tc>
          <w:tcPr>
            <w:tcW w:w="1843" w:type="dxa"/>
          </w:tcPr>
          <w:p w14:paraId="1A0129AC" w14:textId="77777777" w:rsidR="00193201" w:rsidRPr="00D5419B" w:rsidRDefault="00DB536B">
            <w:pPr>
              <w:tabs>
                <w:tab w:val="center" w:pos="4680"/>
                <w:tab w:val="right" w:pos="9360"/>
              </w:tabs>
              <w:jc w:val="center"/>
              <w:rPr>
                <w:bCs/>
              </w:rPr>
            </w:pPr>
            <w:r w:rsidRPr="00D5419B">
              <w:rPr>
                <w:bCs/>
              </w:rPr>
              <w:t>253</w:t>
            </w:r>
          </w:p>
        </w:tc>
        <w:tc>
          <w:tcPr>
            <w:tcW w:w="1134" w:type="dxa"/>
          </w:tcPr>
          <w:p w14:paraId="39A863E8" w14:textId="77777777" w:rsidR="00193201" w:rsidRPr="00D5419B" w:rsidRDefault="00DB536B">
            <w:pPr>
              <w:tabs>
                <w:tab w:val="center" w:pos="4680"/>
                <w:tab w:val="right" w:pos="9360"/>
              </w:tabs>
              <w:jc w:val="center"/>
              <w:rPr>
                <w:bCs/>
              </w:rPr>
            </w:pPr>
            <w:r w:rsidRPr="00D5419B">
              <w:rPr>
                <w:bCs/>
              </w:rPr>
              <w:t>120</w:t>
            </w:r>
          </w:p>
        </w:tc>
        <w:tc>
          <w:tcPr>
            <w:tcW w:w="1276" w:type="dxa"/>
          </w:tcPr>
          <w:p w14:paraId="0C0D8C82" w14:textId="77777777" w:rsidR="00193201" w:rsidRPr="00D5419B" w:rsidRDefault="00DB536B">
            <w:pPr>
              <w:tabs>
                <w:tab w:val="center" w:pos="4680"/>
                <w:tab w:val="right" w:pos="9360"/>
              </w:tabs>
              <w:jc w:val="center"/>
              <w:rPr>
                <w:bCs/>
              </w:rPr>
            </w:pPr>
            <w:r w:rsidRPr="00D5419B">
              <w:rPr>
                <w:bCs/>
              </w:rPr>
              <w:t>218</w:t>
            </w:r>
          </w:p>
        </w:tc>
      </w:tr>
    </w:tbl>
    <w:p w14:paraId="2715F3CA"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1036560A"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0F8F8651"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color w:val="000000"/>
        </w:rPr>
        <w:lastRenderedPageBreak/>
        <w:t xml:space="preserve">     The analysis revealed that the monsoon starts effectively from 22 SMW in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district and 23 SMW in Mayurbhanj district </w:t>
      </w:r>
      <w:proofErr w:type="gramStart"/>
      <w:r w:rsidRPr="00D5419B">
        <w:rPr>
          <w:rFonts w:ascii="Times New Roman" w:hAnsi="Times New Roman" w:cs="Times New Roman"/>
          <w:color w:val="000000"/>
        </w:rPr>
        <w:t xml:space="preserve">( </w:t>
      </w:r>
      <w:r w:rsidRPr="00D5419B">
        <w:rPr>
          <w:rFonts w:ascii="Times New Roman" w:hAnsi="Times New Roman" w:cs="Times New Roman"/>
        </w:rPr>
        <w:t>North</w:t>
      </w:r>
      <w:proofErr w:type="gramEnd"/>
      <w:r w:rsidRPr="00D5419B">
        <w:rPr>
          <w:rFonts w:ascii="Times New Roman" w:hAnsi="Times New Roman" w:cs="Times New Roman"/>
        </w:rPr>
        <w:t xml:space="preserve"> central plateau zone) and </w:t>
      </w:r>
      <w:r w:rsidRPr="00D5419B">
        <w:rPr>
          <w:rFonts w:ascii="Times New Roman" w:hAnsi="Times New Roman" w:cs="Times New Roman"/>
          <w:color w:val="000000"/>
        </w:rPr>
        <w:t>remains active up to 41 SMW(9th October to 13th October).Therefore, we expect good monsoon s</w:t>
      </w:r>
      <w:r w:rsidRPr="00D5419B">
        <w:rPr>
          <w:rFonts w:ascii="Times New Roman" w:hAnsi="Times New Roman" w:cs="Times New Roman"/>
          <w:color w:val="000000"/>
        </w:rPr>
        <w:t xml:space="preserve">hower for about 19weeks(22SMW  to 41 SMW) in the region. </w:t>
      </w:r>
      <w:r w:rsidRPr="00D5419B">
        <w:rPr>
          <w:rFonts w:ascii="Times New Roman" w:hAnsi="Times New Roman" w:cs="Times New Roman"/>
        </w:rPr>
        <w:t xml:space="preserve">Average duration of LGP is ranging between 177-258 days in different blocks. Most of the blocks have length of the growing season &gt;180 days except </w:t>
      </w:r>
      <w:proofErr w:type="spellStart"/>
      <w:r w:rsidRPr="00D5419B">
        <w:rPr>
          <w:rFonts w:ascii="Times New Roman" w:hAnsi="Times New Roman" w:cs="Times New Roman"/>
        </w:rPr>
        <w:t>Saharpada</w:t>
      </w:r>
      <w:proofErr w:type="spellEnd"/>
      <w:r w:rsidRPr="00D5419B">
        <w:rPr>
          <w:rFonts w:ascii="Times New Roman" w:hAnsi="Times New Roman" w:cs="Times New Roman"/>
        </w:rPr>
        <w:t xml:space="preserve"> (177days). The rainfall before 24 SMW shou</w:t>
      </w:r>
      <w:r w:rsidRPr="00D5419B">
        <w:rPr>
          <w:rFonts w:ascii="Times New Roman" w:hAnsi="Times New Roman" w:cs="Times New Roman"/>
        </w:rPr>
        <w:t xml:space="preserve">ld be utilized for land preparation and after 41 SMW the residual moisture should be utilized for pulses (green gram, black gram), oilseeds (groundnut, </w:t>
      </w:r>
      <w:proofErr w:type="spellStart"/>
      <w:r w:rsidRPr="00D5419B">
        <w:rPr>
          <w:rFonts w:ascii="Times New Roman" w:hAnsi="Times New Roman" w:cs="Times New Roman"/>
        </w:rPr>
        <w:t>toria</w:t>
      </w:r>
      <w:proofErr w:type="spellEnd"/>
      <w:r w:rsidRPr="00D5419B">
        <w:rPr>
          <w:rFonts w:ascii="Times New Roman" w:hAnsi="Times New Roman" w:cs="Times New Roman"/>
        </w:rPr>
        <w:t>, sesame) and various vegetables.</w:t>
      </w:r>
    </w:p>
    <w:p w14:paraId="10208C3F"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4BB116EA"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p w14:paraId="63C8FA87"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rPr>
        <w:t xml:space="preserve">     Therefore, depending on the landform and moisture availabi</w:t>
      </w:r>
      <w:r w:rsidRPr="00D5419B">
        <w:rPr>
          <w:rFonts w:ascii="Times New Roman" w:hAnsi="Times New Roman" w:cs="Times New Roman"/>
        </w:rPr>
        <w:t xml:space="preserve">lity in the region, mono cropping, sequential cropping or intercropping can be done. The onset and withdrawal of monsoon largely determine the success of rainfed agriculture. </w:t>
      </w:r>
    </w:p>
    <w:p w14:paraId="303FFFFC"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224C3274"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3.1.4 Crop planning based on LGP</w:t>
      </w:r>
    </w:p>
    <w:p w14:paraId="60383FB1"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68F041F0"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Since, rainfall is unimodal in North Central Plateau Zone and we are having around 25–32 weeks LGP, intercropping and sequential cropping can be taken in most of the blocks and double cropping in some of the blocks wherever irrigation facility either as gr</w:t>
      </w:r>
      <w:r w:rsidRPr="00D5419B">
        <w:rPr>
          <w:rFonts w:ascii="Times New Roman" w:hAnsi="Times New Roman" w:cs="Times New Roman"/>
          <w:color w:val="000000"/>
        </w:rPr>
        <w:t>oundwater or surface is available. Intercropping will be more beneficial taking base crop of longer duration and the companion crop of short duration. The two crops should be having different rooting depth and volume and if possible, their water requiremen</w:t>
      </w:r>
      <w:r w:rsidRPr="00D5419B">
        <w:rPr>
          <w:rFonts w:ascii="Times New Roman" w:hAnsi="Times New Roman" w:cs="Times New Roman"/>
          <w:color w:val="000000"/>
        </w:rPr>
        <w:t xml:space="preserve">t should be also different. This will help to avoid water and nutrient competition and crop will give high yield. Example - </w:t>
      </w:r>
      <w:proofErr w:type="spellStart"/>
      <w:r w:rsidRPr="00D5419B">
        <w:rPr>
          <w:rFonts w:ascii="Times New Roman" w:hAnsi="Times New Roman" w:cs="Times New Roman"/>
          <w:color w:val="000000"/>
        </w:rPr>
        <w:t>Arhar</w:t>
      </w:r>
      <w:proofErr w:type="spellEnd"/>
      <w:r w:rsidRPr="00D5419B">
        <w:rPr>
          <w:rFonts w:ascii="Times New Roman" w:hAnsi="Times New Roman" w:cs="Times New Roman"/>
          <w:color w:val="000000"/>
        </w:rPr>
        <w:t xml:space="preserve"> + Rice (2:5), </w:t>
      </w:r>
      <w:proofErr w:type="spellStart"/>
      <w:r w:rsidRPr="00D5419B">
        <w:rPr>
          <w:rFonts w:ascii="Times New Roman" w:hAnsi="Times New Roman" w:cs="Times New Roman"/>
          <w:color w:val="000000"/>
        </w:rPr>
        <w:t>Arhar</w:t>
      </w:r>
      <w:proofErr w:type="spellEnd"/>
      <w:r w:rsidRPr="00D5419B">
        <w:rPr>
          <w:rFonts w:ascii="Times New Roman" w:hAnsi="Times New Roman" w:cs="Times New Roman"/>
          <w:color w:val="000000"/>
        </w:rPr>
        <w:t xml:space="preserve"> +Groundnut (2:6).</w:t>
      </w:r>
    </w:p>
    <w:p w14:paraId="641E8FD1"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038039E5"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color w:val="000000"/>
        </w:rPr>
        <w:t xml:space="preserve">Double cropping can be followed in all blocks of this zone where the length of growing </w:t>
      </w:r>
      <w:r w:rsidRPr="00D5419B">
        <w:rPr>
          <w:rFonts w:ascii="Times New Roman" w:hAnsi="Times New Roman" w:cs="Times New Roman"/>
          <w:color w:val="000000"/>
        </w:rPr>
        <w:t xml:space="preserve">period &gt;180 days except </w:t>
      </w:r>
      <w:proofErr w:type="spellStart"/>
      <w:r w:rsidRPr="00D5419B">
        <w:rPr>
          <w:rFonts w:ascii="Times New Roman" w:hAnsi="Times New Roman" w:cs="Times New Roman"/>
          <w:color w:val="000000"/>
        </w:rPr>
        <w:t>Saharpada</w:t>
      </w:r>
      <w:proofErr w:type="spellEnd"/>
      <w:r w:rsidRPr="00D5419B">
        <w:rPr>
          <w:rFonts w:ascii="Times New Roman" w:hAnsi="Times New Roman" w:cs="Times New Roman"/>
          <w:color w:val="000000"/>
        </w:rPr>
        <w:t xml:space="preserve"> block of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district where </w:t>
      </w:r>
      <w:proofErr w:type="spellStart"/>
      <w:r w:rsidRPr="00D5419B">
        <w:rPr>
          <w:rFonts w:ascii="Times New Roman" w:hAnsi="Times New Roman" w:cs="Times New Roman"/>
          <w:color w:val="000000"/>
        </w:rPr>
        <w:t>Paira</w:t>
      </w:r>
      <w:proofErr w:type="spellEnd"/>
      <w:r w:rsidRPr="00D5419B">
        <w:rPr>
          <w:rFonts w:ascii="Times New Roman" w:hAnsi="Times New Roman" w:cs="Times New Roman"/>
          <w:color w:val="000000"/>
        </w:rPr>
        <w:t xml:space="preserve"> cropping can be followed as the length of growing period &lt;180 days (Tab 1 &amp; 2). In assured irrigated situation multiple cropping system can also be adopted in some block of Mayurbhanj</w:t>
      </w:r>
      <w:r w:rsidRPr="00D5419B">
        <w:rPr>
          <w:rFonts w:ascii="Times New Roman" w:hAnsi="Times New Roman" w:cs="Times New Roman"/>
          <w:color w:val="000000"/>
        </w:rPr>
        <w:t xml:space="preserve"> through adjustment of date of sowing. Rice based cropping system is the predominant cropping sequence followed in different parts of the district. In </w:t>
      </w:r>
      <w:proofErr w:type="spellStart"/>
      <w:r w:rsidRPr="00D5419B">
        <w:rPr>
          <w:rFonts w:ascii="Times New Roman" w:hAnsi="Times New Roman" w:cs="Times New Roman"/>
          <w:color w:val="000000"/>
        </w:rPr>
        <w:t>rainfed</w:t>
      </w:r>
      <w:r w:rsidRPr="00D5419B">
        <w:rPr>
          <w:rFonts w:ascii="Times New Roman" w:hAnsi="Times New Roman" w:cs="Times New Roman"/>
        </w:rPr>
        <w:t>situation</w:t>
      </w:r>
      <w:proofErr w:type="spellEnd"/>
      <w:r w:rsidRPr="00D5419B">
        <w:rPr>
          <w:rFonts w:ascii="Times New Roman" w:hAnsi="Times New Roman" w:cs="Times New Roman"/>
        </w:rPr>
        <w:t>, medium duration (120-130 days) rice varieties like Bina 11, Pratibha, Pratikshya, Manas</w:t>
      </w:r>
      <w:r w:rsidRPr="00D5419B">
        <w:rPr>
          <w:rFonts w:ascii="Times New Roman" w:hAnsi="Times New Roman" w:cs="Times New Roman"/>
        </w:rPr>
        <w:t xml:space="preserve">wini, Naveen, Lalat and MTU 1001 can be taken up by 15th of </w:t>
      </w:r>
      <w:proofErr w:type="spellStart"/>
      <w:r w:rsidRPr="00D5419B">
        <w:rPr>
          <w:rFonts w:ascii="Times New Roman" w:hAnsi="Times New Roman" w:cs="Times New Roman"/>
        </w:rPr>
        <w:t>June.Whenever</w:t>
      </w:r>
      <w:proofErr w:type="spellEnd"/>
      <w:r w:rsidRPr="00D5419B">
        <w:rPr>
          <w:rFonts w:ascii="Times New Roman" w:hAnsi="Times New Roman" w:cs="Times New Roman"/>
        </w:rPr>
        <w:t xml:space="preserve"> possible </w:t>
      </w:r>
      <w:proofErr w:type="spellStart"/>
      <w:r w:rsidRPr="00D5419B">
        <w:rPr>
          <w:rFonts w:ascii="Times New Roman" w:hAnsi="Times New Roman" w:cs="Times New Roman"/>
        </w:rPr>
        <w:t>paira</w:t>
      </w:r>
      <w:proofErr w:type="spellEnd"/>
      <w:r w:rsidRPr="00D5419B">
        <w:rPr>
          <w:rFonts w:ascii="Times New Roman" w:hAnsi="Times New Roman" w:cs="Times New Roman"/>
        </w:rPr>
        <w:t xml:space="preserve"> crop should be promoted. There is early cessation of growing season in all blocks except </w:t>
      </w:r>
      <w:proofErr w:type="spellStart"/>
      <w:r w:rsidRPr="00D5419B">
        <w:rPr>
          <w:rFonts w:ascii="Times New Roman" w:hAnsi="Times New Roman" w:cs="Times New Roman"/>
        </w:rPr>
        <w:t>Samakhunta</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Gopabandhunagar</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Kuliana</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Betanati</w:t>
      </w:r>
      <w:proofErr w:type="spellEnd"/>
      <w:r w:rsidRPr="00D5419B">
        <w:rPr>
          <w:rFonts w:ascii="Times New Roman" w:hAnsi="Times New Roman" w:cs="Times New Roman"/>
        </w:rPr>
        <w:t xml:space="preserve"> (Mayurbhanj) and Patna &amp;</w:t>
      </w:r>
      <w:proofErr w:type="spellStart"/>
      <w:r w:rsidRPr="00D5419B">
        <w:rPr>
          <w:rFonts w:ascii="Times New Roman" w:hAnsi="Times New Roman" w:cs="Times New Roman"/>
        </w:rPr>
        <w:t>Harishc</w:t>
      </w:r>
      <w:r w:rsidRPr="00D5419B">
        <w:rPr>
          <w:rFonts w:ascii="Times New Roman" w:hAnsi="Times New Roman" w:cs="Times New Roman"/>
        </w:rPr>
        <w:t>handrapur</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So, short duration pulse (65-70days) crops </w:t>
      </w:r>
      <w:proofErr w:type="spellStart"/>
      <w:r w:rsidRPr="00D5419B">
        <w:rPr>
          <w:rFonts w:ascii="Times New Roman" w:hAnsi="Times New Roman" w:cs="Times New Roman"/>
        </w:rPr>
        <w:t>arefavorable</w:t>
      </w:r>
      <w:proofErr w:type="spellEnd"/>
      <w:r w:rsidRPr="00D5419B">
        <w:rPr>
          <w:rFonts w:ascii="Times New Roman" w:hAnsi="Times New Roman" w:cs="Times New Roman"/>
        </w:rPr>
        <w:t xml:space="preserve"> for the rice fallow area to utilize the residual soil moisture effectively.</w:t>
      </w:r>
    </w:p>
    <w:p w14:paraId="6939A80F"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63F1252F"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sz w:val="24"/>
          <w:szCs w:val="24"/>
        </w:rPr>
      </w:pPr>
      <w:r w:rsidRPr="00D5419B">
        <w:rPr>
          <w:rFonts w:ascii="Times New Roman" w:hAnsi="Times New Roman" w:cs="Times New Roman"/>
          <w:b/>
          <w:bCs/>
          <w:color w:val="000000"/>
          <w:sz w:val="24"/>
          <w:szCs w:val="24"/>
        </w:rPr>
        <w:t>4.SUMMARY AND CONCLUSION</w:t>
      </w:r>
    </w:p>
    <w:p w14:paraId="352C5ED5"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sz w:val="24"/>
          <w:szCs w:val="24"/>
        </w:rPr>
      </w:pPr>
    </w:p>
    <w:p w14:paraId="023ED44B"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rPr>
        <w:t xml:space="preserve">The present study reveals </w:t>
      </w:r>
      <w:proofErr w:type="spellStart"/>
      <w:r w:rsidRPr="00D5419B">
        <w:rPr>
          <w:rFonts w:ascii="Times New Roman" w:hAnsi="Times New Roman" w:cs="Times New Roman"/>
        </w:rPr>
        <w:t>thatthe</w:t>
      </w:r>
      <w:proofErr w:type="spellEnd"/>
      <w:r w:rsidRPr="00D5419B">
        <w:rPr>
          <w:rFonts w:ascii="Times New Roman" w:hAnsi="Times New Roman" w:cs="Times New Roman"/>
        </w:rPr>
        <w:t xml:space="preserve"> overall mean annual rainfall of the North</w:t>
      </w:r>
      <w:r w:rsidRPr="00D5419B">
        <w:rPr>
          <w:rFonts w:ascii="Times New Roman" w:hAnsi="Times New Roman" w:cs="Times New Roman"/>
        </w:rPr>
        <w:t xml:space="preserve"> central plateau zone was 1451mm with an average of 66 rainy </w:t>
      </w:r>
      <w:proofErr w:type="spellStart"/>
      <w:proofErr w:type="gramStart"/>
      <w:r w:rsidRPr="00D5419B">
        <w:rPr>
          <w:rFonts w:ascii="Times New Roman" w:hAnsi="Times New Roman" w:cs="Times New Roman"/>
        </w:rPr>
        <w:t>days.North</w:t>
      </w:r>
      <w:proofErr w:type="spellEnd"/>
      <w:proofErr w:type="gramEnd"/>
      <w:r w:rsidRPr="00D5419B">
        <w:rPr>
          <w:rFonts w:ascii="Times New Roman" w:hAnsi="Times New Roman" w:cs="Times New Roman"/>
        </w:rPr>
        <w:t xml:space="preserve"> central plateau zone received 65% of the mean annual rainfall during SW monsoon, 13% during post-moonsoon,7-8% during winter and 16% during summer season. It was thus clear that SW mon</w:t>
      </w:r>
      <w:r w:rsidRPr="00D5419B">
        <w:rPr>
          <w:rFonts w:ascii="Times New Roman" w:hAnsi="Times New Roman" w:cs="Times New Roman"/>
        </w:rPr>
        <w:t xml:space="preserve">soon accounts a major part of rainfall distribution out of all the seasons. Lowest amount of rainfall was received during winter and variability was also maximum during this period.  The average length of growing season in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district was 196 days. M</w:t>
      </w:r>
      <w:r w:rsidRPr="00D5419B">
        <w:rPr>
          <w:rFonts w:ascii="Times New Roman" w:hAnsi="Times New Roman" w:cs="Times New Roman"/>
        </w:rPr>
        <w:t xml:space="preserve">ost of the blocks have length of the growing season &gt;180 days except </w:t>
      </w:r>
      <w:proofErr w:type="spellStart"/>
      <w:r w:rsidRPr="00D5419B">
        <w:rPr>
          <w:rFonts w:ascii="Times New Roman" w:hAnsi="Times New Roman" w:cs="Times New Roman"/>
        </w:rPr>
        <w:t>Saharpada</w:t>
      </w:r>
      <w:proofErr w:type="spellEnd"/>
      <w:r w:rsidRPr="00D5419B">
        <w:rPr>
          <w:rFonts w:ascii="Times New Roman" w:hAnsi="Times New Roman" w:cs="Times New Roman"/>
        </w:rPr>
        <w:t xml:space="preserve"> (177days). Blocks with more than 200 days of length of growing period was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Banspal</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Joda&amp;Ghatagon</w:t>
      </w:r>
      <w:proofErr w:type="spellEnd"/>
      <w:r w:rsidRPr="00D5419B">
        <w:rPr>
          <w:rFonts w:ascii="Times New Roman" w:hAnsi="Times New Roman" w:cs="Times New Roman"/>
        </w:rPr>
        <w:t xml:space="preserve"> (Tab 4.20</w:t>
      </w:r>
      <w:proofErr w:type="gramStart"/>
      <w:r w:rsidRPr="00D5419B">
        <w:rPr>
          <w:rFonts w:ascii="Times New Roman" w:hAnsi="Times New Roman" w:cs="Times New Roman"/>
        </w:rPr>
        <w:t>).Growing</w:t>
      </w:r>
      <w:proofErr w:type="gramEnd"/>
      <w:r w:rsidRPr="00D5419B">
        <w:rPr>
          <w:rFonts w:ascii="Times New Roman" w:hAnsi="Times New Roman" w:cs="Times New Roman"/>
        </w:rPr>
        <w:t xml:space="preserve"> season in both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and Mayurbhanj district nor</w:t>
      </w:r>
      <w:r w:rsidRPr="00D5419B">
        <w:rPr>
          <w:rFonts w:ascii="Times New Roman" w:hAnsi="Times New Roman" w:cs="Times New Roman"/>
        </w:rPr>
        <w:t xml:space="preserve">mally starts from 9-12 June and ends in 9-13october. The average length of growing season both the district varied between 179-249 days. </w:t>
      </w:r>
      <w:r w:rsidRPr="00D5419B">
        <w:rPr>
          <w:rFonts w:ascii="Times New Roman" w:hAnsi="Times New Roman" w:cs="Times New Roman"/>
          <w:color w:val="000000"/>
        </w:rPr>
        <w:t xml:space="preserve">Rice is the principal </w:t>
      </w:r>
      <w:proofErr w:type="spellStart"/>
      <w:r w:rsidRPr="00D5419B">
        <w:rPr>
          <w:rFonts w:ascii="Times New Roman" w:hAnsi="Times New Roman" w:cs="Times New Roman"/>
          <w:i/>
          <w:iCs/>
          <w:color w:val="000000"/>
        </w:rPr>
        <w:t>kharif</w:t>
      </w:r>
      <w:r w:rsidRPr="00D5419B">
        <w:rPr>
          <w:rFonts w:ascii="Times New Roman" w:hAnsi="Times New Roman" w:cs="Times New Roman"/>
          <w:color w:val="000000"/>
        </w:rPr>
        <w:t>crop</w:t>
      </w:r>
      <w:proofErr w:type="spellEnd"/>
      <w:r w:rsidRPr="00D5419B">
        <w:rPr>
          <w:rFonts w:ascii="Times New Roman" w:hAnsi="Times New Roman" w:cs="Times New Roman"/>
          <w:color w:val="000000"/>
        </w:rPr>
        <w:t xml:space="preserve"> sown in the zone covering more than 71%area in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and 88% area in Mayurbhanj fol</w:t>
      </w:r>
      <w:r w:rsidRPr="00D5419B">
        <w:rPr>
          <w:rFonts w:ascii="Times New Roman" w:hAnsi="Times New Roman" w:cs="Times New Roman"/>
          <w:color w:val="000000"/>
        </w:rPr>
        <w:t xml:space="preserve">lowed by pulses and oilseed. During </w:t>
      </w:r>
      <w:proofErr w:type="spellStart"/>
      <w:r w:rsidRPr="00D5419B">
        <w:rPr>
          <w:rFonts w:ascii="Times New Roman" w:hAnsi="Times New Roman" w:cs="Times New Roman"/>
          <w:i/>
          <w:iCs/>
          <w:color w:val="000000"/>
        </w:rPr>
        <w:t>rabi</w:t>
      </w:r>
      <w:r w:rsidRPr="00D5419B">
        <w:rPr>
          <w:rFonts w:ascii="Times New Roman" w:hAnsi="Times New Roman" w:cs="Times New Roman"/>
          <w:color w:val="000000"/>
        </w:rPr>
        <w:t>season</w:t>
      </w:r>
      <w:proofErr w:type="spellEnd"/>
      <w:r w:rsidRPr="00D5419B">
        <w:rPr>
          <w:rFonts w:ascii="Times New Roman" w:hAnsi="Times New Roman" w:cs="Times New Roman"/>
          <w:color w:val="000000"/>
        </w:rPr>
        <w:t xml:space="preserve"> </w:t>
      </w:r>
      <w:proofErr w:type="spellStart"/>
      <w:r w:rsidRPr="00D5419B">
        <w:rPr>
          <w:rFonts w:ascii="Times New Roman" w:hAnsi="Times New Roman" w:cs="Times New Roman"/>
          <w:color w:val="000000"/>
        </w:rPr>
        <w:t>Greengram</w:t>
      </w:r>
      <w:proofErr w:type="spellEnd"/>
      <w:r w:rsidRPr="00D5419B">
        <w:rPr>
          <w:rFonts w:ascii="Times New Roman" w:hAnsi="Times New Roman" w:cs="Times New Roman"/>
          <w:color w:val="000000"/>
        </w:rPr>
        <w:t xml:space="preserve">, </w:t>
      </w:r>
      <w:proofErr w:type="spellStart"/>
      <w:proofErr w:type="gramStart"/>
      <w:r w:rsidRPr="00D5419B">
        <w:rPr>
          <w:rFonts w:ascii="Times New Roman" w:hAnsi="Times New Roman" w:cs="Times New Roman"/>
          <w:color w:val="000000"/>
        </w:rPr>
        <w:t>Blackgram,Mustard</w:t>
      </w:r>
      <w:proofErr w:type="spellEnd"/>
      <w:proofErr w:type="gramEnd"/>
      <w:r w:rsidRPr="00D5419B">
        <w:rPr>
          <w:rFonts w:ascii="Times New Roman" w:hAnsi="Times New Roman" w:cs="Times New Roman"/>
          <w:color w:val="000000"/>
        </w:rPr>
        <w:t xml:space="preserve">, Groundnut, Sunflower, Sesame, Tomato, Potato, Radish and Cole crops are grown. </w:t>
      </w:r>
    </w:p>
    <w:p w14:paraId="3F62FC97"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5381014D"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rPr>
        <w:lastRenderedPageBreak/>
        <w:t>Most of the blocks have length of the growing season &gt;180 days. So, short duration pulse (65-70day</w:t>
      </w:r>
      <w:r w:rsidRPr="00D5419B">
        <w:rPr>
          <w:rFonts w:ascii="Times New Roman" w:hAnsi="Times New Roman" w:cs="Times New Roman"/>
        </w:rPr>
        <w:t xml:space="preserve">s) crops were </w:t>
      </w:r>
      <w:proofErr w:type="spellStart"/>
      <w:r w:rsidRPr="00D5419B">
        <w:rPr>
          <w:rFonts w:ascii="Times New Roman" w:hAnsi="Times New Roman" w:cs="Times New Roman"/>
        </w:rPr>
        <w:t>favourable</w:t>
      </w:r>
      <w:proofErr w:type="spellEnd"/>
      <w:r w:rsidRPr="00D5419B">
        <w:rPr>
          <w:rFonts w:ascii="Times New Roman" w:hAnsi="Times New Roman" w:cs="Times New Roman"/>
        </w:rPr>
        <w:t xml:space="preserve"> for the rice fallow area to utilize the residual soil moisture effectively. Since, rainfall is unimodal in North Central Plateau Zone and having around 25– 32 weeks LGP, intercropping and sequential cropping can be taken in most of</w:t>
      </w:r>
      <w:r w:rsidRPr="00D5419B">
        <w:rPr>
          <w:rFonts w:ascii="Times New Roman" w:hAnsi="Times New Roman" w:cs="Times New Roman"/>
        </w:rPr>
        <w:t xml:space="preserve"> the blocks and double cropping in some of the blocks wherever irrigation facility either as groundwater or surface is available. Intercropping will be more beneficial taking base crop of longer duration and the companion crop of short duration. Land prepa</w:t>
      </w:r>
      <w:r w:rsidRPr="00D5419B">
        <w:rPr>
          <w:rFonts w:ascii="Times New Roman" w:hAnsi="Times New Roman" w:cs="Times New Roman"/>
        </w:rPr>
        <w:t>ration and sowing of pulses and oilseeds should be completed immediately after the harvest of paddy on residual moisture under rainfed condition. After that sowing of rabi crops without supplemental irrigation would be risky. On upland and medium lands, ea</w:t>
      </w:r>
      <w:r w:rsidRPr="00D5419B">
        <w:rPr>
          <w:rFonts w:ascii="Times New Roman" w:hAnsi="Times New Roman" w:cs="Times New Roman"/>
        </w:rPr>
        <w:t xml:space="preserve">rly sowing of pre-rabi crops like cow pea, horse gram, green gram, black gram, </w:t>
      </w:r>
      <w:proofErr w:type="spellStart"/>
      <w:proofErr w:type="gramStart"/>
      <w:r w:rsidRPr="00D5419B">
        <w:rPr>
          <w:rFonts w:ascii="Times New Roman" w:hAnsi="Times New Roman" w:cs="Times New Roman"/>
        </w:rPr>
        <w:t>niger</w:t>
      </w:r>
      <w:proofErr w:type="spellEnd"/>
      <w:r w:rsidRPr="00D5419B">
        <w:rPr>
          <w:rFonts w:ascii="Times New Roman" w:hAnsi="Times New Roman" w:cs="Times New Roman"/>
        </w:rPr>
        <w:t xml:space="preserve"> ,</w:t>
      </w:r>
      <w:proofErr w:type="gramEnd"/>
      <w:r w:rsidRPr="00D5419B">
        <w:rPr>
          <w:rFonts w:ascii="Times New Roman" w:hAnsi="Times New Roman" w:cs="Times New Roman"/>
        </w:rPr>
        <w:t xml:space="preserve"> tomato, cabbage, cauliflower, okra, and leafy vegetables to be done to conserve soil moisture.</w:t>
      </w:r>
    </w:p>
    <w:p w14:paraId="171BCCA7"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p w14:paraId="2086E8CE"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p w14:paraId="729DDAE9" w14:textId="77777777" w:rsidR="00193201" w:rsidRPr="00D5419B" w:rsidRDefault="00DB536B">
      <w:pPr>
        <w:autoSpaceDE w:val="0"/>
        <w:autoSpaceDN w:val="0"/>
        <w:adjustRightInd w:val="0"/>
        <w:spacing w:after="0" w:line="240" w:lineRule="auto"/>
        <w:jc w:val="both"/>
        <w:rPr>
          <w:rFonts w:ascii="Times New Roman" w:hAnsi="Times New Roman" w:cs="Times New Roman"/>
          <w:b/>
          <w:bCs/>
        </w:rPr>
      </w:pPr>
      <w:r w:rsidRPr="00D5419B">
        <w:rPr>
          <w:rFonts w:ascii="Times New Roman" w:hAnsi="Times New Roman" w:cs="Times New Roman"/>
          <w:b/>
          <w:bCs/>
        </w:rPr>
        <w:t>REFERENCE</w:t>
      </w:r>
    </w:p>
    <w:p w14:paraId="2CE3FFB4" w14:textId="77777777" w:rsidR="00193201" w:rsidRPr="00D5419B" w:rsidRDefault="00193201">
      <w:pPr>
        <w:pStyle w:val="Default"/>
      </w:pPr>
    </w:p>
    <w:p w14:paraId="41D554F6" w14:textId="77777777" w:rsidR="00193201" w:rsidRPr="00D5419B" w:rsidRDefault="00DB536B">
      <w:pPr>
        <w:pStyle w:val="Default"/>
        <w:spacing w:after="13"/>
        <w:jc w:val="both"/>
        <w:rPr>
          <w:sz w:val="20"/>
          <w:szCs w:val="20"/>
        </w:rPr>
      </w:pPr>
      <w:r w:rsidRPr="00D5419B">
        <w:rPr>
          <w:sz w:val="20"/>
          <w:szCs w:val="20"/>
        </w:rPr>
        <w:t xml:space="preserve">1. Sattar A, Kumar M, </w:t>
      </w:r>
      <w:proofErr w:type="spellStart"/>
      <w:r w:rsidRPr="00D5419B">
        <w:rPr>
          <w:sz w:val="20"/>
          <w:szCs w:val="20"/>
        </w:rPr>
        <w:t>Bobade</w:t>
      </w:r>
      <w:proofErr w:type="spellEnd"/>
      <w:r w:rsidRPr="00D5419B">
        <w:rPr>
          <w:sz w:val="20"/>
          <w:szCs w:val="20"/>
        </w:rPr>
        <w:t xml:space="preserve"> P, </w:t>
      </w:r>
      <w:proofErr w:type="spellStart"/>
      <w:r w:rsidRPr="00D5419B">
        <w:rPr>
          <w:sz w:val="20"/>
          <w:szCs w:val="20"/>
        </w:rPr>
        <w:t>Chandrawanshi</w:t>
      </w:r>
      <w:proofErr w:type="spellEnd"/>
      <w:r w:rsidRPr="00D5419B">
        <w:rPr>
          <w:sz w:val="20"/>
          <w:szCs w:val="20"/>
        </w:rPr>
        <w:t xml:space="preserve"> S. Assessing the length of growing season and drought incidence in Bihar. Journal of Agrometeorology. 2013; 15(I):1-3. </w:t>
      </w:r>
    </w:p>
    <w:p w14:paraId="30294087" w14:textId="77777777" w:rsidR="00193201" w:rsidRPr="00D5419B" w:rsidRDefault="00193201">
      <w:pPr>
        <w:pStyle w:val="Default"/>
        <w:spacing w:after="13"/>
        <w:jc w:val="both"/>
        <w:rPr>
          <w:sz w:val="20"/>
          <w:szCs w:val="20"/>
        </w:rPr>
      </w:pPr>
    </w:p>
    <w:p w14:paraId="399D48BF" w14:textId="77777777" w:rsidR="00193201" w:rsidRPr="00D5419B" w:rsidRDefault="00DB536B">
      <w:pPr>
        <w:pStyle w:val="Default"/>
        <w:spacing w:after="13"/>
        <w:jc w:val="both"/>
        <w:rPr>
          <w:sz w:val="20"/>
          <w:szCs w:val="20"/>
        </w:rPr>
      </w:pPr>
      <w:r w:rsidRPr="00D5419B">
        <w:rPr>
          <w:sz w:val="20"/>
          <w:szCs w:val="20"/>
        </w:rPr>
        <w:t xml:space="preserve">2. Soil Series of Orissa. National Bureau of Soil Survey and Land Use Planning, Indian Council of Agricultural Research; 2005. </w:t>
      </w:r>
    </w:p>
    <w:p w14:paraId="61FC88B9" w14:textId="77777777" w:rsidR="00193201" w:rsidRPr="00D5419B" w:rsidRDefault="00193201">
      <w:pPr>
        <w:pStyle w:val="Default"/>
        <w:spacing w:after="13"/>
        <w:jc w:val="both"/>
        <w:rPr>
          <w:sz w:val="20"/>
          <w:szCs w:val="20"/>
        </w:rPr>
      </w:pPr>
    </w:p>
    <w:p w14:paraId="30160A08" w14:textId="77777777" w:rsidR="00193201" w:rsidRPr="00D5419B" w:rsidRDefault="00DB536B">
      <w:pPr>
        <w:pStyle w:val="Default"/>
        <w:jc w:val="both"/>
        <w:rPr>
          <w:sz w:val="20"/>
          <w:szCs w:val="20"/>
        </w:rPr>
      </w:pPr>
      <w:r w:rsidRPr="00D5419B">
        <w:rPr>
          <w:sz w:val="20"/>
          <w:szCs w:val="20"/>
        </w:rPr>
        <w:t xml:space="preserve">3. </w:t>
      </w:r>
      <w:proofErr w:type="spellStart"/>
      <w:r w:rsidRPr="00D5419B">
        <w:rPr>
          <w:sz w:val="20"/>
          <w:szCs w:val="20"/>
        </w:rPr>
        <w:t>Pasupalak</w:t>
      </w:r>
      <w:proofErr w:type="spellEnd"/>
      <w:r w:rsidRPr="00D5419B">
        <w:rPr>
          <w:sz w:val="20"/>
          <w:szCs w:val="20"/>
        </w:rPr>
        <w:t xml:space="preserve"> S. Agroclimatic Atlas of Odisha. All India Coordinated Research Project on Agrometeorology, Orissa University of Agriculture and Technology, Bhubaneswar; 2015. </w:t>
      </w:r>
    </w:p>
    <w:p w14:paraId="588BB32A" w14:textId="77777777" w:rsidR="00193201" w:rsidRPr="00D5419B" w:rsidRDefault="00193201">
      <w:pPr>
        <w:pStyle w:val="Default"/>
        <w:jc w:val="both"/>
      </w:pPr>
    </w:p>
    <w:p w14:paraId="02653F6F" w14:textId="77777777" w:rsidR="00193201" w:rsidRDefault="00DB536B">
      <w:pPr>
        <w:pStyle w:val="Default"/>
        <w:jc w:val="both"/>
        <w:rPr>
          <w:sz w:val="20"/>
          <w:szCs w:val="20"/>
        </w:rPr>
      </w:pPr>
      <w:r w:rsidRPr="00D5419B">
        <w:rPr>
          <w:sz w:val="20"/>
          <w:szCs w:val="20"/>
        </w:rPr>
        <w:t>4.Bal SK, Minhas PS. Atmospheric Stressors: Challenges and coping strategies. Abioti</w:t>
      </w:r>
      <w:r w:rsidRPr="00D5419B">
        <w:rPr>
          <w:sz w:val="20"/>
          <w:szCs w:val="20"/>
        </w:rPr>
        <w:t>c Stress Management for Resilient Agriculture. Springer Nature Singapore Pte. Ltd. 2017:9–50.</w:t>
      </w:r>
      <w:r>
        <w:rPr>
          <w:sz w:val="20"/>
          <w:szCs w:val="20"/>
        </w:rPr>
        <w:t xml:space="preserve"> </w:t>
      </w:r>
    </w:p>
    <w:p w14:paraId="013F2B64" w14:textId="77777777" w:rsidR="00193201" w:rsidRDefault="00193201">
      <w:pPr>
        <w:autoSpaceDE w:val="0"/>
        <w:autoSpaceDN w:val="0"/>
        <w:adjustRightInd w:val="0"/>
        <w:spacing w:after="0" w:line="240" w:lineRule="auto"/>
        <w:jc w:val="both"/>
        <w:rPr>
          <w:rFonts w:ascii="Times New Roman" w:hAnsi="Times New Roman" w:cs="Times New Roman"/>
          <w:b/>
          <w:bCs/>
          <w:color w:val="000000"/>
          <w:sz w:val="24"/>
          <w:szCs w:val="24"/>
        </w:rPr>
      </w:pPr>
    </w:p>
    <w:p w14:paraId="6F70594B" w14:textId="77777777" w:rsidR="00193201" w:rsidRDefault="00193201">
      <w:pPr>
        <w:autoSpaceDE w:val="0"/>
        <w:autoSpaceDN w:val="0"/>
        <w:adjustRightInd w:val="0"/>
        <w:spacing w:after="0" w:line="240" w:lineRule="auto"/>
        <w:jc w:val="both"/>
        <w:rPr>
          <w:rFonts w:ascii="Times New Roman" w:hAnsi="Times New Roman" w:cs="Times New Roman"/>
          <w:color w:val="000000"/>
        </w:rPr>
      </w:pPr>
    </w:p>
    <w:p w14:paraId="441E8B66" w14:textId="77777777" w:rsidR="00193201" w:rsidRDefault="00193201">
      <w:pPr>
        <w:autoSpaceDE w:val="0"/>
        <w:autoSpaceDN w:val="0"/>
        <w:adjustRightInd w:val="0"/>
        <w:spacing w:after="0" w:line="240" w:lineRule="auto"/>
        <w:jc w:val="both"/>
        <w:rPr>
          <w:rFonts w:ascii="Times New Roman" w:hAnsi="Times New Roman" w:cs="Times New Roman"/>
        </w:rPr>
      </w:pPr>
    </w:p>
    <w:p w14:paraId="62D6AA22" w14:textId="77777777" w:rsidR="00193201" w:rsidRDefault="00193201">
      <w:pPr>
        <w:autoSpaceDE w:val="0"/>
        <w:autoSpaceDN w:val="0"/>
        <w:adjustRightInd w:val="0"/>
        <w:spacing w:after="0" w:line="240" w:lineRule="auto"/>
        <w:jc w:val="both"/>
        <w:rPr>
          <w:rFonts w:ascii="Times New Roman" w:hAnsi="Times New Roman" w:cs="Times New Roman"/>
        </w:rPr>
      </w:pPr>
    </w:p>
    <w:p w14:paraId="6049D1A3" w14:textId="77777777" w:rsidR="00193201" w:rsidRDefault="00193201">
      <w:pPr>
        <w:autoSpaceDE w:val="0"/>
        <w:autoSpaceDN w:val="0"/>
        <w:adjustRightInd w:val="0"/>
        <w:spacing w:after="0" w:line="240" w:lineRule="auto"/>
        <w:jc w:val="both"/>
        <w:rPr>
          <w:rFonts w:ascii="Times New Roman" w:hAnsi="Times New Roman" w:cs="Times New Roman"/>
        </w:rPr>
      </w:pPr>
    </w:p>
    <w:p w14:paraId="0AFC3AA7" w14:textId="77777777" w:rsidR="00193201" w:rsidRDefault="00193201">
      <w:pPr>
        <w:autoSpaceDE w:val="0"/>
        <w:autoSpaceDN w:val="0"/>
        <w:adjustRightInd w:val="0"/>
        <w:spacing w:after="0" w:line="240" w:lineRule="auto"/>
        <w:jc w:val="both"/>
        <w:rPr>
          <w:rFonts w:ascii="Times New Roman" w:hAnsi="Times New Roman" w:cs="Times New Roman"/>
        </w:rPr>
      </w:pPr>
    </w:p>
    <w:p w14:paraId="0962C361" w14:textId="77777777" w:rsidR="00193201" w:rsidRDefault="00193201">
      <w:pPr>
        <w:autoSpaceDE w:val="0"/>
        <w:autoSpaceDN w:val="0"/>
        <w:adjustRightInd w:val="0"/>
        <w:spacing w:after="0" w:line="240" w:lineRule="auto"/>
        <w:jc w:val="both"/>
        <w:rPr>
          <w:rFonts w:ascii="Times New Roman" w:hAnsi="Times New Roman" w:cs="Times New Roman"/>
        </w:rPr>
      </w:pPr>
    </w:p>
    <w:p w14:paraId="2CEE283F" w14:textId="77777777" w:rsidR="00193201" w:rsidRDefault="00193201">
      <w:pPr>
        <w:autoSpaceDE w:val="0"/>
        <w:autoSpaceDN w:val="0"/>
        <w:adjustRightInd w:val="0"/>
        <w:spacing w:after="0" w:line="240" w:lineRule="auto"/>
        <w:jc w:val="both"/>
        <w:rPr>
          <w:rFonts w:ascii="Times New Roman" w:hAnsi="Times New Roman" w:cs="Times New Roman"/>
          <w:color w:val="000000"/>
        </w:rPr>
      </w:pPr>
    </w:p>
    <w:sectPr w:rsidR="0019320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0285" w14:textId="77777777" w:rsidR="00DB536B" w:rsidRDefault="00DB536B" w:rsidP="00A52DBD">
      <w:pPr>
        <w:spacing w:after="0" w:line="240" w:lineRule="auto"/>
      </w:pPr>
      <w:r>
        <w:separator/>
      </w:r>
    </w:p>
  </w:endnote>
  <w:endnote w:type="continuationSeparator" w:id="0">
    <w:p w14:paraId="11BE2D62" w14:textId="77777777" w:rsidR="00DB536B" w:rsidRDefault="00DB536B" w:rsidP="00A5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linga">
    <w:altName w:val="Kalinga"/>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3200" w14:textId="77777777" w:rsidR="00A52DBD" w:rsidRDefault="00A52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1346" w14:textId="77777777" w:rsidR="00A52DBD" w:rsidRDefault="00A52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57A1" w14:textId="77777777" w:rsidR="00A52DBD" w:rsidRDefault="00A5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1AEA8" w14:textId="77777777" w:rsidR="00DB536B" w:rsidRDefault="00DB536B" w:rsidP="00A52DBD">
      <w:pPr>
        <w:spacing w:after="0" w:line="240" w:lineRule="auto"/>
      </w:pPr>
      <w:r>
        <w:separator/>
      </w:r>
    </w:p>
  </w:footnote>
  <w:footnote w:type="continuationSeparator" w:id="0">
    <w:p w14:paraId="240EF507" w14:textId="77777777" w:rsidR="00DB536B" w:rsidRDefault="00DB536B" w:rsidP="00A52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2466" w14:textId="34DC1479" w:rsidR="00A52DBD" w:rsidRDefault="00A52DBD">
    <w:pPr>
      <w:pStyle w:val="Header"/>
    </w:pPr>
    <w:r>
      <w:rPr>
        <w:noProof/>
      </w:rPr>
      <w:pict w14:anchorId="4510E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75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2DAB" w14:textId="34C9FA51" w:rsidR="00A52DBD" w:rsidRDefault="00A52DBD">
    <w:pPr>
      <w:pStyle w:val="Header"/>
    </w:pPr>
    <w:r>
      <w:rPr>
        <w:noProof/>
      </w:rPr>
      <w:pict w14:anchorId="2EE8D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75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59AD" w14:textId="59D12CFD" w:rsidR="00A52DBD" w:rsidRDefault="00A52DBD">
    <w:pPr>
      <w:pStyle w:val="Header"/>
    </w:pPr>
    <w:r>
      <w:rPr>
        <w:noProof/>
      </w:rPr>
      <w:pict w14:anchorId="16DDE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75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B5AD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86D54"/>
    <w:multiLevelType w:val="hybridMultilevel"/>
    <w:tmpl w:val="80BAC5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IwtDQxNjI1MDEyNzZW0lEKTi0uzszPAykwrAUAesXSjywAAAA="/>
  </w:docVars>
  <w:rsids>
    <w:rsidRoot w:val="00193201"/>
    <w:rsid w:val="000374C9"/>
    <w:rsid w:val="00116EA5"/>
    <w:rsid w:val="00193201"/>
    <w:rsid w:val="002B55DA"/>
    <w:rsid w:val="003113F2"/>
    <w:rsid w:val="005B133D"/>
    <w:rsid w:val="00936883"/>
    <w:rsid w:val="00A52DBD"/>
    <w:rsid w:val="00AD6A71"/>
    <w:rsid w:val="00C17694"/>
    <w:rsid w:val="00D5419B"/>
    <w:rsid w:val="00DB536B"/>
    <w:rsid w:val="00F46A1B"/>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1027"/>
        <o:r id="V:Rule2" type="connector" idref="#_x0000_m1027"/>
      </o:rules>
    </o:shapelayout>
  </w:shapeDefaults>
  <w:decimalSymbol w:val="."/>
  <w:listSeparator w:val=","/>
  <w14:docId w14:val="419D7095"/>
  <w15:docId w15:val="{6406D9FB-D4DE-4225-A54A-88227DB1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Kalinga"/>
        <w:sz w:val="22"/>
        <w:szCs w:val="22"/>
        <w:lang w:val="en-US"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3113F2"/>
    <w:rPr>
      <w:color w:val="0000FF" w:themeColor="hyperlink"/>
      <w:u w:val="single"/>
    </w:rPr>
  </w:style>
  <w:style w:type="character" w:styleId="UnresolvedMention">
    <w:name w:val="Unresolved Mention"/>
    <w:basedOn w:val="DefaultParagraphFont"/>
    <w:uiPriority w:val="99"/>
    <w:semiHidden/>
    <w:unhideWhenUsed/>
    <w:rsid w:val="003113F2"/>
    <w:rPr>
      <w:color w:val="605E5C"/>
      <w:shd w:val="clear" w:color="auto" w:fill="E1DFDD"/>
    </w:rPr>
  </w:style>
  <w:style w:type="paragraph" w:styleId="Header">
    <w:name w:val="header"/>
    <w:basedOn w:val="Normal"/>
    <w:link w:val="HeaderChar"/>
    <w:uiPriority w:val="99"/>
    <w:unhideWhenUsed/>
    <w:rsid w:val="00A52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DBD"/>
  </w:style>
  <w:style w:type="paragraph" w:styleId="Footer">
    <w:name w:val="footer"/>
    <w:basedOn w:val="Normal"/>
    <w:link w:val="FooterChar"/>
    <w:uiPriority w:val="99"/>
    <w:unhideWhenUsed/>
    <w:rsid w:val="00A52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BF88-CDEF-47AE-A698-C6256FE9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7</Pages>
  <Words>2822</Words>
  <Characters>16091</Characters>
  <Application>Microsoft Office Word</Application>
  <DocSecurity>0</DocSecurity>
  <Lines>134</Lines>
  <Paragraphs>37</Paragraphs>
  <ScaleCrop>false</ScaleCrop>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RRTTS</dc:creator>
  <cp:lastModifiedBy>SDI 1084</cp:lastModifiedBy>
  <cp:revision>64</cp:revision>
  <dcterms:created xsi:type="dcterms:W3CDTF">2023-09-14T09:49:00Z</dcterms:created>
  <dcterms:modified xsi:type="dcterms:W3CDTF">2025-09-20T10:24:00Z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43b79d56e3b4e8baf5de46cedea806883cb9ccfbb98e13e2ab000203dd4be72a</vt:lpwstr>
  </property>
  <property fmtid="{D5CDD505-2E9C-101B-9397-08002B2CF9AE}" pid="3" name="ICV">
    <vt:lpwstr>4863998d90b24d8ab557ba8263b6ff7f</vt:lpwstr>
  </property>
</Properties>
</file>