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F041" w14:textId="5292B5C0" w:rsidR="0042210D" w:rsidRPr="007A2B60" w:rsidRDefault="0042210D" w:rsidP="00B7685B">
      <w:pPr>
        <w:rPr>
          <w:sz w:val="28"/>
          <w:szCs w:val="28"/>
          <w:u w:val="single"/>
        </w:rPr>
      </w:pPr>
      <w:r w:rsidRPr="007A2B60">
        <w:rPr>
          <w:sz w:val="28"/>
          <w:szCs w:val="28"/>
          <w:u w:val="single"/>
        </w:rPr>
        <w:t>Minireview Article</w:t>
      </w:r>
    </w:p>
    <w:p w14:paraId="73D4F501" w14:textId="20753EF5" w:rsidR="00E76EC6" w:rsidRPr="007A2B60" w:rsidRDefault="00323614" w:rsidP="00B7685B">
      <w:pPr>
        <w:rPr>
          <w:rFonts w:eastAsiaTheme="minorEastAsia"/>
          <w:sz w:val="28"/>
          <w:szCs w:val="28"/>
          <w:lang w:eastAsia="zh-CN"/>
        </w:rPr>
      </w:pPr>
      <w:r w:rsidRPr="007A2B60">
        <w:rPr>
          <w:sz w:val="28"/>
          <w:szCs w:val="28"/>
        </w:rPr>
        <w:t>Historical Development and Integration of Stele Inscriptions and Calligraphy Models Course in Calligraphy Education</w:t>
      </w:r>
    </w:p>
    <w:p w14:paraId="4BC81C8D" w14:textId="77777777" w:rsidR="00E76EC6" w:rsidRPr="007A2B60" w:rsidRDefault="00E76EC6" w:rsidP="00B7685B">
      <w:pPr>
        <w:rPr>
          <w:b w:val="0"/>
          <w:bCs/>
          <w:sz w:val="20"/>
          <w:szCs w:val="20"/>
          <w:lang w:eastAsia="zh-CN"/>
        </w:rPr>
      </w:pPr>
    </w:p>
    <w:p w14:paraId="447174CC" w14:textId="77777777" w:rsidR="00B7685B" w:rsidRPr="007A2B60" w:rsidRDefault="00B7685B" w:rsidP="00B7685B">
      <w:pPr>
        <w:rPr>
          <w:b w:val="0"/>
          <w:bCs/>
          <w:sz w:val="20"/>
          <w:szCs w:val="20"/>
        </w:rPr>
      </w:pPr>
    </w:p>
    <w:p w14:paraId="11393F0C" w14:textId="77777777" w:rsidR="00090F17" w:rsidRPr="007A2B60" w:rsidRDefault="00090F17" w:rsidP="00B7685B">
      <w:pPr>
        <w:rPr>
          <w:b w:val="0"/>
          <w:bCs/>
          <w:sz w:val="20"/>
          <w:szCs w:val="20"/>
          <w:lang w:eastAsia="zh-CN"/>
        </w:rPr>
      </w:pPr>
    </w:p>
    <w:p w14:paraId="258CA700" w14:textId="77777777" w:rsidR="00E76EC6" w:rsidRPr="007A2B60" w:rsidRDefault="00323614" w:rsidP="00B7685B">
      <w:pPr>
        <w:rPr>
          <w:b w:val="0"/>
          <w:bCs/>
          <w:sz w:val="20"/>
          <w:szCs w:val="20"/>
        </w:rPr>
      </w:pPr>
      <w:r w:rsidRPr="007A2B60">
        <w:rPr>
          <w:b w:val="0"/>
          <w:bCs/>
          <w:sz w:val="20"/>
          <w:szCs w:val="20"/>
        </w:rPr>
        <w:t>__________________________________________________________________________________________</w:t>
      </w:r>
    </w:p>
    <w:p w14:paraId="1FEF5EB4" w14:textId="77777777" w:rsidR="00E76EC6" w:rsidRPr="007A2B60" w:rsidRDefault="00E76EC6" w:rsidP="00B7685B">
      <w:pPr>
        <w:rPr>
          <w:b w:val="0"/>
          <w:bCs/>
          <w:sz w:val="20"/>
          <w:szCs w:val="20"/>
        </w:rPr>
      </w:pPr>
      <w:bookmarkStart w:id="0" w:name="_Toc404701706"/>
      <w:bookmarkStart w:id="1" w:name="_Toc410117304"/>
      <w:bookmarkStart w:id="2" w:name="_Toc407113533"/>
    </w:p>
    <w:p w14:paraId="3D10DF9B" w14:textId="77777777" w:rsidR="00E76EC6" w:rsidRPr="007A2B60" w:rsidRDefault="00323614" w:rsidP="00B7685B">
      <w:pPr>
        <w:rPr>
          <w:rFonts w:eastAsiaTheme="minorEastAsia"/>
          <w:b w:val="0"/>
          <w:bCs/>
          <w:sz w:val="20"/>
          <w:szCs w:val="20"/>
          <w:lang w:eastAsia="zh-CN"/>
        </w:rPr>
      </w:pPr>
      <w:r w:rsidRPr="007A2B60">
        <w:rPr>
          <w:b w:val="0"/>
          <w:bCs/>
          <w:sz w:val="20"/>
          <w:szCs w:val="20"/>
        </w:rPr>
        <w:t>Abstract</w:t>
      </w:r>
      <w:bookmarkStart w:id="3" w:name="_Hlk191663748"/>
      <w:r w:rsidRPr="007A2B60">
        <w:rPr>
          <w:b w:val="0"/>
          <w:bCs/>
          <w:sz w:val="20"/>
          <w:szCs w:val="20"/>
        </w:rPr>
        <w:t xml:space="preserve">: </w:t>
      </w:r>
      <w:bookmarkStart w:id="4" w:name="OLE_LINK5"/>
      <w:bookmarkStart w:id="5" w:name="OLE_LINK1"/>
      <w:bookmarkEnd w:id="3"/>
      <w:r w:rsidRPr="007A2B60">
        <w:rPr>
          <w:b w:val="0"/>
          <w:bCs/>
          <w:sz w:val="20"/>
          <w:szCs w:val="20"/>
        </w:rPr>
        <w:t>Stele Inscriptions and Calligraphy Models Course (SCC) carries</w:t>
      </w:r>
      <w:r w:rsidRPr="007A2B60">
        <w:rPr>
          <w:b w:val="0"/>
          <w:bCs/>
          <w:sz w:val="20"/>
          <w:szCs w:val="20"/>
        </w:rPr>
        <w:t xml:space="preserve"> the historical mission of inheriting the traditional Chinese calligraphy culture. With the continuous development of modern calligraphy education, how to effectively integrate the SCC and enhance the teaching effect has become an important topic in curren</w:t>
      </w:r>
      <w:r w:rsidRPr="007A2B60">
        <w:rPr>
          <w:b w:val="0"/>
          <w:bCs/>
          <w:sz w:val="20"/>
          <w:szCs w:val="20"/>
        </w:rPr>
        <w:t>t Chinese education research. The goal of this review paper is to explore the historical evolution of the SCC in calligraphy education and its integration in the modern teaching system. Through a comprehensive analysis of a large amount of related literatu</w:t>
      </w:r>
      <w:r w:rsidRPr="007A2B60">
        <w:rPr>
          <w:b w:val="0"/>
          <w:bCs/>
          <w:sz w:val="20"/>
          <w:szCs w:val="20"/>
        </w:rPr>
        <w:t>re. This paper reviews the historical development of the SCC, examines the positive impact of field study and academic research on calligraphy education, and discusses the challenges and opportunities faced in course integration.</w:t>
      </w:r>
      <w:r w:rsidRPr="007A2B60">
        <w:rPr>
          <w:rFonts w:eastAsiaTheme="minorEastAsia" w:hint="eastAsia"/>
          <w:b w:val="0"/>
          <w:bCs/>
          <w:sz w:val="20"/>
          <w:szCs w:val="20"/>
          <w:lang w:eastAsia="zh-CN"/>
        </w:rPr>
        <w:t xml:space="preserve"> </w:t>
      </w:r>
      <w:r w:rsidRPr="007A2B60">
        <w:rPr>
          <w:b w:val="0"/>
          <w:bCs/>
          <w:sz w:val="20"/>
          <w:szCs w:val="20"/>
        </w:rPr>
        <w:t>Studies suggest that learn</w:t>
      </w:r>
      <w:r w:rsidRPr="007A2B60">
        <w:rPr>
          <w:b w:val="0"/>
          <w:bCs/>
          <w:sz w:val="20"/>
          <w:szCs w:val="20"/>
        </w:rPr>
        <w:t>ing in the SCC helps students understand calligraphy skills. Additionally, hands-on experience, immersive fieldwork strengthens their connection to traditional culture. However, challenges include a shortage of qualified teachers and limited access to high</w:t>
      </w:r>
      <w:r w:rsidRPr="007A2B60">
        <w:rPr>
          <w:b w:val="0"/>
          <w:bCs/>
          <w:sz w:val="20"/>
          <w:szCs w:val="20"/>
        </w:rPr>
        <w:t>-quality resources.</w:t>
      </w:r>
      <w:r w:rsidRPr="007A2B60">
        <w:rPr>
          <w:rFonts w:eastAsiaTheme="minorEastAsia" w:hint="eastAsia"/>
          <w:b w:val="0"/>
          <w:bCs/>
          <w:sz w:val="20"/>
          <w:szCs w:val="20"/>
          <w:lang w:eastAsia="zh-CN"/>
        </w:rPr>
        <w:t xml:space="preserve"> </w:t>
      </w:r>
      <w:r w:rsidRPr="007A2B60">
        <w:rPr>
          <w:b w:val="0"/>
          <w:bCs/>
          <w:sz w:val="20"/>
          <w:szCs w:val="20"/>
        </w:rPr>
        <w:t>Despite these limitations, new technologies and collaborations across different disciplines are creating new possibilities for expanding stele study in calligraphy education.</w:t>
      </w:r>
      <w:r w:rsidRPr="007A2B60">
        <w:rPr>
          <w:rFonts w:eastAsiaTheme="minorEastAsia" w:hint="eastAsia"/>
          <w:b w:val="0"/>
          <w:bCs/>
          <w:sz w:val="20"/>
          <w:szCs w:val="20"/>
          <w:lang w:eastAsia="zh-CN"/>
        </w:rPr>
        <w:t xml:space="preserve"> </w:t>
      </w:r>
      <w:r w:rsidRPr="007A2B60">
        <w:rPr>
          <w:rFonts w:eastAsiaTheme="minorEastAsia"/>
          <w:b w:val="0"/>
          <w:bCs/>
          <w:sz w:val="20"/>
          <w:szCs w:val="20"/>
          <w:lang w:eastAsia="zh-CN"/>
        </w:rPr>
        <w:t>Integrating calligraphy education with modern teaching method</w:t>
      </w:r>
      <w:r w:rsidRPr="007A2B60">
        <w:rPr>
          <w:rFonts w:eastAsiaTheme="minorEastAsia"/>
          <w:b w:val="0"/>
          <w:bCs/>
          <w:sz w:val="20"/>
          <w:szCs w:val="20"/>
          <w:lang w:eastAsia="zh-CN"/>
        </w:rPr>
        <w:t>s can help preserve and develop Chinese calligraphy traditions. This approach also supports academic research and promotes cultural heritage.</w:t>
      </w:r>
    </w:p>
    <w:bookmarkEnd w:id="4"/>
    <w:p w14:paraId="4B5F0A56" w14:textId="77777777" w:rsidR="00E76EC6" w:rsidRPr="007A2B60" w:rsidRDefault="00E76EC6" w:rsidP="00B7685B">
      <w:pPr>
        <w:rPr>
          <w:b w:val="0"/>
          <w:bCs/>
          <w:sz w:val="20"/>
          <w:szCs w:val="20"/>
          <w:lang w:eastAsia="zh-CN"/>
        </w:rPr>
      </w:pPr>
    </w:p>
    <w:bookmarkEnd w:id="5"/>
    <w:p w14:paraId="181C5498" w14:textId="77777777" w:rsidR="00E76EC6" w:rsidRPr="007A2B60" w:rsidRDefault="00323614" w:rsidP="00B7685B">
      <w:pPr>
        <w:rPr>
          <w:b w:val="0"/>
          <w:bCs/>
          <w:sz w:val="20"/>
          <w:szCs w:val="20"/>
          <w:lang w:eastAsia="zh-CN"/>
        </w:rPr>
      </w:pPr>
      <w:r w:rsidRPr="007A2B60">
        <w:rPr>
          <w:b w:val="0"/>
          <w:bCs/>
          <w:sz w:val="20"/>
          <w:szCs w:val="20"/>
        </w:rPr>
        <w:t>Keywords</w:t>
      </w:r>
      <w:r w:rsidRPr="007A2B60">
        <w:rPr>
          <w:b w:val="0"/>
          <w:bCs/>
          <w:sz w:val="20"/>
          <w:szCs w:val="20"/>
          <w:lang w:eastAsia="zh-CN"/>
        </w:rPr>
        <w:t xml:space="preserve">: </w:t>
      </w:r>
      <w:r w:rsidRPr="007A2B60">
        <w:rPr>
          <w:rFonts w:hint="eastAsia"/>
          <w:b w:val="0"/>
          <w:bCs/>
          <w:sz w:val="20"/>
          <w:szCs w:val="20"/>
          <w:lang w:eastAsia="zh-CN"/>
        </w:rPr>
        <w:t>SCC</w:t>
      </w:r>
      <w:r w:rsidRPr="007A2B60">
        <w:rPr>
          <w:b w:val="0"/>
          <w:bCs/>
          <w:sz w:val="20"/>
          <w:szCs w:val="20"/>
          <w:lang w:eastAsia="zh-CN"/>
        </w:rPr>
        <w:t xml:space="preserve">, Chinese </w:t>
      </w:r>
      <w:r w:rsidRPr="007A2B60">
        <w:rPr>
          <w:rFonts w:hint="eastAsia"/>
          <w:b w:val="0"/>
          <w:bCs/>
          <w:sz w:val="20"/>
          <w:szCs w:val="20"/>
          <w:lang w:eastAsia="zh-CN"/>
        </w:rPr>
        <w:t>c</w:t>
      </w:r>
      <w:r w:rsidRPr="007A2B60">
        <w:rPr>
          <w:b w:val="0"/>
          <w:bCs/>
          <w:sz w:val="20"/>
          <w:szCs w:val="20"/>
          <w:lang w:eastAsia="zh-CN"/>
        </w:rPr>
        <w:t xml:space="preserve">alligraphic </w:t>
      </w:r>
      <w:r w:rsidRPr="007A2B60">
        <w:rPr>
          <w:rFonts w:hint="eastAsia"/>
          <w:b w:val="0"/>
          <w:bCs/>
          <w:sz w:val="20"/>
          <w:szCs w:val="20"/>
          <w:lang w:eastAsia="zh-CN"/>
        </w:rPr>
        <w:t>e</w:t>
      </w:r>
      <w:r w:rsidRPr="007A2B60">
        <w:rPr>
          <w:b w:val="0"/>
          <w:bCs/>
          <w:sz w:val="20"/>
          <w:szCs w:val="20"/>
          <w:lang w:eastAsia="zh-CN"/>
        </w:rPr>
        <w:t xml:space="preserve">ducation, Historical </w:t>
      </w:r>
      <w:r w:rsidRPr="007A2B60">
        <w:rPr>
          <w:rFonts w:hint="eastAsia"/>
          <w:b w:val="0"/>
          <w:bCs/>
          <w:sz w:val="20"/>
          <w:szCs w:val="20"/>
          <w:lang w:eastAsia="zh-CN"/>
        </w:rPr>
        <w:t>d</w:t>
      </w:r>
      <w:r w:rsidRPr="007A2B60">
        <w:rPr>
          <w:b w:val="0"/>
          <w:bCs/>
          <w:sz w:val="20"/>
          <w:szCs w:val="20"/>
          <w:lang w:eastAsia="zh-CN"/>
        </w:rPr>
        <w:t>evelopment,</w:t>
      </w:r>
      <w:r w:rsidRPr="007A2B60">
        <w:rPr>
          <w:rFonts w:hint="eastAsia"/>
          <w:b w:val="0"/>
          <w:bCs/>
          <w:sz w:val="20"/>
          <w:szCs w:val="20"/>
          <w:lang w:eastAsia="zh-CN"/>
        </w:rPr>
        <w:t xml:space="preserve"> c</w:t>
      </w:r>
      <w:r w:rsidRPr="007A2B60">
        <w:rPr>
          <w:b w:val="0"/>
          <w:bCs/>
          <w:sz w:val="20"/>
          <w:szCs w:val="20"/>
          <w:lang w:eastAsia="zh-CN"/>
        </w:rPr>
        <w:t xml:space="preserve">urriculum </w:t>
      </w:r>
      <w:r w:rsidRPr="007A2B60">
        <w:rPr>
          <w:rFonts w:hint="eastAsia"/>
          <w:b w:val="0"/>
          <w:bCs/>
          <w:sz w:val="20"/>
          <w:szCs w:val="20"/>
          <w:lang w:eastAsia="zh-CN"/>
        </w:rPr>
        <w:t>i</w:t>
      </w:r>
      <w:r w:rsidRPr="007A2B60">
        <w:rPr>
          <w:b w:val="0"/>
          <w:bCs/>
          <w:sz w:val="20"/>
          <w:szCs w:val="20"/>
          <w:lang w:eastAsia="zh-CN"/>
        </w:rPr>
        <w:t>ntegration</w:t>
      </w:r>
    </w:p>
    <w:p w14:paraId="11E60C69" w14:textId="77777777" w:rsidR="00E76EC6" w:rsidRPr="007A2B60" w:rsidRDefault="00E76EC6" w:rsidP="00B7685B">
      <w:pPr>
        <w:rPr>
          <w:b w:val="0"/>
          <w:bCs/>
          <w:sz w:val="20"/>
          <w:szCs w:val="20"/>
          <w:lang w:eastAsia="zh-CN"/>
        </w:rPr>
      </w:pPr>
    </w:p>
    <w:p w14:paraId="4176CCAB" w14:textId="77777777" w:rsidR="00E76EC6" w:rsidRPr="007A2B60" w:rsidRDefault="00323614" w:rsidP="00B7685B">
      <w:pPr>
        <w:rPr>
          <w:b w:val="0"/>
          <w:bCs/>
          <w:sz w:val="20"/>
          <w:szCs w:val="20"/>
        </w:rPr>
      </w:pPr>
      <w:r w:rsidRPr="007A2B60">
        <w:rPr>
          <w:b w:val="0"/>
          <w:bCs/>
          <w:sz w:val="20"/>
          <w:szCs w:val="20"/>
        </w:rPr>
        <w:t>___________________________________________________________________________</w:t>
      </w:r>
    </w:p>
    <w:bookmarkEnd w:id="0"/>
    <w:bookmarkEnd w:id="1"/>
    <w:bookmarkEnd w:id="2"/>
    <w:p w14:paraId="0596A2A0" w14:textId="77777777" w:rsidR="00E76EC6" w:rsidRPr="007A2B60" w:rsidRDefault="00323614" w:rsidP="00B7685B">
      <w:pPr>
        <w:rPr>
          <w:b w:val="0"/>
          <w:bCs/>
          <w:sz w:val="20"/>
          <w:szCs w:val="20"/>
        </w:rPr>
      </w:pPr>
      <w:r w:rsidRPr="007A2B60">
        <w:rPr>
          <w:b w:val="0"/>
          <w:bCs/>
          <w:sz w:val="20"/>
          <w:szCs w:val="20"/>
        </w:rPr>
        <w:t>1. Introduction</w:t>
      </w:r>
    </w:p>
    <w:p w14:paraId="7EE99A2E" w14:textId="77777777" w:rsidR="00E76EC6" w:rsidRPr="007A2B60" w:rsidRDefault="00E76EC6" w:rsidP="00B7685B">
      <w:pPr>
        <w:rPr>
          <w:b w:val="0"/>
          <w:bCs/>
          <w:sz w:val="20"/>
          <w:szCs w:val="20"/>
          <w:lang w:eastAsia="zh-CN"/>
        </w:rPr>
      </w:pPr>
      <w:bookmarkStart w:id="6" w:name="OLE_LINK2"/>
    </w:p>
    <w:bookmarkEnd w:id="6"/>
    <w:p w14:paraId="62CCD08B" w14:textId="3E44F1CC" w:rsidR="00E76EC6" w:rsidRPr="007A2B60" w:rsidRDefault="00323614" w:rsidP="00B7685B">
      <w:pPr>
        <w:rPr>
          <w:b w:val="0"/>
          <w:bCs/>
          <w:sz w:val="20"/>
          <w:szCs w:val="20"/>
          <w:lang w:eastAsia="zh-CN"/>
        </w:rPr>
      </w:pPr>
      <w:r w:rsidRPr="007A2B60">
        <w:rPr>
          <w:b w:val="0"/>
          <w:bCs/>
          <w:sz w:val="20"/>
          <w:szCs w:val="20"/>
          <w:lang w:eastAsia="zh-CN"/>
        </w:rPr>
        <w:t xml:space="preserve">More scholars are paying attention to the </w:t>
      </w:r>
      <w:r w:rsidRPr="007A2B60">
        <w:rPr>
          <w:b w:val="0"/>
          <w:bCs/>
          <w:i/>
          <w:sz w:val="20"/>
          <w:szCs w:val="20"/>
        </w:rPr>
        <w:t>SCC</w:t>
      </w:r>
      <w:r w:rsidRPr="007A2B60">
        <w:rPr>
          <w:rFonts w:hint="eastAsia"/>
          <w:b w:val="0"/>
          <w:bCs/>
          <w:i/>
          <w:sz w:val="20"/>
          <w:szCs w:val="20"/>
          <w:lang w:eastAsia="zh-CN"/>
        </w:rPr>
        <w:t xml:space="preserve"> </w:t>
      </w:r>
      <w:r w:rsidRPr="007A2B60">
        <w:rPr>
          <w:b w:val="0"/>
          <w:bCs/>
          <w:sz w:val="20"/>
          <w:szCs w:val="20"/>
          <w:lang w:eastAsia="zh-CN"/>
        </w:rPr>
        <w:t xml:space="preserve">because of its importance in </w:t>
      </w:r>
      <w:r w:rsidRPr="007A2B60">
        <w:rPr>
          <w:rFonts w:hint="eastAsia"/>
          <w:b w:val="0"/>
          <w:bCs/>
          <w:sz w:val="20"/>
          <w:szCs w:val="20"/>
          <w:lang w:eastAsia="zh-CN"/>
        </w:rPr>
        <w:t xml:space="preserve">Chinese </w:t>
      </w:r>
      <w:r w:rsidRPr="007A2B60">
        <w:rPr>
          <w:b w:val="0"/>
          <w:bCs/>
          <w:sz w:val="20"/>
          <w:szCs w:val="20"/>
          <w:lang w:eastAsia="zh-CN"/>
        </w:rPr>
        <w:t>calligraphy education</w:t>
      </w:r>
      <w:r w:rsidR="00C05086"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{"citationID":"r5PtMKMW","properties":{"formattedCitation":"(Guan, 2023; Huang et al., 2025; Li, 2023)","plainCitation":"(Guan, 2023; Huang et al., 2025; Li, 2023)","noteIndex":0},"citationItems":[{"id":4084,"uris":["http://zotero.org/groups/5882620/items/ZKFF2GHC"],"itemData":{"id":4084,"type":"article-journal","container-title":"Vocational Education","language":"en","page":"39-41","title":"Research on Practice Teaching Reform of Design Major in Business Colleges: Taking the Practice Course Art Investigation and Sampling as an Example","author":[{"family":"Guan","given":"Qingheng"}],"issued":{"date-parts":[["2023"]]}}},{"id":4079,"uris":["http://zotero.org/groups/5882620/items/CJDHACZE"],"itemData":{"id":4079,"type":"article-journal","container-title":"Popular art","DOI":"10.20112/j.cnki.ISSN1007-5828.2025.09.030","page":"89-91","title":"A Study on the Teaching Reform of Art Appreciation Courses in Higher Education Institutions Based on the OBE Theory","author":[{"family":"Huang","given":"Lin"},{"family":"Rao","given":"Cheng"},{"family":"Huang","given":"Ziyi"}],"issued":{"date-parts":[["2025"]]}}},{"id":4082,"uris":["http://zotero.org/groups/5882620/items/DE6JU7WW"],"itemData":{"id":4082,"type":"article-journal","container-title":"University","issue":"26","language":"en","page":"40-43","title":"An Exploration of “Sketching and Artistic Exploration” Practices in Art Education at Higher Normal Universities from the Perspective of Course-Based Ideological and Political Education","author":[{"family":"Li","given":"Yi"}],"issued":{"date-parts":[["2023"]]}}}],"schema":"https://github.com/citation-style-language/schema/raw/master/csl-citation.json"} </w:instrText>
      </w:r>
      <w:r w:rsidR="00C05086" w:rsidRPr="007A2B60">
        <w:rPr>
          <w:b w:val="0"/>
          <w:bCs/>
          <w:sz w:val="20"/>
          <w:szCs w:val="20"/>
          <w:lang w:eastAsia="zh-CN"/>
        </w:rPr>
        <w:fldChar w:fldCharType="separate"/>
      </w:r>
      <w:r w:rsidR="00C05086" w:rsidRPr="007A2B60">
        <w:rPr>
          <w:b w:val="0"/>
          <w:bCs/>
          <w:sz w:val="20"/>
          <w:szCs w:val="20"/>
          <w:lang w:eastAsia="zh-CN"/>
        </w:rPr>
        <w:t>(Guan, 2023; Huang et al., 2025; Li, 2023)</w:t>
      </w:r>
      <w:r w:rsidR="00C05086" w:rsidRPr="007A2B60">
        <w:rPr>
          <w:b w:val="0"/>
          <w:bCs/>
          <w:sz w:val="20"/>
          <w:szCs w:val="20"/>
          <w:lang w:eastAsia="zh-CN"/>
        </w:rPr>
        <w:fldChar w:fldCharType="end"/>
      </w:r>
      <w:r w:rsidRPr="007A2B60">
        <w:rPr>
          <w:b w:val="0"/>
          <w:bCs/>
          <w:sz w:val="20"/>
          <w:szCs w:val="20"/>
          <w:lang w:eastAsia="zh-CN"/>
        </w:rPr>
        <w:t>. They have explored its history and how it has influenced teaching methods</w:t>
      </w:r>
      <w:r w:rsidR="00C05086" w:rsidRPr="007A2B60">
        <w:rPr>
          <w:rFonts w:hint="eastAsia"/>
          <w:b w:val="0"/>
          <w:bCs/>
          <w:sz w:val="20"/>
          <w:szCs w:val="20"/>
          <w:lang w:eastAsia="zh-CN"/>
        </w:rPr>
        <w:t xml:space="preserve">. Liao </w:t>
      </w:r>
      <w:r w:rsidR="00C05086" w:rsidRPr="007A2B60">
        <w:rPr>
          <w:b w:val="0"/>
          <w:bCs/>
          <w:sz w:val="20"/>
          <w:szCs w:val="20"/>
          <w:lang w:eastAsia="zh-CN"/>
        </w:rPr>
        <w:t>(</w:t>
      </w:r>
      <w:r w:rsidR="00C05086" w:rsidRPr="007A2B60">
        <w:rPr>
          <w:rFonts w:hint="eastAsia"/>
          <w:b w:val="0"/>
          <w:bCs/>
          <w:sz w:val="20"/>
          <w:szCs w:val="20"/>
          <w:lang w:eastAsia="zh-CN"/>
        </w:rPr>
        <w:t>2020</w:t>
      </w:r>
      <w:r w:rsidR="00C05086" w:rsidRPr="007A2B60">
        <w:rPr>
          <w:b w:val="0"/>
          <w:bCs/>
          <w:sz w:val="20"/>
          <w:szCs w:val="20"/>
          <w:lang w:eastAsia="zh-CN"/>
        </w:rPr>
        <w:t>)</w:t>
      </w:r>
      <w:r w:rsidR="00C05086" w:rsidRPr="007A2B60">
        <w:rPr>
          <w:rFonts w:hint="eastAsia"/>
          <w:b w:val="0"/>
          <w:bCs/>
          <w:sz w:val="20"/>
          <w:szCs w:val="20"/>
          <w:lang w:eastAsia="zh-CN"/>
        </w:rPr>
        <w:t xml:space="preserve"> </w:t>
      </w:r>
      <w:r w:rsidRPr="007A2B60">
        <w:rPr>
          <w:b w:val="0"/>
          <w:bCs/>
          <w:sz w:val="20"/>
          <w:szCs w:val="20"/>
          <w:lang w:eastAsia="zh-CN"/>
        </w:rPr>
        <w:t xml:space="preserve">pointed out </w:t>
      </w:r>
      <w:r w:rsidRPr="007A2B60">
        <w:rPr>
          <w:b w:val="0"/>
          <w:bCs/>
          <w:sz w:val="20"/>
          <w:szCs w:val="20"/>
          <w:lang w:eastAsia="zh-CN"/>
        </w:rPr>
        <w:t>that this course helps modernize calligraphy education by introducing varied teaching methods</w:t>
      </w:r>
      <w:r w:rsidR="00C05086"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{"citationID":"BodOAmSj","properties":{"formattedCitation":"(Liao, 2020)","plainCitation":"(Liao, 2020)","noteIndex":0},"citationItems":[{"id":4086,"uris":["http://zotero.org/groups/5882620/items/EDA8GNXM"],"itemData":{"id":4086,"type":"article-journal","container-title":"Northwest Fine Arts","DOI":"10.13772/j.cnki.61-1042/j.2020.01.008","issue":"1","language":"en","title":"Course · Upgrade · Significance — A Preliminary Discussion on the Deepening and Reform of the Practical Course Teaching of “Field Sketching and Artistic Research” at Xi'an Academy of Fine Arts","author":[{"family":"Liao","given":"Zongrong"}],"issued":{"date-parts":[["2020"]]}}}],"schema":"https://github.com/citation-style-language/schema/raw/master/csl-citation.json"} </w:instrText>
      </w:r>
      <w:r w:rsidR="00C05086" w:rsidRPr="007A2B60">
        <w:rPr>
          <w:b w:val="0"/>
          <w:bCs/>
          <w:sz w:val="20"/>
          <w:szCs w:val="20"/>
          <w:lang w:eastAsia="zh-CN"/>
        </w:rPr>
        <w:fldChar w:fldCharType="separate"/>
      </w:r>
      <w:r w:rsidR="00C05086" w:rsidRPr="007A2B60">
        <w:rPr>
          <w:b w:val="0"/>
          <w:bCs/>
          <w:sz w:val="20"/>
          <w:szCs w:val="20"/>
          <w:lang w:eastAsia="zh-CN"/>
        </w:rPr>
        <w:t>(Liao, 2020)</w:t>
      </w:r>
      <w:r w:rsidR="00C05086" w:rsidRPr="007A2B60">
        <w:rPr>
          <w:b w:val="0"/>
          <w:bCs/>
          <w:sz w:val="20"/>
          <w:szCs w:val="20"/>
          <w:lang w:eastAsia="zh-CN"/>
        </w:rPr>
        <w:fldChar w:fldCharType="end"/>
      </w:r>
      <w:r w:rsidRPr="007A2B60">
        <w:rPr>
          <w:b w:val="0"/>
          <w:bCs/>
          <w:sz w:val="20"/>
          <w:szCs w:val="20"/>
          <w:lang w:eastAsia="zh-CN"/>
        </w:rPr>
        <w:t>.</w:t>
      </w:r>
      <w:r w:rsidRPr="007A2B60">
        <w:rPr>
          <w:rFonts w:hint="eastAsia"/>
          <w:b w:val="0"/>
          <w:bCs/>
          <w:sz w:val="20"/>
          <w:szCs w:val="20"/>
          <w:lang w:eastAsia="zh-CN"/>
        </w:rPr>
        <w:t xml:space="preserve"> </w:t>
      </w:r>
      <w:r w:rsidR="00C05086" w:rsidRPr="007A2B60">
        <w:rPr>
          <w:b w:val="0"/>
          <w:bCs/>
          <w:sz w:val="20"/>
          <w:szCs w:val="20"/>
          <w:lang w:eastAsia="zh-CN"/>
        </w:rPr>
        <w:t xml:space="preserve">Su </w:t>
      </w:r>
      <w:proofErr w:type="spellStart"/>
      <w:proofErr w:type="gramStart"/>
      <w:r w:rsidR="00C05086" w:rsidRPr="007A2B60">
        <w:rPr>
          <w:b w:val="0"/>
          <w:bCs/>
          <w:sz w:val="20"/>
          <w:szCs w:val="20"/>
          <w:lang w:eastAsia="zh-CN"/>
        </w:rPr>
        <w:t>Dachun</w:t>
      </w:r>
      <w:proofErr w:type="spellEnd"/>
      <w:r w:rsidR="00C05086" w:rsidRPr="007A2B60">
        <w:rPr>
          <w:b w:val="0"/>
          <w:bCs/>
          <w:sz w:val="20"/>
          <w:szCs w:val="20"/>
          <w:lang w:eastAsia="zh-CN"/>
        </w:rPr>
        <w:t>(</w:t>
      </w:r>
      <w:proofErr w:type="gramEnd"/>
      <w:r w:rsidR="00C05086" w:rsidRPr="007A2B60">
        <w:rPr>
          <w:rFonts w:hint="eastAsia"/>
          <w:b w:val="0"/>
          <w:bCs/>
          <w:sz w:val="20"/>
          <w:szCs w:val="20"/>
          <w:lang w:eastAsia="zh-CN"/>
        </w:rPr>
        <w:t>2020</w:t>
      </w:r>
      <w:r w:rsidR="00C05086" w:rsidRPr="007A2B60">
        <w:rPr>
          <w:b w:val="0"/>
          <w:bCs/>
          <w:sz w:val="20"/>
          <w:szCs w:val="20"/>
          <w:lang w:eastAsia="zh-CN"/>
        </w:rPr>
        <w:t>)</w:t>
      </w:r>
      <w:r w:rsidR="00C05086" w:rsidRPr="007A2B60">
        <w:rPr>
          <w:rFonts w:hint="eastAsia"/>
          <w:b w:val="0"/>
          <w:bCs/>
          <w:sz w:val="20"/>
          <w:szCs w:val="20"/>
          <w:lang w:eastAsia="zh-CN"/>
        </w:rPr>
        <w:t xml:space="preserve"> and </w:t>
      </w:r>
      <w:r w:rsidR="00C05086" w:rsidRPr="007A2B60">
        <w:rPr>
          <w:b w:val="0"/>
          <w:bCs/>
          <w:sz w:val="20"/>
          <w:szCs w:val="20"/>
          <w:lang w:eastAsia="zh-CN"/>
        </w:rPr>
        <w:t xml:space="preserve">Wang </w:t>
      </w:r>
      <w:proofErr w:type="spellStart"/>
      <w:r w:rsidR="00C05086" w:rsidRPr="007A2B60">
        <w:rPr>
          <w:b w:val="0"/>
          <w:bCs/>
          <w:sz w:val="20"/>
          <w:szCs w:val="20"/>
          <w:lang w:eastAsia="zh-CN"/>
        </w:rPr>
        <w:t>Mengbi</w:t>
      </w:r>
      <w:proofErr w:type="spellEnd"/>
      <w:r w:rsidR="00C05086" w:rsidRPr="007A2B60">
        <w:rPr>
          <w:rFonts w:hint="eastAsia"/>
          <w:b w:val="0"/>
          <w:bCs/>
          <w:sz w:val="20"/>
          <w:szCs w:val="20"/>
          <w:lang w:eastAsia="zh-CN"/>
        </w:rPr>
        <w:t xml:space="preserve"> </w:t>
      </w:r>
      <w:r w:rsidR="00C05086" w:rsidRPr="007A2B60">
        <w:rPr>
          <w:b w:val="0"/>
          <w:bCs/>
          <w:sz w:val="20"/>
          <w:szCs w:val="20"/>
          <w:lang w:eastAsia="zh-CN"/>
        </w:rPr>
        <w:t>(</w:t>
      </w:r>
      <w:r w:rsidR="00C05086" w:rsidRPr="007A2B60">
        <w:rPr>
          <w:rFonts w:hint="eastAsia"/>
          <w:b w:val="0"/>
          <w:bCs/>
          <w:sz w:val="20"/>
          <w:szCs w:val="20"/>
          <w:lang w:eastAsia="zh-CN"/>
        </w:rPr>
        <w:t>2014</w:t>
      </w:r>
      <w:r w:rsidR="00C05086" w:rsidRPr="007A2B60">
        <w:rPr>
          <w:b w:val="0"/>
          <w:bCs/>
          <w:sz w:val="20"/>
          <w:szCs w:val="20"/>
          <w:lang w:eastAsia="zh-CN"/>
        </w:rPr>
        <w:t>)</w:t>
      </w:r>
      <w:r w:rsidRPr="007A2B60">
        <w:rPr>
          <w:b w:val="0"/>
          <w:bCs/>
          <w:sz w:val="20"/>
          <w:szCs w:val="20"/>
          <w:lang w:eastAsia="zh-CN"/>
        </w:rPr>
        <w:t xml:space="preserve"> traced its historical changes, showing how different periods focused on different teaching goal</w:t>
      </w:r>
      <w:r w:rsidRPr="007A2B60">
        <w:rPr>
          <w:b w:val="0"/>
          <w:bCs/>
          <w:sz w:val="20"/>
          <w:szCs w:val="20"/>
          <w:lang w:eastAsia="zh-CN"/>
        </w:rPr>
        <w:t xml:space="preserve">s. This historical perspective is essential for understanding the role of </w:t>
      </w:r>
      <w:r w:rsidRPr="007A2B60">
        <w:rPr>
          <w:rFonts w:hint="eastAsia"/>
          <w:b w:val="0"/>
          <w:bCs/>
          <w:sz w:val="20"/>
          <w:szCs w:val="20"/>
          <w:lang w:eastAsia="zh-CN"/>
        </w:rPr>
        <w:t>SCC</w:t>
      </w:r>
      <w:r w:rsidRPr="007A2B60">
        <w:rPr>
          <w:b w:val="0"/>
          <w:bCs/>
          <w:sz w:val="20"/>
          <w:szCs w:val="20"/>
          <w:lang w:eastAsia="zh-CN"/>
        </w:rPr>
        <w:t xml:space="preserve"> in modern education</w:t>
      </w:r>
      <w:r w:rsidR="00C05086"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{"citationID":"JVqJp4U2","properties":{"formattedCitation":"(Su, 2020; Wang M., 2014)","plainCitation":"(Su, 2020; Wang M., 2014)","noteIndex":0},"citationItems":[{"id":4087,"uris":["http://zotero.org/groups/5882620/items/GIBIFJVR"],"itemData":{"id":4087,"type":"article-journal","container-title":"University Calligraphy","language":"en","page":"26-28","title":"Mr. Xu Wuwen's Calligraphy History and Teaching Methods","author":[{"family":"Su","given":"Dachun"}],"issued":{"date-parts":[["2020"]]}}},{"id":3637,"uris":["http://zotero.org/groups/5882620/items/IZCNBIW5"],"itemData":{"id":3637,"type":"article-journal","abstract":"The art investigation course is a compulsory course in the practical teaching links of undergraduate art majors in colleges and universities. For calligraphy majors, conducting necessary art investigations can enable students to better understand the overall appearance and development trajectory of Chinese calligraphy art, and help students further improve their abilities to discover problems, think independently, and solve difficulties. Thus, it promotes the teaching of calligraphy majors to be further systematized and three-dimensional. How to design the teaching of art investigation courses well and guide students to learn, so as to make the teaching of art investigation courses for calligraphy majors in colleges and universities more effective and meaningful, is worthy of further consideration.","container-title":"Art Education Research","language":"zh","page":"157-158","title":"Teaching Research on Art Investigation Courses in Calligraphy Majors of Colleges and Universities","author":[{"family":"Wang","given":"Mengbi"}],"issued":{"date-parts":[["2014",1,15]]}}}],"schema":"https://github.com/citation-style-language/schema/raw/master/csl-citation.json"} </w:instrText>
      </w:r>
      <w:r w:rsidR="00C05086" w:rsidRPr="007A2B60">
        <w:rPr>
          <w:b w:val="0"/>
          <w:bCs/>
          <w:sz w:val="20"/>
          <w:szCs w:val="20"/>
          <w:lang w:eastAsia="zh-CN"/>
        </w:rPr>
        <w:fldChar w:fldCharType="separate"/>
      </w:r>
      <w:r w:rsidR="0046661C" w:rsidRPr="007A2B60">
        <w:rPr>
          <w:b w:val="0"/>
          <w:bCs/>
          <w:sz w:val="20"/>
          <w:szCs w:val="20"/>
        </w:rPr>
        <w:t>(Su, 2020; Wang M., 2014)</w:t>
      </w:r>
      <w:r w:rsidR="00C05086" w:rsidRPr="007A2B60">
        <w:rPr>
          <w:b w:val="0"/>
          <w:bCs/>
          <w:sz w:val="20"/>
          <w:szCs w:val="20"/>
          <w:lang w:eastAsia="zh-CN"/>
        </w:rPr>
        <w:fldChar w:fldCharType="end"/>
      </w:r>
      <w:r w:rsidRPr="007A2B60">
        <w:rPr>
          <w:b w:val="0"/>
          <w:bCs/>
          <w:sz w:val="20"/>
          <w:szCs w:val="20"/>
          <w:lang w:eastAsia="zh-CN"/>
        </w:rPr>
        <w:t xml:space="preserve">. </w:t>
      </w:r>
      <w:r w:rsidR="00C05086" w:rsidRPr="007A2B60">
        <w:rPr>
          <w:b w:val="0"/>
          <w:bCs/>
          <w:sz w:val="20"/>
          <w:szCs w:val="20"/>
          <w:lang w:eastAsia="zh-CN"/>
        </w:rPr>
        <w:t>Zhang and Xie</w:t>
      </w:r>
      <w:r w:rsidRPr="007A2B60">
        <w:rPr>
          <w:b w:val="0"/>
          <w:bCs/>
          <w:sz w:val="20"/>
          <w:szCs w:val="20"/>
          <w:lang w:eastAsia="zh-CN"/>
        </w:rPr>
        <w:t>(2021) studied how field-based learning affects students' calligraphy s</w:t>
      </w:r>
      <w:r w:rsidRPr="007A2B60">
        <w:rPr>
          <w:b w:val="0"/>
          <w:bCs/>
          <w:sz w:val="20"/>
          <w:szCs w:val="20"/>
          <w:lang w:eastAsia="zh-CN"/>
        </w:rPr>
        <w:t>kills, highlighting the importance of combining practice with theory</w:t>
      </w:r>
      <w:r w:rsidR="00C05086"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{"citationID":"ITDEY8h1","properties":{"formattedCitation":"(Zhang J. &amp; Xie, 2021)","plainCitation":"(Zhang J. &amp; Xie, 2021)","noteIndex":0},"citationItems":[{"id":3653,"uris":["http://zotero.org/groups/5882620/items/FUHZSMMZ"],"itemData":{"id":3653,"type":"article-journal","abstract":"Read ten thousand books, travel ten thousand miles. When the true nature of calligraphy is no longer confined to the table, the exploration of the charm of the original stone tablet is more and more favored by the current calligraphy teaching. This paper focuses on the on-the-spot investigation process of visiting monuments in Xianyang City. This investigation strengthens the important role of practice in calligraphy learning, and achieves a high degree of combination of theory and practice in daily calligraphy creation by visiting the monumental remains that have survived the vicissitudes of life.","container-title":"Calligraphy Education","language":"zh","page":"50-57","title":"'Qindu ( Xianyang ) visit monument ' investigation class documentary-Xi 'an Academy of Fine Arts Calligraphy Department characteristic practice class","author":[{"family":"Zhang","given":"Jingning"},{"family":"Xie","given":"lanjun"}],"issued":{"date-parts":[["2021",6,15]]}}}],"schema":"https://github.com/citation-style-language/schema/raw/master/csl-citation.json"} </w:instrText>
      </w:r>
      <w:r w:rsidR="00C05086" w:rsidRPr="007A2B60">
        <w:rPr>
          <w:b w:val="0"/>
          <w:bCs/>
          <w:sz w:val="20"/>
          <w:szCs w:val="20"/>
          <w:lang w:eastAsia="zh-CN"/>
        </w:rPr>
        <w:fldChar w:fldCharType="separate"/>
      </w:r>
      <w:r w:rsidR="0046661C" w:rsidRPr="007A2B60">
        <w:rPr>
          <w:b w:val="0"/>
          <w:bCs/>
          <w:sz w:val="20"/>
          <w:szCs w:val="20"/>
        </w:rPr>
        <w:t>(Zhang J. &amp; Xie, 2021)</w:t>
      </w:r>
      <w:r w:rsidR="00C05086" w:rsidRPr="007A2B60">
        <w:rPr>
          <w:b w:val="0"/>
          <w:bCs/>
          <w:sz w:val="20"/>
          <w:szCs w:val="20"/>
          <w:lang w:eastAsia="zh-CN"/>
        </w:rPr>
        <w:fldChar w:fldCharType="end"/>
      </w:r>
      <w:r w:rsidRPr="007A2B60">
        <w:rPr>
          <w:b w:val="0"/>
          <w:bCs/>
          <w:sz w:val="20"/>
          <w:szCs w:val="20"/>
          <w:lang w:eastAsia="zh-CN"/>
        </w:rPr>
        <w:t xml:space="preserve">. In contrast, </w:t>
      </w:r>
      <w:r w:rsidR="00C05086" w:rsidRPr="007A2B60">
        <w:rPr>
          <w:b w:val="0"/>
          <w:bCs/>
          <w:sz w:val="20"/>
          <w:szCs w:val="20"/>
          <w:lang w:eastAsia="zh-CN"/>
        </w:rPr>
        <w:t xml:space="preserve">Feng </w:t>
      </w:r>
      <w:proofErr w:type="gramStart"/>
      <w:r w:rsidR="00C05086" w:rsidRPr="007A2B60">
        <w:rPr>
          <w:b w:val="0"/>
          <w:bCs/>
          <w:sz w:val="20"/>
          <w:szCs w:val="20"/>
          <w:lang w:eastAsia="zh-CN"/>
        </w:rPr>
        <w:t>Meng</w:t>
      </w:r>
      <w:r w:rsidRPr="007A2B60">
        <w:rPr>
          <w:b w:val="0"/>
          <w:bCs/>
          <w:sz w:val="20"/>
          <w:szCs w:val="20"/>
          <w:lang w:eastAsia="zh-CN"/>
        </w:rPr>
        <w:t>(</w:t>
      </w:r>
      <w:proofErr w:type="gramEnd"/>
      <w:r w:rsidRPr="007A2B60">
        <w:rPr>
          <w:b w:val="0"/>
          <w:bCs/>
          <w:sz w:val="20"/>
          <w:szCs w:val="20"/>
          <w:lang w:eastAsia="zh-CN"/>
        </w:rPr>
        <w:t>20</w:t>
      </w:r>
      <w:r w:rsidR="00C05086" w:rsidRPr="007A2B60">
        <w:rPr>
          <w:rFonts w:hint="eastAsia"/>
          <w:b w:val="0"/>
          <w:bCs/>
          <w:sz w:val="20"/>
          <w:szCs w:val="20"/>
          <w:lang w:eastAsia="zh-CN"/>
        </w:rPr>
        <w:t>16</w:t>
      </w:r>
      <w:r w:rsidRPr="007A2B60">
        <w:rPr>
          <w:b w:val="0"/>
          <w:bCs/>
          <w:sz w:val="20"/>
          <w:szCs w:val="20"/>
          <w:lang w:eastAsia="zh-CN"/>
        </w:rPr>
        <w:t>) discussed the challenges of integrati</w:t>
      </w:r>
      <w:r w:rsidRPr="007A2B60">
        <w:rPr>
          <w:b w:val="0"/>
          <w:bCs/>
          <w:sz w:val="20"/>
          <w:szCs w:val="20"/>
          <w:lang w:eastAsia="zh-CN"/>
        </w:rPr>
        <w:t>ng this course into modern curricula. Zhao also noted that technology and cross-disciplinary work could help spread calligraphy culture worldwide</w:t>
      </w:r>
      <w:r w:rsidR="00C05086"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{"citationID":"aKSvPYBh","properties":{"formattedCitation":"(Feng, 2016)","plainCitation":"(Feng, 2016)","noteIndex":0},"citationItems":[{"id":4091,"uris":["http://zotero.org/groups/5882620/items/299EARG7"],"itemData":{"id":4091,"type":"article-journal","container-title":"Hundred Schools In Arts","language":"en","page":"328-329","title":"An Exploration of Art Investigation Curriculum Teaching of Calligraphy Major","author":[{"family":"Feng","given":"Meng"}],"issued":{"date-parts":[["2016"]]}}}],"schema":"https://github.com/citation-style-language/schema/raw/master/csl-citation.json"} </w:instrText>
      </w:r>
      <w:r w:rsidR="00C05086" w:rsidRPr="007A2B60">
        <w:rPr>
          <w:b w:val="0"/>
          <w:bCs/>
          <w:sz w:val="20"/>
          <w:szCs w:val="20"/>
          <w:lang w:eastAsia="zh-CN"/>
        </w:rPr>
        <w:fldChar w:fldCharType="separate"/>
      </w:r>
      <w:r w:rsidR="00C05086" w:rsidRPr="007A2B60">
        <w:rPr>
          <w:b w:val="0"/>
          <w:bCs/>
          <w:sz w:val="20"/>
          <w:szCs w:val="20"/>
          <w:lang w:eastAsia="zh-CN"/>
        </w:rPr>
        <w:t>(Feng, 2016)</w:t>
      </w:r>
      <w:r w:rsidR="00C05086" w:rsidRPr="007A2B60">
        <w:rPr>
          <w:b w:val="0"/>
          <w:bCs/>
          <w:sz w:val="20"/>
          <w:szCs w:val="20"/>
          <w:lang w:eastAsia="zh-CN"/>
        </w:rPr>
        <w:fldChar w:fldCharType="end"/>
      </w:r>
      <w:r w:rsidRPr="007A2B60">
        <w:rPr>
          <w:b w:val="0"/>
          <w:bCs/>
          <w:sz w:val="20"/>
          <w:szCs w:val="20"/>
          <w:lang w:eastAsia="zh-CN"/>
        </w:rPr>
        <w:t>.</w:t>
      </w:r>
      <w:r w:rsidRPr="007A2B60">
        <w:rPr>
          <w:rFonts w:hint="eastAsia"/>
          <w:b w:val="0"/>
          <w:bCs/>
          <w:sz w:val="20"/>
          <w:szCs w:val="20"/>
          <w:lang w:eastAsia="zh-CN"/>
        </w:rPr>
        <w:t xml:space="preserve"> </w:t>
      </w:r>
      <w:r w:rsidRPr="007A2B60">
        <w:rPr>
          <w:b w:val="0"/>
          <w:bCs/>
          <w:sz w:val="20"/>
          <w:szCs w:val="20"/>
          <w:lang w:eastAsia="zh-CN"/>
        </w:rPr>
        <w:t>However, few studies have combined both SCC historical and teaching perspectives. A comprehensive review would help understand its development and improve future teaching strategies. This review examines the history of the SCC, the role of</w:t>
      </w:r>
      <w:r w:rsidRPr="007A2B60">
        <w:rPr>
          <w:b w:val="0"/>
          <w:bCs/>
          <w:sz w:val="20"/>
          <w:szCs w:val="20"/>
          <w:lang w:eastAsia="zh-CN"/>
        </w:rPr>
        <w:t xml:space="preserve"> fieldwork, and the challenges of curriculum integration. It also explores new opportunities and suggests practical strategies. These findings provide useful insights for calligraphy educators and researchers. They help promote the continued development of</w:t>
      </w:r>
      <w:r w:rsidRPr="007A2B60">
        <w:rPr>
          <w:b w:val="0"/>
          <w:bCs/>
          <w:sz w:val="20"/>
          <w:szCs w:val="20"/>
          <w:lang w:eastAsia="zh-CN"/>
        </w:rPr>
        <w:t xml:space="preserve"> calligraphy education.</w:t>
      </w:r>
    </w:p>
    <w:p w14:paraId="66694BD2" w14:textId="77777777" w:rsidR="00E76EC6" w:rsidRPr="007A2B60" w:rsidRDefault="00E76EC6" w:rsidP="00B7685B">
      <w:pPr>
        <w:rPr>
          <w:b w:val="0"/>
          <w:bCs/>
          <w:sz w:val="20"/>
          <w:szCs w:val="20"/>
          <w:lang w:eastAsia="zh-CN"/>
        </w:rPr>
      </w:pPr>
    </w:p>
    <w:p w14:paraId="708EA3A2" w14:textId="77777777" w:rsidR="00E76EC6" w:rsidRPr="007A2B60" w:rsidRDefault="00323614" w:rsidP="00B7685B">
      <w:pPr>
        <w:rPr>
          <w:rFonts w:eastAsia="SimSun"/>
          <w:b w:val="0"/>
          <w:bCs/>
          <w:sz w:val="20"/>
          <w:szCs w:val="20"/>
          <w:lang w:eastAsia="zh-CN"/>
        </w:rPr>
      </w:pPr>
      <w:r w:rsidRPr="007A2B60">
        <w:rPr>
          <w:b w:val="0"/>
          <w:bCs/>
          <w:sz w:val="20"/>
          <w:szCs w:val="20"/>
        </w:rPr>
        <w:t>2. Research Methodology</w:t>
      </w:r>
    </w:p>
    <w:p w14:paraId="2B2870B8" w14:textId="77777777" w:rsidR="00E76EC6" w:rsidRPr="007A2B60" w:rsidRDefault="00323614" w:rsidP="00B7685B">
      <w:pPr>
        <w:rPr>
          <w:b w:val="0"/>
          <w:bCs/>
          <w:sz w:val="20"/>
          <w:szCs w:val="20"/>
          <w:lang w:eastAsia="zh-CN"/>
        </w:rPr>
      </w:pPr>
      <w:r w:rsidRPr="007A2B60">
        <w:rPr>
          <w:b w:val="0"/>
          <w:bCs/>
          <w:sz w:val="20"/>
          <w:szCs w:val="20"/>
          <w:lang w:eastAsia="zh-CN"/>
        </w:rPr>
        <w:t xml:space="preserve">This study adopted the unique “Literature Review Synthesis Process” developed by </w:t>
      </w:r>
      <w:proofErr w:type="spellStart"/>
      <w:r w:rsidRPr="007A2B60">
        <w:rPr>
          <w:b w:val="0"/>
          <w:bCs/>
          <w:sz w:val="20"/>
          <w:szCs w:val="20"/>
          <w:lang w:eastAsia="zh-CN"/>
        </w:rPr>
        <w:t>Masiran</w:t>
      </w:r>
      <w:proofErr w:type="spellEnd"/>
      <w:r w:rsidRPr="007A2B60">
        <w:rPr>
          <w:b w:val="0"/>
          <w:bCs/>
          <w:sz w:val="20"/>
          <w:szCs w:val="20"/>
          <w:lang w:eastAsia="zh-CN"/>
        </w:rPr>
        <w:t xml:space="preserve"> et al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{"citationID":"Vc4NlkYq","properties":{"formattedCitation":"(Ibrahim &amp; Mustafa Kamal, 2018)","plainCitation":"(Ibrahim &amp; Mustafa Kamal, 2018)","noteIndex":0},"citationItems":[{"id":3390,"uris":["http://zotero.org/users/13146</w:instrText>
      </w:r>
      <w:r w:rsidRPr="007A2B60">
        <w:rPr>
          <w:b w:val="0"/>
          <w:bCs/>
          <w:sz w:val="20"/>
          <w:szCs w:val="20"/>
          <w:lang w:eastAsia="zh-CN"/>
        </w:rPr>
        <w:instrText>287/items/K4D342ET"],"itemData":{"id":3390,"type":"article-journal","container-title":"Unpublished Literary. Copyright MYIPO LY2018002437","source":"Google Scholar","title":"Templates for Thinking","author":[{"family":"Ibrahim","given":"R."},{"family":"Mus</w:instrText>
      </w:r>
      <w:r w:rsidRPr="007A2B60">
        <w:rPr>
          <w:b w:val="0"/>
          <w:bCs/>
          <w:sz w:val="20"/>
          <w:szCs w:val="20"/>
          <w:lang w:eastAsia="zh-CN"/>
        </w:rPr>
        <w:instrText xml:space="preserve">tafa Kamal","given":"R."}],"issued":{"date-parts":[["2018"]]}}}],"schema":"https://github.com/citation-style-language/schema/raw/master/csl-citation.json"}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(Ibrahim &amp; Mustafa Kamal, 2018)</w:t>
      </w:r>
      <w:r w:rsidRPr="007A2B60">
        <w:rPr>
          <w:b w:val="0"/>
          <w:bCs/>
          <w:sz w:val="20"/>
          <w:szCs w:val="20"/>
          <w:lang w:eastAsia="zh-CN"/>
        </w:rPr>
        <w:fldChar w:fldCharType="end"/>
      </w:r>
      <w:r w:rsidRPr="007A2B60">
        <w:rPr>
          <w:b w:val="0"/>
          <w:bCs/>
          <w:sz w:val="20"/>
          <w:szCs w:val="20"/>
          <w:lang w:eastAsia="zh-CN"/>
        </w:rPr>
        <w:t>. This process is based on an independent literature review typolo</w:t>
      </w:r>
      <w:r w:rsidRPr="007A2B60">
        <w:rPr>
          <w:b w:val="0"/>
          <w:bCs/>
          <w:sz w:val="20"/>
          <w:szCs w:val="20"/>
          <w:lang w:eastAsia="zh-CN"/>
        </w:rPr>
        <w:t>gy. At the early conceptualization stage of the study, summarizing and sorting out selected literature is done to construct a background theoretical environment for the study.</w:t>
      </w:r>
      <w:r w:rsidRPr="007A2B60">
        <w:rPr>
          <w:rFonts w:hint="eastAsia"/>
          <w:b w:val="0"/>
          <w:bCs/>
          <w:sz w:val="20"/>
          <w:szCs w:val="20"/>
          <w:lang w:eastAsia="zh-CN"/>
        </w:rPr>
        <w:t xml:space="preserve">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{"citationID":"iIRLRiBW","properties":{"formatte</w:instrText>
      </w:r>
      <w:r w:rsidRPr="007A2B60">
        <w:rPr>
          <w:b w:val="0"/>
          <w:bCs/>
          <w:sz w:val="20"/>
          <w:szCs w:val="20"/>
          <w:lang w:eastAsia="zh-CN"/>
        </w:rPr>
        <w:instrText>dCitation":"(Rousseau et al., 2008; Templier &amp; Par\\uc0\\u233{}, 2015)","plainCitation":"(Rousseau et al., 2008; Templier &amp; Paré, 2015)","noteIndex":0},"citationItems":[{"id":3391,"uris":["http://zotero.org/users/13146287/items/U3XFW57G"],"itemData":{"id":</w:instrText>
      </w:r>
      <w:r w:rsidRPr="007A2B60">
        <w:rPr>
          <w:b w:val="0"/>
          <w:bCs/>
          <w:sz w:val="20"/>
          <w:szCs w:val="20"/>
          <w:lang w:eastAsia="zh-CN"/>
        </w:rPr>
        <w:instrText>3391,"type":"article-journal","container-title":"Academy of Management Annals","DOI":"10.5465/19416520802211651","ISSN":"1941-6520, 1941-6067","issue":"1","journalAbbreviation":"ANNALS","language":"en","page":"475-515","source":"DOI.org (Crossref)","title"</w:instrText>
      </w:r>
      <w:r w:rsidRPr="007A2B60">
        <w:rPr>
          <w:b w:val="0"/>
          <w:bCs/>
          <w:sz w:val="20"/>
          <w:szCs w:val="20"/>
          <w:lang w:eastAsia="zh-CN"/>
        </w:rPr>
        <w:instrText>:"11 Evidence in Management and Organizational Science: Assembling the Field’s Full Weight of Scientific Knowledge Through Syntheses","title-short":"11 Evidence in Management and Organizational Science","volume":"2","author":[{"family":"Rousseau","given":"</w:instrText>
      </w:r>
      <w:r w:rsidRPr="007A2B60">
        <w:rPr>
          <w:b w:val="0"/>
          <w:bCs/>
          <w:sz w:val="20"/>
          <w:szCs w:val="20"/>
          <w:lang w:eastAsia="zh-CN"/>
        </w:rPr>
        <w:instrText>Denise M."},{"family":"Manning","given":"Joshua"},{"family":"Denyer","given":"David"}],"issued":{"date-parts":[["2008",1]]}}},{"id":3392,"uris":["http://zotero.org/users/13146287/items/93PNSRC4"],"itemData":{"id":3392,"type":"article-journal","container-ti</w:instrText>
      </w:r>
      <w:r w:rsidRPr="007A2B60">
        <w:rPr>
          <w:b w:val="0"/>
          <w:bCs/>
          <w:sz w:val="20"/>
          <w:szCs w:val="20"/>
          <w:lang w:eastAsia="zh-CN"/>
        </w:rPr>
        <w:instrText>tle":"Communications of the Association for Information Systems","issue":"1","page":"6","source":"Google Scholar","title":"A framework for guiding and evaluating literature reviews","volume":"37","author":[{"family":"Templier","given":"Mathieu"},{"family":</w:instrText>
      </w:r>
      <w:r w:rsidRPr="007A2B60">
        <w:rPr>
          <w:b w:val="0"/>
          <w:bCs/>
          <w:sz w:val="20"/>
          <w:szCs w:val="20"/>
          <w:lang w:eastAsia="zh-CN"/>
        </w:rPr>
        <w:instrText xml:space="preserve">"Paré","given":"Guy"}],"issued":{"date-parts":[["2015"]]}}}],"schema":"https://github.com/citation-style-language/schema/raw/master/csl-citation.json"}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(Rousseau et al., 2008; Templier &amp; Paré, 2015)</w:t>
      </w:r>
      <w:r w:rsidRPr="007A2B60">
        <w:rPr>
          <w:b w:val="0"/>
          <w:bCs/>
          <w:sz w:val="20"/>
          <w:szCs w:val="20"/>
          <w:lang w:eastAsia="zh-CN"/>
        </w:rPr>
        <w:fldChar w:fldCharType="end"/>
      </w:r>
      <w:r w:rsidRPr="007A2B60">
        <w:rPr>
          <w:b w:val="0"/>
          <w:bCs/>
          <w:sz w:val="20"/>
          <w:szCs w:val="20"/>
          <w:lang w:eastAsia="zh-CN"/>
        </w:rPr>
        <w:t xml:space="preserve">. Themes were identified using Ibrahim's (2011 &amp; 2020) </w:t>
      </w:r>
      <w:r w:rsidRPr="007A2B60">
        <w:rPr>
          <w:b w:val="0"/>
          <w:bCs/>
          <w:sz w:val="20"/>
          <w:szCs w:val="20"/>
          <w:lang w:eastAsia="zh-CN"/>
        </w:rPr>
        <w:t>research question (RQ) structure categorization technique, which was used to identify three different RQ structures</w:t>
      </w:r>
      <w:r w:rsidRPr="007A2B60">
        <w:rPr>
          <w:rFonts w:hint="eastAsia"/>
          <w:b w:val="0"/>
          <w:bCs/>
          <w:sz w:val="20"/>
          <w:szCs w:val="20"/>
          <w:lang w:eastAsia="zh-CN"/>
        </w:rPr>
        <w:t xml:space="preserve"> </w:t>
      </w:r>
      <w:r w:rsidRPr="007A2B60">
        <w:rPr>
          <w:b w:val="0"/>
          <w:bCs/>
          <w:sz w:val="20"/>
          <w:szCs w:val="20"/>
          <w:lang w:eastAsia="zh-CN"/>
        </w:rPr>
        <w:t>“WHO,” “WHAT,” and “HOW” to formulate the main research question</w:t>
      </w:r>
      <w:r w:rsidRPr="007A2B60">
        <w:rPr>
          <w:rFonts w:hint="eastAsia"/>
          <w:b w:val="0"/>
          <w:bCs/>
          <w:sz w:val="20"/>
          <w:szCs w:val="20"/>
          <w:lang w:eastAsia="zh-CN"/>
        </w:rPr>
        <w:t xml:space="preserve">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{"citationID":"ASf7lY9M","properties":{"for</w:instrText>
      </w:r>
      <w:r w:rsidRPr="007A2B60">
        <w:rPr>
          <w:b w:val="0"/>
          <w:bCs/>
          <w:sz w:val="20"/>
          <w:szCs w:val="20"/>
          <w:lang w:eastAsia="zh-CN"/>
        </w:rPr>
        <w:instrText>mattedCitation":"(Ibrahim, 2011, 2020)","plainCitation":"(Ibrahim, 2011, 2020)","noteIndex":0},"citationItems":[{"id":2566,"uris":["http://zotero.org/users/13146287/items/VM8TSW8N"],"itemData":{"id":2566,"type":"article-journal","container-title":"Electron</w:instrText>
      </w:r>
      <w:r w:rsidRPr="007A2B60">
        <w:rPr>
          <w:b w:val="0"/>
          <w:bCs/>
          <w:sz w:val="20"/>
          <w:szCs w:val="20"/>
          <w:lang w:eastAsia="zh-CN"/>
        </w:rPr>
        <w:instrText>ic Journal of Business Research Methods","issue":"2","page":"pp130–140","source":"Google Scholar","title":"Demystifying the arduous doctoral journey: The eagle vision of a research proposal","title-short":"Demystifying the arduous doctoral journey","volume</w:instrText>
      </w:r>
      <w:r w:rsidRPr="007A2B60">
        <w:rPr>
          <w:b w:val="0"/>
          <w:bCs/>
          <w:sz w:val="20"/>
          <w:szCs w:val="20"/>
          <w:lang w:eastAsia="zh-CN"/>
        </w:rPr>
        <w:instrText>":"9","author":[{"family":"Ibrahim","given":"Rahinah"}],"issued":{"date-parts":[["2011"]]}}},{"id":2568,"uris":["http://zotero.org/users/13146287/items/V7JTIHJ4"],"itemData":{"id":2568,"type":"book","abstract":"The Thinking Tools is a self-help book for pr</w:instrText>
      </w:r>
      <w:r w:rsidRPr="007A2B60">
        <w:rPr>
          <w:b w:val="0"/>
          <w:bCs/>
          <w:sz w:val="20"/>
          <w:szCs w:val="20"/>
          <w:lang w:eastAsia="zh-CN"/>
        </w:rPr>
        <w:instrText>eparing doctoral students towards navigating a 3-year PhD journey. It will help new doctoral candidates who just realized how overwhelming things are once the journey started. It also enlightens those doctoral students who are thinking about quitting the j</w:instrText>
      </w:r>
      <w:r w:rsidRPr="007A2B60">
        <w:rPr>
          <w:b w:val="0"/>
          <w:bCs/>
          <w:sz w:val="20"/>
          <w:szCs w:val="20"/>
          <w:lang w:eastAsia="zh-CN"/>
        </w:rPr>
        <w:instrText>ourney because the end never seems to be in sight. Based on the author’s ethnography study, the book points out key misconceptions at different research design phases, which are detrimental to postgraduates from developing countries due to differences in t</w:instrText>
      </w:r>
      <w:r w:rsidRPr="007A2B60">
        <w:rPr>
          <w:b w:val="0"/>
          <w:bCs/>
          <w:sz w:val="20"/>
          <w:szCs w:val="20"/>
          <w:lang w:eastAsia="zh-CN"/>
        </w:rPr>
        <w:instrText>heir learning cultures. The book includes several unconventional tips such as for fast critical writing and avoidance of research methodology thinking until after completion of rigorous literature review. The Thinking Tools book is a systematic compilation</w:instrText>
      </w:r>
      <w:r w:rsidRPr="007A2B60">
        <w:rPr>
          <w:b w:val="0"/>
          <w:bCs/>
          <w:sz w:val="20"/>
          <w:szCs w:val="20"/>
          <w:lang w:eastAsia="zh-CN"/>
        </w:rPr>
        <w:instrText xml:space="preserve"> of selected simple tools for helping graduate students develop their understanding about the complex doctoral study. Kicking off with an emotional problem identification, the author introduces the innovative RQ Constructs formulae for developing novel inq</w:instrText>
      </w:r>
      <w:r w:rsidRPr="007A2B60">
        <w:rPr>
          <w:b w:val="0"/>
          <w:bCs/>
          <w:sz w:val="20"/>
          <w:szCs w:val="20"/>
          <w:lang w:eastAsia="zh-CN"/>
        </w:rPr>
        <w:instrText>uiries. She details how this inquiry concept helps visualise the critical linkages among key research methodology components to ensure a doctoral qualification. The tools have proven to accelerate critical thinking competency if followed well by the doctor</w:instrText>
      </w:r>
      <w:r w:rsidRPr="007A2B60">
        <w:rPr>
          <w:b w:val="0"/>
          <w:bCs/>
          <w:sz w:val="20"/>
          <w:szCs w:val="20"/>
          <w:lang w:eastAsia="zh-CN"/>
        </w:rPr>
        <w:instrText>al students with some guidance from their supervisors.","ISBN":"978-1-5437-5773-6","language":"en","note":"Google-Books-ID: 75MUEAAAQBAJ","number-of-pages":"98","publisher":"Partridge Publishing Singapore","source":"Google Books","title":"Thinking Tools: N</w:instrText>
      </w:r>
      <w:r w:rsidRPr="007A2B60">
        <w:rPr>
          <w:b w:val="0"/>
          <w:bCs/>
          <w:sz w:val="20"/>
          <w:szCs w:val="20"/>
          <w:lang w:eastAsia="zh-CN"/>
        </w:rPr>
        <w:instrText xml:space="preserve">avigating a Three-Year Phd Journey","title-short":"Thinking Tools","author":[{"family":"Ibrahim","given":"Rahinah"}],"issued":{"date-parts":[["2020",12,17]]}}}],"schema":"https://github.com/citation-style-language/schema/raw/master/csl-citation.json"}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(Ibr</w:t>
      </w:r>
      <w:r w:rsidRPr="007A2B60">
        <w:rPr>
          <w:b w:val="0"/>
          <w:bCs/>
          <w:sz w:val="20"/>
          <w:szCs w:val="20"/>
          <w:lang w:eastAsia="zh-CN"/>
        </w:rPr>
        <w:t>ahim, 2011, 2020)</w:t>
      </w:r>
      <w:r w:rsidRPr="007A2B60">
        <w:rPr>
          <w:b w:val="0"/>
          <w:bCs/>
          <w:sz w:val="20"/>
          <w:szCs w:val="20"/>
          <w:lang w:eastAsia="zh-CN"/>
        </w:rPr>
        <w:fldChar w:fldCharType="end"/>
      </w:r>
      <w:r w:rsidRPr="007A2B60">
        <w:rPr>
          <w:b w:val="0"/>
          <w:bCs/>
          <w:sz w:val="20"/>
          <w:szCs w:val="20"/>
          <w:lang w:eastAsia="zh-CN"/>
        </w:rPr>
        <w:t>. This paper selects articles related to the topic “Steele Inscriptions and Calligraphy Models Course” “Calligraphy Education in China” from Google Scholar and CNKI database</w:t>
      </w:r>
      <w:r w:rsidRPr="007A2B60">
        <w:rPr>
          <w:rFonts w:hint="eastAsia"/>
          <w:b w:val="0"/>
          <w:bCs/>
          <w:sz w:val="20"/>
          <w:szCs w:val="20"/>
          <w:lang w:eastAsia="zh-CN"/>
        </w:rPr>
        <w:t xml:space="preserve"> </w:t>
      </w:r>
      <w:r w:rsidRPr="007A2B60">
        <w:rPr>
          <w:b w:val="0"/>
          <w:bCs/>
          <w:sz w:val="20"/>
          <w:szCs w:val="20"/>
          <w:lang w:eastAsia="zh-CN"/>
        </w:rPr>
        <w:t>with high relevance. The abstracts or full texts of the select</w:t>
      </w:r>
      <w:r w:rsidRPr="007A2B60">
        <w:rPr>
          <w:b w:val="0"/>
          <w:bCs/>
          <w:sz w:val="20"/>
          <w:szCs w:val="20"/>
          <w:lang w:eastAsia="zh-CN"/>
        </w:rPr>
        <w:t>ed articles were reviewed for this study. Focusing on assessing the core arguments of previous scholars, their contributions to future research were emphasized, and aspects of each theme that merit further exploration were noted. The paper provides a compr</w:t>
      </w:r>
      <w:r w:rsidRPr="007A2B60">
        <w:rPr>
          <w:b w:val="0"/>
          <w:bCs/>
          <w:sz w:val="20"/>
          <w:szCs w:val="20"/>
          <w:lang w:eastAsia="zh-CN"/>
        </w:rPr>
        <w:t xml:space="preserve">ehensive summary </w:t>
      </w:r>
      <w:r w:rsidRPr="007A2B60">
        <w:rPr>
          <w:b w:val="0"/>
          <w:bCs/>
          <w:sz w:val="20"/>
          <w:szCs w:val="20"/>
          <w:lang w:eastAsia="zh-CN"/>
        </w:rPr>
        <w:lastRenderedPageBreak/>
        <w:t xml:space="preserve">of each theme, which has been further cross-analyzed for integration possibilities. It also prioritizes ways to improve the practicality, innovativeness, and pedagogical effectiveness of calligraphy education curricula, and to promote the </w:t>
      </w:r>
      <w:r w:rsidRPr="007A2B60">
        <w:rPr>
          <w:b w:val="0"/>
          <w:bCs/>
          <w:sz w:val="20"/>
          <w:szCs w:val="20"/>
          <w:lang w:eastAsia="zh-CN"/>
        </w:rPr>
        <w:t>organic integration of traditional calligraphy with modern educational needs. The synthesis process itself was rigorously documented through the EAGLE online system.</w:t>
      </w:r>
    </w:p>
    <w:p w14:paraId="497907DA" w14:textId="77777777" w:rsidR="00E76EC6" w:rsidRPr="007A2B60" w:rsidRDefault="00E76EC6" w:rsidP="00B7685B">
      <w:pPr>
        <w:rPr>
          <w:b w:val="0"/>
          <w:bCs/>
          <w:sz w:val="20"/>
          <w:szCs w:val="20"/>
        </w:rPr>
      </w:pPr>
    </w:p>
    <w:p w14:paraId="432F1B33" w14:textId="77777777" w:rsidR="00E76EC6" w:rsidRPr="007A2B60" w:rsidRDefault="00323614" w:rsidP="00B7685B">
      <w:pPr>
        <w:rPr>
          <w:b w:val="0"/>
          <w:bCs/>
          <w:sz w:val="20"/>
          <w:szCs w:val="20"/>
          <w:lang w:eastAsia="zh-CN"/>
        </w:rPr>
      </w:pPr>
      <w:r w:rsidRPr="007A2B60">
        <w:rPr>
          <w:b w:val="0"/>
          <w:bCs/>
          <w:sz w:val="20"/>
          <w:szCs w:val="20"/>
        </w:rPr>
        <w:t xml:space="preserve">3. </w:t>
      </w:r>
      <w:r w:rsidRPr="007A2B60">
        <w:rPr>
          <w:rFonts w:hint="eastAsia"/>
          <w:b w:val="0"/>
          <w:bCs/>
          <w:sz w:val="20"/>
          <w:szCs w:val="20"/>
          <w:lang w:eastAsia="zh-CN"/>
        </w:rPr>
        <w:t>Results</w:t>
      </w:r>
    </w:p>
    <w:p w14:paraId="013347AD" w14:textId="77777777" w:rsidR="00E76EC6" w:rsidRPr="007A2B60" w:rsidRDefault="00323614" w:rsidP="00B7685B">
      <w:pPr>
        <w:rPr>
          <w:b w:val="0"/>
          <w:bCs/>
          <w:sz w:val="20"/>
          <w:szCs w:val="20"/>
        </w:rPr>
      </w:pPr>
      <w:r w:rsidRPr="007A2B60">
        <w:rPr>
          <w:b w:val="0"/>
          <w:bCs/>
          <w:sz w:val="20"/>
          <w:szCs w:val="20"/>
        </w:rPr>
        <w:t xml:space="preserve">This section includes the historical development of </w:t>
      </w:r>
      <w:r w:rsidRPr="007A2B60">
        <w:rPr>
          <w:rFonts w:eastAsiaTheme="minorEastAsia" w:hint="eastAsia"/>
          <w:b w:val="0"/>
          <w:bCs/>
          <w:sz w:val="20"/>
          <w:szCs w:val="20"/>
          <w:lang w:eastAsia="zh-CN"/>
        </w:rPr>
        <w:t>SCC</w:t>
      </w:r>
      <w:r w:rsidRPr="007A2B60">
        <w:rPr>
          <w:b w:val="0"/>
          <w:bCs/>
          <w:sz w:val="20"/>
          <w:szCs w:val="20"/>
        </w:rPr>
        <w:t xml:space="preserve"> in Calligraphy Educati</w:t>
      </w:r>
      <w:r w:rsidRPr="007A2B60">
        <w:rPr>
          <w:b w:val="0"/>
          <w:bCs/>
          <w:sz w:val="20"/>
          <w:szCs w:val="20"/>
        </w:rPr>
        <w:t>on, the role of fieldwork and research in promoting calligraphy education, and the challenges and opportunities of curriculum integration.</w:t>
      </w:r>
    </w:p>
    <w:p w14:paraId="27516AA7" w14:textId="77777777" w:rsidR="00E76EC6" w:rsidRPr="007A2B60" w:rsidRDefault="00E76EC6" w:rsidP="00B7685B">
      <w:pPr>
        <w:rPr>
          <w:b w:val="0"/>
          <w:bCs/>
          <w:sz w:val="20"/>
          <w:szCs w:val="20"/>
        </w:rPr>
      </w:pPr>
    </w:p>
    <w:p w14:paraId="797541FC" w14:textId="3497D015" w:rsidR="00E76EC6" w:rsidRPr="007A2B60" w:rsidRDefault="00323614" w:rsidP="00B7685B">
      <w:pPr>
        <w:rPr>
          <w:rFonts w:eastAsiaTheme="minorEastAsia"/>
          <w:b w:val="0"/>
          <w:bCs/>
          <w:sz w:val="20"/>
          <w:szCs w:val="20"/>
          <w:lang w:eastAsia="zh-CN"/>
        </w:rPr>
      </w:pPr>
      <w:r w:rsidRPr="007A2B60">
        <w:rPr>
          <w:b w:val="0"/>
          <w:bCs/>
          <w:sz w:val="20"/>
          <w:szCs w:val="20"/>
        </w:rPr>
        <w:t>3.1</w:t>
      </w:r>
      <w:r w:rsidR="0032057F" w:rsidRPr="007A2B60">
        <w:rPr>
          <w:b w:val="0"/>
          <w:bCs/>
          <w:sz w:val="20"/>
          <w:szCs w:val="20"/>
        </w:rPr>
        <w:t xml:space="preserve">. </w:t>
      </w:r>
      <w:r w:rsidRPr="007A2B60">
        <w:rPr>
          <w:b w:val="0"/>
          <w:bCs/>
          <w:sz w:val="20"/>
          <w:szCs w:val="20"/>
        </w:rPr>
        <w:t xml:space="preserve"> The Historical Development of the </w:t>
      </w:r>
      <w:r w:rsidRPr="007A2B60">
        <w:rPr>
          <w:rFonts w:eastAsiaTheme="minorEastAsia" w:hint="eastAsia"/>
          <w:b w:val="0"/>
          <w:bCs/>
          <w:sz w:val="20"/>
          <w:szCs w:val="20"/>
          <w:lang w:eastAsia="zh-CN"/>
        </w:rPr>
        <w:t xml:space="preserve">SCC </w:t>
      </w:r>
      <w:r w:rsidRPr="007A2B60">
        <w:rPr>
          <w:b w:val="0"/>
          <w:bCs/>
          <w:sz w:val="20"/>
          <w:szCs w:val="20"/>
        </w:rPr>
        <w:t>in Calligraphy Education</w:t>
      </w:r>
    </w:p>
    <w:p w14:paraId="22716A88" w14:textId="77777777" w:rsidR="00E76EC6" w:rsidRPr="007A2B60" w:rsidRDefault="00E76EC6" w:rsidP="00B7685B">
      <w:pPr>
        <w:rPr>
          <w:b w:val="0"/>
          <w:bCs/>
          <w:sz w:val="20"/>
          <w:szCs w:val="20"/>
        </w:rPr>
      </w:pPr>
    </w:p>
    <w:p w14:paraId="74109694" w14:textId="7C7575EB" w:rsidR="00E76EC6" w:rsidRPr="007A2B60" w:rsidRDefault="00323614" w:rsidP="00B7685B">
      <w:pPr>
        <w:rPr>
          <w:b w:val="0"/>
          <w:bCs/>
          <w:sz w:val="20"/>
          <w:szCs w:val="20"/>
          <w:lang w:eastAsia="zh-CN"/>
        </w:rPr>
      </w:pPr>
      <w:r w:rsidRPr="007A2B60">
        <w:rPr>
          <w:rFonts w:hint="eastAsia"/>
          <w:b w:val="0"/>
          <w:bCs/>
          <w:sz w:val="20"/>
          <w:szCs w:val="20"/>
          <w:lang w:eastAsia="zh-CN"/>
        </w:rPr>
        <w:t>SCC</w:t>
      </w:r>
      <w:r w:rsidRPr="007A2B60">
        <w:rPr>
          <w:b w:val="0"/>
          <w:bCs/>
          <w:sz w:val="20"/>
          <w:szCs w:val="20"/>
          <w:lang w:eastAsia="zh-CN"/>
        </w:rPr>
        <w:t xml:space="preserve"> has a long history in Chinese calligraphy </w:t>
      </w:r>
      <w:r w:rsidRPr="007A2B60">
        <w:rPr>
          <w:b w:val="0"/>
          <w:bCs/>
          <w:sz w:val="20"/>
          <w:szCs w:val="20"/>
          <w:lang w:eastAsia="zh-CN"/>
        </w:rPr>
        <w:t>education. During the Western Zhou Dynasty, more than three thousand years ago, the terms “stele” and “post” were defined</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{"citationID":"V7QLb8SY","properties":{"formattedCitation":"(Qiu et al., 2025)","plainCitation":"(Qiu e</w:instrText>
      </w:r>
      <w:r w:rsidRPr="007A2B60">
        <w:rPr>
          <w:b w:val="0"/>
          <w:bCs/>
          <w:sz w:val="20"/>
          <w:szCs w:val="20"/>
          <w:lang w:eastAsia="zh-CN"/>
        </w:rPr>
        <w:instrText>t al., 2025)","noteIndex":0},"citationItems":[{"id":3633,"uris":["http://zotero.org/groups/5882620/items/2JCHGS5W"],"itemData":{"id":3633,"type":"article-journal","abstract":"Purpose – To promote the cultural communication and art appreciation of Inscripti</w:instrText>
      </w:r>
      <w:r w:rsidRPr="007A2B60">
        <w:rPr>
          <w:b w:val="0"/>
          <w:bCs/>
          <w:sz w:val="20"/>
          <w:szCs w:val="20"/>
          <w:lang w:eastAsia="zh-CN"/>
        </w:rPr>
        <w:instrText>ons and calligraphy which are important cultural heritages in China, with a broad crowd base and educational appreciation value, by using digital humanities methods and technologies, the paper aims to discuss how to develop a new user-oriented knowledge ba</w:instrText>
      </w:r>
      <w:r w:rsidRPr="007A2B60">
        <w:rPr>
          <w:b w:val="0"/>
          <w:bCs/>
          <w:sz w:val="20"/>
          <w:szCs w:val="20"/>
          <w:lang w:eastAsia="zh-CN"/>
        </w:rPr>
        <w:instrText>se according to user needs for inscription rubbings research and appreciation.","container-title":"Digital Transformation and Society","DOI":"10.1108/DTS-02-2024-0016","issue":"1","language":"en","page":"73-89","source":"Zotero","title":"Development of anc</w:instrText>
      </w:r>
      <w:r w:rsidRPr="007A2B60">
        <w:rPr>
          <w:b w:val="0"/>
          <w:bCs/>
          <w:sz w:val="20"/>
          <w:szCs w:val="20"/>
          <w:lang w:eastAsia="zh-CN"/>
        </w:rPr>
        <w:instrText>ient Chinese inscription rubbings knowledge base in the context of cultural communication and art appreciation","volume":"4","author":[{"family":"Qiu","given":"Kaiyu"},{"family":"Xia","given":"Cuijuan"},{"family":"Liu","given":"QianQian"}],"issued":{"date-</w:instrText>
      </w:r>
      <w:r w:rsidRPr="007A2B60">
        <w:rPr>
          <w:b w:val="0"/>
          <w:bCs/>
          <w:sz w:val="20"/>
          <w:szCs w:val="20"/>
          <w:lang w:eastAsia="zh-CN"/>
        </w:rPr>
        <w:instrText xml:space="preserve">parts":[["2025"]]}}}],"schema":"https://github.com/citation-style-language/schema/raw/master/csl-citation.json"}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(Qiu et al., 2025)</w:t>
      </w:r>
      <w:r w:rsidRPr="007A2B60">
        <w:rPr>
          <w:b w:val="0"/>
          <w:bCs/>
          <w:sz w:val="20"/>
          <w:szCs w:val="20"/>
          <w:lang w:eastAsia="zh-CN"/>
        </w:rPr>
        <w:fldChar w:fldCharType="end"/>
      </w:r>
      <w:r w:rsidRPr="007A2B60">
        <w:rPr>
          <w:b w:val="0"/>
          <w:bCs/>
          <w:sz w:val="20"/>
          <w:szCs w:val="20"/>
          <w:lang w:eastAsia="zh-CN"/>
        </w:rPr>
        <w:t>. With the inclusion of calligraphy in the Six Arts by Confucius, people began to recognize the significance of stele insc</w:t>
      </w:r>
      <w:r w:rsidRPr="007A2B60">
        <w:rPr>
          <w:b w:val="0"/>
          <w:bCs/>
          <w:sz w:val="20"/>
          <w:szCs w:val="20"/>
          <w:lang w:eastAsia="zh-CN"/>
        </w:rPr>
        <w:t>riptions and model calligraphy, gradually incorporating them into learning practices. Stele inscriptions provided a structured form of artistic expression. They served as a foundation for mastering techniques and shaping aesthetic sensibilities</w:t>
      </w:r>
      <w:r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{"citationID":"1ods2UKR","properties":{"formattedCitation":"(Xie, 2014a; Zou, 2004)","plainCitation":"(Xie, 2014a; Zou, 2004)","noteIndex":0},"citationItems":[{"id":"i97kq5Sa/ERHblUr2","uris":["http://zotero.org/groups/5882620/items/9B2WZ3UE"],"itemData":{"id":3663,"type":"article-journal","abstract":"Font design is one of the compulsory courses of visual communication design major in higher art colleges. As the main content of Chinese character design, it needs to be constantly broken through and updated in terms of teaching form and teaching content. As an excellent cultural treasure, inscription art has made important contributions to the development of Chinese characters. It is undoubtedly of great inheritance value and practical significance to introduce inscription art into modern font design teaching. In this paper, through a series of three-dimensional teaching methods such as perception, understanding, creation and extension of inscription art, the inscription art is introduced into the teaching process of font design. Strive to cultivate students to form a scientific font design method and creative way through these four steps of teaching methods. At the same time, it is hoped that through this form, the profound influence of traditional culture and art on modern design teaching will be discussed.","container-title":"Art Science and Technology","language":"en","page":"178-184","title":"The application of inscription art in the teaching of font design","author":[{"family":"Xie","given":"Jian"}],"issued":{"date-parts":[["2014",9,15]]}}},{"id":3631,"uris":["http://zotero.org/groups/5882620/items/TC9GK7R9"],"itemData":{"id":3631,"type":"article-journal","abstract":"The art of calligraphy has a long history, is broad and profound, and there are countless famous monuments and posts. Giving full play to the functions of the inscription's reliance, key, paradigm, accumulation, and integration is of great guiding significance for the teaching and learning of calligraphy","container-title":"Journal of Shaoxing University","DOI":"10.16169/j.issn.1008-293x.s.2004.02.02","issue":"2","language":"en","page":"107-109","title":"On Five Functions of the Rubbings from Stone Inscription in Calligraphy Teaching","volume":"24","author":[{"family":"Zou","given":"Jianli"}],"issued":{"date-parts":[["2004",2,29]]}}}],"schema":"https://github.com/citation-style-language/schema/raw/master/csl-citation.json"}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(Xie, 2014a; Zou, 2004)</w:t>
      </w:r>
      <w:r w:rsidRPr="007A2B60">
        <w:rPr>
          <w:b w:val="0"/>
          <w:bCs/>
          <w:sz w:val="20"/>
          <w:szCs w:val="20"/>
          <w:lang w:eastAsia="zh-CN"/>
        </w:rPr>
        <w:fldChar w:fldCharType="end"/>
      </w:r>
      <w:r w:rsidRPr="007A2B60">
        <w:rPr>
          <w:b w:val="0"/>
          <w:bCs/>
          <w:sz w:val="20"/>
          <w:szCs w:val="20"/>
          <w:lang w:eastAsia="zh-CN"/>
        </w:rPr>
        <w:t xml:space="preserve">. Scholar Cao </w:t>
      </w:r>
      <w:proofErr w:type="spellStart"/>
      <w:r w:rsidRPr="007A2B60">
        <w:rPr>
          <w:b w:val="0"/>
          <w:bCs/>
          <w:sz w:val="20"/>
          <w:szCs w:val="20"/>
          <w:lang w:eastAsia="zh-CN"/>
        </w:rPr>
        <w:t>Yabin</w:t>
      </w:r>
      <w:proofErr w:type="spellEnd"/>
      <w:r w:rsidRPr="007A2B60">
        <w:rPr>
          <w:b w:val="0"/>
          <w:bCs/>
          <w:sz w:val="20"/>
          <w:szCs w:val="20"/>
          <w:lang w:eastAsia="zh-CN"/>
        </w:rPr>
        <w:t xml:space="preserve"> (2017) noted that the history of calligraphy is </w:t>
      </w:r>
      <w:r w:rsidRPr="007A2B60">
        <w:rPr>
          <w:b w:val="0"/>
          <w:bCs/>
          <w:sz w:val="20"/>
          <w:szCs w:val="20"/>
          <w:lang w:eastAsia="zh-CN"/>
        </w:rPr>
        <w:t>closely linked to the development of stele inscriptions. Studying them is essential for understanding the art’s progression</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{"citationID":"G9RLUTjk","properties":{"formattedCitation":"(Cao, 2017)","plainCitation":"(Cao, 2017)</w:instrText>
      </w:r>
      <w:r w:rsidRPr="007A2B60">
        <w:rPr>
          <w:b w:val="0"/>
          <w:bCs/>
          <w:sz w:val="20"/>
          <w:szCs w:val="20"/>
          <w:lang w:eastAsia="zh-CN"/>
        </w:rPr>
        <w:instrText>","noteIndex":0},"citationItems":[{"id":3630,"uris":["http://zotero.org/groups/5882620/items/PZ9LBKGF"],"itemData":{"id":3630,"type":"article-journal","abstract":"At present, in the development of higher calligraphy education courses, inscription should be</w:instrText>
      </w:r>
      <w:r w:rsidRPr="007A2B60">
        <w:rPr>
          <w:b w:val="0"/>
          <w:bCs/>
          <w:sz w:val="20"/>
          <w:szCs w:val="20"/>
          <w:lang w:eastAsia="zh-CN"/>
        </w:rPr>
        <w:instrText xml:space="preserve"> an important component. However, in the process of opening inscription courses in some colleges and universities, there are many problems. So, in the current higher calligraphy education, what position should the course of inscription study be placed? Thi</w:instrText>
      </w:r>
      <w:r w:rsidRPr="007A2B60">
        <w:rPr>
          <w:b w:val="0"/>
          <w:bCs/>
          <w:sz w:val="20"/>
          <w:szCs w:val="20"/>
          <w:lang w:eastAsia="zh-CN"/>
        </w:rPr>
        <w:instrText>s course is essential for improving the professionalism of the people who are being educated","call-number":"31-1067/J","container-title":"calligraphy","DOI":"10.16769/j.cnki.31-1067/j.2017.06.005","ISSN":"1000-6036","issue":"6","language":"en","page":"56-</w:instrText>
      </w:r>
      <w:r w:rsidRPr="007A2B60">
        <w:rPr>
          <w:b w:val="0"/>
          <w:bCs/>
          <w:sz w:val="20"/>
          <w:szCs w:val="20"/>
          <w:lang w:eastAsia="zh-CN"/>
        </w:rPr>
        <w:instrText>58","title":"Analysis of the dilemma and countermeasures of epigraphy from the perspective of higher education","author":[{"family":"Cao","given":"Yabin"}],"issued":{"date-parts":[["2017"]]}}}],"schema":"https://github.com/citation-style-language/schema/ra</w:instrText>
      </w:r>
      <w:r w:rsidRPr="007A2B60">
        <w:rPr>
          <w:b w:val="0"/>
          <w:bCs/>
          <w:sz w:val="20"/>
          <w:szCs w:val="20"/>
          <w:lang w:eastAsia="zh-CN"/>
        </w:rPr>
        <w:instrText xml:space="preserve">w/master/csl-citation.json"} </w:instrText>
      </w:r>
      <w:r w:rsidRPr="007A2B60">
        <w:rPr>
          <w:b w:val="0"/>
          <w:bCs/>
          <w:sz w:val="20"/>
          <w:szCs w:val="20"/>
          <w:lang w:eastAsia="zh-CN"/>
        </w:rPr>
        <w:fldChar w:fldCharType="separate"/>
      </w:r>
      <w:r w:rsidRPr="007A2B60">
        <w:rPr>
          <w:b w:val="0"/>
          <w:bCs/>
          <w:sz w:val="20"/>
          <w:szCs w:val="20"/>
          <w:lang w:eastAsia="zh-CN"/>
        </w:rPr>
        <w:t>(Cao, 2017)</w:t>
      </w:r>
      <w:r w:rsidRPr="007A2B60">
        <w:rPr>
          <w:b w:val="0"/>
          <w:bCs/>
          <w:sz w:val="20"/>
          <w:szCs w:val="20"/>
          <w:lang w:eastAsia="zh-CN"/>
        </w:rPr>
        <w:fldChar w:fldCharType="end"/>
      </w:r>
      <w:r w:rsidRPr="007A2B60">
        <w:rPr>
          <w:b w:val="0"/>
          <w:bCs/>
          <w:sz w:val="20"/>
          <w:szCs w:val="20"/>
          <w:lang w:eastAsia="zh-CN"/>
        </w:rPr>
        <w:t>.</w:t>
      </w:r>
      <w:r w:rsidRPr="007A2B60">
        <w:rPr>
          <w:rFonts w:hint="eastAsia"/>
          <w:b w:val="0"/>
          <w:bCs/>
          <w:sz w:val="20"/>
          <w:szCs w:val="20"/>
          <w:lang w:eastAsia="zh-CN"/>
        </w:rPr>
        <w:t xml:space="preserve"> </w:t>
      </w:r>
      <w:r w:rsidRPr="007A2B60">
        <w:rPr>
          <w:b w:val="0"/>
          <w:bCs/>
          <w:sz w:val="20"/>
          <w:szCs w:val="20"/>
          <w:lang w:eastAsia="zh-CN"/>
        </w:rPr>
        <w:t>By the Han and Tang dynasties, scholars such as Cai Yong and Ouyang Xun had already recognized the value of stele inscriptions. They used these works as references to refine calligraphy skills. Although no forma</w:t>
      </w:r>
      <w:r w:rsidRPr="007A2B60">
        <w:rPr>
          <w:b w:val="0"/>
          <w:bCs/>
          <w:sz w:val="20"/>
          <w:szCs w:val="20"/>
          <w:lang w:eastAsia="zh-CN"/>
        </w:rPr>
        <w:t xml:space="preserve">l curriculum existed, the Tang dynasty made significant progress in standardizing calligraphy education. Official calligraphy academies promoted the study of canonical works like The </w:t>
      </w:r>
      <w:r w:rsidRPr="007A2B60">
        <w:rPr>
          <w:b w:val="0"/>
          <w:bCs/>
          <w:i/>
          <w:iCs/>
          <w:sz w:val="20"/>
          <w:szCs w:val="20"/>
          <w:lang w:eastAsia="zh-CN"/>
        </w:rPr>
        <w:t xml:space="preserve">Jiu Cheng Palace </w:t>
      </w:r>
      <w:proofErr w:type="spellStart"/>
      <w:r w:rsidRPr="007A2B60">
        <w:rPr>
          <w:b w:val="0"/>
          <w:bCs/>
          <w:i/>
          <w:iCs/>
          <w:sz w:val="20"/>
          <w:szCs w:val="20"/>
          <w:lang w:eastAsia="zh-CN"/>
        </w:rPr>
        <w:t>Liquan</w:t>
      </w:r>
      <w:proofErr w:type="spellEnd"/>
      <w:r w:rsidRPr="007A2B60">
        <w:rPr>
          <w:b w:val="0"/>
          <w:bCs/>
          <w:i/>
          <w:iCs/>
          <w:sz w:val="20"/>
          <w:szCs w:val="20"/>
          <w:lang w:eastAsia="zh-CN"/>
        </w:rPr>
        <w:t xml:space="preserve"> Inscription</w:t>
      </w:r>
      <w:r w:rsidRPr="007A2B60">
        <w:rPr>
          <w:b w:val="0"/>
          <w:bCs/>
          <w:sz w:val="20"/>
          <w:szCs w:val="20"/>
          <w:lang w:eastAsia="zh-CN"/>
        </w:rPr>
        <w:t>.</w:t>
      </w:r>
      <w:r w:rsidRPr="007A2B60">
        <w:rPr>
          <w:rFonts w:hint="eastAsia"/>
          <w:b w:val="0"/>
          <w:bCs/>
          <w:sz w:val="20"/>
          <w:szCs w:val="20"/>
          <w:lang w:eastAsia="zh-CN"/>
        </w:rPr>
        <w:t xml:space="preserve"> </w:t>
      </w:r>
      <w:r w:rsidRPr="007A2B60">
        <w:rPr>
          <w:b w:val="0"/>
          <w:bCs/>
          <w:sz w:val="20"/>
          <w:szCs w:val="20"/>
          <w:lang w:eastAsia="zh-CN"/>
        </w:rPr>
        <w:t>In the Song and Yuan dynasties, wood</w:t>
      </w:r>
      <w:r w:rsidRPr="007A2B60">
        <w:rPr>
          <w:b w:val="0"/>
          <w:bCs/>
          <w:sz w:val="20"/>
          <w:szCs w:val="20"/>
          <w:lang w:eastAsia="zh-CN"/>
        </w:rPr>
        <w:t xml:space="preserve">block printing became widespread. This innovation helped spread model calligraphy, allowing works like </w:t>
      </w:r>
      <w:r w:rsidRPr="007A2B60">
        <w:rPr>
          <w:b w:val="0"/>
          <w:bCs/>
          <w:i/>
          <w:iCs/>
          <w:sz w:val="20"/>
          <w:szCs w:val="20"/>
          <w:lang w:eastAsia="zh-CN"/>
        </w:rPr>
        <w:t>Preface to the Sacred Teaching</w:t>
      </w:r>
      <w:r w:rsidRPr="007A2B60">
        <w:rPr>
          <w:b w:val="0"/>
          <w:bCs/>
          <w:sz w:val="20"/>
          <w:szCs w:val="20"/>
          <w:lang w:eastAsia="zh-CN"/>
        </w:rPr>
        <w:t xml:space="preserve"> to reach a broader audience. During the Ming and Qing Dynasties, the popularization of calligraphy education and the rise </w:t>
      </w:r>
      <w:r w:rsidRPr="007A2B60">
        <w:rPr>
          <w:b w:val="0"/>
          <w:bCs/>
          <w:sz w:val="20"/>
          <w:szCs w:val="20"/>
          <w:lang w:eastAsia="zh-CN"/>
        </w:rPr>
        <w:t>of stele study further promoted the study and dissemination of stele post, making it occupy an important position in calligraphy education. Through the study of stele post, calligraphy learners not only improve their skills, but also deepen their knowledge</w:t>
      </w:r>
      <w:r w:rsidRPr="007A2B60">
        <w:rPr>
          <w:b w:val="0"/>
          <w:bCs/>
          <w:sz w:val="20"/>
          <w:szCs w:val="20"/>
          <w:lang w:eastAsia="zh-CN"/>
        </w:rPr>
        <w:t xml:space="preserve"> and love of Chinese culture. It highlights the irreplaceable importance of </w:t>
      </w:r>
      <w:r w:rsidRPr="007A2B60">
        <w:rPr>
          <w:rFonts w:hint="eastAsia"/>
          <w:b w:val="0"/>
          <w:bCs/>
          <w:sz w:val="20"/>
          <w:szCs w:val="20"/>
          <w:lang w:eastAsia="zh-CN"/>
        </w:rPr>
        <w:t>SCC</w:t>
      </w:r>
      <w:r w:rsidRPr="007A2B60">
        <w:rPr>
          <w:b w:val="0"/>
          <w:bCs/>
          <w:sz w:val="20"/>
          <w:szCs w:val="20"/>
          <w:lang w:eastAsia="zh-CN"/>
        </w:rPr>
        <w:t xml:space="preserve"> in Chinese Calligraphy education, providing students with rich cultural nourishment and artistic enlightenment for their overall development.</w:t>
      </w:r>
    </w:p>
    <w:p w14:paraId="3B6DAE4B" w14:textId="77777777" w:rsidR="00E76EC6" w:rsidRPr="007A2B60" w:rsidRDefault="00E76EC6" w:rsidP="00B7685B">
      <w:pPr>
        <w:rPr>
          <w:b w:val="0"/>
          <w:bCs/>
          <w:sz w:val="20"/>
          <w:szCs w:val="20"/>
          <w:lang w:eastAsia="zh-CN"/>
        </w:rPr>
      </w:pPr>
    </w:p>
    <w:p w14:paraId="79C436E7" w14:textId="77777777" w:rsidR="00E76EC6" w:rsidRPr="007A2B60" w:rsidRDefault="00323614" w:rsidP="00B7685B">
      <w:pPr>
        <w:rPr>
          <w:b w:val="0"/>
          <w:bCs/>
          <w:sz w:val="20"/>
          <w:szCs w:val="20"/>
          <w:lang w:eastAsia="zh-CN"/>
        </w:rPr>
      </w:pPr>
      <w:r w:rsidRPr="007A2B60">
        <w:rPr>
          <w:b w:val="0"/>
          <w:bCs/>
          <w:sz w:val="20"/>
          <w:szCs w:val="20"/>
          <w:lang w:eastAsia="zh-CN"/>
        </w:rPr>
        <w:t xml:space="preserve">In different historical periods, </w:t>
      </w:r>
      <w:r w:rsidRPr="007A2B60">
        <w:rPr>
          <w:b w:val="0"/>
          <w:bCs/>
          <w:sz w:val="20"/>
          <w:szCs w:val="20"/>
          <w:lang w:eastAsia="zh-CN"/>
        </w:rPr>
        <w:t>the degree of importance attached to the study and teaching of stele and post has evolved. In the Han Dynasty, less attention was paid and no systematic teaching was formed; in the Tang Dynasty, calligraphy education was popularized, and related theoretica</w:t>
      </w:r>
      <w:r w:rsidRPr="007A2B60">
        <w:rPr>
          <w:b w:val="0"/>
          <w:bCs/>
          <w:sz w:val="20"/>
          <w:szCs w:val="20"/>
          <w:lang w:eastAsia="zh-CN"/>
        </w:rPr>
        <w:t>l works appeared; in the Song Dynasty, the development of printing technology led to the wider dissemination of the character post, and the attention was increased; in the Yuan Dynasty, the tradition was continued; in the Ming and Qing Dynasties, the atten</w:t>
      </w:r>
      <w:r w:rsidRPr="007A2B60">
        <w:rPr>
          <w:b w:val="0"/>
          <w:bCs/>
          <w:sz w:val="20"/>
          <w:szCs w:val="20"/>
          <w:lang w:eastAsia="zh-CN"/>
        </w:rPr>
        <w:t>tion was significantly increased, and the Qing Dynasty was the heyday of monumental studies. In contemporary times, with the advancement of educational reform, “visiting monuments” in the field has become an important part of practice, forming a unique “wa</w:t>
      </w:r>
      <w:r w:rsidRPr="007A2B60">
        <w:rPr>
          <w:b w:val="0"/>
          <w:bCs/>
          <w:sz w:val="20"/>
          <w:szCs w:val="20"/>
          <w:lang w:eastAsia="zh-CN"/>
        </w:rPr>
        <w:t>y of seeing” and becoming an important part of art history teaching</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{"citationID":"4novebd5","properties":{"formattedCitation":"(Gao, 2011; Jiang, 2009; Zhang J. &amp; Xie, 2021)","plainCitation":"(Gao, 2011; Jiang, 2009; Zhang J</w:instrText>
      </w:r>
      <w:r w:rsidRPr="007A2B60">
        <w:rPr>
          <w:b w:val="0"/>
          <w:bCs/>
          <w:sz w:val="20"/>
          <w:szCs w:val="20"/>
          <w:lang w:eastAsia="zh-CN"/>
        </w:rPr>
        <w:instrText>. &amp; Xie, 2021)","noteIndex":0},"citationItems":[{"id":3629,"uris":["http://zotero.org/groups/5882620/items/I7YIIWFU"],"itemData":{"id":3629,"type":"article-journal","abstract":"Nowadays, among the courses offered by art academies, art study courses have lo</w:instrText>
      </w:r>
      <w:r w:rsidRPr="007A2B60">
        <w:rPr>
          <w:b w:val="0"/>
          <w:bCs/>
          <w:sz w:val="20"/>
          <w:szCs w:val="20"/>
          <w:lang w:eastAsia="zh-CN"/>
        </w:rPr>
        <w:instrText xml:space="preserve">ng been valued as compulsory courses. For art students, art investigation or art sketching is undoubtedly the best way to collect creative materials and experience artistic life. However, it is worth thinking about how to guide students to better complete </w:instrText>
      </w:r>
      <w:r w:rsidRPr="007A2B60">
        <w:rPr>
          <w:b w:val="0"/>
          <w:bCs/>
          <w:sz w:val="20"/>
          <w:szCs w:val="20"/>
          <w:lang w:eastAsia="zh-CN"/>
        </w:rPr>
        <w:instrText>the study of this course and make the art investigation course of higher vocational colleges more distinctive and meaningful.","call-number":"11-1188/J","container-title":"Art education","ISSN":"1002-8900","issue":"8","language":"en","note":"CNKICite: 3","</w:instrText>
      </w:r>
      <w:r w:rsidRPr="007A2B60">
        <w:rPr>
          <w:b w:val="0"/>
          <w:bCs/>
          <w:sz w:val="20"/>
          <w:szCs w:val="20"/>
          <w:lang w:eastAsia="zh-CN"/>
        </w:rPr>
        <w:instrText>page":"63-64","title":"Exploration and Reflection on the Teaching of Art Investigation Courses in Higher Vocational Colleges","author":[{"family":"Gao","given":"Yuetong"}],"issued":{"date-parts":[["2011"]]}}},{"id":3628,"uris":["http://zotero.org/groups/58</w:instrText>
      </w:r>
      <w:r w:rsidRPr="007A2B60">
        <w:rPr>
          <w:b w:val="0"/>
          <w:bCs/>
          <w:sz w:val="20"/>
          <w:szCs w:val="20"/>
          <w:lang w:eastAsia="zh-CN"/>
        </w:rPr>
        <w:instrText>82620/items/JGK8DGN3"],"itemData":{"id":3628,"type":"article-journal","abstract":"Since 2004, I have been teaching in the Department of Art History at Tianjin Academy of Fine Arts for more than four years. In addition to teaching, I also thought a lot abou</w:instrText>
      </w:r>
      <w:r w:rsidRPr="007A2B60">
        <w:rPr>
          <w:b w:val="0"/>
          <w:bCs/>
          <w:sz w:val="20"/>
          <w:szCs w:val="20"/>
          <w:lang w:eastAsia="zh-CN"/>
        </w:rPr>
        <w:instrText xml:space="preserve">t the discipline construction, curriculum design, and teaching methods of the Department of History and Theory, especially in practical teaching. Here, through this article, I would like to discuss with you, hoping to be beneficial to the construction and </w:instrText>
      </w:r>
      <w:r w:rsidRPr="007A2B60">
        <w:rPr>
          <w:b w:val="0"/>
          <w:bCs/>
          <w:sz w:val="20"/>
          <w:szCs w:val="20"/>
          <w:lang w:eastAsia="zh-CN"/>
        </w:rPr>
        <w:instrText>development of the discipline of art history. Of course, we hope that relevant experts and scholars will not hesitate to correct the deficiencies. The art investigation course is a compulsory course in the teaching of art history, which mainly cultivates s</w:instrText>
      </w:r>
      <w:r w:rsidRPr="007A2B60">
        <w:rPr>
          <w:b w:val="0"/>
          <w:bCs/>
          <w:sz w:val="20"/>
          <w:szCs w:val="20"/>
          <w:lang w:eastAsia="zh-CN"/>
        </w:rPr>
        <w:instrText xml:space="preserve">tudents to put themselves in the shoes of art creation and the specific environment in which the artwork is located, and enhances the ability to understand, recognize and analyze the artwork. My practical teaching model is based on this foundation, but at </w:instrText>
      </w:r>
      <w:r w:rsidRPr="007A2B60">
        <w:rPr>
          <w:b w:val="0"/>
          <w:bCs/>
          <w:sz w:val="20"/>
          <w:szCs w:val="20"/>
          <w:lang w:eastAsia="zh-CN"/>
        </w:rPr>
        <w:instrText>the same time, it also pushes the art investigation and related practical activities to a broader space. That is, the art investigation course is taken as a breakthrough point, and it is combined with the study of art theory courses, the writing of investi</w:instrText>
      </w:r>
      <w:r w:rsidRPr="007A2B60">
        <w:rPr>
          <w:b w:val="0"/>
          <w:bCs/>
          <w:sz w:val="20"/>
          <w:szCs w:val="20"/>
          <w:lang w:eastAsia="zh-CN"/>
        </w:rPr>
        <w:instrText xml:space="preserve">gation reports, thesis presentations, the editing of essay collections, exhibition planning and publicity, market research and promotion, graphic design and display design, film shooting and editing, English translation and proofreading, and other related </w:instrText>
      </w:r>
      <w:r w:rsidRPr="007A2B60">
        <w:rPr>
          <w:b w:val="0"/>
          <w:bCs/>
          <w:sz w:val="20"/>
          <w:szCs w:val="20"/>
          <w:lang w:eastAsia="zh-CN"/>
        </w:rPr>
        <w:instrText xml:space="preserve">practical courses (some practical activities do not have related courses) to cultivate and train students' practical ability and innovation ability in various aspects from multiple angles and in an all-round way. This article is the first time that I have </w:instrText>
      </w:r>
      <w:r w:rsidRPr="007A2B60">
        <w:rPr>
          <w:b w:val="0"/>
          <w:bCs/>
          <w:sz w:val="20"/>
          <w:szCs w:val="20"/>
          <w:lang w:eastAsia="zh-CN"/>
        </w:rPr>
        <w:instrText xml:space="preserve">put together the ideas and achievements of practical teaching in the past few years, so it is not until the end of the article that many questions and fragments are connected to form a rough practical teaching model.","container-title":"Journal of Tianjin </w:instrText>
      </w:r>
      <w:r w:rsidRPr="007A2B60">
        <w:rPr>
          <w:b w:val="0"/>
          <w:bCs/>
          <w:sz w:val="20"/>
          <w:szCs w:val="20"/>
          <w:lang w:eastAsia="zh-CN"/>
        </w:rPr>
        <w:instrText>Academy of Fine Arts","language":"en","page":"65-69","title":"Genuine Knowledge Comes from Practice: An Exploration of the Curriculum Mode of Practice Teaching in the Discipline of Art History and Theories","author":[{"family":"Jiang","given":"Yanwen"}],"i</w:instrText>
      </w:r>
      <w:r w:rsidRPr="007A2B60">
        <w:rPr>
          <w:b w:val="0"/>
          <w:bCs/>
          <w:sz w:val="20"/>
          <w:szCs w:val="20"/>
          <w:lang w:eastAsia="zh-CN"/>
        </w:rPr>
        <w:instrText>ssued":{"date-parts":[["2009",3,25]]}}},{"id":3653,"uris":["http://zotero.org/groups/5882620/items/FUHZSMMZ"],"itemData":{"id":3653,"type":"article-journal","abstract":"Read ten thousand books, travel ten thousand miles. When the true nature of calligraphy</w:instrText>
      </w:r>
      <w:r w:rsidRPr="007A2B60">
        <w:rPr>
          <w:b w:val="0"/>
          <w:bCs/>
          <w:sz w:val="20"/>
          <w:szCs w:val="20"/>
          <w:lang w:eastAsia="zh-CN"/>
        </w:rPr>
        <w:instrText xml:space="preserve"> is no longer confined to the table, the exploration of the charm of the original stone tablet is more and more favored by the current calligraphy teaching. This paper focuses on the on-the-spot investigation process of visiting monuments in Xianyang City.</w:instrText>
      </w:r>
      <w:r w:rsidRPr="007A2B60">
        <w:rPr>
          <w:b w:val="0"/>
          <w:bCs/>
          <w:sz w:val="20"/>
          <w:szCs w:val="20"/>
          <w:lang w:eastAsia="zh-CN"/>
        </w:rPr>
        <w:instrText xml:space="preserve"> This investigation strengthens the important role of practice in calligraphy learning, and achieves a high degree of combination of theory and practice in daily calligraphy creation by visiting the monumental remains that have survived the vicissitudes of</w:instrText>
      </w:r>
      <w:r w:rsidRPr="007A2B60">
        <w:rPr>
          <w:b w:val="0"/>
          <w:bCs/>
          <w:sz w:val="20"/>
          <w:szCs w:val="20"/>
          <w:lang w:eastAsia="zh-CN"/>
        </w:rPr>
        <w:instrText xml:space="preserve"> life.","container-title":"Calligraphy Education","language":"zh","page":"50-57","title":"'Qindu ( Xianyang ) visit monument ' investigation class documentary-Xi 'an Academy of Fine Arts Calligraphy Department characteristic practice class","author":[{"fam</w:instrText>
      </w:r>
      <w:r w:rsidRPr="007A2B60">
        <w:rPr>
          <w:b w:val="0"/>
          <w:bCs/>
          <w:sz w:val="20"/>
          <w:szCs w:val="20"/>
          <w:lang w:eastAsia="zh-CN"/>
        </w:rPr>
        <w:instrText xml:space="preserve">ily":"Zhang","given":"Jingning"},{"family":"Xie","given":"lanjun"}],"issued":{"date-parts":[["2021",6,15]]}}}],"schema":"https://github.com/citation-style-language/schema/raw/master/csl-citation.json"}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(Gao, 2011; Jiang, 2009; Zhang J. &amp; Xie, 2021)</w:t>
      </w:r>
      <w:r w:rsidRPr="007A2B60">
        <w:rPr>
          <w:b w:val="0"/>
          <w:bCs/>
          <w:sz w:val="20"/>
          <w:szCs w:val="20"/>
          <w:lang w:eastAsia="zh-CN"/>
        </w:rPr>
        <w:fldChar w:fldCharType="end"/>
      </w:r>
      <w:r w:rsidRPr="007A2B60">
        <w:rPr>
          <w:b w:val="0"/>
          <w:bCs/>
          <w:sz w:val="20"/>
          <w:szCs w:val="20"/>
          <w:lang w:eastAsia="zh-CN"/>
        </w:rPr>
        <w:t>. Tea</w:t>
      </w:r>
      <w:r w:rsidRPr="007A2B60">
        <w:rPr>
          <w:b w:val="0"/>
          <w:bCs/>
          <w:sz w:val="20"/>
          <w:szCs w:val="20"/>
          <w:lang w:eastAsia="zh-CN"/>
        </w:rPr>
        <w:t>chers explain the importance of visiting monuments and posters. Teachers' explanations of visiting stele posts can stimulate students' interest</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{"citationID":"dLCwlFK3","properties":{"formattedCitation":"(Chen, 2012)","plainC</w:instrText>
      </w:r>
      <w:r w:rsidRPr="007A2B60">
        <w:rPr>
          <w:b w:val="0"/>
          <w:bCs/>
          <w:sz w:val="20"/>
          <w:szCs w:val="20"/>
          <w:lang w:eastAsia="zh-CN"/>
        </w:rPr>
        <w:instrText>itation":"(Chen, 2012)","noteIndex":0},"citationItems":[{"id":3641,"uris":["http://zotero.org/groups/5882620/items/SUFEBPAA"],"itemData":{"id":3641,"type":"article-journal","abstract":"Through the relevant situation of the tablet for a multi-faceted interp</w:instrText>
      </w:r>
      <w:r w:rsidRPr="007A2B60">
        <w:rPr>
          <w:b w:val="0"/>
          <w:bCs/>
          <w:sz w:val="20"/>
          <w:szCs w:val="20"/>
          <w:lang w:eastAsia="zh-CN"/>
        </w:rPr>
        <w:instrText>retation, can increase students' knowledge, stimulate students' interest, help students to improve the writing training skills; but interpretation is only an auxiliary means, can not replace the technical teaching, should be decentralized interpretation an</w:instrText>
      </w:r>
      <w:r w:rsidRPr="007A2B60">
        <w:rPr>
          <w:b w:val="0"/>
          <w:bCs/>
          <w:sz w:val="20"/>
          <w:szCs w:val="20"/>
          <w:lang w:eastAsia="zh-CN"/>
        </w:rPr>
        <w:instrText>d can not be centralized, to be easy to understand.","container-title":"Journal of Liupanshui Normal University","ISSN":"1671-055X","issue":</w:instrText>
      </w:r>
      <w:r w:rsidRPr="007A2B60">
        <w:rPr>
          <w:rFonts w:hint="eastAsia"/>
          <w:b w:val="0"/>
          <w:bCs/>
          <w:sz w:val="20"/>
          <w:szCs w:val="20"/>
          <w:lang w:eastAsia="zh-CN"/>
        </w:rPr>
        <w:instrText xml:space="preserv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\nCLC: J292.1-4\ndbcode: CJFQ\ndbname: CJFD2012\nfil</w:instrText>
      </w:r>
      <w:r w:rsidRPr="007A2B60">
        <w:rPr>
          <w:rFonts w:hint="eastAsia"/>
          <w:b w:val="0"/>
          <w:bCs/>
          <w:sz w:val="20"/>
          <w:szCs w:val="20"/>
          <w:lang w:eastAsia="zh-CN"/>
        </w:rPr>
        <w:instrText xml:space="preserve">ename: LPSS201202020","page":"79-88","source":"CNKI","title":"Improving Calligraphy Teaching by Interpreting Inscription </w:instrText>
      </w:r>
      <w:r w:rsidRPr="007A2B60">
        <w:rPr>
          <w:rFonts w:hint="eastAsia"/>
          <w:b w:val="0"/>
          <w:bCs/>
          <w:sz w:val="20"/>
          <w:szCs w:val="20"/>
          <w:lang w:eastAsia="zh-CN"/>
        </w:rPr>
        <w:instrText>——</w:instrText>
      </w:r>
      <w:r w:rsidRPr="007A2B60">
        <w:rPr>
          <w:rFonts w:hint="eastAsia"/>
          <w:b w:val="0"/>
          <w:bCs/>
          <w:sz w:val="20"/>
          <w:szCs w:val="20"/>
          <w:lang w:eastAsia="zh-CN"/>
        </w:rPr>
        <w:instrText>Talking the Agam</w:instrText>
      </w:r>
      <w:r w:rsidRPr="007A2B60">
        <w:rPr>
          <w:b w:val="0"/>
          <w:bCs/>
          <w:sz w:val="20"/>
          <w:szCs w:val="20"/>
          <w:lang w:eastAsia="zh-CN"/>
        </w:rPr>
        <w:instrText>a Preface of Chu Suiliang Wild-goose Pagoda as an Example","volume":"24","author":[{"family":"Chen","given":"Kaizheng</w:instrText>
      </w:r>
      <w:r w:rsidRPr="007A2B60">
        <w:rPr>
          <w:b w:val="0"/>
          <w:bCs/>
          <w:sz w:val="20"/>
          <w:szCs w:val="20"/>
          <w:lang w:eastAsia="zh-CN"/>
        </w:rPr>
        <w:instrText xml:space="preserve">"}],"issued":{"date-parts":[["2012"]]}}}],"schema":"https://github.com/citation-style-language/schema/raw/master/csl-citation.json"}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(Chen, 2012)</w:t>
      </w:r>
      <w:r w:rsidRPr="007A2B60">
        <w:rPr>
          <w:b w:val="0"/>
          <w:bCs/>
          <w:sz w:val="20"/>
          <w:szCs w:val="20"/>
          <w:lang w:eastAsia="zh-CN"/>
        </w:rPr>
        <w:fldChar w:fldCharType="end"/>
      </w:r>
      <w:r w:rsidRPr="007A2B60">
        <w:rPr>
          <w:b w:val="0"/>
          <w:bCs/>
          <w:sz w:val="20"/>
          <w:szCs w:val="20"/>
          <w:lang w:eastAsia="zh-CN"/>
        </w:rPr>
        <w:t>. It also highlights its importance in calligraphy education. As shown in Figure 1.</w:t>
      </w:r>
    </w:p>
    <w:p w14:paraId="777B3CF1" w14:textId="77777777" w:rsidR="00E76EC6" w:rsidRPr="007A2B60" w:rsidRDefault="00E76EC6" w:rsidP="00B7685B">
      <w:pPr>
        <w:rPr>
          <w:b w:val="0"/>
          <w:bCs/>
          <w:sz w:val="20"/>
          <w:szCs w:val="20"/>
          <w:lang w:eastAsia="zh-CN"/>
        </w:rPr>
      </w:pPr>
    </w:p>
    <w:p w14:paraId="4DDDE1A9" w14:textId="77777777" w:rsidR="00E76EC6" w:rsidRPr="007A2B60" w:rsidRDefault="00323614" w:rsidP="00B7685B">
      <w:pPr>
        <w:rPr>
          <w:rFonts w:eastAsiaTheme="minorEastAsia"/>
          <w:b w:val="0"/>
          <w:bCs/>
          <w:sz w:val="20"/>
          <w:szCs w:val="20"/>
          <w:lang w:eastAsia="zh-CN"/>
        </w:rPr>
      </w:pPr>
      <w:r w:rsidRPr="007A2B60">
        <w:rPr>
          <w:b w:val="0"/>
          <w:bCs/>
          <w:noProof/>
          <w:sz w:val="20"/>
          <w:szCs w:val="20"/>
        </w:rPr>
        <w:drawing>
          <wp:inline distT="0" distB="0" distL="0" distR="0" wp14:anchorId="27E23382" wp14:editId="2BDEBE05">
            <wp:extent cx="5238750" cy="1504950"/>
            <wp:effectExtent l="0" t="0" r="0" b="0"/>
            <wp:docPr id="84356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62083"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38750" cy="1504950"/>
                    </a:xfrm>
                    <a:prstGeom prst="rect">
                      <a:avLst/>
                    </a:prstGeom>
                    <a:noFill/>
                    <a:ln>
                      <a:noFill/>
                    </a:ln>
                  </pic:spPr>
                </pic:pic>
              </a:graphicData>
            </a:graphic>
          </wp:inline>
        </w:drawing>
      </w:r>
    </w:p>
    <w:p w14:paraId="5426F0D4" w14:textId="41F40CB0" w:rsidR="00E76EC6" w:rsidRPr="007A2B60" w:rsidRDefault="00323614" w:rsidP="00B7685B">
      <w:pPr>
        <w:rPr>
          <w:b w:val="0"/>
          <w:bCs/>
          <w:sz w:val="20"/>
          <w:szCs w:val="20"/>
          <w:lang w:eastAsia="zh-CN"/>
        </w:rPr>
      </w:pPr>
      <w:r w:rsidRPr="007A2B60">
        <w:rPr>
          <w:rFonts w:hint="eastAsia"/>
          <w:b w:val="0"/>
          <w:bCs/>
          <w:sz w:val="20"/>
          <w:szCs w:val="20"/>
          <w:lang w:eastAsia="zh-CN"/>
        </w:rPr>
        <w:t>Figure 1</w:t>
      </w:r>
      <w:r w:rsidR="00572CB0" w:rsidRPr="007A2B60">
        <w:rPr>
          <w:b w:val="0"/>
          <w:bCs/>
          <w:sz w:val="20"/>
          <w:szCs w:val="20"/>
          <w:lang w:eastAsia="zh-CN"/>
        </w:rPr>
        <w:t>:</w:t>
      </w:r>
      <w:r w:rsidRPr="007A2B60">
        <w:rPr>
          <w:rFonts w:hint="eastAsia"/>
          <w:b w:val="0"/>
          <w:bCs/>
          <w:sz w:val="20"/>
          <w:szCs w:val="20"/>
          <w:lang w:eastAsia="zh-CN"/>
        </w:rPr>
        <w:t xml:space="preserve"> The </w:t>
      </w:r>
      <w:r w:rsidR="00572CB0" w:rsidRPr="007A2B60">
        <w:rPr>
          <w:rFonts w:eastAsiaTheme="minorEastAsia" w:hint="eastAsia"/>
          <w:b w:val="0"/>
          <w:bCs/>
          <w:sz w:val="20"/>
          <w:szCs w:val="20"/>
          <w:lang w:eastAsia="zh-CN"/>
        </w:rPr>
        <w:t>D</w:t>
      </w:r>
      <w:r w:rsidRPr="007A2B60">
        <w:rPr>
          <w:rFonts w:hint="eastAsia"/>
          <w:b w:val="0"/>
          <w:bCs/>
          <w:sz w:val="20"/>
          <w:szCs w:val="20"/>
          <w:lang w:eastAsia="zh-CN"/>
        </w:rPr>
        <w:t xml:space="preserve">egree of </w:t>
      </w:r>
      <w:r w:rsidR="00572CB0" w:rsidRPr="007A2B60">
        <w:rPr>
          <w:rFonts w:eastAsiaTheme="minorEastAsia" w:hint="eastAsia"/>
          <w:b w:val="0"/>
          <w:bCs/>
          <w:sz w:val="20"/>
          <w:szCs w:val="20"/>
          <w:lang w:eastAsia="zh-CN"/>
        </w:rPr>
        <w:t>E</w:t>
      </w:r>
      <w:r w:rsidRPr="007A2B60">
        <w:rPr>
          <w:rFonts w:hint="eastAsia"/>
          <w:b w:val="0"/>
          <w:bCs/>
          <w:sz w:val="20"/>
          <w:szCs w:val="20"/>
          <w:lang w:eastAsia="zh-CN"/>
        </w:rPr>
        <w:t xml:space="preserve">mphasis on the </w:t>
      </w:r>
      <w:r w:rsidR="00572CB0" w:rsidRPr="007A2B60">
        <w:rPr>
          <w:rFonts w:eastAsiaTheme="minorEastAsia" w:hint="eastAsia"/>
          <w:b w:val="0"/>
          <w:bCs/>
          <w:sz w:val="20"/>
          <w:szCs w:val="20"/>
          <w:lang w:eastAsia="zh-CN"/>
        </w:rPr>
        <w:t>I</w:t>
      </w:r>
      <w:r w:rsidRPr="007A2B60">
        <w:rPr>
          <w:rFonts w:hint="eastAsia"/>
          <w:b w:val="0"/>
          <w:bCs/>
          <w:sz w:val="20"/>
          <w:szCs w:val="20"/>
          <w:lang w:eastAsia="zh-CN"/>
        </w:rPr>
        <w:t xml:space="preserve">nspection and </w:t>
      </w:r>
      <w:r w:rsidR="00572CB0" w:rsidRPr="007A2B60">
        <w:rPr>
          <w:rFonts w:eastAsiaTheme="minorEastAsia" w:hint="eastAsia"/>
          <w:b w:val="0"/>
          <w:bCs/>
          <w:sz w:val="20"/>
          <w:szCs w:val="20"/>
          <w:lang w:eastAsia="zh-CN"/>
        </w:rPr>
        <w:t>T</w:t>
      </w:r>
      <w:r w:rsidRPr="007A2B60">
        <w:rPr>
          <w:rFonts w:hint="eastAsia"/>
          <w:b w:val="0"/>
          <w:bCs/>
          <w:sz w:val="20"/>
          <w:szCs w:val="20"/>
          <w:lang w:eastAsia="zh-CN"/>
        </w:rPr>
        <w:t xml:space="preserve">eaching of </w:t>
      </w:r>
      <w:r w:rsidR="00572CB0" w:rsidRPr="007A2B60">
        <w:rPr>
          <w:rFonts w:eastAsiaTheme="minorEastAsia" w:hint="eastAsia"/>
          <w:b w:val="0"/>
          <w:bCs/>
          <w:sz w:val="20"/>
          <w:szCs w:val="20"/>
          <w:lang w:eastAsia="zh-CN"/>
        </w:rPr>
        <w:t>S</w:t>
      </w:r>
      <w:r w:rsidRPr="007A2B60">
        <w:rPr>
          <w:rFonts w:hint="eastAsia"/>
          <w:b w:val="0"/>
          <w:bCs/>
          <w:sz w:val="20"/>
          <w:szCs w:val="20"/>
          <w:lang w:eastAsia="zh-CN"/>
        </w:rPr>
        <w:t xml:space="preserve">tele </w:t>
      </w:r>
      <w:r w:rsidR="00572CB0" w:rsidRPr="007A2B60">
        <w:rPr>
          <w:rFonts w:eastAsiaTheme="minorEastAsia" w:hint="eastAsia"/>
          <w:b w:val="0"/>
          <w:bCs/>
          <w:sz w:val="20"/>
          <w:szCs w:val="20"/>
          <w:lang w:eastAsia="zh-CN"/>
        </w:rPr>
        <w:t>I</w:t>
      </w:r>
      <w:r w:rsidRPr="007A2B60">
        <w:rPr>
          <w:rFonts w:hint="eastAsia"/>
          <w:b w:val="0"/>
          <w:bCs/>
          <w:sz w:val="20"/>
          <w:szCs w:val="20"/>
          <w:lang w:eastAsia="zh-CN"/>
        </w:rPr>
        <w:t xml:space="preserve">nscriptions and </w:t>
      </w:r>
      <w:r w:rsidR="00572CB0" w:rsidRPr="007A2B60">
        <w:rPr>
          <w:rFonts w:eastAsiaTheme="minorEastAsia" w:hint="eastAsia"/>
          <w:b w:val="0"/>
          <w:bCs/>
          <w:sz w:val="20"/>
          <w:szCs w:val="20"/>
          <w:lang w:eastAsia="zh-CN"/>
        </w:rPr>
        <w:t>C</w:t>
      </w:r>
      <w:r w:rsidRPr="007A2B60">
        <w:rPr>
          <w:rFonts w:hint="eastAsia"/>
          <w:b w:val="0"/>
          <w:bCs/>
          <w:sz w:val="20"/>
          <w:szCs w:val="20"/>
          <w:lang w:eastAsia="zh-CN"/>
        </w:rPr>
        <w:t xml:space="preserve">alligraphy </w:t>
      </w:r>
      <w:r w:rsidR="00572CB0" w:rsidRPr="007A2B60">
        <w:rPr>
          <w:rFonts w:eastAsiaTheme="minorEastAsia" w:hint="eastAsia"/>
          <w:b w:val="0"/>
          <w:bCs/>
          <w:sz w:val="20"/>
          <w:szCs w:val="20"/>
          <w:lang w:eastAsia="zh-CN"/>
        </w:rPr>
        <w:t>M</w:t>
      </w:r>
      <w:r w:rsidRPr="007A2B60">
        <w:rPr>
          <w:rFonts w:hint="eastAsia"/>
          <w:b w:val="0"/>
          <w:bCs/>
          <w:sz w:val="20"/>
          <w:szCs w:val="20"/>
          <w:lang w:eastAsia="zh-CN"/>
        </w:rPr>
        <w:t xml:space="preserve">odels in </w:t>
      </w:r>
      <w:r w:rsidR="00572CB0" w:rsidRPr="007A2B60">
        <w:rPr>
          <w:rFonts w:eastAsiaTheme="minorEastAsia" w:hint="eastAsia"/>
          <w:b w:val="0"/>
          <w:bCs/>
          <w:sz w:val="20"/>
          <w:szCs w:val="20"/>
          <w:lang w:eastAsia="zh-CN"/>
        </w:rPr>
        <w:t>D</w:t>
      </w:r>
      <w:r w:rsidRPr="007A2B60">
        <w:rPr>
          <w:rFonts w:hint="eastAsia"/>
          <w:b w:val="0"/>
          <w:bCs/>
          <w:sz w:val="20"/>
          <w:szCs w:val="20"/>
          <w:lang w:eastAsia="zh-CN"/>
        </w:rPr>
        <w:t xml:space="preserve">ifferent </w:t>
      </w:r>
      <w:r w:rsidR="00572CB0" w:rsidRPr="007A2B60">
        <w:rPr>
          <w:rFonts w:eastAsiaTheme="minorEastAsia" w:hint="eastAsia"/>
          <w:b w:val="0"/>
          <w:bCs/>
          <w:sz w:val="20"/>
          <w:szCs w:val="20"/>
          <w:lang w:eastAsia="zh-CN"/>
        </w:rPr>
        <w:t>P</w:t>
      </w:r>
      <w:r w:rsidRPr="007A2B60">
        <w:rPr>
          <w:rFonts w:hint="eastAsia"/>
          <w:b w:val="0"/>
          <w:bCs/>
          <w:sz w:val="20"/>
          <w:szCs w:val="20"/>
          <w:lang w:eastAsia="zh-CN"/>
        </w:rPr>
        <w:t>eriods</w:t>
      </w:r>
    </w:p>
    <w:p w14:paraId="74F1C616" w14:textId="77777777" w:rsidR="00E76EC6" w:rsidRPr="007A2B60" w:rsidRDefault="00E76EC6" w:rsidP="00B7685B">
      <w:pPr>
        <w:rPr>
          <w:b w:val="0"/>
          <w:bCs/>
          <w:sz w:val="20"/>
          <w:szCs w:val="20"/>
          <w:lang w:eastAsia="zh-CN"/>
        </w:rPr>
      </w:pPr>
    </w:p>
    <w:p w14:paraId="7A49285C" w14:textId="2EF34134" w:rsidR="00E76EC6" w:rsidRPr="007A2B60" w:rsidRDefault="00323614" w:rsidP="00B7685B">
      <w:pPr>
        <w:rPr>
          <w:b w:val="0"/>
          <w:bCs/>
          <w:sz w:val="20"/>
          <w:szCs w:val="20"/>
          <w:lang w:eastAsia="zh-CN"/>
        </w:rPr>
      </w:pPr>
      <w:r w:rsidRPr="007A2B60">
        <w:rPr>
          <w:rFonts w:hint="eastAsia"/>
          <w:b w:val="0"/>
          <w:bCs/>
          <w:sz w:val="20"/>
          <w:szCs w:val="20"/>
          <w:lang w:eastAsia="zh-CN"/>
        </w:rPr>
        <w:lastRenderedPageBreak/>
        <w:t>SCC</w:t>
      </w:r>
      <w:r w:rsidRPr="007A2B60">
        <w:rPr>
          <w:b w:val="0"/>
          <w:bCs/>
          <w:sz w:val="20"/>
          <w:szCs w:val="20"/>
          <w:lang w:eastAsia="zh-CN"/>
        </w:rPr>
        <w:t xml:space="preserve"> in the modern calligraphy education system is developing in the direction of localization, diversification and innovation. Through conti</w:t>
      </w:r>
      <w:r w:rsidRPr="007A2B60">
        <w:rPr>
          <w:b w:val="0"/>
          <w:bCs/>
          <w:sz w:val="20"/>
          <w:szCs w:val="20"/>
          <w:lang w:eastAsia="zh-CN"/>
        </w:rPr>
        <w:t xml:space="preserve">nuous transformation and innovation, the </w:t>
      </w:r>
      <w:r w:rsidRPr="007A2B60">
        <w:rPr>
          <w:rFonts w:hint="eastAsia"/>
          <w:b w:val="0"/>
          <w:bCs/>
          <w:sz w:val="20"/>
          <w:szCs w:val="20"/>
          <w:lang w:eastAsia="zh-CN"/>
        </w:rPr>
        <w:t>SCC</w:t>
      </w:r>
      <w:r w:rsidRPr="007A2B60">
        <w:rPr>
          <w:b w:val="0"/>
          <w:bCs/>
          <w:sz w:val="20"/>
          <w:szCs w:val="20"/>
          <w:lang w:eastAsia="zh-CN"/>
        </w:rPr>
        <w:t xml:space="preserve"> will play an even more important role in calligraphy education, laying a solid foundation for the cultivation of creative and </w:t>
      </w:r>
      <w:r w:rsidR="00C05086" w:rsidRPr="007A2B60">
        <w:rPr>
          <w:b w:val="0"/>
          <w:bCs/>
          <w:sz w:val="20"/>
          <w:szCs w:val="20"/>
          <w:lang w:eastAsia="zh-CN"/>
        </w:rPr>
        <w:t>culturally identified</w:t>
      </w:r>
      <w:r w:rsidRPr="007A2B60">
        <w:rPr>
          <w:b w:val="0"/>
          <w:bCs/>
          <w:sz w:val="20"/>
          <w:szCs w:val="20"/>
          <w:lang w:eastAsia="zh-CN"/>
        </w:rPr>
        <w:t xml:space="preserve"> calligraphic talents.</w:t>
      </w:r>
    </w:p>
    <w:p w14:paraId="02FF0C74" w14:textId="77777777" w:rsidR="00572CB0" w:rsidRPr="007A2B60" w:rsidRDefault="00572CB0" w:rsidP="00B7685B">
      <w:pPr>
        <w:rPr>
          <w:b w:val="0"/>
          <w:bCs/>
          <w:sz w:val="20"/>
          <w:szCs w:val="20"/>
          <w:lang w:eastAsia="zh-CN"/>
        </w:rPr>
      </w:pPr>
    </w:p>
    <w:p w14:paraId="639E40B0" w14:textId="3F1672C5" w:rsidR="00E76EC6" w:rsidRPr="007A2B60" w:rsidRDefault="00323614" w:rsidP="00B7685B">
      <w:pPr>
        <w:rPr>
          <w:b w:val="0"/>
          <w:bCs/>
          <w:sz w:val="20"/>
          <w:szCs w:val="20"/>
          <w:lang w:eastAsia="zh-CN"/>
        </w:rPr>
      </w:pPr>
      <w:r w:rsidRPr="007A2B60">
        <w:rPr>
          <w:b w:val="0"/>
          <w:bCs/>
          <w:sz w:val="20"/>
          <w:szCs w:val="20"/>
        </w:rPr>
        <w:t>3.2</w:t>
      </w:r>
      <w:r w:rsidR="0032057F" w:rsidRPr="007A2B60">
        <w:rPr>
          <w:b w:val="0"/>
          <w:bCs/>
          <w:sz w:val="20"/>
          <w:szCs w:val="20"/>
        </w:rPr>
        <w:t xml:space="preserve">. </w:t>
      </w:r>
      <w:r w:rsidRPr="007A2B60">
        <w:rPr>
          <w:b w:val="0"/>
          <w:bCs/>
          <w:sz w:val="20"/>
          <w:szCs w:val="20"/>
        </w:rPr>
        <w:t xml:space="preserve"> </w:t>
      </w:r>
      <w:r w:rsidRPr="007A2B60">
        <w:rPr>
          <w:b w:val="0"/>
          <w:bCs/>
          <w:sz w:val="20"/>
          <w:szCs w:val="20"/>
          <w:lang w:eastAsia="zh-CN"/>
        </w:rPr>
        <w:t>The Role of Field Investigations a</w:t>
      </w:r>
      <w:r w:rsidRPr="007A2B60">
        <w:rPr>
          <w:b w:val="0"/>
          <w:bCs/>
          <w:sz w:val="20"/>
          <w:szCs w:val="20"/>
          <w:lang w:eastAsia="zh-CN"/>
        </w:rPr>
        <w:t>nd Research in Promoting Calligraphy Education</w:t>
      </w:r>
    </w:p>
    <w:p w14:paraId="49249619" w14:textId="77777777" w:rsidR="00E76EC6" w:rsidRPr="007A2B60" w:rsidRDefault="00E76EC6" w:rsidP="00B7685B">
      <w:pPr>
        <w:rPr>
          <w:b w:val="0"/>
          <w:bCs/>
          <w:sz w:val="20"/>
          <w:szCs w:val="20"/>
          <w:lang w:eastAsia="zh-CN"/>
        </w:rPr>
      </w:pPr>
    </w:p>
    <w:p w14:paraId="1B9F2815" w14:textId="34B2BD47" w:rsidR="00E76EC6" w:rsidRPr="007A2B60" w:rsidRDefault="00323614" w:rsidP="00B7685B">
      <w:pPr>
        <w:rPr>
          <w:b w:val="0"/>
          <w:bCs/>
          <w:sz w:val="20"/>
          <w:szCs w:val="20"/>
          <w:lang w:eastAsia="zh-CN"/>
        </w:rPr>
      </w:pPr>
      <w:r w:rsidRPr="007A2B60">
        <w:rPr>
          <w:b w:val="0"/>
          <w:bCs/>
          <w:sz w:val="20"/>
          <w:szCs w:val="20"/>
          <w:lang w:eastAsia="zh-CN"/>
        </w:rPr>
        <w:t xml:space="preserve">In calligraphy education, field Investigations and research play a vital role in facilitating students' learning and understanding. Through study tours and field investigations, students can come into direct </w:t>
      </w:r>
      <w:r w:rsidRPr="007A2B60">
        <w:rPr>
          <w:b w:val="0"/>
          <w:bCs/>
          <w:sz w:val="20"/>
          <w:szCs w:val="20"/>
          <w:lang w:eastAsia="zh-CN"/>
        </w:rPr>
        <w:t>contact with the historical and cultural background of calligraphy and gain a deeper understanding of the essence of this traditional art form. For example, in 2024, the Central Academy of Fine Arts organized the “Chinese Aesthetic Education Tour - Calligr</w:t>
      </w:r>
      <w:r w:rsidRPr="007A2B60">
        <w:rPr>
          <w:b w:val="0"/>
          <w:bCs/>
          <w:sz w:val="20"/>
          <w:szCs w:val="20"/>
          <w:lang w:eastAsia="zh-CN"/>
        </w:rPr>
        <w:t>aphy Field Trip and Monument Visit Tour”. Teachers take students to historical and cultural cities such as Anyang, Luoyang, and Xi'an so that they can come into contact with classic inscriptions and calligraphic heritage. This practice not only helps stude</w:t>
      </w:r>
      <w:r w:rsidRPr="007A2B60">
        <w:rPr>
          <w:b w:val="0"/>
          <w:bCs/>
          <w:sz w:val="20"/>
          <w:szCs w:val="20"/>
          <w:lang w:eastAsia="zh-CN"/>
        </w:rPr>
        <w:t>nts refine their calligraphy skills but also deepens their appreciation for traditional culture</w:t>
      </w:r>
      <w:r w:rsidR="0046661C"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{"citationID":"WgJBsq4C","properties":{"formattedCitation":"(Central Academy of Fine Arts, 2024)","plainCitation":"(Central Academy of Fine Arts, 2024)","noteIndex":0},"citationItems":[{"id":3853,"uris":["http://zotero.org/groups/5882620/items/9YEJ72JR"],"itemData":{"id":3853,"type":"webpage","language":"en","title":"Mr. Jin Shangyi Visits “Back to the Front: Calligraphy Field Trip and Monument Tour Exhibition”-Central Academy of Fine Arts","URL":"https://www.cafa.edu.cn/st/2024/90132817.htm","author":[{"family":"Central Academy of Fine Arts","given":""}],"accessed":{"date-parts":[["2025",3,11]]},"issued":{"date-parts":[["2024"]]}}}],"schema":"https://github.com/citation-style-language/schema/raw/master/csl-citation.json"} </w:instrText>
      </w:r>
      <w:r w:rsidR="0046661C" w:rsidRPr="007A2B60">
        <w:rPr>
          <w:b w:val="0"/>
          <w:bCs/>
          <w:sz w:val="20"/>
          <w:szCs w:val="20"/>
          <w:lang w:eastAsia="zh-CN"/>
        </w:rPr>
        <w:fldChar w:fldCharType="separate"/>
      </w:r>
      <w:r w:rsidR="0046661C" w:rsidRPr="007A2B60">
        <w:rPr>
          <w:b w:val="0"/>
          <w:bCs/>
          <w:sz w:val="20"/>
          <w:szCs w:val="20"/>
        </w:rPr>
        <w:t>(Central Academy of Fine Arts, 2024)</w:t>
      </w:r>
      <w:r w:rsidR="0046661C" w:rsidRPr="007A2B60">
        <w:rPr>
          <w:b w:val="0"/>
          <w:bCs/>
          <w:sz w:val="20"/>
          <w:szCs w:val="20"/>
          <w:lang w:eastAsia="zh-CN"/>
        </w:rPr>
        <w:fldChar w:fldCharType="end"/>
      </w:r>
      <w:r w:rsidRPr="007A2B60">
        <w:rPr>
          <w:b w:val="0"/>
          <w:bCs/>
          <w:sz w:val="20"/>
          <w:szCs w:val="20"/>
          <w:highlight w:val="yellow"/>
          <w:lang w:eastAsia="zh-CN"/>
        </w:rPr>
        <w:t>.</w:t>
      </w:r>
      <w:r w:rsidRPr="007A2B60">
        <w:rPr>
          <w:rFonts w:hint="eastAsia"/>
          <w:b w:val="0"/>
          <w:bCs/>
          <w:sz w:val="20"/>
          <w:szCs w:val="20"/>
          <w:lang w:eastAsia="zh-CN"/>
        </w:rPr>
        <w:t xml:space="preserve"> </w:t>
      </w:r>
      <w:r w:rsidRPr="007A2B60">
        <w:rPr>
          <w:b w:val="0"/>
          <w:bCs/>
          <w:sz w:val="20"/>
          <w:szCs w:val="20"/>
          <w:lang w:eastAsia="zh-CN"/>
        </w:rPr>
        <w:t xml:space="preserve">In 2023, students from the Calligraphy Class of 2020 at </w:t>
      </w:r>
      <w:proofErr w:type="spellStart"/>
      <w:r w:rsidRPr="007A2B60">
        <w:rPr>
          <w:b w:val="0"/>
          <w:bCs/>
          <w:sz w:val="20"/>
          <w:szCs w:val="20"/>
          <w:lang w:eastAsia="zh-CN"/>
        </w:rPr>
        <w:t>Hanjiang</w:t>
      </w:r>
      <w:proofErr w:type="spellEnd"/>
      <w:r w:rsidRPr="007A2B60">
        <w:rPr>
          <w:b w:val="0"/>
          <w:bCs/>
          <w:sz w:val="20"/>
          <w:szCs w:val="20"/>
          <w:lang w:eastAsia="zh-CN"/>
        </w:rPr>
        <w:t xml:space="preserve"> Normal College took part in a field study. This hands-on e</w:t>
      </w:r>
      <w:r w:rsidRPr="007A2B60">
        <w:rPr>
          <w:b w:val="0"/>
          <w:bCs/>
          <w:sz w:val="20"/>
          <w:szCs w:val="20"/>
          <w:lang w:eastAsia="zh-CN"/>
        </w:rPr>
        <w:t>xperience allowed them to connect theory with practice in a meaningful way. Some found it eye-opening to see historical inscriptions up close, while others gained a new perspective on brush techniques. During group discussions, students eagerly shared thei</w:t>
      </w:r>
      <w:r w:rsidRPr="007A2B60">
        <w:rPr>
          <w:b w:val="0"/>
          <w:bCs/>
          <w:sz w:val="20"/>
          <w:szCs w:val="20"/>
          <w:lang w:eastAsia="zh-CN"/>
        </w:rPr>
        <w:t>r thoughts. They debated the stylistic changes in stele inscriptions, reflected on how pictorial art influenced seal carving, and exchanged insights on the teaching methods of past calligraphy masters.</w:t>
      </w:r>
      <w:r w:rsidRPr="007A2B60">
        <w:rPr>
          <w:rFonts w:hint="eastAsia"/>
          <w:b w:val="0"/>
          <w:bCs/>
          <w:sz w:val="20"/>
          <w:szCs w:val="20"/>
          <w:lang w:eastAsia="zh-CN"/>
        </w:rPr>
        <w:t xml:space="preserve"> </w:t>
      </w:r>
      <w:r w:rsidRPr="007A2B60">
        <w:rPr>
          <w:b w:val="0"/>
          <w:bCs/>
          <w:sz w:val="20"/>
          <w:szCs w:val="20"/>
          <w:lang w:eastAsia="zh-CN"/>
        </w:rPr>
        <w:t>This dynamic exchange fostered a collaborative learnin</w:t>
      </w:r>
      <w:r w:rsidRPr="007A2B60">
        <w:rPr>
          <w:b w:val="0"/>
          <w:bCs/>
          <w:sz w:val="20"/>
          <w:szCs w:val="20"/>
          <w:lang w:eastAsia="zh-CN"/>
        </w:rPr>
        <w:t xml:space="preserve">g environment, enriching both their practical skills and theoretical understanding </w:t>
      </w:r>
      <w:r w:rsidR="0046661C"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{"citationID":"JsrLioXg","properties":{"formattedCitation":"(Mou, 2023)","plainCitation":"(Mou, 2023)","noteIndex":0},"citationItems":[{"id":3854,"uris":["http://zotero.org/groups/5882620/items/N9KQDRU9"],"itemData":{"id":3854,"type":"webpage","language":"en","title":"College of Letters held Calligraphy 2020 class study tour summary meeting-Hanjiang Normal University-College of Letters","URL":"https://chinese.hjnu.edu.cn/info/1060/2904.htm","author":[{"family":"Mou","given":"Jiayu"}],"accessed":{"date-parts":[["2025",3,11]]},"issued":{"date-parts":[["2023"]]}}}],"schema":"https://github.com/citation-style-language/schema/raw/master/csl-citation.json"} </w:instrText>
      </w:r>
      <w:r w:rsidR="0046661C" w:rsidRPr="007A2B60">
        <w:rPr>
          <w:b w:val="0"/>
          <w:bCs/>
          <w:sz w:val="20"/>
          <w:szCs w:val="20"/>
          <w:lang w:eastAsia="zh-CN"/>
        </w:rPr>
        <w:fldChar w:fldCharType="separate"/>
      </w:r>
      <w:r w:rsidR="0046661C" w:rsidRPr="007A2B60">
        <w:rPr>
          <w:b w:val="0"/>
          <w:bCs/>
          <w:sz w:val="20"/>
          <w:szCs w:val="20"/>
        </w:rPr>
        <w:t>(Mou, 2023)</w:t>
      </w:r>
      <w:r w:rsidR="0046661C" w:rsidRPr="007A2B60">
        <w:rPr>
          <w:b w:val="0"/>
          <w:bCs/>
          <w:sz w:val="20"/>
          <w:szCs w:val="20"/>
          <w:lang w:eastAsia="zh-CN"/>
        </w:rPr>
        <w:fldChar w:fldCharType="end"/>
      </w:r>
      <w:r w:rsidRPr="007A2B60">
        <w:rPr>
          <w:b w:val="0"/>
          <w:bCs/>
          <w:sz w:val="20"/>
          <w:szCs w:val="20"/>
          <w:highlight w:val="yellow"/>
          <w:lang w:eastAsia="zh-CN"/>
        </w:rPr>
        <w:t>.</w:t>
      </w:r>
      <w:r w:rsidRPr="007A2B60">
        <w:rPr>
          <w:b w:val="0"/>
          <w:bCs/>
          <w:sz w:val="20"/>
          <w:szCs w:val="20"/>
          <w:lang w:eastAsia="zh-CN"/>
        </w:rPr>
        <w:t xml:space="preserve"> The study by </w:t>
      </w:r>
      <w:r w:rsidR="00C05086" w:rsidRPr="007A2B60">
        <w:rPr>
          <w:b w:val="0"/>
          <w:bCs/>
          <w:sz w:val="20"/>
          <w:szCs w:val="20"/>
          <w:lang w:eastAsia="zh-CN"/>
        </w:rPr>
        <w:t xml:space="preserve">the </w:t>
      </w:r>
      <w:r w:rsidRPr="007A2B60">
        <w:rPr>
          <w:b w:val="0"/>
          <w:bCs/>
          <w:sz w:val="20"/>
          <w:szCs w:val="20"/>
          <w:lang w:eastAsia="zh-CN"/>
        </w:rPr>
        <w:t>Chinese Calligraphy Art Network also shows that calligraphers have different understandings of learning in the process of visiting stelae. One aspect emphasizes mastering techniques from inscriptions, while the other</w:t>
      </w:r>
      <w:r w:rsidRPr="007A2B60">
        <w:rPr>
          <w:b w:val="0"/>
          <w:bCs/>
          <w:sz w:val="20"/>
          <w:szCs w:val="20"/>
          <w:lang w:eastAsia="zh-CN"/>
        </w:rPr>
        <w:t xml:space="preserve"> highlights the cultural experience they offer. This multifaceted learning approach encourages students to engage in deeper self-exploration during artistic creation, fostering a more profound understanding and appreciation of calligraphic culture. Hu Peng</w:t>
      </w:r>
      <w:r w:rsidRPr="007A2B60">
        <w:rPr>
          <w:b w:val="0"/>
          <w:bCs/>
          <w:sz w:val="20"/>
          <w:szCs w:val="20"/>
          <w:lang w:eastAsia="zh-CN"/>
        </w:rPr>
        <w:t>, in his reflections on stele visits, noted that such experiences are not only a means of honing calligraphic skills but also a valuable opportunity to immerse oneself in and study ancient culture. This kind of realization and reflection becomes an indispe</w:t>
      </w:r>
      <w:r w:rsidRPr="007A2B60">
        <w:rPr>
          <w:b w:val="0"/>
          <w:bCs/>
          <w:sz w:val="20"/>
          <w:szCs w:val="20"/>
          <w:lang w:eastAsia="zh-CN"/>
        </w:rPr>
        <w:t>nsable part of calligraphy learning</w:t>
      </w:r>
      <w:r w:rsidR="0046661C" w:rsidRPr="007A2B60">
        <w:rPr>
          <w:rFonts w:hint="eastAsia"/>
          <w:b w:val="0"/>
          <w:bCs/>
          <w:sz w:val="20"/>
          <w:szCs w:val="20"/>
          <w:lang w:eastAsia="zh-CN"/>
        </w:rPr>
        <w:t xml:space="preserve"> </w:t>
      </w:r>
      <w:r w:rsidR="0046661C"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{"citationID":"XVJk5na7","properties":{"formattedCitation":"(Yang, 2022)","plainCitation":"(Yang, 2022)","noteIndex":0},"citationItems":[{"id":3855,"uris":["http://zotero.org/groups/5882620/items/LXGD984P"],"itemData":{"id":3855,"type":"webpage","language":"en","title":"Hu Peng: Calligraphy of monumental inscriptions for the sake of charm","URL":"http://www.360doc.com/content/22/0101/10/17389235_1011369884.shtml","author":[{"family":"Yang","given":"Suorong"}],"accessed":{"date-parts":[["2025",3,11]]},"issued":{"date-parts":[["2022"]]}}}],"schema":"https://github.com/citation-style-language/schema/raw/master/csl-citation.json"} </w:instrText>
      </w:r>
      <w:r w:rsidR="0046661C" w:rsidRPr="007A2B60">
        <w:rPr>
          <w:b w:val="0"/>
          <w:bCs/>
          <w:sz w:val="20"/>
          <w:szCs w:val="20"/>
          <w:lang w:eastAsia="zh-CN"/>
        </w:rPr>
        <w:fldChar w:fldCharType="separate"/>
      </w:r>
      <w:r w:rsidR="0046661C" w:rsidRPr="007A2B60">
        <w:rPr>
          <w:b w:val="0"/>
          <w:bCs/>
          <w:sz w:val="20"/>
          <w:szCs w:val="20"/>
        </w:rPr>
        <w:t>(Yang, 2022)</w:t>
      </w:r>
      <w:r w:rsidR="0046661C" w:rsidRPr="007A2B60">
        <w:rPr>
          <w:b w:val="0"/>
          <w:bCs/>
          <w:sz w:val="20"/>
          <w:szCs w:val="20"/>
          <w:lang w:eastAsia="zh-CN"/>
        </w:rPr>
        <w:fldChar w:fldCharType="end"/>
      </w:r>
      <w:r w:rsidRPr="007A2B60">
        <w:rPr>
          <w:b w:val="0"/>
          <w:bCs/>
          <w:sz w:val="20"/>
          <w:szCs w:val="20"/>
          <w:highlight w:val="yellow"/>
          <w:lang w:eastAsia="zh-CN"/>
        </w:rPr>
        <w:t>.</w:t>
      </w:r>
      <w:r w:rsidRPr="007A2B60">
        <w:rPr>
          <w:b w:val="0"/>
          <w:bCs/>
          <w:sz w:val="20"/>
          <w:szCs w:val="20"/>
          <w:lang w:eastAsia="zh-CN"/>
        </w:rPr>
        <w:t xml:space="preserve"> During the research process of field investigati</w:t>
      </w:r>
      <w:r w:rsidRPr="007A2B60">
        <w:rPr>
          <w:b w:val="0"/>
          <w:bCs/>
          <w:sz w:val="20"/>
          <w:szCs w:val="20"/>
          <w:lang w:eastAsia="zh-CN"/>
        </w:rPr>
        <w:t>on, students can deepen their understanding of calligraphy through appropriate interpretation by teachers, and also expand their cultural awareness and comprehensive literacy, expanding their knowledge base. Field investigation also makes the content of ca</w:t>
      </w:r>
      <w:r w:rsidRPr="007A2B60">
        <w:rPr>
          <w:b w:val="0"/>
          <w:bCs/>
          <w:sz w:val="20"/>
          <w:szCs w:val="20"/>
          <w:lang w:eastAsia="zh-CN"/>
        </w:rPr>
        <w:t>lligraphy study more vivid and vivid. Instead of simply copying the characters, students can analyze the cultural connotations between the lines, the evolution of the calligraphic styles, and the background of the writers. They can understand the inheritan</w:t>
      </w:r>
      <w:r w:rsidRPr="007A2B60">
        <w:rPr>
          <w:b w:val="0"/>
          <w:bCs/>
          <w:sz w:val="20"/>
          <w:szCs w:val="20"/>
          <w:lang w:eastAsia="zh-CN"/>
        </w:rPr>
        <w:t xml:space="preserve">ce and development of calligraphy more deeply and enhance their thinking and perception in learning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{"citationID":"m8MYBXNF","properties":{"formattedCitation":"(Chen, 2012)","plainCitation":"(Chen, 2012)","noteIndex":0},"cit</w:instrText>
      </w:r>
      <w:r w:rsidRPr="007A2B60">
        <w:rPr>
          <w:b w:val="0"/>
          <w:bCs/>
          <w:sz w:val="20"/>
          <w:szCs w:val="20"/>
          <w:lang w:eastAsia="zh-CN"/>
        </w:rPr>
        <w:instrText>ationItems":[{"id":3641,"uris":["http://zotero.org/groups/5882620/items/SUFEBPAA"],"itemData":{"id":3641,"type":"article-journal","abstract":"Through the relevant situation of the tablet for a multi-faceted interpretation, can increase students' knowledge,</w:instrText>
      </w:r>
      <w:r w:rsidRPr="007A2B60">
        <w:rPr>
          <w:b w:val="0"/>
          <w:bCs/>
          <w:sz w:val="20"/>
          <w:szCs w:val="20"/>
          <w:lang w:eastAsia="zh-CN"/>
        </w:rPr>
        <w:instrText xml:space="preserve"> stimulate students' interest, help students to improve the writing training skills; but interpretation is only an auxiliary means, can not replace the technical teaching, should be decentralized interpretation and can not be centralized, to be easy to und</w:instrText>
      </w:r>
      <w:r w:rsidRPr="007A2B60">
        <w:rPr>
          <w:b w:val="0"/>
          <w:bCs/>
          <w:sz w:val="20"/>
          <w:szCs w:val="20"/>
          <w:lang w:eastAsia="zh-CN"/>
        </w:rPr>
        <w:instrText>erstand.","container-title":"Journal of Liupanshui Normal University","ISSN":"1671-055X","issue":</w:instrText>
      </w:r>
      <w:r w:rsidRPr="007A2B60">
        <w:rPr>
          <w:rFonts w:hint="eastAsia"/>
          <w:b w:val="0"/>
          <w:bCs/>
          <w:sz w:val="20"/>
          <w:szCs w:val="20"/>
          <w:lang w:eastAsia="zh-CN"/>
        </w:rPr>
        <w:instrText xml:space="preserv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 xml:space="preserve">\nCLC: J292.1-4\ndbcode: CJFQ\ndbname: CJFD2012\nfilename: LPSS201202020","page":"79-88","source":"CNKI","title":"Improving Calligraphy Teaching by Interpreting Inscription </w:instrText>
      </w:r>
      <w:r w:rsidRPr="007A2B60">
        <w:rPr>
          <w:rFonts w:hint="eastAsia"/>
          <w:b w:val="0"/>
          <w:bCs/>
          <w:sz w:val="20"/>
          <w:szCs w:val="20"/>
          <w:lang w:eastAsia="zh-CN"/>
        </w:rPr>
        <w:instrText>——</w:instrText>
      </w:r>
      <w:r w:rsidRPr="007A2B60">
        <w:rPr>
          <w:rFonts w:hint="eastAsia"/>
          <w:b w:val="0"/>
          <w:bCs/>
          <w:sz w:val="20"/>
          <w:szCs w:val="20"/>
          <w:lang w:eastAsia="zh-CN"/>
        </w:rPr>
        <w:instrText>Talking the Agam</w:instrText>
      </w:r>
      <w:r w:rsidRPr="007A2B60">
        <w:rPr>
          <w:b w:val="0"/>
          <w:bCs/>
          <w:sz w:val="20"/>
          <w:szCs w:val="20"/>
          <w:lang w:eastAsia="zh-CN"/>
        </w:rPr>
        <w:instrText>a Preface of Chu Suiliang Wild-goose Pagoda as an Example","volum</w:instrText>
      </w:r>
      <w:r w:rsidRPr="007A2B60">
        <w:rPr>
          <w:b w:val="0"/>
          <w:bCs/>
          <w:sz w:val="20"/>
          <w:szCs w:val="20"/>
          <w:lang w:eastAsia="zh-CN"/>
        </w:rPr>
        <w:instrText xml:space="preserve">e":"24","author":[{"family":"Chen","given":"Kaizheng"}],"issued":{"date-parts":[["2012"]]}}}],"schema":"https://github.com/citation-style-language/schema/raw/master/csl-citation.json"} </w:instrText>
      </w:r>
      <w:r w:rsidRPr="007A2B60">
        <w:rPr>
          <w:b w:val="0"/>
          <w:bCs/>
          <w:sz w:val="20"/>
          <w:szCs w:val="20"/>
          <w:lang w:eastAsia="zh-CN"/>
        </w:rPr>
        <w:fldChar w:fldCharType="separate"/>
      </w:r>
      <w:r w:rsidRPr="007A2B60">
        <w:rPr>
          <w:b w:val="0"/>
          <w:bCs/>
          <w:sz w:val="20"/>
          <w:szCs w:val="20"/>
        </w:rPr>
        <w:t>(Chen, 2012)</w:t>
      </w:r>
      <w:r w:rsidRPr="007A2B60">
        <w:rPr>
          <w:b w:val="0"/>
          <w:bCs/>
          <w:sz w:val="20"/>
          <w:szCs w:val="20"/>
          <w:lang w:eastAsia="zh-CN"/>
        </w:rPr>
        <w:fldChar w:fldCharType="end"/>
      </w:r>
      <w:r w:rsidRPr="007A2B60">
        <w:rPr>
          <w:b w:val="0"/>
          <w:bCs/>
          <w:sz w:val="20"/>
          <w:szCs w:val="20"/>
          <w:lang w:eastAsia="zh-CN"/>
        </w:rPr>
        <w:t xml:space="preserve">. Direct contact with authentic works of calligraphy in </w:t>
      </w:r>
      <w:r w:rsidRPr="007A2B60">
        <w:rPr>
          <w:b w:val="0"/>
          <w:bCs/>
          <w:sz w:val="20"/>
          <w:szCs w:val="20"/>
          <w:lang w:eastAsia="zh-CN"/>
        </w:rPr>
        <w:t>history and understanding the cultural lineage behind them make it easier for students to be attracted by the artistry and cultural value of the works, thus maintaining positive motivation in the learning process. Field investigation and research also help</w:t>
      </w:r>
      <w:r w:rsidRPr="007A2B60">
        <w:rPr>
          <w:b w:val="0"/>
          <w:bCs/>
          <w:sz w:val="20"/>
          <w:szCs w:val="20"/>
          <w:lang w:eastAsia="zh-CN"/>
        </w:rPr>
        <w:t xml:space="preserve"> students master the correct method of “reading posters” and cultivate the ability of independent learning. Under the guidance of the teachers, students can extract useful information from the inscriptions and gradually form good habits of independent lear</w:t>
      </w:r>
      <w:r w:rsidRPr="007A2B60">
        <w:rPr>
          <w:b w:val="0"/>
          <w:bCs/>
          <w:sz w:val="20"/>
          <w:szCs w:val="20"/>
          <w:lang w:eastAsia="zh-CN"/>
        </w:rPr>
        <w:t xml:space="preserve">ning. This teaching method not only improves their calligraphic skills, but also provides them with long-term support and motivation for future learning and exploration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{"citationID":"DWRs8cOz","properties":{"formattedCitati</w:instrText>
      </w:r>
      <w:r w:rsidRPr="007A2B60">
        <w:rPr>
          <w:b w:val="0"/>
          <w:bCs/>
          <w:sz w:val="20"/>
          <w:szCs w:val="20"/>
          <w:lang w:eastAsia="zh-CN"/>
        </w:rPr>
        <w:instrText xml:space="preserve">on":"(Chen, 2012)","plainCitation":"(Chen, 2012)","noteIndex":0},"citationItems":[{"id":3641,"uris":["http://zotero.org/groups/5882620/items/SUFEBPAA"],"itemData":{"id":3641,"type":"article-journal","abstract":"Through the relevant situation of the tablet </w:instrText>
      </w:r>
      <w:r w:rsidRPr="007A2B60">
        <w:rPr>
          <w:b w:val="0"/>
          <w:bCs/>
          <w:sz w:val="20"/>
          <w:szCs w:val="20"/>
          <w:lang w:eastAsia="zh-CN"/>
        </w:rPr>
        <w:instrText>for a multi-faceted interpretation, can increase students' knowledge, stimulate students' interest, help students to improve the writing training skills; but interpretation is only an auxiliary means, can not replace the technical teaching, should be decen</w:instrText>
      </w:r>
      <w:r w:rsidRPr="007A2B60">
        <w:rPr>
          <w:b w:val="0"/>
          <w:bCs/>
          <w:sz w:val="20"/>
          <w:szCs w:val="20"/>
          <w:lang w:eastAsia="zh-CN"/>
        </w:rPr>
        <w:instrText>tralized interpretation and can not be centralized, to be easy to understand.","container-title":"Journal of Liupanshui Normal University","ISSN":"1671-055X","issue":</w:instrText>
      </w:r>
      <w:r w:rsidRPr="007A2B60">
        <w:rPr>
          <w:rFonts w:hint="eastAsia"/>
          <w:b w:val="0"/>
          <w:bCs/>
          <w:sz w:val="20"/>
          <w:szCs w:val="20"/>
          <w:lang w:eastAsia="zh-CN"/>
        </w:rPr>
        <w:instrText xml:space="preserv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\nCLC: J292.1-4\ndbcode: C</w:instrText>
      </w:r>
      <w:r w:rsidRPr="007A2B60">
        <w:rPr>
          <w:rFonts w:hint="eastAsia"/>
          <w:b w:val="0"/>
          <w:bCs/>
          <w:sz w:val="20"/>
          <w:szCs w:val="20"/>
          <w:lang w:eastAsia="zh-CN"/>
        </w:rPr>
        <w:instrText xml:space="preserve">JFQ\ndbname: CJFD2012\nfilename: LPSS201202020","page":"79-88","source":"CNKI","title":"Improving Calligraphy Teaching by Interpreting Inscription </w:instrText>
      </w:r>
      <w:r w:rsidRPr="007A2B60">
        <w:rPr>
          <w:rFonts w:hint="eastAsia"/>
          <w:b w:val="0"/>
          <w:bCs/>
          <w:sz w:val="20"/>
          <w:szCs w:val="20"/>
          <w:lang w:eastAsia="zh-CN"/>
        </w:rPr>
        <w:instrText>——</w:instrText>
      </w:r>
      <w:r w:rsidRPr="007A2B60">
        <w:rPr>
          <w:rFonts w:hint="eastAsia"/>
          <w:b w:val="0"/>
          <w:bCs/>
          <w:sz w:val="20"/>
          <w:szCs w:val="20"/>
          <w:lang w:eastAsia="zh-CN"/>
        </w:rPr>
        <w:instrText>Talking the Agam</w:instrText>
      </w:r>
      <w:r w:rsidRPr="007A2B60">
        <w:rPr>
          <w:b w:val="0"/>
          <w:bCs/>
          <w:sz w:val="20"/>
          <w:szCs w:val="20"/>
          <w:lang w:eastAsia="zh-CN"/>
        </w:rPr>
        <w:instrText>a Preface of Chu Suiliang Wild-goose Pagoda as an Example","volume":"24","author":[{"family</w:instrText>
      </w:r>
      <w:r w:rsidRPr="007A2B60">
        <w:rPr>
          <w:b w:val="0"/>
          <w:bCs/>
          <w:sz w:val="20"/>
          <w:szCs w:val="20"/>
          <w:lang w:eastAsia="zh-CN"/>
        </w:rPr>
        <w:instrText xml:space="preserve">":"Chen","given":"Kaizheng"}],"issued":{"date-parts":[["2012"]]}}}],"schema":"https://github.com/citation-style-language/schema/raw/master/csl-citation.json"} </w:instrText>
      </w:r>
      <w:r w:rsidRPr="007A2B60">
        <w:rPr>
          <w:b w:val="0"/>
          <w:bCs/>
          <w:sz w:val="20"/>
          <w:szCs w:val="20"/>
          <w:lang w:eastAsia="zh-CN"/>
        </w:rPr>
        <w:fldChar w:fldCharType="separate"/>
      </w:r>
      <w:r w:rsidRPr="007A2B60">
        <w:rPr>
          <w:b w:val="0"/>
          <w:bCs/>
          <w:sz w:val="20"/>
          <w:szCs w:val="20"/>
        </w:rPr>
        <w:t>(Chen, 2012)</w:t>
      </w:r>
      <w:r w:rsidRPr="007A2B60">
        <w:rPr>
          <w:b w:val="0"/>
          <w:bCs/>
          <w:sz w:val="20"/>
          <w:szCs w:val="20"/>
          <w:lang w:eastAsia="zh-CN"/>
        </w:rPr>
        <w:fldChar w:fldCharType="end"/>
      </w:r>
      <w:r w:rsidRPr="007A2B60">
        <w:rPr>
          <w:b w:val="0"/>
          <w:bCs/>
          <w:sz w:val="20"/>
          <w:szCs w:val="20"/>
          <w:lang w:eastAsia="zh-CN"/>
        </w:rPr>
        <w:t>.</w:t>
      </w:r>
    </w:p>
    <w:p w14:paraId="65CAF534" w14:textId="77777777" w:rsidR="0032057F" w:rsidRPr="007A2B60" w:rsidRDefault="0032057F" w:rsidP="00B7685B">
      <w:pPr>
        <w:rPr>
          <w:b w:val="0"/>
          <w:bCs/>
          <w:sz w:val="20"/>
          <w:szCs w:val="20"/>
          <w:lang w:eastAsia="zh-CN"/>
        </w:rPr>
      </w:pPr>
    </w:p>
    <w:p w14:paraId="54BA8122" w14:textId="37A234B6" w:rsidR="00E76EC6" w:rsidRPr="007A2B60" w:rsidRDefault="00296050" w:rsidP="00B7685B">
      <w:pPr>
        <w:rPr>
          <w:b w:val="0"/>
          <w:bCs/>
          <w:sz w:val="20"/>
          <w:szCs w:val="20"/>
          <w:lang w:eastAsia="zh-CN"/>
        </w:rPr>
      </w:pPr>
      <w:r>
        <w:rPr>
          <w:rFonts w:hint="eastAsia"/>
          <w:b w:val="0"/>
          <w:bCs/>
          <w:noProof/>
          <w:sz w:val="20"/>
          <w:szCs w:val="20"/>
          <w:lang w:eastAsia="zh-CN"/>
        </w:rPr>
        <mc:AlternateContent>
          <mc:Choice Requires="wps">
            <w:drawing>
              <wp:anchor distT="0" distB="0" distL="114300" distR="114300" simplePos="0" relativeHeight="251664384" behindDoc="0" locked="0" layoutInCell="1" allowOverlap="1" wp14:anchorId="64CCF904" wp14:editId="5944627B">
                <wp:simplePos x="0" y="0"/>
                <wp:positionH relativeFrom="column">
                  <wp:posOffset>4616879</wp:posOffset>
                </wp:positionH>
                <wp:positionV relativeFrom="paragraph">
                  <wp:posOffset>964281</wp:posOffset>
                </wp:positionV>
                <wp:extent cx="1015376" cy="145855"/>
                <wp:effectExtent l="0" t="0" r="13335" b="26035"/>
                <wp:wrapNone/>
                <wp:docPr id="1384786389" name="Rectangle 6"/>
                <wp:cNvGraphicFramePr/>
                <a:graphic xmlns:a="http://schemas.openxmlformats.org/drawingml/2006/main">
                  <a:graphicData uri="http://schemas.microsoft.com/office/word/2010/wordprocessingShape">
                    <wps:wsp>
                      <wps:cNvSpPr/>
                      <wps:spPr>
                        <a:xfrm>
                          <a:off x="0" y="0"/>
                          <a:ext cx="1015376" cy="1458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F0C125" id="Rectangle 6" o:spid="_x0000_s1026" style="position:absolute;margin-left:363.55pt;margin-top:75.95pt;width:79.9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cGXgIAABM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" fillcolor="#5b9bd5 [3204]" strokecolor="#091723 [484]" strokeweight="1pt"/>
            </w:pict>
          </mc:Fallback>
        </mc:AlternateContent>
      </w:r>
      <w:r w:rsidR="00CC1644">
        <w:rPr>
          <w:rFonts w:hint="eastAsia"/>
          <w:b w:val="0"/>
          <w:bCs/>
          <w:noProof/>
          <w:sz w:val="20"/>
          <w:szCs w:val="20"/>
          <w:lang w:eastAsia="zh-CN"/>
        </w:rPr>
        <mc:AlternateContent>
          <mc:Choice Requires="wps">
            <w:drawing>
              <wp:anchor distT="0" distB="0" distL="114300" distR="114300" simplePos="0" relativeHeight="251663360" behindDoc="0" locked="0" layoutInCell="1" allowOverlap="1" wp14:anchorId="5F1DC9B9" wp14:editId="0319AF24">
                <wp:simplePos x="0" y="0"/>
                <wp:positionH relativeFrom="column">
                  <wp:posOffset>2401001</wp:posOffset>
                </wp:positionH>
                <wp:positionV relativeFrom="paragraph">
                  <wp:posOffset>229395</wp:posOffset>
                </wp:positionV>
                <wp:extent cx="140246" cy="84147"/>
                <wp:effectExtent l="0" t="0" r="12700" b="11430"/>
                <wp:wrapNone/>
                <wp:docPr id="2134764654" name="Rectangle 5"/>
                <wp:cNvGraphicFramePr/>
                <a:graphic xmlns:a="http://schemas.openxmlformats.org/drawingml/2006/main">
                  <a:graphicData uri="http://schemas.microsoft.com/office/word/2010/wordprocessingShape">
                    <wps:wsp>
                      <wps:cNvSpPr/>
                      <wps:spPr>
                        <a:xfrm>
                          <a:off x="0" y="0"/>
                          <a:ext cx="140246" cy="8414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7A5A6E" id="Rectangle 5" o:spid="_x0000_s1026" style="position:absolute;margin-left:189.05pt;margin-top:18.05pt;width:11.05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" fillcolor="#5b9bd5 [3204]" strokecolor="#091723 [484]" strokeweight="1pt"/>
            </w:pict>
          </mc:Fallback>
        </mc:AlternateContent>
      </w:r>
      <w:r w:rsidR="00CC1644">
        <w:rPr>
          <w:rFonts w:hint="eastAsia"/>
          <w:b w:val="0"/>
          <w:bCs/>
          <w:noProof/>
          <w:sz w:val="20"/>
          <w:szCs w:val="20"/>
          <w:lang w:eastAsia="zh-CN"/>
        </w:rPr>
        <mc:AlternateContent>
          <mc:Choice Requires="wps">
            <w:drawing>
              <wp:anchor distT="0" distB="0" distL="114300" distR="114300" simplePos="0" relativeHeight="251662336" behindDoc="0" locked="0" layoutInCell="1" allowOverlap="1" wp14:anchorId="60DF94E8" wp14:editId="7F9CF471">
                <wp:simplePos x="0" y="0"/>
                <wp:positionH relativeFrom="column">
                  <wp:posOffset>403907</wp:posOffset>
                </wp:positionH>
                <wp:positionV relativeFrom="paragraph">
                  <wp:posOffset>762327</wp:posOffset>
                </wp:positionV>
                <wp:extent cx="291710" cy="151465"/>
                <wp:effectExtent l="0" t="0" r="13335" b="20320"/>
                <wp:wrapNone/>
                <wp:docPr id="508571632" name="Rectangle 4"/>
                <wp:cNvGraphicFramePr/>
                <a:graphic xmlns:a="http://schemas.openxmlformats.org/drawingml/2006/main">
                  <a:graphicData uri="http://schemas.microsoft.com/office/word/2010/wordprocessingShape">
                    <wps:wsp>
                      <wps:cNvSpPr/>
                      <wps:spPr>
                        <a:xfrm>
                          <a:off x="0" y="0"/>
                          <a:ext cx="291710" cy="1514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458158" id="Rectangle 4" o:spid="_x0000_s1026" style="position:absolute;margin-left:31.8pt;margin-top:60.05pt;width:22.95pt;height:1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" fillcolor="#5b9bd5 [3204]" strokecolor="#091723 [484]" strokeweight="1pt"/>
            </w:pict>
          </mc:Fallback>
        </mc:AlternateContent>
      </w:r>
      <w:r w:rsidR="00CC1644">
        <w:rPr>
          <w:rFonts w:hint="eastAsia"/>
          <w:b w:val="0"/>
          <w:bCs/>
          <w:noProof/>
          <w:sz w:val="20"/>
          <w:szCs w:val="20"/>
          <w:lang w:eastAsia="zh-CN"/>
        </w:rPr>
        <mc:AlternateContent>
          <mc:Choice Requires="wps">
            <w:drawing>
              <wp:anchor distT="0" distB="0" distL="114300" distR="114300" simplePos="0" relativeHeight="251661312" behindDoc="0" locked="0" layoutInCell="1" allowOverlap="1" wp14:anchorId="6CF826CE" wp14:editId="5DDC0BEB">
                <wp:simplePos x="0" y="0"/>
                <wp:positionH relativeFrom="column">
                  <wp:posOffset>2086852</wp:posOffset>
                </wp:positionH>
                <wp:positionV relativeFrom="paragraph">
                  <wp:posOffset>279883</wp:posOffset>
                </wp:positionV>
                <wp:extent cx="168294" cy="179514"/>
                <wp:effectExtent l="0" t="0" r="22225" b="11430"/>
                <wp:wrapNone/>
                <wp:docPr id="700334892" name="Rectangle 3"/>
                <wp:cNvGraphicFramePr/>
                <a:graphic xmlns:a="http://schemas.openxmlformats.org/drawingml/2006/main">
                  <a:graphicData uri="http://schemas.microsoft.com/office/word/2010/wordprocessingShape">
                    <wps:wsp>
                      <wps:cNvSpPr/>
                      <wps:spPr>
                        <a:xfrm>
                          <a:off x="0" y="0"/>
                          <a:ext cx="168294" cy="17951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750B75" id="Rectangle 3" o:spid="_x0000_s1026" style="position:absolute;margin-left:164.3pt;margin-top:22.05pt;width:13.25pt;height:1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" fillcolor="#5b9bd5 [3204]" strokecolor="#091723 [484]" strokeweight="1pt"/>
            </w:pict>
          </mc:Fallback>
        </mc:AlternateContent>
      </w:r>
      <w:r w:rsidR="00CC1644">
        <w:rPr>
          <w:rFonts w:hint="eastAsia"/>
          <w:b w:val="0"/>
          <w:bCs/>
          <w:noProof/>
          <w:sz w:val="20"/>
          <w:szCs w:val="20"/>
          <w:lang w:eastAsia="zh-CN"/>
        </w:rPr>
        <mc:AlternateContent>
          <mc:Choice Requires="wps">
            <w:drawing>
              <wp:anchor distT="0" distB="0" distL="114300" distR="114300" simplePos="0" relativeHeight="251660288" behindDoc="0" locked="0" layoutInCell="1" allowOverlap="1" wp14:anchorId="5F69ADA6" wp14:editId="434BFF62">
                <wp:simplePos x="0" y="0"/>
                <wp:positionH relativeFrom="column">
                  <wp:posOffset>1783921</wp:posOffset>
                </wp:positionH>
                <wp:positionV relativeFrom="paragraph">
                  <wp:posOffset>448178</wp:posOffset>
                </wp:positionV>
                <wp:extent cx="50489" cy="190733"/>
                <wp:effectExtent l="0" t="0" r="26035" b="19050"/>
                <wp:wrapNone/>
                <wp:docPr id="962409639" name="Rectangle 2"/>
                <wp:cNvGraphicFramePr/>
                <a:graphic xmlns:a="http://schemas.openxmlformats.org/drawingml/2006/main">
                  <a:graphicData uri="http://schemas.microsoft.com/office/word/2010/wordprocessingShape">
                    <wps:wsp>
                      <wps:cNvSpPr/>
                      <wps:spPr>
                        <a:xfrm>
                          <a:off x="0" y="0"/>
                          <a:ext cx="50489" cy="1907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F88869" id="Rectangle 2" o:spid="_x0000_s1026" style="position:absolute;margin-left:140.45pt;margin-top:35.3pt;width:4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" fillcolor="#5b9bd5 [3204]" strokecolor="#091723 [484]" strokeweight="1pt"/>
            </w:pict>
          </mc:Fallback>
        </mc:AlternateContent>
      </w:r>
      <w:r w:rsidR="00CC1644">
        <w:rPr>
          <w:rFonts w:hint="eastAsia"/>
          <w:b w:val="0"/>
          <w:bCs/>
          <w:noProof/>
          <w:sz w:val="20"/>
          <w:szCs w:val="20"/>
          <w:lang w:eastAsia="zh-CN"/>
        </w:rPr>
        <mc:AlternateContent>
          <mc:Choice Requires="wps">
            <w:drawing>
              <wp:anchor distT="0" distB="0" distL="114300" distR="114300" simplePos="0" relativeHeight="251659264" behindDoc="0" locked="0" layoutInCell="1" allowOverlap="1" wp14:anchorId="7038ECBD" wp14:editId="30640274">
                <wp:simplePos x="0" y="0"/>
                <wp:positionH relativeFrom="column">
                  <wp:posOffset>1598798</wp:posOffset>
                </wp:positionH>
                <wp:positionV relativeFrom="paragraph">
                  <wp:posOffset>582813</wp:posOffset>
                </wp:positionV>
                <wp:extent cx="112196" cy="45719"/>
                <wp:effectExtent l="0" t="0" r="21590" b="12065"/>
                <wp:wrapNone/>
                <wp:docPr id="1330895842" name="Rectangle 1"/>
                <wp:cNvGraphicFramePr/>
                <a:graphic xmlns:a="http://schemas.openxmlformats.org/drawingml/2006/main">
                  <a:graphicData uri="http://schemas.microsoft.com/office/word/2010/wordprocessingShape">
                    <wps:wsp>
                      <wps:cNvSpPr/>
                      <wps:spPr>
                        <a:xfrm>
                          <a:off x="0" y="0"/>
                          <a:ext cx="112196"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342C0B" id="Rectangle 1" o:spid="_x0000_s1026" style="position:absolute;margin-left:125.9pt;margin-top:45.9pt;width:8.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" fillcolor="#5b9bd5 [3204]" strokecolor="#091723 [484]" strokeweight="1pt"/>
            </w:pict>
          </mc:Fallback>
        </mc:AlternateContent>
      </w:r>
      <w:r w:rsidR="0032057F" w:rsidRPr="007A2B60">
        <w:rPr>
          <w:rFonts w:hint="eastAsia"/>
          <w:b w:val="0"/>
          <w:bCs/>
          <w:noProof/>
          <w:sz w:val="20"/>
          <w:szCs w:val="20"/>
          <w:lang w:eastAsia="zh-CN"/>
        </w:rPr>
        <w:drawing>
          <wp:inline distT="0" distB="0" distL="0" distR="0" wp14:anchorId="65C4B4E6" wp14:editId="622E6292">
            <wp:extent cx="5727700" cy="1854200"/>
            <wp:effectExtent l="0" t="0" r="6350" b="0"/>
            <wp:docPr id="215275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1854200"/>
                    </a:xfrm>
                    <a:prstGeom prst="rect">
                      <a:avLst/>
                    </a:prstGeom>
                    <a:noFill/>
                    <a:ln>
                      <a:noFill/>
                    </a:ln>
                  </pic:spPr>
                </pic:pic>
              </a:graphicData>
            </a:graphic>
          </wp:inline>
        </w:drawing>
      </w:r>
    </w:p>
    <w:p w14:paraId="11F8CCA5" w14:textId="6D850A6F" w:rsidR="00E76EC6" w:rsidRPr="007A2B60" w:rsidRDefault="00323614" w:rsidP="00B7685B">
      <w:pPr>
        <w:rPr>
          <w:rFonts w:eastAsiaTheme="minorEastAsia"/>
          <w:b w:val="0"/>
          <w:bCs/>
          <w:sz w:val="20"/>
          <w:szCs w:val="20"/>
          <w:lang w:eastAsia="zh-CN"/>
        </w:rPr>
      </w:pPr>
      <w:r w:rsidRPr="007A2B60">
        <w:rPr>
          <w:rFonts w:hint="eastAsia"/>
          <w:b w:val="0"/>
          <w:bCs/>
          <w:sz w:val="20"/>
          <w:szCs w:val="20"/>
          <w:lang w:eastAsia="zh-CN"/>
        </w:rPr>
        <w:t>Figure 2</w:t>
      </w:r>
      <w:r w:rsidR="00572CB0" w:rsidRPr="007A2B60">
        <w:rPr>
          <w:b w:val="0"/>
          <w:bCs/>
          <w:sz w:val="20"/>
          <w:szCs w:val="20"/>
          <w:lang w:eastAsia="zh-CN"/>
        </w:rPr>
        <w:t>:</w:t>
      </w:r>
      <w:r w:rsidRPr="007A2B60">
        <w:rPr>
          <w:rFonts w:hint="eastAsia"/>
          <w:b w:val="0"/>
          <w:bCs/>
          <w:sz w:val="20"/>
          <w:szCs w:val="20"/>
          <w:lang w:eastAsia="zh-CN"/>
        </w:rPr>
        <w:t xml:space="preserve"> Photographs of the </w:t>
      </w:r>
      <w:r w:rsidR="00572CB0" w:rsidRPr="007A2B60">
        <w:rPr>
          <w:rFonts w:eastAsiaTheme="minorEastAsia" w:hint="eastAsia"/>
          <w:b w:val="0"/>
          <w:bCs/>
          <w:sz w:val="20"/>
          <w:szCs w:val="20"/>
          <w:lang w:eastAsia="zh-CN"/>
        </w:rPr>
        <w:t>P</w:t>
      </w:r>
      <w:r w:rsidRPr="007A2B60">
        <w:rPr>
          <w:rFonts w:hint="eastAsia"/>
          <w:b w:val="0"/>
          <w:bCs/>
          <w:sz w:val="20"/>
          <w:szCs w:val="20"/>
          <w:lang w:eastAsia="zh-CN"/>
        </w:rPr>
        <w:t xml:space="preserve">henomenon of </w:t>
      </w:r>
      <w:r w:rsidR="00572CB0" w:rsidRPr="007A2B60">
        <w:rPr>
          <w:rFonts w:eastAsiaTheme="minorEastAsia" w:hint="eastAsia"/>
          <w:b w:val="0"/>
          <w:bCs/>
          <w:sz w:val="20"/>
          <w:szCs w:val="20"/>
          <w:lang w:eastAsia="zh-CN"/>
        </w:rPr>
        <w:t>M</w:t>
      </w:r>
      <w:r w:rsidRPr="007A2B60">
        <w:rPr>
          <w:rFonts w:hint="eastAsia"/>
          <w:b w:val="0"/>
          <w:bCs/>
          <w:sz w:val="20"/>
          <w:szCs w:val="20"/>
          <w:lang w:eastAsia="zh-CN"/>
        </w:rPr>
        <w:t xml:space="preserve">onument </w:t>
      </w:r>
      <w:r w:rsidR="00572CB0" w:rsidRPr="007A2B60">
        <w:rPr>
          <w:rFonts w:eastAsiaTheme="minorEastAsia" w:hint="eastAsia"/>
          <w:b w:val="0"/>
          <w:bCs/>
          <w:sz w:val="20"/>
          <w:szCs w:val="20"/>
          <w:lang w:eastAsia="zh-CN"/>
        </w:rPr>
        <w:t>E</w:t>
      </w:r>
      <w:r w:rsidRPr="007A2B60">
        <w:rPr>
          <w:rFonts w:hint="eastAsia"/>
          <w:b w:val="0"/>
          <w:bCs/>
          <w:sz w:val="20"/>
          <w:szCs w:val="20"/>
          <w:lang w:eastAsia="zh-CN"/>
        </w:rPr>
        <w:t>xamination</w:t>
      </w:r>
    </w:p>
    <w:p w14:paraId="10CFA0DF" w14:textId="77777777" w:rsidR="00E76EC6" w:rsidRPr="007A2B60" w:rsidRDefault="00E76EC6" w:rsidP="00B7685B">
      <w:pPr>
        <w:rPr>
          <w:b w:val="0"/>
          <w:bCs/>
          <w:sz w:val="20"/>
          <w:szCs w:val="20"/>
          <w:lang w:eastAsia="zh-CN"/>
        </w:rPr>
      </w:pPr>
    </w:p>
    <w:p w14:paraId="085B5711" w14:textId="77777777" w:rsidR="00E76EC6" w:rsidRPr="007A2B60" w:rsidRDefault="00323614" w:rsidP="00B7685B">
      <w:pPr>
        <w:rPr>
          <w:b w:val="0"/>
          <w:bCs/>
          <w:sz w:val="20"/>
          <w:szCs w:val="20"/>
          <w:lang w:eastAsia="zh-CN"/>
        </w:rPr>
      </w:pPr>
      <w:r w:rsidRPr="007A2B60">
        <w:rPr>
          <w:b w:val="0"/>
          <w:bCs/>
          <w:sz w:val="20"/>
          <w:szCs w:val="20"/>
          <w:lang w:eastAsia="zh-CN"/>
        </w:rPr>
        <w:t xml:space="preserve">Thus, </w:t>
      </w:r>
      <w:r w:rsidRPr="007A2B60">
        <w:rPr>
          <w:b w:val="0"/>
          <w:bCs/>
          <w:sz w:val="20"/>
          <w:szCs w:val="20"/>
          <w:lang w:eastAsia="zh-CN"/>
        </w:rPr>
        <w:t>field investigation and research play an irreplaceable role in calligraphy education. It not only helps students broaden their cultural knowledge and improve their calligraphic skills, but also stimulates their interest in learning and their ability of sel</w:t>
      </w:r>
      <w:r w:rsidRPr="007A2B60">
        <w:rPr>
          <w:b w:val="0"/>
          <w:bCs/>
          <w:sz w:val="20"/>
          <w:szCs w:val="20"/>
          <w:lang w:eastAsia="zh-CN"/>
        </w:rPr>
        <w:t>f-exploration. This teaching method, which combines theory and practice, effectively promotes students' comprehensive understanding and continuous progress in the art of calligraphy, and lays a solid foundation for their future study and creation.</w:t>
      </w:r>
    </w:p>
    <w:p w14:paraId="3327E8AA" w14:textId="77777777" w:rsidR="00E76EC6" w:rsidRPr="007A2B60" w:rsidRDefault="00E76EC6" w:rsidP="00B7685B">
      <w:pPr>
        <w:rPr>
          <w:b w:val="0"/>
          <w:bCs/>
          <w:sz w:val="20"/>
          <w:szCs w:val="20"/>
          <w:lang w:eastAsia="zh-CN"/>
        </w:rPr>
      </w:pPr>
    </w:p>
    <w:p w14:paraId="1D159229" w14:textId="5B3DD1CC" w:rsidR="00E76EC6" w:rsidRPr="007A2B60" w:rsidRDefault="00323614" w:rsidP="00B7685B">
      <w:pPr>
        <w:rPr>
          <w:b w:val="0"/>
          <w:bCs/>
          <w:sz w:val="20"/>
          <w:szCs w:val="20"/>
          <w:lang w:eastAsia="zh-CN"/>
        </w:rPr>
      </w:pPr>
      <w:r w:rsidRPr="007A2B60">
        <w:rPr>
          <w:b w:val="0"/>
          <w:bCs/>
          <w:sz w:val="20"/>
          <w:szCs w:val="20"/>
        </w:rPr>
        <w:t>3.3</w:t>
      </w:r>
      <w:r w:rsidR="0032057F" w:rsidRPr="007A2B60">
        <w:rPr>
          <w:b w:val="0"/>
          <w:bCs/>
          <w:sz w:val="20"/>
          <w:szCs w:val="20"/>
        </w:rPr>
        <w:t xml:space="preserve">. </w:t>
      </w:r>
      <w:r w:rsidRPr="007A2B60">
        <w:rPr>
          <w:b w:val="0"/>
          <w:bCs/>
          <w:sz w:val="20"/>
          <w:szCs w:val="20"/>
        </w:rPr>
        <w:t xml:space="preserve"> </w:t>
      </w:r>
      <w:r w:rsidRPr="007A2B60">
        <w:rPr>
          <w:b w:val="0"/>
          <w:bCs/>
          <w:sz w:val="20"/>
          <w:szCs w:val="20"/>
          <w:lang w:eastAsia="zh-CN"/>
        </w:rPr>
        <w:t>C</w:t>
      </w:r>
      <w:r w:rsidRPr="007A2B60">
        <w:rPr>
          <w:b w:val="0"/>
          <w:bCs/>
          <w:sz w:val="20"/>
          <w:szCs w:val="20"/>
          <w:lang w:eastAsia="zh-CN"/>
        </w:rPr>
        <w:t>hallenges and Opportunities in Curriculum Integration</w:t>
      </w:r>
    </w:p>
    <w:p w14:paraId="5F94DE8C" w14:textId="77777777" w:rsidR="00E76EC6" w:rsidRPr="007A2B60" w:rsidRDefault="00323614" w:rsidP="00B7685B">
      <w:pPr>
        <w:rPr>
          <w:b w:val="0"/>
          <w:bCs/>
          <w:sz w:val="20"/>
          <w:szCs w:val="20"/>
          <w:lang w:eastAsia="zh-CN"/>
        </w:rPr>
      </w:pPr>
      <w:r w:rsidRPr="007A2B60">
        <w:rPr>
          <w:b w:val="0"/>
          <w:bCs/>
          <w:sz w:val="20"/>
          <w:szCs w:val="20"/>
          <w:lang w:eastAsia="zh-CN"/>
        </w:rPr>
        <w:t xml:space="preserve">The integration of </w:t>
      </w:r>
      <w:r w:rsidRPr="007A2B60">
        <w:rPr>
          <w:rFonts w:hint="eastAsia"/>
          <w:b w:val="0"/>
          <w:bCs/>
          <w:sz w:val="20"/>
          <w:szCs w:val="20"/>
          <w:lang w:eastAsia="zh-CN"/>
        </w:rPr>
        <w:t>SCC</w:t>
      </w:r>
      <w:r w:rsidRPr="007A2B60">
        <w:rPr>
          <w:b w:val="0"/>
          <w:bCs/>
          <w:sz w:val="20"/>
          <w:szCs w:val="20"/>
          <w:lang w:eastAsia="zh-CN"/>
        </w:rPr>
        <w:t xml:space="preserve"> has faced a large number of difficulties in Chinese calligraphy education. They mainly include limited teachers' energy, unclear subject specialization, non-uniform syllabus and c</w:t>
      </w:r>
      <w:r w:rsidRPr="007A2B60">
        <w:rPr>
          <w:b w:val="0"/>
          <w:bCs/>
          <w:sz w:val="20"/>
          <w:szCs w:val="20"/>
          <w:lang w:eastAsia="zh-CN"/>
        </w:rPr>
        <w:t>ultivation program, limited time for study tours, lack of financial support, insufficient teaching environment and methods, and limited study tour routes and bases. From the teachers' level, some calligraphy teachers in colleges and universities have to un</w:t>
      </w:r>
      <w:r w:rsidRPr="007A2B60">
        <w:rPr>
          <w:b w:val="0"/>
          <w:bCs/>
          <w:sz w:val="20"/>
          <w:szCs w:val="20"/>
          <w:lang w:eastAsia="zh-CN"/>
        </w:rPr>
        <w:t xml:space="preserve">dertake daily teaching tasks, but also participate in various activities organized by the school. Due to the dispersion of time and energy, it is difficult for them to adequately prepare and implement the </w:t>
      </w:r>
      <w:r w:rsidRPr="007A2B60">
        <w:rPr>
          <w:rFonts w:hint="eastAsia"/>
          <w:b w:val="0"/>
          <w:bCs/>
          <w:sz w:val="20"/>
          <w:szCs w:val="20"/>
          <w:lang w:eastAsia="zh-CN"/>
        </w:rPr>
        <w:t>SCC</w:t>
      </w:r>
      <w:r w:rsidRPr="007A2B60">
        <w:rPr>
          <w:b w:val="0"/>
          <w:bCs/>
          <w:sz w:val="20"/>
          <w:szCs w:val="20"/>
          <w:lang w:eastAsia="zh-CN"/>
        </w:rPr>
        <w:t>. There is a dilemma of time limitation</w:t>
      </w:r>
      <w:r w:rsidRPr="007A2B60">
        <w:rPr>
          <w:b w:val="0"/>
          <w:bCs/>
          <w:sz w:val="20"/>
          <w:szCs w:val="20"/>
          <w:lang w:eastAsia="zh-CN"/>
        </w:rPr>
        <w:fldChar w:fldCharType="begin"/>
      </w:r>
      <w:r w:rsidRPr="007A2B60">
        <w:rPr>
          <w:b w:val="0"/>
          <w:bCs/>
          <w:sz w:val="20"/>
          <w:szCs w:val="20"/>
          <w:lang w:eastAsia="zh-CN"/>
        </w:rPr>
        <w:instrText xml:space="preserve"> ADDIN ZO</w:instrText>
      </w:r>
      <w:r w:rsidRPr="007A2B60">
        <w:rPr>
          <w:b w:val="0"/>
          <w:bCs/>
          <w:sz w:val="20"/>
          <w:szCs w:val="20"/>
          <w:lang w:eastAsia="zh-CN"/>
        </w:rPr>
        <w:instrText>TERO_ITEM CSL_CITATION {"citationID":"HR9cGl24","properties":{"formattedCitation":"(Ni et al., 2016)","plainCitation":"(Ni et al., 2016)","noteIndex":0},"citationItems":[{"id":3618,"uris":["http://zotero.org/groups/5882620/items/A2R8TEFW"],"itemData":{"id"</w:instrText>
      </w:r>
      <w:r w:rsidRPr="007A2B60">
        <w:rPr>
          <w:b w:val="0"/>
          <w:bCs/>
          <w:sz w:val="20"/>
          <w:szCs w:val="20"/>
          <w:lang w:eastAsia="zh-CN"/>
        </w:rPr>
        <w:instrText>:3618,"type":"article-journal","abstract":"The current situation of higher calligraphy education in contemporary China is: rapid development, distinct characteristics, many levels of running schools, and lively teaching methods. However, there are many pro</w:instrText>
      </w:r>
      <w:r w:rsidRPr="007A2B60">
        <w:rPr>
          <w:b w:val="0"/>
          <w:bCs/>
          <w:sz w:val="20"/>
          <w:szCs w:val="20"/>
          <w:lang w:eastAsia="zh-CN"/>
        </w:rPr>
        <w:instrText>blems, mainly due to unclear disciplines, weak professional foundation, lack of unified norms, disconnection between enrollment and employment, imbalance in faculty strength, and imperfect teaching and training mechanisms. All these problems should be paid</w:instrText>
      </w:r>
      <w:r w:rsidRPr="007A2B60">
        <w:rPr>
          <w:b w:val="0"/>
          <w:bCs/>
          <w:sz w:val="20"/>
          <w:szCs w:val="20"/>
          <w:lang w:eastAsia="zh-CN"/>
        </w:rPr>
        <w:instrText xml:space="preserve"> enough attention by the education management department and all colleges and universities that offer calligraphy majors. Calligraphy, as a discipline with a long history and tradition, is actually relatively young and emerging. Many problems are constantl</w:instrText>
      </w:r>
      <w:r w:rsidRPr="007A2B60">
        <w:rPr>
          <w:b w:val="0"/>
          <w:bCs/>
          <w:sz w:val="20"/>
          <w:szCs w:val="20"/>
          <w:lang w:eastAsia="zh-CN"/>
        </w:rPr>
        <w:instrText>y being explored and experimented, and its profound traditional cultural connotation still needs to be further explored in the modern higher education public sector. Discipline construction needs to be further strengthened, the teaching staff generally nee</w:instrText>
      </w:r>
      <w:r w:rsidRPr="007A2B60">
        <w:rPr>
          <w:b w:val="0"/>
          <w:bCs/>
          <w:sz w:val="20"/>
          <w:szCs w:val="20"/>
          <w:lang w:eastAsia="zh-CN"/>
        </w:rPr>
        <w:instrText>ds to be further enriched, the layout of scientific research needs to be further adjusted, the construction of teaching materials needs to be further improved, the training goals need to be further clarified, and the educational and academic</w:instrText>
      </w:r>
      <w:r w:rsidRPr="007A2B60">
        <w:rPr>
          <w:rFonts w:hint="eastAsia"/>
          <w:b w:val="0"/>
          <w:bCs/>
          <w:sz w:val="20"/>
          <w:szCs w:val="20"/>
          <w:lang w:eastAsia="zh-CN"/>
        </w:rPr>
        <w:instrText xml:space="preserve"> resources of v</w:instrText>
      </w:r>
      <w:r w:rsidRPr="007A2B60">
        <w:rPr>
          <w:rFonts w:hint="eastAsia"/>
          <w:b w:val="0"/>
          <w:bCs/>
          <w:sz w:val="20"/>
          <w:szCs w:val="20"/>
          <w:lang w:eastAsia="zh-CN"/>
        </w:rPr>
        <w:instrText xml:space="preserve">arious universities need to be further integrated, complementary, and shared.","container-title":"Chinese Calligraphy","language":"en","note":"titleTranslation: </w:instrText>
      </w:r>
      <w:r w:rsidRPr="007A2B60">
        <w:rPr>
          <w:rFonts w:ascii="Microsoft JhengHei" w:eastAsia="Microsoft JhengHei" w:hAnsi="Microsoft JhengHei" w:cs="Microsoft JhengHei" w:hint="eastAsia"/>
          <w:b w:val="0"/>
          <w:bCs/>
          <w:sz w:val="20"/>
          <w:szCs w:val="20"/>
          <w:lang w:eastAsia="zh-CN"/>
        </w:rPr>
        <w:instrText>对当代中国高等书法教育现状的考察与思考</w:instrText>
      </w:r>
      <w:r w:rsidRPr="007A2B60">
        <w:rPr>
          <w:rFonts w:hint="eastAsia"/>
          <w:b w:val="0"/>
          <w:bCs/>
          <w:sz w:val="20"/>
          <w:szCs w:val="20"/>
          <w:lang w:eastAsia="zh-CN"/>
        </w:rPr>
        <w:instrText>","page":"4-21","title":"Investigation and Reflection on the</w:instrText>
      </w:r>
      <w:r w:rsidRPr="007A2B60">
        <w:rPr>
          <w:b w:val="0"/>
          <w:bCs/>
          <w:sz w:val="20"/>
          <w:szCs w:val="20"/>
          <w:lang w:eastAsia="zh-CN"/>
        </w:rPr>
        <w:instrText xml:space="preserve"> Current Situati</w:instrText>
      </w:r>
      <w:r w:rsidRPr="007A2B60">
        <w:rPr>
          <w:b w:val="0"/>
          <w:bCs/>
          <w:sz w:val="20"/>
          <w:szCs w:val="20"/>
          <w:lang w:eastAsia="zh-CN"/>
        </w:rPr>
        <w:instrText>on of Higher Calligraphy Education in Contemporary China","author":[{"family":"Ni","given":"Wendong"},{"family":"Chen","given":"Si"},{"family":"Gao","given":"Wenxing"},{"family":"Yang","given":"Jie"},{"family":"Li","given":"Wei"}],"issued":{"date-parts":[[</w:instrText>
      </w:r>
      <w:r w:rsidRPr="007A2B60">
        <w:rPr>
          <w:b w:val="0"/>
          <w:bCs/>
          <w:sz w:val="20"/>
          <w:szCs w:val="20"/>
          <w:lang w:eastAsia="zh-CN"/>
        </w:rPr>
        <w:instrText xml:space="preserve">"2016",2,23]]}}}],"schema":"https://github.com/citation-style-language/schema/raw/master/csl-citation.json"}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(Ni et al., 2016)</w:t>
      </w:r>
      <w:r w:rsidRPr="007A2B60">
        <w:rPr>
          <w:b w:val="0"/>
          <w:bCs/>
          <w:sz w:val="20"/>
          <w:szCs w:val="20"/>
          <w:lang w:eastAsia="zh-CN"/>
        </w:rPr>
        <w:fldChar w:fldCharType="end"/>
      </w:r>
      <w:r w:rsidRPr="007A2B60">
        <w:rPr>
          <w:b w:val="0"/>
          <w:bCs/>
          <w:sz w:val="20"/>
          <w:szCs w:val="20"/>
          <w:lang w:eastAsia="zh-CN"/>
        </w:rPr>
        <w:t>. In terms of teaching resources, the problems of unclear subject specialization, non-uniform syllabus, and cultivation program have led to the inability to effectively integrate and utilize teaching resources. Resource limitation problems such as weak tea</w:t>
      </w:r>
      <w:r w:rsidRPr="007A2B60">
        <w:rPr>
          <w:b w:val="0"/>
          <w:bCs/>
          <w:sz w:val="20"/>
          <w:szCs w:val="20"/>
          <w:lang w:eastAsia="zh-CN"/>
        </w:rPr>
        <w:t xml:space="preserve">chers and lack of teaching materials also adversely affect the implementation of the curriculum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{"citationID":"KpieYg5x","properties":{"formattedCitation":"(Ni et al., 2016)","plainCitation":"(Ni et al., 2016)","noteIndex":0</w:instrText>
      </w:r>
      <w:r w:rsidRPr="007A2B60">
        <w:rPr>
          <w:b w:val="0"/>
          <w:bCs/>
          <w:sz w:val="20"/>
          <w:szCs w:val="20"/>
          <w:lang w:eastAsia="zh-CN"/>
        </w:rPr>
        <w:instrText xml:space="preserve">},"citationItems":[{"id":3618,"uris":["http://zotero.org/groups/5882620/items/A2R8TEFW"],"itemData":{"id":3618,"type":"article-journal","abstract":"The current situation of higher calligraphy education in contemporary China is: rapid development, distinct </w:instrText>
      </w:r>
      <w:r w:rsidRPr="007A2B60">
        <w:rPr>
          <w:b w:val="0"/>
          <w:bCs/>
          <w:sz w:val="20"/>
          <w:szCs w:val="20"/>
          <w:lang w:eastAsia="zh-CN"/>
        </w:rPr>
        <w:instrText>characteristics, many levels of running schools, and lively teaching methods. However, there are many problems, mainly due to unclear disciplines, weak professional foundation, lack of unified norms, disconnection between enrollment and employment, imbalan</w:instrText>
      </w:r>
      <w:r w:rsidRPr="007A2B60">
        <w:rPr>
          <w:b w:val="0"/>
          <w:bCs/>
          <w:sz w:val="20"/>
          <w:szCs w:val="20"/>
          <w:lang w:eastAsia="zh-CN"/>
        </w:rPr>
        <w:instrText xml:space="preserve">ce in faculty strength, and imperfect teaching and training mechanisms. All these problems should be paid enough attention by the education management department and all colleges and universities that offer calligraphy majors. Calligraphy, as a discipline </w:instrText>
      </w:r>
      <w:r w:rsidRPr="007A2B60">
        <w:rPr>
          <w:b w:val="0"/>
          <w:bCs/>
          <w:sz w:val="20"/>
          <w:szCs w:val="20"/>
          <w:lang w:eastAsia="zh-CN"/>
        </w:rPr>
        <w:instrText xml:space="preserve">with a long history and tradition, is actually relatively young and emerging. Many problems are constantly being explored and experimented, and its profound traditional cultural connotation still needs to be further explored in the modern higher education </w:instrText>
      </w:r>
      <w:r w:rsidRPr="007A2B60">
        <w:rPr>
          <w:b w:val="0"/>
          <w:bCs/>
          <w:sz w:val="20"/>
          <w:szCs w:val="20"/>
          <w:lang w:eastAsia="zh-CN"/>
        </w:rPr>
        <w:instrText>public sector. Discipline construction needs to be further strengthened, the teaching staff generally needs to be further enriched, the layout of scientific research needs to be further adjusted, the construction of teaching materials needs to be further i</w:instrText>
      </w:r>
      <w:r w:rsidRPr="007A2B60">
        <w:rPr>
          <w:b w:val="0"/>
          <w:bCs/>
          <w:sz w:val="20"/>
          <w:szCs w:val="20"/>
          <w:lang w:eastAsia="zh-CN"/>
        </w:rPr>
        <w:instrText>mproved, the training goals need to be further clarified, and the educational and academic</w:instrText>
      </w:r>
      <w:r w:rsidRPr="007A2B60">
        <w:rPr>
          <w:rFonts w:hint="eastAsia"/>
          <w:b w:val="0"/>
          <w:bCs/>
          <w:sz w:val="20"/>
          <w:szCs w:val="20"/>
          <w:lang w:eastAsia="zh-CN"/>
        </w:rPr>
        <w:instrText xml:space="preserve"> resources of various universities need to be further integrated, complementary, and shared.","container-title":"Chinese Calligraphy","language":"en","note":"titleTra</w:instrText>
      </w:r>
      <w:r w:rsidRPr="007A2B60">
        <w:rPr>
          <w:rFonts w:hint="eastAsia"/>
          <w:b w:val="0"/>
          <w:bCs/>
          <w:sz w:val="20"/>
          <w:szCs w:val="20"/>
          <w:lang w:eastAsia="zh-CN"/>
        </w:rPr>
        <w:instrText xml:space="preserve">nslation: </w:instrText>
      </w:r>
      <w:r w:rsidRPr="007A2B60">
        <w:rPr>
          <w:rFonts w:ascii="Microsoft JhengHei" w:eastAsia="Microsoft JhengHei" w:hAnsi="Microsoft JhengHei" w:cs="Microsoft JhengHei" w:hint="eastAsia"/>
          <w:b w:val="0"/>
          <w:bCs/>
          <w:sz w:val="20"/>
          <w:szCs w:val="20"/>
          <w:lang w:eastAsia="zh-CN"/>
        </w:rPr>
        <w:instrText>对当代中国高等书法教育现状的考察与思考</w:instrText>
      </w:r>
      <w:r w:rsidRPr="007A2B60">
        <w:rPr>
          <w:rFonts w:hint="eastAsia"/>
          <w:b w:val="0"/>
          <w:bCs/>
          <w:sz w:val="20"/>
          <w:szCs w:val="20"/>
          <w:lang w:eastAsia="zh-CN"/>
        </w:rPr>
        <w:instrText>","page":"4-21","title":"Investigation and Reflection on the</w:instrText>
      </w:r>
      <w:r w:rsidRPr="007A2B60">
        <w:rPr>
          <w:b w:val="0"/>
          <w:bCs/>
          <w:sz w:val="20"/>
          <w:szCs w:val="20"/>
          <w:lang w:eastAsia="zh-CN"/>
        </w:rPr>
        <w:instrText xml:space="preserve"> Current Situation of Higher Calligraphy Education in Contemporary China","author":[{"family":"Ni","given":"Wendong"},{"family":"Chen","given":"Si"},{"family":"Gao","g</w:instrText>
      </w:r>
      <w:r w:rsidRPr="007A2B60">
        <w:rPr>
          <w:b w:val="0"/>
          <w:bCs/>
          <w:sz w:val="20"/>
          <w:szCs w:val="20"/>
          <w:lang w:eastAsia="zh-CN"/>
        </w:rPr>
        <w:instrText xml:space="preserve">iven":"Wenxing"},{"family":"Yang","given":"Jie"},{"family":"Li","given":"Wei"}],"issued":{"date-parts":[["2016",2,23]]}}}],"schema":"https://github.com/citation-style-language/schema/raw/master/csl-citation.json"}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(Ni et al., 2016)</w:t>
      </w:r>
      <w:r w:rsidRPr="007A2B60">
        <w:rPr>
          <w:b w:val="0"/>
          <w:bCs/>
          <w:sz w:val="20"/>
          <w:szCs w:val="20"/>
          <w:lang w:eastAsia="zh-CN"/>
        </w:rPr>
        <w:fldChar w:fldCharType="end"/>
      </w:r>
      <w:r w:rsidRPr="007A2B60">
        <w:rPr>
          <w:b w:val="0"/>
          <w:bCs/>
          <w:sz w:val="20"/>
          <w:szCs w:val="20"/>
          <w:lang w:eastAsia="zh-CN"/>
        </w:rPr>
        <w:t>. The content of stele</w:t>
      </w:r>
      <w:r w:rsidRPr="007A2B60">
        <w:rPr>
          <w:b w:val="0"/>
          <w:bCs/>
          <w:sz w:val="20"/>
          <w:szCs w:val="20"/>
          <w:lang w:eastAsia="zh-CN"/>
        </w:rPr>
        <w:t xml:space="preserve"> postings is complicated, and it is difficult to incorporate comprehensive Stele Inscriptions and Calligraphy Models with limited teaching time. Researchers lack goldstone topographies, inscribed post materials, and financial support</w:t>
      </w:r>
      <w:r w:rsidRPr="007A2B60">
        <w:rPr>
          <w:b w:val="0"/>
          <w:bCs/>
          <w:sz w:val="20"/>
          <w:szCs w:val="20"/>
          <w:lang w:eastAsia="zh-CN"/>
        </w:rPr>
        <w:fldChar w:fldCharType="begin"/>
      </w:r>
      <w:r w:rsidRPr="007A2B60">
        <w:rPr>
          <w:b w:val="0"/>
          <w:bCs/>
          <w:sz w:val="20"/>
          <w:szCs w:val="20"/>
          <w:lang w:eastAsia="zh-CN"/>
        </w:rPr>
        <w:instrText xml:space="preserve"> ADDIN ZOTERO_ITEM CSL_</w:instrText>
      </w:r>
      <w:r w:rsidRPr="007A2B60">
        <w:rPr>
          <w:b w:val="0"/>
          <w:bCs/>
          <w:sz w:val="20"/>
          <w:szCs w:val="20"/>
          <w:lang w:eastAsia="zh-CN"/>
        </w:rPr>
        <w:instrText>CITATION {"citationID":"tQ6qje5T","properties":{"formattedCitation":"(Cao, 2017)","plainCitation":"(Cao, 2017)","noteIndex":0},"citationItems":[{"id":3630,"uris":["http://zotero.org/groups/5882620/items/PZ9LBKGF"],"itemData":{"id":3630,"type":"article-jour</w:instrText>
      </w:r>
      <w:r w:rsidRPr="007A2B60">
        <w:rPr>
          <w:b w:val="0"/>
          <w:bCs/>
          <w:sz w:val="20"/>
          <w:szCs w:val="20"/>
          <w:lang w:eastAsia="zh-CN"/>
        </w:rPr>
        <w:instrText>nal","abstract":"At present, in the development of higher calligraphy education courses, inscription should be an important component. However, in the process of opening inscription courses in some colleges and universities, there are many problems. So, in</w:instrText>
      </w:r>
      <w:r w:rsidRPr="007A2B60">
        <w:rPr>
          <w:b w:val="0"/>
          <w:bCs/>
          <w:sz w:val="20"/>
          <w:szCs w:val="20"/>
          <w:lang w:eastAsia="zh-CN"/>
        </w:rPr>
        <w:instrText xml:space="preserve"> the current higher calligraphy education, what position should the course of inscription study be placed? This course is essential for improving the professionalism of the people who are being educated","call-number":"31-1067/J","container-title":"calligr</w:instrText>
      </w:r>
      <w:r w:rsidRPr="007A2B60">
        <w:rPr>
          <w:b w:val="0"/>
          <w:bCs/>
          <w:sz w:val="20"/>
          <w:szCs w:val="20"/>
          <w:lang w:eastAsia="zh-CN"/>
        </w:rPr>
        <w:instrText>aphy","DOI":"10.16769/j.cnki.31-1067/j.2017.06.005","ISSN":"1000-6036","issue":"6","language":"en","page":"56-58","title":"Analysis of the dilemma and countermeasures of epigraphy from the perspective of higher education","author":[{"family":"Cao","given":</w:instrText>
      </w:r>
      <w:r w:rsidRPr="007A2B60">
        <w:rPr>
          <w:b w:val="0"/>
          <w:bCs/>
          <w:sz w:val="20"/>
          <w:szCs w:val="20"/>
          <w:lang w:eastAsia="zh-CN"/>
        </w:rPr>
        <w:instrText xml:space="preserve">"Yabin"}],"issued":{"date-parts":[["2017"]]}}}],"schema":"https://github.com/citation-style-language/schema/raw/master/csl-citation.json"}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(Cao, 2017)</w:t>
      </w:r>
      <w:r w:rsidRPr="007A2B60">
        <w:rPr>
          <w:b w:val="0"/>
          <w:bCs/>
          <w:sz w:val="20"/>
          <w:szCs w:val="20"/>
          <w:lang w:eastAsia="zh-CN"/>
        </w:rPr>
        <w:fldChar w:fldCharType="end"/>
      </w:r>
      <w:r w:rsidRPr="007A2B60">
        <w:rPr>
          <w:b w:val="0"/>
          <w:bCs/>
          <w:sz w:val="20"/>
          <w:szCs w:val="20"/>
          <w:lang w:eastAsia="zh-CN"/>
        </w:rPr>
        <w:t xml:space="preserve">. For example, some universities in remote areas such as Xinjiang and Tibet. Due to the limitations of </w:t>
      </w:r>
      <w:r w:rsidRPr="007A2B60">
        <w:rPr>
          <w:b w:val="0"/>
          <w:bCs/>
          <w:sz w:val="20"/>
          <w:szCs w:val="20"/>
          <w:lang w:eastAsia="zh-CN"/>
        </w:rPr>
        <w:t xml:space="preserve">geographical location and economic conditions, the calligraphy major may have a small number of teachers and the research direction focuses on creation, with insufficient research on inscriptions and posters, and a lack of teaching materials. Students can </w:t>
      </w:r>
      <w:r w:rsidRPr="007A2B60">
        <w:rPr>
          <w:b w:val="0"/>
          <w:bCs/>
          <w:sz w:val="20"/>
          <w:szCs w:val="20"/>
          <w:lang w:eastAsia="zh-CN"/>
        </w:rPr>
        <w:t>only rely on lectures and fragmented materials to learn, and it is difficult for them to feel the charm of tablets and posters intuitively. The time and resource limitations are also exacerbated by the small number of class hours, lack of teachers, and arb</w:t>
      </w:r>
      <w:r w:rsidRPr="007A2B60">
        <w:rPr>
          <w:b w:val="0"/>
          <w:bCs/>
          <w:sz w:val="20"/>
          <w:szCs w:val="20"/>
          <w:lang w:eastAsia="zh-CN"/>
        </w:rPr>
        <w:t xml:space="preserve">itrary content of calligraphy education in primary and secondary schools and universities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{"citationID":"lHc9V6td","properties":{"formattedCitation":"(Chen, 2012)","plainCitation":"(Chen, 2012)","noteIndex":0},"citationItems</w:instrText>
      </w:r>
      <w:r w:rsidRPr="007A2B60">
        <w:rPr>
          <w:b w:val="0"/>
          <w:bCs/>
          <w:sz w:val="20"/>
          <w:szCs w:val="20"/>
          <w:lang w:eastAsia="zh-CN"/>
        </w:rPr>
        <w:instrText>":[{"id":3641,"uris":["http://zotero.org/groups/5882620/items/SUFEBPAA"],"itemData":{"id":3641,"type":"article-journal","abstract":"Through the relevant situation of the tablet for a multi-faceted interpretation, can increase students' knowledge, stimulate</w:instrText>
      </w:r>
      <w:r w:rsidRPr="007A2B60">
        <w:rPr>
          <w:b w:val="0"/>
          <w:bCs/>
          <w:sz w:val="20"/>
          <w:szCs w:val="20"/>
          <w:lang w:eastAsia="zh-CN"/>
        </w:rPr>
        <w:instrText xml:space="preserve"> students' interest, help students to improve the writing training skills; but interpretation is only an auxiliary means, can not replace the technical teaching, should be decentralized interpretation and can not be centralized, to be easy to understand.",</w:instrText>
      </w:r>
      <w:r w:rsidRPr="007A2B60">
        <w:rPr>
          <w:b w:val="0"/>
          <w:bCs/>
          <w:sz w:val="20"/>
          <w:szCs w:val="20"/>
          <w:lang w:eastAsia="zh-CN"/>
        </w:rPr>
        <w:instrText>"container-title":"Journal of Liupanshui Normal University","ISSN":"1671-055X","issue":</w:instrText>
      </w:r>
      <w:r w:rsidRPr="007A2B60">
        <w:rPr>
          <w:rFonts w:hint="eastAsia"/>
          <w:b w:val="0"/>
          <w:bCs/>
          <w:sz w:val="20"/>
          <w:szCs w:val="20"/>
          <w:lang w:eastAsia="zh-CN"/>
        </w:rPr>
        <w:instrText xml:space="preserv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\nCLC: J292.1-4\ndbcode: CJFQ\ndbname: CJFD2012\nfilename: LPSS201202020","page":"79-88","source":"CNKI",</w:instrText>
      </w:r>
      <w:r w:rsidRPr="007A2B60">
        <w:rPr>
          <w:rFonts w:hint="eastAsia"/>
          <w:b w:val="0"/>
          <w:bCs/>
          <w:sz w:val="20"/>
          <w:szCs w:val="20"/>
          <w:lang w:eastAsia="zh-CN"/>
        </w:rPr>
        <w:instrText xml:space="preserve">"title":"Improving Calligraphy Teaching by Interpreting Inscription </w:instrText>
      </w:r>
      <w:r w:rsidRPr="007A2B60">
        <w:rPr>
          <w:rFonts w:hint="eastAsia"/>
          <w:b w:val="0"/>
          <w:bCs/>
          <w:sz w:val="20"/>
          <w:szCs w:val="20"/>
          <w:lang w:eastAsia="zh-CN"/>
        </w:rPr>
        <w:instrText>——</w:instrText>
      </w:r>
      <w:r w:rsidRPr="007A2B60">
        <w:rPr>
          <w:rFonts w:hint="eastAsia"/>
          <w:b w:val="0"/>
          <w:bCs/>
          <w:sz w:val="20"/>
          <w:szCs w:val="20"/>
          <w:lang w:eastAsia="zh-CN"/>
        </w:rPr>
        <w:instrText>Talking the Agam</w:instrText>
      </w:r>
      <w:r w:rsidRPr="007A2B60">
        <w:rPr>
          <w:b w:val="0"/>
          <w:bCs/>
          <w:sz w:val="20"/>
          <w:szCs w:val="20"/>
          <w:lang w:eastAsia="zh-CN"/>
        </w:rPr>
        <w:instrText>a Preface of Chu Suiliang Wild-goose Pagoda as an Example","volume":"24","author":[{"family":"Chen","given":"Kaizheng"}],"issued":{"date-parts":[["2012"]]}}}],"schema":"h</w:instrText>
      </w:r>
      <w:r w:rsidRPr="007A2B60">
        <w:rPr>
          <w:b w:val="0"/>
          <w:bCs/>
          <w:sz w:val="20"/>
          <w:szCs w:val="20"/>
          <w:lang w:eastAsia="zh-CN"/>
        </w:rPr>
        <w:instrText xml:space="preserve">ttps://github.com/citation-style-language/schema/raw/master/csl-citation.json"} </w:instrText>
      </w:r>
      <w:r w:rsidRPr="007A2B60">
        <w:rPr>
          <w:b w:val="0"/>
          <w:bCs/>
          <w:sz w:val="20"/>
          <w:szCs w:val="20"/>
          <w:lang w:eastAsia="zh-CN"/>
        </w:rPr>
        <w:fldChar w:fldCharType="separate"/>
      </w:r>
      <w:r w:rsidRPr="007A2B60">
        <w:rPr>
          <w:b w:val="0"/>
          <w:bCs/>
          <w:sz w:val="20"/>
          <w:szCs w:val="20"/>
        </w:rPr>
        <w:t>(Chen, 2012)</w:t>
      </w:r>
      <w:r w:rsidRPr="007A2B60">
        <w:rPr>
          <w:b w:val="0"/>
          <w:bCs/>
          <w:sz w:val="20"/>
          <w:szCs w:val="20"/>
          <w:lang w:eastAsia="zh-CN"/>
        </w:rPr>
        <w:fldChar w:fldCharType="end"/>
      </w:r>
      <w:r w:rsidRPr="007A2B60">
        <w:rPr>
          <w:b w:val="0"/>
          <w:bCs/>
          <w:sz w:val="20"/>
          <w:szCs w:val="20"/>
          <w:lang w:eastAsia="zh-CN"/>
        </w:rPr>
        <w:t>. Students' ambiguous understanding of the course content affects the examination effect</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{"citationID":"3cPvE2LL","properties":{"f</w:instrText>
      </w:r>
      <w:r w:rsidRPr="007A2B60">
        <w:rPr>
          <w:b w:val="0"/>
          <w:bCs/>
          <w:sz w:val="20"/>
          <w:szCs w:val="20"/>
          <w:lang w:eastAsia="zh-CN"/>
        </w:rPr>
        <w:instrText>ormattedCitation":"(Wang M., 2014)","plainCitation":"(Wang M., 2014)","noteIndex":0},"citationItems":[{"id":3637,"uris":["http://zotero.org/groups/5882620/items/IZCNBIW5"],"itemData":{"id":3637,"type":"article-journal","abstract":"The art investigation cou</w:instrText>
      </w:r>
      <w:r w:rsidRPr="007A2B60">
        <w:rPr>
          <w:b w:val="0"/>
          <w:bCs/>
          <w:sz w:val="20"/>
          <w:szCs w:val="20"/>
          <w:lang w:eastAsia="zh-CN"/>
        </w:rPr>
        <w:instrText>rse is a compulsory course in the practical teaching links of undergraduate art majors in colleges and universities. For calligraphy majors, conducting necessary art investigations can enable students to better understand the overall appearance and develop</w:instrText>
      </w:r>
      <w:r w:rsidRPr="007A2B60">
        <w:rPr>
          <w:b w:val="0"/>
          <w:bCs/>
          <w:sz w:val="20"/>
          <w:szCs w:val="20"/>
          <w:lang w:eastAsia="zh-CN"/>
        </w:rPr>
        <w:instrText>ment trajectory of Chinese calligraphy art, and help students further improve their abilities to discover problems, think independently, and solve difficulties. Thus, it promotes the teaching of calligraphy majors to be further systematized and three-dimen</w:instrText>
      </w:r>
      <w:r w:rsidRPr="007A2B60">
        <w:rPr>
          <w:b w:val="0"/>
          <w:bCs/>
          <w:sz w:val="20"/>
          <w:szCs w:val="20"/>
          <w:lang w:eastAsia="zh-CN"/>
        </w:rPr>
        <w:instrText>sional. How to design the teaching of art investigation courses well and guide students to learn, so as to make the teaching of art investigation courses for calligraphy majors in colleges and universities more effective and meaningful, is worthy of furthe</w:instrText>
      </w:r>
      <w:r w:rsidRPr="007A2B60">
        <w:rPr>
          <w:b w:val="0"/>
          <w:bCs/>
          <w:sz w:val="20"/>
          <w:szCs w:val="20"/>
          <w:lang w:eastAsia="zh-CN"/>
        </w:rPr>
        <w:instrText>r consideration.","container-title":"Art Education Research","language":"zh","page":"157-158","title":"Teaching Research on Art Investigation Courses in Calligraphy Majors of Colleges and Universities","author":[{"family":"Wang","given":"Mengbi"}],"issued"</w:instrText>
      </w:r>
      <w:r w:rsidRPr="007A2B60">
        <w:rPr>
          <w:b w:val="0"/>
          <w:bCs/>
          <w:sz w:val="20"/>
          <w:szCs w:val="20"/>
          <w:lang w:eastAsia="zh-CN"/>
        </w:rPr>
        <w:instrText xml:space="preserve">:{"date-parts":[["2014",1,15]]}}}],"schema":"https://github.com/citation-style-language/schema/raw/master/csl-citation.json"}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(Wang M., 2014)</w:t>
      </w:r>
      <w:r w:rsidRPr="007A2B60">
        <w:rPr>
          <w:b w:val="0"/>
          <w:bCs/>
          <w:sz w:val="20"/>
          <w:szCs w:val="20"/>
          <w:lang w:eastAsia="zh-CN"/>
        </w:rPr>
        <w:fldChar w:fldCharType="end"/>
      </w:r>
      <w:r w:rsidRPr="007A2B60">
        <w:rPr>
          <w:b w:val="0"/>
          <w:bCs/>
          <w:sz w:val="20"/>
          <w:szCs w:val="20"/>
          <w:lang w:eastAsia="zh-CN"/>
        </w:rPr>
        <w:t>. Inadequate teaching environments and methods, such as unclear teaching objectives and teachers' lack of multim</w:t>
      </w:r>
      <w:r w:rsidRPr="007A2B60">
        <w:rPr>
          <w:b w:val="0"/>
          <w:bCs/>
          <w:sz w:val="20"/>
          <w:szCs w:val="20"/>
          <w:lang w:eastAsia="zh-CN"/>
        </w:rPr>
        <w:t>edia skills, waste time and reduce students' access to resources</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{"citationID":"EYU4N9jT","properties":{"formattedCitation":"(Y. Wang &amp; Gunaban, 2023)","plainCitation":"(Y. Wang &amp; Gunaban, 2023)","noteIndex":0},"citationItems</w:instrText>
      </w:r>
      <w:r w:rsidRPr="007A2B60">
        <w:rPr>
          <w:b w:val="0"/>
          <w:bCs/>
          <w:sz w:val="20"/>
          <w:szCs w:val="20"/>
          <w:lang w:eastAsia="zh-CN"/>
        </w:rPr>
        <w:instrText xml:space="preserve">":[{"id":3664,"uris":["http://zotero.org/groups/5882620/items/2JL5UKCG"],"itemData":{"id":3664,"type":"article-journal","abstract":"As an important quintessence of Chinese culture, the learning and inheritance of calligraphy can help students to cultivate </w:instrText>
      </w:r>
      <w:r w:rsidRPr="007A2B60">
        <w:rPr>
          <w:b w:val="0"/>
          <w:bCs/>
          <w:sz w:val="20"/>
          <w:szCs w:val="20"/>
          <w:lang w:eastAsia="zh-CN"/>
        </w:rPr>
        <w:instrText>a good interest in learning, and cultivate their own noble sentiment, so that they have multiple values of art, culture and history. Through calligraphy education activities implemented in colleges and universities, students can appreciate the unique charm</w:instrText>
      </w:r>
      <w:r w:rsidRPr="007A2B60">
        <w:rPr>
          <w:b w:val="0"/>
          <w:bCs/>
          <w:sz w:val="20"/>
          <w:szCs w:val="20"/>
          <w:lang w:eastAsia="zh-CN"/>
        </w:rPr>
        <w:instrText xml:space="preserve"> of Chinese culture. In the context of the continuous development and growth of multimedia, calligraphy teaching is also facing more challenges and opportunities. It can improve teaching quality and efficiency by integrating calligraphy education and teach</w:instrText>
      </w:r>
      <w:r w:rsidRPr="007A2B60">
        <w:rPr>
          <w:b w:val="0"/>
          <w:bCs/>
          <w:sz w:val="20"/>
          <w:szCs w:val="20"/>
          <w:lang w:eastAsia="zh-CN"/>
        </w:rPr>
        <w:instrText>ing in colleges and universities into multimedia. According to the current situation, this paper analyzed and proposed some opinions.","container-title":"Curriculum and Teaching Methodology","DOI":"10.23977/curtm.2023.061406","ISSN":"26162261","issue":"14"</w:instrText>
      </w:r>
      <w:r w:rsidRPr="007A2B60">
        <w:rPr>
          <w:b w:val="0"/>
          <w:bCs/>
          <w:sz w:val="20"/>
          <w:szCs w:val="20"/>
          <w:lang w:eastAsia="zh-CN"/>
        </w:rPr>
        <w:instrText>,"journalAbbreviation":"curtm","language":"en","page":"31-35","source":"DOI.org (Crossref)","title":"Thoughts on Calligraphy Education and Teaching in Colleges and Universities in the Multimedia Era","volume":"6","author":[{"family":"Wang","given":"Yingtin</w:instrText>
      </w:r>
      <w:r w:rsidRPr="007A2B60">
        <w:rPr>
          <w:b w:val="0"/>
          <w:bCs/>
          <w:sz w:val="20"/>
          <w:szCs w:val="20"/>
          <w:lang w:eastAsia="zh-CN"/>
        </w:rPr>
        <w:instrText xml:space="preserve">g"},{"family":"Gunaban","given":"Mary Geraldine B."}],"issued":{"date-parts":[["2023"]]}}}],"schema":"https://github.com/citation-style-language/schema/raw/master/csl-citation.json"}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(Y. Wang &amp; Gunaban, 2023)</w:t>
      </w:r>
      <w:r w:rsidRPr="007A2B60">
        <w:rPr>
          <w:b w:val="0"/>
          <w:bCs/>
          <w:sz w:val="20"/>
          <w:szCs w:val="20"/>
          <w:lang w:eastAsia="zh-CN"/>
        </w:rPr>
        <w:fldChar w:fldCharType="end"/>
      </w:r>
      <w:r w:rsidRPr="007A2B60">
        <w:rPr>
          <w:b w:val="0"/>
          <w:bCs/>
          <w:sz w:val="20"/>
          <w:szCs w:val="20"/>
          <w:lang w:eastAsia="zh-CN"/>
        </w:rPr>
        <w:t xml:space="preserve">. Fixed routes and bases for study tours, as </w:t>
      </w:r>
      <w:r w:rsidRPr="007A2B60">
        <w:rPr>
          <w:b w:val="0"/>
          <w:bCs/>
          <w:sz w:val="20"/>
          <w:szCs w:val="20"/>
          <w:lang w:eastAsia="zh-CN"/>
        </w:rPr>
        <w:t xml:space="preserve">well as limited location options, make it difficult to meet the needs of the different </w:t>
      </w:r>
      <w:r w:rsidRPr="007A2B60">
        <w:rPr>
          <w:rFonts w:hint="eastAsia"/>
          <w:b w:val="0"/>
          <w:bCs/>
          <w:sz w:val="20"/>
          <w:szCs w:val="20"/>
          <w:lang w:eastAsia="zh-CN"/>
        </w:rPr>
        <w:t>SCC</w:t>
      </w:r>
      <w:r w:rsidRPr="007A2B60">
        <w:rPr>
          <w:b w:val="0"/>
          <w:bCs/>
          <w:sz w:val="20"/>
          <w:szCs w:val="20"/>
          <w:lang w:eastAsia="zh-CN"/>
        </w:rPr>
        <w:t xml:space="preserve">. In addition, the lack of stable base resources may further affect the implementation of teaching and learning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{"citationID":"MbM9jmM</w:instrText>
      </w:r>
      <w:r w:rsidRPr="007A2B60">
        <w:rPr>
          <w:b w:val="0"/>
          <w:bCs/>
          <w:sz w:val="20"/>
          <w:szCs w:val="20"/>
          <w:lang w:eastAsia="zh-CN"/>
        </w:rPr>
        <w:instrText>8","properties":{"formattedCitation":"(Gao, 2011)","plainCitation":"(Gao, 2011)","noteIndex":0},"citationItems":[{"id":3629,"uris":["http://zotero.org/groups/5882620/items/I7YIIWFU"],"itemData":{"id":3629,"type":"article-journal","abstract":"Nowadays, amon</w:instrText>
      </w:r>
      <w:r w:rsidRPr="007A2B60">
        <w:rPr>
          <w:b w:val="0"/>
          <w:bCs/>
          <w:sz w:val="20"/>
          <w:szCs w:val="20"/>
          <w:lang w:eastAsia="zh-CN"/>
        </w:rPr>
        <w:instrText xml:space="preserve">g the courses offered by art academies, art study courses have long been valued as compulsory courses. For art students, art investigation or art sketching is undoubtedly the best way to collect creative materials and experience artistic life. However, it </w:instrText>
      </w:r>
      <w:r w:rsidRPr="007A2B60">
        <w:rPr>
          <w:b w:val="0"/>
          <w:bCs/>
          <w:sz w:val="20"/>
          <w:szCs w:val="20"/>
          <w:lang w:eastAsia="zh-CN"/>
        </w:rPr>
        <w:instrText>is worth thinking about how to guide students to better complete the study of this course and make the art investigation course of higher vocational colleges more distinctive and meaningful.","call-number":"11-1188/J","container-title":"Art education","ISS</w:instrText>
      </w:r>
      <w:r w:rsidRPr="007A2B60">
        <w:rPr>
          <w:b w:val="0"/>
          <w:bCs/>
          <w:sz w:val="20"/>
          <w:szCs w:val="20"/>
          <w:lang w:eastAsia="zh-CN"/>
        </w:rPr>
        <w:instrText>N":"1002-8900","issue":"8","language":"en","note":"CNKICite: 3","page":"63-64","title":"Exploration and Reflection on the Teaching of Art Investigation Courses in Higher Vocational Colleges","author":[{"family":"Gao","given":"Yuetong"}],"issued":{"date-par</w:instrText>
      </w:r>
      <w:r w:rsidRPr="007A2B60">
        <w:rPr>
          <w:b w:val="0"/>
          <w:bCs/>
          <w:sz w:val="20"/>
          <w:szCs w:val="20"/>
          <w:lang w:eastAsia="zh-CN"/>
        </w:rPr>
        <w:instrText xml:space="preserve">ts":[["2011"]]}}}],"schema":"https://github.com/citation-style-language/schema/raw/master/csl-citation.json"}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(Gao, 2011)</w:t>
      </w:r>
      <w:r w:rsidRPr="007A2B60">
        <w:rPr>
          <w:b w:val="0"/>
          <w:bCs/>
          <w:sz w:val="20"/>
          <w:szCs w:val="20"/>
          <w:lang w:eastAsia="zh-CN"/>
        </w:rPr>
        <w:fldChar w:fldCharType="end"/>
      </w:r>
      <w:r w:rsidRPr="007A2B60">
        <w:rPr>
          <w:b w:val="0"/>
          <w:bCs/>
          <w:sz w:val="20"/>
          <w:szCs w:val="20"/>
          <w:lang w:eastAsia="zh-CN"/>
        </w:rPr>
        <w:t>.</w:t>
      </w:r>
    </w:p>
    <w:p w14:paraId="6D2A8EC7" w14:textId="77777777" w:rsidR="00E76EC6" w:rsidRPr="007A2B60" w:rsidRDefault="00E76EC6" w:rsidP="00B7685B">
      <w:pPr>
        <w:rPr>
          <w:b w:val="0"/>
          <w:bCs/>
          <w:sz w:val="20"/>
          <w:szCs w:val="20"/>
          <w:lang w:eastAsia="zh-CN"/>
        </w:rPr>
      </w:pPr>
    </w:p>
    <w:p w14:paraId="14B4540B" w14:textId="4AD8D824" w:rsidR="00E76EC6" w:rsidRPr="007A2B60" w:rsidRDefault="00323614" w:rsidP="00B7685B">
      <w:pPr>
        <w:rPr>
          <w:b w:val="0"/>
          <w:bCs/>
          <w:sz w:val="20"/>
          <w:szCs w:val="20"/>
          <w:lang w:eastAsia="zh-CN"/>
        </w:rPr>
      </w:pPr>
      <w:r w:rsidRPr="007A2B60">
        <w:rPr>
          <w:b w:val="0"/>
          <w:bCs/>
          <w:sz w:val="20"/>
          <w:szCs w:val="20"/>
          <w:lang w:eastAsia="zh-CN"/>
        </w:rPr>
        <w:t>However, to cope with the difficulties, the field of calligraphy education has explored and practiced. In terms of teaching metho</w:t>
      </w:r>
      <w:r w:rsidRPr="007A2B60">
        <w:rPr>
          <w:b w:val="0"/>
          <w:bCs/>
          <w:sz w:val="20"/>
          <w:szCs w:val="20"/>
          <w:lang w:eastAsia="zh-CN"/>
        </w:rPr>
        <w:t>d innovation, copying is divided into two stages, indoor and outdoor</w:t>
      </w:r>
      <w:r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{"citationID":"UiuEvCzj","properties":{"formattedCitation":"(Xie, 2014b)","plainCitation":"(Xie, 2014b)","noteIndex":0},"citationItems":[{"id":3807,"uris":["http://zotero.org/groups/5882620/items/R4WPWA6H"],"itemData":{"id":3807,"type":"article-journal","abstract":"Font design is one of the compulsory courses of visual communication design in higher art colleges, as the backbone of Chinese text design both from the teaching form and teaching content needs to be constantly broken through and updated, as an excellent cultural treasure of the stele art has made an important contribution to the development of Chinese characters, the introduction of stele art into modern font design teaching undoubtedly has great inheritance value and practical significance. In this paper, through a series of three-dimensional teaching methods such as perception, understanding, creation, and extension of stele art, the stele art is introduced into the course teaching process of font design. Through these four steps of teaching methods, we strive to cultivate students' scientific font design methods and creative methods. At the same time, it is hoped that through this form, the far-reaching influence of traditional culture and art on modern design teaching will be discussed.","container-title":"Art Science and Technology","issue":"09","language":"en","page":"178-184","title":"The application of inscription art in the teaching of font design","volume":"27","author":[{"family":"Xie","given":"Jian"}],"issued":{"date-parts":[["2014",9,15]]}}}],"schema":"https://github.com/citation-style-language/schema/raw/master/csl-citation.json"}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(Xie, 2014b)</w:t>
      </w:r>
      <w:r w:rsidRPr="007A2B60">
        <w:rPr>
          <w:b w:val="0"/>
          <w:bCs/>
          <w:sz w:val="20"/>
          <w:szCs w:val="20"/>
          <w:lang w:eastAsia="zh-CN"/>
        </w:rPr>
        <w:fldChar w:fldCharType="end"/>
      </w:r>
      <w:r w:rsidRPr="007A2B60">
        <w:rPr>
          <w:b w:val="0"/>
          <w:bCs/>
          <w:sz w:val="20"/>
          <w:szCs w:val="20"/>
          <w:lang w:eastAsia="zh-CN"/>
        </w:rPr>
        <w:t>. Adopting visual stimulation teaching meth</w:t>
      </w:r>
      <w:r w:rsidRPr="007A2B60">
        <w:rPr>
          <w:b w:val="0"/>
          <w:bCs/>
          <w:sz w:val="20"/>
          <w:szCs w:val="20"/>
          <w:lang w:eastAsia="zh-CN"/>
        </w:rPr>
        <w:t xml:space="preserve">od, assimilation and conformity learning method, and independent learning practice to promote learning diversity </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{"citationID":"eBhdlWcL","properties":{"formattedCitation":"(Liu, 2010; L. Zhang, 2021; Zou, 2004)","plainCitat</w:instrText>
      </w:r>
      <w:r w:rsidRPr="007A2B60">
        <w:rPr>
          <w:b w:val="0"/>
          <w:bCs/>
          <w:sz w:val="20"/>
          <w:szCs w:val="20"/>
          <w:lang w:eastAsia="zh-CN"/>
        </w:rPr>
        <w:instrText xml:space="preserve">ion":"(Liu, 2010; L. Zhang, 2021; Zou, 2004)","noteIndex":0},"citationItems":[{"id":3655,"uris":["http://zotero.org/groups/5882620/items/UTHDEJYP"],"itemData":{"id":3655,"type":"article-journal","abstract":"The definition of \"read and observe calligraphy </w:instrText>
      </w:r>
      <w:r w:rsidRPr="007A2B60">
        <w:rPr>
          <w:b w:val="0"/>
          <w:bCs/>
          <w:sz w:val="20"/>
          <w:szCs w:val="20"/>
          <w:lang w:eastAsia="zh-CN"/>
        </w:rPr>
        <w:instrText>rubbings more\" is: observing calligraphy rubbings is learning at a general level, while reading calligraphy rubbings is comprehensively grasping calligraphy rubbings from a higher level. So they are in a progressive relationship. For this axiom regarded a</w:instrText>
      </w:r>
      <w:r w:rsidRPr="007A2B60">
        <w:rPr>
          <w:b w:val="0"/>
          <w:bCs/>
          <w:sz w:val="20"/>
          <w:szCs w:val="20"/>
          <w:lang w:eastAsia="zh-CN"/>
        </w:rPr>
        <w:instrText>s the touchstone of calligraphy learning, it is even more important than practicing calligraphy. What academic theories are supporting it? We only know that \"we should read and observe calligraphy rubbings more\", but why must we do so? Very few people an</w:instrText>
      </w:r>
      <w:r w:rsidRPr="007A2B60">
        <w:rPr>
          <w:b w:val="0"/>
          <w:bCs/>
          <w:sz w:val="20"/>
          <w:szCs w:val="20"/>
          <w:lang w:eastAsia="zh-CN"/>
        </w:rPr>
        <w:instrText>alyze it.","container-title":"Calligraphy Appreciation","language":"zh","title":"Theoretical interpretation of \"reading and observing more calligraphy inscriptions and copies\" in calligraphy teaching.","URL":"https://kns.cnki.net/kcms2/article/abstract?v</w:instrText>
      </w:r>
      <w:r w:rsidRPr="007A2B60">
        <w:rPr>
          <w:b w:val="0"/>
          <w:bCs/>
          <w:sz w:val="20"/>
          <w:szCs w:val="20"/>
          <w:lang w:eastAsia="zh-CN"/>
        </w:rPr>
        <w:instrText>=nKttgsEmyDfm8f3eU9fN9RjoE9cDjV5NUXiQSoslLzsb8I3i0oOcTrm9Nmn_fekyxbli1uxuHn2VwCUq_1hybQMhyo-AA898jRQKCC267GZjXw_qGCoocYKbXyuIlpit_t36k3XgF34j7xOonl2TwVgYMsSAx2wD9HrNmCq8lLfdIsw0F9zJ7KcDqDHcGSSW&amp;uniplatform=NZKPT&amp;language=CHS","author":[{"family":"Liu","giv</w:instrText>
      </w:r>
      <w:r w:rsidRPr="007A2B60">
        <w:rPr>
          <w:b w:val="0"/>
          <w:bCs/>
          <w:sz w:val="20"/>
          <w:szCs w:val="20"/>
          <w:lang w:eastAsia="zh-CN"/>
        </w:rPr>
        <w:instrText>en":"Chuncheng"}],"accessed":{"date-parts":[["2025",2,25]]},"issued":{"date-parts":[["2010",6,15]]}}},{"id":3662,"uris":["http://zotero.org/groups/5882620/items/T4GWXZ6R"],"itemData":{"id":3662,"type":"article-journal","abstract":"With the continuous impro</w:instrText>
      </w:r>
      <w:r w:rsidRPr="007A2B60">
        <w:rPr>
          <w:b w:val="0"/>
          <w:bCs/>
          <w:sz w:val="20"/>
          <w:szCs w:val="20"/>
          <w:lang w:eastAsia="zh-CN"/>
        </w:rPr>
        <w:instrText>vement of social development and calligraphy teaching system, the integration of inscriptions has once again become a hot topic. In the teaching manuscripts and related literature of Lu Weizhao, a pioneer of modern calligraphy education, we can see his cal</w:instrText>
      </w:r>
      <w:r w:rsidRPr="007A2B60">
        <w:rPr>
          <w:b w:val="0"/>
          <w:bCs/>
          <w:sz w:val="20"/>
          <w:szCs w:val="20"/>
          <w:lang w:eastAsia="zh-CN"/>
        </w:rPr>
        <w:instrText>ligraphy teaching thought on the integration of tablet and post. This article takes this as an entry point to systematically analyze the integration of inscriptions and the use of teaching.","container-title":"Calligraphy Education","language":"en","page":</w:instrText>
      </w:r>
      <w:r w:rsidRPr="007A2B60">
        <w:rPr>
          <w:b w:val="0"/>
          <w:bCs/>
          <w:sz w:val="20"/>
          <w:szCs w:val="20"/>
          <w:lang w:eastAsia="zh-CN"/>
        </w:rPr>
        <w:instrText>"40-44","title":"Research on the integration of inscriptions in contemporary higher calligraphy education","author":[{"family":"Zhang","given":"Lei"}],"issued":{"date-parts":[["2021",6,15]]}}},{"id":3631,"uris":["http://zotero.org/groups/5882620/items/TC9G</w:instrText>
      </w:r>
      <w:r w:rsidRPr="007A2B60">
        <w:rPr>
          <w:b w:val="0"/>
          <w:bCs/>
          <w:sz w:val="20"/>
          <w:szCs w:val="20"/>
          <w:lang w:eastAsia="zh-CN"/>
        </w:rPr>
        <w:instrText>K7R9"],"itemData":{"id":3631,"type":"article-journal","abstract":"The art of calligraphy has a long history, is broad and profound, and there are countless famous monuments and posts. Giving full play to the functions of the inscription's reliance, key, pa</w:instrText>
      </w:r>
      <w:r w:rsidRPr="007A2B60">
        <w:rPr>
          <w:b w:val="0"/>
          <w:bCs/>
          <w:sz w:val="20"/>
          <w:szCs w:val="20"/>
          <w:lang w:eastAsia="zh-CN"/>
        </w:rPr>
        <w:instrText>radigm, accumulation, and integration is of great guiding significance for the teaching and learning of calligraphy","container-title":"Journal of Shaoxing University","DOI":"10.16169/j.issn.1008-293x.s.2004.02.02","issue":"2","language":"en","page":"107-1</w:instrText>
      </w:r>
      <w:r w:rsidRPr="007A2B60">
        <w:rPr>
          <w:b w:val="0"/>
          <w:bCs/>
          <w:sz w:val="20"/>
          <w:szCs w:val="20"/>
          <w:lang w:eastAsia="zh-CN"/>
        </w:rPr>
        <w:instrText>09","title":"On Five Functions of the Rubbings from Stone Inscription in Calligraphy Teaching","volume":"24","author":[{"family":"Zou","given":"Jianli"}],"issued":{"date-parts":[["2004",2,29]]}}}],"schema":"https://github.com/citation-style-language/schema</w:instrText>
      </w:r>
      <w:r w:rsidRPr="007A2B60">
        <w:rPr>
          <w:b w:val="0"/>
          <w:bCs/>
          <w:sz w:val="20"/>
          <w:szCs w:val="20"/>
          <w:lang w:eastAsia="zh-CN"/>
        </w:rPr>
        <w:instrText xml:space="preserve">/raw/master/csl-citation.json"} </w:instrText>
      </w:r>
      <w:r w:rsidRPr="007A2B60">
        <w:rPr>
          <w:b w:val="0"/>
          <w:bCs/>
          <w:sz w:val="20"/>
          <w:szCs w:val="20"/>
          <w:lang w:eastAsia="zh-CN"/>
        </w:rPr>
        <w:fldChar w:fldCharType="separate"/>
      </w:r>
      <w:r w:rsidRPr="007A2B60">
        <w:rPr>
          <w:b w:val="0"/>
          <w:bCs/>
          <w:sz w:val="20"/>
          <w:szCs w:val="20"/>
          <w:lang w:eastAsia="zh-CN"/>
        </w:rPr>
        <w:t>(Liu, 2010; L. Zhang, 2021; Zou, 2004)</w:t>
      </w:r>
      <w:r w:rsidRPr="007A2B60">
        <w:rPr>
          <w:b w:val="0"/>
          <w:bCs/>
          <w:sz w:val="20"/>
          <w:szCs w:val="20"/>
          <w:lang w:eastAsia="zh-CN"/>
        </w:rPr>
        <w:fldChar w:fldCharType="end"/>
      </w:r>
      <w:r w:rsidRPr="007A2B60">
        <w:rPr>
          <w:b w:val="0"/>
          <w:bCs/>
          <w:sz w:val="20"/>
          <w:szCs w:val="20"/>
          <w:lang w:eastAsia="zh-CN"/>
        </w:rPr>
        <w:t xml:space="preserve">. By teachers and students working together to determine the expedition route, reading aloud and translating the inscriptions, etc., to establish “monument visiting awareness” </w:t>
      </w:r>
      <w:r w:rsidRPr="007A2B60">
        <w:rPr>
          <w:b w:val="0"/>
          <w:bCs/>
          <w:sz w:val="20"/>
          <w:szCs w:val="20"/>
          <w:lang w:eastAsia="zh-CN"/>
        </w:rPr>
        <w:fldChar w:fldCharType="begin"/>
      </w:r>
      <w:r w:rsidRPr="007A2B60">
        <w:rPr>
          <w:b w:val="0"/>
          <w:bCs/>
          <w:sz w:val="20"/>
          <w:szCs w:val="20"/>
          <w:lang w:eastAsia="zh-CN"/>
        </w:rPr>
        <w:instrText xml:space="preserve"> ADDIN </w:instrText>
      </w:r>
      <w:r w:rsidRPr="007A2B60">
        <w:rPr>
          <w:b w:val="0"/>
          <w:bCs/>
          <w:sz w:val="20"/>
          <w:szCs w:val="20"/>
          <w:lang w:eastAsia="zh-CN"/>
        </w:rPr>
        <w:instrText>ZOTERO_ITEM CSL_CITATION {"citationID":"g7NqMxKw","properties":{"formattedCitation":"(Wang M., 2014; Zhang J. &amp; Xie, 2021)","plainCitation":"(Wang M., 2014; Zhang J. &amp; Xie, 2021)","noteIndex":0},"citationItems":[{"id":3637,"uris":["http://zotero.org/groups</w:instrText>
      </w:r>
      <w:r w:rsidRPr="007A2B60">
        <w:rPr>
          <w:b w:val="0"/>
          <w:bCs/>
          <w:sz w:val="20"/>
          <w:szCs w:val="20"/>
          <w:lang w:eastAsia="zh-CN"/>
        </w:rPr>
        <w:instrText>/5882620/items/IZCNBIW5"],"itemData":{"id":3637,"type":"article-journal","abstract":"The art investigation course is a compulsory course in the practical teaching links of undergraduate art majors in colleges and universities. For calligraphy majors, condu</w:instrText>
      </w:r>
      <w:r w:rsidRPr="007A2B60">
        <w:rPr>
          <w:b w:val="0"/>
          <w:bCs/>
          <w:sz w:val="20"/>
          <w:szCs w:val="20"/>
          <w:lang w:eastAsia="zh-CN"/>
        </w:rPr>
        <w:instrText>cting necessary art investigations can enable students to better understand the overall appearance and development trajectory of Chinese calligraphy art, and help students further improve their abilities to discover problems, think independently, and solve</w:instrText>
      </w:r>
      <w:r w:rsidRPr="007A2B60">
        <w:rPr>
          <w:b w:val="0"/>
          <w:bCs/>
          <w:sz w:val="20"/>
          <w:szCs w:val="20"/>
          <w:lang w:eastAsia="zh-CN"/>
        </w:rPr>
        <w:instrText xml:space="preserve"> difficulties. Thus, it promotes the teaching of calligraphy majors to be further systematized and three-dimensional. How to design the teaching of art investigation courses well and guide students to learn, so as to make the teaching of art investigation </w:instrText>
      </w:r>
      <w:r w:rsidRPr="007A2B60">
        <w:rPr>
          <w:b w:val="0"/>
          <w:bCs/>
          <w:sz w:val="20"/>
          <w:szCs w:val="20"/>
          <w:lang w:eastAsia="zh-CN"/>
        </w:rPr>
        <w:instrText>courses for calligraphy majors in colleges and universities more effective and meaningful, is worthy of further consideration.","container-title":"Art Education Research","language":"zh","page":"157-158","title":"Teaching Research on Art Investigation Cour</w:instrText>
      </w:r>
      <w:r w:rsidRPr="007A2B60">
        <w:rPr>
          <w:b w:val="0"/>
          <w:bCs/>
          <w:sz w:val="20"/>
          <w:szCs w:val="20"/>
          <w:lang w:eastAsia="zh-CN"/>
        </w:rPr>
        <w:instrText>ses in Calligraphy Majors of Colleges and Universities","author":[{"family":"Wang","given":"Mengbi"}],"issued":{"date-parts":[["2014",1,15]]}}},{"id":3653,"uris":["http://zotero.org/groups/5882620/items/FUHZSMMZ"],"itemData":{"id":3653,"type":"article-jour</w:instrText>
      </w:r>
      <w:r w:rsidRPr="007A2B60">
        <w:rPr>
          <w:b w:val="0"/>
          <w:bCs/>
          <w:sz w:val="20"/>
          <w:szCs w:val="20"/>
          <w:lang w:eastAsia="zh-CN"/>
        </w:rPr>
        <w:instrText>nal","abstract":"Read ten thousand books, travel ten thousand miles. When the true nature of calligraphy is no longer confined to the table, the exploration of the charm of the original stone tablet is more and more favored by the current calligraphy teach</w:instrText>
      </w:r>
      <w:r w:rsidRPr="007A2B60">
        <w:rPr>
          <w:b w:val="0"/>
          <w:bCs/>
          <w:sz w:val="20"/>
          <w:szCs w:val="20"/>
          <w:lang w:eastAsia="zh-CN"/>
        </w:rPr>
        <w:instrText>ing. This paper focuses on the on-the-spot investigation process of visiting monuments in Xianyang City. This investigation strengthens the important role of practice in calligraphy learning, and achieves a high degree of combination of theory and practice</w:instrText>
      </w:r>
      <w:r w:rsidRPr="007A2B60">
        <w:rPr>
          <w:b w:val="0"/>
          <w:bCs/>
          <w:sz w:val="20"/>
          <w:szCs w:val="20"/>
          <w:lang w:eastAsia="zh-CN"/>
        </w:rPr>
        <w:instrText xml:space="preserve"> in daily calligraphy creation by visiting the monumental remains that have survived the vicissitudes of life.","container-title":"Calligraphy Education","language":"zh","page":"50-57","title":"'Qindu ( Xianyang ) visit monument ' investigation class docum</w:instrText>
      </w:r>
      <w:r w:rsidRPr="007A2B60">
        <w:rPr>
          <w:b w:val="0"/>
          <w:bCs/>
          <w:sz w:val="20"/>
          <w:szCs w:val="20"/>
          <w:lang w:eastAsia="zh-CN"/>
        </w:rPr>
        <w:instrText>entary-Xi 'an Academy of Fine Arts Calligraphy Department characteristic practice class","author":[{"family":"Zhang","given":"Jingning"},{"family":"Xie","given":"lanjun"}],"issued":{"date-parts":[["2021",6,15]]}}}],"schema":"https://github.com/citation-sty</w:instrText>
      </w:r>
      <w:r w:rsidRPr="007A2B60">
        <w:rPr>
          <w:b w:val="0"/>
          <w:bCs/>
          <w:sz w:val="20"/>
          <w:szCs w:val="20"/>
          <w:lang w:eastAsia="zh-CN"/>
        </w:rPr>
        <w:instrText xml:space="preserve">le-language/schema/raw/master/csl-citation.json"} </w:instrText>
      </w:r>
      <w:r w:rsidRPr="007A2B60">
        <w:rPr>
          <w:b w:val="0"/>
          <w:bCs/>
          <w:sz w:val="20"/>
          <w:szCs w:val="20"/>
          <w:lang w:eastAsia="zh-CN"/>
        </w:rPr>
        <w:fldChar w:fldCharType="separate"/>
      </w:r>
      <w:r w:rsidRPr="007A2B60">
        <w:rPr>
          <w:b w:val="0"/>
          <w:bCs/>
          <w:sz w:val="20"/>
          <w:szCs w:val="20"/>
          <w:lang w:eastAsia="zh-CN"/>
        </w:rPr>
        <w:t>(Wang M., 2014; Zhang J. &amp; Xie, 2021)</w:t>
      </w:r>
      <w:r w:rsidRPr="007A2B60">
        <w:rPr>
          <w:b w:val="0"/>
          <w:bCs/>
          <w:sz w:val="20"/>
          <w:szCs w:val="20"/>
          <w:lang w:eastAsia="zh-CN"/>
        </w:rPr>
        <w:fldChar w:fldCharType="end"/>
      </w:r>
      <w:r w:rsidRPr="007A2B60">
        <w:rPr>
          <w:b w:val="0"/>
          <w:bCs/>
          <w:sz w:val="20"/>
          <w:szCs w:val="20"/>
          <w:lang w:eastAsia="zh-CN"/>
        </w:rPr>
        <w:t>. In terms of the application of modern technology, the application of artificial intelligence, live webcast lectures, and virtual reality technology breaks down spat</w:t>
      </w:r>
      <w:r w:rsidRPr="007A2B60">
        <w:rPr>
          <w:b w:val="0"/>
          <w:bCs/>
          <w:sz w:val="20"/>
          <w:szCs w:val="20"/>
          <w:lang w:eastAsia="zh-CN"/>
        </w:rPr>
        <w:t xml:space="preserve">ial limitations, enhances teacher-student interactions, and utilizes video analysis, voice processing, and other technologies to assist in teaching and learning assessment </w:t>
      </w:r>
      <w:r w:rsidRPr="007A2B60">
        <w:rPr>
          <w:b w:val="0"/>
          <w:bCs/>
          <w:sz w:val="20"/>
          <w:szCs w:val="20"/>
          <w:lang w:eastAsia="zh-CN"/>
        </w:rPr>
        <w:fldChar w:fldCharType="begin"/>
      </w:r>
      <w:r w:rsidR="0046661C" w:rsidRPr="007A2B60">
        <w:rPr>
          <w:b w:val="0"/>
          <w:bCs/>
          <w:sz w:val="20"/>
          <w:szCs w:val="20"/>
          <w:lang w:eastAsia="zh-CN"/>
        </w:rPr>
        <w:instrText xml:space="preserve"> ADDIN ZOTERO_ITEM CSL_CITATION {"citationID":"4uGh9GXo","properties":{"formattedCitation":"(Chen, 2012; Lin, 2017)","plainCitation":"(Chen, 2012; Lin, 2017)","noteIndex":0},"citationItems":[{"id":3641,"uris":["http://zotero.org/groups/5882620/items/SUFEBPAA"],"itemData":{"id":3641,"type":"article-journal","abstract":"Through the relevant situation of the tablet for a multi-faceted interpretation, can increase students' knowledge, stimulate students' interest, help students to improve the writing training skills; but interpretation is only an auxiliary means, can not replace the technical teaching, should be decentralized interpretation and can not be centralized, to be easy to understand.","container-title":"Journal of Liupanshui Normal University","ISSN</w:instrText>
      </w:r>
      <w:r w:rsidR="0046661C" w:rsidRPr="007A2B60">
        <w:rPr>
          <w:rFonts w:hint="eastAsia"/>
          <w:b w:val="0"/>
          <w:bCs/>
          <w:sz w:val="20"/>
          <w:szCs w:val="20"/>
          <w:lang w:eastAsia="zh-CN"/>
        </w:rPr>
        <w:instrText xml:space="preserve">":"1671-055X","issue":"2","language":"en","note":"download: 373\nalbum: </w:instrText>
      </w:r>
      <w:r w:rsidR="0046661C" w:rsidRPr="007A2B60">
        <w:rPr>
          <w:rFonts w:ascii="MS Gothic" w:eastAsia="MS Gothic" w:hAnsi="MS Gothic" w:cs="MS Gothic" w:hint="eastAsia"/>
          <w:b w:val="0"/>
          <w:bCs/>
          <w:sz w:val="20"/>
          <w:szCs w:val="20"/>
          <w:lang w:eastAsia="zh-CN"/>
        </w:rPr>
        <w:instrText>社会科学Ⅱ</w:instrText>
      </w:r>
      <w:r w:rsidR="0046661C" w:rsidRPr="007A2B60">
        <w:rPr>
          <w:rFonts w:ascii="Microsoft JhengHei" w:eastAsia="Microsoft JhengHei" w:hAnsi="Microsoft JhengHei" w:cs="Microsoft JhengHei" w:hint="eastAsia"/>
          <w:b w:val="0"/>
          <w:bCs/>
          <w:sz w:val="20"/>
          <w:szCs w:val="20"/>
          <w:lang w:eastAsia="zh-CN"/>
        </w:rPr>
        <w:instrText>辑</w:instrText>
      </w:r>
      <w:r w:rsidR="0046661C" w:rsidRPr="007A2B60">
        <w:rPr>
          <w:rFonts w:hint="eastAsia"/>
          <w:b w:val="0"/>
          <w:bCs/>
          <w:sz w:val="20"/>
          <w:szCs w:val="20"/>
          <w:lang w:eastAsia="zh-CN"/>
        </w:rPr>
        <w:instrText>;</w:instrText>
      </w:r>
      <w:r w:rsidR="0046661C" w:rsidRPr="007A2B60">
        <w:rPr>
          <w:rFonts w:ascii="MS Gothic" w:eastAsia="MS Gothic" w:hAnsi="MS Gothic" w:cs="MS Gothic" w:hint="eastAsia"/>
          <w:b w:val="0"/>
          <w:bCs/>
          <w:sz w:val="20"/>
          <w:szCs w:val="20"/>
          <w:lang w:eastAsia="zh-CN"/>
        </w:rPr>
        <w:instrText>哲学与人文科学</w:instrText>
      </w:r>
      <w:r w:rsidR="0046661C" w:rsidRPr="007A2B60">
        <w:rPr>
          <w:rFonts w:hint="eastAsia"/>
          <w:b w:val="0"/>
          <w:bCs/>
          <w:sz w:val="20"/>
          <w:szCs w:val="20"/>
          <w:lang w:eastAsia="zh-CN"/>
        </w:rPr>
        <w:instrText>\nCLC: J292.1-4\ndbcode: CJFQ\ndbname: CJFD2012\nfilename: LPSS201202020","page":"79-88","source":"CNKI","title":"Improving Calligraphy Teaching by Interpreting Inscript</w:instrText>
      </w:r>
      <w:r w:rsidR="0046661C" w:rsidRPr="007A2B60">
        <w:rPr>
          <w:b w:val="0"/>
          <w:bCs/>
          <w:sz w:val="20"/>
          <w:szCs w:val="20"/>
          <w:lang w:eastAsia="zh-CN"/>
        </w:rPr>
        <w:instrText xml:space="preserve">ion ——Talking the Agama Preface of Chu Suiliang Wild-goose Pagoda as an Example","volume":"24","author":[{"family":"Chen","given":"Kaizheng"}],"issued":{"date-parts":[["2012"]]}}},{"id":3827,"uris":["http://zotero.org/groups/5882620/items/BA4DYIDG"],"itemData":{"id":3827,"type":"thesis","language":"en","number-of-pages":"51","publisher":"China Academy of Art and Design","title":"Yanfu's insistent concept of Calligraphy under the Prevalence of Stele Theory","URL":"https://kns.cnki.net/kcms2/article/abstract?v=DnpHqYycDUMOBkJjncegf4gOWmQEbR1ISvF-T6MiDJNMSjWs5ADaGH0YM8Q9lsV9y8IZdGcEvAaREwtU9JrSZsOaUEr6nnE7IeFPDPYuvHCc7LS3We_2VuhGPqK1QY-noieKtKErGzjfytNPHcAGtpr9V052FW_6h4Yjq3h003RLWmkKWhL0-YWManai9rgOwxAMyZ3mmr0=&amp;uniplatform=NZKPT&amp;language=CHS","author":[{"family":"Lin","given":"Zhaoqin"}],"accessed":{"date-parts":[["2025",3,10]]},"issued":{"date-parts":[["2017",4,1]]}}}],"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(Chen, 2012; Lin, 2017)</w:t>
      </w:r>
      <w:r w:rsidRPr="007A2B60">
        <w:rPr>
          <w:b w:val="0"/>
          <w:bCs/>
          <w:sz w:val="20"/>
          <w:szCs w:val="20"/>
          <w:lang w:eastAsia="zh-CN"/>
        </w:rPr>
        <w:fldChar w:fldCharType="end"/>
      </w:r>
      <w:r w:rsidRPr="007A2B60">
        <w:rPr>
          <w:b w:val="0"/>
          <w:bCs/>
          <w:sz w:val="20"/>
          <w:szCs w:val="20"/>
          <w:lang w:eastAsia="zh-CN"/>
        </w:rPr>
        <w:t xml:space="preserve">. The introduction of multimedia technology and intelligent technology further improves the quality of teaching </w:t>
      </w:r>
      <w:r w:rsidRPr="007A2B60">
        <w:rPr>
          <w:b w:val="0"/>
          <w:bCs/>
          <w:sz w:val="20"/>
          <w:szCs w:val="20"/>
          <w:lang w:eastAsia="zh-CN"/>
        </w:rPr>
        <w:fldChar w:fldCharType="begin"/>
      </w:r>
      <w:r w:rsidRPr="007A2B60">
        <w:rPr>
          <w:b w:val="0"/>
          <w:bCs/>
          <w:sz w:val="20"/>
          <w:szCs w:val="20"/>
          <w:lang w:eastAsia="zh-CN"/>
        </w:rPr>
        <w:instrText xml:space="preserve"> </w:instrText>
      </w:r>
      <w:r w:rsidRPr="007A2B60">
        <w:rPr>
          <w:b w:val="0"/>
          <w:bCs/>
          <w:sz w:val="20"/>
          <w:szCs w:val="20"/>
          <w:lang w:eastAsia="zh-CN"/>
        </w:rPr>
        <w:instrText>ADDIN ZOTERO_ITEM CSL_CITATION {"citationID":"VHuYVbNq","properties":{"formattedCitation":"(Fu, 2024; Y. Wang &amp; Gunaban, 2023)","plainCitation":"(Fu, 2024; Y. Wang &amp; Gunaban, 2023)","noteIndex":0},"citationItems":[{"id":3679,"uris":["http://zotero.org/grou</w:instrText>
      </w:r>
      <w:r w:rsidRPr="007A2B60">
        <w:rPr>
          <w:b w:val="0"/>
          <w:bCs/>
          <w:sz w:val="20"/>
          <w:szCs w:val="20"/>
          <w:lang w:eastAsia="zh-CN"/>
        </w:rPr>
        <w:instrText xml:space="preserve">ps/5882620/items/62RFB9D8"],"itemData":{"id":3679,"type":"article-journal","abstract":"The development of modern digital technology provides a new way for the inheritance and innovation of the art of calligraphy. Digitization has dramatically enriched the </w:instrText>
      </w:r>
      <w:r w:rsidRPr="007A2B60">
        <w:rPr>
          <w:b w:val="0"/>
          <w:bCs/>
          <w:sz w:val="20"/>
          <w:szCs w:val="20"/>
          <w:lang w:eastAsia="zh-CN"/>
        </w:rPr>
        <w:instrText>dissemination carrier of calligraphy, enabling calligraphy education resources to be widely disseminated across physical boundaries, and realizing the personalization and intelligence of calligraphy education through the intelligent calligraphy cultural re</w:instrText>
      </w:r>
      <w:r w:rsidRPr="007A2B60">
        <w:rPr>
          <w:b w:val="0"/>
          <w:bCs/>
          <w:sz w:val="20"/>
          <w:szCs w:val="20"/>
          <w:lang w:eastAsia="zh-CN"/>
        </w:rPr>
        <w:instrText>sources service model. The application of Digitization in higher calligraphy education analyzes the effective use of educational resources and promotes innovation in calligraphy education models through methods such as multi-layer linear regression. This s</w:instrText>
      </w:r>
      <w:r w:rsidRPr="007A2B60">
        <w:rPr>
          <w:b w:val="0"/>
          <w:bCs/>
          <w:sz w:val="20"/>
          <w:szCs w:val="20"/>
          <w:lang w:eastAsia="zh-CN"/>
        </w:rPr>
        <w:instrText>tudy focuses on the digital dissemination of calligraphic educational resources, the intelligent calligraphic cultural resource service model, and the use of digital resources in higher calligraphic education. It has been found that teachers’ ability to ap</w:instrText>
      </w:r>
      <w:r w:rsidRPr="007A2B60">
        <w:rPr>
          <w:b w:val="0"/>
          <w:bCs/>
          <w:sz w:val="20"/>
          <w:szCs w:val="20"/>
          <w:lang w:eastAsia="zh-CN"/>
        </w:rPr>
        <w:instrText>ply digital resources is positively correlated with their academic qualifications. The educational background improves their application ability by 0.5 times. The study found a significant correlation between learning interaction activities and learning ef</w:instrText>
      </w:r>
      <w:r w:rsidRPr="007A2B60">
        <w:rPr>
          <w:b w:val="0"/>
          <w:bCs/>
          <w:sz w:val="20"/>
          <w:szCs w:val="20"/>
          <w:lang w:eastAsia="zh-CN"/>
        </w:rPr>
        <w:instrText>fectiveness by enhancing the random forest algorithm and analyzing students’ behavioral data. Higher calligraphy education should fully utilize big data technology to promote the digital transformation of educational resources and meet the needs of calligr</w:instrText>
      </w:r>
      <w:r w:rsidRPr="007A2B60">
        <w:rPr>
          <w:b w:val="0"/>
          <w:bCs/>
          <w:sz w:val="20"/>
          <w:szCs w:val="20"/>
          <w:lang w:eastAsia="zh-CN"/>
        </w:rPr>
        <w:instrText>aphy education in the new era.","container-title":"Applied Mathematics and Nonlinear Sciences","DOI":"10.2478/amns-2024-0860","ISSN":"2444-8656","issue":"1","language":"en","license":"http://creativecommons.org/licenses/by/4.0","page":"1-19","source":"DOI.</w:instrText>
      </w:r>
      <w:r w:rsidRPr="007A2B60">
        <w:rPr>
          <w:b w:val="0"/>
          <w:bCs/>
          <w:sz w:val="20"/>
          <w:szCs w:val="20"/>
          <w:lang w:eastAsia="zh-CN"/>
        </w:rPr>
        <w:instrText>org (Crossref)","title":"Analysis of Chinese Higher Calligraphy Education in the Context of Big Data Era","volume":"9","author":[{"family":"Fu","given":"Weigang"}],"issued":{"date-parts":[["2024",1,1]]}}},{"id":3664,"uris":["http://zotero.org/groups/588262</w:instrText>
      </w:r>
      <w:r w:rsidRPr="007A2B60">
        <w:rPr>
          <w:b w:val="0"/>
          <w:bCs/>
          <w:sz w:val="20"/>
          <w:szCs w:val="20"/>
          <w:lang w:eastAsia="zh-CN"/>
        </w:rPr>
        <w:instrText>0/items/2JL5UKCG"],"itemData":{"id":3664,"type":"article-journal","abstract":"As an important quintessence of Chinese culture, the learning and inheritance of calligraphy can help students to cultivate a good interest in learning, and cultivate their own n</w:instrText>
      </w:r>
      <w:r w:rsidRPr="007A2B60">
        <w:rPr>
          <w:b w:val="0"/>
          <w:bCs/>
          <w:sz w:val="20"/>
          <w:szCs w:val="20"/>
          <w:lang w:eastAsia="zh-CN"/>
        </w:rPr>
        <w:instrText xml:space="preserve">oble sentiment, so that they have multiple values of art, culture and history. Through calligraphy education activities implemented in colleges and universities, students can appreciate the unique charm of Chinese culture. In the context of the continuous </w:instrText>
      </w:r>
      <w:r w:rsidRPr="007A2B60">
        <w:rPr>
          <w:b w:val="0"/>
          <w:bCs/>
          <w:sz w:val="20"/>
          <w:szCs w:val="20"/>
          <w:lang w:eastAsia="zh-CN"/>
        </w:rPr>
        <w:instrText>development and growth of multimedia, calligraphy teaching is also facing more challenges and opportunities. It can improve teaching quality and efficiency by integrating calligraphy education and teaching in colleges and universities into multimedia. Acco</w:instrText>
      </w:r>
      <w:r w:rsidRPr="007A2B60">
        <w:rPr>
          <w:b w:val="0"/>
          <w:bCs/>
          <w:sz w:val="20"/>
          <w:szCs w:val="20"/>
          <w:lang w:eastAsia="zh-CN"/>
        </w:rPr>
        <w:instrText>rding to the current situation, this paper analyzed and proposed some opinions.","container-title":"Curriculum and Teaching Methodology","DOI":"10.23977/curtm.2023.061406","ISSN":"26162261","issue":"14","journalAbbreviation":"curtm","language":"en","page":</w:instrText>
      </w:r>
      <w:r w:rsidRPr="007A2B60">
        <w:rPr>
          <w:b w:val="0"/>
          <w:bCs/>
          <w:sz w:val="20"/>
          <w:szCs w:val="20"/>
          <w:lang w:eastAsia="zh-CN"/>
        </w:rPr>
        <w:instrText>"31-35","source":"DOI.org (Crossref)","title":"Thoughts on Calligraphy Education and Teaching in Colleges and Universities in the Multimedia Era","volume":"6","author":[{"family":"Wang","given":"Yingting"},{"family":"Gunaban","given":"Mary Geraldine B."}],</w:instrText>
      </w:r>
      <w:r w:rsidRPr="007A2B60">
        <w:rPr>
          <w:b w:val="0"/>
          <w:bCs/>
          <w:sz w:val="20"/>
          <w:szCs w:val="20"/>
          <w:lang w:eastAsia="zh-CN"/>
        </w:rPr>
        <w:instrText xml:space="preserve">"issued":{"date-parts":[["2023"]]}}}],"schema":"https://github.com/citation-style-language/schema/raw/master/csl-citation.json"}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(Fu, 2024; Y. Wang &amp; Gunaban, 2023)</w:t>
      </w:r>
      <w:r w:rsidRPr="007A2B60">
        <w:rPr>
          <w:b w:val="0"/>
          <w:bCs/>
          <w:sz w:val="20"/>
          <w:szCs w:val="20"/>
          <w:lang w:eastAsia="zh-CN"/>
        </w:rPr>
        <w:fldChar w:fldCharType="end"/>
      </w:r>
      <w:r w:rsidRPr="007A2B60">
        <w:rPr>
          <w:b w:val="0"/>
          <w:bCs/>
          <w:sz w:val="20"/>
          <w:szCs w:val="20"/>
          <w:lang w:eastAsia="zh-CN"/>
        </w:rPr>
        <w:t>. For example, teachers use cameras to film the writing process and project it for displa</w:t>
      </w:r>
      <w:r w:rsidRPr="007A2B60">
        <w:rPr>
          <w:b w:val="0"/>
          <w:bCs/>
          <w:sz w:val="20"/>
          <w:szCs w:val="20"/>
          <w:lang w:eastAsia="zh-CN"/>
        </w:rPr>
        <w:t>y, and intelligent software to analyze and assess students' work and provide personalized feedback suggestions.</w:t>
      </w:r>
    </w:p>
    <w:p w14:paraId="6508E543" w14:textId="77777777" w:rsidR="00E76EC6" w:rsidRPr="007A2B60" w:rsidRDefault="00E76EC6" w:rsidP="00B7685B">
      <w:pPr>
        <w:rPr>
          <w:b w:val="0"/>
          <w:bCs/>
          <w:sz w:val="20"/>
          <w:szCs w:val="20"/>
          <w:lang w:eastAsia="zh-CN"/>
        </w:rPr>
      </w:pPr>
    </w:p>
    <w:p w14:paraId="21502F2E" w14:textId="77777777" w:rsidR="00E76EC6" w:rsidRPr="007A2B60" w:rsidRDefault="00323614" w:rsidP="00B7685B">
      <w:pPr>
        <w:rPr>
          <w:b w:val="0"/>
          <w:bCs/>
          <w:sz w:val="20"/>
          <w:szCs w:val="20"/>
          <w:lang w:eastAsia="zh-CN"/>
        </w:rPr>
      </w:pPr>
      <w:r w:rsidRPr="007A2B60">
        <w:rPr>
          <w:b w:val="0"/>
          <w:bCs/>
          <w:sz w:val="20"/>
          <w:szCs w:val="20"/>
          <w:lang w:eastAsia="zh-CN"/>
        </w:rPr>
        <w:t xml:space="preserve">In addition, </w:t>
      </w:r>
      <w:r w:rsidRPr="007A2B60">
        <w:rPr>
          <w:rFonts w:hint="eastAsia"/>
          <w:b w:val="0"/>
          <w:bCs/>
          <w:sz w:val="20"/>
          <w:szCs w:val="20"/>
          <w:lang w:eastAsia="zh-CN"/>
        </w:rPr>
        <w:t>SCC</w:t>
      </w:r>
      <w:r w:rsidRPr="007A2B60">
        <w:rPr>
          <w:b w:val="0"/>
          <w:bCs/>
          <w:sz w:val="20"/>
          <w:szCs w:val="20"/>
          <w:lang w:eastAsia="zh-CN"/>
        </w:rPr>
        <w:t xml:space="preserve"> brings many opportunities. The study of stele inscriptions is interdisciplinary. It involves calligraphy</w:t>
      </w:r>
      <w:r w:rsidRPr="007A2B60">
        <w:rPr>
          <w:rFonts w:ascii="MS Gothic" w:eastAsia="MS Gothic" w:hAnsi="MS Gothic" w:cs="MS Gothic" w:hint="eastAsia"/>
          <w:b w:val="0"/>
          <w:bCs/>
          <w:sz w:val="20"/>
          <w:szCs w:val="20"/>
          <w:lang w:eastAsia="zh-CN"/>
        </w:rPr>
        <w:t>，</w:t>
      </w:r>
      <w:r w:rsidRPr="007A2B60">
        <w:rPr>
          <w:b w:val="0"/>
          <w:bCs/>
          <w:sz w:val="20"/>
          <w:szCs w:val="20"/>
          <w:lang w:eastAsia="zh-CN"/>
        </w:rPr>
        <w:t xml:space="preserve"> psychology, history,</w:t>
      </w:r>
      <w:r w:rsidRPr="007A2B60">
        <w:rPr>
          <w:b w:val="0"/>
          <w:bCs/>
          <w:sz w:val="20"/>
          <w:szCs w:val="20"/>
          <w:lang w:eastAsia="zh-CN"/>
        </w:rPr>
        <w:t xml:space="preserve"> and aesthetics. In calligraphy education, interdisciplinary collaboration has opened new possibilities for curriculum development. It connects traditional artistic techniques with modern teaching methods</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{"citationID":"m0uUA</w:instrText>
      </w:r>
      <w:r w:rsidRPr="007A2B60">
        <w:rPr>
          <w:b w:val="0"/>
          <w:bCs/>
          <w:sz w:val="20"/>
          <w:szCs w:val="20"/>
          <w:lang w:eastAsia="zh-CN"/>
        </w:rPr>
        <w:instrText>Q3u","properties":{"formattedCitation":"(Chen, 2012; Liu, 2010; Ni et al., 2016; Zhang J. &amp; Xie, 2021)","plainCitation":"(Chen, 2012; Liu, 2010; Ni et al., 2016; Zhang J. &amp; Xie, 2021)","noteIndex":0},"citationItems":[{"id":3641,"uris":["http://zotero.org/g</w:instrText>
      </w:r>
      <w:r w:rsidRPr="007A2B60">
        <w:rPr>
          <w:b w:val="0"/>
          <w:bCs/>
          <w:sz w:val="20"/>
          <w:szCs w:val="20"/>
          <w:lang w:eastAsia="zh-CN"/>
        </w:rPr>
        <w:instrText>roups/5882620/items/SUFEBPAA"],"itemData":{"id":3641,"type":"article-journal","abstract":"Through the relevant situation of the tablet for a multi-faceted interpretation, can increase students' knowledge, stimulate students' interest, help students to impr</w:instrText>
      </w:r>
      <w:r w:rsidRPr="007A2B60">
        <w:rPr>
          <w:b w:val="0"/>
          <w:bCs/>
          <w:sz w:val="20"/>
          <w:szCs w:val="20"/>
          <w:lang w:eastAsia="zh-CN"/>
        </w:rPr>
        <w:instrText xml:space="preserve">ove the writing training skills; but interpretation is only an auxiliary means, can not replace the technical teaching, should be decentralized interpretation and can not be centralized, to be easy to </w:instrText>
      </w:r>
      <w:r w:rsidRPr="007A2B60">
        <w:rPr>
          <w:rFonts w:hint="eastAsia"/>
          <w:b w:val="0"/>
          <w:bCs/>
          <w:sz w:val="20"/>
          <w:szCs w:val="20"/>
          <w:lang w:eastAsia="zh-CN"/>
        </w:rPr>
        <w:instrText>understand.","container-title":"Journal of Liupanshui N</w:instrText>
      </w:r>
      <w:r w:rsidRPr="007A2B60">
        <w:rPr>
          <w:rFonts w:hint="eastAsia"/>
          <w:b w:val="0"/>
          <w:bCs/>
          <w:sz w:val="20"/>
          <w:szCs w:val="20"/>
          <w:lang w:eastAsia="zh-CN"/>
        </w:rPr>
        <w:instrText xml:space="preserve">ormal University","ISSN":"1671-055X","issue":"2","language":"en","note":"download: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\nCLC: J292.1-4\ndbcode: CJFQ\ndbname: CJFD2012\nfilename: LPSS201202020","page":"79-88","s</w:instrText>
      </w:r>
      <w:r w:rsidRPr="007A2B60">
        <w:rPr>
          <w:b w:val="0"/>
          <w:bCs/>
          <w:sz w:val="20"/>
          <w:szCs w:val="20"/>
          <w:lang w:eastAsia="zh-CN"/>
        </w:rPr>
        <w:instrText>ource":"CNKI","title":"Improving Calligraphy Teaching by</w:instrText>
      </w:r>
      <w:r w:rsidRPr="007A2B60">
        <w:rPr>
          <w:b w:val="0"/>
          <w:bCs/>
          <w:sz w:val="20"/>
          <w:szCs w:val="20"/>
          <w:lang w:eastAsia="zh-CN"/>
        </w:rPr>
        <w:instrText xml:space="preserve"> Interpreting Inscription ——Talking the Agama Preface of Chu Suiliang Wild-goose Pagoda as an Example","volume":"24","author":[{"family":"Chen","given":"Kaizheng"}],"issued":{"date-parts":[["2012"]]}}},{"id":3655,"uris":["http://zotero.org/groups/5882620/i</w:instrText>
      </w:r>
      <w:r w:rsidRPr="007A2B60">
        <w:rPr>
          <w:b w:val="0"/>
          <w:bCs/>
          <w:sz w:val="20"/>
          <w:szCs w:val="20"/>
          <w:lang w:eastAsia="zh-CN"/>
        </w:rPr>
        <w:instrText>tems/UTHDEJYP"],"itemData":{"id":3655,"type":"article-journal","abstract":"The definition of \"read and observe calligraphy rubbings more\" is: observing calligraphy rubbings is learning at a general level, while reading calligraphy rubbings is comprehensi</w:instrText>
      </w:r>
      <w:r w:rsidRPr="007A2B60">
        <w:rPr>
          <w:b w:val="0"/>
          <w:bCs/>
          <w:sz w:val="20"/>
          <w:szCs w:val="20"/>
          <w:lang w:eastAsia="zh-CN"/>
        </w:rPr>
        <w:instrText>vely grasping calligraphy rubbings from a higher level. So they are in a progressive relationship. For this axiom regarded as the touchstone of calligraphy learning, it is even more important than practicing calligraphy. What academic theories are supporti</w:instrText>
      </w:r>
      <w:r w:rsidRPr="007A2B60">
        <w:rPr>
          <w:b w:val="0"/>
          <w:bCs/>
          <w:sz w:val="20"/>
          <w:szCs w:val="20"/>
          <w:lang w:eastAsia="zh-CN"/>
        </w:rPr>
        <w:instrText>ng it? We only know that \"we should read and observe calligraphy rubbings more\", but why must we do so? Very few people analyze it.","container-title":"Calligraphy Appreciation","language":"zh","title":"Theoretical interpretation of \"reading and observi</w:instrText>
      </w:r>
      <w:r w:rsidRPr="007A2B60">
        <w:rPr>
          <w:b w:val="0"/>
          <w:bCs/>
          <w:sz w:val="20"/>
          <w:szCs w:val="20"/>
          <w:lang w:eastAsia="zh-CN"/>
        </w:rPr>
        <w:instrText>ng more calligraphy inscriptions and copies\" in calligraphy teaching.","URL":"https://kns.cnki.net/kcms2/article/abstract?v=nKttgsEmyDfm8f3eU9fN9RjoE9cDjV5NUXiQSoslLzsb8I3i0oOcTrm9Nmn_fekyxbli1uxuHn2VwCUq_1hybQMhyo-AA898jRQKCC267GZjXw_qGCoocYKbXyuIlpit_t3</w:instrText>
      </w:r>
      <w:r w:rsidRPr="007A2B60">
        <w:rPr>
          <w:b w:val="0"/>
          <w:bCs/>
          <w:sz w:val="20"/>
          <w:szCs w:val="20"/>
          <w:lang w:eastAsia="zh-CN"/>
        </w:rPr>
        <w:instrText>6k3XgF34j7xOonl2TwVgYMsSAx2wD9HrNmCq8lLfdIsw0F9zJ7KcDqDHcGSSW&amp;uniplatform=NZKPT&amp;language=CHS","author":[{"family":"Liu","given":"Chuncheng"}],"accessed":{"date-parts":[["2025",2,25]]},"issued":{"date-parts":[["2010",6,15]]}}},{"id":3618,"uris":["http://zot</w:instrText>
      </w:r>
      <w:r w:rsidRPr="007A2B60">
        <w:rPr>
          <w:b w:val="0"/>
          <w:bCs/>
          <w:sz w:val="20"/>
          <w:szCs w:val="20"/>
          <w:lang w:eastAsia="zh-CN"/>
        </w:rPr>
        <w:instrText xml:space="preserve">ero.org/groups/5882620/items/A2R8TEFW"],"itemData":{"id":3618,"type":"article-journal","abstract":"The current situation of higher calligraphy education in contemporary China is: rapid development, distinct characteristics, many levels of running schools, </w:instrText>
      </w:r>
      <w:r w:rsidRPr="007A2B60">
        <w:rPr>
          <w:b w:val="0"/>
          <w:bCs/>
          <w:sz w:val="20"/>
          <w:szCs w:val="20"/>
          <w:lang w:eastAsia="zh-CN"/>
        </w:rPr>
        <w:instrText>and lively teaching methods. However, there are many problems, mainly due to unclear disciplines, weak professional foundation, lack of unified norms, disconnection between enrollment and employment, imbalance in faculty strength, and imperfect teaching an</w:instrText>
      </w:r>
      <w:r w:rsidRPr="007A2B60">
        <w:rPr>
          <w:b w:val="0"/>
          <w:bCs/>
          <w:sz w:val="20"/>
          <w:szCs w:val="20"/>
          <w:lang w:eastAsia="zh-CN"/>
        </w:rPr>
        <w:instrText>d training mechanisms. All these problems should be paid enough attention by the education management department and all colleges and universities that offer calligraphy majors. Calligraphy, as a discipline with a long history and tradition, is actually re</w:instrText>
      </w:r>
      <w:r w:rsidRPr="007A2B60">
        <w:rPr>
          <w:b w:val="0"/>
          <w:bCs/>
          <w:sz w:val="20"/>
          <w:szCs w:val="20"/>
          <w:lang w:eastAsia="zh-CN"/>
        </w:rPr>
        <w:instrText>latively young and emerging. Many problems are constantly being explored and experimented, and its profound traditional cultural connotation still needs to be further explored in the modern higher education public sector. Discipline construction needs to b</w:instrText>
      </w:r>
      <w:r w:rsidRPr="007A2B60">
        <w:rPr>
          <w:b w:val="0"/>
          <w:bCs/>
          <w:sz w:val="20"/>
          <w:szCs w:val="20"/>
          <w:lang w:eastAsia="zh-CN"/>
        </w:rPr>
        <w:instrText>e further strengthened, the teaching staff generally needs to be further enriched, the layout of scientific research needs to be further adjusted, the construction of teaching materials needs to be further improved, the training goals need to be further cl</w:instrText>
      </w:r>
      <w:r w:rsidRPr="007A2B60">
        <w:rPr>
          <w:b w:val="0"/>
          <w:bCs/>
          <w:sz w:val="20"/>
          <w:szCs w:val="20"/>
          <w:lang w:eastAsia="zh-CN"/>
        </w:rPr>
        <w:instrText>arified, and the educational and academic resources of various universities need to be further integrated, complementary, and shared.","container-title":"Chinese Calligraphy","language":"e</w:instrText>
      </w:r>
      <w:r w:rsidRPr="007A2B60">
        <w:rPr>
          <w:rFonts w:hint="eastAsia"/>
          <w:b w:val="0"/>
          <w:bCs/>
          <w:sz w:val="20"/>
          <w:szCs w:val="20"/>
          <w:lang w:eastAsia="zh-CN"/>
        </w:rPr>
        <w:instrText xml:space="preserve">n","note":"titleTranslation: </w:instrText>
      </w:r>
      <w:r w:rsidRPr="007A2B60">
        <w:rPr>
          <w:rFonts w:ascii="Microsoft JhengHei" w:eastAsia="Microsoft JhengHei" w:hAnsi="Microsoft JhengHei" w:cs="Microsoft JhengHei" w:hint="eastAsia"/>
          <w:b w:val="0"/>
          <w:bCs/>
          <w:sz w:val="20"/>
          <w:szCs w:val="20"/>
          <w:lang w:eastAsia="zh-CN"/>
        </w:rPr>
        <w:instrText>对当代中国高等书法教育现状的考察与思考</w:instrText>
      </w:r>
      <w:r w:rsidRPr="007A2B60">
        <w:rPr>
          <w:rFonts w:hint="eastAsia"/>
          <w:b w:val="0"/>
          <w:bCs/>
          <w:sz w:val="20"/>
          <w:szCs w:val="20"/>
          <w:lang w:eastAsia="zh-CN"/>
        </w:rPr>
        <w:instrText>","page":"4-21","title":"Investigation and Reflection on the Current Situation of Higher Calligraphy Education in Contemporary China","author":[{"family":"Ni","given":"Wendong"},{"family":"Chen","given":"Si"</w:instrText>
      </w:r>
      <w:r w:rsidRPr="007A2B60">
        <w:rPr>
          <w:b w:val="0"/>
          <w:bCs/>
          <w:sz w:val="20"/>
          <w:szCs w:val="20"/>
          <w:lang w:eastAsia="zh-CN"/>
        </w:rPr>
        <w:instrText>},{"family":"Gao","given":"Wenxing"},{"family":"Y</w:instrText>
      </w:r>
      <w:r w:rsidRPr="007A2B60">
        <w:rPr>
          <w:b w:val="0"/>
          <w:bCs/>
          <w:sz w:val="20"/>
          <w:szCs w:val="20"/>
          <w:lang w:eastAsia="zh-CN"/>
        </w:rPr>
        <w:instrText>ang","given":"Jie"},{"family":"Li","given":"Wei"}],"issued":{"date-parts":[["2016",2,23]]}}},{"id":3653,"uris":["http://zotero.org/groups/5882620/items/FUHZSMMZ"],"itemData":{"id":3653,"type":"article-journal","abstract":"Read ten thousand books, travel te</w:instrText>
      </w:r>
      <w:r w:rsidRPr="007A2B60">
        <w:rPr>
          <w:b w:val="0"/>
          <w:bCs/>
          <w:sz w:val="20"/>
          <w:szCs w:val="20"/>
          <w:lang w:eastAsia="zh-CN"/>
        </w:rPr>
        <w:instrText>n thousand miles. When the true nature of calligraphy is no longer confined to the table, the exploration of the charm of the original stone tablet is more and more favored by the current calligraphy teaching. This paper focuses on the on-the-spot investig</w:instrText>
      </w:r>
      <w:r w:rsidRPr="007A2B60">
        <w:rPr>
          <w:b w:val="0"/>
          <w:bCs/>
          <w:sz w:val="20"/>
          <w:szCs w:val="20"/>
          <w:lang w:eastAsia="zh-CN"/>
        </w:rPr>
        <w:instrText>ation process of visiting monuments in Xianyang City. This investigation strengthens the important role of practice in calligraphy learning, and achieves a high degree of combination of theory and practice in daily calligraphy creation by visiting the monu</w:instrText>
      </w:r>
      <w:r w:rsidRPr="007A2B60">
        <w:rPr>
          <w:b w:val="0"/>
          <w:bCs/>
          <w:sz w:val="20"/>
          <w:szCs w:val="20"/>
          <w:lang w:eastAsia="zh-CN"/>
        </w:rPr>
        <w:instrText>mental remains that have survived the vicissitudes of life.","container-title":"Calligraphy Education","language":"zh","page":"50-57","title":"'Qindu ( Xianyang ) visit monument ' investigation class documentary-Xi 'an Academy of Fine Arts Calligraphy Depa</w:instrText>
      </w:r>
      <w:r w:rsidRPr="007A2B60">
        <w:rPr>
          <w:b w:val="0"/>
          <w:bCs/>
          <w:sz w:val="20"/>
          <w:szCs w:val="20"/>
          <w:lang w:eastAsia="zh-CN"/>
        </w:rPr>
        <w:instrText xml:space="preserve">rtment characteristic practice class","author":[{"family":"Zhang","given":"Jingning"},{"family":"Xie","given":"lanjun"}],"issued":{"date-parts":[["2021",6,15]]}}}],"schema":"https://github.com/citation-style-language/schema/raw/master/csl-citation.json"}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w:t>
      </w:r>
      <w:r w:rsidRPr="007A2B60">
        <w:rPr>
          <w:b w:val="0"/>
          <w:bCs/>
          <w:sz w:val="20"/>
          <w:szCs w:val="20"/>
          <w:lang w:eastAsia="zh-CN"/>
        </w:rPr>
        <w:t>Chen, 2012; Liu, 2010; Ni et al., 2016; Zhang J. &amp; Xie, 2021)</w:t>
      </w:r>
      <w:r w:rsidRPr="007A2B60">
        <w:rPr>
          <w:b w:val="0"/>
          <w:bCs/>
          <w:sz w:val="20"/>
          <w:szCs w:val="20"/>
          <w:lang w:eastAsia="zh-CN"/>
        </w:rPr>
        <w:fldChar w:fldCharType="end"/>
      </w:r>
      <w:r w:rsidRPr="007A2B60">
        <w:rPr>
          <w:b w:val="0"/>
          <w:bCs/>
          <w:sz w:val="20"/>
          <w:szCs w:val="20"/>
          <w:lang w:eastAsia="zh-CN"/>
        </w:rPr>
        <w:t>. In recent years, the SCC has gained more recognition for its role in preserving cultural heritage. Exhibitions and academic discussions have helped promote this course. It serves as both a p</w:t>
      </w:r>
      <w:r w:rsidRPr="007A2B60">
        <w:rPr>
          <w:b w:val="0"/>
          <w:bCs/>
          <w:sz w:val="20"/>
          <w:szCs w:val="20"/>
          <w:lang w:eastAsia="zh-CN"/>
        </w:rPr>
        <w:t>latform for calligraphy practice and a bridge between traditional Chinese aesthetics and contemporary education</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{"citationID":"DySOyRDb","properties":{"formattedCitation":"(Chen, 2012; Gao, 2011; Liu, 2010; Pan, 2002; Wang M.</w:instrText>
      </w:r>
      <w:r w:rsidRPr="007A2B60">
        <w:rPr>
          <w:b w:val="0"/>
          <w:bCs/>
          <w:sz w:val="20"/>
          <w:szCs w:val="20"/>
          <w:lang w:eastAsia="zh-CN"/>
        </w:rPr>
        <w:instrText>, 2014; Zhang J. &amp; Xie, 2021; Zou, 2004)","plainCitation":"(Chen, 2012; Gao, 2011; Liu, 2010; Pan, 2002; Wang M., 2014; Zhang J. &amp; Xie, 2021; Zou, 2004)","noteIndex":0},"citationItems":[{"id":3641,"uris":["http://zotero.org/groups/5882620/items/SUFEBPAA"],</w:instrText>
      </w:r>
      <w:r w:rsidRPr="007A2B60">
        <w:rPr>
          <w:b w:val="0"/>
          <w:bCs/>
          <w:sz w:val="20"/>
          <w:szCs w:val="20"/>
          <w:lang w:eastAsia="zh-CN"/>
        </w:rPr>
        <w:instrText>"itemData":{"id":3641,"type":"article-journal","abstract":"Through the relevant situation of the tablet for a multi-faceted interpretation, can increase students' knowledge, stimulate students' interest, help students to improve the writing training skills</w:instrText>
      </w:r>
      <w:r w:rsidRPr="007A2B60">
        <w:rPr>
          <w:b w:val="0"/>
          <w:bCs/>
          <w:sz w:val="20"/>
          <w:szCs w:val="20"/>
          <w:lang w:eastAsia="zh-CN"/>
        </w:rPr>
        <w:instrText>; but interpretation is only an auxiliary means, can not replace the technical teaching, should be decentral</w:instrText>
      </w:r>
      <w:r w:rsidRPr="007A2B60">
        <w:rPr>
          <w:rFonts w:hint="eastAsia"/>
          <w:b w:val="0"/>
          <w:bCs/>
          <w:sz w:val="20"/>
          <w:szCs w:val="20"/>
          <w:lang w:eastAsia="zh-CN"/>
        </w:rPr>
        <w:instrText>ized interpretation and can not be centralized, to be easy to understand.","container-title":"Journal of Liupanshui Normal University","ISSN":"1671-</w:instrText>
      </w:r>
      <w:r w:rsidRPr="007A2B60">
        <w:rPr>
          <w:rFonts w:hint="eastAsia"/>
          <w:b w:val="0"/>
          <w:bCs/>
          <w:sz w:val="20"/>
          <w:szCs w:val="20"/>
          <w:lang w:eastAsia="zh-CN"/>
        </w:rPr>
        <w:instrText xml:space="preserve">055X","issue":"2","language":"en","note":"download: 373\nalbum: </w:instrText>
      </w:r>
      <w:r w:rsidRPr="007A2B60">
        <w:rPr>
          <w:rFonts w:ascii="MS Gothic" w:eastAsia="MS Gothic" w:hAnsi="MS Gothic" w:cs="MS Gothic" w:hint="eastAsia"/>
          <w:b w:val="0"/>
          <w:bCs/>
          <w:sz w:val="20"/>
          <w:szCs w:val="20"/>
          <w:lang w:eastAsia="zh-CN"/>
        </w:rPr>
        <w:instrText>社会科学Ⅱ</w:instrText>
      </w:r>
      <w:r w:rsidRPr="007A2B60">
        <w:rPr>
          <w:rFonts w:ascii="Microsoft JhengHei" w:eastAsia="Microsoft JhengHei" w:hAnsi="Microsoft JhengHei" w:cs="Microsoft JhengHei" w:hint="eastAsia"/>
          <w:b w:val="0"/>
          <w:bCs/>
          <w:sz w:val="20"/>
          <w:szCs w:val="20"/>
          <w:lang w:eastAsia="zh-CN"/>
        </w:rPr>
        <w:instrText>辑</w:instrText>
      </w:r>
      <w:r w:rsidRPr="007A2B60">
        <w:rPr>
          <w:rFonts w:hint="eastAsia"/>
          <w:b w:val="0"/>
          <w:bCs/>
          <w:sz w:val="20"/>
          <w:szCs w:val="20"/>
          <w:lang w:eastAsia="zh-CN"/>
        </w:rPr>
        <w:instrText>;</w:instrText>
      </w:r>
      <w:r w:rsidRPr="007A2B60">
        <w:rPr>
          <w:rFonts w:ascii="MS Gothic" w:eastAsia="MS Gothic" w:hAnsi="MS Gothic" w:cs="MS Gothic" w:hint="eastAsia"/>
          <w:b w:val="0"/>
          <w:bCs/>
          <w:sz w:val="20"/>
          <w:szCs w:val="20"/>
          <w:lang w:eastAsia="zh-CN"/>
        </w:rPr>
        <w:instrText>哲学与人文科学</w:instrText>
      </w:r>
      <w:r w:rsidRPr="007A2B60">
        <w:rPr>
          <w:rFonts w:hint="eastAsia"/>
          <w:b w:val="0"/>
          <w:bCs/>
          <w:sz w:val="20"/>
          <w:szCs w:val="20"/>
          <w:lang w:eastAsia="zh-CN"/>
        </w:rPr>
        <w:instrText>\nCLC: J292.1-4\ndbcode: CJFQ</w:instrText>
      </w:r>
      <w:r w:rsidRPr="007A2B60">
        <w:rPr>
          <w:b w:val="0"/>
          <w:bCs/>
          <w:sz w:val="20"/>
          <w:szCs w:val="20"/>
          <w:lang w:eastAsia="zh-CN"/>
        </w:rPr>
        <w:instrText>\ndbname: CJFD2012\nfilename: LPSS201202020","page":"79-88","source":"CNKI","title":"Improving Calligraphy Teaching by Interpreting Inscription ——Tal</w:instrText>
      </w:r>
      <w:r w:rsidRPr="007A2B60">
        <w:rPr>
          <w:b w:val="0"/>
          <w:bCs/>
          <w:sz w:val="20"/>
          <w:szCs w:val="20"/>
          <w:lang w:eastAsia="zh-CN"/>
        </w:rPr>
        <w:instrText>king the Agama Preface of Chu Suiliang Wild-goose Pagoda as an Example","volume":"24","author":[{"family":"Chen","given":"Kaizheng"}],"issued":{"date-parts":[["2012"]]}}},{"id":3629,"uris":["http://zotero.org/groups/5882620/items/I7YIIWFU"],"itemData":{"id</w:instrText>
      </w:r>
      <w:r w:rsidRPr="007A2B60">
        <w:rPr>
          <w:b w:val="0"/>
          <w:bCs/>
          <w:sz w:val="20"/>
          <w:szCs w:val="20"/>
          <w:lang w:eastAsia="zh-CN"/>
        </w:rPr>
        <w:instrText>":3629,"type":"article-journal","abstract":"Nowadays, among the courses offered by art academies, art study courses have long been valued as compulsory courses. For art students, art investigation or art sketching is undoubtedly the best way to collect cre</w:instrText>
      </w:r>
      <w:r w:rsidRPr="007A2B60">
        <w:rPr>
          <w:b w:val="0"/>
          <w:bCs/>
          <w:sz w:val="20"/>
          <w:szCs w:val="20"/>
          <w:lang w:eastAsia="zh-CN"/>
        </w:rPr>
        <w:instrText>ative materials and experience artistic life. However, it is worth thinking about how to guide students to better complete the study of this course and make the art investigation course of higher vocational colleges more distinctive and meaningful.","call-</w:instrText>
      </w:r>
      <w:r w:rsidRPr="007A2B60">
        <w:rPr>
          <w:b w:val="0"/>
          <w:bCs/>
          <w:sz w:val="20"/>
          <w:szCs w:val="20"/>
          <w:lang w:eastAsia="zh-CN"/>
        </w:rPr>
        <w:instrText>number":"11-1188/J","container-title":"Art education","ISSN":"1002-8900","issue":"8","language":"en","note":"CNKICite: 3","page":"63-64","title":"Exploration and Reflection on the Teaching of Art Investigation Courses in Higher Vocational Colleges","author</w:instrText>
      </w:r>
      <w:r w:rsidRPr="007A2B60">
        <w:rPr>
          <w:b w:val="0"/>
          <w:bCs/>
          <w:sz w:val="20"/>
          <w:szCs w:val="20"/>
          <w:lang w:eastAsia="zh-CN"/>
        </w:rPr>
        <w:instrText>":[{"family":"Gao","given":"Yuetong"}],"issued":{"date-parts":[["2011"]]}}},{"id":3655,"uris":["http://zotero.org/groups/5882620/items/UTHDEJYP"],"itemData":{"id":3655,"type":"article-journal","abstract":"The definition of \"read and observe calligraphy ru</w:instrText>
      </w:r>
      <w:r w:rsidRPr="007A2B60">
        <w:rPr>
          <w:b w:val="0"/>
          <w:bCs/>
          <w:sz w:val="20"/>
          <w:szCs w:val="20"/>
          <w:lang w:eastAsia="zh-CN"/>
        </w:rPr>
        <w:instrText xml:space="preserve">bbings more\" is: observing calligraphy rubbings is learning at a general level, while reading calligraphy rubbings is comprehensively grasping calligraphy rubbings from a higher level. So they are in a progressive relationship. For this axiom regarded as </w:instrText>
      </w:r>
      <w:r w:rsidRPr="007A2B60">
        <w:rPr>
          <w:b w:val="0"/>
          <w:bCs/>
          <w:sz w:val="20"/>
          <w:szCs w:val="20"/>
          <w:lang w:eastAsia="zh-CN"/>
        </w:rPr>
        <w:instrText>the touchstone of calligraphy learning, it is even more important than practicing calligraphy. What academic theories are supporting it? We only know that \"we should read and observe calligraphy rubbings more\", but why must we do so? Very few people anal</w:instrText>
      </w:r>
      <w:r w:rsidRPr="007A2B60">
        <w:rPr>
          <w:b w:val="0"/>
          <w:bCs/>
          <w:sz w:val="20"/>
          <w:szCs w:val="20"/>
          <w:lang w:eastAsia="zh-CN"/>
        </w:rPr>
        <w:instrText>yze it.","container-title":"Calligraphy Appreciation","language":"zh","title":"Theoretical interpretation of \"reading and observing more calligraphy inscriptions and copies\" in calligraphy teaching.","URL":"https://kns.cnki.net/kcms2/article/abstract?v=n</w:instrText>
      </w:r>
      <w:r w:rsidRPr="007A2B60">
        <w:rPr>
          <w:b w:val="0"/>
          <w:bCs/>
          <w:sz w:val="20"/>
          <w:szCs w:val="20"/>
          <w:lang w:eastAsia="zh-CN"/>
        </w:rPr>
        <w:instrText>KttgsEmyDfm8f3eU9fN9RjoE9cDjV5NUXiQSoslLzsb8I3i0oOcTrm9Nmn_fekyxbli1uxuHn2VwCUq_1hybQMhyo-AA898jRQKCC267GZjXw_qGCoocYKbXyuIlpit_t36k3XgF34j7xOonl2TwVgYMsSAx2wD9HrNmCq8lLfdIsw0F9zJ7KcDqDHcGSSW&amp;uniplatform=NZKPT&amp;language=CHS","author":[{"family":"Liu","given</w:instrText>
      </w:r>
      <w:r w:rsidRPr="007A2B60">
        <w:rPr>
          <w:b w:val="0"/>
          <w:bCs/>
          <w:sz w:val="20"/>
          <w:szCs w:val="20"/>
          <w:lang w:eastAsia="zh-CN"/>
        </w:rPr>
        <w:instrText>":"Chuncheng"}],"accessed":{"date-parts":[["2025",2,25]]},"issued":{"date-parts":[["2010",6,15]]}}},{"id":3680,"uris":["http://zotero.org/groups/5882620/items/N4ZYHIVW"],"itemData":{"id":3680,"type":"article-journal","container-title":"THE BEAUTY WITHOUT F</w:instrText>
      </w:r>
      <w:r w:rsidRPr="007A2B60">
        <w:rPr>
          <w:b w:val="0"/>
          <w:bCs/>
          <w:sz w:val="20"/>
          <w:szCs w:val="20"/>
          <w:lang w:eastAsia="zh-CN"/>
        </w:rPr>
        <w:instrText>RONTIERS","language":"en","page":"39-48","source":"Zotero","title":"The Beauty Without Frontiers: the Interartistic-Intersemiotic Value of Chinese Calligraphy in Cross-Cultural Education","author":[{"family":"Pan","given":"Da’an"}],"issued":{"date-parts":[</w:instrText>
      </w:r>
      <w:r w:rsidRPr="007A2B60">
        <w:rPr>
          <w:b w:val="0"/>
          <w:bCs/>
          <w:sz w:val="20"/>
          <w:szCs w:val="20"/>
          <w:lang w:eastAsia="zh-CN"/>
        </w:rPr>
        <w:instrText>["2002"]]}}},{"id":3637,"uris":["http://zotero.org/groups/5882620/items/IZCNBIW5"],"itemData":{"id":3637,"type":"article-journal","abstract":"The art investigation course is a compulsory course in the practical teaching links of undergraduate art majors in</w:instrText>
      </w:r>
      <w:r w:rsidRPr="007A2B60">
        <w:rPr>
          <w:b w:val="0"/>
          <w:bCs/>
          <w:sz w:val="20"/>
          <w:szCs w:val="20"/>
          <w:lang w:eastAsia="zh-CN"/>
        </w:rPr>
        <w:instrText xml:space="preserve"> colleges and universities. For calligraphy majors, conducting necessary art investigations can enable students to better understand the overall appearance and development trajectory of Chinese calligraphy art, and help students further improve their abili</w:instrText>
      </w:r>
      <w:r w:rsidRPr="007A2B60">
        <w:rPr>
          <w:b w:val="0"/>
          <w:bCs/>
          <w:sz w:val="20"/>
          <w:szCs w:val="20"/>
          <w:lang w:eastAsia="zh-CN"/>
        </w:rPr>
        <w:instrText>ties to discover problems, think independently, and solve difficulties. Thus, it promotes the teaching of calligraphy majors to be further systematized and three-dimensional. How to design the teaching of art investigation courses well and guide students t</w:instrText>
      </w:r>
      <w:r w:rsidRPr="007A2B60">
        <w:rPr>
          <w:b w:val="0"/>
          <w:bCs/>
          <w:sz w:val="20"/>
          <w:szCs w:val="20"/>
          <w:lang w:eastAsia="zh-CN"/>
        </w:rPr>
        <w:instrText>o learn, so as to make the teaching of art investigation courses for calligraphy majors in colleges and universities more effective and meaningful, is worthy of further consideration.","container-title":"Art Education Research","language":"zh","page":"157-</w:instrText>
      </w:r>
      <w:r w:rsidRPr="007A2B60">
        <w:rPr>
          <w:b w:val="0"/>
          <w:bCs/>
          <w:sz w:val="20"/>
          <w:szCs w:val="20"/>
          <w:lang w:eastAsia="zh-CN"/>
        </w:rPr>
        <w:instrText>158","title":"Teaching Research on Art Investigation Courses in Calligraphy Majors of Colleges and Universities","author":[{"family":"Wang","given":"Mengbi"}],"issued":{"date-parts":[["2014",1,15]]}}},{"id":3653,"uris":["http://zotero.org/groups/5882620/it</w:instrText>
      </w:r>
      <w:r w:rsidRPr="007A2B60">
        <w:rPr>
          <w:b w:val="0"/>
          <w:bCs/>
          <w:sz w:val="20"/>
          <w:szCs w:val="20"/>
          <w:lang w:eastAsia="zh-CN"/>
        </w:rPr>
        <w:instrText xml:space="preserve">ems/FUHZSMMZ"],"itemData":{"id":3653,"type":"article-journal","abstract":"Read ten thousand books, travel ten thousand miles. When the true nature of calligraphy is no longer confined to the table, the exploration of the charm of the original stone tablet </w:instrText>
      </w:r>
      <w:r w:rsidRPr="007A2B60">
        <w:rPr>
          <w:b w:val="0"/>
          <w:bCs/>
          <w:sz w:val="20"/>
          <w:szCs w:val="20"/>
          <w:lang w:eastAsia="zh-CN"/>
        </w:rPr>
        <w:instrText>is more and more favored by the current calligraphy teaching. This paper focuses on the on-the-spot investigation process of visiting monuments in Xianyang City. This investigation strengthens the important role of practice in calligraphy learning, and ach</w:instrText>
      </w:r>
      <w:r w:rsidRPr="007A2B60">
        <w:rPr>
          <w:b w:val="0"/>
          <w:bCs/>
          <w:sz w:val="20"/>
          <w:szCs w:val="20"/>
          <w:lang w:eastAsia="zh-CN"/>
        </w:rPr>
        <w:instrText>ieves a high degree of combination of theory and practice in daily calligraphy creation by visiting the monumental remains that have survived the vicissitudes of life.","container-title":"Calligraphy Education","language":"zh","page":"50-57","title":"'Qind</w:instrText>
      </w:r>
      <w:r w:rsidRPr="007A2B60">
        <w:rPr>
          <w:b w:val="0"/>
          <w:bCs/>
          <w:sz w:val="20"/>
          <w:szCs w:val="20"/>
          <w:lang w:eastAsia="zh-CN"/>
        </w:rPr>
        <w:instrText>u ( Xianyang ) visit monument ' investigation class documentary-Xi 'an Academy of Fine Arts Calligraphy Department characteristic practice class","author":[{"family":"Zhang","given":"Jingning"},{"family":"Xie","given":"lanjun"}],"issued":{"date-parts":[["2</w:instrText>
      </w:r>
      <w:r w:rsidRPr="007A2B60">
        <w:rPr>
          <w:b w:val="0"/>
          <w:bCs/>
          <w:sz w:val="20"/>
          <w:szCs w:val="20"/>
          <w:lang w:eastAsia="zh-CN"/>
        </w:rPr>
        <w:instrText>021",6,15]]}}},{"id":3631,"uris":["http://zotero.org/groups/5882620/items/TC9GK7R9"],"itemData":{"id":3631,"type":"article-journal","abstract":"The art of calligraphy has a long history, is broad and profound, and there are countless famous monuments and p</w:instrText>
      </w:r>
      <w:r w:rsidRPr="007A2B60">
        <w:rPr>
          <w:b w:val="0"/>
          <w:bCs/>
          <w:sz w:val="20"/>
          <w:szCs w:val="20"/>
          <w:lang w:eastAsia="zh-CN"/>
        </w:rPr>
        <w:instrText>osts. Giving full play to the functions of the inscription's reliance, key, paradigm, accumulation, and integration is of great guiding significance for the teaching and learning of calligraphy","container-title":"Journal of Shaoxing University","DOI":"10.</w:instrText>
      </w:r>
      <w:r w:rsidRPr="007A2B60">
        <w:rPr>
          <w:b w:val="0"/>
          <w:bCs/>
          <w:sz w:val="20"/>
          <w:szCs w:val="20"/>
          <w:lang w:eastAsia="zh-CN"/>
        </w:rPr>
        <w:instrText>16169/j.issn.1008-293x.s.2004.02.02","issue":"2","language":"en","page":"107-109","title":"On Five Functions of the Rubbings from Stone Inscription in Calligraphy Teaching","volume":"24","author":[{"family":"Zou","given":"Jianli"}],"issued":{"date-parts":[</w:instrText>
      </w:r>
      <w:r w:rsidRPr="007A2B60">
        <w:rPr>
          <w:b w:val="0"/>
          <w:bCs/>
          <w:sz w:val="20"/>
          <w:szCs w:val="20"/>
          <w:lang w:eastAsia="zh-CN"/>
        </w:rPr>
        <w:instrText xml:space="preserve">["2004",2,29]]}},"label":"page"}],"schema":"https://github.com/citation-style-language/schema/raw/master/csl-citation.json"}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(Chen, 2012; Gao, 2011; Liu, 2010; Pan, 2002; Wang M., 2014; Zhang J. &amp; Xie, 2021; Zou, 2004)</w:t>
      </w:r>
      <w:r w:rsidRPr="007A2B60">
        <w:rPr>
          <w:b w:val="0"/>
          <w:bCs/>
          <w:sz w:val="20"/>
          <w:szCs w:val="20"/>
          <w:lang w:eastAsia="zh-CN"/>
        </w:rPr>
        <w:fldChar w:fldCharType="end"/>
      </w:r>
      <w:r w:rsidRPr="007A2B60">
        <w:rPr>
          <w:b w:val="0"/>
          <w:bCs/>
          <w:sz w:val="20"/>
          <w:szCs w:val="20"/>
          <w:lang w:eastAsia="zh-CN"/>
        </w:rPr>
        <w:t xml:space="preserve">. Many universities now offer this </w:t>
      </w:r>
      <w:r w:rsidRPr="007A2B60">
        <w:rPr>
          <w:b w:val="0"/>
          <w:bCs/>
          <w:sz w:val="20"/>
          <w:szCs w:val="20"/>
          <w:lang w:eastAsia="zh-CN"/>
        </w:rPr>
        <w:t>SCC. They organize exhibitions where students display their calligraphy works alongside historical analyses and creative interpretations of classic inscriptions. These activities help students refine their technical skills. At the same time, they develop a</w:t>
      </w:r>
      <w:r w:rsidRPr="007A2B60">
        <w:rPr>
          <w:b w:val="0"/>
          <w:bCs/>
          <w:sz w:val="20"/>
          <w:szCs w:val="20"/>
          <w:lang w:eastAsia="zh-CN"/>
        </w:rPr>
        <w:t xml:space="preserve"> deeper </w:t>
      </w:r>
      <w:r w:rsidRPr="007A2B60">
        <w:rPr>
          <w:b w:val="0"/>
          <w:bCs/>
          <w:sz w:val="20"/>
          <w:szCs w:val="20"/>
          <w:lang w:eastAsia="zh-CN"/>
        </w:rPr>
        <w:lastRenderedPageBreak/>
        <w:t>appreciation for the cultural value of stele inscriptions.</w:t>
      </w:r>
      <w:r w:rsidRPr="007A2B60">
        <w:rPr>
          <w:rFonts w:hint="eastAsia"/>
          <w:b w:val="0"/>
          <w:bCs/>
          <w:sz w:val="20"/>
          <w:szCs w:val="20"/>
          <w:lang w:eastAsia="zh-CN"/>
        </w:rPr>
        <w:t xml:space="preserve"> </w:t>
      </w:r>
      <w:r w:rsidRPr="007A2B60">
        <w:rPr>
          <w:b w:val="0"/>
          <w:bCs/>
          <w:sz w:val="20"/>
          <w:szCs w:val="20"/>
          <w:lang w:eastAsia="zh-CN"/>
        </w:rPr>
        <w:t>Meanwhile, the development of digital technology provides new opportunities for the international promotion of calligraphy education. The uniqueness of Chinese calligraphy culture in intern</w:t>
      </w:r>
      <w:r w:rsidRPr="007A2B60">
        <w:rPr>
          <w:b w:val="0"/>
          <w:bCs/>
          <w:sz w:val="20"/>
          <w:szCs w:val="20"/>
          <w:lang w:eastAsia="zh-CN"/>
        </w:rPr>
        <w:t>ational exchanges has also attracted widespread attention, laying the foundation for the future internationalization of Chinese calligraphy education</w:t>
      </w:r>
      <w:r w:rsidRPr="007A2B60">
        <w:rPr>
          <w:b w:val="0"/>
          <w:bCs/>
          <w:sz w:val="20"/>
          <w:szCs w:val="20"/>
          <w:lang w:eastAsia="zh-CN"/>
        </w:rPr>
        <w:fldChar w:fldCharType="begin"/>
      </w:r>
      <w:r w:rsidRPr="007A2B60">
        <w:rPr>
          <w:b w:val="0"/>
          <w:bCs/>
          <w:sz w:val="20"/>
          <w:szCs w:val="20"/>
          <w:lang w:eastAsia="zh-CN"/>
        </w:rPr>
        <w:instrText xml:space="preserve"> ADDIN ZOTERO_ITEM CSL_CITATION {"citationID":"NIuqXeCg","properties":{"formattedCitation":"(Fu, 2024; Gao,</w:instrText>
      </w:r>
      <w:r w:rsidRPr="007A2B60">
        <w:rPr>
          <w:b w:val="0"/>
          <w:bCs/>
          <w:sz w:val="20"/>
          <w:szCs w:val="20"/>
          <w:lang w:eastAsia="zh-CN"/>
        </w:rPr>
        <w:instrText xml:space="preserve"> 2011)","plainCitation":"(Fu, 2024; Gao, 2011)","noteIndex":0},"citationItems":[{"id":3679,"uris":["http://zotero.org/groups/5882620/items/62RFB9D8"],"itemData":{"id":3679,"type":"article-journal","abstract":"The development of modern digital technology pr</w:instrText>
      </w:r>
      <w:r w:rsidRPr="007A2B60">
        <w:rPr>
          <w:b w:val="0"/>
          <w:bCs/>
          <w:sz w:val="20"/>
          <w:szCs w:val="20"/>
          <w:lang w:eastAsia="zh-CN"/>
        </w:rPr>
        <w:instrText>ovides a new way for the inheritance and innovation of the art of calligraphy. Digitization has dramatically enriched the dissemination carrier of calligraphy, enabling calligraphy education resources to be widely disseminated across physical boundaries, a</w:instrText>
      </w:r>
      <w:r w:rsidRPr="007A2B60">
        <w:rPr>
          <w:b w:val="0"/>
          <w:bCs/>
          <w:sz w:val="20"/>
          <w:szCs w:val="20"/>
          <w:lang w:eastAsia="zh-CN"/>
        </w:rPr>
        <w:instrText>nd realizing the personalization and intelligence of calligraphy education through the intelligent calligraphy cultural resources service model. The application of Digitization in higher calligraphy education analyzes the effective use of educational resou</w:instrText>
      </w:r>
      <w:r w:rsidRPr="007A2B60">
        <w:rPr>
          <w:b w:val="0"/>
          <w:bCs/>
          <w:sz w:val="20"/>
          <w:szCs w:val="20"/>
          <w:lang w:eastAsia="zh-CN"/>
        </w:rPr>
        <w:instrText>rces and promotes innovation in calligraphy education models through methods such as multi-layer linear regression. This study focuses on the digital dissemination of calligraphic educational resources, the intelligent calligraphic cultural resource servic</w:instrText>
      </w:r>
      <w:r w:rsidRPr="007A2B60">
        <w:rPr>
          <w:b w:val="0"/>
          <w:bCs/>
          <w:sz w:val="20"/>
          <w:szCs w:val="20"/>
          <w:lang w:eastAsia="zh-CN"/>
        </w:rPr>
        <w:instrText>e model, and the use of digital resources in higher calligraphic education. It has been found that teachers’ ability to apply digital resources is positively correlated with their academic qualifications. The educational background improves their applicati</w:instrText>
      </w:r>
      <w:r w:rsidRPr="007A2B60">
        <w:rPr>
          <w:b w:val="0"/>
          <w:bCs/>
          <w:sz w:val="20"/>
          <w:szCs w:val="20"/>
          <w:lang w:eastAsia="zh-CN"/>
        </w:rPr>
        <w:instrText>on ability by 0.5 times. The study found a significant correlation between learning interaction activities and learning effectiveness by enhancing the random forest algorithm and analyzing students’ behavioral data. Higher calligraphy education should full</w:instrText>
      </w:r>
      <w:r w:rsidRPr="007A2B60">
        <w:rPr>
          <w:b w:val="0"/>
          <w:bCs/>
          <w:sz w:val="20"/>
          <w:szCs w:val="20"/>
          <w:lang w:eastAsia="zh-CN"/>
        </w:rPr>
        <w:instrText>y utilize big data technology to promote the digital transformation of educational resources and meet the needs of calligraphy education in the new era.","container-title":"Applied Mathematics and Nonlinear Sciences","DOI":"10.2478/amns-2024-0860","ISSN":"</w:instrText>
      </w:r>
      <w:r w:rsidRPr="007A2B60">
        <w:rPr>
          <w:b w:val="0"/>
          <w:bCs/>
          <w:sz w:val="20"/>
          <w:szCs w:val="20"/>
          <w:lang w:eastAsia="zh-CN"/>
        </w:rPr>
        <w:instrText>2444-8656","issue":"1","language":"en","license":"http://creativecommons.org/licenses/by/4.0","page":"1-19","source":"DOI.org (Crossref)","title":"Analysis of Chinese Higher Calligraphy Education in the Context of Big Data Era","volume":"9","author":[{"fam</w:instrText>
      </w:r>
      <w:r w:rsidRPr="007A2B60">
        <w:rPr>
          <w:b w:val="0"/>
          <w:bCs/>
          <w:sz w:val="20"/>
          <w:szCs w:val="20"/>
          <w:lang w:eastAsia="zh-CN"/>
        </w:rPr>
        <w:instrText>ily":"Fu","given":"Weigang"}],"issued":{"date-parts":[["2024",1,1]]}}},{"id":3629,"uris":["http://zotero.org/groups/5882620/items/I7YIIWFU"],"itemData":{"id":3629,"type":"article-journal","abstract":"Nowadays, among the courses offered by art academies, ar</w:instrText>
      </w:r>
      <w:r w:rsidRPr="007A2B60">
        <w:rPr>
          <w:b w:val="0"/>
          <w:bCs/>
          <w:sz w:val="20"/>
          <w:szCs w:val="20"/>
          <w:lang w:eastAsia="zh-CN"/>
        </w:rPr>
        <w:instrText>t study courses have long been valued as compulsory courses. For art students, art investigation or art sketching is undoubtedly the best way to collect creative materials and experience artistic life. However, it is worth thinking about how to guide stude</w:instrText>
      </w:r>
      <w:r w:rsidRPr="007A2B60">
        <w:rPr>
          <w:b w:val="0"/>
          <w:bCs/>
          <w:sz w:val="20"/>
          <w:szCs w:val="20"/>
          <w:lang w:eastAsia="zh-CN"/>
        </w:rPr>
        <w:instrText>nts to better complete the study of this course and make the art investigation course of higher vocational colleges more distinctive and meaningful.","call-number":"11-1188/J","container-title":"Art education","ISSN":"1002-8900","issue":"8","language":"en"</w:instrText>
      </w:r>
      <w:r w:rsidRPr="007A2B60">
        <w:rPr>
          <w:b w:val="0"/>
          <w:bCs/>
          <w:sz w:val="20"/>
          <w:szCs w:val="20"/>
          <w:lang w:eastAsia="zh-CN"/>
        </w:rPr>
        <w:instrText>,"note":"CNKICite: 3","page":"63-64","title":"Exploration and Reflection on the Teaching of Art Investigation Courses in Higher Vocational Colleges","author":[{"family":"Gao","given":"Yuetong"}],"issued":{"date-parts":[["2011"]]}}}],"schema":"https://githu</w:instrText>
      </w:r>
      <w:r w:rsidRPr="007A2B60">
        <w:rPr>
          <w:b w:val="0"/>
          <w:bCs/>
          <w:sz w:val="20"/>
          <w:szCs w:val="20"/>
          <w:lang w:eastAsia="zh-CN"/>
        </w:rPr>
        <w:instrText xml:space="preserve">b.com/citation-style-language/schema/raw/master/csl-citation.json"} </w:instrText>
      </w:r>
      <w:r w:rsidRPr="007A2B60">
        <w:rPr>
          <w:b w:val="0"/>
          <w:bCs/>
          <w:sz w:val="20"/>
          <w:szCs w:val="20"/>
          <w:lang w:eastAsia="zh-CN"/>
        </w:rPr>
        <w:fldChar w:fldCharType="separate"/>
      </w:r>
      <w:r w:rsidRPr="007A2B60">
        <w:rPr>
          <w:b w:val="0"/>
          <w:bCs/>
          <w:sz w:val="20"/>
          <w:szCs w:val="20"/>
          <w:lang w:eastAsia="zh-CN"/>
        </w:rPr>
        <w:t>(Fu, 2024; Gao, 2011)</w:t>
      </w:r>
      <w:r w:rsidRPr="007A2B60">
        <w:rPr>
          <w:b w:val="0"/>
          <w:bCs/>
          <w:sz w:val="20"/>
          <w:szCs w:val="20"/>
          <w:lang w:eastAsia="zh-CN"/>
        </w:rPr>
        <w:fldChar w:fldCharType="end"/>
      </w:r>
      <w:r w:rsidRPr="007A2B60">
        <w:rPr>
          <w:b w:val="0"/>
          <w:bCs/>
          <w:sz w:val="20"/>
          <w:szCs w:val="20"/>
          <w:lang w:eastAsia="zh-CN"/>
        </w:rPr>
        <w:t>. Some colleges and universities use online platforms to translate the content of Steele Inscriptions and Calligraphy Models Course into multiple languages to promo</w:t>
      </w:r>
      <w:r w:rsidRPr="007A2B60">
        <w:rPr>
          <w:b w:val="0"/>
          <w:bCs/>
          <w:sz w:val="20"/>
          <w:szCs w:val="20"/>
          <w:lang w:eastAsia="zh-CN"/>
        </w:rPr>
        <w:t xml:space="preserve">te it to students in other countries, cooperate and communicate with institutions in other countries, and invite enthusiasts to visit their schools. Teachers share their knowledge and experience with foreign enthusiasts through social media to promote the </w:t>
      </w:r>
      <w:r w:rsidRPr="007A2B60">
        <w:rPr>
          <w:b w:val="0"/>
          <w:bCs/>
          <w:sz w:val="20"/>
          <w:szCs w:val="20"/>
          <w:lang w:eastAsia="zh-CN"/>
        </w:rPr>
        <w:t>international dissemination of Chinese calligraphy culture.</w:t>
      </w:r>
    </w:p>
    <w:p w14:paraId="1C2ECA82" w14:textId="77777777" w:rsidR="00E76EC6" w:rsidRPr="007A2B60" w:rsidRDefault="00E76EC6" w:rsidP="00B7685B">
      <w:pPr>
        <w:rPr>
          <w:b w:val="0"/>
          <w:bCs/>
          <w:sz w:val="20"/>
          <w:szCs w:val="20"/>
          <w:lang w:eastAsia="zh-CN"/>
        </w:rPr>
      </w:pPr>
    </w:p>
    <w:p w14:paraId="4A1BAC0D" w14:textId="77777777" w:rsidR="00E76EC6" w:rsidRPr="007A2B60" w:rsidRDefault="00323614" w:rsidP="00B7685B">
      <w:pPr>
        <w:rPr>
          <w:b w:val="0"/>
          <w:bCs/>
          <w:sz w:val="20"/>
          <w:szCs w:val="20"/>
          <w:lang w:eastAsia="zh-CN"/>
        </w:rPr>
      </w:pPr>
      <w:r w:rsidRPr="007A2B60">
        <w:rPr>
          <w:rFonts w:hint="eastAsia"/>
          <w:b w:val="0"/>
          <w:bCs/>
          <w:sz w:val="20"/>
          <w:szCs w:val="20"/>
          <w:lang w:eastAsia="zh-CN"/>
        </w:rPr>
        <w:t>SCC</w:t>
      </w:r>
      <w:r w:rsidRPr="007A2B60">
        <w:rPr>
          <w:b w:val="0"/>
          <w:bCs/>
          <w:sz w:val="20"/>
          <w:szCs w:val="20"/>
          <w:lang w:eastAsia="zh-CN"/>
        </w:rPr>
        <w:t xml:space="preserve"> currently has many difficulties, such as limited teachers' energy, unclear subject specialization, inconsistent syllabus and training program, limited time for study tours, lack of financial </w:t>
      </w:r>
      <w:r w:rsidRPr="007A2B60">
        <w:rPr>
          <w:b w:val="0"/>
          <w:bCs/>
          <w:sz w:val="20"/>
          <w:szCs w:val="20"/>
          <w:lang w:eastAsia="zh-CN"/>
        </w:rPr>
        <w:t>support, insufficient teaching environment and methods, and limited study tours and bases. Through the exploration and practice of teaching method innovation and the application of modern technology, the resulting interdisciplinary cooperation, cultural pr</w:t>
      </w:r>
      <w:r w:rsidRPr="007A2B60">
        <w:rPr>
          <w:b w:val="0"/>
          <w:bCs/>
          <w:sz w:val="20"/>
          <w:szCs w:val="20"/>
          <w:lang w:eastAsia="zh-CN"/>
        </w:rPr>
        <w:t>omotion, the development of digital technology and other aspects of the opportunity, the prospect is broad, providing a path for the integration of calligraphy education programs.</w:t>
      </w:r>
    </w:p>
    <w:p w14:paraId="22A44BDC" w14:textId="77777777" w:rsidR="00E76EC6" w:rsidRPr="007A2B60" w:rsidRDefault="00E76EC6" w:rsidP="00B7685B">
      <w:pPr>
        <w:rPr>
          <w:b w:val="0"/>
          <w:bCs/>
          <w:sz w:val="20"/>
          <w:szCs w:val="20"/>
          <w:lang w:eastAsia="zh-CN"/>
        </w:rPr>
      </w:pPr>
    </w:p>
    <w:p w14:paraId="13FF084C" w14:textId="6DA65DF7" w:rsidR="00E76EC6" w:rsidRPr="007A2B60" w:rsidRDefault="00323614" w:rsidP="00B7685B">
      <w:pPr>
        <w:rPr>
          <w:rFonts w:eastAsiaTheme="minorEastAsia"/>
          <w:b w:val="0"/>
          <w:bCs/>
          <w:sz w:val="20"/>
          <w:szCs w:val="20"/>
          <w:lang w:eastAsia="zh-CN"/>
        </w:rPr>
      </w:pPr>
      <w:r w:rsidRPr="007A2B60">
        <w:rPr>
          <w:rFonts w:eastAsia="SimSun" w:hint="eastAsia"/>
          <w:b w:val="0"/>
          <w:bCs/>
          <w:sz w:val="20"/>
          <w:szCs w:val="20"/>
          <w:lang w:eastAsia="zh-CN"/>
        </w:rPr>
        <w:t>4</w:t>
      </w:r>
      <w:r w:rsidR="0032057F" w:rsidRPr="007A2B60">
        <w:rPr>
          <w:b w:val="0"/>
          <w:bCs/>
          <w:sz w:val="20"/>
          <w:szCs w:val="20"/>
        </w:rPr>
        <w:t xml:space="preserve">. </w:t>
      </w:r>
      <w:r w:rsidRPr="007A2B60">
        <w:rPr>
          <w:b w:val="0"/>
          <w:bCs/>
          <w:sz w:val="20"/>
          <w:szCs w:val="20"/>
        </w:rPr>
        <w:t xml:space="preserve"> Discussion</w:t>
      </w:r>
    </w:p>
    <w:p w14:paraId="39EE0920" w14:textId="77777777" w:rsidR="00E76EC6" w:rsidRPr="007A2B60" w:rsidRDefault="00323614" w:rsidP="00B7685B">
      <w:pPr>
        <w:rPr>
          <w:b w:val="0"/>
          <w:bCs/>
          <w:sz w:val="20"/>
          <w:szCs w:val="20"/>
          <w:lang w:eastAsia="zh-CN"/>
        </w:rPr>
      </w:pPr>
      <w:r w:rsidRPr="007A2B60">
        <w:rPr>
          <w:rFonts w:hint="eastAsia"/>
          <w:b w:val="0"/>
          <w:bCs/>
          <w:sz w:val="20"/>
          <w:szCs w:val="20"/>
          <w:lang w:eastAsia="zh-CN"/>
        </w:rPr>
        <w:t>SCC</w:t>
      </w:r>
      <w:r w:rsidRPr="007A2B60">
        <w:rPr>
          <w:b w:val="0"/>
          <w:bCs/>
          <w:sz w:val="20"/>
          <w:szCs w:val="20"/>
          <w:lang w:eastAsia="zh-CN"/>
        </w:rPr>
        <w:t xml:space="preserve"> has an important position in calligraphy education and h</w:t>
      </w:r>
      <w:r w:rsidRPr="007A2B60">
        <w:rPr>
          <w:b w:val="0"/>
          <w:bCs/>
          <w:sz w:val="20"/>
          <w:szCs w:val="20"/>
          <w:lang w:eastAsia="zh-CN"/>
        </w:rPr>
        <w:t xml:space="preserve">as a rich history of development, and fieldwork and research have greatly contributed to calligraphy education. From the perspective of historical development, </w:t>
      </w:r>
      <w:r w:rsidRPr="007A2B60">
        <w:rPr>
          <w:rFonts w:hint="eastAsia"/>
          <w:b w:val="0"/>
          <w:bCs/>
          <w:sz w:val="20"/>
          <w:szCs w:val="20"/>
          <w:lang w:eastAsia="zh-CN"/>
        </w:rPr>
        <w:t>SCC</w:t>
      </w:r>
      <w:r w:rsidRPr="007A2B60">
        <w:rPr>
          <w:b w:val="0"/>
          <w:bCs/>
          <w:sz w:val="20"/>
          <w:szCs w:val="20"/>
          <w:lang w:eastAsia="zh-CN"/>
        </w:rPr>
        <w:t xml:space="preserve"> has been defined since the Western Zhou Dynasty, and with the inclusion of calligraphy in th</w:t>
      </w:r>
      <w:r w:rsidRPr="007A2B60">
        <w:rPr>
          <w:b w:val="0"/>
          <w:bCs/>
          <w:sz w:val="20"/>
          <w:szCs w:val="20"/>
          <w:lang w:eastAsia="zh-CN"/>
        </w:rPr>
        <w:t xml:space="preserve">e “six arts” by Confucius, people's attention to </w:t>
      </w:r>
      <w:proofErr w:type="spellStart"/>
      <w:r w:rsidRPr="007A2B60">
        <w:rPr>
          <w:b w:val="0"/>
          <w:bCs/>
          <w:sz w:val="20"/>
          <w:szCs w:val="20"/>
          <w:lang w:eastAsia="zh-CN"/>
        </w:rPr>
        <w:t>stele</w:t>
      </w:r>
      <w:proofErr w:type="spellEnd"/>
      <w:r w:rsidRPr="007A2B60">
        <w:rPr>
          <w:b w:val="0"/>
          <w:bCs/>
          <w:sz w:val="20"/>
          <w:szCs w:val="20"/>
          <w:lang w:eastAsia="zh-CN"/>
        </w:rPr>
        <w:t xml:space="preserve"> and post has gradually increased. The popularization of calligraphy education in the Han and Tang dynasties, the promotion of printing in the Song and Yuan dynasties, and the popularization of calligra</w:t>
      </w:r>
      <w:r w:rsidRPr="007A2B60">
        <w:rPr>
          <w:b w:val="0"/>
          <w:bCs/>
          <w:sz w:val="20"/>
          <w:szCs w:val="20"/>
          <w:lang w:eastAsia="zh-CN"/>
        </w:rPr>
        <w:t xml:space="preserve">phy education and the rise of stele studies in the Ming and Qing dynasties have all contributed to the development of </w:t>
      </w:r>
      <w:r w:rsidRPr="007A2B60">
        <w:rPr>
          <w:rFonts w:hint="eastAsia"/>
          <w:b w:val="0"/>
          <w:bCs/>
          <w:sz w:val="20"/>
          <w:szCs w:val="20"/>
          <w:lang w:eastAsia="zh-CN"/>
        </w:rPr>
        <w:t>SCC</w:t>
      </w:r>
      <w:r w:rsidRPr="007A2B60">
        <w:rPr>
          <w:b w:val="0"/>
          <w:bCs/>
          <w:sz w:val="20"/>
          <w:szCs w:val="20"/>
          <w:lang w:eastAsia="zh-CN"/>
        </w:rPr>
        <w:t xml:space="preserve">. With the progress of educational reforms and the growing emphasis on multicultural perspectives, the </w:t>
      </w:r>
      <w:r w:rsidRPr="007A2B60">
        <w:rPr>
          <w:rFonts w:hint="eastAsia"/>
          <w:b w:val="0"/>
          <w:bCs/>
          <w:sz w:val="20"/>
          <w:szCs w:val="20"/>
          <w:lang w:eastAsia="zh-CN"/>
        </w:rPr>
        <w:t>SCC</w:t>
      </w:r>
      <w:r w:rsidRPr="007A2B60">
        <w:rPr>
          <w:b w:val="0"/>
          <w:bCs/>
          <w:sz w:val="20"/>
          <w:szCs w:val="20"/>
          <w:lang w:eastAsia="zh-CN"/>
        </w:rPr>
        <w:t xml:space="preserve"> has undergone continuous evolution, fostering both transformation and innovation.</w:t>
      </w:r>
      <w:r w:rsidRPr="007A2B60">
        <w:rPr>
          <w:rFonts w:hint="eastAsia"/>
          <w:b w:val="0"/>
          <w:bCs/>
          <w:sz w:val="20"/>
          <w:szCs w:val="20"/>
          <w:lang w:eastAsia="zh-CN"/>
        </w:rPr>
        <w:t xml:space="preserve"> </w:t>
      </w:r>
      <w:r w:rsidRPr="007A2B60">
        <w:rPr>
          <w:b w:val="0"/>
          <w:bCs/>
          <w:sz w:val="20"/>
          <w:szCs w:val="20"/>
          <w:lang w:eastAsia="zh-CN"/>
        </w:rPr>
        <w:t>Field “monument visits” have become an important part of the practice, multimedia technology has injected vitality into it, and teaching concepts have been integrated with m</w:t>
      </w:r>
      <w:r w:rsidRPr="007A2B60">
        <w:rPr>
          <w:b w:val="0"/>
          <w:bCs/>
          <w:sz w:val="20"/>
          <w:szCs w:val="20"/>
          <w:lang w:eastAsia="zh-CN"/>
        </w:rPr>
        <w:t>ulticultural perspectives and so on. Through study tours and field trips, students can come into direct contact with the historical and cultural background of calligraphy and gain an in-depth understanding of the essence of the traditional calligraphic art</w:t>
      </w:r>
      <w:r w:rsidRPr="007A2B60">
        <w:rPr>
          <w:b w:val="0"/>
          <w:bCs/>
          <w:sz w:val="20"/>
          <w:szCs w:val="20"/>
          <w:lang w:eastAsia="zh-CN"/>
        </w:rPr>
        <w:t xml:space="preserve"> form. Appropriate explanations by teachers during the study tours can deepen students' understanding of calligraphy and stimulate their interest in learning. Field trips make the content of calligraphy learning more vivid and vivid, and cultivate students</w:t>
      </w:r>
      <w:r w:rsidRPr="007A2B60">
        <w:rPr>
          <w:b w:val="0"/>
          <w:bCs/>
          <w:sz w:val="20"/>
          <w:szCs w:val="20"/>
          <w:lang w:eastAsia="zh-CN"/>
        </w:rPr>
        <w:t>' independent learning ability. Many colleges and universities have organized study tours to visit monuments, and studies by the Calligraphy Art Network have shown that field trips and studies can promote students' understanding and respect for the culture</w:t>
      </w:r>
      <w:r w:rsidRPr="007A2B60">
        <w:rPr>
          <w:b w:val="0"/>
          <w:bCs/>
          <w:sz w:val="20"/>
          <w:szCs w:val="20"/>
          <w:lang w:eastAsia="zh-CN"/>
        </w:rPr>
        <w:t xml:space="preserve"> of calligraphy, and enhance their interest in learning and self-exploration ability. Currently </w:t>
      </w:r>
      <w:r w:rsidRPr="007A2B60">
        <w:rPr>
          <w:rFonts w:hint="eastAsia"/>
          <w:b w:val="0"/>
          <w:bCs/>
          <w:sz w:val="20"/>
          <w:szCs w:val="20"/>
          <w:lang w:eastAsia="zh-CN"/>
        </w:rPr>
        <w:t>SCC</w:t>
      </w:r>
      <w:r w:rsidRPr="007A2B60">
        <w:rPr>
          <w:b w:val="0"/>
          <w:bCs/>
          <w:sz w:val="20"/>
          <w:szCs w:val="20"/>
          <w:lang w:eastAsia="zh-CN"/>
        </w:rPr>
        <w:t xml:space="preserve"> faces many challenges such as limited teacher energy, unclear subject specialization, inconsistent syllabus and cultivation program, limited time for study </w:t>
      </w:r>
      <w:r w:rsidRPr="007A2B60">
        <w:rPr>
          <w:b w:val="0"/>
          <w:bCs/>
          <w:sz w:val="20"/>
          <w:szCs w:val="20"/>
          <w:lang w:eastAsia="zh-CN"/>
        </w:rPr>
        <w:t>tours, lack of financial support, insufficient teaching environment and methodology, and limitations of study routes and bases. The field of calligraphy education is actively exploring innovative practices in teaching method innovation, modern technology a</w:t>
      </w:r>
      <w:r w:rsidRPr="007A2B60">
        <w:rPr>
          <w:b w:val="0"/>
          <w:bCs/>
          <w:sz w:val="20"/>
          <w:szCs w:val="20"/>
          <w:lang w:eastAsia="zh-CN"/>
        </w:rPr>
        <w:t>pplication, interdisciplinary cooperation and cultural promotion, which brings opportunities for curriculum integration and development. Teachers should rationalize the time and improve the quality of teaching; schools should strengthen the construction of</w:t>
      </w:r>
      <w:r w:rsidRPr="007A2B60">
        <w:rPr>
          <w:b w:val="0"/>
          <w:bCs/>
          <w:sz w:val="20"/>
          <w:szCs w:val="20"/>
          <w:lang w:eastAsia="zh-CN"/>
        </w:rPr>
        <w:t xml:space="preserve"> teaching resources, integrate the teachers' strength and enrich the content of teaching materials; and they should actively explore the ways of interdisciplinary cooperation and cultural promotion, to provide a new impetus for the development of Chinese C</w:t>
      </w:r>
      <w:r w:rsidRPr="007A2B60">
        <w:rPr>
          <w:b w:val="0"/>
          <w:bCs/>
          <w:sz w:val="20"/>
          <w:szCs w:val="20"/>
          <w:lang w:eastAsia="zh-CN"/>
        </w:rPr>
        <w:t>alligraphy Education. There are some limitations in this paper, the search is mainly based on Chinese literature; and the research mainly focuses on the field of calligraphy education in colleges and universities, and pays relatively little attention to ca</w:t>
      </w:r>
      <w:r w:rsidRPr="007A2B60">
        <w:rPr>
          <w:b w:val="0"/>
          <w:bCs/>
          <w:sz w:val="20"/>
          <w:szCs w:val="20"/>
          <w:lang w:eastAsia="zh-CN"/>
        </w:rPr>
        <w:t>lligraphy education in primary and secondary schools; the evaluation system for Steele Inscriptions and Calligraphy Models Course is not perfect enough, and it lacks quantitative research methods. Future research directions may include further expanding th</w:t>
      </w:r>
      <w:r w:rsidRPr="007A2B60">
        <w:rPr>
          <w:b w:val="0"/>
          <w:bCs/>
          <w:sz w:val="20"/>
          <w:szCs w:val="20"/>
          <w:lang w:eastAsia="zh-CN"/>
        </w:rPr>
        <w:t xml:space="preserve">e scope of literature search and incorporating more research results to enhance the comprehensiveness and accuracy of the study. Secondly, the research on </w:t>
      </w:r>
      <w:r w:rsidRPr="007A2B60">
        <w:rPr>
          <w:rFonts w:hint="eastAsia"/>
          <w:b w:val="0"/>
          <w:bCs/>
          <w:sz w:val="20"/>
          <w:szCs w:val="20"/>
          <w:lang w:eastAsia="zh-CN"/>
        </w:rPr>
        <w:t>SCC</w:t>
      </w:r>
      <w:r w:rsidRPr="007A2B60">
        <w:rPr>
          <w:b w:val="0"/>
          <w:bCs/>
          <w:sz w:val="20"/>
          <w:szCs w:val="20"/>
          <w:lang w:eastAsia="zh-CN"/>
        </w:rPr>
        <w:t xml:space="preserve"> in primary and secondary school calligraphy education should be strengthened to expand the covera</w:t>
      </w:r>
      <w:r w:rsidRPr="007A2B60">
        <w:rPr>
          <w:b w:val="0"/>
          <w:bCs/>
          <w:sz w:val="20"/>
          <w:szCs w:val="20"/>
          <w:lang w:eastAsia="zh-CN"/>
        </w:rPr>
        <w:t>ge area of the research. Furthermore, to establish a perfect evaluation system of Steele Inscriptions and Calligraphy Models Course, go for a research method that combines quantitative and qualitative methods to ensure the scientific evaluation of the cour</w:t>
      </w:r>
      <w:r w:rsidRPr="007A2B60">
        <w:rPr>
          <w:b w:val="0"/>
          <w:bCs/>
          <w:sz w:val="20"/>
          <w:szCs w:val="20"/>
          <w:lang w:eastAsia="zh-CN"/>
        </w:rPr>
        <w:t xml:space="preserve">se. At the same time, in-depth research on the application of interdisciplinary cooperation in </w:t>
      </w:r>
      <w:r w:rsidRPr="007A2B60">
        <w:rPr>
          <w:rFonts w:hint="eastAsia"/>
          <w:b w:val="0"/>
          <w:bCs/>
          <w:sz w:val="20"/>
          <w:szCs w:val="20"/>
          <w:lang w:eastAsia="zh-CN"/>
        </w:rPr>
        <w:t>SCC</w:t>
      </w:r>
      <w:r w:rsidRPr="007A2B60">
        <w:rPr>
          <w:b w:val="0"/>
          <w:bCs/>
          <w:sz w:val="20"/>
          <w:szCs w:val="20"/>
          <w:lang w:eastAsia="zh-CN"/>
        </w:rPr>
        <w:t xml:space="preserve"> is conducted to explore more cooperation possibilities.</w:t>
      </w:r>
    </w:p>
    <w:p w14:paraId="7BE0EF55" w14:textId="77777777" w:rsidR="00E76EC6" w:rsidRPr="007A2B60" w:rsidRDefault="00E76EC6" w:rsidP="00B7685B">
      <w:pPr>
        <w:rPr>
          <w:b w:val="0"/>
          <w:bCs/>
          <w:sz w:val="20"/>
          <w:szCs w:val="20"/>
          <w:lang w:eastAsia="zh-CN"/>
        </w:rPr>
      </w:pPr>
    </w:p>
    <w:p w14:paraId="7F4A807E" w14:textId="77777777" w:rsidR="00E76EC6" w:rsidRPr="007A2B60" w:rsidRDefault="00323614" w:rsidP="00B7685B">
      <w:pPr>
        <w:rPr>
          <w:b w:val="0"/>
          <w:bCs/>
          <w:sz w:val="20"/>
          <w:szCs w:val="20"/>
          <w:lang w:eastAsia="zh-CN"/>
        </w:rPr>
      </w:pPr>
      <w:r w:rsidRPr="007A2B60">
        <w:rPr>
          <w:b w:val="0"/>
          <w:bCs/>
          <w:sz w:val="20"/>
          <w:szCs w:val="20"/>
          <w:lang w:eastAsia="zh-CN"/>
        </w:rPr>
        <w:lastRenderedPageBreak/>
        <w:t>This study highlights the unique role of Steele Inscriptions and Calligraphy Models Course in passin</w:t>
      </w:r>
      <w:r w:rsidRPr="007A2B60">
        <w:rPr>
          <w:b w:val="0"/>
          <w:bCs/>
          <w:sz w:val="20"/>
          <w:szCs w:val="20"/>
          <w:lang w:eastAsia="zh-CN"/>
        </w:rPr>
        <w:t>g down the traditional art of calligraphy and promoting the reform of modern calligraphy education through an in-depth analysis of its historical development and integration in calligraphy education. In addition, the study identifies and discusses the hist</w:t>
      </w:r>
      <w:r w:rsidRPr="007A2B60">
        <w:rPr>
          <w:b w:val="0"/>
          <w:bCs/>
          <w:sz w:val="20"/>
          <w:szCs w:val="20"/>
          <w:lang w:eastAsia="zh-CN"/>
        </w:rPr>
        <w:t>orical development of Steele Inscriptions and Calligraphy Models Course in Chinese Calligraphy Education, the positive role of fieldwork and research in enhancing students' calligraphic skills and cultural literacy, and the challenges and opportunities fac</w:t>
      </w:r>
      <w:r w:rsidRPr="007A2B60">
        <w:rPr>
          <w:b w:val="0"/>
          <w:bCs/>
          <w:sz w:val="20"/>
          <w:szCs w:val="20"/>
          <w:lang w:eastAsia="zh-CN"/>
        </w:rPr>
        <w:t>ed in the process of curriculum integration. Figure 3 illustrates the conceptual framework.</w:t>
      </w:r>
    </w:p>
    <w:p w14:paraId="68306246" w14:textId="77777777" w:rsidR="00E76EC6" w:rsidRPr="007A2B60" w:rsidRDefault="00E76EC6" w:rsidP="00B7685B">
      <w:pPr>
        <w:rPr>
          <w:b w:val="0"/>
          <w:bCs/>
          <w:sz w:val="20"/>
          <w:szCs w:val="20"/>
          <w:lang w:eastAsia="zh-CN"/>
        </w:rPr>
      </w:pPr>
    </w:p>
    <w:p w14:paraId="2337050D" w14:textId="77777777" w:rsidR="00E76EC6" w:rsidRPr="007A2B60" w:rsidRDefault="00323614" w:rsidP="00B7685B">
      <w:pPr>
        <w:rPr>
          <w:rFonts w:eastAsiaTheme="minorEastAsia"/>
          <w:b w:val="0"/>
          <w:bCs/>
          <w:sz w:val="20"/>
          <w:szCs w:val="20"/>
          <w:lang w:eastAsia="zh-CN"/>
        </w:rPr>
      </w:pPr>
      <w:r w:rsidRPr="007A2B60">
        <w:rPr>
          <w:b w:val="0"/>
          <w:bCs/>
          <w:noProof/>
          <w:sz w:val="20"/>
          <w:szCs w:val="20"/>
        </w:rPr>
        <w:drawing>
          <wp:inline distT="0" distB="0" distL="0" distR="0" wp14:anchorId="20A95F43" wp14:editId="1CB857F9">
            <wp:extent cx="4319270" cy="129921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324224" cy="1301121"/>
                    </a:xfrm>
                    <a:prstGeom prst="rect">
                      <a:avLst/>
                    </a:prstGeom>
                  </pic:spPr>
                </pic:pic>
              </a:graphicData>
            </a:graphic>
          </wp:inline>
        </w:drawing>
      </w:r>
    </w:p>
    <w:p w14:paraId="10C99399" w14:textId="12E8482A" w:rsidR="00E76EC6" w:rsidRPr="007A2B60" w:rsidRDefault="00323614">
      <w:pPr>
        <w:pStyle w:val="2"/>
        <w:jc w:val="center"/>
        <w:rPr>
          <w:bCs/>
          <w:sz w:val="20"/>
          <w:szCs w:val="20"/>
        </w:rPr>
      </w:pPr>
      <w:r w:rsidRPr="007A2B60">
        <w:rPr>
          <w:bCs/>
          <w:sz w:val="20"/>
          <w:szCs w:val="20"/>
        </w:rPr>
        <w:t xml:space="preserve">Figure </w:t>
      </w:r>
      <w:r w:rsidRPr="007A2B60">
        <w:rPr>
          <w:rFonts w:eastAsiaTheme="minorEastAsia" w:hint="eastAsia"/>
          <w:bCs/>
          <w:sz w:val="20"/>
          <w:szCs w:val="20"/>
        </w:rPr>
        <w:t>3</w:t>
      </w:r>
      <w:r w:rsidR="00572CB0" w:rsidRPr="007A2B60">
        <w:rPr>
          <w:rFonts w:eastAsiaTheme="minorEastAsia" w:hint="eastAsia"/>
          <w:bCs/>
          <w:sz w:val="20"/>
          <w:szCs w:val="20"/>
        </w:rPr>
        <w:t>: C</w:t>
      </w:r>
      <w:r w:rsidRPr="007A2B60">
        <w:rPr>
          <w:bCs/>
          <w:sz w:val="20"/>
          <w:szCs w:val="20"/>
        </w:rPr>
        <w:t xml:space="preserve">onceptual </w:t>
      </w:r>
      <w:r w:rsidR="00572CB0" w:rsidRPr="007A2B60">
        <w:rPr>
          <w:rFonts w:eastAsiaTheme="minorEastAsia" w:hint="eastAsia"/>
          <w:bCs/>
          <w:sz w:val="20"/>
          <w:szCs w:val="20"/>
        </w:rPr>
        <w:t>F</w:t>
      </w:r>
      <w:r w:rsidRPr="007A2B60">
        <w:rPr>
          <w:bCs/>
          <w:sz w:val="20"/>
          <w:szCs w:val="20"/>
        </w:rPr>
        <w:t xml:space="preserve">ramework </w:t>
      </w:r>
      <w:r w:rsidR="00572CB0" w:rsidRPr="007A2B60">
        <w:rPr>
          <w:rFonts w:eastAsiaTheme="minorEastAsia" w:hint="eastAsia"/>
          <w:bCs/>
          <w:sz w:val="20"/>
          <w:szCs w:val="20"/>
        </w:rPr>
        <w:t>P</w:t>
      </w:r>
      <w:r w:rsidRPr="007A2B60">
        <w:rPr>
          <w:bCs/>
          <w:sz w:val="20"/>
          <w:szCs w:val="20"/>
        </w:rPr>
        <w:t>roposal</w:t>
      </w:r>
    </w:p>
    <w:p w14:paraId="20302030" w14:textId="77777777" w:rsidR="00E76EC6" w:rsidRPr="007A2B60" w:rsidRDefault="00E76EC6" w:rsidP="00B7685B">
      <w:pPr>
        <w:rPr>
          <w:b w:val="0"/>
          <w:bCs/>
          <w:sz w:val="20"/>
          <w:szCs w:val="20"/>
        </w:rPr>
      </w:pPr>
    </w:p>
    <w:p w14:paraId="714F8F7A" w14:textId="226FCB49" w:rsidR="00E76EC6" w:rsidRPr="007A2B60" w:rsidRDefault="00323614" w:rsidP="00B7685B">
      <w:pPr>
        <w:rPr>
          <w:rFonts w:eastAsia="SimSun"/>
          <w:b w:val="0"/>
          <w:bCs/>
          <w:sz w:val="20"/>
          <w:szCs w:val="20"/>
          <w:lang w:eastAsia="zh-CN"/>
        </w:rPr>
      </w:pPr>
      <w:r w:rsidRPr="007A2B60">
        <w:rPr>
          <w:rFonts w:eastAsia="SimSun" w:hint="eastAsia"/>
          <w:b w:val="0"/>
          <w:bCs/>
          <w:sz w:val="20"/>
          <w:szCs w:val="20"/>
          <w:lang w:eastAsia="zh-CN"/>
        </w:rPr>
        <w:t>5</w:t>
      </w:r>
      <w:r w:rsidR="0032057F" w:rsidRPr="007A2B60">
        <w:rPr>
          <w:b w:val="0"/>
          <w:bCs/>
          <w:sz w:val="20"/>
          <w:szCs w:val="20"/>
        </w:rPr>
        <w:t xml:space="preserve">. </w:t>
      </w:r>
      <w:r w:rsidRPr="007A2B60">
        <w:rPr>
          <w:b w:val="0"/>
          <w:bCs/>
          <w:sz w:val="20"/>
          <w:szCs w:val="20"/>
        </w:rPr>
        <w:t xml:space="preserve"> </w:t>
      </w:r>
      <w:bookmarkStart w:id="7" w:name="OLE_LINK4"/>
      <w:r w:rsidRPr="007A2B60">
        <w:rPr>
          <w:b w:val="0"/>
          <w:bCs/>
          <w:sz w:val="20"/>
          <w:szCs w:val="20"/>
        </w:rPr>
        <w:t>Conclusion</w:t>
      </w:r>
      <w:bookmarkEnd w:id="7"/>
    </w:p>
    <w:p w14:paraId="14402473" w14:textId="77777777" w:rsidR="00E76EC6" w:rsidRPr="007A2B60" w:rsidRDefault="00323614" w:rsidP="00B7685B">
      <w:pPr>
        <w:rPr>
          <w:rFonts w:eastAsiaTheme="minorEastAsia"/>
          <w:b w:val="0"/>
          <w:bCs/>
          <w:sz w:val="20"/>
          <w:szCs w:val="20"/>
          <w:lang w:eastAsia="zh-CN"/>
        </w:rPr>
      </w:pPr>
      <w:r w:rsidRPr="007A2B60">
        <w:rPr>
          <w:b w:val="0"/>
          <w:bCs/>
          <w:sz w:val="20"/>
          <w:szCs w:val="20"/>
        </w:rPr>
        <w:t xml:space="preserve">This paper traces the development of the Steele Inscriptions and Calligraphy Models Course, as well as </w:t>
      </w:r>
      <w:r w:rsidRPr="007A2B60">
        <w:rPr>
          <w:b w:val="0"/>
          <w:bCs/>
          <w:sz w:val="20"/>
          <w:szCs w:val="20"/>
        </w:rPr>
        <w:t>discusses its integration and application in modern calligraphy education. The study clarifies the historical development of the course, the enhancement of the teaching effect by the field study, and the problems faced by the integration of the course. Lit</w:t>
      </w:r>
      <w:r w:rsidRPr="007A2B60">
        <w:rPr>
          <w:b w:val="0"/>
          <w:bCs/>
          <w:sz w:val="20"/>
          <w:szCs w:val="20"/>
        </w:rPr>
        <w:t>erature analysis methods were mainly used. The results show that the Steele Inscriptions and Calligraphy Models Course is not only crucial in teaching calligraphic skills, but also able to deepen students' understanding of calligraphic culture through fiel</w:t>
      </w:r>
      <w:r w:rsidRPr="007A2B60">
        <w:rPr>
          <w:b w:val="0"/>
          <w:bCs/>
          <w:sz w:val="20"/>
          <w:szCs w:val="20"/>
        </w:rPr>
        <w:t>d experiences. In the future, the integration of the course in teaching will be further combined with modern technological means and interdisciplinary cooperation. This will have a profound impact on the innovation of calligraphy education and the inherita</w:t>
      </w:r>
      <w:r w:rsidRPr="007A2B60">
        <w:rPr>
          <w:b w:val="0"/>
          <w:bCs/>
          <w:sz w:val="20"/>
          <w:szCs w:val="20"/>
        </w:rPr>
        <w:t>nce of traditional culture, and enhance its potential for globalization.</w:t>
      </w:r>
    </w:p>
    <w:p w14:paraId="7BC2FD41" w14:textId="77777777" w:rsidR="00E76EC6" w:rsidRPr="007A2B60" w:rsidRDefault="00E76EC6" w:rsidP="00B7685B">
      <w:pPr>
        <w:rPr>
          <w:b w:val="0"/>
          <w:bCs/>
          <w:sz w:val="20"/>
          <w:szCs w:val="20"/>
          <w:lang w:eastAsia="zh-CN"/>
        </w:rPr>
      </w:pPr>
    </w:p>
    <w:p w14:paraId="04712C49" w14:textId="23D2FBA1" w:rsidR="004C5F84" w:rsidRDefault="004C5F84" w:rsidP="00B7685B">
      <w:pPr>
        <w:rPr>
          <w:b w:val="0"/>
          <w:bCs/>
          <w:sz w:val="20"/>
          <w:szCs w:val="20"/>
        </w:rPr>
      </w:pPr>
      <w:bookmarkStart w:id="8" w:name="_GoBack"/>
      <w:bookmarkEnd w:id="8"/>
    </w:p>
    <w:p w14:paraId="78D057C7" w14:textId="77777777" w:rsidR="004C5F84" w:rsidRDefault="004C5F84" w:rsidP="00B7685B">
      <w:pPr>
        <w:rPr>
          <w:b w:val="0"/>
          <w:bCs/>
          <w:sz w:val="20"/>
          <w:szCs w:val="20"/>
        </w:rPr>
      </w:pPr>
    </w:p>
    <w:p w14:paraId="74D81067" w14:textId="77777777" w:rsidR="004C5F84" w:rsidRPr="004C5F84" w:rsidRDefault="004C5F84" w:rsidP="004C5F84">
      <w:pPr>
        <w:spacing w:after="200" w:line="276" w:lineRule="auto"/>
        <w:jc w:val="both"/>
        <w:rPr>
          <w:rFonts w:ascii="Arial" w:eastAsia="Times New Roman" w:hAnsi="Arial" w:cs="Arial"/>
          <w:b w:val="0"/>
          <w:sz w:val="22"/>
          <w:szCs w:val="22"/>
          <w:lang w:val="en-GB" w:eastAsia="en-GB"/>
        </w:rPr>
      </w:pPr>
      <w:r w:rsidRPr="004C5F84">
        <w:rPr>
          <w:rFonts w:ascii="Arial" w:eastAsia="Times New Roman" w:hAnsi="Arial" w:cs="Arial"/>
          <w:bCs/>
          <w:sz w:val="22"/>
          <w:szCs w:val="22"/>
          <w:lang w:val="en-GB" w:eastAsia="en-GB"/>
        </w:rPr>
        <w:t>COMPETING INTERESTS DISCLAIMER:</w:t>
      </w:r>
    </w:p>
    <w:p w14:paraId="1FFA46D1" w14:textId="77777777" w:rsidR="004C5F84" w:rsidRPr="004C5F84" w:rsidRDefault="004C5F84" w:rsidP="004C5F84">
      <w:pPr>
        <w:spacing w:after="200" w:line="276" w:lineRule="auto"/>
        <w:outlineLvl w:val="9"/>
        <w:rPr>
          <w:rFonts w:ascii="Calibri" w:eastAsia="Times New Roman" w:hAnsi="Calibri"/>
          <w:b w:val="0"/>
          <w:sz w:val="22"/>
          <w:szCs w:val="22"/>
          <w:lang w:val="en-GB" w:eastAsia="en-GB"/>
        </w:rPr>
      </w:pPr>
      <w:r w:rsidRPr="004C5F84">
        <w:rPr>
          <w:rFonts w:ascii="Calibri" w:eastAsia="Times New Roman" w:hAnsi="Calibri"/>
          <w:b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A084E8A" w14:textId="77777777" w:rsidR="004C5F84" w:rsidRPr="007A2B60" w:rsidRDefault="004C5F84" w:rsidP="00B7685B">
      <w:pPr>
        <w:rPr>
          <w:b w:val="0"/>
          <w:bCs/>
          <w:sz w:val="20"/>
          <w:szCs w:val="20"/>
        </w:rPr>
      </w:pPr>
    </w:p>
    <w:p w14:paraId="0BC2BB08" w14:textId="77777777" w:rsidR="00E76EC6" w:rsidRPr="007A2B60" w:rsidRDefault="00E76EC6" w:rsidP="00B7685B">
      <w:pPr>
        <w:rPr>
          <w:b w:val="0"/>
          <w:bCs/>
          <w:sz w:val="20"/>
          <w:szCs w:val="20"/>
          <w:lang w:eastAsia="zh-CN"/>
        </w:rPr>
      </w:pPr>
    </w:p>
    <w:p w14:paraId="488DE45E" w14:textId="77777777" w:rsidR="00E76EC6" w:rsidRPr="007A2B60" w:rsidRDefault="00323614" w:rsidP="00B7685B">
      <w:pPr>
        <w:rPr>
          <w:b w:val="0"/>
          <w:bCs/>
          <w:sz w:val="20"/>
          <w:szCs w:val="20"/>
        </w:rPr>
      </w:pPr>
      <w:r w:rsidRPr="007A2B60">
        <w:rPr>
          <w:b w:val="0"/>
          <w:bCs/>
          <w:sz w:val="20"/>
          <w:szCs w:val="20"/>
        </w:rPr>
        <w:t>References</w:t>
      </w:r>
    </w:p>
    <w:p w14:paraId="067EC869" w14:textId="77777777" w:rsidR="00E76EC6" w:rsidRPr="007A2B60" w:rsidRDefault="00E76EC6" w:rsidP="00B7685B">
      <w:pPr>
        <w:rPr>
          <w:b w:val="0"/>
          <w:bCs/>
          <w:sz w:val="20"/>
          <w:szCs w:val="20"/>
          <w:lang w:eastAsia="zh-CN"/>
        </w:rPr>
      </w:pPr>
    </w:p>
    <w:p w14:paraId="31F9EA2C" w14:textId="0A4A8CCE" w:rsidR="00572CB0" w:rsidRPr="007A2B60" w:rsidRDefault="00572CB0" w:rsidP="00B7685B">
      <w:pPr>
        <w:pStyle w:val="Bibliography"/>
        <w:rPr>
          <w:b w:val="0"/>
          <w:bCs/>
          <w:sz w:val="20"/>
          <w:szCs w:val="20"/>
        </w:rPr>
      </w:pPr>
      <w:r w:rsidRPr="007A2B60">
        <w:rPr>
          <w:rFonts w:eastAsiaTheme="minorEastAsia" w:cs="Arial"/>
          <w:b w:val="0"/>
          <w:bCs/>
          <w:color w:val="FF0000"/>
          <w:sz w:val="20"/>
          <w:szCs w:val="20"/>
          <w:lang w:eastAsia="zh-CN"/>
        </w:rPr>
        <w:fldChar w:fldCharType="begin"/>
      </w:r>
      <w:r w:rsidRPr="007A2B60">
        <w:rPr>
          <w:rFonts w:eastAsiaTheme="minorEastAsia"/>
          <w:b w:val="0"/>
          <w:bCs/>
          <w:color w:val="FF0000"/>
          <w:sz w:val="20"/>
          <w:szCs w:val="20"/>
          <w:lang w:eastAsia="zh-CN"/>
        </w:rPr>
        <w:instrText xml:space="preserve"> ADDIN ZOTERO_BIBL {"uncited":[],"omitted":[],"custom":[]} CSL_BIBLIOGRAPHY </w:instrText>
      </w:r>
      <w:r w:rsidRPr="007A2B60">
        <w:rPr>
          <w:rFonts w:eastAsiaTheme="minorEastAsia" w:cs="Arial"/>
          <w:b w:val="0"/>
          <w:bCs/>
          <w:color w:val="FF0000"/>
          <w:sz w:val="20"/>
          <w:szCs w:val="20"/>
          <w:lang w:eastAsia="zh-CN"/>
        </w:rPr>
        <w:fldChar w:fldCharType="separate"/>
      </w:r>
      <w:r w:rsidRPr="007A2B60">
        <w:rPr>
          <w:b w:val="0"/>
          <w:bCs/>
          <w:sz w:val="20"/>
          <w:szCs w:val="20"/>
        </w:rPr>
        <w:t xml:space="preserve">Cao, Y. (2017). Analysis of the dilemma and countermeasures of epigraphy from the perspective of higher education. </w:t>
      </w:r>
      <w:r w:rsidRPr="007A2B60">
        <w:rPr>
          <w:b w:val="0"/>
          <w:bCs/>
          <w:i/>
          <w:iCs/>
          <w:sz w:val="20"/>
          <w:szCs w:val="20"/>
        </w:rPr>
        <w:t>Calligraphy</w:t>
      </w:r>
      <w:r w:rsidRPr="007A2B60">
        <w:rPr>
          <w:b w:val="0"/>
          <w:bCs/>
          <w:sz w:val="20"/>
          <w:szCs w:val="20"/>
        </w:rPr>
        <w:t xml:space="preserve">, </w:t>
      </w:r>
      <w:r w:rsidRPr="007A2B60">
        <w:rPr>
          <w:b w:val="0"/>
          <w:bCs/>
          <w:i/>
          <w:iCs/>
          <w:sz w:val="20"/>
          <w:szCs w:val="20"/>
        </w:rPr>
        <w:t>6</w:t>
      </w:r>
      <w:r w:rsidRPr="007A2B60">
        <w:rPr>
          <w:b w:val="0"/>
          <w:bCs/>
          <w:sz w:val="20"/>
          <w:szCs w:val="20"/>
        </w:rPr>
        <w:t>, 56–58. https://doi.org/10.16769/j.cnki.31-1067/j.2017.06.005</w:t>
      </w:r>
    </w:p>
    <w:p w14:paraId="6A2269DD" w14:textId="77777777" w:rsidR="00572CB0" w:rsidRPr="007A2B60" w:rsidRDefault="00572CB0" w:rsidP="00B7685B">
      <w:pPr>
        <w:pStyle w:val="Bibliography"/>
        <w:rPr>
          <w:rFonts w:eastAsiaTheme="minorEastAsia"/>
          <w:b w:val="0"/>
          <w:bCs/>
          <w:sz w:val="20"/>
          <w:szCs w:val="20"/>
          <w:lang w:eastAsia="zh-CN"/>
        </w:rPr>
      </w:pPr>
      <w:r w:rsidRPr="007A2B60">
        <w:rPr>
          <w:b w:val="0"/>
          <w:bCs/>
          <w:sz w:val="20"/>
          <w:szCs w:val="20"/>
        </w:rPr>
        <w:t>Central Academy of Fine Arts. (2024). Mr. Jin Shangyi Visits “Back to the Front: Calligraphy Field Trip and Monument Tour Exhibition”-Central Academy of Fine Arts. https://www.cafa.edu.cn/st/2024/90132817.htm</w:t>
      </w:r>
    </w:p>
    <w:p w14:paraId="25D85B8A" w14:textId="746BE44E" w:rsidR="00572CB0" w:rsidRPr="007A2B60" w:rsidRDefault="00572CB0" w:rsidP="00B7685B">
      <w:pPr>
        <w:pStyle w:val="Bibliography"/>
        <w:rPr>
          <w:b w:val="0"/>
          <w:bCs/>
          <w:sz w:val="20"/>
          <w:szCs w:val="20"/>
        </w:rPr>
      </w:pPr>
      <w:r w:rsidRPr="007A2B60">
        <w:rPr>
          <w:b w:val="0"/>
          <w:bCs/>
          <w:sz w:val="20"/>
          <w:szCs w:val="20"/>
        </w:rPr>
        <w:t xml:space="preserve">Chen, K. (2012). Improving Calligraphy Teaching by Interpreting Inscription—Talking the Agama Preface of Chu Suiliang Wild-goose Pagoda as an Example. </w:t>
      </w:r>
      <w:r w:rsidRPr="007A2B60">
        <w:rPr>
          <w:b w:val="0"/>
          <w:bCs/>
          <w:i/>
          <w:iCs/>
          <w:sz w:val="20"/>
          <w:szCs w:val="20"/>
        </w:rPr>
        <w:t>Journal of Liupanshui Normal University</w:t>
      </w:r>
      <w:r w:rsidRPr="007A2B60">
        <w:rPr>
          <w:b w:val="0"/>
          <w:bCs/>
          <w:sz w:val="20"/>
          <w:szCs w:val="20"/>
        </w:rPr>
        <w:t xml:space="preserve">, </w:t>
      </w:r>
      <w:r w:rsidRPr="007A2B60">
        <w:rPr>
          <w:b w:val="0"/>
          <w:bCs/>
          <w:i/>
          <w:iCs/>
          <w:sz w:val="20"/>
          <w:szCs w:val="20"/>
        </w:rPr>
        <w:t>24</w:t>
      </w:r>
      <w:r w:rsidRPr="007A2B60">
        <w:rPr>
          <w:b w:val="0"/>
          <w:bCs/>
          <w:sz w:val="20"/>
          <w:szCs w:val="20"/>
        </w:rPr>
        <w:t>(2), 79–88.</w:t>
      </w:r>
    </w:p>
    <w:p w14:paraId="783C7327" w14:textId="77777777" w:rsidR="00572CB0" w:rsidRPr="007A2B60" w:rsidRDefault="00572CB0" w:rsidP="00B7685B">
      <w:pPr>
        <w:pStyle w:val="Bibliography"/>
        <w:rPr>
          <w:b w:val="0"/>
          <w:bCs/>
          <w:sz w:val="20"/>
          <w:szCs w:val="20"/>
        </w:rPr>
      </w:pPr>
      <w:r w:rsidRPr="007A2B60">
        <w:rPr>
          <w:b w:val="0"/>
          <w:bCs/>
          <w:sz w:val="20"/>
          <w:szCs w:val="20"/>
        </w:rPr>
        <w:t xml:space="preserve">Feng, M. (2016). An Exploration of Art Investigation Curriculum Teaching of Calligraphy Major. </w:t>
      </w:r>
      <w:r w:rsidRPr="007A2B60">
        <w:rPr>
          <w:b w:val="0"/>
          <w:bCs/>
          <w:i/>
          <w:iCs/>
          <w:sz w:val="20"/>
          <w:szCs w:val="20"/>
        </w:rPr>
        <w:t>Hundred Schools In Arts</w:t>
      </w:r>
      <w:r w:rsidRPr="007A2B60">
        <w:rPr>
          <w:b w:val="0"/>
          <w:bCs/>
          <w:sz w:val="20"/>
          <w:szCs w:val="20"/>
        </w:rPr>
        <w:t>, 328–329.</w:t>
      </w:r>
    </w:p>
    <w:p w14:paraId="421A9DF2" w14:textId="77777777" w:rsidR="00572CB0" w:rsidRPr="007A2B60" w:rsidRDefault="00572CB0" w:rsidP="00B7685B">
      <w:pPr>
        <w:pStyle w:val="Bibliography"/>
        <w:rPr>
          <w:b w:val="0"/>
          <w:bCs/>
          <w:sz w:val="20"/>
          <w:szCs w:val="20"/>
        </w:rPr>
      </w:pPr>
      <w:r w:rsidRPr="007A2B60">
        <w:rPr>
          <w:b w:val="0"/>
          <w:bCs/>
          <w:sz w:val="20"/>
          <w:szCs w:val="20"/>
        </w:rPr>
        <w:t xml:space="preserve">Fu, W. (2024). Analysis of Chinese Higher Calligraphy Education in the Context of Big Data Era. </w:t>
      </w:r>
      <w:r w:rsidRPr="007A2B60">
        <w:rPr>
          <w:b w:val="0"/>
          <w:bCs/>
          <w:i/>
          <w:iCs/>
          <w:sz w:val="20"/>
          <w:szCs w:val="20"/>
        </w:rPr>
        <w:t>Applied Mathematics and Nonlinear Sciences</w:t>
      </w:r>
      <w:r w:rsidRPr="007A2B60">
        <w:rPr>
          <w:b w:val="0"/>
          <w:bCs/>
          <w:sz w:val="20"/>
          <w:szCs w:val="20"/>
        </w:rPr>
        <w:t xml:space="preserve">, </w:t>
      </w:r>
      <w:r w:rsidRPr="007A2B60">
        <w:rPr>
          <w:b w:val="0"/>
          <w:bCs/>
          <w:i/>
          <w:iCs/>
          <w:sz w:val="20"/>
          <w:szCs w:val="20"/>
        </w:rPr>
        <w:t>9</w:t>
      </w:r>
      <w:r w:rsidRPr="007A2B60">
        <w:rPr>
          <w:b w:val="0"/>
          <w:bCs/>
          <w:sz w:val="20"/>
          <w:szCs w:val="20"/>
        </w:rPr>
        <w:t>(1), 1–19. https://doi.org/10.2478/amns-2024-0860</w:t>
      </w:r>
    </w:p>
    <w:p w14:paraId="122A33A5" w14:textId="77777777" w:rsidR="00572CB0" w:rsidRPr="007A2B60" w:rsidRDefault="00572CB0" w:rsidP="00B7685B">
      <w:pPr>
        <w:pStyle w:val="Bibliography"/>
        <w:rPr>
          <w:b w:val="0"/>
          <w:bCs/>
          <w:sz w:val="20"/>
          <w:szCs w:val="20"/>
        </w:rPr>
      </w:pPr>
      <w:r w:rsidRPr="007A2B60">
        <w:rPr>
          <w:b w:val="0"/>
          <w:bCs/>
          <w:sz w:val="20"/>
          <w:szCs w:val="20"/>
        </w:rPr>
        <w:t xml:space="preserve">Gao, Y. (2011). Exploration and Reflection on the Teaching of Art Investigation Courses in Higher Vocational Colleges. </w:t>
      </w:r>
      <w:r w:rsidRPr="007A2B60">
        <w:rPr>
          <w:b w:val="0"/>
          <w:bCs/>
          <w:i/>
          <w:iCs/>
          <w:sz w:val="20"/>
          <w:szCs w:val="20"/>
        </w:rPr>
        <w:t>Art Education</w:t>
      </w:r>
      <w:r w:rsidRPr="007A2B60">
        <w:rPr>
          <w:b w:val="0"/>
          <w:bCs/>
          <w:sz w:val="20"/>
          <w:szCs w:val="20"/>
        </w:rPr>
        <w:t xml:space="preserve">, </w:t>
      </w:r>
      <w:r w:rsidRPr="007A2B60">
        <w:rPr>
          <w:b w:val="0"/>
          <w:bCs/>
          <w:i/>
          <w:iCs/>
          <w:sz w:val="20"/>
          <w:szCs w:val="20"/>
        </w:rPr>
        <w:t>8</w:t>
      </w:r>
      <w:r w:rsidRPr="007A2B60">
        <w:rPr>
          <w:b w:val="0"/>
          <w:bCs/>
          <w:sz w:val="20"/>
          <w:szCs w:val="20"/>
        </w:rPr>
        <w:t>, 63–64.</w:t>
      </w:r>
    </w:p>
    <w:p w14:paraId="780BF58A" w14:textId="77777777" w:rsidR="00572CB0" w:rsidRPr="007A2B60" w:rsidRDefault="00572CB0" w:rsidP="00B7685B">
      <w:pPr>
        <w:pStyle w:val="Bibliography"/>
        <w:rPr>
          <w:b w:val="0"/>
          <w:bCs/>
          <w:sz w:val="20"/>
          <w:szCs w:val="20"/>
        </w:rPr>
      </w:pPr>
      <w:r w:rsidRPr="007A2B60">
        <w:rPr>
          <w:b w:val="0"/>
          <w:bCs/>
          <w:sz w:val="20"/>
          <w:szCs w:val="20"/>
        </w:rPr>
        <w:t xml:space="preserve">Guan, Q. (2023). Research on Practice Teaching Reform of Design Major in Business Colleges: Taking the Practice Course Art Investigation and Sampling as an Example. </w:t>
      </w:r>
      <w:r w:rsidRPr="007A2B60">
        <w:rPr>
          <w:b w:val="0"/>
          <w:bCs/>
          <w:i/>
          <w:iCs/>
          <w:sz w:val="20"/>
          <w:szCs w:val="20"/>
        </w:rPr>
        <w:t>Vocational Education</w:t>
      </w:r>
      <w:r w:rsidRPr="007A2B60">
        <w:rPr>
          <w:b w:val="0"/>
          <w:bCs/>
          <w:sz w:val="20"/>
          <w:szCs w:val="20"/>
        </w:rPr>
        <w:t>, 39–41.</w:t>
      </w:r>
    </w:p>
    <w:p w14:paraId="7DD79C99" w14:textId="77777777" w:rsidR="00572CB0" w:rsidRPr="007A2B60" w:rsidRDefault="00572CB0" w:rsidP="00B7685B">
      <w:pPr>
        <w:pStyle w:val="Bibliography"/>
        <w:rPr>
          <w:b w:val="0"/>
          <w:bCs/>
          <w:sz w:val="20"/>
          <w:szCs w:val="20"/>
        </w:rPr>
      </w:pPr>
      <w:r w:rsidRPr="007A2B60">
        <w:rPr>
          <w:b w:val="0"/>
          <w:bCs/>
          <w:sz w:val="20"/>
          <w:szCs w:val="20"/>
        </w:rPr>
        <w:lastRenderedPageBreak/>
        <w:t xml:space="preserve">Huang, L., Rao, C., &amp; Huang, Z. (2025). A Study on the Teaching Reform of Art Appreciation Courses in Higher Education Institutions Based on the OBE Theory. </w:t>
      </w:r>
      <w:r w:rsidRPr="007A2B60">
        <w:rPr>
          <w:b w:val="0"/>
          <w:bCs/>
          <w:i/>
          <w:iCs/>
          <w:sz w:val="20"/>
          <w:szCs w:val="20"/>
        </w:rPr>
        <w:t>Popular Art</w:t>
      </w:r>
      <w:r w:rsidRPr="007A2B60">
        <w:rPr>
          <w:b w:val="0"/>
          <w:bCs/>
          <w:sz w:val="20"/>
          <w:szCs w:val="20"/>
        </w:rPr>
        <w:t>, 89–91. https://doi.org/10.20112/j.cnki.ISSN1007-5828.2025.09.030</w:t>
      </w:r>
    </w:p>
    <w:p w14:paraId="539FA852" w14:textId="77777777" w:rsidR="00572CB0" w:rsidRPr="007A2B60" w:rsidRDefault="00572CB0" w:rsidP="00B7685B">
      <w:pPr>
        <w:pStyle w:val="Bibliography"/>
        <w:rPr>
          <w:b w:val="0"/>
          <w:bCs/>
          <w:sz w:val="20"/>
          <w:szCs w:val="20"/>
        </w:rPr>
      </w:pPr>
      <w:r w:rsidRPr="007A2B60">
        <w:rPr>
          <w:b w:val="0"/>
          <w:bCs/>
          <w:sz w:val="20"/>
          <w:szCs w:val="20"/>
        </w:rPr>
        <w:t xml:space="preserve">Ibrahim, R. (2011). Demystifying the arduous doctoral journey: The eagle vision of a research proposal. </w:t>
      </w:r>
      <w:r w:rsidRPr="007A2B60">
        <w:rPr>
          <w:b w:val="0"/>
          <w:bCs/>
          <w:i/>
          <w:iCs/>
          <w:sz w:val="20"/>
          <w:szCs w:val="20"/>
        </w:rPr>
        <w:t>Electronic Journal of Business Research Methods</w:t>
      </w:r>
      <w:r w:rsidRPr="007A2B60">
        <w:rPr>
          <w:b w:val="0"/>
          <w:bCs/>
          <w:sz w:val="20"/>
          <w:szCs w:val="20"/>
        </w:rPr>
        <w:t xml:space="preserve">, </w:t>
      </w:r>
      <w:r w:rsidRPr="007A2B60">
        <w:rPr>
          <w:b w:val="0"/>
          <w:bCs/>
          <w:i/>
          <w:iCs/>
          <w:sz w:val="20"/>
          <w:szCs w:val="20"/>
        </w:rPr>
        <w:t>9</w:t>
      </w:r>
      <w:r w:rsidRPr="007A2B60">
        <w:rPr>
          <w:b w:val="0"/>
          <w:bCs/>
          <w:sz w:val="20"/>
          <w:szCs w:val="20"/>
        </w:rPr>
        <w:t>(2), pp130-140.</w:t>
      </w:r>
    </w:p>
    <w:p w14:paraId="2F092CAE" w14:textId="77777777" w:rsidR="00572CB0" w:rsidRPr="007A2B60" w:rsidRDefault="00572CB0" w:rsidP="00B7685B">
      <w:pPr>
        <w:pStyle w:val="Bibliography"/>
        <w:rPr>
          <w:b w:val="0"/>
          <w:bCs/>
          <w:sz w:val="20"/>
          <w:szCs w:val="20"/>
        </w:rPr>
      </w:pPr>
      <w:r w:rsidRPr="007A2B60">
        <w:rPr>
          <w:b w:val="0"/>
          <w:bCs/>
          <w:sz w:val="20"/>
          <w:szCs w:val="20"/>
        </w:rPr>
        <w:t xml:space="preserve">Ibrahim, R. (2020). </w:t>
      </w:r>
      <w:r w:rsidRPr="007A2B60">
        <w:rPr>
          <w:b w:val="0"/>
          <w:bCs/>
          <w:i/>
          <w:iCs/>
          <w:sz w:val="20"/>
          <w:szCs w:val="20"/>
        </w:rPr>
        <w:t>Thinking Tools: Navigating a Three-Year Phd Journey</w:t>
      </w:r>
      <w:r w:rsidRPr="007A2B60">
        <w:rPr>
          <w:b w:val="0"/>
          <w:bCs/>
          <w:sz w:val="20"/>
          <w:szCs w:val="20"/>
        </w:rPr>
        <w:t>. Partridge Publishing Singapore.</w:t>
      </w:r>
    </w:p>
    <w:p w14:paraId="0E03CF5A" w14:textId="77777777" w:rsidR="00572CB0" w:rsidRPr="007A2B60" w:rsidRDefault="00572CB0" w:rsidP="00B7685B">
      <w:pPr>
        <w:pStyle w:val="Bibliography"/>
        <w:rPr>
          <w:b w:val="0"/>
          <w:bCs/>
          <w:sz w:val="20"/>
          <w:szCs w:val="20"/>
        </w:rPr>
      </w:pPr>
      <w:r w:rsidRPr="007A2B60">
        <w:rPr>
          <w:b w:val="0"/>
          <w:bCs/>
          <w:sz w:val="20"/>
          <w:szCs w:val="20"/>
        </w:rPr>
        <w:t xml:space="preserve">Ibrahim, R., &amp; Mustafa Kamal, R. (2018). Templates for Thinking. </w:t>
      </w:r>
      <w:r w:rsidRPr="007A2B60">
        <w:rPr>
          <w:b w:val="0"/>
          <w:bCs/>
          <w:i/>
          <w:iCs/>
          <w:sz w:val="20"/>
          <w:szCs w:val="20"/>
        </w:rPr>
        <w:t>Unpublished Literary. Copyright MYIPO LY2018002437</w:t>
      </w:r>
      <w:r w:rsidRPr="007A2B60">
        <w:rPr>
          <w:b w:val="0"/>
          <w:bCs/>
          <w:sz w:val="20"/>
          <w:szCs w:val="20"/>
        </w:rPr>
        <w:t>.</w:t>
      </w:r>
    </w:p>
    <w:p w14:paraId="433675C1" w14:textId="77777777" w:rsidR="00572CB0" w:rsidRPr="007A2B60" w:rsidRDefault="00572CB0" w:rsidP="00B7685B">
      <w:pPr>
        <w:pStyle w:val="Bibliography"/>
        <w:rPr>
          <w:b w:val="0"/>
          <w:bCs/>
          <w:sz w:val="20"/>
          <w:szCs w:val="20"/>
        </w:rPr>
      </w:pPr>
      <w:r w:rsidRPr="007A2B60">
        <w:rPr>
          <w:b w:val="0"/>
          <w:bCs/>
          <w:sz w:val="20"/>
          <w:szCs w:val="20"/>
        </w:rPr>
        <w:t xml:space="preserve">Jiang, Y. (2009). Genuine Knowledge Comes from Practice: An Exploration of the Curriculum Mode of Practice Teaching in the Discipline of Art History and Theories. </w:t>
      </w:r>
      <w:r w:rsidRPr="007A2B60">
        <w:rPr>
          <w:b w:val="0"/>
          <w:bCs/>
          <w:i/>
          <w:iCs/>
          <w:sz w:val="20"/>
          <w:szCs w:val="20"/>
        </w:rPr>
        <w:t>Journal of Tianjin Academy of Fine Arts</w:t>
      </w:r>
      <w:r w:rsidRPr="007A2B60">
        <w:rPr>
          <w:b w:val="0"/>
          <w:bCs/>
          <w:sz w:val="20"/>
          <w:szCs w:val="20"/>
        </w:rPr>
        <w:t>, 65–69.</w:t>
      </w:r>
    </w:p>
    <w:p w14:paraId="1B504096" w14:textId="77777777" w:rsidR="00572CB0" w:rsidRPr="007A2B60" w:rsidRDefault="00572CB0" w:rsidP="00B7685B">
      <w:pPr>
        <w:pStyle w:val="Bibliography"/>
        <w:rPr>
          <w:b w:val="0"/>
          <w:bCs/>
          <w:sz w:val="20"/>
          <w:szCs w:val="20"/>
        </w:rPr>
      </w:pPr>
      <w:r w:rsidRPr="007A2B60">
        <w:rPr>
          <w:b w:val="0"/>
          <w:bCs/>
          <w:sz w:val="20"/>
          <w:szCs w:val="20"/>
        </w:rPr>
        <w:t xml:space="preserve">Li, Y. (2023). An Exploration of “Sketching and Artistic Exploration” Practices in Art Education at Higher Normal Universities from the Perspective of Course-Based Ideological and Political Education. </w:t>
      </w:r>
      <w:r w:rsidRPr="007A2B60">
        <w:rPr>
          <w:b w:val="0"/>
          <w:bCs/>
          <w:i/>
          <w:iCs/>
          <w:sz w:val="20"/>
          <w:szCs w:val="20"/>
        </w:rPr>
        <w:t>University</w:t>
      </w:r>
      <w:r w:rsidRPr="007A2B60">
        <w:rPr>
          <w:b w:val="0"/>
          <w:bCs/>
          <w:sz w:val="20"/>
          <w:szCs w:val="20"/>
        </w:rPr>
        <w:t xml:space="preserve">, </w:t>
      </w:r>
      <w:r w:rsidRPr="007A2B60">
        <w:rPr>
          <w:b w:val="0"/>
          <w:bCs/>
          <w:i/>
          <w:iCs/>
          <w:sz w:val="20"/>
          <w:szCs w:val="20"/>
        </w:rPr>
        <w:t>26</w:t>
      </w:r>
      <w:r w:rsidRPr="007A2B60">
        <w:rPr>
          <w:b w:val="0"/>
          <w:bCs/>
          <w:sz w:val="20"/>
          <w:szCs w:val="20"/>
        </w:rPr>
        <w:t>, 40–43.</w:t>
      </w:r>
    </w:p>
    <w:p w14:paraId="70CA7B4D" w14:textId="77777777" w:rsidR="00572CB0" w:rsidRPr="007A2B60" w:rsidRDefault="00572CB0" w:rsidP="00B7685B">
      <w:pPr>
        <w:pStyle w:val="Bibliography"/>
        <w:rPr>
          <w:b w:val="0"/>
          <w:bCs/>
          <w:sz w:val="20"/>
          <w:szCs w:val="20"/>
        </w:rPr>
      </w:pPr>
      <w:r w:rsidRPr="007A2B60">
        <w:rPr>
          <w:b w:val="0"/>
          <w:bCs/>
          <w:sz w:val="20"/>
          <w:szCs w:val="20"/>
        </w:rPr>
        <w:t xml:space="preserve">Liao, Z. (2020). Course · Upgrade · Significance—A Preliminary Discussion on the Deepening and Reform of the Practical Course Teaching of “Field Sketching and Artistic Research” at Xi’an Academy of Fine Arts. </w:t>
      </w:r>
      <w:r w:rsidRPr="007A2B60">
        <w:rPr>
          <w:b w:val="0"/>
          <w:bCs/>
          <w:i/>
          <w:iCs/>
          <w:sz w:val="20"/>
          <w:szCs w:val="20"/>
        </w:rPr>
        <w:t>Northwest Fine Arts</w:t>
      </w:r>
      <w:r w:rsidRPr="007A2B60">
        <w:rPr>
          <w:b w:val="0"/>
          <w:bCs/>
          <w:sz w:val="20"/>
          <w:szCs w:val="20"/>
        </w:rPr>
        <w:t xml:space="preserve">, </w:t>
      </w:r>
      <w:r w:rsidRPr="007A2B60">
        <w:rPr>
          <w:b w:val="0"/>
          <w:bCs/>
          <w:i/>
          <w:iCs/>
          <w:sz w:val="20"/>
          <w:szCs w:val="20"/>
        </w:rPr>
        <w:t>1</w:t>
      </w:r>
      <w:r w:rsidRPr="007A2B60">
        <w:rPr>
          <w:b w:val="0"/>
          <w:bCs/>
          <w:sz w:val="20"/>
          <w:szCs w:val="20"/>
        </w:rPr>
        <w:t>. https://doi.org/10.13772/j.cnki.61-1042/j.2020.01.008</w:t>
      </w:r>
    </w:p>
    <w:p w14:paraId="22E93DBF" w14:textId="77777777" w:rsidR="00572CB0" w:rsidRPr="007A2B60" w:rsidRDefault="00572CB0" w:rsidP="00B7685B">
      <w:pPr>
        <w:pStyle w:val="Bibliography"/>
        <w:rPr>
          <w:b w:val="0"/>
          <w:bCs/>
          <w:sz w:val="20"/>
          <w:szCs w:val="20"/>
        </w:rPr>
      </w:pPr>
      <w:r w:rsidRPr="007A2B60">
        <w:rPr>
          <w:b w:val="0"/>
          <w:bCs/>
          <w:sz w:val="20"/>
          <w:szCs w:val="20"/>
        </w:rPr>
        <w:t xml:space="preserve">Lin, Z. (2017). </w:t>
      </w:r>
      <w:r w:rsidRPr="007A2B60">
        <w:rPr>
          <w:b w:val="0"/>
          <w:bCs/>
          <w:i/>
          <w:iCs/>
          <w:sz w:val="20"/>
          <w:szCs w:val="20"/>
        </w:rPr>
        <w:t>Yanfu’s insistent concept of Calligraphy under the Prevalence of Stele Theory</w:t>
      </w:r>
      <w:r w:rsidRPr="007A2B60">
        <w:rPr>
          <w:b w:val="0"/>
          <w:bCs/>
          <w:sz w:val="20"/>
          <w:szCs w:val="20"/>
        </w:rPr>
        <w:t xml:space="preserve"> [China Academy of Art and Design]. https://kns.cnki.net/kcms2/article/abstract?v=DnpHqYycDUMOBkJjncegf4gOWmQEbR1ISvF-T6MiDJNMSjWs5ADaGH0YM8Q9lsV9y8IZdGcEvAaREwtU9JrSZsOaUEr6nnE7IeFPDPYuvHCc7LS3We_2VuhGPqK1QY-noieKtKErGzjfytNPHcAGtpr9V052FW_6h4Yjq3h003RLWmkKWhL0-YWManai9rgOwxAMyZ3mmr0=&amp;uniplatform=NZKPT&amp;language=CHS</w:t>
      </w:r>
    </w:p>
    <w:p w14:paraId="68F29D21" w14:textId="77777777" w:rsidR="00572CB0" w:rsidRPr="007A2B60" w:rsidRDefault="00572CB0" w:rsidP="00B7685B">
      <w:pPr>
        <w:pStyle w:val="Bibliography"/>
        <w:rPr>
          <w:b w:val="0"/>
          <w:bCs/>
          <w:sz w:val="20"/>
          <w:szCs w:val="20"/>
        </w:rPr>
      </w:pPr>
      <w:r w:rsidRPr="007A2B60">
        <w:rPr>
          <w:b w:val="0"/>
          <w:bCs/>
          <w:sz w:val="20"/>
          <w:szCs w:val="20"/>
        </w:rPr>
        <w:t xml:space="preserve">Liu C. (2010). Theoretical interpretation of “reading and observing more calligraphy inscriptions and copies” in calligraphy teaching. </w:t>
      </w:r>
      <w:r w:rsidRPr="007A2B60">
        <w:rPr>
          <w:b w:val="0"/>
          <w:bCs/>
          <w:i/>
          <w:iCs/>
          <w:sz w:val="20"/>
          <w:szCs w:val="20"/>
        </w:rPr>
        <w:t>Calligraphy Appreciation</w:t>
      </w:r>
      <w:r w:rsidRPr="007A2B60">
        <w:rPr>
          <w:b w:val="0"/>
          <w:bCs/>
          <w:sz w:val="20"/>
          <w:szCs w:val="20"/>
        </w:rPr>
        <w:t>. https://kns.cnki.net/kcms2/article/abstract?v=nKttgsEmyDfm8f3eU9fN9RjoE9cDjV5NUXiQSoslLzsb8I3i0oOcTrm9Nmn_fekyxbli1uxuHn2VwCUq_1hybQMhyo-AA898jRQKCC267GZjXw_qGCoocYKbXyuIlpit_t36k3XgF34j7xOonl2TwVgYMsSAx2wD9HrNmCq8lLfdIsw0F9zJ7KcDqDHcGSSW&amp;uniplatform=NZKPT&amp;language=CHS</w:t>
      </w:r>
    </w:p>
    <w:p w14:paraId="3E82E589" w14:textId="77777777" w:rsidR="00572CB0" w:rsidRPr="007A2B60" w:rsidRDefault="00572CB0" w:rsidP="00B7685B">
      <w:pPr>
        <w:pStyle w:val="Bibliography"/>
        <w:rPr>
          <w:b w:val="0"/>
          <w:bCs/>
          <w:sz w:val="20"/>
          <w:szCs w:val="20"/>
        </w:rPr>
      </w:pPr>
      <w:r w:rsidRPr="007A2B60">
        <w:rPr>
          <w:b w:val="0"/>
          <w:bCs/>
          <w:sz w:val="20"/>
          <w:szCs w:val="20"/>
        </w:rPr>
        <w:t>Mou, J. (2023). College of Letters held Calligraphy 2020 class study tour summary meeting-Hanjiang Normal University-College of Letters. https://chinese.hjnu.edu.cn/info/1060/2904.htm</w:t>
      </w:r>
    </w:p>
    <w:p w14:paraId="3EAC9DD9" w14:textId="77777777" w:rsidR="00572CB0" w:rsidRPr="007A2B60" w:rsidRDefault="00572CB0" w:rsidP="00B7685B">
      <w:pPr>
        <w:pStyle w:val="Bibliography"/>
        <w:rPr>
          <w:b w:val="0"/>
          <w:bCs/>
          <w:sz w:val="20"/>
          <w:szCs w:val="20"/>
        </w:rPr>
      </w:pPr>
      <w:r w:rsidRPr="007A2B60">
        <w:rPr>
          <w:b w:val="0"/>
          <w:bCs/>
          <w:sz w:val="20"/>
          <w:szCs w:val="20"/>
        </w:rPr>
        <w:t xml:space="preserve">Ni, W., Chen, S., Gao, W., Yang, J., &amp; Li, W. (2016). Investigation and Reflection on the Current Situation of Higher Calligraphy Education in Contemporary China. </w:t>
      </w:r>
      <w:r w:rsidRPr="007A2B60">
        <w:rPr>
          <w:b w:val="0"/>
          <w:bCs/>
          <w:i/>
          <w:iCs/>
          <w:sz w:val="20"/>
          <w:szCs w:val="20"/>
        </w:rPr>
        <w:t>Chinese Calligraphy</w:t>
      </w:r>
      <w:r w:rsidRPr="007A2B60">
        <w:rPr>
          <w:b w:val="0"/>
          <w:bCs/>
          <w:sz w:val="20"/>
          <w:szCs w:val="20"/>
        </w:rPr>
        <w:t>, 4–21.</w:t>
      </w:r>
    </w:p>
    <w:p w14:paraId="7F3068F1" w14:textId="77777777" w:rsidR="00572CB0" w:rsidRPr="007A2B60" w:rsidRDefault="00572CB0" w:rsidP="00B7685B">
      <w:pPr>
        <w:pStyle w:val="Bibliography"/>
        <w:rPr>
          <w:b w:val="0"/>
          <w:bCs/>
          <w:sz w:val="20"/>
          <w:szCs w:val="20"/>
        </w:rPr>
      </w:pPr>
      <w:r w:rsidRPr="007A2B60">
        <w:rPr>
          <w:b w:val="0"/>
          <w:bCs/>
          <w:sz w:val="20"/>
          <w:szCs w:val="20"/>
        </w:rPr>
        <w:t xml:space="preserve">Pan, D. (2002). The Beauty Without Frontiers: The Interartistic-Intersemiotic Value of Chinese Calligraphy in Cross-Cultural Education. </w:t>
      </w:r>
      <w:r w:rsidRPr="007A2B60">
        <w:rPr>
          <w:b w:val="0"/>
          <w:bCs/>
          <w:i/>
          <w:iCs/>
          <w:sz w:val="20"/>
          <w:szCs w:val="20"/>
        </w:rPr>
        <w:t>THE BEAUTY WITHOUT FRONTIERS</w:t>
      </w:r>
      <w:r w:rsidRPr="007A2B60">
        <w:rPr>
          <w:b w:val="0"/>
          <w:bCs/>
          <w:sz w:val="20"/>
          <w:szCs w:val="20"/>
        </w:rPr>
        <w:t>, 39–48.</w:t>
      </w:r>
    </w:p>
    <w:p w14:paraId="7F36E0F4" w14:textId="77777777" w:rsidR="00572CB0" w:rsidRPr="007A2B60" w:rsidRDefault="00572CB0" w:rsidP="00B7685B">
      <w:pPr>
        <w:pStyle w:val="Bibliography"/>
        <w:rPr>
          <w:b w:val="0"/>
          <w:bCs/>
          <w:sz w:val="20"/>
          <w:szCs w:val="20"/>
        </w:rPr>
      </w:pPr>
      <w:r w:rsidRPr="007A2B60">
        <w:rPr>
          <w:b w:val="0"/>
          <w:bCs/>
          <w:sz w:val="20"/>
          <w:szCs w:val="20"/>
        </w:rPr>
        <w:t xml:space="preserve">Qiu, K., Xia, C., &amp; Liu, Q. (2025). Development of ancient Chinese inscription rubbings knowledge base in the context of cultural communication and art appreciation. </w:t>
      </w:r>
      <w:r w:rsidRPr="007A2B60">
        <w:rPr>
          <w:b w:val="0"/>
          <w:bCs/>
          <w:i/>
          <w:iCs/>
          <w:sz w:val="20"/>
          <w:szCs w:val="20"/>
        </w:rPr>
        <w:t>Digital Transformation and Society</w:t>
      </w:r>
      <w:r w:rsidRPr="007A2B60">
        <w:rPr>
          <w:b w:val="0"/>
          <w:bCs/>
          <w:sz w:val="20"/>
          <w:szCs w:val="20"/>
        </w:rPr>
        <w:t xml:space="preserve">, </w:t>
      </w:r>
      <w:r w:rsidRPr="007A2B60">
        <w:rPr>
          <w:b w:val="0"/>
          <w:bCs/>
          <w:i/>
          <w:iCs/>
          <w:sz w:val="20"/>
          <w:szCs w:val="20"/>
        </w:rPr>
        <w:t>4</w:t>
      </w:r>
      <w:r w:rsidRPr="007A2B60">
        <w:rPr>
          <w:b w:val="0"/>
          <w:bCs/>
          <w:sz w:val="20"/>
          <w:szCs w:val="20"/>
        </w:rPr>
        <w:t>(1), 73–89. https://doi.org/10.1108/DTS-02-2024-0016</w:t>
      </w:r>
    </w:p>
    <w:p w14:paraId="7760F722" w14:textId="77777777" w:rsidR="00572CB0" w:rsidRPr="007A2B60" w:rsidRDefault="00572CB0" w:rsidP="00B7685B">
      <w:pPr>
        <w:pStyle w:val="Bibliography"/>
        <w:rPr>
          <w:b w:val="0"/>
          <w:bCs/>
          <w:sz w:val="20"/>
          <w:szCs w:val="20"/>
        </w:rPr>
      </w:pPr>
      <w:r w:rsidRPr="007A2B60">
        <w:rPr>
          <w:b w:val="0"/>
          <w:bCs/>
          <w:sz w:val="20"/>
          <w:szCs w:val="20"/>
        </w:rPr>
        <w:t xml:space="preserve">Rousseau, D. M., Manning, J., &amp; Denyer, D. (2008). 11 Evidence in Management and Organizational Science: Assembling the Field’s Full Weight of Scientific Knowledge Through Syntheses. </w:t>
      </w:r>
      <w:r w:rsidRPr="007A2B60">
        <w:rPr>
          <w:b w:val="0"/>
          <w:bCs/>
          <w:i/>
          <w:iCs/>
          <w:sz w:val="20"/>
          <w:szCs w:val="20"/>
        </w:rPr>
        <w:t>Academy of Management Annals</w:t>
      </w:r>
      <w:r w:rsidRPr="007A2B60">
        <w:rPr>
          <w:b w:val="0"/>
          <w:bCs/>
          <w:sz w:val="20"/>
          <w:szCs w:val="20"/>
        </w:rPr>
        <w:t xml:space="preserve">, </w:t>
      </w:r>
      <w:r w:rsidRPr="007A2B60">
        <w:rPr>
          <w:b w:val="0"/>
          <w:bCs/>
          <w:i/>
          <w:iCs/>
          <w:sz w:val="20"/>
          <w:szCs w:val="20"/>
        </w:rPr>
        <w:t>2</w:t>
      </w:r>
      <w:r w:rsidRPr="007A2B60">
        <w:rPr>
          <w:b w:val="0"/>
          <w:bCs/>
          <w:sz w:val="20"/>
          <w:szCs w:val="20"/>
        </w:rPr>
        <w:t>(1), 475–515. https://doi.org/10.5465/19416520802211651</w:t>
      </w:r>
    </w:p>
    <w:p w14:paraId="5DF5D55A" w14:textId="77777777" w:rsidR="00572CB0" w:rsidRPr="007A2B60" w:rsidRDefault="00572CB0" w:rsidP="00B7685B">
      <w:pPr>
        <w:pStyle w:val="Bibliography"/>
        <w:rPr>
          <w:b w:val="0"/>
          <w:bCs/>
          <w:sz w:val="20"/>
          <w:szCs w:val="20"/>
        </w:rPr>
      </w:pPr>
      <w:r w:rsidRPr="007A2B60">
        <w:rPr>
          <w:b w:val="0"/>
          <w:bCs/>
          <w:sz w:val="20"/>
          <w:szCs w:val="20"/>
        </w:rPr>
        <w:t xml:space="preserve">Su, D. (2020). Mr. Xu Wuwen’s Calligraphy History and Teaching Methods. </w:t>
      </w:r>
      <w:r w:rsidRPr="007A2B60">
        <w:rPr>
          <w:b w:val="0"/>
          <w:bCs/>
          <w:i/>
          <w:iCs/>
          <w:sz w:val="20"/>
          <w:szCs w:val="20"/>
        </w:rPr>
        <w:t>University Calligraphy</w:t>
      </w:r>
      <w:r w:rsidRPr="007A2B60">
        <w:rPr>
          <w:b w:val="0"/>
          <w:bCs/>
          <w:sz w:val="20"/>
          <w:szCs w:val="20"/>
        </w:rPr>
        <w:t>, 26–28.</w:t>
      </w:r>
    </w:p>
    <w:p w14:paraId="3B06BD3B" w14:textId="77777777" w:rsidR="00572CB0" w:rsidRPr="007A2B60" w:rsidRDefault="00572CB0" w:rsidP="00B7685B">
      <w:pPr>
        <w:pStyle w:val="Bibliography"/>
        <w:rPr>
          <w:b w:val="0"/>
          <w:bCs/>
          <w:sz w:val="20"/>
          <w:szCs w:val="20"/>
        </w:rPr>
      </w:pPr>
      <w:r w:rsidRPr="007A2B60">
        <w:rPr>
          <w:b w:val="0"/>
          <w:bCs/>
          <w:sz w:val="20"/>
          <w:szCs w:val="20"/>
        </w:rPr>
        <w:t xml:space="preserve">Templier, M., &amp; Paré, G. (2015). A framework for guiding and evaluating literature reviews. </w:t>
      </w:r>
      <w:r w:rsidRPr="007A2B60">
        <w:rPr>
          <w:b w:val="0"/>
          <w:bCs/>
          <w:i/>
          <w:iCs/>
          <w:sz w:val="20"/>
          <w:szCs w:val="20"/>
        </w:rPr>
        <w:t>Communications of the Association for Information Systems</w:t>
      </w:r>
      <w:r w:rsidRPr="007A2B60">
        <w:rPr>
          <w:b w:val="0"/>
          <w:bCs/>
          <w:sz w:val="20"/>
          <w:szCs w:val="20"/>
        </w:rPr>
        <w:t xml:space="preserve">, </w:t>
      </w:r>
      <w:r w:rsidRPr="007A2B60">
        <w:rPr>
          <w:b w:val="0"/>
          <w:bCs/>
          <w:i/>
          <w:iCs/>
          <w:sz w:val="20"/>
          <w:szCs w:val="20"/>
        </w:rPr>
        <w:t>37</w:t>
      </w:r>
      <w:r w:rsidRPr="007A2B60">
        <w:rPr>
          <w:b w:val="0"/>
          <w:bCs/>
          <w:sz w:val="20"/>
          <w:szCs w:val="20"/>
        </w:rPr>
        <w:t>(1), 6.</w:t>
      </w:r>
    </w:p>
    <w:p w14:paraId="0C964A9E" w14:textId="77777777" w:rsidR="00572CB0" w:rsidRPr="007A2B60" w:rsidRDefault="00572CB0" w:rsidP="00B7685B">
      <w:pPr>
        <w:pStyle w:val="Bibliography"/>
        <w:rPr>
          <w:b w:val="0"/>
          <w:bCs/>
          <w:sz w:val="20"/>
          <w:szCs w:val="20"/>
        </w:rPr>
      </w:pPr>
      <w:r w:rsidRPr="007A2B60">
        <w:rPr>
          <w:b w:val="0"/>
          <w:bCs/>
          <w:sz w:val="20"/>
          <w:szCs w:val="20"/>
        </w:rPr>
        <w:t xml:space="preserve">Wang M. (2014). Teaching Research on Art Investigation Courses in Calligraphy Majors of Colleges and Universities. </w:t>
      </w:r>
      <w:r w:rsidRPr="007A2B60">
        <w:rPr>
          <w:b w:val="0"/>
          <w:bCs/>
          <w:i/>
          <w:iCs/>
          <w:sz w:val="20"/>
          <w:szCs w:val="20"/>
        </w:rPr>
        <w:t>Art Education Research</w:t>
      </w:r>
      <w:r w:rsidRPr="007A2B60">
        <w:rPr>
          <w:b w:val="0"/>
          <w:bCs/>
          <w:sz w:val="20"/>
          <w:szCs w:val="20"/>
        </w:rPr>
        <w:t>, 157–158.</w:t>
      </w:r>
    </w:p>
    <w:p w14:paraId="7CB93C21" w14:textId="77777777" w:rsidR="00572CB0" w:rsidRPr="007A2B60" w:rsidRDefault="00572CB0" w:rsidP="00B7685B">
      <w:pPr>
        <w:pStyle w:val="Bibliography"/>
        <w:rPr>
          <w:b w:val="0"/>
          <w:bCs/>
          <w:sz w:val="20"/>
          <w:szCs w:val="20"/>
        </w:rPr>
      </w:pPr>
      <w:r w:rsidRPr="007A2B60">
        <w:rPr>
          <w:b w:val="0"/>
          <w:bCs/>
          <w:sz w:val="20"/>
          <w:szCs w:val="20"/>
        </w:rPr>
        <w:t xml:space="preserve">Wang, Y., &amp; Gunaban, M. G. B. (2023). Thoughts on Calligraphy Education and Teaching in Colleges and Universities in the Multimedia Era. </w:t>
      </w:r>
      <w:r w:rsidRPr="007A2B60">
        <w:rPr>
          <w:b w:val="0"/>
          <w:bCs/>
          <w:i/>
          <w:iCs/>
          <w:sz w:val="20"/>
          <w:szCs w:val="20"/>
        </w:rPr>
        <w:t>Curriculum and Teaching Methodology</w:t>
      </w:r>
      <w:r w:rsidRPr="007A2B60">
        <w:rPr>
          <w:b w:val="0"/>
          <w:bCs/>
          <w:sz w:val="20"/>
          <w:szCs w:val="20"/>
        </w:rPr>
        <w:t xml:space="preserve">, </w:t>
      </w:r>
      <w:r w:rsidRPr="007A2B60">
        <w:rPr>
          <w:b w:val="0"/>
          <w:bCs/>
          <w:i/>
          <w:iCs/>
          <w:sz w:val="20"/>
          <w:szCs w:val="20"/>
        </w:rPr>
        <w:t>6</w:t>
      </w:r>
      <w:r w:rsidRPr="007A2B60">
        <w:rPr>
          <w:b w:val="0"/>
          <w:bCs/>
          <w:sz w:val="20"/>
          <w:szCs w:val="20"/>
        </w:rPr>
        <w:t>(14), 31–35. https://doi.org/10.23977/curtm.2023.061406</w:t>
      </w:r>
    </w:p>
    <w:p w14:paraId="6944A8AF" w14:textId="77777777" w:rsidR="00572CB0" w:rsidRPr="007A2B60" w:rsidRDefault="00572CB0" w:rsidP="00B7685B">
      <w:pPr>
        <w:pStyle w:val="Bibliography"/>
        <w:rPr>
          <w:b w:val="0"/>
          <w:bCs/>
          <w:sz w:val="20"/>
          <w:szCs w:val="20"/>
        </w:rPr>
      </w:pPr>
      <w:r w:rsidRPr="007A2B60">
        <w:rPr>
          <w:b w:val="0"/>
          <w:bCs/>
          <w:sz w:val="20"/>
          <w:szCs w:val="20"/>
        </w:rPr>
        <w:t xml:space="preserve">Xie, J. (2014a). The application of inscription art in the teaching of font design. </w:t>
      </w:r>
      <w:r w:rsidRPr="007A2B60">
        <w:rPr>
          <w:b w:val="0"/>
          <w:bCs/>
          <w:i/>
          <w:iCs/>
          <w:sz w:val="20"/>
          <w:szCs w:val="20"/>
        </w:rPr>
        <w:t>Art Science and Technology</w:t>
      </w:r>
      <w:r w:rsidRPr="007A2B60">
        <w:rPr>
          <w:b w:val="0"/>
          <w:bCs/>
          <w:sz w:val="20"/>
          <w:szCs w:val="20"/>
        </w:rPr>
        <w:t>, 178–184.</w:t>
      </w:r>
    </w:p>
    <w:p w14:paraId="0A083498" w14:textId="77777777" w:rsidR="00572CB0" w:rsidRPr="007A2B60" w:rsidRDefault="00572CB0" w:rsidP="00B7685B">
      <w:pPr>
        <w:pStyle w:val="Bibliography"/>
        <w:rPr>
          <w:b w:val="0"/>
          <w:bCs/>
          <w:sz w:val="20"/>
          <w:szCs w:val="20"/>
        </w:rPr>
      </w:pPr>
      <w:r w:rsidRPr="007A2B60">
        <w:rPr>
          <w:b w:val="0"/>
          <w:bCs/>
          <w:sz w:val="20"/>
          <w:szCs w:val="20"/>
        </w:rPr>
        <w:t xml:space="preserve">Xie, J. (2014b). The application of inscription art in the teaching of font design. </w:t>
      </w:r>
      <w:r w:rsidRPr="007A2B60">
        <w:rPr>
          <w:b w:val="0"/>
          <w:bCs/>
          <w:i/>
          <w:iCs/>
          <w:sz w:val="20"/>
          <w:szCs w:val="20"/>
        </w:rPr>
        <w:t>Art Science and Technology</w:t>
      </w:r>
      <w:r w:rsidRPr="007A2B60">
        <w:rPr>
          <w:b w:val="0"/>
          <w:bCs/>
          <w:sz w:val="20"/>
          <w:szCs w:val="20"/>
        </w:rPr>
        <w:t xml:space="preserve">, </w:t>
      </w:r>
      <w:r w:rsidRPr="007A2B60">
        <w:rPr>
          <w:b w:val="0"/>
          <w:bCs/>
          <w:i/>
          <w:iCs/>
          <w:sz w:val="20"/>
          <w:szCs w:val="20"/>
        </w:rPr>
        <w:t>27</w:t>
      </w:r>
      <w:r w:rsidRPr="007A2B60">
        <w:rPr>
          <w:b w:val="0"/>
          <w:bCs/>
          <w:sz w:val="20"/>
          <w:szCs w:val="20"/>
        </w:rPr>
        <w:t>(09), 178–184.</w:t>
      </w:r>
    </w:p>
    <w:p w14:paraId="77D657B9" w14:textId="77777777" w:rsidR="00572CB0" w:rsidRPr="007A2B60" w:rsidRDefault="00572CB0" w:rsidP="00B7685B">
      <w:pPr>
        <w:pStyle w:val="Bibliography"/>
        <w:rPr>
          <w:b w:val="0"/>
          <w:bCs/>
          <w:sz w:val="20"/>
          <w:szCs w:val="20"/>
        </w:rPr>
      </w:pPr>
      <w:r w:rsidRPr="007A2B60">
        <w:rPr>
          <w:b w:val="0"/>
          <w:bCs/>
          <w:sz w:val="20"/>
          <w:szCs w:val="20"/>
        </w:rPr>
        <w:t xml:space="preserve">Yang, S. (2022). </w:t>
      </w:r>
      <w:r w:rsidRPr="007A2B60">
        <w:rPr>
          <w:b w:val="0"/>
          <w:bCs/>
          <w:i/>
          <w:iCs/>
          <w:sz w:val="20"/>
          <w:szCs w:val="20"/>
        </w:rPr>
        <w:t>Hu Peng: Calligraphy of monumental inscriptions for the sake of charm</w:t>
      </w:r>
      <w:r w:rsidRPr="007A2B60">
        <w:rPr>
          <w:b w:val="0"/>
          <w:bCs/>
          <w:sz w:val="20"/>
          <w:szCs w:val="20"/>
        </w:rPr>
        <w:t>. http://www.360doc.com/content/22/0101/10/17389235_1011369884.shtml</w:t>
      </w:r>
    </w:p>
    <w:p w14:paraId="74F0505C" w14:textId="77777777" w:rsidR="00572CB0" w:rsidRPr="007A2B60" w:rsidRDefault="00572CB0" w:rsidP="00B7685B">
      <w:pPr>
        <w:pStyle w:val="Bibliography"/>
        <w:rPr>
          <w:b w:val="0"/>
          <w:bCs/>
          <w:sz w:val="20"/>
          <w:szCs w:val="20"/>
        </w:rPr>
      </w:pPr>
      <w:r w:rsidRPr="007A2B60">
        <w:rPr>
          <w:b w:val="0"/>
          <w:bCs/>
          <w:sz w:val="20"/>
          <w:szCs w:val="20"/>
        </w:rPr>
        <w:t xml:space="preserve">Zhang J., &amp; Xie  lanjun. (2021). ’Qindu ( Xianyang ) visit monument ’ investigation class documentary-Xi ’an Academy of Fine Arts Calligraphy Department characteristic practice class. </w:t>
      </w:r>
      <w:r w:rsidRPr="007A2B60">
        <w:rPr>
          <w:b w:val="0"/>
          <w:bCs/>
          <w:i/>
          <w:iCs/>
          <w:sz w:val="20"/>
          <w:szCs w:val="20"/>
        </w:rPr>
        <w:t>Calligraphy Education</w:t>
      </w:r>
      <w:r w:rsidRPr="007A2B60">
        <w:rPr>
          <w:b w:val="0"/>
          <w:bCs/>
          <w:sz w:val="20"/>
          <w:szCs w:val="20"/>
        </w:rPr>
        <w:t>, 50–57.</w:t>
      </w:r>
    </w:p>
    <w:p w14:paraId="4247D8E0" w14:textId="77777777" w:rsidR="00572CB0" w:rsidRPr="007A2B60" w:rsidRDefault="00572CB0" w:rsidP="00B7685B">
      <w:pPr>
        <w:pStyle w:val="Bibliography"/>
        <w:rPr>
          <w:b w:val="0"/>
          <w:bCs/>
          <w:sz w:val="20"/>
          <w:szCs w:val="20"/>
        </w:rPr>
      </w:pPr>
      <w:r w:rsidRPr="007A2B60">
        <w:rPr>
          <w:b w:val="0"/>
          <w:bCs/>
          <w:sz w:val="20"/>
          <w:szCs w:val="20"/>
        </w:rPr>
        <w:lastRenderedPageBreak/>
        <w:t xml:space="preserve">Zhang, L. (2021). Research on the integration of inscriptions in contemporary higher calligraphy education. </w:t>
      </w:r>
      <w:r w:rsidRPr="007A2B60">
        <w:rPr>
          <w:b w:val="0"/>
          <w:bCs/>
          <w:i/>
          <w:iCs/>
          <w:sz w:val="20"/>
          <w:szCs w:val="20"/>
        </w:rPr>
        <w:t>Calligraphy Education</w:t>
      </w:r>
      <w:r w:rsidRPr="007A2B60">
        <w:rPr>
          <w:b w:val="0"/>
          <w:bCs/>
          <w:sz w:val="20"/>
          <w:szCs w:val="20"/>
        </w:rPr>
        <w:t>, 40–44.</w:t>
      </w:r>
    </w:p>
    <w:p w14:paraId="5957E22A" w14:textId="77777777" w:rsidR="00572CB0" w:rsidRPr="007A2B60" w:rsidRDefault="00572CB0" w:rsidP="00B7685B">
      <w:pPr>
        <w:pStyle w:val="Bibliography"/>
        <w:rPr>
          <w:b w:val="0"/>
          <w:bCs/>
          <w:sz w:val="20"/>
          <w:szCs w:val="20"/>
        </w:rPr>
      </w:pPr>
      <w:r w:rsidRPr="007A2B60">
        <w:rPr>
          <w:b w:val="0"/>
          <w:bCs/>
          <w:sz w:val="20"/>
          <w:szCs w:val="20"/>
        </w:rPr>
        <w:t xml:space="preserve">Zou, J. (2004). On Five Functions of the Rubbings from Stone Inscription in Calligraphy Teaching. </w:t>
      </w:r>
      <w:r w:rsidRPr="007A2B60">
        <w:rPr>
          <w:b w:val="0"/>
          <w:bCs/>
          <w:i/>
          <w:iCs/>
          <w:sz w:val="20"/>
          <w:szCs w:val="20"/>
        </w:rPr>
        <w:t>Journal of Shaoxing University</w:t>
      </w:r>
      <w:r w:rsidRPr="007A2B60">
        <w:rPr>
          <w:b w:val="0"/>
          <w:bCs/>
          <w:sz w:val="20"/>
          <w:szCs w:val="20"/>
        </w:rPr>
        <w:t xml:space="preserve">, </w:t>
      </w:r>
      <w:r w:rsidRPr="007A2B60">
        <w:rPr>
          <w:b w:val="0"/>
          <w:bCs/>
          <w:i/>
          <w:iCs/>
          <w:sz w:val="20"/>
          <w:szCs w:val="20"/>
        </w:rPr>
        <w:t>24</w:t>
      </w:r>
      <w:r w:rsidRPr="007A2B60">
        <w:rPr>
          <w:b w:val="0"/>
          <w:bCs/>
          <w:sz w:val="20"/>
          <w:szCs w:val="20"/>
        </w:rPr>
        <w:t>(2), 107–109. https://doi.org/10.16169/j.issn.1008-293x.s.2004.02.02</w:t>
      </w:r>
    </w:p>
    <w:p w14:paraId="48DB2AF4" w14:textId="6A9040D5" w:rsidR="00E76EC6" w:rsidRPr="007A2B60" w:rsidRDefault="00572CB0" w:rsidP="00B7685B">
      <w:pPr>
        <w:rPr>
          <w:b w:val="0"/>
          <w:bCs/>
          <w:sz w:val="20"/>
          <w:szCs w:val="20"/>
          <w:lang w:eastAsia="zh-CN"/>
        </w:rPr>
      </w:pPr>
      <w:r w:rsidRPr="007A2B60">
        <w:rPr>
          <w:b w:val="0"/>
          <w:bCs/>
          <w:sz w:val="20"/>
          <w:szCs w:val="20"/>
          <w:lang w:eastAsia="zh-CN"/>
        </w:rPr>
        <w:fldChar w:fldCharType="end"/>
      </w:r>
    </w:p>
    <w:p w14:paraId="1B0B9F12" w14:textId="77777777" w:rsidR="00E76EC6" w:rsidRPr="007A2B60" w:rsidRDefault="00E76EC6" w:rsidP="00B7685B">
      <w:pPr>
        <w:pStyle w:val="Bibliography1"/>
        <w:rPr>
          <w:b w:val="0"/>
          <w:bCs/>
          <w:sz w:val="20"/>
          <w:szCs w:val="20"/>
          <w:lang w:eastAsia="zh-CN"/>
        </w:rPr>
      </w:pPr>
    </w:p>
    <w:sectPr w:rsidR="00E76EC6" w:rsidRPr="007A2B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548F" w14:textId="77777777" w:rsidR="00323614" w:rsidRDefault="00323614" w:rsidP="00B7685B">
      <w:r>
        <w:separator/>
      </w:r>
    </w:p>
  </w:endnote>
  <w:endnote w:type="continuationSeparator" w:id="0">
    <w:p w14:paraId="542F3128" w14:textId="77777777" w:rsidR="00323614" w:rsidRDefault="00323614" w:rsidP="00B7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140B" w14:textId="77777777" w:rsidR="002370C1" w:rsidRDefault="00237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73A0" w14:textId="77777777" w:rsidR="00E76EC6" w:rsidRDefault="00E76EC6" w:rsidP="00B7685B">
    <w:pPr>
      <w:rPr>
        <w:lang w:eastAsia="zh-CN"/>
      </w:rPr>
    </w:pPr>
  </w:p>
  <w:p w14:paraId="675F6ED4" w14:textId="77777777" w:rsidR="00E76EC6" w:rsidRDefault="00E76EC6" w:rsidP="00B7685B"/>
  <w:p w14:paraId="532BB393" w14:textId="77777777" w:rsidR="00E76EC6" w:rsidRDefault="00E76EC6" w:rsidP="00B768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BF92" w14:textId="77777777" w:rsidR="002370C1" w:rsidRDefault="0023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7A36" w14:textId="77777777" w:rsidR="00323614" w:rsidRDefault="00323614" w:rsidP="00B7685B">
      <w:r>
        <w:separator/>
      </w:r>
    </w:p>
  </w:footnote>
  <w:footnote w:type="continuationSeparator" w:id="0">
    <w:p w14:paraId="00DE4892" w14:textId="77777777" w:rsidR="00323614" w:rsidRDefault="00323614" w:rsidP="00B7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BC46" w14:textId="3E322FD0" w:rsidR="002370C1" w:rsidRDefault="002370C1">
    <w:pPr>
      <w:pStyle w:val="Header"/>
    </w:pPr>
    <w:r>
      <w:rPr>
        <w:noProof/>
      </w:rPr>
      <w:pict w14:anchorId="30EE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84BA" w14:textId="55CD8B3A" w:rsidR="00E76EC6" w:rsidRDefault="002370C1" w:rsidP="00B7685B">
    <w:pPr>
      <w:rPr>
        <w:i/>
        <w:iCs/>
      </w:rPr>
    </w:pPr>
    <w:r>
      <w:rPr>
        <w:noProof/>
      </w:rPr>
      <w:pict w14:anchorId="4E3B5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sdt>
    <w:sdtPr>
      <w:id w:val="-1671709830"/>
    </w:sdtPr>
    <w:sdtEndPr/>
    <w:sdtContent>
      <w:sdt>
        <w:sdtPr>
          <w:id w:val="-903600279"/>
        </w:sdtPr>
        <w:sdtEndPr/>
        <w:sdtContent>
          <w:p w14:paraId="7EA384BA" w14:textId="55CD8B3A" w:rsidR="00E76EC6" w:rsidRDefault="00E76EC6" w:rsidP="00B7685B">
            <w:pPr>
              <w:rPr>
                <w:i/>
                <w:iCs/>
              </w:rPr>
            </w:pPr>
          </w:p>
          <w:p w14:paraId="6227DF89" w14:textId="77777777" w:rsidR="00E76EC6" w:rsidRDefault="00323614" w:rsidP="00B7685B"/>
        </w:sdtContent>
      </w:sdt>
    </w:sdtContent>
  </w:sdt>
  <w:p w14:paraId="2EB7704C" w14:textId="77777777" w:rsidR="00E76EC6" w:rsidRDefault="00E76EC6" w:rsidP="00B768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241D" w14:textId="200FCDC5" w:rsidR="002370C1" w:rsidRDefault="002370C1">
    <w:pPr>
      <w:pStyle w:val="Header"/>
    </w:pPr>
    <w:r>
      <w:rPr>
        <w:noProof/>
      </w:rPr>
      <w:pict w14:anchorId="7240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A1B49"/>
    <w:multiLevelType w:val="multilevel"/>
    <w:tmpl w:val="7CDA1B4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D133E"/>
    <w:rsid w:val="000009F1"/>
    <w:rsid w:val="00001A10"/>
    <w:rsid w:val="00001EFF"/>
    <w:rsid w:val="00004C66"/>
    <w:rsid w:val="0000773A"/>
    <w:rsid w:val="000135DE"/>
    <w:rsid w:val="00014880"/>
    <w:rsid w:val="0001782B"/>
    <w:rsid w:val="00022780"/>
    <w:rsid w:val="00023D37"/>
    <w:rsid w:val="000279EC"/>
    <w:rsid w:val="00033112"/>
    <w:rsid w:val="00033D4B"/>
    <w:rsid w:val="00034587"/>
    <w:rsid w:val="00036DAD"/>
    <w:rsid w:val="00036DF2"/>
    <w:rsid w:val="0004393A"/>
    <w:rsid w:val="000443E8"/>
    <w:rsid w:val="000479EF"/>
    <w:rsid w:val="000552EA"/>
    <w:rsid w:val="00063EF7"/>
    <w:rsid w:val="0007051A"/>
    <w:rsid w:val="000731DF"/>
    <w:rsid w:val="00077CDA"/>
    <w:rsid w:val="00080872"/>
    <w:rsid w:val="000819C4"/>
    <w:rsid w:val="00082046"/>
    <w:rsid w:val="00082E86"/>
    <w:rsid w:val="00084FE3"/>
    <w:rsid w:val="00090F17"/>
    <w:rsid w:val="00091EEF"/>
    <w:rsid w:val="000A1014"/>
    <w:rsid w:val="000A371A"/>
    <w:rsid w:val="000A390B"/>
    <w:rsid w:val="000A5648"/>
    <w:rsid w:val="000A6A4F"/>
    <w:rsid w:val="000B7191"/>
    <w:rsid w:val="000C4B22"/>
    <w:rsid w:val="000C4B78"/>
    <w:rsid w:val="000D2B48"/>
    <w:rsid w:val="000D6469"/>
    <w:rsid w:val="000E2B67"/>
    <w:rsid w:val="000E3D50"/>
    <w:rsid w:val="000E5E32"/>
    <w:rsid w:val="000E6703"/>
    <w:rsid w:val="000F0D5F"/>
    <w:rsid w:val="001043A6"/>
    <w:rsid w:val="00105A77"/>
    <w:rsid w:val="0011102C"/>
    <w:rsid w:val="00112DE4"/>
    <w:rsid w:val="00117037"/>
    <w:rsid w:val="00117422"/>
    <w:rsid w:val="00120DF2"/>
    <w:rsid w:val="00120EE3"/>
    <w:rsid w:val="00132C67"/>
    <w:rsid w:val="00133EB1"/>
    <w:rsid w:val="00136E6C"/>
    <w:rsid w:val="00141BAC"/>
    <w:rsid w:val="001443EF"/>
    <w:rsid w:val="00153F42"/>
    <w:rsid w:val="0015537A"/>
    <w:rsid w:val="001554FE"/>
    <w:rsid w:val="0015740D"/>
    <w:rsid w:val="0015791B"/>
    <w:rsid w:val="00157C27"/>
    <w:rsid w:val="001618C5"/>
    <w:rsid w:val="0016322D"/>
    <w:rsid w:val="001701AF"/>
    <w:rsid w:val="00172828"/>
    <w:rsid w:val="00173ED9"/>
    <w:rsid w:val="00181A2F"/>
    <w:rsid w:val="001837E0"/>
    <w:rsid w:val="00184424"/>
    <w:rsid w:val="001911C8"/>
    <w:rsid w:val="0019270A"/>
    <w:rsid w:val="00192F66"/>
    <w:rsid w:val="0019330A"/>
    <w:rsid w:val="00194440"/>
    <w:rsid w:val="001977B4"/>
    <w:rsid w:val="00197C1D"/>
    <w:rsid w:val="001A1D94"/>
    <w:rsid w:val="001A53AA"/>
    <w:rsid w:val="001A7AB0"/>
    <w:rsid w:val="001B40CF"/>
    <w:rsid w:val="001B790A"/>
    <w:rsid w:val="001B7CCA"/>
    <w:rsid w:val="001C0F43"/>
    <w:rsid w:val="001C11BD"/>
    <w:rsid w:val="001C1B7F"/>
    <w:rsid w:val="001C1C65"/>
    <w:rsid w:val="001C301E"/>
    <w:rsid w:val="001D0268"/>
    <w:rsid w:val="001D0809"/>
    <w:rsid w:val="001D5E0C"/>
    <w:rsid w:val="001E04A8"/>
    <w:rsid w:val="001E4427"/>
    <w:rsid w:val="001F233E"/>
    <w:rsid w:val="001F23D7"/>
    <w:rsid w:val="0020170B"/>
    <w:rsid w:val="002018AA"/>
    <w:rsid w:val="00201EA1"/>
    <w:rsid w:val="0020202E"/>
    <w:rsid w:val="002036C5"/>
    <w:rsid w:val="002064CE"/>
    <w:rsid w:val="00206F83"/>
    <w:rsid w:val="00213C30"/>
    <w:rsid w:val="002155F4"/>
    <w:rsid w:val="002162B4"/>
    <w:rsid w:val="00220EEE"/>
    <w:rsid w:val="00221AB6"/>
    <w:rsid w:val="00222866"/>
    <w:rsid w:val="00222AAB"/>
    <w:rsid w:val="00230844"/>
    <w:rsid w:val="00230D27"/>
    <w:rsid w:val="00233435"/>
    <w:rsid w:val="00235403"/>
    <w:rsid w:val="002370C1"/>
    <w:rsid w:val="00237F43"/>
    <w:rsid w:val="00246177"/>
    <w:rsid w:val="00250A43"/>
    <w:rsid w:val="0025759D"/>
    <w:rsid w:val="002579FD"/>
    <w:rsid w:val="00257A19"/>
    <w:rsid w:val="00261190"/>
    <w:rsid w:val="0026184B"/>
    <w:rsid w:val="00261B37"/>
    <w:rsid w:val="00263922"/>
    <w:rsid w:val="0027128D"/>
    <w:rsid w:val="00272259"/>
    <w:rsid w:val="00280A9C"/>
    <w:rsid w:val="002815ED"/>
    <w:rsid w:val="0028402F"/>
    <w:rsid w:val="00284C5A"/>
    <w:rsid w:val="00290DB6"/>
    <w:rsid w:val="00291C8E"/>
    <w:rsid w:val="00292661"/>
    <w:rsid w:val="00293DAC"/>
    <w:rsid w:val="002946D6"/>
    <w:rsid w:val="0029600C"/>
    <w:rsid w:val="00296050"/>
    <w:rsid w:val="002974CD"/>
    <w:rsid w:val="002A164F"/>
    <w:rsid w:val="002A36D8"/>
    <w:rsid w:val="002B12F5"/>
    <w:rsid w:val="002B348B"/>
    <w:rsid w:val="002B5CAA"/>
    <w:rsid w:val="002B5D29"/>
    <w:rsid w:val="002C01A1"/>
    <w:rsid w:val="002C0973"/>
    <w:rsid w:val="002C35D3"/>
    <w:rsid w:val="002C71F2"/>
    <w:rsid w:val="002D0723"/>
    <w:rsid w:val="002D1123"/>
    <w:rsid w:val="002D626F"/>
    <w:rsid w:val="002E0933"/>
    <w:rsid w:val="002E0FC7"/>
    <w:rsid w:val="002E4E3C"/>
    <w:rsid w:val="002F14AA"/>
    <w:rsid w:val="002F1845"/>
    <w:rsid w:val="002F1FA3"/>
    <w:rsid w:val="002F2CDE"/>
    <w:rsid w:val="002F4296"/>
    <w:rsid w:val="002F6C70"/>
    <w:rsid w:val="00305921"/>
    <w:rsid w:val="00307CA5"/>
    <w:rsid w:val="00310230"/>
    <w:rsid w:val="003136B4"/>
    <w:rsid w:val="00314894"/>
    <w:rsid w:val="00315082"/>
    <w:rsid w:val="00315E1A"/>
    <w:rsid w:val="0032057F"/>
    <w:rsid w:val="00323614"/>
    <w:rsid w:val="003239D2"/>
    <w:rsid w:val="00324E94"/>
    <w:rsid w:val="00334018"/>
    <w:rsid w:val="00335B00"/>
    <w:rsid w:val="003372A6"/>
    <w:rsid w:val="003372AF"/>
    <w:rsid w:val="00337C03"/>
    <w:rsid w:val="00340821"/>
    <w:rsid w:val="00341107"/>
    <w:rsid w:val="0034150C"/>
    <w:rsid w:val="003422C7"/>
    <w:rsid w:val="00344004"/>
    <w:rsid w:val="00346118"/>
    <w:rsid w:val="0035572F"/>
    <w:rsid w:val="00356DF9"/>
    <w:rsid w:val="00357C3A"/>
    <w:rsid w:val="0036494B"/>
    <w:rsid w:val="00367AB1"/>
    <w:rsid w:val="00370304"/>
    <w:rsid w:val="00371B8E"/>
    <w:rsid w:val="00374E11"/>
    <w:rsid w:val="00375B8C"/>
    <w:rsid w:val="003761A1"/>
    <w:rsid w:val="00377442"/>
    <w:rsid w:val="00381B5E"/>
    <w:rsid w:val="00381DF6"/>
    <w:rsid w:val="0038512F"/>
    <w:rsid w:val="003922E8"/>
    <w:rsid w:val="003A1FB4"/>
    <w:rsid w:val="003A3C2A"/>
    <w:rsid w:val="003A421A"/>
    <w:rsid w:val="003A51B2"/>
    <w:rsid w:val="003B5405"/>
    <w:rsid w:val="003C2476"/>
    <w:rsid w:val="003C270F"/>
    <w:rsid w:val="003C7986"/>
    <w:rsid w:val="003C7FAD"/>
    <w:rsid w:val="003D07B9"/>
    <w:rsid w:val="003D133E"/>
    <w:rsid w:val="003D4E33"/>
    <w:rsid w:val="003E0BB8"/>
    <w:rsid w:val="003E50C2"/>
    <w:rsid w:val="003E65B3"/>
    <w:rsid w:val="003E6A3F"/>
    <w:rsid w:val="003F3EEC"/>
    <w:rsid w:val="003F4027"/>
    <w:rsid w:val="003F5494"/>
    <w:rsid w:val="003F7E3E"/>
    <w:rsid w:val="00400472"/>
    <w:rsid w:val="00400782"/>
    <w:rsid w:val="00404242"/>
    <w:rsid w:val="0040428F"/>
    <w:rsid w:val="00405ADB"/>
    <w:rsid w:val="00411A8D"/>
    <w:rsid w:val="0041235E"/>
    <w:rsid w:val="00414F08"/>
    <w:rsid w:val="00416BA0"/>
    <w:rsid w:val="00420FE6"/>
    <w:rsid w:val="0042210D"/>
    <w:rsid w:val="00423926"/>
    <w:rsid w:val="004241ED"/>
    <w:rsid w:val="00433750"/>
    <w:rsid w:val="00433EB9"/>
    <w:rsid w:val="00436192"/>
    <w:rsid w:val="0043649E"/>
    <w:rsid w:val="004425D0"/>
    <w:rsid w:val="004436CC"/>
    <w:rsid w:val="00446086"/>
    <w:rsid w:val="0044748A"/>
    <w:rsid w:val="00451267"/>
    <w:rsid w:val="0045246B"/>
    <w:rsid w:val="00454B81"/>
    <w:rsid w:val="00465BBD"/>
    <w:rsid w:val="0046661C"/>
    <w:rsid w:val="004806DB"/>
    <w:rsid w:val="004830F2"/>
    <w:rsid w:val="0048493E"/>
    <w:rsid w:val="00490114"/>
    <w:rsid w:val="00494BDA"/>
    <w:rsid w:val="004A7D89"/>
    <w:rsid w:val="004B0F08"/>
    <w:rsid w:val="004B189F"/>
    <w:rsid w:val="004B1CED"/>
    <w:rsid w:val="004B31BB"/>
    <w:rsid w:val="004B4606"/>
    <w:rsid w:val="004B6C8E"/>
    <w:rsid w:val="004C4A5A"/>
    <w:rsid w:val="004C5F84"/>
    <w:rsid w:val="004D39D9"/>
    <w:rsid w:val="004D56D5"/>
    <w:rsid w:val="004D68A9"/>
    <w:rsid w:val="004E5439"/>
    <w:rsid w:val="004E5E34"/>
    <w:rsid w:val="004F67BE"/>
    <w:rsid w:val="004F7911"/>
    <w:rsid w:val="005007C7"/>
    <w:rsid w:val="00501553"/>
    <w:rsid w:val="00501737"/>
    <w:rsid w:val="00502E9A"/>
    <w:rsid w:val="00505D70"/>
    <w:rsid w:val="00506A19"/>
    <w:rsid w:val="00512533"/>
    <w:rsid w:val="00523EB3"/>
    <w:rsid w:val="005249AF"/>
    <w:rsid w:val="00526014"/>
    <w:rsid w:val="00526F08"/>
    <w:rsid w:val="005310AA"/>
    <w:rsid w:val="0053192D"/>
    <w:rsid w:val="00531D3B"/>
    <w:rsid w:val="0053384C"/>
    <w:rsid w:val="00535907"/>
    <w:rsid w:val="00541267"/>
    <w:rsid w:val="00544D17"/>
    <w:rsid w:val="005456F3"/>
    <w:rsid w:val="0054615F"/>
    <w:rsid w:val="00547F86"/>
    <w:rsid w:val="005548B5"/>
    <w:rsid w:val="00555516"/>
    <w:rsid w:val="005627F2"/>
    <w:rsid w:val="00562CC4"/>
    <w:rsid w:val="00563140"/>
    <w:rsid w:val="00564BFA"/>
    <w:rsid w:val="005657C1"/>
    <w:rsid w:val="005658EF"/>
    <w:rsid w:val="00572CB0"/>
    <w:rsid w:val="00574547"/>
    <w:rsid w:val="005758CC"/>
    <w:rsid w:val="00582AA6"/>
    <w:rsid w:val="00590BF8"/>
    <w:rsid w:val="00592796"/>
    <w:rsid w:val="005939E1"/>
    <w:rsid w:val="00594662"/>
    <w:rsid w:val="005A2600"/>
    <w:rsid w:val="005A2E9C"/>
    <w:rsid w:val="005A5278"/>
    <w:rsid w:val="005A6ADB"/>
    <w:rsid w:val="005A787E"/>
    <w:rsid w:val="005A787F"/>
    <w:rsid w:val="005B0C0D"/>
    <w:rsid w:val="005B0FC2"/>
    <w:rsid w:val="005B5355"/>
    <w:rsid w:val="005B6334"/>
    <w:rsid w:val="005B639F"/>
    <w:rsid w:val="005C6B58"/>
    <w:rsid w:val="005D3558"/>
    <w:rsid w:val="005D5C04"/>
    <w:rsid w:val="005E033E"/>
    <w:rsid w:val="005E4E04"/>
    <w:rsid w:val="005F303D"/>
    <w:rsid w:val="005F4012"/>
    <w:rsid w:val="005F6A8F"/>
    <w:rsid w:val="00606846"/>
    <w:rsid w:val="006071A4"/>
    <w:rsid w:val="00607913"/>
    <w:rsid w:val="00610601"/>
    <w:rsid w:val="00616554"/>
    <w:rsid w:val="00617C95"/>
    <w:rsid w:val="006208D4"/>
    <w:rsid w:val="00621456"/>
    <w:rsid w:val="0064481F"/>
    <w:rsid w:val="00645F01"/>
    <w:rsid w:val="00646EFC"/>
    <w:rsid w:val="00647F5F"/>
    <w:rsid w:val="00650E48"/>
    <w:rsid w:val="00651751"/>
    <w:rsid w:val="0065220E"/>
    <w:rsid w:val="00652A93"/>
    <w:rsid w:val="00654E80"/>
    <w:rsid w:val="006648BC"/>
    <w:rsid w:val="00667EF3"/>
    <w:rsid w:val="0067085F"/>
    <w:rsid w:val="006709B6"/>
    <w:rsid w:val="00670A7F"/>
    <w:rsid w:val="0067248D"/>
    <w:rsid w:val="00676236"/>
    <w:rsid w:val="006763B5"/>
    <w:rsid w:val="0067784F"/>
    <w:rsid w:val="00681C58"/>
    <w:rsid w:val="00684890"/>
    <w:rsid w:val="006857BB"/>
    <w:rsid w:val="00685A78"/>
    <w:rsid w:val="00686E67"/>
    <w:rsid w:val="006906DA"/>
    <w:rsid w:val="006931BA"/>
    <w:rsid w:val="006A0BC5"/>
    <w:rsid w:val="006A0C40"/>
    <w:rsid w:val="006A7B2C"/>
    <w:rsid w:val="006B0BFF"/>
    <w:rsid w:val="006B117C"/>
    <w:rsid w:val="006B28BD"/>
    <w:rsid w:val="006B3539"/>
    <w:rsid w:val="006B3E5D"/>
    <w:rsid w:val="006B4B24"/>
    <w:rsid w:val="006B5429"/>
    <w:rsid w:val="006B6CAB"/>
    <w:rsid w:val="006C02DE"/>
    <w:rsid w:val="006C0460"/>
    <w:rsid w:val="006C29E0"/>
    <w:rsid w:val="006D0C95"/>
    <w:rsid w:val="006D2499"/>
    <w:rsid w:val="006D2CDD"/>
    <w:rsid w:val="006D74CF"/>
    <w:rsid w:val="006E3227"/>
    <w:rsid w:val="006F0611"/>
    <w:rsid w:val="00701014"/>
    <w:rsid w:val="00701FD7"/>
    <w:rsid w:val="007138E5"/>
    <w:rsid w:val="00713E6B"/>
    <w:rsid w:val="00714FD3"/>
    <w:rsid w:val="00715529"/>
    <w:rsid w:val="00715C49"/>
    <w:rsid w:val="00715DE5"/>
    <w:rsid w:val="0072552A"/>
    <w:rsid w:val="00726B4F"/>
    <w:rsid w:val="00727A01"/>
    <w:rsid w:val="00732F22"/>
    <w:rsid w:val="0073344C"/>
    <w:rsid w:val="007335FC"/>
    <w:rsid w:val="00735F12"/>
    <w:rsid w:val="00737521"/>
    <w:rsid w:val="007422B3"/>
    <w:rsid w:val="00742F28"/>
    <w:rsid w:val="007572F6"/>
    <w:rsid w:val="00762893"/>
    <w:rsid w:val="007636D1"/>
    <w:rsid w:val="00764FEA"/>
    <w:rsid w:val="00766DF9"/>
    <w:rsid w:val="00771D2D"/>
    <w:rsid w:val="00774526"/>
    <w:rsid w:val="0078395E"/>
    <w:rsid w:val="00783A97"/>
    <w:rsid w:val="00785505"/>
    <w:rsid w:val="007927CA"/>
    <w:rsid w:val="007935C0"/>
    <w:rsid w:val="007948C3"/>
    <w:rsid w:val="00794D87"/>
    <w:rsid w:val="007A0B13"/>
    <w:rsid w:val="007A2298"/>
    <w:rsid w:val="007A2B00"/>
    <w:rsid w:val="007A2B60"/>
    <w:rsid w:val="007A34AE"/>
    <w:rsid w:val="007A3801"/>
    <w:rsid w:val="007A3BFA"/>
    <w:rsid w:val="007A47E1"/>
    <w:rsid w:val="007A6D69"/>
    <w:rsid w:val="007B23E8"/>
    <w:rsid w:val="007B3E2D"/>
    <w:rsid w:val="007B65BE"/>
    <w:rsid w:val="007B6A4C"/>
    <w:rsid w:val="007B6DB5"/>
    <w:rsid w:val="007C1ABD"/>
    <w:rsid w:val="007C1B27"/>
    <w:rsid w:val="007C2058"/>
    <w:rsid w:val="007C557F"/>
    <w:rsid w:val="007C7FDE"/>
    <w:rsid w:val="007D09E8"/>
    <w:rsid w:val="007D5393"/>
    <w:rsid w:val="007D5448"/>
    <w:rsid w:val="007D66EE"/>
    <w:rsid w:val="007E1614"/>
    <w:rsid w:val="007E4183"/>
    <w:rsid w:val="007E4C0F"/>
    <w:rsid w:val="007E57AF"/>
    <w:rsid w:val="007F2971"/>
    <w:rsid w:val="007F3D1A"/>
    <w:rsid w:val="00800411"/>
    <w:rsid w:val="008034A9"/>
    <w:rsid w:val="00805BEF"/>
    <w:rsid w:val="008100F7"/>
    <w:rsid w:val="00812AFE"/>
    <w:rsid w:val="00816539"/>
    <w:rsid w:val="00816C78"/>
    <w:rsid w:val="0082525E"/>
    <w:rsid w:val="00831912"/>
    <w:rsid w:val="00837036"/>
    <w:rsid w:val="00840AC7"/>
    <w:rsid w:val="008522C7"/>
    <w:rsid w:val="008526DC"/>
    <w:rsid w:val="00852A09"/>
    <w:rsid w:val="00856341"/>
    <w:rsid w:val="008643E7"/>
    <w:rsid w:val="0086543B"/>
    <w:rsid w:val="00866CBD"/>
    <w:rsid w:val="00866ECF"/>
    <w:rsid w:val="00867E30"/>
    <w:rsid w:val="00871F9A"/>
    <w:rsid w:val="00873369"/>
    <w:rsid w:val="00873DC1"/>
    <w:rsid w:val="00874F84"/>
    <w:rsid w:val="00874FB8"/>
    <w:rsid w:val="00884623"/>
    <w:rsid w:val="00884E31"/>
    <w:rsid w:val="008872F7"/>
    <w:rsid w:val="00887961"/>
    <w:rsid w:val="00892C84"/>
    <w:rsid w:val="00897A5A"/>
    <w:rsid w:val="008A1D46"/>
    <w:rsid w:val="008A3FC1"/>
    <w:rsid w:val="008B23DE"/>
    <w:rsid w:val="008B576D"/>
    <w:rsid w:val="008C1572"/>
    <w:rsid w:val="008D2034"/>
    <w:rsid w:val="008D7B8A"/>
    <w:rsid w:val="008E2AAB"/>
    <w:rsid w:val="008E6574"/>
    <w:rsid w:val="008F4EE3"/>
    <w:rsid w:val="008F5014"/>
    <w:rsid w:val="009039D4"/>
    <w:rsid w:val="0090428C"/>
    <w:rsid w:val="009065F1"/>
    <w:rsid w:val="009154CB"/>
    <w:rsid w:val="00920C60"/>
    <w:rsid w:val="00926310"/>
    <w:rsid w:val="00926A99"/>
    <w:rsid w:val="009335BC"/>
    <w:rsid w:val="0093581A"/>
    <w:rsid w:val="00935EAF"/>
    <w:rsid w:val="00940F34"/>
    <w:rsid w:val="0094259B"/>
    <w:rsid w:val="009428ED"/>
    <w:rsid w:val="009433AC"/>
    <w:rsid w:val="00944176"/>
    <w:rsid w:val="009454F4"/>
    <w:rsid w:val="009520A7"/>
    <w:rsid w:val="00953FC1"/>
    <w:rsid w:val="00955137"/>
    <w:rsid w:val="00955659"/>
    <w:rsid w:val="009637C2"/>
    <w:rsid w:val="00963B0E"/>
    <w:rsid w:val="0096713C"/>
    <w:rsid w:val="00967248"/>
    <w:rsid w:val="00970FF5"/>
    <w:rsid w:val="009754C1"/>
    <w:rsid w:val="00977B74"/>
    <w:rsid w:val="00980BFB"/>
    <w:rsid w:val="009827AA"/>
    <w:rsid w:val="0098661A"/>
    <w:rsid w:val="00986675"/>
    <w:rsid w:val="0099123A"/>
    <w:rsid w:val="00994353"/>
    <w:rsid w:val="009A17E7"/>
    <w:rsid w:val="009A2B95"/>
    <w:rsid w:val="009A638E"/>
    <w:rsid w:val="009A6CB8"/>
    <w:rsid w:val="009A76E8"/>
    <w:rsid w:val="009B376B"/>
    <w:rsid w:val="009B7087"/>
    <w:rsid w:val="009C5E6A"/>
    <w:rsid w:val="009C728E"/>
    <w:rsid w:val="009C7CD8"/>
    <w:rsid w:val="009D2B98"/>
    <w:rsid w:val="009D4430"/>
    <w:rsid w:val="009E262D"/>
    <w:rsid w:val="009E31DF"/>
    <w:rsid w:val="009E41EF"/>
    <w:rsid w:val="009E75F4"/>
    <w:rsid w:val="009F3127"/>
    <w:rsid w:val="009F4E2C"/>
    <w:rsid w:val="009F654C"/>
    <w:rsid w:val="009F738E"/>
    <w:rsid w:val="00A02EC1"/>
    <w:rsid w:val="00A05352"/>
    <w:rsid w:val="00A05E19"/>
    <w:rsid w:val="00A07C78"/>
    <w:rsid w:val="00A12EE9"/>
    <w:rsid w:val="00A15EC0"/>
    <w:rsid w:val="00A16615"/>
    <w:rsid w:val="00A17BD9"/>
    <w:rsid w:val="00A22505"/>
    <w:rsid w:val="00A2310F"/>
    <w:rsid w:val="00A24BC8"/>
    <w:rsid w:val="00A25126"/>
    <w:rsid w:val="00A34915"/>
    <w:rsid w:val="00A37EE4"/>
    <w:rsid w:val="00A40A74"/>
    <w:rsid w:val="00A42DBB"/>
    <w:rsid w:val="00A432B4"/>
    <w:rsid w:val="00A4576B"/>
    <w:rsid w:val="00A474CA"/>
    <w:rsid w:val="00A47524"/>
    <w:rsid w:val="00A511DF"/>
    <w:rsid w:val="00A520DC"/>
    <w:rsid w:val="00A5235A"/>
    <w:rsid w:val="00A5599C"/>
    <w:rsid w:val="00A55EE0"/>
    <w:rsid w:val="00A57CC9"/>
    <w:rsid w:val="00A60364"/>
    <w:rsid w:val="00A61114"/>
    <w:rsid w:val="00A6557B"/>
    <w:rsid w:val="00A665A7"/>
    <w:rsid w:val="00A70ACA"/>
    <w:rsid w:val="00A71601"/>
    <w:rsid w:val="00A7313C"/>
    <w:rsid w:val="00A75398"/>
    <w:rsid w:val="00A75A2F"/>
    <w:rsid w:val="00A769D0"/>
    <w:rsid w:val="00A81923"/>
    <w:rsid w:val="00A8730B"/>
    <w:rsid w:val="00A905B3"/>
    <w:rsid w:val="00A91124"/>
    <w:rsid w:val="00A91565"/>
    <w:rsid w:val="00AA11DB"/>
    <w:rsid w:val="00AA1450"/>
    <w:rsid w:val="00AA1640"/>
    <w:rsid w:val="00AA1F16"/>
    <w:rsid w:val="00AB3151"/>
    <w:rsid w:val="00AB653F"/>
    <w:rsid w:val="00AC20E5"/>
    <w:rsid w:val="00AC33C8"/>
    <w:rsid w:val="00AC4BA7"/>
    <w:rsid w:val="00AD5255"/>
    <w:rsid w:val="00AE02EF"/>
    <w:rsid w:val="00AE07DE"/>
    <w:rsid w:val="00AE0CEF"/>
    <w:rsid w:val="00AE162E"/>
    <w:rsid w:val="00AE33CD"/>
    <w:rsid w:val="00AE449F"/>
    <w:rsid w:val="00AF1FC0"/>
    <w:rsid w:val="00B01489"/>
    <w:rsid w:val="00B02938"/>
    <w:rsid w:val="00B02A00"/>
    <w:rsid w:val="00B04642"/>
    <w:rsid w:val="00B07B2D"/>
    <w:rsid w:val="00B114D5"/>
    <w:rsid w:val="00B13E0E"/>
    <w:rsid w:val="00B149AF"/>
    <w:rsid w:val="00B14F65"/>
    <w:rsid w:val="00B15263"/>
    <w:rsid w:val="00B23AA8"/>
    <w:rsid w:val="00B24DE6"/>
    <w:rsid w:val="00B33C64"/>
    <w:rsid w:val="00B34470"/>
    <w:rsid w:val="00B364A1"/>
    <w:rsid w:val="00B37F78"/>
    <w:rsid w:val="00B41139"/>
    <w:rsid w:val="00B425AC"/>
    <w:rsid w:val="00B53613"/>
    <w:rsid w:val="00B55AAA"/>
    <w:rsid w:val="00B61C5D"/>
    <w:rsid w:val="00B62448"/>
    <w:rsid w:val="00B641C5"/>
    <w:rsid w:val="00B65593"/>
    <w:rsid w:val="00B677EC"/>
    <w:rsid w:val="00B729E0"/>
    <w:rsid w:val="00B73879"/>
    <w:rsid w:val="00B75F60"/>
    <w:rsid w:val="00B7685B"/>
    <w:rsid w:val="00B779BF"/>
    <w:rsid w:val="00B77E89"/>
    <w:rsid w:val="00B82FA5"/>
    <w:rsid w:val="00B83EC6"/>
    <w:rsid w:val="00B845B9"/>
    <w:rsid w:val="00B84DCB"/>
    <w:rsid w:val="00B9541A"/>
    <w:rsid w:val="00BA1BD9"/>
    <w:rsid w:val="00BA3BD4"/>
    <w:rsid w:val="00BB1BCE"/>
    <w:rsid w:val="00BB4781"/>
    <w:rsid w:val="00BC12D1"/>
    <w:rsid w:val="00BC5F01"/>
    <w:rsid w:val="00BC79D3"/>
    <w:rsid w:val="00BD13DE"/>
    <w:rsid w:val="00BD1B4B"/>
    <w:rsid w:val="00BD1FA0"/>
    <w:rsid w:val="00BD3494"/>
    <w:rsid w:val="00BD413F"/>
    <w:rsid w:val="00BE16E5"/>
    <w:rsid w:val="00BE5C47"/>
    <w:rsid w:val="00BF3602"/>
    <w:rsid w:val="00BF44B3"/>
    <w:rsid w:val="00BF58F5"/>
    <w:rsid w:val="00BF5F2A"/>
    <w:rsid w:val="00C00EA6"/>
    <w:rsid w:val="00C01418"/>
    <w:rsid w:val="00C01464"/>
    <w:rsid w:val="00C016CB"/>
    <w:rsid w:val="00C05086"/>
    <w:rsid w:val="00C10E7B"/>
    <w:rsid w:val="00C13823"/>
    <w:rsid w:val="00C1758B"/>
    <w:rsid w:val="00C24A19"/>
    <w:rsid w:val="00C24F26"/>
    <w:rsid w:val="00C2687B"/>
    <w:rsid w:val="00C32E32"/>
    <w:rsid w:val="00C34CC3"/>
    <w:rsid w:val="00C371E6"/>
    <w:rsid w:val="00C40942"/>
    <w:rsid w:val="00C41138"/>
    <w:rsid w:val="00C44D86"/>
    <w:rsid w:val="00C44E1A"/>
    <w:rsid w:val="00C4795D"/>
    <w:rsid w:val="00C55DEC"/>
    <w:rsid w:val="00C55EB1"/>
    <w:rsid w:val="00C60AF8"/>
    <w:rsid w:val="00C62764"/>
    <w:rsid w:val="00C6466B"/>
    <w:rsid w:val="00C64AAA"/>
    <w:rsid w:val="00C7065C"/>
    <w:rsid w:val="00C76A0D"/>
    <w:rsid w:val="00C82461"/>
    <w:rsid w:val="00C838B0"/>
    <w:rsid w:val="00C864B2"/>
    <w:rsid w:val="00C901F7"/>
    <w:rsid w:val="00C919C0"/>
    <w:rsid w:val="00C92444"/>
    <w:rsid w:val="00C93068"/>
    <w:rsid w:val="00C9306B"/>
    <w:rsid w:val="00C94EDA"/>
    <w:rsid w:val="00C96285"/>
    <w:rsid w:val="00C979C7"/>
    <w:rsid w:val="00CA1AA0"/>
    <w:rsid w:val="00CA35C2"/>
    <w:rsid w:val="00CA4210"/>
    <w:rsid w:val="00CA5B93"/>
    <w:rsid w:val="00CB3202"/>
    <w:rsid w:val="00CC1644"/>
    <w:rsid w:val="00CC2E98"/>
    <w:rsid w:val="00CC3A7A"/>
    <w:rsid w:val="00CC4B2C"/>
    <w:rsid w:val="00CC77B0"/>
    <w:rsid w:val="00CD1349"/>
    <w:rsid w:val="00CD47B9"/>
    <w:rsid w:val="00CD493F"/>
    <w:rsid w:val="00CD6DE8"/>
    <w:rsid w:val="00CD7A64"/>
    <w:rsid w:val="00D0052B"/>
    <w:rsid w:val="00D03797"/>
    <w:rsid w:val="00D043E7"/>
    <w:rsid w:val="00D074C4"/>
    <w:rsid w:val="00D1425A"/>
    <w:rsid w:val="00D16501"/>
    <w:rsid w:val="00D17822"/>
    <w:rsid w:val="00D20182"/>
    <w:rsid w:val="00D23B7C"/>
    <w:rsid w:val="00D2513E"/>
    <w:rsid w:val="00D25522"/>
    <w:rsid w:val="00D26502"/>
    <w:rsid w:val="00D26CB4"/>
    <w:rsid w:val="00D34C87"/>
    <w:rsid w:val="00D36C19"/>
    <w:rsid w:val="00D419F6"/>
    <w:rsid w:val="00D46D70"/>
    <w:rsid w:val="00D532F7"/>
    <w:rsid w:val="00D563A6"/>
    <w:rsid w:val="00D56445"/>
    <w:rsid w:val="00D60C42"/>
    <w:rsid w:val="00D61B3D"/>
    <w:rsid w:val="00D662C8"/>
    <w:rsid w:val="00D66428"/>
    <w:rsid w:val="00D676DD"/>
    <w:rsid w:val="00D71B1D"/>
    <w:rsid w:val="00D75911"/>
    <w:rsid w:val="00D75C8E"/>
    <w:rsid w:val="00D80BA3"/>
    <w:rsid w:val="00D80E58"/>
    <w:rsid w:val="00D80EBE"/>
    <w:rsid w:val="00D87B4B"/>
    <w:rsid w:val="00D92C07"/>
    <w:rsid w:val="00D93F2D"/>
    <w:rsid w:val="00DA3EE5"/>
    <w:rsid w:val="00DA479E"/>
    <w:rsid w:val="00DA4FC1"/>
    <w:rsid w:val="00DB1337"/>
    <w:rsid w:val="00DB2C01"/>
    <w:rsid w:val="00DB74F6"/>
    <w:rsid w:val="00DB7EDA"/>
    <w:rsid w:val="00DC2955"/>
    <w:rsid w:val="00DC2AB0"/>
    <w:rsid w:val="00DC2DBD"/>
    <w:rsid w:val="00DC2EB4"/>
    <w:rsid w:val="00DC581F"/>
    <w:rsid w:val="00DD01BF"/>
    <w:rsid w:val="00DD0B12"/>
    <w:rsid w:val="00DD0FC8"/>
    <w:rsid w:val="00DD4334"/>
    <w:rsid w:val="00DD5E8C"/>
    <w:rsid w:val="00DD702E"/>
    <w:rsid w:val="00DE466A"/>
    <w:rsid w:val="00DE4CDD"/>
    <w:rsid w:val="00DF08F0"/>
    <w:rsid w:val="00DF3412"/>
    <w:rsid w:val="00E000D9"/>
    <w:rsid w:val="00E0426E"/>
    <w:rsid w:val="00E04632"/>
    <w:rsid w:val="00E1006B"/>
    <w:rsid w:val="00E31EF3"/>
    <w:rsid w:val="00E402BE"/>
    <w:rsid w:val="00E42231"/>
    <w:rsid w:val="00E43BC3"/>
    <w:rsid w:val="00E4509C"/>
    <w:rsid w:val="00E46E79"/>
    <w:rsid w:val="00E509AB"/>
    <w:rsid w:val="00E53CB5"/>
    <w:rsid w:val="00E54176"/>
    <w:rsid w:val="00E54D55"/>
    <w:rsid w:val="00E566C4"/>
    <w:rsid w:val="00E5761D"/>
    <w:rsid w:val="00E65E2E"/>
    <w:rsid w:val="00E76EC6"/>
    <w:rsid w:val="00E80D60"/>
    <w:rsid w:val="00E81975"/>
    <w:rsid w:val="00E832D1"/>
    <w:rsid w:val="00E83D86"/>
    <w:rsid w:val="00E8525A"/>
    <w:rsid w:val="00E86440"/>
    <w:rsid w:val="00E86E13"/>
    <w:rsid w:val="00E87D8B"/>
    <w:rsid w:val="00E9280D"/>
    <w:rsid w:val="00E94A59"/>
    <w:rsid w:val="00E9645C"/>
    <w:rsid w:val="00E96B3D"/>
    <w:rsid w:val="00E97363"/>
    <w:rsid w:val="00EA4C4A"/>
    <w:rsid w:val="00EA4C9B"/>
    <w:rsid w:val="00EA5F82"/>
    <w:rsid w:val="00EA6AC6"/>
    <w:rsid w:val="00EB27C4"/>
    <w:rsid w:val="00EC3B77"/>
    <w:rsid w:val="00EC4262"/>
    <w:rsid w:val="00EC46B5"/>
    <w:rsid w:val="00EC6B8C"/>
    <w:rsid w:val="00ED1DD4"/>
    <w:rsid w:val="00ED35FD"/>
    <w:rsid w:val="00ED4365"/>
    <w:rsid w:val="00ED5FD5"/>
    <w:rsid w:val="00ED6469"/>
    <w:rsid w:val="00ED7AEA"/>
    <w:rsid w:val="00EE2930"/>
    <w:rsid w:val="00EE4AA2"/>
    <w:rsid w:val="00EF11B4"/>
    <w:rsid w:val="00EF309E"/>
    <w:rsid w:val="00EF3B75"/>
    <w:rsid w:val="00F04167"/>
    <w:rsid w:val="00F079C9"/>
    <w:rsid w:val="00F1061A"/>
    <w:rsid w:val="00F155B6"/>
    <w:rsid w:val="00F21142"/>
    <w:rsid w:val="00F279EA"/>
    <w:rsid w:val="00F27DFB"/>
    <w:rsid w:val="00F32B33"/>
    <w:rsid w:val="00F33567"/>
    <w:rsid w:val="00F431A3"/>
    <w:rsid w:val="00F43760"/>
    <w:rsid w:val="00F452F0"/>
    <w:rsid w:val="00F47ABA"/>
    <w:rsid w:val="00F50965"/>
    <w:rsid w:val="00F51B2E"/>
    <w:rsid w:val="00F51BD1"/>
    <w:rsid w:val="00F5205B"/>
    <w:rsid w:val="00F53E14"/>
    <w:rsid w:val="00F53F96"/>
    <w:rsid w:val="00F560C1"/>
    <w:rsid w:val="00F602AF"/>
    <w:rsid w:val="00F61F33"/>
    <w:rsid w:val="00F67273"/>
    <w:rsid w:val="00F676D1"/>
    <w:rsid w:val="00F75C3C"/>
    <w:rsid w:val="00F75CCB"/>
    <w:rsid w:val="00F76036"/>
    <w:rsid w:val="00F779C9"/>
    <w:rsid w:val="00F83404"/>
    <w:rsid w:val="00F852A0"/>
    <w:rsid w:val="00F86A9E"/>
    <w:rsid w:val="00F935A6"/>
    <w:rsid w:val="00F96BDC"/>
    <w:rsid w:val="00FA02CA"/>
    <w:rsid w:val="00FA0B8F"/>
    <w:rsid w:val="00FA46D9"/>
    <w:rsid w:val="00FA4F04"/>
    <w:rsid w:val="00FB2C56"/>
    <w:rsid w:val="00FB4830"/>
    <w:rsid w:val="00FB7803"/>
    <w:rsid w:val="00FC2087"/>
    <w:rsid w:val="00FC2291"/>
    <w:rsid w:val="00FC3EED"/>
    <w:rsid w:val="00FD0E4F"/>
    <w:rsid w:val="00FD1D33"/>
    <w:rsid w:val="00FE3F4D"/>
    <w:rsid w:val="00FE4135"/>
    <w:rsid w:val="00FE55E5"/>
    <w:rsid w:val="00FE5DF7"/>
    <w:rsid w:val="00FE69C3"/>
    <w:rsid w:val="00FF0530"/>
    <w:rsid w:val="00FF186C"/>
    <w:rsid w:val="00FF23CF"/>
    <w:rsid w:val="00FF31BE"/>
    <w:rsid w:val="00FF4EFD"/>
    <w:rsid w:val="2726460B"/>
    <w:rsid w:val="31BA4157"/>
    <w:rsid w:val="31F16CB4"/>
    <w:rsid w:val="3B9D251D"/>
    <w:rsid w:val="3C8710E7"/>
    <w:rsid w:val="5CBD6B97"/>
    <w:rsid w:val="663E525F"/>
    <w:rsid w:val="73395498"/>
    <w:rsid w:val="77A5370D"/>
    <w:rsid w:val="784E2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0940F6"/>
  <w15:docId w15:val="{C6FE433C-1041-4356-982D-A4BD95B4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B7685B"/>
    <w:pPr>
      <w:outlineLvl w:val="0"/>
    </w:pPr>
    <w:rPr>
      <w:rFonts w:ascii="Times New Roman" w:eastAsia="Calibri" w:hAnsi="Times New Roman" w:cs="Times New Roman"/>
      <w:b/>
      <w:sz w:val="32"/>
      <w:szCs w:val="32"/>
      <w:lang w:eastAsia="en-US"/>
    </w:rPr>
  </w:style>
  <w:style w:type="paragraph" w:styleId="Heading1">
    <w:name w:val="heading 1"/>
    <w:basedOn w:val="Normal"/>
    <w:next w:val="Normal"/>
    <w:link w:val="Heading1Char"/>
    <w:autoRedefine/>
    <w:uiPriority w:val="9"/>
    <w:qFormat/>
    <w:pPr>
      <w:keepNext/>
      <w:keepLines/>
      <w:numPr>
        <w:numId w:val="1"/>
      </w:numPr>
      <w:spacing w:before="480" w:after="480"/>
      <w:jc w:val="center"/>
    </w:pPr>
    <w:rPr>
      <w:rFonts w:eastAsia="Times New Roman"/>
      <w:b w:val="0"/>
      <w:bCs/>
      <w:caps/>
      <w:szCs w:val="28"/>
    </w:rPr>
  </w:style>
  <w:style w:type="paragraph" w:styleId="Heading2">
    <w:name w:val="heading 2"/>
    <w:basedOn w:val="Normal"/>
    <w:next w:val="Normal"/>
    <w:link w:val="Heading2Char"/>
    <w:autoRedefine/>
    <w:uiPriority w:val="9"/>
    <w:unhideWhenUsed/>
    <w:qFormat/>
    <w:pPr>
      <w:keepNext/>
      <w:keepLines/>
      <w:numPr>
        <w:ilvl w:val="1"/>
        <w:numId w:val="1"/>
      </w:numPr>
      <w:spacing w:before="480" w:after="480"/>
      <w:jc w:val="center"/>
      <w:outlineLvl w:val="1"/>
    </w:pPr>
    <w:rPr>
      <w:rFonts w:eastAsia="Times New Roman"/>
      <w:b w:val="0"/>
      <w:bCs/>
      <w:szCs w:val="26"/>
    </w:rPr>
  </w:style>
  <w:style w:type="paragraph" w:styleId="Heading4">
    <w:name w:val="heading 4"/>
    <w:basedOn w:val="Normal"/>
    <w:next w:val="Normal"/>
    <w:link w:val="Heading4Char"/>
    <w:autoRedefine/>
    <w:uiPriority w:val="9"/>
    <w:unhideWhenUsed/>
    <w:qFormat/>
    <w:pPr>
      <w:keepNext/>
      <w:keepLines/>
      <w:outlineLvl w:val="3"/>
    </w:pPr>
    <w:rPr>
      <w:rFonts w:eastAsia="Times New Roman"/>
      <w:b w:val="0"/>
      <w:bCs/>
      <w:iCs/>
    </w:rPr>
  </w:style>
  <w:style w:type="paragraph" w:styleId="Heading5">
    <w:name w:val="heading 5"/>
    <w:basedOn w:val="Normal"/>
    <w:next w:val="Normal"/>
    <w:link w:val="Heading5Char"/>
    <w:autoRedefine/>
    <w:uiPriority w:val="9"/>
    <w:unhideWhenUsed/>
    <w:qFormat/>
    <w:pPr>
      <w:keepNext/>
      <w:keepLines/>
      <w:numPr>
        <w:ilvl w:val="4"/>
        <w:numId w:val="1"/>
      </w:numPr>
      <w:spacing w:before="480" w:after="480"/>
      <w:ind w:firstLine="709"/>
      <w:outlineLvl w:val="4"/>
    </w:pPr>
    <w:rPr>
      <w:rFonts w:asciiTheme="majorBidi" w:eastAsiaTheme="majorEastAsia" w:hAnsiTheme="majorBidi" w:cstheme="majorBidi"/>
      <w:b w:val="0"/>
    </w:rPr>
  </w:style>
  <w:style w:type="paragraph" w:styleId="Heading6">
    <w:name w:val="heading 6"/>
    <w:basedOn w:val="Normal"/>
    <w:next w:val="Normal"/>
    <w:link w:val="Heading6Char"/>
    <w:autoRedefine/>
    <w:uiPriority w:val="9"/>
    <w:unhideWhenUsed/>
    <w:qFormat/>
    <w:pPr>
      <w:keepNext/>
      <w:keepLines/>
      <w:numPr>
        <w:ilvl w:val="5"/>
        <w:numId w:val="1"/>
      </w:numPr>
      <w:spacing w:before="20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autoRedefine/>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autoRedefine/>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autoRedefine/>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uiPriority w:val="99"/>
    <w:unhideWhenUsed/>
    <w:qFormat/>
    <w:pPr>
      <w:tabs>
        <w:tab w:val="center" w:pos="4513"/>
        <w:tab w:val="right" w:pos="9026"/>
      </w:tabs>
    </w:pPr>
  </w:style>
  <w:style w:type="paragraph" w:styleId="Header">
    <w:name w:val="header"/>
    <w:basedOn w:val="Normal"/>
    <w:link w:val="HeaderChar"/>
    <w:autoRedefine/>
    <w:uiPriority w:val="99"/>
    <w:unhideWhenUsed/>
    <w:qFormat/>
    <w:pPr>
      <w:tabs>
        <w:tab w:val="center" w:pos="4513"/>
        <w:tab w:val="right" w:pos="9026"/>
      </w:tabs>
    </w:pPr>
  </w:style>
  <w:style w:type="paragraph" w:styleId="NormalWeb">
    <w:name w:val="Normal (Web)"/>
    <w:basedOn w:val="Normal"/>
    <w:autoRedefine/>
    <w:uiPriority w:val="99"/>
    <w:semiHidden/>
    <w:unhideWhenUsed/>
    <w:qFormat/>
    <w:pPr>
      <w:spacing w:before="100" w:beforeAutospacing="1" w:after="100" w:afterAutospacing="1"/>
    </w:pPr>
    <w:rPr>
      <w:rFonts w:eastAsia="Times New Roman"/>
      <w:szCs w:val="24"/>
      <w:lang w:val="en-MY" w:eastAsia="en-MY"/>
    </w:rPr>
  </w:style>
  <w:style w:type="table" w:styleId="TableGrid">
    <w:name w:val="Table Grid"/>
    <w:basedOn w:val="TableNormal"/>
    <w:autoRedefine/>
    <w:qFormat/>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563C1" w:themeColor="hyperlink"/>
      <w:u w:val="single"/>
    </w:rPr>
  </w:style>
  <w:style w:type="character" w:customStyle="1" w:styleId="Heading1Char">
    <w:name w:val="Heading 1 Char"/>
    <w:basedOn w:val="DefaultParagraphFont"/>
    <w:link w:val="Heading1"/>
    <w:autoRedefine/>
    <w:uiPriority w:val="9"/>
    <w:qFormat/>
    <w:rPr>
      <w:rFonts w:ascii="Times New Roman" w:eastAsia="Times New Roman" w:hAnsi="Times New Roman" w:cs="Times New Roman"/>
      <w:b/>
      <w:bCs/>
      <w:caps/>
      <w:sz w:val="24"/>
      <w:szCs w:val="28"/>
      <w:lang w:val="en-GB"/>
    </w:rPr>
  </w:style>
  <w:style w:type="character" w:customStyle="1" w:styleId="Heading2Char">
    <w:name w:val="Heading 2 Char"/>
    <w:basedOn w:val="DefaultParagraphFont"/>
    <w:link w:val="Heading2"/>
    <w:autoRedefine/>
    <w:uiPriority w:val="9"/>
    <w:qFormat/>
    <w:rPr>
      <w:rFonts w:ascii="Times New Roman" w:eastAsia="Times New Roman" w:hAnsi="Times New Roman" w:cs="Times New Roman"/>
      <w:b/>
      <w:bCs/>
      <w:sz w:val="24"/>
      <w:szCs w:val="26"/>
      <w:lang w:val="en-GB"/>
    </w:rPr>
  </w:style>
  <w:style w:type="character" w:customStyle="1" w:styleId="Heading4Char">
    <w:name w:val="Heading 4 Char"/>
    <w:basedOn w:val="DefaultParagraphFont"/>
    <w:link w:val="Heading4"/>
    <w:autoRedefine/>
    <w:uiPriority w:val="9"/>
    <w:qFormat/>
    <w:rPr>
      <w:rFonts w:ascii="Times New Roman" w:eastAsia="Times New Roman" w:hAnsi="Times New Roman" w:cs="Times New Roman"/>
      <w:b/>
      <w:bCs/>
      <w:iCs/>
      <w:sz w:val="24"/>
      <w:lang w:val="en-GB"/>
    </w:rPr>
  </w:style>
  <w:style w:type="character" w:customStyle="1" w:styleId="Heading5Char">
    <w:name w:val="Heading 5 Char"/>
    <w:basedOn w:val="DefaultParagraphFont"/>
    <w:link w:val="Heading5"/>
    <w:autoRedefine/>
    <w:uiPriority w:val="9"/>
    <w:qFormat/>
    <w:rPr>
      <w:rFonts w:asciiTheme="majorBidi" w:eastAsiaTheme="majorEastAsia" w:hAnsiTheme="majorBidi" w:cstheme="majorBidi"/>
      <w:b/>
      <w:sz w:val="24"/>
      <w:lang w:val="en-GB"/>
    </w:rPr>
  </w:style>
  <w:style w:type="character" w:customStyle="1" w:styleId="Heading6Char">
    <w:name w:val="Heading 6 Char"/>
    <w:basedOn w:val="DefaultParagraphFont"/>
    <w:link w:val="Heading6"/>
    <w:autoRedefine/>
    <w:uiPriority w:val="9"/>
    <w:qFormat/>
    <w:rPr>
      <w:rFonts w:asciiTheme="majorHAnsi" w:eastAsiaTheme="majorEastAsia" w:hAnsiTheme="majorHAnsi" w:cstheme="majorBidi"/>
      <w:i/>
      <w:iCs/>
      <w:color w:val="1F4E79" w:themeColor="accent1" w:themeShade="80"/>
      <w:sz w:val="24"/>
      <w:lang w:val="en-GB"/>
    </w:rPr>
  </w:style>
  <w:style w:type="character" w:customStyle="1" w:styleId="Heading7Char">
    <w:name w:val="Heading 7 Char"/>
    <w:basedOn w:val="DefaultParagraphFont"/>
    <w:link w:val="Heading7"/>
    <w:autoRedefine/>
    <w:uiPriority w:val="9"/>
    <w:semiHidden/>
    <w:qFormat/>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autoRedefine/>
    <w:uiPriority w:val="9"/>
    <w:semiHidden/>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autoRedefine/>
    <w:qFormat/>
    <w:rPr>
      <w:rFonts w:asciiTheme="majorHAnsi" w:eastAsiaTheme="majorEastAsia" w:hAnsiTheme="majorHAnsi" w:cstheme="majorBidi"/>
      <w:i/>
      <w:iCs/>
      <w:color w:val="404040" w:themeColor="text1" w:themeTint="BF"/>
      <w:sz w:val="20"/>
      <w:szCs w:val="20"/>
      <w:lang w:val="en-GB"/>
    </w:rPr>
  </w:style>
  <w:style w:type="character" w:customStyle="1" w:styleId="HeaderChar">
    <w:name w:val="Header Char"/>
    <w:basedOn w:val="DefaultParagraphFont"/>
    <w:link w:val="Header"/>
    <w:autoRedefine/>
    <w:uiPriority w:val="99"/>
    <w:qFormat/>
    <w:rPr>
      <w:rFonts w:ascii="Times New Roman" w:eastAsia="Calibri" w:hAnsi="Times New Roman" w:cs="Arial"/>
      <w:sz w:val="24"/>
      <w:lang w:val="en-GB"/>
    </w:rPr>
  </w:style>
  <w:style w:type="character" w:customStyle="1" w:styleId="FooterChar">
    <w:name w:val="Footer Char"/>
    <w:basedOn w:val="DefaultParagraphFont"/>
    <w:link w:val="Footer"/>
    <w:autoRedefine/>
    <w:uiPriority w:val="99"/>
    <w:qFormat/>
    <w:rPr>
      <w:rFonts w:ascii="Times New Roman" w:eastAsia="Calibri" w:hAnsi="Times New Roman" w:cs="Arial"/>
      <w:sz w:val="24"/>
      <w:lang w:val="en-GB"/>
    </w:rPr>
  </w:style>
  <w:style w:type="character" w:customStyle="1" w:styleId="BalloonTextChar">
    <w:name w:val="Balloon Text Char"/>
    <w:basedOn w:val="DefaultParagraphFont"/>
    <w:link w:val="BalloonText"/>
    <w:autoRedefine/>
    <w:uiPriority w:val="99"/>
    <w:semiHidden/>
    <w:qFormat/>
    <w:rPr>
      <w:rFonts w:ascii="Tahoma" w:eastAsia="Calibri" w:hAnsi="Tahoma" w:cs="Tahoma"/>
      <w:sz w:val="16"/>
      <w:szCs w:val="16"/>
      <w:lang w:val="en-GB"/>
    </w:rPr>
  </w:style>
  <w:style w:type="paragraph" w:styleId="ListParagraph">
    <w:name w:val="List Paragraph"/>
    <w:basedOn w:val="Normal"/>
    <w:autoRedefine/>
    <w:uiPriority w:val="34"/>
    <w:qFormat/>
    <w:pPr>
      <w:ind w:left="720"/>
      <w:contextualSpacing/>
    </w:pPr>
  </w:style>
  <w:style w:type="paragraph" w:customStyle="1" w:styleId="Default">
    <w:name w:val="Default"/>
    <w:autoRedefine/>
    <w:qFormat/>
    <w:pPr>
      <w:autoSpaceDE w:val="0"/>
      <w:autoSpaceDN w:val="0"/>
      <w:adjustRightInd w:val="0"/>
    </w:pPr>
    <w:rPr>
      <w:rFonts w:ascii="Times New Roman" w:eastAsiaTheme="minorHAnsi" w:hAnsi="Times New Roman" w:cs="Times New Roman"/>
      <w:color w:val="000000"/>
      <w:sz w:val="24"/>
      <w:szCs w:val="24"/>
      <w:lang w:eastAsia="en-US"/>
    </w:rPr>
  </w:style>
  <w:style w:type="table" w:customStyle="1" w:styleId="PlainTable51">
    <w:name w:val="Plain Table 51"/>
    <w:basedOn w:val="TableNormal"/>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paragraph" w:customStyle="1" w:styleId="1">
    <w:name w:val="正文1"/>
    <w:autoRedefine/>
    <w:qFormat/>
    <w:pPr>
      <w:spacing w:line="360" w:lineRule="auto"/>
      <w:jc w:val="both"/>
    </w:pPr>
    <w:rPr>
      <w:rFonts w:ascii="Times New Roman" w:eastAsia="Calibri" w:hAnsi="Times New Roman" w:cs="Arial"/>
      <w:sz w:val="24"/>
      <w:szCs w:val="24"/>
    </w:rPr>
  </w:style>
  <w:style w:type="table" w:customStyle="1" w:styleId="10">
    <w:name w:val="网格型1"/>
    <w:basedOn w:val="TableNormal"/>
    <w:autoRedefine/>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正文2"/>
    <w:autoRedefine/>
    <w:qFormat/>
    <w:pPr>
      <w:spacing w:line="360" w:lineRule="auto"/>
      <w:jc w:val="both"/>
    </w:pPr>
    <w:rPr>
      <w:rFonts w:ascii="Times New Roman" w:eastAsia="Calibri" w:hAnsi="Times New Roman" w:cs="Arial"/>
      <w:sz w:val="24"/>
      <w:szCs w:val="24"/>
    </w:rPr>
  </w:style>
  <w:style w:type="paragraph" w:customStyle="1" w:styleId="Bibliography1">
    <w:name w:val="Bibliography1"/>
    <w:basedOn w:val="Normal"/>
    <w:next w:val="Normal"/>
    <w:autoRedefine/>
    <w:uiPriority w:val="37"/>
    <w:unhideWhenUsed/>
    <w:qFormat/>
    <w:pPr>
      <w:spacing w:line="480" w:lineRule="auto"/>
      <w:ind w:left="720" w:hanging="720"/>
    </w:pPr>
  </w:style>
  <w:style w:type="paragraph" w:customStyle="1" w:styleId="3">
    <w:name w:val="正文3"/>
    <w:autoRedefine/>
    <w:qFormat/>
    <w:pPr>
      <w:spacing w:before="100" w:beforeAutospacing="1" w:line="360" w:lineRule="auto"/>
      <w:jc w:val="both"/>
    </w:pPr>
    <w:rPr>
      <w:rFonts w:ascii="Times New Roman" w:eastAsia="Calibri" w:hAnsi="Times New Roman" w:cs="Arial"/>
      <w:sz w:val="24"/>
      <w:szCs w:val="24"/>
    </w:rPr>
  </w:style>
  <w:style w:type="paragraph" w:customStyle="1" w:styleId="Bibliography2">
    <w:name w:val="Bibliography2"/>
    <w:basedOn w:val="Normal"/>
    <w:next w:val="Normal"/>
    <w:uiPriority w:val="37"/>
    <w:semiHidden/>
    <w:unhideWhenUsed/>
    <w:qFormat/>
  </w:style>
  <w:style w:type="paragraph" w:styleId="Bibliography">
    <w:name w:val="Bibliography"/>
    <w:basedOn w:val="Normal"/>
    <w:next w:val="Normal"/>
    <w:uiPriority w:val="37"/>
    <w:unhideWhenUsed/>
    <w:rsid w:val="00572CB0"/>
  </w:style>
  <w:style w:type="character" w:styleId="UnresolvedMention">
    <w:name w:val="Unresolved Mention"/>
    <w:basedOn w:val="DefaultParagraphFont"/>
    <w:uiPriority w:val="99"/>
    <w:semiHidden/>
    <w:unhideWhenUsed/>
    <w:rsid w:val="0026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2137">
      <w:bodyDiv w:val="1"/>
      <w:marLeft w:val="0"/>
      <w:marRight w:val="0"/>
      <w:marTop w:val="0"/>
      <w:marBottom w:val="0"/>
      <w:divBdr>
        <w:top w:val="none" w:sz="0" w:space="0" w:color="auto"/>
        <w:left w:val="none" w:sz="0" w:space="0" w:color="auto"/>
        <w:bottom w:val="none" w:sz="0" w:space="0" w:color="auto"/>
        <w:right w:val="none" w:sz="0" w:space="0" w:color="auto"/>
      </w:divBdr>
    </w:div>
    <w:div w:id="178167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EE56-669D-4286-A487-00FF2679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8</Pages>
  <Words>14865</Words>
  <Characters>84731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SDI 1084</cp:lastModifiedBy>
  <cp:revision>58</cp:revision>
  <dcterms:created xsi:type="dcterms:W3CDTF">2024-08-19T11:19:00Z</dcterms:created>
  <dcterms:modified xsi:type="dcterms:W3CDTF">2025-10-18T11:50:00Z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F3414842AE2E409F9D83E40650087D6C_13</vt:lpwstr>
  </property>
  <property fmtid="{D5CDD505-2E9C-101B-9397-08002B2CF9AE}" pid="4" name="GrammarlyDocumentId">
    <vt:lpwstr>2f119ae75fe41281d57a44713223584530e5fd5916ccac1c2c0f27c13095a9a6</vt:lpwstr>
  </property>
  <property fmtid="{D5CDD505-2E9C-101B-9397-08002B2CF9AE}" pid="5" name="ZOTERO_PREF_1">
    <vt:lpwstr>&lt;data data-version="3" zotero-version="6.0.36"&gt;&lt;session id="i97kq5Sa"/&gt;&lt;style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KSOTemplateDocerSaveRecord">
    <vt:lpwstr>eyJoZGlkIjoiN2YzNjBkOTgyNWQ1YTMxYzM3MzMwNWFiODNmOWIzYWMiLCJ1c2VySWQiOiIyNjY1MjU3MzIifQ==</vt:lpwstr>
  </property>
</Properties>
</file>