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30C072" w14:textId="5F2E64DB" w:rsidR="004B7C1F" w:rsidRPr="00483FB3" w:rsidRDefault="004B7C1F" w:rsidP="004B7C1F">
      <w:pPr>
        <w:spacing w:line="240" w:lineRule="auto"/>
        <w:jc w:val="center"/>
        <w:rPr>
          <w:rFonts w:ascii="Times New Roman" w:hAnsi="Times New Roman"/>
          <w:b/>
          <w:bCs/>
          <w:sz w:val="24"/>
          <w:szCs w:val="24"/>
          <w:lang w:val="en-GB"/>
        </w:rPr>
      </w:pPr>
      <w:bookmarkStart w:id="0" w:name="_Hlk208750500"/>
      <w:bookmarkStart w:id="1" w:name="_Hlk208746235"/>
      <w:r w:rsidRPr="00483FB3">
        <w:rPr>
          <w:rFonts w:ascii="Times New Roman" w:hAnsi="Times New Roman"/>
          <w:b/>
          <w:bCs/>
          <w:sz w:val="24"/>
          <w:szCs w:val="24"/>
          <w:lang w:val="en-GB"/>
        </w:rPr>
        <w:t xml:space="preserve">Measurement of Predictors (Parental, Peer, and Social Media Influences) of Youth Involvement in </w:t>
      </w:r>
      <w:r w:rsidR="00D708BB" w:rsidRPr="00483FB3">
        <w:rPr>
          <w:rFonts w:ascii="Times New Roman" w:hAnsi="Times New Roman"/>
          <w:b/>
          <w:bCs/>
          <w:sz w:val="24"/>
          <w:szCs w:val="24"/>
          <w:lang w:val="en-GB"/>
        </w:rPr>
        <w:t xml:space="preserve">Money </w:t>
      </w:r>
      <w:r w:rsidR="008D28C4" w:rsidRPr="00483FB3">
        <w:rPr>
          <w:rFonts w:ascii="Times New Roman" w:hAnsi="Times New Roman"/>
          <w:b/>
          <w:bCs/>
          <w:sz w:val="24"/>
          <w:szCs w:val="24"/>
          <w:lang w:val="en-GB"/>
        </w:rPr>
        <w:t xml:space="preserve">Ritual </w:t>
      </w:r>
      <w:r w:rsidRPr="00483FB3">
        <w:rPr>
          <w:rFonts w:ascii="Times New Roman" w:hAnsi="Times New Roman"/>
          <w:b/>
          <w:bCs/>
          <w:sz w:val="24"/>
          <w:szCs w:val="24"/>
          <w:lang w:val="en-GB"/>
        </w:rPr>
        <w:t>in Delta State</w:t>
      </w:r>
    </w:p>
    <w:p w14:paraId="67538E6F" w14:textId="77777777" w:rsidR="004B7C1F" w:rsidRPr="00483FB3" w:rsidRDefault="004B7C1F" w:rsidP="004B7C1F">
      <w:pPr>
        <w:spacing w:line="240" w:lineRule="auto"/>
        <w:jc w:val="center"/>
        <w:rPr>
          <w:rFonts w:ascii="Times New Roman" w:hAnsi="Times New Roman"/>
          <w:b/>
          <w:bCs/>
          <w:sz w:val="24"/>
          <w:szCs w:val="24"/>
          <w:lang w:val="en-GB"/>
        </w:rPr>
      </w:pPr>
    </w:p>
    <w:p w14:paraId="2332A8DB" w14:textId="77777777" w:rsidR="004B7C1F" w:rsidRPr="00483FB3" w:rsidRDefault="004B7C1F" w:rsidP="004B7C1F">
      <w:pPr>
        <w:spacing w:line="240" w:lineRule="auto"/>
        <w:jc w:val="center"/>
        <w:rPr>
          <w:rFonts w:ascii="Times New Roman" w:hAnsi="Times New Roman"/>
          <w:bCs/>
          <w:color w:val="000000" w:themeColor="text1"/>
          <w:sz w:val="24"/>
          <w:szCs w:val="24"/>
          <w:lang w:val="en-GB"/>
        </w:rPr>
      </w:pPr>
    </w:p>
    <w:p w14:paraId="6984A72F" w14:textId="77777777" w:rsidR="004B7C1F" w:rsidRPr="00483FB3" w:rsidRDefault="004B7C1F" w:rsidP="004B7C1F">
      <w:pPr>
        <w:spacing w:line="480" w:lineRule="auto"/>
        <w:rPr>
          <w:rFonts w:ascii="Times New Roman" w:hAnsi="Times New Roman"/>
          <w:b/>
          <w:sz w:val="24"/>
          <w:szCs w:val="24"/>
          <w:lang w:val="en-GB"/>
        </w:rPr>
      </w:pPr>
      <w:r w:rsidRPr="00483FB3">
        <w:rPr>
          <w:rFonts w:ascii="Times New Roman" w:hAnsi="Times New Roman"/>
          <w:b/>
          <w:sz w:val="24"/>
          <w:szCs w:val="24"/>
          <w:lang w:val="en-GB"/>
        </w:rPr>
        <w:t>ABSTRACT</w:t>
      </w:r>
    </w:p>
    <w:p w14:paraId="5FF28CA7" w14:textId="4119FF57" w:rsidR="004B7C1F" w:rsidRPr="00483FB3" w:rsidRDefault="004B7C1F" w:rsidP="004B7C1F">
      <w:pPr>
        <w:spacing w:line="240" w:lineRule="auto"/>
        <w:jc w:val="both"/>
        <w:rPr>
          <w:rFonts w:ascii="Times New Roman" w:hAnsi="Times New Roman"/>
          <w:b/>
          <w:bCs/>
          <w:sz w:val="24"/>
          <w:szCs w:val="24"/>
          <w:lang w:val="en-GB"/>
        </w:rPr>
      </w:pPr>
      <w:r w:rsidRPr="00483FB3">
        <w:rPr>
          <w:rFonts w:ascii="Times New Roman" w:hAnsi="Times New Roman"/>
          <w:sz w:val="24"/>
          <w:szCs w:val="24"/>
          <w:lang w:val="en-GB"/>
        </w:rPr>
        <w:t xml:space="preserve">This study investigated the relationship between parental influence, social media influence, peer group influence, and youth involvement in </w:t>
      </w:r>
      <w:r w:rsidR="00D708BB" w:rsidRPr="00483FB3">
        <w:rPr>
          <w:rFonts w:ascii="Times New Roman" w:hAnsi="Times New Roman"/>
          <w:sz w:val="24"/>
          <w:szCs w:val="24"/>
          <w:lang w:val="en-GB"/>
        </w:rPr>
        <w:t>money ritual</w:t>
      </w:r>
      <w:r w:rsidRPr="00483FB3">
        <w:rPr>
          <w:rFonts w:ascii="Times New Roman" w:hAnsi="Times New Roman"/>
          <w:sz w:val="24"/>
          <w:szCs w:val="24"/>
          <w:lang w:val="en-GB"/>
        </w:rPr>
        <w:t xml:space="preserve"> in Delta State</w:t>
      </w:r>
      <w:r w:rsidR="00122DF6" w:rsidRPr="00483FB3">
        <w:rPr>
          <w:rFonts w:ascii="Times New Roman" w:hAnsi="Times New Roman"/>
          <w:sz w:val="24"/>
          <w:szCs w:val="24"/>
          <w:lang w:val="en-GB"/>
        </w:rPr>
        <w:t>: four</w:t>
      </w:r>
      <w:r w:rsidRPr="00483FB3">
        <w:rPr>
          <w:rFonts w:ascii="Times New Roman" w:hAnsi="Times New Roman"/>
          <w:sz w:val="24"/>
          <w:szCs w:val="24"/>
          <w:lang w:val="en-GB"/>
        </w:rPr>
        <w:t xml:space="preserve"> research questions and hypotheses guided the study. The study adopted a correlational research design. </w:t>
      </w:r>
      <w:r w:rsidR="00122DF6" w:rsidRPr="00483FB3">
        <w:rPr>
          <w:rFonts w:ascii="Times New Roman" w:hAnsi="Times New Roman"/>
          <w:sz w:val="24"/>
          <w:szCs w:val="24"/>
          <w:lang w:val="en-GB"/>
        </w:rPr>
        <w:t>A random sample of 1066 youths from Delta State was selected</w:t>
      </w:r>
      <w:r w:rsidRPr="00483FB3">
        <w:rPr>
          <w:rFonts w:ascii="Times New Roman" w:hAnsi="Times New Roman"/>
          <w:sz w:val="24"/>
          <w:szCs w:val="24"/>
          <w:lang w:val="en-GB"/>
        </w:rPr>
        <w:t xml:space="preserve">. The data were collected through the administration of a structured questionnaire and </w:t>
      </w:r>
      <w:r w:rsidR="00122DF6" w:rsidRPr="00483FB3">
        <w:rPr>
          <w:rFonts w:ascii="Times New Roman" w:hAnsi="Times New Roman"/>
          <w:sz w:val="24"/>
          <w:szCs w:val="24"/>
          <w:lang w:val="en-GB"/>
        </w:rPr>
        <w:t>analysed</w:t>
      </w:r>
      <w:r w:rsidRPr="00483FB3">
        <w:rPr>
          <w:rFonts w:ascii="Times New Roman" w:hAnsi="Times New Roman"/>
          <w:sz w:val="24"/>
          <w:szCs w:val="24"/>
          <w:lang w:val="en-GB"/>
        </w:rPr>
        <w:t xml:space="preserve"> using Pearson correlation, coefficient of determination, </w:t>
      </w:r>
      <w:r w:rsidR="00122DF6" w:rsidRPr="00483FB3">
        <w:rPr>
          <w:rFonts w:ascii="Times New Roman" w:hAnsi="Times New Roman"/>
          <w:sz w:val="24"/>
          <w:szCs w:val="24"/>
          <w:lang w:val="en-GB"/>
        </w:rPr>
        <w:t xml:space="preserve">and </w:t>
      </w:r>
      <w:r w:rsidRPr="00483FB3">
        <w:rPr>
          <w:rFonts w:ascii="Times New Roman" w:hAnsi="Times New Roman"/>
          <w:sz w:val="24"/>
          <w:szCs w:val="24"/>
          <w:lang w:val="en-GB"/>
        </w:rPr>
        <w:t xml:space="preserve">regression statistics. Findings revealed significant positive relationships between parental influence and youth involvement in </w:t>
      </w:r>
      <w:r w:rsidR="00D708BB" w:rsidRPr="00483FB3">
        <w:rPr>
          <w:rFonts w:ascii="Times New Roman" w:hAnsi="Times New Roman"/>
          <w:sz w:val="24"/>
          <w:szCs w:val="24"/>
          <w:lang w:val="en-GB"/>
        </w:rPr>
        <w:t>money ritual</w:t>
      </w:r>
      <w:r w:rsidRPr="00483FB3">
        <w:rPr>
          <w:rFonts w:ascii="Times New Roman" w:hAnsi="Times New Roman"/>
          <w:sz w:val="24"/>
          <w:szCs w:val="24"/>
          <w:lang w:val="en-GB"/>
        </w:rPr>
        <w:t xml:space="preserve">, social media influence and youth involvement in </w:t>
      </w:r>
      <w:r w:rsidR="00D708BB" w:rsidRPr="00483FB3">
        <w:rPr>
          <w:rFonts w:ascii="Times New Roman" w:hAnsi="Times New Roman"/>
          <w:sz w:val="24"/>
          <w:szCs w:val="24"/>
          <w:lang w:val="en-GB"/>
        </w:rPr>
        <w:t>money ritual</w:t>
      </w:r>
      <w:r w:rsidRPr="00483FB3">
        <w:rPr>
          <w:rFonts w:ascii="Times New Roman" w:hAnsi="Times New Roman"/>
          <w:sz w:val="24"/>
          <w:szCs w:val="24"/>
          <w:lang w:val="en-GB"/>
        </w:rPr>
        <w:t xml:space="preserve">, </w:t>
      </w:r>
      <w:r w:rsidR="00122DF6" w:rsidRPr="00483FB3">
        <w:rPr>
          <w:rFonts w:ascii="Times New Roman" w:hAnsi="Times New Roman"/>
          <w:sz w:val="24"/>
          <w:szCs w:val="24"/>
          <w:lang w:val="en-GB"/>
        </w:rPr>
        <w:t xml:space="preserve">and </w:t>
      </w:r>
      <w:r w:rsidRPr="00483FB3">
        <w:rPr>
          <w:rFonts w:ascii="Times New Roman" w:hAnsi="Times New Roman"/>
          <w:sz w:val="24"/>
          <w:szCs w:val="24"/>
          <w:lang w:val="en-GB"/>
        </w:rPr>
        <w:t xml:space="preserve">peer group influence and youth involvement in </w:t>
      </w:r>
      <w:r w:rsidR="00D708BB" w:rsidRPr="00483FB3">
        <w:rPr>
          <w:rFonts w:ascii="Times New Roman" w:hAnsi="Times New Roman"/>
          <w:sz w:val="24"/>
          <w:szCs w:val="24"/>
          <w:lang w:val="en-GB"/>
        </w:rPr>
        <w:t>money ritual</w:t>
      </w:r>
      <w:r w:rsidRPr="00483FB3">
        <w:rPr>
          <w:rFonts w:ascii="Times New Roman" w:hAnsi="Times New Roman"/>
          <w:sz w:val="24"/>
          <w:szCs w:val="24"/>
          <w:lang w:val="en-GB"/>
        </w:rPr>
        <w:t xml:space="preserve">. There was a joint relationship among parental influence, social media influence, peer group influence and youth involvement in </w:t>
      </w:r>
      <w:r w:rsidR="00D708BB" w:rsidRPr="00483FB3">
        <w:rPr>
          <w:rFonts w:ascii="Times New Roman" w:hAnsi="Times New Roman"/>
          <w:sz w:val="24"/>
          <w:szCs w:val="24"/>
          <w:lang w:val="en-GB"/>
        </w:rPr>
        <w:t>money ritual</w:t>
      </w:r>
      <w:r w:rsidRPr="00483FB3">
        <w:rPr>
          <w:rFonts w:ascii="Times New Roman" w:hAnsi="Times New Roman"/>
          <w:sz w:val="24"/>
          <w:szCs w:val="24"/>
          <w:lang w:val="en-GB"/>
        </w:rPr>
        <w:t xml:space="preserve"> in </w:t>
      </w:r>
      <w:r w:rsidR="0051032C" w:rsidRPr="00483FB3">
        <w:rPr>
          <w:rFonts w:ascii="Times New Roman" w:hAnsi="Times New Roman"/>
          <w:sz w:val="24"/>
          <w:szCs w:val="24"/>
          <w:lang w:val="en-GB"/>
        </w:rPr>
        <w:t>Delta State</w:t>
      </w:r>
      <w:r w:rsidRPr="00483FB3">
        <w:rPr>
          <w:rFonts w:ascii="Times New Roman" w:hAnsi="Times New Roman"/>
          <w:sz w:val="24"/>
          <w:szCs w:val="24"/>
          <w:lang w:val="en-GB"/>
        </w:rPr>
        <w:t xml:space="preserve">. The study recommended increased parental involvement, government regulation of harmful internet content, peer mentorship programs, moral education in schools, and community </w:t>
      </w:r>
      <w:r w:rsidR="00122DF6" w:rsidRPr="00483FB3">
        <w:rPr>
          <w:rFonts w:ascii="Times New Roman" w:hAnsi="Times New Roman"/>
          <w:sz w:val="24"/>
          <w:szCs w:val="24"/>
          <w:lang w:val="en-GB"/>
        </w:rPr>
        <w:t>sensitisation</w:t>
      </w:r>
      <w:r w:rsidRPr="00483FB3">
        <w:rPr>
          <w:rFonts w:ascii="Times New Roman" w:hAnsi="Times New Roman"/>
          <w:sz w:val="24"/>
          <w:szCs w:val="24"/>
          <w:lang w:val="en-GB"/>
        </w:rPr>
        <w:t xml:space="preserve"> programs as ways to manage the soaring cases of </w:t>
      </w:r>
      <w:r w:rsidR="00D708BB" w:rsidRPr="00483FB3">
        <w:rPr>
          <w:rFonts w:ascii="Times New Roman" w:hAnsi="Times New Roman"/>
          <w:sz w:val="24"/>
          <w:szCs w:val="24"/>
          <w:lang w:val="en-GB"/>
        </w:rPr>
        <w:t>money ritual</w:t>
      </w:r>
      <w:r w:rsidRPr="00483FB3">
        <w:rPr>
          <w:rFonts w:ascii="Times New Roman" w:hAnsi="Times New Roman"/>
          <w:sz w:val="24"/>
          <w:szCs w:val="24"/>
          <w:lang w:val="en-GB"/>
        </w:rPr>
        <w:t xml:space="preserve"> among the youth.</w:t>
      </w:r>
    </w:p>
    <w:p w14:paraId="0676FC34" w14:textId="5D32913D" w:rsidR="004B7C1F" w:rsidRPr="00483FB3" w:rsidRDefault="004B7C1F" w:rsidP="004B7C1F">
      <w:pPr>
        <w:spacing w:line="480" w:lineRule="auto"/>
        <w:rPr>
          <w:rFonts w:ascii="Times New Roman" w:hAnsi="Times New Roman"/>
          <w:sz w:val="24"/>
          <w:szCs w:val="24"/>
          <w:lang w:val="en-GB"/>
        </w:rPr>
      </w:pPr>
      <w:r w:rsidRPr="00483FB3">
        <w:rPr>
          <w:rFonts w:ascii="Times New Roman" w:hAnsi="Times New Roman"/>
          <w:b/>
          <w:bCs/>
          <w:sz w:val="24"/>
          <w:szCs w:val="24"/>
          <w:lang w:val="en-GB"/>
        </w:rPr>
        <w:t xml:space="preserve">Keywords: </w:t>
      </w:r>
      <w:r w:rsidRPr="00483FB3">
        <w:rPr>
          <w:rFonts w:ascii="Times New Roman" w:hAnsi="Times New Roman"/>
          <w:sz w:val="24"/>
          <w:szCs w:val="24"/>
          <w:lang w:val="en-GB"/>
        </w:rPr>
        <w:t>Measurement</w:t>
      </w:r>
      <w:r w:rsidR="008E2ED3" w:rsidRPr="00483FB3">
        <w:rPr>
          <w:rFonts w:ascii="Times New Roman" w:hAnsi="Times New Roman"/>
          <w:sz w:val="24"/>
          <w:szCs w:val="24"/>
          <w:lang w:val="en-GB"/>
        </w:rPr>
        <w:t>;</w:t>
      </w:r>
      <w:r w:rsidRPr="00483FB3">
        <w:rPr>
          <w:rFonts w:ascii="Times New Roman" w:hAnsi="Times New Roman"/>
          <w:sz w:val="24"/>
          <w:szCs w:val="24"/>
          <w:lang w:val="en-GB"/>
        </w:rPr>
        <w:t xml:space="preserve"> Parental</w:t>
      </w:r>
      <w:r w:rsidR="008E2ED3" w:rsidRPr="00483FB3">
        <w:rPr>
          <w:rFonts w:ascii="Times New Roman" w:hAnsi="Times New Roman"/>
          <w:sz w:val="24"/>
          <w:szCs w:val="24"/>
          <w:lang w:val="en-GB"/>
        </w:rPr>
        <w:t xml:space="preserve"> Factor;</w:t>
      </w:r>
      <w:r w:rsidRPr="00483FB3">
        <w:rPr>
          <w:rFonts w:ascii="Times New Roman" w:hAnsi="Times New Roman"/>
          <w:sz w:val="24"/>
          <w:szCs w:val="24"/>
          <w:lang w:val="en-GB"/>
        </w:rPr>
        <w:t xml:space="preserve"> Peer</w:t>
      </w:r>
      <w:r w:rsidR="008E2ED3" w:rsidRPr="00483FB3">
        <w:rPr>
          <w:rFonts w:ascii="Times New Roman" w:hAnsi="Times New Roman"/>
          <w:sz w:val="24"/>
          <w:szCs w:val="24"/>
          <w:lang w:val="en-GB"/>
        </w:rPr>
        <w:t xml:space="preserve"> Factor;</w:t>
      </w:r>
      <w:r w:rsidRPr="00483FB3">
        <w:rPr>
          <w:rFonts w:ascii="Times New Roman" w:hAnsi="Times New Roman"/>
          <w:sz w:val="24"/>
          <w:szCs w:val="24"/>
          <w:lang w:val="en-GB"/>
        </w:rPr>
        <w:t xml:space="preserve"> Social Media </w:t>
      </w:r>
      <w:r w:rsidR="008E2ED3" w:rsidRPr="00483FB3">
        <w:rPr>
          <w:rFonts w:ascii="Times New Roman" w:hAnsi="Times New Roman"/>
          <w:sz w:val="24"/>
          <w:szCs w:val="24"/>
          <w:lang w:val="en-GB"/>
        </w:rPr>
        <w:t>Usage;</w:t>
      </w:r>
      <w:r w:rsidRPr="00483FB3">
        <w:rPr>
          <w:rFonts w:ascii="Times New Roman" w:hAnsi="Times New Roman"/>
          <w:sz w:val="24"/>
          <w:szCs w:val="24"/>
          <w:lang w:val="en-GB"/>
        </w:rPr>
        <w:t xml:space="preserve"> </w:t>
      </w:r>
      <w:r w:rsidR="00D708BB" w:rsidRPr="00483FB3">
        <w:rPr>
          <w:rFonts w:ascii="Times New Roman" w:hAnsi="Times New Roman"/>
          <w:sz w:val="24"/>
          <w:szCs w:val="24"/>
          <w:lang w:val="en-GB"/>
        </w:rPr>
        <w:t xml:space="preserve">Money </w:t>
      </w:r>
      <w:r w:rsidR="008D28C4" w:rsidRPr="00483FB3">
        <w:rPr>
          <w:rFonts w:ascii="Times New Roman" w:hAnsi="Times New Roman"/>
          <w:sz w:val="24"/>
          <w:szCs w:val="24"/>
          <w:lang w:val="en-GB"/>
        </w:rPr>
        <w:t>Ritual</w:t>
      </w:r>
      <w:r w:rsidR="008E2ED3" w:rsidRPr="00483FB3">
        <w:rPr>
          <w:rFonts w:ascii="Times New Roman" w:hAnsi="Times New Roman"/>
          <w:sz w:val="24"/>
          <w:szCs w:val="24"/>
          <w:lang w:val="en-GB"/>
        </w:rPr>
        <w:t>.</w:t>
      </w:r>
    </w:p>
    <w:p w14:paraId="69EC9E83" w14:textId="77777777" w:rsidR="004B7C1F" w:rsidRPr="00483FB3" w:rsidRDefault="004B7C1F" w:rsidP="004B7C1F">
      <w:pPr>
        <w:spacing w:line="480" w:lineRule="auto"/>
        <w:rPr>
          <w:rFonts w:ascii="Times New Roman" w:hAnsi="Times New Roman"/>
          <w:b/>
          <w:bCs/>
          <w:sz w:val="24"/>
          <w:szCs w:val="24"/>
          <w:lang w:val="en-GB"/>
        </w:rPr>
      </w:pPr>
    </w:p>
    <w:p w14:paraId="191E8280" w14:textId="57633497" w:rsidR="008E2ED3" w:rsidRDefault="008E2ED3" w:rsidP="004B7C1F">
      <w:pPr>
        <w:spacing w:line="480" w:lineRule="auto"/>
        <w:rPr>
          <w:rFonts w:ascii="Times New Roman" w:hAnsi="Times New Roman"/>
          <w:b/>
          <w:bCs/>
          <w:sz w:val="24"/>
          <w:szCs w:val="24"/>
          <w:lang w:val="en-GB"/>
        </w:rPr>
      </w:pPr>
    </w:p>
    <w:p w14:paraId="13E55A80" w14:textId="60CDAB94" w:rsidR="00835FF1" w:rsidRDefault="00835FF1" w:rsidP="004B7C1F">
      <w:pPr>
        <w:spacing w:line="480" w:lineRule="auto"/>
        <w:rPr>
          <w:rFonts w:ascii="Times New Roman" w:hAnsi="Times New Roman"/>
          <w:b/>
          <w:bCs/>
          <w:sz w:val="24"/>
          <w:szCs w:val="24"/>
          <w:lang w:val="en-GB"/>
        </w:rPr>
      </w:pPr>
    </w:p>
    <w:p w14:paraId="4D3C26C1" w14:textId="17A799B9" w:rsidR="00835FF1" w:rsidRDefault="00835FF1" w:rsidP="004B7C1F">
      <w:pPr>
        <w:spacing w:line="480" w:lineRule="auto"/>
        <w:rPr>
          <w:rFonts w:ascii="Times New Roman" w:hAnsi="Times New Roman"/>
          <w:b/>
          <w:bCs/>
          <w:sz w:val="24"/>
          <w:szCs w:val="24"/>
          <w:lang w:val="en-GB"/>
        </w:rPr>
      </w:pPr>
    </w:p>
    <w:p w14:paraId="13C11F5B" w14:textId="72DCB508" w:rsidR="00835FF1" w:rsidRDefault="00835FF1" w:rsidP="004B7C1F">
      <w:pPr>
        <w:spacing w:line="480" w:lineRule="auto"/>
        <w:rPr>
          <w:rFonts w:ascii="Times New Roman" w:hAnsi="Times New Roman"/>
          <w:b/>
          <w:bCs/>
          <w:sz w:val="24"/>
          <w:szCs w:val="24"/>
          <w:lang w:val="en-GB"/>
        </w:rPr>
      </w:pPr>
    </w:p>
    <w:p w14:paraId="1819DEFB" w14:textId="338C0C64" w:rsidR="00835FF1" w:rsidRDefault="00835FF1" w:rsidP="004B7C1F">
      <w:pPr>
        <w:spacing w:line="480" w:lineRule="auto"/>
        <w:rPr>
          <w:rFonts w:ascii="Times New Roman" w:hAnsi="Times New Roman"/>
          <w:b/>
          <w:bCs/>
          <w:sz w:val="24"/>
          <w:szCs w:val="24"/>
          <w:lang w:val="en-GB"/>
        </w:rPr>
      </w:pPr>
    </w:p>
    <w:p w14:paraId="1EC41D90" w14:textId="77777777" w:rsidR="00835FF1" w:rsidRPr="00483FB3" w:rsidRDefault="00835FF1" w:rsidP="004B7C1F">
      <w:pPr>
        <w:spacing w:line="480" w:lineRule="auto"/>
        <w:rPr>
          <w:rFonts w:ascii="Times New Roman" w:hAnsi="Times New Roman"/>
          <w:b/>
          <w:bCs/>
          <w:sz w:val="24"/>
          <w:szCs w:val="24"/>
          <w:lang w:val="en-GB"/>
        </w:rPr>
      </w:pPr>
      <w:bookmarkStart w:id="2" w:name="_GoBack"/>
      <w:bookmarkEnd w:id="2"/>
    </w:p>
    <w:p w14:paraId="6EB090C4" w14:textId="77777777" w:rsidR="008E2ED3" w:rsidRPr="00483FB3" w:rsidRDefault="008E2ED3" w:rsidP="004B7C1F">
      <w:pPr>
        <w:spacing w:line="480" w:lineRule="auto"/>
        <w:rPr>
          <w:rFonts w:ascii="Times New Roman" w:hAnsi="Times New Roman"/>
          <w:b/>
          <w:bCs/>
          <w:sz w:val="24"/>
          <w:szCs w:val="24"/>
          <w:lang w:val="en-GB"/>
        </w:rPr>
      </w:pPr>
    </w:p>
    <w:p w14:paraId="731C6219" w14:textId="77777777" w:rsidR="008E2ED3" w:rsidRPr="00483FB3" w:rsidRDefault="008E2ED3" w:rsidP="004B7C1F">
      <w:pPr>
        <w:spacing w:line="480" w:lineRule="auto"/>
        <w:rPr>
          <w:rFonts w:ascii="Times New Roman" w:hAnsi="Times New Roman"/>
          <w:b/>
          <w:bCs/>
          <w:sz w:val="24"/>
          <w:szCs w:val="24"/>
          <w:lang w:val="en-GB"/>
        </w:rPr>
      </w:pPr>
    </w:p>
    <w:p w14:paraId="7F2ED5C4" w14:textId="77777777" w:rsidR="00C33864" w:rsidRPr="00483FB3" w:rsidRDefault="00C33864" w:rsidP="004B7C1F">
      <w:pPr>
        <w:spacing w:line="480" w:lineRule="auto"/>
        <w:rPr>
          <w:rFonts w:ascii="Times New Roman" w:hAnsi="Times New Roman"/>
          <w:b/>
          <w:bCs/>
          <w:sz w:val="24"/>
          <w:szCs w:val="24"/>
          <w:lang w:val="en-GB"/>
        </w:rPr>
      </w:pPr>
    </w:p>
    <w:p w14:paraId="7F0393C2" w14:textId="02AC6F88" w:rsidR="003717D1" w:rsidRPr="00483FB3" w:rsidRDefault="00D64E26" w:rsidP="00AB0E01">
      <w:pPr>
        <w:pStyle w:val="Heading1"/>
      </w:pPr>
      <w:r w:rsidRPr="00483FB3">
        <w:t>Introduction</w:t>
      </w:r>
    </w:p>
    <w:p w14:paraId="05BBAC23" w14:textId="23F2F739" w:rsidR="00551666" w:rsidRPr="00483FB3" w:rsidRDefault="00551666" w:rsidP="00551666">
      <w:pPr>
        <w:spacing w:line="480" w:lineRule="auto"/>
        <w:ind w:firstLine="720"/>
        <w:jc w:val="both"/>
        <w:rPr>
          <w:rFonts w:ascii="Times New Roman" w:hAnsi="Times New Roman"/>
          <w:sz w:val="24"/>
          <w:szCs w:val="24"/>
          <w:lang w:val="en-GB"/>
        </w:rPr>
      </w:pPr>
      <w:r w:rsidRPr="00483FB3">
        <w:rPr>
          <w:rFonts w:ascii="Times New Roman" w:hAnsi="Times New Roman"/>
          <w:sz w:val="24"/>
          <w:szCs w:val="24"/>
          <w:lang w:val="en-GB"/>
        </w:rPr>
        <w:t xml:space="preserve">In recent years, youths’ involvement in money </w:t>
      </w:r>
      <w:r w:rsidR="00122DF6" w:rsidRPr="00483FB3">
        <w:rPr>
          <w:rFonts w:ascii="Times New Roman" w:hAnsi="Times New Roman"/>
          <w:sz w:val="24"/>
          <w:szCs w:val="24"/>
          <w:lang w:val="en-GB"/>
        </w:rPr>
        <w:t>rituals</w:t>
      </w:r>
      <w:r w:rsidRPr="00483FB3">
        <w:rPr>
          <w:rFonts w:ascii="Times New Roman" w:hAnsi="Times New Roman"/>
          <w:sz w:val="24"/>
          <w:szCs w:val="24"/>
          <w:lang w:val="en-GB"/>
        </w:rPr>
        <w:t xml:space="preserve"> has emerged as one of the most disturbing social problems in Nigeria. Despite being the most vibrant segment of the population and the hope for national development, a growing number of young people are engaging in ritual killings and related practices in their quest for quick wealth. Reports from different states in Nigeria have revealed a sharp increase in cases where young people kidnap, maim, and kill others for ritual purposes, believing such acts can secure supernatural blessings of wealth, fame, protection, or power (</w:t>
      </w:r>
      <w:proofErr w:type="spellStart"/>
      <w:r w:rsidRPr="00483FB3">
        <w:rPr>
          <w:rFonts w:ascii="Times New Roman" w:hAnsi="Times New Roman"/>
          <w:sz w:val="24"/>
          <w:szCs w:val="24"/>
          <w:lang w:val="en-GB"/>
        </w:rPr>
        <w:t>Isiaka</w:t>
      </w:r>
      <w:proofErr w:type="spellEnd"/>
      <w:r w:rsidRPr="00483FB3">
        <w:rPr>
          <w:rFonts w:ascii="Times New Roman" w:hAnsi="Times New Roman"/>
          <w:sz w:val="24"/>
          <w:szCs w:val="24"/>
          <w:lang w:val="en-GB"/>
        </w:rPr>
        <w:t xml:space="preserve"> &amp; </w:t>
      </w:r>
      <w:proofErr w:type="spellStart"/>
      <w:r w:rsidRPr="00483FB3">
        <w:rPr>
          <w:rFonts w:ascii="Times New Roman" w:hAnsi="Times New Roman"/>
          <w:sz w:val="24"/>
          <w:szCs w:val="24"/>
          <w:lang w:val="en-GB"/>
        </w:rPr>
        <w:t>Nasirudeen</w:t>
      </w:r>
      <w:proofErr w:type="spellEnd"/>
      <w:r w:rsidRPr="00483FB3">
        <w:rPr>
          <w:rFonts w:ascii="Times New Roman" w:hAnsi="Times New Roman"/>
          <w:sz w:val="24"/>
          <w:szCs w:val="24"/>
          <w:lang w:val="en-GB"/>
        </w:rPr>
        <w:t xml:space="preserve">, 2018). The desperation for material success without hard work, coupled with the get-rich-quick mentality, has lured many youths into ritual practices, a development that is both morally repugnant and socially </w:t>
      </w:r>
      <w:r w:rsidR="00122DF6" w:rsidRPr="00483FB3">
        <w:rPr>
          <w:rFonts w:ascii="Times New Roman" w:hAnsi="Times New Roman"/>
          <w:sz w:val="24"/>
          <w:szCs w:val="24"/>
          <w:lang w:val="en-GB"/>
        </w:rPr>
        <w:t>destabilising</w:t>
      </w:r>
      <w:r w:rsidRPr="00483FB3">
        <w:rPr>
          <w:rFonts w:ascii="Times New Roman" w:hAnsi="Times New Roman"/>
          <w:sz w:val="24"/>
          <w:szCs w:val="24"/>
          <w:lang w:val="en-GB"/>
        </w:rPr>
        <w:t>. The persistence of this problem indicates that deeper social and psychological factors may be at play.</w:t>
      </w:r>
    </w:p>
    <w:p w14:paraId="7ABEB7C8" w14:textId="77777777" w:rsidR="00551666" w:rsidRPr="00483FB3" w:rsidRDefault="00551666" w:rsidP="00551666">
      <w:pPr>
        <w:spacing w:line="480" w:lineRule="auto"/>
        <w:ind w:firstLine="720"/>
        <w:jc w:val="both"/>
        <w:rPr>
          <w:rFonts w:ascii="Times New Roman" w:hAnsi="Times New Roman"/>
          <w:sz w:val="24"/>
          <w:szCs w:val="24"/>
          <w:lang w:val="en-GB"/>
        </w:rPr>
      </w:pPr>
      <w:r w:rsidRPr="00483FB3">
        <w:rPr>
          <w:rFonts w:ascii="Times New Roman" w:hAnsi="Times New Roman"/>
          <w:sz w:val="24"/>
          <w:szCs w:val="24"/>
          <w:lang w:val="en-GB"/>
        </w:rPr>
        <w:t>The need for this study stems from the fact that money ritual among youths has reached alarming proportions, raising moral, religious, legal, and security concerns. According to Nigeria Watch and WANEP’s National Early Warning System (NEWS), more than 168 lives were lost in 80 ritual-related incidents across 20 states in Nigeria between 2020 and 2021 (Daily Trust, 2021). This confirms ritual killing as a nationwide menace that threatens public safety. Despite efforts by security agencies and public campaigns, the vice persists. Thus, understanding the underlying influences that drive youths toward ritual activities has become urgent for scholars, policymakers, parents, and society at large.</w:t>
      </w:r>
    </w:p>
    <w:p w14:paraId="1180C484" w14:textId="357FD944" w:rsidR="00551666" w:rsidRPr="00483FB3" w:rsidRDefault="00551666" w:rsidP="00551666">
      <w:pPr>
        <w:spacing w:line="480" w:lineRule="auto"/>
        <w:ind w:firstLine="720"/>
        <w:jc w:val="both"/>
        <w:rPr>
          <w:rFonts w:ascii="Times New Roman" w:hAnsi="Times New Roman"/>
          <w:sz w:val="24"/>
          <w:szCs w:val="24"/>
          <w:lang w:val="en-GB"/>
        </w:rPr>
      </w:pPr>
      <w:r w:rsidRPr="00483FB3">
        <w:rPr>
          <w:rFonts w:ascii="Times New Roman" w:hAnsi="Times New Roman"/>
          <w:sz w:val="24"/>
          <w:szCs w:val="24"/>
          <w:lang w:val="en-GB"/>
        </w:rPr>
        <w:t xml:space="preserve">Empirical evidence further highlights the multidimensional nature of the problem. </w:t>
      </w:r>
      <w:proofErr w:type="spellStart"/>
      <w:r w:rsidRPr="00483FB3">
        <w:rPr>
          <w:rFonts w:ascii="Times New Roman" w:hAnsi="Times New Roman"/>
          <w:sz w:val="24"/>
          <w:szCs w:val="24"/>
          <w:lang w:val="en-GB"/>
        </w:rPr>
        <w:t>Isiaka</w:t>
      </w:r>
      <w:proofErr w:type="spellEnd"/>
      <w:r w:rsidRPr="00483FB3">
        <w:rPr>
          <w:rFonts w:ascii="Times New Roman" w:hAnsi="Times New Roman"/>
          <w:sz w:val="24"/>
          <w:szCs w:val="24"/>
          <w:lang w:val="en-GB"/>
        </w:rPr>
        <w:t xml:space="preserve"> and </w:t>
      </w:r>
      <w:proofErr w:type="spellStart"/>
      <w:r w:rsidRPr="00483FB3">
        <w:rPr>
          <w:rFonts w:ascii="Times New Roman" w:hAnsi="Times New Roman"/>
          <w:sz w:val="24"/>
          <w:szCs w:val="24"/>
          <w:lang w:val="en-GB"/>
        </w:rPr>
        <w:t>Nasirudeen</w:t>
      </w:r>
      <w:proofErr w:type="spellEnd"/>
      <w:r w:rsidRPr="00483FB3">
        <w:rPr>
          <w:rFonts w:ascii="Times New Roman" w:hAnsi="Times New Roman"/>
          <w:sz w:val="24"/>
          <w:szCs w:val="24"/>
          <w:lang w:val="en-GB"/>
        </w:rPr>
        <w:t xml:space="preserve"> (2018) describe ritual killings as driven by selfish goals such as the pursuit of wealth, political power, or longevity. </w:t>
      </w:r>
      <w:bookmarkStart w:id="3" w:name="_Hlk208955803"/>
      <w:proofErr w:type="spellStart"/>
      <w:r w:rsidRPr="00483FB3">
        <w:rPr>
          <w:rFonts w:ascii="Times New Roman" w:hAnsi="Times New Roman"/>
          <w:sz w:val="24"/>
          <w:szCs w:val="24"/>
          <w:lang w:val="en-GB"/>
        </w:rPr>
        <w:t>Aghawenu</w:t>
      </w:r>
      <w:proofErr w:type="spellEnd"/>
      <w:r w:rsidRPr="00483FB3">
        <w:rPr>
          <w:rFonts w:ascii="Times New Roman" w:hAnsi="Times New Roman"/>
          <w:sz w:val="24"/>
          <w:szCs w:val="24"/>
          <w:lang w:val="en-GB"/>
        </w:rPr>
        <w:t xml:space="preserve"> (2020)</w:t>
      </w:r>
      <w:bookmarkEnd w:id="3"/>
      <w:r w:rsidRPr="00483FB3">
        <w:rPr>
          <w:rFonts w:ascii="Times New Roman" w:hAnsi="Times New Roman"/>
          <w:sz w:val="24"/>
          <w:szCs w:val="24"/>
          <w:lang w:val="en-GB"/>
        </w:rPr>
        <w:t xml:space="preserve"> reported a surge in ritual-</w:t>
      </w:r>
      <w:r w:rsidRPr="00483FB3">
        <w:rPr>
          <w:rFonts w:ascii="Times New Roman" w:hAnsi="Times New Roman"/>
          <w:sz w:val="24"/>
          <w:szCs w:val="24"/>
          <w:lang w:val="en-GB"/>
        </w:rPr>
        <w:lastRenderedPageBreak/>
        <w:t xml:space="preserve">related deaths, causing widespread fear among Nigerians. Similarly, </w:t>
      </w:r>
      <w:bookmarkStart w:id="4" w:name="_Hlk208955816"/>
      <w:r w:rsidRPr="00483FB3">
        <w:rPr>
          <w:rFonts w:ascii="Times New Roman" w:hAnsi="Times New Roman"/>
          <w:sz w:val="24"/>
          <w:szCs w:val="24"/>
          <w:lang w:val="en-GB"/>
        </w:rPr>
        <w:t>Olowu (2020)</w:t>
      </w:r>
      <w:bookmarkEnd w:id="4"/>
      <w:r w:rsidRPr="00483FB3">
        <w:rPr>
          <w:rFonts w:ascii="Times New Roman" w:hAnsi="Times New Roman"/>
          <w:sz w:val="24"/>
          <w:szCs w:val="24"/>
          <w:lang w:val="en-GB"/>
        </w:rPr>
        <w:t xml:space="preserve"> observed that modern money rituals have deviated from traditional religious practices to criminal homicides for financial gain. Research has linked the problem to several social forces: poor parental supervision (Adebayo &amp; </w:t>
      </w:r>
      <w:proofErr w:type="spellStart"/>
      <w:r w:rsidRPr="00483FB3">
        <w:rPr>
          <w:rFonts w:ascii="Times New Roman" w:hAnsi="Times New Roman"/>
          <w:sz w:val="24"/>
          <w:szCs w:val="24"/>
          <w:lang w:val="en-GB"/>
        </w:rPr>
        <w:t>Ige</w:t>
      </w:r>
      <w:proofErr w:type="spellEnd"/>
      <w:r w:rsidRPr="00483FB3">
        <w:rPr>
          <w:rFonts w:ascii="Times New Roman" w:hAnsi="Times New Roman"/>
          <w:sz w:val="24"/>
          <w:szCs w:val="24"/>
          <w:lang w:val="en-GB"/>
        </w:rPr>
        <w:t>, 2020), unhealthy peer pressure (</w:t>
      </w:r>
      <w:proofErr w:type="spellStart"/>
      <w:r w:rsidR="001427A0" w:rsidRPr="00483FB3">
        <w:t>Soluade</w:t>
      </w:r>
      <w:proofErr w:type="spellEnd"/>
      <w:r w:rsidR="001427A0" w:rsidRPr="00483FB3">
        <w:t>, et al., 2024</w:t>
      </w:r>
      <w:r w:rsidRPr="00483FB3">
        <w:rPr>
          <w:rFonts w:ascii="Times New Roman" w:hAnsi="Times New Roman"/>
          <w:sz w:val="24"/>
          <w:szCs w:val="24"/>
          <w:lang w:val="en-GB"/>
        </w:rPr>
        <w:t xml:space="preserve">), and the influence of social media, which often glamorizes internet fraud and ritual practices through the popularization of “Yahoo </w:t>
      </w:r>
      <w:proofErr w:type="spellStart"/>
      <w:r w:rsidRPr="00483FB3">
        <w:rPr>
          <w:rFonts w:ascii="Times New Roman" w:hAnsi="Times New Roman"/>
          <w:sz w:val="24"/>
          <w:szCs w:val="24"/>
          <w:lang w:val="en-GB"/>
        </w:rPr>
        <w:t>Yahoo</w:t>
      </w:r>
      <w:proofErr w:type="spellEnd"/>
      <w:r w:rsidRPr="00483FB3">
        <w:rPr>
          <w:rFonts w:ascii="Times New Roman" w:hAnsi="Times New Roman"/>
          <w:sz w:val="24"/>
          <w:szCs w:val="24"/>
          <w:lang w:val="en-GB"/>
        </w:rPr>
        <w:t>” and “Yahoo Plus” cultures (Okonkwo &amp; Nwankwo, 2020). These studies underscore the multiple risk factors associated with youth involvement in ritual killings.</w:t>
      </w:r>
    </w:p>
    <w:p w14:paraId="53644759" w14:textId="36EE01F8" w:rsidR="00551666" w:rsidRPr="00483FB3" w:rsidRDefault="00551666" w:rsidP="00551666">
      <w:pPr>
        <w:spacing w:line="480" w:lineRule="auto"/>
        <w:ind w:firstLine="720"/>
        <w:jc w:val="both"/>
        <w:rPr>
          <w:rFonts w:ascii="Times New Roman" w:hAnsi="Times New Roman"/>
          <w:sz w:val="24"/>
          <w:szCs w:val="24"/>
          <w:lang w:val="en-GB"/>
        </w:rPr>
      </w:pPr>
      <w:r w:rsidRPr="00483FB3">
        <w:rPr>
          <w:rFonts w:ascii="Times New Roman" w:hAnsi="Times New Roman"/>
          <w:sz w:val="24"/>
          <w:szCs w:val="24"/>
          <w:lang w:val="en-GB"/>
        </w:rPr>
        <w:t xml:space="preserve">However, a review of available literature reveals gaps that warrant further investigation. First, most studies have examined ritual killings generally, without isolating the interactive effects of parental influence, social media exposure, and peer group pressure on youth involvement in money ritual. Second, while parental neglect and peer influence have been separately studied in relation to delinquency, few empirical studies have integrated these factors within the specific context of ritual killings. Third, although social media has been </w:t>
      </w:r>
      <w:r w:rsidR="00122DF6" w:rsidRPr="00483FB3">
        <w:rPr>
          <w:rFonts w:ascii="Times New Roman" w:hAnsi="Times New Roman"/>
          <w:sz w:val="24"/>
          <w:szCs w:val="24"/>
          <w:lang w:val="en-GB"/>
        </w:rPr>
        <w:t>recognised</w:t>
      </w:r>
      <w:r w:rsidRPr="00483FB3">
        <w:rPr>
          <w:rFonts w:ascii="Times New Roman" w:hAnsi="Times New Roman"/>
          <w:sz w:val="24"/>
          <w:szCs w:val="24"/>
          <w:lang w:val="en-GB"/>
        </w:rPr>
        <w:t xml:space="preserve"> as a platform that </w:t>
      </w:r>
      <w:r w:rsidR="00122DF6" w:rsidRPr="00483FB3">
        <w:rPr>
          <w:rFonts w:ascii="Times New Roman" w:hAnsi="Times New Roman"/>
          <w:sz w:val="24"/>
          <w:szCs w:val="24"/>
          <w:lang w:val="en-GB"/>
        </w:rPr>
        <w:t>normalises</w:t>
      </w:r>
      <w:r w:rsidRPr="00483FB3">
        <w:rPr>
          <w:rFonts w:ascii="Times New Roman" w:hAnsi="Times New Roman"/>
          <w:sz w:val="24"/>
          <w:szCs w:val="24"/>
          <w:lang w:val="en-GB"/>
        </w:rPr>
        <w:t xml:space="preserve"> deviant practices among youths, there is limited empirical evidence on how it interacts with family and peer influences to shape involvement in money ritual. These gaps show that there is still insufficient understanding of how these three </w:t>
      </w:r>
      <w:r w:rsidR="00122DF6" w:rsidRPr="00483FB3">
        <w:rPr>
          <w:rFonts w:ascii="Times New Roman" w:hAnsi="Times New Roman"/>
          <w:sz w:val="24"/>
          <w:szCs w:val="24"/>
          <w:lang w:val="en-GB"/>
        </w:rPr>
        <w:t>socialising</w:t>
      </w:r>
      <w:r w:rsidRPr="00483FB3">
        <w:rPr>
          <w:rFonts w:ascii="Times New Roman" w:hAnsi="Times New Roman"/>
          <w:sz w:val="24"/>
          <w:szCs w:val="24"/>
          <w:lang w:val="en-GB"/>
        </w:rPr>
        <w:t xml:space="preserve"> agents combine to influence the disturbing trend among Nigerian youths, particularly in local contexts such as </w:t>
      </w:r>
      <w:r w:rsidR="0051032C" w:rsidRPr="00483FB3">
        <w:rPr>
          <w:rFonts w:ascii="Times New Roman" w:hAnsi="Times New Roman"/>
          <w:sz w:val="24"/>
          <w:szCs w:val="24"/>
          <w:lang w:val="en-GB"/>
        </w:rPr>
        <w:t>Delta State</w:t>
      </w:r>
      <w:r w:rsidRPr="00483FB3">
        <w:rPr>
          <w:rFonts w:ascii="Times New Roman" w:hAnsi="Times New Roman"/>
          <w:sz w:val="24"/>
          <w:szCs w:val="24"/>
          <w:lang w:val="en-GB"/>
        </w:rPr>
        <w:t>.</w:t>
      </w:r>
    </w:p>
    <w:p w14:paraId="5423AE6E" w14:textId="05906428" w:rsidR="00551666" w:rsidRPr="00483FB3" w:rsidRDefault="00551666" w:rsidP="00551666">
      <w:pPr>
        <w:spacing w:line="480" w:lineRule="auto"/>
        <w:ind w:firstLine="720"/>
        <w:jc w:val="both"/>
        <w:rPr>
          <w:rFonts w:ascii="Times New Roman" w:hAnsi="Times New Roman"/>
          <w:sz w:val="24"/>
          <w:szCs w:val="24"/>
          <w:lang w:val="en-GB"/>
        </w:rPr>
      </w:pPr>
      <w:r w:rsidRPr="00483FB3">
        <w:rPr>
          <w:rFonts w:ascii="Times New Roman" w:hAnsi="Times New Roman"/>
          <w:sz w:val="24"/>
          <w:szCs w:val="24"/>
          <w:lang w:val="en-GB"/>
        </w:rPr>
        <w:t>To provide a theoretical anchor, this study adopts Social Learning Theory (</w:t>
      </w:r>
      <w:bookmarkStart w:id="5" w:name="_Hlk208955904"/>
      <w:r w:rsidRPr="00483FB3">
        <w:rPr>
          <w:rFonts w:ascii="Times New Roman" w:hAnsi="Times New Roman"/>
          <w:sz w:val="24"/>
          <w:szCs w:val="24"/>
          <w:lang w:val="en-GB"/>
        </w:rPr>
        <w:t>Bandura, 1977</w:t>
      </w:r>
      <w:bookmarkEnd w:id="5"/>
      <w:r w:rsidRPr="00483FB3">
        <w:rPr>
          <w:rFonts w:ascii="Times New Roman" w:hAnsi="Times New Roman"/>
          <w:sz w:val="24"/>
          <w:szCs w:val="24"/>
          <w:lang w:val="en-GB"/>
        </w:rPr>
        <w:t xml:space="preserve">). The theory posits that human behaviour is learned through observation, imitation, and reinforcement. Youths exposed to parents who fail to model moral values, peers who </w:t>
      </w:r>
      <w:r w:rsidR="00122DF6" w:rsidRPr="00483FB3">
        <w:rPr>
          <w:rFonts w:ascii="Times New Roman" w:hAnsi="Times New Roman"/>
          <w:sz w:val="24"/>
          <w:szCs w:val="24"/>
          <w:lang w:val="en-GB"/>
        </w:rPr>
        <w:t>glamorise</w:t>
      </w:r>
      <w:r w:rsidRPr="00483FB3">
        <w:rPr>
          <w:rFonts w:ascii="Times New Roman" w:hAnsi="Times New Roman"/>
          <w:sz w:val="24"/>
          <w:szCs w:val="24"/>
          <w:lang w:val="en-GB"/>
        </w:rPr>
        <w:t xml:space="preserve"> deviant lifestyles, and social media content that celebrates fraudulent and ritual practices may learn and </w:t>
      </w:r>
      <w:r w:rsidR="00122DF6" w:rsidRPr="00483FB3">
        <w:rPr>
          <w:rFonts w:ascii="Times New Roman" w:hAnsi="Times New Roman"/>
          <w:sz w:val="24"/>
          <w:szCs w:val="24"/>
          <w:lang w:val="en-GB"/>
        </w:rPr>
        <w:t>internalise</w:t>
      </w:r>
      <w:r w:rsidRPr="00483FB3">
        <w:rPr>
          <w:rFonts w:ascii="Times New Roman" w:hAnsi="Times New Roman"/>
          <w:sz w:val="24"/>
          <w:szCs w:val="24"/>
          <w:lang w:val="en-GB"/>
        </w:rPr>
        <w:t xml:space="preserve"> such behaviours. Reinforcement occurs when such deviant behaviours are associated with visible material rewards, such as wealth and social </w:t>
      </w:r>
      <w:r w:rsidRPr="00483FB3">
        <w:rPr>
          <w:rFonts w:ascii="Times New Roman" w:hAnsi="Times New Roman"/>
          <w:sz w:val="24"/>
          <w:szCs w:val="24"/>
          <w:lang w:val="en-GB"/>
        </w:rPr>
        <w:lastRenderedPageBreak/>
        <w:t>recognition. Social Learning Theory</w:t>
      </w:r>
      <w:r w:rsidR="00122DF6" w:rsidRPr="00483FB3">
        <w:rPr>
          <w:rFonts w:ascii="Times New Roman" w:hAnsi="Times New Roman"/>
          <w:sz w:val="24"/>
          <w:szCs w:val="24"/>
          <w:lang w:val="en-GB"/>
        </w:rPr>
        <w:t>,</w:t>
      </w:r>
      <w:r w:rsidRPr="00483FB3">
        <w:rPr>
          <w:rFonts w:ascii="Times New Roman" w:hAnsi="Times New Roman"/>
          <w:sz w:val="24"/>
          <w:szCs w:val="24"/>
          <w:lang w:val="en-GB"/>
        </w:rPr>
        <w:t xml:space="preserve"> therefore</w:t>
      </w:r>
      <w:r w:rsidR="00122DF6" w:rsidRPr="00483FB3">
        <w:rPr>
          <w:rFonts w:ascii="Times New Roman" w:hAnsi="Times New Roman"/>
          <w:sz w:val="24"/>
          <w:szCs w:val="24"/>
          <w:lang w:val="en-GB"/>
        </w:rPr>
        <w:t>,</w:t>
      </w:r>
      <w:r w:rsidRPr="00483FB3">
        <w:rPr>
          <w:rFonts w:ascii="Times New Roman" w:hAnsi="Times New Roman"/>
          <w:sz w:val="24"/>
          <w:szCs w:val="24"/>
          <w:lang w:val="en-GB"/>
        </w:rPr>
        <w:t xml:space="preserve"> provides a useful framework for explaining why youths might adopt ritual killings as a strategy for achieving societal approval and material success, despite the grave moral and legal implications.</w:t>
      </w:r>
    </w:p>
    <w:p w14:paraId="116F3393" w14:textId="2E861664" w:rsidR="003717D1" w:rsidRPr="00483FB3" w:rsidRDefault="003717D1" w:rsidP="00AB0E01">
      <w:pPr>
        <w:pStyle w:val="Heading1"/>
      </w:pPr>
      <w:bookmarkStart w:id="6" w:name="_Toc208918055"/>
      <w:r w:rsidRPr="00483FB3">
        <w:t>Research Questions</w:t>
      </w:r>
      <w:bookmarkEnd w:id="6"/>
      <w:r w:rsidRPr="00483FB3">
        <w:t xml:space="preserve"> </w:t>
      </w:r>
    </w:p>
    <w:p w14:paraId="721A5894" w14:textId="50B6A475" w:rsidR="003717D1" w:rsidRPr="00483FB3" w:rsidRDefault="003717D1" w:rsidP="005A0D84">
      <w:pPr>
        <w:spacing w:line="480" w:lineRule="auto"/>
        <w:ind w:firstLine="360"/>
        <w:jc w:val="both"/>
        <w:rPr>
          <w:rFonts w:ascii="Times New Roman" w:hAnsi="Times New Roman"/>
          <w:sz w:val="24"/>
          <w:szCs w:val="24"/>
          <w:lang w:val="en-GB"/>
        </w:rPr>
      </w:pPr>
      <w:r w:rsidRPr="00483FB3">
        <w:rPr>
          <w:rFonts w:ascii="Times New Roman" w:hAnsi="Times New Roman"/>
          <w:sz w:val="24"/>
          <w:szCs w:val="24"/>
          <w:lang w:val="en-GB"/>
        </w:rPr>
        <w:t xml:space="preserve">The following research questions </w:t>
      </w:r>
      <w:r w:rsidR="00874562" w:rsidRPr="00483FB3">
        <w:rPr>
          <w:rFonts w:ascii="Times New Roman" w:hAnsi="Times New Roman"/>
          <w:sz w:val="24"/>
          <w:szCs w:val="24"/>
          <w:lang w:val="en-GB"/>
        </w:rPr>
        <w:t>were</w:t>
      </w:r>
      <w:r w:rsidRPr="00483FB3">
        <w:rPr>
          <w:rFonts w:ascii="Times New Roman" w:hAnsi="Times New Roman"/>
          <w:sz w:val="24"/>
          <w:szCs w:val="24"/>
          <w:lang w:val="en-GB"/>
        </w:rPr>
        <w:t xml:space="preserve"> answered in this study:</w:t>
      </w:r>
    </w:p>
    <w:p w14:paraId="77C51F39" w14:textId="78BF3B12" w:rsidR="003717D1" w:rsidRPr="00483FB3" w:rsidRDefault="003717D1" w:rsidP="00CB050B">
      <w:pPr>
        <w:numPr>
          <w:ilvl w:val="0"/>
          <w:numId w:val="3"/>
        </w:numPr>
        <w:spacing w:after="0" w:line="480" w:lineRule="auto"/>
        <w:ind w:left="1440" w:hanging="720"/>
        <w:jc w:val="both"/>
        <w:rPr>
          <w:rFonts w:ascii="Times New Roman" w:hAnsi="Times New Roman"/>
          <w:sz w:val="24"/>
          <w:szCs w:val="24"/>
          <w:lang w:val="en-GB"/>
        </w:rPr>
      </w:pPr>
      <w:r w:rsidRPr="00483FB3">
        <w:rPr>
          <w:rFonts w:ascii="Times New Roman" w:hAnsi="Times New Roman"/>
          <w:sz w:val="24"/>
          <w:szCs w:val="24"/>
          <w:lang w:val="en-GB"/>
        </w:rPr>
        <w:t xml:space="preserve">What is the relationship between parental influence and youth involvement in </w:t>
      </w:r>
      <w:r w:rsidR="00D708BB" w:rsidRPr="00483FB3">
        <w:rPr>
          <w:rFonts w:ascii="Times New Roman" w:hAnsi="Times New Roman"/>
          <w:sz w:val="24"/>
          <w:szCs w:val="24"/>
          <w:lang w:val="en-GB"/>
        </w:rPr>
        <w:t>money ritual</w:t>
      </w:r>
      <w:r w:rsidRPr="00483FB3">
        <w:rPr>
          <w:rFonts w:ascii="Times New Roman" w:hAnsi="Times New Roman"/>
          <w:sz w:val="24"/>
          <w:szCs w:val="24"/>
          <w:lang w:val="en-GB"/>
        </w:rPr>
        <w:t xml:space="preserve"> in </w:t>
      </w:r>
      <w:r w:rsidR="0051032C" w:rsidRPr="00483FB3">
        <w:rPr>
          <w:rFonts w:ascii="Times New Roman" w:hAnsi="Times New Roman"/>
          <w:sz w:val="24"/>
          <w:szCs w:val="24"/>
          <w:lang w:val="en-GB"/>
        </w:rPr>
        <w:t>Delta State</w:t>
      </w:r>
      <w:r w:rsidRPr="00483FB3">
        <w:rPr>
          <w:rFonts w:ascii="Times New Roman" w:hAnsi="Times New Roman"/>
          <w:sz w:val="24"/>
          <w:szCs w:val="24"/>
          <w:lang w:val="en-GB"/>
        </w:rPr>
        <w:t>?</w:t>
      </w:r>
    </w:p>
    <w:p w14:paraId="604BB87A" w14:textId="42CA0CB4" w:rsidR="003717D1" w:rsidRPr="00483FB3" w:rsidRDefault="003717D1" w:rsidP="00CB050B">
      <w:pPr>
        <w:numPr>
          <w:ilvl w:val="0"/>
          <w:numId w:val="3"/>
        </w:numPr>
        <w:spacing w:after="0" w:line="480" w:lineRule="auto"/>
        <w:ind w:left="1440" w:hanging="720"/>
        <w:jc w:val="both"/>
        <w:rPr>
          <w:rFonts w:ascii="Times New Roman" w:hAnsi="Times New Roman"/>
          <w:sz w:val="24"/>
          <w:szCs w:val="24"/>
          <w:lang w:val="en-GB"/>
        </w:rPr>
      </w:pPr>
      <w:r w:rsidRPr="00483FB3">
        <w:rPr>
          <w:rFonts w:ascii="Times New Roman" w:hAnsi="Times New Roman"/>
          <w:sz w:val="24"/>
          <w:szCs w:val="24"/>
          <w:lang w:val="en-GB"/>
        </w:rPr>
        <w:t xml:space="preserve">What is the relationship between social media influence and youth involvement in </w:t>
      </w:r>
      <w:r w:rsidR="00D708BB" w:rsidRPr="00483FB3">
        <w:rPr>
          <w:rFonts w:ascii="Times New Roman" w:hAnsi="Times New Roman"/>
          <w:sz w:val="24"/>
          <w:szCs w:val="24"/>
          <w:lang w:val="en-GB"/>
        </w:rPr>
        <w:t>money ritual</w:t>
      </w:r>
      <w:r w:rsidRPr="00483FB3">
        <w:rPr>
          <w:rFonts w:ascii="Times New Roman" w:hAnsi="Times New Roman"/>
          <w:sz w:val="24"/>
          <w:szCs w:val="24"/>
          <w:lang w:val="en-GB"/>
        </w:rPr>
        <w:t xml:space="preserve"> in </w:t>
      </w:r>
      <w:r w:rsidR="0051032C" w:rsidRPr="00483FB3">
        <w:rPr>
          <w:rFonts w:ascii="Times New Roman" w:hAnsi="Times New Roman"/>
          <w:sz w:val="24"/>
          <w:szCs w:val="24"/>
          <w:lang w:val="en-GB"/>
        </w:rPr>
        <w:t>Delta State</w:t>
      </w:r>
      <w:r w:rsidRPr="00483FB3">
        <w:rPr>
          <w:rFonts w:ascii="Times New Roman" w:hAnsi="Times New Roman"/>
          <w:sz w:val="24"/>
          <w:szCs w:val="24"/>
          <w:lang w:val="en-GB"/>
        </w:rPr>
        <w:t>?</w:t>
      </w:r>
    </w:p>
    <w:p w14:paraId="53F11A61" w14:textId="712DDE4D" w:rsidR="003717D1" w:rsidRPr="00483FB3" w:rsidRDefault="003717D1" w:rsidP="00CB050B">
      <w:pPr>
        <w:numPr>
          <w:ilvl w:val="0"/>
          <w:numId w:val="3"/>
        </w:numPr>
        <w:spacing w:after="0" w:line="480" w:lineRule="auto"/>
        <w:ind w:left="1440" w:hanging="720"/>
        <w:jc w:val="both"/>
        <w:rPr>
          <w:rFonts w:ascii="Times New Roman" w:hAnsi="Times New Roman"/>
          <w:sz w:val="24"/>
          <w:szCs w:val="24"/>
          <w:lang w:val="en-GB"/>
        </w:rPr>
      </w:pPr>
      <w:r w:rsidRPr="00483FB3">
        <w:rPr>
          <w:rFonts w:ascii="Times New Roman" w:hAnsi="Times New Roman"/>
          <w:sz w:val="24"/>
          <w:szCs w:val="24"/>
          <w:lang w:val="en-GB"/>
        </w:rPr>
        <w:t xml:space="preserve">What is the relationship between peer group influence and youth involvement in </w:t>
      </w:r>
      <w:r w:rsidR="00D708BB" w:rsidRPr="00483FB3">
        <w:rPr>
          <w:rFonts w:ascii="Times New Roman" w:hAnsi="Times New Roman"/>
          <w:sz w:val="24"/>
          <w:szCs w:val="24"/>
          <w:lang w:val="en-GB"/>
        </w:rPr>
        <w:t>money ritual</w:t>
      </w:r>
      <w:r w:rsidRPr="00483FB3">
        <w:rPr>
          <w:rFonts w:ascii="Times New Roman" w:hAnsi="Times New Roman"/>
          <w:sz w:val="24"/>
          <w:szCs w:val="24"/>
          <w:lang w:val="en-GB"/>
        </w:rPr>
        <w:t xml:space="preserve"> in </w:t>
      </w:r>
      <w:r w:rsidR="0051032C" w:rsidRPr="00483FB3">
        <w:rPr>
          <w:rFonts w:ascii="Times New Roman" w:hAnsi="Times New Roman"/>
          <w:sz w:val="24"/>
          <w:szCs w:val="24"/>
          <w:lang w:val="en-GB"/>
        </w:rPr>
        <w:t>Delta State</w:t>
      </w:r>
      <w:r w:rsidRPr="00483FB3">
        <w:rPr>
          <w:rFonts w:ascii="Times New Roman" w:hAnsi="Times New Roman"/>
          <w:sz w:val="24"/>
          <w:szCs w:val="24"/>
          <w:lang w:val="en-GB"/>
        </w:rPr>
        <w:t>?</w:t>
      </w:r>
    </w:p>
    <w:p w14:paraId="5296190D" w14:textId="2E5A8EFC" w:rsidR="003717D1" w:rsidRPr="00483FB3" w:rsidRDefault="003717D1" w:rsidP="00CB050B">
      <w:pPr>
        <w:pStyle w:val="ListParagraph"/>
        <w:numPr>
          <w:ilvl w:val="0"/>
          <w:numId w:val="3"/>
        </w:numPr>
        <w:spacing w:line="480" w:lineRule="auto"/>
        <w:ind w:left="1440" w:hanging="720"/>
        <w:jc w:val="both"/>
        <w:rPr>
          <w:rFonts w:ascii="Times New Roman" w:hAnsi="Times New Roman"/>
          <w:sz w:val="24"/>
          <w:szCs w:val="24"/>
          <w:lang w:val="en-GB"/>
        </w:rPr>
      </w:pPr>
      <w:r w:rsidRPr="00483FB3">
        <w:rPr>
          <w:rFonts w:ascii="Times New Roman" w:hAnsi="Times New Roman"/>
          <w:sz w:val="24"/>
          <w:szCs w:val="24"/>
          <w:lang w:val="en-GB"/>
        </w:rPr>
        <w:t xml:space="preserve">What is the relationship among parental, social media, and peer group influences and youth involvement </w:t>
      </w:r>
      <w:r w:rsidR="00122DF6" w:rsidRPr="00483FB3">
        <w:rPr>
          <w:rFonts w:ascii="Times New Roman" w:hAnsi="Times New Roman"/>
          <w:sz w:val="24"/>
          <w:szCs w:val="24"/>
          <w:lang w:val="en-GB"/>
        </w:rPr>
        <w:t xml:space="preserve">in </w:t>
      </w:r>
      <w:r w:rsidR="00D708BB" w:rsidRPr="00483FB3">
        <w:rPr>
          <w:rFonts w:ascii="Times New Roman" w:hAnsi="Times New Roman"/>
          <w:sz w:val="24"/>
          <w:szCs w:val="24"/>
          <w:lang w:val="en-GB"/>
        </w:rPr>
        <w:t>money ritual</w:t>
      </w:r>
      <w:r w:rsidRPr="00483FB3">
        <w:rPr>
          <w:rFonts w:ascii="Times New Roman" w:hAnsi="Times New Roman"/>
          <w:sz w:val="24"/>
          <w:szCs w:val="24"/>
          <w:lang w:val="en-GB"/>
        </w:rPr>
        <w:t xml:space="preserve"> in </w:t>
      </w:r>
      <w:r w:rsidR="0051032C" w:rsidRPr="00483FB3">
        <w:rPr>
          <w:rFonts w:ascii="Times New Roman" w:hAnsi="Times New Roman"/>
          <w:sz w:val="24"/>
          <w:szCs w:val="24"/>
          <w:lang w:val="en-GB"/>
        </w:rPr>
        <w:t>Delta State</w:t>
      </w:r>
      <w:r w:rsidRPr="00483FB3">
        <w:rPr>
          <w:rFonts w:ascii="Times New Roman" w:hAnsi="Times New Roman"/>
          <w:sz w:val="24"/>
          <w:szCs w:val="24"/>
          <w:lang w:val="en-GB"/>
        </w:rPr>
        <w:t>?</w:t>
      </w:r>
    </w:p>
    <w:p w14:paraId="36E98CC7" w14:textId="3733A64D" w:rsidR="003717D1" w:rsidRPr="00483FB3" w:rsidRDefault="003717D1" w:rsidP="00AB0E01">
      <w:pPr>
        <w:pStyle w:val="Heading1"/>
      </w:pPr>
      <w:bookmarkStart w:id="7" w:name="_Toc208918057"/>
      <w:r w:rsidRPr="00483FB3">
        <w:t>Hypotheses</w:t>
      </w:r>
      <w:bookmarkEnd w:id="7"/>
    </w:p>
    <w:p w14:paraId="38CA82AA" w14:textId="545D2B3B" w:rsidR="003717D1" w:rsidRPr="00483FB3" w:rsidRDefault="003717D1" w:rsidP="008C07E5">
      <w:pPr>
        <w:spacing w:line="480" w:lineRule="auto"/>
        <w:ind w:firstLine="720"/>
        <w:jc w:val="both"/>
        <w:rPr>
          <w:rFonts w:ascii="Times New Roman" w:hAnsi="Times New Roman"/>
          <w:sz w:val="24"/>
          <w:szCs w:val="24"/>
          <w:lang w:val="en-GB"/>
        </w:rPr>
      </w:pPr>
      <w:r w:rsidRPr="00483FB3">
        <w:rPr>
          <w:rFonts w:ascii="Times New Roman" w:hAnsi="Times New Roman"/>
          <w:sz w:val="24"/>
          <w:szCs w:val="24"/>
          <w:lang w:val="en-GB"/>
        </w:rPr>
        <w:t xml:space="preserve">The following hypotheses </w:t>
      </w:r>
      <w:r w:rsidR="00874562" w:rsidRPr="00483FB3">
        <w:rPr>
          <w:rFonts w:ascii="Times New Roman" w:hAnsi="Times New Roman"/>
          <w:sz w:val="24"/>
          <w:szCs w:val="24"/>
          <w:lang w:val="en-GB"/>
        </w:rPr>
        <w:t>were</w:t>
      </w:r>
      <w:r w:rsidRPr="00483FB3">
        <w:rPr>
          <w:rFonts w:ascii="Times New Roman" w:hAnsi="Times New Roman"/>
          <w:sz w:val="24"/>
          <w:szCs w:val="24"/>
          <w:lang w:val="en-GB"/>
        </w:rPr>
        <w:t xml:space="preserve"> tested in the study:</w:t>
      </w:r>
    </w:p>
    <w:p w14:paraId="4C037B77" w14:textId="6A24915D" w:rsidR="003717D1" w:rsidRPr="00483FB3" w:rsidRDefault="003717D1" w:rsidP="008C07E5">
      <w:pPr>
        <w:pStyle w:val="ListParagraph"/>
        <w:numPr>
          <w:ilvl w:val="0"/>
          <w:numId w:val="4"/>
        </w:numPr>
        <w:spacing w:line="480" w:lineRule="auto"/>
        <w:ind w:left="1440" w:hanging="720"/>
        <w:jc w:val="both"/>
        <w:rPr>
          <w:rFonts w:ascii="Times New Roman" w:hAnsi="Times New Roman"/>
          <w:sz w:val="24"/>
          <w:szCs w:val="24"/>
          <w:lang w:val="en-GB"/>
        </w:rPr>
      </w:pPr>
      <w:r w:rsidRPr="00483FB3">
        <w:rPr>
          <w:rFonts w:ascii="Times New Roman" w:hAnsi="Times New Roman"/>
          <w:sz w:val="24"/>
          <w:szCs w:val="24"/>
          <w:lang w:val="en-GB"/>
        </w:rPr>
        <w:t xml:space="preserve">There is no significant relationship between parental influence and youth involvement in </w:t>
      </w:r>
      <w:r w:rsidR="00D708BB" w:rsidRPr="00483FB3">
        <w:rPr>
          <w:rFonts w:ascii="Times New Roman" w:hAnsi="Times New Roman"/>
          <w:sz w:val="24"/>
          <w:szCs w:val="24"/>
          <w:lang w:val="en-GB"/>
        </w:rPr>
        <w:t>money ritual</w:t>
      </w:r>
      <w:r w:rsidRPr="00483FB3">
        <w:rPr>
          <w:rFonts w:ascii="Times New Roman" w:hAnsi="Times New Roman"/>
          <w:sz w:val="24"/>
          <w:szCs w:val="24"/>
          <w:lang w:val="en-GB"/>
        </w:rPr>
        <w:t xml:space="preserve"> in </w:t>
      </w:r>
      <w:r w:rsidR="0051032C" w:rsidRPr="00483FB3">
        <w:rPr>
          <w:rFonts w:ascii="Times New Roman" w:hAnsi="Times New Roman"/>
          <w:sz w:val="24"/>
          <w:szCs w:val="24"/>
          <w:lang w:val="en-GB"/>
        </w:rPr>
        <w:t>Delta State</w:t>
      </w:r>
      <w:r w:rsidRPr="00483FB3">
        <w:rPr>
          <w:rFonts w:ascii="Times New Roman" w:hAnsi="Times New Roman"/>
          <w:sz w:val="24"/>
          <w:szCs w:val="24"/>
          <w:lang w:val="en-GB"/>
        </w:rPr>
        <w:t>.</w:t>
      </w:r>
    </w:p>
    <w:p w14:paraId="3CA4578D" w14:textId="76979A55" w:rsidR="003717D1" w:rsidRPr="00483FB3" w:rsidRDefault="003717D1" w:rsidP="008C07E5">
      <w:pPr>
        <w:pStyle w:val="ListParagraph"/>
        <w:numPr>
          <w:ilvl w:val="0"/>
          <w:numId w:val="4"/>
        </w:numPr>
        <w:spacing w:line="480" w:lineRule="auto"/>
        <w:ind w:left="1440" w:hanging="720"/>
        <w:jc w:val="both"/>
        <w:rPr>
          <w:rFonts w:ascii="Times New Roman" w:hAnsi="Times New Roman"/>
          <w:sz w:val="24"/>
          <w:szCs w:val="24"/>
          <w:lang w:val="en-GB"/>
        </w:rPr>
      </w:pPr>
      <w:r w:rsidRPr="00483FB3">
        <w:rPr>
          <w:rFonts w:ascii="Times New Roman" w:hAnsi="Times New Roman"/>
          <w:sz w:val="24"/>
          <w:szCs w:val="24"/>
          <w:lang w:val="en-GB"/>
        </w:rPr>
        <w:t xml:space="preserve">There is no significant relationship between social media influence and youth involvement in </w:t>
      </w:r>
      <w:r w:rsidR="00D708BB" w:rsidRPr="00483FB3">
        <w:rPr>
          <w:rFonts w:ascii="Times New Roman" w:hAnsi="Times New Roman"/>
          <w:sz w:val="24"/>
          <w:szCs w:val="24"/>
          <w:lang w:val="en-GB"/>
        </w:rPr>
        <w:t>money ritual</w:t>
      </w:r>
      <w:r w:rsidRPr="00483FB3">
        <w:rPr>
          <w:rFonts w:ascii="Times New Roman" w:hAnsi="Times New Roman"/>
          <w:sz w:val="24"/>
          <w:szCs w:val="24"/>
          <w:lang w:val="en-GB"/>
        </w:rPr>
        <w:t xml:space="preserve"> in </w:t>
      </w:r>
      <w:r w:rsidR="0051032C" w:rsidRPr="00483FB3">
        <w:rPr>
          <w:rFonts w:ascii="Times New Roman" w:hAnsi="Times New Roman"/>
          <w:sz w:val="24"/>
          <w:szCs w:val="24"/>
          <w:lang w:val="en-GB"/>
        </w:rPr>
        <w:t>Delta State</w:t>
      </w:r>
      <w:r w:rsidRPr="00483FB3">
        <w:rPr>
          <w:rFonts w:ascii="Times New Roman" w:hAnsi="Times New Roman"/>
          <w:sz w:val="24"/>
          <w:szCs w:val="24"/>
          <w:lang w:val="en-GB"/>
        </w:rPr>
        <w:t>.</w:t>
      </w:r>
    </w:p>
    <w:p w14:paraId="07BF9577" w14:textId="32B08724" w:rsidR="003717D1" w:rsidRPr="00483FB3" w:rsidRDefault="003717D1" w:rsidP="008C07E5">
      <w:pPr>
        <w:pStyle w:val="ListParagraph"/>
        <w:numPr>
          <w:ilvl w:val="0"/>
          <w:numId w:val="4"/>
        </w:numPr>
        <w:spacing w:line="480" w:lineRule="auto"/>
        <w:ind w:left="1440" w:hanging="720"/>
        <w:jc w:val="both"/>
        <w:rPr>
          <w:rFonts w:ascii="Times New Roman" w:hAnsi="Times New Roman"/>
          <w:sz w:val="24"/>
          <w:szCs w:val="24"/>
          <w:lang w:val="en-GB"/>
        </w:rPr>
      </w:pPr>
      <w:r w:rsidRPr="00483FB3">
        <w:rPr>
          <w:rFonts w:ascii="Times New Roman" w:hAnsi="Times New Roman"/>
          <w:sz w:val="24"/>
          <w:szCs w:val="24"/>
          <w:lang w:val="en-GB"/>
        </w:rPr>
        <w:t xml:space="preserve">There is no significant relationship between peer group influence and youth involvement in </w:t>
      </w:r>
      <w:r w:rsidR="00D708BB" w:rsidRPr="00483FB3">
        <w:rPr>
          <w:rFonts w:ascii="Times New Roman" w:hAnsi="Times New Roman"/>
          <w:sz w:val="24"/>
          <w:szCs w:val="24"/>
          <w:lang w:val="en-GB"/>
        </w:rPr>
        <w:t>money ritual</w:t>
      </w:r>
      <w:r w:rsidRPr="00483FB3">
        <w:rPr>
          <w:rFonts w:ascii="Times New Roman" w:hAnsi="Times New Roman"/>
          <w:sz w:val="24"/>
          <w:szCs w:val="24"/>
          <w:lang w:val="en-GB"/>
        </w:rPr>
        <w:t xml:space="preserve"> in </w:t>
      </w:r>
      <w:r w:rsidR="0051032C" w:rsidRPr="00483FB3">
        <w:rPr>
          <w:rFonts w:ascii="Times New Roman" w:hAnsi="Times New Roman"/>
          <w:sz w:val="24"/>
          <w:szCs w:val="24"/>
          <w:lang w:val="en-GB"/>
        </w:rPr>
        <w:t>Delta State</w:t>
      </w:r>
      <w:r w:rsidRPr="00483FB3">
        <w:rPr>
          <w:rFonts w:ascii="Times New Roman" w:hAnsi="Times New Roman"/>
          <w:sz w:val="24"/>
          <w:szCs w:val="24"/>
          <w:lang w:val="en-GB"/>
        </w:rPr>
        <w:t>.</w:t>
      </w:r>
    </w:p>
    <w:p w14:paraId="5BD5B684" w14:textId="632C37CE" w:rsidR="003717D1" w:rsidRPr="00483FB3" w:rsidRDefault="003717D1" w:rsidP="008C07E5">
      <w:pPr>
        <w:pStyle w:val="ListParagraph"/>
        <w:numPr>
          <w:ilvl w:val="0"/>
          <w:numId w:val="4"/>
        </w:numPr>
        <w:spacing w:line="480" w:lineRule="auto"/>
        <w:ind w:left="1440" w:hanging="720"/>
        <w:jc w:val="both"/>
        <w:rPr>
          <w:rFonts w:ascii="Times New Roman" w:hAnsi="Times New Roman"/>
          <w:sz w:val="24"/>
          <w:szCs w:val="24"/>
          <w:lang w:val="en-GB"/>
        </w:rPr>
      </w:pPr>
      <w:r w:rsidRPr="00483FB3">
        <w:rPr>
          <w:rFonts w:ascii="Times New Roman" w:hAnsi="Times New Roman"/>
          <w:sz w:val="24"/>
          <w:szCs w:val="24"/>
          <w:lang w:val="en-GB"/>
        </w:rPr>
        <w:t xml:space="preserve">There is no significant relationship among parental, social media, and peer group influences and youth involvement </w:t>
      </w:r>
      <w:r w:rsidR="00122DF6" w:rsidRPr="00483FB3">
        <w:rPr>
          <w:rFonts w:ascii="Times New Roman" w:hAnsi="Times New Roman"/>
          <w:sz w:val="24"/>
          <w:szCs w:val="24"/>
          <w:lang w:val="en-GB"/>
        </w:rPr>
        <w:t xml:space="preserve">in </w:t>
      </w:r>
      <w:r w:rsidR="00D708BB" w:rsidRPr="00483FB3">
        <w:rPr>
          <w:rFonts w:ascii="Times New Roman" w:hAnsi="Times New Roman"/>
          <w:sz w:val="24"/>
          <w:szCs w:val="24"/>
          <w:lang w:val="en-GB"/>
        </w:rPr>
        <w:t>money ritual</w:t>
      </w:r>
      <w:r w:rsidRPr="00483FB3">
        <w:rPr>
          <w:rFonts w:ascii="Times New Roman" w:hAnsi="Times New Roman"/>
          <w:sz w:val="24"/>
          <w:szCs w:val="24"/>
          <w:lang w:val="en-GB"/>
        </w:rPr>
        <w:t xml:space="preserve"> in </w:t>
      </w:r>
      <w:r w:rsidR="0051032C" w:rsidRPr="00483FB3">
        <w:rPr>
          <w:rFonts w:ascii="Times New Roman" w:hAnsi="Times New Roman"/>
          <w:sz w:val="24"/>
          <w:szCs w:val="24"/>
          <w:lang w:val="en-GB"/>
        </w:rPr>
        <w:t>Delta State</w:t>
      </w:r>
      <w:r w:rsidRPr="00483FB3">
        <w:rPr>
          <w:rFonts w:ascii="Times New Roman" w:hAnsi="Times New Roman"/>
          <w:sz w:val="24"/>
          <w:szCs w:val="24"/>
          <w:lang w:val="en-GB"/>
        </w:rPr>
        <w:t>.</w:t>
      </w:r>
    </w:p>
    <w:p w14:paraId="1BD71619" w14:textId="362868F1" w:rsidR="003717D1" w:rsidRPr="00483FB3" w:rsidRDefault="00293692" w:rsidP="00AB0E01">
      <w:pPr>
        <w:pStyle w:val="Heading1"/>
      </w:pPr>
      <w:bookmarkStart w:id="8" w:name="_Hlk208751441"/>
      <w:bookmarkEnd w:id="0"/>
      <w:r w:rsidRPr="00483FB3">
        <w:lastRenderedPageBreak/>
        <w:t>Methods</w:t>
      </w:r>
    </w:p>
    <w:p w14:paraId="5EBE9019" w14:textId="1F50CA85" w:rsidR="003717D1" w:rsidRPr="00483FB3" w:rsidRDefault="003717D1" w:rsidP="003B6DEA">
      <w:pPr>
        <w:spacing w:line="480" w:lineRule="auto"/>
        <w:ind w:firstLine="720"/>
        <w:jc w:val="both"/>
        <w:rPr>
          <w:rFonts w:ascii="Times New Roman" w:hAnsi="Times New Roman"/>
          <w:b/>
          <w:bCs/>
          <w:sz w:val="24"/>
          <w:szCs w:val="24"/>
          <w:lang w:val="en-GB"/>
        </w:rPr>
      </w:pPr>
      <w:r w:rsidRPr="00483FB3">
        <w:rPr>
          <w:rFonts w:ascii="Times New Roman" w:hAnsi="Times New Roman"/>
          <w:sz w:val="24"/>
          <w:szCs w:val="24"/>
          <w:lang w:val="en-GB"/>
        </w:rPr>
        <w:t>This study employ</w:t>
      </w:r>
      <w:r w:rsidR="00874562" w:rsidRPr="00483FB3">
        <w:rPr>
          <w:rFonts w:ascii="Times New Roman" w:hAnsi="Times New Roman"/>
          <w:sz w:val="24"/>
          <w:szCs w:val="24"/>
          <w:lang w:val="en-GB"/>
        </w:rPr>
        <w:t>ed</w:t>
      </w:r>
      <w:r w:rsidRPr="00483FB3">
        <w:rPr>
          <w:rFonts w:ascii="Times New Roman" w:hAnsi="Times New Roman"/>
          <w:sz w:val="24"/>
          <w:szCs w:val="24"/>
          <w:lang w:val="en-GB"/>
        </w:rPr>
        <w:t xml:space="preserve"> a correlational research design</w:t>
      </w:r>
      <w:r w:rsidR="00293692" w:rsidRPr="00483FB3">
        <w:rPr>
          <w:rFonts w:ascii="Times New Roman" w:hAnsi="Times New Roman"/>
          <w:sz w:val="24"/>
          <w:szCs w:val="24"/>
          <w:lang w:val="en-GB"/>
        </w:rPr>
        <w:t xml:space="preserve">. </w:t>
      </w:r>
      <w:r w:rsidRPr="00483FB3">
        <w:rPr>
          <w:rFonts w:ascii="Times New Roman" w:hAnsi="Times New Roman"/>
          <w:sz w:val="24"/>
          <w:szCs w:val="24"/>
          <w:lang w:val="en-GB"/>
        </w:rPr>
        <w:t xml:space="preserve">The population of the study is made up of </w:t>
      </w:r>
      <w:r w:rsidR="00293692" w:rsidRPr="00483FB3">
        <w:rPr>
          <w:rFonts w:ascii="Times New Roman" w:hAnsi="Times New Roman"/>
          <w:sz w:val="24"/>
          <w:szCs w:val="24"/>
          <w:lang w:val="en-GB"/>
        </w:rPr>
        <w:t xml:space="preserve">all youths </w:t>
      </w:r>
      <w:r w:rsidRPr="00483FB3">
        <w:rPr>
          <w:rFonts w:ascii="Times New Roman" w:hAnsi="Times New Roman"/>
          <w:sz w:val="24"/>
          <w:szCs w:val="24"/>
          <w:lang w:val="en-GB"/>
        </w:rPr>
        <w:t>in Delta State.</w:t>
      </w:r>
      <w:r w:rsidR="00293692" w:rsidRPr="00483FB3">
        <w:rPr>
          <w:rFonts w:ascii="Times New Roman" w:hAnsi="Times New Roman"/>
          <w:sz w:val="24"/>
          <w:szCs w:val="24"/>
          <w:lang w:val="en-GB"/>
        </w:rPr>
        <w:t xml:space="preserve"> </w:t>
      </w:r>
      <w:r w:rsidR="003B6DEA" w:rsidRPr="00483FB3">
        <w:rPr>
          <w:rFonts w:ascii="Times New Roman" w:hAnsi="Times New Roman"/>
          <w:sz w:val="24"/>
          <w:szCs w:val="24"/>
          <w:lang w:val="en-GB"/>
        </w:rPr>
        <w:t xml:space="preserve">The study employed multi-stage proportionate stratified cluster sampling to draw a representative sample of 1,066 youths from the 25 Local Government Areas (LGAs) of Delta State. At the first stage, the state was stratified by LGA so that each of the 25 LGAs is treated as a primary stratum. Using the most recent available estimates of the youth population for each LGA, the total youth population for the state were computed and a proportionate allocation applied to ensure representativeness. At the second stage, each LGA’s allotted sample was distributed across clusters (such as communities) selected within the LGA. Clusters were selected randomly. A total of five communities were selected per LGA. Within each selected cluster, households were sampled using systematic sampling based on a quick household listing. </w:t>
      </w:r>
    </w:p>
    <w:p w14:paraId="54A7449E" w14:textId="4F2E9A8C" w:rsidR="00591BEB" w:rsidRPr="00483FB3" w:rsidRDefault="003717D1" w:rsidP="0055597B">
      <w:pPr>
        <w:spacing w:line="480" w:lineRule="auto"/>
        <w:ind w:firstLine="720"/>
        <w:jc w:val="both"/>
        <w:rPr>
          <w:rFonts w:ascii="Times New Roman" w:hAnsi="Times New Roman"/>
          <w:sz w:val="24"/>
          <w:szCs w:val="24"/>
          <w:lang w:val="en-GB"/>
        </w:rPr>
      </w:pPr>
      <w:r w:rsidRPr="00483FB3">
        <w:rPr>
          <w:rFonts w:ascii="Times New Roman" w:hAnsi="Times New Roman"/>
          <w:sz w:val="24"/>
          <w:szCs w:val="24"/>
          <w:lang w:val="en-GB"/>
        </w:rPr>
        <w:t>A questionnaire w</w:t>
      </w:r>
      <w:r w:rsidR="00874562" w:rsidRPr="00483FB3">
        <w:rPr>
          <w:rFonts w:ascii="Times New Roman" w:hAnsi="Times New Roman"/>
          <w:sz w:val="24"/>
          <w:szCs w:val="24"/>
          <w:lang w:val="en-GB"/>
        </w:rPr>
        <w:t>as</w:t>
      </w:r>
      <w:r w:rsidRPr="00483FB3">
        <w:rPr>
          <w:rFonts w:ascii="Times New Roman" w:hAnsi="Times New Roman"/>
          <w:sz w:val="24"/>
          <w:szCs w:val="24"/>
          <w:lang w:val="en-GB"/>
        </w:rPr>
        <w:t xml:space="preserve"> used to collect data for this study. The questionnaire </w:t>
      </w:r>
      <w:r w:rsidR="00382ABC" w:rsidRPr="00483FB3">
        <w:rPr>
          <w:rFonts w:ascii="Times New Roman" w:hAnsi="Times New Roman"/>
          <w:sz w:val="24"/>
          <w:szCs w:val="24"/>
          <w:lang w:val="en-GB"/>
        </w:rPr>
        <w:t>wa</w:t>
      </w:r>
      <w:r w:rsidRPr="00483FB3">
        <w:rPr>
          <w:rFonts w:ascii="Times New Roman" w:hAnsi="Times New Roman"/>
          <w:sz w:val="24"/>
          <w:szCs w:val="24"/>
          <w:lang w:val="en-GB"/>
        </w:rPr>
        <w:t xml:space="preserve">s divided into two </w:t>
      </w:r>
      <w:r w:rsidR="00AD0535" w:rsidRPr="00483FB3">
        <w:rPr>
          <w:rFonts w:ascii="Times New Roman" w:hAnsi="Times New Roman"/>
          <w:sz w:val="24"/>
          <w:szCs w:val="24"/>
          <w:lang w:val="en-GB"/>
        </w:rPr>
        <w:t>sections</w:t>
      </w:r>
      <w:r w:rsidRPr="00483FB3">
        <w:rPr>
          <w:rFonts w:ascii="Times New Roman" w:hAnsi="Times New Roman"/>
          <w:sz w:val="24"/>
          <w:szCs w:val="24"/>
          <w:lang w:val="en-GB"/>
        </w:rPr>
        <w:t xml:space="preserve">: Section A contains demographic information about the respondents, such as their gender and location, and Section B contains </w:t>
      </w:r>
      <w:r w:rsidR="00382ABC" w:rsidRPr="00483FB3">
        <w:rPr>
          <w:rFonts w:ascii="Times New Roman" w:hAnsi="Times New Roman"/>
          <w:sz w:val="24"/>
          <w:szCs w:val="24"/>
          <w:lang w:val="en-GB"/>
        </w:rPr>
        <w:t xml:space="preserve">a total of 60 Likert-type items measuring parental influence, peer influence, social media usage and involvement in money ritual. The </w:t>
      </w:r>
      <w:r w:rsidR="00AD0535" w:rsidRPr="00483FB3">
        <w:rPr>
          <w:rFonts w:ascii="Times New Roman" w:hAnsi="Times New Roman"/>
          <w:sz w:val="24"/>
          <w:szCs w:val="24"/>
          <w:lang w:val="en-GB"/>
        </w:rPr>
        <w:t>four-point</w:t>
      </w:r>
      <w:r w:rsidRPr="00483FB3">
        <w:rPr>
          <w:rFonts w:ascii="Times New Roman" w:hAnsi="Times New Roman"/>
          <w:sz w:val="24"/>
          <w:szCs w:val="24"/>
          <w:lang w:val="en-GB"/>
        </w:rPr>
        <w:t xml:space="preserve"> scale of SA (4), A (3), D (2), SD (1)</w:t>
      </w:r>
      <w:r w:rsidR="00382ABC" w:rsidRPr="00483FB3">
        <w:rPr>
          <w:rFonts w:ascii="Times New Roman" w:hAnsi="Times New Roman"/>
          <w:sz w:val="24"/>
          <w:szCs w:val="24"/>
          <w:lang w:val="en-GB"/>
        </w:rPr>
        <w:t xml:space="preserve"> was used. </w:t>
      </w:r>
      <w:r w:rsidRPr="00483FB3">
        <w:rPr>
          <w:rFonts w:ascii="Times New Roman" w:hAnsi="Times New Roman"/>
          <w:sz w:val="24"/>
          <w:szCs w:val="24"/>
          <w:lang w:val="en-GB"/>
        </w:rPr>
        <w:t>The instrument w</w:t>
      </w:r>
      <w:r w:rsidR="0078063F" w:rsidRPr="00483FB3">
        <w:rPr>
          <w:rFonts w:ascii="Times New Roman" w:hAnsi="Times New Roman"/>
          <w:sz w:val="24"/>
          <w:szCs w:val="24"/>
          <w:lang w:val="en-GB"/>
        </w:rPr>
        <w:t>as</w:t>
      </w:r>
      <w:r w:rsidRPr="00483FB3">
        <w:rPr>
          <w:rFonts w:ascii="Times New Roman" w:hAnsi="Times New Roman"/>
          <w:sz w:val="24"/>
          <w:szCs w:val="24"/>
          <w:lang w:val="en-GB"/>
        </w:rPr>
        <w:t xml:space="preserve"> validated by </w:t>
      </w:r>
      <w:r w:rsidR="00382ABC" w:rsidRPr="00483FB3">
        <w:rPr>
          <w:rFonts w:ascii="Times New Roman" w:hAnsi="Times New Roman"/>
          <w:sz w:val="24"/>
          <w:szCs w:val="24"/>
          <w:lang w:val="en-GB"/>
        </w:rPr>
        <w:t>experts in Guidance and Counselling, Delta State University, Abraka</w:t>
      </w:r>
      <w:r w:rsidR="00122DF6" w:rsidRPr="00483FB3">
        <w:rPr>
          <w:rFonts w:ascii="Times New Roman" w:hAnsi="Times New Roman"/>
          <w:sz w:val="24"/>
          <w:szCs w:val="24"/>
          <w:lang w:val="en-GB"/>
        </w:rPr>
        <w:t>,</w:t>
      </w:r>
      <w:r w:rsidR="00382ABC" w:rsidRPr="00483FB3">
        <w:rPr>
          <w:rFonts w:ascii="Times New Roman" w:hAnsi="Times New Roman"/>
          <w:sz w:val="24"/>
          <w:szCs w:val="24"/>
          <w:lang w:val="en-GB"/>
        </w:rPr>
        <w:t xml:space="preserve"> Nigeria</w:t>
      </w:r>
      <w:r w:rsidRPr="00483FB3">
        <w:rPr>
          <w:rFonts w:ascii="Times New Roman" w:hAnsi="Times New Roman"/>
          <w:sz w:val="24"/>
          <w:szCs w:val="24"/>
          <w:lang w:val="en-GB"/>
        </w:rPr>
        <w:t>. The questionnaire w</w:t>
      </w:r>
      <w:r w:rsidR="0078063F" w:rsidRPr="00483FB3">
        <w:rPr>
          <w:rFonts w:ascii="Times New Roman" w:hAnsi="Times New Roman"/>
          <w:sz w:val="24"/>
          <w:szCs w:val="24"/>
          <w:lang w:val="en-GB"/>
        </w:rPr>
        <w:t>as</w:t>
      </w:r>
      <w:r w:rsidRPr="00483FB3">
        <w:rPr>
          <w:rFonts w:ascii="Times New Roman" w:hAnsi="Times New Roman"/>
          <w:sz w:val="24"/>
          <w:szCs w:val="24"/>
          <w:lang w:val="en-GB"/>
        </w:rPr>
        <w:t xml:space="preserve"> constructed and made available to the </w:t>
      </w:r>
      <w:r w:rsidR="00382ABC" w:rsidRPr="00483FB3">
        <w:rPr>
          <w:rFonts w:ascii="Times New Roman" w:hAnsi="Times New Roman"/>
          <w:sz w:val="24"/>
          <w:szCs w:val="24"/>
          <w:lang w:val="en-GB"/>
        </w:rPr>
        <w:t>experts</w:t>
      </w:r>
      <w:r w:rsidRPr="00483FB3">
        <w:rPr>
          <w:rFonts w:ascii="Times New Roman" w:hAnsi="Times New Roman"/>
          <w:sz w:val="24"/>
          <w:szCs w:val="24"/>
          <w:lang w:val="en-GB"/>
        </w:rPr>
        <w:t>, who examine</w:t>
      </w:r>
      <w:r w:rsidR="0078063F" w:rsidRPr="00483FB3">
        <w:rPr>
          <w:rFonts w:ascii="Times New Roman" w:hAnsi="Times New Roman"/>
          <w:sz w:val="24"/>
          <w:szCs w:val="24"/>
          <w:lang w:val="en-GB"/>
        </w:rPr>
        <w:t>d</w:t>
      </w:r>
      <w:r w:rsidRPr="00483FB3">
        <w:rPr>
          <w:rFonts w:ascii="Times New Roman" w:hAnsi="Times New Roman"/>
          <w:sz w:val="24"/>
          <w:szCs w:val="24"/>
          <w:lang w:val="en-GB"/>
        </w:rPr>
        <w:t xml:space="preserve"> its relevance and suitability </w:t>
      </w:r>
      <w:r w:rsidR="00122DF6" w:rsidRPr="00483FB3">
        <w:rPr>
          <w:rFonts w:ascii="Times New Roman" w:hAnsi="Times New Roman"/>
          <w:sz w:val="24"/>
          <w:szCs w:val="24"/>
          <w:lang w:val="en-GB"/>
        </w:rPr>
        <w:t>for</w:t>
      </w:r>
      <w:r w:rsidRPr="00483FB3">
        <w:rPr>
          <w:rFonts w:ascii="Times New Roman" w:hAnsi="Times New Roman"/>
          <w:sz w:val="24"/>
          <w:szCs w:val="24"/>
          <w:lang w:val="en-GB"/>
        </w:rPr>
        <w:t xml:space="preserve"> the study. </w:t>
      </w:r>
      <w:r w:rsidR="0055597B" w:rsidRPr="00483FB3">
        <w:rPr>
          <w:rFonts w:ascii="Times New Roman" w:hAnsi="Times New Roman"/>
          <w:sz w:val="24"/>
          <w:szCs w:val="24"/>
          <w:lang w:val="en-GB"/>
        </w:rPr>
        <w:t xml:space="preserve">The judgment of the experts was used as </w:t>
      </w:r>
      <w:r w:rsidR="00122DF6" w:rsidRPr="00483FB3">
        <w:rPr>
          <w:rFonts w:ascii="Times New Roman" w:hAnsi="Times New Roman"/>
          <w:sz w:val="24"/>
          <w:szCs w:val="24"/>
          <w:lang w:val="en-GB"/>
        </w:rPr>
        <w:t xml:space="preserve">a </w:t>
      </w:r>
      <w:r w:rsidR="0055597B" w:rsidRPr="00483FB3">
        <w:rPr>
          <w:rFonts w:ascii="Times New Roman" w:hAnsi="Times New Roman"/>
          <w:sz w:val="24"/>
          <w:szCs w:val="24"/>
          <w:lang w:val="en-GB"/>
        </w:rPr>
        <w:t xml:space="preserve">baseline for the face and content validity of the instrument. </w:t>
      </w:r>
      <w:r w:rsidRPr="00483FB3">
        <w:rPr>
          <w:rFonts w:ascii="Times New Roman" w:hAnsi="Times New Roman"/>
          <w:sz w:val="24"/>
          <w:szCs w:val="24"/>
          <w:lang w:val="en-GB"/>
        </w:rPr>
        <w:t>To establish the reliability of the instrument, a pilot study w</w:t>
      </w:r>
      <w:r w:rsidR="0078063F" w:rsidRPr="00483FB3">
        <w:rPr>
          <w:rFonts w:ascii="Times New Roman" w:hAnsi="Times New Roman"/>
          <w:sz w:val="24"/>
          <w:szCs w:val="24"/>
          <w:lang w:val="en-GB"/>
        </w:rPr>
        <w:t>as</w:t>
      </w:r>
      <w:r w:rsidRPr="00483FB3">
        <w:rPr>
          <w:rFonts w:ascii="Times New Roman" w:hAnsi="Times New Roman"/>
          <w:sz w:val="24"/>
          <w:szCs w:val="24"/>
          <w:lang w:val="en-GB"/>
        </w:rPr>
        <w:t xml:space="preserve"> conducted on </w:t>
      </w:r>
      <w:r w:rsidR="0055597B" w:rsidRPr="00483FB3">
        <w:rPr>
          <w:rFonts w:ascii="Times New Roman" w:hAnsi="Times New Roman"/>
          <w:sz w:val="24"/>
          <w:szCs w:val="24"/>
          <w:lang w:val="en-GB"/>
        </w:rPr>
        <w:t>10</w:t>
      </w:r>
      <w:r w:rsidRPr="00483FB3">
        <w:rPr>
          <w:rFonts w:ascii="Times New Roman" w:hAnsi="Times New Roman"/>
          <w:sz w:val="24"/>
          <w:szCs w:val="24"/>
          <w:lang w:val="en-GB"/>
        </w:rPr>
        <w:t xml:space="preserve">0 youths in </w:t>
      </w:r>
      <w:r w:rsidR="0055597B" w:rsidRPr="00483FB3">
        <w:rPr>
          <w:rFonts w:ascii="Times New Roman" w:hAnsi="Times New Roman"/>
          <w:sz w:val="24"/>
          <w:szCs w:val="24"/>
          <w:lang w:val="en-GB"/>
        </w:rPr>
        <w:t xml:space="preserve">Edo State, which is </w:t>
      </w:r>
      <w:r w:rsidRPr="00483FB3">
        <w:rPr>
          <w:rFonts w:ascii="Times New Roman" w:hAnsi="Times New Roman"/>
          <w:sz w:val="24"/>
          <w:szCs w:val="24"/>
          <w:lang w:val="en-GB"/>
        </w:rPr>
        <w:t xml:space="preserve">outside the </w:t>
      </w:r>
      <w:r w:rsidR="0055597B" w:rsidRPr="00483FB3">
        <w:rPr>
          <w:rFonts w:ascii="Times New Roman" w:hAnsi="Times New Roman"/>
          <w:sz w:val="24"/>
          <w:szCs w:val="24"/>
          <w:lang w:val="en-GB"/>
        </w:rPr>
        <w:t>study area</w:t>
      </w:r>
      <w:r w:rsidRPr="00483FB3">
        <w:rPr>
          <w:rFonts w:ascii="Times New Roman" w:hAnsi="Times New Roman"/>
          <w:sz w:val="24"/>
          <w:szCs w:val="24"/>
          <w:lang w:val="en-GB"/>
        </w:rPr>
        <w:t>. The Cronbach Alpha approach w</w:t>
      </w:r>
      <w:r w:rsidR="0078063F" w:rsidRPr="00483FB3">
        <w:rPr>
          <w:rFonts w:ascii="Times New Roman" w:hAnsi="Times New Roman"/>
          <w:sz w:val="24"/>
          <w:szCs w:val="24"/>
          <w:lang w:val="en-GB"/>
        </w:rPr>
        <w:t>as</w:t>
      </w:r>
      <w:r w:rsidRPr="00483FB3">
        <w:rPr>
          <w:rFonts w:ascii="Times New Roman" w:hAnsi="Times New Roman"/>
          <w:sz w:val="24"/>
          <w:szCs w:val="24"/>
          <w:lang w:val="en-GB"/>
        </w:rPr>
        <w:t xml:space="preserve"> employed to ascertain the internal consistency of the items in the questionnaire.</w:t>
      </w:r>
      <w:r w:rsidR="00591BEB" w:rsidRPr="00483FB3">
        <w:rPr>
          <w:rFonts w:ascii="Times New Roman" w:hAnsi="Times New Roman"/>
          <w:sz w:val="24"/>
          <w:szCs w:val="24"/>
          <w:lang w:val="en-GB"/>
        </w:rPr>
        <w:t xml:space="preserve"> A coefficient of 0.</w:t>
      </w:r>
      <w:r w:rsidR="0055597B" w:rsidRPr="00483FB3">
        <w:rPr>
          <w:rFonts w:ascii="Times New Roman" w:hAnsi="Times New Roman"/>
          <w:sz w:val="24"/>
          <w:szCs w:val="24"/>
          <w:lang w:val="en-GB"/>
        </w:rPr>
        <w:t>8</w:t>
      </w:r>
      <w:r w:rsidR="00591BEB" w:rsidRPr="00483FB3">
        <w:rPr>
          <w:rFonts w:ascii="Times New Roman" w:hAnsi="Times New Roman"/>
          <w:sz w:val="24"/>
          <w:szCs w:val="24"/>
          <w:lang w:val="en-GB"/>
        </w:rPr>
        <w:t>5</w:t>
      </w:r>
      <w:r w:rsidR="0055597B" w:rsidRPr="00483FB3">
        <w:rPr>
          <w:rFonts w:ascii="Times New Roman" w:hAnsi="Times New Roman"/>
          <w:sz w:val="24"/>
          <w:szCs w:val="24"/>
          <w:lang w:val="en-GB"/>
        </w:rPr>
        <w:t>2</w:t>
      </w:r>
      <w:r w:rsidR="00591BEB" w:rsidRPr="00483FB3">
        <w:rPr>
          <w:rFonts w:ascii="Times New Roman" w:hAnsi="Times New Roman"/>
          <w:sz w:val="24"/>
          <w:szCs w:val="24"/>
          <w:lang w:val="en-GB"/>
        </w:rPr>
        <w:t xml:space="preserve"> for </w:t>
      </w:r>
      <w:r w:rsidR="00122DF6" w:rsidRPr="00483FB3">
        <w:rPr>
          <w:rFonts w:ascii="Times New Roman" w:hAnsi="Times New Roman"/>
          <w:sz w:val="24"/>
          <w:szCs w:val="24"/>
          <w:lang w:val="en-GB"/>
        </w:rPr>
        <w:t xml:space="preserve">the </w:t>
      </w:r>
      <w:r w:rsidR="00D708BB" w:rsidRPr="00483FB3">
        <w:rPr>
          <w:rFonts w:ascii="Times New Roman" w:hAnsi="Times New Roman"/>
          <w:sz w:val="24"/>
          <w:szCs w:val="24"/>
          <w:lang w:val="en-GB"/>
        </w:rPr>
        <w:t>money ritual</w:t>
      </w:r>
      <w:r w:rsidR="00591BEB" w:rsidRPr="00483FB3">
        <w:rPr>
          <w:rFonts w:ascii="Times New Roman" w:hAnsi="Times New Roman"/>
          <w:sz w:val="24"/>
          <w:szCs w:val="24"/>
          <w:lang w:val="en-GB"/>
        </w:rPr>
        <w:t xml:space="preserve"> rating scale, 0.811 for </w:t>
      </w:r>
      <w:r w:rsidR="00122DF6" w:rsidRPr="00483FB3">
        <w:rPr>
          <w:rFonts w:ascii="Times New Roman" w:hAnsi="Times New Roman"/>
          <w:sz w:val="24"/>
          <w:szCs w:val="24"/>
          <w:lang w:val="en-GB"/>
        </w:rPr>
        <w:t xml:space="preserve">the </w:t>
      </w:r>
      <w:r w:rsidR="00591BEB" w:rsidRPr="00483FB3">
        <w:rPr>
          <w:rFonts w:ascii="Times New Roman" w:hAnsi="Times New Roman"/>
          <w:sz w:val="24"/>
          <w:szCs w:val="24"/>
          <w:lang w:val="en-GB"/>
        </w:rPr>
        <w:lastRenderedPageBreak/>
        <w:t xml:space="preserve">parental rating scale, 0.744 for </w:t>
      </w:r>
      <w:r w:rsidR="00122DF6" w:rsidRPr="00483FB3">
        <w:rPr>
          <w:rFonts w:ascii="Times New Roman" w:hAnsi="Times New Roman"/>
          <w:sz w:val="24"/>
          <w:szCs w:val="24"/>
          <w:lang w:val="en-GB"/>
        </w:rPr>
        <w:t xml:space="preserve">the </w:t>
      </w:r>
      <w:r w:rsidR="00591BEB" w:rsidRPr="00483FB3">
        <w:rPr>
          <w:rFonts w:ascii="Times New Roman" w:hAnsi="Times New Roman"/>
          <w:sz w:val="24"/>
          <w:szCs w:val="24"/>
          <w:lang w:val="en-GB"/>
        </w:rPr>
        <w:t>social media rating scale,</w:t>
      </w:r>
      <w:r w:rsidR="00AD0535" w:rsidRPr="00483FB3">
        <w:rPr>
          <w:rFonts w:ascii="Times New Roman" w:hAnsi="Times New Roman"/>
          <w:sz w:val="24"/>
          <w:szCs w:val="24"/>
          <w:lang w:val="en-GB"/>
        </w:rPr>
        <w:t xml:space="preserve"> </w:t>
      </w:r>
      <w:r w:rsidR="00122DF6" w:rsidRPr="00483FB3">
        <w:rPr>
          <w:rFonts w:ascii="Times New Roman" w:hAnsi="Times New Roman"/>
          <w:sz w:val="24"/>
          <w:szCs w:val="24"/>
          <w:lang w:val="en-GB"/>
        </w:rPr>
        <w:t xml:space="preserve">and </w:t>
      </w:r>
      <w:r w:rsidR="00AD0535" w:rsidRPr="00483FB3">
        <w:rPr>
          <w:rFonts w:ascii="Times New Roman" w:hAnsi="Times New Roman"/>
          <w:sz w:val="24"/>
          <w:szCs w:val="24"/>
          <w:lang w:val="en-GB"/>
        </w:rPr>
        <w:t xml:space="preserve">0.838 for </w:t>
      </w:r>
      <w:r w:rsidR="00122DF6" w:rsidRPr="00483FB3">
        <w:rPr>
          <w:rFonts w:ascii="Times New Roman" w:hAnsi="Times New Roman"/>
          <w:sz w:val="24"/>
          <w:szCs w:val="24"/>
          <w:lang w:val="en-GB"/>
        </w:rPr>
        <w:t xml:space="preserve">the </w:t>
      </w:r>
      <w:r w:rsidR="00AD0535" w:rsidRPr="00483FB3">
        <w:rPr>
          <w:rFonts w:ascii="Times New Roman" w:hAnsi="Times New Roman"/>
          <w:sz w:val="24"/>
          <w:szCs w:val="24"/>
          <w:lang w:val="en-GB"/>
        </w:rPr>
        <w:t>peer group influence rating scale</w:t>
      </w:r>
      <w:r w:rsidR="0055597B" w:rsidRPr="00483FB3">
        <w:rPr>
          <w:rFonts w:ascii="Times New Roman" w:hAnsi="Times New Roman"/>
          <w:sz w:val="24"/>
          <w:szCs w:val="24"/>
          <w:lang w:val="en-GB"/>
        </w:rPr>
        <w:t>.</w:t>
      </w:r>
    </w:p>
    <w:p w14:paraId="5BE4F64B" w14:textId="0856CA97" w:rsidR="00FC474B" w:rsidRPr="00483FB3" w:rsidRDefault="003717D1" w:rsidP="0055597B">
      <w:pPr>
        <w:spacing w:line="480" w:lineRule="auto"/>
        <w:ind w:firstLine="720"/>
        <w:jc w:val="both"/>
        <w:rPr>
          <w:rFonts w:ascii="Times New Roman" w:hAnsi="Times New Roman"/>
          <w:sz w:val="24"/>
          <w:szCs w:val="24"/>
          <w:lang w:val="en-GB"/>
        </w:rPr>
      </w:pPr>
      <w:r w:rsidRPr="00483FB3">
        <w:rPr>
          <w:rFonts w:ascii="Times New Roman" w:hAnsi="Times New Roman"/>
          <w:sz w:val="24"/>
          <w:szCs w:val="24"/>
          <w:lang w:val="en-GB"/>
        </w:rPr>
        <w:t>The researcher</w:t>
      </w:r>
      <w:r w:rsidR="0055597B" w:rsidRPr="00483FB3">
        <w:rPr>
          <w:rFonts w:ascii="Times New Roman" w:hAnsi="Times New Roman"/>
          <w:sz w:val="24"/>
          <w:szCs w:val="24"/>
          <w:lang w:val="en-GB"/>
        </w:rPr>
        <w:t>s</w:t>
      </w:r>
      <w:r w:rsidRPr="00483FB3">
        <w:rPr>
          <w:rFonts w:ascii="Times New Roman" w:hAnsi="Times New Roman"/>
          <w:sz w:val="24"/>
          <w:szCs w:val="24"/>
          <w:lang w:val="en-GB"/>
        </w:rPr>
        <w:t xml:space="preserve"> administer</w:t>
      </w:r>
      <w:r w:rsidR="00874562" w:rsidRPr="00483FB3">
        <w:rPr>
          <w:rFonts w:ascii="Times New Roman" w:hAnsi="Times New Roman"/>
          <w:sz w:val="24"/>
          <w:szCs w:val="24"/>
          <w:lang w:val="en-GB"/>
        </w:rPr>
        <w:t>ed</w:t>
      </w:r>
      <w:r w:rsidRPr="00483FB3">
        <w:rPr>
          <w:rFonts w:ascii="Times New Roman" w:hAnsi="Times New Roman"/>
          <w:sz w:val="24"/>
          <w:szCs w:val="24"/>
          <w:lang w:val="en-GB"/>
        </w:rPr>
        <w:t xml:space="preserve"> the questionnaire to the youths </w:t>
      </w:r>
      <w:r w:rsidR="0055597B" w:rsidRPr="00483FB3">
        <w:rPr>
          <w:rFonts w:ascii="Times New Roman" w:hAnsi="Times New Roman"/>
          <w:sz w:val="24"/>
          <w:szCs w:val="24"/>
          <w:lang w:val="en-GB"/>
        </w:rPr>
        <w:t xml:space="preserve">with the </w:t>
      </w:r>
      <w:r w:rsidR="00122DF6" w:rsidRPr="00483FB3">
        <w:rPr>
          <w:rFonts w:ascii="Times New Roman" w:hAnsi="Times New Roman"/>
          <w:sz w:val="24"/>
          <w:szCs w:val="24"/>
          <w:lang w:val="en-GB"/>
        </w:rPr>
        <w:t>assistance</w:t>
      </w:r>
      <w:r w:rsidR="0055597B" w:rsidRPr="00483FB3">
        <w:rPr>
          <w:rFonts w:ascii="Times New Roman" w:hAnsi="Times New Roman"/>
          <w:sz w:val="24"/>
          <w:szCs w:val="24"/>
          <w:lang w:val="en-GB"/>
        </w:rPr>
        <w:t xml:space="preserve"> of 10 research assistants, who were recruited and trained for the study</w:t>
      </w:r>
      <w:r w:rsidRPr="00483FB3">
        <w:rPr>
          <w:rFonts w:ascii="Times New Roman" w:hAnsi="Times New Roman"/>
          <w:sz w:val="24"/>
          <w:szCs w:val="24"/>
          <w:lang w:val="en-GB"/>
        </w:rPr>
        <w:t>. The researcher</w:t>
      </w:r>
      <w:r w:rsidR="0055597B" w:rsidRPr="00483FB3">
        <w:rPr>
          <w:rFonts w:ascii="Times New Roman" w:hAnsi="Times New Roman"/>
          <w:sz w:val="24"/>
          <w:szCs w:val="24"/>
          <w:lang w:val="en-GB"/>
        </w:rPr>
        <w:t>s and the research assistants</w:t>
      </w:r>
      <w:r w:rsidRPr="00483FB3">
        <w:rPr>
          <w:rFonts w:ascii="Times New Roman" w:hAnsi="Times New Roman"/>
          <w:sz w:val="24"/>
          <w:szCs w:val="24"/>
          <w:lang w:val="en-GB"/>
        </w:rPr>
        <w:t xml:space="preserve"> visit</w:t>
      </w:r>
      <w:r w:rsidR="00874562" w:rsidRPr="00483FB3">
        <w:rPr>
          <w:rFonts w:ascii="Times New Roman" w:hAnsi="Times New Roman"/>
          <w:sz w:val="24"/>
          <w:szCs w:val="24"/>
          <w:lang w:val="en-GB"/>
        </w:rPr>
        <w:t>ed</w:t>
      </w:r>
      <w:r w:rsidRPr="00483FB3">
        <w:rPr>
          <w:rFonts w:ascii="Times New Roman" w:hAnsi="Times New Roman"/>
          <w:sz w:val="24"/>
          <w:szCs w:val="24"/>
          <w:lang w:val="en-GB"/>
        </w:rPr>
        <w:t xml:space="preserve"> the </w:t>
      </w:r>
      <w:r w:rsidR="00C33864" w:rsidRPr="00483FB3">
        <w:rPr>
          <w:rFonts w:ascii="Times New Roman" w:hAnsi="Times New Roman"/>
          <w:sz w:val="24"/>
          <w:szCs w:val="24"/>
          <w:lang w:val="en-GB"/>
        </w:rPr>
        <w:t>neighbourhood</w:t>
      </w:r>
      <w:r w:rsidRPr="00483FB3">
        <w:rPr>
          <w:rFonts w:ascii="Times New Roman" w:hAnsi="Times New Roman"/>
          <w:sz w:val="24"/>
          <w:szCs w:val="24"/>
          <w:lang w:val="en-GB"/>
        </w:rPr>
        <w:t xml:space="preserve"> to give the youths the instrument. The goal of the study w</w:t>
      </w:r>
      <w:r w:rsidR="00874562" w:rsidRPr="00483FB3">
        <w:rPr>
          <w:rFonts w:ascii="Times New Roman" w:hAnsi="Times New Roman"/>
          <w:sz w:val="24"/>
          <w:szCs w:val="24"/>
          <w:lang w:val="en-GB"/>
        </w:rPr>
        <w:t>as</w:t>
      </w:r>
      <w:r w:rsidRPr="00483FB3">
        <w:rPr>
          <w:rFonts w:ascii="Times New Roman" w:hAnsi="Times New Roman"/>
          <w:sz w:val="24"/>
          <w:szCs w:val="24"/>
          <w:lang w:val="en-GB"/>
        </w:rPr>
        <w:t xml:space="preserve"> to </w:t>
      </w:r>
      <w:r w:rsidR="00122DF6" w:rsidRPr="00483FB3">
        <w:rPr>
          <w:rFonts w:ascii="Times New Roman" w:hAnsi="Times New Roman"/>
          <w:sz w:val="24"/>
          <w:szCs w:val="24"/>
          <w:lang w:val="en-GB"/>
        </w:rPr>
        <w:t>present</w:t>
      </w:r>
      <w:r w:rsidRPr="00483FB3">
        <w:rPr>
          <w:rFonts w:ascii="Times New Roman" w:hAnsi="Times New Roman"/>
          <w:sz w:val="24"/>
          <w:szCs w:val="24"/>
          <w:lang w:val="en-GB"/>
        </w:rPr>
        <w:t xml:space="preserve"> to each individual who g</w:t>
      </w:r>
      <w:r w:rsidR="005A0D84" w:rsidRPr="00483FB3">
        <w:rPr>
          <w:rFonts w:ascii="Times New Roman" w:hAnsi="Times New Roman"/>
          <w:sz w:val="24"/>
          <w:szCs w:val="24"/>
          <w:lang w:val="en-GB"/>
        </w:rPr>
        <w:t>ave</w:t>
      </w:r>
      <w:r w:rsidRPr="00483FB3">
        <w:rPr>
          <w:rFonts w:ascii="Times New Roman" w:hAnsi="Times New Roman"/>
          <w:sz w:val="24"/>
          <w:szCs w:val="24"/>
          <w:lang w:val="en-GB"/>
        </w:rPr>
        <w:t xml:space="preserve"> informed consent before completing the questionnaire. To avoid loss, copies of the questionnaire </w:t>
      </w:r>
      <w:r w:rsidR="00122DF6" w:rsidRPr="00483FB3">
        <w:rPr>
          <w:rFonts w:ascii="Times New Roman" w:hAnsi="Times New Roman"/>
          <w:sz w:val="24"/>
          <w:szCs w:val="24"/>
          <w:lang w:val="en-GB"/>
        </w:rPr>
        <w:t>were</w:t>
      </w:r>
      <w:r w:rsidRPr="00483FB3">
        <w:rPr>
          <w:rFonts w:ascii="Times New Roman" w:hAnsi="Times New Roman"/>
          <w:sz w:val="24"/>
          <w:szCs w:val="24"/>
          <w:lang w:val="en-GB"/>
        </w:rPr>
        <w:t xml:space="preserve"> obtained immediately. The data w</w:t>
      </w:r>
      <w:r w:rsidR="005A0D84" w:rsidRPr="00483FB3">
        <w:rPr>
          <w:rFonts w:ascii="Times New Roman" w:hAnsi="Times New Roman"/>
          <w:sz w:val="24"/>
          <w:szCs w:val="24"/>
          <w:lang w:val="en-GB"/>
        </w:rPr>
        <w:t>ere</w:t>
      </w:r>
      <w:r w:rsidRPr="00483FB3">
        <w:rPr>
          <w:rFonts w:ascii="Times New Roman" w:hAnsi="Times New Roman"/>
          <w:sz w:val="24"/>
          <w:szCs w:val="24"/>
          <w:lang w:val="en-GB"/>
        </w:rPr>
        <w:t xml:space="preserve"> </w:t>
      </w:r>
      <w:r w:rsidR="00C33864" w:rsidRPr="00483FB3">
        <w:rPr>
          <w:rFonts w:ascii="Times New Roman" w:hAnsi="Times New Roman"/>
          <w:sz w:val="24"/>
          <w:szCs w:val="24"/>
          <w:lang w:val="en-GB"/>
        </w:rPr>
        <w:t>analysed</w:t>
      </w:r>
      <w:r w:rsidRPr="00483FB3">
        <w:rPr>
          <w:rFonts w:ascii="Times New Roman" w:hAnsi="Times New Roman"/>
          <w:sz w:val="24"/>
          <w:szCs w:val="24"/>
          <w:lang w:val="en-GB"/>
        </w:rPr>
        <w:t xml:space="preserve"> using descriptive and inferential statistics. To answer the research questions, </w:t>
      </w:r>
      <w:r w:rsidR="00122DF6" w:rsidRPr="00483FB3">
        <w:rPr>
          <w:rFonts w:ascii="Times New Roman" w:hAnsi="Times New Roman"/>
          <w:sz w:val="24"/>
          <w:szCs w:val="24"/>
          <w:lang w:val="en-GB"/>
        </w:rPr>
        <w:t xml:space="preserve">the </w:t>
      </w:r>
      <w:r w:rsidRPr="00483FB3">
        <w:rPr>
          <w:rFonts w:ascii="Times New Roman" w:hAnsi="Times New Roman"/>
          <w:sz w:val="24"/>
          <w:szCs w:val="24"/>
          <w:lang w:val="en-GB"/>
        </w:rPr>
        <w:t>coefficient of determination</w:t>
      </w:r>
      <w:r w:rsidR="005A0D84" w:rsidRPr="00483FB3">
        <w:rPr>
          <w:rFonts w:ascii="Times New Roman" w:hAnsi="Times New Roman"/>
          <w:sz w:val="24"/>
          <w:szCs w:val="24"/>
          <w:lang w:val="en-GB"/>
        </w:rPr>
        <w:t xml:space="preserve"> was</w:t>
      </w:r>
      <w:r w:rsidRPr="00483FB3">
        <w:rPr>
          <w:rFonts w:ascii="Times New Roman" w:hAnsi="Times New Roman"/>
          <w:sz w:val="24"/>
          <w:szCs w:val="24"/>
          <w:lang w:val="en-GB"/>
        </w:rPr>
        <w:t xml:space="preserve"> used. </w:t>
      </w:r>
      <w:r w:rsidR="005A0D84" w:rsidRPr="00483FB3">
        <w:rPr>
          <w:rFonts w:ascii="Times New Roman" w:hAnsi="Times New Roman"/>
          <w:sz w:val="24"/>
          <w:szCs w:val="24"/>
          <w:lang w:val="en-GB"/>
        </w:rPr>
        <w:t xml:space="preserve">Linear and </w:t>
      </w:r>
      <w:r w:rsidRPr="00483FB3">
        <w:rPr>
          <w:rFonts w:ascii="Times New Roman" w:hAnsi="Times New Roman"/>
          <w:sz w:val="24"/>
          <w:szCs w:val="24"/>
          <w:lang w:val="en-GB"/>
        </w:rPr>
        <w:t>multiple regression w</w:t>
      </w:r>
      <w:r w:rsidR="005A0D84" w:rsidRPr="00483FB3">
        <w:rPr>
          <w:rFonts w:ascii="Times New Roman" w:hAnsi="Times New Roman"/>
          <w:sz w:val="24"/>
          <w:szCs w:val="24"/>
          <w:lang w:val="en-GB"/>
        </w:rPr>
        <w:t xml:space="preserve">ere </w:t>
      </w:r>
      <w:r w:rsidRPr="00483FB3">
        <w:rPr>
          <w:rFonts w:ascii="Times New Roman" w:hAnsi="Times New Roman"/>
          <w:sz w:val="24"/>
          <w:szCs w:val="24"/>
          <w:lang w:val="en-GB"/>
        </w:rPr>
        <w:t>used to test the null hypothesis at the 0.05 level of significance.</w:t>
      </w:r>
      <w:r w:rsidR="0078063F" w:rsidRPr="00483FB3">
        <w:rPr>
          <w:rFonts w:ascii="Times New Roman" w:hAnsi="Times New Roman"/>
          <w:sz w:val="24"/>
          <w:szCs w:val="24"/>
          <w:lang w:val="en-GB"/>
        </w:rPr>
        <w:t xml:space="preserve"> The </w:t>
      </w:r>
      <w:r w:rsidR="00784E08" w:rsidRPr="00483FB3">
        <w:rPr>
          <w:rFonts w:ascii="Times New Roman" w:hAnsi="Times New Roman"/>
          <w:sz w:val="24"/>
          <w:szCs w:val="24"/>
          <w:lang w:val="en-GB"/>
        </w:rPr>
        <w:t>S</w:t>
      </w:r>
      <w:r w:rsidR="0078063F" w:rsidRPr="00483FB3">
        <w:rPr>
          <w:rFonts w:ascii="Times New Roman" w:hAnsi="Times New Roman"/>
          <w:sz w:val="24"/>
          <w:szCs w:val="24"/>
          <w:lang w:val="en-GB"/>
        </w:rPr>
        <w:t xml:space="preserve">tatistical </w:t>
      </w:r>
      <w:r w:rsidR="00784E08" w:rsidRPr="00483FB3">
        <w:rPr>
          <w:rFonts w:ascii="Times New Roman" w:hAnsi="Times New Roman"/>
          <w:sz w:val="24"/>
          <w:szCs w:val="24"/>
          <w:lang w:val="en-GB"/>
        </w:rPr>
        <w:t>P</w:t>
      </w:r>
      <w:r w:rsidR="0078063F" w:rsidRPr="00483FB3">
        <w:rPr>
          <w:rFonts w:ascii="Times New Roman" w:hAnsi="Times New Roman"/>
          <w:sz w:val="24"/>
          <w:szCs w:val="24"/>
          <w:lang w:val="en-GB"/>
        </w:rPr>
        <w:t xml:space="preserve">ackage for </w:t>
      </w:r>
      <w:r w:rsidR="00784E08" w:rsidRPr="00483FB3">
        <w:rPr>
          <w:rFonts w:ascii="Times New Roman" w:hAnsi="Times New Roman"/>
          <w:sz w:val="24"/>
          <w:szCs w:val="24"/>
          <w:lang w:val="en-GB"/>
        </w:rPr>
        <w:t>S</w:t>
      </w:r>
      <w:r w:rsidR="0078063F" w:rsidRPr="00483FB3">
        <w:rPr>
          <w:rFonts w:ascii="Times New Roman" w:hAnsi="Times New Roman"/>
          <w:sz w:val="24"/>
          <w:szCs w:val="24"/>
          <w:lang w:val="en-GB"/>
        </w:rPr>
        <w:t xml:space="preserve">ocial </w:t>
      </w:r>
      <w:r w:rsidR="00784E08" w:rsidRPr="00483FB3">
        <w:rPr>
          <w:rFonts w:ascii="Times New Roman" w:hAnsi="Times New Roman"/>
          <w:sz w:val="24"/>
          <w:szCs w:val="24"/>
          <w:lang w:val="en-GB"/>
        </w:rPr>
        <w:t>S</w:t>
      </w:r>
      <w:r w:rsidR="0078063F" w:rsidRPr="00483FB3">
        <w:rPr>
          <w:rFonts w:ascii="Times New Roman" w:hAnsi="Times New Roman"/>
          <w:sz w:val="24"/>
          <w:szCs w:val="24"/>
          <w:lang w:val="en-GB"/>
        </w:rPr>
        <w:t>cience</w:t>
      </w:r>
      <w:r w:rsidR="0055597B" w:rsidRPr="00483FB3">
        <w:rPr>
          <w:rFonts w:ascii="Times New Roman" w:hAnsi="Times New Roman"/>
          <w:sz w:val="24"/>
          <w:szCs w:val="24"/>
          <w:lang w:val="en-GB"/>
        </w:rPr>
        <w:t>s</w:t>
      </w:r>
      <w:r w:rsidR="0078063F" w:rsidRPr="00483FB3">
        <w:rPr>
          <w:rFonts w:ascii="Times New Roman" w:hAnsi="Times New Roman"/>
          <w:sz w:val="24"/>
          <w:szCs w:val="24"/>
          <w:lang w:val="en-GB"/>
        </w:rPr>
        <w:t xml:space="preserve"> (SPSS) </w:t>
      </w:r>
      <w:r w:rsidR="0055597B" w:rsidRPr="00483FB3">
        <w:rPr>
          <w:rFonts w:ascii="Times New Roman" w:hAnsi="Times New Roman"/>
          <w:sz w:val="24"/>
          <w:szCs w:val="24"/>
          <w:lang w:val="en-GB"/>
        </w:rPr>
        <w:t xml:space="preserve">version 26 </w:t>
      </w:r>
      <w:r w:rsidR="0078063F" w:rsidRPr="00483FB3">
        <w:rPr>
          <w:rFonts w:ascii="Times New Roman" w:hAnsi="Times New Roman"/>
          <w:sz w:val="24"/>
          <w:szCs w:val="24"/>
          <w:lang w:val="en-GB"/>
        </w:rPr>
        <w:t>w</w:t>
      </w:r>
      <w:r w:rsidR="005A0D84" w:rsidRPr="00483FB3">
        <w:rPr>
          <w:rFonts w:ascii="Times New Roman" w:hAnsi="Times New Roman"/>
          <w:sz w:val="24"/>
          <w:szCs w:val="24"/>
          <w:lang w:val="en-GB"/>
        </w:rPr>
        <w:t>as</w:t>
      </w:r>
      <w:r w:rsidR="0078063F" w:rsidRPr="00483FB3">
        <w:rPr>
          <w:rFonts w:ascii="Times New Roman" w:hAnsi="Times New Roman"/>
          <w:sz w:val="24"/>
          <w:szCs w:val="24"/>
          <w:lang w:val="en-GB"/>
        </w:rPr>
        <w:t xml:space="preserve"> used for the analysis.</w:t>
      </w:r>
      <w:bookmarkStart w:id="9" w:name="_Hlk208564243"/>
    </w:p>
    <w:p w14:paraId="783D2A39" w14:textId="1F3D03DD" w:rsidR="00FC474B" w:rsidRPr="00483FB3" w:rsidRDefault="005A0D84" w:rsidP="00AB0E01">
      <w:pPr>
        <w:pStyle w:val="Heading1"/>
      </w:pPr>
      <w:bookmarkStart w:id="10" w:name="_Toc208918078"/>
      <w:r w:rsidRPr="00483FB3">
        <w:t>Results</w:t>
      </w:r>
      <w:bookmarkEnd w:id="10"/>
    </w:p>
    <w:p w14:paraId="5D89D440" w14:textId="672B2F4F" w:rsidR="00FC474B" w:rsidRPr="00483FB3" w:rsidRDefault="00FC474B" w:rsidP="005A0D84">
      <w:pPr>
        <w:spacing w:after="0" w:line="480" w:lineRule="auto"/>
        <w:jc w:val="both"/>
        <w:rPr>
          <w:rFonts w:ascii="Times New Roman" w:hAnsi="Times New Roman"/>
          <w:b/>
          <w:bCs/>
          <w:sz w:val="24"/>
          <w:szCs w:val="24"/>
          <w:lang w:val="en-GB"/>
        </w:rPr>
      </w:pPr>
      <w:r w:rsidRPr="00483FB3">
        <w:rPr>
          <w:rFonts w:ascii="Times New Roman" w:hAnsi="Times New Roman"/>
          <w:b/>
          <w:bCs/>
          <w:sz w:val="24"/>
          <w:szCs w:val="24"/>
          <w:lang w:val="en-GB"/>
        </w:rPr>
        <w:t xml:space="preserve">Research Question 1: </w:t>
      </w:r>
      <w:r w:rsidRPr="00483FB3">
        <w:rPr>
          <w:rFonts w:ascii="Times New Roman" w:hAnsi="Times New Roman"/>
          <w:sz w:val="24"/>
          <w:szCs w:val="24"/>
          <w:lang w:val="en-GB"/>
        </w:rPr>
        <w:t xml:space="preserve">What is the relationship between parental influence and youth involvement in </w:t>
      </w:r>
      <w:r w:rsidR="00D708BB" w:rsidRPr="00483FB3">
        <w:rPr>
          <w:rFonts w:ascii="Times New Roman" w:hAnsi="Times New Roman"/>
          <w:sz w:val="24"/>
          <w:szCs w:val="24"/>
          <w:lang w:val="en-GB"/>
        </w:rPr>
        <w:t>money ritual</w:t>
      </w:r>
      <w:r w:rsidRPr="00483FB3">
        <w:rPr>
          <w:rFonts w:ascii="Times New Roman" w:hAnsi="Times New Roman"/>
          <w:sz w:val="24"/>
          <w:szCs w:val="24"/>
          <w:lang w:val="en-GB"/>
        </w:rPr>
        <w:t xml:space="preserve"> in </w:t>
      </w:r>
      <w:r w:rsidR="0051032C" w:rsidRPr="00483FB3">
        <w:rPr>
          <w:rFonts w:ascii="Times New Roman" w:hAnsi="Times New Roman"/>
          <w:sz w:val="24"/>
          <w:szCs w:val="24"/>
          <w:lang w:val="en-GB"/>
        </w:rPr>
        <w:t>Delta State</w:t>
      </w:r>
      <w:r w:rsidRPr="00483FB3">
        <w:rPr>
          <w:rFonts w:ascii="Times New Roman" w:hAnsi="Times New Roman"/>
          <w:sz w:val="24"/>
          <w:szCs w:val="24"/>
          <w:lang w:val="en-GB"/>
        </w:rPr>
        <w:t>?</w:t>
      </w:r>
    </w:p>
    <w:p w14:paraId="0BA08BB9" w14:textId="12866348" w:rsidR="00FC474B" w:rsidRPr="00483FB3" w:rsidRDefault="00FC474B" w:rsidP="00AB0E01">
      <w:pPr>
        <w:autoSpaceDE w:val="0"/>
        <w:autoSpaceDN w:val="0"/>
        <w:adjustRightInd w:val="0"/>
        <w:spacing w:after="0" w:line="240" w:lineRule="auto"/>
        <w:rPr>
          <w:rFonts w:ascii="Times New Roman" w:hAnsi="Times New Roman"/>
          <w:sz w:val="24"/>
          <w:szCs w:val="24"/>
          <w:lang w:val="en-GB"/>
        </w:rPr>
      </w:pPr>
      <w:r w:rsidRPr="00483FB3">
        <w:rPr>
          <w:rFonts w:ascii="Times New Roman" w:hAnsi="Times New Roman"/>
          <w:b/>
          <w:sz w:val="24"/>
          <w:szCs w:val="24"/>
          <w:lang w:val="en-GB"/>
        </w:rPr>
        <w:t>Table 1:</w:t>
      </w:r>
      <w:r w:rsidRPr="00483FB3">
        <w:rPr>
          <w:rFonts w:ascii="Times New Roman" w:hAnsi="Times New Roman"/>
          <w:sz w:val="24"/>
          <w:szCs w:val="24"/>
          <w:lang w:val="en-GB"/>
        </w:rPr>
        <w:t xml:space="preserve"> Correlation and coefficient of determination of the relationship between parental influence and youth involvement in </w:t>
      </w:r>
      <w:r w:rsidR="00D708BB" w:rsidRPr="00483FB3">
        <w:rPr>
          <w:rFonts w:ascii="Times New Roman" w:hAnsi="Times New Roman"/>
          <w:sz w:val="24"/>
          <w:szCs w:val="24"/>
          <w:lang w:val="en-GB"/>
        </w:rPr>
        <w:t>money ritual</w:t>
      </w:r>
      <w:r w:rsidRPr="00483FB3">
        <w:rPr>
          <w:rFonts w:ascii="Times New Roman" w:hAnsi="Times New Roman"/>
          <w:sz w:val="24"/>
          <w:szCs w:val="24"/>
          <w:lang w:val="en-GB"/>
        </w:rPr>
        <w:t xml:space="preserve"> in </w:t>
      </w:r>
      <w:r w:rsidR="0051032C" w:rsidRPr="00483FB3">
        <w:rPr>
          <w:rFonts w:ascii="Times New Roman" w:hAnsi="Times New Roman"/>
          <w:sz w:val="24"/>
          <w:szCs w:val="24"/>
          <w:lang w:val="en-GB"/>
        </w:rPr>
        <w:t>Delta State</w:t>
      </w:r>
    </w:p>
    <w:tbl>
      <w:tblPr>
        <w:tblStyle w:val="TableGrid"/>
        <w:tblW w:w="8890" w:type="dxa"/>
        <w:tblInd w:w="-70"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0"/>
        <w:gridCol w:w="900"/>
        <w:gridCol w:w="990"/>
        <w:gridCol w:w="900"/>
        <w:gridCol w:w="990"/>
        <w:gridCol w:w="2700"/>
      </w:tblGrid>
      <w:tr w:rsidR="00FC474B" w:rsidRPr="00483FB3" w14:paraId="1939E013" w14:textId="77777777" w:rsidTr="006F78D9">
        <w:tc>
          <w:tcPr>
            <w:tcW w:w="2410" w:type="dxa"/>
            <w:tcBorders>
              <w:bottom w:val="single" w:sz="4" w:space="0" w:color="auto"/>
            </w:tcBorders>
          </w:tcPr>
          <w:p w14:paraId="291CDDF9" w14:textId="77777777" w:rsidR="00FC474B" w:rsidRPr="00483FB3" w:rsidRDefault="00FC474B" w:rsidP="00191ACB">
            <w:pPr>
              <w:autoSpaceDE w:val="0"/>
              <w:autoSpaceDN w:val="0"/>
              <w:adjustRightInd w:val="0"/>
              <w:spacing w:line="240" w:lineRule="auto"/>
              <w:rPr>
                <w:rFonts w:ascii="Times New Roman" w:hAnsi="Times New Roman"/>
                <w:b/>
                <w:sz w:val="24"/>
                <w:szCs w:val="24"/>
                <w:lang w:val="en-GB"/>
              </w:rPr>
            </w:pPr>
            <w:r w:rsidRPr="00483FB3">
              <w:rPr>
                <w:rFonts w:ascii="Times New Roman" w:hAnsi="Times New Roman"/>
                <w:b/>
                <w:sz w:val="24"/>
                <w:szCs w:val="24"/>
                <w:lang w:val="en-GB"/>
              </w:rPr>
              <w:t>Variable</w:t>
            </w:r>
          </w:p>
        </w:tc>
        <w:tc>
          <w:tcPr>
            <w:tcW w:w="900" w:type="dxa"/>
            <w:tcBorders>
              <w:bottom w:val="single" w:sz="4" w:space="0" w:color="auto"/>
            </w:tcBorders>
          </w:tcPr>
          <w:p w14:paraId="537C61E9" w14:textId="35D6C41C" w:rsidR="00FC474B" w:rsidRPr="00483FB3" w:rsidRDefault="00EC4B55" w:rsidP="00191ACB">
            <w:pPr>
              <w:autoSpaceDE w:val="0"/>
              <w:autoSpaceDN w:val="0"/>
              <w:adjustRightInd w:val="0"/>
              <w:spacing w:line="240" w:lineRule="auto"/>
              <w:rPr>
                <w:rFonts w:ascii="Times New Roman" w:hAnsi="Times New Roman"/>
                <w:b/>
                <w:i/>
                <w:sz w:val="24"/>
                <w:szCs w:val="24"/>
                <w:lang w:val="en-GB"/>
              </w:rPr>
            </w:pPr>
            <w:r w:rsidRPr="00483FB3">
              <w:rPr>
                <w:rFonts w:ascii="Times New Roman" w:hAnsi="Times New Roman"/>
                <w:b/>
                <w:i/>
                <w:sz w:val="24"/>
                <w:szCs w:val="24"/>
                <w:lang w:val="en-GB"/>
              </w:rPr>
              <w:t>n</w:t>
            </w:r>
          </w:p>
        </w:tc>
        <w:tc>
          <w:tcPr>
            <w:tcW w:w="990" w:type="dxa"/>
            <w:tcBorders>
              <w:bottom w:val="single" w:sz="4" w:space="0" w:color="auto"/>
            </w:tcBorders>
          </w:tcPr>
          <w:p w14:paraId="65C51A48" w14:textId="3B519EBC" w:rsidR="00FC474B" w:rsidRPr="00483FB3" w:rsidRDefault="00EC4B55" w:rsidP="00191ACB">
            <w:pPr>
              <w:autoSpaceDE w:val="0"/>
              <w:autoSpaceDN w:val="0"/>
              <w:adjustRightInd w:val="0"/>
              <w:spacing w:line="240" w:lineRule="auto"/>
              <w:rPr>
                <w:rFonts w:ascii="Times New Roman" w:hAnsi="Times New Roman"/>
                <w:b/>
                <w:i/>
                <w:sz w:val="24"/>
                <w:szCs w:val="24"/>
                <w:lang w:val="en-GB"/>
              </w:rPr>
            </w:pPr>
            <w:r w:rsidRPr="00483FB3">
              <w:rPr>
                <w:rFonts w:ascii="Times New Roman" w:hAnsi="Times New Roman"/>
                <w:b/>
                <w:i/>
                <w:sz w:val="24"/>
                <w:szCs w:val="24"/>
                <w:lang w:val="en-GB"/>
              </w:rPr>
              <w:t>r</w:t>
            </w:r>
          </w:p>
        </w:tc>
        <w:tc>
          <w:tcPr>
            <w:tcW w:w="900" w:type="dxa"/>
            <w:tcBorders>
              <w:bottom w:val="single" w:sz="4" w:space="0" w:color="auto"/>
            </w:tcBorders>
          </w:tcPr>
          <w:p w14:paraId="558E38E9" w14:textId="77777777" w:rsidR="00FC474B" w:rsidRPr="00483FB3" w:rsidRDefault="00FC474B" w:rsidP="00191ACB">
            <w:pPr>
              <w:autoSpaceDE w:val="0"/>
              <w:autoSpaceDN w:val="0"/>
              <w:adjustRightInd w:val="0"/>
              <w:spacing w:line="240" w:lineRule="auto"/>
              <w:rPr>
                <w:rFonts w:ascii="Times New Roman" w:hAnsi="Times New Roman"/>
                <w:b/>
                <w:i/>
                <w:sz w:val="24"/>
                <w:szCs w:val="24"/>
                <w:vertAlign w:val="superscript"/>
                <w:lang w:val="en-GB"/>
              </w:rPr>
            </w:pPr>
            <w:r w:rsidRPr="00483FB3">
              <w:rPr>
                <w:rFonts w:ascii="Times New Roman" w:hAnsi="Times New Roman"/>
                <w:b/>
                <w:i/>
                <w:sz w:val="24"/>
                <w:szCs w:val="24"/>
                <w:lang w:val="en-GB"/>
              </w:rPr>
              <w:t>r</w:t>
            </w:r>
            <w:r w:rsidRPr="00483FB3">
              <w:rPr>
                <w:rFonts w:ascii="Times New Roman" w:hAnsi="Times New Roman"/>
                <w:b/>
                <w:i/>
                <w:sz w:val="24"/>
                <w:szCs w:val="24"/>
                <w:vertAlign w:val="superscript"/>
                <w:lang w:val="en-GB"/>
              </w:rPr>
              <w:t>2</w:t>
            </w:r>
          </w:p>
        </w:tc>
        <w:tc>
          <w:tcPr>
            <w:tcW w:w="990" w:type="dxa"/>
            <w:tcBorders>
              <w:bottom w:val="single" w:sz="4" w:space="0" w:color="auto"/>
            </w:tcBorders>
          </w:tcPr>
          <w:p w14:paraId="4C2A2D0B" w14:textId="77777777" w:rsidR="00FC474B" w:rsidRPr="00483FB3" w:rsidRDefault="00FC474B" w:rsidP="00191ACB">
            <w:pPr>
              <w:autoSpaceDE w:val="0"/>
              <w:autoSpaceDN w:val="0"/>
              <w:adjustRightInd w:val="0"/>
              <w:spacing w:line="240" w:lineRule="auto"/>
              <w:rPr>
                <w:rFonts w:ascii="Times New Roman" w:hAnsi="Times New Roman"/>
                <w:b/>
                <w:i/>
                <w:sz w:val="24"/>
                <w:szCs w:val="24"/>
                <w:vertAlign w:val="superscript"/>
                <w:lang w:val="en-GB"/>
              </w:rPr>
            </w:pPr>
            <w:r w:rsidRPr="00483FB3">
              <w:rPr>
                <w:rFonts w:ascii="Times New Roman" w:hAnsi="Times New Roman"/>
                <w:b/>
                <w:i/>
                <w:sz w:val="24"/>
                <w:szCs w:val="24"/>
                <w:lang w:val="en-GB"/>
              </w:rPr>
              <w:t>r</w:t>
            </w:r>
            <w:r w:rsidRPr="00483FB3">
              <w:rPr>
                <w:rFonts w:ascii="Times New Roman" w:hAnsi="Times New Roman"/>
                <w:b/>
                <w:i/>
                <w:sz w:val="24"/>
                <w:szCs w:val="24"/>
                <w:vertAlign w:val="superscript"/>
                <w:lang w:val="en-GB"/>
              </w:rPr>
              <w:t>2</w:t>
            </w:r>
            <w:r w:rsidRPr="00483FB3">
              <w:rPr>
                <w:rFonts w:ascii="Times New Roman" w:hAnsi="Times New Roman"/>
                <w:b/>
                <w:i/>
                <w:sz w:val="24"/>
                <w:szCs w:val="24"/>
                <w:lang w:val="en-GB"/>
              </w:rPr>
              <w:t>%</w:t>
            </w:r>
          </w:p>
        </w:tc>
        <w:tc>
          <w:tcPr>
            <w:tcW w:w="2700" w:type="dxa"/>
            <w:tcBorders>
              <w:bottom w:val="single" w:sz="4" w:space="0" w:color="auto"/>
            </w:tcBorders>
          </w:tcPr>
          <w:p w14:paraId="090ED624" w14:textId="77777777" w:rsidR="00FC474B" w:rsidRPr="00483FB3" w:rsidRDefault="00FC474B" w:rsidP="00191ACB">
            <w:pPr>
              <w:autoSpaceDE w:val="0"/>
              <w:autoSpaceDN w:val="0"/>
              <w:adjustRightInd w:val="0"/>
              <w:spacing w:line="240" w:lineRule="auto"/>
              <w:rPr>
                <w:rFonts w:ascii="Times New Roman" w:hAnsi="Times New Roman"/>
                <w:b/>
                <w:sz w:val="24"/>
                <w:szCs w:val="24"/>
                <w:lang w:val="en-GB"/>
              </w:rPr>
            </w:pPr>
            <w:r w:rsidRPr="00483FB3">
              <w:rPr>
                <w:rFonts w:ascii="Times New Roman" w:hAnsi="Times New Roman"/>
                <w:b/>
                <w:sz w:val="24"/>
                <w:szCs w:val="24"/>
                <w:lang w:val="en-GB"/>
              </w:rPr>
              <w:t>Decision</w:t>
            </w:r>
          </w:p>
        </w:tc>
      </w:tr>
      <w:tr w:rsidR="00FC474B" w:rsidRPr="00483FB3" w14:paraId="715788C8" w14:textId="77777777" w:rsidTr="006F78D9">
        <w:tc>
          <w:tcPr>
            <w:tcW w:w="2410" w:type="dxa"/>
            <w:tcBorders>
              <w:top w:val="single" w:sz="4" w:space="0" w:color="auto"/>
            </w:tcBorders>
          </w:tcPr>
          <w:p w14:paraId="5C55E6D5" w14:textId="77777777" w:rsidR="00FC474B" w:rsidRPr="00483FB3" w:rsidRDefault="00FC474B" w:rsidP="00191ACB">
            <w:pPr>
              <w:autoSpaceDE w:val="0"/>
              <w:autoSpaceDN w:val="0"/>
              <w:adjustRightInd w:val="0"/>
              <w:spacing w:line="240" w:lineRule="auto"/>
              <w:rPr>
                <w:rFonts w:ascii="Times New Roman" w:hAnsi="Times New Roman"/>
                <w:sz w:val="24"/>
                <w:szCs w:val="24"/>
                <w:lang w:val="en-GB"/>
              </w:rPr>
            </w:pPr>
            <w:r w:rsidRPr="00483FB3">
              <w:rPr>
                <w:rFonts w:ascii="Times New Roman" w:hAnsi="Times New Roman"/>
                <w:sz w:val="24"/>
                <w:szCs w:val="24"/>
                <w:lang w:val="en-GB"/>
              </w:rPr>
              <w:t>Parental Influence</w:t>
            </w:r>
          </w:p>
        </w:tc>
        <w:tc>
          <w:tcPr>
            <w:tcW w:w="900" w:type="dxa"/>
            <w:vMerge w:val="restart"/>
            <w:tcBorders>
              <w:top w:val="single" w:sz="4" w:space="0" w:color="auto"/>
            </w:tcBorders>
          </w:tcPr>
          <w:p w14:paraId="6685607A" w14:textId="77777777" w:rsidR="00FC474B" w:rsidRPr="00483FB3" w:rsidRDefault="00FC474B" w:rsidP="00191ACB">
            <w:pPr>
              <w:autoSpaceDE w:val="0"/>
              <w:autoSpaceDN w:val="0"/>
              <w:adjustRightInd w:val="0"/>
              <w:spacing w:line="240" w:lineRule="auto"/>
              <w:rPr>
                <w:rFonts w:ascii="Times New Roman" w:hAnsi="Times New Roman"/>
                <w:sz w:val="24"/>
                <w:szCs w:val="24"/>
                <w:lang w:val="en-GB"/>
              </w:rPr>
            </w:pPr>
          </w:p>
          <w:p w14:paraId="25D32620" w14:textId="77777777" w:rsidR="00FC474B" w:rsidRPr="00483FB3" w:rsidRDefault="00FC474B" w:rsidP="00191ACB">
            <w:pPr>
              <w:autoSpaceDE w:val="0"/>
              <w:autoSpaceDN w:val="0"/>
              <w:adjustRightInd w:val="0"/>
              <w:spacing w:line="240" w:lineRule="auto"/>
              <w:rPr>
                <w:rFonts w:ascii="Times New Roman" w:hAnsi="Times New Roman"/>
                <w:sz w:val="24"/>
                <w:szCs w:val="24"/>
                <w:lang w:val="en-GB"/>
              </w:rPr>
            </w:pPr>
            <w:r w:rsidRPr="00483FB3">
              <w:rPr>
                <w:rFonts w:ascii="Times New Roman" w:hAnsi="Times New Roman"/>
                <w:sz w:val="24"/>
                <w:szCs w:val="24"/>
                <w:lang w:val="en-GB"/>
              </w:rPr>
              <w:t>100</w:t>
            </w:r>
          </w:p>
        </w:tc>
        <w:tc>
          <w:tcPr>
            <w:tcW w:w="990" w:type="dxa"/>
            <w:vMerge w:val="restart"/>
            <w:tcBorders>
              <w:top w:val="single" w:sz="4" w:space="0" w:color="auto"/>
            </w:tcBorders>
          </w:tcPr>
          <w:p w14:paraId="306A727E" w14:textId="77777777" w:rsidR="00FC474B" w:rsidRPr="00483FB3" w:rsidRDefault="00FC474B" w:rsidP="00191ACB">
            <w:pPr>
              <w:autoSpaceDE w:val="0"/>
              <w:autoSpaceDN w:val="0"/>
              <w:adjustRightInd w:val="0"/>
              <w:spacing w:line="240" w:lineRule="auto"/>
              <w:rPr>
                <w:rFonts w:ascii="Times New Roman" w:hAnsi="Times New Roman"/>
                <w:sz w:val="24"/>
                <w:szCs w:val="24"/>
                <w:lang w:val="en-GB"/>
              </w:rPr>
            </w:pPr>
          </w:p>
          <w:p w14:paraId="7EB70F94" w14:textId="77777777" w:rsidR="00FC474B" w:rsidRPr="00483FB3" w:rsidRDefault="00FC474B" w:rsidP="00191ACB">
            <w:pPr>
              <w:autoSpaceDE w:val="0"/>
              <w:autoSpaceDN w:val="0"/>
              <w:adjustRightInd w:val="0"/>
              <w:spacing w:line="240" w:lineRule="auto"/>
              <w:rPr>
                <w:rFonts w:ascii="Times New Roman" w:hAnsi="Times New Roman"/>
                <w:sz w:val="24"/>
                <w:szCs w:val="24"/>
                <w:lang w:val="en-GB"/>
              </w:rPr>
            </w:pPr>
            <w:r w:rsidRPr="00483FB3">
              <w:rPr>
                <w:rFonts w:ascii="Times New Roman" w:hAnsi="Times New Roman"/>
                <w:sz w:val="24"/>
                <w:szCs w:val="24"/>
                <w:lang w:val="en-GB"/>
              </w:rPr>
              <w:t>0.51</w:t>
            </w:r>
          </w:p>
        </w:tc>
        <w:tc>
          <w:tcPr>
            <w:tcW w:w="900" w:type="dxa"/>
            <w:vMerge w:val="restart"/>
            <w:tcBorders>
              <w:top w:val="single" w:sz="4" w:space="0" w:color="auto"/>
            </w:tcBorders>
          </w:tcPr>
          <w:p w14:paraId="4FDDAFBA" w14:textId="77777777" w:rsidR="00FC474B" w:rsidRPr="00483FB3" w:rsidRDefault="00FC474B" w:rsidP="00191ACB">
            <w:pPr>
              <w:autoSpaceDE w:val="0"/>
              <w:autoSpaceDN w:val="0"/>
              <w:adjustRightInd w:val="0"/>
              <w:spacing w:line="240" w:lineRule="auto"/>
              <w:rPr>
                <w:rFonts w:ascii="Times New Roman" w:hAnsi="Times New Roman"/>
                <w:sz w:val="24"/>
                <w:szCs w:val="24"/>
                <w:lang w:val="en-GB"/>
              </w:rPr>
            </w:pPr>
          </w:p>
          <w:p w14:paraId="06AB624B" w14:textId="77777777" w:rsidR="00FC474B" w:rsidRPr="00483FB3" w:rsidRDefault="00FC474B" w:rsidP="00191ACB">
            <w:pPr>
              <w:autoSpaceDE w:val="0"/>
              <w:autoSpaceDN w:val="0"/>
              <w:adjustRightInd w:val="0"/>
              <w:spacing w:line="240" w:lineRule="auto"/>
              <w:rPr>
                <w:rFonts w:ascii="Times New Roman" w:hAnsi="Times New Roman"/>
                <w:sz w:val="24"/>
                <w:szCs w:val="24"/>
                <w:lang w:val="en-GB"/>
              </w:rPr>
            </w:pPr>
            <w:r w:rsidRPr="00483FB3">
              <w:rPr>
                <w:rFonts w:ascii="Times New Roman" w:hAnsi="Times New Roman"/>
                <w:sz w:val="24"/>
                <w:szCs w:val="24"/>
                <w:lang w:val="en-GB"/>
              </w:rPr>
              <w:t>0.26</w:t>
            </w:r>
          </w:p>
        </w:tc>
        <w:tc>
          <w:tcPr>
            <w:tcW w:w="990" w:type="dxa"/>
            <w:vMerge w:val="restart"/>
            <w:tcBorders>
              <w:top w:val="single" w:sz="4" w:space="0" w:color="auto"/>
            </w:tcBorders>
          </w:tcPr>
          <w:p w14:paraId="77E6840D" w14:textId="77777777" w:rsidR="00FC474B" w:rsidRPr="00483FB3" w:rsidRDefault="00FC474B" w:rsidP="00191ACB">
            <w:pPr>
              <w:autoSpaceDE w:val="0"/>
              <w:autoSpaceDN w:val="0"/>
              <w:adjustRightInd w:val="0"/>
              <w:spacing w:line="240" w:lineRule="auto"/>
              <w:rPr>
                <w:rFonts w:ascii="Times New Roman" w:hAnsi="Times New Roman"/>
                <w:sz w:val="24"/>
                <w:szCs w:val="24"/>
                <w:lang w:val="en-GB"/>
              </w:rPr>
            </w:pPr>
          </w:p>
          <w:p w14:paraId="6164D863" w14:textId="77777777" w:rsidR="00FC474B" w:rsidRPr="00483FB3" w:rsidRDefault="00FC474B" w:rsidP="00191ACB">
            <w:pPr>
              <w:autoSpaceDE w:val="0"/>
              <w:autoSpaceDN w:val="0"/>
              <w:adjustRightInd w:val="0"/>
              <w:spacing w:line="240" w:lineRule="auto"/>
              <w:rPr>
                <w:rFonts w:ascii="Times New Roman" w:hAnsi="Times New Roman"/>
                <w:sz w:val="24"/>
                <w:szCs w:val="24"/>
                <w:lang w:val="en-GB"/>
              </w:rPr>
            </w:pPr>
            <w:r w:rsidRPr="00483FB3">
              <w:rPr>
                <w:rFonts w:ascii="Times New Roman" w:hAnsi="Times New Roman"/>
                <w:sz w:val="24"/>
                <w:szCs w:val="24"/>
                <w:lang w:val="en-GB"/>
              </w:rPr>
              <w:t>26.00</w:t>
            </w:r>
          </w:p>
        </w:tc>
        <w:tc>
          <w:tcPr>
            <w:tcW w:w="2700" w:type="dxa"/>
            <w:vMerge w:val="restart"/>
            <w:tcBorders>
              <w:top w:val="single" w:sz="4" w:space="0" w:color="auto"/>
            </w:tcBorders>
          </w:tcPr>
          <w:p w14:paraId="74CE3CEE" w14:textId="77777777" w:rsidR="00FC474B" w:rsidRPr="00483FB3" w:rsidRDefault="00FC474B" w:rsidP="00191ACB">
            <w:pPr>
              <w:autoSpaceDE w:val="0"/>
              <w:autoSpaceDN w:val="0"/>
              <w:adjustRightInd w:val="0"/>
              <w:spacing w:line="240" w:lineRule="auto"/>
              <w:rPr>
                <w:rFonts w:ascii="Times New Roman" w:hAnsi="Times New Roman"/>
                <w:sz w:val="24"/>
                <w:szCs w:val="24"/>
                <w:lang w:val="en-GB"/>
              </w:rPr>
            </w:pPr>
          </w:p>
          <w:p w14:paraId="2704770A" w14:textId="77777777" w:rsidR="00FC474B" w:rsidRPr="00483FB3" w:rsidRDefault="00FC474B" w:rsidP="00191ACB">
            <w:pPr>
              <w:autoSpaceDE w:val="0"/>
              <w:autoSpaceDN w:val="0"/>
              <w:adjustRightInd w:val="0"/>
              <w:spacing w:line="240" w:lineRule="auto"/>
              <w:rPr>
                <w:rFonts w:ascii="Times New Roman" w:hAnsi="Times New Roman"/>
                <w:sz w:val="24"/>
                <w:szCs w:val="24"/>
                <w:lang w:val="en-GB"/>
              </w:rPr>
            </w:pPr>
            <w:r w:rsidRPr="00483FB3">
              <w:rPr>
                <w:rFonts w:ascii="Times New Roman" w:hAnsi="Times New Roman"/>
                <w:sz w:val="24"/>
                <w:szCs w:val="24"/>
                <w:lang w:val="en-GB"/>
              </w:rPr>
              <w:t>Positive Relationship</w:t>
            </w:r>
          </w:p>
        </w:tc>
      </w:tr>
      <w:tr w:rsidR="00FC474B" w:rsidRPr="00483FB3" w14:paraId="27BAF0D8" w14:textId="77777777" w:rsidTr="006F78D9">
        <w:tc>
          <w:tcPr>
            <w:tcW w:w="2410" w:type="dxa"/>
          </w:tcPr>
          <w:p w14:paraId="46274BCE" w14:textId="72E7A53E" w:rsidR="00FC474B" w:rsidRPr="00483FB3" w:rsidRDefault="00D708BB" w:rsidP="00191ACB">
            <w:pPr>
              <w:autoSpaceDE w:val="0"/>
              <w:autoSpaceDN w:val="0"/>
              <w:adjustRightInd w:val="0"/>
              <w:spacing w:line="240" w:lineRule="auto"/>
              <w:rPr>
                <w:rFonts w:ascii="Times New Roman" w:hAnsi="Times New Roman"/>
                <w:sz w:val="24"/>
                <w:szCs w:val="24"/>
                <w:lang w:val="en-GB"/>
              </w:rPr>
            </w:pPr>
            <w:r w:rsidRPr="00483FB3">
              <w:rPr>
                <w:rFonts w:ascii="Times New Roman" w:hAnsi="Times New Roman"/>
                <w:sz w:val="24"/>
                <w:szCs w:val="24"/>
                <w:lang w:val="en-GB"/>
              </w:rPr>
              <w:t>Money ritual</w:t>
            </w:r>
          </w:p>
        </w:tc>
        <w:tc>
          <w:tcPr>
            <w:tcW w:w="900" w:type="dxa"/>
            <w:vMerge/>
          </w:tcPr>
          <w:p w14:paraId="6C93EE15" w14:textId="77777777" w:rsidR="00FC474B" w:rsidRPr="00483FB3" w:rsidRDefault="00FC474B" w:rsidP="00191ACB">
            <w:pPr>
              <w:autoSpaceDE w:val="0"/>
              <w:autoSpaceDN w:val="0"/>
              <w:adjustRightInd w:val="0"/>
              <w:spacing w:line="240" w:lineRule="auto"/>
              <w:rPr>
                <w:rFonts w:ascii="Times New Roman" w:hAnsi="Times New Roman"/>
                <w:sz w:val="24"/>
                <w:szCs w:val="24"/>
                <w:lang w:val="en-GB"/>
              </w:rPr>
            </w:pPr>
          </w:p>
        </w:tc>
        <w:tc>
          <w:tcPr>
            <w:tcW w:w="990" w:type="dxa"/>
            <w:vMerge/>
          </w:tcPr>
          <w:p w14:paraId="02218A14" w14:textId="77777777" w:rsidR="00FC474B" w:rsidRPr="00483FB3" w:rsidRDefault="00FC474B" w:rsidP="00191ACB">
            <w:pPr>
              <w:autoSpaceDE w:val="0"/>
              <w:autoSpaceDN w:val="0"/>
              <w:adjustRightInd w:val="0"/>
              <w:spacing w:line="240" w:lineRule="auto"/>
              <w:rPr>
                <w:rFonts w:ascii="Times New Roman" w:hAnsi="Times New Roman"/>
                <w:sz w:val="24"/>
                <w:szCs w:val="24"/>
                <w:lang w:val="en-GB"/>
              </w:rPr>
            </w:pPr>
          </w:p>
        </w:tc>
        <w:tc>
          <w:tcPr>
            <w:tcW w:w="900" w:type="dxa"/>
            <w:vMerge/>
          </w:tcPr>
          <w:p w14:paraId="5BBACAD9" w14:textId="77777777" w:rsidR="00FC474B" w:rsidRPr="00483FB3" w:rsidRDefault="00FC474B" w:rsidP="00191ACB">
            <w:pPr>
              <w:autoSpaceDE w:val="0"/>
              <w:autoSpaceDN w:val="0"/>
              <w:adjustRightInd w:val="0"/>
              <w:spacing w:line="240" w:lineRule="auto"/>
              <w:rPr>
                <w:rFonts w:ascii="Times New Roman" w:hAnsi="Times New Roman"/>
                <w:sz w:val="24"/>
                <w:szCs w:val="24"/>
                <w:lang w:val="en-GB"/>
              </w:rPr>
            </w:pPr>
          </w:p>
        </w:tc>
        <w:tc>
          <w:tcPr>
            <w:tcW w:w="990" w:type="dxa"/>
            <w:vMerge/>
          </w:tcPr>
          <w:p w14:paraId="2804DFC5" w14:textId="77777777" w:rsidR="00FC474B" w:rsidRPr="00483FB3" w:rsidRDefault="00FC474B" w:rsidP="00191ACB">
            <w:pPr>
              <w:autoSpaceDE w:val="0"/>
              <w:autoSpaceDN w:val="0"/>
              <w:adjustRightInd w:val="0"/>
              <w:spacing w:line="240" w:lineRule="auto"/>
              <w:rPr>
                <w:rFonts w:ascii="Times New Roman" w:hAnsi="Times New Roman"/>
                <w:sz w:val="24"/>
                <w:szCs w:val="24"/>
                <w:lang w:val="en-GB"/>
              </w:rPr>
            </w:pPr>
          </w:p>
        </w:tc>
        <w:tc>
          <w:tcPr>
            <w:tcW w:w="2700" w:type="dxa"/>
            <w:vMerge/>
          </w:tcPr>
          <w:p w14:paraId="5E09597D" w14:textId="77777777" w:rsidR="00FC474B" w:rsidRPr="00483FB3" w:rsidRDefault="00FC474B" w:rsidP="00191ACB">
            <w:pPr>
              <w:autoSpaceDE w:val="0"/>
              <w:autoSpaceDN w:val="0"/>
              <w:adjustRightInd w:val="0"/>
              <w:spacing w:line="240" w:lineRule="auto"/>
              <w:rPr>
                <w:rFonts w:ascii="Times New Roman" w:hAnsi="Times New Roman"/>
                <w:sz w:val="24"/>
                <w:szCs w:val="24"/>
                <w:lang w:val="en-GB"/>
              </w:rPr>
            </w:pPr>
          </w:p>
        </w:tc>
      </w:tr>
    </w:tbl>
    <w:p w14:paraId="49B65F8A" w14:textId="7444A40F" w:rsidR="00FC474B" w:rsidRPr="00483FB3" w:rsidRDefault="00FC474B" w:rsidP="005A0D84">
      <w:pPr>
        <w:spacing w:before="240" w:after="0" w:line="480" w:lineRule="auto"/>
        <w:ind w:firstLine="720"/>
        <w:jc w:val="both"/>
        <w:rPr>
          <w:rFonts w:ascii="Times New Roman" w:hAnsi="Times New Roman"/>
          <w:sz w:val="24"/>
          <w:szCs w:val="24"/>
          <w:lang w:val="en-GB"/>
        </w:rPr>
      </w:pPr>
      <w:r w:rsidRPr="00483FB3">
        <w:rPr>
          <w:rFonts w:ascii="Times New Roman" w:hAnsi="Times New Roman"/>
          <w:sz w:val="24"/>
          <w:szCs w:val="24"/>
          <w:lang w:val="en-GB"/>
        </w:rPr>
        <w:t xml:space="preserve">Table 1 shows a Pearson’s coefficient of determination, which was used to examine the relationship between parental influence and youth involvement in </w:t>
      </w:r>
      <w:r w:rsidR="00D708BB" w:rsidRPr="00483FB3">
        <w:rPr>
          <w:rFonts w:ascii="Times New Roman" w:hAnsi="Times New Roman"/>
          <w:sz w:val="24"/>
          <w:szCs w:val="24"/>
          <w:lang w:val="en-GB"/>
        </w:rPr>
        <w:t>money ritual</w:t>
      </w:r>
      <w:r w:rsidRPr="00483FB3">
        <w:rPr>
          <w:rFonts w:ascii="Times New Roman" w:hAnsi="Times New Roman"/>
          <w:sz w:val="24"/>
          <w:szCs w:val="24"/>
          <w:lang w:val="en-GB"/>
        </w:rPr>
        <w:t xml:space="preserve"> in </w:t>
      </w:r>
      <w:r w:rsidR="0051032C" w:rsidRPr="00483FB3">
        <w:rPr>
          <w:rFonts w:ascii="Times New Roman" w:hAnsi="Times New Roman"/>
          <w:sz w:val="24"/>
          <w:szCs w:val="24"/>
          <w:lang w:val="en-GB"/>
        </w:rPr>
        <w:t>Delta State</w:t>
      </w:r>
      <w:r w:rsidRPr="00483FB3">
        <w:rPr>
          <w:rFonts w:ascii="Times New Roman" w:hAnsi="Times New Roman"/>
          <w:sz w:val="24"/>
          <w:szCs w:val="24"/>
          <w:lang w:val="en-GB"/>
        </w:rPr>
        <w:t xml:space="preserve">. The result shows </w:t>
      </w:r>
      <w:r w:rsidR="0051032C" w:rsidRPr="00483FB3">
        <w:rPr>
          <w:rFonts w:ascii="Times New Roman" w:hAnsi="Times New Roman"/>
          <w:sz w:val="24"/>
          <w:szCs w:val="24"/>
          <w:lang w:val="en-GB"/>
        </w:rPr>
        <w:t xml:space="preserve">an </w:t>
      </w:r>
      <w:r w:rsidR="00122DF6" w:rsidRPr="00483FB3">
        <w:rPr>
          <w:rFonts w:ascii="Times New Roman" w:hAnsi="Times New Roman"/>
          <w:sz w:val="24"/>
          <w:szCs w:val="24"/>
          <w:lang w:val="en-GB"/>
        </w:rPr>
        <w:t>R-value</w:t>
      </w:r>
      <w:r w:rsidR="0051032C" w:rsidRPr="00483FB3">
        <w:rPr>
          <w:rFonts w:ascii="Times New Roman" w:hAnsi="Times New Roman"/>
          <w:sz w:val="24"/>
          <w:szCs w:val="24"/>
          <w:lang w:val="en-GB"/>
        </w:rPr>
        <w:t xml:space="preserve"> of 0.51 and </w:t>
      </w:r>
      <w:r w:rsidR="00122DF6" w:rsidRPr="00483FB3">
        <w:rPr>
          <w:rFonts w:ascii="Times New Roman" w:hAnsi="Times New Roman"/>
          <w:sz w:val="24"/>
          <w:szCs w:val="24"/>
          <w:lang w:val="en-GB"/>
        </w:rPr>
        <w:t>an R²-value</w:t>
      </w:r>
      <w:r w:rsidR="0051032C" w:rsidRPr="00483FB3">
        <w:rPr>
          <w:rFonts w:ascii="Times New Roman" w:hAnsi="Times New Roman"/>
          <w:sz w:val="24"/>
          <w:szCs w:val="24"/>
          <w:lang w:val="en-GB"/>
        </w:rPr>
        <w:t xml:space="preserve"> </w:t>
      </w:r>
      <w:r w:rsidRPr="00483FB3">
        <w:rPr>
          <w:rFonts w:ascii="Times New Roman" w:hAnsi="Times New Roman"/>
          <w:sz w:val="24"/>
          <w:szCs w:val="24"/>
          <w:lang w:val="en-GB"/>
        </w:rPr>
        <w:t xml:space="preserve">of 0.26. The result revealed a positive relationship between the two variables. Parental Influence contributed 26% to the variability in youth involvement in </w:t>
      </w:r>
      <w:r w:rsidR="00D708BB" w:rsidRPr="00483FB3">
        <w:rPr>
          <w:rFonts w:ascii="Times New Roman" w:hAnsi="Times New Roman"/>
          <w:sz w:val="24"/>
          <w:szCs w:val="24"/>
          <w:lang w:val="en-GB"/>
        </w:rPr>
        <w:t>money ritual</w:t>
      </w:r>
      <w:r w:rsidRPr="00483FB3">
        <w:rPr>
          <w:rFonts w:ascii="Times New Roman" w:hAnsi="Times New Roman"/>
          <w:sz w:val="24"/>
          <w:szCs w:val="24"/>
          <w:lang w:val="en-GB"/>
        </w:rPr>
        <w:t xml:space="preserve"> in </w:t>
      </w:r>
      <w:r w:rsidR="0051032C" w:rsidRPr="00483FB3">
        <w:rPr>
          <w:rFonts w:ascii="Times New Roman" w:hAnsi="Times New Roman"/>
          <w:sz w:val="24"/>
          <w:szCs w:val="24"/>
          <w:lang w:val="en-GB"/>
        </w:rPr>
        <w:t>Delta State</w:t>
      </w:r>
      <w:r w:rsidRPr="00483FB3">
        <w:rPr>
          <w:rFonts w:ascii="Times New Roman" w:hAnsi="Times New Roman"/>
          <w:sz w:val="24"/>
          <w:szCs w:val="24"/>
          <w:lang w:val="en-GB"/>
        </w:rPr>
        <w:t>.</w:t>
      </w:r>
    </w:p>
    <w:p w14:paraId="58D160B1" w14:textId="52D99D8D" w:rsidR="00FC474B" w:rsidRPr="00483FB3" w:rsidRDefault="00FC474B" w:rsidP="005A0D84">
      <w:pPr>
        <w:spacing w:after="0" w:line="480" w:lineRule="auto"/>
        <w:jc w:val="both"/>
        <w:rPr>
          <w:rFonts w:ascii="Times New Roman" w:hAnsi="Times New Roman"/>
          <w:sz w:val="24"/>
          <w:szCs w:val="24"/>
          <w:lang w:val="en-GB"/>
        </w:rPr>
      </w:pPr>
      <w:r w:rsidRPr="00483FB3">
        <w:rPr>
          <w:rFonts w:ascii="Times New Roman" w:hAnsi="Times New Roman"/>
          <w:b/>
          <w:bCs/>
          <w:sz w:val="24"/>
          <w:szCs w:val="24"/>
          <w:lang w:val="en-GB"/>
        </w:rPr>
        <w:lastRenderedPageBreak/>
        <w:t xml:space="preserve">Research Question 2: </w:t>
      </w:r>
      <w:r w:rsidRPr="00483FB3">
        <w:rPr>
          <w:rFonts w:ascii="Times New Roman" w:hAnsi="Times New Roman"/>
          <w:sz w:val="24"/>
          <w:szCs w:val="24"/>
          <w:lang w:val="en-GB"/>
        </w:rPr>
        <w:t xml:space="preserve">What is the relationship between social media influence and youth involvement in </w:t>
      </w:r>
      <w:r w:rsidR="00D708BB" w:rsidRPr="00483FB3">
        <w:rPr>
          <w:rFonts w:ascii="Times New Roman" w:hAnsi="Times New Roman"/>
          <w:sz w:val="24"/>
          <w:szCs w:val="24"/>
          <w:lang w:val="en-GB"/>
        </w:rPr>
        <w:t>money ritual</w:t>
      </w:r>
      <w:r w:rsidRPr="00483FB3">
        <w:rPr>
          <w:rFonts w:ascii="Times New Roman" w:hAnsi="Times New Roman"/>
          <w:sz w:val="24"/>
          <w:szCs w:val="24"/>
          <w:lang w:val="en-GB"/>
        </w:rPr>
        <w:t xml:space="preserve"> in </w:t>
      </w:r>
      <w:r w:rsidR="0051032C" w:rsidRPr="00483FB3">
        <w:rPr>
          <w:rFonts w:ascii="Times New Roman" w:hAnsi="Times New Roman"/>
          <w:sz w:val="24"/>
          <w:szCs w:val="24"/>
          <w:lang w:val="en-GB"/>
        </w:rPr>
        <w:t>Delta State</w:t>
      </w:r>
      <w:r w:rsidRPr="00483FB3">
        <w:rPr>
          <w:rFonts w:ascii="Times New Roman" w:hAnsi="Times New Roman"/>
          <w:sz w:val="24"/>
          <w:szCs w:val="24"/>
          <w:lang w:val="en-GB"/>
        </w:rPr>
        <w:t>?</w:t>
      </w:r>
    </w:p>
    <w:p w14:paraId="7377556B" w14:textId="2C361432" w:rsidR="00FC474B" w:rsidRPr="00483FB3" w:rsidRDefault="00FC474B" w:rsidP="00AB0E01">
      <w:pPr>
        <w:autoSpaceDE w:val="0"/>
        <w:autoSpaceDN w:val="0"/>
        <w:adjustRightInd w:val="0"/>
        <w:spacing w:after="0" w:line="240" w:lineRule="auto"/>
        <w:rPr>
          <w:rFonts w:ascii="Times New Roman" w:hAnsi="Times New Roman"/>
          <w:sz w:val="24"/>
          <w:szCs w:val="24"/>
          <w:lang w:val="en-GB"/>
        </w:rPr>
      </w:pPr>
      <w:r w:rsidRPr="00483FB3">
        <w:rPr>
          <w:rFonts w:ascii="Times New Roman" w:hAnsi="Times New Roman"/>
          <w:b/>
          <w:bCs/>
          <w:sz w:val="24"/>
          <w:szCs w:val="24"/>
          <w:lang w:val="en-GB"/>
        </w:rPr>
        <w:t>Table</w:t>
      </w:r>
      <w:r w:rsidR="0051032C" w:rsidRPr="00483FB3">
        <w:rPr>
          <w:rFonts w:ascii="Times New Roman" w:hAnsi="Times New Roman"/>
          <w:b/>
          <w:bCs/>
          <w:sz w:val="24"/>
          <w:szCs w:val="24"/>
          <w:lang w:val="en-GB"/>
        </w:rPr>
        <w:t xml:space="preserve"> </w:t>
      </w:r>
      <w:r w:rsidRPr="00483FB3">
        <w:rPr>
          <w:rFonts w:ascii="Times New Roman" w:hAnsi="Times New Roman"/>
          <w:b/>
          <w:bCs/>
          <w:sz w:val="24"/>
          <w:szCs w:val="24"/>
          <w:lang w:val="en-GB"/>
        </w:rPr>
        <w:t xml:space="preserve">2: </w:t>
      </w:r>
      <w:r w:rsidRPr="00483FB3">
        <w:rPr>
          <w:rFonts w:ascii="Times New Roman" w:hAnsi="Times New Roman"/>
          <w:sz w:val="24"/>
          <w:szCs w:val="24"/>
          <w:lang w:val="en-GB"/>
        </w:rPr>
        <w:t xml:space="preserve">Correlation and coefficient of determination of the relationship between social media influence and youth involvement in </w:t>
      </w:r>
      <w:r w:rsidR="00D708BB" w:rsidRPr="00483FB3">
        <w:rPr>
          <w:rFonts w:ascii="Times New Roman" w:hAnsi="Times New Roman"/>
          <w:sz w:val="24"/>
          <w:szCs w:val="24"/>
          <w:lang w:val="en-GB"/>
        </w:rPr>
        <w:t>money ritual</w:t>
      </w:r>
      <w:r w:rsidRPr="00483FB3">
        <w:rPr>
          <w:rFonts w:ascii="Times New Roman" w:hAnsi="Times New Roman"/>
          <w:sz w:val="24"/>
          <w:szCs w:val="24"/>
          <w:lang w:val="en-GB"/>
        </w:rPr>
        <w:t xml:space="preserve"> in </w:t>
      </w:r>
      <w:r w:rsidR="0051032C" w:rsidRPr="00483FB3">
        <w:rPr>
          <w:rFonts w:ascii="Times New Roman" w:hAnsi="Times New Roman"/>
          <w:sz w:val="24"/>
          <w:szCs w:val="24"/>
          <w:lang w:val="en-GB"/>
        </w:rPr>
        <w:t>Delta State</w:t>
      </w:r>
    </w:p>
    <w:tbl>
      <w:tblPr>
        <w:tblStyle w:val="TableGrid"/>
        <w:tblW w:w="8710" w:type="dxa"/>
        <w:tblInd w:w="-70"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50"/>
        <w:gridCol w:w="720"/>
        <w:gridCol w:w="720"/>
        <w:gridCol w:w="720"/>
        <w:gridCol w:w="900"/>
        <w:gridCol w:w="2700"/>
      </w:tblGrid>
      <w:tr w:rsidR="00FC474B" w:rsidRPr="00483FB3" w14:paraId="4092F2A1" w14:textId="77777777" w:rsidTr="006F78D9">
        <w:tc>
          <w:tcPr>
            <w:tcW w:w="2950" w:type="dxa"/>
            <w:tcBorders>
              <w:bottom w:val="single" w:sz="4" w:space="0" w:color="auto"/>
            </w:tcBorders>
          </w:tcPr>
          <w:p w14:paraId="4414D206" w14:textId="77777777" w:rsidR="00FC474B" w:rsidRPr="00483FB3" w:rsidRDefault="00FC474B" w:rsidP="00191ACB">
            <w:pPr>
              <w:autoSpaceDE w:val="0"/>
              <w:autoSpaceDN w:val="0"/>
              <w:adjustRightInd w:val="0"/>
              <w:spacing w:line="240" w:lineRule="auto"/>
              <w:rPr>
                <w:rFonts w:ascii="Times New Roman" w:hAnsi="Times New Roman"/>
                <w:b/>
                <w:sz w:val="24"/>
                <w:szCs w:val="24"/>
                <w:lang w:val="en-GB"/>
              </w:rPr>
            </w:pPr>
            <w:r w:rsidRPr="00483FB3">
              <w:rPr>
                <w:rFonts w:ascii="Times New Roman" w:hAnsi="Times New Roman"/>
                <w:b/>
                <w:sz w:val="24"/>
                <w:szCs w:val="24"/>
                <w:lang w:val="en-GB"/>
              </w:rPr>
              <w:t>Variable</w:t>
            </w:r>
          </w:p>
        </w:tc>
        <w:tc>
          <w:tcPr>
            <w:tcW w:w="720" w:type="dxa"/>
            <w:tcBorders>
              <w:bottom w:val="single" w:sz="4" w:space="0" w:color="auto"/>
            </w:tcBorders>
          </w:tcPr>
          <w:p w14:paraId="6DC9F63C" w14:textId="77777777" w:rsidR="00FC474B" w:rsidRPr="00483FB3" w:rsidRDefault="00FC474B" w:rsidP="00191ACB">
            <w:pPr>
              <w:autoSpaceDE w:val="0"/>
              <w:autoSpaceDN w:val="0"/>
              <w:adjustRightInd w:val="0"/>
              <w:spacing w:line="240" w:lineRule="auto"/>
              <w:rPr>
                <w:rFonts w:ascii="Times New Roman" w:hAnsi="Times New Roman"/>
                <w:b/>
                <w:i/>
                <w:sz w:val="24"/>
                <w:szCs w:val="24"/>
                <w:lang w:val="en-GB"/>
              </w:rPr>
            </w:pPr>
            <w:r w:rsidRPr="00483FB3">
              <w:rPr>
                <w:rFonts w:ascii="Times New Roman" w:hAnsi="Times New Roman"/>
                <w:b/>
                <w:i/>
                <w:sz w:val="24"/>
                <w:szCs w:val="24"/>
                <w:lang w:val="en-GB"/>
              </w:rPr>
              <w:t>n</w:t>
            </w:r>
          </w:p>
        </w:tc>
        <w:tc>
          <w:tcPr>
            <w:tcW w:w="720" w:type="dxa"/>
            <w:tcBorders>
              <w:bottom w:val="single" w:sz="4" w:space="0" w:color="auto"/>
            </w:tcBorders>
          </w:tcPr>
          <w:p w14:paraId="77F855A1" w14:textId="77777777" w:rsidR="00FC474B" w:rsidRPr="00483FB3" w:rsidRDefault="00FC474B" w:rsidP="00191ACB">
            <w:pPr>
              <w:autoSpaceDE w:val="0"/>
              <w:autoSpaceDN w:val="0"/>
              <w:adjustRightInd w:val="0"/>
              <w:spacing w:line="240" w:lineRule="auto"/>
              <w:rPr>
                <w:rFonts w:ascii="Times New Roman" w:hAnsi="Times New Roman"/>
                <w:b/>
                <w:i/>
                <w:sz w:val="24"/>
                <w:szCs w:val="24"/>
                <w:lang w:val="en-GB"/>
              </w:rPr>
            </w:pPr>
            <w:r w:rsidRPr="00483FB3">
              <w:rPr>
                <w:rFonts w:ascii="Times New Roman" w:hAnsi="Times New Roman"/>
                <w:b/>
                <w:i/>
                <w:sz w:val="24"/>
                <w:szCs w:val="24"/>
                <w:lang w:val="en-GB"/>
              </w:rPr>
              <w:t>r</w:t>
            </w:r>
          </w:p>
        </w:tc>
        <w:tc>
          <w:tcPr>
            <w:tcW w:w="720" w:type="dxa"/>
            <w:tcBorders>
              <w:bottom w:val="single" w:sz="4" w:space="0" w:color="auto"/>
            </w:tcBorders>
          </w:tcPr>
          <w:p w14:paraId="0CF9E8D1" w14:textId="77777777" w:rsidR="00FC474B" w:rsidRPr="00483FB3" w:rsidRDefault="00FC474B" w:rsidP="00191ACB">
            <w:pPr>
              <w:autoSpaceDE w:val="0"/>
              <w:autoSpaceDN w:val="0"/>
              <w:adjustRightInd w:val="0"/>
              <w:spacing w:line="240" w:lineRule="auto"/>
              <w:rPr>
                <w:rFonts w:ascii="Times New Roman" w:hAnsi="Times New Roman"/>
                <w:b/>
                <w:i/>
                <w:sz w:val="24"/>
                <w:szCs w:val="24"/>
                <w:vertAlign w:val="superscript"/>
                <w:lang w:val="en-GB"/>
              </w:rPr>
            </w:pPr>
            <w:r w:rsidRPr="00483FB3">
              <w:rPr>
                <w:rFonts w:ascii="Times New Roman" w:hAnsi="Times New Roman"/>
                <w:b/>
                <w:i/>
                <w:sz w:val="24"/>
                <w:szCs w:val="24"/>
                <w:lang w:val="en-GB"/>
              </w:rPr>
              <w:t>r</w:t>
            </w:r>
            <w:r w:rsidRPr="00483FB3">
              <w:rPr>
                <w:rFonts w:ascii="Times New Roman" w:hAnsi="Times New Roman"/>
                <w:b/>
                <w:i/>
                <w:sz w:val="24"/>
                <w:szCs w:val="24"/>
                <w:vertAlign w:val="superscript"/>
                <w:lang w:val="en-GB"/>
              </w:rPr>
              <w:t>2</w:t>
            </w:r>
          </w:p>
        </w:tc>
        <w:tc>
          <w:tcPr>
            <w:tcW w:w="900" w:type="dxa"/>
            <w:tcBorders>
              <w:bottom w:val="single" w:sz="4" w:space="0" w:color="auto"/>
            </w:tcBorders>
          </w:tcPr>
          <w:p w14:paraId="6A655FFB" w14:textId="77777777" w:rsidR="00FC474B" w:rsidRPr="00483FB3" w:rsidRDefault="00FC474B" w:rsidP="00191ACB">
            <w:pPr>
              <w:autoSpaceDE w:val="0"/>
              <w:autoSpaceDN w:val="0"/>
              <w:adjustRightInd w:val="0"/>
              <w:spacing w:line="240" w:lineRule="auto"/>
              <w:rPr>
                <w:rFonts w:ascii="Times New Roman" w:hAnsi="Times New Roman"/>
                <w:b/>
                <w:i/>
                <w:sz w:val="24"/>
                <w:szCs w:val="24"/>
                <w:vertAlign w:val="superscript"/>
                <w:lang w:val="en-GB"/>
              </w:rPr>
            </w:pPr>
            <w:r w:rsidRPr="00483FB3">
              <w:rPr>
                <w:rFonts w:ascii="Times New Roman" w:hAnsi="Times New Roman"/>
                <w:b/>
                <w:i/>
                <w:sz w:val="24"/>
                <w:szCs w:val="24"/>
                <w:lang w:val="en-GB"/>
              </w:rPr>
              <w:t>r</w:t>
            </w:r>
            <w:r w:rsidRPr="00483FB3">
              <w:rPr>
                <w:rFonts w:ascii="Times New Roman" w:hAnsi="Times New Roman"/>
                <w:b/>
                <w:i/>
                <w:sz w:val="24"/>
                <w:szCs w:val="24"/>
                <w:vertAlign w:val="superscript"/>
                <w:lang w:val="en-GB"/>
              </w:rPr>
              <w:t>2</w:t>
            </w:r>
            <w:r w:rsidRPr="00483FB3">
              <w:rPr>
                <w:rFonts w:ascii="Times New Roman" w:hAnsi="Times New Roman"/>
                <w:b/>
                <w:i/>
                <w:sz w:val="24"/>
                <w:szCs w:val="24"/>
                <w:lang w:val="en-GB"/>
              </w:rPr>
              <w:t>%</w:t>
            </w:r>
          </w:p>
        </w:tc>
        <w:tc>
          <w:tcPr>
            <w:tcW w:w="2700" w:type="dxa"/>
            <w:tcBorders>
              <w:bottom w:val="single" w:sz="4" w:space="0" w:color="auto"/>
            </w:tcBorders>
          </w:tcPr>
          <w:p w14:paraId="4E201A04" w14:textId="77777777" w:rsidR="00FC474B" w:rsidRPr="00483FB3" w:rsidRDefault="00FC474B" w:rsidP="00191ACB">
            <w:pPr>
              <w:autoSpaceDE w:val="0"/>
              <w:autoSpaceDN w:val="0"/>
              <w:adjustRightInd w:val="0"/>
              <w:spacing w:line="240" w:lineRule="auto"/>
              <w:rPr>
                <w:rFonts w:ascii="Times New Roman" w:hAnsi="Times New Roman"/>
                <w:b/>
                <w:sz w:val="24"/>
                <w:szCs w:val="24"/>
                <w:lang w:val="en-GB"/>
              </w:rPr>
            </w:pPr>
            <w:r w:rsidRPr="00483FB3">
              <w:rPr>
                <w:rFonts w:ascii="Times New Roman" w:hAnsi="Times New Roman"/>
                <w:b/>
                <w:sz w:val="24"/>
                <w:szCs w:val="24"/>
                <w:lang w:val="en-GB"/>
              </w:rPr>
              <w:t>Decision</w:t>
            </w:r>
          </w:p>
        </w:tc>
      </w:tr>
      <w:tr w:rsidR="00FC474B" w:rsidRPr="00483FB3" w14:paraId="23F66FD9" w14:textId="77777777" w:rsidTr="006F78D9">
        <w:tc>
          <w:tcPr>
            <w:tcW w:w="2950" w:type="dxa"/>
            <w:tcBorders>
              <w:top w:val="single" w:sz="4" w:space="0" w:color="auto"/>
            </w:tcBorders>
          </w:tcPr>
          <w:p w14:paraId="6072E8E5" w14:textId="77777777" w:rsidR="00FC474B" w:rsidRPr="00483FB3" w:rsidRDefault="00FC474B" w:rsidP="00191ACB">
            <w:pPr>
              <w:autoSpaceDE w:val="0"/>
              <w:autoSpaceDN w:val="0"/>
              <w:adjustRightInd w:val="0"/>
              <w:spacing w:line="240" w:lineRule="auto"/>
              <w:rPr>
                <w:rFonts w:ascii="Times New Roman" w:hAnsi="Times New Roman"/>
                <w:sz w:val="24"/>
                <w:szCs w:val="24"/>
                <w:lang w:val="en-GB"/>
              </w:rPr>
            </w:pPr>
            <w:r w:rsidRPr="00483FB3">
              <w:rPr>
                <w:rFonts w:ascii="Times New Roman" w:hAnsi="Times New Roman"/>
                <w:sz w:val="24"/>
                <w:szCs w:val="24"/>
                <w:lang w:val="en-GB"/>
              </w:rPr>
              <w:t>Social Media Influence</w:t>
            </w:r>
          </w:p>
        </w:tc>
        <w:tc>
          <w:tcPr>
            <w:tcW w:w="720" w:type="dxa"/>
            <w:vMerge w:val="restart"/>
            <w:tcBorders>
              <w:top w:val="single" w:sz="4" w:space="0" w:color="auto"/>
            </w:tcBorders>
          </w:tcPr>
          <w:p w14:paraId="335D944D" w14:textId="77777777" w:rsidR="00FC474B" w:rsidRPr="00483FB3" w:rsidRDefault="00FC474B" w:rsidP="00191ACB">
            <w:pPr>
              <w:autoSpaceDE w:val="0"/>
              <w:autoSpaceDN w:val="0"/>
              <w:adjustRightInd w:val="0"/>
              <w:spacing w:line="240" w:lineRule="auto"/>
              <w:rPr>
                <w:rFonts w:ascii="Times New Roman" w:hAnsi="Times New Roman"/>
                <w:sz w:val="24"/>
                <w:szCs w:val="24"/>
                <w:lang w:val="en-GB"/>
              </w:rPr>
            </w:pPr>
          </w:p>
          <w:p w14:paraId="280F1229" w14:textId="77777777" w:rsidR="00FC474B" w:rsidRPr="00483FB3" w:rsidRDefault="00FC474B" w:rsidP="00191ACB">
            <w:pPr>
              <w:autoSpaceDE w:val="0"/>
              <w:autoSpaceDN w:val="0"/>
              <w:adjustRightInd w:val="0"/>
              <w:spacing w:line="240" w:lineRule="auto"/>
              <w:rPr>
                <w:rFonts w:ascii="Times New Roman" w:hAnsi="Times New Roman"/>
                <w:sz w:val="24"/>
                <w:szCs w:val="24"/>
                <w:lang w:val="en-GB"/>
              </w:rPr>
            </w:pPr>
            <w:r w:rsidRPr="00483FB3">
              <w:rPr>
                <w:rFonts w:ascii="Times New Roman" w:hAnsi="Times New Roman"/>
                <w:sz w:val="24"/>
                <w:szCs w:val="24"/>
                <w:lang w:val="en-GB"/>
              </w:rPr>
              <w:t>100</w:t>
            </w:r>
          </w:p>
        </w:tc>
        <w:tc>
          <w:tcPr>
            <w:tcW w:w="720" w:type="dxa"/>
            <w:vMerge w:val="restart"/>
            <w:tcBorders>
              <w:top w:val="single" w:sz="4" w:space="0" w:color="auto"/>
            </w:tcBorders>
          </w:tcPr>
          <w:p w14:paraId="65386D9C" w14:textId="77777777" w:rsidR="00FC474B" w:rsidRPr="00483FB3" w:rsidRDefault="00FC474B" w:rsidP="00191ACB">
            <w:pPr>
              <w:autoSpaceDE w:val="0"/>
              <w:autoSpaceDN w:val="0"/>
              <w:adjustRightInd w:val="0"/>
              <w:spacing w:line="240" w:lineRule="auto"/>
              <w:rPr>
                <w:rFonts w:ascii="Times New Roman" w:hAnsi="Times New Roman"/>
                <w:sz w:val="24"/>
                <w:szCs w:val="24"/>
                <w:lang w:val="en-GB"/>
              </w:rPr>
            </w:pPr>
          </w:p>
          <w:p w14:paraId="40D1D4C9" w14:textId="77777777" w:rsidR="00FC474B" w:rsidRPr="00483FB3" w:rsidRDefault="00FC474B" w:rsidP="00191ACB">
            <w:pPr>
              <w:autoSpaceDE w:val="0"/>
              <w:autoSpaceDN w:val="0"/>
              <w:adjustRightInd w:val="0"/>
              <w:spacing w:line="240" w:lineRule="auto"/>
              <w:rPr>
                <w:rFonts w:ascii="Times New Roman" w:hAnsi="Times New Roman"/>
                <w:sz w:val="24"/>
                <w:szCs w:val="24"/>
                <w:lang w:val="en-GB"/>
              </w:rPr>
            </w:pPr>
            <w:r w:rsidRPr="00483FB3">
              <w:rPr>
                <w:rFonts w:ascii="Times New Roman" w:hAnsi="Times New Roman"/>
                <w:sz w:val="24"/>
                <w:szCs w:val="24"/>
                <w:lang w:val="en-GB"/>
              </w:rPr>
              <w:t>0.49</w:t>
            </w:r>
          </w:p>
        </w:tc>
        <w:tc>
          <w:tcPr>
            <w:tcW w:w="720" w:type="dxa"/>
            <w:vMerge w:val="restart"/>
            <w:tcBorders>
              <w:top w:val="single" w:sz="4" w:space="0" w:color="auto"/>
            </w:tcBorders>
          </w:tcPr>
          <w:p w14:paraId="4CDCF810" w14:textId="77777777" w:rsidR="00FC474B" w:rsidRPr="00483FB3" w:rsidRDefault="00FC474B" w:rsidP="00191ACB">
            <w:pPr>
              <w:autoSpaceDE w:val="0"/>
              <w:autoSpaceDN w:val="0"/>
              <w:adjustRightInd w:val="0"/>
              <w:spacing w:line="240" w:lineRule="auto"/>
              <w:rPr>
                <w:rFonts w:ascii="Times New Roman" w:hAnsi="Times New Roman"/>
                <w:sz w:val="24"/>
                <w:szCs w:val="24"/>
                <w:lang w:val="en-GB"/>
              </w:rPr>
            </w:pPr>
          </w:p>
          <w:p w14:paraId="54255DDF" w14:textId="77777777" w:rsidR="00FC474B" w:rsidRPr="00483FB3" w:rsidRDefault="00FC474B" w:rsidP="00191ACB">
            <w:pPr>
              <w:autoSpaceDE w:val="0"/>
              <w:autoSpaceDN w:val="0"/>
              <w:adjustRightInd w:val="0"/>
              <w:spacing w:line="240" w:lineRule="auto"/>
              <w:rPr>
                <w:rFonts w:ascii="Times New Roman" w:hAnsi="Times New Roman"/>
                <w:sz w:val="24"/>
                <w:szCs w:val="24"/>
                <w:lang w:val="en-GB"/>
              </w:rPr>
            </w:pPr>
            <w:r w:rsidRPr="00483FB3">
              <w:rPr>
                <w:rFonts w:ascii="Times New Roman" w:hAnsi="Times New Roman"/>
                <w:sz w:val="24"/>
                <w:szCs w:val="24"/>
                <w:lang w:val="en-GB"/>
              </w:rPr>
              <w:t>0.24</w:t>
            </w:r>
          </w:p>
        </w:tc>
        <w:tc>
          <w:tcPr>
            <w:tcW w:w="900" w:type="dxa"/>
            <w:vMerge w:val="restart"/>
            <w:tcBorders>
              <w:top w:val="single" w:sz="4" w:space="0" w:color="auto"/>
            </w:tcBorders>
          </w:tcPr>
          <w:p w14:paraId="388F089B" w14:textId="77777777" w:rsidR="00FC474B" w:rsidRPr="00483FB3" w:rsidRDefault="00FC474B" w:rsidP="00191ACB">
            <w:pPr>
              <w:autoSpaceDE w:val="0"/>
              <w:autoSpaceDN w:val="0"/>
              <w:adjustRightInd w:val="0"/>
              <w:spacing w:line="240" w:lineRule="auto"/>
              <w:rPr>
                <w:rFonts w:ascii="Times New Roman" w:hAnsi="Times New Roman"/>
                <w:sz w:val="24"/>
                <w:szCs w:val="24"/>
                <w:lang w:val="en-GB"/>
              </w:rPr>
            </w:pPr>
          </w:p>
          <w:p w14:paraId="6249FEEB" w14:textId="77777777" w:rsidR="00FC474B" w:rsidRPr="00483FB3" w:rsidRDefault="00FC474B" w:rsidP="00191ACB">
            <w:pPr>
              <w:autoSpaceDE w:val="0"/>
              <w:autoSpaceDN w:val="0"/>
              <w:adjustRightInd w:val="0"/>
              <w:spacing w:line="240" w:lineRule="auto"/>
              <w:rPr>
                <w:rFonts w:ascii="Times New Roman" w:hAnsi="Times New Roman"/>
                <w:sz w:val="24"/>
                <w:szCs w:val="24"/>
                <w:lang w:val="en-GB"/>
              </w:rPr>
            </w:pPr>
            <w:r w:rsidRPr="00483FB3">
              <w:rPr>
                <w:rFonts w:ascii="Times New Roman" w:hAnsi="Times New Roman"/>
                <w:sz w:val="24"/>
                <w:szCs w:val="24"/>
                <w:lang w:val="en-GB"/>
              </w:rPr>
              <w:t>24.00</w:t>
            </w:r>
          </w:p>
        </w:tc>
        <w:tc>
          <w:tcPr>
            <w:tcW w:w="2700" w:type="dxa"/>
            <w:vMerge w:val="restart"/>
            <w:tcBorders>
              <w:top w:val="single" w:sz="4" w:space="0" w:color="auto"/>
            </w:tcBorders>
          </w:tcPr>
          <w:p w14:paraId="4BC56AB1" w14:textId="77777777" w:rsidR="00FC474B" w:rsidRPr="00483FB3" w:rsidRDefault="00FC474B" w:rsidP="00191ACB">
            <w:pPr>
              <w:autoSpaceDE w:val="0"/>
              <w:autoSpaceDN w:val="0"/>
              <w:adjustRightInd w:val="0"/>
              <w:spacing w:line="240" w:lineRule="auto"/>
              <w:rPr>
                <w:rFonts w:ascii="Times New Roman" w:hAnsi="Times New Roman"/>
                <w:sz w:val="24"/>
                <w:szCs w:val="24"/>
                <w:lang w:val="en-GB"/>
              </w:rPr>
            </w:pPr>
          </w:p>
          <w:p w14:paraId="6F9AE2A9" w14:textId="77777777" w:rsidR="00FC474B" w:rsidRPr="00483FB3" w:rsidRDefault="00FC474B" w:rsidP="00191ACB">
            <w:pPr>
              <w:autoSpaceDE w:val="0"/>
              <w:autoSpaceDN w:val="0"/>
              <w:adjustRightInd w:val="0"/>
              <w:spacing w:line="240" w:lineRule="auto"/>
              <w:rPr>
                <w:rFonts w:ascii="Times New Roman" w:hAnsi="Times New Roman"/>
                <w:sz w:val="24"/>
                <w:szCs w:val="24"/>
                <w:lang w:val="en-GB"/>
              </w:rPr>
            </w:pPr>
            <w:r w:rsidRPr="00483FB3">
              <w:rPr>
                <w:rFonts w:ascii="Times New Roman" w:hAnsi="Times New Roman"/>
                <w:sz w:val="24"/>
                <w:szCs w:val="24"/>
                <w:lang w:val="en-GB"/>
              </w:rPr>
              <w:t>Positive Relationship</w:t>
            </w:r>
          </w:p>
        </w:tc>
      </w:tr>
      <w:tr w:rsidR="00FC474B" w:rsidRPr="00483FB3" w14:paraId="6D6465CD" w14:textId="77777777" w:rsidTr="006F78D9">
        <w:tc>
          <w:tcPr>
            <w:tcW w:w="2950" w:type="dxa"/>
          </w:tcPr>
          <w:p w14:paraId="402D9473" w14:textId="00AFFE1B" w:rsidR="00FC474B" w:rsidRPr="00483FB3" w:rsidRDefault="00D708BB" w:rsidP="00191ACB">
            <w:pPr>
              <w:autoSpaceDE w:val="0"/>
              <w:autoSpaceDN w:val="0"/>
              <w:adjustRightInd w:val="0"/>
              <w:spacing w:line="240" w:lineRule="auto"/>
              <w:rPr>
                <w:rFonts w:ascii="Times New Roman" w:hAnsi="Times New Roman"/>
                <w:sz w:val="24"/>
                <w:szCs w:val="24"/>
                <w:lang w:val="en-GB"/>
              </w:rPr>
            </w:pPr>
            <w:r w:rsidRPr="00483FB3">
              <w:rPr>
                <w:rFonts w:ascii="Times New Roman" w:hAnsi="Times New Roman"/>
                <w:sz w:val="24"/>
                <w:szCs w:val="24"/>
                <w:lang w:val="en-GB"/>
              </w:rPr>
              <w:t xml:space="preserve">Money </w:t>
            </w:r>
            <w:r w:rsidR="0051032C" w:rsidRPr="00483FB3">
              <w:rPr>
                <w:rFonts w:ascii="Times New Roman" w:hAnsi="Times New Roman"/>
                <w:sz w:val="24"/>
                <w:szCs w:val="24"/>
                <w:lang w:val="en-GB"/>
              </w:rPr>
              <w:t>Ritual</w:t>
            </w:r>
          </w:p>
        </w:tc>
        <w:tc>
          <w:tcPr>
            <w:tcW w:w="720" w:type="dxa"/>
            <w:vMerge/>
          </w:tcPr>
          <w:p w14:paraId="2FA4D798" w14:textId="77777777" w:rsidR="00FC474B" w:rsidRPr="00483FB3" w:rsidRDefault="00FC474B" w:rsidP="00191ACB">
            <w:pPr>
              <w:autoSpaceDE w:val="0"/>
              <w:autoSpaceDN w:val="0"/>
              <w:adjustRightInd w:val="0"/>
              <w:spacing w:line="240" w:lineRule="auto"/>
              <w:rPr>
                <w:rFonts w:ascii="Times New Roman" w:hAnsi="Times New Roman"/>
                <w:sz w:val="24"/>
                <w:szCs w:val="24"/>
                <w:lang w:val="en-GB"/>
              </w:rPr>
            </w:pPr>
          </w:p>
        </w:tc>
        <w:tc>
          <w:tcPr>
            <w:tcW w:w="720" w:type="dxa"/>
            <w:vMerge/>
          </w:tcPr>
          <w:p w14:paraId="61EFB78F" w14:textId="77777777" w:rsidR="00FC474B" w:rsidRPr="00483FB3" w:rsidRDefault="00FC474B" w:rsidP="00191ACB">
            <w:pPr>
              <w:autoSpaceDE w:val="0"/>
              <w:autoSpaceDN w:val="0"/>
              <w:adjustRightInd w:val="0"/>
              <w:spacing w:line="240" w:lineRule="auto"/>
              <w:rPr>
                <w:rFonts w:ascii="Times New Roman" w:hAnsi="Times New Roman"/>
                <w:sz w:val="24"/>
                <w:szCs w:val="24"/>
                <w:lang w:val="en-GB"/>
              </w:rPr>
            </w:pPr>
          </w:p>
        </w:tc>
        <w:tc>
          <w:tcPr>
            <w:tcW w:w="720" w:type="dxa"/>
            <w:vMerge/>
          </w:tcPr>
          <w:p w14:paraId="4461E4E1" w14:textId="77777777" w:rsidR="00FC474B" w:rsidRPr="00483FB3" w:rsidRDefault="00FC474B" w:rsidP="00191ACB">
            <w:pPr>
              <w:autoSpaceDE w:val="0"/>
              <w:autoSpaceDN w:val="0"/>
              <w:adjustRightInd w:val="0"/>
              <w:spacing w:line="240" w:lineRule="auto"/>
              <w:rPr>
                <w:rFonts w:ascii="Times New Roman" w:hAnsi="Times New Roman"/>
                <w:sz w:val="24"/>
                <w:szCs w:val="24"/>
                <w:lang w:val="en-GB"/>
              </w:rPr>
            </w:pPr>
          </w:p>
        </w:tc>
        <w:tc>
          <w:tcPr>
            <w:tcW w:w="900" w:type="dxa"/>
            <w:vMerge/>
          </w:tcPr>
          <w:p w14:paraId="7A967635" w14:textId="77777777" w:rsidR="00FC474B" w:rsidRPr="00483FB3" w:rsidRDefault="00FC474B" w:rsidP="00191ACB">
            <w:pPr>
              <w:autoSpaceDE w:val="0"/>
              <w:autoSpaceDN w:val="0"/>
              <w:adjustRightInd w:val="0"/>
              <w:spacing w:line="240" w:lineRule="auto"/>
              <w:rPr>
                <w:rFonts w:ascii="Times New Roman" w:hAnsi="Times New Roman"/>
                <w:sz w:val="24"/>
                <w:szCs w:val="24"/>
                <w:lang w:val="en-GB"/>
              </w:rPr>
            </w:pPr>
          </w:p>
        </w:tc>
        <w:tc>
          <w:tcPr>
            <w:tcW w:w="2700" w:type="dxa"/>
            <w:vMerge/>
          </w:tcPr>
          <w:p w14:paraId="7941D3B9" w14:textId="77777777" w:rsidR="00FC474B" w:rsidRPr="00483FB3" w:rsidRDefault="00FC474B" w:rsidP="00191ACB">
            <w:pPr>
              <w:autoSpaceDE w:val="0"/>
              <w:autoSpaceDN w:val="0"/>
              <w:adjustRightInd w:val="0"/>
              <w:spacing w:line="240" w:lineRule="auto"/>
              <w:rPr>
                <w:rFonts w:ascii="Times New Roman" w:hAnsi="Times New Roman"/>
                <w:sz w:val="24"/>
                <w:szCs w:val="24"/>
                <w:lang w:val="en-GB"/>
              </w:rPr>
            </w:pPr>
          </w:p>
        </w:tc>
      </w:tr>
    </w:tbl>
    <w:p w14:paraId="3FA26495" w14:textId="1D19725A" w:rsidR="00FC474B" w:rsidRPr="00483FB3" w:rsidRDefault="00FC474B" w:rsidP="005A0D84">
      <w:pPr>
        <w:spacing w:before="240" w:after="0" w:line="480" w:lineRule="auto"/>
        <w:ind w:firstLine="720"/>
        <w:jc w:val="both"/>
        <w:rPr>
          <w:rFonts w:ascii="Times New Roman" w:hAnsi="Times New Roman"/>
          <w:sz w:val="24"/>
          <w:szCs w:val="24"/>
          <w:lang w:val="en-GB"/>
        </w:rPr>
      </w:pPr>
      <w:r w:rsidRPr="00483FB3">
        <w:rPr>
          <w:rFonts w:ascii="Times New Roman" w:hAnsi="Times New Roman"/>
          <w:sz w:val="24"/>
          <w:szCs w:val="24"/>
          <w:lang w:val="en-GB"/>
        </w:rPr>
        <w:t xml:space="preserve">Table 2 shows a Pearson’s coefficient of determination, which was used to examine the relationship between social media influence and youth involvement in </w:t>
      </w:r>
      <w:r w:rsidR="00D708BB" w:rsidRPr="00483FB3">
        <w:rPr>
          <w:rFonts w:ascii="Times New Roman" w:hAnsi="Times New Roman"/>
          <w:sz w:val="24"/>
          <w:szCs w:val="24"/>
          <w:lang w:val="en-GB"/>
        </w:rPr>
        <w:t>money ritual</w:t>
      </w:r>
      <w:r w:rsidRPr="00483FB3">
        <w:rPr>
          <w:rFonts w:ascii="Times New Roman" w:hAnsi="Times New Roman"/>
          <w:sz w:val="24"/>
          <w:szCs w:val="24"/>
          <w:lang w:val="en-GB"/>
        </w:rPr>
        <w:t xml:space="preserve"> in </w:t>
      </w:r>
      <w:r w:rsidR="0051032C" w:rsidRPr="00483FB3">
        <w:rPr>
          <w:rFonts w:ascii="Times New Roman" w:hAnsi="Times New Roman"/>
          <w:sz w:val="24"/>
          <w:szCs w:val="24"/>
          <w:lang w:val="en-GB"/>
        </w:rPr>
        <w:t>Delta State</w:t>
      </w:r>
      <w:r w:rsidRPr="00483FB3">
        <w:rPr>
          <w:rFonts w:ascii="Times New Roman" w:hAnsi="Times New Roman"/>
          <w:sz w:val="24"/>
          <w:szCs w:val="24"/>
          <w:lang w:val="en-GB"/>
        </w:rPr>
        <w:t xml:space="preserve">. The result shows </w:t>
      </w:r>
      <w:r w:rsidR="0051032C" w:rsidRPr="00483FB3">
        <w:rPr>
          <w:rFonts w:ascii="Times New Roman" w:hAnsi="Times New Roman"/>
          <w:sz w:val="24"/>
          <w:szCs w:val="24"/>
          <w:lang w:val="en-GB"/>
        </w:rPr>
        <w:t xml:space="preserve">an </w:t>
      </w:r>
      <w:r w:rsidR="00122DF6" w:rsidRPr="00483FB3">
        <w:rPr>
          <w:rFonts w:ascii="Times New Roman" w:hAnsi="Times New Roman"/>
          <w:sz w:val="24"/>
          <w:szCs w:val="24"/>
          <w:lang w:val="en-GB"/>
        </w:rPr>
        <w:t>R-value</w:t>
      </w:r>
      <w:r w:rsidR="0051032C" w:rsidRPr="00483FB3">
        <w:rPr>
          <w:rFonts w:ascii="Times New Roman" w:hAnsi="Times New Roman"/>
          <w:sz w:val="24"/>
          <w:szCs w:val="24"/>
          <w:lang w:val="en-GB"/>
        </w:rPr>
        <w:t xml:space="preserve"> of 0.49 and </w:t>
      </w:r>
      <w:r w:rsidR="00122DF6" w:rsidRPr="00483FB3">
        <w:rPr>
          <w:rFonts w:ascii="Times New Roman" w:hAnsi="Times New Roman"/>
          <w:sz w:val="24"/>
          <w:szCs w:val="24"/>
          <w:lang w:val="en-GB"/>
        </w:rPr>
        <w:t>an R²-value</w:t>
      </w:r>
      <w:r w:rsidRPr="00483FB3">
        <w:rPr>
          <w:rFonts w:ascii="Times New Roman" w:hAnsi="Times New Roman"/>
          <w:sz w:val="24"/>
          <w:szCs w:val="24"/>
          <w:lang w:val="en-GB"/>
        </w:rPr>
        <w:t xml:space="preserve"> of 0.24. The result revealed a positive relationship between the two variables. Social media Influence contributed 24% to the variability in youth involvement in </w:t>
      </w:r>
      <w:r w:rsidR="00D708BB" w:rsidRPr="00483FB3">
        <w:rPr>
          <w:rFonts w:ascii="Times New Roman" w:hAnsi="Times New Roman"/>
          <w:sz w:val="24"/>
          <w:szCs w:val="24"/>
          <w:lang w:val="en-GB"/>
        </w:rPr>
        <w:t>money ritual</w:t>
      </w:r>
      <w:r w:rsidRPr="00483FB3">
        <w:rPr>
          <w:rFonts w:ascii="Times New Roman" w:hAnsi="Times New Roman"/>
          <w:sz w:val="24"/>
          <w:szCs w:val="24"/>
          <w:lang w:val="en-GB"/>
        </w:rPr>
        <w:t xml:space="preserve"> in </w:t>
      </w:r>
      <w:r w:rsidR="0051032C" w:rsidRPr="00483FB3">
        <w:rPr>
          <w:rFonts w:ascii="Times New Roman" w:hAnsi="Times New Roman"/>
          <w:sz w:val="24"/>
          <w:szCs w:val="24"/>
          <w:lang w:val="en-GB"/>
        </w:rPr>
        <w:t>Delta State</w:t>
      </w:r>
      <w:r w:rsidRPr="00483FB3">
        <w:rPr>
          <w:rFonts w:ascii="Times New Roman" w:hAnsi="Times New Roman"/>
          <w:sz w:val="24"/>
          <w:szCs w:val="24"/>
          <w:lang w:val="en-GB"/>
        </w:rPr>
        <w:t>.</w:t>
      </w:r>
    </w:p>
    <w:p w14:paraId="22BFFE03" w14:textId="1960D50E" w:rsidR="00FC474B" w:rsidRPr="00483FB3" w:rsidRDefault="00FC474B" w:rsidP="005A0D84">
      <w:pPr>
        <w:spacing w:after="0" w:line="480" w:lineRule="auto"/>
        <w:jc w:val="both"/>
        <w:rPr>
          <w:rFonts w:ascii="Times New Roman" w:hAnsi="Times New Roman"/>
          <w:sz w:val="24"/>
          <w:szCs w:val="24"/>
          <w:lang w:val="en-GB"/>
        </w:rPr>
      </w:pPr>
      <w:r w:rsidRPr="00483FB3">
        <w:rPr>
          <w:rFonts w:ascii="Times New Roman" w:hAnsi="Times New Roman"/>
          <w:b/>
          <w:bCs/>
          <w:sz w:val="24"/>
          <w:szCs w:val="24"/>
          <w:lang w:val="en-GB"/>
        </w:rPr>
        <w:t xml:space="preserve">Research Question 3: </w:t>
      </w:r>
      <w:r w:rsidRPr="00483FB3">
        <w:rPr>
          <w:rFonts w:ascii="Times New Roman" w:hAnsi="Times New Roman"/>
          <w:sz w:val="24"/>
          <w:szCs w:val="24"/>
          <w:lang w:val="en-GB"/>
        </w:rPr>
        <w:t xml:space="preserve">What is the relationship between peer group influence and Youth Involvement in </w:t>
      </w:r>
      <w:r w:rsidR="00D708BB" w:rsidRPr="00483FB3">
        <w:rPr>
          <w:rFonts w:ascii="Times New Roman" w:hAnsi="Times New Roman"/>
          <w:sz w:val="24"/>
          <w:szCs w:val="24"/>
          <w:lang w:val="en-GB"/>
        </w:rPr>
        <w:t>money ritual</w:t>
      </w:r>
      <w:r w:rsidRPr="00483FB3">
        <w:rPr>
          <w:rFonts w:ascii="Times New Roman" w:hAnsi="Times New Roman"/>
          <w:sz w:val="24"/>
          <w:szCs w:val="24"/>
          <w:lang w:val="en-GB"/>
        </w:rPr>
        <w:t xml:space="preserve"> in </w:t>
      </w:r>
      <w:r w:rsidR="0051032C" w:rsidRPr="00483FB3">
        <w:rPr>
          <w:rFonts w:ascii="Times New Roman" w:hAnsi="Times New Roman"/>
          <w:sz w:val="24"/>
          <w:szCs w:val="24"/>
          <w:lang w:val="en-GB"/>
        </w:rPr>
        <w:t>Delta State</w:t>
      </w:r>
      <w:r w:rsidRPr="00483FB3">
        <w:rPr>
          <w:rFonts w:ascii="Times New Roman" w:hAnsi="Times New Roman"/>
          <w:sz w:val="24"/>
          <w:szCs w:val="24"/>
          <w:lang w:val="en-GB"/>
        </w:rPr>
        <w:t>?</w:t>
      </w:r>
    </w:p>
    <w:p w14:paraId="3A809015" w14:textId="3480D461" w:rsidR="00FC474B" w:rsidRPr="00483FB3" w:rsidRDefault="00FC474B" w:rsidP="00AB0E01">
      <w:pPr>
        <w:autoSpaceDE w:val="0"/>
        <w:autoSpaceDN w:val="0"/>
        <w:adjustRightInd w:val="0"/>
        <w:spacing w:after="0" w:line="240" w:lineRule="auto"/>
        <w:rPr>
          <w:rFonts w:ascii="Times New Roman" w:hAnsi="Times New Roman"/>
          <w:sz w:val="24"/>
          <w:szCs w:val="24"/>
          <w:lang w:val="en-GB"/>
        </w:rPr>
      </w:pPr>
      <w:r w:rsidRPr="00483FB3">
        <w:rPr>
          <w:rFonts w:ascii="Times New Roman" w:hAnsi="Times New Roman"/>
          <w:b/>
          <w:bCs/>
          <w:sz w:val="24"/>
          <w:szCs w:val="24"/>
          <w:lang w:val="en-GB"/>
        </w:rPr>
        <w:t xml:space="preserve">Table 3: </w:t>
      </w:r>
      <w:r w:rsidRPr="00483FB3">
        <w:rPr>
          <w:rFonts w:ascii="Times New Roman" w:hAnsi="Times New Roman"/>
          <w:sz w:val="24"/>
          <w:szCs w:val="24"/>
          <w:lang w:val="en-GB"/>
        </w:rPr>
        <w:t xml:space="preserve">Correlation and coefficient of determination of the relationship between peer group influence and youth involvement in </w:t>
      </w:r>
      <w:r w:rsidR="00D708BB" w:rsidRPr="00483FB3">
        <w:rPr>
          <w:rFonts w:ascii="Times New Roman" w:hAnsi="Times New Roman"/>
          <w:sz w:val="24"/>
          <w:szCs w:val="24"/>
          <w:lang w:val="en-GB"/>
        </w:rPr>
        <w:t>money ritual</w:t>
      </w:r>
      <w:r w:rsidRPr="00483FB3">
        <w:rPr>
          <w:rFonts w:ascii="Times New Roman" w:hAnsi="Times New Roman"/>
          <w:sz w:val="24"/>
          <w:szCs w:val="24"/>
          <w:lang w:val="en-GB"/>
        </w:rPr>
        <w:t xml:space="preserve"> in </w:t>
      </w:r>
      <w:r w:rsidR="0051032C" w:rsidRPr="00483FB3">
        <w:rPr>
          <w:rFonts w:ascii="Times New Roman" w:hAnsi="Times New Roman"/>
          <w:sz w:val="24"/>
          <w:szCs w:val="24"/>
          <w:lang w:val="en-GB"/>
        </w:rPr>
        <w:t>Delta State</w:t>
      </w:r>
    </w:p>
    <w:tbl>
      <w:tblPr>
        <w:tblStyle w:val="TableGrid"/>
        <w:tblW w:w="8710" w:type="dxa"/>
        <w:tblInd w:w="-70"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50"/>
        <w:gridCol w:w="720"/>
        <w:gridCol w:w="720"/>
        <w:gridCol w:w="720"/>
        <w:gridCol w:w="900"/>
        <w:gridCol w:w="2700"/>
      </w:tblGrid>
      <w:tr w:rsidR="00FC474B" w:rsidRPr="00483FB3" w14:paraId="4B20D938" w14:textId="77777777" w:rsidTr="006F78D9">
        <w:tc>
          <w:tcPr>
            <w:tcW w:w="2950" w:type="dxa"/>
            <w:tcBorders>
              <w:bottom w:val="single" w:sz="4" w:space="0" w:color="auto"/>
            </w:tcBorders>
          </w:tcPr>
          <w:p w14:paraId="71244B0B" w14:textId="77777777" w:rsidR="00FC474B" w:rsidRPr="00483FB3" w:rsidRDefault="00FC474B" w:rsidP="00191ACB">
            <w:pPr>
              <w:autoSpaceDE w:val="0"/>
              <w:autoSpaceDN w:val="0"/>
              <w:adjustRightInd w:val="0"/>
              <w:spacing w:line="240" w:lineRule="auto"/>
              <w:rPr>
                <w:rFonts w:ascii="Times New Roman" w:hAnsi="Times New Roman"/>
                <w:b/>
                <w:sz w:val="24"/>
                <w:szCs w:val="24"/>
                <w:lang w:val="en-GB"/>
              </w:rPr>
            </w:pPr>
            <w:r w:rsidRPr="00483FB3">
              <w:rPr>
                <w:rFonts w:ascii="Times New Roman" w:hAnsi="Times New Roman"/>
                <w:b/>
                <w:sz w:val="24"/>
                <w:szCs w:val="24"/>
                <w:lang w:val="en-GB"/>
              </w:rPr>
              <w:t>Variable</w:t>
            </w:r>
          </w:p>
        </w:tc>
        <w:tc>
          <w:tcPr>
            <w:tcW w:w="720" w:type="dxa"/>
            <w:tcBorders>
              <w:bottom w:val="single" w:sz="4" w:space="0" w:color="auto"/>
            </w:tcBorders>
          </w:tcPr>
          <w:p w14:paraId="185FE7E6" w14:textId="77777777" w:rsidR="00FC474B" w:rsidRPr="00483FB3" w:rsidRDefault="00FC474B" w:rsidP="00191ACB">
            <w:pPr>
              <w:autoSpaceDE w:val="0"/>
              <w:autoSpaceDN w:val="0"/>
              <w:adjustRightInd w:val="0"/>
              <w:spacing w:line="240" w:lineRule="auto"/>
              <w:rPr>
                <w:rFonts w:ascii="Times New Roman" w:hAnsi="Times New Roman"/>
                <w:b/>
                <w:i/>
                <w:sz w:val="24"/>
                <w:szCs w:val="24"/>
                <w:lang w:val="en-GB"/>
              </w:rPr>
            </w:pPr>
            <w:r w:rsidRPr="00483FB3">
              <w:rPr>
                <w:rFonts w:ascii="Times New Roman" w:hAnsi="Times New Roman"/>
                <w:b/>
                <w:i/>
                <w:sz w:val="24"/>
                <w:szCs w:val="24"/>
                <w:lang w:val="en-GB"/>
              </w:rPr>
              <w:t>n</w:t>
            </w:r>
          </w:p>
        </w:tc>
        <w:tc>
          <w:tcPr>
            <w:tcW w:w="720" w:type="dxa"/>
            <w:tcBorders>
              <w:bottom w:val="single" w:sz="4" w:space="0" w:color="auto"/>
            </w:tcBorders>
          </w:tcPr>
          <w:p w14:paraId="3250229F" w14:textId="77777777" w:rsidR="00FC474B" w:rsidRPr="00483FB3" w:rsidRDefault="00FC474B" w:rsidP="00191ACB">
            <w:pPr>
              <w:autoSpaceDE w:val="0"/>
              <w:autoSpaceDN w:val="0"/>
              <w:adjustRightInd w:val="0"/>
              <w:spacing w:line="240" w:lineRule="auto"/>
              <w:rPr>
                <w:rFonts w:ascii="Times New Roman" w:hAnsi="Times New Roman"/>
                <w:b/>
                <w:i/>
                <w:sz w:val="24"/>
                <w:szCs w:val="24"/>
                <w:lang w:val="en-GB"/>
              </w:rPr>
            </w:pPr>
            <w:r w:rsidRPr="00483FB3">
              <w:rPr>
                <w:rFonts w:ascii="Times New Roman" w:hAnsi="Times New Roman"/>
                <w:b/>
                <w:i/>
                <w:sz w:val="24"/>
                <w:szCs w:val="24"/>
                <w:lang w:val="en-GB"/>
              </w:rPr>
              <w:t>r</w:t>
            </w:r>
          </w:p>
        </w:tc>
        <w:tc>
          <w:tcPr>
            <w:tcW w:w="720" w:type="dxa"/>
            <w:tcBorders>
              <w:bottom w:val="single" w:sz="4" w:space="0" w:color="auto"/>
            </w:tcBorders>
          </w:tcPr>
          <w:p w14:paraId="474CECDA" w14:textId="77777777" w:rsidR="00FC474B" w:rsidRPr="00483FB3" w:rsidRDefault="00FC474B" w:rsidP="00191ACB">
            <w:pPr>
              <w:autoSpaceDE w:val="0"/>
              <w:autoSpaceDN w:val="0"/>
              <w:adjustRightInd w:val="0"/>
              <w:spacing w:line="240" w:lineRule="auto"/>
              <w:rPr>
                <w:rFonts w:ascii="Times New Roman" w:hAnsi="Times New Roman"/>
                <w:b/>
                <w:i/>
                <w:sz w:val="24"/>
                <w:szCs w:val="24"/>
                <w:vertAlign w:val="superscript"/>
                <w:lang w:val="en-GB"/>
              </w:rPr>
            </w:pPr>
            <w:r w:rsidRPr="00483FB3">
              <w:rPr>
                <w:rFonts w:ascii="Times New Roman" w:hAnsi="Times New Roman"/>
                <w:b/>
                <w:i/>
                <w:sz w:val="24"/>
                <w:szCs w:val="24"/>
                <w:lang w:val="en-GB"/>
              </w:rPr>
              <w:t>r</w:t>
            </w:r>
            <w:r w:rsidRPr="00483FB3">
              <w:rPr>
                <w:rFonts w:ascii="Times New Roman" w:hAnsi="Times New Roman"/>
                <w:b/>
                <w:i/>
                <w:sz w:val="24"/>
                <w:szCs w:val="24"/>
                <w:vertAlign w:val="superscript"/>
                <w:lang w:val="en-GB"/>
              </w:rPr>
              <w:t>2</w:t>
            </w:r>
          </w:p>
        </w:tc>
        <w:tc>
          <w:tcPr>
            <w:tcW w:w="900" w:type="dxa"/>
            <w:tcBorders>
              <w:bottom w:val="single" w:sz="4" w:space="0" w:color="auto"/>
            </w:tcBorders>
          </w:tcPr>
          <w:p w14:paraId="6D273EC9" w14:textId="77777777" w:rsidR="00FC474B" w:rsidRPr="00483FB3" w:rsidRDefault="00FC474B" w:rsidP="00191ACB">
            <w:pPr>
              <w:autoSpaceDE w:val="0"/>
              <w:autoSpaceDN w:val="0"/>
              <w:adjustRightInd w:val="0"/>
              <w:spacing w:line="240" w:lineRule="auto"/>
              <w:rPr>
                <w:rFonts w:ascii="Times New Roman" w:hAnsi="Times New Roman"/>
                <w:b/>
                <w:i/>
                <w:sz w:val="24"/>
                <w:szCs w:val="24"/>
                <w:vertAlign w:val="superscript"/>
                <w:lang w:val="en-GB"/>
              </w:rPr>
            </w:pPr>
            <w:r w:rsidRPr="00483FB3">
              <w:rPr>
                <w:rFonts w:ascii="Times New Roman" w:hAnsi="Times New Roman"/>
                <w:b/>
                <w:i/>
                <w:sz w:val="24"/>
                <w:szCs w:val="24"/>
                <w:lang w:val="en-GB"/>
              </w:rPr>
              <w:t>r</w:t>
            </w:r>
            <w:r w:rsidRPr="00483FB3">
              <w:rPr>
                <w:rFonts w:ascii="Times New Roman" w:hAnsi="Times New Roman"/>
                <w:b/>
                <w:i/>
                <w:sz w:val="24"/>
                <w:szCs w:val="24"/>
                <w:vertAlign w:val="superscript"/>
                <w:lang w:val="en-GB"/>
              </w:rPr>
              <w:t>2</w:t>
            </w:r>
            <w:r w:rsidRPr="00483FB3">
              <w:rPr>
                <w:rFonts w:ascii="Times New Roman" w:hAnsi="Times New Roman"/>
                <w:b/>
                <w:i/>
                <w:sz w:val="24"/>
                <w:szCs w:val="24"/>
                <w:lang w:val="en-GB"/>
              </w:rPr>
              <w:t>%</w:t>
            </w:r>
          </w:p>
        </w:tc>
        <w:tc>
          <w:tcPr>
            <w:tcW w:w="2700" w:type="dxa"/>
            <w:tcBorders>
              <w:bottom w:val="single" w:sz="4" w:space="0" w:color="auto"/>
            </w:tcBorders>
          </w:tcPr>
          <w:p w14:paraId="15A08BD3" w14:textId="77777777" w:rsidR="00FC474B" w:rsidRPr="00483FB3" w:rsidRDefault="00FC474B" w:rsidP="00191ACB">
            <w:pPr>
              <w:autoSpaceDE w:val="0"/>
              <w:autoSpaceDN w:val="0"/>
              <w:adjustRightInd w:val="0"/>
              <w:spacing w:line="240" w:lineRule="auto"/>
              <w:rPr>
                <w:rFonts w:ascii="Times New Roman" w:hAnsi="Times New Roman"/>
                <w:b/>
                <w:sz w:val="24"/>
                <w:szCs w:val="24"/>
                <w:lang w:val="en-GB"/>
              </w:rPr>
            </w:pPr>
            <w:r w:rsidRPr="00483FB3">
              <w:rPr>
                <w:rFonts w:ascii="Times New Roman" w:hAnsi="Times New Roman"/>
                <w:b/>
                <w:sz w:val="24"/>
                <w:szCs w:val="24"/>
                <w:lang w:val="en-GB"/>
              </w:rPr>
              <w:t>Decision</w:t>
            </w:r>
          </w:p>
        </w:tc>
      </w:tr>
      <w:tr w:rsidR="00FC474B" w:rsidRPr="00483FB3" w14:paraId="7BEFA6D1" w14:textId="77777777" w:rsidTr="006F78D9">
        <w:tc>
          <w:tcPr>
            <w:tcW w:w="2950" w:type="dxa"/>
            <w:tcBorders>
              <w:top w:val="single" w:sz="4" w:space="0" w:color="auto"/>
            </w:tcBorders>
          </w:tcPr>
          <w:p w14:paraId="463A22B1" w14:textId="77777777" w:rsidR="00FC474B" w:rsidRPr="00483FB3" w:rsidRDefault="00FC474B" w:rsidP="00191ACB">
            <w:pPr>
              <w:autoSpaceDE w:val="0"/>
              <w:autoSpaceDN w:val="0"/>
              <w:adjustRightInd w:val="0"/>
              <w:spacing w:line="240" w:lineRule="auto"/>
              <w:rPr>
                <w:rFonts w:ascii="Times New Roman" w:hAnsi="Times New Roman"/>
                <w:sz w:val="24"/>
                <w:szCs w:val="24"/>
                <w:lang w:val="en-GB"/>
              </w:rPr>
            </w:pPr>
            <w:r w:rsidRPr="00483FB3">
              <w:rPr>
                <w:rFonts w:ascii="Times New Roman" w:hAnsi="Times New Roman"/>
                <w:sz w:val="24"/>
                <w:szCs w:val="24"/>
                <w:lang w:val="en-GB"/>
              </w:rPr>
              <w:t>Peer Group Influence</w:t>
            </w:r>
          </w:p>
        </w:tc>
        <w:tc>
          <w:tcPr>
            <w:tcW w:w="720" w:type="dxa"/>
            <w:vMerge w:val="restart"/>
            <w:tcBorders>
              <w:top w:val="single" w:sz="4" w:space="0" w:color="auto"/>
            </w:tcBorders>
          </w:tcPr>
          <w:p w14:paraId="3F51C8FA" w14:textId="77777777" w:rsidR="00FC474B" w:rsidRPr="00483FB3" w:rsidRDefault="00FC474B" w:rsidP="00191ACB">
            <w:pPr>
              <w:autoSpaceDE w:val="0"/>
              <w:autoSpaceDN w:val="0"/>
              <w:adjustRightInd w:val="0"/>
              <w:spacing w:line="240" w:lineRule="auto"/>
              <w:rPr>
                <w:rFonts w:ascii="Times New Roman" w:hAnsi="Times New Roman"/>
                <w:sz w:val="24"/>
                <w:szCs w:val="24"/>
                <w:lang w:val="en-GB"/>
              </w:rPr>
            </w:pPr>
          </w:p>
          <w:p w14:paraId="3F97EF25" w14:textId="77777777" w:rsidR="00FC474B" w:rsidRPr="00483FB3" w:rsidRDefault="00FC474B" w:rsidP="00191ACB">
            <w:pPr>
              <w:autoSpaceDE w:val="0"/>
              <w:autoSpaceDN w:val="0"/>
              <w:adjustRightInd w:val="0"/>
              <w:spacing w:line="240" w:lineRule="auto"/>
              <w:rPr>
                <w:rFonts w:ascii="Times New Roman" w:hAnsi="Times New Roman"/>
                <w:sz w:val="24"/>
                <w:szCs w:val="24"/>
                <w:lang w:val="en-GB"/>
              </w:rPr>
            </w:pPr>
            <w:r w:rsidRPr="00483FB3">
              <w:rPr>
                <w:rFonts w:ascii="Times New Roman" w:hAnsi="Times New Roman"/>
                <w:sz w:val="24"/>
                <w:szCs w:val="24"/>
                <w:lang w:val="en-GB"/>
              </w:rPr>
              <w:t>100</w:t>
            </w:r>
          </w:p>
        </w:tc>
        <w:tc>
          <w:tcPr>
            <w:tcW w:w="720" w:type="dxa"/>
            <w:vMerge w:val="restart"/>
            <w:tcBorders>
              <w:top w:val="single" w:sz="4" w:space="0" w:color="auto"/>
            </w:tcBorders>
          </w:tcPr>
          <w:p w14:paraId="42BE2D7E" w14:textId="77777777" w:rsidR="00FC474B" w:rsidRPr="00483FB3" w:rsidRDefault="00FC474B" w:rsidP="00191ACB">
            <w:pPr>
              <w:autoSpaceDE w:val="0"/>
              <w:autoSpaceDN w:val="0"/>
              <w:adjustRightInd w:val="0"/>
              <w:spacing w:line="240" w:lineRule="auto"/>
              <w:rPr>
                <w:rFonts w:ascii="Times New Roman" w:hAnsi="Times New Roman"/>
                <w:sz w:val="24"/>
                <w:szCs w:val="24"/>
                <w:lang w:val="en-GB"/>
              </w:rPr>
            </w:pPr>
          </w:p>
          <w:p w14:paraId="14E40674" w14:textId="77777777" w:rsidR="00FC474B" w:rsidRPr="00483FB3" w:rsidRDefault="00FC474B" w:rsidP="00191ACB">
            <w:pPr>
              <w:autoSpaceDE w:val="0"/>
              <w:autoSpaceDN w:val="0"/>
              <w:adjustRightInd w:val="0"/>
              <w:spacing w:line="240" w:lineRule="auto"/>
              <w:rPr>
                <w:rFonts w:ascii="Times New Roman" w:hAnsi="Times New Roman"/>
                <w:sz w:val="24"/>
                <w:szCs w:val="24"/>
                <w:lang w:val="en-GB"/>
              </w:rPr>
            </w:pPr>
            <w:r w:rsidRPr="00483FB3">
              <w:rPr>
                <w:rFonts w:ascii="Times New Roman" w:hAnsi="Times New Roman"/>
                <w:sz w:val="24"/>
                <w:szCs w:val="24"/>
                <w:lang w:val="en-GB"/>
              </w:rPr>
              <w:t>0.60</w:t>
            </w:r>
          </w:p>
        </w:tc>
        <w:tc>
          <w:tcPr>
            <w:tcW w:w="720" w:type="dxa"/>
            <w:vMerge w:val="restart"/>
            <w:tcBorders>
              <w:top w:val="single" w:sz="4" w:space="0" w:color="auto"/>
            </w:tcBorders>
          </w:tcPr>
          <w:p w14:paraId="0AD85527" w14:textId="77777777" w:rsidR="00FC474B" w:rsidRPr="00483FB3" w:rsidRDefault="00FC474B" w:rsidP="00191ACB">
            <w:pPr>
              <w:autoSpaceDE w:val="0"/>
              <w:autoSpaceDN w:val="0"/>
              <w:adjustRightInd w:val="0"/>
              <w:spacing w:line="240" w:lineRule="auto"/>
              <w:rPr>
                <w:rFonts w:ascii="Times New Roman" w:hAnsi="Times New Roman"/>
                <w:sz w:val="24"/>
                <w:szCs w:val="24"/>
                <w:lang w:val="en-GB"/>
              </w:rPr>
            </w:pPr>
          </w:p>
          <w:p w14:paraId="284777CF" w14:textId="77777777" w:rsidR="00FC474B" w:rsidRPr="00483FB3" w:rsidRDefault="00FC474B" w:rsidP="00191ACB">
            <w:pPr>
              <w:autoSpaceDE w:val="0"/>
              <w:autoSpaceDN w:val="0"/>
              <w:adjustRightInd w:val="0"/>
              <w:spacing w:line="240" w:lineRule="auto"/>
              <w:rPr>
                <w:rFonts w:ascii="Times New Roman" w:hAnsi="Times New Roman"/>
                <w:sz w:val="24"/>
                <w:szCs w:val="24"/>
                <w:lang w:val="en-GB"/>
              </w:rPr>
            </w:pPr>
            <w:r w:rsidRPr="00483FB3">
              <w:rPr>
                <w:rFonts w:ascii="Times New Roman" w:hAnsi="Times New Roman"/>
                <w:sz w:val="24"/>
                <w:szCs w:val="24"/>
                <w:lang w:val="en-GB"/>
              </w:rPr>
              <w:t>0.36</w:t>
            </w:r>
          </w:p>
        </w:tc>
        <w:tc>
          <w:tcPr>
            <w:tcW w:w="900" w:type="dxa"/>
            <w:vMerge w:val="restart"/>
            <w:tcBorders>
              <w:top w:val="single" w:sz="4" w:space="0" w:color="auto"/>
            </w:tcBorders>
          </w:tcPr>
          <w:p w14:paraId="58CC1458" w14:textId="77777777" w:rsidR="00FC474B" w:rsidRPr="00483FB3" w:rsidRDefault="00FC474B" w:rsidP="00191ACB">
            <w:pPr>
              <w:autoSpaceDE w:val="0"/>
              <w:autoSpaceDN w:val="0"/>
              <w:adjustRightInd w:val="0"/>
              <w:spacing w:line="240" w:lineRule="auto"/>
              <w:rPr>
                <w:rFonts w:ascii="Times New Roman" w:hAnsi="Times New Roman"/>
                <w:sz w:val="24"/>
                <w:szCs w:val="24"/>
                <w:lang w:val="en-GB"/>
              </w:rPr>
            </w:pPr>
          </w:p>
          <w:p w14:paraId="28354D23" w14:textId="77777777" w:rsidR="00FC474B" w:rsidRPr="00483FB3" w:rsidRDefault="00FC474B" w:rsidP="00191ACB">
            <w:pPr>
              <w:autoSpaceDE w:val="0"/>
              <w:autoSpaceDN w:val="0"/>
              <w:adjustRightInd w:val="0"/>
              <w:spacing w:line="240" w:lineRule="auto"/>
              <w:rPr>
                <w:rFonts w:ascii="Times New Roman" w:hAnsi="Times New Roman"/>
                <w:sz w:val="24"/>
                <w:szCs w:val="24"/>
                <w:lang w:val="en-GB"/>
              </w:rPr>
            </w:pPr>
            <w:r w:rsidRPr="00483FB3">
              <w:rPr>
                <w:rFonts w:ascii="Times New Roman" w:hAnsi="Times New Roman"/>
                <w:sz w:val="24"/>
                <w:szCs w:val="24"/>
                <w:lang w:val="en-GB"/>
              </w:rPr>
              <w:t>36.00</w:t>
            </w:r>
          </w:p>
        </w:tc>
        <w:tc>
          <w:tcPr>
            <w:tcW w:w="2700" w:type="dxa"/>
            <w:vMerge w:val="restart"/>
            <w:tcBorders>
              <w:top w:val="single" w:sz="4" w:space="0" w:color="auto"/>
            </w:tcBorders>
          </w:tcPr>
          <w:p w14:paraId="1FDCF10A" w14:textId="77777777" w:rsidR="00FC474B" w:rsidRPr="00483FB3" w:rsidRDefault="00FC474B" w:rsidP="00191ACB">
            <w:pPr>
              <w:autoSpaceDE w:val="0"/>
              <w:autoSpaceDN w:val="0"/>
              <w:adjustRightInd w:val="0"/>
              <w:spacing w:line="240" w:lineRule="auto"/>
              <w:rPr>
                <w:rFonts w:ascii="Times New Roman" w:hAnsi="Times New Roman"/>
                <w:sz w:val="24"/>
                <w:szCs w:val="24"/>
                <w:lang w:val="en-GB"/>
              </w:rPr>
            </w:pPr>
          </w:p>
          <w:p w14:paraId="7A17BE62" w14:textId="77777777" w:rsidR="00FC474B" w:rsidRPr="00483FB3" w:rsidRDefault="00FC474B" w:rsidP="00191ACB">
            <w:pPr>
              <w:autoSpaceDE w:val="0"/>
              <w:autoSpaceDN w:val="0"/>
              <w:adjustRightInd w:val="0"/>
              <w:spacing w:line="240" w:lineRule="auto"/>
              <w:rPr>
                <w:rFonts w:ascii="Times New Roman" w:hAnsi="Times New Roman"/>
                <w:sz w:val="24"/>
                <w:szCs w:val="24"/>
                <w:lang w:val="en-GB"/>
              </w:rPr>
            </w:pPr>
            <w:r w:rsidRPr="00483FB3">
              <w:rPr>
                <w:rFonts w:ascii="Times New Roman" w:hAnsi="Times New Roman"/>
                <w:sz w:val="24"/>
                <w:szCs w:val="24"/>
                <w:lang w:val="en-GB"/>
              </w:rPr>
              <w:t>Positive Relationship</w:t>
            </w:r>
          </w:p>
        </w:tc>
      </w:tr>
      <w:tr w:rsidR="00FC474B" w:rsidRPr="00483FB3" w14:paraId="01F093D3" w14:textId="77777777" w:rsidTr="006F78D9">
        <w:tc>
          <w:tcPr>
            <w:tcW w:w="2950" w:type="dxa"/>
          </w:tcPr>
          <w:p w14:paraId="33DF8B73" w14:textId="037C7D2E" w:rsidR="00FC474B" w:rsidRPr="00483FB3" w:rsidRDefault="00D708BB" w:rsidP="00191ACB">
            <w:pPr>
              <w:autoSpaceDE w:val="0"/>
              <w:autoSpaceDN w:val="0"/>
              <w:adjustRightInd w:val="0"/>
              <w:spacing w:line="240" w:lineRule="auto"/>
              <w:rPr>
                <w:rFonts w:ascii="Times New Roman" w:hAnsi="Times New Roman"/>
                <w:sz w:val="24"/>
                <w:szCs w:val="24"/>
                <w:lang w:val="en-GB"/>
              </w:rPr>
            </w:pPr>
            <w:r w:rsidRPr="00483FB3">
              <w:rPr>
                <w:rFonts w:ascii="Times New Roman" w:hAnsi="Times New Roman"/>
                <w:sz w:val="24"/>
                <w:szCs w:val="24"/>
                <w:lang w:val="en-GB"/>
              </w:rPr>
              <w:t xml:space="preserve">Money </w:t>
            </w:r>
            <w:r w:rsidR="0051032C" w:rsidRPr="00483FB3">
              <w:rPr>
                <w:rFonts w:ascii="Times New Roman" w:hAnsi="Times New Roman"/>
                <w:sz w:val="24"/>
                <w:szCs w:val="24"/>
                <w:lang w:val="en-GB"/>
              </w:rPr>
              <w:t>Ritual</w:t>
            </w:r>
          </w:p>
        </w:tc>
        <w:tc>
          <w:tcPr>
            <w:tcW w:w="720" w:type="dxa"/>
            <w:vMerge/>
          </w:tcPr>
          <w:p w14:paraId="21F5876E" w14:textId="77777777" w:rsidR="00FC474B" w:rsidRPr="00483FB3" w:rsidRDefault="00FC474B" w:rsidP="00191ACB">
            <w:pPr>
              <w:autoSpaceDE w:val="0"/>
              <w:autoSpaceDN w:val="0"/>
              <w:adjustRightInd w:val="0"/>
              <w:spacing w:line="240" w:lineRule="auto"/>
              <w:rPr>
                <w:rFonts w:ascii="Times New Roman" w:hAnsi="Times New Roman"/>
                <w:sz w:val="24"/>
                <w:szCs w:val="24"/>
                <w:lang w:val="en-GB"/>
              </w:rPr>
            </w:pPr>
          </w:p>
        </w:tc>
        <w:tc>
          <w:tcPr>
            <w:tcW w:w="720" w:type="dxa"/>
            <w:vMerge/>
          </w:tcPr>
          <w:p w14:paraId="635959D4" w14:textId="77777777" w:rsidR="00FC474B" w:rsidRPr="00483FB3" w:rsidRDefault="00FC474B" w:rsidP="00191ACB">
            <w:pPr>
              <w:autoSpaceDE w:val="0"/>
              <w:autoSpaceDN w:val="0"/>
              <w:adjustRightInd w:val="0"/>
              <w:spacing w:line="240" w:lineRule="auto"/>
              <w:rPr>
                <w:rFonts w:ascii="Times New Roman" w:hAnsi="Times New Roman"/>
                <w:sz w:val="24"/>
                <w:szCs w:val="24"/>
                <w:lang w:val="en-GB"/>
              </w:rPr>
            </w:pPr>
          </w:p>
        </w:tc>
        <w:tc>
          <w:tcPr>
            <w:tcW w:w="720" w:type="dxa"/>
            <w:vMerge/>
          </w:tcPr>
          <w:p w14:paraId="75D8162B" w14:textId="77777777" w:rsidR="00FC474B" w:rsidRPr="00483FB3" w:rsidRDefault="00FC474B" w:rsidP="00191ACB">
            <w:pPr>
              <w:autoSpaceDE w:val="0"/>
              <w:autoSpaceDN w:val="0"/>
              <w:adjustRightInd w:val="0"/>
              <w:spacing w:line="240" w:lineRule="auto"/>
              <w:rPr>
                <w:rFonts w:ascii="Times New Roman" w:hAnsi="Times New Roman"/>
                <w:sz w:val="24"/>
                <w:szCs w:val="24"/>
                <w:lang w:val="en-GB"/>
              </w:rPr>
            </w:pPr>
          </w:p>
        </w:tc>
        <w:tc>
          <w:tcPr>
            <w:tcW w:w="900" w:type="dxa"/>
            <w:vMerge/>
          </w:tcPr>
          <w:p w14:paraId="7DD76EFF" w14:textId="77777777" w:rsidR="00FC474B" w:rsidRPr="00483FB3" w:rsidRDefault="00FC474B" w:rsidP="00191ACB">
            <w:pPr>
              <w:autoSpaceDE w:val="0"/>
              <w:autoSpaceDN w:val="0"/>
              <w:adjustRightInd w:val="0"/>
              <w:spacing w:line="240" w:lineRule="auto"/>
              <w:rPr>
                <w:rFonts w:ascii="Times New Roman" w:hAnsi="Times New Roman"/>
                <w:sz w:val="24"/>
                <w:szCs w:val="24"/>
                <w:lang w:val="en-GB"/>
              </w:rPr>
            </w:pPr>
          </w:p>
        </w:tc>
        <w:tc>
          <w:tcPr>
            <w:tcW w:w="2700" w:type="dxa"/>
            <w:vMerge/>
          </w:tcPr>
          <w:p w14:paraId="4CCA24BF" w14:textId="77777777" w:rsidR="00FC474B" w:rsidRPr="00483FB3" w:rsidRDefault="00FC474B" w:rsidP="00191ACB">
            <w:pPr>
              <w:autoSpaceDE w:val="0"/>
              <w:autoSpaceDN w:val="0"/>
              <w:adjustRightInd w:val="0"/>
              <w:spacing w:line="240" w:lineRule="auto"/>
              <w:rPr>
                <w:rFonts w:ascii="Times New Roman" w:hAnsi="Times New Roman"/>
                <w:sz w:val="24"/>
                <w:szCs w:val="24"/>
                <w:lang w:val="en-GB"/>
              </w:rPr>
            </w:pPr>
          </w:p>
        </w:tc>
      </w:tr>
    </w:tbl>
    <w:p w14:paraId="6C43AC4C" w14:textId="2073FF64" w:rsidR="005A0D84" w:rsidRPr="00483FB3" w:rsidRDefault="00FC474B" w:rsidP="00191ACB">
      <w:pPr>
        <w:spacing w:before="240" w:after="0" w:line="480" w:lineRule="auto"/>
        <w:ind w:firstLine="720"/>
        <w:jc w:val="both"/>
        <w:rPr>
          <w:rFonts w:ascii="Times New Roman" w:hAnsi="Times New Roman"/>
          <w:sz w:val="24"/>
          <w:szCs w:val="24"/>
          <w:lang w:val="en-GB"/>
        </w:rPr>
      </w:pPr>
      <w:r w:rsidRPr="00483FB3">
        <w:rPr>
          <w:rFonts w:ascii="Times New Roman" w:hAnsi="Times New Roman"/>
          <w:sz w:val="24"/>
          <w:szCs w:val="24"/>
          <w:lang w:val="en-GB"/>
        </w:rPr>
        <w:t xml:space="preserve">Table 3 shows a Pearson’s coefficient of determination, which was used to examine the relationship between Peer group influence and youth involvement in </w:t>
      </w:r>
      <w:r w:rsidR="00D708BB" w:rsidRPr="00483FB3">
        <w:rPr>
          <w:rFonts w:ascii="Times New Roman" w:hAnsi="Times New Roman"/>
          <w:sz w:val="24"/>
          <w:szCs w:val="24"/>
          <w:lang w:val="en-GB"/>
        </w:rPr>
        <w:t>money ritual</w:t>
      </w:r>
      <w:r w:rsidRPr="00483FB3">
        <w:rPr>
          <w:rFonts w:ascii="Times New Roman" w:hAnsi="Times New Roman"/>
          <w:sz w:val="24"/>
          <w:szCs w:val="24"/>
          <w:lang w:val="en-GB"/>
        </w:rPr>
        <w:t xml:space="preserve"> in </w:t>
      </w:r>
      <w:r w:rsidR="0051032C" w:rsidRPr="00483FB3">
        <w:rPr>
          <w:rFonts w:ascii="Times New Roman" w:hAnsi="Times New Roman"/>
          <w:sz w:val="24"/>
          <w:szCs w:val="24"/>
          <w:lang w:val="en-GB"/>
        </w:rPr>
        <w:t>Delta State</w:t>
      </w:r>
      <w:r w:rsidRPr="00483FB3">
        <w:rPr>
          <w:rFonts w:ascii="Times New Roman" w:hAnsi="Times New Roman"/>
          <w:sz w:val="24"/>
          <w:szCs w:val="24"/>
          <w:lang w:val="en-GB"/>
        </w:rPr>
        <w:t xml:space="preserve">. The result shows </w:t>
      </w:r>
      <w:r w:rsidR="0051032C" w:rsidRPr="00483FB3">
        <w:rPr>
          <w:rFonts w:ascii="Times New Roman" w:hAnsi="Times New Roman"/>
          <w:sz w:val="24"/>
          <w:szCs w:val="24"/>
          <w:lang w:val="en-GB"/>
        </w:rPr>
        <w:t xml:space="preserve">an </w:t>
      </w:r>
      <w:r w:rsidR="00122DF6" w:rsidRPr="00483FB3">
        <w:rPr>
          <w:rFonts w:ascii="Times New Roman" w:hAnsi="Times New Roman"/>
          <w:sz w:val="24"/>
          <w:szCs w:val="24"/>
          <w:lang w:val="en-GB"/>
        </w:rPr>
        <w:t>R-value</w:t>
      </w:r>
      <w:r w:rsidR="0051032C" w:rsidRPr="00483FB3">
        <w:rPr>
          <w:rFonts w:ascii="Times New Roman" w:hAnsi="Times New Roman"/>
          <w:sz w:val="24"/>
          <w:szCs w:val="24"/>
          <w:lang w:val="en-GB"/>
        </w:rPr>
        <w:t xml:space="preserve"> of 0.60 and </w:t>
      </w:r>
      <w:r w:rsidR="00122DF6" w:rsidRPr="00483FB3">
        <w:rPr>
          <w:rFonts w:ascii="Times New Roman" w:hAnsi="Times New Roman"/>
          <w:sz w:val="24"/>
          <w:szCs w:val="24"/>
          <w:lang w:val="en-GB"/>
        </w:rPr>
        <w:t>an R²-value</w:t>
      </w:r>
      <w:r w:rsidRPr="00483FB3">
        <w:rPr>
          <w:rFonts w:ascii="Times New Roman" w:hAnsi="Times New Roman"/>
          <w:sz w:val="24"/>
          <w:szCs w:val="24"/>
          <w:lang w:val="en-GB"/>
        </w:rPr>
        <w:t xml:space="preserve"> of 0.36. The result revealed a positive relationship between the two variables. Peer group Influence contributed 36% to the variability in youth involvement in </w:t>
      </w:r>
      <w:r w:rsidR="00D708BB" w:rsidRPr="00483FB3">
        <w:rPr>
          <w:rFonts w:ascii="Times New Roman" w:hAnsi="Times New Roman"/>
          <w:sz w:val="24"/>
          <w:szCs w:val="24"/>
          <w:lang w:val="en-GB"/>
        </w:rPr>
        <w:t>money ritual</w:t>
      </w:r>
      <w:r w:rsidRPr="00483FB3">
        <w:rPr>
          <w:rFonts w:ascii="Times New Roman" w:hAnsi="Times New Roman"/>
          <w:sz w:val="24"/>
          <w:szCs w:val="24"/>
          <w:lang w:val="en-GB"/>
        </w:rPr>
        <w:t xml:space="preserve"> in </w:t>
      </w:r>
      <w:r w:rsidR="0051032C" w:rsidRPr="00483FB3">
        <w:rPr>
          <w:rFonts w:ascii="Times New Roman" w:hAnsi="Times New Roman"/>
          <w:sz w:val="24"/>
          <w:szCs w:val="24"/>
          <w:lang w:val="en-GB"/>
        </w:rPr>
        <w:t>Delta State</w:t>
      </w:r>
      <w:r w:rsidRPr="00483FB3">
        <w:rPr>
          <w:rFonts w:ascii="Times New Roman" w:hAnsi="Times New Roman"/>
          <w:sz w:val="24"/>
          <w:szCs w:val="24"/>
          <w:lang w:val="en-GB"/>
        </w:rPr>
        <w:t>.</w:t>
      </w:r>
    </w:p>
    <w:p w14:paraId="0F3EF693" w14:textId="3D9A4D71" w:rsidR="00FC474B" w:rsidRPr="00483FB3" w:rsidRDefault="00FC474B" w:rsidP="005A0D84">
      <w:pPr>
        <w:spacing w:after="0" w:line="480" w:lineRule="auto"/>
        <w:jc w:val="both"/>
        <w:rPr>
          <w:rFonts w:ascii="Times New Roman" w:hAnsi="Times New Roman"/>
          <w:sz w:val="24"/>
          <w:szCs w:val="24"/>
          <w:lang w:val="en-GB"/>
        </w:rPr>
      </w:pPr>
      <w:r w:rsidRPr="00483FB3">
        <w:rPr>
          <w:rFonts w:ascii="Times New Roman" w:hAnsi="Times New Roman"/>
          <w:b/>
          <w:bCs/>
          <w:sz w:val="24"/>
          <w:szCs w:val="24"/>
          <w:lang w:val="en-GB"/>
        </w:rPr>
        <w:t xml:space="preserve">Research Question 4: </w:t>
      </w:r>
      <w:r w:rsidRPr="00483FB3">
        <w:rPr>
          <w:rFonts w:ascii="Times New Roman" w:hAnsi="Times New Roman"/>
          <w:sz w:val="24"/>
          <w:szCs w:val="24"/>
          <w:lang w:val="en-GB"/>
        </w:rPr>
        <w:t xml:space="preserve">What is the relationship among parental, social media, and peer group influences and youth involvement </w:t>
      </w:r>
      <w:r w:rsidR="00122DF6" w:rsidRPr="00483FB3">
        <w:rPr>
          <w:rFonts w:ascii="Times New Roman" w:hAnsi="Times New Roman"/>
          <w:sz w:val="24"/>
          <w:szCs w:val="24"/>
          <w:lang w:val="en-GB"/>
        </w:rPr>
        <w:t xml:space="preserve">in </w:t>
      </w:r>
      <w:r w:rsidR="00D708BB" w:rsidRPr="00483FB3">
        <w:rPr>
          <w:rFonts w:ascii="Times New Roman" w:hAnsi="Times New Roman"/>
          <w:sz w:val="24"/>
          <w:szCs w:val="24"/>
          <w:lang w:val="en-GB"/>
        </w:rPr>
        <w:t>money ritual</w:t>
      </w:r>
      <w:r w:rsidRPr="00483FB3">
        <w:rPr>
          <w:rFonts w:ascii="Times New Roman" w:hAnsi="Times New Roman"/>
          <w:sz w:val="24"/>
          <w:szCs w:val="24"/>
          <w:lang w:val="en-GB"/>
        </w:rPr>
        <w:t xml:space="preserve"> in </w:t>
      </w:r>
      <w:r w:rsidR="0051032C" w:rsidRPr="00483FB3">
        <w:rPr>
          <w:rFonts w:ascii="Times New Roman" w:hAnsi="Times New Roman"/>
          <w:sz w:val="24"/>
          <w:szCs w:val="24"/>
          <w:lang w:val="en-GB"/>
        </w:rPr>
        <w:t>Delta State</w:t>
      </w:r>
      <w:r w:rsidRPr="00483FB3">
        <w:rPr>
          <w:rFonts w:ascii="Times New Roman" w:hAnsi="Times New Roman"/>
          <w:sz w:val="24"/>
          <w:szCs w:val="24"/>
          <w:lang w:val="en-GB"/>
        </w:rPr>
        <w:t>?</w:t>
      </w:r>
    </w:p>
    <w:p w14:paraId="7D8615CD" w14:textId="00808B71" w:rsidR="00FC474B" w:rsidRPr="00483FB3" w:rsidRDefault="00FC474B" w:rsidP="00AB0E01">
      <w:pPr>
        <w:autoSpaceDE w:val="0"/>
        <w:autoSpaceDN w:val="0"/>
        <w:adjustRightInd w:val="0"/>
        <w:spacing w:after="0" w:line="240" w:lineRule="auto"/>
        <w:jc w:val="both"/>
        <w:rPr>
          <w:rFonts w:ascii="Times New Roman" w:hAnsi="Times New Roman"/>
          <w:sz w:val="24"/>
          <w:szCs w:val="24"/>
          <w:lang w:val="en-GB"/>
        </w:rPr>
      </w:pPr>
      <w:r w:rsidRPr="00483FB3">
        <w:rPr>
          <w:rFonts w:ascii="Times New Roman" w:hAnsi="Times New Roman"/>
          <w:b/>
          <w:bCs/>
          <w:sz w:val="24"/>
          <w:szCs w:val="24"/>
          <w:lang w:val="en-GB"/>
        </w:rPr>
        <w:t xml:space="preserve">Table 4: </w:t>
      </w:r>
      <w:r w:rsidRPr="00483FB3">
        <w:rPr>
          <w:rFonts w:ascii="Times New Roman" w:hAnsi="Times New Roman"/>
          <w:sz w:val="24"/>
          <w:szCs w:val="24"/>
          <w:lang w:val="en-GB"/>
        </w:rPr>
        <w:t xml:space="preserve">Multiple Correlation and coefficient of determination of the relationship between peer group influence and youth involvement in </w:t>
      </w:r>
      <w:r w:rsidR="00D708BB" w:rsidRPr="00483FB3">
        <w:rPr>
          <w:rFonts w:ascii="Times New Roman" w:hAnsi="Times New Roman"/>
          <w:sz w:val="24"/>
          <w:szCs w:val="24"/>
          <w:lang w:val="en-GB"/>
        </w:rPr>
        <w:t>money ritual</w:t>
      </w:r>
      <w:r w:rsidRPr="00483FB3">
        <w:rPr>
          <w:rFonts w:ascii="Times New Roman" w:hAnsi="Times New Roman"/>
          <w:sz w:val="24"/>
          <w:szCs w:val="24"/>
          <w:lang w:val="en-GB"/>
        </w:rPr>
        <w:t xml:space="preserve"> in </w:t>
      </w:r>
      <w:r w:rsidR="0051032C" w:rsidRPr="00483FB3">
        <w:rPr>
          <w:rFonts w:ascii="Times New Roman" w:hAnsi="Times New Roman"/>
          <w:sz w:val="24"/>
          <w:szCs w:val="24"/>
          <w:lang w:val="en-GB"/>
        </w:rPr>
        <w:t>Delta State</w:t>
      </w:r>
    </w:p>
    <w:tbl>
      <w:tblPr>
        <w:tblStyle w:val="TableGrid"/>
        <w:tblW w:w="8710" w:type="dxa"/>
        <w:tblInd w:w="-70"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50"/>
        <w:gridCol w:w="720"/>
        <w:gridCol w:w="720"/>
        <w:gridCol w:w="720"/>
        <w:gridCol w:w="900"/>
        <w:gridCol w:w="2700"/>
      </w:tblGrid>
      <w:tr w:rsidR="00FC474B" w:rsidRPr="00483FB3" w14:paraId="440137EC" w14:textId="77777777" w:rsidTr="006F78D9">
        <w:tc>
          <w:tcPr>
            <w:tcW w:w="2950" w:type="dxa"/>
            <w:tcBorders>
              <w:bottom w:val="single" w:sz="4" w:space="0" w:color="auto"/>
            </w:tcBorders>
          </w:tcPr>
          <w:p w14:paraId="1BFF66B7" w14:textId="77777777" w:rsidR="00FC474B" w:rsidRPr="00483FB3" w:rsidRDefault="00FC474B" w:rsidP="00191ACB">
            <w:pPr>
              <w:autoSpaceDE w:val="0"/>
              <w:autoSpaceDN w:val="0"/>
              <w:adjustRightInd w:val="0"/>
              <w:spacing w:line="240" w:lineRule="auto"/>
              <w:rPr>
                <w:rFonts w:ascii="Times New Roman" w:hAnsi="Times New Roman"/>
                <w:b/>
                <w:sz w:val="24"/>
                <w:szCs w:val="24"/>
                <w:lang w:val="en-GB"/>
              </w:rPr>
            </w:pPr>
            <w:r w:rsidRPr="00483FB3">
              <w:rPr>
                <w:rFonts w:ascii="Times New Roman" w:hAnsi="Times New Roman"/>
                <w:b/>
                <w:sz w:val="24"/>
                <w:szCs w:val="24"/>
                <w:lang w:val="en-GB"/>
              </w:rPr>
              <w:lastRenderedPageBreak/>
              <w:t>Variable</w:t>
            </w:r>
          </w:p>
        </w:tc>
        <w:tc>
          <w:tcPr>
            <w:tcW w:w="720" w:type="dxa"/>
            <w:tcBorders>
              <w:bottom w:val="single" w:sz="4" w:space="0" w:color="auto"/>
            </w:tcBorders>
          </w:tcPr>
          <w:p w14:paraId="30143D18" w14:textId="3B46D58A" w:rsidR="00FC474B" w:rsidRPr="00483FB3" w:rsidRDefault="00AB0E01" w:rsidP="00191ACB">
            <w:pPr>
              <w:autoSpaceDE w:val="0"/>
              <w:autoSpaceDN w:val="0"/>
              <w:adjustRightInd w:val="0"/>
              <w:spacing w:line="240" w:lineRule="auto"/>
              <w:rPr>
                <w:rFonts w:ascii="Times New Roman" w:hAnsi="Times New Roman"/>
                <w:b/>
                <w:i/>
                <w:sz w:val="24"/>
                <w:szCs w:val="24"/>
                <w:lang w:val="en-GB"/>
              </w:rPr>
            </w:pPr>
            <w:r w:rsidRPr="00483FB3">
              <w:rPr>
                <w:rFonts w:ascii="Times New Roman" w:hAnsi="Times New Roman"/>
                <w:b/>
                <w:i/>
                <w:sz w:val="24"/>
                <w:szCs w:val="24"/>
                <w:lang w:val="en-GB"/>
              </w:rPr>
              <w:t>n</w:t>
            </w:r>
          </w:p>
        </w:tc>
        <w:tc>
          <w:tcPr>
            <w:tcW w:w="720" w:type="dxa"/>
            <w:tcBorders>
              <w:bottom w:val="single" w:sz="4" w:space="0" w:color="auto"/>
            </w:tcBorders>
          </w:tcPr>
          <w:p w14:paraId="1378878E" w14:textId="77777777" w:rsidR="00FC474B" w:rsidRPr="00483FB3" w:rsidRDefault="00FC474B" w:rsidP="00191ACB">
            <w:pPr>
              <w:autoSpaceDE w:val="0"/>
              <w:autoSpaceDN w:val="0"/>
              <w:adjustRightInd w:val="0"/>
              <w:spacing w:line="240" w:lineRule="auto"/>
              <w:rPr>
                <w:rFonts w:ascii="Times New Roman" w:hAnsi="Times New Roman"/>
                <w:b/>
                <w:i/>
                <w:sz w:val="24"/>
                <w:szCs w:val="24"/>
                <w:lang w:val="en-GB"/>
              </w:rPr>
            </w:pPr>
            <w:r w:rsidRPr="00483FB3">
              <w:rPr>
                <w:rFonts w:ascii="Times New Roman" w:hAnsi="Times New Roman"/>
                <w:b/>
                <w:i/>
                <w:sz w:val="24"/>
                <w:szCs w:val="24"/>
                <w:lang w:val="en-GB"/>
              </w:rPr>
              <w:t>R</w:t>
            </w:r>
          </w:p>
        </w:tc>
        <w:tc>
          <w:tcPr>
            <w:tcW w:w="720" w:type="dxa"/>
            <w:tcBorders>
              <w:bottom w:val="single" w:sz="4" w:space="0" w:color="auto"/>
            </w:tcBorders>
          </w:tcPr>
          <w:p w14:paraId="11F51127" w14:textId="77777777" w:rsidR="00FC474B" w:rsidRPr="00483FB3" w:rsidRDefault="00FC474B" w:rsidP="00191ACB">
            <w:pPr>
              <w:autoSpaceDE w:val="0"/>
              <w:autoSpaceDN w:val="0"/>
              <w:adjustRightInd w:val="0"/>
              <w:spacing w:line="240" w:lineRule="auto"/>
              <w:rPr>
                <w:rFonts w:ascii="Times New Roman" w:hAnsi="Times New Roman"/>
                <w:b/>
                <w:i/>
                <w:sz w:val="24"/>
                <w:szCs w:val="24"/>
                <w:vertAlign w:val="superscript"/>
                <w:lang w:val="en-GB"/>
              </w:rPr>
            </w:pPr>
            <w:r w:rsidRPr="00483FB3">
              <w:rPr>
                <w:rFonts w:ascii="Times New Roman" w:hAnsi="Times New Roman"/>
                <w:b/>
                <w:i/>
                <w:sz w:val="24"/>
                <w:szCs w:val="24"/>
                <w:lang w:val="en-GB"/>
              </w:rPr>
              <w:t>R</w:t>
            </w:r>
            <w:r w:rsidRPr="00483FB3">
              <w:rPr>
                <w:rFonts w:ascii="Times New Roman" w:hAnsi="Times New Roman"/>
                <w:b/>
                <w:i/>
                <w:sz w:val="24"/>
                <w:szCs w:val="24"/>
                <w:vertAlign w:val="superscript"/>
                <w:lang w:val="en-GB"/>
              </w:rPr>
              <w:t>2</w:t>
            </w:r>
          </w:p>
        </w:tc>
        <w:tc>
          <w:tcPr>
            <w:tcW w:w="900" w:type="dxa"/>
            <w:tcBorders>
              <w:bottom w:val="single" w:sz="4" w:space="0" w:color="auto"/>
            </w:tcBorders>
          </w:tcPr>
          <w:p w14:paraId="019FD259" w14:textId="77777777" w:rsidR="00FC474B" w:rsidRPr="00483FB3" w:rsidRDefault="00FC474B" w:rsidP="00191ACB">
            <w:pPr>
              <w:autoSpaceDE w:val="0"/>
              <w:autoSpaceDN w:val="0"/>
              <w:adjustRightInd w:val="0"/>
              <w:spacing w:line="240" w:lineRule="auto"/>
              <w:rPr>
                <w:rFonts w:ascii="Times New Roman" w:hAnsi="Times New Roman"/>
                <w:b/>
                <w:i/>
                <w:sz w:val="24"/>
                <w:szCs w:val="24"/>
                <w:vertAlign w:val="superscript"/>
                <w:lang w:val="en-GB"/>
              </w:rPr>
            </w:pPr>
            <w:r w:rsidRPr="00483FB3">
              <w:rPr>
                <w:rFonts w:ascii="Times New Roman" w:hAnsi="Times New Roman"/>
                <w:b/>
                <w:i/>
                <w:sz w:val="24"/>
                <w:szCs w:val="24"/>
                <w:lang w:val="en-GB"/>
              </w:rPr>
              <w:t>R</w:t>
            </w:r>
            <w:r w:rsidRPr="00483FB3">
              <w:rPr>
                <w:rFonts w:ascii="Times New Roman" w:hAnsi="Times New Roman"/>
                <w:b/>
                <w:i/>
                <w:sz w:val="24"/>
                <w:szCs w:val="24"/>
                <w:vertAlign w:val="superscript"/>
                <w:lang w:val="en-GB"/>
              </w:rPr>
              <w:t>2</w:t>
            </w:r>
            <w:r w:rsidRPr="00483FB3">
              <w:rPr>
                <w:rFonts w:ascii="Times New Roman" w:hAnsi="Times New Roman"/>
                <w:b/>
                <w:i/>
                <w:sz w:val="24"/>
                <w:szCs w:val="24"/>
                <w:lang w:val="en-GB"/>
              </w:rPr>
              <w:t>%</w:t>
            </w:r>
          </w:p>
        </w:tc>
        <w:tc>
          <w:tcPr>
            <w:tcW w:w="2700" w:type="dxa"/>
            <w:tcBorders>
              <w:bottom w:val="single" w:sz="4" w:space="0" w:color="auto"/>
            </w:tcBorders>
          </w:tcPr>
          <w:p w14:paraId="6B555741" w14:textId="77777777" w:rsidR="00FC474B" w:rsidRPr="00483FB3" w:rsidRDefault="00FC474B" w:rsidP="00191ACB">
            <w:pPr>
              <w:autoSpaceDE w:val="0"/>
              <w:autoSpaceDN w:val="0"/>
              <w:adjustRightInd w:val="0"/>
              <w:spacing w:line="240" w:lineRule="auto"/>
              <w:rPr>
                <w:rFonts w:ascii="Times New Roman" w:hAnsi="Times New Roman"/>
                <w:b/>
                <w:sz w:val="24"/>
                <w:szCs w:val="24"/>
                <w:lang w:val="en-GB"/>
              </w:rPr>
            </w:pPr>
            <w:r w:rsidRPr="00483FB3">
              <w:rPr>
                <w:rFonts w:ascii="Times New Roman" w:hAnsi="Times New Roman"/>
                <w:b/>
                <w:sz w:val="24"/>
                <w:szCs w:val="24"/>
                <w:lang w:val="en-GB"/>
              </w:rPr>
              <w:t>Decision</w:t>
            </w:r>
          </w:p>
        </w:tc>
      </w:tr>
      <w:tr w:rsidR="00FC474B" w:rsidRPr="00483FB3" w14:paraId="6CC889F9" w14:textId="77777777" w:rsidTr="006F78D9">
        <w:tc>
          <w:tcPr>
            <w:tcW w:w="2950" w:type="dxa"/>
            <w:tcBorders>
              <w:top w:val="single" w:sz="4" w:space="0" w:color="auto"/>
            </w:tcBorders>
          </w:tcPr>
          <w:p w14:paraId="7DCB3FE8" w14:textId="77777777" w:rsidR="00FC474B" w:rsidRPr="00483FB3" w:rsidRDefault="00FC474B" w:rsidP="00191ACB">
            <w:pPr>
              <w:autoSpaceDE w:val="0"/>
              <w:autoSpaceDN w:val="0"/>
              <w:adjustRightInd w:val="0"/>
              <w:spacing w:line="240" w:lineRule="auto"/>
              <w:rPr>
                <w:rFonts w:ascii="Times New Roman" w:hAnsi="Times New Roman"/>
                <w:sz w:val="24"/>
                <w:szCs w:val="24"/>
                <w:lang w:val="en-GB"/>
              </w:rPr>
            </w:pPr>
            <w:r w:rsidRPr="00483FB3">
              <w:rPr>
                <w:rFonts w:ascii="Times New Roman" w:hAnsi="Times New Roman"/>
                <w:sz w:val="24"/>
                <w:szCs w:val="24"/>
                <w:lang w:val="en-GB"/>
              </w:rPr>
              <w:t>Parental Influence</w:t>
            </w:r>
          </w:p>
        </w:tc>
        <w:tc>
          <w:tcPr>
            <w:tcW w:w="720" w:type="dxa"/>
            <w:vMerge w:val="restart"/>
            <w:tcBorders>
              <w:top w:val="single" w:sz="4" w:space="0" w:color="auto"/>
            </w:tcBorders>
          </w:tcPr>
          <w:p w14:paraId="795FAC0D" w14:textId="77777777" w:rsidR="00FC474B" w:rsidRPr="00483FB3" w:rsidRDefault="00FC474B" w:rsidP="00191ACB">
            <w:pPr>
              <w:autoSpaceDE w:val="0"/>
              <w:autoSpaceDN w:val="0"/>
              <w:adjustRightInd w:val="0"/>
              <w:spacing w:line="240" w:lineRule="auto"/>
              <w:rPr>
                <w:rFonts w:ascii="Times New Roman" w:hAnsi="Times New Roman"/>
                <w:sz w:val="24"/>
                <w:szCs w:val="24"/>
                <w:lang w:val="en-GB"/>
              </w:rPr>
            </w:pPr>
          </w:p>
          <w:p w14:paraId="665869D4" w14:textId="77777777" w:rsidR="00FC474B" w:rsidRPr="00483FB3" w:rsidRDefault="00FC474B" w:rsidP="00191ACB">
            <w:pPr>
              <w:autoSpaceDE w:val="0"/>
              <w:autoSpaceDN w:val="0"/>
              <w:adjustRightInd w:val="0"/>
              <w:spacing w:line="240" w:lineRule="auto"/>
              <w:rPr>
                <w:rFonts w:ascii="Times New Roman" w:hAnsi="Times New Roman"/>
                <w:sz w:val="24"/>
                <w:szCs w:val="24"/>
                <w:lang w:val="en-GB"/>
              </w:rPr>
            </w:pPr>
          </w:p>
          <w:p w14:paraId="68E0D4A3" w14:textId="77777777" w:rsidR="00FC474B" w:rsidRPr="00483FB3" w:rsidRDefault="00FC474B" w:rsidP="00191ACB">
            <w:pPr>
              <w:autoSpaceDE w:val="0"/>
              <w:autoSpaceDN w:val="0"/>
              <w:adjustRightInd w:val="0"/>
              <w:spacing w:line="240" w:lineRule="auto"/>
              <w:rPr>
                <w:rFonts w:ascii="Times New Roman" w:hAnsi="Times New Roman"/>
                <w:sz w:val="24"/>
                <w:szCs w:val="24"/>
                <w:lang w:val="en-GB"/>
              </w:rPr>
            </w:pPr>
            <w:r w:rsidRPr="00483FB3">
              <w:rPr>
                <w:rFonts w:ascii="Times New Roman" w:hAnsi="Times New Roman"/>
                <w:sz w:val="24"/>
                <w:szCs w:val="24"/>
                <w:lang w:val="en-GB"/>
              </w:rPr>
              <w:t>100</w:t>
            </w:r>
          </w:p>
        </w:tc>
        <w:tc>
          <w:tcPr>
            <w:tcW w:w="720" w:type="dxa"/>
            <w:vMerge w:val="restart"/>
            <w:tcBorders>
              <w:top w:val="single" w:sz="4" w:space="0" w:color="auto"/>
            </w:tcBorders>
          </w:tcPr>
          <w:p w14:paraId="144A5D44" w14:textId="77777777" w:rsidR="00FC474B" w:rsidRPr="00483FB3" w:rsidRDefault="00FC474B" w:rsidP="00191ACB">
            <w:pPr>
              <w:autoSpaceDE w:val="0"/>
              <w:autoSpaceDN w:val="0"/>
              <w:adjustRightInd w:val="0"/>
              <w:spacing w:line="240" w:lineRule="auto"/>
              <w:rPr>
                <w:rFonts w:ascii="Times New Roman" w:hAnsi="Times New Roman"/>
                <w:sz w:val="24"/>
                <w:szCs w:val="24"/>
                <w:lang w:val="en-GB"/>
              </w:rPr>
            </w:pPr>
          </w:p>
          <w:p w14:paraId="03E8AA56" w14:textId="77777777" w:rsidR="00FC474B" w:rsidRPr="00483FB3" w:rsidRDefault="00FC474B" w:rsidP="00191ACB">
            <w:pPr>
              <w:autoSpaceDE w:val="0"/>
              <w:autoSpaceDN w:val="0"/>
              <w:adjustRightInd w:val="0"/>
              <w:spacing w:line="240" w:lineRule="auto"/>
              <w:rPr>
                <w:rFonts w:ascii="Times New Roman" w:hAnsi="Times New Roman"/>
                <w:sz w:val="24"/>
                <w:szCs w:val="24"/>
                <w:lang w:val="en-GB"/>
              </w:rPr>
            </w:pPr>
          </w:p>
          <w:p w14:paraId="0FDB544D" w14:textId="77777777" w:rsidR="00FC474B" w:rsidRPr="00483FB3" w:rsidRDefault="00FC474B" w:rsidP="00191ACB">
            <w:pPr>
              <w:autoSpaceDE w:val="0"/>
              <w:autoSpaceDN w:val="0"/>
              <w:adjustRightInd w:val="0"/>
              <w:spacing w:line="240" w:lineRule="auto"/>
              <w:rPr>
                <w:rFonts w:ascii="Times New Roman" w:hAnsi="Times New Roman"/>
                <w:sz w:val="24"/>
                <w:szCs w:val="24"/>
                <w:lang w:val="en-GB"/>
              </w:rPr>
            </w:pPr>
            <w:r w:rsidRPr="00483FB3">
              <w:rPr>
                <w:rFonts w:ascii="Times New Roman" w:hAnsi="Times New Roman"/>
                <w:sz w:val="24"/>
                <w:szCs w:val="24"/>
                <w:lang w:val="en-GB"/>
              </w:rPr>
              <w:t>0.73</w:t>
            </w:r>
          </w:p>
        </w:tc>
        <w:tc>
          <w:tcPr>
            <w:tcW w:w="720" w:type="dxa"/>
            <w:vMerge w:val="restart"/>
            <w:tcBorders>
              <w:top w:val="single" w:sz="4" w:space="0" w:color="auto"/>
            </w:tcBorders>
          </w:tcPr>
          <w:p w14:paraId="6C3DC425" w14:textId="77777777" w:rsidR="00FC474B" w:rsidRPr="00483FB3" w:rsidRDefault="00FC474B" w:rsidP="00191ACB">
            <w:pPr>
              <w:autoSpaceDE w:val="0"/>
              <w:autoSpaceDN w:val="0"/>
              <w:adjustRightInd w:val="0"/>
              <w:spacing w:line="240" w:lineRule="auto"/>
              <w:rPr>
                <w:rFonts w:ascii="Times New Roman" w:hAnsi="Times New Roman"/>
                <w:sz w:val="24"/>
                <w:szCs w:val="24"/>
                <w:lang w:val="en-GB"/>
              </w:rPr>
            </w:pPr>
          </w:p>
          <w:p w14:paraId="189AA5CC" w14:textId="77777777" w:rsidR="00FC474B" w:rsidRPr="00483FB3" w:rsidRDefault="00FC474B" w:rsidP="00191ACB">
            <w:pPr>
              <w:autoSpaceDE w:val="0"/>
              <w:autoSpaceDN w:val="0"/>
              <w:adjustRightInd w:val="0"/>
              <w:spacing w:line="240" w:lineRule="auto"/>
              <w:rPr>
                <w:rFonts w:ascii="Times New Roman" w:hAnsi="Times New Roman"/>
                <w:sz w:val="24"/>
                <w:szCs w:val="24"/>
                <w:lang w:val="en-GB"/>
              </w:rPr>
            </w:pPr>
          </w:p>
          <w:p w14:paraId="7FD73B61" w14:textId="77777777" w:rsidR="00FC474B" w:rsidRPr="00483FB3" w:rsidRDefault="00FC474B" w:rsidP="00191ACB">
            <w:pPr>
              <w:autoSpaceDE w:val="0"/>
              <w:autoSpaceDN w:val="0"/>
              <w:adjustRightInd w:val="0"/>
              <w:spacing w:line="240" w:lineRule="auto"/>
              <w:rPr>
                <w:rFonts w:ascii="Times New Roman" w:hAnsi="Times New Roman"/>
                <w:sz w:val="24"/>
                <w:szCs w:val="24"/>
                <w:lang w:val="en-GB"/>
              </w:rPr>
            </w:pPr>
            <w:r w:rsidRPr="00483FB3">
              <w:rPr>
                <w:rFonts w:ascii="Times New Roman" w:hAnsi="Times New Roman"/>
                <w:sz w:val="24"/>
                <w:szCs w:val="24"/>
                <w:lang w:val="en-GB"/>
              </w:rPr>
              <w:t>0.53</w:t>
            </w:r>
          </w:p>
        </w:tc>
        <w:tc>
          <w:tcPr>
            <w:tcW w:w="900" w:type="dxa"/>
            <w:vMerge w:val="restart"/>
            <w:tcBorders>
              <w:top w:val="single" w:sz="4" w:space="0" w:color="auto"/>
            </w:tcBorders>
          </w:tcPr>
          <w:p w14:paraId="7F0DE1E2" w14:textId="77777777" w:rsidR="00FC474B" w:rsidRPr="00483FB3" w:rsidRDefault="00FC474B" w:rsidP="00191ACB">
            <w:pPr>
              <w:autoSpaceDE w:val="0"/>
              <w:autoSpaceDN w:val="0"/>
              <w:adjustRightInd w:val="0"/>
              <w:spacing w:line="240" w:lineRule="auto"/>
              <w:rPr>
                <w:rFonts w:ascii="Times New Roman" w:hAnsi="Times New Roman"/>
                <w:sz w:val="24"/>
                <w:szCs w:val="24"/>
                <w:lang w:val="en-GB"/>
              </w:rPr>
            </w:pPr>
          </w:p>
          <w:p w14:paraId="529F9FCC" w14:textId="77777777" w:rsidR="00FC474B" w:rsidRPr="00483FB3" w:rsidRDefault="00FC474B" w:rsidP="00191ACB">
            <w:pPr>
              <w:autoSpaceDE w:val="0"/>
              <w:autoSpaceDN w:val="0"/>
              <w:adjustRightInd w:val="0"/>
              <w:spacing w:line="240" w:lineRule="auto"/>
              <w:rPr>
                <w:rFonts w:ascii="Times New Roman" w:hAnsi="Times New Roman"/>
                <w:sz w:val="24"/>
                <w:szCs w:val="24"/>
                <w:lang w:val="en-GB"/>
              </w:rPr>
            </w:pPr>
          </w:p>
          <w:p w14:paraId="50C24953" w14:textId="77777777" w:rsidR="00FC474B" w:rsidRPr="00483FB3" w:rsidRDefault="00FC474B" w:rsidP="00191ACB">
            <w:pPr>
              <w:autoSpaceDE w:val="0"/>
              <w:autoSpaceDN w:val="0"/>
              <w:adjustRightInd w:val="0"/>
              <w:spacing w:line="240" w:lineRule="auto"/>
              <w:rPr>
                <w:rFonts w:ascii="Times New Roman" w:hAnsi="Times New Roman"/>
                <w:sz w:val="24"/>
                <w:szCs w:val="24"/>
                <w:lang w:val="en-GB"/>
              </w:rPr>
            </w:pPr>
            <w:r w:rsidRPr="00483FB3">
              <w:rPr>
                <w:rFonts w:ascii="Times New Roman" w:hAnsi="Times New Roman"/>
                <w:sz w:val="24"/>
                <w:szCs w:val="24"/>
                <w:lang w:val="en-GB"/>
              </w:rPr>
              <w:t>53.00</w:t>
            </w:r>
          </w:p>
        </w:tc>
        <w:tc>
          <w:tcPr>
            <w:tcW w:w="2700" w:type="dxa"/>
            <w:vMerge w:val="restart"/>
            <w:tcBorders>
              <w:top w:val="single" w:sz="4" w:space="0" w:color="auto"/>
            </w:tcBorders>
          </w:tcPr>
          <w:p w14:paraId="4883C46D" w14:textId="77777777" w:rsidR="00FC474B" w:rsidRPr="00483FB3" w:rsidRDefault="00FC474B" w:rsidP="00191ACB">
            <w:pPr>
              <w:autoSpaceDE w:val="0"/>
              <w:autoSpaceDN w:val="0"/>
              <w:adjustRightInd w:val="0"/>
              <w:spacing w:line="240" w:lineRule="auto"/>
              <w:rPr>
                <w:rFonts w:ascii="Times New Roman" w:hAnsi="Times New Roman"/>
                <w:sz w:val="24"/>
                <w:szCs w:val="24"/>
                <w:lang w:val="en-GB"/>
              </w:rPr>
            </w:pPr>
          </w:p>
          <w:p w14:paraId="02136A2F" w14:textId="77777777" w:rsidR="00FC474B" w:rsidRPr="00483FB3" w:rsidRDefault="00FC474B" w:rsidP="00191ACB">
            <w:pPr>
              <w:autoSpaceDE w:val="0"/>
              <w:autoSpaceDN w:val="0"/>
              <w:adjustRightInd w:val="0"/>
              <w:spacing w:line="240" w:lineRule="auto"/>
              <w:rPr>
                <w:rFonts w:ascii="Times New Roman" w:hAnsi="Times New Roman"/>
                <w:sz w:val="24"/>
                <w:szCs w:val="24"/>
                <w:lang w:val="en-GB"/>
              </w:rPr>
            </w:pPr>
          </w:p>
          <w:p w14:paraId="3DDD45B8" w14:textId="77777777" w:rsidR="00FC474B" w:rsidRPr="00483FB3" w:rsidRDefault="00FC474B" w:rsidP="00191ACB">
            <w:pPr>
              <w:autoSpaceDE w:val="0"/>
              <w:autoSpaceDN w:val="0"/>
              <w:adjustRightInd w:val="0"/>
              <w:spacing w:line="240" w:lineRule="auto"/>
              <w:rPr>
                <w:rFonts w:ascii="Times New Roman" w:hAnsi="Times New Roman"/>
                <w:sz w:val="24"/>
                <w:szCs w:val="24"/>
                <w:lang w:val="en-GB"/>
              </w:rPr>
            </w:pPr>
            <w:r w:rsidRPr="00483FB3">
              <w:rPr>
                <w:rFonts w:ascii="Times New Roman" w:hAnsi="Times New Roman"/>
                <w:sz w:val="24"/>
                <w:szCs w:val="24"/>
                <w:lang w:val="en-GB"/>
              </w:rPr>
              <w:t>Positive Relationship</w:t>
            </w:r>
          </w:p>
        </w:tc>
      </w:tr>
      <w:tr w:rsidR="00FC474B" w:rsidRPr="00483FB3" w14:paraId="7BFEF779" w14:textId="77777777" w:rsidTr="006F78D9">
        <w:tc>
          <w:tcPr>
            <w:tcW w:w="2950" w:type="dxa"/>
          </w:tcPr>
          <w:p w14:paraId="6461F60A" w14:textId="77777777" w:rsidR="00FC474B" w:rsidRPr="00483FB3" w:rsidRDefault="00FC474B" w:rsidP="00191ACB">
            <w:pPr>
              <w:autoSpaceDE w:val="0"/>
              <w:autoSpaceDN w:val="0"/>
              <w:adjustRightInd w:val="0"/>
              <w:spacing w:line="240" w:lineRule="auto"/>
              <w:rPr>
                <w:rFonts w:ascii="Times New Roman" w:hAnsi="Times New Roman"/>
                <w:sz w:val="24"/>
                <w:szCs w:val="24"/>
                <w:lang w:val="en-GB"/>
              </w:rPr>
            </w:pPr>
            <w:r w:rsidRPr="00483FB3">
              <w:rPr>
                <w:rFonts w:ascii="Times New Roman" w:hAnsi="Times New Roman"/>
                <w:sz w:val="24"/>
                <w:szCs w:val="24"/>
                <w:lang w:val="en-GB"/>
              </w:rPr>
              <w:t>Social Media Influence</w:t>
            </w:r>
          </w:p>
        </w:tc>
        <w:tc>
          <w:tcPr>
            <w:tcW w:w="720" w:type="dxa"/>
            <w:vMerge/>
          </w:tcPr>
          <w:p w14:paraId="1D28BCB8" w14:textId="77777777" w:rsidR="00FC474B" w:rsidRPr="00483FB3" w:rsidRDefault="00FC474B" w:rsidP="00191ACB">
            <w:pPr>
              <w:autoSpaceDE w:val="0"/>
              <w:autoSpaceDN w:val="0"/>
              <w:adjustRightInd w:val="0"/>
              <w:spacing w:line="240" w:lineRule="auto"/>
              <w:rPr>
                <w:rFonts w:ascii="Times New Roman" w:hAnsi="Times New Roman"/>
                <w:sz w:val="24"/>
                <w:szCs w:val="24"/>
                <w:lang w:val="en-GB"/>
              </w:rPr>
            </w:pPr>
          </w:p>
        </w:tc>
        <w:tc>
          <w:tcPr>
            <w:tcW w:w="720" w:type="dxa"/>
            <w:vMerge/>
          </w:tcPr>
          <w:p w14:paraId="3EDCA594" w14:textId="77777777" w:rsidR="00FC474B" w:rsidRPr="00483FB3" w:rsidRDefault="00FC474B" w:rsidP="00191ACB">
            <w:pPr>
              <w:autoSpaceDE w:val="0"/>
              <w:autoSpaceDN w:val="0"/>
              <w:adjustRightInd w:val="0"/>
              <w:spacing w:line="240" w:lineRule="auto"/>
              <w:rPr>
                <w:rFonts w:ascii="Times New Roman" w:hAnsi="Times New Roman"/>
                <w:sz w:val="24"/>
                <w:szCs w:val="24"/>
                <w:lang w:val="en-GB"/>
              </w:rPr>
            </w:pPr>
          </w:p>
        </w:tc>
        <w:tc>
          <w:tcPr>
            <w:tcW w:w="720" w:type="dxa"/>
            <w:vMerge/>
          </w:tcPr>
          <w:p w14:paraId="31C8E43A" w14:textId="77777777" w:rsidR="00FC474B" w:rsidRPr="00483FB3" w:rsidRDefault="00FC474B" w:rsidP="00191ACB">
            <w:pPr>
              <w:autoSpaceDE w:val="0"/>
              <w:autoSpaceDN w:val="0"/>
              <w:adjustRightInd w:val="0"/>
              <w:spacing w:line="240" w:lineRule="auto"/>
              <w:rPr>
                <w:rFonts w:ascii="Times New Roman" w:hAnsi="Times New Roman"/>
                <w:sz w:val="24"/>
                <w:szCs w:val="24"/>
                <w:lang w:val="en-GB"/>
              </w:rPr>
            </w:pPr>
          </w:p>
        </w:tc>
        <w:tc>
          <w:tcPr>
            <w:tcW w:w="900" w:type="dxa"/>
            <w:vMerge/>
          </w:tcPr>
          <w:p w14:paraId="02E84729" w14:textId="77777777" w:rsidR="00FC474B" w:rsidRPr="00483FB3" w:rsidRDefault="00FC474B" w:rsidP="00191ACB">
            <w:pPr>
              <w:autoSpaceDE w:val="0"/>
              <w:autoSpaceDN w:val="0"/>
              <w:adjustRightInd w:val="0"/>
              <w:spacing w:line="240" w:lineRule="auto"/>
              <w:rPr>
                <w:rFonts w:ascii="Times New Roman" w:hAnsi="Times New Roman"/>
                <w:sz w:val="24"/>
                <w:szCs w:val="24"/>
                <w:lang w:val="en-GB"/>
              </w:rPr>
            </w:pPr>
          </w:p>
        </w:tc>
        <w:tc>
          <w:tcPr>
            <w:tcW w:w="2700" w:type="dxa"/>
            <w:vMerge/>
          </w:tcPr>
          <w:p w14:paraId="23FEAB51" w14:textId="77777777" w:rsidR="00FC474B" w:rsidRPr="00483FB3" w:rsidRDefault="00FC474B" w:rsidP="00191ACB">
            <w:pPr>
              <w:autoSpaceDE w:val="0"/>
              <w:autoSpaceDN w:val="0"/>
              <w:adjustRightInd w:val="0"/>
              <w:spacing w:line="240" w:lineRule="auto"/>
              <w:rPr>
                <w:rFonts w:ascii="Times New Roman" w:hAnsi="Times New Roman"/>
                <w:sz w:val="24"/>
                <w:szCs w:val="24"/>
                <w:lang w:val="en-GB"/>
              </w:rPr>
            </w:pPr>
          </w:p>
        </w:tc>
      </w:tr>
      <w:tr w:rsidR="00FC474B" w:rsidRPr="00483FB3" w14:paraId="7168586E" w14:textId="77777777" w:rsidTr="006F78D9">
        <w:tc>
          <w:tcPr>
            <w:tcW w:w="2950" w:type="dxa"/>
          </w:tcPr>
          <w:p w14:paraId="7F68E4E0" w14:textId="77777777" w:rsidR="00FC474B" w:rsidRPr="00483FB3" w:rsidRDefault="00FC474B" w:rsidP="00191ACB">
            <w:pPr>
              <w:autoSpaceDE w:val="0"/>
              <w:autoSpaceDN w:val="0"/>
              <w:adjustRightInd w:val="0"/>
              <w:spacing w:line="240" w:lineRule="auto"/>
              <w:rPr>
                <w:rFonts w:ascii="Times New Roman" w:hAnsi="Times New Roman"/>
                <w:sz w:val="24"/>
                <w:szCs w:val="24"/>
                <w:lang w:val="en-GB"/>
              </w:rPr>
            </w:pPr>
            <w:r w:rsidRPr="00483FB3">
              <w:rPr>
                <w:rFonts w:ascii="Times New Roman" w:hAnsi="Times New Roman"/>
                <w:sz w:val="24"/>
                <w:szCs w:val="24"/>
                <w:lang w:val="en-GB"/>
              </w:rPr>
              <w:t>Peer Group Influence</w:t>
            </w:r>
          </w:p>
        </w:tc>
        <w:tc>
          <w:tcPr>
            <w:tcW w:w="720" w:type="dxa"/>
            <w:vMerge/>
          </w:tcPr>
          <w:p w14:paraId="76215265" w14:textId="77777777" w:rsidR="00FC474B" w:rsidRPr="00483FB3" w:rsidRDefault="00FC474B" w:rsidP="00191ACB">
            <w:pPr>
              <w:autoSpaceDE w:val="0"/>
              <w:autoSpaceDN w:val="0"/>
              <w:adjustRightInd w:val="0"/>
              <w:spacing w:line="240" w:lineRule="auto"/>
              <w:rPr>
                <w:rFonts w:ascii="Times New Roman" w:hAnsi="Times New Roman"/>
                <w:sz w:val="24"/>
                <w:szCs w:val="24"/>
                <w:lang w:val="en-GB"/>
              </w:rPr>
            </w:pPr>
          </w:p>
        </w:tc>
        <w:tc>
          <w:tcPr>
            <w:tcW w:w="720" w:type="dxa"/>
            <w:vMerge/>
          </w:tcPr>
          <w:p w14:paraId="7762D19E" w14:textId="77777777" w:rsidR="00FC474B" w:rsidRPr="00483FB3" w:rsidRDefault="00FC474B" w:rsidP="00191ACB">
            <w:pPr>
              <w:autoSpaceDE w:val="0"/>
              <w:autoSpaceDN w:val="0"/>
              <w:adjustRightInd w:val="0"/>
              <w:spacing w:line="240" w:lineRule="auto"/>
              <w:rPr>
                <w:rFonts w:ascii="Times New Roman" w:hAnsi="Times New Roman"/>
                <w:sz w:val="24"/>
                <w:szCs w:val="24"/>
                <w:lang w:val="en-GB"/>
              </w:rPr>
            </w:pPr>
          </w:p>
        </w:tc>
        <w:tc>
          <w:tcPr>
            <w:tcW w:w="720" w:type="dxa"/>
            <w:vMerge/>
          </w:tcPr>
          <w:p w14:paraId="25108E04" w14:textId="77777777" w:rsidR="00FC474B" w:rsidRPr="00483FB3" w:rsidRDefault="00FC474B" w:rsidP="00191ACB">
            <w:pPr>
              <w:autoSpaceDE w:val="0"/>
              <w:autoSpaceDN w:val="0"/>
              <w:adjustRightInd w:val="0"/>
              <w:spacing w:line="240" w:lineRule="auto"/>
              <w:rPr>
                <w:rFonts w:ascii="Times New Roman" w:hAnsi="Times New Roman"/>
                <w:sz w:val="24"/>
                <w:szCs w:val="24"/>
                <w:lang w:val="en-GB"/>
              </w:rPr>
            </w:pPr>
          </w:p>
        </w:tc>
        <w:tc>
          <w:tcPr>
            <w:tcW w:w="900" w:type="dxa"/>
            <w:vMerge/>
          </w:tcPr>
          <w:p w14:paraId="0724ED6C" w14:textId="77777777" w:rsidR="00FC474B" w:rsidRPr="00483FB3" w:rsidRDefault="00FC474B" w:rsidP="00191ACB">
            <w:pPr>
              <w:autoSpaceDE w:val="0"/>
              <w:autoSpaceDN w:val="0"/>
              <w:adjustRightInd w:val="0"/>
              <w:spacing w:line="240" w:lineRule="auto"/>
              <w:rPr>
                <w:rFonts w:ascii="Times New Roman" w:hAnsi="Times New Roman"/>
                <w:sz w:val="24"/>
                <w:szCs w:val="24"/>
                <w:lang w:val="en-GB"/>
              </w:rPr>
            </w:pPr>
          </w:p>
        </w:tc>
        <w:tc>
          <w:tcPr>
            <w:tcW w:w="2700" w:type="dxa"/>
            <w:vMerge/>
          </w:tcPr>
          <w:p w14:paraId="2EB50407" w14:textId="77777777" w:rsidR="00FC474B" w:rsidRPr="00483FB3" w:rsidRDefault="00FC474B" w:rsidP="00191ACB">
            <w:pPr>
              <w:autoSpaceDE w:val="0"/>
              <w:autoSpaceDN w:val="0"/>
              <w:adjustRightInd w:val="0"/>
              <w:spacing w:line="240" w:lineRule="auto"/>
              <w:rPr>
                <w:rFonts w:ascii="Times New Roman" w:hAnsi="Times New Roman"/>
                <w:sz w:val="24"/>
                <w:szCs w:val="24"/>
                <w:lang w:val="en-GB"/>
              </w:rPr>
            </w:pPr>
          </w:p>
        </w:tc>
      </w:tr>
      <w:tr w:rsidR="00FC474B" w:rsidRPr="00483FB3" w14:paraId="1ECC4586" w14:textId="77777777" w:rsidTr="006F78D9">
        <w:tc>
          <w:tcPr>
            <w:tcW w:w="2950" w:type="dxa"/>
          </w:tcPr>
          <w:p w14:paraId="4B1576A3" w14:textId="5A2F98B7" w:rsidR="00FC474B" w:rsidRPr="00483FB3" w:rsidRDefault="00D708BB" w:rsidP="00191ACB">
            <w:pPr>
              <w:autoSpaceDE w:val="0"/>
              <w:autoSpaceDN w:val="0"/>
              <w:adjustRightInd w:val="0"/>
              <w:spacing w:line="240" w:lineRule="auto"/>
              <w:rPr>
                <w:rFonts w:ascii="Times New Roman" w:hAnsi="Times New Roman"/>
                <w:sz w:val="24"/>
                <w:szCs w:val="24"/>
                <w:lang w:val="en-GB"/>
              </w:rPr>
            </w:pPr>
            <w:r w:rsidRPr="00483FB3">
              <w:rPr>
                <w:rFonts w:ascii="Times New Roman" w:hAnsi="Times New Roman"/>
                <w:sz w:val="24"/>
                <w:szCs w:val="24"/>
                <w:lang w:val="en-GB"/>
              </w:rPr>
              <w:t xml:space="preserve">Money </w:t>
            </w:r>
            <w:r w:rsidR="0051032C" w:rsidRPr="00483FB3">
              <w:rPr>
                <w:rFonts w:ascii="Times New Roman" w:hAnsi="Times New Roman"/>
                <w:sz w:val="24"/>
                <w:szCs w:val="24"/>
                <w:lang w:val="en-GB"/>
              </w:rPr>
              <w:t>Ritual</w:t>
            </w:r>
          </w:p>
        </w:tc>
        <w:tc>
          <w:tcPr>
            <w:tcW w:w="720" w:type="dxa"/>
            <w:vMerge/>
          </w:tcPr>
          <w:p w14:paraId="11751CAA" w14:textId="77777777" w:rsidR="00FC474B" w:rsidRPr="00483FB3" w:rsidRDefault="00FC474B" w:rsidP="00191ACB">
            <w:pPr>
              <w:autoSpaceDE w:val="0"/>
              <w:autoSpaceDN w:val="0"/>
              <w:adjustRightInd w:val="0"/>
              <w:spacing w:line="240" w:lineRule="auto"/>
              <w:rPr>
                <w:rFonts w:ascii="Times New Roman" w:hAnsi="Times New Roman"/>
                <w:sz w:val="24"/>
                <w:szCs w:val="24"/>
                <w:lang w:val="en-GB"/>
              </w:rPr>
            </w:pPr>
          </w:p>
        </w:tc>
        <w:tc>
          <w:tcPr>
            <w:tcW w:w="720" w:type="dxa"/>
            <w:vMerge/>
          </w:tcPr>
          <w:p w14:paraId="54D96A3E" w14:textId="77777777" w:rsidR="00FC474B" w:rsidRPr="00483FB3" w:rsidRDefault="00FC474B" w:rsidP="00191ACB">
            <w:pPr>
              <w:autoSpaceDE w:val="0"/>
              <w:autoSpaceDN w:val="0"/>
              <w:adjustRightInd w:val="0"/>
              <w:spacing w:line="240" w:lineRule="auto"/>
              <w:rPr>
                <w:rFonts w:ascii="Times New Roman" w:hAnsi="Times New Roman"/>
                <w:sz w:val="24"/>
                <w:szCs w:val="24"/>
                <w:lang w:val="en-GB"/>
              </w:rPr>
            </w:pPr>
          </w:p>
        </w:tc>
        <w:tc>
          <w:tcPr>
            <w:tcW w:w="720" w:type="dxa"/>
            <w:vMerge/>
          </w:tcPr>
          <w:p w14:paraId="33CDA71D" w14:textId="77777777" w:rsidR="00FC474B" w:rsidRPr="00483FB3" w:rsidRDefault="00FC474B" w:rsidP="00191ACB">
            <w:pPr>
              <w:autoSpaceDE w:val="0"/>
              <w:autoSpaceDN w:val="0"/>
              <w:adjustRightInd w:val="0"/>
              <w:spacing w:line="240" w:lineRule="auto"/>
              <w:rPr>
                <w:rFonts w:ascii="Times New Roman" w:hAnsi="Times New Roman"/>
                <w:sz w:val="24"/>
                <w:szCs w:val="24"/>
                <w:lang w:val="en-GB"/>
              </w:rPr>
            </w:pPr>
          </w:p>
        </w:tc>
        <w:tc>
          <w:tcPr>
            <w:tcW w:w="900" w:type="dxa"/>
            <w:vMerge/>
          </w:tcPr>
          <w:p w14:paraId="7390CE29" w14:textId="77777777" w:rsidR="00FC474B" w:rsidRPr="00483FB3" w:rsidRDefault="00FC474B" w:rsidP="00191ACB">
            <w:pPr>
              <w:autoSpaceDE w:val="0"/>
              <w:autoSpaceDN w:val="0"/>
              <w:adjustRightInd w:val="0"/>
              <w:spacing w:line="240" w:lineRule="auto"/>
              <w:rPr>
                <w:rFonts w:ascii="Times New Roman" w:hAnsi="Times New Roman"/>
                <w:sz w:val="24"/>
                <w:szCs w:val="24"/>
                <w:lang w:val="en-GB"/>
              </w:rPr>
            </w:pPr>
          </w:p>
        </w:tc>
        <w:tc>
          <w:tcPr>
            <w:tcW w:w="2700" w:type="dxa"/>
            <w:vMerge/>
          </w:tcPr>
          <w:p w14:paraId="1541F7CE" w14:textId="77777777" w:rsidR="00FC474B" w:rsidRPr="00483FB3" w:rsidRDefault="00FC474B" w:rsidP="00191ACB">
            <w:pPr>
              <w:autoSpaceDE w:val="0"/>
              <w:autoSpaceDN w:val="0"/>
              <w:adjustRightInd w:val="0"/>
              <w:spacing w:line="240" w:lineRule="auto"/>
              <w:rPr>
                <w:rFonts w:ascii="Times New Roman" w:hAnsi="Times New Roman"/>
                <w:sz w:val="24"/>
                <w:szCs w:val="24"/>
                <w:lang w:val="en-GB"/>
              </w:rPr>
            </w:pPr>
          </w:p>
        </w:tc>
      </w:tr>
    </w:tbl>
    <w:p w14:paraId="4B664C0F" w14:textId="1B8DC690" w:rsidR="00FC474B" w:rsidRPr="00483FB3" w:rsidRDefault="00FC474B" w:rsidP="00191ACB">
      <w:pPr>
        <w:spacing w:before="240" w:after="0" w:line="480" w:lineRule="auto"/>
        <w:ind w:firstLine="720"/>
        <w:jc w:val="both"/>
        <w:rPr>
          <w:rFonts w:ascii="Times New Roman" w:hAnsi="Times New Roman"/>
          <w:sz w:val="24"/>
          <w:szCs w:val="24"/>
          <w:lang w:val="en-GB"/>
        </w:rPr>
      </w:pPr>
      <w:r w:rsidRPr="00483FB3">
        <w:rPr>
          <w:rFonts w:ascii="Times New Roman" w:hAnsi="Times New Roman"/>
          <w:sz w:val="24"/>
          <w:szCs w:val="24"/>
          <w:lang w:val="en-GB"/>
        </w:rPr>
        <w:t>Table 4 shows a Pearson’s coefficient of determination, which was used to examine the relationship among parental, social media, and peer group influences</w:t>
      </w:r>
      <w:r w:rsidRPr="00483FB3">
        <w:rPr>
          <w:rFonts w:ascii="Times New Roman" w:hAnsi="Times New Roman"/>
          <w:b/>
          <w:bCs/>
          <w:sz w:val="24"/>
          <w:szCs w:val="24"/>
          <w:lang w:val="en-GB"/>
        </w:rPr>
        <w:t xml:space="preserve"> </w:t>
      </w:r>
      <w:r w:rsidR="00122DF6" w:rsidRPr="00483FB3">
        <w:rPr>
          <w:rFonts w:ascii="Times New Roman" w:hAnsi="Times New Roman"/>
          <w:b/>
          <w:bCs/>
          <w:sz w:val="24"/>
          <w:szCs w:val="24"/>
          <w:lang w:val="en-GB"/>
        </w:rPr>
        <w:t xml:space="preserve">on </w:t>
      </w:r>
      <w:r w:rsidRPr="00483FB3">
        <w:rPr>
          <w:rFonts w:ascii="Times New Roman" w:hAnsi="Times New Roman"/>
          <w:sz w:val="24"/>
          <w:szCs w:val="24"/>
          <w:lang w:val="en-GB"/>
        </w:rPr>
        <w:t xml:space="preserve">involvement in </w:t>
      </w:r>
      <w:r w:rsidR="00D708BB" w:rsidRPr="00483FB3">
        <w:rPr>
          <w:rFonts w:ascii="Times New Roman" w:hAnsi="Times New Roman"/>
          <w:sz w:val="24"/>
          <w:szCs w:val="24"/>
          <w:lang w:val="en-GB"/>
        </w:rPr>
        <w:t>money ritual</w:t>
      </w:r>
      <w:r w:rsidRPr="00483FB3">
        <w:rPr>
          <w:rFonts w:ascii="Times New Roman" w:hAnsi="Times New Roman"/>
          <w:sz w:val="24"/>
          <w:szCs w:val="24"/>
          <w:lang w:val="en-GB"/>
        </w:rPr>
        <w:t xml:space="preserve"> in </w:t>
      </w:r>
      <w:r w:rsidR="0051032C" w:rsidRPr="00483FB3">
        <w:rPr>
          <w:rFonts w:ascii="Times New Roman" w:hAnsi="Times New Roman"/>
          <w:sz w:val="24"/>
          <w:szCs w:val="24"/>
          <w:lang w:val="en-GB"/>
        </w:rPr>
        <w:t>Delta State</w:t>
      </w:r>
      <w:r w:rsidRPr="00483FB3">
        <w:rPr>
          <w:rFonts w:ascii="Times New Roman" w:hAnsi="Times New Roman"/>
          <w:sz w:val="24"/>
          <w:szCs w:val="24"/>
          <w:lang w:val="en-GB"/>
        </w:rPr>
        <w:t xml:space="preserve">. The result shows an </w:t>
      </w:r>
      <w:r w:rsidR="00AD0535" w:rsidRPr="00483FB3">
        <w:rPr>
          <w:rFonts w:ascii="Times New Roman" w:hAnsi="Times New Roman"/>
          <w:sz w:val="24"/>
          <w:szCs w:val="24"/>
          <w:lang w:val="en-GB"/>
        </w:rPr>
        <w:t>R</w:t>
      </w:r>
      <w:r w:rsidRPr="00483FB3">
        <w:rPr>
          <w:rFonts w:ascii="Times New Roman" w:hAnsi="Times New Roman"/>
          <w:sz w:val="24"/>
          <w:szCs w:val="24"/>
          <w:lang w:val="en-GB"/>
        </w:rPr>
        <w:t xml:space="preserve">-value of 0.73 and </w:t>
      </w:r>
      <w:r w:rsidR="00122DF6" w:rsidRPr="00483FB3">
        <w:rPr>
          <w:rFonts w:ascii="Times New Roman" w:hAnsi="Times New Roman"/>
          <w:sz w:val="24"/>
          <w:szCs w:val="24"/>
          <w:lang w:val="en-GB"/>
        </w:rPr>
        <w:t xml:space="preserve">an </w:t>
      </w:r>
      <w:r w:rsidR="00AD0535" w:rsidRPr="00483FB3">
        <w:rPr>
          <w:rFonts w:ascii="Times New Roman" w:hAnsi="Times New Roman"/>
          <w:sz w:val="24"/>
          <w:szCs w:val="24"/>
          <w:lang w:val="en-GB"/>
        </w:rPr>
        <w:t>R</w:t>
      </w:r>
      <w:r w:rsidRPr="00483FB3">
        <w:rPr>
          <w:rFonts w:ascii="Times New Roman" w:hAnsi="Times New Roman"/>
          <w:sz w:val="24"/>
          <w:szCs w:val="24"/>
          <w:vertAlign w:val="superscript"/>
          <w:lang w:val="en-GB"/>
        </w:rPr>
        <w:t>2</w:t>
      </w:r>
      <w:r w:rsidRPr="00483FB3">
        <w:rPr>
          <w:rFonts w:ascii="Times New Roman" w:hAnsi="Times New Roman"/>
          <w:sz w:val="24"/>
          <w:szCs w:val="24"/>
          <w:lang w:val="en-GB"/>
        </w:rPr>
        <w:t>-value of 0.53. The result revealed a positive relationship between the t</w:t>
      </w:r>
      <w:r w:rsidR="00713D4D" w:rsidRPr="00483FB3">
        <w:rPr>
          <w:rFonts w:ascii="Times New Roman" w:hAnsi="Times New Roman"/>
          <w:sz w:val="24"/>
          <w:szCs w:val="24"/>
          <w:lang w:val="en-GB"/>
        </w:rPr>
        <w:t>hree</w:t>
      </w:r>
      <w:r w:rsidRPr="00483FB3">
        <w:rPr>
          <w:rFonts w:ascii="Times New Roman" w:hAnsi="Times New Roman"/>
          <w:sz w:val="24"/>
          <w:szCs w:val="24"/>
          <w:lang w:val="en-GB"/>
        </w:rPr>
        <w:t xml:space="preserve"> variables. </w:t>
      </w:r>
      <w:r w:rsidR="00713D4D" w:rsidRPr="00483FB3">
        <w:rPr>
          <w:rFonts w:ascii="Times New Roman" w:hAnsi="Times New Roman"/>
          <w:sz w:val="24"/>
          <w:szCs w:val="24"/>
          <w:lang w:val="en-GB"/>
        </w:rPr>
        <w:t>P</w:t>
      </w:r>
      <w:r w:rsidRPr="00483FB3">
        <w:rPr>
          <w:rFonts w:ascii="Times New Roman" w:hAnsi="Times New Roman"/>
          <w:sz w:val="24"/>
          <w:szCs w:val="24"/>
          <w:lang w:val="en-GB"/>
        </w:rPr>
        <w:t xml:space="preserve">arental, </w:t>
      </w:r>
      <w:r w:rsidR="00713D4D" w:rsidRPr="00483FB3">
        <w:rPr>
          <w:rFonts w:ascii="Times New Roman" w:hAnsi="Times New Roman"/>
          <w:sz w:val="24"/>
          <w:szCs w:val="24"/>
          <w:lang w:val="en-GB"/>
        </w:rPr>
        <w:t>social media</w:t>
      </w:r>
      <w:r w:rsidRPr="00483FB3">
        <w:rPr>
          <w:rFonts w:ascii="Times New Roman" w:hAnsi="Times New Roman"/>
          <w:sz w:val="24"/>
          <w:szCs w:val="24"/>
          <w:lang w:val="en-GB"/>
        </w:rPr>
        <w:t xml:space="preserve">, and </w:t>
      </w:r>
      <w:r w:rsidR="00713D4D" w:rsidRPr="00483FB3">
        <w:rPr>
          <w:rFonts w:ascii="Times New Roman" w:hAnsi="Times New Roman"/>
          <w:sz w:val="24"/>
          <w:szCs w:val="24"/>
          <w:lang w:val="en-GB"/>
        </w:rPr>
        <w:t>p</w:t>
      </w:r>
      <w:r w:rsidRPr="00483FB3">
        <w:rPr>
          <w:rFonts w:ascii="Times New Roman" w:hAnsi="Times New Roman"/>
          <w:sz w:val="24"/>
          <w:szCs w:val="24"/>
          <w:lang w:val="en-GB"/>
        </w:rPr>
        <w:t>eer group influences</w:t>
      </w:r>
      <w:r w:rsidRPr="00483FB3">
        <w:rPr>
          <w:rFonts w:ascii="Times New Roman" w:hAnsi="Times New Roman"/>
          <w:b/>
          <w:bCs/>
          <w:sz w:val="24"/>
          <w:szCs w:val="24"/>
          <w:lang w:val="en-GB"/>
        </w:rPr>
        <w:t xml:space="preserve"> </w:t>
      </w:r>
      <w:r w:rsidRPr="00483FB3">
        <w:rPr>
          <w:rFonts w:ascii="Times New Roman" w:hAnsi="Times New Roman"/>
          <w:sz w:val="24"/>
          <w:szCs w:val="24"/>
          <w:lang w:val="en-GB"/>
        </w:rPr>
        <w:t xml:space="preserve">contributed 53% to the variability in youth involvement in </w:t>
      </w:r>
      <w:r w:rsidR="00D708BB" w:rsidRPr="00483FB3">
        <w:rPr>
          <w:rFonts w:ascii="Times New Roman" w:hAnsi="Times New Roman"/>
          <w:sz w:val="24"/>
          <w:szCs w:val="24"/>
          <w:lang w:val="en-GB"/>
        </w:rPr>
        <w:t>money ritual</w:t>
      </w:r>
      <w:r w:rsidRPr="00483FB3">
        <w:rPr>
          <w:rFonts w:ascii="Times New Roman" w:hAnsi="Times New Roman"/>
          <w:sz w:val="24"/>
          <w:szCs w:val="24"/>
          <w:lang w:val="en-GB"/>
        </w:rPr>
        <w:t xml:space="preserve"> in </w:t>
      </w:r>
      <w:r w:rsidR="0051032C" w:rsidRPr="00483FB3">
        <w:rPr>
          <w:rFonts w:ascii="Times New Roman" w:hAnsi="Times New Roman"/>
          <w:sz w:val="24"/>
          <w:szCs w:val="24"/>
          <w:lang w:val="en-GB"/>
        </w:rPr>
        <w:t>Delta State</w:t>
      </w:r>
      <w:r w:rsidRPr="00483FB3">
        <w:rPr>
          <w:rFonts w:ascii="Times New Roman" w:hAnsi="Times New Roman"/>
          <w:sz w:val="24"/>
          <w:szCs w:val="24"/>
          <w:lang w:val="en-GB"/>
        </w:rPr>
        <w:t>.</w:t>
      </w:r>
    </w:p>
    <w:p w14:paraId="18E31EA3" w14:textId="50836FCB" w:rsidR="00FC474B" w:rsidRPr="00483FB3" w:rsidRDefault="00FC474B" w:rsidP="005A0D84">
      <w:pPr>
        <w:spacing w:line="480" w:lineRule="auto"/>
        <w:jc w:val="both"/>
        <w:rPr>
          <w:rFonts w:ascii="Times New Roman" w:hAnsi="Times New Roman"/>
          <w:sz w:val="24"/>
          <w:szCs w:val="24"/>
          <w:lang w:val="en-GB"/>
        </w:rPr>
      </w:pPr>
      <w:r w:rsidRPr="00483FB3">
        <w:rPr>
          <w:rFonts w:ascii="Times New Roman" w:hAnsi="Times New Roman"/>
          <w:b/>
          <w:bCs/>
          <w:sz w:val="24"/>
          <w:szCs w:val="24"/>
          <w:lang w:val="en-GB"/>
        </w:rPr>
        <w:t xml:space="preserve">Hypothesis 1: </w:t>
      </w:r>
      <w:r w:rsidRPr="00483FB3">
        <w:rPr>
          <w:rFonts w:ascii="Times New Roman" w:hAnsi="Times New Roman"/>
          <w:sz w:val="24"/>
          <w:szCs w:val="24"/>
          <w:lang w:val="en-GB"/>
        </w:rPr>
        <w:t xml:space="preserve">There is no significant relationship between parental influence and youth involvement in </w:t>
      </w:r>
      <w:r w:rsidR="00D708BB" w:rsidRPr="00483FB3">
        <w:rPr>
          <w:rFonts w:ascii="Times New Roman" w:hAnsi="Times New Roman"/>
          <w:sz w:val="24"/>
          <w:szCs w:val="24"/>
          <w:lang w:val="en-GB"/>
        </w:rPr>
        <w:t>money ritual</w:t>
      </w:r>
      <w:r w:rsidRPr="00483FB3">
        <w:rPr>
          <w:rFonts w:ascii="Times New Roman" w:hAnsi="Times New Roman"/>
          <w:sz w:val="24"/>
          <w:szCs w:val="24"/>
          <w:lang w:val="en-GB"/>
        </w:rPr>
        <w:t xml:space="preserve"> in </w:t>
      </w:r>
      <w:r w:rsidR="0051032C" w:rsidRPr="00483FB3">
        <w:rPr>
          <w:rFonts w:ascii="Times New Roman" w:hAnsi="Times New Roman"/>
          <w:sz w:val="24"/>
          <w:szCs w:val="24"/>
          <w:lang w:val="en-GB"/>
        </w:rPr>
        <w:t>Delta State</w:t>
      </w:r>
    </w:p>
    <w:p w14:paraId="5C1B19CC" w14:textId="58AEA0BB" w:rsidR="00FC474B" w:rsidRPr="00483FB3" w:rsidRDefault="00FC474B" w:rsidP="00AB0E01">
      <w:pPr>
        <w:autoSpaceDE w:val="0"/>
        <w:autoSpaceDN w:val="0"/>
        <w:adjustRightInd w:val="0"/>
        <w:spacing w:after="0" w:line="240" w:lineRule="auto"/>
        <w:rPr>
          <w:rFonts w:ascii="Times New Roman" w:hAnsi="Times New Roman"/>
          <w:sz w:val="24"/>
          <w:szCs w:val="24"/>
          <w:lang w:val="en-GB"/>
        </w:rPr>
      </w:pPr>
      <w:r w:rsidRPr="00483FB3">
        <w:rPr>
          <w:rFonts w:ascii="Times New Roman" w:hAnsi="Times New Roman"/>
          <w:b/>
          <w:sz w:val="24"/>
          <w:szCs w:val="24"/>
          <w:lang w:val="en-GB"/>
        </w:rPr>
        <w:t xml:space="preserve">Table 5: </w:t>
      </w:r>
      <w:r w:rsidRPr="00483FB3">
        <w:rPr>
          <w:rFonts w:ascii="Times New Roman" w:hAnsi="Times New Roman"/>
          <w:sz w:val="24"/>
          <w:szCs w:val="24"/>
          <w:lang w:val="en-GB"/>
        </w:rPr>
        <w:t xml:space="preserve">Regression analysis of the relationship between parental influence and youth involvement in </w:t>
      </w:r>
      <w:r w:rsidR="00D708BB" w:rsidRPr="00483FB3">
        <w:rPr>
          <w:rFonts w:ascii="Times New Roman" w:hAnsi="Times New Roman"/>
          <w:sz w:val="24"/>
          <w:szCs w:val="24"/>
          <w:lang w:val="en-GB"/>
        </w:rPr>
        <w:t>money ritual</w:t>
      </w:r>
      <w:r w:rsidRPr="00483FB3">
        <w:rPr>
          <w:rFonts w:ascii="Times New Roman" w:hAnsi="Times New Roman"/>
          <w:sz w:val="24"/>
          <w:szCs w:val="24"/>
          <w:lang w:val="en-GB"/>
        </w:rPr>
        <w:t xml:space="preserve"> in </w:t>
      </w:r>
      <w:r w:rsidR="0051032C" w:rsidRPr="00483FB3">
        <w:rPr>
          <w:rFonts w:ascii="Times New Roman" w:hAnsi="Times New Roman"/>
          <w:sz w:val="24"/>
          <w:szCs w:val="24"/>
          <w:lang w:val="en-GB"/>
        </w:rPr>
        <w:t>Delta State</w:t>
      </w:r>
    </w:p>
    <w:tbl>
      <w:tblPr>
        <w:tblStyle w:val="TableGrid"/>
        <w:tblW w:w="9540" w:type="dxa"/>
        <w:tblInd w:w="108" w:type="dxa"/>
        <w:tblBorders>
          <w:top w:val="single" w:sz="4"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50"/>
        <w:gridCol w:w="2047"/>
        <w:gridCol w:w="1013"/>
        <w:gridCol w:w="1805"/>
        <w:gridCol w:w="1165"/>
        <w:gridCol w:w="1260"/>
      </w:tblGrid>
      <w:tr w:rsidR="00FC474B" w:rsidRPr="00483FB3" w14:paraId="35559851" w14:textId="77777777" w:rsidTr="006F78D9">
        <w:tc>
          <w:tcPr>
            <w:tcW w:w="2250" w:type="dxa"/>
          </w:tcPr>
          <w:p w14:paraId="16B984FF" w14:textId="77777777" w:rsidR="00FC474B" w:rsidRPr="00483FB3" w:rsidRDefault="00FC474B" w:rsidP="00191ACB">
            <w:pPr>
              <w:autoSpaceDE w:val="0"/>
              <w:autoSpaceDN w:val="0"/>
              <w:adjustRightInd w:val="0"/>
              <w:spacing w:after="0" w:line="240" w:lineRule="auto"/>
              <w:ind w:left="-33" w:right="-88"/>
              <w:rPr>
                <w:rFonts w:ascii="Times New Roman" w:hAnsi="Times New Roman"/>
                <w:b/>
                <w:sz w:val="24"/>
                <w:szCs w:val="24"/>
                <w:lang w:val="en-GB"/>
              </w:rPr>
            </w:pPr>
            <w:r w:rsidRPr="00483FB3">
              <w:rPr>
                <w:rFonts w:ascii="Times New Roman" w:hAnsi="Times New Roman"/>
                <w:b/>
                <w:sz w:val="24"/>
                <w:szCs w:val="24"/>
                <w:lang w:val="en-GB"/>
              </w:rPr>
              <w:t>Model</w:t>
            </w:r>
          </w:p>
        </w:tc>
        <w:tc>
          <w:tcPr>
            <w:tcW w:w="2047" w:type="dxa"/>
          </w:tcPr>
          <w:p w14:paraId="662FF4F7" w14:textId="19788094" w:rsidR="00FC474B" w:rsidRPr="00483FB3" w:rsidRDefault="00FC474B" w:rsidP="00191ACB">
            <w:pPr>
              <w:autoSpaceDE w:val="0"/>
              <w:autoSpaceDN w:val="0"/>
              <w:adjustRightInd w:val="0"/>
              <w:spacing w:after="0" w:line="240" w:lineRule="auto"/>
              <w:ind w:left="-33" w:right="-88"/>
              <w:rPr>
                <w:rFonts w:ascii="Times New Roman" w:hAnsi="Times New Roman"/>
                <w:b/>
                <w:sz w:val="24"/>
                <w:szCs w:val="24"/>
                <w:lang w:val="en-GB"/>
              </w:rPr>
            </w:pPr>
            <w:r w:rsidRPr="00483FB3">
              <w:rPr>
                <w:rFonts w:ascii="Times New Roman" w:hAnsi="Times New Roman"/>
                <w:b/>
                <w:sz w:val="24"/>
                <w:szCs w:val="24"/>
                <w:lang w:val="en-GB"/>
              </w:rPr>
              <w:t xml:space="preserve">Sum of </w:t>
            </w:r>
            <w:r w:rsidR="00122DF6" w:rsidRPr="00483FB3">
              <w:rPr>
                <w:rFonts w:ascii="Times New Roman" w:hAnsi="Times New Roman"/>
                <w:b/>
                <w:sz w:val="24"/>
                <w:szCs w:val="24"/>
                <w:lang w:val="en-GB"/>
              </w:rPr>
              <w:t>Squares</w:t>
            </w:r>
          </w:p>
        </w:tc>
        <w:tc>
          <w:tcPr>
            <w:tcW w:w="1013" w:type="dxa"/>
          </w:tcPr>
          <w:p w14:paraId="58D588C3" w14:textId="77777777" w:rsidR="00FC474B" w:rsidRPr="00483FB3" w:rsidRDefault="00FC474B" w:rsidP="00191ACB">
            <w:pPr>
              <w:autoSpaceDE w:val="0"/>
              <w:autoSpaceDN w:val="0"/>
              <w:adjustRightInd w:val="0"/>
              <w:spacing w:after="0" w:line="240" w:lineRule="auto"/>
              <w:ind w:left="-33" w:right="-88"/>
              <w:rPr>
                <w:rFonts w:ascii="Times New Roman" w:hAnsi="Times New Roman"/>
                <w:b/>
                <w:sz w:val="24"/>
                <w:szCs w:val="24"/>
                <w:lang w:val="en-GB"/>
              </w:rPr>
            </w:pPr>
            <w:r w:rsidRPr="00483FB3">
              <w:rPr>
                <w:rFonts w:ascii="Times New Roman" w:hAnsi="Times New Roman"/>
                <w:b/>
                <w:i/>
                <w:sz w:val="24"/>
                <w:szCs w:val="24"/>
                <w:lang w:val="en-GB"/>
              </w:rPr>
              <w:t>df</w:t>
            </w:r>
          </w:p>
        </w:tc>
        <w:tc>
          <w:tcPr>
            <w:tcW w:w="1805" w:type="dxa"/>
          </w:tcPr>
          <w:p w14:paraId="12EC834C" w14:textId="77777777" w:rsidR="00FC474B" w:rsidRPr="00483FB3" w:rsidRDefault="00FC474B" w:rsidP="00191ACB">
            <w:pPr>
              <w:autoSpaceDE w:val="0"/>
              <w:autoSpaceDN w:val="0"/>
              <w:adjustRightInd w:val="0"/>
              <w:spacing w:after="0" w:line="240" w:lineRule="auto"/>
              <w:ind w:left="-33" w:right="-88"/>
              <w:rPr>
                <w:rFonts w:ascii="Times New Roman" w:hAnsi="Times New Roman"/>
                <w:b/>
                <w:sz w:val="24"/>
                <w:szCs w:val="24"/>
                <w:lang w:val="en-GB"/>
              </w:rPr>
            </w:pPr>
            <w:r w:rsidRPr="00483FB3">
              <w:rPr>
                <w:rFonts w:ascii="Times New Roman" w:hAnsi="Times New Roman"/>
                <w:b/>
                <w:sz w:val="24"/>
                <w:szCs w:val="24"/>
                <w:lang w:val="en-GB"/>
              </w:rPr>
              <w:t>Mean Square</w:t>
            </w:r>
          </w:p>
        </w:tc>
        <w:tc>
          <w:tcPr>
            <w:tcW w:w="1165" w:type="dxa"/>
          </w:tcPr>
          <w:p w14:paraId="1675C803" w14:textId="77777777" w:rsidR="00FC474B" w:rsidRPr="00483FB3" w:rsidRDefault="00FC474B" w:rsidP="00191ACB">
            <w:pPr>
              <w:autoSpaceDE w:val="0"/>
              <w:autoSpaceDN w:val="0"/>
              <w:adjustRightInd w:val="0"/>
              <w:spacing w:after="0" w:line="240" w:lineRule="auto"/>
              <w:ind w:left="-33" w:right="-88"/>
              <w:rPr>
                <w:rFonts w:ascii="Times New Roman" w:hAnsi="Times New Roman"/>
                <w:b/>
                <w:i/>
                <w:sz w:val="24"/>
                <w:szCs w:val="24"/>
                <w:lang w:val="en-GB"/>
              </w:rPr>
            </w:pPr>
            <w:r w:rsidRPr="00483FB3">
              <w:rPr>
                <w:rFonts w:ascii="Times New Roman" w:hAnsi="Times New Roman"/>
                <w:b/>
                <w:i/>
                <w:sz w:val="24"/>
                <w:szCs w:val="24"/>
                <w:lang w:val="en-GB"/>
              </w:rPr>
              <w:t>F</w:t>
            </w:r>
          </w:p>
        </w:tc>
        <w:tc>
          <w:tcPr>
            <w:tcW w:w="1260" w:type="dxa"/>
          </w:tcPr>
          <w:p w14:paraId="3F86E6EB" w14:textId="77777777" w:rsidR="00FC474B" w:rsidRPr="00483FB3" w:rsidRDefault="00FC474B" w:rsidP="00191ACB">
            <w:pPr>
              <w:autoSpaceDE w:val="0"/>
              <w:autoSpaceDN w:val="0"/>
              <w:adjustRightInd w:val="0"/>
              <w:spacing w:after="0" w:line="240" w:lineRule="auto"/>
              <w:ind w:left="-33" w:right="-88"/>
              <w:rPr>
                <w:rFonts w:ascii="Times New Roman" w:hAnsi="Times New Roman"/>
                <w:b/>
                <w:sz w:val="24"/>
                <w:szCs w:val="24"/>
                <w:lang w:val="en-GB"/>
              </w:rPr>
            </w:pPr>
            <w:r w:rsidRPr="00483FB3">
              <w:rPr>
                <w:rFonts w:ascii="Times New Roman" w:hAnsi="Times New Roman"/>
                <w:b/>
                <w:sz w:val="24"/>
                <w:szCs w:val="24"/>
                <w:lang w:val="en-GB"/>
              </w:rPr>
              <w:t>Sig</w:t>
            </w:r>
          </w:p>
        </w:tc>
      </w:tr>
      <w:tr w:rsidR="00FC474B" w:rsidRPr="00483FB3" w14:paraId="7249A661" w14:textId="77777777" w:rsidTr="006F78D9">
        <w:tc>
          <w:tcPr>
            <w:tcW w:w="2250" w:type="dxa"/>
          </w:tcPr>
          <w:p w14:paraId="2FC13830" w14:textId="77777777" w:rsidR="00FC474B" w:rsidRPr="00483FB3" w:rsidRDefault="00FC474B" w:rsidP="00191ACB">
            <w:pPr>
              <w:autoSpaceDE w:val="0"/>
              <w:autoSpaceDN w:val="0"/>
              <w:adjustRightInd w:val="0"/>
              <w:spacing w:after="0" w:line="240" w:lineRule="auto"/>
              <w:ind w:left="-33" w:right="-88"/>
              <w:rPr>
                <w:rFonts w:ascii="Times New Roman" w:hAnsi="Times New Roman"/>
                <w:sz w:val="24"/>
                <w:szCs w:val="24"/>
                <w:lang w:val="en-GB"/>
              </w:rPr>
            </w:pPr>
            <w:r w:rsidRPr="00483FB3">
              <w:rPr>
                <w:rFonts w:ascii="Times New Roman" w:hAnsi="Times New Roman"/>
                <w:sz w:val="24"/>
                <w:szCs w:val="24"/>
                <w:lang w:val="en-GB"/>
              </w:rPr>
              <w:t>Regression</w:t>
            </w:r>
          </w:p>
        </w:tc>
        <w:tc>
          <w:tcPr>
            <w:tcW w:w="2047" w:type="dxa"/>
          </w:tcPr>
          <w:p w14:paraId="22955E55" w14:textId="77777777" w:rsidR="00FC474B" w:rsidRPr="00483FB3" w:rsidRDefault="00FC474B" w:rsidP="00191ACB">
            <w:pPr>
              <w:autoSpaceDE w:val="0"/>
              <w:autoSpaceDN w:val="0"/>
              <w:adjustRightInd w:val="0"/>
              <w:spacing w:after="0" w:line="240" w:lineRule="auto"/>
              <w:ind w:left="60" w:right="60"/>
              <w:jc w:val="both"/>
              <w:rPr>
                <w:rFonts w:ascii="Times New Roman" w:hAnsi="Times New Roman"/>
                <w:color w:val="000000"/>
                <w:sz w:val="24"/>
                <w:szCs w:val="24"/>
                <w:lang w:val="en-GB"/>
              </w:rPr>
            </w:pPr>
            <w:r w:rsidRPr="00483FB3">
              <w:rPr>
                <w:rFonts w:ascii="Times New Roman" w:hAnsi="Times New Roman"/>
                <w:color w:val="010205"/>
                <w:sz w:val="24"/>
                <w:szCs w:val="24"/>
                <w:lang w:val="en-GB"/>
              </w:rPr>
              <w:t>753.245</w:t>
            </w:r>
          </w:p>
        </w:tc>
        <w:tc>
          <w:tcPr>
            <w:tcW w:w="1013" w:type="dxa"/>
          </w:tcPr>
          <w:p w14:paraId="5750B500" w14:textId="77777777" w:rsidR="00FC474B" w:rsidRPr="00483FB3" w:rsidRDefault="00FC474B" w:rsidP="00191ACB">
            <w:pPr>
              <w:autoSpaceDE w:val="0"/>
              <w:autoSpaceDN w:val="0"/>
              <w:adjustRightInd w:val="0"/>
              <w:spacing w:after="0" w:line="240" w:lineRule="auto"/>
              <w:ind w:left="60" w:right="60"/>
              <w:jc w:val="both"/>
              <w:rPr>
                <w:rFonts w:ascii="Times New Roman" w:hAnsi="Times New Roman"/>
                <w:color w:val="000000"/>
                <w:sz w:val="24"/>
                <w:szCs w:val="24"/>
                <w:lang w:val="en-GB"/>
              </w:rPr>
            </w:pPr>
            <w:r w:rsidRPr="00483FB3">
              <w:rPr>
                <w:rFonts w:ascii="Times New Roman" w:hAnsi="Times New Roman"/>
                <w:color w:val="010205"/>
                <w:sz w:val="24"/>
                <w:szCs w:val="24"/>
                <w:lang w:val="en-GB"/>
              </w:rPr>
              <w:t>1</w:t>
            </w:r>
          </w:p>
        </w:tc>
        <w:tc>
          <w:tcPr>
            <w:tcW w:w="1805" w:type="dxa"/>
          </w:tcPr>
          <w:p w14:paraId="4E3C9DD6" w14:textId="77777777" w:rsidR="00FC474B" w:rsidRPr="00483FB3" w:rsidRDefault="00FC474B" w:rsidP="00191ACB">
            <w:pPr>
              <w:autoSpaceDE w:val="0"/>
              <w:autoSpaceDN w:val="0"/>
              <w:adjustRightInd w:val="0"/>
              <w:spacing w:after="0" w:line="240" w:lineRule="auto"/>
              <w:ind w:left="60" w:right="60"/>
              <w:jc w:val="both"/>
              <w:rPr>
                <w:rFonts w:ascii="Times New Roman" w:hAnsi="Times New Roman"/>
                <w:color w:val="000000"/>
                <w:sz w:val="24"/>
                <w:szCs w:val="24"/>
                <w:lang w:val="en-GB"/>
              </w:rPr>
            </w:pPr>
            <w:r w:rsidRPr="00483FB3">
              <w:rPr>
                <w:rFonts w:ascii="Times New Roman" w:hAnsi="Times New Roman"/>
                <w:color w:val="010205"/>
                <w:sz w:val="24"/>
                <w:szCs w:val="24"/>
                <w:lang w:val="en-GB"/>
              </w:rPr>
              <w:t>753.245</w:t>
            </w:r>
          </w:p>
        </w:tc>
        <w:tc>
          <w:tcPr>
            <w:tcW w:w="1165" w:type="dxa"/>
            <w:vMerge w:val="restart"/>
          </w:tcPr>
          <w:p w14:paraId="067FF69C" w14:textId="77777777" w:rsidR="00FC474B" w:rsidRPr="00483FB3" w:rsidRDefault="00FC474B" w:rsidP="00191ACB">
            <w:pPr>
              <w:autoSpaceDE w:val="0"/>
              <w:autoSpaceDN w:val="0"/>
              <w:adjustRightInd w:val="0"/>
              <w:spacing w:after="0" w:line="240" w:lineRule="auto"/>
              <w:ind w:left="60" w:right="60"/>
              <w:jc w:val="both"/>
              <w:rPr>
                <w:rFonts w:ascii="Times New Roman" w:hAnsi="Times New Roman"/>
                <w:color w:val="000000"/>
                <w:sz w:val="24"/>
                <w:szCs w:val="24"/>
                <w:lang w:val="en-GB"/>
              </w:rPr>
            </w:pPr>
            <w:r w:rsidRPr="00483FB3">
              <w:rPr>
                <w:rFonts w:ascii="Times New Roman" w:hAnsi="Times New Roman"/>
                <w:color w:val="010205"/>
                <w:sz w:val="24"/>
                <w:szCs w:val="24"/>
                <w:lang w:val="en-GB"/>
              </w:rPr>
              <w:t>34.632</w:t>
            </w:r>
          </w:p>
          <w:p w14:paraId="7624664E" w14:textId="77777777" w:rsidR="00FC474B" w:rsidRPr="00483FB3" w:rsidRDefault="00FC474B" w:rsidP="00191ACB">
            <w:pPr>
              <w:autoSpaceDE w:val="0"/>
              <w:autoSpaceDN w:val="0"/>
              <w:adjustRightInd w:val="0"/>
              <w:spacing w:after="0" w:line="240" w:lineRule="auto"/>
              <w:ind w:left="60" w:right="60"/>
              <w:jc w:val="both"/>
              <w:rPr>
                <w:rFonts w:ascii="Times New Roman" w:hAnsi="Times New Roman"/>
                <w:color w:val="000000"/>
                <w:sz w:val="24"/>
                <w:szCs w:val="24"/>
                <w:lang w:val="en-GB"/>
              </w:rPr>
            </w:pPr>
          </w:p>
        </w:tc>
        <w:tc>
          <w:tcPr>
            <w:tcW w:w="1260" w:type="dxa"/>
            <w:vMerge w:val="restart"/>
          </w:tcPr>
          <w:p w14:paraId="6D75C1E8" w14:textId="77777777" w:rsidR="00FC474B" w:rsidRPr="00483FB3" w:rsidRDefault="00FC474B" w:rsidP="00191ACB">
            <w:pPr>
              <w:autoSpaceDE w:val="0"/>
              <w:autoSpaceDN w:val="0"/>
              <w:adjustRightInd w:val="0"/>
              <w:spacing w:after="0" w:line="240" w:lineRule="auto"/>
              <w:ind w:left="60" w:right="60"/>
              <w:jc w:val="both"/>
              <w:rPr>
                <w:rFonts w:ascii="Times New Roman" w:hAnsi="Times New Roman"/>
                <w:color w:val="000000"/>
                <w:sz w:val="24"/>
                <w:szCs w:val="24"/>
                <w:lang w:val="en-GB"/>
              </w:rPr>
            </w:pPr>
            <w:r w:rsidRPr="00483FB3">
              <w:rPr>
                <w:rFonts w:ascii="Times New Roman" w:hAnsi="Times New Roman"/>
                <w:color w:val="010205"/>
                <w:sz w:val="24"/>
                <w:szCs w:val="24"/>
                <w:lang w:val="en-GB"/>
              </w:rPr>
              <w:t>.000</w:t>
            </w:r>
            <w:r w:rsidRPr="00483FB3">
              <w:rPr>
                <w:rFonts w:ascii="Times New Roman" w:hAnsi="Times New Roman"/>
                <w:color w:val="010205"/>
                <w:sz w:val="24"/>
                <w:szCs w:val="24"/>
                <w:vertAlign w:val="superscript"/>
                <w:lang w:val="en-GB"/>
              </w:rPr>
              <w:t>b</w:t>
            </w:r>
          </w:p>
          <w:p w14:paraId="599CDFFC" w14:textId="77777777" w:rsidR="00FC474B" w:rsidRPr="00483FB3" w:rsidRDefault="00FC474B" w:rsidP="00191ACB">
            <w:pPr>
              <w:autoSpaceDE w:val="0"/>
              <w:autoSpaceDN w:val="0"/>
              <w:adjustRightInd w:val="0"/>
              <w:spacing w:after="0" w:line="240" w:lineRule="auto"/>
              <w:ind w:left="60" w:right="60"/>
              <w:jc w:val="both"/>
              <w:rPr>
                <w:rFonts w:ascii="Times New Roman" w:hAnsi="Times New Roman"/>
                <w:color w:val="000000"/>
                <w:sz w:val="24"/>
                <w:szCs w:val="24"/>
                <w:lang w:val="en-GB"/>
              </w:rPr>
            </w:pPr>
          </w:p>
        </w:tc>
      </w:tr>
      <w:tr w:rsidR="00FC474B" w:rsidRPr="00483FB3" w14:paraId="798A937A" w14:textId="77777777" w:rsidTr="006F78D9">
        <w:tc>
          <w:tcPr>
            <w:tcW w:w="2250" w:type="dxa"/>
          </w:tcPr>
          <w:p w14:paraId="0E80BD4B" w14:textId="77777777" w:rsidR="00FC474B" w:rsidRPr="00483FB3" w:rsidRDefault="00FC474B" w:rsidP="00191ACB">
            <w:pPr>
              <w:autoSpaceDE w:val="0"/>
              <w:autoSpaceDN w:val="0"/>
              <w:adjustRightInd w:val="0"/>
              <w:spacing w:after="0" w:line="240" w:lineRule="auto"/>
              <w:ind w:left="-33" w:right="-88"/>
              <w:rPr>
                <w:rFonts w:ascii="Times New Roman" w:hAnsi="Times New Roman"/>
                <w:sz w:val="24"/>
                <w:szCs w:val="24"/>
                <w:lang w:val="en-GB"/>
              </w:rPr>
            </w:pPr>
            <w:r w:rsidRPr="00483FB3">
              <w:rPr>
                <w:rFonts w:ascii="Times New Roman" w:hAnsi="Times New Roman"/>
                <w:sz w:val="24"/>
                <w:szCs w:val="24"/>
                <w:lang w:val="en-GB"/>
              </w:rPr>
              <w:t>Residual</w:t>
            </w:r>
          </w:p>
        </w:tc>
        <w:tc>
          <w:tcPr>
            <w:tcW w:w="2047" w:type="dxa"/>
          </w:tcPr>
          <w:p w14:paraId="7BEAA901" w14:textId="77777777" w:rsidR="00FC474B" w:rsidRPr="00483FB3" w:rsidRDefault="00FC474B" w:rsidP="00191ACB">
            <w:pPr>
              <w:spacing w:after="0" w:line="240" w:lineRule="auto"/>
              <w:ind w:left="60" w:right="60"/>
              <w:jc w:val="both"/>
              <w:rPr>
                <w:rFonts w:ascii="Times New Roman" w:hAnsi="Times New Roman"/>
                <w:sz w:val="24"/>
                <w:szCs w:val="24"/>
                <w:lang w:val="en-GB"/>
              </w:rPr>
            </w:pPr>
            <w:r w:rsidRPr="00483FB3">
              <w:rPr>
                <w:rFonts w:ascii="Times New Roman" w:hAnsi="Times New Roman"/>
                <w:color w:val="010205"/>
                <w:sz w:val="24"/>
                <w:szCs w:val="24"/>
                <w:lang w:val="en-GB"/>
              </w:rPr>
              <w:t>2131.505</w:t>
            </w:r>
          </w:p>
        </w:tc>
        <w:tc>
          <w:tcPr>
            <w:tcW w:w="1013" w:type="dxa"/>
          </w:tcPr>
          <w:p w14:paraId="7462857E" w14:textId="77777777" w:rsidR="00FC474B" w:rsidRPr="00483FB3" w:rsidRDefault="00FC474B" w:rsidP="00191ACB">
            <w:pPr>
              <w:spacing w:after="0" w:line="240" w:lineRule="auto"/>
              <w:ind w:left="60" w:right="60"/>
              <w:jc w:val="both"/>
              <w:rPr>
                <w:rFonts w:ascii="Times New Roman" w:hAnsi="Times New Roman"/>
                <w:sz w:val="24"/>
                <w:szCs w:val="24"/>
                <w:lang w:val="en-GB"/>
              </w:rPr>
            </w:pPr>
            <w:r w:rsidRPr="00483FB3">
              <w:rPr>
                <w:rFonts w:ascii="Times New Roman" w:hAnsi="Times New Roman"/>
                <w:color w:val="010205"/>
                <w:sz w:val="24"/>
                <w:szCs w:val="24"/>
                <w:lang w:val="en-GB"/>
              </w:rPr>
              <w:t>98</w:t>
            </w:r>
          </w:p>
        </w:tc>
        <w:tc>
          <w:tcPr>
            <w:tcW w:w="1805" w:type="dxa"/>
          </w:tcPr>
          <w:p w14:paraId="02A835FA" w14:textId="77777777" w:rsidR="00FC474B" w:rsidRPr="00483FB3" w:rsidRDefault="00FC474B" w:rsidP="00191ACB">
            <w:pPr>
              <w:spacing w:after="0" w:line="240" w:lineRule="auto"/>
              <w:ind w:left="60" w:right="60"/>
              <w:jc w:val="both"/>
              <w:rPr>
                <w:rFonts w:ascii="Times New Roman" w:hAnsi="Times New Roman"/>
                <w:sz w:val="24"/>
                <w:szCs w:val="24"/>
                <w:lang w:val="en-GB"/>
              </w:rPr>
            </w:pPr>
            <w:r w:rsidRPr="00483FB3">
              <w:rPr>
                <w:rFonts w:ascii="Times New Roman" w:hAnsi="Times New Roman"/>
                <w:color w:val="010205"/>
                <w:sz w:val="24"/>
                <w:szCs w:val="24"/>
                <w:lang w:val="en-GB"/>
              </w:rPr>
              <w:t>21.750</w:t>
            </w:r>
          </w:p>
        </w:tc>
        <w:tc>
          <w:tcPr>
            <w:tcW w:w="1165" w:type="dxa"/>
            <w:vMerge/>
            <w:vAlign w:val="center"/>
          </w:tcPr>
          <w:p w14:paraId="0A2B6D66" w14:textId="77777777" w:rsidR="00FC474B" w:rsidRPr="00483FB3" w:rsidRDefault="00FC474B" w:rsidP="00191ACB">
            <w:pPr>
              <w:spacing w:after="0" w:line="240" w:lineRule="auto"/>
              <w:jc w:val="both"/>
              <w:rPr>
                <w:rFonts w:ascii="Times New Roman" w:hAnsi="Times New Roman"/>
                <w:sz w:val="24"/>
                <w:szCs w:val="24"/>
                <w:lang w:val="en-GB"/>
              </w:rPr>
            </w:pPr>
          </w:p>
        </w:tc>
        <w:tc>
          <w:tcPr>
            <w:tcW w:w="1260" w:type="dxa"/>
            <w:vMerge/>
            <w:vAlign w:val="center"/>
          </w:tcPr>
          <w:p w14:paraId="3F1090AA" w14:textId="77777777" w:rsidR="00FC474B" w:rsidRPr="00483FB3" w:rsidRDefault="00FC474B" w:rsidP="00191ACB">
            <w:pPr>
              <w:spacing w:after="0" w:line="240" w:lineRule="auto"/>
              <w:jc w:val="both"/>
              <w:rPr>
                <w:rFonts w:ascii="Times New Roman" w:hAnsi="Times New Roman"/>
                <w:sz w:val="24"/>
                <w:szCs w:val="24"/>
                <w:lang w:val="en-GB"/>
              </w:rPr>
            </w:pPr>
          </w:p>
        </w:tc>
      </w:tr>
      <w:tr w:rsidR="00FC474B" w:rsidRPr="00483FB3" w14:paraId="4596BB21" w14:textId="77777777" w:rsidTr="006F78D9">
        <w:tc>
          <w:tcPr>
            <w:tcW w:w="2250" w:type="dxa"/>
          </w:tcPr>
          <w:p w14:paraId="5448960C" w14:textId="77777777" w:rsidR="00FC474B" w:rsidRPr="00483FB3" w:rsidRDefault="00FC474B" w:rsidP="00191ACB">
            <w:pPr>
              <w:autoSpaceDE w:val="0"/>
              <w:autoSpaceDN w:val="0"/>
              <w:adjustRightInd w:val="0"/>
              <w:spacing w:after="0" w:line="240" w:lineRule="auto"/>
              <w:ind w:left="-33" w:right="-88"/>
              <w:rPr>
                <w:rFonts w:ascii="Times New Roman" w:hAnsi="Times New Roman"/>
                <w:sz w:val="24"/>
                <w:szCs w:val="24"/>
                <w:lang w:val="en-GB"/>
              </w:rPr>
            </w:pPr>
            <w:r w:rsidRPr="00483FB3">
              <w:rPr>
                <w:rFonts w:ascii="Times New Roman" w:hAnsi="Times New Roman"/>
                <w:sz w:val="24"/>
                <w:szCs w:val="24"/>
                <w:lang w:val="en-GB"/>
              </w:rPr>
              <w:t>Total</w:t>
            </w:r>
          </w:p>
        </w:tc>
        <w:tc>
          <w:tcPr>
            <w:tcW w:w="2047" w:type="dxa"/>
          </w:tcPr>
          <w:p w14:paraId="7FB12565" w14:textId="77777777" w:rsidR="00FC474B" w:rsidRPr="00483FB3" w:rsidRDefault="00FC474B" w:rsidP="00191ACB">
            <w:pPr>
              <w:spacing w:after="0" w:line="240" w:lineRule="auto"/>
              <w:ind w:left="60" w:right="60"/>
              <w:jc w:val="both"/>
              <w:rPr>
                <w:rFonts w:ascii="Times New Roman" w:hAnsi="Times New Roman"/>
                <w:sz w:val="24"/>
                <w:szCs w:val="24"/>
                <w:lang w:val="en-GB"/>
              </w:rPr>
            </w:pPr>
            <w:r w:rsidRPr="00483FB3">
              <w:rPr>
                <w:rFonts w:ascii="Times New Roman" w:hAnsi="Times New Roman"/>
                <w:color w:val="010205"/>
                <w:sz w:val="24"/>
                <w:szCs w:val="24"/>
                <w:lang w:val="en-GB"/>
              </w:rPr>
              <w:t>2884.750</w:t>
            </w:r>
          </w:p>
        </w:tc>
        <w:tc>
          <w:tcPr>
            <w:tcW w:w="1013" w:type="dxa"/>
          </w:tcPr>
          <w:p w14:paraId="49F48821" w14:textId="77777777" w:rsidR="00FC474B" w:rsidRPr="00483FB3" w:rsidRDefault="00FC474B" w:rsidP="00191ACB">
            <w:pPr>
              <w:spacing w:after="0" w:line="240" w:lineRule="auto"/>
              <w:ind w:left="60" w:right="60"/>
              <w:jc w:val="both"/>
              <w:rPr>
                <w:rFonts w:ascii="Times New Roman" w:hAnsi="Times New Roman"/>
                <w:sz w:val="24"/>
                <w:szCs w:val="24"/>
                <w:lang w:val="en-GB"/>
              </w:rPr>
            </w:pPr>
            <w:r w:rsidRPr="00483FB3">
              <w:rPr>
                <w:rFonts w:ascii="Times New Roman" w:hAnsi="Times New Roman"/>
                <w:color w:val="010205"/>
                <w:sz w:val="24"/>
                <w:szCs w:val="24"/>
                <w:lang w:val="en-GB"/>
              </w:rPr>
              <w:t>99</w:t>
            </w:r>
          </w:p>
        </w:tc>
        <w:tc>
          <w:tcPr>
            <w:tcW w:w="1805" w:type="dxa"/>
            <w:vAlign w:val="center"/>
          </w:tcPr>
          <w:p w14:paraId="45173E51" w14:textId="77777777" w:rsidR="00FC474B" w:rsidRPr="00483FB3" w:rsidRDefault="00FC474B" w:rsidP="00191ACB">
            <w:pPr>
              <w:spacing w:after="0" w:line="240" w:lineRule="auto"/>
              <w:jc w:val="both"/>
              <w:rPr>
                <w:rFonts w:ascii="Times New Roman" w:hAnsi="Times New Roman"/>
                <w:sz w:val="24"/>
                <w:szCs w:val="24"/>
                <w:lang w:val="en-GB"/>
              </w:rPr>
            </w:pPr>
          </w:p>
        </w:tc>
        <w:tc>
          <w:tcPr>
            <w:tcW w:w="1165" w:type="dxa"/>
            <w:vMerge/>
            <w:vAlign w:val="center"/>
          </w:tcPr>
          <w:p w14:paraId="27BE8B95" w14:textId="77777777" w:rsidR="00FC474B" w:rsidRPr="00483FB3" w:rsidRDefault="00FC474B" w:rsidP="00191ACB">
            <w:pPr>
              <w:spacing w:after="0" w:line="240" w:lineRule="auto"/>
              <w:jc w:val="both"/>
              <w:rPr>
                <w:rFonts w:ascii="Times New Roman" w:hAnsi="Times New Roman"/>
                <w:sz w:val="24"/>
                <w:szCs w:val="24"/>
                <w:lang w:val="en-GB"/>
              </w:rPr>
            </w:pPr>
          </w:p>
        </w:tc>
        <w:tc>
          <w:tcPr>
            <w:tcW w:w="1260" w:type="dxa"/>
            <w:vMerge/>
            <w:vAlign w:val="center"/>
          </w:tcPr>
          <w:p w14:paraId="53FDAB05" w14:textId="77777777" w:rsidR="00FC474B" w:rsidRPr="00483FB3" w:rsidRDefault="00FC474B" w:rsidP="00191ACB">
            <w:pPr>
              <w:spacing w:after="0" w:line="240" w:lineRule="auto"/>
              <w:jc w:val="both"/>
              <w:rPr>
                <w:rFonts w:ascii="Times New Roman" w:hAnsi="Times New Roman"/>
                <w:sz w:val="24"/>
                <w:szCs w:val="24"/>
                <w:lang w:val="en-GB"/>
              </w:rPr>
            </w:pPr>
          </w:p>
        </w:tc>
      </w:tr>
      <w:tr w:rsidR="00FC474B" w:rsidRPr="00483FB3" w14:paraId="03EB372D" w14:textId="77777777" w:rsidTr="006F78D9">
        <w:tc>
          <w:tcPr>
            <w:tcW w:w="9540" w:type="dxa"/>
            <w:gridSpan w:val="6"/>
          </w:tcPr>
          <w:p w14:paraId="4295B26F" w14:textId="77777777" w:rsidR="00FC474B" w:rsidRPr="00483FB3" w:rsidRDefault="00FC474B" w:rsidP="00191ACB">
            <w:pPr>
              <w:autoSpaceDE w:val="0"/>
              <w:autoSpaceDN w:val="0"/>
              <w:adjustRightInd w:val="0"/>
              <w:spacing w:after="0" w:line="240" w:lineRule="auto"/>
              <w:ind w:left="-33" w:right="-88"/>
              <w:jc w:val="center"/>
              <w:rPr>
                <w:rFonts w:ascii="Times New Roman" w:hAnsi="Times New Roman"/>
                <w:b/>
                <w:sz w:val="24"/>
                <w:szCs w:val="24"/>
                <w:lang w:val="en-GB"/>
              </w:rPr>
            </w:pPr>
            <w:r w:rsidRPr="00483FB3">
              <w:rPr>
                <w:rFonts w:ascii="Times New Roman" w:hAnsi="Times New Roman"/>
                <w:b/>
                <w:sz w:val="24"/>
                <w:szCs w:val="24"/>
                <w:lang w:val="en-GB"/>
              </w:rPr>
              <w:t>Variables in Equation</w:t>
            </w:r>
          </w:p>
        </w:tc>
      </w:tr>
      <w:tr w:rsidR="00FC474B" w:rsidRPr="00483FB3" w14:paraId="0C0A0527" w14:textId="77777777" w:rsidTr="006F78D9">
        <w:tc>
          <w:tcPr>
            <w:tcW w:w="2250" w:type="dxa"/>
            <w:vMerge w:val="restart"/>
          </w:tcPr>
          <w:p w14:paraId="71B06D92" w14:textId="77777777" w:rsidR="00FC474B" w:rsidRPr="00483FB3" w:rsidRDefault="00FC474B" w:rsidP="00191ACB">
            <w:pPr>
              <w:autoSpaceDE w:val="0"/>
              <w:autoSpaceDN w:val="0"/>
              <w:adjustRightInd w:val="0"/>
              <w:spacing w:after="0" w:line="240" w:lineRule="auto"/>
              <w:ind w:left="-33" w:right="-88"/>
              <w:rPr>
                <w:rFonts w:ascii="Times New Roman" w:hAnsi="Times New Roman"/>
                <w:b/>
                <w:sz w:val="24"/>
                <w:szCs w:val="24"/>
                <w:lang w:val="en-GB"/>
              </w:rPr>
            </w:pPr>
            <w:r w:rsidRPr="00483FB3">
              <w:rPr>
                <w:rFonts w:ascii="Times New Roman" w:hAnsi="Times New Roman"/>
                <w:b/>
                <w:sz w:val="24"/>
                <w:szCs w:val="24"/>
                <w:lang w:val="en-GB"/>
              </w:rPr>
              <w:t>Model</w:t>
            </w:r>
          </w:p>
        </w:tc>
        <w:tc>
          <w:tcPr>
            <w:tcW w:w="3060" w:type="dxa"/>
            <w:gridSpan w:val="2"/>
          </w:tcPr>
          <w:p w14:paraId="18686B09" w14:textId="77777777" w:rsidR="00FC474B" w:rsidRPr="00483FB3" w:rsidRDefault="00FC474B" w:rsidP="00191ACB">
            <w:pPr>
              <w:autoSpaceDE w:val="0"/>
              <w:autoSpaceDN w:val="0"/>
              <w:adjustRightInd w:val="0"/>
              <w:spacing w:after="0" w:line="240" w:lineRule="auto"/>
              <w:ind w:left="-33" w:right="-88"/>
              <w:jc w:val="center"/>
              <w:rPr>
                <w:rFonts w:ascii="Times New Roman" w:hAnsi="Times New Roman"/>
                <w:b/>
                <w:sz w:val="24"/>
                <w:szCs w:val="24"/>
                <w:lang w:val="en-GB"/>
              </w:rPr>
            </w:pPr>
            <w:r w:rsidRPr="00483FB3">
              <w:rPr>
                <w:rFonts w:ascii="Times New Roman" w:hAnsi="Times New Roman"/>
                <w:b/>
                <w:sz w:val="24"/>
                <w:szCs w:val="24"/>
                <w:lang w:val="en-GB"/>
              </w:rPr>
              <w:t>Unstandardized Coefficient</w:t>
            </w:r>
          </w:p>
        </w:tc>
        <w:tc>
          <w:tcPr>
            <w:tcW w:w="1805" w:type="dxa"/>
          </w:tcPr>
          <w:p w14:paraId="78DEE872" w14:textId="77777777" w:rsidR="00FC474B" w:rsidRPr="00483FB3" w:rsidRDefault="00FC474B" w:rsidP="00191ACB">
            <w:pPr>
              <w:autoSpaceDE w:val="0"/>
              <w:autoSpaceDN w:val="0"/>
              <w:adjustRightInd w:val="0"/>
              <w:spacing w:after="0" w:line="240" w:lineRule="auto"/>
              <w:ind w:left="-33" w:right="-88"/>
              <w:jc w:val="center"/>
              <w:rPr>
                <w:rFonts w:ascii="Times New Roman" w:hAnsi="Times New Roman"/>
                <w:b/>
                <w:sz w:val="24"/>
                <w:szCs w:val="24"/>
                <w:lang w:val="en-GB"/>
              </w:rPr>
            </w:pPr>
            <w:r w:rsidRPr="00483FB3">
              <w:rPr>
                <w:rFonts w:ascii="Times New Roman" w:hAnsi="Times New Roman"/>
                <w:b/>
                <w:sz w:val="24"/>
                <w:szCs w:val="24"/>
                <w:lang w:val="en-GB"/>
              </w:rPr>
              <w:t>Standardised Coefficient</w:t>
            </w:r>
          </w:p>
        </w:tc>
        <w:tc>
          <w:tcPr>
            <w:tcW w:w="1165" w:type="dxa"/>
            <w:vMerge w:val="restart"/>
          </w:tcPr>
          <w:p w14:paraId="1A8855C0" w14:textId="790FBB1E" w:rsidR="00FC474B" w:rsidRPr="00483FB3" w:rsidRDefault="00AA0CCA" w:rsidP="00191ACB">
            <w:pPr>
              <w:autoSpaceDE w:val="0"/>
              <w:autoSpaceDN w:val="0"/>
              <w:adjustRightInd w:val="0"/>
              <w:spacing w:after="0" w:line="240" w:lineRule="auto"/>
              <w:ind w:left="-33" w:right="-88"/>
              <w:rPr>
                <w:rFonts w:ascii="Times New Roman" w:hAnsi="Times New Roman"/>
                <w:b/>
                <w:i/>
                <w:sz w:val="24"/>
                <w:szCs w:val="24"/>
                <w:lang w:val="en-GB"/>
              </w:rPr>
            </w:pPr>
            <w:r w:rsidRPr="00483FB3">
              <w:rPr>
                <w:rFonts w:ascii="Times New Roman" w:hAnsi="Times New Roman"/>
                <w:b/>
                <w:i/>
                <w:sz w:val="24"/>
                <w:szCs w:val="24"/>
                <w:lang w:val="en-GB"/>
              </w:rPr>
              <w:t>t</w:t>
            </w:r>
          </w:p>
        </w:tc>
        <w:tc>
          <w:tcPr>
            <w:tcW w:w="1260" w:type="dxa"/>
            <w:vMerge w:val="restart"/>
          </w:tcPr>
          <w:p w14:paraId="7B4E75CC" w14:textId="77777777" w:rsidR="00FC474B" w:rsidRPr="00483FB3" w:rsidRDefault="00FC474B" w:rsidP="00191ACB">
            <w:pPr>
              <w:autoSpaceDE w:val="0"/>
              <w:autoSpaceDN w:val="0"/>
              <w:adjustRightInd w:val="0"/>
              <w:spacing w:after="0" w:line="240" w:lineRule="auto"/>
              <w:ind w:left="-33" w:right="-88"/>
              <w:rPr>
                <w:rFonts w:ascii="Times New Roman" w:hAnsi="Times New Roman"/>
                <w:b/>
                <w:sz w:val="24"/>
                <w:szCs w:val="24"/>
                <w:lang w:val="en-GB"/>
              </w:rPr>
            </w:pPr>
            <w:r w:rsidRPr="00483FB3">
              <w:rPr>
                <w:rFonts w:ascii="Times New Roman" w:hAnsi="Times New Roman"/>
                <w:b/>
                <w:sz w:val="24"/>
                <w:szCs w:val="24"/>
                <w:lang w:val="en-GB"/>
              </w:rPr>
              <w:t>Sig</w:t>
            </w:r>
          </w:p>
        </w:tc>
      </w:tr>
      <w:tr w:rsidR="00FC474B" w:rsidRPr="00483FB3" w14:paraId="0391F78D" w14:textId="77777777" w:rsidTr="006F78D9">
        <w:tc>
          <w:tcPr>
            <w:tcW w:w="2250" w:type="dxa"/>
            <w:vMerge/>
          </w:tcPr>
          <w:p w14:paraId="77746E53" w14:textId="77777777" w:rsidR="00FC474B" w:rsidRPr="00483FB3" w:rsidRDefault="00FC474B" w:rsidP="00191ACB">
            <w:pPr>
              <w:autoSpaceDE w:val="0"/>
              <w:autoSpaceDN w:val="0"/>
              <w:adjustRightInd w:val="0"/>
              <w:spacing w:after="0" w:line="240" w:lineRule="auto"/>
              <w:ind w:left="-33" w:right="-88"/>
              <w:rPr>
                <w:rFonts w:ascii="Times New Roman" w:hAnsi="Times New Roman"/>
                <w:b/>
                <w:sz w:val="24"/>
                <w:szCs w:val="24"/>
                <w:lang w:val="en-GB"/>
              </w:rPr>
            </w:pPr>
          </w:p>
        </w:tc>
        <w:tc>
          <w:tcPr>
            <w:tcW w:w="2047" w:type="dxa"/>
          </w:tcPr>
          <w:p w14:paraId="48B95918" w14:textId="77777777" w:rsidR="00FC474B" w:rsidRPr="00483FB3" w:rsidRDefault="00FC474B" w:rsidP="00191ACB">
            <w:pPr>
              <w:autoSpaceDE w:val="0"/>
              <w:autoSpaceDN w:val="0"/>
              <w:adjustRightInd w:val="0"/>
              <w:spacing w:after="0" w:line="240" w:lineRule="auto"/>
              <w:ind w:left="-33" w:right="-88"/>
              <w:rPr>
                <w:rFonts w:ascii="Times New Roman" w:hAnsi="Times New Roman"/>
                <w:b/>
                <w:sz w:val="24"/>
                <w:szCs w:val="24"/>
                <w:lang w:val="en-GB"/>
              </w:rPr>
            </w:pPr>
            <w:r w:rsidRPr="00483FB3">
              <w:rPr>
                <w:rFonts w:ascii="Times New Roman" w:hAnsi="Times New Roman"/>
                <w:b/>
                <w:sz w:val="24"/>
                <w:szCs w:val="24"/>
                <w:lang w:val="en-GB"/>
              </w:rPr>
              <w:t>B</w:t>
            </w:r>
          </w:p>
        </w:tc>
        <w:tc>
          <w:tcPr>
            <w:tcW w:w="1013" w:type="dxa"/>
          </w:tcPr>
          <w:p w14:paraId="099BB9C6" w14:textId="77777777" w:rsidR="00FC474B" w:rsidRPr="00483FB3" w:rsidRDefault="00FC474B" w:rsidP="00191ACB">
            <w:pPr>
              <w:autoSpaceDE w:val="0"/>
              <w:autoSpaceDN w:val="0"/>
              <w:adjustRightInd w:val="0"/>
              <w:spacing w:after="0" w:line="240" w:lineRule="auto"/>
              <w:ind w:left="-33" w:right="-88"/>
              <w:rPr>
                <w:rFonts w:ascii="Times New Roman" w:hAnsi="Times New Roman"/>
                <w:b/>
                <w:sz w:val="24"/>
                <w:szCs w:val="24"/>
                <w:lang w:val="en-GB"/>
              </w:rPr>
            </w:pPr>
            <w:r w:rsidRPr="00483FB3">
              <w:rPr>
                <w:rFonts w:ascii="Times New Roman" w:hAnsi="Times New Roman"/>
                <w:b/>
                <w:sz w:val="24"/>
                <w:szCs w:val="24"/>
                <w:lang w:val="en-GB"/>
              </w:rPr>
              <w:t>Std. Error</w:t>
            </w:r>
          </w:p>
        </w:tc>
        <w:tc>
          <w:tcPr>
            <w:tcW w:w="1805" w:type="dxa"/>
          </w:tcPr>
          <w:p w14:paraId="3632A26B" w14:textId="77777777" w:rsidR="00FC474B" w:rsidRPr="00483FB3" w:rsidRDefault="00FC474B" w:rsidP="00191ACB">
            <w:pPr>
              <w:autoSpaceDE w:val="0"/>
              <w:autoSpaceDN w:val="0"/>
              <w:adjustRightInd w:val="0"/>
              <w:spacing w:after="0" w:line="240" w:lineRule="auto"/>
              <w:ind w:left="-33" w:right="-88"/>
              <w:jc w:val="center"/>
              <w:rPr>
                <w:rFonts w:ascii="Times New Roman" w:hAnsi="Times New Roman"/>
                <w:b/>
                <w:sz w:val="24"/>
                <w:szCs w:val="24"/>
                <w:lang w:val="en-GB"/>
              </w:rPr>
            </w:pPr>
            <w:r w:rsidRPr="00483FB3">
              <w:rPr>
                <w:rFonts w:ascii="Times New Roman" w:hAnsi="Times New Roman"/>
                <w:b/>
                <w:sz w:val="24"/>
                <w:szCs w:val="24"/>
                <w:lang w:val="en-GB"/>
              </w:rPr>
              <w:t>Beta</w:t>
            </w:r>
          </w:p>
        </w:tc>
        <w:tc>
          <w:tcPr>
            <w:tcW w:w="1165" w:type="dxa"/>
            <w:vMerge/>
          </w:tcPr>
          <w:p w14:paraId="4F8DB345" w14:textId="77777777" w:rsidR="00FC474B" w:rsidRPr="00483FB3" w:rsidRDefault="00FC474B" w:rsidP="00191ACB">
            <w:pPr>
              <w:autoSpaceDE w:val="0"/>
              <w:autoSpaceDN w:val="0"/>
              <w:adjustRightInd w:val="0"/>
              <w:spacing w:after="0" w:line="240" w:lineRule="auto"/>
              <w:ind w:left="-33" w:right="-88"/>
              <w:rPr>
                <w:rFonts w:ascii="Times New Roman" w:hAnsi="Times New Roman"/>
                <w:b/>
                <w:sz w:val="24"/>
                <w:szCs w:val="24"/>
                <w:lang w:val="en-GB"/>
              </w:rPr>
            </w:pPr>
          </w:p>
        </w:tc>
        <w:tc>
          <w:tcPr>
            <w:tcW w:w="1260" w:type="dxa"/>
            <w:vMerge/>
          </w:tcPr>
          <w:p w14:paraId="0A233416" w14:textId="77777777" w:rsidR="00FC474B" w:rsidRPr="00483FB3" w:rsidRDefault="00FC474B" w:rsidP="00191ACB">
            <w:pPr>
              <w:autoSpaceDE w:val="0"/>
              <w:autoSpaceDN w:val="0"/>
              <w:adjustRightInd w:val="0"/>
              <w:spacing w:after="0" w:line="240" w:lineRule="auto"/>
              <w:ind w:left="-33" w:right="-88"/>
              <w:rPr>
                <w:rFonts w:ascii="Times New Roman" w:hAnsi="Times New Roman"/>
                <w:sz w:val="24"/>
                <w:szCs w:val="24"/>
                <w:lang w:val="en-GB"/>
              </w:rPr>
            </w:pPr>
          </w:p>
        </w:tc>
      </w:tr>
      <w:tr w:rsidR="00FC474B" w:rsidRPr="00483FB3" w14:paraId="65FCF4E9" w14:textId="77777777" w:rsidTr="006F78D9">
        <w:tc>
          <w:tcPr>
            <w:tcW w:w="2250" w:type="dxa"/>
          </w:tcPr>
          <w:p w14:paraId="11D2A19C" w14:textId="77777777" w:rsidR="00FC474B" w:rsidRPr="00483FB3" w:rsidRDefault="00FC474B" w:rsidP="00191ACB">
            <w:pPr>
              <w:autoSpaceDE w:val="0"/>
              <w:autoSpaceDN w:val="0"/>
              <w:adjustRightInd w:val="0"/>
              <w:spacing w:after="0" w:line="240" w:lineRule="auto"/>
              <w:ind w:left="-33" w:right="-88"/>
              <w:rPr>
                <w:rFonts w:ascii="Times New Roman" w:hAnsi="Times New Roman"/>
                <w:sz w:val="24"/>
                <w:szCs w:val="24"/>
                <w:lang w:val="en-GB"/>
              </w:rPr>
            </w:pPr>
            <w:r w:rsidRPr="00483FB3">
              <w:rPr>
                <w:rFonts w:ascii="Times New Roman" w:hAnsi="Times New Roman"/>
                <w:sz w:val="24"/>
                <w:szCs w:val="24"/>
                <w:lang w:val="en-GB"/>
              </w:rPr>
              <w:t>Constant</w:t>
            </w:r>
          </w:p>
        </w:tc>
        <w:tc>
          <w:tcPr>
            <w:tcW w:w="2047" w:type="dxa"/>
          </w:tcPr>
          <w:p w14:paraId="588E98CA" w14:textId="77777777" w:rsidR="00FC474B" w:rsidRPr="00483FB3" w:rsidRDefault="00FC474B" w:rsidP="00191ACB">
            <w:pPr>
              <w:autoSpaceDE w:val="0"/>
              <w:autoSpaceDN w:val="0"/>
              <w:adjustRightInd w:val="0"/>
              <w:spacing w:after="0" w:line="240" w:lineRule="auto"/>
              <w:ind w:left="60" w:right="60"/>
              <w:rPr>
                <w:rFonts w:ascii="Times New Roman" w:hAnsi="Times New Roman"/>
                <w:color w:val="000000"/>
                <w:sz w:val="24"/>
                <w:szCs w:val="24"/>
                <w:lang w:val="en-GB"/>
              </w:rPr>
            </w:pPr>
            <w:r w:rsidRPr="00483FB3">
              <w:rPr>
                <w:rFonts w:ascii="Times New Roman" w:hAnsi="Times New Roman"/>
                <w:color w:val="010205"/>
                <w:sz w:val="24"/>
                <w:szCs w:val="24"/>
                <w:lang w:val="en-GB"/>
              </w:rPr>
              <w:t>39.684</w:t>
            </w:r>
          </w:p>
        </w:tc>
        <w:tc>
          <w:tcPr>
            <w:tcW w:w="1013" w:type="dxa"/>
          </w:tcPr>
          <w:p w14:paraId="71886348" w14:textId="77777777" w:rsidR="00FC474B" w:rsidRPr="00483FB3" w:rsidRDefault="00FC474B" w:rsidP="00191ACB">
            <w:pPr>
              <w:autoSpaceDE w:val="0"/>
              <w:autoSpaceDN w:val="0"/>
              <w:adjustRightInd w:val="0"/>
              <w:spacing w:after="0" w:line="240" w:lineRule="auto"/>
              <w:ind w:left="60" w:right="60"/>
              <w:rPr>
                <w:rFonts w:ascii="Times New Roman" w:hAnsi="Times New Roman"/>
                <w:color w:val="000000"/>
                <w:sz w:val="24"/>
                <w:szCs w:val="24"/>
                <w:lang w:val="en-GB"/>
              </w:rPr>
            </w:pPr>
            <w:r w:rsidRPr="00483FB3">
              <w:rPr>
                <w:rFonts w:ascii="Times New Roman" w:hAnsi="Times New Roman"/>
                <w:color w:val="010205"/>
                <w:sz w:val="24"/>
                <w:szCs w:val="24"/>
                <w:lang w:val="en-GB"/>
              </w:rPr>
              <w:t>3.150</w:t>
            </w:r>
          </w:p>
        </w:tc>
        <w:tc>
          <w:tcPr>
            <w:tcW w:w="1805" w:type="dxa"/>
            <w:vMerge w:val="restart"/>
            <w:vAlign w:val="center"/>
          </w:tcPr>
          <w:p w14:paraId="1855C28F" w14:textId="77777777" w:rsidR="00FC474B" w:rsidRPr="00483FB3" w:rsidRDefault="00FC474B" w:rsidP="00191ACB">
            <w:pPr>
              <w:autoSpaceDE w:val="0"/>
              <w:autoSpaceDN w:val="0"/>
              <w:adjustRightInd w:val="0"/>
              <w:spacing w:after="0" w:line="240" w:lineRule="auto"/>
              <w:rPr>
                <w:rFonts w:ascii="Times New Roman" w:hAnsi="Times New Roman"/>
                <w:sz w:val="24"/>
                <w:szCs w:val="24"/>
                <w:lang w:val="en-GB"/>
              </w:rPr>
            </w:pPr>
          </w:p>
          <w:p w14:paraId="2D15B61A" w14:textId="77777777" w:rsidR="00FC474B" w:rsidRPr="00483FB3" w:rsidRDefault="00FC474B" w:rsidP="00191ACB">
            <w:pPr>
              <w:autoSpaceDE w:val="0"/>
              <w:autoSpaceDN w:val="0"/>
              <w:adjustRightInd w:val="0"/>
              <w:spacing w:after="0" w:line="240" w:lineRule="auto"/>
              <w:rPr>
                <w:rFonts w:ascii="Times New Roman" w:hAnsi="Times New Roman"/>
                <w:sz w:val="24"/>
                <w:szCs w:val="24"/>
                <w:lang w:val="en-GB"/>
              </w:rPr>
            </w:pPr>
            <w:r w:rsidRPr="00483FB3">
              <w:rPr>
                <w:rFonts w:ascii="Times New Roman" w:hAnsi="Times New Roman"/>
                <w:color w:val="010205"/>
                <w:sz w:val="24"/>
                <w:szCs w:val="24"/>
                <w:lang w:val="en-GB"/>
              </w:rPr>
              <w:t>-.511</w:t>
            </w:r>
          </w:p>
        </w:tc>
        <w:tc>
          <w:tcPr>
            <w:tcW w:w="1165" w:type="dxa"/>
          </w:tcPr>
          <w:p w14:paraId="34F7C83B" w14:textId="77777777" w:rsidR="00FC474B" w:rsidRPr="00483FB3" w:rsidRDefault="00FC474B" w:rsidP="00191ACB">
            <w:pPr>
              <w:autoSpaceDE w:val="0"/>
              <w:autoSpaceDN w:val="0"/>
              <w:adjustRightInd w:val="0"/>
              <w:spacing w:after="0" w:line="240" w:lineRule="auto"/>
              <w:ind w:left="60" w:right="60"/>
              <w:rPr>
                <w:rFonts w:ascii="Times New Roman" w:hAnsi="Times New Roman"/>
                <w:color w:val="000000"/>
                <w:sz w:val="24"/>
                <w:szCs w:val="24"/>
                <w:lang w:val="en-GB"/>
              </w:rPr>
            </w:pPr>
            <w:r w:rsidRPr="00483FB3">
              <w:rPr>
                <w:rFonts w:ascii="Times New Roman" w:hAnsi="Times New Roman"/>
                <w:color w:val="010205"/>
                <w:sz w:val="24"/>
                <w:szCs w:val="24"/>
                <w:lang w:val="en-GB"/>
              </w:rPr>
              <w:t>12.597</w:t>
            </w:r>
          </w:p>
        </w:tc>
        <w:tc>
          <w:tcPr>
            <w:tcW w:w="1260" w:type="dxa"/>
          </w:tcPr>
          <w:p w14:paraId="20C94F89" w14:textId="77777777" w:rsidR="00FC474B" w:rsidRPr="00483FB3" w:rsidRDefault="00FC474B" w:rsidP="00191ACB">
            <w:pPr>
              <w:autoSpaceDE w:val="0"/>
              <w:autoSpaceDN w:val="0"/>
              <w:adjustRightInd w:val="0"/>
              <w:spacing w:after="0" w:line="240" w:lineRule="auto"/>
              <w:ind w:left="60" w:right="60"/>
              <w:rPr>
                <w:rFonts w:ascii="Times New Roman" w:hAnsi="Times New Roman"/>
                <w:color w:val="000000"/>
                <w:sz w:val="24"/>
                <w:szCs w:val="24"/>
                <w:lang w:val="en-GB"/>
              </w:rPr>
            </w:pPr>
            <w:r w:rsidRPr="00483FB3">
              <w:rPr>
                <w:rFonts w:ascii="Times New Roman" w:hAnsi="Times New Roman"/>
                <w:color w:val="010205"/>
                <w:sz w:val="24"/>
                <w:szCs w:val="24"/>
                <w:lang w:val="en-GB"/>
              </w:rPr>
              <w:t>.000</w:t>
            </w:r>
          </w:p>
        </w:tc>
      </w:tr>
      <w:tr w:rsidR="00FC474B" w:rsidRPr="00483FB3" w14:paraId="177497F0" w14:textId="77777777" w:rsidTr="006F78D9">
        <w:tc>
          <w:tcPr>
            <w:tcW w:w="2250" w:type="dxa"/>
          </w:tcPr>
          <w:p w14:paraId="344C8D0D" w14:textId="77777777" w:rsidR="00FC474B" w:rsidRPr="00483FB3" w:rsidRDefault="00FC474B" w:rsidP="00191ACB">
            <w:pPr>
              <w:autoSpaceDE w:val="0"/>
              <w:autoSpaceDN w:val="0"/>
              <w:adjustRightInd w:val="0"/>
              <w:spacing w:after="0" w:line="240" w:lineRule="auto"/>
              <w:ind w:left="-33" w:right="-88"/>
              <w:rPr>
                <w:rFonts w:ascii="Times New Roman" w:hAnsi="Times New Roman"/>
                <w:sz w:val="24"/>
                <w:szCs w:val="24"/>
                <w:lang w:val="en-GB"/>
              </w:rPr>
            </w:pPr>
            <w:r w:rsidRPr="00483FB3">
              <w:rPr>
                <w:rFonts w:ascii="Times New Roman" w:hAnsi="Times New Roman"/>
                <w:sz w:val="24"/>
                <w:szCs w:val="24"/>
                <w:lang w:val="en-GB"/>
              </w:rPr>
              <w:t>Parental Influence</w:t>
            </w:r>
          </w:p>
        </w:tc>
        <w:tc>
          <w:tcPr>
            <w:tcW w:w="2047" w:type="dxa"/>
          </w:tcPr>
          <w:p w14:paraId="77CBEF9B" w14:textId="77777777" w:rsidR="00FC474B" w:rsidRPr="00483FB3" w:rsidRDefault="00FC474B" w:rsidP="00191ACB">
            <w:pPr>
              <w:spacing w:after="0" w:line="240" w:lineRule="auto"/>
              <w:ind w:left="-33" w:right="-88"/>
              <w:rPr>
                <w:rFonts w:ascii="Times New Roman" w:hAnsi="Times New Roman"/>
                <w:sz w:val="24"/>
                <w:szCs w:val="24"/>
                <w:lang w:val="en-GB"/>
              </w:rPr>
            </w:pPr>
            <w:r w:rsidRPr="00483FB3">
              <w:rPr>
                <w:rFonts w:ascii="Times New Roman" w:hAnsi="Times New Roman"/>
                <w:color w:val="010205"/>
                <w:sz w:val="24"/>
                <w:szCs w:val="24"/>
                <w:lang w:val="en-GB"/>
              </w:rPr>
              <w:t>-.536</w:t>
            </w:r>
          </w:p>
        </w:tc>
        <w:tc>
          <w:tcPr>
            <w:tcW w:w="1013" w:type="dxa"/>
          </w:tcPr>
          <w:p w14:paraId="65B3FCE0" w14:textId="77777777" w:rsidR="00FC474B" w:rsidRPr="00483FB3" w:rsidRDefault="00FC474B" w:rsidP="00191ACB">
            <w:pPr>
              <w:spacing w:after="0" w:line="240" w:lineRule="auto"/>
              <w:ind w:left="-33" w:right="-88"/>
              <w:rPr>
                <w:rFonts w:ascii="Times New Roman" w:hAnsi="Times New Roman"/>
                <w:sz w:val="24"/>
                <w:szCs w:val="24"/>
                <w:lang w:val="en-GB"/>
              </w:rPr>
            </w:pPr>
            <w:r w:rsidRPr="00483FB3">
              <w:rPr>
                <w:rFonts w:ascii="Times New Roman" w:hAnsi="Times New Roman"/>
                <w:color w:val="010205"/>
                <w:sz w:val="24"/>
                <w:szCs w:val="24"/>
                <w:lang w:val="en-GB"/>
              </w:rPr>
              <w:t>.091</w:t>
            </w:r>
          </w:p>
        </w:tc>
        <w:tc>
          <w:tcPr>
            <w:tcW w:w="1805" w:type="dxa"/>
            <w:vMerge/>
          </w:tcPr>
          <w:p w14:paraId="44F9090C" w14:textId="77777777" w:rsidR="00FC474B" w:rsidRPr="00483FB3" w:rsidRDefault="00FC474B" w:rsidP="00191ACB">
            <w:pPr>
              <w:spacing w:after="0" w:line="240" w:lineRule="auto"/>
              <w:ind w:left="-33" w:right="-88"/>
              <w:rPr>
                <w:rFonts w:ascii="Times New Roman" w:hAnsi="Times New Roman"/>
                <w:sz w:val="24"/>
                <w:szCs w:val="24"/>
                <w:lang w:val="en-GB"/>
              </w:rPr>
            </w:pPr>
          </w:p>
        </w:tc>
        <w:tc>
          <w:tcPr>
            <w:tcW w:w="1165" w:type="dxa"/>
          </w:tcPr>
          <w:p w14:paraId="20DCEBE0" w14:textId="77777777" w:rsidR="00FC474B" w:rsidRPr="00483FB3" w:rsidRDefault="00FC474B" w:rsidP="00191ACB">
            <w:pPr>
              <w:spacing w:after="0" w:line="240" w:lineRule="auto"/>
              <w:ind w:left="-33" w:right="-88"/>
              <w:rPr>
                <w:rFonts w:ascii="Times New Roman" w:hAnsi="Times New Roman"/>
                <w:sz w:val="24"/>
                <w:szCs w:val="24"/>
                <w:lang w:val="en-GB"/>
              </w:rPr>
            </w:pPr>
            <w:r w:rsidRPr="00483FB3">
              <w:rPr>
                <w:rFonts w:ascii="Times New Roman" w:hAnsi="Times New Roman"/>
                <w:color w:val="010205"/>
                <w:sz w:val="24"/>
                <w:szCs w:val="24"/>
                <w:lang w:val="en-GB"/>
              </w:rPr>
              <w:t>-5.885</w:t>
            </w:r>
          </w:p>
        </w:tc>
        <w:tc>
          <w:tcPr>
            <w:tcW w:w="1260" w:type="dxa"/>
          </w:tcPr>
          <w:p w14:paraId="5651B409" w14:textId="77777777" w:rsidR="00FC474B" w:rsidRPr="00483FB3" w:rsidRDefault="00FC474B" w:rsidP="00191ACB">
            <w:pPr>
              <w:spacing w:after="0" w:line="240" w:lineRule="auto"/>
              <w:ind w:left="-33" w:right="-88"/>
              <w:rPr>
                <w:rFonts w:ascii="Times New Roman" w:hAnsi="Times New Roman"/>
                <w:sz w:val="24"/>
                <w:szCs w:val="24"/>
                <w:lang w:val="en-GB"/>
              </w:rPr>
            </w:pPr>
            <w:r w:rsidRPr="00483FB3">
              <w:rPr>
                <w:rFonts w:ascii="Times New Roman" w:hAnsi="Times New Roman"/>
                <w:color w:val="010205"/>
                <w:sz w:val="24"/>
                <w:szCs w:val="24"/>
                <w:lang w:val="en-GB"/>
              </w:rPr>
              <w:t>.000</w:t>
            </w:r>
          </w:p>
        </w:tc>
      </w:tr>
      <w:tr w:rsidR="00FC474B" w:rsidRPr="00483FB3" w14:paraId="09B9319F" w14:textId="77777777" w:rsidTr="006F78D9">
        <w:tc>
          <w:tcPr>
            <w:tcW w:w="9540" w:type="dxa"/>
            <w:gridSpan w:val="6"/>
            <w:tcBorders>
              <w:top w:val="single" w:sz="4" w:space="0" w:color="auto"/>
            </w:tcBorders>
          </w:tcPr>
          <w:p w14:paraId="6EF57D6B" w14:textId="77777777" w:rsidR="00FC474B" w:rsidRPr="00483FB3" w:rsidRDefault="00FC474B" w:rsidP="00191ACB">
            <w:pPr>
              <w:autoSpaceDE w:val="0"/>
              <w:autoSpaceDN w:val="0"/>
              <w:adjustRightInd w:val="0"/>
              <w:spacing w:after="0" w:line="240" w:lineRule="auto"/>
              <w:rPr>
                <w:rFonts w:ascii="Times New Roman" w:hAnsi="Times New Roman"/>
                <w:sz w:val="24"/>
                <w:szCs w:val="24"/>
                <w:lang w:val="en-GB"/>
              </w:rPr>
            </w:pPr>
            <w:r w:rsidRPr="00483FB3">
              <w:rPr>
                <w:rFonts w:ascii="Times New Roman" w:hAnsi="Times New Roman"/>
                <w:sz w:val="24"/>
                <w:szCs w:val="24"/>
                <w:lang w:val="en-GB"/>
              </w:rPr>
              <w:t xml:space="preserve">α = 0.05, </w:t>
            </w:r>
            <w:r w:rsidRPr="00483FB3">
              <w:rPr>
                <w:rFonts w:ascii="Times New Roman" w:hAnsi="Times New Roman"/>
                <w:i/>
                <w:sz w:val="24"/>
                <w:szCs w:val="24"/>
                <w:lang w:val="en-GB"/>
              </w:rPr>
              <w:t>R</w:t>
            </w:r>
            <w:r w:rsidRPr="00483FB3">
              <w:rPr>
                <w:rFonts w:ascii="Times New Roman" w:hAnsi="Times New Roman"/>
                <w:sz w:val="24"/>
                <w:szCs w:val="24"/>
                <w:lang w:val="en-GB"/>
              </w:rPr>
              <w:t xml:space="preserve"> = 0.51, </w:t>
            </w:r>
            <w:r w:rsidRPr="00483FB3">
              <w:rPr>
                <w:rFonts w:ascii="Times New Roman" w:hAnsi="Times New Roman"/>
                <w:i/>
                <w:sz w:val="24"/>
                <w:szCs w:val="24"/>
                <w:lang w:val="en-GB"/>
              </w:rPr>
              <w:t>R</w:t>
            </w:r>
            <w:r w:rsidRPr="00483FB3">
              <w:rPr>
                <w:rFonts w:ascii="Times New Roman" w:hAnsi="Times New Roman"/>
                <w:sz w:val="24"/>
                <w:szCs w:val="24"/>
                <w:lang w:val="en-GB"/>
              </w:rPr>
              <w:t>-Square = 0.26`</w:t>
            </w:r>
          </w:p>
          <w:p w14:paraId="5AD96AA7" w14:textId="19B77F89" w:rsidR="00FC474B" w:rsidRPr="00483FB3" w:rsidRDefault="00FC474B" w:rsidP="00191ACB">
            <w:pPr>
              <w:pStyle w:val="ListParagraph"/>
              <w:numPr>
                <w:ilvl w:val="0"/>
                <w:numId w:val="9"/>
              </w:numPr>
              <w:autoSpaceDE w:val="0"/>
              <w:autoSpaceDN w:val="0"/>
              <w:adjustRightInd w:val="0"/>
              <w:spacing w:after="0" w:line="240" w:lineRule="auto"/>
              <w:ind w:hanging="735"/>
              <w:jc w:val="both"/>
              <w:rPr>
                <w:rFonts w:ascii="Times New Roman" w:hAnsi="Times New Roman"/>
                <w:sz w:val="24"/>
                <w:szCs w:val="24"/>
                <w:lang w:val="en-GB"/>
              </w:rPr>
            </w:pPr>
            <w:r w:rsidRPr="00483FB3">
              <w:rPr>
                <w:rFonts w:ascii="Times New Roman" w:hAnsi="Times New Roman"/>
                <w:b/>
                <w:sz w:val="24"/>
                <w:szCs w:val="24"/>
                <w:lang w:val="en-GB"/>
              </w:rPr>
              <w:t>Dependent Variable:</w:t>
            </w:r>
            <w:r w:rsidRPr="00483FB3">
              <w:rPr>
                <w:rFonts w:ascii="Times New Roman" w:hAnsi="Times New Roman"/>
                <w:sz w:val="24"/>
                <w:szCs w:val="24"/>
                <w:lang w:val="en-GB"/>
              </w:rPr>
              <w:t xml:space="preserve"> Youth Involvement in </w:t>
            </w:r>
            <w:r w:rsidR="00D708BB" w:rsidRPr="00483FB3">
              <w:rPr>
                <w:rFonts w:ascii="Times New Roman" w:hAnsi="Times New Roman"/>
                <w:sz w:val="24"/>
                <w:szCs w:val="24"/>
                <w:lang w:val="en-GB"/>
              </w:rPr>
              <w:t xml:space="preserve">Money </w:t>
            </w:r>
            <w:r w:rsidR="00122DF6" w:rsidRPr="00483FB3">
              <w:rPr>
                <w:rFonts w:ascii="Times New Roman" w:hAnsi="Times New Roman"/>
                <w:sz w:val="24"/>
                <w:szCs w:val="24"/>
                <w:lang w:val="en-GB"/>
              </w:rPr>
              <w:t>Ritual</w:t>
            </w:r>
          </w:p>
          <w:p w14:paraId="61DD8160" w14:textId="77777777" w:rsidR="00FC474B" w:rsidRPr="00483FB3" w:rsidRDefault="00FC474B" w:rsidP="00191ACB">
            <w:pPr>
              <w:pStyle w:val="ListParagraph"/>
              <w:numPr>
                <w:ilvl w:val="0"/>
                <w:numId w:val="9"/>
              </w:numPr>
              <w:autoSpaceDE w:val="0"/>
              <w:autoSpaceDN w:val="0"/>
              <w:adjustRightInd w:val="0"/>
              <w:spacing w:after="0" w:line="240" w:lineRule="auto"/>
              <w:ind w:hanging="750"/>
              <w:jc w:val="both"/>
              <w:rPr>
                <w:rFonts w:ascii="Times New Roman" w:hAnsi="Times New Roman"/>
                <w:b/>
                <w:sz w:val="24"/>
                <w:szCs w:val="24"/>
                <w:lang w:val="en-GB"/>
              </w:rPr>
            </w:pPr>
            <w:r w:rsidRPr="00483FB3">
              <w:rPr>
                <w:rFonts w:ascii="Times New Roman" w:hAnsi="Times New Roman"/>
                <w:b/>
                <w:sz w:val="24"/>
                <w:szCs w:val="24"/>
                <w:lang w:val="en-GB"/>
              </w:rPr>
              <w:t xml:space="preserve">Predictors (Constant): </w:t>
            </w:r>
            <w:r w:rsidRPr="00483FB3">
              <w:rPr>
                <w:rFonts w:ascii="Times New Roman" w:hAnsi="Times New Roman"/>
                <w:sz w:val="24"/>
                <w:szCs w:val="24"/>
                <w:lang w:val="en-GB"/>
              </w:rPr>
              <w:t>Parental Influence</w:t>
            </w:r>
          </w:p>
        </w:tc>
      </w:tr>
    </w:tbl>
    <w:p w14:paraId="20B149E6" w14:textId="513337E0" w:rsidR="00FC474B" w:rsidRPr="00483FB3" w:rsidRDefault="00FC474B" w:rsidP="005A0D84">
      <w:pPr>
        <w:spacing w:before="240" w:line="480" w:lineRule="auto"/>
        <w:ind w:firstLine="720"/>
        <w:jc w:val="both"/>
        <w:rPr>
          <w:rFonts w:ascii="Times New Roman" w:hAnsi="Times New Roman"/>
          <w:sz w:val="24"/>
          <w:szCs w:val="24"/>
          <w:lang w:val="en-GB"/>
        </w:rPr>
      </w:pPr>
      <w:r w:rsidRPr="00483FB3">
        <w:rPr>
          <w:rFonts w:ascii="Times New Roman" w:hAnsi="Times New Roman"/>
          <w:sz w:val="24"/>
          <w:szCs w:val="24"/>
          <w:lang w:val="en-GB"/>
        </w:rPr>
        <w:t xml:space="preserve">Table 5 shows a regression analysis of the relationship between parental influence and youth involvement in </w:t>
      </w:r>
      <w:r w:rsidR="00D708BB" w:rsidRPr="00483FB3">
        <w:rPr>
          <w:rFonts w:ascii="Times New Roman" w:hAnsi="Times New Roman"/>
          <w:sz w:val="24"/>
          <w:szCs w:val="24"/>
          <w:lang w:val="en-GB"/>
        </w:rPr>
        <w:t>money ritual</w:t>
      </w:r>
      <w:r w:rsidRPr="00483FB3">
        <w:rPr>
          <w:rFonts w:ascii="Times New Roman" w:hAnsi="Times New Roman"/>
          <w:sz w:val="24"/>
          <w:szCs w:val="24"/>
          <w:lang w:val="en-GB"/>
        </w:rPr>
        <w:t xml:space="preserve"> in </w:t>
      </w:r>
      <w:r w:rsidR="0051032C" w:rsidRPr="00483FB3">
        <w:rPr>
          <w:rFonts w:ascii="Times New Roman" w:hAnsi="Times New Roman"/>
          <w:sz w:val="24"/>
          <w:szCs w:val="24"/>
          <w:lang w:val="en-GB"/>
        </w:rPr>
        <w:t>Delta State</w:t>
      </w:r>
      <w:r w:rsidRPr="00483FB3">
        <w:rPr>
          <w:rFonts w:ascii="Times New Roman" w:hAnsi="Times New Roman"/>
          <w:sz w:val="24"/>
          <w:szCs w:val="24"/>
          <w:lang w:val="en-GB"/>
        </w:rPr>
        <w:t xml:space="preserve">. The result shows that </w:t>
      </w:r>
      <w:proofErr w:type="gramStart"/>
      <w:r w:rsidRPr="00483FB3">
        <w:rPr>
          <w:rFonts w:ascii="Times New Roman" w:hAnsi="Times New Roman"/>
          <w:i/>
          <w:sz w:val="24"/>
          <w:szCs w:val="24"/>
          <w:lang w:val="en-GB"/>
        </w:rPr>
        <w:t>F</w:t>
      </w:r>
      <w:r w:rsidRPr="00483FB3">
        <w:rPr>
          <w:rFonts w:ascii="Times New Roman" w:hAnsi="Times New Roman"/>
          <w:sz w:val="24"/>
          <w:szCs w:val="24"/>
          <w:lang w:val="en-GB"/>
        </w:rPr>
        <w:t>(</w:t>
      </w:r>
      <w:proofErr w:type="gramEnd"/>
      <w:r w:rsidRPr="00483FB3">
        <w:rPr>
          <w:rFonts w:ascii="Times New Roman" w:hAnsi="Times New Roman"/>
          <w:sz w:val="24"/>
          <w:szCs w:val="24"/>
          <w:lang w:val="en-GB"/>
        </w:rPr>
        <w:t xml:space="preserve">1, 99) = 34.632, p&lt;0.05 level of significance. The null hypothesis is therefore rejected. This implies that </w:t>
      </w:r>
      <w:bookmarkStart w:id="11" w:name="_Hlk176289348"/>
      <w:r w:rsidRPr="00483FB3">
        <w:rPr>
          <w:rFonts w:ascii="Times New Roman" w:hAnsi="Times New Roman"/>
          <w:sz w:val="24"/>
          <w:szCs w:val="24"/>
          <w:lang w:val="en-GB"/>
        </w:rPr>
        <w:t xml:space="preserve">there is a significant relationship between </w:t>
      </w:r>
      <w:bookmarkEnd w:id="11"/>
      <w:r w:rsidRPr="00483FB3">
        <w:rPr>
          <w:rFonts w:ascii="Times New Roman" w:hAnsi="Times New Roman"/>
          <w:sz w:val="24"/>
          <w:szCs w:val="24"/>
          <w:lang w:val="en-GB"/>
        </w:rPr>
        <w:t xml:space="preserve">parental influence and youth involvement in </w:t>
      </w:r>
      <w:r w:rsidR="00D708BB" w:rsidRPr="00483FB3">
        <w:rPr>
          <w:rFonts w:ascii="Times New Roman" w:hAnsi="Times New Roman"/>
          <w:sz w:val="24"/>
          <w:szCs w:val="24"/>
          <w:lang w:val="en-GB"/>
        </w:rPr>
        <w:t xml:space="preserve">money </w:t>
      </w:r>
      <w:r w:rsidR="00D708BB" w:rsidRPr="00483FB3">
        <w:rPr>
          <w:rFonts w:ascii="Times New Roman" w:hAnsi="Times New Roman"/>
          <w:sz w:val="24"/>
          <w:szCs w:val="24"/>
          <w:lang w:val="en-GB"/>
        </w:rPr>
        <w:lastRenderedPageBreak/>
        <w:t>ritual</w:t>
      </w:r>
      <w:r w:rsidRPr="00483FB3">
        <w:rPr>
          <w:rFonts w:ascii="Times New Roman" w:hAnsi="Times New Roman"/>
          <w:sz w:val="24"/>
          <w:szCs w:val="24"/>
          <w:lang w:val="en-GB"/>
        </w:rPr>
        <w:t xml:space="preserve"> in </w:t>
      </w:r>
      <w:r w:rsidR="0051032C" w:rsidRPr="00483FB3">
        <w:rPr>
          <w:rFonts w:ascii="Times New Roman" w:hAnsi="Times New Roman"/>
          <w:sz w:val="24"/>
          <w:szCs w:val="24"/>
          <w:lang w:val="en-GB"/>
        </w:rPr>
        <w:t>Delta State</w:t>
      </w:r>
      <w:r w:rsidRPr="00483FB3">
        <w:rPr>
          <w:rFonts w:ascii="Times New Roman" w:hAnsi="Times New Roman"/>
          <w:sz w:val="24"/>
          <w:szCs w:val="24"/>
          <w:lang w:val="en-GB"/>
        </w:rPr>
        <w:t>. The R</w:t>
      </w:r>
      <w:r w:rsidRPr="00483FB3">
        <w:rPr>
          <w:rFonts w:ascii="Times New Roman" w:hAnsi="Times New Roman"/>
          <w:sz w:val="24"/>
          <w:szCs w:val="24"/>
          <w:vertAlign w:val="superscript"/>
          <w:lang w:val="en-GB"/>
        </w:rPr>
        <w:t>2</w:t>
      </w:r>
      <w:r w:rsidRPr="00483FB3">
        <w:rPr>
          <w:rFonts w:ascii="Times New Roman" w:hAnsi="Times New Roman"/>
          <w:sz w:val="24"/>
          <w:szCs w:val="24"/>
          <w:lang w:val="en-GB"/>
        </w:rPr>
        <w:t xml:space="preserve"> value of 0.26 showed that 26% of the variance in youth involvement in </w:t>
      </w:r>
      <w:r w:rsidR="00D708BB" w:rsidRPr="00483FB3">
        <w:rPr>
          <w:rFonts w:ascii="Times New Roman" w:hAnsi="Times New Roman"/>
          <w:sz w:val="24"/>
          <w:szCs w:val="24"/>
          <w:lang w:val="en-GB"/>
        </w:rPr>
        <w:t>money ritual</w:t>
      </w:r>
      <w:r w:rsidRPr="00483FB3">
        <w:rPr>
          <w:rFonts w:ascii="Times New Roman" w:hAnsi="Times New Roman"/>
          <w:sz w:val="24"/>
          <w:szCs w:val="24"/>
          <w:lang w:val="en-GB"/>
        </w:rPr>
        <w:t xml:space="preserve"> was accounted for by parental influence. The unstandardized coefficient (B) for predicting youth involvement in </w:t>
      </w:r>
      <w:r w:rsidR="00D708BB" w:rsidRPr="00483FB3">
        <w:rPr>
          <w:rFonts w:ascii="Times New Roman" w:hAnsi="Times New Roman"/>
          <w:sz w:val="24"/>
          <w:szCs w:val="24"/>
          <w:lang w:val="en-GB"/>
        </w:rPr>
        <w:t>money ritual</w:t>
      </w:r>
      <w:r w:rsidRPr="00483FB3">
        <w:rPr>
          <w:rFonts w:ascii="Times New Roman" w:hAnsi="Times New Roman"/>
          <w:sz w:val="24"/>
          <w:szCs w:val="24"/>
          <w:lang w:val="en-GB"/>
        </w:rPr>
        <w:t xml:space="preserve"> from parental influence is -0.536; the </w:t>
      </w:r>
      <w:r w:rsidR="00122DF6" w:rsidRPr="00483FB3">
        <w:rPr>
          <w:rFonts w:ascii="Times New Roman" w:hAnsi="Times New Roman"/>
          <w:sz w:val="24"/>
          <w:szCs w:val="24"/>
          <w:lang w:val="en-GB"/>
        </w:rPr>
        <w:t>standardised</w:t>
      </w:r>
      <w:r w:rsidRPr="00483FB3">
        <w:rPr>
          <w:rFonts w:ascii="Times New Roman" w:hAnsi="Times New Roman"/>
          <w:sz w:val="24"/>
          <w:szCs w:val="24"/>
          <w:lang w:val="en-GB"/>
        </w:rPr>
        <w:t xml:space="preserve"> coefficient (β) is -0.511, t = -5.885. Parental influence is significant at an alpha level of 0.05.</w:t>
      </w:r>
    </w:p>
    <w:p w14:paraId="4C6CCBAE" w14:textId="26113B76" w:rsidR="00FC474B" w:rsidRPr="00483FB3" w:rsidRDefault="00FC474B" w:rsidP="005A0D84">
      <w:pPr>
        <w:spacing w:line="480" w:lineRule="auto"/>
        <w:jc w:val="both"/>
        <w:rPr>
          <w:rFonts w:ascii="Times New Roman" w:hAnsi="Times New Roman"/>
          <w:sz w:val="24"/>
          <w:szCs w:val="24"/>
          <w:lang w:val="en-GB"/>
        </w:rPr>
      </w:pPr>
      <w:r w:rsidRPr="00483FB3">
        <w:rPr>
          <w:rFonts w:ascii="Times New Roman" w:hAnsi="Times New Roman"/>
          <w:b/>
          <w:bCs/>
          <w:sz w:val="24"/>
          <w:szCs w:val="24"/>
          <w:lang w:val="en-GB"/>
        </w:rPr>
        <w:t xml:space="preserve">Hypothesis 2: </w:t>
      </w:r>
      <w:r w:rsidRPr="00483FB3">
        <w:rPr>
          <w:rFonts w:ascii="Times New Roman" w:hAnsi="Times New Roman"/>
          <w:sz w:val="24"/>
          <w:szCs w:val="24"/>
          <w:lang w:val="en-GB"/>
        </w:rPr>
        <w:t xml:space="preserve">There is no significant relationship between social media influence and youth involvement in </w:t>
      </w:r>
      <w:r w:rsidR="00D708BB" w:rsidRPr="00483FB3">
        <w:rPr>
          <w:rFonts w:ascii="Times New Roman" w:hAnsi="Times New Roman"/>
          <w:sz w:val="24"/>
          <w:szCs w:val="24"/>
          <w:lang w:val="en-GB"/>
        </w:rPr>
        <w:t>money ritual</w:t>
      </w:r>
      <w:r w:rsidRPr="00483FB3">
        <w:rPr>
          <w:rFonts w:ascii="Times New Roman" w:hAnsi="Times New Roman"/>
          <w:sz w:val="24"/>
          <w:szCs w:val="24"/>
          <w:lang w:val="en-GB"/>
        </w:rPr>
        <w:t xml:space="preserve"> in </w:t>
      </w:r>
      <w:r w:rsidR="0051032C" w:rsidRPr="00483FB3">
        <w:rPr>
          <w:rFonts w:ascii="Times New Roman" w:hAnsi="Times New Roman"/>
          <w:sz w:val="24"/>
          <w:szCs w:val="24"/>
          <w:lang w:val="en-GB"/>
        </w:rPr>
        <w:t>Delta State</w:t>
      </w:r>
    </w:p>
    <w:p w14:paraId="04CEA4DC" w14:textId="19F9D0AA" w:rsidR="00FC474B" w:rsidRPr="00483FB3" w:rsidRDefault="00FC474B" w:rsidP="00AB0E01">
      <w:pPr>
        <w:autoSpaceDE w:val="0"/>
        <w:autoSpaceDN w:val="0"/>
        <w:adjustRightInd w:val="0"/>
        <w:spacing w:after="0" w:line="240" w:lineRule="auto"/>
        <w:rPr>
          <w:rFonts w:ascii="Times New Roman" w:hAnsi="Times New Roman"/>
          <w:sz w:val="24"/>
          <w:szCs w:val="24"/>
          <w:lang w:val="en-GB"/>
        </w:rPr>
      </w:pPr>
      <w:r w:rsidRPr="00483FB3">
        <w:rPr>
          <w:rFonts w:ascii="Times New Roman" w:hAnsi="Times New Roman"/>
          <w:b/>
          <w:sz w:val="24"/>
          <w:szCs w:val="24"/>
          <w:lang w:val="en-GB"/>
        </w:rPr>
        <w:t xml:space="preserve">Table 6: </w:t>
      </w:r>
      <w:r w:rsidRPr="00483FB3">
        <w:rPr>
          <w:rFonts w:ascii="Times New Roman" w:hAnsi="Times New Roman"/>
          <w:sz w:val="24"/>
          <w:szCs w:val="24"/>
          <w:lang w:val="en-GB"/>
        </w:rPr>
        <w:t xml:space="preserve">Regression analysis of the relationship between social media influence and youth involvement in </w:t>
      </w:r>
      <w:r w:rsidR="00D708BB" w:rsidRPr="00483FB3">
        <w:rPr>
          <w:rFonts w:ascii="Times New Roman" w:hAnsi="Times New Roman"/>
          <w:sz w:val="24"/>
          <w:szCs w:val="24"/>
          <w:lang w:val="en-GB"/>
        </w:rPr>
        <w:t>money ritual</w:t>
      </w:r>
      <w:r w:rsidRPr="00483FB3">
        <w:rPr>
          <w:rFonts w:ascii="Times New Roman" w:hAnsi="Times New Roman"/>
          <w:sz w:val="24"/>
          <w:szCs w:val="24"/>
          <w:lang w:val="en-GB"/>
        </w:rPr>
        <w:t xml:space="preserve"> in </w:t>
      </w:r>
      <w:r w:rsidR="0051032C" w:rsidRPr="00483FB3">
        <w:rPr>
          <w:rFonts w:ascii="Times New Roman" w:hAnsi="Times New Roman"/>
          <w:sz w:val="24"/>
          <w:szCs w:val="24"/>
          <w:lang w:val="en-GB"/>
        </w:rPr>
        <w:t>Delta State</w:t>
      </w:r>
    </w:p>
    <w:tbl>
      <w:tblPr>
        <w:tblStyle w:val="TableGrid"/>
        <w:tblW w:w="9540" w:type="dxa"/>
        <w:tblInd w:w="108" w:type="dxa"/>
        <w:tblBorders>
          <w:top w:val="single" w:sz="4"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50"/>
        <w:gridCol w:w="2047"/>
        <w:gridCol w:w="1013"/>
        <w:gridCol w:w="1805"/>
        <w:gridCol w:w="1165"/>
        <w:gridCol w:w="1260"/>
      </w:tblGrid>
      <w:tr w:rsidR="00FC474B" w:rsidRPr="00483FB3" w14:paraId="7BA13498" w14:textId="77777777" w:rsidTr="006F78D9">
        <w:tc>
          <w:tcPr>
            <w:tcW w:w="2250" w:type="dxa"/>
          </w:tcPr>
          <w:p w14:paraId="06974CD0" w14:textId="77777777" w:rsidR="00FC474B" w:rsidRPr="00483FB3" w:rsidRDefault="00FC474B" w:rsidP="00191ACB">
            <w:pPr>
              <w:autoSpaceDE w:val="0"/>
              <w:autoSpaceDN w:val="0"/>
              <w:adjustRightInd w:val="0"/>
              <w:spacing w:after="0" w:line="240" w:lineRule="auto"/>
              <w:ind w:left="-33" w:right="-88"/>
              <w:rPr>
                <w:rFonts w:ascii="Times New Roman" w:hAnsi="Times New Roman"/>
                <w:b/>
                <w:sz w:val="24"/>
                <w:szCs w:val="24"/>
                <w:lang w:val="en-GB"/>
              </w:rPr>
            </w:pPr>
            <w:r w:rsidRPr="00483FB3">
              <w:rPr>
                <w:rFonts w:ascii="Times New Roman" w:hAnsi="Times New Roman"/>
                <w:b/>
                <w:sz w:val="24"/>
                <w:szCs w:val="24"/>
                <w:lang w:val="en-GB"/>
              </w:rPr>
              <w:t>Model</w:t>
            </w:r>
          </w:p>
        </w:tc>
        <w:tc>
          <w:tcPr>
            <w:tcW w:w="2047" w:type="dxa"/>
          </w:tcPr>
          <w:p w14:paraId="756A8693" w14:textId="7965B4FC" w:rsidR="00FC474B" w:rsidRPr="00483FB3" w:rsidRDefault="00FC474B" w:rsidP="00191ACB">
            <w:pPr>
              <w:autoSpaceDE w:val="0"/>
              <w:autoSpaceDN w:val="0"/>
              <w:adjustRightInd w:val="0"/>
              <w:spacing w:after="0" w:line="240" w:lineRule="auto"/>
              <w:ind w:left="-33" w:right="-88"/>
              <w:rPr>
                <w:rFonts w:ascii="Times New Roman" w:hAnsi="Times New Roman"/>
                <w:b/>
                <w:sz w:val="24"/>
                <w:szCs w:val="24"/>
                <w:lang w:val="en-GB"/>
              </w:rPr>
            </w:pPr>
            <w:r w:rsidRPr="00483FB3">
              <w:rPr>
                <w:rFonts w:ascii="Times New Roman" w:hAnsi="Times New Roman"/>
                <w:b/>
                <w:sz w:val="24"/>
                <w:szCs w:val="24"/>
                <w:lang w:val="en-GB"/>
              </w:rPr>
              <w:t xml:space="preserve">Sum of </w:t>
            </w:r>
            <w:r w:rsidR="00122DF6" w:rsidRPr="00483FB3">
              <w:rPr>
                <w:rFonts w:ascii="Times New Roman" w:hAnsi="Times New Roman"/>
                <w:b/>
                <w:sz w:val="24"/>
                <w:szCs w:val="24"/>
                <w:lang w:val="en-GB"/>
              </w:rPr>
              <w:t>Squares</w:t>
            </w:r>
          </w:p>
        </w:tc>
        <w:tc>
          <w:tcPr>
            <w:tcW w:w="1013" w:type="dxa"/>
          </w:tcPr>
          <w:p w14:paraId="12B9AC64" w14:textId="77777777" w:rsidR="00FC474B" w:rsidRPr="00483FB3" w:rsidRDefault="00FC474B" w:rsidP="00191ACB">
            <w:pPr>
              <w:autoSpaceDE w:val="0"/>
              <w:autoSpaceDN w:val="0"/>
              <w:adjustRightInd w:val="0"/>
              <w:spacing w:after="0" w:line="240" w:lineRule="auto"/>
              <w:ind w:left="-33" w:right="-88"/>
              <w:rPr>
                <w:rFonts w:ascii="Times New Roman" w:hAnsi="Times New Roman"/>
                <w:b/>
                <w:sz w:val="24"/>
                <w:szCs w:val="24"/>
                <w:lang w:val="en-GB"/>
              </w:rPr>
            </w:pPr>
            <w:r w:rsidRPr="00483FB3">
              <w:rPr>
                <w:rFonts w:ascii="Times New Roman" w:hAnsi="Times New Roman"/>
                <w:b/>
                <w:i/>
                <w:sz w:val="24"/>
                <w:szCs w:val="24"/>
                <w:lang w:val="en-GB"/>
              </w:rPr>
              <w:t>df</w:t>
            </w:r>
          </w:p>
        </w:tc>
        <w:tc>
          <w:tcPr>
            <w:tcW w:w="1805" w:type="dxa"/>
          </w:tcPr>
          <w:p w14:paraId="78173CE2" w14:textId="77777777" w:rsidR="00FC474B" w:rsidRPr="00483FB3" w:rsidRDefault="00FC474B" w:rsidP="00191ACB">
            <w:pPr>
              <w:autoSpaceDE w:val="0"/>
              <w:autoSpaceDN w:val="0"/>
              <w:adjustRightInd w:val="0"/>
              <w:spacing w:after="0" w:line="240" w:lineRule="auto"/>
              <w:ind w:left="-33" w:right="-88"/>
              <w:rPr>
                <w:rFonts w:ascii="Times New Roman" w:hAnsi="Times New Roman"/>
                <w:b/>
                <w:sz w:val="24"/>
                <w:szCs w:val="24"/>
                <w:lang w:val="en-GB"/>
              </w:rPr>
            </w:pPr>
            <w:r w:rsidRPr="00483FB3">
              <w:rPr>
                <w:rFonts w:ascii="Times New Roman" w:hAnsi="Times New Roman"/>
                <w:b/>
                <w:sz w:val="24"/>
                <w:szCs w:val="24"/>
                <w:lang w:val="en-GB"/>
              </w:rPr>
              <w:t>Mean Square</w:t>
            </w:r>
          </w:p>
        </w:tc>
        <w:tc>
          <w:tcPr>
            <w:tcW w:w="1165" w:type="dxa"/>
          </w:tcPr>
          <w:p w14:paraId="2E87B206" w14:textId="77777777" w:rsidR="00FC474B" w:rsidRPr="00483FB3" w:rsidRDefault="00FC474B" w:rsidP="00191ACB">
            <w:pPr>
              <w:autoSpaceDE w:val="0"/>
              <w:autoSpaceDN w:val="0"/>
              <w:adjustRightInd w:val="0"/>
              <w:spacing w:after="0" w:line="240" w:lineRule="auto"/>
              <w:ind w:left="-33" w:right="-88"/>
              <w:rPr>
                <w:rFonts w:ascii="Times New Roman" w:hAnsi="Times New Roman"/>
                <w:b/>
                <w:i/>
                <w:sz w:val="24"/>
                <w:szCs w:val="24"/>
                <w:lang w:val="en-GB"/>
              </w:rPr>
            </w:pPr>
            <w:r w:rsidRPr="00483FB3">
              <w:rPr>
                <w:rFonts w:ascii="Times New Roman" w:hAnsi="Times New Roman"/>
                <w:b/>
                <w:i/>
                <w:sz w:val="24"/>
                <w:szCs w:val="24"/>
                <w:lang w:val="en-GB"/>
              </w:rPr>
              <w:t>F</w:t>
            </w:r>
          </w:p>
        </w:tc>
        <w:tc>
          <w:tcPr>
            <w:tcW w:w="1260" w:type="dxa"/>
          </w:tcPr>
          <w:p w14:paraId="26C556D7" w14:textId="77777777" w:rsidR="00FC474B" w:rsidRPr="00483FB3" w:rsidRDefault="00FC474B" w:rsidP="00191ACB">
            <w:pPr>
              <w:autoSpaceDE w:val="0"/>
              <w:autoSpaceDN w:val="0"/>
              <w:adjustRightInd w:val="0"/>
              <w:spacing w:after="0" w:line="240" w:lineRule="auto"/>
              <w:ind w:left="-33" w:right="-88"/>
              <w:rPr>
                <w:rFonts w:ascii="Times New Roman" w:hAnsi="Times New Roman"/>
                <w:b/>
                <w:sz w:val="24"/>
                <w:szCs w:val="24"/>
                <w:lang w:val="en-GB"/>
              </w:rPr>
            </w:pPr>
            <w:r w:rsidRPr="00483FB3">
              <w:rPr>
                <w:rFonts w:ascii="Times New Roman" w:hAnsi="Times New Roman"/>
                <w:b/>
                <w:sz w:val="24"/>
                <w:szCs w:val="24"/>
                <w:lang w:val="en-GB"/>
              </w:rPr>
              <w:t>Sig</w:t>
            </w:r>
          </w:p>
        </w:tc>
      </w:tr>
      <w:tr w:rsidR="00FC474B" w:rsidRPr="00483FB3" w14:paraId="4001F165" w14:textId="77777777" w:rsidTr="006F78D9">
        <w:tc>
          <w:tcPr>
            <w:tcW w:w="2250" w:type="dxa"/>
          </w:tcPr>
          <w:p w14:paraId="726B97C9" w14:textId="77777777" w:rsidR="00FC474B" w:rsidRPr="00483FB3" w:rsidRDefault="00FC474B" w:rsidP="00191ACB">
            <w:pPr>
              <w:autoSpaceDE w:val="0"/>
              <w:autoSpaceDN w:val="0"/>
              <w:adjustRightInd w:val="0"/>
              <w:spacing w:after="0" w:line="240" w:lineRule="auto"/>
              <w:ind w:left="-33" w:right="-88"/>
              <w:rPr>
                <w:rFonts w:ascii="Times New Roman" w:hAnsi="Times New Roman"/>
                <w:sz w:val="24"/>
                <w:szCs w:val="24"/>
                <w:lang w:val="en-GB"/>
              </w:rPr>
            </w:pPr>
            <w:r w:rsidRPr="00483FB3">
              <w:rPr>
                <w:rFonts w:ascii="Times New Roman" w:hAnsi="Times New Roman"/>
                <w:sz w:val="24"/>
                <w:szCs w:val="24"/>
                <w:lang w:val="en-GB"/>
              </w:rPr>
              <w:t>Regression</w:t>
            </w:r>
          </w:p>
        </w:tc>
        <w:tc>
          <w:tcPr>
            <w:tcW w:w="2047" w:type="dxa"/>
          </w:tcPr>
          <w:p w14:paraId="24AB01DE" w14:textId="77777777" w:rsidR="00FC474B" w:rsidRPr="00483FB3" w:rsidRDefault="00FC474B" w:rsidP="00191ACB">
            <w:pPr>
              <w:autoSpaceDE w:val="0"/>
              <w:autoSpaceDN w:val="0"/>
              <w:adjustRightInd w:val="0"/>
              <w:spacing w:after="0" w:line="240" w:lineRule="auto"/>
              <w:ind w:left="60" w:right="60"/>
              <w:rPr>
                <w:rFonts w:ascii="Times New Roman" w:hAnsi="Times New Roman"/>
                <w:color w:val="000000"/>
                <w:sz w:val="24"/>
                <w:szCs w:val="24"/>
                <w:lang w:val="en-GB"/>
              </w:rPr>
            </w:pPr>
            <w:r w:rsidRPr="00483FB3">
              <w:rPr>
                <w:rFonts w:ascii="Times New Roman" w:hAnsi="Times New Roman"/>
                <w:color w:val="010205"/>
                <w:sz w:val="24"/>
                <w:szCs w:val="24"/>
                <w:lang w:val="en-GB"/>
              </w:rPr>
              <w:t>672.768</w:t>
            </w:r>
          </w:p>
        </w:tc>
        <w:tc>
          <w:tcPr>
            <w:tcW w:w="1013" w:type="dxa"/>
          </w:tcPr>
          <w:p w14:paraId="4F736143" w14:textId="77777777" w:rsidR="00FC474B" w:rsidRPr="00483FB3" w:rsidRDefault="00FC474B" w:rsidP="00191ACB">
            <w:pPr>
              <w:autoSpaceDE w:val="0"/>
              <w:autoSpaceDN w:val="0"/>
              <w:adjustRightInd w:val="0"/>
              <w:spacing w:after="0" w:line="240" w:lineRule="auto"/>
              <w:ind w:left="60" w:right="60"/>
              <w:rPr>
                <w:rFonts w:ascii="Times New Roman" w:hAnsi="Times New Roman"/>
                <w:color w:val="000000"/>
                <w:sz w:val="24"/>
                <w:szCs w:val="24"/>
                <w:lang w:val="en-GB"/>
              </w:rPr>
            </w:pPr>
            <w:r w:rsidRPr="00483FB3">
              <w:rPr>
                <w:rFonts w:ascii="Times New Roman" w:hAnsi="Times New Roman"/>
                <w:color w:val="010205"/>
                <w:sz w:val="24"/>
                <w:szCs w:val="24"/>
                <w:lang w:val="en-GB"/>
              </w:rPr>
              <w:t>1</w:t>
            </w:r>
          </w:p>
        </w:tc>
        <w:tc>
          <w:tcPr>
            <w:tcW w:w="1805" w:type="dxa"/>
          </w:tcPr>
          <w:p w14:paraId="18672959" w14:textId="77777777" w:rsidR="00FC474B" w:rsidRPr="00483FB3" w:rsidRDefault="00FC474B" w:rsidP="00191ACB">
            <w:pPr>
              <w:autoSpaceDE w:val="0"/>
              <w:autoSpaceDN w:val="0"/>
              <w:adjustRightInd w:val="0"/>
              <w:spacing w:after="0" w:line="240" w:lineRule="auto"/>
              <w:ind w:left="60" w:right="60"/>
              <w:rPr>
                <w:rFonts w:ascii="Times New Roman" w:hAnsi="Times New Roman"/>
                <w:color w:val="000000"/>
                <w:sz w:val="24"/>
                <w:szCs w:val="24"/>
                <w:lang w:val="en-GB"/>
              </w:rPr>
            </w:pPr>
            <w:r w:rsidRPr="00483FB3">
              <w:rPr>
                <w:rFonts w:ascii="Times New Roman" w:hAnsi="Times New Roman"/>
                <w:color w:val="010205"/>
                <w:sz w:val="24"/>
                <w:szCs w:val="24"/>
                <w:lang w:val="en-GB"/>
              </w:rPr>
              <w:t>672.768</w:t>
            </w:r>
          </w:p>
        </w:tc>
        <w:tc>
          <w:tcPr>
            <w:tcW w:w="1165" w:type="dxa"/>
            <w:vMerge w:val="restart"/>
          </w:tcPr>
          <w:p w14:paraId="48AA0549" w14:textId="77777777" w:rsidR="00FC474B" w:rsidRPr="00483FB3" w:rsidRDefault="00FC474B" w:rsidP="00191ACB">
            <w:pPr>
              <w:autoSpaceDE w:val="0"/>
              <w:autoSpaceDN w:val="0"/>
              <w:adjustRightInd w:val="0"/>
              <w:spacing w:after="0" w:line="240" w:lineRule="auto"/>
              <w:ind w:left="60" w:right="60"/>
              <w:rPr>
                <w:rFonts w:ascii="Times New Roman" w:hAnsi="Times New Roman"/>
                <w:color w:val="000000"/>
                <w:sz w:val="24"/>
                <w:szCs w:val="24"/>
                <w:lang w:val="en-GB"/>
              </w:rPr>
            </w:pPr>
            <w:r w:rsidRPr="00483FB3">
              <w:rPr>
                <w:rFonts w:ascii="Times New Roman" w:hAnsi="Times New Roman"/>
                <w:color w:val="010205"/>
                <w:sz w:val="24"/>
                <w:szCs w:val="24"/>
                <w:lang w:val="en-GB"/>
              </w:rPr>
              <w:t>29.896</w:t>
            </w:r>
          </w:p>
          <w:p w14:paraId="3D99A613" w14:textId="77777777" w:rsidR="00FC474B" w:rsidRPr="00483FB3" w:rsidRDefault="00FC474B" w:rsidP="00191ACB">
            <w:pPr>
              <w:autoSpaceDE w:val="0"/>
              <w:autoSpaceDN w:val="0"/>
              <w:adjustRightInd w:val="0"/>
              <w:spacing w:after="0" w:line="240" w:lineRule="auto"/>
              <w:ind w:left="60" w:right="60"/>
              <w:rPr>
                <w:rFonts w:ascii="Times New Roman" w:hAnsi="Times New Roman"/>
                <w:color w:val="000000"/>
                <w:sz w:val="24"/>
                <w:szCs w:val="24"/>
                <w:lang w:val="en-GB"/>
              </w:rPr>
            </w:pPr>
          </w:p>
        </w:tc>
        <w:tc>
          <w:tcPr>
            <w:tcW w:w="1260" w:type="dxa"/>
            <w:vMerge w:val="restart"/>
          </w:tcPr>
          <w:p w14:paraId="4A84F79A" w14:textId="77777777" w:rsidR="00FC474B" w:rsidRPr="00483FB3" w:rsidRDefault="00FC474B" w:rsidP="00191ACB">
            <w:pPr>
              <w:autoSpaceDE w:val="0"/>
              <w:autoSpaceDN w:val="0"/>
              <w:adjustRightInd w:val="0"/>
              <w:spacing w:after="0" w:line="240" w:lineRule="auto"/>
              <w:ind w:left="60" w:right="60"/>
              <w:rPr>
                <w:rFonts w:ascii="Times New Roman" w:hAnsi="Times New Roman"/>
                <w:color w:val="000000"/>
                <w:sz w:val="24"/>
                <w:szCs w:val="24"/>
                <w:lang w:val="en-GB"/>
              </w:rPr>
            </w:pPr>
            <w:r w:rsidRPr="00483FB3">
              <w:rPr>
                <w:rFonts w:ascii="Times New Roman" w:hAnsi="Times New Roman"/>
                <w:color w:val="010205"/>
                <w:sz w:val="24"/>
                <w:szCs w:val="24"/>
                <w:lang w:val="en-GB"/>
              </w:rPr>
              <w:t>.000</w:t>
            </w:r>
            <w:r w:rsidRPr="00483FB3">
              <w:rPr>
                <w:rFonts w:ascii="Times New Roman" w:hAnsi="Times New Roman"/>
                <w:color w:val="010205"/>
                <w:sz w:val="24"/>
                <w:szCs w:val="24"/>
                <w:vertAlign w:val="superscript"/>
                <w:lang w:val="en-GB"/>
              </w:rPr>
              <w:t>b</w:t>
            </w:r>
          </w:p>
          <w:p w14:paraId="6A1B9A79" w14:textId="77777777" w:rsidR="00FC474B" w:rsidRPr="00483FB3" w:rsidRDefault="00FC474B" w:rsidP="00191ACB">
            <w:pPr>
              <w:autoSpaceDE w:val="0"/>
              <w:autoSpaceDN w:val="0"/>
              <w:adjustRightInd w:val="0"/>
              <w:spacing w:after="0" w:line="240" w:lineRule="auto"/>
              <w:ind w:left="60" w:right="60"/>
              <w:rPr>
                <w:rFonts w:ascii="Times New Roman" w:hAnsi="Times New Roman"/>
                <w:color w:val="000000"/>
                <w:sz w:val="24"/>
                <w:szCs w:val="24"/>
                <w:lang w:val="en-GB"/>
              </w:rPr>
            </w:pPr>
          </w:p>
        </w:tc>
      </w:tr>
      <w:tr w:rsidR="00FC474B" w:rsidRPr="00483FB3" w14:paraId="576B0F73" w14:textId="77777777" w:rsidTr="006F78D9">
        <w:tc>
          <w:tcPr>
            <w:tcW w:w="2250" w:type="dxa"/>
          </w:tcPr>
          <w:p w14:paraId="25967693" w14:textId="77777777" w:rsidR="00FC474B" w:rsidRPr="00483FB3" w:rsidRDefault="00FC474B" w:rsidP="00191ACB">
            <w:pPr>
              <w:autoSpaceDE w:val="0"/>
              <w:autoSpaceDN w:val="0"/>
              <w:adjustRightInd w:val="0"/>
              <w:spacing w:after="0" w:line="240" w:lineRule="auto"/>
              <w:ind w:left="-33" w:right="-88"/>
              <w:rPr>
                <w:rFonts w:ascii="Times New Roman" w:hAnsi="Times New Roman"/>
                <w:sz w:val="24"/>
                <w:szCs w:val="24"/>
                <w:lang w:val="en-GB"/>
              </w:rPr>
            </w:pPr>
            <w:r w:rsidRPr="00483FB3">
              <w:rPr>
                <w:rFonts w:ascii="Times New Roman" w:hAnsi="Times New Roman"/>
                <w:sz w:val="24"/>
                <w:szCs w:val="24"/>
                <w:lang w:val="en-GB"/>
              </w:rPr>
              <w:t>Residual</w:t>
            </w:r>
          </w:p>
        </w:tc>
        <w:tc>
          <w:tcPr>
            <w:tcW w:w="2047" w:type="dxa"/>
          </w:tcPr>
          <w:p w14:paraId="184FB8CD" w14:textId="77777777" w:rsidR="00FC474B" w:rsidRPr="00483FB3" w:rsidRDefault="00FC474B" w:rsidP="00191ACB">
            <w:pPr>
              <w:spacing w:after="0" w:line="240" w:lineRule="auto"/>
              <w:ind w:left="60" w:right="60"/>
              <w:rPr>
                <w:rFonts w:ascii="Times New Roman" w:hAnsi="Times New Roman"/>
                <w:sz w:val="24"/>
                <w:szCs w:val="24"/>
                <w:lang w:val="en-GB"/>
              </w:rPr>
            </w:pPr>
            <w:r w:rsidRPr="00483FB3">
              <w:rPr>
                <w:rFonts w:ascii="Times New Roman" w:hAnsi="Times New Roman"/>
                <w:color w:val="010205"/>
                <w:sz w:val="24"/>
                <w:szCs w:val="24"/>
                <w:lang w:val="en-GB"/>
              </w:rPr>
              <w:t>2182.843</w:t>
            </w:r>
          </w:p>
        </w:tc>
        <w:tc>
          <w:tcPr>
            <w:tcW w:w="1013" w:type="dxa"/>
          </w:tcPr>
          <w:p w14:paraId="45714A51" w14:textId="77777777" w:rsidR="00FC474B" w:rsidRPr="00483FB3" w:rsidRDefault="00FC474B" w:rsidP="00191ACB">
            <w:pPr>
              <w:spacing w:after="0" w:line="240" w:lineRule="auto"/>
              <w:ind w:left="60" w:right="60"/>
              <w:rPr>
                <w:rFonts w:ascii="Times New Roman" w:hAnsi="Times New Roman"/>
                <w:sz w:val="24"/>
                <w:szCs w:val="24"/>
                <w:lang w:val="en-GB"/>
              </w:rPr>
            </w:pPr>
            <w:r w:rsidRPr="00483FB3">
              <w:rPr>
                <w:rFonts w:ascii="Times New Roman" w:hAnsi="Times New Roman"/>
                <w:color w:val="010205"/>
                <w:sz w:val="24"/>
                <w:szCs w:val="24"/>
                <w:lang w:val="en-GB"/>
              </w:rPr>
              <w:t>97</w:t>
            </w:r>
          </w:p>
        </w:tc>
        <w:tc>
          <w:tcPr>
            <w:tcW w:w="1805" w:type="dxa"/>
          </w:tcPr>
          <w:p w14:paraId="263CE7F5" w14:textId="77777777" w:rsidR="00FC474B" w:rsidRPr="00483FB3" w:rsidRDefault="00FC474B" w:rsidP="00191ACB">
            <w:pPr>
              <w:spacing w:after="0" w:line="240" w:lineRule="auto"/>
              <w:ind w:left="60" w:right="60"/>
              <w:rPr>
                <w:rFonts w:ascii="Times New Roman" w:hAnsi="Times New Roman"/>
                <w:sz w:val="24"/>
                <w:szCs w:val="24"/>
                <w:lang w:val="en-GB"/>
              </w:rPr>
            </w:pPr>
            <w:r w:rsidRPr="00483FB3">
              <w:rPr>
                <w:rFonts w:ascii="Times New Roman" w:hAnsi="Times New Roman"/>
                <w:color w:val="010205"/>
                <w:sz w:val="24"/>
                <w:szCs w:val="24"/>
                <w:lang w:val="en-GB"/>
              </w:rPr>
              <w:t>22.504</w:t>
            </w:r>
          </w:p>
        </w:tc>
        <w:tc>
          <w:tcPr>
            <w:tcW w:w="1165" w:type="dxa"/>
            <w:vMerge/>
            <w:vAlign w:val="center"/>
          </w:tcPr>
          <w:p w14:paraId="099B7660" w14:textId="77777777" w:rsidR="00FC474B" w:rsidRPr="00483FB3" w:rsidRDefault="00FC474B" w:rsidP="00191ACB">
            <w:pPr>
              <w:spacing w:after="0" w:line="240" w:lineRule="auto"/>
              <w:rPr>
                <w:rFonts w:ascii="Times New Roman" w:hAnsi="Times New Roman"/>
                <w:sz w:val="24"/>
                <w:szCs w:val="24"/>
                <w:lang w:val="en-GB"/>
              </w:rPr>
            </w:pPr>
          </w:p>
        </w:tc>
        <w:tc>
          <w:tcPr>
            <w:tcW w:w="1260" w:type="dxa"/>
            <w:vMerge/>
            <w:vAlign w:val="center"/>
          </w:tcPr>
          <w:p w14:paraId="2C190895" w14:textId="77777777" w:rsidR="00FC474B" w:rsidRPr="00483FB3" w:rsidRDefault="00FC474B" w:rsidP="00191ACB">
            <w:pPr>
              <w:spacing w:after="0" w:line="240" w:lineRule="auto"/>
              <w:rPr>
                <w:rFonts w:ascii="Times New Roman" w:hAnsi="Times New Roman"/>
                <w:sz w:val="24"/>
                <w:szCs w:val="24"/>
                <w:lang w:val="en-GB"/>
              </w:rPr>
            </w:pPr>
          </w:p>
        </w:tc>
      </w:tr>
      <w:tr w:rsidR="00FC474B" w:rsidRPr="00483FB3" w14:paraId="432CBE71" w14:textId="77777777" w:rsidTr="006F78D9">
        <w:tc>
          <w:tcPr>
            <w:tcW w:w="2250" w:type="dxa"/>
          </w:tcPr>
          <w:p w14:paraId="413C8804" w14:textId="77777777" w:rsidR="00FC474B" w:rsidRPr="00483FB3" w:rsidRDefault="00FC474B" w:rsidP="00191ACB">
            <w:pPr>
              <w:autoSpaceDE w:val="0"/>
              <w:autoSpaceDN w:val="0"/>
              <w:adjustRightInd w:val="0"/>
              <w:spacing w:after="0" w:line="240" w:lineRule="auto"/>
              <w:ind w:left="-33" w:right="-88"/>
              <w:rPr>
                <w:rFonts w:ascii="Times New Roman" w:hAnsi="Times New Roman"/>
                <w:sz w:val="24"/>
                <w:szCs w:val="24"/>
                <w:lang w:val="en-GB"/>
              </w:rPr>
            </w:pPr>
            <w:r w:rsidRPr="00483FB3">
              <w:rPr>
                <w:rFonts w:ascii="Times New Roman" w:hAnsi="Times New Roman"/>
                <w:sz w:val="24"/>
                <w:szCs w:val="24"/>
                <w:lang w:val="en-GB"/>
              </w:rPr>
              <w:t>Total</w:t>
            </w:r>
          </w:p>
        </w:tc>
        <w:tc>
          <w:tcPr>
            <w:tcW w:w="2047" w:type="dxa"/>
          </w:tcPr>
          <w:p w14:paraId="4A3AE81B" w14:textId="77777777" w:rsidR="00FC474B" w:rsidRPr="00483FB3" w:rsidRDefault="00FC474B" w:rsidP="00191ACB">
            <w:pPr>
              <w:spacing w:after="0" w:line="240" w:lineRule="auto"/>
              <w:ind w:left="60" w:right="60"/>
              <w:rPr>
                <w:rFonts w:ascii="Times New Roman" w:hAnsi="Times New Roman"/>
                <w:sz w:val="24"/>
                <w:szCs w:val="24"/>
                <w:lang w:val="en-GB"/>
              </w:rPr>
            </w:pPr>
            <w:r w:rsidRPr="00483FB3">
              <w:rPr>
                <w:rFonts w:ascii="Times New Roman" w:hAnsi="Times New Roman"/>
                <w:color w:val="010205"/>
                <w:sz w:val="24"/>
                <w:szCs w:val="24"/>
                <w:lang w:val="en-GB"/>
              </w:rPr>
              <w:t>2855.611</w:t>
            </w:r>
          </w:p>
        </w:tc>
        <w:tc>
          <w:tcPr>
            <w:tcW w:w="1013" w:type="dxa"/>
          </w:tcPr>
          <w:p w14:paraId="50E727CD" w14:textId="77777777" w:rsidR="00FC474B" w:rsidRPr="00483FB3" w:rsidRDefault="00FC474B" w:rsidP="00191ACB">
            <w:pPr>
              <w:spacing w:after="0" w:line="240" w:lineRule="auto"/>
              <w:ind w:left="60" w:right="60"/>
              <w:rPr>
                <w:rFonts w:ascii="Times New Roman" w:hAnsi="Times New Roman"/>
                <w:sz w:val="24"/>
                <w:szCs w:val="24"/>
                <w:lang w:val="en-GB"/>
              </w:rPr>
            </w:pPr>
            <w:r w:rsidRPr="00483FB3">
              <w:rPr>
                <w:rFonts w:ascii="Times New Roman" w:hAnsi="Times New Roman"/>
                <w:color w:val="010205"/>
                <w:sz w:val="24"/>
                <w:szCs w:val="24"/>
                <w:lang w:val="en-GB"/>
              </w:rPr>
              <w:t>98</w:t>
            </w:r>
          </w:p>
        </w:tc>
        <w:tc>
          <w:tcPr>
            <w:tcW w:w="1805" w:type="dxa"/>
            <w:vAlign w:val="center"/>
          </w:tcPr>
          <w:p w14:paraId="4EEED510" w14:textId="77777777" w:rsidR="00FC474B" w:rsidRPr="00483FB3" w:rsidRDefault="00FC474B" w:rsidP="00191ACB">
            <w:pPr>
              <w:spacing w:after="0" w:line="240" w:lineRule="auto"/>
              <w:rPr>
                <w:rFonts w:ascii="Times New Roman" w:hAnsi="Times New Roman"/>
                <w:sz w:val="24"/>
                <w:szCs w:val="24"/>
                <w:lang w:val="en-GB"/>
              </w:rPr>
            </w:pPr>
          </w:p>
        </w:tc>
        <w:tc>
          <w:tcPr>
            <w:tcW w:w="1165" w:type="dxa"/>
            <w:vMerge/>
            <w:vAlign w:val="center"/>
          </w:tcPr>
          <w:p w14:paraId="3B70AEBD" w14:textId="77777777" w:rsidR="00FC474B" w:rsidRPr="00483FB3" w:rsidRDefault="00FC474B" w:rsidP="00191ACB">
            <w:pPr>
              <w:spacing w:after="0" w:line="240" w:lineRule="auto"/>
              <w:rPr>
                <w:rFonts w:ascii="Times New Roman" w:hAnsi="Times New Roman"/>
                <w:sz w:val="24"/>
                <w:szCs w:val="24"/>
                <w:lang w:val="en-GB"/>
              </w:rPr>
            </w:pPr>
          </w:p>
        </w:tc>
        <w:tc>
          <w:tcPr>
            <w:tcW w:w="1260" w:type="dxa"/>
            <w:vMerge/>
            <w:vAlign w:val="center"/>
          </w:tcPr>
          <w:p w14:paraId="6CEC6006" w14:textId="77777777" w:rsidR="00FC474B" w:rsidRPr="00483FB3" w:rsidRDefault="00FC474B" w:rsidP="00191ACB">
            <w:pPr>
              <w:spacing w:after="0" w:line="240" w:lineRule="auto"/>
              <w:rPr>
                <w:rFonts w:ascii="Times New Roman" w:hAnsi="Times New Roman"/>
                <w:sz w:val="24"/>
                <w:szCs w:val="24"/>
                <w:lang w:val="en-GB"/>
              </w:rPr>
            </w:pPr>
          </w:p>
        </w:tc>
      </w:tr>
      <w:tr w:rsidR="00FC474B" w:rsidRPr="00483FB3" w14:paraId="666BB147" w14:textId="77777777" w:rsidTr="006F78D9">
        <w:tc>
          <w:tcPr>
            <w:tcW w:w="9540" w:type="dxa"/>
            <w:gridSpan w:val="6"/>
          </w:tcPr>
          <w:p w14:paraId="2C95E9ED" w14:textId="77777777" w:rsidR="00AA0CCA" w:rsidRPr="00483FB3" w:rsidRDefault="00AA0CCA" w:rsidP="00191ACB">
            <w:pPr>
              <w:autoSpaceDE w:val="0"/>
              <w:autoSpaceDN w:val="0"/>
              <w:adjustRightInd w:val="0"/>
              <w:spacing w:after="0" w:line="240" w:lineRule="auto"/>
              <w:ind w:left="-33" w:right="-88"/>
              <w:jc w:val="center"/>
              <w:rPr>
                <w:rFonts w:ascii="Times New Roman" w:hAnsi="Times New Roman"/>
                <w:b/>
                <w:sz w:val="24"/>
                <w:szCs w:val="24"/>
                <w:lang w:val="en-GB"/>
              </w:rPr>
            </w:pPr>
          </w:p>
          <w:p w14:paraId="2C07E85E" w14:textId="77777777" w:rsidR="00AA0CCA" w:rsidRPr="00483FB3" w:rsidRDefault="00AA0CCA" w:rsidP="00191ACB">
            <w:pPr>
              <w:autoSpaceDE w:val="0"/>
              <w:autoSpaceDN w:val="0"/>
              <w:adjustRightInd w:val="0"/>
              <w:spacing w:after="0" w:line="240" w:lineRule="auto"/>
              <w:ind w:left="-33" w:right="-88"/>
              <w:jc w:val="center"/>
              <w:rPr>
                <w:rFonts w:ascii="Times New Roman" w:hAnsi="Times New Roman"/>
                <w:b/>
                <w:sz w:val="24"/>
                <w:szCs w:val="24"/>
                <w:lang w:val="en-GB"/>
              </w:rPr>
            </w:pPr>
          </w:p>
          <w:p w14:paraId="2692BD0F" w14:textId="0E3BED36" w:rsidR="00FC474B" w:rsidRPr="00483FB3" w:rsidRDefault="00FC474B" w:rsidP="00191ACB">
            <w:pPr>
              <w:autoSpaceDE w:val="0"/>
              <w:autoSpaceDN w:val="0"/>
              <w:adjustRightInd w:val="0"/>
              <w:spacing w:after="0" w:line="240" w:lineRule="auto"/>
              <w:ind w:left="-33" w:right="-88"/>
              <w:jc w:val="center"/>
              <w:rPr>
                <w:rFonts w:ascii="Times New Roman" w:hAnsi="Times New Roman"/>
                <w:b/>
                <w:sz w:val="24"/>
                <w:szCs w:val="24"/>
                <w:lang w:val="en-GB"/>
              </w:rPr>
            </w:pPr>
            <w:r w:rsidRPr="00483FB3">
              <w:rPr>
                <w:rFonts w:ascii="Times New Roman" w:hAnsi="Times New Roman"/>
                <w:b/>
                <w:sz w:val="24"/>
                <w:szCs w:val="24"/>
                <w:lang w:val="en-GB"/>
              </w:rPr>
              <w:t>Variables in Equation</w:t>
            </w:r>
          </w:p>
        </w:tc>
      </w:tr>
      <w:tr w:rsidR="00FC474B" w:rsidRPr="00483FB3" w14:paraId="6D87284C" w14:textId="77777777" w:rsidTr="006F78D9">
        <w:tc>
          <w:tcPr>
            <w:tcW w:w="2250" w:type="dxa"/>
            <w:vMerge w:val="restart"/>
          </w:tcPr>
          <w:p w14:paraId="4C7CDFE9" w14:textId="77777777" w:rsidR="00FC474B" w:rsidRPr="00483FB3" w:rsidRDefault="00FC474B" w:rsidP="00191ACB">
            <w:pPr>
              <w:autoSpaceDE w:val="0"/>
              <w:autoSpaceDN w:val="0"/>
              <w:adjustRightInd w:val="0"/>
              <w:spacing w:after="0" w:line="240" w:lineRule="auto"/>
              <w:ind w:left="-33" w:right="-88"/>
              <w:rPr>
                <w:rFonts w:ascii="Times New Roman" w:hAnsi="Times New Roman"/>
                <w:b/>
                <w:sz w:val="24"/>
                <w:szCs w:val="24"/>
                <w:lang w:val="en-GB"/>
              </w:rPr>
            </w:pPr>
            <w:r w:rsidRPr="00483FB3">
              <w:rPr>
                <w:rFonts w:ascii="Times New Roman" w:hAnsi="Times New Roman"/>
                <w:b/>
                <w:sz w:val="24"/>
                <w:szCs w:val="24"/>
                <w:lang w:val="en-GB"/>
              </w:rPr>
              <w:t>Model</w:t>
            </w:r>
          </w:p>
        </w:tc>
        <w:tc>
          <w:tcPr>
            <w:tcW w:w="3060" w:type="dxa"/>
            <w:gridSpan w:val="2"/>
          </w:tcPr>
          <w:p w14:paraId="6DA6D5CB" w14:textId="77777777" w:rsidR="00FC474B" w:rsidRPr="00483FB3" w:rsidRDefault="00FC474B" w:rsidP="00191ACB">
            <w:pPr>
              <w:autoSpaceDE w:val="0"/>
              <w:autoSpaceDN w:val="0"/>
              <w:adjustRightInd w:val="0"/>
              <w:spacing w:after="0" w:line="240" w:lineRule="auto"/>
              <w:ind w:left="-33" w:right="-88"/>
              <w:jc w:val="center"/>
              <w:rPr>
                <w:rFonts w:ascii="Times New Roman" w:hAnsi="Times New Roman"/>
                <w:b/>
                <w:sz w:val="24"/>
                <w:szCs w:val="24"/>
                <w:lang w:val="en-GB"/>
              </w:rPr>
            </w:pPr>
            <w:r w:rsidRPr="00483FB3">
              <w:rPr>
                <w:rFonts w:ascii="Times New Roman" w:hAnsi="Times New Roman"/>
                <w:b/>
                <w:sz w:val="24"/>
                <w:szCs w:val="24"/>
                <w:lang w:val="en-GB"/>
              </w:rPr>
              <w:t>Unstandardized Coefficient</w:t>
            </w:r>
          </w:p>
        </w:tc>
        <w:tc>
          <w:tcPr>
            <w:tcW w:w="1805" w:type="dxa"/>
          </w:tcPr>
          <w:p w14:paraId="3464B905" w14:textId="77777777" w:rsidR="00FC474B" w:rsidRPr="00483FB3" w:rsidRDefault="00FC474B" w:rsidP="00191ACB">
            <w:pPr>
              <w:autoSpaceDE w:val="0"/>
              <w:autoSpaceDN w:val="0"/>
              <w:adjustRightInd w:val="0"/>
              <w:spacing w:after="0" w:line="240" w:lineRule="auto"/>
              <w:ind w:left="-33" w:right="-88"/>
              <w:jc w:val="center"/>
              <w:rPr>
                <w:rFonts w:ascii="Times New Roman" w:hAnsi="Times New Roman"/>
                <w:b/>
                <w:sz w:val="24"/>
                <w:szCs w:val="24"/>
                <w:lang w:val="en-GB"/>
              </w:rPr>
            </w:pPr>
            <w:r w:rsidRPr="00483FB3">
              <w:rPr>
                <w:rFonts w:ascii="Times New Roman" w:hAnsi="Times New Roman"/>
                <w:b/>
                <w:sz w:val="24"/>
                <w:szCs w:val="24"/>
                <w:lang w:val="en-GB"/>
              </w:rPr>
              <w:t>Standardised Coefficient</w:t>
            </w:r>
          </w:p>
        </w:tc>
        <w:tc>
          <w:tcPr>
            <w:tcW w:w="1165" w:type="dxa"/>
            <w:vMerge w:val="restart"/>
          </w:tcPr>
          <w:p w14:paraId="171ABA6D" w14:textId="597342CB" w:rsidR="00FC474B" w:rsidRPr="00483FB3" w:rsidRDefault="00AA0CCA" w:rsidP="00191ACB">
            <w:pPr>
              <w:autoSpaceDE w:val="0"/>
              <w:autoSpaceDN w:val="0"/>
              <w:adjustRightInd w:val="0"/>
              <w:spacing w:after="0" w:line="240" w:lineRule="auto"/>
              <w:ind w:left="-33" w:right="-88"/>
              <w:rPr>
                <w:rFonts w:ascii="Times New Roman" w:hAnsi="Times New Roman"/>
                <w:b/>
                <w:i/>
                <w:sz w:val="24"/>
                <w:szCs w:val="24"/>
                <w:lang w:val="en-GB"/>
              </w:rPr>
            </w:pPr>
            <w:r w:rsidRPr="00483FB3">
              <w:rPr>
                <w:rFonts w:ascii="Times New Roman" w:hAnsi="Times New Roman"/>
                <w:b/>
                <w:i/>
                <w:sz w:val="24"/>
                <w:szCs w:val="24"/>
                <w:lang w:val="en-GB"/>
              </w:rPr>
              <w:t>t</w:t>
            </w:r>
          </w:p>
        </w:tc>
        <w:tc>
          <w:tcPr>
            <w:tcW w:w="1260" w:type="dxa"/>
            <w:vMerge w:val="restart"/>
          </w:tcPr>
          <w:p w14:paraId="776EB79E" w14:textId="77777777" w:rsidR="00FC474B" w:rsidRPr="00483FB3" w:rsidRDefault="00FC474B" w:rsidP="00191ACB">
            <w:pPr>
              <w:autoSpaceDE w:val="0"/>
              <w:autoSpaceDN w:val="0"/>
              <w:adjustRightInd w:val="0"/>
              <w:spacing w:after="0" w:line="240" w:lineRule="auto"/>
              <w:ind w:left="-33" w:right="-88"/>
              <w:rPr>
                <w:rFonts w:ascii="Times New Roman" w:hAnsi="Times New Roman"/>
                <w:b/>
                <w:sz w:val="24"/>
                <w:szCs w:val="24"/>
                <w:lang w:val="en-GB"/>
              </w:rPr>
            </w:pPr>
            <w:r w:rsidRPr="00483FB3">
              <w:rPr>
                <w:rFonts w:ascii="Times New Roman" w:hAnsi="Times New Roman"/>
                <w:b/>
                <w:sz w:val="24"/>
                <w:szCs w:val="24"/>
                <w:lang w:val="en-GB"/>
              </w:rPr>
              <w:t>Sig</w:t>
            </w:r>
          </w:p>
        </w:tc>
      </w:tr>
      <w:tr w:rsidR="00FC474B" w:rsidRPr="00483FB3" w14:paraId="206B2EC7" w14:textId="77777777" w:rsidTr="006F78D9">
        <w:tc>
          <w:tcPr>
            <w:tcW w:w="2250" w:type="dxa"/>
            <w:vMerge/>
          </w:tcPr>
          <w:p w14:paraId="7521EE35" w14:textId="77777777" w:rsidR="00FC474B" w:rsidRPr="00483FB3" w:rsidRDefault="00FC474B" w:rsidP="00191ACB">
            <w:pPr>
              <w:autoSpaceDE w:val="0"/>
              <w:autoSpaceDN w:val="0"/>
              <w:adjustRightInd w:val="0"/>
              <w:spacing w:after="0" w:line="240" w:lineRule="auto"/>
              <w:ind w:left="-33" w:right="-88"/>
              <w:rPr>
                <w:rFonts w:ascii="Times New Roman" w:hAnsi="Times New Roman"/>
                <w:b/>
                <w:sz w:val="24"/>
                <w:szCs w:val="24"/>
                <w:lang w:val="en-GB"/>
              </w:rPr>
            </w:pPr>
          </w:p>
        </w:tc>
        <w:tc>
          <w:tcPr>
            <w:tcW w:w="2047" w:type="dxa"/>
          </w:tcPr>
          <w:p w14:paraId="31BC582C" w14:textId="77777777" w:rsidR="00FC474B" w:rsidRPr="00483FB3" w:rsidRDefault="00FC474B" w:rsidP="00191ACB">
            <w:pPr>
              <w:autoSpaceDE w:val="0"/>
              <w:autoSpaceDN w:val="0"/>
              <w:adjustRightInd w:val="0"/>
              <w:spacing w:after="0" w:line="240" w:lineRule="auto"/>
              <w:ind w:left="-33" w:right="-88"/>
              <w:rPr>
                <w:rFonts w:ascii="Times New Roman" w:hAnsi="Times New Roman"/>
                <w:b/>
                <w:sz w:val="24"/>
                <w:szCs w:val="24"/>
                <w:lang w:val="en-GB"/>
              </w:rPr>
            </w:pPr>
            <w:r w:rsidRPr="00483FB3">
              <w:rPr>
                <w:rFonts w:ascii="Times New Roman" w:hAnsi="Times New Roman"/>
                <w:b/>
                <w:sz w:val="24"/>
                <w:szCs w:val="24"/>
                <w:lang w:val="en-GB"/>
              </w:rPr>
              <w:t>B</w:t>
            </w:r>
          </w:p>
        </w:tc>
        <w:tc>
          <w:tcPr>
            <w:tcW w:w="1013" w:type="dxa"/>
          </w:tcPr>
          <w:p w14:paraId="218F5FA3" w14:textId="77777777" w:rsidR="00FC474B" w:rsidRPr="00483FB3" w:rsidRDefault="00FC474B" w:rsidP="00191ACB">
            <w:pPr>
              <w:autoSpaceDE w:val="0"/>
              <w:autoSpaceDN w:val="0"/>
              <w:adjustRightInd w:val="0"/>
              <w:spacing w:after="0" w:line="240" w:lineRule="auto"/>
              <w:ind w:left="-33" w:right="-88"/>
              <w:rPr>
                <w:rFonts w:ascii="Times New Roman" w:hAnsi="Times New Roman"/>
                <w:b/>
                <w:sz w:val="24"/>
                <w:szCs w:val="24"/>
                <w:lang w:val="en-GB"/>
              </w:rPr>
            </w:pPr>
            <w:r w:rsidRPr="00483FB3">
              <w:rPr>
                <w:rFonts w:ascii="Times New Roman" w:hAnsi="Times New Roman"/>
                <w:b/>
                <w:sz w:val="24"/>
                <w:szCs w:val="24"/>
                <w:lang w:val="en-GB"/>
              </w:rPr>
              <w:t>Std. Error</w:t>
            </w:r>
          </w:p>
        </w:tc>
        <w:tc>
          <w:tcPr>
            <w:tcW w:w="1805" w:type="dxa"/>
          </w:tcPr>
          <w:p w14:paraId="1454A6EA" w14:textId="77777777" w:rsidR="00FC474B" w:rsidRPr="00483FB3" w:rsidRDefault="00FC474B" w:rsidP="00191ACB">
            <w:pPr>
              <w:autoSpaceDE w:val="0"/>
              <w:autoSpaceDN w:val="0"/>
              <w:adjustRightInd w:val="0"/>
              <w:spacing w:after="0" w:line="240" w:lineRule="auto"/>
              <w:ind w:left="-33" w:right="-88"/>
              <w:jc w:val="center"/>
              <w:rPr>
                <w:rFonts w:ascii="Times New Roman" w:hAnsi="Times New Roman"/>
                <w:b/>
                <w:sz w:val="24"/>
                <w:szCs w:val="24"/>
                <w:lang w:val="en-GB"/>
              </w:rPr>
            </w:pPr>
            <w:r w:rsidRPr="00483FB3">
              <w:rPr>
                <w:rFonts w:ascii="Times New Roman" w:hAnsi="Times New Roman"/>
                <w:b/>
                <w:sz w:val="24"/>
                <w:szCs w:val="24"/>
                <w:lang w:val="en-GB"/>
              </w:rPr>
              <w:t>Beta</w:t>
            </w:r>
          </w:p>
        </w:tc>
        <w:tc>
          <w:tcPr>
            <w:tcW w:w="1165" w:type="dxa"/>
            <w:vMerge/>
          </w:tcPr>
          <w:p w14:paraId="0E94296A" w14:textId="77777777" w:rsidR="00FC474B" w:rsidRPr="00483FB3" w:rsidRDefault="00FC474B" w:rsidP="00191ACB">
            <w:pPr>
              <w:autoSpaceDE w:val="0"/>
              <w:autoSpaceDN w:val="0"/>
              <w:adjustRightInd w:val="0"/>
              <w:spacing w:after="0" w:line="240" w:lineRule="auto"/>
              <w:ind w:left="-33" w:right="-88"/>
              <w:rPr>
                <w:rFonts w:ascii="Times New Roman" w:hAnsi="Times New Roman"/>
                <w:b/>
                <w:sz w:val="24"/>
                <w:szCs w:val="24"/>
                <w:lang w:val="en-GB"/>
              </w:rPr>
            </w:pPr>
          </w:p>
        </w:tc>
        <w:tc>
          <w:tcPr>
            <w:tcW w:w="1260" w:type="dxa"/>
            <w:vMerge/>
          </w:tcPr>
          <w:p w14:paraId="65058925" w14:textId="77777777" w:rsidR="00FC474B" w:rsidRPr="00483FB3" w:rsidRDefault="00FC474B" w:rsidP="00191ACB">
            <w:pPr>
              <w:autoSpaceDE w:val="0"/>
              <w:autoSpaceDN w:val="0"/>
              <w:adjustRightInd w:val="0"/>
              <w:spacing w:after="0" w:line="240" w:lineRule="auto"/>
              <w:ind w:left="-33" w:right="-88"/>
              <w:rPr>
                <w:rFonts w:ascii="Times New Roman" w:hAnsi="Times New Roman"/>
                <w:sz w:val="24"/>
                <w:szCs w:val="24"/>
                <w:lang w:val="en-GB"/>
              </w:rPr>
            </w:pPr>
          </w:p>
        </w:tc>
      </w:tr>
      <w:tr w:rsidR="00FC474B" w:rsidRPr="00483FB3" w14:paraId="3A77CB5B" w14:textId="77777777" w:rsidTr="006F78D9">
        <w:tc>
          <w:tcPr>
            <w:tcW w:w="2250" w:type="dxa"/>
          </w:tcPr>
          <w:p w14:paraId="4AEE5611" w14:textId="77777777" w:rsidR="00FC474B" w:rsidRPr="00483FB3" w:rsidRDefault="00FC474B" w:rsidP="00191ACB">
            <w:pPr>
              <w:autoSpaceDE w:val="0"/>
              <w:autoSpaceDN w:val="0"/>
              <w:adjustRightInd w:val="0"/>
              <w:spacing w:after="0" w:line="240" w:lineRule="auto"/>
              <w:ind w:left="-33" w:right="-88"/>
              <w:rPr>
                <w:rFonts w:ascii="Times New Roman" w:hAnsi="Times New Roman"/>
                <w:sz w:val="24"/>
                <w:szCs w:val="24"/>
                <w:lang w:val="en-GB"/>
              </w:rPr>
            </w:pPr>
            <w:r w:rsidRPr="00483FB3">
              <w:rPr>
                <w:rFonts w:ascii="Times New Roman" w:hAnsi="Times New Roman"/>
                <w:sz w:val="24"/>
                <w:szCs w:val="24"/>
                <w:lang w:val="en-GB"/>
              </w:rPr>
              <w:t>Constant</w:t>
            </w:r>
          </w:p>
        </w:tc>
        <w:tc>
          <w:tcPr>
            <w:tcW w:w="2047" w:type="dxa"/>
          </w:tcPr>
          <w:p w14:paraId="3468B8D9" w14:textId="77777777" w:rsidR="00FC474B" w:rsidRPr="00483FB3" w:rsidRDefault="00FC474B" w:rsidP="00191ACB">
            <w:pPr>
              <w:autoSpaceDE w:val="0"/>
              <w:autoSpaceDN w:val="0"/>
              <w:adjustRightInd w:val="0"/>
              <w:spacing w:after="0" w:line="240" w:lineRule="auto"/>
              <w:ind w:left="60" w:right="60"/>
              <w:rPr>
                <w:rFonts w:ascii="Times New Roman" w:hAnsi="Times New Roman"/>
                <w:color w:val="000000"/>
                <w:sz w:val="24"/>
                <w:szCs w:val="24"/>
                <w:lang w:val="en-GB"/>
              </w:rPr>
            </w:pPr>
            <w:r w:rsidRPr="00483FB3">
              <w:rPr>
                <w:rFonts w:ascii="Times New Roman" w:hAnsi="Times New Roman"/>
                <w:color w:val="010205"/>
                <w:sz w:val="24"/>
                <w:szCs w:val="24"/>
                <w:lang w:val="en-GB"/>
              </w:rPr>
              <w:t>4.179</w:t>
            </w:r>
          </w:p>
        </w:tc>
        <w:tc>
          <w:tcPr>
            <w:tcW w:w="1013" w:type="dxa"/>
          </w:tcPr>
          <w:p w14:paraId="30881B2C" w14:textId="77777777" w:rsidR="00FC474B" w:rsidRPr="00483FB3" w:rsidRDefault="00FC474B" w:rsidP="00191ACB">
            <w:pPr>
              <w:autoSpaceDE w:val="0"/>
              <w:autoSpaceDN w:val="0"/>
              <w:adjustRightInd w:val="0"/>
              <w:spacing w:after="0" w:line="240" w:lineRule="auto"/>
              <w:ind w:left="60" w:right="60"/>
              <w:rPr>
                <w:rFonts w:ascii="Times New Roman" w:hAnsi="Times New Roman"/>
                <w:color w:val="000000"/>
                <w:sz w:val="24"/>
                <w:szCs w:val="24"/>
                <w:lang w:val="en-GB"/>
              </w:rPr>
            </w:pPr>
            <w:r w:rsidRPr="00483FB3">
              <w:rPr>
                <w:rFonts w:ascii="Times New Roman" w:hAnsi="Times New Roman"/>
                <w:color w:val="010205"/>
                <w:sz w:val="24"/>
                <w:szCs w:val="24"/>
                <w:lang w:val="en-GB"/>
              </w:rPr>
              <w:t>3.176</w:t>
            </w:r>
          </w:p>
        </w:tc>
        <w:tc>
          <w:tcPr>
            <w:tcW w:w="1805" w:type="dxa"/>
            <w:vMerge w:val="restart"/>
            <w:vAlign w:val="center"/>
          </w:tcPr>
          <w:p w14:paraId="7087459E" w14:textId="77777777" w:rsidR="00FC474B" w:rsidRPr="00483FB3" w:rsidRDefault="00FC474B" w:rsidP="00191ACB">
            <w:pPr>
              <w:autoSpaceDE w:val="0"/>
              <w:autoSpaceDN w:val="0"/>
              <w:adjustRightInd w:val="0"/>
              <w:spacing w:after="0" w:line="240" w:lineRule="auto"/>
              <w:rPr>
                <w:rFonts w:ascii="Times New Roman" w:hAnsi="Times New Roman"/>
                <w:sz w:val="24"/>
                <w:szCs w:val="24"/>
                <w:lang w:val="en-GB"/>
              </w:rPr>
            </w:pPr>
          </w:p>
          <w:p w14:paraId="1086A80D" w14:textId="77777777" w:rsidR="00FC474B" w:rsidRPr="00483FB3" w:rsidRDefault="00FC474B" w:rsidP="00191ACB">
            <w:pPr>
              <w:autoSpaceDE w:val="0"/>
              <w:autoSpaceDN w:val="0"/>
              <w:adjustRightInd w:val="0"/>
              <w:spacing w:after="0" w:line="240" w:lineRule="auto"/>
              <w:rPr>
                <w:rFonts w:ascii="Times New Roman" w:hAnsi="Times New Roman"/>
                <w:sz w:val="24"/>
                <w:szCs w:val="24"/>
                <w:lang w:val="en-GB"/>
              </w:rPr>
            </w:pPr>
            <w:r w:rsidRPr="00483FB3">
              <w:rPr>
                <w:rFonts w:ascii="Times New Roman" w:hAnsi="Times New Roman"/>
                <w:color w:val="010205"/>
                <w:sz w:val="24"/>
                <w:szCs w:val="24"/>
                <w:lang w:val="en-GB"/>
              </w:rPr>
              <w:t>.485</w:t>
            </w:r>
          </w:p>
        </w:tc>
        <w:tc>
          <w:tcPr>
            <w:tcW w:w="1165" w:type="dxa"/>
          </w:tcPr>
          <w:p w14:paraId="18E9B2B2" w14:textId="77777777" w:rsidR="00FC474B" w:rsidRPr="00483FB3" w:rsidRDefault="00FC474B" w:rsidP="00191ACB">
            <w:pPr>
              <w:autoSpaceDE w:val="0"/>
              <w:autoSpaceDN w:val="0"/>
              <w:adjustRightInd w:val="0"/>
              <w:spacing w:after="0" w:line="240" w:lineRule="auto"/>
              <w:ind w:left="60" w:right="60"/>
              <w:rPr>
                <w:rFonts w:ascii="Times New Roman" w:hAnsi="Times New Roman"/>
                <w:color w:val="000000"/>
                <w:sz w:val="24"/>
                <w:szCs w:val="24"/>
                <w:lang w:val="en-GB"/>
              </w:rPr>
            </w:pPr>
            <w:r w:rsidRPr="00483FB3">
              <w:rPr>
                <w:rFonts w:ascii="Times New Roman" w:hAnsi="Times New Roman"/>
                <w:color w:val="010205"/>
                <w:sz w:val="24"/>
                <w:szCs w:val="24"/>
                <w:lang w:val="en-GB"/>
              </w:rPr>
              <w:t>1.316</w:t>
            </w:r>
          </w:p>
        </w:tc>
        <w:tc>
          <w:tcPr>
            <w:tcW w:w="1260" w:type="dxa"/>
          </w:tcPr>
          <w:p w14:paraId="58792470" w14:textId="77777777" w:rsidR="00FC474B" w:rsidRPr="00483FB3" w:rsidRDefault="00FC474B" w:rsidP="00191ACB">
            <w:pPr>
              <w:autoSpaceDE w:val="0"/>
              <w:autoSpaceDN w:val="0"/>
              <w:adjustRightInd w:val="0"/>
              <w:spacing w:after="0" w:line="240" w:lineRule="auto"/>
              <w:ind w:left="60" w:right="60"/>
              <w:rPr>
                <w:rFonts w:ascii="Times New Roman" w:hAnsi="Times New Roman"/>
                <w:color w:val="000000"/>
                <w:sz w:val="24"/>
                <w:szCs w:val="24"/>
                <w:lang w:val="en-GB"/>
              </w:rPr>
            </w:pPr>
            <w:r w:rsidRPr="00483FB3">
              <w:rPr>
                <w:rFonts w:ascii="Times New Roman" w:hAnsi="Times New Roman"/>
                <w:color w:val="010205"/>
                <w:sz w:val="24"/>
                <w:szCs w:val="24"/>
                <w:lang w:val="en-GB"/>
              </w:rPr>
              <w:t>.191</w:t>
            </w:r>
          </w:p>
        </w:tc>
      </w:tr>
      <w:tr w:rsidR="00FC474B" w:rsidRPr="00483FB3" w14:paraId="7C9B9819" w14:textId="77777777" w:rsidTr="006F78D9">
        <w:tc>
          <w:tcPr>
            <w:tcW w:w="2250" w:type="dxa"/>
          </w:tcPr>
          <w:p w14:paraId="20C146C4" w14:textId="77777777" w:rsidR="00FC474B" w:rsidRPr="00483FB3" w:rsidRDefault="00FC474B" w:rsidP="00191ACB">
            <w:pPr>
              <w:autoSpaceDE w:val="0"/>
              <w:autoSpaceDN w:val="0"/>
              <w:adjustRightInd w:val="0"/>
              <w:spacing w:after="0" w:line="240" w:lineRule="auto"/>
              <w:ind w:left="-33" w:right="-88"/>
              <w:rPr>
                <w:rFonts w:ascii="Times New Roman" w:hAnsi="Times New Roman"/>
                <w:sz w:val="24"/>
                <w:szCs w:val="24"/>
                <w:lang w:val="en-GB"/>
              </w:rPr>
            </w:pPr>
            <w:r w:rsidRPr="00483FB3">
              <w:rPr>
                <w:rFonts w:ascii="Times New Roman" w:hAnsi="Times New Roman"/>
                <w:sz w:val="24"/>
                <w:szCs w:val="24"/>
                <w:lang w:val="en-GB"/>
              </w:rPr>
              <w:t>Social Media Influence</w:t>
            </w:r>
          </w:p>
        </w:tc>
        <w:tc>
          <w:tcPr>
            <w:tcW w:w="2047" w:type="dxa"/>
          </w:tcPr>
          <w:p w14:paraId="31C4857A" w14:textId="77777777" w:rsidR="00FC474B" w:rsidRPr="00483FB3" w:rsidRDefault="00FC474B" w:rsidP="00191ACB">
            <w:pPr>
              <w:spacing w:after="0" w:line="240" w:lineRule="auto"/>
              <w:ind w:left="-33" w:right="-88"/>
              <w:rPr>
                <w:rFonts w:ascii="Times New Roman" w:hAnsi="Times New Roman"/>
                <w:sz w:val="24"/>
                <w:szCs w:val="24"/>
                <w:lang w:val="en-GB"/>
              </w:rPr>
            </w:pPr>
            <w:r w:rsidRPr="00483FB3">
              <w:rPr>
                <w:rFonts w:ascii="Times New Roman" w:hAnsi="Times New Roman"/>
                <w:color w:val="010205"/>
                <w:sz w:val="24"/>
                <w:szCs w:val="24"/>
                <w:lang w:val="en-GB"/>
              </w:rPr>
              <w:t>.509</w:t>
            </w:r>
          </w:p>
        </w:tc>
        <w:tc>
          <w:tcPr>
            <w:tcW w:w="1013" w:type="dxa"/>
          </w:tcPr>
          <w:p w14:paraId="5B415C9B" w14:textId="77777777" w:rsidR="00FC474B" w:rsidRPr="00483FB3" w:rsidRDefault="00FC474B" w:rsidP="00191ACB">
            <w:pPr>
              <w:spacing w:after="0" w:line="240" w:lineRule="auto"/>
              <w:ind w:left="-33" w:right="-88"/>
              <w:rPr>
                <w:rFonts w:ascii="Times New Roman" w:hAnsi="Times New Roman"/>
                <w:sz w:val="24"/>
                <w:szCs w:val="24"/>
                <w:lang w:val="en-GB"/>
              </w:rPr>
            </w:pPr>
            <w:r w:rsidRPr="00483FB3">
              <w:rPr>
                <w:rFonts w:ascii="Times New Roman" w:hAnsi="Times New Roman"/>
                <w:color w:val="010205"/>
                <w:sz w:val="24"/>
                <w:szCs w:val="24"/>
                <w:lang w:val="en-GB"/>
              </w:rPr>
              <w:t>.093</w:t>
            </w:r>
          </w:p>
        </w:tc>
        <w:tc>
          <w:tcPr>
            <w:tcW w:w="1805" w:type="dxa"/>
            <w:vMerge/>
          </w:tcPr>
          <w:p w14:paraId="758A847E" w14:textId="77777777" w:rsidR="00FC474B" w:rsidRPr="00483FB3" w:rsidRDefault="00FC474B" w:rsidP="00191ACB">
            <w:pPr>
              <w:spacing w:after="0" w:line="240" w:lineRule="auto"/>
              <w:ind w:left="-33" w:right="-88"/>
              <w:rPr>
                <w:rFonts w:ascii="Times New Roman" w:hAnsi="Times New Roman"/>
                <w:sz w:val="24"/>
                <w:szCs w:val="24"/>
                <w:lang w:val="en-GB"/>
              </w:rPr>
            </w:pPr>
          </w:p>
        </w:tc>
        <w:tc>
          <w:tcPr>
            <w:tcW w:w="1165" w:type="dxa"/>
          </w:tcPr>
          <w:p w14:paraId="5E09BBF9" w14:textId="77777777" w:rsidR="00FC474B" w:rsidRPr="00483FB3" w:rsidRDefault="00FC474B" w:rsidP="00191ACB">
            <w:pPr>
              <w:spacing w:after="0" w:line="240" w:lineRule="auto"/>
              <w:ind w:left="-33" w:right="-88"/>
              <w:rPr>
                <w:rFonts w:ascii="Times New Roman" w:hAnsi="Times New Roman"/>
                <w:sz w:val="24"/>
                <w:szCs w:val="24"/>
                <w:lang w:val="en-GB"/>
              </w:rPr>
            </w:pPr>
            <w:r w:rsidRPr="00483FB3">
              <w:rPr>
                <w:rFonts w:ascii="Times New Roman" w:hAnsi="Times New Roman"/>
                <w:color w:val="010205"/>
                <w:sz w:val="24"/>
                <w:szCs w:val="24"/>
                <w:lang w:val="en-GB"/>
              </w:rPr>
              <w:t>5.468</w:t>
            </w:r>
          </w:p>
        </w:tc>
        <w:tc>
          <w:tcPr>
            <w:tcW w:w="1260" w:type="dxa"/>
          </w:tcPr>
          <w:p w14:paraId="367D365E" w14:textId="77777777" w:rsidR="00FC474B" w:rsidRPr="00483FB3" w:rsidRDefault="00FC474B" w:rsidP="00191ACB">
            <w:pPr>
              <w:spacing w:after="0" w:line="240" w:lineRule="auto"/>
              <w:ind w:left="-33" w:right="-88"/>
              <w:rPr>
                <w:rFonts w:ascii="Times New Roman" w:hAnsi="Times New Roman"/>
                <w:sz w:val="24"/>
                <w:szCs w:val="24"/>
                <w:lang w:val="en-GB"/>
              </w:rPr>
            </w:pPr>
            <w:r w:rsidRPr="00483FB3">
              <w:rPr>
                <w:rFonts w:ascii="Times New Roman" w:hAnsi="Times New Roman"/>
                <w:color w:val="010205"/>
                <w:sz w:val="24"/>
                <w:szCs w:val="24"/>
                <w:lang w:val="en-GB"/>
              </w:rPr>
              <w:t>.000</w:t>
            </w:r>
          </w:p>
        </w:tc>
      </w:tr>
      <w:tr w:rsidR="00FC474B" w:rsidRPr="00483FB3" w14:paraId="54AEE1D3" w14:textId="77777777" w:rsidTr="006F78D9">
        <w:tc>
          <w:tcPr>
            <w:tcW w:w="9540" w:type="dxa"/>
            <w:gridSpan w:val="6"/>
            <w:tcBorders>
              <w:top w:val="single" w:sz="4" w:space="0" w:color="auto"/>
            </w:tcBorders>
          </w:tcPr>
          <w:p w14:paraId="7827031F" w14:textId="77777777" w:rsidR="00FC474B" w:rsidRPr="00483FB3" w:rsidRDefault="00FC474B" w:rsidP="00191ACB">
            <w:pPr>
              <w:autoSpaceDE w:val="0"/>
              <w:autoSpaceDN w:val="0"/>
              <w:adjustRightInd w:val="0"/>
              <w:spacing w:after="0" w:line="240" w:lineRule="auto"/>
              <w:rPr>
                <w:rFonts w:ascii="Times New Roman" w:hAnsi="Times New Roman"/>
                <w:sz w:val="24"/>
                <w:szCs w:val="24"/>
                <w:lang w:val="en-GB"/>
              </w:rPr>
            </w:pPr>
            <w:r w:rsidRPr="00483FB3">
              <w:rPr>
                <w:rFonts w:ascii="Times New Roman" w:hAnsi="Times New Roman"/>
                <w:sz w:val="24"/>
                <w:szCs w:val="24"/>
                <w:lang w:val="en-GB"/>
              </w:rPr>
              <w:t xml:space="preserve">α = 0.05, </w:t>
            </w:r>
            <w:r w:rsidRPr="00483FB3">
              <w:rPr>
                <w:rFonts w:ascii="Times New Roman" w:hAnsi="Times New Roman"/>
                <w:i/>
                <w:sz w:val="24"/>
                <w:szCs w:val="24"/>
                <w:lang w:val="en-GB"/>
              </w:rPr>
              <w:t>R</w:t>
            </w:r>
            <w:r w:rsidRPr="00483FB3">
              <w:rPr>
                <w:rFonts w:ascii="Times New Roman" w:hAnsi="Times New Roman"/>
                <w:sz w:val="24"/>
                <w:szCs w:val="24"/>
                <w:lang w:val="en-GB"/>
              </w:rPr>
              <w:t xml:space="preserve"> = 0.49, </w:t>
            </w:r>
            <w:r w:rsidRPr="00483FB3">
              <w:rPr>
                <w:rFonts w:ascii="Times New Roman" w:hAnsi="Times New Roman"/>
                <w:i/>
                <w:sz w:val="24"/>
                <w:szCs w:val="24"/>
                <w:lang w:val="en-GB"/>
              </w:rPr>
              <w:t>R</w:t>
            </w:r>
            <w:r w:rsidRPr="00483FB3">
              <w:rPr>
                <w:rFonts w:ascii="Times New Roman" w:hAnsi="Times New Roman"/>
                <w:sz w:val="24"/>
                <w:szCs w:val="24"/>
                <w:lang w:val="en-GB"/>
              </w:rPr>
              <w:t>-Square = 0.24</w:t>
            </w:r>
          </w:p>
          <w:p w14:paraId="0BAFA8D6" w14:textId="37173043" w:rsidR="00FC474B" w:rsidRPr="00483FB3" w:rsidRDefault="00FC474B" w:rsidP="00191ACB">
            <w:pPr>
              <w:pStyle w:val="ListParagraph"/>
              <w:numPr>
                <w:ilvl w:val="0"/>
                <w:numId w:val="10"/>
              </w:numPr>
              <w:autoSpaceDE w:val="0"/>
              <w:autoSpaceDN w:val="0"/>
              <w:adjustRightInd w:val="0"/>
              <w:spacing w:after="0" w:line="240" w:lineRule="auto"/>
              <w:ind w:hanging="840"/>
              <w:jc w:val="both"/>
              <w:rPr>
                <w:rFonts w:ascii="Times New Roman" w:hAnsi="Times New Roman"/>
                <w:sz w:val="24"/>
                <w:szCs w:val="24"/>
                <w:lang w:val="en-GB"/>
              </w:rPr>
            </w:pPr>
            <w:r w:rsidRPr="00483FB3">
              <w:rPr>
                <w:rFonts w:ascii="Times New Roman" w:hAnsi="Times New Roman"/>
                <w:b/>
                <w:sz w:val="24"/>
                <w:szCs w:val="24"/>
                <w:lang w:val="en-GB"/>
              </w:rPr>
              <w:t>Dependent Variable:</w:t>
            </w:r>
            <w:r w:rsidRPr="00483FB3">
              <w:rPr>
                <w:rFonts w:ascii="Times New Roman" w:hAnsi="Times New Roman"/>
                <w:sz w:val="24"/>
                <w:szCs w:val="24"/>
                <w:lang w:val="en-GB"/>
              </w:rPr>
              <w:t xml:space="preserve"> Youth Involvement in </w:t>
            </w:r>
            <w:r w:rsidR="00D708BB" w:rsidRPr="00483FB3">
              <w:rPr>
                <w:rFonts w:ascii="Times New Roman" w:hAnsi="Times New Roman"/>
                <w:sz w:val="24"/>
                <w:szCs w:val="24"/>
                <w:lang w:val="en-GB"/>
              </w:rPr>
              <w:t xml:space="preserve">Money </w:t>
            </w:r>
            <w:r w:rsidR="00122DF6" w:rsidRPr="00483FB3">
              <w:rPr>
                <w:rFonts w:ascii="Times New Roman" w:hAnsi="Times New Roman"/>
                <w:sz w:val="24"/>
                <w:szCs w:val="24"/>
                <w:lang w:val="en-GB"/>
              </w:rPr>
              <w:t>Ritual</w:t>
            </w:r>
          </w:p>
          <w:p w14:paraId="6CECD4DC" w14:textId="77777777" w:rsidR="00FC474B" w:rsidRPr="00483FB3" w:rsidRDefault="00FC474B" w:rsidP="00191ACB">
            <w:pPr>
              <w:pStyle w:val="ListParagraph"/>
              <w:numPr>
                <w:ilvl w:val="0"/>
                <w:numId w:val="10"/>
              </w:numPr>
              <w:autoSpaceDE w:val="0"/>
              <w:autoSpaceDN w:val="0"/>
              <w:adjustRightInd w:val="0"/>
              <w:spacing w:after="0" w:line="240" w:lineRule="auto"/>
              <w:ind w:hanging="750"/>
              <w:jc w:val="both"/>
              <w:rPr>
                <w:rFonts w:ascii="Times New Roman" w:hAnsi="Times New Roman"/>
                <w:b/>
                <w:sz w:val="24"/>
                <w:szCs w:val="24"/>
                <w:lang w:val="en-GB"/>
              </w:rPr>
            </w:pPr>
            <w:r w:rsidRPr="00483FB3">
              <w:rPr>
                <w:rFonts w:ascii="Times New Roman" w:hAnsi="Times New Roman"/>
                <w:b/>
                <w:sz w:val="24"/>
                <w:szCs w:val="24"/>
                <w:lang w:val="en-GB"/>
              </w:rPr>
              <w:t xml:space="preserve">Predictors (Constant): </w:t>
            </w:r>
            <w:r w:rsidRPr="00483FB3">
              <w:rPr>
                <w:rFonts w:ascii="Times New Roman" w:hAnsi="Times New Roman"/>
                <w:sz w:val="24"/>
                <w:szCs w:val="24"/>
                <w:lang w:val="en-GB"/>
              </w:rPr>
              <w:t>Social Media Influence</w:t>
            </w:r>
          </w:p>
        </w:tc>
      </w:tr>
    </w:tbl>
    <w:p w14:paraId="541A36B0" w14:textId="3FA5FDF7" w:rsidR="00FC474B" w:rsidRPr="00483FB3" w:rsidRDefault="00FC474B" w:rsidP="005A0D84">
      <w:pPr>
        <w:spacing w:before="240" w:line="480" w:lineRule="auto"/>
        <w:ind w:firstLine="720"/>
        <w:jc w:val="both"/>
        <w:rPr>
          <w:rFonts w:ascii="Times New Roman" w:hAnsi="Times New Roman"/>
          <w:sz w:val="24"/>
          <w:szCs w:val="24"/>
          <w:lang w:val="en-GB"/>
        </w:rPr>
      </w:pPr>
      <w:r w:rsidRPr="00483FB3">
        <w:rPr>
          <w:rFonts w:ascii="Times New Roman" w:hAnsi="Times New Roman"/>
          <w:sz w:val="24"/>
          <w:szCs w:val="24"/>
          <w:lang w:val="en-GB"/>
        </w:rPr>
        <w:t xml:space="preserve">Table 6 shows a regression analysis of the relationship between social media influence and youth involvement in </w:t>
      </w:r>
      <w:r w:rsidR="00D708BB" w:rsidRPr="00483FB3">
        <w:rPr>
          <w:rFonts w:ascii="Times New Roman" w:hAnsi="Times New Roman"/>
          <w:sz w:val="24"/>
          <w:szCs w:val="24"/>
          <w:lang w:val="en-GB"/>
        </w:rPr>
        <w:t>money ritual</w:t>
      </w:r>
      <w:r w:rsidRPr="00483FB3">
        <w:rPr>
          <w:rFonts w:ascii="Times New Roman" w:hAnsi="Times New Roman"/>
          <w:sz w:val="24"/>
          <w:szCs w:val="24"/>
          <w:lang w:val="en-GB"/>
        </w:rPr>
        <w:t xml:space="preserve"> in </w:t>
      </w:r>
      <w:r w:rsidR="0051032C" w:rsidRPr="00483FB3">
        <w:rPr>
          <w:rFonts w:ascii="Times New Roman" w:hAnsi="Times New Roman"/>
          <w:sz w:val="24"/>
          <w:szCs w:val="24"/>
          <w:lang w:val="en-GB"/>
        </w:rPr>
        <w:t>Delta State</w:t>
      </w:r>
      <w:r w:rsidRPr="00483FB3">
        <w:rPr>
          <w:rFonts w:ascii="Times New Roman" w:hAnsi="Times New Roman"/>
          <w:sz w:val="24"/>
          <w:szCs w:val="24"/>
          <w:lang w:val="en-GB"/>
        </w:rPr>
        <w:t xml:space="preserve">. The result shows that </w:t>
      </w:r>
      <w:proofErr w:type="gramStart"/>
      <w:r w:rsidRPr="00483FB3">
        <w:rPr>
          <w:rFonts w:ascii="Times New Roman" w:hAnsi="Times New Roman"/>
          <w:i/>
          <w:sz w:val="24"/>
          <w:szCs w:val="24"/>
          <w:lang w:val="en-GB"/>
        </w:rPr>
        <w:t>F</w:t>
      </w:r>
      <w:r w:rsidRPr="00483FB3">
        <w:rPr>
          <w:rFonts w:ascii="Times New Roman" w:hAnsi="Times New Roman"/>
          <w:sz w:val="24"/>
          <w:szCs w:val="24"/>
          <w:lang w:val="en-GB"/>
        </w:rPr>
        <w:t>(</w:t>
      </w:r>
      <w:proofErr w:type="gramEnd"/>
      <w:r w:rsidRPr="00483FB3">
        <w:rPr>
          <w:rFonts w:ascii="Times New Roman" w:hAnsi="Times New Roman"/>
          <w:sz w:val="24"/>
          <w:szCs w:val="24"/>
          <w:lang w:val="en-GB"/>
        </w:rPr>
        <w:t xml:space="preserve">1, 97) = 29.896, p&lt;0.05 level of significance. The null hypothesis is therefore rejected. This implies that there is a significant relationship between social media influence and youth involvement in </w:t>
      </w:r>
      <w:r w:rsidR="00D708BB" w:rsidRPr="00483FB3">
        <w:rPr>
          <w:rFonts w:ascii="Times New Roman" w:hAnsi="Times New Roman"/>
          <w:sz w:val="24"/>
          <w:szCs w:val="24"/>
          <w:lang w:val="en-GB"/>
        </w:rPr>
        <w:t>money ritual</w:t>
      </w:r>
      <w:r w:rsidRPr="00483FB3">
        <w:rPr>
          <w:rFonts w:ascii="Times New Roman" w:hAnsi="Times New Roman"/>
          <w:sz w:val="24"/>
          <w:szCs w:val="24"/>
          <w:lang w:val="en-GB"/>
        </w:rPr>
        <w:t xml:space="preserve"> in </w:t>
      </w:r>
      <w:r w:rsidR="0051032C" w:rsidRPr="00483FB3">
        <w:rPr>
          <w:rFonts w:ascii="Times New Roman" w:hAnsi="Times New Roman"/>
          <w:sz w:val="24"/>
          <w:szCs w:val="24"/>
          <w:lang w:val="en-GB"/>
        </w:rPr>
        <w:t>Delta State</w:t>
      </w:r>
      <w:r w:rsidRPr="00483FB3">
        <w:rPr>
          <w:rFonts w:ascii="Times New Roman" w:hAnsi="Times New Roman"/>
          <w:sz w:val="24"/>
          <w:szCs w:val="24"/>
          <w:lang w:val="en-GB"/>
        </w:rPr>
        <w:t>. The R</w:t>
      </w:r>
      <w:r w:rsidRPr="00483FB3">
        <w:rPr>
          <w:rFonts w:ascii="Times New Roman" w:hAnsi="Times New Roman"/>
          <w:sz w:val="24"/>
          <w:szCs w:val="24"/>
          <w:vertAlign w:val="superscript"/>
          <w:lang w:val="en-GB"/>
        </w:rPr>
        <w:t>2</w:t>
      </w:r>
      <w:r w:rsidRPr="00483FB3">
        <w:rPr>
          <w:rFonts w:ascii="Times New Roman" w:hAnsi="Times New Roman"/>
          <w:sz w:val="24"/>
          <w:szCs w:val="24"/>
          <w:lang w:val="en-GB"/>
        </w:rPr>
        <w:t xml:space="preserve"> value of 0.24 showed that 24% of the variance in youth involvement in </w:t>
      </w:r>
      <w:r w:rsidR="00D708BB" w:rsidRPr="00483FB3">
        <w:rPr>
          <w:rFonts w:ascii="Times New Roman" w:hAnsi="Times New Roman"/>
          <w:sz w:val="24"/>
          <w:szCs w:val="24"/>
          <w:lang w:val="en-GB"/>
        </w:rPr>
        <w:t>money ritual</w:t>
      </w:r>
      <w:r w:rsidRPr="00483FB3">
        <w:rPr>
          <w:rFonts w:ascii="Times New Roman" w:hAnsi="Times New Roman"/>
          <w:sz w:val="24"/>
          <w:szCs w:val="24"/>
          <w:lang w:val="en-GB"/>
        </w:rPr>
        <w:t xml:space="preserve"> was accounted for by social media influence. The unstandardized coefficient (B) for predicting youth involvement in </w:t>
      </w:r>
      <w:r w:rsidR="00D708BB" w:rsidRPr="00483FB3">
        <w:rPr>
          <w:rFonts w:ascii="Times New Roman" w:hAnsi="Times New Roman"/>
          <w:sz w:val="24"/>
          <w:szCs w:val="24"/>
          <w:lang w:val="en-GB"/>
        </w:rPr>
        <w:t>money ritual</w:t>
      </w:r>
      <w:r w:rsidRPr="00483FB3">
        <w:rPr>
          <w:rFonts w:ascii="Times New Roman" w:hAnsi="Times New Roman"/>
          <w:sz w:val="24"/>
          <w:szCs w:val="24"/>
          <w:lang w:val="en-GB"/>
        </w:rPr>
        <w:t xml:space="preserve"> from </w:t>
      </w:r>
      <w:r w:rsidRPr="00483FB3">
        <w:rPr>
          <w:rFonts w:ascii="Times New Roman" w:hAnsi="Times New Roman"/>
          <w:sz w:val="24"/>
          <w:szCs w:val="24"/>
          <w:lang w:val="en-GB"/>
        </w:rPr>
        <w:lastRenderedPageBreak/>
        <w:t xml:space="preserve">social media influence is 0.509; the </w:t>
      </w:r>
      <w:r w:rsidR="00122DF6" w:rsidRPr="00483FB3">
        <w:rPr>
          <w:rFonts w:ascii="Times New Roman" w:hAnsi="Times New Roman"/>
          <w:sz w:val="24"/>
          <w:szCs w:val="24"/>
          <w:lang w:val="en-GB"/>
        </w:rPr>
        <w:t>standardised</w:t>
      </w:r>
      <w:r w:rsidRPr="00483FB3">
        <w:rPr>
          <w:rFonts w:ascii="Times New Roman" w:hAnsi="Times New Roman"/>
          <w:sz w:val="24"/>
          <w:szCs w:val="24"/>
          <w:lang w:val="en-GB"/>
        </w:rPr>
        <w:t xml:space="preserve"> coefficient (β) is 0.485, t = 5.468</w:t>
      </w:r>
      <w:r w:rsidR="00122DF6" w:rsidRPr="00483FB3">
        <w:rPr>
          <w:rFonts w:ascii="Times New Roman" w:hAnsi="Times New Roman"/>
          <w:sz w:val="24"/>
          <w:szCs w:val="24"/>
          <w:lang w:val="en-GB"/>
        </w:rPr>
        <w:t>.</w:t>
      </w:r>
      <w:r w:rsidRPr="00483FB3">
        <w:rPr>
          <w:rFonts w:ascii="Times New Roman" w:hAnsi="Times New Roman"/>
          <w:sz w:val="24"/>
          <w:szCs w:val="24"/>
          <w:lang w:val="en-GB"/>
        </w:rPr>
        <w:t xml:space="preserve"> Social media influence is significant at an alpha level of 0.05.</w:t>
      </w:r>
    </w:p>
    <w:p w14:paraId="0CB0F261" w14:textId="5D0E4D1D" w:rsidR="00FC474B" w:rsidRPr="00483FB3" w:rsidRDefault="00FC474B" w:rsidP="005A0D84">
      <w:pPr>
        <w:spacing w:line="480" w:lineRule="auto"/>
        <w:jc w:val="both"/>
        <w:rPr>
          <w:rFonts w:ascii="Times New Roman" w:hAnsi="Times New Roman"/>
          <w:sz w:val="24"/>
          <w:szCs w:val="24"/>
          <w:lang w:val="en-GB"/>
        </w:rPr>
      </w:pPr>
      <w:r w:rsidRPr="00483FB3">
        <w:rPr>
          <w:rFonts w:ascii="Times New Roman" w:hAnsi="Times New Roman"/>
          <w:b/>
          <w:bCs/>
          <w:sz w:val="24"/>
          <w:szCs w:val="24"/>
          <w:lang w:val="en-GB"/>
        </w:rPr>
        <w:t xml:space="preserve">Hypothesis 3: </w:t>
      </w:r>
      <w:r w:rsidRPr="00483FB3">
        <w:rPr>
          <w:rFonts w:ascii="Times New Roman" w:hAnsi="Times New Roman"/>
          <w:sz w:val="24"/>
          <w:szCs w:val="24"/>
          <w:lang w:val="en-GB"/>
        </w:rPr>
        <w:t xml:space="preserve">There is no significant relationship between peer group influence and youth involvement in </w:t>
      </w:r>
      <w:r w:rsidR="00D708BB" w:rsidRPr="00483FB3">
        <w:rPr>
          <w:rFonts w:ascii="Times New Roman" w:hAnsi="Times New Roman"/>
          <w:sz w:val="24"/>
          <w:szCs w:val="24"/>
          <w:lang w:val="en-GB"/>
        </w:rPr>
        <w:t>money ritual</w:t>
      </w:r>
      <w:r w:rsidRPr="00483FB3">
        <w:rPr>
          <w:rFonts w:ascii="Times New Roman" w:hAnsi="Times New Roman"/>
          <w:sz w:val="24"/>
          <w:szCs w:val="24"/>
          <w:lang w:val="en-GB"/>
        </w:rPr>
        <w:t xml:space="preserve"> in </w:t>
      </w:r>
      <w:r w:rsidR="0051032C" w:rsidRPr="00483FB3">
        <w:rPr>
          <w:rFonts w:ascii="Times New Roman" w:hAnsi="Times New Roman"/>
          <w:sz w:val="24"/>
          <w:szCs w:val="24"/>
          <w:lang w:val="en-GB"/>
        </w:rPr>
        <w:t>Delta State</w:t>
      </w:r>
    </w:p>
    <w:p w14:paraId="7B4F310D" w14:textId="2D4F1790" w:rsidR="00FC474B" w:rsidRPr="00483FB3" w:rsidRDefault="00FC474B" w:rsidP="00AB0E01">
      <w:pPr>
        <w:autoSpaceDE w:val="0"/>
        <w:autoSpaceDN w:val="0"/>
        <w:adjustRightInd w:val="0"/>
        <w:spacing w:after="0"/>
        <w:rPr>
          <w:rFonts w:ascii="Times New Roman" w:hAnsi="Times New Roman"/>
          <w:sz w:val="24"/>
          <w:szCs w:val="24"/>
          <w:lang w:val="en-GB"/>
        </w:rPr>
      </w:pPr>
      <w:r w:rsidRPr="00483FB3">
        <w:rPr>
          <w:rFonts w:ascii="Times New Roman" w:hAnsi="Times New Roman"/>
          <w:b/>
          <w:sz w:val="24"/>
          <w:szCs w:val="24"/>
          <w:lang w:val="en-GB"/>
        </w:rPr>
        <w:t xml:space="preserve">Table 7: </w:t>
      </w:r>
      <w:r w:rsidRPr="00483FB3">
        <w:rPr>
          <w:rFonts w:ascii="Times New Roman" w:hAnsi="Times New Roman"/>
          <w:sz w:val="24"/>
          <w:szCs w:val="24"/>
          <w:lang w:val="en-GB"/>
        </w:rPr>
        <w:t xml:space="preserve">Regression analysis of the relationship between peer group influence and youth involvement in </w:t>
      </w:r>
      <w:r w:rsidR="00D708BB" w:rsidRPr="00483FB3">
        <w:rPr>
          <w:rFonts w:ascii="Times New Roman" w:hAnsi="Times New Roman"/>
          <w:sz w:val="24"/>
          <w:szCs w:val="24"/>
          <w:lang w:val="en-GB"/>
        </w:rPr>
        <w:t>money ritual</w:t>
      </w:r>
      <w:r w:rsidRPr="00483FB3">
        <w:rPr>
          <w:rFonts w:ascii="Times New Roman" w:hAnsi="Times New Roman"/>
          <w:sz w:val="24"/>
          <w:szCs w:val="24"/>
          <w:lang w:val="en-GB"/>
        </w:rPr>
        <w:t xml:space="preserve"> in </w:t>
      </w:r>
      <w:r w:rsidR="0051032C" w:rsidRPr="00483FB3">
        <w:rPr>
          <w:rFonts w:ascii="Times New Roman" w:hAnsi="Times New Roman"/>
          <w:sz w:val="24"/>
          <w:szCs w:val="24"/>
          <w:lang w:val="en-GB"/>
        </w:rPr>
        <w:t>Delta State</w:t>
      </w:r>
    </w:p>
    <w:tbl>
      <w:tblPr>
        <w:tblStyle w:val="TableGrid"/>
        <w:tblW w:w="9540" w:type="dxa"/>
        <w:tblInd w:w="108" w:type="dxa"/>
        <w:tblBorders>
          <w:top w:val="single" w:sz="4"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50"/>
        <w:gridCol w:w="2047"/>
        <w:gridCol w:w="1013"/>
        <w:gridCol w:w="1805"/>
        <w:gridCol w:w="1165"/>
        <w:gridCol w:w="1260"/>
      </w:tblGrid>
      <w:tr w:rsidR="00FC474B" w:rsidRPr="00483FB3" w14:paraId="0BECAB4A" w14:textId="77777777" w:rsidTr="006F78D9">
        <w:tc>
          <w:tcPr>
            <w:tcW w:w="2250" w:type="dxa"/>
          </w:tcPr>
          <w:p w14:paraId="2819BA4F" w14:textId="77777777" w:rsidR="00FC474B" w:rsidRPr="00483FB3" w:rsidRDefault="00FC474B" w:rsidP="00191ACB">
            <w:pPr>
              <w:autoSpaceDE w:val="0"/>
              <w:autoSpaceDN w:val="0"/>
              <w:adjustRightInd w:val="0"/>
              <w:spacing w:after="0" w:line="240" w:lineRule="auto"/>
              <w:ind w:left="-33" w:right="-88"/>
              <w:rPr>
                <w:rFonts w:ascii="Times New Roman" w:hAnsi="Times New Roman"/>
                <w:b/>
                <w:sz w:val="24"/>
                <w:szCs w:val="24"/>
                <w:lang w:val="en-GB"/>
              </w:rPr>
            </w:pPr>
            <w:r w:rsidRPr="00483FB3">
              <w:rPr>
                <w:rFonts w:ascii="Times New Roman" w:hAnsi="Times New Roman"/>
                <w:b/>
                <w:sz w:val="24"/>
                <w:szCs w:val="24"/>
                <w:lang w:val="en-GB"/>
              </w:rPr>
              <w:t>Model</w:t>
            </w:r>
          </w:p>
        </w:tc>
        <w:tc>
          <w:tcPr>
            <w:tcW w:w="2047" w:type="dxa"/>
          </w:tcPr>
          <w:p w14:paraId="7E0D2277" w14:textId="2BCB9978" w:rsidR="00FC474B" w:rsidRPr="00483FB3" w:rsidRDefault="00FC474B" w:rsidP="00191ACB">
            <w:pPr>
              <w:autoSpaceDE w:val="0"/>
              <w:autoSpaceDN w:val="0"/>
              <w:adjustRightInd w:val="0"/>
              <w:spacing w:after="0" w:line="240" w:lineRule="auto"/>
              <w:ind w:left="-33" w:right="-88"/>
              <w:rPr>
                <w:rFonts w:ascii="Times New Roman" w:hAnsi="Times New Roman"/>
                <w:b/>
                <w:sz w:val="24"/>
                <w:szCs w:val="24"/>
                <w:lang w:val="en-GB"/>
              </w:rPr>
            </w:pPr>
            <w:r w:rsidRPr="00483FB3">
              <w:rPr>
                <w:rFonts w:ascii="Times New Roman" w:hAnsi="Times New Roman"/>
                <w:b/>
                <w:sz w:val="24"/>
                <w:szCs w:val="24"/>
                <w:lang w:val="en-GB"/>
              </w:rPr>
              <w:t xml:space="preserve">Sum of </w:t>
            </w:r>
            <w:r w:rsidR="00122DF6" w:rsidRPr="00483FB3">
              <w:rPr>
                <w:rFonts w:ascii="Times New Roman" w:hAnsi="Times New Roman"/>
                <w:b/>
                <w:sz w:val="24"/>
                <w:szCs w:val="24"/>
                <w:lang w:val="en-GB"/>
              </w:rPr>
              <w:t>Squares</w:t>
            </w:r>
          </w:p>
        </w:tc>
        <w:tc>
          <w:tcPr>
            <w:tcW w:w="1013" w:type="dxa"/>
          </w:tcPr>
          <w:p w14:paraId="58F03128" w14:textId="77777777" w:rsidR="00FC474B" w:rsidRPr="00483FB3" w:rsidRDefault="00FC474B" w:rsidP="00191ACB">
            <w:pPr>
              <w:autoSpaceDE w:val="0"/>
              <w:autoSpaceDN w:val="0"/>
              <w:adjustRightInd w:val="0"/>
              <w:spacing w:after="0" w:line="240" w:lineRule="auto"/>
              <w:ind w:left="-33" w:right="-88"/>
              <w:rPr>
                <w:rFonts w:ascii="Times New Roman" w:hAnsi="Times New Roman"/>
                <w:b/>
                <w:sz w:val="24"/>
                <w:szCs w:val="24"/>
                <w:lang w:val="en-GB"/>
              </w:rPr>
            </w:pPr>
            <w:r w:rsidRPr="00483FB3">
              <w:rPr>
                <w:rFonts w:ascii="Times New Roman" w:hAnsi="Times New Roman"/>
                <w:b/>
                <w:i/>
                <w:sz w:val="24"/>
                <w:szCs w:val="24"/>
                <w:lang w:val="en-GB"/>
              </w:rPr>
              <w:t>df</w:t>
            </w:r>
          </w:p>
        </w:tc>
        <w:tc>
          <w:tcPr>
            <w:tcW w:w="1805" w:type="dxa"/>
          </w:tcPr>
          <w:p w14:paraId="119AA42D" w14:textId="77777777" w:rsidR="00FC474B" w:rsidRPr="00483FB3" w:rsidRDefault="00FC474B" w:rsidP="00191ACB">
            <w:pPr>
              <w:autoSpaceDE w:val="0"/>
              <w:autoSpaceDN w:val="0"/>
              <w:adjustRightInd w:val="0"/>
              <w:spacing w:after="0" w:line="240" w:lineRule="auto"/>
              <w:ind w:left="-33" w:right="-88"/>
              <w:rPr>
                <w:rFonts w:ascii="Times New Roman" w:hAnsi="Times New Roman"/>
                <w:b/>
                <w:sz w:val="24"/>
                <w:szCs w:val="24"/>
                <w:lang w:val="en-GB"/>
              </w:rPr>
            </w:pPr>
            <w:r w:rsidRPr="00483FB3">
              <w:rPr>
                <w:rFonts w:ascii="Times New Roman" w:hAnsi="Times New Roman"/>
                <w:b/>
                <w:sz w:val="24"/>
                <w:szCs w:val="24"/>
                <w:lang w:val="en-GB"/>
              </w:rPr>
              <w:t>Mean Square</w:t>
            </w:r>
          </w:p>
        </w:tc>
        <w:tc>
          <w:tcPr>
            <w:tcW w:w="1165" w:type="dxa"/>
          </w:tcPr>
          <w:p w14:paraId="74990140" w14:textId="77777777" w:rsidR="00FC474B" w:rsidRPr="00483FB3" w:rsidRDefault="00FC474B" w:rsidP="00191ACB">
            <w:pPr>
              <w:autoSpaceDE w:val="0"/>
              <w:autoSpaceDN w:val="0"/>
              <w:adjustRightInd w:val="0"/>
              <w:spacing w:after="0" w:line="240" w:lineRule="auto"/>
              <w:ind w:left="-33" w:right="-88"/>
              <w:rPr>
                <w:rFonts w:ascii="Times New Roman" w:hAnsi="Times New Roman"/>
                <w:b/>
                <w:i/>
                <w:sz w:val="24"/>
                <w:szCs w:val="24"/>
                <w:lang w:val="en-GB"/>
              </w:rPr>
            </w:pPr>
            <w:r w:rsidRPr="00483FB3">
              <w:rPr>
                <w:rFonts w:ascii="Times New Roman" w:hAnsi="Times New Roman"/>
                <w:b/>
                <w:i/>
                <w:sz w:val="24"/>
                <w:szCs w:val="24"/>
                <w:lang w:val="en-GB"/>
              </w:rPr>
              <w:t>F</w:t>
            </w:r>
          </w:p>
        </w:tc>
        <w:tc>
          <w:tcPr>
            <w:tcW w:w="1260" w:type="dxa"/>
          </w:tcPr>
          <w:p w14:paraId="2CD1E937" w14:textId="77777777" w:rsidR="00FC474B" w:rsidRPr="00483FB3" w:rsidRDefault="00FC474B" w:rsidP="00191ACB">
            <w:pPr>
              <w:autoSpaceDE w:val="0"/>
              <w:autoSpaceDN w:val="0"/>
              <w:adjustRightInd w:val="0"/>
              <w:spacing w:after="0" w:line="240" w:lineRule="auto"/>
              <w:ind w:left="-33" w:right="-88"/>
              <w:rPr>
                <w:rFonts w:ascii="Times New Roman" w:hAnsi="Times New Roman"/>
                <w:b/>
                <w:sz w:val="24"/>
                <w:szCs w:val="24"/>
                <w:lang w:val="en-GB"/>
              </w:rPr>
            </w:pPr>
            <w:r w:rsidRPr="00483FB3">
              <w:rPr>
                <w:rFonts w:ascii="Times New Roman" w:hAnsi="Times New Roman"/>
                <w:b/>
                <w:sz w:val="24"/>
                <w:szCs w:val="24"/>
                <w:lang w:val="en-GB"/>
              </w:rPr>
              <w:t>Sig</w:t>
            </w:r>
          </w:p>
        </w:tc>
      </w:tr>
      <w:tr w:rsidR="00FC474B" w:rsidRPr="00483FB3" w14:paraId="4D112756" w14:textId="77777777" w:rsidTr="006F78D9">
        <w:tc>
          <w:tcPr>
            <w:tcW w:w="2250" w:type="dxa"/>
          </w:tcPr>
          <w:p w14:paraId="1173F43A" w14:textId="77777777" w:rsidR="00FC474B" w:rsidRPr="00483FB3" w:rsidRDefault="00FC474B" w:rsidP="00191ACB">
            <w:pPr>
              <w:autoSpaceDE w:val="0"/>
              <w:autoSpaceDN w:val="0"/>
              <w:adjustRightInd w:val="0"/>
              <w:spacing w:after="0" w:line="240" w:lineRule="auto"/>
              <w:ind w:left="-33" w:right="-88"/>
              <w:rPr>
                <w:rFonts w:ascii="Times New Roman" w:hAnsi="Times New Roman"/>
                <w:sz w:val="24"/>
                <w:szCs w:val="24"/>
                <w:lang w:val="en-GB"/>
              </w:rPr>
            </w:pPr>
            <w:r w:rsidRPr="00483FB3">
              <w:rPr>
                <w:rFonts w:ascii="Times New Roman" w:hAnsi="Times New Roman"/>
                <w:sz w:val="24"/>
                <w:szCs w:val="24"/>
                <w:lang w:val="en-GB"/>
              </w:rPr>
              <w:t>Regression</w:t>
            </w:r>
          </w:p>
        </w:tc>
        <w:tc>
          <w:tcPr>
            <w:tcW w:w="2047" w:type="dxa"/>
          </w:tcPr>
          <w:p w14:paraId="286D0D58" w14:textId="77777777" w:rsidR="00FC474B" w:rsidRPr="00483FB3" w:rsidRDefault="00FC474B" w:rsidP="00191ACB">
            <w:pPr>
              <w:autoSpaceDE w:val="0"/>
              <w:autoSpaceDN w:val="0"/>
              <w:adjustRightInd w:val="0"/>
              <w:spacing w:after="0" w:line="240" w:lineRule="auto"/>
              <w:ind w:left="60" w:right="60"/>
              <w:jc w:val="both"/>
              <w:rPr>
                <w:rFonts w:ascii="Times New Roman" w:hAnsi="Times New Roman"/>
                <w:color w:val="000000"/>
                <w:sz w:val="24"/>
                <w:szCs w:val="24"/>
                <w:lang w:val="en-GB"/>
              </w:rPr>
            </w:pPr>
            <w:r w:rsidRPr="00483FB3">
              <w:rPr>
                <w:rFonts w:ascii="Times New Roman" w:hAnsi="Times New Roman"/>
                <w:color w:val="010205"/>
                <w:sz w:val="24"/>
                <w:szCs w:val="24"/>
                <w:lang w:val="en-GB"/>
              </w:rPr>
              <w:t>1037.709</w:t>
            </w:r>
          </w:p>
        </w:tc>
        <w:tc>
          <w:tcPr>
            <w:tcW w:w="1013" w:type="dxa"/>
          </w:tcPr>
          <w:p w14:paraId="7AA5AC40" w14:textId="77777777" w:rsidR="00FC474B" w:rsidRPr="00483FB3" w:rsidRDefault="00FC474B" w:rsidP="00191ACB">
            <w:pPr>
              <w:autoSpaceDE w:val="0"/>
              <w:autoSpaceDN w:val="0"/>
              <w:adjustRightInd w:val="0"/>
              <w:spacing w:after="0" w:line="240" w:lineRule="auto"/>
              <w:ind w:left="60" w:right="60"/>
              <w:jc w:val="both"/>
              <w:rPr>
                <w:rFonts w:ascii="Times New Roman" w:hAnsi="Times New Roman"/>
                <w:color w:val="000000"/>
                <w:sz w:val="24"/>
                <w:szCs w:val="24"/>
                <w:lang w:val="en-GB"/>
              </w:rPr>
            </w:pPr>
            <w:r w:rsidRPr="00483FB3">
              <w:rPr>
                <w:rFonts w:ascii="Times New Roman" w:hAnsi="Times New Roman"/>
                <w:color w:val="010205"/>
                <w:sz w:val="24"/>
                <w:szCs w:val="24"/>
                <w:lang w:val="en-GB"/>
              </w:rPr>
              <w:t>1</w:t>
            </w:r>
          </w:p>
        </w:tc>
        <w:tc>
          <w:tcPr>
            <w:tcW w:w="1805" w:type="dxa"/>
          </w:tcPr>
          <w:p w14:paraId="40CE17CC" w14:textId="77777777" w:rsidR="00FC474B" w:rsidRPr="00483FB3" w:rsidRDefault="00FC474B" w:rsidP="00191ACB">
            <w:pPr>
              <w:autoSpaceDE w:val="0"/>
              <w:autoSpaceDN w:val="0"/>
              <w:adjustRightInd w:val="0"/>
              <w:spacing w:after="0" w:line="240" w:lineRule="auto"/>
              <w:ind w:left="60" w:right="60"/>
              <w:jc w:val="both"/>
              <w:rPr>
                <w:rFonts w:ascii="Times New Roman" w:hAnsi="Times New Roman"/>
                <w:color w:val="000000"/>
                <w:sz w:val="24"/>
                <w:szCs w:val="24"/>
                <w:lang w:val="en-GB"/>
              </w:rPr>
            </w:pPr>
            <w:r w:rsidRPr="00483FB3">
              <w:rPr>
                <w:rFonts w:ascii="Times New Roman" w:hAnsi="Times New Roman"/>
                <w:color w:val="010205"/>
                <w:sz w:val="24"/>
                <w:szCs w:val="24"/>
                <w:lang w:val="en-GB"/>
              </w:rPr>
              <w:t>1037.709</w:t>
            </w:r>
          </w:p>
        </w:tc>
        <w:tc>
          <w:tcPr>
            <w:tcW w:w="1165" w:type="dxa"/>
            <w:vMerge w:val="restart"/>
          </w:tcPr>
          <w:p w14:paraId="3D73D363" w14:textId="77777777" w:rsidR="00FC474B" w:rsidRPr="00483FB3" w:rsidRDefault="00FC474B" w:rsidP="00191ACB">
            <w:pPr>
              <w:autoSpaceDE w:val="0"/>
              <w:autoSpaceDN w:val="0"/>
              <w:adjustRightInd w:val="0"/>
              <w:spacing w:after="0" w:line="240" w:lineRule="auto"/>
              <w:ind w:left="60" w:right="60"/>
              <w:jc w:val="both"/>
              <w:rPr>
                <w:rFonts w:ascii="Times New Roman" w:hAnsi="Times New Roman"/>
                <w:color w:val="000000"/>
                <w:sz w:val="24"/>
                <w:szCs w:val="24"/>
                <w:lang w:val="en-GB"/>
              </w:rPr>
            </w:pPr>
            <w:r w:rsidRPr="00483FB3">
              <w:rPr>
                <w:rFonts w:ascii="Times New Roman" w:hAnsi="Times New Roman"/>
                <w:color w:val="010205"/>
                <w:sz w:val="24"/>
                <w:szCs w:val="24"/>
                <w:lang w:val="en-GB"/>
              </w:rPr>
              <w:t>55.059</w:t>
            </w:r>
          </w:p>
          <w:p w14:paraId="1F81547C" w14:textId="77777777" w:rsidR="00FC474B" w:rsidRPr="00483FB3" w:rsidRDefault="00FC474B" w:rsidP="00191ACB">
            <w:pPr>
              <w:autoSpaceDE w:val="0"/>
              <w:autoSpaceDN w:val="0"/>
              <w:adjustRightInd w:val="0"/>
              <w:spacing w:after="0" w:line="240" w:lineRule="auto"/>
              <w:ind w:left="60" w:right="60"/>
              <w:jc w:val="both"/>
              <w:rPr>
                <w:rFonts w:ascii="Times New Roman" w:hAnsi="Times New Roman"/>
                <w:color w:val="000000"/>
                <w:sz w:val="24"/>
                <w:szCs w:val="24"/>
                <w:lang w:val="en-GB"/>
              </w:rPr>
            </w:pPr>
          </w:p>
        </w:tc>
        <w:tc>
          <w:tcPr>
            <w:tcW w:w="1260" w:type="dxa"/>
            <w:vMerge w:val="restart"/>
          </w:tcPr>
          <w:p w14:paraId="3F92D284" w14:textId="77777777" w:rsidR="00FC474B" w:rsidRPr="00483FB3" w:rsidRDefault="00FC474B" w:rsidP="00191ACB">
            <w:pPr>
              <w:autoSpaceDE w:val="0"/>
              <w:autoSpaceDN w:val="0"/>
              <w:adjustRightInd w:val="0"/>
              <w:spacing w:after="0" w:line="240" w:lineRule="auto"/>
              <w:ind w:left="60" w:right="60"/>
              <w:jc w:val="both"/>
              <w:rPr>
                <w:rFonts w:ascii="Times New Roman" w:hAnsi="Times New Roman"/>
                <w:color w:val="000000"/>
                <w:sz w:val="24"/>
                <w:szCs w:val="24"/>
                <w:lang w:val="en-GB"/>
              </w:rPr>
            </w:pPr>
            <w:r w:rsidRPr="00483FB3">
              <w:rPr>
                <w:rFonts w:ascii="Times New Roman" w:hAnsi="Times New Roman"/>
                <w:color w:val="010205"/>
                <w:sz w:val="24"/>
                <w:szCs w:val="24"/>
                <w:lang w:val="en-GB"/>
              </w:rPr>
              <w:t>.000</w:t>
            </w:r>
            <w:r w:rsidRPr="00483FB3">
              <w:rPr>
                <w:rFonts w:ascii="Times New Roman" w:hAnsi="Times New Roman"/>
                <w:color w:val="010205"/>
                <w:sz w:val="24"/>
                <w:szCs w:val="24"/>
                <w:vertAlign w:val="superscript"/>
                <w:lang w:val="en-GB"/>
              </w:rPr>
              <w:t>b</w:t>
            </w:r>
          </w:p>
          <w:p w14:paraId="7EA2F801" w14:textId="77777777" w:rsidR="00FC474B" w:rsidRPr="00483FB3" w:rsidRDefault="00FC474B" w:rsidP="00191ACB">
            <w:pPr>
              <w:autoSpaceDE w:val="0"/>
              <w:autoSpaceDN w:val="0"/>
              <w:adjustRightInd w:val="0"/>
              <w:spacing w:after="0" w:line="240" w:lineRule="auto"/>
              <w:ind w:left="60" w:right="60"/>
              <w:jc w:val="both"/>
              <w:rPr>
                <w:rFonts w:ascii="Times New Roman" w:hAnsi="Times New Roman"/>
                <w:color w:val="000000"/>
                <w:sz w:val="24"/>
                <w:szCs w:val="24"/>
                <w:lang w:val="en-GB"/>
              </w:rPr>
            </w:pPr>
          </w:p>
        </w:tc>
      </w:tr>
      <w:tr w:rsidR="00FC474B" w:rsidRPr="00483FB3" w14:paraId="1642684C" w14:textId="77777777" w:rsidTr="006F78D9">
        <w:tc>
          <w:tcPr>
            <w:tcW w:w="2250" w:type="dxa"/>
          </w:tcPr>
          <w:p w14:paraId="261EFA84" w14:textId="77777777" w:rsidR="00FC474B" w:rsidRPr="00483FB3" w:rsidRDefault="00FC474B" w:rsidP="00191ACB">
            <w:pPr>
              <w:autoSpaceDE w:val="0"/>
              <w:autoSpaceDN w:val="0"/>
              <w:adjustRightInd w:val="0"/>
              <w:spacing w:after="0" w:line="240" w:lineRule="auto"/>
              <w:ind w:left="-33" w:right="-88"/>
              <w:rPr>
                <w:rFonts w:ascii="Times New Roman" w:hAnsi="Times New Roman"/>
                <w:sz w:val="24"/>
                <w:szCs w:val="24"/>
                <w:lang w:val="en-GB"/>
              </w:rPr>
            </w:pPr>
            <w:r w:rsidRPr="00483FB3">
              <w:rPr>
                <w:rFonts w:ascii="Times New Roman" w:hAnsi="Times New Roman"/>
                <w:sz w:val="24"/>
                <w:szCs w:val="24"/>
                <w:lang w:val="en-GB"/>
              </w:rPr>
              <w:t>Residual</w:t>
            </w:r>
          </w:p>
        </w:tc>
        <w:tc>
          <w:tcPr>
            <w:tcW w:w="2047" w:type="dxa"/>
          </w:tcPr>
          <w:p w14:paraId="0D7D5F7D" w14:textId="77777777" w:rsidR="00FC474B" w:rsidRPr="00483FB3" w:rsidRDefault="00FC474B" w:rsidP="00191ACB">
            <w:pPr>
              <w:spacing w:after="0" w:line="240" w:lineRule="auto"/>
              <w:ind w:left="60" w:right="60"/>
              <w:jc w:val="both"/>
              <w:rPr>
                <w:rFonts w:ascii="Times New Roman" w:hAnsi="Times New Roman"/>
                <w:sz w:val="24"/>
                <w:szCs w:val="24"/>
                <w:lang w:val="en-GB"/>
              </w:rPr>
            </w:pPr>
            <w:r w:rsidRPr="00483FB3">
              <w:rPr>
                <w:rFonts w:ascii="Times New Roman" w:hAnsi="Times New Roman"/>
                <w:color w:val="010205"/>
                <w:sz w:val="24"/>
                <w:szCs w:val="24"/>
                <w:lang w:val="en-GB"/>
              </w:rPr>
              <w:t>1847.041</w:t>
            </w:r>
          </w:p>
        </w:tc>
        <w:tc>
          <w:tcPr>
            <w:tcW w:w="1013" w:type="dxa"/>
          </w:tcPr>
          <w:p w14:paraId="1DC50778" w14:textId="77777777" w:rsidR="00FC474B" w:rsidRPr="00483FB3" w:rsidRDefault="00FC474B" w:rsidP="00191ACB">
            <w:pPr>
              <w:spacing w:after="0" w:line="240" w:lineRule="auto"/>
              <w:ind w:left="60" w:right="60"/>
              <w:jc w:val="both"/>
              <w:rPr>
                <w:rFonts w:ascii="Times New Roman" w:hAnsi="Times New Roman"/>
                <w:sz w:val="24"/>
                <w:szCs w:val="24"/>
                <w:lang w:val="en-GB"/>
              </w:rPr>
            </w:pPr>
            <w:r w:rsidRPr="00483FB3">
              <w:rPr>
                <w:rFonts w:ascii="Times New Roman" w:hAnsi="Times New Roman"/>
                <w:color w:val="010205"/>
                <w:sz w:val="24"/>
                <w:szCs w:val="24"/>
                <w:lang w:val="en-GB"/>
              </w:rPr>
              <w:t>98</w:t>
            </w:r>
          </w:p>
        </w:tc>
        <w:tc>
          <w:tcPr>
            <w:tcW w:w="1805" w:type="dxa"/>
          </w:tcPr>
          <w:p w14:paraId="2ABC3DE4" w14:textId="77777777" w:rsidR="00FC474B" w:rsidRPr="00483FB3" w:rsidRDefault="00FC474B" w:rsidP="00191ACB">
            <w:pPr>
              <w:spacing w:after="0" w:line="240" w:lineRule="auto"/>
              <w:ind w:left="60" w:right="60"/>
              <w:jc w:val="both"/>
              <w:rPr>
                <w:rFonts w:ascii="Times New Roman" w:hAnsi="Times New Roman"/>
                <w:sz w:val="24"/>
                <w:szCs w:val="24"/>
                <w:lang w:val="en-GB"/>
              </w:rPr>
            </w:pPr>
            <w:r w:rsidRPr="00483FB3">
              <w:rPr>
                <w:rFonts w:ascii="Times New Roman" w:hAnsi="Times New Roman"/>
                <w:color w:val="010205"/>
                <w:sz w:val="24"/>
                <w:szCs w:val="24"/>
                <w:lang w:val="en-GB"/>
              </w:rPr>
              <w:t>18.847</w:t>
            </w:r>
          </w:p>
        </w:tc>
        <w:tc>
          <w:tcPr>
            <w:tcW w:w="1165" w:type="dxa"/>
            <w:vMerge/>
            <w:vAlign w:val="center"/>
          </w:tcPr>
          <w:p w14:paraId="129F2F9E" w14:textId="77777777" w:rsidR="00FC474B" w:rsidRPr="00483FB3" w:rsidRDefault="00FC474B" w:rsidP="00191ACB">
            <w:pPr>
              <w:spacing w:after="0" w:line="240" w:lineRule="auto"/>
              <w:jc w:val="both"/>
              <w:rPr>
                <w:rFonts w:ascii="Times New Roman" w:hAnsi="Times New Roman"/>
                <w:sz w:val="24"/>
                <w:szCs w:val="24"/>
                <w:lang w:val="en-GB"/>
              </w:rPr>
            </w:pPr>
          </w:p>
        </w:tc>
        <w:tc>
          <w:tcPr>
            <w:tcW w:w="1260" w:type="dxa"/>
            <w:vMerge/>
            <w:vAlign w:val="center"/>
          </w:tcPr>
          <w:p w14:paraId="7FF2876D" w14:textId="77777777" w:rsidR="00FC474B" w:rsidRPr="00483FB3" w:rsidRDefault="00FC474B" w:rsidP="00191ACB">
            <w:pPr>
              <w:spacing w:after="0" w:line="240" w:lineRule="auto"/>
              <w:jc w:val="both"/>
              <w:rPr>
                <w:rFonts w:ascii="Times New Roman" w:hAnsi="Times New Roman"/>
                <w:sz w:val="24"/>
                <w:szCs w:val="24"/>
                <w:lang w:val="en-GB"/>
              </w:rPr>
            </w:pPr>
          </w:p>
        </w:tc>
      </w:tr>
      <w:tr w:rsidR="00FC474B" w:rsidRPr="00483FB3" w14:paraId="31F5ADB0" w14:textId="77777777" w:rsidTr="006F78D9">
        <w:tc>
          <w:tcPr>
            <w:tcW w:w="2250" w:type="dxa"/>
          </w:tcPr>
          <w:p w14:paraId="0CA7DD4A" w14:textId="77777777" w:rsidR="00FC474B" w:rsidRPr="00483FB3" w:rsidRDefault="00FC474B" w:rsidP="00191ACB">
            <w:pPr>
              <w:autoSpaceDE w:val="0"/>
              <w:autoSpaceDN w:val="0"/>
              <w:adjustRightInd w:val="0"/>
              <w:spacing w:after="0" w:line="240" w:lineRule="auto"/>
              <w:ind w:left="-33" w:right="-88"/>
              <w:rPr>
                <w:rFonts w:ascii="Times New Roman" w:hAnsi="Times New Roman"/>
                <w:sz w:val="24"/>
                <w:szCs w:val="24"/>
                <w:lang w:val="en-GB"/>
              </w:rPr>
            </w:pPr>
            <w:r w:rsidRPr="00483FB3">
              <w:rPr>
                <w:rFonts w:ascii="Times New Roman" w:hAnsi="Times New Roman"/>
                <w:sz w:val="24"/>
                <w:szCs w:val="24"/>
                <w:lang w:val="en-GB"/>
              </w:rPr>
              <w:t>Total</w:t>
            </w:r>
          </w:p>
        </w:tc>
        <w:tc>
          <w:tcPr>
            <w:tcW w:w="2047" w:type="dxa"/>
          </w:tcPr>
          <w:p w14:paraId="1EE123C5" w14:textId="77777777" w:rsidR="00FC474B" w:rsidRPr="00483FB3" w:rsidRDefault="00FC474B" w:rsidP="00191ACB">
            <w:pPr>
              <w:spacing w:after="0" w:line="240" w:lineRule="auto"/>
              <w:ind w:left="60" w:right="60"/>
              <w:jc w:val="both"/>
              <w:rPr>
                <w:rFonts w:ascii="Times New Roman" w:hAnsi="Times New Roman"/>
                <w:sz w:val="24"/>
                <w:szCs w:val="24"/>
                <w:lang w:val="en-GB"/>
              </w:rPr>
            </w:pPr>
            <w:r w:rsidRPr="00483FB3">
              <w:rPr>
                <w:rFonts w:ascii="Times New Roman" w:hAnsi="Times New Roman"/>
                <w:color w:val="010205"/>
                <w:sz w:val="24"/>
                <w:szCs w:val="24"/>
                <w:lang w:val="en-GB"/>
              </w:rPr>
              <w:t>2884.750</w:t>
            </w:r>
          </w:p>
        </w:tc>
        <w:tc>
          <w:tcPr>
            <w:tcW w:w="1013" w:type="dxa"/>
          </w:tcPr>
          <w:p w14:paraId="3E2605C6" w14:textId="77777777" w:rsidR="00FC474B" w:rsidRPr="00483FB3" w:rsidRDefault="00FC474B" w:rsidP="00191ACB">
            <w:pPr>
              <w:spacing w:after="0" w:line="240" w:lineRule="auto"/>
              <w:ind w:left="60" w:right="60"/>
              <w:jc w:val="both"/>
              <w:rPr>
                <w:rFonts w:ascii="Times New Roman" w:hAnsi="Times New Roman"/>
                <w:sz w:val="24"/>
                <w:szCs w:val="24"/>
                <w:lang w:val="en-GB"/>
              </w:rPr>
            </w:pPr>
            <w:r w:rsidRPr="00483FB3">
              <w:rPr>
                <w:rFonts w:ascii="Times New Roman" w:hAnsi="Times New Roman"/>
                <w:color w:val="010205"/>
                <w:sz w:val="24"/>
                <w:szCs w:val="24"/>
                <w:lang w:val="en-GB"/>
              </w:rPr>
              <w:t>99</w:t>
            </w:r>
          </w:p>
        </w:tc>
        <w:tc>
          <w:tcPr>
            <w:tcW w:w="1805" w:type="dxa"/>
            <w:vAlign w:val="center"/>
          </w:tcPr>
          <w:p w14:paraId="53B8422A" w14:textId="77777777" w:rsidR="00FC474B" w:rsidRPr="00483FB3" w:rsidRDefault="00FC474B" w:rsidP="00191ACB">
            <w:pPr>
              <w:spacing w:after="0" w:line="240" w:lineRule="auto"/>
              <w:jc w:val="both"/>
              <w:rPr>
                <w:rFonts w:ascii="Times New Roman" w:hAnsi="Times New Roman"/>
                <w:sz w:val="24"/>
                <w:szCs w:val="24"/>
                <w:lang w:val="en-GB"/>
              </w:rPr>
            </w:pPr>
          </w:p>
        </w:tc>
        <w:tc>
          <w:tcPr>
            <w:tcW w:w="1165" w:type="dxa"/>
            <w:vMerge/>
            <w:vAlign w:val="center"/>
          </w:tcPr>
          <w:p w14:paraId="5ECF18CD" w14:textId="77777777" w:rsidR="00FC474B" w:rsidRPr="00483FB3" w:rsidRDefault="00FC474B" w:rsidP="00191ACB">
            <w:pPr>
              <w:spacing w:after="0" w:line="240" w:lineRule="auto"/>
              <w:jc w:val="both"/>
              <w:rPr>
                <w:rFonts w:ascii="Times New Roman" w:hAnsi="Times New Roman"/>
                <w:sz w:val="24"/>
                <w:szCs w:val="24"/>
                <w:lang w:val="en-GB"/>
              </w:rPr>
            </w:pPr>
          </w:p>
        </w:tc>
        <w:tc>
          <w:tcPr>
            <w:tcW w:w="1260" w:type="dxa"/>
            <w:vMerge/>
            <w:vAlign w:val="center"/>
          </w:tcPr>
          <w:p w14:paraId="49F75E9E" w14:textId="77777777" w:rsidR="00FC474B" w:rsidRPr="00483FB3" w:rsidRDefault="00FC474B" w:rsidP="00191ACB">
            <w:pPr>
              <w:spacing w:after="0" w:line="240" w:lineRule="auto"/>
              <w:jc w:val="both"/>
              <w:rPr>
                <w:rFonts w:ascii="Times New Roman" w:hAnsi="Times New Roman"/>
                <w:sz w:val="24"/>
                <w:szCs w:val="24"/>
                <w:lang w:val="en-GB"/>
              </w:rPr>
            </w:pPr>
          </w:p>
        </w:tc>
      </w:tr>
      <w:tr w:rsidR="00FC474B" w:rsidRPr="00483FB3" w14:paraId="77C9161C" w14:textId="77777777" w:rsidTr="006F78D9">
        <w:tc>
          <w:tcPr>
            <w:tcW w:w="9540" w:type="dxa"/>
            <w:gridSpan w:val="6"/>
          </w:tcPr>
          <w:p w14:paraId="39150E0F" w14:textId="77777777" w:rsidR="00FC474B" w:rsidRPr="00483FB3" w:rsidRDefault="00FC474B" w:rsidP="00191ACB">
            <w:pPr>
              <w:autoSpaceDE w:val="0"/>
              <w:autoSpaceDN w:val="0"/>
              <w:adjustRightInd w:val="0"/>
              <w:spacing w:after="0" w:line="240" w:lineRule="auto"/>
              <w:ind w:left="-33" w:right="-88"/>
              <w:jc w:val="center"/>
              <w:rPr>
                <w:rFonts w:ascii="Times New Roman" w:hAnsi="Times New Roman"/>
                <w:b/>
                <w:sz w:val="24"/>
                <w:szCs w:val="24"/>
                <w:lang w:val="en-GB"/>
              </w:rPr>
            </w:pPr>
            <w:r w:rsidRPr="00483FB3">
              <w:rPr>
                <w:rFonts w:ascii="Times New Roman" w:hAnsi="Times New Roman"/>
                <w:b/>
                <w:sz w:val="24"/>
                <w:szCs w:val="24"/>
                <w:lang w:val="en-GB"/>
              </w:rPr>
              <w:t>Variables in Equation</w:t>
            </w:r>
          </w:p>
        </w:tc>
      </w:tr>
      <w:tr w:rsidR="00FC474B" w:rsidRPr="00483FB3" w14:paraId="63AE5141" w14:textId="77777777" w:rsidTr="006F78D9">
        <w:tc>
          <w:tcPr>
            <w:tcW w:w="2250" w:type="dxa"/>
            <w:vMerge w:val="restart"/>
          </w:tcPr>
          <w:p w14:paraId="78622701" w14:textId="77777777" w:rsidR="00FC474B" w:rsidRPr="00483FB3" w:rsidRDefault="00FC474B" w:rsidP="00191ACB">
            <w:pPr>
              <w:autoSpaceDE w:val="0"/>
              <w:autoSpaceDN w:val="0"/>
              <w:adjustRightInd w:val="0"/>
              <w:spacing w:after="0" w:line="240" w:lineRule="auto"/>
              <w:ind w:left="-33" w:right="-88"/>
              <w:rPr>
                <w:rFonts w:ascii="Times New Roman" w:hAnsi="Times New Roman"/>
                <w:b/>
                <w:sz w:val="24"/>
                <w:szCs w:val="24"/>
                <w:lang w:val="en-GB"/>
              </w:rPr>
            </w:pPr>
            <w:r w:rsidRPr="00483FB3">
              <w:rPr>
                <w:rFonts w:ascii="Times New Roman" w:hAnsi="Times New Roman"/>
                <w:b/>
                <w:sz w:val="24"/>
                <w:szCs w:val="24"/>
                <w:lang w:val="en-GB"/>
              </w:rPr>
              <w:t>Model</w:t>
            </w:r>
          </w:p>
        </w:tc>
        <w:tc>
          <w:tcPr>
            <w:tcW w:w="3060" w:type="dxa"/>
            <w:gridSpan w:val="2"/>
          </w:tcPr>
          <w:p w14:paraId="687F54DC" w14:textId="77777777" w:rsidR="00FC474B" w:rsidRPr="00483FB3" w:rsidRDefault="00FC474B" w:rsidP="00191ACB">
            <w:pPr>
              <w:autoSpaceDE w:val="0"/>
              <w:autoSpaceDN w:val="0"/>
              <w:adjustRightInd w:val="0"/>
              <w:spacing w:after="0" w:line="240" w:lineRule="auto"/>
              <w:ind w:left="-33" w:right="-88"/>
              <w:jc w:val="center"/>
              <w:rPr>
                <w:rFonts w:ascii="Times New Roman" w:hAnsi="Times New Roman"/>
                <w:b/>
                <w:sz w:val="24"/>
                <w:szCs w:val="24"/>
                <w:lang w:val="en-GB"/>
              </w:rPr>
            </w:pPr>
            <w:r w:rsidRPr="00483FB3">
              <w:rPr>
                <w:rFonts w:ascii="Times New Roman" w:hAnsi="Times New Roman"/>
                <w:b/>
                <w:sz w:val="24"/>
                <w:szCs w:val="24"/>
                <w:lang w:val="en-GB"/>
              </w:rPr>
              <w:t>Unstandardized Coefficient</w:t>
            </w:r>
          </w:p>
        </w:tc>
        <w:tc>
          <w:tcPr>
            <w:tcW w:w="1805" w:type="dxa"/>
          </w:tcPr>
          <w:p w14:paraId="77E773BB" w14:textId="77777777" w:rsidR="00FC474B" w:rsidRPr="00483FB3" w:rsidRDefault="00FC474B" w:rsidP="00191ACB">
            <w:pPr>
              <w:autoSpaceDE w:val="0"/>
              <w:autoSpaceDN w:val="0"/>
              <w:adjustRightInd w:val="0"/>
              <w:spacing w:after="0" w:line="240" w:lineRule="auto"/>
              <w:ind w:left="-33" w:right="-88"/>
              <w:jc w:val="center"/>
              <w:rPr>
                <w:rFonts w:ascii="Times New Roman" w:hAnsi="Times New Roman"/>
                <w:b/>
                <w:sz w:val="24"/>
                <w:szCs w:val="24"/>
                <w:lang w:val="en-GB"/>
              </w:rPr>
            </w:pPr>
            <w:r w:rsidRPr="00483FB3">
              <w:rPr>
                <w:rFonts w:ascii="Times New Roman" w:hAnsi="Times New Roman"/>
                <w:b/>
                <w:sz w:val="24"/>
                <w:szCs w:val="24"/>
                <w:lang w:val="en-GB"/>
              </w:rPr>
              <w:t>Standardised Coefficient</w:t>
            </w:r>
          </w:p>
        </w:tc>
        <w:tc>
          <w:tcPr>
            <w:tcW w:w="1165" w:type="dxa"/>
            <w:vMerge w:val="restart"/>
          </w:tcPr>
          <w:p w14:paraId="054FB7C9" w14:textId="65E4FD48" w:rsidR="00FC474B" w:rsidRPr="00483FB3" w:rsidRDefault="00AA0CCA" w:rsidP="00191ACB">
            <w:pPr>
              <w:autoSpaceDE w:val="0"/>
              <w:autoSpaceDN w:val="0"/>
              <w:adjustRightInd w:val="0"/>
              <w:spacing w:after="0" w:line="240" w:lineRule="auto"/>
              <w:ind w:left="-33" w:right="-88"/>
              <w:rPr>
                <w:rFonts w:ascii="Times New Roman" w:hAnsi="Times New Roman"/>
                <w:b/>
                <w:i/>
                <w:sz w:val="24"/>
                <w:szCs w:val="24"/>
                <w:lang w:val="en-GB"/>
              </w:rPr>
            </w:pPr>
            <w:r w:rsidRPr="00483FB3">
              <w:rPr>
                <w:rFonts w:ascii="Times New Roman" w:hAnsi="Times New Roman"/>
                <w:b/>
                <w:i/>
                <w:sz w:val="24"/>
                <w:szCs w:val="24"/>
                <w:lang w:val="en-GB"/>
              </w:rPr>
              <w:t>t</w:t>
            </w:r>
          </w:p>
        </w:tc>
        <w:tc>
          <w:tcPr>
            <w:tcW w:w="1260" w:type="dxa"/>
            <w:vMerge w:val="restart"/>
          </w:tcPr>
          <w:p w14:paraId="5E4A4E65" w14:textId="77777777" w:rsidR="00FC474B" w:rsidRPr="00483FB3" w:rsidRDefault="00FC474B" w:rsidP="00191ACB">
            <w:pPr>
              <w:autoSpaceDE w:val="0"/>
              <w:autoSpaceDN w:val="0"/>
              <w:adjustRightInd w:val="0"/>
              <w:spacing w:after="0" w:line="240" w:lineRule="auto"/>
              <w:ind w:left="-33" w:right="-88"/>
              <w:rPr>
                <w:rFonts w:ascii="Times New Roman" w:hAnsi="Times New Roman"/>
                <w:b/>
                <w:sz w:val="24"/>
                <w:szCs w:val="24"/>
                <w:lang w:val="en-GB"/>
              </w:rPr>
            </w:pPr>
            <w:r w:rsidRPr="00483FB3">
              <w:rPr>
                <w:rFonts w:ascii="Times New Roman" w:hAnsi="Times New Roman"/>
                <w:b/>
                <w:sz w:val="24"/>
                <w:szCs w:val="24"/>
                <w:lang w:val="en-GB"/>
              </w:rPr>
              <w:t>Sig</w:t>
            </w:r>
          </w:p>
        </w:tc>
      </w:tr>
      <w:tr w:rsidR="00FC474B" w:rsidRPr="00483FB3" w14:paraId="62AA6EDE" w14:textId="77777777" w:rsidTr="006F78D9">
        <w:tc>
          <w:tcPr>
            <w:tcW w:w="2250" w:type="dxa"/>
            <w:vMerge/>
          </w:tcPr>
          <w:p w14:paraId="31701F47" w14:textId="77777777" w:rsidR="00FC474B" w:rsidRPr="00483FB3" w:rsidRDefault="00FC474B" w:rsidP="00191ACB">
            <w:pPr>
              <w:autoSpaceDE w:val="0"/>
              <w:autoSpaceDN w:val="0"/>
              <w:adjustRightInd w:val="0"/>
              <w:spacing w:after="0" w:line="240" w:lineRule="auto"/>
              <w:ind w:left="-33" w:right="-88"/>
              <w:rPr>
                <w:rFonts w:ascii="Times New Roman" w:hAnsi="Times New Roman"/>
                <w:b/>
                <w:sz w:val="24"/>
                <w:szCs w:val="24"/>
                <w:lang w:val="en-GB"/>
              </w:rPr>
            </w:pPr>
          </w:p>
        </w:tc>
        <w:tc>
          <w:tcPr>
            <w:tcW w:w="2047" w:type="dxa"/>
          </w:tcPr>
          <w:p w14:paraId="356CB984" w14:textId="77777777" w:rsidR="00FC474B" w:rsidRPr="00483FB3" w:rsidRDefault="00FC474B" w:rsidP="00191ACB">
            <w:pPr>
              <w:autoSpaceDE w:val="0"/>
              <w:autoSpaceDN w:val="0"/>
              <w:adjustRightInd w:val="0"/>
              <w:spacing w:after="0" w:line="240" w:lineRule="auto"/>
              <w:ind w:left="-33" w:right="-88"/>
              <w:rPr>
                <w:rFonts w:ascii="Times New Roman" w:hAnsi="Times New Roman"/>
                <w:b/>
                <w:sz w:val="24"/>
                <w:szCs w:val="24"/>
                <w:lang w:val="en-GB"/>
              </w:rPr>
            </w:pPr>
            <w:r w:rsidRPr="00483FB3">
              <w:rPr>
                <w:rFonts w:ascii="Times New Roman" w:hAnsi="Times New Roman"/>
                <w:b/>
                <w:sz w:val="24"/>
                <w:szCs w:val="24"/>
                <w:lang w:val="en-GB"/>
              </w:rPr>
              <w:t>B</w:t>
            </w:r>
          </w:p>
        </w:tc>
        <w:tc>
          <w:tcPr>
            <w:tcW w:w="1013" w:type="dxa"/>
          </w:tcPr>
          <w:p w14:paraId="2715C4D0" w14:textId="77777777" w:rsidR="00FC474B" w:rsidRPr="00483FB3" w:rsidRDefault="00FC474B" w:rsidP="00191ACB">
            <w:pPr>
              <w:autoSpaceDE w:val="0"/>
              <w:autoSpaceDN w:val="0"/>
              <w:adjustRightInd w:val="0"/>
              <w:spacing w:after="0" w:line="240" w:lineRule="auto"/>
              <w:ind w:left="-33" w:right="-88"/>
              <w:rPr>
                <w:rFonts w:ascii="Times New Roman" w:hAnsi="Times New Roman"/>
                <w:b/>
                <w:sz w:val="24"/>
                <w:szCs w:val="24"/>
                <w:lang w:val="en-GB"/>
              </w:rPr>
            </w:pPr>
            <w:r w:rsidRPr="00483FB3">
              <w:rPr>
                <w:rFonts w:ascii="Times New Roman" w:hAnsi="Times New Roman"/>
                <w:b/>
                <w:sz w:val="24"/>
                <w:szCs w:val="24"/>
                <w:lang w:val="en-GB"/>
              </w:rPr>
              <w:t>Std. Error</w:t>
            </w:r>
          </w:p>
        </w:tc>
        <w:tc>
          <w:tcPr>
            <w:tcW w:w="1805" w:type="dxa"/>
          </w:tcPr>
          <w:p w14:paraId="092C1A76" w14:textId="77777777" w:rsidR="00FC474B" w:rsidRPr="00483FB3" w:rsidRDefault="00FC474B" w:rsidP="00191ACB">
            <w:pPr>
              <w:autoSpaceDE w:val="0"/>
              <w:autoSpaceDN w:val="0"/>
              <w:adjustRightInd w:val="0"/>
              <w:spacing w:after="0" w:line="240" w:lineRule="auto"/>
              <w:ind w:left="-33" w:right="-88"/>
              <w:jc w:val="center"/>
              <w:rPr>
                <w:rFonts w:ascii="Times New Roman" w:hAnsi="Times New Roman"/>
                <w:b/>
                <w:sz w:val="24"/>
                <w:szCs w:val="24"/>
                <w:lang w:val="en-GB"/>
              </w:rPr>
            </w:pPr>
            <w:r w:rsidRPr="00483FB3">
              <w:rPr>
                <w:rFonts w:ascii="Times New Roman" w:hAnsi="Times New Roman"/>
                <w:b/>
                <w:sz w:val="24"/>
                <w:szCs w:val="24"/>
                <w:lang w:val="en-GB"/>
              </w:rPr>
              <w:t>Beta</w:t>
            </w:r>
          </w:p>
        </w:tc>
        <w:tc>
          <w:tcPr>
            <w:tcW w:w="1165" w:type="dxa"/>
            <w:vMerge/>
          </w:tcPr>
          <w:p w14:paraId="7BFFCB80" w14:textId="77777777" w:rsidR="00FC474B" w:rsidRPr="00483FB3" w:rsidRDefault="00FC474B" w:rsidP="00191ACB">
            <w:pPr>
              <w:autoSpaceDE w:val="0"/>
              <w:autoSpaceDN w:val="0"/>
              <w:adjustRightInd w:val="0"/>
              <w:spacing w:after="0" w:line="240" w:lineRule="auto"/>
              <w:ind w:left="-33" w:right="-88"/>
              <w:rPr>
                <w:rFonts w:ascii="Times New Roman" w:hAnsi="Times New Roman"/>
                <w:b/>
                <w:sz w:val="24"/>
                <w:szCs w:val="24"/>
                <w:lang w:val="en-GB"/>
              </w:rPr>
            </w:pPr>
          </w:p>
        </w:tc>
        <w:tc>
          <w:tcPr>
            <w:tcW w:w="1260" w:type="dxa"/>
            <w:vMerge/>
          </w:tcPr>
          <w:p w14:paraId="1F2ED4E7" w14:textId="77777777" w:rsidR="00FC474B" w:rsidRPr="00483FB3" w:rsidRDefault="00FC474B" w:rsidP="00191ACB">
            <w:pPr>
              <w:autoSpaceDE w:val="0"/>
              <w:autoSpaceDN w:val="0"/>
              <w:adjustRightInd w:val="0"/>
              <w:spacing w:after="0" w:line="240" w:lineRule="auto"/>
              <w:ind w:left="-33" w:right="-88"/>
              <w:rPr>
                <w:rFonts w:ascii="Times New Roman" w:hAnsi="Times New Roman"/>
                <w:sz w:val="24"/>
                <w:szCs w:val="24"/>
                <w:lang w:val="en-GB"/>
              </w:rPr>
            </w:pPr>
          </w:p>
        </w:tc>
      </w:tr>
      <w:tr w:rsidR="00FC474B" w:rsidRPr="00483FB3" w14:paraId="79B5E434" w14:textId="77777777" w:rsidTr="006F78D9">
        <w:tc>
          <w:tcPr>
            <w:tcW w:w="2250" w:type="dxa"/>
          </w:tcPr>
          <w:p w14:paraId="3F6C2965" w14:textId="77777777" w:rsidR="00FC474B" w:rsidRPr="00483FB3" w:rsidRDefault="00FC474B" w:rsidP="00191ACB">
            <w:pPr>
              <w:autoSpaceDE w:val="0"/>
              <w:autoSpaceDN w:val="0"/>
              <w:adjustRightInd w:val="0"/>
              <w:spacing w:after="0" w:line="240" w:lineRule="auto"/>
              <w:ind w:left="-33" w:right="-88"/>
              <w:rPr>
                <w:rFonts w:ascii="Times New Roman" w:hAnsi="Times New Roman"/>
                <w:sz w:val="24"/>
                <w:szCs w:val="24"/>
                <w:lang w:val="en-GB"/>
              </w:rPr>
            </w:pPr>
            <w:r w:rsidRPr="00483FB3">
              <w:rPr>
                <w:rFonts w:ascii="Times New Roman" w:hAnsi="Times New Roman"/>
                <w:sz w:val="24"/>
                <w:szCs w:val="24"/>
                <w:lang w:val="en-GB"/>
              </w:rPr>
              <w:t>Constant</w:t>
            </w:r>
          </w:p>
        </w:tc>
        <w:tc>
          <w:tcPr>
            <w:tcW w:w="2047" w:type="dxa"/>
          </w:tcPr>
          <w:p w14:paraId="337CCD00" w14:textId="77777777" w:rsidR="00FC474B" w:rsidRPr="00483FB3" w:rsidRDefault="00FC474B" w:rsidP="00191ACB">
            <w:pPr>
              <w:autoSpaceDE w:val="0"/>
              <w:autoSpaceDN w:val="0"/>
              <w:adjustRightInd w:val="0"/>
              <w:spacing w:after="0" w:line="240" w:lineRule="auto"/>
              <w:ind w:left="60" w:right="60"/>
              <w:jc w:val="both"/>
              <w:rPr>
                <w:rFonts w:ascii="Times New Roman" w:hAnsi="Times New Roman"/>
                <w:color w:val="000000"/>
                <w:sz w:val="24"/>
                <w:szCs w:val="24"/>
                <w:lang w:val="en-GB"/>
              </w:rPr>
            </w:pPr>
            <w:r w:rsidRPr="00483FB3">
              <w:rPr>
                <w:rFonts w:ascii="Times New Roman" w:hAnsi="Times New Roman"/>
                <w:color w:val="010205"/>
                <w:sz w:val="24"/>
                <w:szCs w:val="24"/>
                <w:lang w:val="en-GB"/>
              </w:rPr>
              <w:t>8.583</w:t>
            </w:r>
          </w:p>
        </w:tc>
        <w:tc>
          <w:tcPr>
            <w:tcW w:w="1013" w:type="dxa"/>
          </w:tcPr>
          <w:p w14:paraId="55D15383" w14:textId="77777777" w:rsidR="00FC474B" w:rsidRPr="00483FB3" w:rsidRDefault="00FC474B" w:rsidP="00191ACB">
            <w:pPr>
              <w:autoSpaceDE w:val="0"/>
              <w:autoSpaceDN w:val="0"/>
              <w:adjustRightInd w:val="0"/>
              <w:spacing w:after="0" w:line="240" w:lineRule="auto"/>
              <w:ind w:left="60" w:right="60"/>
              <w:jc w:val="both"/>
              <w:rPr>
                <w:rFonts w:ascii="Times New Roman" w:hAnsi="Times New Roman"/>
                <w:color w:val="000000"/>
                <w:sz w:val="24"/>
                <w:szCs w:val="24"/>
                <w:lang w:val="en-GB"/>
              </w:rPr>
            </w:pPr>
            <w:r w:rsidRPr="00483FB3">
              <w:rPr>
                <w:rFonts w:ascii="Times New Roman" w:hAnsi="Times New Roman"/>
                <w:color w:val="010205"/>
                <w:sz w:val="24"/>
                <w:szCs w:val="24"/>
                <w:lang w:val="en-GB"/>
              </w:rPr>
              <w:t>1.774</w:t>
            </w:r>
          </w:p>
        </w:tc>
        <w:tc>
          <w:tcPr>
            <w:tcW w:w="1805" w:type="dxa"/>
            <w:vMerge w:val="restart"/>
            <w:vAlign w:val="center"/>
          </w:tcPr>
          <w:p w14:paraId="5A7DB29D" w14:textId="77777777" w:rsidR="00FC474B" w:rsidRPr="00483FB3" w:rsidRDefault="00FC474B" w:rsidP="00191ACB">
            <w:pPr>
              <w:autoSpaceDE w:val="0"/>
              <w:autoSpaceDN w:val="0"/>
              <w:adjustRightInd w:val="0"/>
              <w:spacing w:after="0" w:line="240" w:lineRule="auto"/>
              <w:jc w:val="both"/>
              <w:rPr>
                <w:rFonts w:ascii="Times New Roman" w:hAnsi="Times New Roman"/>
                <w:sz w:val="24"/>
                <w:szCs w:val="24"/>
                <w:lang w:val="en-GB"/>
              </w:rPr>
            </w:pPr>
          </w:p>
          <w:p w14:paraId="233A0BB3" w14:textId="77777777" w:rsidR="00FC474B" w:rsidRPr="00483FB3" w:rsidRDefault="00FC474B" w:rsidP="00191ACB">
            <w:pPr>
              <w:autoSpaceDE w:val="0"/>
              <w:autoSpaceDN w:val="0"/>
              <w:adjustRightInd w:val="0"/>
              <w:spacing w:after="0" w:line="240" w:lineRule="auto"/>
              <w:jc w:val="both"/>
              <w:rPr>
                <w:rFonts w:ascii="Times New Roman" w:hAnsi="Times New Roman"/>
                <w:sz w:val="24"/>
                <w:szCs w:val="24"/>
                <w:lang w:val="en-GB"/>
              </w:rPr>
            </w:pPr>
            <w:r w:rsidRPr="00483FB3">
              <w:rPr>
                <w:rFonts w:ascii="Times New Roman" w:hAnsi="Times New Roman"/>
                <w:color w:val="010205"/>
                <w:sz w:val="24"/>
                <w:szCs w:val="24"/>
                <w:lang w:val="en-GB"/>
              </w:rPr>
              <w:t>.600</w:t>
            </w:r>
          </w:p>
        </w:tc>
        <w:tc>
          <w:tcPr>
            <w:tcW w:w="1165" w:type="dxa"/>
          </w:tcPr>
          <w:p w14:paraId="04DFA3A1" w14:textId="77777777" w:rsidR="00FC474B" w:rsidRPr="00483FB3" w:rsidRDefault="00FC474B" w:rsidP="00191ACB">
            <w:pPr>
              <w:autoSpaceDE w:val="0"/>
              <w:autoSpaceDN w:val="0"/>
              <w:adjustRightInd w:val="0"/>
              <w:spacing w:after="0" w:line="240" w:lineRule="auto"/>
              <w:ind w:left="60" w:right="60"/>
              <w:jc w:val="both"/>
              <w:rPr>
                <w:rFonts w:ascii="Times New Roman" w:hAnsi="Times New Roman"/>
                <w:color w:val="000000"/>
                <w:sz w:val="24"/>
                <w:szCs w:val="24"/>
                <w:lang w:val="en-GB"/>
              </w:rPr>
            </w:pPr>
            <w:r w:rsidRPr="00483FB3">
              <w:rPr>
                <w:rFonts w:ascii="Times New Roman" w:hAnsi="Times New Roman"/>
                <w:color w:val="010205"/>
                <w:sz w:val="24"/>
                <w:szCs w:val="24"/>
                <w:lang w:val="en-GB"/>
              </w:rPr>
              <w:t>4.837</w:t>
            </w:r>
          </w:p>
        </w:tc>
        <w:tc>
          <w:tcPr>
            <w:tcW w:w="1260" w:type="dxa"/>
          </w:tcPr>
          <w:p w14:paraId="1295038D" w14:textId="77777777" w:rsidR="00FC474B" w:rsidRPr="00483FB3" w:rsidRDefault="00FC474B" w:rsidP="00191ACB">
            <w:pPr>
              <w:autoSpaceDE w:val="0"/>
              <w:autoSpaceDN w:val="0"/>
              <w:adjustRightInd w:val="0"/>
              <w:spacing w:after="0" w:line="240" w:lineRule="auto"/>
              <w:ind w:left="60" w:right="60"/>
              <w:jc w:val="both"/>
              <w:rPr>
                <w:rFonts w:ascii="Times New Roman" w:hAnsi="Times New Roman"/>
                <w:color w:val="000000"/>
                <w:sz w:val="24"/>
                <w:szCs w:val="24"/>
                <w:lang w:val="en-GB"/>
              </w:rPr>
            </w:pPr>
            <w:r w:rsidRPr="00483FB3">
              <w:rPr>
                <w:rFonts w:ascii="Times New Roman" w:hAnsi="Times New Roman"/>
                <w:color w:val="010205"/>
                <w:sz w:val="24"/>
                <w:szCs w:val="24"/>
                <w:lang w:val="en-GB"/>
              </w:rPr>
              <w:t>.000</w:t>
            </w:r>
          </w:p>
        </w:tc>
      </w:tr>
      <w:tr w:rsidR="00FC474B" w:rsidRPr="00483FB3" w14:paraId="435E59FF" w14:textId="77777777" w:rsidTr="006F78D9">
        <w:tc>
          <w:tcPr>
            <w:tcW w:w="2250" w:type="dxa"/>
          </w:tcPr>
          <w:p w14:paraId="520090A2" w14:textId="77777777" w:rsidR="00FC474B" w:rsidRPr="00483FB3" w:rsidRDefault="00FC474B" w:rsidP="00191ACB">
            <w:pPr>
              <w:autoSpaceDE w:val="0"/>
              <w:autoSpaceDN w:val="0"/>
              <w:adjustRightInd w:val="0"/>
              <w:spacing w:after="0" w:line="240" w:lineRule="auto"/>
              <w:ind w:left="-33" w:right="-88"/>
              <w:rPr>
                <w:rFonts w:ascii="Times New Roman" w:hAnsi="Times New Roman"/>
                <w:sz w:val="24"/>
                <w:szCs w:val="24"/>
                <w:lang w:val="en-GB"/>
              </w:rPr>
            </w:pPr>
            <w:r w:rsidRPr="00483FB3">
              <w:rPr>
                <w:rFonts w:ascii="Times New Roman" w:hAnsi="Times New Roman"/>
                <w:sz w:val="24"/>
                <w:szCs w:val="24"/>
                <w:lang w:val="en-GB"/>
              </w:rPr>
              <w:t>Peer Group Influence</w:t>
            </w:r>
          </w:p>
        </w:tc>
        <w:tc>
          <w:tcPr>
            <w:tcW w:w="2047" w:type="dxa"/>
          </w:tcPr>
          <w:p w14:paraId="7AB9667F" w14:textId="77777777" w:rsidR="00FC474B" w:rsidRPr="00483FB3" w:rsidRDefault="00FC474B" w:rsidP="00191ACB">
            <w:pPr>
              <w:spacing w:after="0" w:line="240" w:lineRule="auto"/>
              <w:ind w:left="-33" w:right="-88"/>
              <w:jc w:val="both"/>
              <w:rPr>
                <w:rFonts w:ascii="Times New Roman" w:hAnsi="Times New Roman"/>
                <w:sz w:val="24"/>
                <w:szCs w:val="24"/>
                <w:lang w:val="en-GB"/>
              </w:rPr>
            </w:pPr>
            <w:r w:rsidRPr="00483FB3">
              <w:rPr>
                <w:rFonts w:ascii="Times New Roman" w:hAnsi="Times New Roman"/>
                <w:color w:val="010205"/>
                <w:sz w:val="24"/>
                <w:szCs w:val="24"/>
                <w:lang w:val="en-GB"/>
              </w:rPr>
              <w:t>.507</w:t>
            </w:r>
          </w:p>
        </w:tc>
        <w:tc>
          <w:tcPr>
            <w:tcW w:w="1013" w:type="dxa"/>
          </w:tcPr>
          <w:p w14:paraId="359E1990" w14:textId="77777777" w:rsidR="00FC474B" w:rsidRPr="00483FB3" w:rsidRDefault="00FC474B" w:rsidP="00191ACB">
            <w:pPr>
              <w:spacing w:after="0" w:line="240" w:lineRule="auto"/>
              <w:ind w:left="-33" w:right="-88"/>
              <w:jc w:val="both"/>
              <w:rPr>
                <w:rFonts w:ascii="Times New Roman" w:hAnsi="Times New Roman"/>
                <w:sz w:val="24"/>
                <w:szCs w:val="24"/>
                <w:lang w:val="en-GB"/>
              </w:rPr>
            </w:pPr>
            <w:r w:rsidRPr="00483FB3">
              <w:rPr>
                <w:rFonts w:ascii="Times New Roman" w:hAnsi="Times New Roman"/>
                <w:color w:val="010205"/>
                <w:sz w:val="24"/>
                <w:szCs w:val="24"/>
                <w:lang w:val="en-GB"/>
              </w:rPr>
              <w:t>.068</w:t>
            </w:r>
          </w:p>
        </w:tc>
        <w:tc>
          <w:tcPr>
            <w:tcW w:w="1805" w:type="dxa"/>
            <w:vMerge/>
          </w:tcPr>
          <w:p w14:paraId="0D4773DF" w14:textId="77777777" w:rsidR="00FC474B" w:rsidRPr="00483FB3" w:rsidRDefault="00FC474B" w:rsidP="00191ACB">
            <w:pPr>
              <w:spacing w:after="0" w:line="240" w:lineRule="auto"/>
              <w:ind w:left="-33" w:right="-88"/>
              <w:jc w:val="both"/>
              <w:rPr>
                <w:rFonts w:ascii="Times New Roman" w:hAnsi="Times New Roman"/>
                <w:sz w:val="24"/>
                <w:szCs w:val="24"/>
                <w:lang w:val="en-GB"/>
              </w:rPr>
            </w:pPr>
          </w:p>
        </w:tc>
        <w:tc>
          <w:tcPr>
            <w:tcW w:w="1165" w:type="dxa"/>
          </w:tcPr>
          <w:p w14:paraId="0934DB3A" w14:textId="77777777" w:rsidR="00FC474B" w:rsidRPr="00483FB3" w:rsidRDefault="00FC474B" w:rsidP="00191ACB">
            <w:pPr>
              <w:spacing w:after="0" w:line="240" w:lineRule="auto"/>
              <w:ind w:left="-33" w:right="-88"/>
              <w:jc w:val="both"/>
              <w:rPr>
                <w:rFonts w:ascii="Times New Roman" w:hAnsi="Times New Roman"/>
                <w:sz w:val="24"/>
                <w:szCs w:val="24"/>
                <w:lang w:val="en-GB"/>
              </w:rPr>
            </w:pPr>
            <w:r w:rsidRPr="00483FB3">
              <w:rPr>
                <w:rFonts w:ascii="Times New Roman" w:hAnsi="Times New Roman"/>
                <w:color w:val="010205"/>
                <w:sz w:val="24"/>
                <w:szCs w:val="24"/>
                <w:lang w:val="en-GB"/>
              </w:rPr>
              <w:t>7.420</w:t>
            </w:r>
          </w:p>
        </w:tc>
        <w:tc>
          <w:tcPr>
            <w:tcW w:w="1260" w:type="dxa"/>
          </w:tcPr>
          <w:p w14:paraId="4BCAEFCD" w14:textId="77777777" w:rsidR="00FC474B" w:rsidRPr="00483FB3" w:rsidRDefault="00FC474B" w:rsidP="00191ACB">
            <w:pPr>
              <w:spacing w:after="0" w:line="240" w:lineRule="auto"/>
              <w:ind w:left="-33" w:right="-88"/>
              <w:jc w:val="both"/>
              <w:rPr>
                <w:rFonts w:ascii="Times New Roman" w:hAnsi="Times New Roman"/>
                <w:sz w:val="24"/>
                <w:szCs w:val="24"/>
                <w:lang w:val="en-GB"/>
              </w:rPr>
            </w:pPr>
            <w:r w:rsidRPr="00483FB3">
              <w:rPr>
                <w:rFonts w:ascii="Times New Roman" w:hAnsi="Times New Roman"/>
                <w:color w:val="010205"/>
                <w:sz w:val="24"/>
                <w:szCs w:val="24"/>
                <w:lang w:val="en-GB"/>
              </w:rPr>
              <w:t>.000</w:t>
            </w:r>
          </w:p>
        </w:tc>
      </w:tr>
      <w:tr w:rsidR="00FC474B" w:rsidRPr="00483FB3" w14:paraId="04492C4C" w14:textId="77777777" w:rsidTr="006F78D9">
        <w:tc>
          <w:tcPr>
            <w:tcW w:w="9540" w:type="dxa"/>
            <w:gridSpan w:val="6"/>
            <w:tcBorders>
              <w:top w:val="single" w:sz="4" w:space="0" w:color="auto"/>
            </w:tcBorders>
          </w:tcPr>
          <w:p w14:paraId="15AF7344" w14:textId="77777777" w:rsidR="00FC474B" w:rsidRPr="00483FB3" w:rsidRDefault="00FC474B" w:rsidP="00191ACB">
            <w:pPr>
              <w:autoSpaceDE w:val="0"/>
              <w:autoSpaceDN w:val="0"/>
              <w:adjustRightInd w:val="0"/>
              <w:spacing w:after="0" w:line="240" w:lineRule="auto"/>
              <w:rPr>
                <w:rFonts w:ascii="Times New Roman" w:hAnsi="Times New Roman"/>
                <w:sz w:val="24"/>
                <w:szCs w:val="24"/>
                <w:lang w:val="en-GB"/>
              </w:rPr>
            </w:pPr>
            <w:r w:rsidRPr="00483FB3">
              <w:rPr>
                <w:rFonts w:ascii="Times New Roman" w:hAnsi="Times New Roman"/>
                <w:sz w:val="24"/>
                <w:szCs w:val="24"/>
                <w:lang w:val="en-GB"/>
              </w:rPr>
              <w:t xml:space="preserve">α = 0.05, </w:t>
            </w:r>
            <w:r w:rsidRPr="00483FB3">
              <w:rPr>
                <w:rFonts w:ascii="Times New Roman" w:hAnsi="Times New Roman"/>
                <w:i/>
                <w:sz w:val="24"/>
                <w:szCs w:val="24"/>
                <w:lang w:val="en-GB"/>
              </w:rPr>
              <w:t>R</w:t>
            </w:r>
            <w:r w:rsidRPr="00483FB3">
              <w:rPr>
                <w:rFonts w:ascii="Times New Roman" w:hAnsi="Times New Roman"/>
                <w:sz w:val="24"/>
                <w:szCs w:val="24"/>
                <w:lang w:val="en-GB"/>
              </w:rPr>
              <w:t xml:space="preserve"> = 0.60, </w:t>
            </w:r>
            <w:r w:rsidRPr="00483FB3">
              <w:rPr>
                <w:rFonts w:ascii="Times New Roman" w:hAnsi="Times New Roman"/>
                <w:i/>
                <w:sz w:val="24"/>
                <w:szCs w:val="24"/>
                <w:lang w:val="en-GB"/>
              </w:rPr>
              <w:t>R</w:t>
            </w:r>
            <w:r w:rsidRPr="00483FB3">
              <w:rPr>
                <w:rFonts w:ascii="Times New Roman" w:hAnsi="Times New Roman"/>
                <w:sz w:val="24"/>
                <w:szCs w:val="24"/>
                <w:lang w:val="en-GB"/>
              </w:rPr>
              <w:t>-Square = 0.36</w:t>
            </w:r>
          </w:p>
          <w:p w14:paraId="06E5B333" w14:textId="6296B7CE" w:rsidR="00FC474B" w:rsidRPr="00483FB3" w:rsidRDefault="00FC474B" w:rsidP="00191ACB">
            <w:pPr>
              <w:pStyle w:val="ListParagraph"/>
              <w:numPr>
                <w:ilvl w:val="0"/>
                <w:numId w:val="11"/>
              </w:numPr>
              <w:autoSpaceDE w:val="0"/>
              <w:autoSpaceDN w:val="0"/>
              <w:adjustRightInd w:val="0"/>
              <w:spacing w:after="0" w:line="240" w:lineRule="auto"/>
              <w:ind w:hanging="750"/>
              <w:jc w:val="both"/>
              <w:rPr>
                <w:rFonts w:ascii="Times New Roman" w:hAnsi="Times New Roman"/>
                <w:sz w:val="24"/>
                <w:szCs w:val="24"/>
                <w:lang w:val="en-GB"/>
              </w:rPr>
            </w:pPr>
            <w:r w:rsidRPr="00483FB3">
              <w:rPr>
                <w:rFonts w:ascii="Times New Roman" w:hAnsi="Times New Roman"/>
                <w:b/>
                <w:sz w:val="24"/>
                <w:szCs w:val="24"/>
                <w:lang w:val="en-GB"/>
              </w:rPr>
              <w:t>Dependent Variable:</w:t>
            </w:r>
            <w:r w:rsidRPr="00483FB3">
              <w:rPr>
                <w:rFonts w:ascii="Times New Roman" w:hAnsi="Times New Roman"/>
                <w:sz w:val="24"/>
                <w:szCs w:val="24"/>
                <w:lang w:val="en-GB"/>
              </w:rPr>
              <w:t xml:space="preserve"> Youth Involvement in </w:t>
            </w:r>
            <w:r w:rsidR="00D708BB" w:rsidRPr="00483FB3">
              <w:rPr>
                <w:rFonts w:ascii="Times New Roman" w:hAnsi="Times New Roman"/>
                <w:sz w:val="24"/>
                <w:szCs w:val="24"/>
                <w:lang w:val="en-GB"/>
              </w:rPr>
              <w:t xml:space="preserve">Money </w:t>
            </w:r>
            <w:r w:rsidR="00122DF6" w:rsidRPr="00483FB3">
              <w:rPr>
                <w:rFonts w:ascii="Times New Roman" w:hAnsi="Times New Roman"/>
                <w:sz w:val="24"/>
                <w:szCs w:val="24"/>
                <w:lang w:val="en-GB"/>
              </w:rPr>
              <w:t>Ritual</w:t>
            </w:r>
          </w:p>
          <w:p w14:paraId="3518678C" w14:textId="77777777" w:rsidR="00FC474B" w:rsidRPr="00483FB3" w:rsidRDefault="00FC474B" w:rsidP="00191ACB">
            <w:pPr>
              <w:pStyle w:val="ListParagraph"/>
              <w:numPr>
                <w:ilvl w:val="0"/>
                <w:numId w:val="11"/>
              </w:numPr>
              <w:autoSpaceDE w:val="0"/>
              <w:autoSpaceDN w:val="0"/>
              <w:adjustRightInd w:val="0"/>
              <w:spacing w:after="0" w:line="240" w:lineRule="auto"/>
              <w:ind w:hanging="750"/>
              <w:jc w:val="both"/>
              <w:rPr>
                <w:rFonts w:ascii="Times New Roman" w:hAnsi="Times New Roman"/>
                <w:b/>
                <w:sz w:val="24"/>
                <w:szCs w:val="24"/>
                <w:lang w:val="en-GB"/>
              </w:rPr>
            </w:pPr>
            <w:r w:rsidRPr="00483FB3">
              <w:rPr>
                <w:rFonts w:ascii="Times New Roman" w:hAnsi="Times New Roman"/>
                <w:b/>
                <w:sz w:val="24"/>
                <w:szCs w:val="24"/>
                <w:lang w:val="en-GB"/>
              </w:rPr>
              <w:t xml:space="preserve">Predictors (Constant): </w:t>
            </w:r>
            <w:r w:rsidRPr="00483FB3">
              <w:rPr>
                <w:rFonts w:ascii="Times New Roman" w:hAnsi="Times New Roman"/>
                <w:sz w:val="24"/>
                <w:szCs w:val="24"/>
                <w:lang w:val="en-GB"/>
              </w:rPr>
              <w:t>Peer Group Influence</w:t>
            </w:r>
          </w:p>
        </w:tc>
      </w:tr>
    </w:tbl>
    <w:p w14:paraId="06350933" w14:textId="77777777" w:rsidR="00FC474B" w:rsidRPr="00483FB3" w:rsidRDefault="00FC474B" w:rsidP="005A0D84">
      <w:pPr>
        <w:autoSpaceDE w:val="0"/>
        <w:autoSpaceDN w:val="0"/>
        <w:adjustRightInd w:val="0"/>
        <w:spacing w:after="0" w:line="480" w:lineRule="auto"/>
        <w:ind w:left="60" w:right="60"/>
        <w:jc w:val="both"/>
        <w:rPr>
          <w:rFonts w:ascii="Times New Roman" w:hAnsi="Times New Roman"/>
          <w:sz w:val="24"/>
          <w:szCs w:val="24"/>
          <w:lang w:val="en-GB"/>
        </w:rPr>
      </w:pPr>
    </w:p>
    <w:p w14:paraId="33B32D95" w14:textId="309DA4EE" w:rsidR="00FC474B" w:rsidRPr="00483FB3" w:rsidRDefault="00FC474B" w:rsidP="005A0D84">
      <w:pPr>
        <w:autoSpaceDE w:val="0"/>
        <w:autoSpaceDN w:val="0"/>
        <w:adjustRightInd w:val="0"/>
        <w:spacing w:after="0" w:line="480" w:lineRule="auto"/>
        <w:ind w:left="60" w:right="60" w:firstLine="660"/>
        <w:jc w:val="both"/>
        <w:rPr>
          <w:rFonts w:ascii="Times New Roman" w:hAnsi="Times New Roman"/>
          <w:color w:val="000000"/>
          <w:sz w:val="24"/>
          <w:szCs w:val="24"/>
          <w:lang w:val="en-GB"/>
        </w:rPr>
      </w:pPr>
      <w:r w:rsidRPr="00483FB3">
        <w:rPr>
          <w:rFonts w:ascii="Times New Roman" w:hAnsi="Times New Roman"/>
          <w:sz w:val="24"/>
          <w:szCs w:val="24"/>
          <w:lang w:val="en-GB"/>
        </w:rPr>
        <w:t xml:space="preserve">Table 7 shows a regression analysis of the relationship between parental influence and youth involvement in </w:t>
      </w:r>
      <w:r w:rsidR="00D708BB" w:rsidRPr="00483FB3">
        <w:rPr>
          <w:rFonts w:ascii="Times New Roman" w:hAnsi="Times New Roman"/>
          <w:sz w:val="24"/>
          <w:szCs w:val="24"/>
          <w:lang w:val="en-GB"/>
        </w:rPr>
        <w:t>money ritual</w:t>
      </w:r>
      <w:r w:rsidRPr="00483FB3">
        <w:rPr>
          <w:rFonts w:ascii="Times New Roman" w:hAnsi="Times New Roman"/>
          <w:sz w:val="24"/>
          <w:szCs w:val="24"/>
          <w:lang w:val="en-GB"/>
        </w:rPr>
        <w:t xml:space="preserve"> in </w:t>
      </w:r>
      <w:r w:rsidR="0051032C" w:rsidRPr="00483FB3">
        <w:rPr>
          <w:rFonts w:ascii="Times New Roman" w:hAnsi="Times New Roman"/>
          <w:sz w:val="24"/>
          <w:szCs w:val="24"/>
          <w:lang w:val="en-GB"/>
        </w:rPr>
        <w:t>Delta State</w:t>
      </w:r>
      <w:r w:rsidRPr="00483FB3">
        <w:rPr>
          <w:rFonts w:ascii="Times New Roman" w:hAnsi="Times New Roman"/>
          <w:sz w:val="24"/>
          <w:szCs w:val="24"/>
          <w:lang w:val="en-GB"/>
        </w:rPr>
        <w:t xml:space="preserve">. The result shows that </w:t>
      </w:r>
      <w:proofErr w:type="gramStart"/>
      <w:r w:rsidRPr="00483FB3">
        <w:rPr>
          <w:rFonts w:ascii="Times New Roman" w:hAnsi="Times New Roman"/>
          <w:i/>
          <w:sz w:val="24"/>
          <w:szCs w:val="24"/>
          <w:lang w:val="en-GB"/>
        </w:rPr>
        <w:t>F</w:t>
      </w:r>
      <w:r w:rsidRPr="00483FB3">
        <w:rPr>
          <w:rFonts w:ascii="Times New Roman" w:hAnsi="Times New Roman"/>
          <w:sz w:val="24"/>
          <w:szCs w:val="24"/>
          <w:lang w:val="en-GB"/>
        </w:rPr>
        <w:t>(</w:t>
      </w:r>
      <w:proofErr w:type="gramEnd"/>
      <w:r w:rsidRPr="00483FB3">
        <w:rPr>
          <w:rFonts w:ascii="Times New Roman" w:hAnsi="Times New Roman"/>
          <w:sz w:val="24"/>
          <w:szCs w:val="24"/>
          <w:lang w:val="en-GB"/>
        </w:rPr>
        <w:t xml:space="preserve">1, 98) = </w:t>
      </w:r>
      <w:r w:rsidRPr="00483FB3">
        <w:rPr>
          <w:rFonts w:ascii="Times New Roman" w:hAnsi="Times New Roman"/>
          <w:color w:val="010205"/>
          <w:sz w:val="24"/>
          <w:szCs w:val="24"/>
          <w:lang w:val="en-GB"/>
        </w:rPr>
        <w:t>55.059</w:t>
      </w:r>
      <w:r w:rsidRPr="00483FB3">
        <w:rPr>
          <w:rFonts w:ascii="Times New Roman" w:hAnsi="Times New Roman"/>
          <w:sz w:val="24"/>
          <w:szCs w:val="24"/>
          <w:lang w:val="en-GB"/>
        </w:rPr>
        <w:t xml:space="preserve">, p&lt;0.05 level of significance. The null hypothesis is therefore rejected. This implies that there is a significant relationship between peer group influence and youth involvement in </w:t>
      </w:r>
      <w:r w:rsidR="00D708BB" w:rsidRPr="00483FB3">
        <w:rPr>
          <w:rFonts w:ascii="Times New Roman" w:hAnsi="Times New Roman"/>
          <w:sz w:val="24"/>
          <w:szCs w:val="24"/>
          <w:lang w:val="en-GB"/>
        </w:rPr>
        <w:t>money ritual</w:t>
      </w:r>
      <w:r w:rsidRPr="00483FB3">
        <w:rPr>
          <w:rFonts w:ascii="Times New Roman" w:hAnsi="Times New Roman"/>
          <w:sz w:val="24"/>
          <w:szCs w:val="24"/>
          <w:lang w:val="en-GB"/>
        </w:rPr>
        <w:t xml:space="preserve"> in </w:t>
      </w:r>
      <w:r w:rsidR="0051032C" w:rsidRPr="00483FB3">
        <w:rPr>
          <w:rFonts w:ascii="Times New Roman" w:hAnsi="Times New Roman"/>
          <w:sz w:val="24"/>
          <w:szCs w:val="24"/>
          <w:lang w:val="en-GB"/>
        </w:rPr>
        <w:t>Delta State</w:t>
      </w:r>
      <w:r w:rsidRPr="00483FB3">
        <w:rPr>
          <w:rFonts w:ascii="Times New Roman" w:hAnsi="Times New Roman"/>
          <w:sz w:val="24"/>
          <w:szCs w:val="24"/>
          <w:lang w:val="en-GB"/>
        </w:rPr>
        <w:t>. The R</w:t>
      </w:r>
      <w:r w:rsidRPr="00483FB3">
        <w:rPr>
          <w:rFonts w:ascii="Times New Roman" w:hAnsi="Times New Roman"/>
          <w:sz w:val="24"/>
          <w:szCs w:val="24"/>
          <w:vertAlign w:val="superscript"/>
          <w:lang w:val="en-GB"/>
        </w:rPr>
        <w:t>2</w:t>
      </w:r>
      <w:r w:rsidRPr="00483FB3">
        <w:rPr>
          <w:rFonts w:ascii="Times New Roman" w:hAnsi="Times New Roman"/>
          <w:sz w:val="24"/>
          <w:szCs w:val="24"/>
          <w:lang w:val="en-GB"/>
        </w:rPr>
        <w:t xml:space="preserve"> value of 0.36 showed that 36% of the variance in youth involvement in </w:t>
      </w:r>
      <w:r w:rsidR="00D708BB" w:rsidRPr="00483FB3">
        <w:rPr>
          <w:rFonts w:ascii="Times New Roman" w:hAnsi="Times New Roman"/>
          <w:sz w:val="24"/>
          <w:szCs w:val="24"/>
          <w:lang w:val="en-GB"/>
        </w:rPr>
        <w:t>money ritual</w:t>
      </w:r>
      <w:r w:rsidRPr="00483FB3">
        <w:rPr>
          <w:rFonts w:ascii="Times New Roman" w:hAnsi="Times New Roman"/>
          <w:sz w:val="24"/>
          <w:szCs w:val="24"/>
          <w:lang w:val="en-GB"/>
        </w:rPr>
        <w:t xml:space="preserve"> was accounted for by peer group influence. The unstandardized coefficient (B) for predicting youth involvement in </w:t>
      </w:r>
      <w:r w:rsidR="00D708BB" w:rsidRPr="00483FB3">
        <w:rPr>
          <w:rFonts w:ascii="Times New Roman" w:hAnsi="Times New Roman"/>
          <w:sz w:val="24"/>
          <w:szCs w:val="24"/>
          <w:lang w:val="en-GB"/>
        </w:rPr>
        <w:t>money ritual</w:t>
      </w:r>
      <w:r w:rsidRPr="00483FB3">
        <w:rPr>
          <w:rFonts w:ascii="Times New Roman" w:hAnsi="Times New Roman"/>
          <w:sz w:val="24"/>
          <w:szCs w:val="24"/>
          <w:lang w:val="en-GB"/>
        </w:rPr>
        <w:t xml:space="preserve"> from peer group influence is 0.507; the </w:t>
      </w:r>
      <w:r w:rsidR="00122DF6" w:rsidRPr="00483FB3">
        <w:rPr>
          <w:rFonts w:ascii="Times New Roman" w:hAnsi="Times New Roman"/>
          <w:sz w:val="24"/>
          <w:szCs w:val="24"/>
          <w:lang w:val="en-GB"/>
        </w:rPr>
        <w:t>standardised</w:t>
      </w:r>
      <w:r w:rsidRPr="00483FB3">
        <w:rPr>
          <w:rFonts w:ascii="Times New Roman" w:hAnsi="Times New Roman"/>
          <w:sz w:val="24"/>
          <w:szCs w:val="24"/>
          <w:lang w:val="en-GB"/>
        </w:rPr>
        <w:t xml:space="preserve"> coefficient (β) is 0.600, t = 7.420. Peer group influence is significant at an alpha level of 0.05.</w:t>
      </w:r>
    </w:p>
    <w:p w14:paraId="7BE87043" w14:textId="2ACD1528" w:rsidR="00FC474B" w:rsidRPr="00483FB3" w:rsidRDefault="00FC474B" w:rsidP="005A0D84">
      <w:pPr>
        <w:spacing w:line="480" w:lineRule="auto"/>
        <w:jc w:val="both"/>
        <w:rPr>
          <w:rFonts w:ascii="Times New Roman" w:hAnsi="Times New Roman"/>
          <w:sz w:val="24"/>
          <w:szCs w:val="24"/>
          <w:lang w:val="en-GB"/>
        </w:rPr>
      </w:pPr>
      <w:r w:rsidRPr="00483FB3">
        <w:rPr>
          <w:rFonts w:ascii="Times New Roman" w:hAnsi="Times New Roman"/>
          <w:b/>
          <w:bCs/>
          <w:sz w:val="24"/>
          <w:szCs w:val="24"/>
          <w:lang w:val="en-GB"/>
        </w:rPr>
        <w:t xml:space="preserve">Hypothesis 4: </w:t>
      </w:r>
      <w:r w:rsidRPr="00483FB3">
        <w:rPr>
          <w:rFonts w:ascii="Times New Roman" w:hAnsi="Times New Roman"/>
          <w:sz w:val="24"/>
          <w:szCs w:val="24"/>
          <w:lang w:val="en-GB"/>
        </w:rPr>
        <w:t xml:space="preserve">There is no significant relationship among parental, social media, and peer group influences and youth involvement </w:t>
      </w:r>
      <w:r w:rsidR="00122DF6" w:rsidRPr="00483FB3">
        <w:rPr>
          <w:rFonts w:ascii="Times New Roman" w:hAnsi="Times New Roman"/>
          <w:sz w:val="24"/>
          <w:szCs w:val="24"/>
          <w:lang w:val="en-GB"/>
        </w:rPr>
        <w:t xml:space="preserve">in </w:t>
      </w:r>
      <w:r w:rsidR="00D708BB" w:rsidRPr="00483FB3">
        <w:rPr>
          <w:rFonts w:ascii="Times New Roman" w:hAnsi="Times New Roman"/>
          <w:sz w:val="24"/>
          <w:szCs w:val="24"/>
          <w:lang w:val="en-GB"/>
        </w:rPr>
        <w:t>money ritual</w:t>
      </w:r>
      <w:r w:rsidRPr="00483FB3">
        <w:rPr>
          <w:rFonts w:ascii="Times New Roman" w:hAnsi="Times New Roman"/>
          <w:sz w:val="24"/>
          <w:szCs w:val="24"/>
          <w:lang w:val="en-GB"/>
        </w:rPr>
        <w:t xml:space="preserve"> in </w:t>
      </w:r>
      <w:r w:rsidR="0051032C" w:rsidRPr="00483FB3">
        <w:rPr>
          <w:rFonts w:ascii="Times New Roman" w:hAnsi="Times New Roman"/>
          <w:sz w:val="24"/>
          <w:szCs w:val="24"/>
          <w:lang w:val="en-GB"/>
        </w:rPr>
        <w:t>Delta State</w:t>
      </w:r>
    </w:p>
    <w:p w14:paraId="1F27B0F4" w14:textId="18B15914" w:rsidR="00FC474B" w:rsidRPr="00483FB3" w:rsidRDefault="00FC474B" w:rsidP="00AB0E01">
      <w:pPr>
        <w:autoSpaceDE w:val="0"/>
        <w:autoSpaceDN w:val="0"/>
        <w:adjustRightInd w:val="0"/>
        <w:spacing w:after="0" w:line="240" w:lineRule="auto"/>
        <w:rPr>
          <w:rFonts w:ascii="Times New Roman" w:hAnsi="Times New Roman"/>
          <w:sz w:val="24"/>
          <w:szCs w:val="24"/>
          <w:lang w:val="en-GB"/>
        </w:rPr>
      </w:pPr>
      <w:r w:rsidRPr="00483FB3">
        <w:rPr>
          <w:rFonts w:ascii="Times New Roman" w:hAnsi="Times New Roman"/>
          <w:b/>
          <w:sz w:val="24"/>
          <w:szCs w:val="24"/>
          <w:lang w:val="en-GB"/>
        </w:rPr>
        <w:lastRenderedPageBreak/>
        <w:t xml:space="preserve">Table 8: </w:t>
      </w:r>
      <w:r w:rsidRPr="00483FB3">
        <w:rPr>
          <w:rFonts w:ascii="Times New Roman" w:hAnsi="Times New Roman"/>
          <w:sz w:val="24"/>
          <w:szCs w:val="24"/>
          <w:lang w:val="en-GB"/>
        </w:rPr>
        <w:t xml:space="preserve">Regression analysis of the relationship among parental, social media, and peer group influence and youth involvement </w:t>
      </w:r>
      <w:r w:rsidR="00122DF6" w:rsidRPr="00483FB3">
        <w:rPr>
          <w:rFonts w:ascii="Times New Roman" w:hAnsi="Times New Roman"/>
          <w:sz w:val="24"/>
          <w:szCs w:val="24"/>
          <w:lang w:val="en-GB"/>
        </w:rPr>
        <w:t xml:space="preserve">in </w:t>
      </w:r>
      <w:r w:rsidR="00D708BB" w:rsidRPr="00483FB3">
        <w:rPr>
          <w:rFonts w:ascii="Times New Roman" w:hAnsi="Times New Roman"/>
          <w:sz w:val="24"/>
          <w:szCs w:val="24"/>
          <w:lang w:val="en-GB"/>
        </w:rPr>
        <w:t>money ritual</w:t>
      </w:r>
      <w:r w:rsidRPr="00483FB3">
        <w:rPr>
          <w:rFonts w:ascii="Times New Roman" w:hAnsi="Times New Roman"/>
          <w:sz w:val="24"/>
          <w:szCs w:val="24"/>
          <w:lang w:val="en-GB"/>
        </w:rPr>
        <w:t xml:space="preserve"> in </w:t>
      </w:r>
      <w:r w:rsidR="0051032C" w:rsidRPr="00483FB3">
        <w:rPr>
          <w:rFonts w:ascii="Times New Roman" w:hAnsi="Times New Roman"/>
          <w:sz w:val="24"/>
          <w:szCs w:val="24"/>
          <w:lang w:val="en-GB"/>
        </w:rPr>
        <w:t>Delta State</w:t>
      </w:r>
    </w:p>
    <w:tbl>
      <w:tblPr>
        <w:tblStyle w:val="TableGrid"/>
        <w:tblW w:w="9540" w:type="dxa"/>
        <w:tblInd w:w="108" w:type="dxa"/>
        <w:tblBorders>
          <w:top w:val="single" w:sz="4"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50"/>
        <w:gridCol w:w="2047"/>
        <w:gridCol w:w="1013"/>
        <w:gridCol w:w="1805"/>
        <w:gridCol w:w="1165"/>
        <w:gridCol w:w="1260"/>
      </w:tblGrid>
      <w:tr w:rsidR="00FC474B" w:rsidRPr="00483FB3" w14:paraId="2681A9CF" w14:textId="77777777" w:rsidTr="006F78D9">
        <w:tc>
          <w:tcPr>
            <w:tcW w:w="2250" w:type="dxa"/>
          </w:tcPr>
          <w:p w14:paraId="50BC48CC" w14:textId="77777777" w:rsidR="00FC474B" w:rsidRPr="00483FB3" w:rsidRDefault="00FC474B" w:rsidP="005A0D84">
            <w:pPr>
              <w:autoSpaceDE w:val="0"/>
              <w:autoSpaceDN w:val="0"/>
              <w:adjustRightInd w:val="0"/>
              <w:spacing w:after="0" w:line="240" w:lineRule="auto"/>
              <w:ind w:left="-33" w:right="-88"/>
              <w:rPr>
                <w:rFonts w:ascii="Times New Roman" w:hAnsi="Times New Roman"/>
                <w:b/>
                <w:sz w:val="24"/>
                <w:szCs w:val="24"/>
                <w:lang w:val="en-GB"/>
              </w:rPr>
            </w:pPr>
            <w:r w:rsidRPr="00483FB3">
              <w:rPr>
                <w:rFonts w:ascii="Times New Roman" w:hAnsi="Times New Roman"/>
                <w:b/>
                <w:sz w:val="24"/>
                <w:szCs w:val="24"/>
                <w:lang w:val="en-GB"/>
              </w:rPr>
              <w:t>Model</w:t>
            </w:r>
          </w:p>
        </w:tc>
        <w:tc>
          <w:tcPr>
            <w:tcW w:w="2047" w:type="dxa"/>
          </w:tcPr>
          <w:p w14:paraId="624190E0" w14:textId="001CB498" w:rsidR="00FC474B" w:rsidRPr="00483FB3" w:rsidRDefault="00FC474B" w:rsidP="005A0D84">
            <w:pPr>
              <w:autoSpaceDE w:val="0"/>
              <w:autoSpaceDN w:val="0"/>
              <w:adjustRightInd w:val="0"/>
              <w:spacing w:after="0" w:line="240" w:lineRule="auto"/>
              <w:ind w:left="-33" w:right="-88"/>
              <w:rPr>
                <w:rFonts w:ascii="Times New Roman" w:hAnsi="Times New Roman"/>
                <w:b/>
                <w:sz w:val="24"/>
                <w:szCs w:val="24"/>
                <w:lang w:val="en-GB"/>
              </w:rPr>
            </w:pPr>
            <w:r w:rsidRPr="00483FB3">
              <w:rPr>
                <w:rFonts w:ascii="Times New Roman" w:hAnsi="Times New Roman"/>
                <w:b/>
                <w:sz w:val="24"/>
                <w:szCs w:val="24"/>
                <w:lang w:val="en-GB"/>
              </w:rPr>
              <w:t xml:space="preserve">Sum of </w:t>
            </w:r>
            <w:r w:rsidR="00122DF6" w:rsidRPr="00483FB3">
              <w:rPr>
                <w:rFonts w:ascii="Times New Roman" w:hAnsi="Times New Roman"/>
                <w:b/>
                <w:sz w:val="24"/>
                <w:szCs w:val="24"/>
                <w:lang w:val="en-GB"/>
              </w:rPr>
              <w:t>Squares</w:t>
            </w:r>
          </w:p>
        </w:tc>
        <w:tc>
          <w:tcPr>
            <w:tcW w:w="1013" w:type="dxa"/>
          </w:tcPr>
          <w:p w14:paraId="085FC841" w14:textId="611FDE71" w:rsidR="00FC474B" w:rsidRPr="00483FB3" w:rsidRDefault="00EA0EE4" w:rsidP="005A0D84">
            <w:pPr>
              <w:autoSpaceDE w:val="0"/>
              <w:autoSpaceDN w:val="0"/>
              <w:adjustRightInd w:val="0"/>
              <w:spacing w:after="0" w:line="240" w:lineRule="auto"/>
              <w:ind w:left="-33" w:right="-88"/>
              <w:rPr>
                <w:rFonts w:ascii="Times New Roman" w:hAnsi="Times New Roman"/>
                <w:b/>
                <w:sz w:val="24"/>
                <w:szCs w:val="24"/>
                <w:lang w:val="en-GB"/>
              </w:rPr>
            </w:pPr>
            <w:r w:rsidRPr="00483FB3">
              <w:rPr>
                <w:rFonts w:ascii="Times New Roman" w:hAnsi="Times New Roman"/>
                <w:b/>
                <w:i/>
                <w:sz w:val="24"/>
                <w:szCs w:val="24"/>
                <w:lang w:val="en-GB"/>
              </w:rPr>
              <w:t>d</w:t>
            </w:r>
            <w:r w:rsidR="00FC474B" w:rsidRPr="00483FB3">
              <w:rPr>
                <w:rFonts w:ascii="Times New Roman" w:hAnsi="Times New Roman"/>
                <w:b/>
                <w:i/>
                <w:sz w:val="24"/>
                <w:szCs w:val="24"/>
                <w:lang w:val="en-GB"/>
              </w:rPr>
              <w:t>f</w:t>
            </w:r>
          </w:p>
        </w:tc>
        <w:tc>
          <w:tcPr>
            <w:tcW w:w="1805" w:type="dxa"/>
          </w:tcPr>
          <w:p w14:paraId="5D922826" w14:textId="77777777" w:rsidR="00FC474B" w:rsidRPr="00483FB3" w:rsidRDefault="00FC474B" w:rsidP="005A0D84">
            <w:pPr>
              <w:autoSpaceDE w:val="0"/>
              <w:autoSpaceDN w:val="0"/>
              <w:adjustRightInd w:val="0"/>
              <w:spacing w:after="0" w:line="240" w:lineRule="auto"/>
              <w:ind w:left="-33" w:right="-88"/>
              <w:rPr>
                <w:rFonts w:ascii="Times New Roman" w:hAnsi="Times New Roman"/>
                <w:b/>
                <w:sz w:val="24"/>
                <w:szCs w:val="24"/>
                <w:lang w:val="en-GB"/>
              </w:rPr>
            </w:pPr>
            <w:r w:rsidRPr="00483FB3">
              <w:rPr>
                <w:rFonts w:ascii="Times New Roman" w:hAnsi="Times New Roman"/>
                <w:b/>
                <w:sz w:val="24"/>
                <w:szCs w:val="24"/>
                <w:lang w:val="en-GB"/>
              </w:rPr>
              <w:t>Mean Square</w:t>
            </w:r>
          </w:p>
        </w:tc>
        <w:tc>
          <w:tcPr>
            <w:tcW w:w="1165" w:type="dxa"/>
          </w:tcPr>
          <w:p w14:paraId="4B1B1F08" w14:textId="77777777" w:rsidR="00FC474B" w:rsidRPr="00483FB3" w:rsidRDefault="00FC474B" w:rsidP="005A0D84">
            <w:pPr>
              <w:autoSpaceDE w:val="0"/>
              <w:autoSpaceDN w:val="0"/>
              <w:adjustRightInd w:val="0"/>
              <w:spacing w:after="0" w:line="240" w:lineRule="auto"/>
              <w:ind w:left="-33" w:right="-88"/>
              <w:rPr>
                <w:rFonts w:ascii="Times New Roman" w:hAnsi="Times New Roman"/>
                <w:b/>
                <w:i/>
                <w:sz w:val="24"/>
                <w:szCs w:val="24"/>
                <w:lang w:val="en-GB"/>
              </w:rPr>
            </w:pPr>
            <w:r w:rsidRPr="00483FB3">
              <w:rPr>
                <w:rFonts w:ascii="Times New Roman" w:hAnsi="Times New Roman"/>
                <w:b/>
                <w:i/>
                <w:sz w:val="24"/>
                <w:szCs w:val="24"/>
                <w:lang w:val="en-GB"/>
              </w:rPr>
              <w:t>F</w:t>
            </w:r>
          </w:p>
        </w:tc>
        <w:tc>
          <w:tcPr>
            <w:tcW w:w="1260" w:type="dxa"/>
          </w:tcPr>
          <w:p w14:paraId="6A825EF4" w14:textId="77777777" w:rsidR="00FC474B" w:rsidRPr="00483FB3" w:rsidRDefault="00FC474B" w:rsidP="005A0D84">
            <w:pPr>
              <w:autoSpaceDE w:val="0"/>
              <w:autoSpaceDN w:val="0"/>
              <w:adjustRightInd w:val="0"/>
              <w:spacing w:after="0" w:line="240" w:lineRule="auto"/>
              <w:ind w:left="-33" w:right="-88"/>
              <w:rPr>
                <w:rFonts w:ascii="Times New Roman" w:hAnsi="Times New Roman"/>
                <w:b/>
                <w:sz w:val="24"/>
                <w:szCs w:val="24"/>
                <w:lang w:val="en-GB"/>
              </w:rPr>
            </w:pPr>
            <w:r w:rsidRPr="00483FB3">
              <w:rPr>
                <w:rFonts w:ascii="Times New Roman" w:hAnsi="Times New Roman"/>
                <w:b/>
                <w:sz w:val="24"/>
                <w:szCs w:val="24"/>
                <w:lang w:val="en-GB"/>
              </w:rPr>
              <w:t>Sig</w:t>
            </w:r>
          </w:p>
        </w:tc>
      </w:tr>
      <w:tr w:rsidR="00FC474B" w:rsidRPr="00483FB3" w14:paraId="35E7E16D" w14:textId="77777777" w:rsidTr="006F78D9">
        <w:tc>
          <w:tcPr>
            <w:tcW w:w="2250" w:type="dxa"/>
          </w:tcPr>
          <w:p w14:paraId="575C24A4" w14:textId="77777777" w:rsidR="00FC474B" w:rsidRPr="00483FB3" w:rsidRDefault="00FC474B" w:rsidP="005A0D84">
            <w:pPr>
              <w:autoSpaceDE w:val="0"/>
              <w:autoSpaceDN w:val="0"/>
              <w:adjustRightInd w:val="0"/>
              <w:spacing w:after="0" w:line="240" w:lineRule="auto"/>
              <w:ind w:left="-33" w:right="-88"/>
              <w:rPr>
                <w:rFonts w:ascii="Times New Roman" w:hAnsi="Times New Roman"/>
                <w:sz w:val="24"/>
                <w:szCs w:val="24"/>
                <w:lang w:val="en-GB"/>
              </w:rPr>
            </w:pPr>
            <w:r w:rsidRPr="00483FB3">
              <w:rPr>
                <w:rFonts w:ascii="Times New Roman" w:hAnsi="Times New Roman"/>
                <w:sz w:val="24"/>
                <w:szCs w:val="24"/>
                <w:lang w:val="en-GB"/>
              </w:rPr>
              <w:t>Regression</w:t>
            </w:r>
          </w:p>
        </w:tc>
        <w:tc>
          <w:tcPr>
            <w:tcW w:w="2047" w:type="dxa"/>
          </w:tcPr>
          <w:p w14:paraId="04F69B7F" w14:textId="77777777" w:rsidR="00FC474B" w:rsidRPr="00483FB3" w:rsidRDefault="00FC474B" w:rsidP="005A0D84">
            <w:pPr>
              <w:autoSpaceDE w:val="0"/>
              <w:autoSpaceDN w:val="0"/>
              <w:adjustRightInd w:val="0"/>
              <w:spacing w:after="0" w:line="240" w:lineRule="auto"/>
              <w:ind w:left="60" w:right="60"/>
              <w:rPr>
                <w:rFonts w:ascii="Times New Roman" w:hAnsi="Times New Roman"/>
                <w:color w:val="000000"/>
                <w:sz w:val="24"/>
                <w:szCs w:val="24"/>
                <w:lang w:val="en-GB"/>
              </w:rPr>
            </w:pPr>
            <w:r w:rsidRPr="00483FB3">
              <w:rPr>
                <w:rFonts w:ascii="Times New Roman" w:hAnsi="Times New Roman"/>
                <w:color w:val="010205"/>
                <w:sz w:val="24"/>
                <w:szCs w:val="24"/>
                <w:lang w:val="en-GB"/>
              </w:rPr>
              <w:t>1521.119</w:t>
            </w:r>
          </w:p>
        </w:tc>
        <w:tc>
          <w:tcPr>
            <w:tcW w:w="1013" w:type="dxa"/>
          </w:tcPr>
          <w:p w14:paraId="03B80A8B" w14:textId="77777777" w:rsidR="00FC474B" w:rsidRPr="00483FB3" w:rsidRDefault="00FC474B" w:rsidP="005A0D84">
            <w:pPr>
              <w:autoSpaceDE w:val="0"/>
              <w:autoSpaceDN w:val="0"/>
              <w:adjustRightInd w:val="0"/>
              <w:spacing w:after="0" w:line="240" w:lineRule="auto"/>
              <w:ind w:left="60" w:right="60"/>
              <w:rPr>
                <w:rFonts w:ascii="Times New Roman" w:hAnsi="Times New Roman"/>
                <w:color w:val="000000"/>
                <w:sz w:val="24"/>
                <w:szCs w:val="24"/>
                <w:lang w:val="en-GB"/>
              </w:rPr>
            </w:pPr>
            <w:r w:rsidRPr="00483FB3">
              <w:rPr>
                <w:rFonts w:ascii="Times New Roman" w:hAnsi="Times New Roman"/>
                <w:color w:val="010205"/>
                <w:sz w:val="24"/>
                <w:szCs w:val="24"/>
                <w:lang w:val="en-GB"/>
              </w:rPr>
              <w:t>3</w:t>
            </w:r>
          </w:p>
        </w:tc>
        <w:tc>
          <w:tcPr>
            <w:tcW w:w="1805" w:type="dxa"/>
          </w:tcPr>
          <w:p w14:paraId="46791AD6" w14:textId="77777777" w:rsidR="00FC474B" w:rsidRPr="00483FB3" w:rsidRDefault="00FC474B" w:rsidP="005A0D84">
            <w:pPr>
              <w:autoSpaceDE w:val="0"/>
              <w:autoSpaceDN w:val="0"/>
              <w:adjustRightInd w:val="0"/>
              <w:spacing w:after="0" w:line="240" w:lineRule="auto"/>
              <w:ind w:left="60" w:right="60"/>
              <w:rPr>
                <w:rFonts w:ascii="Times New Roman" w:hAnsi="Times New Roman"/>
                <w:color w:val="000000"/>
                <w:sz w:val="24"/>
                <w:szCs w:val="24"/>
                <w:lang w:val="en-GB"/>
              </w:rPr>
            </w:pPr>
            <w:r w:rsidRPr="00483FB3">
              <w:rPr>
                <w:rFonts w:ascii="Times New Roman" w:hAnsi="Times New Roman"/>
                <w:color w:val="010205"/>
                <w:sz w:val="24"/>
                <w:szCs w:val="24"/>
                <w:lang w:val="en-GB"/>
              </w:rPr>
              <w:t>507.040</w:t>
            </w:r>
          </w:p>
        </w:tc>
        <w:tc>
          <w:tcPr>
            <w:tcW w:w="1165" w:type="dxa"/>
            <w:vMerge w:val="restart"/>
          </w:tcPr>
          <w:p w14:paraId="2F076141" w14:textId="77777777" w:rsidR="00FC474B" w:rsidRPr="00483FB3" w:rsidRDefault="00FC474B" w:rsidP="005A0D84">
            <w:pPr>
              <w:autoSpaceDE w:val="0"/>
              <w:autoSpaceDN w:val="0"/>
              <w:adjustRightInd w:val="0"/>
              <w:spacing w:after="0" w:line="240" w:lineRule="auto"/>
              <w:ind w:left="60" w:right="60"/>
              <w:rPr>
                <w:rFonts w:ascii="Times New Roman" w:hAnsi="Times New Roman"/>
                <w:color w:val="000000"/>
                <w:sz w:val="24"/>
                <w:szCs w:val="24"/>
                <w:lang w:val="en-GB"/>
              </w:rPr>
            </w:pPr>
            <w:r w:rsidRPr="00483FB3">
              <w:rPr>
                <w:rFonts w:ascii="Times New Roman" w:hAnsi="Times New Roman"/>
                <w:color w:val="010205"/>
                <w:sz w:val="24"/>
                <w:szCs w:val="24"/>
                <w:lang w:val="en-GB"/>
              </w:rPr>
              <w:t>36.095</w:t>
            </w:r>
          </w:p>
          <w:p w14:paraId="492AC877" w14:textId="77777777" w:rsidR="00FC474B" w:rsidRPr="00483FB3" w:rsidRDefault="00FC474B" w:rsidP="005A0D84">
            <w:pPr>
              <w:autoSpaceDE w:val="0"/>
              <w:autoSpaceDN w:val="0"/>
              <w:adjustRightInd w:val="0"/>
              <w:spacing w:after="0" w:line="240" w:lineRule="auto"/>
              <w:ind w:left="60" w:right="60"/>
              <w:rPr>
                <w:rFonts w:ascii="Times New Roman" w:hAnsi="Times New Roman"/>
                <w:color w:val="000000"/>
                <w:sz w:val="24"/>
                <w:szCs w:val="24"/>
                <w:lang w:val="en-GB"/>
              </w:rPr>
            </w:pPr>
          </w:p>
        </w:tc>
        <w:tc>
          <w:tcPr>
            <w:tcW w:w="1260" w:type="dxa"/>
            <w:vMerge w:val="restart"/>
          </w:tcPr>
          <w:p w14:paraId="09594C82" w14:textId="77777777" w:rsidR="00FC474B" w:rsidRPr="00483FB3" w:rsidRDefault="00FC474B" w:rsidP="005A0D84">
            <w:pPr>
              <w:autoSpaceDE w:val="0"/>
              <w:autoSpaceDN w:val="0"/>
              <w:adjustRightInd w:val="0"/>
              <w:spacing w:after="0" w:line="240" w:lineRule="auto"/>
              <w:ind w:left="60" w:right="60"/>
              <w:rPr>
                <w:rFonts w:ascii="Times New Roman" w:hAnsi="Times New Roman"/>
                <w:color w:val="000000"/>
                <w:sz w:val="24"/>
                <w:szCs w:val="24"/>
                <w:lang w:val="en-GB"/>
              </w:rPr>
            </w:pPr>
            <w:r w:rsidRPr="00483FB3">
              <w:rPr>
                <w:rFonts w:ascii="Times New Roman" w:hAnsi="Times New Roman"/>
                <w:color w:val="010205"/>
                <w:sz w:val="24"/>
                <w:szCs w:val="24"/>
                <w:lang w:val="en-GB"/>
              </w:rPr>
              <w:t>.000</w:t>
            </w:r>
            <w:r w:rsidRPr="00483FB3">
              <w:rPr>
                <w:rFonts w:ascii="Times New Roman" w:hAnsi="Times New Roman"/>
                <w:color w:val="010205"/>
                <w:sz w:val="24"/>
                <w:szCs w:val="24"/>
                <w:vertAlign w:val="superscript"/>
                <w:lang w:val="en-GB"/>
              </w:rPr>
              <w:t>b</w:t>
            </w:r>
          </w:p>
          <w:p w14:paraId="41D8D172" w14:textId="77777777" w:rsidR="00FC474B" w:rsidRPr="00483FB3" w:rsidRDefault="00FC474B" w:rsidP="005A0D84">
            <w:pPr>
              <w:autoSpaceDE w:val="0"/>
              <w:autoSpaceDN w:val="0"/>
              <w:adjustRightInd w:val="0"/>
              <w:spacing w:after="0" w:line="240" w:lineRule="auto"/>
              <w:ind w:left="60" w:right="60"/>
              <w:rPr>
                <w:rFonts w:ascii="Times New Roman" w:hAnsi="Times New Roman"/>
                <w:color w:val="000000"/>
                <w:sz w:val="24"/>
                <w:szCs w:val="24"/>
                <w:lang w:val="en-GB"/>
              </w:rPr>
            </w:pPr>
          </w:p>
        </w:tc>
      </w:tr>
      <w:tr w:rsidR="00FC474B" w:rsidRPr="00483FB3" w14:paraId="19647564" w14:textId="77777777" w:rsidTr="006F78D9">
        <w:tc>
          <w:tcPr>
            <w:tcW w:w="2250" w:type="dxa"/>
          </w:tcPr>
          <w:p w14:paraId="1BBFD25D" w14:textId="77777777" w:rsidR="00FC474B" w:rsidRPr="00483FB3" w:rsidRDefault="00FC474B" w:rsidP="005A0D84">
            <w:pPr>
              <w:autoSpaceDE w:val="0"/>
              <w:autoSpaceDN w:val="0"/>
              <w:adjustRightInd w:val="0"/>
              <w:spacing w:after="0" w:line="240" w:lineRule="auto"/>
              <w:ind w:left="-33" w:right="-88"/>
              <w:rPr>
                <w:rFonts w:ascii="Times New Roman" w:hAnsi="Times New Roman"/>
                <w:sz w:val="24"/>
                <w:szCs w:val="24"/>
                <w:lang w:val="en-GB"/>
              </w:rPr>
            </w:pPr>
            <w:r w:rsidRPr="00483FB3">
              <w:rPr>
                <w:rFonts w:ascii="Times New Roman" w:hAnsi="Times New Roman"/>
                <w:sz w:val="24"/>
                <w:szCs w:val="24"/>
                <w:lang w:val="en-GB"/>
              </w:rPr>
              <w:t>Residual</w:t>
            </w:r>
          </w:p>
        </w:tc>
        <w:tc>
          <w:tcPr>
            <w:tcW w:w="2047" w:type="dxa"/>
          </w:tcPr>
          <w:p w14:paraId="28F6035E" w14:textId="77777777" w:rsidR="00FC474B" w:rsidRPr="00483FB3" w:rsidRDefault="00FC474B" w:rsidP="005A0D84">
            <w:pPr>
              <w:spacing w:after="0" w:line="240" w:lineRule="auto"/>
              <w:ind w:left="60" w:right="60"/>
              <w:rPr>
                <w:rFonts w:ascii="Times New Roman" w:hAnsi="Times New Roman"/>
                <w:sz w:val="24"/>
                <w:szCs w:val="24"/>
                <w:lang w:val="en-GB"/>
              </w:rPr>
            </w:pPr>
            <w:r w:rsidRPr="00483FB3">
              <w:rPr>
                <w:rFonts w:ascii="Times New Roman" w:hAnsi="Times New Roman"/>
                <w:color w:val="010205"/>
                <w:sz w:val="24"/>
                <w:szCs w:val="24"/>
                <w:lang w:val="en-GB"/>
              </w:rPr>
              <w:t>1334.492</w:t>
            </w:r>
          </w:p>
        </w:tc>
        <w:tc>
          <w:tcPr>
            <w:tcW w:w="1013" w:type="dxa"/>
          </w:tcPr>
          <w:p w14:paraId="00EBEEDD" w14:textId="77777777" w:rsidR="00FC474B" w:rsidRPr="00483FB3" w:rsidRDefault="00FC474B" w:rsidP="005A0D84">
            <w:pPr>
              <w:spacing w:after="0" w:line="240" w:lineRule="auto"/>
              <w:ind w:left="60" w:right="60"/>
              <w:rPr>
                <w:rFonts w:ascii="Times New Roman" w:hAnsi="Times New Roman"/>
                <w:sz w:val="24"/>
                <w:szCs w:val="24"/>
                <w:lang w:val="en-GB"/>
              </w:rPr>
            </w:pPr>
            <w:r w:rsidRPr="00483FB3">
              <w:rPr>
                <w:rFonts w:ascii="Times New Roman" w:hAnsi="Times New Roman"/>
                <w:color w:val="010205"/>
                <w:sz w:val="24"/>
                <w:szCs w:val="24"/>
                <w:lang w:val="en-GB"/>
              </w:rPr>
              <w:t>95</w:t>
            </w:r>
          </w:p>
        </w:tc>
        <w:tc>
          <w:tcPr>
            <w:tcW w:w="1805" w:type="dxa"/>
          </w:tcPr>
          <w:p w14:paraId="76375339" w14:textId="77777777" w:rsidR="00FC474B" w:rsidRPr="00483FB3" w:rsidRDefault="00FC474B" w:rsidP="005A0D84">
            <w:pPr>
              <w:spacing w:after="0" w:line="240" w:lineRule="auto"/>
              <w:ind w:left="60" w:right="60"/>
              <w:rPr>
                <w:rFonts w:ascii="Times New Roman" w:hAnsi="Times New Roman"/>
                <w:sz w:val="24"/>
                <w:szCs w:val="24"/>
                <w:lang w:val="en-GB"/>
              </w:rPr>
            </w:pPr>
            <w:r w:rsidRPr="00483FB3">
              <w:rPr>
                <w:rFonts w:ascii="Times New Roman" w:hAnsi="Times New Roman"/>
                <w:color w:val="010205"/>
                <w:sz w:val="24"/>
                <w:szCs w:val="24"/>
                <w:lang w:val="en-GB"/>
              </w:rPr>
              <w:t>14.047</w:t>
            </w:r>
          </w:p>
        </w:tc>
        <w:tc>
          <w:tcPr>
            <w:tcW w:w="1165" w:type="dxa"/>
            <w:vMerge/>
            <w:vAlign w:val="center"/>
          </w:tcPr>
          <w:p w14:paraId="4380A1BA" w14:textId="77777777" w:rsidR="00FC474B" w:rsidRPr="00483FB3" w:rsidRDefault="00FC474B" w:rsidP="005A0D84">
            <w:pPr>
              <w:spacing w:after="0" w:line="240" w:lineRule="auto"/>
              <w:rPr>
                <w:rFonts w:ascii="Times New Roman" w:hAnsi="Times New Roman"/>
                <w:sz w:val="24"/>
                <w:szCs w:val="24"/>
                <w:lang w:val="en-GB"/>
              </w:rPr>
            </w:pPr>
          </w:p>
        </w:tc>
        <w:tc>
          <w:tcPr>
            <w:tcW w:w="1260" w:type="dxa"/>
            <w:vMerge/>
            <w:vAlign w:val="center"/>
          </w:tcPr>
          <w:p w14:paraId="38C930DE" w14:textId="77777777" w:rsidR="00FC474B" w:rsidRPr="00483FB3" w:rsidRDefault="00FC474B" w:rsidP="005A0D84">
            <w:pPr>
              <w:spacing w:after="0" w:line="240" w:lineRule="auto"/>
              <w:rPr>
                <w:rFonts w:ascii="Times New Roman" w:hAnsi="Times New Roman"/>
                <w:sz w:val="24"/>
                <w:szCs w:val="24"/>
                <w:lang w:val="en-GB"/>
              </w:rPr>
            </w:pPr>
          </w:p>
        </w:tc>
      </w:tr>
      <w:tr w:rsidR="00FC474B" w:rsidRPr="00483FB3" w14:paraId="047177A0" w14:textId="77777777" w:rsidTr="006F78D9">
        <w:tc>
          <w:tcPr>
            <w:tcW w:w="2250" w:type="dxa"/>
          </w:tcPr>
          <w:p w14:paraId="3DF82E68" w14:textId="77777777" w:rsidR="00FC474B" w:rsidRPr="00483FB3" w:rsidRDefault="00FC474B" w:rsidP="005A0D84">
            <w:pPr>
              <w:autoSpaceDE w:val="0"/>
              <w:autoSpaceDN w:val="0"/>
              <w:adjustRightInd w:val="0"/>
              <w:spacing w:after="0" w:line="240" w:lineRule="auto"/>
              <w:ind w:left="-33" w:right="-88"/>
              <w:rPr>
                <w:rFonts w:ascii="Times New Roman" w:hAnsi="Times New Roman"/>
                <w:sz w:val="24"/>
                <w:szCs w:val="24"/>
                <w:lang w:val="en-GB"/>
              </w:rPr>
            </w:pPr>
            <w:r w:rsidRPr="00483FB3">
              <w:rPr>
                <w:rFonts w:ascii="Times New Roman" w:hAnsi="Times New Roman"/>
                <w:sz w:val="24"/>
                <w:szCs w:val="24"/>
                <w:lang w:val="en-GB"/>
              </w:rPr>
              <w:t>Total</w:t>
            </w:r>
          </w:p>
        </w:tc>
        <w:tc>
          <w:tcPr>
            <w:tcW w:w="2047" w:type="dxa"/>
          </w:tcPr>
          <w:p w14:paraId="751924A5" w14:textId="77777777" w:rsidR="00FC474B" w:rsidRPr="00483FB3" w:rsidRDefault="00FC474B" w:rsidP="005A0D84">
            <w:pPr>
              <w:spacing w:after="0" w:line="240" w:lineRule="auto"/>
              <w:ind w:left="60" w:right="60"/>
              <w:rPr>
                <w:rFonts w:ascii="Times New Roman" w:hAnsi="Times New Roman"/>
                <w:sz w:val="24"/>
                <w:szCs w:val="24"/>
                <w:lang w:val="en-GB"/>
              </w:rPr>
            </w:pPr>
            <w:r w:rsidRPr="00483FB3">
              <w:rPr>
                <w:rFonts w:ascii="Times New Roman" w:hAnsi="Times New Roman"/>
                <w:color w:val="010205"/>
                <w:sz w:val="24"/>
                <w:szCs w:val="24"/>
                <w:lang w:val="en-GB"/>
              </w:rPr>
              <w:t>2855.611</w:t>
            </w:r>
          </w:p>
        </w:tc>
        <w:tc>
          <w:tcPr>
            <w:tcW w:w="1013" w:type="dxa"/>
          </w:tcPr>
          <w:p w14:paraId="609FB81D" w14:textId="77777777" w:rsidR="00FC474B" w:rsidRPr="00483FB3" w:rsidRDefault="00FC474B" w:rsidP="005A0D84">
            <w:pPr>
              <w:spacing w:after="0" w:line="240" w:lineRule="auto"/>
              <w:ind w:left="60" w:right="60"/>
              <w:rPr>
                <w:rFonts w:ascii="Times New Roman" w:hAnsi="Times New Roman"/>
                <w:sz w:val="24"/>
                <w:szCs w:val="24"/>
                <w:lang w:val="en-GB"/>
              </w:rPr>
            </w:pPr>
            <w:r w:rsidRPr="00483FB3">
              <w:rPr>
                <w:rFonts w:ascii="Times New Roman" w:hAnsi="Times New Roman"/>
                <w:color w:val="010205"/>
                <w:sz w:val="24"/>
                <w:szCs w:val="24"/>
                <w:lang w:val="en-GB"/>
              </w:rPr>
              <w:t>98</w:t>
            </w:r>
          </w:p>
        </w:tc>
        <w:tc>
          <w:tcPr>
            <w:tcW w:w="1805" w:type="dxa"/>
            <w:vAlign w:val="center"/>
          </w:tcPr>
          <w:p w14:paraId="6A671935" w14:textId="77777777" w:rsidR="00FC474B" w:rsidRPr="00483FB3" w:rsidRDefault="00FC474B" w:rsidP="005A0D84">
            <w:pPr>
              <w:spacing w:after="0" w:line="240" w:lineRule="auto"/>
              <w:rPr>
                <w:rFonts w:ascii="Times New Roman" w:hAnsi="Times New Roman"/>
                <w:sz w:val="24"/>
                <w:szCs w:val="24"/>
                <w:lang w:val="en-GB"/>
              </w:rPr>
            </w:pPr>
          </w:p>
        </w:tc>
        <w:tc>
          <w:tcPr>
            <w:tcW w:w="1165" w:type="dxa"/>
            <w:vMerge/>
            <w:vAlign w:val="center"/>
          </w:tcPr>
          <w:p w14:paraId="103EFCF2" w14:textId="77777777" w:rsidR="00FC474B" w:rsidRPr="00483FB3" w:rsidRDefault="00FC474B" w:rsidP="005A0D84">
            <w:pPr>
              <w:spacing w:after="0" w:line="240" w:lineRule="auto"/>
              <w:rPr>
                <w:rFonts w:ascii="Times New Roman" w:hAnsi="Times New Roman"/>
                <w:sz w:val="24"/>
                <w:szCs w:val="24"/>
                <w:lang w:val="en-GB"/>
              </w:rPr>
            </w:pPr>
          </w:p>
        </w:tc>
        <w:tc>
          <w:tcPr>
            <w:tcW w:w="1260" w:type="dxa"/>
            <w:vMerge/>
            <w:vAlign w:val="center"/>
          </w:tcPr>
          <w:p w14:paraId="5B7A7899" w14:textId="77777777" w:rsidR="00FC474B" w:rsidRPr="00483FB3" w:rsidRDefault="00FC474B" w:rsidP="005A0D84">
            <w:pPr>
              <w:spacing w:after="0" w:line="240" w:lineRule="auto"/>
              <w:rPr>
                <w:rFonts w:ascii="Times New Roman" w:hAnsi="Times New Roman"/>
                <w:sz w:val="24"/>
                <w:szCs w:val="24"/>
                <w:lang w:val="en-GB"/>
              </w:rPr>
            </w:pPr>
          </w:p>
        </w:tc>
      </w:tr>
      <w:tr w:rsidR="00FC474B" w:rsidRPr="00483FB3" w14:paraId="76B6CF5A" w14:textId="77777777" w:rsidTr="006F78D9">
        <w:tc>
          <w:tcPr>
            <w:tcW w:w="9540" w:type="dxa"/>
            <w:gridSpan w:val="6"/>
          </w:tcPr>
          <w:p w14:paraId="1006FA23" w14:textId="77777777" w:rsidR="00FC474B" w:rsidRPr="00483FB3" w:rsidRDefault="00FC474B" w:rsidP="005A0D84">
            <w:pPr>
              <w:autoSpaceDE w:val="0"/>
              <w:autoSpaceDN w:val="0"/>
              <w:adjustRightInd w:val="0"/>
              <w:spacing w:after="0" w:line="240" w:lineRule="auto"/>
              <w:ind w:left="-33" w:right="-88"/>
              <w:jc w:val="center"/>
              <w:rPr>
                <w:rFonts w:ascii="Times New Roman" w:hAnsi="Times New Roman"/>
                <w:b/>
                <w:sz w:val="24"/>
                <w:szCs w:val="24"/>
                <w:lang w:val="en-GB"/>
              </w:rPr>
            </w:pPr>
            <w:r w:rsidRPr="00483FB3">
              <w:rPr>
                <w:rFonts w:ascii="Times New Roman" w:hAnsi="Times New Roman"/>
                <w:b/>
                <w:sz w:val="24"/>
                <w:szCs w:val="24"/>
                <w:lang w:val="en-GB"/>
              </w:rPr>
              <w:t>Variables in Equation</w:t>
            </w:r>
          </w:p>
        </w:tc>
      </w:tr>
      <w:tr w:rsidR="00FC474B" w:rsidRPr="00483FB3" w14:paraId="42CA8332" w14:textId="77777777" w:rsidTr="006F78D9">
        <w:tc>
          <w:tcPr>
            <w:tcW w:w="2250" w:type="dxa"/>
            <w:vMerge w:val="restart"/>
          </w:tcPr>
          <w:p w14:paraId="5E3DAA34" w14:textId="77777777" w:rsidR="00FC474B" w:rsidRPr="00483FB3" w:rsidRDefault="00FC474B" w:rsidP="005A0D84">
            <w:pPr>
              <w:autoSpaceDE w:val="0"/>
              <w:autoSpaceDN w:val="0"/>
              <w:adjustRightInd w:val="0"/>
              <w:spacing w:after="0" w:line="240" w:lineRule="auto"/>
              <w:ind w:left="-33" w:right="-88"/>
              <w:rPr>
                <w:rFonts w:ascii="Times New Roman" w:hAnsi="Times New Roman"/>
                <w:b/>
                <w:sz w:val="24"/>
                <w:szCs w:val="24"/>
                <w:lang w:val="en-GB"/>
              </w:rPr>
            </w:pPr>
            <w:r w:rsidRPr="00483FB3">
              <w:rPr>
                <w:rFonts w:ascii="Times New Roman" w:hAnsi="Times New Roman"/>
                <w:b/>
                <w:sz w:val="24"/>
                <w:szCs w:val="24"/>
                <w:lang w:val="en-GB"/>
              </w:rPr>
              <w:t>Model</w:t>
            </w:r>
          </w:p>
        </w:tc>
        <w:tc>
          <w:tcPr>
            <w:tcW w:w="3060" w:type="dxa"/>
            <w:gridSpan w:val="2"/>
          </w:tcPr>
          <w:p w14:paraId="7EB76620" w14:textId="77777777" w:rsidR="00FC474B" w:rsidRPr="00483FB3" w:rsidRDefault="00FC474B" w:rsidP="005A0D84">
            <w:pPr>
              <w:autoSpaceDE w:val="0"/>
              <w:autoSpaceDN w:val="0"/>
              <w:adjustRightInd w:val="0"/>
              <w:spacing w:after="0" w:line="240" w:lineRule="auto"/>
              <w:ind w:left="-33" w:right="-88"/>
              <w:jc w:val="center"/>
              <w:rPr>
                <w:rFonts w:ascii="Times New Roman" w:hAnsi="Times New Roman"/>
                <w:b/>
                <w:sz w:val="24"/>
                <w:szCs w:val="24"/>
                <w:lang w:val="en-GB"/>
              </w:rPr>
            </w:pPr>
            <w:r w:rsidRPr="00483FB3">
              <w:rPr>
                <w:rFonts w:ascii="Times New Roman" w:hAnsi="Times New Roman"/>
                <w:b/>
                <w:sz w:val="24"/>
                <w:szCs w:val="24"/>
                <w:lang w:val="en-GB"/>
              </w:rPr>
              <w:t>Unstandardized Coefficient</w:t>
            </w:r>
          </w:p>
        </w:tc>
        <w:tc>
          <w:tcPr>
            <w:tcW w:w="1805" w:type="dxa"/>
          </w:tcPr>
          <w:p w14:paraId="5CD5E6A3" w14:textId="77777777" w:rsidR="00FC474B" w:rsidRPr="00483FB3" w:rsidRDefault="00FC474B" w:rsidP="005A0D84">
            <w:pPr>
              <w:autoSpaceDE w:val="0"/>
              <w:autoSpaceDN w:val="0"/>
              <w:adjustRightInd w:val="0"/>
              <w:spacing w:after="0" w:line="240" w:lineRule="auto"/>
              <w:ind w:left="-33" w:right="-88"/>
              <w:jc w:val="center"/>
              <w:rPr>
                <w:rFonts w:ascii="Times New Roman" w:hAnsi="Times New Roman"/>
                <w:b/>
                <w:sz w:val="24"/>
                <w:szCs w:val="24"/>
                <w:lang w:val="en-GB"/>
              </w:rPr>
            </w:pPr>
            <w:r w:rsidRPr="00483FB3">
              <w:rPr>
                <w:rFonts w:ascii="Times New Roman" w:hAnsi="Times New Roman"/>
                <w:b/>
                <w:sz w:val="24"/>
                <w:szCs w:val="24"/>
                <w:lang w:val="en-GB"/>
              </w:rPr>
              <w:t>Standardised Coefficient</w:t>
            </w:r>
          </w:p>
        </w:tc>
        <w:tc>
          <w:tcPr>
            <w:tcW w:w="1165" w:type="dxa"/>
            <w:vMerge w:val="restart"/>
          </w:tcPr>
          <w:p w14:paraId="14FDF5BA" w14:textId="140B822B" w:rsidR="00FC474B" w:rsidRPr="00483FB3" w:rsidRDefault="00AA0CCA" w:rsidP="005A0D84">
            <w:pPr>
              <w:autoSpaceDE w:val="0"/>
              <w:autoSpaceDN w:val="0"/>
              <w:adjustRightInd w:val="0"/>
              <w:spacing w:after="0" w:line="240" w:lineRule="auto"/>
              <w:ind w:left="-33" w:right="-88"/>
              <w:rPr>
                <w:rFonts w:ascii="Times New Roman" w:hAnsi="Times New Roman"/>
                <w:b/>
                <w:i/>
                <w:sz w:val="24"/>
                <w:szCs w:val="24"/>
                <w:lang w:val="en-GB"/>
              </w:rPr>
            </w:pPr>
            <w:r w:rsidRPr="00483FB3">
              <w:rPr>
                <w:rFonts w:ascii="Times New Roman" w:hAnsi="Times New Roman"/>
                <w:b/>
                <w:i/>
                <w:sz w:val="24"/>
                <w:szCs w:val="24"/>
                <w:lang w:val="en-GB"/>
              </w:rPr>
              <w:t>t</w:t>
            </w:r>
          </w:p>
        </w:tc>
        <w:tc>
          <w:tcPr>
            <w:tcW w:w="1260" w:type="dxa"/>
            <w:vMerge w:val="restart"/>
          </w:tcPr>
          <w:p w14:paraId="6DC8935F" w14:textId="77777777" w:rsidR="00FC474B" w:rsidRPr="00483FB3" w:rsidRDefault="00FC474B" w:rsidP="005A0D84">
            <w:pPr>
              <w:autoSpaceDE w:val="0"/>
              <w:autoSpaceDN w:val="0"/>
              <w:adjustRightInd w:val="0"/>
              <w:spacing w:after="0" w:line="240" w:lineRule="auto"/>
              <w:ind w:left="-33" w:right="-88"/>
              <w:rPr>
                <w:rFonts w:ascii="Times New Roman" w:hAnsi="Times New Roman"/>
                <w:b/>
                <w:sz w:val="24"/>
                <w:szCs w:val="24"/>
                <w:lang w:val="en-GB"/>
              </w:rPr>
            </w:pPr>
            <w:r w:rsidRPr="00483FB3">
              <w:rPr>
                <w:rFonts w:ascii="Times New Roman" w:hAnsi="Times New Roman"/>
                <w:b/>
                <w:sz w:val="24"/>
                <w:szCs w:val="24"/>
                <w:lang w:val="en-GB"/>
              </w:rPr>
              <w:t>Sig</w:t>
            </w:r>
          </w:p>
        </w:tc>
      </w:tr>
      <w:tr w:rsidR="00FC474B" w:rsidRPr="00483FB3" w14:paraId="42198BD1" w14:textId="77777777" w:rsidTr="006F78D9">
        <w:tc>
          <w:tcPr>
            <w:tcW w:w="2250" w:type="dxa"/>
            <w:vMerge/>
          </w:tcPr>
          <w:p w14:paraId="6E17ED5A" w14:textId="77777777" w:rsidR="00FC474B" w:rsidRPr="00483FB3" w:rsidRDefault="00FC474B" w:rsidP="005A0D84">
            <w:pPr>
              <w:autoSpaceDE w:val="0"/>
              <w:autoSpaceDN w:val="0"/>
              <w:adjustRightInd w:val="0"/>
              <w:spacing w:after="0" w:line="240" w:lineRule="auto"/>
              <w:ind w:left="-33" w:right="-88"/>
              <w:rPr>
                <w:rFonts w:ascii="Times New Roman" w:hAnsi="Times New Roman"/>
                <w:b/>
                <w:sz w:val="24"/>
                <w:szCs w:val="24"/>
                <w:lang w:val="en-GB"/>
              </w:rPr>
            </w:pPr>
          </w:p>
        </w:tc>
        <w:tc>
          <w:tcPr>
            <w:tcW w:w="2047" w:type="dxa"/>
          </w:tcPr>
          <w:p w14:paraId="26F98DE2" w14:textId="77777777" w:rsidR="00FC474B" w:rsidRPr="00483FB3" w:rsidRDefault="00FC474B" w:rsidP="005A0D84">
            <w:pPr>
              <w:autoSpaceDE w:val="0"/>
              <w:autoSpaceDN w:val="0"/>
              <w:adjustRightInd w:val="0"/>
              <w:spacing w:after="0" w:line="240" w:lineRule="auto"/>
              <w:ind w:left="-33" w:right="-88"/>
              <w:rPr>
                <w:rFonts w:ascii="Times New Roman" w:hAnsi="Times New Roman"/>
                <w:b/>
                <w:sz w:val="24"/>
                <w:szCs w:val="24"/>
                <w:lang w:val="en-GB"/>
              </w:rPr>
            </w:pPr>
            <w:r w:rsidRPr="00483FB3">
              <w:rPr>
                <w:rFonts w:ascii="Times New Roman" w:hAnsi="Times New Roman"/>
                <w:b/>
                <w:sz w:val="24"/>
                <w:szCs w:val="24"/>
                <w:lang w:val="en-GB"/>
              </w:rPr>
              <w:t>B</w:t>
            </w:r>
          </w:p>
        </w:tc>
        <w:tc>
          <w:tcPr>
            <w:tcW w:w="1013" w:type="dxa"/>
          </w:tcPr>
          <w:p w14:paraId="4EC4D810" w14:textId="77777777" w:rsidR="00FC474B" w:rsidRPr="00483FB3" w:rsidRDefault="00FC474B" w:rsidP="005A0D84">
            <w:pPr>
              <w:autoSpaceDE w:val="0"/>
              <w:autoSpaceDN w:val="0"/>
              <w:adjustRightInd w:val="0"/>
              <w:spacing w:after="0" w:line="240" w:lineRule="auto"/>
              <w:ind w:left="-33" w:right="-88"/>
              <w:rPr>
                <w:rFonts w:ascii="Times New Roman" w:hAnsi="Times New Roman"/>
                <w:b/>
                <w:sz w:val="24"/>
                <w:szCs w:val="24"/>
                <w:lang w:val="en-GB"/>
              </w:rPr>
            </w:pPr>
            <w:r w:rsidRPr="00483FB3">
              <w:rPr>
                <w:rFonts w:ascii="Times New Roman" w:hAnsi="Times New Roman"/>
                <w:b/>
                <w:sz w:val="24"/>
                <w:szCs w:val="24"/>
                <w:lang w:val="en-GB"/>
              </w:rPr>
              <w:t>Std. Error</w:t>
            </w:r>
          </w:p>
        </w:tc>
        <w:tc>
          <w:tcPr>
            <w:tcW w:w="1805" w:type="dxa"/>
          </w:tcPr>
          <w:p w14:paraId="70A1CA28" w14:textId="77777777" w:rsidR="00FC474B" w:rsidRPr="00483FB3" w:rsidRDefault="00FC474B" w:rsidP="005A0D84">
            <w:pPr>
              <w:autoSpaceDE w:val="0"/>
              <w:autoSpaceDN w:val="0"/>
              <w:adjustRightInd w:val="0"/>
              <w:spacing w:after="0" w:line="240" w:lineRule="auto"/>
              <w:ind w:left="-33" w:right="-88"/>
              <w:jc w:val="center"/>
              <w:rPr>
                <w:rFonts w:ascii="Times New Roman" w:hAnsi="Times New Roman"/>
                <w:b/>
                <w:sz w:val="24"/>
                <w:szCs w:val="24"/>
                <w:lang w:val="en-GB"/>
              </w:rPr>
            </w:pPr>
            <w:r w:rsidRPr="00483FB3">
              <w:rPr>
                <w:rFonts w:ascii="Times New Roman" w:hAnsi="Times New Roman"/>
                <w:b/>
                <w:sz w:val="24"/>
                <w:szCs w:val="24"/>
                <w:lang w:val="en-GB"/>
              </w:rPr>
              <w:t>Beta</w:t>
            </w:r>
          </w:p>
        </w:tc>
        <w:tc>
          <w:tcPr>
            <w:tcW w:w="1165" w:type="dxa"/>
            <w:vMerge/>
          </w:tcPr>
          <w:p w14:paraId="09D55366" w14:textId="77777777" w:rsidR="00FC474B" w:rsidRPr="00483FB3" w:rsidRDefault="00FC474B" w:rsidP="005A0D84">
            <w:pPr>
              <w:autoSpaceDE w:val="0"/>
              <w:autoSpaceDN w:val="0"/>
              <w:adjustRightInd w:val="0"/>
              <w:spacing w:after="0" w:line="240" w:lineRule="auto"/>
              <w:ind w:left="-33" w:right="-88"/>
              <w:rPr>
                <w:rFonts w:ascii="Times New Roman" w:hAnsi="Times New Roman"/>
                <w:b/>
                <w:sz w:val="24"/>
                <w:szCs w:val="24"/>
                <w:lang w:val="en-GB"/>
              </w:rPr>
            </w:pPr>
          </w:p>
        </w:tc>
        <w:tc>
          <w:tcPr>
            <w:tcW w:w="1260" w:type="dxa"/>
            <w:vMerge/>
          </w:tcPr>
          <w:p w14:paraId="57ED3510" w14:textId="77777777" w:rsidR="00FC474B" w:rsidRPr="00483FB3" w:rsidRDefault="00FC474B" w:rsidP="005A0D84">
            <w:pPr>
              <w:autoSpaceDE w:val="0"/>
              <w:autoSpaceDN w:val="0"/>
              <w:adjustRightInd w:val="0"/>
              <w:spacing w:after="0" w:line="240" w:lineRule="auto"/>
              <w:ind w:left="-33" w:right="-88"/>
              <w:rPr>
                <w:rFonts w:ascii="Times New Roman" w:hAnsi="Times New Roman"/>
                <w:sz w:val="24"/>
                <w:szCs w:val="24"/>
                <w:lang w:val="en-GB"/>
              </w:rPr>
            </w:pPr>
          </w:p>
        </w:tc>
      </w:tr>
      <w:tr w:rsidR="00FC474B" w:rsidRPr="00483FB3" w14:paraId="3E572267" w14:textId="77777777" w:rsidTr="006F78D9">
        <w:tc>
          <w:tcPr>
            <w:tcW w:w="2250" w:type="dxa"/>
          </w:tcPr>
          <w:p w14:paraId="6915A511" w14:textId="77777777" w:rsidR="00FC474B" w:rsidRPr="00483FB3" w:rsidRDefault="00FC474B" w:rsidP="005A0D84">
            <w:pPr>
              <w:autoSpaceDE w:val="0"/>
              <w:autoSpaceDN w:val="0"/>
              <w:adjustRightInd w:val="0"/>
              <w:spacing w:after="0" w:line="240" w:lineRule="auto"/>
              <w:ind w:left="-33" w:right="-88"/>
              <w:rPr>
                <w:rFonts w:ascii="Times New Roman" w:hAnsi="Times New Roman"/>
                <w:sz w:val="24"/>
                <w:szCs w:val="24"/>
                <w:lang w:val="en-GB"/>
              </w:rPr>
            </w:pPr>
            <w:r w:rsidRPr="00483FB3">
              <w:rPr>
                <w:rFonts w:ascii="Times New Roman" w:hAnsi="Times New Roman"/>
                <w:color w:val="264A60"/>
                <w:sz w:val="24"/>
                <w:szCs w:val="24"/>
                <w:lang w:val="en-GB"/>
              </w:rPr>
              <w:t>(Constant)</w:t>
            </w:r>
          </w:p>
        </w:tc>
        <w:tc>
          <w:tcPr>
            <w:tcW w:w="2047" w:type="dxa"/>
          </w:tcPr>
          <w:p w14:paraId="7E6A7CB3" w14:textId="77777777" w:rsidR="00FC474B" w:rsidRPr="00483FB3" w:rsidRDefault="00FC474B" w:rsidP="005A0D84">
            <w:pPr>
              <w:autoSpaceDE w:val="0"/>
              <w:autoSpaceDN w:val="0"/>
              <w:adjustRightInd w:val="0"/>
              <w:spacing w:after="0" w:line="240" w:lineRule="auto"/>
              <w:ind w:left="60" w:right="60"/>
              <w:jc w:val="both"/>
              <w:rPr>
                <w:rFonts w:ascii="Times New Roman" w:hAnsi="Times New Roman"/>
                <w:color w:val="000000"/>
                <w:sz w:val="24"/>
                <w:szCs w:val="24"/>
                <w:lang w:val="en-GB"/>
              </w:rPr>
            </w:pPr>
            <w:r w:rsidRPr="00483FB3">
              <w:rPr>
                <w:rFonts w:ascii="Times New Roman" w:hAnsi="Times New Roman"/>
                <w:color w:val="010205"/>
                <w:sz w:val="24"/>
                <w:szCs w:val="24"/>
                <w:lang w:val="en-GB"/>
              </w:rPr>
              <w:t>15.178</w:t>
            </w:r>
          </w:p>
        </w:tc>
        <w:tc>
          <w:tcPr>
            <w:tcW w:w="1013" w:type="dxa"/>
          </w:tcPr>
          <w:p w14:paraId="563EE513" w14:textId="77777777" w:rsidR="00FC474B" w:rsidRPr="00483FB3" w:rsidRDefault="00FC474B" w:rsidP="005A0D84">
            <w:pPr>
              <w:autoSpaceDE w:val="0"/>
              <w:autoSpaceDN w:val="0"/>
              <w:adjustRightInd w:val="0"/>
              <w:spacing w:after="0" w:line="240" w:lineRule="auto"/>
              <w:ind w:left="60" w:right="60"/>
              <w:jc w:val="both"/>
              <w:rPr>
                <w:rFonts w:ascii="Times New Roman" w:hAnsi="Times New Roman"/>
                <w:color w:val="000000"/>
                <w:sz w:val="24"/>
                <w:szCs w:val="24"/>
                <w:lang w:val="en-GB"/>
              </w:rPr>
            </w:pPr>
            <w:r w:rsidRPr="00483FB3">
              <w:rPr>
                <w:rFonts w:ascii="Times New Roman" w:hAnsi="Times New Roman"/>
                <w:color w:val="010205"/>
                <w:sz w:val="24"/>
                <w:szCs w:val="24"/>
                <w:lang w:val="en-GB"/>
              </w:rPr>
              <w:t>4.222</w:t>
            </w:r>
          </w:p>
        </w:tc>
        <w:tc>
          <w:tcPr>
            <w:tcW w:w="1805" w:type="dxa"/>
            <w:vMerge w:val="restart"/>
            <w:vAlign w:val="center"/>
          </w:tcPr>
          <w:p w14:paraId="45E6E218" w14:textId="77777777" w:rsidR="00FC474B" w:rsidRPr="00483FB3" w:rsidRDefault="00FC474B" w:rsidP="005A0D84">
            <w:pPr>
              <w:autoSpaceDE w:val="0"/>
              <w:autoSpaceDN w:val="0"/>
              <w:adjustRightInd w:val="0"/>
              <w:spacing w:after="0" w:line="240" w:lineRule="auto"/>
              <w:jc w:val="both"/>
              <w:rPr>
                <w:rFonts w:ascii="Times New Roman" w:hAnsi="Times New Roman"/>
                <w:sz w:val="24"/>
                <w:szCs w:val="24"/>
                <w:lang w:val="en-GB"/>
              </w:rPr>
            </w:pPr>
          </w:p>
          <w:p w14:paraId="457C848A" w14:textId="77777777" w:rsidR="00FC474B" w:rsidRPr="00483FB3" w:rsidRDefault="00FC474B" w:rsidP="005A0D84">
            <w:pPr>
              <w:autoSpaceDE w:val="0"/>
              <w:autoSpaceDN w:val="0"/>
              <w:adjustRightInd w:val="0"/>
              <w:spacing w:after="0" w:line="240" w:lineRule="auto"/>
              <w:jc w:val="both"/>
              <w:rPr>
                <w:rFonts w:ascii="Times New Roman" w:hAnsi="Times New Roman"/>
                <w:sz w:val="24"/>
                <w:szCs w:val="24"/>
                <w:lang w:val="en-GB"/>
              </w:rPr>
            </w:pPr>
            <w:r w:rsidRPr="00483FB3">
              <w:rPr>
                <w:rFonts w:ascii="Times New Roman" w:hAnsi="Times New Roman"/>
                <w:color w:val="010205"/>
                <w:sz w:val="24"/>
                <w:szCs w:val="24"/>
                <w:lang w:val="en-GB"/>
              </w:rPr>
              <w:t>-.331</w:t>
            </w:r>
          </w:p>
          <w:p w14:paraId="54F58975" w14:textId="77777777" w:rsidR="00FC474B" w:rsidRPr="00483FB3" w:rsidRDefault="00FC474B" w:rsidP="005A0D84">
            <w:pPr>
              <w:autoSpaceDE w:val="0"/>
              <w:autoSpaceDN w:val="0"/>
              <w:adjustRightInd w:val="0"/>
              <w:spacing w:after="0" w:line="240" w:lineRule="auto"/>
              <w:jc w:val="both"/>
              <w:rPr>
                <w:rFonts w:ascii="Times New Roman" w:hAnsi="Times New Roman"/>
                <w:sz w:val="24"/>
                <w:szCs w:val="24"/>
                <w:lang w:val="en-GB"/>
              </w:rPr>
            </w:pPr>
            <w:r w:rsidRPr="00483FB3">
              <w:rPr>
                <w:rFonts w:ascii="Times New Roman" w:hAnsi="Times New Roman"/>
                <w:color w:val="010205"/>
                <w:sz w:val="24"/>
                <w:szCs w:val="24"/>
                <w:lang w:val="en-GB"/>
              </w:rPr>
              <w:t>.282</w:t>
            </w:r>
          </w:p>
          <w:p w14:paraId="6AA739D9" w14:textId="77777777" w:rsidR="00FC474B" w:rsidRPr="00483FB3" w:rsidRDefault="00FC474B" w:rsidP="005A0D84">
            <w:pPr>
              <w:autoSpaceDE w:val="0"/>
              <w:autoSpaceDN w:val="0"/>
              <w:adjustRightInd w:val="0"/>
              <w:spacing w:after="0" w:line="240" w:lineRule="auto"/>
              <w:jc w:val="both"/>
              <w:rPr>
                <w:rFonts w:ascii="Times New Roman" w:hAnsi="Times New Roman"/>
                <w:sz w:val="24"/>
                <w:szCs w:val="24"/>
                <w:lang w:val="en-GB"/>
              </w:rPr>
            </w:pPr>
            <w:r w:rsidRPr="00483FB3">
              <w:rPr>
                <w:rFonts w:ascii="Times New Roman" w:hAnsi="Times New Roman"/>
                <w:color w:val="010205"/>
                <w:sz w:val="24"/>
                <w:szCs w:val="24"/>
                <w:lang w:val="en-GB"/>
              </w:rPr>
              <w:t>.378</w:t>
            </w:r>
          </w:p>
        </w:tc>
        <w:tc>
          <w:tcPr>
            <w:tcW w:w="1165" w:type="dxa"/>
          </w:tcPr>
          <w:p w14:paraId="2C632CB3" w14:textId="77777777" w:rsidR="00FC474B" w:rsidRPr="00483FB3" w:rsidRDefault="00FC474B" w:rsidP="005A0D84">
            <w:pPr>
              <w:autoSpaceDE w:val="0"/>
              <w:autoSpaceDN w:val="0"/>
              <w:adjustRightInd w:val="0"/>
              <w:spacing w:after="0" w:line="240" w:lineRule="auto"/>
              <w:ind w:left="60" w:right="60"/>
              <w:jc w:val="both"/>
              <w:rPr>
                <w:rFonts w:ascii="Times New Roman" w:hAnsi="Times New Roman"/>
                <w:color w:val="000000"/>
                <w:sz w:val="24"/>
                <w:szCs w:val="24"/>
                <w:lang w:val="en-GB"/>
              </w:rPr>
            </w:pPr>
            <w:r w:rsidRPr="00483FB3">
              <w:rPr>
                <w:rFonts w:ascii="Times New Roman" w:hAnsi="Times New Roman"/>
                <w:color w:val="010205"/>
                <w:sz w:val="24"/>
                <w:szCs w:val="24"/>
                <w:lang w:val="en-GB"/>
              </w:rPr>
              <w:t>3.595</w:t>
            </w:r>
          </w:p>
        </w:tc>
        <w:tc>
          <w:tcPr>
            <w:tcW w:w="1260" w:type="dxa"/>
          </w:tcPr>
          <w:p w14:paraId="73B693F5" w14:textId="77777777" w:rsidR="00FC474B" w:rsidRPr="00483FB3" w:rsidRDefault="00FC474B" w:rsidP="005A0D84">
            <w:pPr>
              <w:autoSpaceDE w:val="0"/>
              <w:autoSpaceDN w:val="0"/>
              <w:adjustRightInd w:val="0"/>
              <w:spacing w:after="0" w:line="240" w:lineRule="auto"/>
              <w:ind w:left="60" w:right="60"/>
              <w:jc w:val="both"/>
              <w:rPr>
                <w:rFonts w:ascii="Times New Roman" w:hAnsi="Times New Roman"/>
                <w:color w:val="000000"/>
                <w:sz w:val="24"/>
                <w:szCs w:val="24"/>
                <w:lang w:val="en-GB"/>
              </w:rPr>
            </w:pPr>
            <w:r w:rsidRPr="00483FB3">
              <w:rPr>
                <w:rFonts w:ascii="Times New Roman" w:hAnsi="Times New Roman"/>
                <w:color w:val="010205"/>
                <w:sz w:val="24"/>
                <w:szCs w:val="24"/>
                <w:lang w:val="en-GB"/>
              </w:rPr>
              <w:t>.001</w:t>
            </w:r>
          </w:p>
        </w:tc>
      </w:tr>
      <w:tr w:rsidR="00FC474B" w:rsidRPr="00483FB3" w14:paraId="576A969A" w14:textId="77777777" w:rsidTr="006F78D9">
        <w:tc>
          <w:tcPr>
            <w:tcW w:w="2250" w:type="dxa"/>
          </w:tcPr>
          <w:p w14:paraId="2FCFA1C2" w14:textId="77777777" w:rsidR="00FC474B" w:rsidRPr="00483FB3" w:rsidRDefault="00FC474B" w:rsidP="005A0D84">
            <w:pPr>
              <w:autoSpaceDE w:val="0"/>
              <w:autoSpaceDN w:val="0"/>
              <w:adjustRightInd w:val="0"/>
              <w:spacing w:after="0" w:line="240" w:lineRule="auto"/>
              <w:ind w:left="-33" w:right="-88"/>
              <w:rPr>
                <w:rFonts w:ascii="Times New Roman" w:hAnsi="Times New Roman"/>
                <w:sz w:val="24"/>
                <w:szCs w:val="24"/>
                <w:lang w:val="en-GB"/>
              </w:rPr>
            </w:pPr>
            <w:r w:rsidRPr="00483FB3">
              <w:rPr>
                <w:rFonts w:ascii="Times New Roman" w:hAnsi="Times New Roman"/>
                <w:color w:val="264A60"/>
                <w:sz w:val="24"/>
                <w:szCs w:val="24"/>
                <w:lang w:val="en-GB"/>
              </w:rPr>
              <w:t>Parental Influence</w:t>
            </w:r>
          </w:p>
        </w:tc>
        <w:tc>
          <w:tcPr>
            <w:tcW w:w="2047" w:type="dxa"/>
          </w:tcPr>
          <w:p w14:paraId="4B7D6F3C" w14:textId="77777777" w:rsidR="00FC474B" w:rsidRPr="00483FB3" w:rsidRDefault="00FC474B" w:rsidP="005A0D84">
            <w:pPr>
              <w:autoSpaceDE w:val="0"/>
              <w:autoSpaceDN w:val="0"/>
              <w:adjustRightInd w:val="0"/>
              <w:spacing w:after="0" w:line="240" w:lineRule="auto"/>
              <w:ind w:left="60" w:right="60"/>
              <w:jc w:val="both"/>
              <w:rPr>
                <w:rFonts w:ascii="Times New Roman" w:hAnsi="Times New Roman"/>
                <w:color w:val="010205"/>
                <w:sz w:val="24"/>
                <w:szCs w:val="24"/>
                <w:lang w:val="en-GB"/>
              </w:rPr>
            </w:pPr>
            <w:r w:rsidRPr="00483FB3">
              <w:rPr>
                <w:rFonts w:ascii="Times New Roman" w:hAnsi="Times New Roman"/>
                <w:color w:val="010205"/>
                <w:sz w:val="24"/>
                <w:szCs w:val="24"/>
                <w:lang w:val="en-GB"/>
              </w:rPr>
              <w:t>-.347</w:t>
            </w:r>
          </w:p>
        </w:tc>
        <w:tc>
          <w:tcPr>
            <w:tcW w:w="1013" w:type="dxa"/>
          </w:tcPr>
          <w:p w14:paraId="26212FE2" w14:textId="77777777" w:rsidR="00FC474B" w:rsidRPr="00483FB3" w:rsidRDefault="00FC474B" w:rsidP="005A0D84">
            <w:pPr>
              <w:autoSpaceDE w:val="0"/>
              <w:autoSpaceDN w:val="0"/>
              <w:adjustRightInd w:val="0"/>
              <w:spacing w:after="0" w:line="240" w:lineRule="auto"/>
              <w:ind w:left="60" w:right="60"/>
              <w:jc w:val="both"/>
              <w:rPr>
                <w:rFonts w:ascii="Times New Roman" w:hAnsi="Times New Roman"/>
                <w:color w:val="010205"/>
                <w:sz w:val="24"/>
                <w:szCs w:val="24"/>
                <w:lang w:val="en-GB"/>
              </w:rPr>
            </w:pPr>
            <w:r w:rsidRPr="00483FB3">
              <w:rPr>
                <w:rFonts w:ascii="Times New Roman" w:hAnsi="Times New Roman"/>
                <w:color w:val="010205"/>
                <w:sz w:val="24"/>
                <w:szCs w:val="24"/>
                <w:lang w:val="en-GB"/>
              </w:rPr>
              <w:t>.079</w:t>
            </w:r>
          </w:p>
        </w:tc>
        <w:tc>
          <w:tcPr>
            <w:tcW w:w="1805" w:type="dxa"/>
            <w:vMerge/>
          </w:tcPr>
          <w:p w14:paraId="6236B7D5" w14:textId="77777777" w:rsidR="00FC474B" w:rsidRPr="00483FB3" w:rsidRDefault="00FC474B" w:rsidP="005A0D84">
            <w:pPr>
              <w:autoSpaceDE w:val="0"/>
              <w:autoSpaceDN w:val="0"/>
              <w:adjustRightInd w:val="0"/>
              <w:spacing w:after="0" w:line="240" w:lineRule="auto"/>
              <w:jc w:val="both"/>
              <w:rPr>
                <w:rFonts w:ascii="Times New Roman" w:hAnsi="Times New Roman"/>
                <w:sz w:val="24"/>
                <w:szCs w:val="24"/>
                <w:lang w:val="en-GB"/>
              </w:rPr>
            </w:pPr>
          </w:p>
        </w:tc>
        <w:tc>
          <w:tcPr>
            <w:tcW w:w="1165" w:type="dxa"/>
          </w:tcPr>
          <w:p w14:paraId="68375233" w14:textId="77777777" w:rsidR="00FC474B" w:rsidRPr="00483FB3" w:rsidRDefault="00FC474B" w:rsidP="005A0D84">
            <w:pPr>
              <w:autoSpaceDE w:val="0"/>
              <w:autoSpaceDN w:val="0"/>
              <w:adjustRightInd w:val="0"/>
              <w:spacing w:after="0" w:line="240" w:lineRule="auto"/>
              <w:ind w:left="60" w:right="60"/>
              <w:jc w:val="both"/>
              <w:rPr>
                <w:rFonts w:ascii="Times New Roman" w:hAnsi="Times New Roman"/>
                <w:color w:val="010205"/>
                <w:sz w:val="24"/>
                <w:szCs w:val="24"/>
                <w:lang w:val="en-GB"/>
              </w:rPr>
            </w:pPr>
            <w:r w:rsidRPr="00483FB3">
              <w:rPr>
                <w:rFonts w:ascii="Times New Roman" w:hAnsi="Times New Roman"/>
                <w:color w:val="010205"/>
                <w:sz w:val="24"/>
                <w:szCs w:val="24"/>
                <w:lang w:val="en-GB"/>
              </w:rPr>
              <w:t>-4.418</w:t>
            </w:r>
          </w:p>
        </w:tc>
        <w:tc>
          <w:tcPr>
            <w:tcW w:w="1260" w:type="dxa"/>
          </w:tcPr>
          <w:p w14:paraId="2D5956FB" w14:textId="77777777" w:rsidR="00FC474B" w:rsidRPr="00483FB3" w:rsidRDefault="00FC474B" w:rsidP="005A0D84">
            <w:pPr>
              <w:autoSpaceDE w:val="0"/>
              <w:autoSpaceDN w:val="0"/>
              <w:adjustRightInd w:val="0"/>
              <w:spacing w:after="0" w:line="240" w:lineRule="auto"/>
              <w:ind w:left="60" w:right="60"/>
              <w:jc w:val="both"/>
              <w:rPr>
                <w:rFonts w:ascii="Times New Roman" w:hAnsi="Times New Roman"/>
                <w:color w:val="010205"/>
                <w:sz w:val="24"/>
                <w:szCs w:val="24"/>
                <w:lang w:val="en-GB"/>
              </w:rPr>
            </w:pPr>
            <w:r w:rsidRPr="00483FB3">
              <w:rPr>
                <w:rFonts w:ascii="Times New Roman" w:hAnsi="Times New Roman"/>
                <w:color w:val="010205"/>
                <w:sz w:val="24"/>
                <w:szCs w:val="24"/>
                <w:lang w:val="en-GB"/>
              </w:rPr>
              <w:t>.000</w:t>
            </w:r>
          </w:p>
        </w:tc>
      </w:tr>
      <w:tr w:rsidR="00FC474B" w:rsidRPr="00483FB3" w14:paraId="61B1A21E" w14:textId="77777777" w:rsidTr="006F78D9">
        <w:tc>
          <w:tcPr>
            <w:tcW w:w="2250" w:type="dxa"/>
          </w:tcPr>
          <w:p w14:paraId="2F206D5C" w14:textId="77777777" w:rsidR="00FC474B" w:rsidRPr="00483FB3" w:rsidRDefault="00FC474B" w:rsidP="005A0D84">
            <w:pPr>
              <w:autoSpaceDE w:val="0"/>
              <w:autoSpaceDN w:val="0"/>
              <w:adjustRightInd w:val="0"/>
              <w:spacing w:after="0" w:line="240" w:lineRule="auto"/>
              <w:ind w:left="-33" w:right="-88"/>
              <w:rPr>
                <w:rFonts w:ascii="Times New Roman" w:hAnsi="Times New Roman"/>
                <w:sz w:val="24"/>
                <w:szCs w:val="24"/>
                <w:lang w:val="en-GB"/>
              </w:rPr>
            </w:pPr>
            <w:r w:rsidRPr="00483FB3">
              <w:rPr>
                <w:rFonts w:ascii="Times New Roman" w:hAnsi="Times New Roman"/>
                <w:color w:val="264A60"/>
                <w:sz w:val="24"/>
                <w:szCs w:val="24"/>
                <w:lang w:val="en-GB"/>
              </w:rPr>
              <w:t>Social Media Influence</w:t>
            </w:r>
          </w:p>
        </w:tc>
        <w:tc>
          <w:tcPr>
            <w:tcW w:w="2047" w:type="dxa"/>
          </w:tcPr>
          <w:p w14:paraId="0A102CFB" w14:textId="77777777" w:rsidR="00FC474B" w:rsidRPr="00483FB3" w:rsidRDefault="00FC474B" w:rsidP="005A0D84">
            <w:pPr>
              <w:autoSpaceDE w:val="0"/>
              <w:autoSpaceDN w:val="0"/>
              <w:adjustRightInd w:val="0"/>
              <w:spacing w:after="0" w:line="240" w:lineRule="auto"/>
              <w:ind w:left="60" w:right="60"/>
              <w:jc w:val="both"/>
              <w:rPr>
                <w:rFonts w:ascii="Times New Roman" w:hAnsi="Times New Roman"/>
                <w:color w:val="010205"/>
                <w:sz w:val="24"/>
                <w:szCs w:val="24"/>
                <w:lang w:val="en-GB"/>
              </w:rPr>
            </w:pPr>
            <w:r w:rsidRPr="00483FB3">
              <w:rPr>
                <w:rFonts w:ascii="Times New Roman" w:hAnsi="Times New Roman"/>
                <w:color w:val="010205"/>
                <w:sz w:val="24"/>
                <w:szCs w:val="24"/>
                <w:lang w:val="en-GB"/>
              </w:rPr>
              <w:t>.296</w:t>
            </w:r>
          </w:p>
        </w:tc>
        <w:tc>
          <w:tcPr>
            <w:tcW w:w="1013" w:type="dxa"/>
          </w:tcPr>
          <w:p w14:paraId="299A4265" w14:textId="77777777" w:rsidR="00FC474B" w:rsidRPr="00483FB3" w:rsidRDefault="00FC474B" w:rsidP="005A0D84">
            <w:pPr>
              <w:autoSpaceDE w:val="0"/>
              <w:autoSpaceDN w:val="0"/>
              <w:adjustRightInd w:val="0"/>
              <w:spacing w:after="0" w:line="240" w:lineRule="auto"/>
              <w:ind w:left="60" w:right="60"/>
              <w:jc w:val="both"/>
              <w:rPr>
                <w:rFonts w:ascii="Times New Roman" w:hAnsi="Times New Roman"/>
                <w:color w:val="010205"/>
                <w:sz w:val="24"/>
                <w:szCs w:val="24"/>
                <w:lang w:val="en-GB"/>
              </w:rPr>
            </w:pPr>
            <w:r w:rsidRPr="00483FB3">
              <w:rPr>
                <w:rFonts w:ascii="Times New Roman" w:hAnsi="Times New Roman"/>
                <w:color w:val="010205"/>
                <w:sz w:val="24"/>
                <w:szCs w:val="24"/>
                <w:lang w:val="en-GB"/>
              </w:rPr>
              <w:t>.080</w:t>
            </w:r>
          </w:p>
        </w:tc>
        <w:tc>
          <w:tcPr>
            <w:tcW w:w="1805" w:type="dxa"/>
            <w:vMerge/>
          </w:tcPr>
          <w:p w14:paraId="1DF1F2C9" w14:textId="77777777" w:rsidR="00FC474B" w:rsidRPr="00483FB3" w:rsidRDefault="00FC474B" w:rsidP="005A0D84">
            <w:pPr>
              <w:autoSpaceDE w:val="0"/>
              <w:autoSpaceDN w:val="0"/>
              <w:adjustRightInd w:val="0"/>
              <w:spacing w:after="0" w:line="240" w:lineRule="auto"/>
              <w:jc w:val="both"/>
              <w:rPr>
                <w:rFonts w:ascii="Times New Roman" w:hAnsi="Times New Roman"/>
                <w:sz w:val="24"/>
                <w:szCs w:val="24"/>
                <w:lang w:val="en-GB"/>
              </w:rPr>
            </w:pPr>
          </w:p>
        </w:tc>
        <w:tc>
          <w:tcPr>
            <w:tcW w:w="1165" w:type="dxa"/>
          </w:tcPr>
          <w:p w14:paraId="65FBD78B" w14:textId="77777777" w:rsidR="00FC474B" w:rsidRPr="00483FB3" w:rsidRDefault="00FC474B" w:rsidP="005A0D84">
            <w:pPr>
              <w:autoSpaceDE w:val="0"/>
              <w:autoSpaceDN w:val="0"/>
              <w:adjustRightInd w:val="0"/>
              <w:spacing w:after="0" w:line="240" w:lineRule="auto"/>
              <w:ind w:left="60" w:right="60"/>
              <w:jc w:val="both"/>
              <w:rPr>
                <w:rFonts w:ascii="Times New Roman" w:hAnsi="Times New Roman"/>
                <w:color w:val="010205"/>
                <w:sz w:val="24"/>
                <w:szCs w:val="24"/>
                <w:lang w:val="en-GB"/>
              </w:rPr>
            </w:pPr>
            <w:r w:rsidRPr="00483FB3">
              <w:rPr>
                <w:rFonts w:ascii="Times New Roman" w:hAnsi="Times New Roman"/>
                <w:color w:val="010205"/>
                <w:sz w:val="24"/>
                <w:szCs w:val="24"/>
                <w:lang w:val="en-GB"/>
              </w:rPr>
              <w:t>3.714</w:t>
            </w:r>
          </w:p>
        </w:tc>
        <w:tc>
          <w:tcPr>
            <w:tcW w:w="1260" w:type="dxa"/>
          </w:tcPr>
          <w:p w14:paraId="0988D720" w14:textId="77777777" w:rsidR="00FC474B" w:rsidRPr="00483FB3" w:rsidRDefault="00FC474B" w:rsidP="005A0D84">
            <w:pPr>
              <w:autoSpaceDE w:val="0"/>
              <w:autoSpaceDN w:val="0"/>
              <w:adjustRightInd w:val="0"/>
              <w:spacing w:after="0" w:line="240" w:lineRule="auto"/>
              <w:ind w:left="60" w:right="60"/>
              <w:jc w:val="both"/>
              <w:rPr>
                <w:rFonts w:ascii="Times New Roman" w:hAnsi="Times New Roman"/>
                <w:color w:val="010205"/>
                <w:sz w:val="24"/>
                <w:szCs w:val="24"/>
                <w:lang w:val="en-GB"/>
              </w:rPr>
            </w:pPr>
            <w:r w:rsidRPr="00483FB3">
              <w:rPr>
                <w:rFonts w:ascii="Times New Roman" w:hAnsi="Times New Roman"/>
                <w:color w:val="010205"/>
                <w:sz w:val="24"/>
                <w:szCs w:val="24"/>
                <w:lang w:val="en-GB"/>
              </w:rPr>
              <w:t>.000</w:t>
            </w:r>
          </w:p>
        </w:tc>
      </w:tr>
      <w:tr w:rsidR="00FC474B" w:rsidRPr="00483FB3" w14:paraId="429D1E50" w14:textId="77777777" w:rsidTr="006F78D9">
        <w:tc>
          <w:tcPr>
            <w:tcW w:w="2250" w:type="dxa"/>
          </w:tcPr>
          <w:p w14:paraId="76A53B47" w14:textId="77777777" w:rsidR="00FC474B" w:rsidRPr="00483FB3" w:rsidRDefault="00FC474B" w:rsidP="005A0D84">
            <w:pPr>
              <w:autoSpaceDE w:val="0"/>
              <w:autoSpaceDN w:val="0"/>
              <w:adjustRightInd w:val="0"/>
              <w:spacing w:after="0" w:line="240" w:lineRule="auto"/>
              <w:ind w:left="-33" w:right="-88"/>
              <w:rPr>
                <w:rFonts w:ascii="Times New Roman" w:hAnsi="Times New Roman"/>
                <w:sz w:val="24"/>
                <w:szCs w:val="24"/>
                <w:lang w:val="en-GB"/>
              </w:rPr>
            </w:pPr>
            <w:r w:rsidRPr="00483FB3">
              <w:rPr>
                <w:rFonts w:ascii="Times New Roman" w:hAnsi="Times New Roman"/>
                <w:color w:val="264A60"/>
                <w:sz w:val="24"/>
                <w:szCs w:val="24"/>
                <w:lang w:val="en-GB"/>
              </w:rPr>
              <w:t>Peer Group Influence</w:t>
            </w:r>
          </w:p>
        </w:tc>
        <w:tc>
          <w:tcPr>
            <w:tcW w:w="2047" w:type="dxa"/>
          </w:tcPr>
          <w:p w14:paraId="3BDFFF97" w14:textId="77777777" w:rsidR="00FC474B" w:rsidRPr="00483FB3" w:rsidRDefault="00FC474B" w:rsidP="005A0D84">
            <w:pPr>
              <w:spacing w:after="0" w:line="240" w:lineRule="auto"/>
              <w:ind w:left="-33" w:right="-88"/>
              <w:jc w:val="both"/>
              <w:rPr>
                <w:rFonts w:ascii="Times New Roman" w:hAnsi="Times New Roman"/>
                <w:sz w:val="24"/>
                <w:szCs w:val="24"/>
                <w:lang w:val="en-GB"/>
              </w:rPr>
            </w:pPr>
            <w:r w:rsidRPr="00483FB3">
              <w:rPr>
                <w:rFonts w:ascii="Times New Roman" w:hAnsi="Times New Roman"/>
                <w:color w:val="010205"/>
                <w:sz w:val="24"/>
                <w:szCs w:val="24"/>
                <w:lang w:val="en-GB"/>
              </w:rPr>
              <w:t>.320</w:t>
            </w:r>
          </w:p>
        </w:tc>
        <w:tc>
          <w:tcPr>
            <w:tcW w:w="1013" w:type="dxa"/>
          </w:tcPr>
          <w:p w14:paraId="1B5D13CE" w14:textId="77777777" w:rsidR="00FC474B" w:rsidRPr="00483FB3" w:rsidRDefault="00FC474B" w:rsidP="005A0D84">
            <w:pPr>
              <w:spacing w:after="0" w:line="240" w:lineRule="auto"/>
              <w:ind w:left="-33" w:right="-88"/>
              <w:jc w:val="both"/>
              <w:rPr>
                <w:rFonts w:ascii="Times New Roman" w:hAnsi="Times New Roman"/>
                <w:sz w:val="24"/>
                <w:szCs w:val="24"/>
                <w:lang w:val="en-GB"/>
              </w:rPr>
            </w:pPr>
            <w:r w:rsidRPr="00483FB3">
              <w:rPr>
                <w:rFonts w:ascii="Times New Roman" w:hAnsi="Times New Roman"/>
                <w:color w:val="010205"/>
                <w:sz w:val="24"/>
                <w:szCs w:val="24"/>
                <w:lang w:val="en-GB"/>
              </w:rPr>
              <w:t>.067</w:t>
            </w:r>
          </w:p>
        </w:tc>
        <w:tc>
          <w:tcPr>
            <w:tcW w:w="1805" w:type="dxa"/>
            <w:vMerge/>
          </w:tcPr>
          <w:p w14:paraId="5CCD9868" w14:textId="77777777" w:rsidR="00FC474B" w:rsidRPr="00483FB3" w:rsidRDefault="00FC474B" w:rsidP="005A0D84">
            <w:pPr>
              <w:spacing w:after="0" w:line="240" w:lineRule="auto"/>
              <w:ind w:left="-33" w:right="-88"/>
              <w:jc w:val="both"/>
              <w:rPr>
                <w:rFonts w:ascii="Times New Roman" w:hAnsi="Times New Roman"/>
                <w:sz w:val="24"/>
                <w:szCs w:val="24"/>
                <w:lang w:val="en-GB"/>
              </w:rPr>
            </w:pPr>
          </w:p>
        </w:tc>
        <w:tc>
          <w:tcPr>
            <w:tcW w:w="1165" w:type="dxa"/>
          </w:tcPr>
          <w:p w14:paraId="565CAE10" w14:textId="77777777" w:rsidR="00FC474B" w:rsidRPr="00483FB3" w:rsidRDefault="00FC474B" w:rsidP="005A0D84">
            <w:pPr>
              <w:spacing w:after="0" w:line="240" w:lineRule="auto"/>
              <w:ind w:left="-33" w:right="-88"/>
              <w:jc w:val="both"/>
              <w:rPr>
                <w:rFonts w:ascii="Times New Roman" w:hAnsi="Times New Roman"/>
                <w:sz w:val="24"/>
                <w:szCs w:val="24"/>
                <w:lang w:val="en-GB"/>
              </w:rPr>
            </w:pPr>
            <w:r w:rsidRPr="00483FB3">
              <w:rPr>
                <w:rFonts w:ascii="Times New Roman" w:hAnsi="Times New Roman"/>
                <w:color w:val="010205"/>
                <w:sz w:val="24"/>
                <w:szCs w:val="24"/>
                <w:lang w:val="en-GB"/>
              </w:rPr>
              <w:t>4.746</w:t>
            </w:r>
          </w:p>
        </w:tc>
        <w:tc>
          <w:tcPr>
            <w:tcW w:w="1260" w:type="dxa"/>
          </w:tcPr>
          <w:p w14:paraId="3C8E8550" w14:textId="77777777" w:rsidR="00FC474B" w:rsidRPr="00483FB3" w:rsidRDefault="00FC474B" w:rsidP="005A0D84">
            <w:pPr>
              <w:spacing w:after="0" w:line="240" w:lineRule="auto"/>
              <w:ind w:left="-33" w:right="-88"/>
              <w:jc w:val="both"/>
              <w:rPr>
                <w:rFonts w:ascii="Times New Roman" w:hAnsi="Times New Roman"/>
                <w:sz w:val="24"/>
                <w:szCs w:val="24"/>
                <w:lang w:val="en-GB"/>
              </w:rPr>
            </w:pPr>
            <w:r w:rsidRPr="00483FB3">
              <w:rPr>
                <w:rFonts w:ascii="Times New Roman" w:hAnsi="Times New Roman"/>
                <w:color w:val="010205"/>
                <w:sz w:val="24"/>
                <w:szCs w:val="24"/>
                <w:lang w:val="en-GB"/>
              </w:rPr>
              <w:t>.000</w:t>
            </w:r>
          </w:p>
        </w:tc>
      </w:tr>
      <w:tr w:rsidR="00FC474B" w:rsidRPr="00483FB3" w14:paraId="050815EA" w14:textId="77777777" w:rsidTr="006F78D9">
        <w:tc>
          <w:tcPr>
            <w:tcW w:w="9540" w:type="dxa"/>
            <w:gridSpan w:val="6"/>
            <w:tcBorders>
              <w:top w:val="single" w:sz="4" w:space="0" w:color="auto"/>
            </w:tcBorders>
          </w:tcPr>
          <w:p w14:paraId="20A0AB25" w14:textId="77777777" w:rsidR="00FC474B" w:rsidRPr="00483FB3" w:rsidRDefault="00FC474B" w:rsidP="005A0D84">
            <w:pPr>
              <w:autoSpaceDE w:val="0"/>
              <w:autoSpaceDN w:val="0"/>
              <w:adjustRightInd w:val="0"/>
              <w:spacing w:after="0" w:line="240" w:lineRule="auto"/>
              <w:rPr>
                <w:rFonts w:ascii="Times New Roman" w:hAnsi="Times New Roman"/>
                <w:sz w:val="24"/>
                <w:szCs w:val="24"/>
                <w:lang w:val="en-GB"/>
              </w:rPr>
            </w:pPr>
            <w:r w:rsidRPr="00483FB3">
              <w:rPr>
                <w:rFonts w:ascii="Times New Roman" w:hAnsi="Times New Roman"/>
                <w:sz w:val="24"/>
                <w:szCs w:val="24"/>
                <w:lang w:val="en-GB"/>
              </w:rPr>
              <w:t xml:space="preserve">α = 0.05, </w:t>
            </w:r>
            <w:r w:rsidRPr="00483FB3">
              <w:rPr>
                <w:rFonts w:ascii="Times New Roman" w:hAnsi="Times New Roman"/>
                <w:i/>
                <w:sz w:val="24"/>
                <w:szCs w:val="24"/>
                <w:lang w:val="en-GB"/>
              </w:rPr>
              <w:t>R</w:t>
            </w:r>
            <w:r w:rsidRPr="00483FB3">
              <w:rPr>
                <w:rFonts w:ascii="Times New Roman" w:hAnsi="Times New Roman"/>
                <w:sz w:val="24"/>
                <w:szCs w:val="24"/>
                <w:lang w:val="en-GB"/>
              </w:rPr>
              <w:t xml:space="preserve"> = 0.73, </w:t>
            </w:r>
            <w:r w:rsidRPr="00483FB3">
              <w:rPr>
                <w:rFonts w:ascii="Times New Roman" w:hAnsi="Times New Roman"/>
                <w:i/>
                <w:sz w:val="24"/>
                <w:szCs w:val="24"/>
                <w:lang w:val="en-GB"/>
              </w:rPr>
              <w:t>R</w:t>
            </w:r>
            <w:r w:rsidRPr="00483FB3">
              <w:rPr>
                <w:rFonts w:ascii="Times New Roman" w:hAnsi="Times New Roman"/>
                <w:sz w:val="24"/>
                <w:szCs w:val="24"/>
                <w:lang w:val="en-GB"/>
              </w:rPr>
              <w:t>-Square = 0.53</w:t>
            </w:r>
          </w:p>
          <w:p w14:paraId="4ED27A3D" w14:textId="4BA30638" w:rsidR="00FC474B" w:rsidRPr="00483FB3" w:rsidRDefault="00FC474B" w:rsidP="005A0D84">
            <w:pPr>
              <w:pStyle w:val="ListParagraph"/>
              <w:numPr>
                <w:ilvl w:val="0"/>
                <w:numId w:val="12"/>
              </w:numPr>
              <w:autoSpaceDE w:val="0"/>
              <w:autoSpaceDN w:val="0"/>
              <w:adjustRightInd w:val="0"/>
              <w:spacing w:after="0" w:line="240" w:lineRule="auto"/>
              <w:ind w:hanging="763"/>
              <w:jc w:val="both"/>
              <w:rPr>
                <w:rFonts w:ascii="Times New Roman" w:hAnsi="Times New Roman"/>
                <w:sz w:val="24"/>
                <w:szCs w:val="24"/>
                <w:lang w:val="en-GB"/>
              </w:rPr>
            </w:pPr>
            <w:r w:rsidRPr="00483FB3">
              <w:rPr>
                <w:rFonts w:ascii="Times New Roman" w:hAnsi="Times New Roman"/>
                <w:b/>
                <w:sz w:val="24"/>
                <w:szCs w:val="24"/>
                <w:lang w:val="en-GB"/>
              </w:rPr>
              <w:t>Dependent Variable:</w:t>
            </w:r>
            <w:r w:rsidRPr="00483FB3">
              <w:rPr>
                <w:rFonts w:ascii="Times New Roman" w:hAnsi="Times New Roman"/>
                <w:sz w:val="24"/>
                <w:szCs w:val="24"/>
                <w:lang w:val="en-GB"/>
              </w:rPr>
              <w:t xml:space="preserve"> Youth Involvement in </w:t>
            </w:r>
            <w:r w:rsidR="00D708BB" w:rsidRPr="00483FB3">
              <w:rPr>
                <w:rFonts w:ascii="Times New Roman" w:hAnsi="Times New Roman"/>
                <w:sz w:val="24"/>
                <w:szCs w:val="24"/>
                <w:lang w:val="en-GB"/>
              </w:rPr>
              <w:t xml:space="preserve">Money </w:t>
            </w:r>
            <w:r w:rsidR="00122DF6" w:rsidRPr="00483FB3">
              <w:rPr>
                <w:rFonts w:ascii="Times New Roman" w:hAnsi="Times New Roman"/>
                <w:sz w:val="24"/>
                <w:szCs w:val="24"/>
                <w:lang w:val="en-GB"/>
              </w:rPr>
              <w:t>Ritual</w:t>
            </w:r>
          </w:p>
          <w:p w14:paraId="7BA86128" w14:textId="77777777" w:rsidR="00FC474B" w:rsidRPr="00483FB3" w:rsidRDefault="00FC474B" w:rsidP="005A0D84">
            <w:pPr>
              <w:pStyle w:val="ListParagraph"/>
              <w:numPr>
                <w:ilvl w:val="0"/>
                <w:numId w:val="12"/>
              </w:numPr>
              <w:autoSpaceDE w:val="0"/>
              <w:autoSpaceDN w:val="0"/>
              <w:adjustRightInd w:val="0"/>
              <w:spacing w:after="0" w:line="240" w:lineRule="auto"/>
              <w:ind w:hanging="750"/>
              <w:jc w:val="both"/>
              <w:rPr>
                <w:rFonts w:ascii="Times New Roman" w:hAnsi="Times New Roman"/>
                <w:b/>
                <w:sz w:val="24"/>
                <w:szCs w:val="24"/>
                <w:lang w:val="en-GB"/>
              </w:rPr>
            </w:pPr>
            <w:r w:rsidRPr="00483FB3">
              <w:rPr>
                <w:rFonts w:ascii="Times New Roman" w:hAnsi="Times New Roman"/>
                <w:b/>
                <w:sz w:val="24"/>
                <w:szCs w:val="24"/>
                <w:lang w:val="en-GB"/>
              </w:rPr>
              <w:t xml:space="preserve">Predictors (Constant): </w:t>
            </w:r>
            <w:r w:rsidRPr="00483FB3">
              <w:rPr>
                <w:rFonts w:ascii="Times New Roman" w:hAnsi="Times New Roman"/>
                <w:bCs/>
                <w:sz w:val="24"/>
                <w:szCs w:val="24"/>
                <w:lang w:val="en-GB"/>
              </w:rPr>
              <w:t xml:space="preserve">Parental Influence, Social Media Influence, </w:t>
            </w:r>
            <w:r w:rsidRPr="00483FB3">
              <w:rPr>
                <w:rFonts w:ascii="Times New Roman" w:hAnsi="Times New Roman"/>
                <w:sz w:val="24"/>
                <w:szCs w:val="24"/>
                <w:lang w:val="en-GB"/>
              </w:rPr>
              <w:t xml:space="preserve">Peer </w:t>
            </w:r>
          </w:p>
          <w:p w14:paraId="05A4240F" w14:textId="77777777" w:rsidR="00FC474B" w:rsidRPr="00483FB3" w:rsidRDefault="00FC474B" w:rsidP="005A0D84">
            <w:pPr>
              <w:pStyle w:val="ListParagraph"/>
              <w:autoSpaceDE w:val="0"/>
              <w:autoSpaceDN w:val="0"/>
              <w:adjustRightInd w:val="0"/>
              <w:spacing w:after="0" w:line="240" w:lineRule="auto"/>
              <w:jc w:val="both"/>
              <w:rPr>
                <w:rFonts w:ascii="Times New Roman" w:hAnsi="Times New Roman"/>
                <w:b/>
                <w:sz w:val="24"/>
                <w:szCs w:val="24"/>
                <w:lang w:val="en-GB"/>
              </w:rPr>
            </w:pPr>
            <w:r w:rsidRPr="00483FB3">
              <w:rPr>
                <w:rFonts w:ascii="Times New Roman" w:hAnsi="Times New Roman"/>
                <w:sz w:val="24"/>
                <w:szCs w:val="24"/>
                <w:lang w:val="en-GB"/>
              </w:rPr>
              <w:t xml:space="preserve">                                       Group Influence</w:t>
            </w:r>
          </w:p>
        </w:tc>
      </w:tr>
    </w:tbl>
    <w:p w14:paraId="2A88F70E" w14:textId="60DEBC59" w:rsidR="0017722E" w:rsidRPr="00483FB3" w:rsidRDefault="00FC474B" w:rsidP="0051032C">
      <w:pPr>
        <w:spacing w:before="240" w:after="0" w:line="480" w:lineRule="auto"/>
        <w:ind w:left="-33" w:right="-88" w:firstLine="753"/>
        <w:jc w:val="both"/>
        <w:rPr>
          <w:rFonts w:ascii="Times New Roman" w:hAnsi="Times New Roman"/>
          <w:sz w:val="24"/>
          <w:szCs w:val="24"/>
          <w:lang w:val="en-GB"/>
        </w:rPr>
      </w:pPr>
      <w:r w:rsidRPr="00483FB3">
        <w:rPr>
          <w:rFonts w:ascii="Times New Roman" w:hAnsi="Times New Roman"/>
          <w:sz w:val="24"/>
          <w:szCs w:val="24"/>
          <w:lang w:val="en-GB"/>
        </w:rPr>
        <w:t>Table 8 shows a regression analysis of the relationship among parental, social media, and peer group influences</w:t>
      </w:r>
      <w:r w:rsidRPr="00483FB3">
        <w:rPr>
          <w:rFonts w:ascii="Times New Roman" w:hAnsi="Times New Roman"/>
          <w:b/>
          <w:bCs/>
          <w:sz w:val="24"/>
          <w:szCs w:val="24"/>
          <w:lang w:val="en-GB"/>
        </w:rPr>
        <w:t xml:space="preserve"> </w:t>
      </w:r>
      <w:r w:rsidR="00122DF6" w:rsidRPr="00483FB3">
        <w:rPr>
          <w:rFonts w:ascii="Times New Roman" w:hAnsi="Times New Roman"/>
          <w:b/>
          <w:bCs/>
          <w:sz w:val="24"/>
          <w:szCs w:val="24"/>
          <w:lang w:val="en-GB"/>
        </w:rPr>
        <w:t xml:space="preserve">on </w:t>
      </w:r>
      <w:r w:rsidRPr="00483FB3">
        <w:rPr>
          <w:rFonts w:ascii="Times New Roman" w:hAnsi="Times New Roman"/>
          <w:sz w:val="24"/>
          <w:szCs w:val="24"/>
          <w:lang w:val="en-GB"/>
        </w:rPr>
        <w:t xml:space="preserve">involvement in </w:t>
      </w:r>
      <w:r w:rsidR="00D708BB" w:rsidRPr="00483FB3">
        <w:rPr>
          <w:rFonts w:ascii="Times New Roman" w:hAnsi="Times New Roman"/>
          <w:sz w:val="24"/>
          <w:szCs w:val="24"/>
          <w:lang w:val="en-GB"/>
        </w:rPr>
        <w:t>money ritual</w:t>
      </w:r>
      <w:r w:rsidRPr="00483FB3">
        <w:rPr>
          <w:rFonts w:ascii="Times New Roman" w:hAnsi="Times New Roman"/>
          <w:sz w:val="24"/>
          <w:szCs w:val="24"/>
          <w:lang w:val="en-GB"/>
        </w:rPr>
        <w:t xml:space="preserve"> in </w:t>
      </w:r>
      <w:r w:rsidR="0051032C" w:rsidRPr="00483FB3">
        <w:rPr>
          <w:rFonts w:ascii="Times New Roman" w:hAnsi="Times New Roman"/>
          <w:sz w:val="24"/>
          <w:szCs w:val="24"/>
          <w:lang w:val="en-GB"/>
        </w:rPr>
        <w:t>Delta State</w:t>
      </w:r>
      <w:r w:rsidRPr="00483FB3">
        <w:rPr>
          <w:rFonts w:ascii="Times New Roman" w:hAnsi="Times New Roman"/>
          <w:sz w:val="24"/>
          <w:szCs w:val="24"/>
          <w:lang w:val="en-GB"/>
        </w:rPr>
        <w:t xml:space="preserve">. The result shows that </w:t>
      </w:r>
      <w:proofErr w:type="gramStart"/>
      <w:r w:rsidRPr="00483FB3">
        <w:rPr>
          <w:rFonts w:ascii="Times New Roman" w:hAnsi="Times New Roman"/>
          <w:i/>
          <w:sz w:val="24"/>
          <w:szCs w:val="24"/>
          <w:lang w:val="en-GB"/>
        </w:rPr>
        <w:t>F</w:t>
      </w:r>
      <w:r w:rsidRPr="00483FB3">
        <w:rPr>
          <w:rFonts w:ascii="Times New Roman" w:hAnsi="Times New Roman"/>
          <w:sz w:val="24"/>
          <w:szCs w:val="24"/>
          <w:lang w:val="en-GB"/>
        </w:rPr>
        <w:t>(</w:t>
      </w:r>
      <w:proofErr w:type="gramEnd"/>
      <w:r w:rsidRPr="00483FB3">
        <w:rPr>
          <w:rFonts w:ascii="Times New Roman" w:hAnsi="Times New Roman"/>
          <w:sz w:val="24"/>
          <w:szCs w:val="24"/>
          <w:lang w:val="en-GB"/>
        </w:rPr>
        <w:t>3, 9</w:t>
      </w:r>
      <w:r w:rsidR="00EA0EE4" w:rsidRPr="00483FB3">
        <w:rPr>
          <w:rFonts w:ascii="Times New Roman" w:hAnsi="Times New Roman"/>
          <w:sz w:val="24"/>
          <w:szCs w:val="24"/>
          <w:lang w:val="en-GB"/>
        </w:rPr>
        <w:t>5</w:t>
      </w:r>
      <w:r w:rsidRPr="00483FB3">
        <w:rPr>
          <w:rFonts w:ascii="Times New Roman" w:hAnsi="Times New Roman"/>
          <w:sz w:val="24"/>
          <w:szCs w:val="24"/>
          <w:lang w:val="en-GB"/>
        </w:rPr>
        <w:t xml:space="preserve">) = </w:t>
      </w:r>
      <w:r w:rsidRPr="00483FB3">
        <w:rPr>
          <w:rFonts w:ascii="Times New Roman" w:hAnsi="Times New Roman"/>
          <w:color w:val="010205"/>
          <w:sz w:val="24"/>
          <w:szCs w:val="24"/>
          <w:lang w:val="en-GB"/>
        </w:rPr>
        <w:t>36.095</w:t>
      </w:r>
      <w:r w:rsidRPr="00483FB3">
        <w:rPr>
          <w:rFonts w:ascii="Times New Roman" w:hAnsi="Times New Roman"/>
          <w:sz w:val="24"/>
          <w:szCs w:val="24"/>
          <w:lang w:val="en-GB"/>
        </w:rPr>
        <w:t>, p&lt;0.05 level of significance. The null hypothesis is therefore rejected. The R</w:t>
      </w:r>
      <w:r w:rsidRPr="00483FB3">
        <w:rPr>
          <w:rFonts w:ascii="Times New Roman" w:hAnsi="Times New Roman"/>
          <w:sz w:val="24"/>
          <w:szCs w:val="24"/>
          <w:vertAlign w:val="superscript"/>
          <w:lang w:val="en-GB"/>
        </w:rPr>
        <w:t>2</w:t>
      </w:r>
      <w:r w:rsidRPr="00483FB3">
        <w:rPr>
          <w:rFonts w:ascii="Times New Roman" w:hAnsi="Times New Roman"/>
          <w:sz w:val="24"/>
          <w:szCs w:val="24"/>
          <w:lang w:val="en-GB"/>
        </w:rPr>
        <w:t xml:space="preserve"> value of 0.53 showed that 53% of the variance in youth involvement in </w:t>
      </w:r>
      <w:r w:rsidR="00D708BB" w:rsidRPr="00483FB3">
        <w:rPr>
          <w:rFonts w:ascii="Times New Roman" w:hAnsi="Times New Roman"/>
          <w:sz w:val="24"/>
          <w:szCs w:val="24"/>
          <w:lang w:val="en-GB"/>
        </w:rPr>
        <w:t>money ritual</w:t>
      </w:r>
      <w:r w:rsidRPr="00483FB3">
        <w:rPr>
          <w:rFonts w:ascii="Times New Roman" w:hAnsi="Times New Roman"/>
          <w:sz w:val="24"/>
          <w:szCs w:val="24"/>
          <w:lang w:val="en-GB"/>
        </w:rPr>
        <w:t xml:space="preserve"> was accounted for by group influences. The unstandardized coefficient (B) </w:t>
      </w:r>
      <w:r w:rsidR="0017722E" w:rsidRPr="00483FB3">
        <w:rPr>
          <w:rFonts w:ascii="Times New Roman" w:hAnsi="Times New Roman"/>
          <w:sz w:val="24"/>
          <w:szCs w:val="24"/>
          <w:lang w:val="en-GB"/>
        </w:rPr>
        <w:t xml:space="preserve">for predicting youth involvement in </w:t>
      </w:r>
      <w:r w:rsidR="00D708BB" w:rsidRPr="00483FB3">
        <w:rPr>
          <w:rFonts w:ascii="Times New Roman" w:hAnsi="Times New Roman"/>
          <w:sz w:val="24"/>
          <w:szCs w:val="24"/>
          <w:lang w:val="en-GB"/>
        </w:rPr>
        <w:t>money ritual</w:t>
      </w:r>
      <w:r w:rsidR="0017722E" w:rsidRPr="00483FB3">
        <w:rPr>
          <w:rFonts w:ascii="Times New Roman" w:hAnsi="Times New Roman"/>
          <w:sz w:val="24"/>
          <w:szCs w:val="24"/>
          <w:lang w:val="en-GB"/>
        </w:rPr>
        <w:t xml:space="preserve"> from parental influence is </w:t>
      </w:r>
      <w:r w:rsidR="003B3A43" w:rsidRPr="00483FB3">
        <w:rPr>
          <w:rFonts w:ascii="Times New Roman" w:hAnsi="Times New Roman"/>
          <w:sz w:val="24"/>
          <w:szCs w:val="24"/>
          <w:lang w:val="en-GB"/>
        </w:rPr>
        <w:t>-</w:t>
      </w:r>
      <w:r w:rsidR="00676F08" w:rsidRPr="00483FB3">
        <w:rPr>
          <w:rFonts w:ascii="Times New Roman" w:hAnsi="Times New Roman"/>
          <w:sz w:val="24"/>
          <w:szCs w:val="24"/>
          <w:lang w:val="en-GB"/>
        </w:rPr>
        <w:t>0.34</w:t>
      </w:r>
      <w:r w:rsidR="003B3A43" w:rsidRPr="00483FB3">
        <w:rPr>
          <w:rFonts w:ascii="Times New Roman" w:hAnsi="Times New Roman"/>
          <w:sz w:val="24"/>
          <w:szCs w:val="24"/>
          <w:lang w:val="en-GB"/>
        </w:rPr>
        <w:t>7,</w:t>
      </w:r>
      <w:r w:rsidR="0017722E" w:rsidRPr="00483FB3">
        <w:rPr>
          <w:rFonts w:ascii="Times New Roman" w:hAnsi="Times New Roman"/>
          <w:sz w:val="24"/>
          <w:szCs w:val="24"/>
          <w:lang w:val="en-GB"/>
        </w:rPr>
        <w:t xml:space="preserve"> f</w:t>
      </w:r>
      <w:r w:rsidR="003B3A43" w:rsidRPr="00483FB3">
        <w:rPr>
          <w:rFonts w:ascii="Times New Roman" w:hAnsi="Times New Roman"/>
          <w:sz w:val="24"/>
          <w:szCs w:val="24"/>
          <w:lang w:val="en-GB"/>
        </w:rPr>
        <w:t>rom</w:t>
      </w:r>
      <w:r w:rsidR="0017722E" w:rsidRPr="00483FB3">
        <w:rPr>
          <w:rFonts w:ascii="Times New Roman" w:hAnsi="Times New Roman"/>
          <w:sz w:val="24"/>
          <w:szCs w:val="24"/>
          <w:lang w:val="en-GB"/>
        </w:rPr>
        <w:t xml:space="preserve"> social media influence is 0.</w:t>
      </w:r>
      <w:r w:rsidR="003B3A43" w:rsidRPr="00483FB3">
        <w:rPr>
          <w:rFonts w:ascii="Times New Roman" w:hAnsi="Times New Roman"/>
          <w:sz w:val="24"/>
          <w:szCs w:val="24"/>
          <w:lang w:val="en-GB"/>
        </w:rPr>
        <w:t>296,</w:t>
      </w:r>
      <w:r w:rsidR="0017722E" w:rsidRPr="00483FB3">
        <w:rPr>
          <w:rFonts w:ascii="Times New Roman" w:hAnsi="Times New Roman"/>
          <w:sz w:val="24"/>
          <w:szCs w:val="24"/>
          <w:lang w:val="en-GB"/>
        </w:rPr>
        <w:t xml:space="preserve"> </w:t>
      </w:r>
      <w:r w:rsidR="003B3A43" w:rsidRPr="00483FB3">
        <w:rPr>
          <w:rFonts w:ascii="Times New Roman" w:hAnsi="Times New Roman"/>
          <w:sz w:val="24"/>
          <w:szCs w:val="24"/>
          <w:lang w:val="en-GB"/>
        </w:rPr>
        <w:t xml:space="preserve">and </w:t>
      </w:r>
      <w:r w:rsidR="0017722E" w:rsidRPr="00483FB3">
        <w:rPr>
          <w:rFonts w:ascii="Times New Roman" w:hAnsi="Times New Roman"/>
          <w:sz w:val="24"/>
          <w:szCs w:val="24"/>
          <w:lang w:val="en-GB"/>
        </w:rPr>
        <w:t xml:space="preserve">from peer group influence is </w:t>
      </w:r>
      <w:r w:rsidR="003B3A43" w:rsidRPr="00483FB3">
        <w:rPr>
          <w:rFonts w:ascii="Times New Roman" w:hAnsi="Times New Roman"/>
          <w:sz w:val="24"/>
          <w:szCs w:val="24"/>
          <w:lang w:val="en-GB"/>
        </w:rPr>
        <w:t xml:space="preserve">0.320. </w:t>
      </w:r>
      <w:r w:rsidR="0017722E" w:rsidRPr="00483FB3">
        <w:rPr>
          <w:rFonts w:ascii="Times New Roman" w:hAnsi="Times New Roman"/>
          <w:sz w:val="24"/>
          <w:szCs w:val="24"/>
          <w:lang w:val="en-GB"/>
        </w:rPr>
        <w:t xml:space="preserve"> </w:t>
      </w:r>
      <w:r w:rsidR="003B3A43" w:rsidRPr="00483FB3">
        <w:rPr>
          <w:rFonts w:ascii="Times New Roman" w:hAnsi="Times New Roman"/>
          <w:sz w:val="24"/>
          <w:szCs w:val="24"/>
          <w:lang w:val="en-GB"/>
        </w:rPr>
        <w:t>T</w:t>
      </w:r>
      <w:r w:rsidR="0017722E" w:rsidRPr="00483FB3">
        <w:rPr>
          <w:rFonts w:ascii="Times New Roman" w:hAnsi="Times New Roman"/>
          <w:sz w:val="24"/>
          <w:szCs w:val="24"/>
          <w:lang w:val="en-GB"/>
        </w:rPr>
        <w:t xml:space="preserve">he </w:t>
      </w:r>
      <w:r w:rsidR="00122DF6" w:rsidRPr="00483FB3">
        <w:rPr>
          <w:rFonts w:ascii="Times New Roman" w:hAnsi="Times New Roman"/>
          <w:sz w:val="24"/>
          <w:szCs w:val="24"/>
          <w:lang w:val="en-GB"/>
        </w:rPr>
        <w:t>standardised</w:t>
      </w:r>
      <w:r w:rsidR="0017722E" w:rsidRPr="00483FB3">
        <w:rPr>
          <w:rFonts w:ascii="Times New Roman" w:hAnsi="Times New Roman"/>
          <w:sz w:val="24"/>
          <w:szCs w:val="24"/>
          <w:lang w:val="en-GB"/>
        </w:rPr>
        <w:t xml:space="preserve"> coefficient </w:t>
      </w:r>
      <w:r w:rsidR="003B3A43" w:rsidRPr="00483FB3">
        <w:rPr>
          <w:rFonts w:ascii="Times New Roman" w:hAnsi="Times New Roman"/>
          <w:sz w:val="24"/>
          <w:szCs w:val="24"/>
          <w:lang w:val="en-GB"/>
        </w:rPr>
        <w:t xml:space="preserve">for predicting youth involvement in </w:t>
      </w:r>
      <w:r w:rsidR="00D708BB" w:rsidRPr="00483FB3">
        <w:rPr>
          <w:rFonts w:ascii="Times New Roman" w:hAnsi="Times New Roman"/>
          <w:sz w:val="24"/>
          <w:szCs w:val="24"/>
          <w:lang w:val="en-GB"/>
        </w:rPr>
        <w:t>money ritual</w:t>
      </w:r>
      <w:r w:rsidR="003B3A43" w:rsidRPr="00483FB3">
        <w:rPr>
          <w:rFonts w:ascii="Times New Roman" w:hAnsi="Times New Roman"/>
          <w:sz w:val="24"/>
          <w:szCs w:val="24"/>
          <w:lang w:val="en-GB"/>
        </w:rPr>
        <w:t xml:space="preserve"> from parental influence is -0.331,</w:t>
      </w:r>
      <w:r w:rsidR="0017722E" w:rsidRPr="00483FB3">
        <w:rPr>
          <w:rFonts w:ascii="Times New Roman" w:hAnsi="Times New Roman"/>
          <w:sz w:val="24"/>
          <w:szCs w:val="24"/>
          <w:lang w:val="en-GB"/>
        </w:rPr>
        <w:t xml:space="preserve"> t = </w:t>
      </w:r>
      <w:r w:rsidR="003B3A43" w:rsidRPr="00483FB3">
        <w:rPr>
          <w:rFonts w:ascii="Times New Roman" w:hAnsi="Times New Roman"/>
          <w:sz w:val="24"/>
          <w:szCs w:val="24"/>
          <w:lang w:val="en-GB"/>
        </w:rPr>
        <w:t>-4.418, from social media influence is 0.282, t = 3.714, and from peer group influence is 0.378, t = 4.746.</w:t>
      </w:r>
      <w:r w:rsidR="00AA0CCA" w:rsidRPr="00483FB3">
        <w:rPr>
          <w:rFonts w:ascii="Times New Roman" w:hAnsi="Times New Roman"/>
          <w:sz w:val="24"/>
          <w:szCs w:val="24"/>
          <w:lang w:val="en-GB"/>
        </w:rPr>
        <w:t xml:space="preserve"> Parental influence, social media influence and peer group influence are significant at</w:t>
      </w:r>
      <w:r w:rsidR="00191ACB" w:rsidRPr="00483FB3">
        <w:rPr>
          <w:rFonts w:ascii="Times New Roman" w:hAnsi="Times New Roman"/>
          <w:sz w:val="24"/>
          <w:szCs w:val="24"/>
          <w:lang w:val="en-GB"/>
        </w:rPr>
        <w:t xml:space="preserve"> an</w:t>
      </w:r>
      <w:r w:rsidR="00AA0CCA" w:rsidRPr="00483FB3">
        <w:rPr>
          <w:rFonts w:ascii="Times New Roman" w:hAnsi="Times New Roman"/>
          <w:sz w:val="24"/>
          <w:szCs w:val="24"/>
          <w:lang w:val="en-GB"/>
        </w:rPr>
        <w:t xml:space="preserve"> alpha level of 0.005.</w:t>
      </w:r>
    </w:p>
    <w:p w14:paraId="307392FD" w14:textId="6B7A0566" w:rsidR="00FC474B" w:rsidRPr="00483FB3" w:rsidRDefault="00FC474B" w:rsidP="00AB0E01">
      <w:pPr>
        <w:pStyle w:val="Heading1"/>
      </w:pPr>
      <w:bookmarkStart w:id="12" w:name="_Toc208918079"/>
      <w:r w:rsidRPr="00483FB3">
        <w:t>Discussion</w:t>
      </w:r>
      <w:r w:rsidR="0051032C" w:rsidRPr="00483FB3">
        <w:t>s</w:t>
      </w:r>
      <w:bookmarkEnd w:id="12"/>
    </w:p>
    <w:bookmarkEnd w:id="9"/>
    <w:p w14:paraId="3EDE7BCA" w14:textId="1BC04603" w:rsidR="003E2E17" w:rsidRPr="00483FB3" w:rsidRDefault="003E2E17" w:rsidP="003E2E17">
      <w:pPr>
        <w:autoSpaceDE w:val="0"/>
        <w:autoSpaceDN w:val="0"/>
        <w:adjustRightInd w:val="0"/>
        <w:spacing w:after="0" w:line="480" w:lineRule="auto"/>
        <w:ind w:firstLine="720"/>
        <w:jc w:val="both"/>
        <w:rPr>
          <w:rFonts w:ascii="Times New Roman" w:hAnsi="Times New Roman"/>
          <w:sz w:val="24"/>
          <w:szCs w:val="24"/>
          <w:lang w:val="en-GB"/>
        </w:rPr>
      </w:pPr>
      <w:r w:rsidRPr="00483FB3">
        <w:rPr>
          <w:rFonts w:ascii="Times New Roman" w:hAnsi="Times New Roman"/>
          <w:sz w:val="24"/>
          <w:szCs w:val="24"/>
          <w:lang w:val="en-GB"/>
        </w:rPr>
        <w:t xml:space="preserve">The first major finding of the study revealed that there was a significant positive relationship between parental influence and youth involvement in money rituals in Delta </w:t>
      </w:r>
      <w:r w:rsidRPr="00483FB3">
        <w:rPr>
          <w:rFonts w:ascii="Times New Roman" w:hAnsi="Times New Roman"/>
          <w:sz w:val="24"/>
          <w:szCs w:val="24"/>
          <w:lang w:val="en-GB"/>
        </w:rPr>
        <w:lastRenderedPageBreak/>
        <w:t xml:space="preserve">State, with parental influence accounting for 26% of the variance. This suggests that inadequate parental guidance, weak supervision, and insufficient moral direction substantially increase the likelihood that youths will engage in ritualistic practices. The result lends support to the argument of Adebayo (2018), who maintained that parental neglect and inconsistent disciplinary practices are central drivers of deviant behaviour among young people. Similarly, Okorie and Onah (2019) highlighted that sustained parental involvement is a critical protective factor, reducing the propensity of youths to engage in antisocial conduct. Taken together, these findings underscore the importance of effective parenting as a </w:t>
      </w:r>
      <w:r w:rsidR="00122DF6" w:rsidRPr="00483FB3">
        <w:rPr>
          <w:rFonts w:ascii="Times New Roman" w:hAnsi="Times New Roman"/>
          <w:sz w:val="24"/>
          <w:szCs w:val="24"/>
          <w:lang w:val="en-GB"/>
        </w:rPr>
        <w:t>socialising</w:t>
      </w:r>
      <w:r w:rsidRPr="00483FB3">
        <w:rPr>
          <w:rFonts w:ascii="Times New Roman" w:hAnsi="Times New Roman"/>
          <w:sz w:val="24"/>
          <w:szCs w:val="24"/>
          <w:lang w:val="en-GB"/>
        </w:rPr>
        <w:t xml:space="preserve"> force in curbing youth deviance.</w:t>
      </w:r>
    </w:p>
    <w:p w14:paraId="783FBD6F" w14:textId="76103D03" w:rsidR="003E2E17" w:rsidRPr="00483FB3" w:rsidRDefault="003E2E17" w:rsidP="003E2E17">
      <w:pPr>
        <w:autoSpaceDE w:val="0"/>
        <w:autoSpaceDN w:val="0"/>
        <w:adjustRightInd w:val="0"/>
        <w:spacing w:after="0" w:line="480" w:lineRule="auto"/>
        <w:ind w:firstLine="720"/>
        <w:jc w:val="both"/>
        <w:rPr>
          <w:rFonts w:ascii="Times New Roman" w:hAnsi="Times New Roman"/>
          <w:sz w:val="24"/>
          <w:szCs w:val="24"/>
          <w:lang w:val="en-GB"/>
        </w:rPr>
      </w:pPr>
      <w:r w:rsidRPr="00483FB3">
        <w:rPr>
          <w:rFonts w:ascii="Times New Roman" w:hAnsi="Times New Roman"/>
          <w:sz w:val="24"/>
          <w:szCs w:val="24"/>
          <w:lang w:val="en-GB"/>
        </w:rPr>
        <w:t xml:space="preserve">The second finding established that social media influence had a significant positive relationship with youth involvement in money rituals, explaining 24% of the variance. This outcome underscores the powerful role of digital platforms in shaping youth behaviour, where repeated exposure to ritual-related content can </w:t>
      </w:r>
      <w:r w:rsidR="00122DF6" w:rsidRPr="00483FB3">
        <w:rPr>
          <w:rFonts w:ascii="Times New Roman" w:hAnsi="Times New Roman"/>
          <w:sz w:val="24"/>
          <w:szCs w:val="24"/>
          <w:lang w:val="en-GB"/>
        </w:rPr>
        <w:t>normalise</w:t>
      </w:r>
      <w:r w:rsidRPr="00483FB3">
        <w:rPr>
          <w:rFonts w:ascii="Times New Roman" w:hAnsi="Times New Roman"/>
          <w:sz w:val="24"/>
          <w:szCs w:val="24"/>
          <w:lang w:val="en-GB"/>
        </w:rPr>
        <w:t xml:space="preserve"> such practices and make them appear attractive or even aspirational. This result is consistent with </w:t>
      </w:r>
      <w:proofErr w:type="spellStart"/>
      <w:r w:rsidRPr="00483FB3">
        <w:rPr>
          <w:rFonts w:ascii="Times New Roman" w:hAnsi="Times New Roman"/>
          <w:sz w:val="24"/>
          <w:szCs w:val="24"/>
          <w:lang w:val="en-GB"/>
        </w:rPr>
        <w:t>Adekeye</w:t>
      </w:r>
      <w:proofErr w:type="spellEnd"/>
      <w:r w:rsidRPr="00483FB3">
        <w:rPr>
          <w:rFonts w:ascii="Times New Roman" w:hAnsi="Times New Roman"/>
          <w:sz w:val="24"/>
          <w:szCs w:val="24"/>
          <w:lang w:val="en-GB"/>
        </w:rPr>
        <w:t xml:space="preserve"> (2019), who observed that social media promotes deviant lifestyles by glorifying materialism, prosperity-at-all-costs, and ritualistic practices. In a related study, Uche and Eze (2021) demonstrated that social media has become one of the most prominent sources of behavioural modelling for Nigerian youths, with damaging consequences when harmful content is consumed uncritically. Ibrahim (2020) further </w:t>
      </w:r>
      <w:r w:rsidR="00122DF6" w:rsidRPr="00483FB3">
        <w:rPr>
          <w:rFonts w:ascii="Times New Roman" w:hAnsi="Times New Roman"/>
          <w:sz w:val="24"/>
          <w:szCs w:val="24"/>
          <w:lang w:val="en-GB"/>
        </w:rPr>
        <w:t>emphasised</w:t>
      </w:r>
      <w:r w:rsidRPr="00483FB3">
        <w:rPr>
          <w:rFonts w:ascii="Times New Roman" w:hAnsi="Times New Roman"/>
          <w:sz w:val="24"/>
          <w:szCs w:val="24"/>
          <w:lang w:val="en-GB"/>
        </w:rPr>
        <w:t xml:space="preserve"> that in the absence of strong parental or institutional control, youths are more susceptible to adopting risky lifestyles propagated online. The present finding</w:t>
      </w:r>
      <w:r w:rsidR="00122DF6" w:rsidRPr="00483FB3">
        <w:rPr>
          <w:rFonts w:ascii="Times New Roman" w:hAnsi="Times New Roman"/>
          <w:sz w:val="24"/>
          <w:szCs w:val="24"/>
          <w:lang w:val="en-GB"/>
        </w:rPr>
        <w:t>,</w:t>
      </w:r>
      <w:r w:rsidRPr="00483FB3">
        <w:rPr>
          <w:rFonts w:ascii="Times New Roman" w:hAnsi="Times New Roman"/>
          <w:sz w:val="24"/>
          <w:szCs w:val="24"/>
          <w:lang w:val="en-GB"/>
        </w:rPr>
        <w:t xml:space="preserve"> therefore</w:t>
      </w:r>
      <w:r w:rsidR="00122DF6" w:rsidRPr="00483FB3">
        <w:rPr>
          <w:rFonts w:ascii="Times New Roman" w:hAnsi="Times New Roman"/>
          <w:sz w:val="24"/>
          <w:szCs w:val="24"/>
          <w:lang w:val="en-GB"/>
        </w:rPr>
        <w:t>,</w:t>
      </w:r>
      <w:r w:rsidRPr="00483FB3">
        <w:rPr>
          <w:rFonts w:ascii="Times New Roman" w:hAnsi="Times New Roman"/>
          <w:sz w:val="24"/>
          <w:szCs w:val="24"/>
          <w:lang w:val="en-GB"/>
        </w:rPr>
        <w:t xml:space="preserve"> confirms that social media is not only a communication tool but also a powerful </w:t>
      </w:r>
      <w:r w:rsidR="00122DF6" w:rsidRPr="00483FB3">
        <w:rPr>
          <w:rFonts w:ascii="Times New Roman" w:hAnsi="Times New Roman"/>
          <w:sz w:val="24"/>
          <w:szCs w:val="24"/>
          <w:lang w:val="en-GB"/>
        </w:rPr>
        <w:t>socialising</w:t>
      </w:r>
      <w:r w:rsidRPr="00483FB3">
        <w:rPr>
          <w:rFonts w:ascii="Times New Roman" w:hAnsi="Times New Roman"/>
          <w:sz w:val="24"/>
          <w:szCs w:val="24"/>
          <w:lang w:val="en-GB"/>
        </w:rPr>
        <w:t xml:space="preserve"> agent capable of reshaping values, aspirations, and behaviour.</w:t>
      </w:r>
    </w:p>
    <w:p w14:paraId="40534F59" w14:textId="72886825" w:rsidR="003E2E17" w:rsidRPr="00483FB3" w:rsidRDefault="003E2E17" w:rsidP="003E2E17">
      <w:pPr>
        <w:autoSpaceDE w:val="0"/>
        <w:autoSpaceDN w:val="0"/>
        <w:adjustRightInd w:val="0"/>
        <w:spacing w:after="0" w:line="480" w:lineRule="auto"/>
        <w:ind w:firstLine="720"/>
        <w:jc w:val="both"/>
        <w:rPr>
          <w:rFonts w:ascii="Times New Roman" w:hAnsi="Times New Roman"/>
          <w:sz w:val="24"/>
          <w:szCs w:val="24"/>
          <w:lang w:val="en-GB"/>
        </w:rPr>
      </w:pPr>
      <w:r w:rsidRPr="00483FB3">
        <w:rPr>
          <w:rFonts w:ascii="Times New Roman" w:hAnsi="Times New Roman"/>
          <w:sz w:val="24"/>
          <w:szCs w:val="24"/>
          <w:lang w:val="en-GB"/>
        </w:rPr>
        <w:t xml:space="preserve">The third finding revealed that peer group influence was the strongest predictor of youth involvement in money rituals, accounting for 36% of the variance. This indicates that </w:t>
      </w:r>
      <w:r w:rsidRPr="00483FB3">
        <w:rPr>
          <w:rFonts w:ascii="Times New Roman" w:hAnsi="Times New Roman"/>
          <w:sz w:val="24"/>
          <w:szCs w:val="24"/>
          <w:lang w:val="en-GB"/>
        </w:rPr>
        <w:lastRenderedPageBreak/>
        <w:t xml:space="preserve">peer pressure exerts a more pronounced effect on youth behaviour than either parental or social media influence. In practical terms, this means that peer encouragement, coercion, or modelling plays a central role in motivating youths to adopt ritualistic practices. This finding aligns with Ajayi’s (2017) argument that peer pressure is a primary determinant of delinquent behaviour among adolescents. </w:t>
      </w:r>
      <w:bookmarkStart w:id="13" w:name="_Hlk208956022"/>
      <w:r w:rsidR="001427A0" w:rsidRPr="00483FB3">
        <w:t>Salihu</w:t>
      </w:r>
      <w:r w:rsidR="001427A0" w:rsidRPr="00483FB3">
        <w:rPr>
          <w:rFonts w:ascii="Times New Roman" w:hAnsi="Times New Roman"/>
          <w:sz w:val="24"/>
          <w:szCs w:val="24"/>
          <w:lang w:val="en-GB"/>
        </w:rPr>
        <w:t xml:space="preserve"> et al. </w:t>
      </w:r>
      <w:r w:rsidRPr="00483FB3">
        <w:rPr>
          <w:rFonts w:ascii="Times New Roman" w:hAnsi="Times New Roman"/>
          <w:sz w:val="24"/>
          <w:szCs w:val="24"/>
          <w:lang w:val="en-GB"/>
        </w:rPr>
        <w:t>(2019)</w:t>
      </w:r>
      <w:bookmarkEnd w:id="13"/>
      <w:r w:rsidRPr="00483FB3">
        <w:rPr>
          <w:rFonts w:ascii="Times New Roman" w:hAnsi="Times New Roman"/>
          <w:sz w:val="24"/>
          <w:szCs w:val="24"/>
          <w:lang w:val="en-GB"/>
        </w:rPr>
        <w:t xml:space="preserve"> similarly explained that the need for peer acceptance often overrides individual moral codes, compelling young people to participate in deviant practices, including ritualism. The result also resonates with the assumptions of social learning theory, which posits that behaviour is acquired through observation and imitation of peers. In line with this, </w:t>
      </w:r>
      <w:bookmarkStart w:id="14" w:name="_Hlk208956036"/>
      <w:r w:rsidR="001427A0" w:rsidRPr="00483FB3">
        <w:t>Ukaegbu et al.</w:t>
      </w:r>
      <w:r w:rsidRPr="00483FB3">
        <w:rPr>
          <w:rFonts w:ascii="Times New Roman" w:hAnsi="Times New Roman"/>
          <w:sz w:val="24"/>
          <w:szCs w:val="24"/>
          <w:lang w:val="en-GB"/>
        </w:rPr>
        <w:t xml:space="preserve"> (202</w:t>
      </w:r>
      <w:r w:rsidR="001427A0" w:rsidRPr="00483FB3">
        <w:rPr>
          <w:rFonts w:ascii="Times New Roman" w:hAnsi="Times New Roman"/>
          <w:sz w:val="24"/>
          <w:szCs w:val="24"/>
          <w:lang w:val="en-GB"/>
        </w:rPr>
        <w:t>5</w:t>
      </w:r>
      <w:r w:rsidRPr="00483FB3">
        <w:rPr>
          <w:rFonts w:ascii="Times New Roman" w:hAnsi="Times New Roman"/>
          <w:sz w:val="24"/>
          <w:szCs w:val="24"/>
          <w:lang w:val="en-GB"/>
        </w:rPr>
        <w:t>)</w:t>
      </w:r>
      <w:bookmarkEnd w:id="14"/>
      <w:r w:rsidRPr="00483FB3">
        <w:rPr>
          <w:rFonts w:ascii="Times New Roman" w:hAnsi="Times New Roman"/>
          <w:sz w:val="24"/>
          <w:szCs w:val="24"/>
          <w:lang w:val="en-GB"/>
        </w:rPr>
        <w:t xml:space="preserve"> demonstrated that Nigerian youths are highly prone to replicate prevailing trends within their peer networks, even when such trends conflict with broader societal values. The present study</w:t>
      </w:r>
      <w:r w:rsidR="00122DF6" w:rsidRPr="00483FB3">
        <w:rPr>
          <w:rFonts w:ascii="Times New Roman" w:hAnsi="Times New Roman"/>
          <w:sz w:val="24"/>
          <w:szCs w:val="24"/>
          <w:lang w:val="en-GB"/>
        </w:rPr>
        <w:t>,</w:t>
      </w:r>
      <w:r w:rsidRPr="00483FB3">
        <w:rPr>
          <w:rFonts w:ascii="Times New Roman" w:hAnsi="Times New Roman"/>
          <w:sz w:val="24"/>
          <w:szCs w:val="24"/>
          <w:lang w:val="en-GB"/>
        </w:rPr>
        <w:t xml:space="preserve"> therefore</w:t>
      </w:r>
      <w:r w:rsidR="00122DF6" w:rsidRPr="00483FB3">
        <w:rPr>
          <w:rFonts w:ascii="Times New Roman" w:hAnsi="Times New Roman"/>
          <w:sz w:val="24"/>
          <w:szCs w:val="24"/>
          <w:lang w:val="en-GB"/>
        </w:rPr>
        <w:t>,</w:t>
      </w:r>
      <w:r w:rsidRPr="00483FB3">
        <w:rPr>
          <w:rFonts w:ascii="Times New Roman" w:hAnsi="Times New Roman"/>
          <w:sz w:val="24"/>
          <w:szCs w:val="24"/>
          <w:lang w:val="en-GB"/>
        </w:rPr>
        <w:t xml:space="preserve"> reinforces the centrality of peer groups as the most influential agent in youth behavioural development.</w:t>
      </w:r>
    </w:p>
    <w:p w14:paraId="5717E545" w14:textId="7045B091" w:rsidR="003E2E17" w:rsidRPr="00483FB3" w:rsidRDefault="003E2E17" w:rsidP="003E2E17">
      <w:pPr>
        <w:autoSpaceDE w:val="0"/>
        <w:autoSpaceDN w:val="0"/>
        <w:adjustRightInd w:val="0"/>
        <w:spacing w:after="0" w:line="480" w:lineRule="auto"/>
        <w:ind w:firstLine="720"/>
        <w:jc w:val="both"/>
        <w:rPr>
          <w:rFonts w:ascii="Times New Roman" w:hAnsi="Times New Roman"/>
          <w:sz w:val="24"/>
          <w:szCs w:val="24"/>
          <w:lang w:val="en-GB"/>
        </w:rPr>
      </w:pPr>
      <w:r w:rsidRPr="00483FB3">
        <w:rPr>
          <w:rFonts w:ascii="Times New Roman" w:hAnsi="Times New Roman"/>
          <w:sz w:val="24"/>
          <w:szCs w:val="24"/>
          <w:lang w:val="en-GB"/>
        </w:rPr>
        <w:t xml:space="preserve">The fourth finding established that parental, social media, and peer group influences jointly had a significant positive relationship with youth involvement in money rituals, collectively explaining 53% of the variance. This demonstrates that these three agents of </w:t>
      </w:r>
      <w:r w:rsidR="00122DF6" w:rsidRPr="00483FB3">
        <w:rPr>
          <w:rFonts w:ascii="Times New Roman" w:hAnsi="Times New Roman"/>
          <w:sz w:val="24"/>
          <w:szCs w:val="24"/>
          <w:lang w:val="en-GB"/>
        </w:rPr>
        <w:t>socialisation</w:t>
      </w:r>
      <w:r w:rsidRPr="00483FB3">
        <w:rPr>
          <w:rFonts w:ascii="Times New Roman" w:hAnsi="Times New Roman"/>
          <w:sz w:val="24"/>
          <w:szCs w:val="24"/>
          <w:lang w:val="en-GB"/>
        </w:rPr>
        <w:t xml:space="preserve"> do not operate in isolation but interactively shape youth behaviour. The analysis suggests that while peer influence exerts the strongest direct effect, social media reinforces these peer dynamics, and parental influence functions as either a risk factor or a protective buffer depending on the quality of parenting provided. This conclusion corroborates </w:t>
      </w:r>
      <w:bookmarkStart w:id="15" w:name="_Hlk208956060"/>
      <w:r w:rsidR="001427A0" w:rsidRPr="00483FB3">
        <w:rPr>
          <w:rFonts w:ascii="Times New Roman" w:hAnsi="Times New Roman"/>
          <w:sz w:val="24"/>
          <w:szCs w:val="24"/>
          <w:lang w:val="en-GB"/>
        </w:rPr>
        <w:t xml:space="preserve">the finding of </w:t>
      </w:r>
      <w:r w:rsidR="001427A0" w:rsidRPr="00483FB3">
        <w:t>Adegboyega</w:t>
      </w:r>
      <w:r w:rsidR="001427A0" w:rsidRPr="00483FB3">
        <w:rPr>
          <w:rFonts w:ascii="Times New Roman" w:hAnsi="Times New Roman"/>
          <w:sz w:val="24"/>
          <w:szCs w:val="24"/>
          <w:lang w:val="en-GB"/>
        </w:rPr>
        <w:t xml:space="preserve"> </w:t>
      </w:r>
      <w:r w:rsidRPr="00483FB3">
        <w:rPr>
          <w:rFonts w:ascii="Times New Roman" w:hAnsi="Times New Roman"/>
          <w:sz w:val="24"/>
          <w:szCs w:val="24"/>
          <w:lang w:val="en-GB"/>
        </w:rPr>
        <w:t>(201</w:t>
      </w:r>
      <w:r w:rsidR="001427A0" w:rsidRPr="00483FB3">
        <w:rPr>
          <w:rFonts w:ascii="Times New Roman" w:hAnsi="Times New Roman"/>
          <w:sz w:val="24"/>
          <w:szCs w:val="24"/>
          <w:lang w:val="en-GB"/>
        </w:rPr>
        <w:t>9</w:t>
      </w:r>
      <w:r w:rsidRPr="00483FB3">
        <w:rPr>
          <w:rFonts w:ascii="Times New Roman" w:hAnsi="Times New Roman"/>
          <w:sz w:val="24"/>
          <w:szCs w:val="24"/>
          <w:lang w:val="en-GB"/>
        </w:rPr>
        <w:t>)</w:t>
      </w:r>
      <w:bookmarkEnd w:id="15"/>
      <w:r w:rsidR="001427A0" w:rsidRPr="00483FB3">
        <w:rPr>
          <w:rFonts w:ascii="Times New Roman" w:hAnsi="Times New Roman"/>
          <w:sz w:val="24"/>
          <w:szCs w:val="24"/>
          <w:lang w:val="en-GB"/>
        </w:rPr>
        <w:t xml:space="preserve">, which revealed </w:t>
      </w:r>
      <w:r w:rsidRPr="00483FB3">
        <w:rPr>
          <w:rFonts w:ascii="Times New Roman" w:hAnsi="Times New Roman"/>
          <w:sz w:val="24"/>
          <w:szCs w:val="24"/>
          <w:lang w:val="en-GB"/>
        </w:rPr>
        <w:t xml:space="preserve">that youth behaviour emerges from the interplay of multiple </w:t>
      </w:r>
      <w:r w:rsidR="00122DF6" w:rsidRPr="00483FB3">
        <w:rPr>
          <w:rFonts w:ascii="Times New Roman" w:hAnsi="Times New Roman"/>
          <w:sz w:val="24"/>
          <w:szCs w:val="24"/>
          <w:lang w:val="en-GB"/>
        </w:rPr>
        <w:t>socialising</w:t>
      </w:r>
      <w:r w:rsidRPr="00483FB3">
        <w:rPr>
          <w:rFonts w:ascii="Times New Roman" w:hAnsi="Times New Roman"/>
          <w:sz w:val="24"/>
          <w:szCs w:val="24"/>
          <w:lang w:val="en-GB"/>
        </w:rPr>
        <w:t xml:space="preserve"> forces rather than a single determinant. Similarly, </w:t>
      </w:r>
      <w:bookmarkStart w:id="16" w:name="_Hlk208956074"/>
      <w:proofErr w:type="spellStart"/>
      <w:r w:rsidR="001427A0" w:rsidRPr="00483FB3">
        <w:t>Mezie</w:t>
      </w:r>
      <w:proofErr w:type="spellEnd"/>
      <w:r w:rsidR="001427A0" w:rsidRPr="00483FB3">
        <w:t>-Okoye</w:t>
      </w:r>
      <w:r w:rsidRPr="00483FB3">
        <w:rPr>
          <w:rFonts w:ascii="Times New Roman" w:hAnsi="Times New Roman"/>
          <w:sz w:val="24"/>
          <w:szCs w:val="24"/>
          <w:lang w:val="en-GB"/>
        </w:rPr>
        <w:t xml:space="preserve"> (202</w:t>
      </w:r>
      <w:r w:rsidR="001427A0" w:rsidRPr="00483FB3">
        <w:rPr>
          <w:rFonts w:ascii="Times New Roman" w:hAnsi="Times New Roman"/>
          <w:sz w:val="24"/>
          <w:szCs w:val="24"/>
          <w:lang w:val="en-GB"/>
        </w:rPr>
        <w:t>2</w:t>
      </w:r>
      <w:r w:rsidRPr="00483FB3">
        <w:rPr>
          <w:rFonts w:ascii="Times New Roman" w:hAnsi="Times New Roman"/>
          <w:sz w:val="24"/>
          <w:szCs w:val="24"/>
          <w:lang w:val="en-GB"/>
        </w:rPr>
        <w:t>)</w:t>
      </w:r>
      <w:bookmarkEnd w:id="16"/>
      <w:r w:rsidRPr="00483FB3">
        <w:rPr>
          <w:rFonts w:ascii="Times New Roman" w:hAnsi="Times New Roman"/>
          <w:sz w:val="24"/>
          <w:szCs w:val="24"/>
          <w:lang w:val="en-GB"/>
        </w:rPr>
        <w:t xml:space="preserve"> </w:t>
      </w:r>
      <w:r w:rsidR="00122DF6" w:rsidRPr="00483FB3">
        <w:rPr>
          <w:rFonts w:ascii="Times New Roman" w:hAnsi="Times New Roman"/>
          <w:sz w:val="24"/>
          <w:szCs w:val="24"/>
          <w:lang w:val="en-GB"/>
        </w:rPr>
        <w:t>emphasised</w:t>
      </w:r>
      <w:r w:rsidRPr="00483FB3">
        <w:rPr>
          <w:rFonts w:ascii="Times New Roman" w:hAnsi="Times New Roman"/>
          <w:sz w:val="24"/>
          <w:szCs w:val="24"/>
          <w:lang w:val="en-GB"/>
        </w:rPr>
        <w:t xml:space="preserve"> that family, peers, and media are increasingly interwoven in contemporary society, making it imperative that interventions addressing youth deviance adopt a holistic, multi-level approach. Interestingly, although parental influence alone was positively correlated with ritual involvement, in the combined model</w:t>
      </w:r>
      <w:r w:rsidR="00122DF6" w:rsidRPr="00483FB3">
        <w:rPr>
          <w:rFonts w:ascii="Times New Roman" w:hAnsi="Times New Roman"/>
          <w:sz w:val="24"/>
          <w:szCs w:val="24"/>
          <w:lang w:val="en-GB"/>
        </w:rPr>
        <w:t>,</w:t>
      </w:r>
      <w:r w:rsidRPr="00483FB3">
        <w:rPr>
          <w:rFonts w:ascii="Times New Roman" w:hAnsi="Times New Roman"/>
          <w:sz w:val="24"/>
          <w:szCs w:val="24"/>
          <w:lang w:val="en-GB"/>
        </w:rPr>
        <w:t xml:space="preserve"> it functioned as a </w:t>
      </w:r>
      <w:r w:rsidRPr="00483FB3">
        <w:rPr>
          <w:rFonts w:ascii="Times New Roman" w:hAnsi="Times New Roman"/>
          <w:sz w:val="24"/>
          <w:szCs w:val="24"/>
          <w:lang w:val="en-GB"/>
        </w:rPr>
        <w:lastRenderedPageBreak/>
        <w:t>negative predictor. This indicates that effective parental monitoring and guidance can mitigate the adverse effects of peer and media pressures. Uche and Eze (2021) also found that strong parental involvement buffers the influence of peers and social media, highlighting the enduring protective capacity of the family as a moderating force.</w:t>
      </w:r>
    </w:p>
    <w:p w14:paraId="6ACDC215" w14:textId="3EB68CB1" w:rsidR="007844DC" w:rsidRPr="00483FB3" w:rsidRDefault="007844DC" w:rsidP="00AB0E01">
      <w:pPr>
        <w:pStyle w:val="Heading1"/>
      </w:pPr>
      <w:bookmarkStart w:id="17" w:name="_Toc208918082"/>
      <w:bookmarkEnd w:id="8"/>
      <w:r w:rsidRPr="00483FB3">
        <w:t>Conclusion</w:t>
      </w:r>
      <w:bookmarkEnd w:id="17"/>
      <w:r w:rsidR="003E2E17" w:rsidRPr="00483FB3">
        <w:t xml:space="preserve"> and Recommendations</w:t>
      </w:r>
    </w:p>
    <w:p w14:paraId="3288F625" w14:textId="1A524168" w:rsidR="005E0D0C" w:rsidRPr="00483FB3" w:rsidRDefault="005E0D0C" w:rsidP="00C33864">
      <w:pPr>
        <w:spacing w:before="100" w:beforeAutospacing="1" w:after="100" w:afterAutospacing="1" w:line="480" w:lineRule="auto"/>
        <w:ind w:firstLine="720"/>
        <w:jc w:val="both"/>
        <w:rPr>
          <w:rFonts w:ascii="Times New Roman" w:eastAsia="Times New Roman" w:hAnsi="Times New Roman"/>
          <w:sz w:val="24"/>
          <w:szCs w:val="24"/>
          <w:lang w:val="en-GB" w:eastAsia="en-US"/>
        </w:rPr>
      </w:pPr>
      <w:r w:rsidRPr="00483FB3">
        <w:rPr>
          <w:rFonts w:ascii="Times New Roman" w:eastAsia="Times New Roman" w:hAnsi="Times New Roman"/>
          <w:sz w:val="24"/>
          <w:szCs w:val="24"/>
          <w:lang w:val="en-GB" w:eastAsia="en-US"/>
        </w:rPr>
        <w:t xml:space="preserve">The study concluded that youth participation in money rituals is significantly shaped by peer, family, and media-related factors. Among these, peer influence emerged as the strongest determinant, underscoring the centrality of social learning processes and the compelling role of conformity pressures in shaping youth behaviour. Social media was also found to be a critical reinforcing agent, as its unregulated content frequently </w:t>
      </w:r>
      <w:r w:rsidR="00122DF6" w:rsidRPr="00483FB3">
        <w:rPr>
          <w:rFonts w:ascii="Times New Roman" w:eastAsia="Times New Roman" w:hAnsi="Times New Roman"/>
          <w:sz w:val="24"/>
          <w:szCs w:val="24"/>
          <w:lang w:val="en-GB" w:eastAsia="en-US"/>
        </w:rPr>
        <w:t>glamorises</w:t>
      </w:r>
      <w:r w:rsidRPr="00483FB3">
        <w:rPr>
          <w:rFonts w:ascii="Times New Roman" w:eastAsia="Times New Roman" w:hAnsi="Times New Roman"/>
          <w:sz w:val="24"/>
          <w:szCs w:val="24"/>
          <w:lang w:val="en-GB" w:eastAsia="en-US"/>
        </w:rPr>
        <w:t xml:space="preserve"> ritualistic practices and </w:t>
      </w:r>
      <w:r w:rsidR="00122DF6" w:rsidRPr="00483FB3">
        <w:rPr>
          <w:rFonts w:ascii="Times New Roman" w:eastAsia="Times New Roman" w:hAnsi="Times New Roman"/>
          <w:sz w:val="24"/>
          <w:szCs w:val="24"/>
          <w:lang w:val="en-GB" w:eastAsia="en-US"/>
        </w:rPr>
        <w:t>normalises</w:t>
      </w:r>
      <w:r w:rsidRPr="00483FB3">
        <w:rPr>
          <w:rFonts w:ascii="Times New Roman" w:eastAsia="Times New Roman" w:hAnsi="Times New Roman"/>
          <w:sz w:val="24"/>
          <w:szCs w:val="24"/>
          <w:lang w:val="en-GB" w:eastAsia="en-US"/>
        </w:rPr>
        <w:t xml:space="preserve"> deviant lifestyles. Parental influence, on the other hand, revealed a dual effect: insufficient parental control and weak moral guidance heightened the risk of involvement in ritual activities, while effective monitoring and consistent discipline served as protective mechanisms. Collectively, the combined influence of these three </w:t>
      </w:r>
      <w:r w:rsidR="00122DF6" w:rsidRPr="00483FB3">
        <w:rPr>
          <w:rFonts w:ascii="Times New Roman" w:eastAsia="Times New Roman" w:hAnsi="Times New Roman"/>
          <w:sz w:val="24"/>
          <w:szCs w:val="24"/>
          <w:lang w:val="en-GB" w:eastAsia="en-US"/>
        </w:rPr>
        <w:t>socialising</w:t>
      </w:r>
      <w:r w:rsidRPr="00483FB3">
        <w:rPr>
          <w:rFonts w:ascii="Times New Roman" w:eastAsia="Times New Roman" w:hAnsi="Times New Roman"/>
          <w:sz w:val="24"/>
          <w:szCs w:val="24"/>
          <w:lang w:val="en-GB" w:eastAsia="en-US"/>
        </w:rPr>
        <w:t xml:space="preserve"> forces highlights the urgent need for a multi-dimensional and collaborative approach to addressing youth involvement in money rituals in Delta State and similar contexts. In light of these findings, the following recommendations are advanced:</w:t>
      </w:r>
    </w:p>
    <w:p w14:paraId="4B57BDBC" w14:textId="0D90A759" w:rsidR="005E0D0C" w:rsidRPr="00483FB3" w:rsidRDefault="005E0D0C" w:rsidP="005E0D0C">
      <w:pPr>
        <w:numPr>
          <w:ilvl w:val="0"/>
          <w:numId w:val="20"/>
        </w:numPr>
        <w:tabs>
          <w:tab w:val="clear" w:pos="720"/>
        </w:tabs>
        <w:spacing w:before="100" w:beforeAutospacing="1" w:after="100" w:afterAutospacing="1" w:line="480" w:lineRule="auto"/>
        <w:ind w:left="1440" w:hanging="720"/>
        <w:jc w:val="both"/>
        <w:rPr>
          <w:rFonts w:ascii="Times New Roman" w:eastAsia="Times New Roman" w:hAnsi="Times New Roman"/>
          <w:sz w:val="24"/>
          <w:szCs w:val="24"/>
          <w:lang w:val="en-GB" w:eastAsia="en-US"/>
        </w:rPr>
      </w:pPr>
      <w:r w:rsidRPr="00483FB3">
        <w:rPr>
          <w:rFonts w:ascii="Times New Roman" w:eastAsia="Times New Roman" w:hAnsi="Times New Roman"/>
          <w:sz w:val="24"/>
          <w:szCs w:val="24"/>
          <w:lang w:val="en-GB" w:eastAsia="en-US"/>
        </w:rPr>
        <w:t>Parents should intensify vigilance, open communication, and moral guidance in order to reduce the likelihood of children’s involvement in ritualistic practices.</w:t>
      </w:r>
    </w:p>
    <w:p w14:paraId="0016BC67" w14:textId="5EF736CA" w:rsidR="005E0D0C" w:rsidRPr="00483FB3" w:rsidRDefault="005E0D0C" w:rsidP="005E0D0C">
      <w:pPr>
        <w:numPr>
          <w:ilvl w:val="0"/>
          <w:numId w:val="20"/>
        </w:numPr>
        <w:tabs>
          <w:tab w:val="clear" w:pos="720"/>
        </w:tabs>
        <w:spacing w:before="100" w:beforeAutospacing="1" w:after="100" w:afterAutospacing="1" w:line="480" w:lineRule="auto"/>
        <w:ind w:left="1440" w:hanging="720"/>
        <w:jc w:val="both"/>
        <w:rPr>
          <w:rFonts w:ascii="Times New Roman" w:eastAsia="Times New Roman" w:hAnsi="Times New Roman"/>
          <w:sz w:val="24"/>
          <w:szCs w:val="24"/>
          <w:lang w:val="en-GB" w:eastAsia="en-US"/>
        </w:rPr>
      </w:pPr>
      <w:r w:rsidRPr="00483FB3">
        <w:rPr>
          <w:rFonts w:ascii="Times New Roman" w:eastAsia="Times New Roman" w:hAnsi="Times New Roman"/>
          <w:sz w:val="24"/>
          <w:szCs w:val="24"/>
          <w:lang w:val="en-GB" w:eastAsia="en-US"/>
        </w:rPr>
        <w:t>The government should address the structural drivers of youth vulnerability, particularly unemployment, while also enacting and enforcing policies to regulate harmful digital content.</w:t>
      </w:r>
    </w:p>
    <w:p w14:paraId="03466C80" w14:textId="3D6AEFAE" w:rsidR="005E0D0C" w:rsidRPr="00483FB3" w:rsidRDefault="005E0D0C" w:rsidP="005E0D0C">
      <w:pPr>
        <w:numPr>
          <w:ilvl w:val="0"/>
          <w:numId w:val="20"/>
        </w:numPr>
        <w:tabs>
          <w:tab w:val="clear" w:pos="720"/>
        </w:tabs>
        <w:spacing w:before="100" w:beforeAutospacing="1" w:after="100" w:afterAutospacing="1" w:line="480" w:lineRule="auto"/>
        <w:ind w:left="1440" w:hanging="720"/>
        <w:jc w:val="both"/>
        <w:rPr>
          <w:rFonts w:ascii="Times New Roman" w:eastAsia="Times New Roman" w:hAnsi="Times New Roman"/>
          <w:sz w:val="24"/>
          <w:szCs w:val="24"/>
          <w:lang w:val="en-GB" w:eastAsia="en-US"/>
        </w:rPr>
      </w:pPr>
      <w:r w:rsidRPr="00483FB3">
        <w:rPr>
          <w:rFonts w:ascii="Times New Roman" w:eastAsia="Times New Roman" w:hAnsi="Times New Roman"/>
          <w:sz w:val="24"/>
          <w:szCs w:val="24"/>
          <w:lang w:val="en-GB" w:eastAsia="en-US"/>
        </w:rPr>
        <w:lastRenderedPageBreak/>
        <w:t>Schools should enhance the integration of moral and civic education into curricula while also strengthening counselling units to detect and mitigate peer-related pressures.</w:t>
      </w:r>
    </w:p>
    <w:p w14:paraId="0A965482" w14:textId="3AB590CF" w:rsidR="007844DC" w:rsidRPr="00483FB3" w:rsidRDefault="005E0D0C" w:rsidP="005E0D0C">
      <w:pPr>
        <w:numPr>
          <w:ilvl w:val="0"/>
          <w:numId w:val="20"/>
        </w:numPr>
        <w:tabs>
          <w:tab w:val="clear" w:pos="720"/>
        </w:tabs>
        <w:spacing w:before="100" w:beforeAutospacing="1" w:after="100" w:afterAutospacing="1" w:line="480" w:lineRule="auto"/>
        <w:ind w:left="1440" w:hanging="720"/>
        <w:jc w:val="both"/>
        <w:rPr>
          <w:rFonts w:ascii="Times New Roman" w:eastAsia="Times New Roman" w:hAnsi="Times New Roman"/>
          <w:sz w:val="24"/>
          <w:szCs w:val="24"/>
          <w:lang w:val="en-GB" w:eastAsia="en-US"/>
        </w:rPr>
      </w:pPr>
      <w:r w:rsidRPr="00483FB3">
        <w:rPr>
          <w:rFonts w:ascii="Times New Roman" w:eastAsia="Times New Roman" w:hAnsi="Times New Roman"/>
          <w:sz w:val="24"/>
          <w:szCs w:val="24"/>
          <w:lang w:val="en-GB" w:eastAsia="en-US"/>
        </w:rPr>
        <w:t>Effective prevention requires cooperation among families, schools, government, and community institutions.</w:t>
      </w:r>
    </w:p>
    <w:bookmarkEnd w:id="1"/>
    <w:p w14:paraId="74C9343D" w14:textId="77777777" w:rsidR="00AB0E01" w:rsidRPr="00483FB3" w:rsidRDefault="00AB0E01" w:rsidP="00C03BE3">
      <w:pPr>
        <w:spacing w:after="251" w:line="259" w:lineRule="auto"/>
        <w:ind w:right="3"/>
        <w:jc w:val="both"/>
        <w:rPr>
          <w:rFonts w:ascii="Times New Roman" w:eastAsia="Times New Roman" w:hAnsi="Times New Roman"/>
          <w:b/>
          <w:sz w:val="24"/>
          <w:szCs w:val="24"/>
          <w:lang w:val="en-GB"/>
        </w:rPr>
      </w:pPr>
    </w:p>
    <w:p w14:paraId="76C6416D" w14:textId="77777777" w:rsidR="00D93500" w:rsidRPr="00483FB3" w:rsidRDefault="00D93500" w:rsidP="00C03BE3">
      <w:pPr>
        <w:spacing w:after="251" w:line="259" w:lineRule="auto"/>
        <w:ind w:right="3"/>
        <w:jc w:val="both"/>
        <w:rPr>
          <w:rFonts w:ascii="Times New Roman" w:eastAsia="Times New Roman" w:hAnsi="Times New Roman"/>
          <w:b/>
          <w:sz w:val="24"/>
          <w:szCs w:val="24"/>
          <w:lang w:val="en-GB"/>
        </w:rPr>
      </w:pPr>
    </w:p>
    <w:p w14:paraId="6BA7C749" w14:textId="77777777" w:rsidR="00D93500" w:rsidRPr="00483FB3" w:rsidRDefault="00D93500" w:rsidP="00C03BE3">
      <w:pPr>
        <w:spacing w:after="251" w:line="259" w:lineRule="auto"/>
        <w:ind w:right="3"/>
        <w:jc w:val="both"/>
        <w:rPr>
          <w:rFonts w:ascii="Times New Roman" w:eastAsia="Times New Roman" w:hAnsi="Times New Roman"/>
          <w:b/>
          <w:sz w:val="24"/>
          <w:szCs w:val="24"/>
          <w:lang w:val="en-GB"/>
        </w:rPr>
      </w:pPr>
    </w:p>
    <w:p w14:paraId="5FFC7B6F" w14:textId="77777777" w:rsidR="00D93500" w:rsidRPr="00483FB3" w:rsidRDefault="00D93500" w:rsidP="00C03BE3">
      <w:pPr>
        <w:spacing w:after="251" w:line="259" w:lineRule="auto"/>
        <w:ind w:right="3"/>
        <w:jc w:val="both"/>
        <w:rPr>
          <w:rFonts w:ascii="Times New Roman" w:eastAsia="Times New Roman" w:hAnsi="Times New Roman"/>
          <w:b/>
          <w:sz w:val="24"/>
          <w:szCs w:val="24"/>
          <w:lang w:val="en-GB"/>
        </w:rPr>
      </w:pPr>
    </w:p>
    <w:p w14:paraId="3940D6AF" w14:textId="77777777" w:rsidR="00D93500" w:rsidRPr="00483FB3" w:rsidRDefault="00D93500" w:rsidP="00C03BE3">
      <w:pPr>
        <w:spacing w:after="251" w:line="259" w:lineRule="auto"/>
        <w:ind w:right="3"/>
        <w:jc w:val="both"/>
        <w:rPr>
          <w:rFonts w:ascii="Times New Roman" w:eastAsia="Times New Roman" w:hAnsi="Times New Roman"/>
          <w:b/>
          <w:sz w:val="24"/>
          <w:szCs w:val="24"/>
          <w:lang w:val="en-GB"/>
        </w:rPr>
      </w:pPr>
    </w:p>
    <w:p w14:paraId="3D69AFE0" w14:textId="77777777" w:rsidR="00D93500" w:rsidRPr="00483FB3" w:rsidRDefault="00D93500" w:rsidP="00C03BE3">
      <w:pPr>
        <w:spacing w:after="251" w:line="259" w:lineRule="auto"/>
        <w:ind w:right="3"/>
        <w:jc w:val="both"/>
        <w:rPr>
          <w:rFonts w:ascii="Times New Roman" w:eastAsia="Times New Roman" w:hAnsi="Times New Roman"/>
          <w:b/>
          <w:sz w:val="24"/>
          <w:szCs w:val="24"/>
          <w:lang w:val="en-GB"/>
        </w:rPr>
      </w:pPr>
    </w:p>
    <w:p w14:paraId="0C351AC4" w14:textId="77777777" w:rsidR="00D93500" w:rsidRPr="00483FB3" w:rsidRDefault="00D93500" w:rsidP="00C03BE3">
      <w:pPr>
        <w:spacing w:after="251" w:line="259" w:lineRule="auto"/>
        <w:ind w:right="3"/>
        <w:jc w:val="both"/>
        <w:rPr>
          <w:rFonts w:ascii="Times New Roman" w:eastAsia="Times New Roman" w:hAnsi="Times New Roman"/>
          <w:b/>
          <w:sz w:val="24"/>
          <w:szCs w:val="24"/>
          <w:lang w:val="en-GB"/>
        </w:rPr>
      </w:pPr>
    </w:p>
    <w:p w14:paraId="3ABB42E9" w14:textId="77777777" w:rsidR="00D93500" w:rsidRPr="00483FB3" w:rsidRDefault="00D93500" w:rsidP="00C03BE3">
      <w:pPr>
        <w:spacing w:after="251" w:line="259" w:lineRule="auto"/>
        <w:ind w:right="3"/>
        <w:jc w:val="both"/>
        <w:rPr>
          <w:rFonts w:ascii="Times New Roman" w:eastAsia="Times New Roman" w:hAnsi="Times New Roman"/>
          <w:b/>
          <w:sz w:val="24"/>
          <w:szCs w:val="24"/>
          <w:lang w:val="en-GB"/>
        </w:rPr>
      </w:pPr>
    </w:p>
    <w:p w14:paraId="0D99AE49" w14:textId="77777777" w:rsidR="00D93500" w:rsidRPr="00483FB3" w:rsidRDefault="00D93500" w:rsidP="00C03BE3">
      <w:pPr>
        <w:spacing w:after="251" w:line="259" w:lineRule="auto"/>
        <w:ind w:right="3"/>
        <w:jc w:val="both"/>
        <w:rPr>
          <w:rFonts w:ascii="Times New Roman" w:eastAsia="Times New Roman" w:hAnsi="Times New Roman"/>
          <w:b/>
          <w:sz w:val="24"/>
          <w:szCs w:val="24"/>
          <w:lang w:val="en-GB"/>
        </w:rPr>
      </w:pPr>
    </w:p>
    <w:p w14:paraId="1338553D" w14:textId="77777777" w:rsidR="00D93500" w:rsidRPr="00483FB3" w:rsidRDefault="00D93500" w:rsidP="00C03BE3">
      <w:pPr>
        <w:spacing w:after="251" w:line="259" w:lineRule="auto"/>
        <w:ind w:right="3"/>
        <w:jc w:val="both"/>
        <w:rPr>
          <w:rFonts w:ascii="Times New Roman" w:eastAsia="Times New Roman" w:hAnsi="Times New Roman"/>
          <w:b/>
          <w:sz w:val="24"/>
          <w:szCs w:val="24"/>
          <w:lang w:val="en-GB"/>
        </w:rPr>
      </w:pPr>
    </w:p>
    <w:p w14:paraId="52A1213D" w14:textId="77777777" w:rsidR="00D93500" w:rsidRPr="00483FB3" w:rsidRDefault="00D93500" w:rsidP="00C03BE3">
      <w:pPr>
        <w:spacing w:after="251" w:line="259" w:lineRule="auto"/>
        <w:ind w:right="3"/>
        <w:jc w:val="both"/>
        <w:rPr>
          <w:rFonts w:ascii="Times New Roman" w:eastAsia="Times New Roman" w:hAnsi="Times New Roman"/>
          <w:b/>
          <w:sz w:val="24"/>
          <w:szCs w:val="24"/>
          <w:lang w:val="en-GB"/>
        </w:rPr>
      </w:pPr>
    </w:p>
    <w:p w14:paraId="2ED5F32F" w14:textId="77777777" w:rsidR="00D93500" w:rsidRPr="00483FB3" w:rsidRDefault="00D93500" w:rsidP="00C03BE3">
      <w:pPr>
        <w:spacing w:after="251" w:line="259" w:lineRule="auto"/>
        <w:ind w:right="3"/>
        <w:jc w:val="both"/>
        <w:rPr>
          <w:rFonts w:ascii="Times New Roman" w:eastAsia="Times New Roman" w:hAnsi="Times New Roman"/>
          <w:b/>
          <w:sz w:val="24"/>
          <w:szCs w:val="24"/>
          <w:lang w:val="en-GB"/>
        </w:rPr>
      </w:pPr>
    </w:p>
    <w:p w14:paraId="52146321" w14:textId="77777777" w:rsidR="00D93500" w:rsidRPr="00483FB3" w:rsidRDefault="00D93500" w:rsidP="00C03BE3">
      <w:pPr>
        <w:spacing w:after="251" w:line="259" w:lineRule="auto"/>
        <w:ind w:right="3"/>
        <w:jc w:val="both"/>
        <w:rPr>
          <w:rFonts w:ascii="Times New Roman" w:eastAsia="Times New Roman" w:hAnsi="Times New Roman"/>
          <w:b/>
          <w:sz w:val="24"/>
          <w:szCs w:val="24"/>
          <w:lang w:val="en-GB"/>
        </w:rPr>
      </w:pPr>
    </w:p>
    <w:p w14:paraId="239889F2" w14:textId="77777777" w:rsidR="00D841A3" w:rsidRPr="00483FB3" w:rsidRDefault="00D841A3" w:rsidP="00D841A3">
      <w:pPr>
        <w:jc w:val="both"/>
        <w:outlineLvl w:val="0"/>
        <w:rPr>
          <w:rFonts w:ascii="Arial" w:eastAsia="Times New Roman" w:hAnsi="Arial" w:cs="Arial"/>
          <w:lang w:val="en-GB" w:eastAsia="en-GB"/>
        </w:rPr>
      </w:pPr>
      <w:r w:rsidRPr="00483FB3">
        <w:rPr>
          <w:rFonts w:ascii="Arial" w:eastAsia="Times New Roman" w:hAnsi="Arial" w:cs="Arial"/>
          <w:b/>
          <w:bCs/>
          <w:lang w:val="en-GB" w:eastAsia="en-GB"/>
        </w:rPr>
        <w:t>COMPETING INTERESTS DISCLAIMER:</w:t>
      </w:r>
    </w:p>
    <w:p w14:paraId="2DF0DC3C" w14:textId="77777777" w:rsidR="00D841A3" w:rsidRPr="00483FB3" w:rsidRDefault="00D841A3" w:rsidP="00D841A3">
      <w:pPr>
        <w:rPr>
          <w:rFonts w:eastAsia="Times New Roman"/>
          <w:lang w:val="en-GB" w:eastAsia="en-GB"/>
        </w:rPr>
      </w:pPr>
      <w:r w:rsidRPr="00483FB3">
        <w:rPr>
          <w:rFonts w:eastAsia="Times New Roman"/>
          <w:lang w:val="en-GB" w:eastAsia="en-GB"/>
        </w:rPr>
        <w:t>Authors have declared that they have no known competing financial interests OR non-financial interests OR personal relationships that could have appeared to influence the work reported in this paper.</w:t>
      </w:r>
    </w:p>
    <w:p w14:paraId="4C240747" w14:textId="77777777" w:rsidR="00D93500" w:rsidRPr="00483FB3" w:rsidRDefault="00D93500" w:rsidP="00C03BE3">
      <w:pPr>
        <w:spacing w:after="251" w:line="259" w:lineRule="auto"/>
        <w:ind w:right="3"/>
        <w:jc w:val="both"/>
        <w:rPr>
          <w:rFonts w:ascii="Times New Roman" w:eastAsia="Times New Roman" w:hAnsi="Times New Roman"/>
          <w:b/>
          <w:sz w:val="24"/>
          <w:szCs w:val="24"/>
          <w:lang w:val="en-GB"/>
        </w:rPr>
      </w:pPr>
    </w:p>
    <w:p w14:paraId="0C67C071" w14:textId="77777777" w:rsidR="00D93500" w:rsidRPr="00483FB3" w:rsidRDefault="00D93500" w:rsidP="00C03BE3">
      <w:pPr>
        <w:spacing w:after="251" w:line="259" w:lineRule="auto"/>
        <w:ind w:right="3"/>
        <w:jc w:val="both"/>
        <w:rPr>
          <w:rFonts w:ascii="Times New Roman" w:eastAsia="Times New Roman" w:hAnsi="Times New Roman"/>
          <w:b/>
          <w:sz w:val="24"/>
          <w:szCs w:val="24"/>
          <w:lang w:val="en-GB"/>
        </w:rPr>
      </w:pPr>
    </w:p>
    <w:p w14:paraId="434FF6F7" w14:textId="77777777" w:rsidR="00D93500" w:rsidRPr="00483FB3" w:rsidRDefault="00D93500" w:rsidP="00C03BE3">
      <w:pPr>
        <w:spacing w:after="251" w:line="259" w:lineRule="auto"/>
        <w:ind w:right="3"/>
        <w:jc w:val="both"/>
        <w:rPr>
          <w:rFonts w:ascii="Times New Roman" w:eastAsia="Times New Roman" w:hAnsi="Times New Roman"/>
          <w:b/>
          <w:sz w:val="24"/>
          <w:szCs w:val="24"/>
          <w:lang w:val="en-GB"/>
        </w:rPr>
      </w:pPr>
    </w:p>
    <w:p w14:paraId="37B1D41A" w14:textId="77777777" w:rsidR="00D93500" w:rsidRPr="00483FB3" w:rsidRDefault="00D93500" w:rsidP="00C03BE3">
      <w:pPr>
        <w:spacing w:after="251" w:line="259" w:lineRule="auto"/>
        <w:ind w:right="3"/>
        <w:jc w:val="both"/>
        <w:rPr>
          <w:rFonts w:ascii="Times New Roman" w:eastAsia="Times New Roman" w:hAnsi="Times New Roman"/>
          <w:b/>
          <w:sz w:val="24"/>
          <w:szCs w:val="24"/>
          <w:lang w:val="en-GB"/>
        </w:rPr>
      </w:pPr>
    </w:p>
    <w:p w14:paraId="27A77D29" w14:textId="77777777" w:rsidR="00D93500" w:rsidRPr="00483FB3" w:rsidRDefault="00D93500" w:rsidP="00C03BE3">
      <w:pPr>
        <w:spacing w:after="251" w:line="259" w:lineRule="auto"/>
        <w:ind w:right="3"/>
        <w:jc w:val="both"/>
        <w:rPr>
          <w:rFonts w:ascii="Times New Roman" w:eastAsia="Times New Roman" w:hAnsi="Times New Roman"/>
          <w:b/>
          <w:sz w:val="24"/>
          <w:szCs w:val="24"/>
          <w:lang w:val="en-GB"/>
        </w:rPr>
      </w:pPr>
    </w:p>
    <w:p w14:paraId="513E01EE" w14:textId="77777777" w:rsidR="00D93500" w:rsidRPr="00483FB3" w:rsidRDefault="00D93500" w:rsidP="00C03BE3">
      <w:pPr>
        <w:spacing w:after="251" w:line="259" w:lineRule="auto"/>
        <w:ind w:right="3"/>
        <w:jc w:val="both"/>
        <w:rPr>
          <w:rFonts w:ascii="Times New Roman" w:eastAsia="Times New Roman" w:hAnsi="Times New Roman"/>
          <w:b/>
          <w:sz w:val="24"/>
          <w:szCs w:val="24"/>
          <w:lang w:val="en-GB"/>
        </w:rPr>
      </w:pPr>
    </w:p>
    <w:p w14:paraId="46B0DF66" w14:textId="77777777" w:rsidR="00D93500" w:rsidRPr="00483FB3" w:rsidRDefault="00D93500" w:rsidP="00C03BE3">
      <w:pPr>
        <w:spacing w:after="251" w:line="259" w:lineRule="auto"/>
        <w:ind w:right="3"/>
        <w:jc w:val="both"/>
        <w:rPr>
          <w:rFonts w:ascii="Times New Roman" w:eastAsia="Times New Roman" w:hAnsi="Times New Roman"/>
          <w:b/>
          <w:sz w:val="24"/>
          <w:szCs w:val="24"/>
          <w:lang w:val="en-GB"/>
        </w:rPr>
      </w:pPr>
    </w:p>
    <w:p w14:paraId="4D5FAC2F" w14:textId="77777777" w:rsidR="00D93500" w:rsidRPr="00483FB3" w:rsidRDefault="00D93500" w:rsidP="00C03BE3">
      <w:pPr>
        <w:spacing w:after="251" w:line="259" w:lineRule="auto"/>
        <w:ind w:right="3"/>
        <w:jc w:val="both"/>
        <w:rPr>
          <w:rFonts w:ascii="Times New Roman" w:eastAsia="Times New Roman" w:hAnsi="Times New Roman"/>
          <w:b/>
          <w:sz w:val="24"/>
          <w:szCs w:val="24"/>
          <w:lang w:val="en-GB"/>
        </w:rPr>
      </w:pPr>
    </w:p>
    <w:p w14:paraId="2E445414" w14:textId="7DD018DA" w:rsidR="00C03BE3" w:rsidRPr="00483FB3" w:rsidRDefault="005E0D0C" w:rsidP="005E0D0C">
      <w:pPr>
        <w:pStyle w:val="Heading1"/>
        <w:rPr>
          <w:rFonts w:eastAsia="Times New Roman"/>
        </w:rPr>
      </w:pPr>
      <w:bookmarkStart w:id="18" w:name="_Toc208918085"/>
      <w:r w:rsidRPr="00483FB3">
        <w:rPr>
          <w:rFonts w:eastAsia="Times New Roman"/>
        </w:rPr>
        <w:t>References</w:t>
      </w:r>
      <w:bookmarkEnd w:id="18"/>
    </w:p>
    <w:p w14:paraId="27C041F8" w14:textId="77777777" w:rsidR="00D93500" w:rsidRPr="00483FB3" w:rsidRDefault="00D93500" w:rsidP="00D93500">
      <w:pPr>
        <w:pStyle w:val="NormalWeb"/>
        <w:ind w:left="720" w:hanging="720"/>
        <w:jc w:val="both"/>
      </w:pPr>
      <w:r w:rsidRPr="00483FB3">
        <w:t xml:space="preserve">Adebayo, K., &amp; Ige, O. (2020). Family structures and youth deviance in Nigeria. </w:t>
      </w:r>
      <w:r w:rsidRPr="00483FB3">
        <w:rPr>
          <w:rStyle w:val="Emphasis"/>
        </w:rPr>
        <w:t>Journal of Social Development Studies, 12</w:t>
      </w:r>
      <w:r w:rsidRPr="00483FB3">
        <w:t>(3), 44–58.</w:t>
      </w:r>
    </w:p>
    <w:p w14:paraId="15AF9C11" w14:textId="77777777" w:rsidR="00D93500" w:rsidRPr="00483FB3" w:rsidRDefault="00D93500" w:rsidP="00D93500">
      <w:pPr>
        <w:pStyle w:val="NormalWeb"/>
        <w:ind w:left="720" w:hanging="720"/>
        <w:jc w:val="both"/>
      </w:pPr>
      <w:r w:rsidRPr="00483FB3">
        <w:t xml:space="preserve">Adebayo, T. (2018). Parental neglect and deviant </w:t>
      </w:r>
      <w:proofErr w:type="spellStart"/>
      <w:r w:rsidRPr="00483FB3">
        <w:t>behaviours</w:t>
      </w:r>
      <w:proofErr w:type="spellEnd"/>
      <w:r w:rsidRPr="00483FB3">
        <w:t xml:space="preserve"> among youths. </w:t>
      </w:r>
      <w:r w:rsidRPr="00483FB3">
        <w:rPr>
          <w:rStyle w:val="Emphasis"/>
        </w:rPr>
        <w:t>Nigerian Journal of Sociology, 7</w:t>
      </w:r>
      <w:r w:rsidRPr="00483FB3">
        <w:t>(2), 21–35.</w:t>
      </w:r>
    </w:p>
    <w:p w14:paraId="0D02EAE8" w14:textId="77777777" w:rsidR="00D93500" w:rsidRPr="00483FB3" w:rsidRDefault="00D93500" w:rsidP="00D93500">
      <w:pPr>
        <w:pStyle w:val="NormalWeb"/>
        <w:ind w:left="720" w:hanging="720"/>
        <w:jc w:val="both"/>
      </w:pPr>
      <w:r w:rsidRPr="00483FB3">
        <w:t xml:space="preserve">Adegboyega, L. O. (2019). Influence of social media on the sexual </w:t>
      </w:r>
      <w:proofErr w:type="spellStart"/>
      <w:r w:rsidRPr="00483FB3">
        <w:t>behaviour</w:t>
      </w:r>
      <w:proofErr w:type="spellEnd"/>
      <w:r w:rsidRPr="00483FB3">
        <w:t xml:space="preserve"> of youth in Kwara State, Nigeria: Implications for counselling practice. </w:t>
      </w:r>
      <w:r w:rsidRPr="00483FB3">
        <w:rPr>
          <w:rStyle w:val="Emphasis"/>
        </w:rPr>
        <w:t>Canadian Journal of Family and Youth, 11</w:t>
      </w:r>
      <w:r w:rsidRPr="00483FB3">
        <w:t>(1), 54–79.</w:t>
      </w:r>
    </w:p>
    <w:p w14:paraId="43FA78A2" w14:textId="77777777" w:rsidR="00D93500" w:rsidRPr="00483FB3" w:rsidRDefault="00D93500" w:rsidP="00D93500">
      <w:pPr>
        <w:pStyle w:val="NormalWeb"/>
        <w:ind w:left="720" w:hanging="720"/>
        <w:jc w:val="both"/>
      </w:pPr>
      <w:proofErr w:type="spellStart"/>
      <w:r w:rsidRPr="00483FB3">
        <w:t>Adekeye</w:t>
      </w:r>
      <w:proofErr w:type="spellEnd"/>
      <w:r w:rsidRPr="00483FB3">
        <w:t xml:space="preserve">, O. (2019). Social media and deviant lifestyles among Nigerian youths. </w:t>
      </w:r>
      <w:r w:rsidRPr="00483FB3">
        <w:rPr>
          <w:rStyle w:val="Emphasis"/>
        </w:rPr>
        <w:t>Journal of Communication and Media Research, 11</w:t>
      </w:r>
      <w:r w:rsidRPr="00483FB3">
        <w:t>(2), 87–</w:t>
      </w:r>
      <w:proofErr w:type="gramStart"/>
      <w:r w:rsidRPr="00483FB3">
        <w:t>103.*</w:t>
      </w:r>
      <w:proofErr w:type="gramEnd"/>
    </w:p>
    <w:p w14:paraId="7AF2BB16" w14:textId="77777777" w:rsidR="00D93500" w:rsidRPr="00483FB3" w:rsidRDefault="00D93500" w:rsidP="00D93500">
      <w:pPr>
        <w:pStyle w:val="NormalWeb"/>
        <w:ind w:left="720" w:hanging="720"/>
        <w:jc w:val="both"/>
      </w:pPr>
      <w:r w:rsidRPr="00483FB3">
        <w:t xml:space="preserve">Ajayi, R. (2017). Peer pressure and adolescent delinquency. </w:t>
      </w:r>
      <w:r w:rsidRPr="00483FB3">
        <w:rPr>
          <w:rStyle w:val="Emphasis"/>
        </w:rPr>
        <w:t>International Journal of Adolescent Development, 8</w:t>
      </w:r>
      <w:r w:rsidRPr="00483FB3">
        <w:t>(1), 34–50.</w:t>
      </w:r>
    </w:p>
    <w:p w14:paraId="4D002BD5" w14:textId="77777777" w:rsidR="00D93500" w:rsidRPr="00483FB3" w:rsidRDefault="00D93500" w:rsidP="00D93500">
      <w:pPr>
        <w:pStyle w:val="NormalWeb"/>
        <w:ind w:left="720" w:hanging="720"/>
        <w:jc w:val="both"/>
      </w:pPr>
      <w:r w:rsidRPr="00483FB3">
        <w:t xml:space="preserve">Aghawenu, G. N. (2020). A socio-ethical appraisal of ritual killings in Nigeria. </w:t>
      </w:r>
      <w:r w:rsidRPr="00483FB3">
        <w:rPr>
          <w:rStyle w:val="Emphasis"/>
        </w:rPr>
        <w:t>International Journal of Innovative Social Sciences &amp; Humanities Research, 8</w:t>
      </w:r>
      <w:r w:rsidRPr="00483FB3">
        <w:t>(1), 119–124.</w:t>
      </w:r>
    </w:p>
    <w:p w14:paraId="1A9E7980" w14:textId="77777777" w:rsidR="00D93500" w:rsidRPr="00483FB3" w:rsidRDefault="00D93500" w:rsidP="00D93500">
      <w:pPr>
        <w:pStyle w:val="NormalWeb"/>
        <w:ind w:left="720" w:hanging="720"/>
        <w:jc w:val="both"/>
      </w:pPr>
      <w:r w:rsidRPr="00483FB3">
        <w:t xml:space="preserve">Bandura, A. (1977). </w:t>
      </w:r>
      <w:r w:rsidRPr="00483FB3">
        <w:rPr>
          <w:rStyle w:val="Emphasis"/>
        </w:rPr>
        <w:t>Social learning theory.</w:t>
      </w:r>
      <w:r w:rsidRPr="00483FB3">
        <w:t xml:space="preserve"> Englewood Cliffs, NJ: Prentice Hall.</w:t>
      </w:r>
    </w:p>
    <w:p w14:paraId="4CA7E549" w14:textId="77777777" w:rsidR="00D93500" w:rsidRPr="00483FB3" w:rsidRDefault="00D93500" w:rsidP="00D93500">
      <w:pPr>
        <w:pStyle w:val="NormalWeb"/>
        <w:ind w:left="720" w:hanging="720"/>
        <w:jc w:val="both"/>
      </w:pPr>
      <w:r w:rsidRPr="00483FB3">
        <w:t xml:space="preserve">Daily Trust Newspaper. (2021, July 15). Ritual killings on the rise in Nigeria. </w:t>
      </w:r>
      <w:r w:rsidRPr="00483FB3">
        <w:rPr>
          <w:rStyle w:val="Emphasis"/>
        </w:rPr>
        <w:t>Daily Trust.</w:t>
      </w:r>
      <w:r w:rsidRPr="00483FB3">
        <w:t xml:space="preserve"> </w:t>
      </w:r>
      <w:hyperlink r:id="rId8" w:tgtFrame="_new" w:history="1">
        <w:r w:rsidRPr="00483FB3">
          <w:rPr>
            <w:rStyle w:val="Hyperlink"/>
            <w:rFonts w:eastAsia="SimSun"/>
          </w:rPr>
          <w:t>https://dailytrust.com</w:t>
        </w:r>
      </w:hyperlink>
    </w:p>
    <w:p w14:paraId="60140DCA" w14:textId="77777777" w:rsidR="00D93500" w:rsidRPr="00483FB3" w:rsidRDefault="00D93500" w:rsidP="00D93500">
      <w:pPr>
        <w:pStyle w:val="NormalWeb"/>
        <w:ind w:left="720" w:hanging="720"/>
        <w:jc w:val="both"/>
      </w:pPr>
      <w:r w:rsidRPr="00483FB3">
        <w:t xml:space="preserve">Ibrahim, M. (2020). Social media and deviant lifestyles in Nigeria. </w:t>
      </w:r>
      <w:r w:rsidRPr="00483FB3">
        <w:rPr>
          <w:rStyle w:val="Emphasis"/>
        </w:rPr>
        <w:t>Nigerian Journal of Social Issues, 9</w:t>
      </w:r>
      <w:r w:rsidRPr="00483FB3">
        <w:t>(2), 70–85.</w:t>
      </w:r>
    </w:p>
    <w:p w14:paraId="7C61EA47" w14:textId="77777777" w:rsidR="00D93500" w:rsidRPr="00483FB3" w:rsidRDefault="00D93500" w:rsidP="00D93500">
      <w:pPr>
        <w:pStyle w:val="NormalWeb"/>
        <w:ind w:left="720" w:hanging="720"/>
        <w:jc w:val="both"/>
      </w:pPr>
      <w:r w:rsidRPr="00483FB3">
        <w:t xml:space="preserve">Isiaka, A., &amp; </w:t>
      </w:r>
      <w:proofErr w:type="spellStart"/>
      <w:r w:rsidRPr="00483FB3">
        <w:t>Nasirudeen</w:t>
      </w:r>
      <w:proofErr w:type="spellEnd"/>
      <w:r w:rsidRPr="00483FB3">
        <w:t xml:space="preserve">, A. (2018). Ritual killings and security challenges in Nigeria. </w:t>
      </w:r>
      <w:r w:rsidRPr="00483FB3">
        <w:rPr>
          <w:rStyle w:val="Emphasis"/>
        </w:rPr>
        <w:t>Journal of African Criminology, 6</w:t>
      </w:r>
      <w:r w:rsidRPr="00483FB3">
        <w:t>(2), 20–35.</w:t>
      </w:r>
    </w:p>
    <w:p w14:paraId="53659536" w14:textId="77777777" w:rsidR="00D93500" w:rsidRPr="00483FB3" w:rsidRDefault="00D93500" w:rsidP="00D93500">
      <w:pPr>
        <w:pStyle w:val="NormalWeb"/>
        <w:ind w:left="720" w:hanging="720"/>
        <w:jc w:val="both"/>
      </w:pPr>
      <w:proofErr w:type="spellStart"/>
      <w:r w:rsidRPr="00483FB3">
        <w:t>Mezie</w:t>
      </w:r>
      <w:proofErr w:type="spellEnd"/>
      <w:r w:rsidRPr="00483FB3">
        <w:t xml:space="preserve">-Okoye, C. (2022). Sociological underpinnings of Nigerian youths and ritual killings for money. </w:t>
      </w:r>
      <w:r w:rsidRPr="00483FB3">
        <w:rPr>
          <w:rStyle w:val="Emphasis"/>
        </w:rPr>
        <w:t>International Journal of Management, Social Sciences, Peace and Conflict Studies, 5</w:t>
      </w:r>
      <w:r w:rsidRPr="00483FB3">
        <w:t>(3), 45–60.</w:t>
      </w:r>
    </w:p>
    <w:p w14:paraId="7B1A1659" w14:textId="77777777" w:rsidR="00D93500" w:rsidRPr="00483FB3" w:rsidRDefault="00D93500" w:rsidP="00D93500">
      <w:pPr>
        <w:pStyle w:val="NormalWeb"/>
        <w:ind w:left="720" w:hanging="720"/>
        <w:jc w:val="both"/>
      </w:pPr>
      <w:r w:rsidRPr="00483FB3">
        <w:t xml:space="preserve">Okonkwo, C., &amp; Nwankwo, E. (2020). Yahoo boys and money ritual in Nigeria. </w:t>
      </w:r>
      <w:r w:rsidRPr="00483FB3">
        <w:rPr>
          <w:rStyle w:val="Emphasis"/>
        </w:rPr>
        <w:t>Journal of Cybercrime Studies, 15</w:t>
      </w:r>
      <w:r w:rsidRPr="00483FB3">
        <w:t>(2), 88–103.</w:t>
      </w:r>
    </w:p>
    <w:p w14:paraId="32D85D74" w14:textId="77777777" w:rsidR="00D93500" w:rsidRPr="00483FB3" w:rsidRDefault="00D93500" w:rsidP="00D93500">
      <w:pPr>
        <w:pStyle w:val="NormalWeb"/>
        <w:ind w:left="720" w:hanging="720"/>
        <w:jc w:val="both"/>
      </w:pPr>
      <w:r w:rsidRPr="00483FB3">
        <w:t xml:space="preserve">Okorie, N., &amp; Onah, F. (2019). Parent involvement and youth antisocial </w:t>
      </w:r>
      <w:proofErr w:type="spellStart"/>
      <w:r w:rsidRPr="00483FB3">
        <w:t>behaviour</w:t>
      </w:r>
      <w:proofErr w:type="spellEnd"/>
      <w:r w:rsidRPr="00483FB3">
        <w:t xml:space="preserve">. </w:t>
      </w:r>
      <w:r w:rsidRPr="00483FB3">
        <w:rPr>
          <w:rStyle w:val="Emphasis"/>
        </w:rPr>
        <w:t>Nigerian Journal of Developmental Psychology, 8</w:t>
      </w:r>
      <w:r w:rsidRPr="00483FB3">
        <w:t>(3), 144–160.</w:t>
      </w:r>
    </w:p>
    <w:p w14:paraId="3185EE34" w14:textId="77777777" w:rsidR="00D93500" w:rsidRPr="00483FB3" w:rsidRDefault="00D93500" w:rsidP="00D93500">
      <w:pPr>
        <w:pStyle w:val="NormalWeb"/>
        <w:ind w:left="720" w:hanging="720"/>
        <w:jc w:val="both"/>
      </w:pPr>
      <w:r w:rsidRPr="00483FB3">
        <w:lastRenderedPageBreak/>
        <w:t xml:space="preserve">Olowu, D. (2020). Ritualism and youth criminality in Nigeria: A socio-legal analysis. </w:t>
      </w:r>
      <w:r w:rsidRPr="00483FB3">
        <w:rPr>
          <w:rStyle w:val="Emphasis"/>
        </w:rPr>
        <w:t>African Journal of Criminology and Justice Studies, 13</w:t>
      </w:r>
      <w:r w:rsidRPr="00483FB3">
        <w:t>(1), 78–92.</w:t>
      </w:r>
    </w:p>
    <w:p w14:paraId="7A100A2B" w14:textId="77777777" w:rsidR="00D93500" w:rsidRPr="00483FB3" w:rsidRDefault="00D93500" w:rsidP="00D93500">
      <w:pPr>
        <w:pStyle w:val="NormalWeb"/>
        <w:ind w:left="720" w:hanging="720"/>
        <w:jc w:val="both"/>
      </w:pPr>
      <w:r w:rsidRPr="00483FB3">
        <w:t xml:space="preserve">Salihu, H. A., Isiaka, M., &amp; Abdulaziz, I. (2019). The growing phenomenon of money rituals-motivated killings in Nigeria: An empirical investigation into the factors responsible. </w:t>
      </w:r>
      <w:r w:rsidRPr="00483FB3">
        <w:rPr>
          <w:rStyle w:val="Emphasis"/>
        </w:rPr>
        <w:t>UKH Journal of Social Sciences, 3</w:t>
      </w:r>
      <w:r w:rsidRPr="00483FB3">
        <w:t>(2), 32–44. https://doi.org/10.25079/ukhjss.v3n2y2019</w:t>
      </w:r>
    </w:p>
    <w:p w14:paraId="5463062F" w14:textId="0E9F374B" w:rsidR="00D93500" w:rsidRPr="00483FB3" w:rsidRDefault="00D93500" w:rsidP="00D93500">
      <w:pPr>
        <w:pStyle w:val="NormalWeb"/>
        <w:ind w:left="720" w:hanging="720"/>
        <w:jc w:val="both"/>
      </w:pPr>
      <w:proofErr w:type="spellStart"/>
      <w:r w:rsidRPr="00483FB3">
        <w:t>Soluade</w:t>
      </w:r>
      <w:proofErr w:type="spellEnd"/>
      <w:r w:rsidRPr="00483FB3">
        <w:t xml:space="preserve">, Z. O., Abdu-Raheem, B. O., Agboola, R. O., Balogun, O. O., &amp; </w:t>
      </w:r>
      <w:proofErr w:type="spellStart"/>
      <w:r w:rsidRPr="00483FB3">
        <w:t>Atawodi</w:t>
      </w:r>
      <w:proofErr w:type="spellEnd"/>
      <w:r w:rsidRPr="00483FB3">
        <w:t xml:space="preserve">, I. (2024). Mitigating the causes of teenagers’ </w:t>
      </w:r>
      <w:r w:rsidR="00122DF6" w:rsidRPr="00483FB3">
        <w:t>involvement</w:t>
      </w:r>
      <w:r w:rsidRPr="00483FB3">
        <w:t xml:space="preserve"> in money ritual and related activities in Ogun State, Nigeria. </w:t>
      </w:r>
      <w:proofErr w:type="spellStart"/>
      <w:r w:rsidRPr="00483FB3">
        <w:rPr>
          <w:rStyle w:val="Emphasis"/>
        </w:rPr>
        <w:t>Àgídìgbo</w:t>
      </w:r>
      <w:proofErr w:type="spellEnd"/>
      <w:r w:rsidRPr="00483FB3">
        <w:rPr>
          <w:rStyle w:val="Emphasis"/>
        </w:rPr>
        <w:t>: ABUAD Journal of the Humanities, 12</w:t>
      </w:r>
      <w:r w:rsidRPr="00483FB3">
        <w:t>(1), 197–210.</w:t>
      </w:r>
    </w:p>
    <w:p w14:paraId="75F12EEF" w14:textId="77777777" w:rsidR="00D93500" w:rsidRPr="00483FB3" w:rsidRDefault="00D93500" w:rsidP="00D93500">
      <w:pPr>
        <w:pStyle w:val="NormalWeb"/>
        <w:ind w:left="720" w:hanging="720"/>
        <w:jc w:val="both"/>
      </w:pPr>
      <w:r w:rsidRPr="00483FB3">
        <w:t xml:space="preserve">Uche, C., &amp; Eze, O. (2021). Social media and Nigerian youth </w:t>
      </w:r>
      <w:proofErr w:type="spellStart"/>
      <w:r w:rsidRPr="00483FB3">
        <w:t>behaviour</w:t>
      </w:r>
      <w:proofErr w:type="spellEnd"/>
      <w:r w:rsidRPr="00483FB3">
        <w:t xml:space="preserve">. </w:t>
      </w:r>
      <w:r w:rsidRPr="00483FB3">
        <w:rPr>
          <w:rStyle w:val="Emphasis"/>
        </w:rPr>
        <w:t>Nigerian Journal of Media Studies, 15</w:t>
      </w:r>
      <w:r w:rsidRPr="00483FB3">
        <w:t>(3), 211–225.</w:t>
      </w:r>
    </w:p>
    <w:p w14:paraId="40A27C50" w14:textId="10E9C071" w:rsidR="00D93500" w:rsidRDefault="00D93500" w:rsidP="00D93500">
      <w:pPr>
        <w:pStyle w:val="NormalWeb"/>
        <w:ind w:left="720" w:hanging="720"/>
        <w:jc w:val="both"/>
      </w:pPr>
      <w:r w:rsidRPr="00483FB3">
        <w:t xml:space="preserve">Ukaegbu, M. I., Odoh, D. C., &amp; </w:t>
      </w:r>
      <w:proofErr w:type="spellStart"/>
      <w:r w:rsidRPr="00483FB3">
        <w:t>Okenwe</w:t>
      </w:r>
      <w:proofErr w:type="spellEnd"/>
      <w:r w:rsidRPr="00483FB3">
        <w:t xml:space="preserve">, F. A. (2025). Social media campaign against ritual killing and </w:t>
      </w:r>
      <w:r w:rsidR="00122DF6" w:rsidRPr="00483FB3">
        <w:t>get-rich</w:t>
      </w:r>
      <w:r w:rsidRPr="00483FB3">
        <w:t xml:space="preserve"> syndrome among Port Harcourt youths. </w:t>
      </w:r>
      <w:r w:rsidRPr="00483FB3">
        <w:rPr>
          <w:rStyle w:val="Emphasis"/>
        </w:rPr>
        <w:t>BW Academic Journal, 2</w:t>
      </w:r>
      <w:r w:rsidRPr="00483FB3">
        <w:t>(1), 128–141.</w:t>
      </w:r>
    </w:p>
    <w:p w14:paraId="19C12E5C" w14:textId="77777777" w:rsidR="00C33864" w:rsidRPr="00C33864" w:rsidRDefault="00C33864" w:rsidP="00C33864">
      <w:pPr>
        <w:rPr>
          <w:lang w:val="en-GB" w:eastAsia="en-US"/>
        </w:rPr>
      </w:pPr>
    </w:p>
    <w:sectPr w:rsidR="00C33864" w:rsidRPr="00C33864" w:rsidSect="00C33864">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C0E731" w14:textId="77777777" w:rsidR="00D9731E" w:rsidRDefault="00D9731E">
      <w:pPr>
        <w:spacing w:after="0" w:line="240" w:lineRule="auto"/>
      </w:pPr>
      <w:r>
        <w:separator/>
      </w:r>
    </w:p>
  </w:endnote>
  <w:endnote w:type="continuationSeparator" w:id="0">
    <w:p w14:paraId="6A151902" w14:textId="77777777" w:rsidR="00D9731E" w:rsidRDefault="00D973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EE2A9" w14:textId="77777777" w:rsidR="00835FF1" w:rsidRDefault="00835F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4519191"/>
      <w:docPartObj>
        <w:docPartGallery w:val="Page Numbers (Bottom of Page)"/>
        <w:docPartUnique/>
      </w:docPartObj>
    </w:sdtPr>
    <w:sdtEndPr>
      <w:rPr>
        <w:noProof/>
      </w:rPr>
    </w:sdtEndPr>
    <w:sdtContent>
      <w:p w14:paraId="311F28E8" w14:textId="77777777" w:rsidR="00856A5A" w:rsidRDefault="003E05A2">
        <w:pPr>
          <w:pStyle w:val="Footer"/>
          <w:jc w:val="center"/>
        </w:pPr>
        <w:r>
          <w:fldChar w:fldCharType="begin"/>
        </w:r>
        <w:r>
          <w:instrText xml:space="preserve"> PAGE   \* MERGEFORMAT </w:instrText>
        </w:r>
        <w:r>
          <w:fldChar w:fldCharType="separate"/>
        </w:r>
        <w:r w:rsidR="00483FB3">
          <w:rPr>
            <w:noProof/>
          </w:rPr>
          <w:t>17</w:t>
        </w:r>
        <w:r>
          <w:rPr>
            <w:noProof/>
          </w:rPr>
          <w:fldChar w:fldCharType="end"/>
        </w:r>
      </w:p>
    </w:sdtContent>
  </w:sdt>
  <w:p w14:paraId="13712CDE" w14:textId="77777777" w:rsidR="00856A5A" w:rsidRDefault="00856A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A76ACD" w14:textId="77777777" w:rsidR="00835FF1" w:rsidRDefault="00835F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425D71" w14:textId="77777777" w:rsidR="00D9731E" w:rsidRDefault="00D9731E">
      <w:pPr>
        <w:spacing w:after="0" w:line="240" w:lineRule="auto"/>
      </w:pPr>
      <w:r>
        <w:separator/>
      </w:r>
    </w:p>
  </w:footnote>
  <w:footnote w:type="continuationSeparator" w:id="0">
    <w:p w14:paraId="4C24DB29" w14:textId="77777777" w:rsidR="00D9731E" w:rsidRDefault="00D973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924098" w14:textId="28E55A00" w:rsidR="00835FF1" w:rsidRDefault="00835FF1">
    <w:pPr>
      <w:pStyle w:val="Header"/>
    </w:pPr>
    <w:r>
      <w:rPr>
        <w:noProof/>
      </w:rPr>
      <w:pict w14:anchorId="6D491C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46129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AF37C" w14:textId="3E395919" w:rsidR="00835FF1" w:rsidRDefault="00835FF1">
    <w:pPr>
      <w:pStyle w:val="Header"/>
    </w:pPr>
    <w:r>
      <w:rPr>
        <w:noProof/>
      </w:rPr>
      <w:pict w14:anchorId="569C1E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46129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632A9E" w14:textId="10C03443" w:rsidR="00835FF1" w:rsidRDefault="00835FF1">
    <w:pPr>
      <w:pStyle w:val="Header"/>
    </w:pPr>
    <w:r>
      <w:rPr>
        <w:noProof/>
      </w:rPr>
      <w:pict w14:anchorId="00D89B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46129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E00BE"/>
    <w:multiLevelType w:val="multilevel"/>
    <w:tmpl w:val="384E59B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A8524F"/>
    <w:multiLevelType w:val="multilevel"/>
    <w:tmpl w:val="08A8524F"/>
    <w:lvl w:ilvl="0">
      <w:start w:val="2"/>
      <w:numFmt w:val="decimal"/>
      <w:lvlText w:val="%1"/>
      <w:lvlJc w:val="left"/>
      <w:pPr>
        <w:ind w:left="360" w:hanging="360"/>
      </w:pPr>
      <w:rPr>
        <w:rFonts w:eastAsia="SimSun" w:hint="default"/>
      </w:rPr>
    </w:lvl>
    <w:lvl w:ilvl="1">
      <w:start w:val="1"/>
      <w:numFmt w:val="decimal"/>
      <w:lvlText w:val="%1.%2"/>
      <w:lvlJc w:val="left"/>
      <w:pPr>
        <w:ind w:left="360" w:hanging="360"/>
      </w:pPr>
      <w:rPr>
        <w:rFonts w:eastAsia="SimSun" w:hint="default"/>
      </w:rPr>
    </w:lvl>
    <w:lvl w:ilvl="2">
      <w:start w:val="1"/>
      <w:numFmt w:val="decimal"/>
      <w:lvlText w:val="%1.%2.%3"/>
      <w:lvlJc w:val="left"/>
      <w:pPr>
        <w:ind w:left="720" w:hanging="720"/>
      </w:pPr>
      <w:rPr>
        <w:rFonts w:eastAsia="SimSun" w:hint="default"/>
      </w:rPr>
    </w:lvl>
    <w:lvl w:ilvl="3">
      <w:start w:val="1"/>
      <w:numFmt w:val="decimal"/>
      <w:lvlText w:val="%1.%2.%3.%4"/>
      <w:lvlJc w:val="left"/>
      <w:pPr>
        <w:ind w:left="720" w:hanging="720"/>
      </w:pPr>
      <w:rPr>
        <w:rFonts w:eastAsia="SimSun" w:hint="default"/>
      </w:rPr>
    </w:lvl>
    <w:lvl w:ilvl="4">
      <w:start w:val="1"/>
      <w:numFmt w:val="decimal"/>
      <w:lvlText w:val="%1.%2.%3.%4.%5"/>
      <w:lvlJc w:val="left"/>
      <w:pPr>
        <w:ind w:left="1080" w:hanging="1080"/>
      </w:pPr>
      <w:rPr>
        <w:rFonts w:eastAsia="SimSun" w:hint="default"/>
      </w:rPr>
    </w:lvl>
    <w:lvl w:ilvl="5">
      <w:start w:val="1"/>
      <w:numFmt w:val="decimal"/>
      <w:lvlText w:val="%1.%2.%3.%4.%5.%6"/>
      <w:lvlJc w:val="left"/>
      <w:pPr>
        <w:ind w:left="1080" w:hanging="1080"/>
      </w:pPr>
      <w:rPr>
        <w:rFonts w:eastAsia="SimSun" w:hint="default"/>
      </w:rPr>
    </w:lvl>
    <w:lvl w:ilvl="6">
      <w:start w:val="1"/>
      <w:numFmt w:val="decimal"/>
      <w:lvlText w:val="%1.%2.%3.%4.%5.%6.%7"/>
      <w:lvlJc w:val="left"/>
      <w:pPr>
        <w:ind w:left="1440" w:hanging="1440"/>
      </w:pPr>
      <w:rPr>
        <w:rFonts w:eastAsia="SimSun" w:hint="default"/>
      </w:rPr>
    </w:lvl>
    <w:lvl w:ilvl="7">
      <w:start w:val="1"/>
      <w:numFmt w:val="decimal"/>
      <w:lvlText w:val="%1.%2.%3.%4.%5.%6.%7.%8"/>
      <w:lvlJc w:val="left"/>
      <w:pPr>
        <w:ind w:left="1440" w:hanging="1440"/>
      </w:pPr>
      <w:rPr>
        <w:rFonts w:eastAsia="SimSun" w:hint="default"/>
      </w:rPr>
    </w:lvl>
    <w:lvl w:ilvl="8">
      <w:start w:val="1"/>
      <w:numFmt w:val="decimal"/>
      <w:lvlText w:val="%1.%2.%3.%4.%5.%6.%7.%8.%9"/>
      <w:lvlJc w:val="left"/>
      <w:pPr>
        <w:ind w:left="1800" w:hanging="1800"/>
      </w:pPr>
      <w:rPr>
        <w:rFonts w:eastAsia="SimSun" w:hint="default"/>
      </w:rPr>
    </w:lvl>
  </w:abstractNum>
  <w:abstractNum w:abstractNumId="2" w15:restartNumberingAfterBreak="0">
    <w:nsid w:val="0D094A1C"/>
    <w:multiLevelType w:val="multilevel"/>
    <w:tmpl w:val="8EEC8E7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83630F"/>
    <w:multiLevelType w:val="multilevel"/>
    <w:tmpl w:val="665E854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E906151"/>
    <w:multiLevelType w:val="multilevel"/>
    <w:tmpl w:val="726E4B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9E0300"/>
    <w:multiLevelType w:val="multilevel"/>
    <w:tmpl w:val="AA2491B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62D7E2A"/>
    <w:multiLevelType w:val="hybridMultilevel"/>
    <w:tmpl w:val="BF0CCAC2"/>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78B33A0"/>
    <w:multiLevelType w:val="hybridMultilevel"/>
    <w:tmpl w:val="BF0CCAC2"/>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BAA571F"/>
    <w:multiLevelType w:val="hybridMultilevel"/>
    <w:tmpl w:val="1CDC68A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2F76AC"/>
    <w:multiLevelType w:val="multilevel"/>
    <w:tmpl w:val="D5C2EBC0"/>
    <w:lvl w:ilvl="0">
      <w:start w:val="1"/>
      <w:numFmt w:val="decimal"/>
      <w:lvlText w:val="%1."/>
      <w:lvlJc w:val="left"/>
      <w:pPr>
        <w:ind w:left="720" w:hanging="360"/>
      </w:p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6A0367F"/>
    <w:multiLevelType w:val="multilevel"/>
    <w:tmpl w:val="665E854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F8E35A6"/>
    <w:multiLevelType w:val="multilevel"/>
    <w:tmpl w:val="665E854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23F0707"/>
    <w:multiLevelType w:val="hybridMultilevel"/>
    <w:tmpl w:val="6B563C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6C23A1"/>
    <w:multiLevelType w:val="multilevel"/>
    <w:tmpl w:val="3A6A85F0"/>
    <w:lvl w:ilvl="0">
      <w:start w:val="2"/>
      <w:numFmt w:val="decimal"/>
      <w:lvlText w:val="%1"/>
      <w:lvlJc w:val="left"/>
      <w:pPr>
        <w:ind w:left="360" w:hanging="360"/>
      </w:pPr>
      <w:rPr>
        <w:rFonts w:eastAsia="SimSun" w:cs="Times New Roman" w:hint="default"/>
        <w:b/>
      </w:rPr>
    </w:lvl>
    <w:lvl w:ilvl="1">
      <w:start w:val="1"/>
      <w:numFmt w:val="decimal"/>
      <w:lvlText w:val="%1.%2"/>
      <w:lvlJc w:val="left"/>
      <w:pPr>
        <w:ind w:left="360" w:hanging="360"/>
      </w:pPr>
      <w:rPr>
        <w:rFonts w:eastAsia="SimSun" w:cs="Times New Roman" w:hint="default"/>
        <w:b/>
      </w:rPr>
    </w:lvl>
    <w:lvl w:ilvl="2">
      <w:start w:val="1"/>
      <w:numFmt w:val="decimal"/>
      <w:lvlText w:val="%1.%2.%3"/>
      <w:lvlJc w:val="left"/>
      <w:pPr>
        <w:ind w:left="720" w:hanging="720"/>
      </w:pPr>
      <w:rPr>
        <w:rFonts w:eastAsia="SimSun" w:cs="Times New Roman" w:hint="default"/>
        <w:b/>
      </w:rPr>
    </w:lvl>
    <w:lvl w:ilvl="3">
      <w:start w:val="1"/>
      <w:numFmt w:val="decimal"/>
      <w:lvlText w:val="%1.%2.%3.%4"/>
      <w:lvlJc w:val="left"/>
      <w:pPr>
        <w:ind w:left="720" w:hanging="720"/>
      </w:pPr>
      <w:rPr>
        <w:rFonts w:eastAsia="SimSun" w:cs="Times New Roman" w:hint="default"/>
        <w:b/>
      </w:rPr>
    </w:lvl>
    <w:lvl w:ilvl="4">
      <w:start w:val="1"/>
      <w:numFmt w:val="decimal"/>
      <w:lvlText w:val="%1.%2.%3.%4.%5"/>
      <w:lvlJc w:val="left"/>
      <w:pPr>
        <w:ind w:left="1080" w:hanging="1080"/>
      </w:pPr>
      <w:rPr>
        <w:rFonts w:eastAsia="SimSun" w:cs="Times New Roman" w:hint="default"/>
        <w:b/>
      </w:rPr>
    </w:lvl>
    <w:lvl w:ilvl="5">
      <w:start w:val="1"/>
      <w:numFmt w:val="decimal"/>
      <w:lvlText w:val="%1.%2.%3.%4.%5.%6"/>
      <w:lvlJc w:val="left"/>
      <w:pPr>
        <w:ind w:left="1080" w:hanging="1080"/>
      </w:pPr>
      <w:rPr>
        <w:rFonts w:eastAsia="SimSun" w:cs="Times New Roman" w:hint="default"/>
        <w:b/>
      </w:rPr>
    </w:lvl>
    <w:lvl w:ilvl="6">
      <w:start w:val="1"/>
      <w:numFmt w:val="decimal"/>
      <w:lvlText w:val="%1.%2.%3.%4.%5.%6.%7"/>
      <w:lvlJc w:val="left"/>
      <w:pPr>
        <w:ind w:left="1440" w:hanging="1440"/>
      </w:pPr>
      <w:rPr>
        <w:rFonts w:eastAsia="SimSun" w:cs="Times New Roman" w:hint="default"/>
        <w:b/>
      </w:rPr>
    </w:lvl>
    <w:lvl w:ilvl="7">
      <w:start w:val="1"/>
      <w:numFmt w:val="decimal"/>
      <w:lvlText w:val="%1.%2.%3.%4.%5.%6.%7.%8"/>
      <w:lvlJc w:val="left"/>
      <w:pPr>
        <w:ind w:left="1440" w:hanging="1440"/>
      </w:pPr>
      <w:rPr>
        <w:rFonts w:eastAsia="SimSun" w:cs="Times New Roman" w:hint="default"/>
        <w:b/>
      </w:rPr>
    </w:lvl>
    <w:lvl w:ilvl="8">
      <w:start w:val="1"/>
      <w:numFmt w:val="decimal"/>
      <w:lvlText w:val="%1.%2.%3.%4.%5.%6.%7.%8.%9"/>
      <w:lvlJc w:val="left"/>
      <w:pPr>
        <w:ind w:left="1800" w:hanging="1800"/>
      </w:pPr>
      <w:rPr>
        <w:rFonts w:eastAsia="SimSun" w:cs="Times New Roman" w:hint="default"/>
        <w:b/>
      </w:rPr>
    </w:lvl>
  </w:abstractNum>
  <w:abstractNum w:abstractNumId="14" w15:restartNumberingAfterBreak="0">
    <w:nsid w:val="5C4C0D1E"/>
    <w:multiLevelType w:val="hybridMultilevel"/>
    <w:tmpl w:val="BF0CCAC2"/>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CAD30F5"/>
    <w:multiLevelType w:val="multilevel"/>
    <w:tmpl w:val="979EFE40"/>
    <w:lvl w:ilvl="0">
      <w:start w:val="2"/>
      <w:numFmt w:val="decimal"/>
      <w:lvlText w:val="%1"/>
      <w:lvlJc w:val="left"/>
      <w:pPr>
        <w:ind w:left="360" w:hanging="360"/>
      </w:pPr>
      <w:rPr>
        <w:rFonts w:eastAsia="SimSun" w:hint="default"/>
      </w:rPr>
    </w:lvl>
    <w:lvl w:ilvl="1">
      <w:start w:val="1"/>
      <w:numFmt w:val="decimal"/>
      <w:lvlText w:val="2.%2."/>
      <w:lvlJc w:val="left"/>
      <w:pPr>
        <w:ind w:left="360" w:hanging="360"/>
      </w:pPr>
      <w:rPr>
        <w:rFonts w:hint="default"/>
      </w:rPr>
    </w:lvl>
    <w:lvl w:ilvl="2">
      <w:start w:val="1"/>
      <w:numFmt w:val="decimal"/>
      <w:lvlText w:val="%1.%2.%3"/>
      <w:lvlJc w:val="left"/>
      <w:pPr>
        <w:ind w:left="720" w:hanging="720"/>
      </w:pPr>
      <w:rPr>
        <w:rFonts w:eastAsia="SimSun" w:hint="default"/>
      </w:rPr>
    </w:lvl>
    <w:lvl w:ilvl="3">
      <w:start w:val="1"/>
      <w:numFmt w:val="decimal"/>
      <w:lvlText w:val="%1.%2.%3.%4"/>
      <w:lvlJc w:val="left"/>
      <w:pPr>
        <w:ind w:left="720" w:hanging="720"/>
      </w:pPr>
      <w:rPr>
        <w:rFonts w:eastAsia="SimSun" w:hint="default"/>
      </w:rPr>
    </w:lvl>
    <w:lvl w:ilvl="4">
      <w:start w:val="1"/>
      <w:numFmt w:val="decimal"/>
      <w:lvlText w:val="%1.%2.%3.%4.%5"/>
      <w:lvlJc w:val="left"/>
      <w:pPr>
        <w:ind w:left="1080" w:hanging="1080"/>
      </w:pPr>
      <w:rPr>
        <w:rFonts w:eastAsia="SimSun" w:hint="default"/>
      </w:rPr>
    </w:lvl>
    <w:lvl w:ilvl="5">
      <w:start w:val="1"/>
      <w:numFmt w:val="decimal"/>
      <w:lvlText w:val="%1.%2.%3.%4.%5.%6"/>
      <w:lvlJc w:val="left"/>
      <w:pPr>
        <w:ind w:left="1080" w:hanging="1080"/>
      </w:pPr>
      <w:rPr>
        <w:rFonts w:eastAsia="SimSun" w:hint="default"/>
      </w:rPr>
    </w:lvl>
    <w:lvl w:ilvl="6">
      <w:start w:val="1"/>
      <w:numFmt w:val="decimal"/>
      <w:lvlText w:val="%1.%2.%3.%4.%5.%6.%7"/>
      <w:lvlJc w:val="left"/>
      <w:pPr>
        <w:ind w:left="1440" w:hanging="1440"/>
      </w:pPr>
      <w:rPr>
        <w:rFonts w:eastAsia="SimSun" w:hint="default"/>
      </w:rPr>
    </w:lvl>
    <w:lvl w:ilvl="7">
      <w:start w:val="1"/>
      <w:numFmt w:val="decimal"/>
      <w:lvlText w:val="%1.%2.%3.%4.%5.%6.%7.%8"/>
      <w:lvlJc w:val="left"/>
      <w:pPr>
        <w:ind w:left="1440" w:hanging="1440"/>
      </w:pPr>
      <w:rPr>
        <w:rFonts w:eastAsia="SimSun" w:hint="default"/>
      </w:rPr>
    </w:lvl>
    <w:lvl w:ilvl="8">
      <w:start w:val="1"/>
      <w:numFmt w:val="decimal"/>
      <w:lvlText w:val="%1.%2.%3.%4.%5.%6.%7.%8.%9"/>
      <w:lvlJc w:val="left"/>
      <w:pPr>
        <w:ind w:left="1800" w:hanging="1800"/>
      </w:pPr>
      <w:rPr>
        <w:rFonts w:eastAsia="SimSun" w:hint="default"/>
      </w:rPr>
    </w:lvl>
  </w:abstractNum>
  <w:abstractNum w:abstractNumId="16" w15:restartNumberingAfterBreak="0">
    <w:nsid w:val="62593E4B"/>
    <w:multiLevelType w:val="hybridMultilevel"/>
    <w:tmpl w:val="0972B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7A5048C"/>
    <w:multiLevelType w:val="hybridMultilevel"/>
    <w:tmpl w:val="BF0CCAC2"/>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8F25A73"/>
    <w:multiLevelType w:val="multilevel"/>
    <w:tmpl w:val="061E30C2"/>
    <w:lvl w:ilvl="0">
      <w:start w:val="2"/>
      <w:numFmt w:val="decimal"/>
      <w:lvlText w:val="%1"/>
      <w:lvlJc w:val="left"/>
      <w:pPr>
        <w:ind w:left="360" w:hanging="360"/>
      </w:pPr>
      <w:rPr>
        <w:rFonts w:eastAsia="SimSun" w:cs="Times New Roman" w:hint="default"/>
        <w:b/>
      </w:rPr>
    </w:lvl>
    <w:lvl w:ilvl="1">
      <w:start w:val="3"/>
      <w:numFmt w:val="decimal"/>
      <w:lvlText w:val="%1.%2"/>
      <w:lvlJc w:val="left"/>
      <w:pPr>
        <w:ind w:left="360" w:hanging="360"/>
      </w:pPr>
      <w:rPr>
        <w:rFonts w:eastAsia="SimSun" w:cs="Times New Roman" w:hint="default"/>
        <w:b/>
      </w:rPr>
    </w:lvl>
    <w:lvl w:ilvl="2">
      <w:start w:val="1"/>
      <w:numFmt w:val="decimal"/>
      <w:lvlText w:val="%1.%2.%3"/>
      <w:lvlJc w:val="left"/>
      <w:pPr>
        <w:ind w:left="720" w:hanging="720"/>
      </w:pPr>
      <w:rPr>
        <w:rFonts w:eastAsia="SimSun" w:cs="Times New Roman" w:hint="default"/>
        <w:b/>
      </w:rPr>
    </w:lvl>
    <w:lvl w:ilvl="3">
      <w:start w:val="1"/>
      <w:numFmt w:val="decimal"/>
      <w:lvlText w:val="%1.%2.%3.%4"/>
      <w:lvlJc w:val="left"/>
      <w:pPr>
        <w:ind w:left="720" w:hanging="720"/>
      </w:pPr>
      <w:rPr>
        <w:rFonts w:eastAsia="SimSun" w:cs="Times New Roman" w:hint="default"/>
        <w:b/>
      </w:rPr>
    </w:lvl>
    <w:lvl w:ilvl="4">
      <w:start w:val="1"/>
      <w:numFmt w:val="decimal"/>
      <w:lvlText w:val="%1.%2.%3.%4.%5"/>
      <w:lvlJc w:val="left"/>
      <w:pPr>
        <w:ind w:left="1080" w:hanging="1080"/>
      </w:pPr>
      <w:rPr>
        <w:rFonts w:eastAsia="SimSun" w:cs="Times New Roman" w:hint="default"/>
        <w:b/>
      </w:rPr>
    </w:lvl>
    <w:lvl w:ilvl="5">
      <w:start w:val="1"/>
      <w:numFmt w:val="decimal"/>
      <w:lvlText w:val="%1.%2.%3.%4.%5.%6"/>
      <w:lvlJc w:val="left"/>
      <w:pPr>
        <w:ind w:left="1080" w:hanging="1080"/>
      </w:pPr>
      <w:rPr>
        <w:rFonts w:eastAsia="SimSun" w:cs="Times New Roman" w:hint="default"/>
        <w:b/>
      </w:rPr>
    </w:lvl>
    <w:lvl w:ilvl="6">
      <w:start w:val="1"/>
      <w:numFmt w:val="decimal"/>
      <w:lvlText w:val="%1.%2.%3.%4.%5.%6.%7"/>
      <w:lvlJc w:val="left"/>
      <w:pPr>
        <w:ind w:left="1440" w:hanging="1440"/>
      </w:pPr>
      <w:rPr>
        <w:rFonts w:eastAsia="SimSun" w:cs="Times New Roman" w:hint="default"/>
        <w:b/>
      </w:rPr>
    </w:lvl>
    <w:lvl w:ilvl="7">
      <w:start w:val="1"/>
      <w:numFmt w:val="decimal"/>
      <w:lvlText w:val="%1.%2.%3.%4.%5.%6.%7.%8"/>
      <w:lvlJc w:val="left"/>
      <w:pPr>
        <w:ind w:left="1440" w:hanging="1440"/>
      </w:pPr>
      <w:rPr>
        <w:rFonts w:eastAsia="SimSun" w:cs="Times New Roman" w:hint="default"/>
        <w:b/>
      </w:rPr>
    </w:lvl>
    <w:lvl w:ilvl="8">
      <w:start w:val="1"/>
      <w:numFmt w:val="decimal"/>
      <w:lvlText w:val="%1.%2.%3.%4.%5.%6.%7.%8.%9"/>
      <w:lvlJc w:val="left"/>
      <w:pPr>
        <w:ind w:left="1440" w:hanging="1440"/>
      </w:pPr>
      <w:rPr>
        <w:rFonts w:eastAsia="SimSun" w:cs="Times New Roman" w:hint="default"/>
        <w:b/>
      </w:rPr>
    </w:lvl>
  </w:abstractNum>
  <w:abstractNum w:abstractNumId="19" w15:restartNumberingAfterBreak="0">
    <w:nsid w:val="763D463A"/>
    <w:multiLevelType w:val="multilevel"/>
    <w:tmpl w:val="665E854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1"/>
  </w:num>
  <w:num w:numId="2">
    <w:abstractNumId w:val="3"/>
  </w:num>
  <w:num w:numId="3">
    <w:abstractNumId w:val="10"/>
  </w:num>
  <w:num w:numId="4">
    <w:abstractNumId w:val="19"/>
  </w:num>
  <w:num w:numId="5">
    <w:abstractNumId w:val="1"/>
  </w:num>
  <w:num w:numId="6">
    <w:abstractNumId w:val="13"/>
  </w:num>
  <w:num w:numId="7">
    <w:abstractNumId w:val="18"/>
  </w:num>
  <w:num w:numId="8">
    <w:abstractNumId w:val="8"/>
  </w:num>
  <w:num w:numId="9">
    <w:abstractNumId w:val="7"/>
  </w:num>
  <w:num w:numId="10">
    <w:abstractNumId w:val="14"/>
  </w:num>
  <w:num w:numId="11">
    <w:abstractNumId w:val="17"/>
  </w:num>
  <w:num w:numId="12">
    <w:abstractNumId w:val="6"/>
  </w:num>
  <w:num w:numId="13">
    <w:abstractNumId w:val="16"/>
  </w:num>
  <w:num w:numId="14">
    <w:abstractNumId w:val="9"/>
  </w:num>
  <w:num w:numId="15">
    <w:abstractNumId w:val="12"/>
  </w:num>
  <w:num w:numId="16">
    <w:abstractNumId w:val="2"/>
  </w:num>
  <w:num w:numId="17">
    <w:abstractNumId w:val="5"/>
  </w:num>
  <w:num w:numId="18">
    <w:abstractNumId w:val="0"/>
  </w:num>
  <w:num w:numId="19">
    <w:abstractNumId w:val="15"/>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KxNDEyMjUDsowsLZR0lIJTi4sz8/NACgxrAQ6k9bwsAAAA"/>
  </w:docVars>
  <w:rsids>
    <w:rsidRoot w:val="003717D1"/>
    <w:rsid w:val="000275F8"/>
    <w:rsid w:val="00030646"/>
    <w:rsid w:val="000C638C"/>
    <w:rsid w:val="000F1EBD"/>
    <w:rsid w:val="00122DF6"/>
    <w:rsid w:val="001427A0"/>
    <w:rsid w:val="0017722E"/>
    <w:rsid w:val="00191ACB"/>
    <w:rsid w:val="001C5C71"/>
    <w:rsid w:val="001F224D"/>
    <w:rsid w:val="00210DCB"/>
    <w:rsid w:val="00240D12"/>
    <w:rsid w:val="00274954"/>
    <w:rsid w:val="00293692"/>
    <w:rsid w:val="003717D1"/>
    <w:rsid w:val="00382ABC"/>
    <w:rsid w:val="003B3A43"/>
    <w:rsid w:val="003B6DEA"/>
    <w:rsid w:val="003E05A2"/>
    <w:rsid w:val="003E2E17"/>
    <w:rsid w:val="003E67F4"/>
    <w:rsid w:val="003F3CB7"/>
    <w:rsid w:val="004137B5"/>
    <w:rsid w:val="004318D2"/>
    <w:rsid w:val="00446712"/>
    <w:rsid w:val="00483FB3"/>
    <w:rsid w:val="004B7C1F"/>
    <w:rsid w:val="0051032C"/>
    <w:rsid w:val="00533841"/>
    <w:rsid w:val="00551666"/>
    <w:rsid w:val="0055597B"/>
    <w:rsid w:val="00591BEB"/>
    <w:rsid w:val="005A0D84"/>
    <w:rsid w:val="005D2C66"/>
    <w:rsid w:val="005E0D0C"/>
    <w:rsid w:val="005E68C5"/>
    <w:rsid w:val="006645E2"/>
    <w:rsid w:val="006659FB"/>
    <w:rsid w:val="00676F08"/>
    <w:rsid w:val="006C5DB2"/>
    <w:rsid w:val="006E2F80"/>
    <w:rsid w:val="00713D4D"/>
    <w:rsid w:val="0071510D"/>
    <w:rsid w:val="0078063F"/>
    <w:rsid w:val="007844DC"/>
    <w:rsid w:val="00784E08"/>
    <w:rsid w:val="007F2F02"/>
    <w:rsid w:val="0081025A"/>
    <w:rsid w:val="0082779E"/>
    <w:rsid w:val="00834B4F"/>
    <w:rsid w:val="00835FF1"/>
    <w:rsid w:val="00856A5A"/>
    <w:rsid w:val="00874562"/>
    <w:rsid w:val="0087618C"/>
    <w:rsid w:val="0088159E"/>
    <w:rsid w:val="008C07E5"/>
    <w:rsid w:val="008C570D"/>
    <w:rsid w:val="008D28C4"/>
    <w:rsid w:val="008E2ED3"/>
    <w:rsid w:val="0093453C"/>
    <w:rsid w:val="0098606D"/>
    <w:rsid w:val="009B712D"/>
    <w:rsid w:val="009D382A"/>
    <w:rsid w:val="009F2606"/>
    <w:rsid w:val="00A56A2D"/>
    <w:rsid w:val="00A6321C"/>
    <w:rsid w:val="00A95032"/>
    <w:rsid w:val="00AA0CCA"/>
    <w:rsid w:val="00AA45F5"/>
    <w:rsid w:val="00AB0E01"/>
    <w:rsid w:val="00AB4804"/>
    <w:rsid w:val="00AD0535"/>
    <w:rsid w:val="00AE2B9B"/>
    <w:rsid w:val="00B71C13"/>
    <w:rsid w:val="00B93A6F"/>
    <w:rsid w:val="00BD6F6C"/>
    <w:rsid w:val="00C03BE3"/>
    <w:rsid w:val="00C33864"/>
    <w:rsid w:val="00C654B8"/>
    <w:rsid w:val="00CB050B"/>
    <w:rsid w:val="00CE33D0"/>
    <w:rsid w:val="00CE51C7"/>
    <w:rsid w:val="00D02DE6"/>
    <w:rsid w:val="00D122F6"/>
    <w:rsid w:val="00D14ECD"/>
    <w:rsid w:val="00D64E26"/>
    <w:rsid w:val="00D708BB"/>
    <w:rsid w:val="00D841A3"/>
    <w:rsid w:val="00D93500"/>
    <w:rsid w:val="00D9731E"/>
    <w:rsid w:val="00DB783A"/>
    <w:rsid w:val="00E82F3D"/>
    <w:rsid w:val="00E9634B"/>
    <w:rsid w:val="00EA0EE4"/>
    <w:rsid w:val="00EC2F99"/>
    <w:rsid w:val="00EC38C2"/>
    <w:rsid w:val="00EC4B55"/>
    <w:rsid w:val="00ED6E73"/>
    <w:rsid w:val="00F54B0B"/>
    <w:rsid w:val="00F74B5C"/>
    <w:rsid w:val="00F84311"/>
    <w:rsid w:val="00FC47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CC4EB3C"/>
  <w15:docId w15:val="{43B812C1-BEF1-4F53-9AE3-D06145241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17D1"/>
    <w:pPr>
      <w:spacing w:after="200" w:line="276" w:lineRule="auto"/>
    </w:pPr>
    <w:rPr>
      <w:rFonts w:ascii="Calibri" w:eastAsia="SimSun" w:hAnsi="Calibri" w:cs="Times New Roman"/>
      <w:kern w:val="0"/>
      <w:lang w:eastAsia="zh-CN"/>
      <w14:ligatures w14:val="none"/>
    </w:rPr>
  </w:style>
  <w:style w:type="paragraph" w:styleId="Heading1">
    <w:name w:val="heading 1"/>
    <w:basedOn w:val="Normal"/>
    <w:next w:val="Normal"/>
    <w:link w:val="Heading1Char"/>
    <w:uiPriority w:val="9"/>
    <w:qFormat/>
    <w:rsid w:val="00AB0E01"/>
    <w:pPr>
      <w:keepNext/>
      <w:keepLines/>
      <w:spacing w:before="240" w:after="240" w:line="240" w:lineRule="auto"/>
      <w:jc w:val="both"/>
      <w:outlineLvl w:val="0"/>
    </w:pPr>
    <w:rPr>
      <w:rFonts w:ascii="Times New Roman" w:eastAsiaTheme="majorEastAsia" w:hAnsi="Times New Roman" w:cstheme="majorBidi"/>
      <w:b/>
      <w:color w:val="000000" w:themeColor="text1"/>
      <w:kern w:val="2"/>
      <w:sz w:val="24"/>
      <w:szCs w:val="32"/>
      <w:lang w:val="en-GB" w:eastAsia="en-US"/>
      <w14:ligatures w14:val="standardContextual"/>
    </w:rPr>
  </w:style>
  <w:style w:type="paragraph" w:styleId="Heading2">
    <w:name w:val="heading 2"/>
    <w:basedOn w:val="Normal"/>
    <w:next w:val="Normal"/>
    <w:link w:val="Heading2Char"/>
    <w:uiPriority w:val="9"/>
    <w:semiHidden/>
    <w:unhideWhenUsed/>
    <w:qFormat/>
    <w:rsid w:val="00D02DE6"/>
    <w:pPr>
      <w:keepNext/>
      <w:keepLines/>
      <w:spacing w:before="160" w:after="80" w:line="480" w:lineRule="auto"/>
      <w:ind w:firstLine="720"/>
      <w:jc w:val="both"/>
      <w:outlineLvl w:val="1"/>
    </w:pPr>
    <w:rPr>
      <w:rFonts w:asciiTheme="majorHAnsi" w:eastAsiaTheme="majorEastAsia" w:hAnsiTheme="majorHAnsi" w:cstheme="majorBidi"/>
      <w:color w:val="2F5496" w:themeColor="accent1" w:themeShade="BF"/>
      <w:kern w:val="2"/>
      <w:sz w:val="32"/>
      <w:szCs w:val="32"/>
      <w:lang w:val="en-GB" w:eastAsia="en-US"/>
      <w14:ligatures w14:val="standardContextual"/>
    </w:rPr>
  </w:style>
  <w:style w:type="paragraph" w:styleId="Heading3">
    <w:name w:val="heading 3"/>
    <w:basedOn w:val="Normal"/>
    <w:next w:val="Normal"/>
    <w:link w:val="Heading3Char"/>
    <w:uiPriority w:val="9"/>
    <w:unhideWhenUsed/>
    <w:qFormat/>
    <w:rsid w:val="00591BEB"/>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D02DE6"/>
    <w:pPr>
      <w:keepNext/>
      <w:keepLines/>
      <w:spacing w:before="80" w:after="40" w:line="480" w:lineRule="auto"/>
      <w:ind w:firstLine="720"/>
      <w:jc w:val="both"/>
      <w:outlineLvl w:val="3"/>
    </w:pPr>
    <w:rPr>
      <w:rFonts w:asciiTheme="minorHAnsi" w:eastAsiaTheme="majorEastAsia" w:hAnsiTheme="minorHAnsi" w:cstheme="majorBidi"/>
      <w:i/>
      <w:iCs/>
      <w:color w:val="2F5496" w:themeColor="accent1" w:themeShade="BF"/>
      <w:kern w:val="2"/>
      <w:sz w:val="28"/>
      <w:lang w:val="en-GB" w:eastAsia="en-US"/>
      <w14:ligatures w14:val="standardContextual"/>
    </w:rPr>
  </w:style>
  <w:style w:type="paragraph" w:styleId="Heading5">
    <w:name w:val="heading 5"/>
    <w:basedOn w:val="Normal"/>
    <w:next w:val="Normal"/>
    <w:link w:val="Heading5Char"/>
    <w:uiPriority w:val="9"/>
    <w:semiHidden/>
    <w:unhideWhenUsed/>
    <w:qFormat/>
    <w:rsid w:val="00D02DE6"/>
    <w:pPr>
      <w:keepNext/>
      <w:keepLines/>
      <w:spacing w:before="80" w:after="40" w:line="480" w:lineRule="auto"/>
      <w:ind w:firstLine="720"/>
      <w:jc w:val="both"/>
      <w:outlineLvl w:val="4"/>
    </w:pPr>
    <w:rPr>
      <w:rFonts w:asciiTheme="minorHAnsi" w:eastAsiaTheme="majorEastAsia" w:hAnsiTheme="minorHAnsi" w:cstheme="majorBidi"/>
      <w:color w:val="2F5496" w:themeColor="accent1" w:themeShade="BF"/>
      <w:kern w:val="2"/>
      <w:sz w:val="28"/>
      <w:lang w:val="en-GB" w:eastAsia="en-US"/>
      <w14:ligatures w14:val="standardContextual"/>
    </w:rPr>
  </w:style>
  <w:style w:type="paragraph" w:styleId="Heading6">
    <w:name w:val="heading 6"/>
    <w:basedOn w:val="Normal"/>
    <w:next w:val="Normal"/>
    <w:link w:val="Heading6Char"/>
    <w:uiPriority w:val="9"/>
    <w:semiHidden/>
    <w:unhideWhenUsed/>
    <w:qFormat/>
    <w:rsid w:val="00D02DE6"/>
    <w:pPr>
      <w:keepNext/>
      <w:keepLines/>
      <w:spacing w:before="40" w:after="0" w:line="480" w:lineRule="auto"/>
      <w:ind w:firstLine="720"/>
      <w:jc w:val="both"/>
      <w:outlineLvl w:val="5"/>
    </w:pPr>
    <w:rPr>
      <w:rFonts w:asciiTheme="minorHAnsi" w:eastAsiaTheme="majorEastAsia" w:hAnsiTheme="minorHAnsi" w:cstheme="majorBidi"/>
      <w:i/>
      <w:iCs/>
      <w:color w:val="595959" w:themeColor="text1" w:themeTint="A6"/>
      <w:kern w:val="2"/>
      <w:sz w:val="28"/>
      <w:lang w:val="en-GB" w:eastAsia="en-US"/>
      <w14:ligatures w14:val="standardContextual"/>
    </w:rPr>
  </w:style>
  <w:style w:type="paragraph" w:styleId="Heading7">
    <w:name w:val="heading 7"/>
    <w:basedOn w:val="Normal"/>
    <w:next w:val="Normal"/>
    <w:link w:val="Heading7Char"/>
    <w:uiPriority w:val="9"/>
    <w:semiHidden/>
    <w:unhideWhenUsed/>
    <w:qFormat/>
    <w:rsid w:val="00D02DE6"/>
    <w:pPr>
      <w:keepNext/>
      <w:keepLines/>
      <w:spacing w:before="40" w:after="0" w:line="480" w:lineRule="auto"/>
      <w:ind w:firstLine="720"/>
      <w:jc w:val="both"/>
      <w:outlineLvl w:val="6"/>
    </w:pPr>
    <w:rPr>
      <w:rFonts w:asciiTheme="minorHAnsi" w:eastAsiaTheme="majorEastAsia" w:hAnsiTheme="minorHAnsi" w:cstheme="majorBidi"/>
      <w:color w:val="595959" w:themeColor="text1" w:themeTint="A6"/>
      <w:kern w:val="2"/>
      <w:sz w:val="28"/>
      <w:lang w:val="en-GB" w:eastAsia="en-US"/>
      <w14:ligatures w14:val="standardContextual"/>
    </w:rPr>
  </w:style>
  <w:style w:type="paragraph" w:styleId="Heading8">
    <w:name w:val="heading 8"/>
    <w:basedOn w:val="Normal"/>
    <w:next w:val="Normal"/>
    <w:link w:val="Heading8Char"/>
    <w:uiPriority w:val="9"/>
    <w:semiHidden/>
    <w:unhideWhenUsed/>
    <w:qFormat/>
    <w:rsid w:val="00D02DE6"/>
    <w:pPr>
      <w:keepNext/>
      <w:keepLines/>
      <w:spacing w:after="0" w:line="480" w:lineRule="auto"/>
      <w:ind w:firstLine="720"/>
      <w:jc w:val="both"/>
      <w:outlineLvl w:val="7"/>
    </w:pPr>
    <w:rPr>
      <w:rFonts w:asciiTheme="minorHAnsi" w:eastAsiaTheme="majorEastAsia" w:hAnsiTheme="minorHAnsi" w:cstheme="majorBidi"/>
      <w:i/>
      <w:iCs/>
      <w:color w:val="272727" w:themeColor="text1" w:themeTint="D8"/>
      <w:kern w:val="2"/>
      <w:sz w:val="28"/>
      <w:lang w:val="en-GB" w:eastAsia="en-US"/>
      <w14:ligatures w14:val="standardContextual"/>
    </w:rPr>
  </w:style>
  <w:style w:type="paragraph" w:styleId="Heading9">
    <w:name w:val="heading 9"/>
    <w:basedOn w:val="Normal"/>
    <w:next w:val="Normal"/>
    <w:link w:val="Heading9Char"/>
    <w:uiPriority w:val="9"/>
    <w:semiHidden/>
    <w:unhideWhenUsed/>
    <w:qFormat/>
    <w:rsid w:val="00D02DE6"/>
    <w:pPr>
      <w:keepNext/>
      <w:keepLines/>
      <w:spacing w:after="0" w:line="480" w:lineRule="auto"/>
      <w:ind w:firstLine="720"/>
      <w:jc w:val="both"/>
      <w:outlineLvl w:val="8"/>
    </w:pPr>
    <w:rPr>
      <w:rFonts w:asciiTheme="minorHAnsi" w:eastAsiaTheme="majorEastAsia" w:hAnsiTheme="minorHAnsi" w:cstheme="majorBidi"/>
      <w:color w:val="272727" w:themeColor="text1" w:themeTint="D8"/>
      <w:kern w:val="2"/>
      <w:sz w:val="28"/>
      <w:lang w:val="en-GB"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17D1"/>
    <w:pPr>
      <w:ind w:left="720"/>
      <w:contextualSpacing/>
    </w:pPr>
  </w:style>
  <w:style w:type="paragraph" w:styleId="NoSpacing">
    <w:name w:val="No Spacing"/>
    <w:uiPriority w:val="1"/>
    <w:qFormat/>
    <w:rsid w:val="003717D1"/>
    <w:pPr>
      <w:spacing w:after="0" w:line="240" w:lineRule="auto"/>
    </w:pPr>
  </w:style>
  <w:style w:type="paragraph" w:styleId="Footer">
    <w:name w:val="footer"/>
    <w:basedOn w:val="Normal"/>
    <w:link w:val="FooterChar"/>
    <w:uiPriority w:val="99"/>
    <w:unhideWhenUsed/>
    <w:rsid w:val="003717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17D1"/>
    <w:rPr>
      <w:rFonts w:ascii="Calibri" w:eastAsia="SimSun" w:hAnsi="Calibri" w:cs="Times New Roman"/>
      <w:kern w:val="0"/>
      <w:lang w:eastAsia="zh-CN"/>
      <w14:ligatures w14:val="none"/>
    </w:rPr>
  </w:style>
  <w:style w:type="table" w:styleId="TableGrid">
    <w:name w:val="Table Grid"/>
    <w:basedOn w:val="TableNormal"/>
    <w:uiPriority w:val="99"/>
    <w:rsid w:val="00834B4F"/>
    <w:pPr>
      <w:spacing w:after="0" w:line="240" w:lineRule="auto"/>
    </w:pPr>
    <w:rPr>
      <w:kern w:val="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uiPriority w:val="22"/>
    <w:qFormat/>
    <w:rsid w:val="007844DC"/>
    <w:rPr>
      <w:b/>
      <w:bCs/>
    </w:rPr>
  </w:style>
  <w:style w:type="character" w:customStyle="1" w:styleId="Heading3Char">
    <w:name w:val="Heading 3 Char"/>
    <w:basedOn w:val="DefaultParagraphFont"/>
    <w:link w:val="Heading3"/>
    <w:uiPriority w:val="9"/>
    <w:rsid w:val="00591BEB"/>
    <w:rPr>
      <w:rFonts w:eastAsiaTheme="majorEastAsia" w:cstheme="majorBidi"/>
      <w:color w:val="2F5496" w:themeColor="accent1" w:themeShade="BF"/>
      <w:sz w:val="28"/>
      <w:szCs w:val="28"/>
    </w:rPr>
  </w:style>
  <w:style w:type="character" w:customStyle="1" w:styleId="Heading1Char">
    <w:name w:val="Heading 1 Char"/>
    <w:basedOn w:val="DefaultParagraphFont"/>
    <w:link w:val="Heading1"/>
    <w:uiPriority w:val="9"/>
    <w:rsid w:val="00AB0E01"/>
    <w:rPr>
      <w:rFonts w:ascii="Times New Roman" w:eastAsiaTheme="majorEastAsia" w:hAnsi="Times New Roman" w:cstheme="majorBidi"/>
      <w:b/>
      <w:color w:val="000000" w:themeColor="text1"/>
      <w:sz w:val="24"/>
      <w:szCs w:val="32"/>
      <w:lang w:val="en-GB"/>
    </w:rPr>
  </w:style>
  <w:style w:type="character" w:customStyle="1" w:styleId="Heading2Char">
    <w:name w:val="Heading 2 Char"/>
    <w:basedOn w:val="DefaultParagraphFont"/>
    <w:link w:val="Heading2"/>
    <w:uiPriority w:val="9"/>
    <w:semiHidden/>
    <w:rsid w:val="00D02DE6"/>
    <w:rPr>
      <w:rFonts w:asciiTheme="majorHAnsi" w:eastAsiaTheme="majorEastAsia" w:hAnsiTheme="majorHAnsi" w:cstheme="majorBidi"/>
      <w:color w:val="2F5496" w:themeColor="accent1" w:themeShade="BF"/>
      <w:sz w:val="32"/>
      <w:szCs w:val="32"/>
      <w:lang w:val="en-GB"/>
    </w:rPr>
  </w:style>
  <w:style w:type="character" w:customStyle="1" w:styleId="Heading4Char">
    <w:name w:val="Heading 4 Char"/>
    <w:basedOn w:val="DefaultParagraphFont"/>
    <w:link w:val="Heading4"/>
    <w:uiPriority w:val="9"/>
    <w:semiHidden/>
    <w:rsid w:val="00D02DE6"/>
    <w:rPr>
      <w:rFonts w:eastAsiaTheme="majorEastAsia" w:cstheme="majorBidi"/>
      <w:i/>
      <w:iCs/>
      <w:color w:val="2F5496" w:themeColor="accent1" w:themeShade="BF"/>
      <w:sz w:val="28"/>
      <w:lang w:val="en-GB"/>
    </w:rPr>
  </w:style>
  <w:style w:type="character" w:customStyle="1" w:styleId="Heading5Char">
    <w:name w:val="Heading 5 Char"/>
    <w:basedOn w:val="DefaultParagraphFont"/>
    <w:link w:val="Heading5"/>
    <w:uiPriority w:val="9"/>
    <w:semiHidden/>
    <w:rsid w:val="00D02DE6"/>
    <w:rPr>
      <w:rFonts w:eastAsiaTheme="majorEastAsia" w:cstheme="majorBidi"/>
      <w:color w:val="2F5496" w:themeColor="accent1" w:themeShade="BF"/>
      <w:sz w:val="28"/>
      <w:lang w:val="en-GB"/>
    </w:rPr>
  </w:style>
  <w:style w:type="character" w:customStyle="1" w:styleId="Heading6Char">
    <w:name w:val="Heading 6 Char"/>
    <w:basedOn w:val="DefaultParagraphFont"/>
    <w:link w:val="Heading6"/>
    <w:uiPriority w:val="9"/>
    <w:semiHidden/>
    <w:rsid w:val="00D02DE6"/>
    <w:rPr>
      <w:rFonts w:eastAsiaTheme="majorEastAsia" w:cstheme="majorBidi"/>
      <w:i/>
      <w:iCs/>
      <w:color w:val="595959" w:themeColor="text1" w:themeTint="A6"/>
      <w:sz w:val="28"/>
      <w:lang w:val="en-GB"/>
    </w:rPr>
  </w:style>
  <w:style w:type="character" w:customStyle="1" w:styleId="Heading7Char">
    <w:name w:val="Heading 7 Char"/>
    <w:basedOn w:val="DefaultParagraphFont"/>
    <w:link w:val="Heading7"/>
    <w:uiPriority w:val="9"/>
    <w:semiHidden/>
    <w:rsid w:val="00D02DE6"/>
    <w:rPr>
      <w:rFonts w:eastAsiaTheme="majorEastAsia" w:cstheme="majorBidi"/>
      <w:color w:val="595959" w:themeColor="text1" w:themeTint="A6"/>
      <w:sz w:val="28"/>
      <w:lang w:val="en-GB"/>
    </w:rPr>
  </w:style>
  <w:style w:type="character" w:customStyle="1" w:styleId="Heading8Char">
    <w:name w:val="Heading 8 Char"/>
    <w:basedOn w:val="DefaultParagraphFont"/>
    <w:link w:val="Heading8"/>
    <w:uiPriority w:val="9"/>
    <w:semiHidden/>
    <w:rsid w:val="00D02DE6"/>
    <w:rPr>
      <w:rFonts w:eastAsiaTheme="majorEastAsia" w:cstheme="majorBidi"/>
      <w:i/>
      <w:iCs/>
      <w:color w:val="272727" w:themeColor="text1" w:themeTint="D8"/>
      <w:sz w:val="28"/>
      <w:lang w:val="en-GB"/>
    </w:rPr>
  </w:style>
  <w:style w:type="character" w:customStyle="1" w:styleId="Heading9Char">
    <w:name w:val="Heading 9 Char"/>
    <w:basedOn w:val="DefaultParagraphFont"/>
    <w:link w:val="Heading9"/>
    <w:uiPriority w:val="9"/>
    <w:semiHidden/>
    <w:rsid w:val="00D02DE6"/>
    <w:rPr>
      <w:rFonts w:eastAsiaTheme="majorEastAsia" w:cstheme="majorBidi"/>
      <w:color w:val="272727" w:themeColor="text1" w:themeTint="D8"/>
      <w:sz w:val="28"/>
      <w:lang w:val="en-GB"/>
    </w:rPr>
  </w:style>
  <w:style w:type="paragraph" w:styleId="Title">
    <w:name w:val="Title"/>
    <w:basedOn w:val="Normal"/>
    <w:next w:val="Normal"/>
    <w:link w:val="TitleChar"/>
    <w:uiPriority w:val="10"/>
    <w:qFormat/>
    <w:rsid w:val="00D02DE6"/>
    <w:pPr>
      <w:spacing w:after="80" w:line="240" w:lineRule="auto"/>
      <w:ind w:firstLine="720"/>
      <w:contextualSpacing/>
      <w:jc w:val="both"/>
    </w:pPr>
    <w:rPr>
      <w:rFonts w:asciiTheme="majorHAnsi" w:eastAsiaTheme="majorEastAsia" w:hAnsiTheme="majorHAnsi" w:cstheme="majorBidi"/>
      <w:spacing w:val="-10"/>
      <w:kern w:val="28"/>
      <w:sz w:val="56"/>
      <w:szCs w:val="56"/>
      <w:lang w:val="en-GB" w:eastAsia="en-US"/>
      <w14:ligatures w14:val="standardContextual"/>
    </w:rPr>
  </w:style>
  <w:style w:type="character" w:customStyle="1" w:styleId="TitleChar">
    <w:name w:val="Title Char"/>
    <w:basedOn w:val="DefaultParagraphFont"/>
    <w:link w:val="Title"/>
    <w:uiPriority w:val="10"/>
    <w:rsid w:val="00D02DE6"/>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D02DE6"/>
    <w:pPr>
      <w:numPr>
        <w:ilvl w:val="1"/>
      </w:numPr>
      <w:spacing w:before="240" w:after="160" w:line="480" w:lineRule="auto"/>
      <w:ind w:firstLine="720"/>
      <w:jc w:val="both"/>
    </w:pPr>
    <w:rPr>
      <w:rFonts w:asciiTheme="minorHAnsi" w:eastAsiaTheme="majorEastAsia" w:hAnsiTheme="minorHAnsi" w:cstheme="majorBidi"/>
      <w:color w:val="595959" w:themeColor="text1" w:themeTint="A6"/>
      <w:spacing w:val="15"/>
      <w:kern w:val="2"/>
      <w:sz w:val="28"/>
      <w:szCs w:val="28"/>
      <w:lang w:val="en-GB" w:eastAsia="en-US"/>
      <w14:ligatures w14:val="standardContextual"/>
    </w:rPr>
  </w:style>
  <w:style w:type="character" w:customStyle="1" w:styleId="SubtitleChar">
    <w:name w:val="Subtitle Char"/>
    <w:basedOn w:val="DefaultParagraphFont"/>
    <w:link w:val="Subtitle"/>
    <w:uiPriority w:val="11"/>
    <w:rsid w:val="00D02DE6"/>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D02DE6"/>
    <w:pPr>
      <w:spacing w:before="160" w:after="160" w:line="480" w:lineRule="auto"/>
      <w:ind w:firstLine="720"/>
      <w:jc w:val="center"/>
    </w:pPr>
    <w:rPr>
      <w:rFonts w:ascii="Times New Roman" w:eastAsiaTheme="minorHAnsi" w:hAnsi="Times New Roman" w:cstheme="minorBidi"/>
      <w:i/>
      <w:iCs/>
      <w:color w:val="404040" w:themeColor="text1" w:themeTint="BF"/>
      <w:kern w:val="2"/>
      <w:sz w:val="28"/>
      <w:lang w:val="en-GB" w:eastAsia="en-US"/>
      <w14:ligatures w14:val="standardContextual"/>
    </w:rPr>
  </w:style>
  <w:style w:type="character" w:customStyle="1" w:styleId="QuoteChar">
    <w:name w:val="Quote Char"/>
    <w:basedOn w:val="DefaultParagraphFont"/>
    <w:link w:val="Quote"/>
    <w:uiPriority w:val="29"/>
    <w:rsid w:val="00D02DE6"/>
    <w:rPr>
      <w:rFonts w:ascii="Times New Roman" w:hAnsi="Times New Roman"/>
      <w:i/>
      <w:iCs/>
      <w:color w:val="404040" w:themeColor="text1" w:themeTint="BF"/>
      <w:sz w:val="28"/>
      <w:lang w:val="en-GB"/>
    </w:rPr>
  </w:style>
  <w:style w:type="character" w:styleId="IntenseEmphasis">
    <w:name w:val="Intense Emphasis"/>
    <w:basedOn w:val="DefaultParagraphFont"/>
    <w:uiPriority w:val="21"/>
    <w:qFormat/>
    <w:rsid w:val="00D02DE6"/>
    <w:rPr>
      <w:i/>
      <w:iCs/>
      <w:color w:val="2F5496" w:themeColor="accent1" w:themeShade="BF"/>
    </w:rPr>
  </w:style>
  <w:style w:type="paragraph" w:styleId="IntenseQuote">
    <w:name w:val="Intense Quote"/>
    <w:basedOn w:val="Normal"/>
    <w:next w:val="Normal"/>
    <w:link w:val="IntenseQuoteChar"/>
    <w:uiPriority w:val="30"/>
    <w:qFormat/>
    <w:rsid w:val="00D02DE6"/>
    <w:pPr>
      <w:pBdr>
        <w:top w:val="single" w:sz="4" w:space="10" w:color="2F5496" w:themeColor="accent1" w:themeShade="BF"/>
        <w:bottom w:val="single" w:sz="4" w:space="10" w:color="2F5496" w:themeColor="accent1" w:themeShade="BF"/>
      </w:pBdr>
      <w:spacing w:before="360" w:after="360" w:line="480" w:lineRule="auto"/>
      <w:ind w:left="864" w:right="864" w:firstLine="720"/>
      <w:jc w:val="center"/>
    </w:pPr>
    <w:rPr>
      <w:rFonts w:ascii="Times New Roman" w:eastAsiaTheme="minorHAnsi" w:hAnsi="Times New Roman" w:cstheme="minorBidi"/>
      <w:i/>
      <w:iCs/>
      <w:color w:val="2F5496" w:themeColor="accent1" w:themeShade="BF"/>
      <w:kern w:val="2"/>
      <w:sz w:val="28"/>
      <w:lang w:val="en-GB" w:eastAsia="en-US"/>
      <w14:ligatures w14:val="standardContextual"/>
    </w:rPr>
  </w:style>
  <w:style w:type="character" w:customStyle="1" w:styleId="IntenseQuoteChar">
    <w:name w:val="Intense Quote Char"/>
    <w:basedOn w:val="DefaultParagraphFont"/>
    <w:link w:val="IntenseQuote"/>
    <w:uiPriority w:val="30"/>
    <w:rsid w:val="00D02DE6"/>
    <w:rPr>
      <w:rFonts w:ascii="Times New Roman" w:hAnsi="Times New Roman"/>
      <w:i/>
      <w:iCs/>
      <w:color w:val="2F5496" w:themeColor="accent1" w:themeShade="BF"/>
      <w:sz w:val="28"/>
      <w:lang w:val="en-GB"/>
    </w:rPr>
  </w:style>
  <w:style w:type="character" w:styleId="IntenseReference">
    <w:name w:val="Intense Reference"/>
    <w:basedOn w:val="DefaultParagraphFont"/>
    <w:uiPriority w:val="32"/>
    <w:qFormat/>
    <w:rsid w:val="00D02DE6"/>
    <w:rPr>
      <w:b/>
      <w:bCs/>
      <w:smallCaps/>
      <w:color w:val="2F5496" w:themeColor="accent1" w:themeShade="BF"/>
      <w:spacing w:val="5"/>
    </w:rPr>
  </w:style>
  <w:style w:type="paragraph" w:styleId="Header">
    <w:name w:val="header"/>
    <w:basedOn w:val="Normal"/>
    <w:link w:val="HeaderChar"/>
    <w:uiPriority w:val="99"/>
    <w:unhideWhenUsed/>
    <w:rsid w:val="004137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37B5"/>
    <w:rPr>
      <w:rFonts w:ascii="Calibri" w:eastAsia="SimSun" w:hAnsi="Calibri" w:cs="Times New Roman"/>
      <w:kern w:val="0"/>
      <w:lang w:eastAsia="zh-CN"/>
      <w14:ligatures w14:val="none"/>
    </w:rPr>
  </w:style>
  <w:style w:type="paragraph" w:styleId="NormalWeb">
    <w:name w:val="Normal (Web)"/>
    <w:basedOn w:val="Normal"/>
    <w:uiPriority w:val="99"/>
    <w:unhideWhenUsed/>
    <w:rsid w:val="006C5DB2"/>
    <w:pPr>
      <w:spacing w:before="100" w:beforeAutospacing="1" w:after="100" w:afterAutospacing="1" w:line="240" w:lineRule="auto"/>
    </w:pPr>
    <w:rPr>
      <w:rFonts w:ascii="Times New Roman" w:eastAsia="Times New Roman" w:hAnsi="Times New Roman"/>
      <w:sz w:val="24"/>
      <w:szCs w:val="24"/>
      <w:lang w:eastAsia="en-US"/>
    </w:rPr>
  </w:style>
  <w:style w:type="character" w:styleId="Hyperlink">
    <w:name w:val="Hyperlink"/>
    <w:basedOn w:val="DefaultParagraphFont"/>
    <w:uiPriority w:val="99"/>
    <w:unhideWhenUsed/>
    <w:rsid w:val="0093453C"/>
    <w:rPr>
      <w:color w:val="0563C1" w:themeColor="hyperlink"/>
      <w:u w:val="single"/>
    </w:rPr>
  </w:style>
  <w:style w:type="paragraph" w:styleId="TOC1">
    <w:name w:val="toc 1"/>
    <w:basedOn w:val="Normal"/>
    <w:next w:val="Normal"/>
    <w:autoRedefine/>
    <w:uiPriority w:val="39"/>
    <w:unhideWhenUsed/>
    <w:rsid w:val="0093453C"/>
    <w:pPr>
      <w:tabs>
        <w:tab w:val="right" w:pos="8360"/>
      </w:tabs>
      <w:spacing w:after="100" w:line="240" w:lineRule="auto"/>
    </w:pPr>
    <w:rPr>
      <w:rFonts w:eastAsia="Calibri"/>
      <w:sz w:val="28"/>
      <w:lang w:eastAsia="en-US"/>
    </w:rPr>
  </w:style>
  <w:style w:type="character" w:customStyle="1" w:styleId="UnresolvedMention1">
    <w:name w:val="Unresolved Mention1"/>
    <w:basedOn w:val="DefaultParagraphFont"/>
    <w:uiPriority w:val="99"/>
    <w:semiHidden/>
    <w:unhideWhenUsed/>
    <w:rsid w:val="008E2ED3"/>
    <w:rPr>
      <w:color w:val="605E5C"/>
      <w:shd w:val="clear" w:color="auto" w:fill="E1DFDD"/>
    </w:rPr>
  </w:style>
  <w:style w:type="character" w:styleId="Emphasis">
    <w:name w:val="Emphasis"/>
    <w:basedOn w:val="DefaultParagraphFont"/>
    <w:uiPriority w:val="20"/>
    <w:qFormat/>
    <w:rsid w:val="00D9350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4695310">
      <w:bodyDiv w:val="1"/>
      <w:marLeft w:val="0"/>
      <w:marRight w:val="0"/>
      <w:marTop w:val="0"/>
      <w:marBottom w:val="0"/>
      <w:divBdr>
        <w:top w:val="none" w:sz="0" w:space="0" w:color="auto"/>
        <w:left w:val="none" w:sz="0" w:space="0" w:color="auto"/>
        <w:bottom w:val="none" w:sz="0" w:space="0" w:color="auto"/>
        <w:right w:val="none" w:sz="0" w:space="0" w:color="auto"/>
      </w:divBdr>
      <w:divsChild>
        <w:div w:id="660278356">
          <w:marLeft w:val="0"/>
          <w:marRight w:val="0"/>
          <w:marTop w:val="0"/>
          <w:marBottom w:val="0"/>
          <w:divBdr>
            <w:top w:val="none" w:sz="0" w:space="0" w:color="auto"/>
            <w:left w:val="none" w:sz="0" w:space="0" w:color="auto"/>
            <w:bottom w:val="none" w:sz="0" w:space="0" w:color="auto"/>
            <w:right w:val="none" w:sz="0" w:space="0" w:color="auto"/>
          </w:divBdr>
        </w:div>
        <w:div w:id="1823040699">
          <w:marLeft w:val="0"/>
          <w:marRight w:val="0"/>
          <w:marTop w:val="0"/>
          <w:marBottom w:val="0"/>
          <w:divBdr>
            <w:top w:val="none" w:sz="0" w:space="0" w:color="auto"/>
            <w:left w:val="none" w:sz="0" w:space="0" w:color="auto"/>
            <w:bottom w:val="none" w:sz="0" w:space="0" w:color="auto"/>
            <w:right w:val="none" w:sz="0" w:space="0" w:color="auto"/>
          </w:divBdr>
        </w:div>
        <w:div w:id="72699810">
          <w:marLeft w:val="0"/>
          <w:marRight w:val="0"/>
          <w:marTop w:val="0"/>
          <w:marBottom w:val="0"/>
          <w:divBdr>
            <w:top w:val="none" w:sz="0" w:space="0" w:color="auto"/>
            <w:left w:val="none" w:sz="0" w:space="0" w:color="auto"/>
            <w:bottom w:val="none" w:sz="0" w:space="0" w:color="auto"/>
            <w:right w:val="none" w:sz="0" w:space="0" w:color="auto"/>
          </w:divBdr>
        </w:div>
        <w:div w:id="518395670">
          <w:marLeft w:val="0"/>
          <w:marRight w:val="0"/>
          <w:marTop w:val="0"/>
          <w:marBottom w:val="0"/>
          <w:divBdr>
            <w:top w:val="none" w:sz="0" w:space="0" w:color="auto"/>
            <w:left w:val="none" w:sz="0" w:space="0" w:color="auto"/>
            <w:bottom w:val="none" w:sz="0" w:space="0" w:color="auto"/>
            <w:right w:val="none" w:sz="0" w:space="0" w:color="auto"/>
          </w:divBdr>
        </w:div>
        <w:div w:id="734402504">
          <w:marLeft w:val="0"/>
          <w:marRight w:val="0"/>
          <w:marTop w:val="0"/>
          <w:marBottom w:val="0"/>
          <w:divBdr>
            <w:top w:val="none" w:sz="0" w:space="0" w:color="auto"/>
            <w:left w:val="none" w:sz="0" w:space="0" w:color="auto"/>
            <w:bottom w:val="none" w:sz="0" w:space="0" w:color="auto"/>
            <w:right w:val="none" w:sz="0" w:space="0" w:color="auto"/>
          </w:divBdr>
        </w:div>
        <w:div w:id="1871216354">
          <w:marLeft w:val="0"/>
          <w:marRight w:val="0"/>
          <w:marTop w:val="0"/>
          <w:marBottom w:val="0"/>
          <w:divBdr>
            <w:top w:val="none" w:sz="0" w:space="0" w:color="auto"/>
            <w:left w:val="none" w:sz="0" w:space="0" w:color="auto"/>
            <w:bottom w:val="none" w:sz="0" w:space="0" w:color="auto"/>
            <w:right w:val="none" w:sz="0" w:space="0" w:color="auto"/>
          </w:divBdr>
        </w:div>
        <w:div w:id="1570532696">
          <w:marLeft w:val="0"/>
          <w:marRight w:val="0"/>
          <w:marTop w:val="0"/>
          <w:marBottom w:val="0"/>
          <w:divBdr>
            <w:top w:val="none" w:sz="0" w:space="0" w:color="auto"/>
            <w:left w:val="none" w:sz="0" w:space="0" w:color="auto"/>
            <w:bottom w:val="none" w:sz="0" w:space="0" w:color="auto"/>
            <w:right w:val="none" w:sz="0" w:space="0" w:color="auto"/>
          </w:divBdr>
        </w:div>
        <w:div w:id="1806773292">
          <w:marLeft w:val="0"/>
          <w:marRight w:val="0"/>
          <w:marTop w:val="0"/>
          <w:marBottom w:val="0"/>
          <w:divBdr>
            <w:top w:val="none" w:sz="0" w:space="0" w:color="auto"/>
            <w:left w:val="none" w:sz="0" w:space="0" w:color="auto"/>
            <w:bottom w:val="none" w:sz="0" w:space="0" w:color="auto"/>
            <w:right w:val="none" w:sz="0" w:space="0" w:color="auto"/>
          </w:divBdr>
        </w:div>
        <w:div w:id="732580066">
          <w:marLeft w:val="0"/>
          <w:marRight w:val="0"/>
          <w:marTop w:val="0"/>
          <w:marBottom w:val="0"/>
          <w:divBdr>
            <w:top w:val="none" w:sz="0" w:space="0" w:color="auto"/>
            <w:left w:val="none" w:sz="0" w:space="0" w:color="auto"/>
            <w:bottom w:val="none" w:sz="0" w:space="0" w:color="auto"/>
            <w:right w:val="none" w:sz="0" w:space="0" w:color="auto"/>
          </w:divBdr>
        </w:div>
        <w:div w:id="362288885">
          <w:marLeft w:val="0"/>
          <w:marRight w:val="0"/>
          <w:marTop w:val="0"/>
          <w:marBottom w:val="0"/>
          <w:divBdr>
            <w:top w:val="none" w:sz="0" w:space="0" w:color="auto"/>
            <w:left w:val="none" w:sz="0" w:space="0" w:color="auto"/>
            <w:bottom w:val="none" w:sz="0" w:space="0" w:color="auto"/>
            <w:right w:val="none" w:sz="0" w:space="0" w:color="auto"/>
          </w:divBdr>
        </w:div>
        <w:div w:id="826479427">
          <w:marLeft w:val="0"/>
          <w:marRight w:val="0"/>
          <w:marTop w:val="0"/>
          <w:marBottom w:val="0"/>
          <w:divBdr>
            <w:top w:val="none" w:sz="0" w:space="0" w:color="auto"/>
            <w:left w:val="none" w:sz="0" w:space="0" w:color="auto"/>
            <w:bottom w:val="none" w:sz="0" w:space="0" w:color="auto"/>
            <w:right w:val="none" w:sz="0" w:space="0" w:color="auto"/>
          </w:divBdr>
        </w:div>
        <w:div w:id="1811556434">
          <w:marLeft w:val="0"/>
          <w:marRight w:val="0"/>
          <w:marTop w:val="0"/>
          <w:marBottom w:val="0"/>
          <w:divBdr>
            <w:top w:val="none" w:sz="0" w:space="0" w:color="auto"/>
            <w:left w:val="none" w:sz="0" w:space="0" w:color="auto"/>
            <w:bottom w:val="none" w:sz="0" w:space="0" w:color="auto"/>
            <w:right w:val="none" w:sz="0" w:space="0" w:color="auto"/>
          </w:divBdr>
        </w:div>
        <w:div w:id="1940094072">
          <w:marLeft w:val="0"/>
          <w:marRight w:val="0"/>
          <w:marTop w:val="0"/>
          <w:marBottom w:val="0"/>
          <w:divBdr>
            <w:top w:val="none" w:sz="0" w:space="0" w:color="auto"/>
            <w:left w:val="none" w:sz="0" w:space="0" w:color="auto"/>
            <w:bottom w:val="none" w:sz="0" w:space="0" w:color="auto"/>
            <w:right w:val="none" w:sz="0" w:space="0" w:color="auto"/>
          </w:divBdr>
        </w:div>
        <w:div w:id="1126465468">
          <w:marLeft w:val="0"/>
          <w:marRight w:val="0"/>
          <w:marTop w:val="0"/>
          <w:marBottom w:val="0"/>
          <w:divBdr>
            <w:top w:val="none" w:sz="0" w:space="0" w:color="auto"/>
            <w:left w:val="none" w:sz="0" w:space="0" w:color="auto"/>
            <w:bottom w:val="none" w:sz="0" w:space="0" w:color="auto"/>
            <w:right w:val="none" w:sz="0" w:space="0" w:color="auto"/>
          </w:divBdr>
        </w:div>
        <w:div w:id="1933002267">
          <w:marLeft w:val="0"/>
          <w:marRight w:val="0"/>
          <w:marTop w:val="0"/>
          <w:marBottom w:val="0"/>
          <w:divBdr>
            <w:top w:val="none" w:sz="0" w:space="0" w:color="auto"/>
            <w:left w:val="none" w:sz="0" w:space="0" w:color="auto"/>
            <w:bottom w:val="none" w:sz="0" w:space="0" w:color="auto"/>
            <w:right w:val="none" w:sz="0" w:space="0" w:color="auto"/>
          </w:divBdr>
        </w:div>
        <w:div w:id="360321082">
          <w:marLeft w:val="0"/>
          <w:marRight w:val="0"/>
          <w:marTop w:val="0"/>
          <w:marBottom w:val="0"/>
          <w:divBdr>
            <w:top w:val="none" w:sz="0" w:space="0" w:color="auto"/>
            <w:left w:val="none" w:sz="0" w:space="0" w:color="auto"/>
            <w:bottom w:val="none" w:sz="0" w:space="0" w:color="auto"/>
            <w:right w:val="none" w:sz="0" w:space="0" w:color="auto"/>
          </w:divBdr>
        </w:div>
        <w:div w:id="389574650">
          <w:marLeft w:val="0"/>
          <w:marRight w:val="0"/>
          <w:marTop w:val="0"/>
          <w:marBottom w:val="0"/>
          <w:divBdr>
            <w:top w:val="none" w:sz="0" w:space="0" w:color="auto"/>
            <w:left w:val="none" w:sz="0" w:space="0" w:color="auto"/>
            <w:bottom w:val="none" w:sz="0" w:space="0" w:color="auto"/>
            <w:right w:val="none" w:sz="0" w:space="0" w:color="auto"/>
          </w:divBdr>
        </w:div>
        <w:div w:id="1702587902">
          <w:marLeft w:val="0"/>
          <w:marRight w:val="0"/>
          <w:marTop w:val="0"/>
          <w:marBottom w:val="0"/>
          <w:divBdr>
            <w:top w:val="none" w:sz="0" w:space="0" w:color="auto"/>
            <w:left w:val="none" w:sz="0" w:space="0" w:color="auto"/>
            <w:bottom w:val="none" w:sz="0" w:space="0" w:color="auto"/>
            <w:right w:val="none" w:sz="0" w:space="0" w:color="auto"/>
          </w:divBdr>
        </w:div>
        <w:div w:id="1179546478">
          <w:marLeft w:val="0"/>
          <w:marRight w:val="0"/>
          <w:marTop w:val="0"/>
          <w:marBottom w:val="0"/>
          <w:divBdr>
            <w:top w:val="none" w:sz="0" w:space="0" w:color="auto"/>
            <w:left w:val="none" w:sz="0" w:space="0" w:color="auto"/>
            <w:bottom w:val="none" w:sz="0" w:space="0" w:color="auto"/>
            <w:right w:val="none" w:sz="0" w:space="0" w:color="auto"/>
          </w:divBdr>
        </w:div>
        <w:div w:id="1607731238">
          <w:marLeft w:val="0"/>
          <w:marRight w:val="0"/>
          <w:marTop w:val="0"/>
          <w:marBottom w:val="0"/>
          <w:divBdr>
            <w:top w:val="none" w:sz="0" w:space="0" w:color="auto"/>
            <w:left w:val="none" w:sz="0" w:space="0" w:color="auto"/>
            <w:bottom w:val="none" w:sz="0" w:space="0" w:color="auto"/>
            <w:right w:val="none" w:sz="0" w:space="0" w:color="auto"/>
          </w:divBdr>
        </w:div>
        <w:div w:id="875317185">
          <w:marLeft w:val="0"/>
          <w:marRight w:val="0"/>
          <w:marTop w:val="0"/>
          <w:marBottom w:val="0"/>
          <w:divBdr>
            <w:top w:val="none" w:sz="0" w:space="0" w:color="auto"/>
            <w:left w:val="none" w:sz="0" w:space="0" w:color="auto"/>
            <w:bottom w:val="none" w:sz="0" w:space="0" w:color="auto"/>
            <w:right w:val="none" w:sz="0" w:space="0" w:color="auto"/>
          </w:divBdr>
        </w:div>
        <w:div w:id="1117913157">
          <w:marLeft w:val="0"/>
          <w:marRight w:val="0"/>
          <w:marTop w:val="0"/>
          <w:marBottom w:val="0"/>
          <w:divBdr>
            <w:top w:val="none" w:sz="0" w:space="0" w:color="auto"/>
            <w:left w:val="none" w:sz="0" w:space="0" w:color="auto"/>
            <w:bottom w:val="none" w:sz="0" w:space="0" w:color="auto"/>
            <w:right w:val="none" w:sz="0" w:space="0" w:color="auto"/>
          </w:divBdr>
        </w:div>
        <w:div w:id="1534229880">
          <w:marLeft w:val="0"/>
          <w:marRight w:val="0"/>
          <w:marTop w:val="0"/>
          <w:marBottom w:val="0"/>
          <w:divBdr>
            <w:top w:val="none" w:sz="0" w:space="0" w:color="auto"/>
            <w:left w:val="none" w:sz="0" w:space="0" w:color="auto"/>
            <w:bottom w:val="none" w:sz="0" w:space="0" w:color="auto"/>
            <w:right w:val="none" w:sz="0" w:space="0" w:color="auto"/>
          </w:divBdr>
        </w:div>
        <w:div w:id="74518656">
          <w:marLeft w:val="0"/>
          <w:marRight w:val="0"/>
          <w:marTop w:val="0"/>
          <w:marBottom w:val="0"/>
          <w:divBdr>
            <w:top w:val="none" w:sz="0" w:space="0" w:color="auto"/>
            <w:left w:val="none" w:sz="0" w:space="0" w:color="auto"/>
            <w:bottom w:val="none" w:sz="0" w:space="0" w:color="auto"/>
            <w:right w:val="none" w:sz="0" w:space="0" w:color="auto"/>
          </w:divBdr>
        </w:div>
        <w:div w:id="195655922">
          <w:marLeft w:val="0"/>
          <w:marRight w:val="0"/>
          <w:marTop w:val="0"/>
          <w:marBottom w:val="0"/>
          <w:divBdr>
            <w:top w:val="none" w:sz="0" w:space="0" w:color="auto"/>
            <w:left w:val="none" w:sz="0" w:space="0" w:color="auto"/>
            <w:bottom w:val="none" w:sz="0" w:space="0" w:color="auto"/>
            <w:right w:val="none" w:sz="0" w:space="0" w:color="auto"/>
          </w:divBdr>
        </w:div>
        <w:div w:id="401685463">
          <w:marLeft w:val="0"/>
          <w:marRight w:val="0"/>
          <w:marTop w:val="0"/>
          <w:marBottom w:val="0"/>
          <w:divBdr>
            <w:top w:val="none" w:sz="0" w:space="0" w:color="auto"/>
            <w:left w:val="none" w:sz="0" w:space="0" w:color="auto"/>
            <w:bottom w:val="none" w:sz="0" w:space="0" w:color="auto"/>
            <w:right w:val="none" w:sz="0" w:space="0" w:color="auto"/>
          </w:divBdr>
        </w:div>
        <w:div w:id="997273659">
          <w:marLeft w:val="0"/>
          <w:marRight w:val="0"/>
          <w:marTop w:val="0"/>
          <w:marBottom w:val="0"/>
          <w:divBdr>
            <w:top w:val="none" w:sz="0" w:space="0" w:color="auto"/>
            <w:left w:val="none" w:sz="0" w:space="0" w:color="auto"/>
            <w:bottom w:val="none" w:sz="0" w:space="0" w:color="auto"/>
            <w:right w:val="none" w:sz="0" w:space="0" w:color="auto"/>
          </w:divBdr>
        </w:div>
        <w:div w:id="1487236344">
          <w:marLeft w:val="0"/>
          <w:marRight w:val="0"/>
          <w:marTop w:val="0"/>
          <w:marBottom w:val="0"/>
          <w:divBdr>
            <w:top w:val="none" w:sz="0" w:space="0" w:color="auto"/>
            <w:left w:val="none" w:sz="0" w:space="0" w:color="auto"/>
            <w:bottom w:val="none" w:sz="0" w:space="0" w:color="auto"/>
            <w:right w:val="none" w:sz="0" w:space="0" w:color="auto"/>
          </w:divBdr>
        </w:div>
        <w:div w:id="232471155">
          <w:marLeft w:val="0"/>
          <w:marRight w:val="0"/>
          <w:marTop w:val="0"/>
          <w:marBottom w:val="0"/>
          <w:divBdr>
            <w:top w:val="none" w:sz="0" w:space="0" w:color="auto"/>
            <w:left w:val="none" w:sz="0" w:space="0" w:color="auto"/>
            <w:bottom w:val="none" w:sz="0" w:space="0" w:color="auto"/>
            <w:right w:val="none" w:sz="0" w:space="0" w:color="auto"/>
          </w:divBdr>
        </w:div>
        <w:div w:id="2023822694">
          <w:marLeft w:val="0"/>
          <w:marRight w:val="0"/>
          <w:marTop w:val="0"/>
          <w:marBottom w:val="0"/>
          <w:divBdr>
            <w:top w:val="none" w:sz="0" w:space="0" w:color="auto"/>
            <w:left w:val="none" w:sz="0" w:space="0" w:color="auto"/>
            <w:bottom w:val="none" w:sz="0" w:space="0" w:color="auto"/>
            <w:right w:val="none" w:sz="0" w:space="0" w:color="auto"/>
          </w:divBdr>
        </w:div>
        <w:div w:id="1990941592">
          <w:marLeft w:val="0"/>
          <w:marRight w:val="0"/>
          <w:marTop w:val="0"/>
          <w:marBottom w:val="0"/>
          <w:divBdr>
            <w:top w:val="none" w:sz="0" w:space="0" w:color="auto"/>
            <w:left w:val="none" w:sz="0" w:space="0" w:color="auto"/>
            <w:bottom w:val="none" w:sz="0" w:space="0" w:color="auto"/>
            <w:right w:val="none" w:sz="0" w:space="0" w:color="auto"/>
          </w:divBdr>
        </w:div>
        <w:div w:id="1998876878">
          <w:marLeft w:val="0"/>
          <w:marRight w:val="0"/>
          <w:marTop w:val="0"/>
          <w:marBottom w:val="0"/>
          <w:divBdr>
            <w:top w:val="none" w:sz="0" w:space="0" w:color="auto"/>
            <w:left w:val="none" w:sz="0" w:space="0" w:color="auto"/>
            <w:bottom w:val="none" w:sz="0" w:space="0" w:color="auto"/>
            <w:right w:val="none" w:sz="0" w:space="0" w:color="auto"/>
          </w:divBdr>
        </w:div>
        <w:div w:id="720061931">
          <w:marLeft w:val="0"/>
          <w:marRight w:val="0"/>
          <w:marTop w:val="0"/>
          <w:marBottom w:val="0"/>
          <w:divBdr>
            <w:top w:val="none" w:sz="0" w:space="0" w:color="auto"/>
            <w:left w:val="none" w:sz="0" w:space="0" w:color="auto"/>
            <w:bottom w:val="none" w:sz="0" w:space="0" w:color="auto"/>
            <w:right w:val="none" w:sz="0" w:space="0" w:color="auto"/>
          </w:divBdr>
        </w:div>
        <w:div w:id="1811822100">
          <w:marLeft w:val="0"/>
          <w:marRight w:val="0"/>
          <w:marTop w:val="0"/>
          <w:marBottom w:val="0"/>
          <w:divBdr>
            <w:top w:val="none" w:sz="0" w:space="0" w:color="auto"/>
            <w:left w:val="none" w:sz="0" w:space="0" w:color="auto"/>
            <w:bottom w:val="none" w:sz="0" w:space="0" w:color="auto"/>
            <w:right w:val="none" w:sz="0" w:space="0" w:color="auto"/>
          </w:divBdr>
        </w:div>
        <w:div w:id="581641973">
          <w:marLeft w:val="0"/>
          <w:marRight w:val="0"/>
          <w:marTop w:val="0"/>
          <w:marBottom w:val="0"/>
          <w:divBdr>
            <w:top w:val="none" w:sz="0" w:space="0" w:color="auto"/>
            <w:left w:val="none" w:sz="0" w:space="0" w:color="auto"/>
            <w:bottom w:val="none" w:sz="0" w:space="0" w:color="auto"/>
            <w:right w:val="none" w:sz="0" w:space="0" w:color="auto"/>
          </w:divBdr>
        </w:div>
        <w:div w:id="234515268">
          <w:marLeft w:val="0"/>
          <w:marRight w:val="0"/>
          <w:marTop w:val="0"/>
          <w:marBottom w:val="0"/>
          <w:divBdr>
            <w:top w:val="none" w:sz="0" w:space="0" w:color="auto"/>
            <w:left w:val="none" w:sz="0" w:space="0" w:color="auto"/>
            <w:bottom w:val="none" w:sz="0" w:space="0" w:color="auto"/>
            <w:right w:val="none" w:sz="0" w:space="0" w:color="auto"/>
          </w:divBdr>
        </w:div>
        <w:div w:id="757017257">
          <w:marLeft w:val="0"/>
          <w:marRight w:val="0"/>
          <w:marTop w:val="0"/>
          <w:marBottom w:val="0"/>
          <w:divBdr>
            <w:top w:val="none" w:sz="0" w:space="0" w:color="auto"/>
            <w:left w:val="none" w:sz="0" w:space="0" w:color="auto"/>
            <w:bottom w:val="none" w:sz="0" w:space="0" w:color="auto"/>
            <w:right w:val="none" w:sz="0" w:space="0" w:color="auto"/>
          </w:divBdr>
        </w:div>
        <w:div w:id="574357644">
          <w:marLeft w:val="0"/>
          <w:marRight w:val="0"/>
          <w:marTop w:val="0"/>
          <w:marBottom w:val="0"/>
          <w:divBdr>
            <w:top w:val="none" w:sz="0" w:space="0" w:color="auto"/>
            <w:left w:val="none" w:sz="0" w:space="0" w:color="auto"/>
            <w:bottom w:val="none" w:sz="0" w:space="0" w:color="auto"/>
            <w:right w:val="none" w:sz="0" w:space="0" w:color="auto"/>
          </w:divBdr>
        </w:div>
        <w:div w:id="1898855113">
          <w:marLeft w:val="0"/>
          <w:marRight w:val="0"/>
          <w:marTop w:val="0"/>
          <w:marBottom w:val="0"/>
          <w:divBdr>
            <w:top w:val="none" w:sz="0" w:space="0" w:color="auto"/>
            <w:left w:val="none" w:sz="0" w:space="0" w:color="auto"/>
            <w:bottom w:val="none" w:sz="0" w:space="0" w:color="auto"/>
            <w:right w:val="none" w:sz="0" w:space="0" w:color="auto"/>
          </w:divBdr>
        </w:div>
        <w:div w:id="1083917619">
          <w:marLeft w:val="0"/>
          <w:marRight w:val="0"/>
          <w:marTop w:val="0"/>
          <w:marBottom w:val="0"/>
          <w:divBdr>
            <w:top w:val="none" w:sz="0" w:space="0" w:color="auto"/>
            <w:left w:val="none" w:sz="0" w:space="0" w:color="auto"/>
            <w:bottom w:val="none" w:sz="0" w:space="0" w:color="auto"/>
            <w:right w:val="none" w:sz="0" w:space="0" w:color="auto"/>
          </w:divBdr>
        </w:div>
        <w:div w:id="1517041404">
          <w:marLeft w:val="0"/>
          <w:marRight w:val="0"/>
          <w:marTop w:val="0"/>
          <w:marBottom w:val="0"/>
          <w:divBdr>
            <w:top w:val="none" w:sz="0" w:space="0" w:color="auto"/>
            <w:left w:val="none" w:sz="0" w:space="0" w:color="auto"/>
            <w:bottom w:val="none" w:sz="0" w:space="0" w:color="auto"/>
            <w:right w:val="none" w:sz="0" w:space="0" w:color="auto"/>
          </w:divBdr>
        </w:div>
        <w:div w:id="80487555">
          <w:marLeft w:val="0"/>
          <w:marRight w:val="0"/>
          <w:marTop w:val="0"/>
          <w:marBottom w:val="0"/>
          <w:divBdr>
            <w:top w:val="none" w:sz="0" w:space="0" w:color="auto"/>
            <w:left w:val="none" w:sz="0" w:space="0" w:color="auto"/>
            <w:bottom w:val="none" w:sz="0" w:space="0" w:color="auto"/>
            <w:right w:val="none" w:sz="0" w:space="0" w:color="auto"/>
          </w:divBdr>
        </w:div>
        <w:div w:id="1415928640">
          <w:marLeft w:val="0"/>
          <w:marRight w:val="0"/>
          <w:marTop w:val="0"/>
          <w:marBottom w:val="0"/>
          <w:divBdr>
            <w:top w:val="none" w:sz="0" w:space="0" w:color="auto"/>
            <w:left w:val="none" w:sz="0" w:space="0" w:color="auto"/>
            <w:bottom w:val="none" w:sz="0" w:space="0" w:color="auto"/>
            <w:right w:val="none" w:sz="0" w:space="0" w:color="auto"/>
          </w:divBdr>
        </w:div>
        <w:div w:id="1117288029">
          <w:marLeft w:val="0"/>
          <w:marRight w:val="0"/>
          <w:marTop w:val="0"/>
          <w:marBottom w:val="0"/>
          <w:divBdr>
            <w:top w:val="none" w:sz="0" w:space="0" w:color="auto"/>
            <w:left w:val="none" w:sz="0" w:space="0" w:color="auto"/>
            <w:bottom w:val="none" w:sz="0" w:space="0" w:color="auto"/>
            <w:right w:val="none" w:sz="0" w:space="0" w:color="auto"/>
          </w:divBdr>
        </w:div>
        <w:div w:id="1845318150">
          <w:marLeft w:val="0"/>
          <w:marRight w:val="0"/>
          <w:marTop w:val="0"/>
          <w:marBottom w:val="0"/>
          <w:divBdr>
            <w:top w:val="none" w:sz="0" w:space="0" w:color="auto"/>
            <w:left w:val="none" w:sz="0" w:space="0" w:color="auto"/>
            <w:bottom w:val="none" w:sz="0" w:space="0" w:color="auto"/>
            <w:right w:val="none" w:sz="0" w:space="0" w:color="auto"/>
          </w:divBdr>
        </w:div>
        <w:div w:id="1540776982">
          <w:marLeft w:val="0"/>
          <w:marRight w:val="0"/>
          <w:marTop w:val="0"/>
          <w:marBottom w:val="0"/>
          <w:divBdr>
            <w:top w:val="none" w:sz="0" w:space="0" w:color="auto"/>
            <w:left w:val="none" w:sz="0" w:space="0" w:color="auto"/>
            <w:bottom w:val="none" w:sz="0" w:space="0" w:color="auto"/>
            <w:right w:val="none" w:sz="0" w:space="0" w:color="auto"/>
          </w:divBdr>
        </w:div>
        <w:div w:id="1211915704">
          <w:marLeft w:val="0"/>
          <w:marRight w:val="0"/>
          <w:marTop w:val="0"/>
          <w:marBottom w:val="0"/>
          <w:divBdr>
            <w:top w:val="none" w:sz="0" w:space="0" w:color="auto"/>
            <w:left w:val="none" w:sz="0" w:space="0" w:color="auto"/>
            <w:bottom w:val="none" w:sz="0" w:space="0" w:color="auto"/>
            <w:right w:val="none" w:sz="0" w:space="0" w:color="auto"/>
          </w:divBdr>
        </w:div>
        <w:div w:id="2076856349">
          <w:marLeft w:val="0"/>
          <w:marRight w:val="0"/>
          <w:marTop w:val="0"/>
          <w:marBottom w:val="0"/>
          <w:divBdr>
            <w:top w:val="none" w:sz="0" w:space="0" w:color="auto"/>
            <w:left w:val="none" w:sz="0" w:space="0" w:color="auto"/>
            <w:bottom w:val="none" w:sz="0" w:space="0" w:color="auto"/>
            <w:right w:val="none" w:sz="0" w:space="0" w:color="auto"/>
          </w:divBdr>
        </w:div>
        <w:div w:id="240800530">
          <w:marLeft w:val="0"/>
          <w:marRight w:val="0"/>
          <w:marTop w:val="0"/>
          <w:marBottom w:val="0"/>
          <w:divBdr>
            <w:top w:val="none" w:sz="0" w:space="0" w:color="auto"/>
            <w:left w:val="none" w:sz="0" w:space="0" w:color="auto"/>
            <w:bottom w:val="none" w:sz="0" w:space="0" w:color="auto"/>
            <w:right w:val="none" w:sz="0" w:space="0" w:color="auto"/>
          </w:divBdr>
        </w:div>
        <w:div w:id="2014257254">
          <w:marLeft w:val="0"/>
          <w:marRight w:val="0"/>
          <w:marTop w:val="0"/>
          <w:marBottom w:val="0"/>
          <w:divBdr>
            <w:top w:val="none" w:sz="0" w:space="0" w:color="auto"/>
            <w:left w:val="none" w:sz="0" w:space="0" w:color="auto"/>
            <w:bottom w:val="none" w:sz="0" w:space="0" w:color="auto"/>
            <w:right w:val="none" w:sz="0" w:space="0" w:color="auto"/>
          </w:divBdr>
        </w:div>
        <w:div w:id="1967926794">
          <w:marLeft w:val="0"/>
          <w:marRight w:val="0"/>
          <w:marTop w:val="0"/>
          <w:marBottom w:val="0"/>
          <w:divBdr>
            <w:top w:val="none" w:sz="0" w:space="0" w:color="auto"/>
            <w:left w:val="none" w:sz="0" w:space="0" w:color="auto"/>
            <w:bottom w:val="none" w:sz="0" w:space="0" w:color="auto"/>
            <w:right w:val="none" w:sz="0" w:space="0" w:color="auto"/>
          </w:divBdr>
        </w:div>
        <w:div w:id="1530222005">
          <w:marLeft w:val="0"/>
          <w:marRight w:val="0"/>
          <w:marTop w:val="0"/>
          <w:marBottom w:val="0"/>
          <w:divBdr>
            <w:top w:val="none" w:sz="0" w:space="0" w:color="auto"/>
            <w:left w:val="none" w:sz="0" w:space="0" w:color="auto"/>
            <w:bottom w:val="none" w:sz="0" w:space="0" w:color="auto"/>
            <w:right w:val="none" w:sz="0" w:space="0" w:color="auto"/>
          </w:divBdr>
        </w:div>
        <w:div w:id="565530482">
          <w:marLeft w:val="0"/>
          <w:marRight w:val="0"/>
          <w:marTop w:val="0"/>
          <w:marBottom w:val="0"/>
          <w:divBdr>
            <w:top w:val="none" w:sz="0" w:space="0" w:color="auto"/>
            <w:left w:val="none" w:sz="0" w:space="0" w:color="auto"/>
            <w:bottom w:val="none" w:sz="0" w:space="0" w:color="auto"/>
            <w:right w:val="none" w:sz="0" w:space="0" w:color="auto"/>
          </w:divBdr>
        </w:div>
        <w:div w:id="1874808600">
          <w:marLeft w:val="0"/>
          <w:marRight w:val="0"/>
          <w:marTop w:val="0"/>
          <w:marBottom w:val="0"/>
          <w:divBdr>
            <w:top w:val="none" w:sz="0" w:space="0" w:color="auto"/>
            <w:left w:val="none" w:sz="0" w:space="0" w:color="auto"/>
            <w:bottom w:val="none" w:sz="0" w:space="0" w:color="auto"/>
            <w:right w:val="none" w:sz="0" w:space="0" w:color="auto"/>
          </w:divBdr>
        </w:div>
        <w:div w:id="1485850600">
          <w:marLeft w:val="0"/>
          <w:marRight w:val="0"/>
          <w:marTop w:val="0"/>
          <w:marBottom w:val="0"/>
          <w:divBdr>
            <w:top w:val="none" w:sz="0" w:space="0" w:color="auto"/>
            <w:left w:val="none" w:sz="0" w:space="0" w:color="auto"/>
            <w:bottom w:val="none" w:sz="0" w:space="0" w:color="auto"/>
            <w:right w:val="none" w:sz="0" w:space="0" w:color="auto"/>
          </w:divBdr>
        </w:div>
        <w:div w:id="448742968">
          <w:marLeft w:val="0"/>
          <w:marRight w:val="0"/>
          <w:marTop w:val="0"/>
          <w:marBottom w:val="0"/>
          <w:divBdr>
            <w:top w:val="none" w:sz="0" w:space="0" w:color="auto"/>
            <w:left w:val="none" w:sz="0" w:space="0" w:color="auto"/>
            <w:bottom w:val="none" w:sz="0" w:space="0" w:color="auto"/>
            <w:right w:val="none" w:sz="0" w:space="0" w:color="auto"/>
          </w:divBdr>
        </w:div>
        <w:div w:id="1786539402">
          <w:marLeft w:val="0"/>
          <w:marRight w:val="0"/>
          <w:marTop w:val="0"/>
          <w:marBottom w:val="0"/>
          <w:divBdr>
            <w:top w:val="none" w:sz="0" w:space="0" w:color="auto"/>
            <w:left w:val="none" w:sz="0" w:space="0" w:color="auto"/>
            <w:bottom w:val="none" w:sz="0" w:space="0" w:color="auto"/>
            <w:right w:val="none" w:sz="0" w:space="0" w:color="auto"/>
          </w:divBdr>
        </w:div>
        <w:div w:id="1843474065">
          <w:marLeft w:val="0"/>
          <w:marRight w:val="0"/>
          <w:marTop w:val="0"/>
          <w:marBottom w:val="0"/>
          <w:divBdr>
            <w:top w:val="none" w:sz="0" w:space="0" w:color="auto"/>
            <w:left w:val="none" w:sz="0" w:space="0" w:color="auto"/>
            <w:bottom w:val="none" w:sz="0" w:space="0" w:color="auto"/>
            <w:right w:val="none" w:sz="0" w:space="0" w:color="auto"/>
          </w:divBdr>
        </w:div>
        <w:div w:id="343946987">
          <w:marLeft w:val="0"/>
          <w:marRight w:val="0"/>
          <w:marTop w:val="0"/>
          <w:marBottom w:val="0"/>
          <w:divBdr>
            <w:top w:val="none" w:sz="0" w:space="0" w:color="auto"/>
            <w:left w:val="none" w:sz="0" w:space="0" w:color="auto"/>
            <w:bottom w:val="none" w:sz="0" w:space="0" w:color="auto"/>
            <w:right w:val="none" w:sz="0" w:space="0" w:color="auto"/>
          </w:divBdr>
        </w:div>
        <w:div w:id="6488934">
          <w:marLeft w:val="0"/>
          <w:marRight w:val="0"/>
          <w:marTop w:val="0"/>
          <w:marBottom w:val="0"/>
          <w:divBdr>
            <w:top w:val="none" w:sz="0" w:space="0" w:color="auto"/>
            <w:left w:val="none" w:sz="0" w:space="0" w:color="auto"/>
            <w:bottom w:val="none" w:sz="0" w:space="0" w:color="auto"/>
            <w:right w:val="none" w:sz="0" w:space="0" w:color="auto"/>
          </w:divBdr>
        </w:div>
        <w:div w:id="1835564153">
          <w:marLeft w:val="0"/>
          <w:marRight w:val="0"/>
          <w:marTop w:val="0"/>
          <w:marBottom w:val="0"/>
          <w:divBdr>
            <w:top w:val="none" w:sz="0" w:space="0" w:color="auto"/>
            <w:left w:val="none" w:sz="0" w:space="0" w:color="auto"/>
            <w:bottom w:val="none" w:sz="0" w:space="0" w:color="auto"/>
            <w:right w:val="none" w:sz="0" w:space="0" w:color="auto"/>
          </w:divBdr>
        </w:div>
        <w:div w:id="1357540748">
          <w:marLeft w:val="0"/>
          <w:marRight w:val="0"/>
          <w:marTop w:val="0"/>
          <w:marBottom w:val="0"/>
          <w:divBdr>
            <w:top w:val="none" w:sz="0" w:space="0" w:color="auto"/>
            <w:left w:val="none" w:sz="0" w:space="0" w:color="auto"/>
            <w:bottom w:val="none" w:sz="0" w:space="0" w:color="auto"/>
            <w:right w:val="none" w:sz="0" w:space="0" w:color="auto"/>
          </w:divBdr>
        </w:div>
        <w:div w:id="1090813475">
          <w:marLeft w:val="0"/>
          <w:marRight w:val="0"/>
          <w:marTop w:val="0"/>
          <w:marBottom w:val="0"/>
          <w:divBdr>
            <w:top w:val="none" w:sz="0" w:space="0" w:color="auto"/>
            <w:left w:val="none" w:sz="0" w:space="0" w:color="auto"/>
            <w:bottom w:val="none" w:sz="0" w:space="0" w:color="auto"/>
            <w:right w:val="none" w:sz="0" w:space="0" w:color="auto"/>
          </w:divBdr>
        </w:div>
        <w:div w:id="688719080">
          <w:marLeft w:val="0"/>
          <w:marRight w:val="0"/>
          <w:marTop w:val="0"/>
          <w:marBottom w:val="0"/>
          <w:divBdr>
            <w:top w:val="none" w:sz="0" w:space="0" w:color="auto"/>
            <w:left w:val="none" w:sz="0" w:space="0" w:color="auto"/>
            <w:bottom w:val="none" w:sz="0" w:space="0" w:color="auto"/>
            <w:right w:val="none" w:sz="0" w:space="0" w:color="auto"/>
          </w:divBdr>
        </w:div>
        <w:div w:id="903682982">
          <w:marLeft w:val="0"/>
          <w:marRight w:val="0"/>
          <w:marTop w:val="0"/>
          <w:marBottom w:val="0"/>
          <w:divBdr>
            <w:top w:val="none" w:sz="0" w:space="0" w:color="auto"/>
            <w:left w:val="none" w:sz="0" w:space="0" w:color="auto"/>
            <w:bottom w:val="none" w:sz="0" w:space="0" w:color="auto"/>
            <w:right w:val="none" w:sz="0" w:space="0" w:color="auto"/>
          </w:divBdr>
        </w:div>
        <w:div w:id="1020813237">
          <w:marLeft w:val="0"/>
          <w:marRight w:val="0"/>
          <w:marTop w:val="0"/>
          <w:marBottom w:val="0"/>
          <w:divBdr>
            <w:top w:val="none" w:sz="0" w:space="0" w:color="auto"/>
            <w:left w:val="none" w:sz="0" w:space="0" w:color="auto"/>
            <w:bottom w:val="none" w:sz="0" w:space="0" w:color="auto"/>
            <w:right w:val="none" w:sz="0" w:space="0" w:color="auto"/>
          </w:divBdr>
        </w:div>
        <w:div w:id="1054546099">
          <w:marLeft w:val="0"/>
          <w:marRight w:val="0"/>
          <w:marTop w:val="0"/>
          <w:marBottom w:val="0"/>
          <w:divBdr>
            <w:top w:val="none" w:sz="0" w:space="0" w:color="auto"/>
            <w:left w:val="none" w:sz="0" w:space="0" w:color="auto"/>
            <w:bottom w:val="none" w:sz="0" w:space="0" w:color="auto"/>
            <w:right w:val="none" w:sz="0" w:space="0" w:color="auto"/>
          </w:divBdr>
        </w:div>
        <w:div w:id="465977842">
          <w:marLeft w:val="0"/>
          <w:marRight w:val="0"/>
          <w:marTop w:val="0"/>
          <w:marBottom w:val="0"/>
          <w:divBdr>
            <w:top w:val="none" w:sz="0" w:space="0" w:color="auto"/>
            <w:left w:val="none" w:sz="0" w:space="0" w:color="auto"/>
            <w:bottom w:val="none" w:sz="0" w:space="0" w:color="auto"/>
            <w:right w:val="none" w:sz="0" w:space="0" w:color="auto"/>
          </w:divBdr>
        </w:div>
        <w:div w:id="1877348089">
          <w:marLeft w:val="0"/>
          <w:marRight w:val="0"/>
          <w:marTop w:val="0"/>
          <w:marBottom w:val="0"/>
          <w:divBdr>
            <w:top w:val="none" w:sz="0" w:space="0" w:color="auto"/>
            <w:left w:val="none" w:sz="0" w:space="0" w:color="auto"/>
            <w:bottom w:val="none" w:sz="0" w:space="0" w:color="auto"/>
            <w:right w:val="none" w:sz="0" w:space="0" w:color="auto"/>
          </w:divBdr>
        </w:div>
        <w:div w:id="10030335">
          <w:marLeft w:val="0"/>
          <w:marRight w:val="0"/>
          <w:marTop w:val="0"/>
          <w:marBottom w:val="0"/>
          <w:divBdr>
            <w:top w:val="none" w:sz="0" w:space="0" w:color="auto"/>
            <w:left w:val="none" w:sz="0" w:space="0" w:color="auto"/>
            <w:bottom w:val="none" w:sz="0" w:space="0" w:color="auto"/>
            <w:right w:val="none" w:sz="0" w:space="0" w:color="auto"/>
          </w:divBdr>
        </w:div>
        <w:div w:id="652876515">
          <w:marLeft w:val="0"/>
          <w:marRight w:val="0"/>
          <w:marTop w:val="0"/>
          <w:marBottom w:val="0"/>
          <w:divBdr>
            <w:top w:val="none" w:sz="0" w:space="0" w:color="auto"/>
            <w:left w:val="none" w:sz="0" w:space="0" w:color="auto"/>
            <w:bottom w:val="none" w:sz="0" w:space="0" w:color="auto"/>
            <w:right w:val="none" w:sz="0" w:space="0" w:color="auto"/>
          </w:divBdr>
        </w:div>
        <w:div w:id="330370959">
          <w:marLeft w:val="0"/>
          <w:marRight w:val="0"/>
          <w:marTop w:val="0"/>
          <w:marBottom w:val="0"/>
          <w:divBdr>
            <w:top w:val="none" w:sz="0" w:space="0" w:color="auto"/>
            <w:left w:val="none" w:sz="0" w:space="0" w:color="auto"/>
            <w:bottom w:val="none" w:sz="0" w:space="0" w:color="auto"/>
            <w:right w:val="none" w:sz="0" w:space="0" w:color="auto"/>
          </w:divBdr>
        </w:div>
        <w:div w:id="1901213601">
          <w:marLeft w:val="0"/>
          <w:marRight w:val="0"/>
          <w:marTop w:val="0"/>
          <w:marBottom w:val="0"/>
          <w:divBdr>
            <w:top w:val="none" w:sz="0" w:space="0" w:color="auto"/>
            <w:left w:val="none" w:sz="0" w:space="0" w:color="auto"/>
            <w:bottom w:val="none" w:sz="0" w:space="0" w:color="auto"/>
            <w:right w:val="none" w:sz="0" w:space="0" w:color="auto"/>
          </w:divBdr>
        </w:div>
        <w:div w:id="1176724287">
          <w:marLeft w:val="0"/>
          <w:marRight w:val="0"/>
          <w:marTop w:val="0"/>
          <w:marBottom w:val="0"/>
          <w:divBdr>
            <w:top w:val="none" w:sz="0" w:space="0" w:color="auto"/>
            <w:left w:val="none" w:sz="0" w:space="0" w:color="auto"/>
            <w:bottom w:val="none" w:sz="0" w:space="0" w:color="auto"/>
            <w:right w:val="none" w:sz="0" w:space="0" w:color="auto"/>
          </w:divBdr>
        </w:div>
        <w:div w:id="195504412">
          <w:marLeft w:val="0"/>
          <w:marRight w:val="0"/>
          <w:marTop w:val="0"/>
          <w:marBottom w:val="0"/>
          <w:divBdr>
            <w:top w:val="none" w:sz="0" w:space="0" w:color="auto"/>
            <w:left w:val="none" w:sz="0" w:space="0" w:color="auto"/>
            <w:bottom w:val="none" w:sz="0" w:space="0" w:color="auto"/>
            <w:right w:val="none" w:sz="0" w:space="0" w:color="auto"/>
          </w:divBdr>
        </w:div>
        <w:div w:id="868184235">
          <w:marLeft w:val="0"/>
          <w:marRight w:val="0"/>
          <w:marTop w:val="0"/>
          <w:marBottom w:val="0"/>
          <w:divBdr>
            <w:top w:val="none" w:sz="0" w:space="0" w:color="auto"/>
            <w:left w:val="none" w:sz="0" w:space="0" w:color="auto"/>
            <w:bottom w:val="none" w:sz="0" w:space="0" w:color="auto"/>
            <w:right w:val="none" w:sz="0" w:space="0" w:color="auto"/>
          </w:divBdr>
        </w:div>
        <w:div w:id="36512874">
          <w:marLeft w:val="0"/>
          <w:marRight w:val="0"/>
          <w:marTop w:val="0"/>
          <w:marBottom w:val="0"/>
          <w:divBdr>
            <w:top w:val="none" w:sz="0" w:space="0" w:color="auto"/>
            <w:left w:val="none" w:sz="0" w:space="0" w:color="auto"/>
            <w:bottom w:val="none" w:sz="0" w:space="0" w:color="auto"/>
            <w:right w:val="none" w:sz="0" w:space="0" w:color="auto"/>
          </w:divBdr>
        </w:div>
        <w:div w:id="2095278379">
          <w:marLeft w:val="0"/>
          <w:marRight w:val="0"/>
          <w:marTop w:val="0"/>
          <w:marBottom w:val="0"/>
          <w:divBdr>
            <w:top w:val="none" w:sz="0" w:space="0" w:color="auto"/>
            <w:left w:val="none" w:sz="0" w:space="0" w:color="auto"/>
            <w:bottom w:val="none" w:sz="0" w:space="0" w:color="auto"/>
            <w:right w:val="none" w:sz="0" w:space="0" w:color="auto"/>
          </w:divBdr>
        </w:div>
        <w:div w:id="846945453">
          <w:marLeft w:val="0"/>
          <w:marRight w:val="0"/>
          <w:marTop w:val="0"/>
          <w:marBottom w:val="0"/>
          <w:divBdr>
            <w:top w:val="none" w:sz="0" w:space="0" w:color="auto"/>
            <w:left w:val="none" w:sz="0" w:space="0" w:color="auto"/>
            <w:bottom w:val="none" w:sz="0" w:space="0" w:color="auto"/>
            <w:right w:val="none" w:sz="0" w:space="0" w:color="auto"/>
          </w:divBdr>
        </w:div>
        <w:div w:id="112210439">
          <w:marLeft w:val="0"/>
          <w:marRight w:val="0"/>
          <w:marTop w:val="0"/>
          <w:marBottom w:val="0"/>
          <w:divBdr>
            <w:top w:val="none" w:sz="0" w:space="0" w:color="auto"/>
            <w:left w:val="none" w:sz="0" w:space="0" w:color="auto"/>
            <w:bottom w:val="none" w:sz="0" w:space="0" w:color="auto"/>
            <w:right w:val="none" w:sz="0" w:space="0" w:color="auto"/>
          </w:divBdr>
        </w:div>
        <w:div w:id="1316569109">
          <w:marLeft w:val="0"/>
          <w:marRight w:val="0"/>
          <w:marTop w:val="0"/>
          <w:marBottom w:val="0"/>
          <w:divBdr>
            <w:top w:val="none" w:sz="0" w:space="0" w:color="auto"/>
            <w:left w:val="none" w:sz="0" w:space="0" w:color="auto"/>
            <w:bottom w:val="none" w:sz="0" w:space="0" w:color="auto"/>
            <w:right w:val="none" w:sz="0" w:space="0" w:color="auto"/>
          </w:divBdr>
        </w:div>
        <w:div w:id="111286262">
          <w:marLeft w:val="0"/>
          <w:marRight w:val="0"/>
          <w:marTop w:val="0"/>
          <w:marBottom w:val="0"/>
          <w:divBdr>
            <w:top w:val="none" w:sz="0" w:space="0" w:color="auto"/>
            <w:left w:val="none" w:sz="0" w:space="0" w:color="auto"/>
            <w:bottom w:val="none" w:sz="0" w:space="0" w:color="auto"/>
            <w:right w:val="none" w:sz="0" w:space="0" w:color="auto"/>
          </w:divBdr>
        </w:div>
        <w:div w:id="1453137424">
          <w:marLeft w:val="0"/>
          <w:marRight w:val="0"/>
          <w:marTop w:val="0"/>
          <w:marBottom w:val="0"/>
          <w:divBdr>
            <w:top w:val="none" w:sz="0" w:space="0" w:color="auto"/>
            <w:left w:val="none" w:sz="0" w:space="0" w:color="auto"/>
            <w:bottom w:val="none" w:sz="0" w:space="0" w:color="auto"/>
            <w:right w:val="none" w:sz="0" w:space="0" w:color="auto"/>
          </w:divBdr>
        </w:div>
        <w:div w:id="1700163367">
          <w:marLeft w:val="0"/>
          <w:marRight w:val="0"/>
          <w:marTop w:val="0"/>
          <w:marBottom w:val="0"/>
          <w:divBdr>
            <w:top w:val="none" w:sz="0" w:space="0" w:color="auto"/>
            <w:left w:val="none" w:sz="0" w:space="0" w:color="auto"/>
            <w:bottom w:val="none" w:sz="0" w:space="0" w:color="auto"/>
            <w:right w:val="none" w:sz="0" w:space="0" w:color="auto"/>
          </w:divBdr>
        </w:div>
        <w:div w:id="1405832372">
          <w:marLeft w:val="0"/>
          <w:marRight w:val="0"/>
          <w:marTop w:val="0"/>
          <w:marBottom w:val="0"/>
          <w:divBdr>
            <w:top w:val="none" w:sz="0" w:space="0" w:color="auto"/>
            <w:left w:val="none" w:sz="0" w:space="0" w:color="auto"/>
            <w:bottom w:val="none" w:sz="0" w:space="0" w:color="auto"/>
            <w:right w:val="none" w:sz="0" w:space="0" w:color="auto"/>
          </w:divBdr>
        </w:div>
        <w:div w:id="741218240">
          <w:marLeft w:val="0"/>
          <w:marRight w:val="0"/>
          <w:marTop w:val="0"/>
          <w:marBottom w:val="0"/>
          <w:divBdr>
            <w:top w:val="none" w:sz="0" w:space="0" w:color="auto"/>
            <w:left w:val="none" w:sz="0" w:space="0" w:color="auto"/>
            <w:bottom w:val="none" w:sz="0" w:space="0" w:color="auto"/>
            <w:right w:val="none" w:sz="0" w:space="0" w:color="auto"/>
          </w:divBdr>
        </w:div>
        <w:div w:id="1028750367">
          <w:marLeft w:val="0"/>
          <w:marRight w:val="0"/>
          <w:marTop w:val="0"/>
          <w:marBottom w:val="0"/>
          <w:divBdr>
            <w:top w:val="none" w:sz="0" w:space="0" w:color="auto"/>
            <w:left w:val="none" w:sz="0" w:space="0" w:color="auto"/>
            <w:bottom w:val="none" w:sz="0" w:space="0" w:color="auto"/>
            <w:right w:val="none" w:sz="0" w:space="0" w:color="auto"/>
          </w:divBdr>
        </w:div>
        <w:div w:id="1520200319">
          <w:marLeft w:val="0"/>
          <w:marRight w:val="0"/>
          <w:marTop w:val="0"/>
          <w:marBottom w:val="0"/>
          <w:divBdr>
            <w:top w:val="none" w:sz="0" w:space="0" w:color="auto"/>
            <w:left w:val="none" w:sz="0" w:space="0" w:color="auto"/>
            <w:bottom w:val="none" w:sz="0" w:space="0" w:color="auto"/>
            <w:right w:val="none" w:sz="0" w:space="0" w:color="auto"/>
          </w:divBdr>
        </w:div>
        <w:div w:id="534659595">
          <w:marLeft w:val="0"/>
          <w:marRight w:val="0"/>
          <w:marTop w:val="0"/>
          <w:marBottom w:val="0"/>
          <w:divBdr>
            <w:top w:val="none" w:sz="0" w:space="0" w:color="auto"/>
            <w:left w:val="none" w:sz="0" w:space="0" w:color="auto"/>
            <w:bottom w:val="none" w:sz="0" w:space="0" w:color="auto"/>
            <w:right w:val="none" w:sz="0" w:space="0" w:color="auto"/>
          </w:divBdr>
        </w:div>
        <w:div w:id="754666395">
          <w:marLeft w:val="0"/>
          <w:marRight w:val="0"/>
          <w:marTop w:val="0"/>
          <w:marBottom w:val="0"/>
          <w:divBdr>
            <w:top w:val="none" w:sz="0" w:space="0" w:color="auto"/>
            <w:left w:val="none" w:sz="0" w:space="0" w:color="auto"/>
            <w:bottom w:val="none" w:sz="0" w:space="0" w:color="auto"/>
            <w:right w:val="none" w:sz="0" w:space="0" w:color="auto"/>
          </w:divBdr>
        </w:div>
        <w:div w:id="499546269">
          <w:marLeft w:val="0"/>
          <w:marRight w:val="0"/>
          <w:marTop w:val="0"/>
          <w:marBottom w:val="0"/>
          <w:divBdr>
            <w:top w:val="none" w:sz="0" w:space="0" w:color="auto"/>
            <w:left w:val="none" w:sz="0" w:space="0" w:color="auto"/>
            <w:bottom w:val="none" w:sz="0" w:space="0" w:color="auto"/>
            <w:right w:val="none" w:sz="0" w:space="0" w:color="auto"/>
          </w:divBdr>
        </w:div>
        <w:div w:id="1142498688">
          <w:marLeft w:val="0"/>
          <w:marRight w:val="0"/>
          <w:marTop w:val="0"/>
          <w:marBottom w:val="0"/>
          <w:divBdr>
            <w:top w:val="none" w:sz="0" w:space="0" w:color="auto"/>
            <w:left w:val="none" w:sz="0" w:space="0" w:color="auto"/>
            <w:bottom w:val="none" w:sz="0" w:space="0" w:color="auto"/>
            <w:right w:val="none" w:sz="0" w:space="0" w:color="auto"/>
          </w:divBdr>
        </w:div>
        <w:div w:id="796029394">
          <w:marLeft w:val="0"/>
          <w:marRight w:val="0"/>
          <w:marTop w:val="0"/>
          <w:marBottom w:val="0"/>
          <w:divBdr>
            <w:top w:val="none" w:sz="0" w:space="0" w:color="auto"/>
            <w:left w:val="none" w:sz="0" w:space="0" w:color="auto"/>
            <w:bottom w:val="none" w:sz="0" w:space="0" w:color="auto"/>
            <w:right w:val="none" w:sz="0" w:space="0" w:color="auto"/>
          </w:divBdr>
        </w:div>
        <w:div w:id="643583370">
          <w:marLeft w:val="0"/>
          <w:marRight w:val="0"/>
          <w:marTop w:val="0"/>
          <w:marBottom w:val="0"/>
          <w:divBdr>
            <w:top w:val="none" w:sz="0" w:space="0" w:color="auto"/>
            <w:left w:val="none" w:sz="0" w:space="0" w:color="auto"/>
            <w:bottom w:val="none" w:sz="0" w:space="0" w:color="auto"/>
            <w:right w:val="none" w:sz="0" w:space="0" w:color="auto"/>
          </w:divBdr>
        </w:div>
        <w:div w:id="1117674552">
          <w:marLeft w:val="0"/>
          <w:marRight w:val="0"/>
          <w:marTop w:val="0"/>
          <w:marBottom w:val="0"/>
          <w:divBdr>
            <w:top w:val="none" w:sz="0" w:space="0" w:color="auto"/>
            <w:left w:val="none" w:sz="0" w:space="0" w:color="auto"/>
            <w:bottom w:val="none" w:sz="0" w:space="0" w:color="auto"/>
            <w:right w:val="none" w:sz="0" w:space="0" w:color="auto"/>
          </w:divBdr>
        </w:div>
        <w:div w:id="1797216317">
          <w:marLeft w:val="0"/>
          <w:marRight w:val="0"/>
          <w:marTop w:val="0"/>
          <w:marBottom w:val="0"/>
          <w:divBdr>
            <w:top w:val="none" w:sz="0" w:space="0" w:color="auto"/>
            <w:left w:val="none" w:sz="0" w:space="0" w:color="auto"/>
            <w:bottom w:val="none" w:sz="0" w:space="0" w:color="auto"/>
            <w:right w:val="none" w:sz="0" w:space="0" w:color="auto"/>
          </w:divBdr>
        </w:div>
        <w:div w:id="763039166">
          <w:marLeft w:val="0"/>
          <w:marRight w:val="0"/>
          <w:marTop w:val="0"/>
          <w:marBottom w:val="0"/>
          <w:divBdr>
            <w:top w:val="none" w:sz="0" w:space="0" w:color="auto"/>
            <w:left w:val="none" w:sz="0" w:space="0" w:color="auto"/>
            <w:bottom w:val="none" w:sz="0" w:space="0" w:color="auto"/>
            <w:right w:val="none" w:sz="0" w:space="0" w:color="auto"/>
          </w:divBdr>
        </w:div>
        <w:div w:id="1056395632">
          <w:marLeft w:val="0"/>
          <w:marRight w:val="0"/>
          <w:marTop w:val="0"/>
          <w:marBottom w:val="0"/>
          <w:divBdr>
            <w:top w:val="none" w:sz="0" w:space="0" w:color="auto"/>
            <w:left w:val="none" w:sz="0" w:space="0" w:color="auto"/>
            <w:bottom w:val="none" w:sz="0" w:space="0" w:color="auto"/>
            <w:right w:val="none" w:sz="0" w:space="0" w:color="auto"/>
          </w:divBdr>
        </w:div>
        <w:div w:id="1450248064">
          <w:marLeft w:val="0"/>
          <w:marRight w:val="0"/>
          <w:marTop w:val="0"/>
          <w:marBottom w:val="0"/>
          <w:divBdr>
            <w:top w:val="none" w:sz="0" w:space="0" w:color="auto"/>
            <w:left w:val="none" w:sz="0" w:space="0" w:color="auto"/>
            <w:bottom w:val="none" w:sz="0" w:space="0" w:color="auto"/>
            <w:right w:val="none" w:sz="0" w:space="0" w:color="auto"/>
          </w:divBdr>
        </w:div>
        <w:div w:id="1294553730">
          <w:marLeft w:val="0"/>
          <w:marRight w:val="0"/>
          <w:marTop w:val="0"/>
          <w:marBottom w:val="0"/>
          <w:divBdr>
            <w:top w:val="none" w:sz="0" w:space="0" w:color="auto"/>
            <w:left w:val="none" w:sz="0" w:space="0" w:color="auto"/>
            <w:bottom w:val="none" w:sz="0" w:space="0" w:color="auto"/>
            <w:right w:val="none" w:sz="0" w:space="0" w:color="auto"/>
          </w:divBdr>
        </w:div>
        <w:div w:id="1483890482">
          <w:marLeft w:val="0"/>
          <w:marRight w:val="0"/>
          <w:marTop w:val="0"/>
          <w:marBottom w:val="0"/>
          <w:divBdr>
            <w:top w:val="none" w:sz="0" w:space="0" w:color="auto"/>
            <w:left w:val="none" w:sz="0" w:space="0" w:color="auto"/>
            <w:bottom w:val="none" w:sz="0" w:space="0" w:color="auto"/>
            <w:right w:val="none" w:sz="0" w:space="0" w:color="auto"/>
          </w:divBdr>
        </w:div>
        <w:div w:id="647855487">
          <w:marLeft w:val="0"/>
          <w:marRight w:val="0"/>
          <w:marTop w:val="0"/>
          <w:marBottom w:val="0"/>
          <w:divBdr>
            <w:top w:val="none" w:sz="0" w:space="0" w:color="auto"/>
            <w:left w:val="none" w:sz="0" w:space="0" w:color="auto"/>
            <w:bottom w:val="none" w:sz="0" w:space="0" w:color="auto"/>
            <w:right w:val="none" w:sz="0" w:space="0" w:color="auto"/>
          </w:divBdr>
        </w:div>
        <w:div w:id="629170478">
          <w:marLeft w:val="0"/>
          <w:marRight w:val="0"/>
          <w:marTop w:val="0"/>
          <w:marBottom w:val="0"/>
          <w:divBdr>
            <w:top w:val="none" w:sz="0" w:space="0" w:color="auto"/>
            <w:left w:val="none" w:sz="0" w:space="0" w:color="auto"/>
            <w:bottom w:val="none" w:sz="0" w:space="0" w:color="auto"/>
            <w:right w:val="none" w:sz="0" w:space="0" w:color="auto"/>
          </w:divBdr>
        </w:div>
        <w:div w:id="1293246581">
          <w:marLeft w:val="0"/>
          <w:marRight w:val="0"/>
          <w:marTop w:val="0"/>
          <w:marBottom w:val="0"/>
          <w:divBdr>
            <w:top w:val="none" w:sz="0" w:space="0" w:color="auto"/>
            <w:left w:val="none" w:sz="0" w:space="0" w:color="auto"/>
            <w:bottom w:val="none" w:sz="0" w:space="0" w:color="auto"/>
            <w:right w:val="none" w:sz="0" w:space="0" w:color="auto"/>
          </w:divBdr>
        </w:div>
        <w:div w:id="2068602551">
          <w:marLeft w:val="0"/>
          <w:marRight w:val="0"/>
          <w:marTop w:val="0"/>
          <w:marBottom w:val="0"/>
          <w:divBdr>
            <w:top w:val="none" w:sz="0" w:space="0" w:color="auto"/>
            <w:left w:val="none" w:sz="0" w:space="0" w:color="auto"/>
            <w:bottom w:val="none" w:sz="0" w:space="0" w:color="auto"/>
            <w:right w:val="none" w:sz="0" w:space="0" w:color="auto"/>
          </w:divBdr>
        </w:div>
        <w:div w:id="786386786">
          <w:marLeft w:val="0"/>
          <w:marRight w:val="0"/>
          <w:marTop w:val="0"/>
          <w:marBottom w:val="0"/>
          <w:divBdr>
            <w:top w:val="none" w:sz="0" w:space="0" w:color="auto"/>
            <w:left w:val="none" w:sz="0" w:space="0" w:color="auto"/>
            <w:bottom w:val="none" w:sz="0" w:space="0" w:color="auto"/>
            <w:right w:val="none" w:sz="0" w:space="0" w:color="auto"/>
          </w:divBdr>
        </w:div>
        <w:div w:id="106853677">
          <w:marLeft w:val="0"/>
          <w:marRight w:val="0"/>
          <w:marTop w:val="0"/>
          <w:marBottom w:val="0"/>
          <w:divBdr>
            <w:top w:val="none" w:sz="0" w:space="0" w:color="auto"/>
            <w:left w:val="none" w:sz="0" w:space="0" w:color="auto"/>
            <w:bottom w:val="none" w:sz="0" w:space="0" w:color="auto"/>
            <w:right w:val="none" w:sz="0" w:space="0" w:color="auto"/>
          </w:divBdr>
        </w:div>
        <w:div w:id="1631479025">
          <w:marLeft w:val="0"/>
          <w:marRight w:val="0"/>
          <w:marTop w:val="0"/>
          <w:marBottom w:val="0"/>
          <w:divBdr>
            <w:top w:val="none" w:sz="0" w:space="0" w:color="auto"/>
            <w:left w:val="none" w:sz="0" w:space="0" w:color="auto"/>
            <w:bottom w:val="none" w:sz="0" w:space="0" w:color="auto"/>
            <w:right w:val="none" w:sz="0" w:space="0" w:color="auto"/>
          </w:divBdr>
        </w:div>
        <w:div w:id="651183475">
          <w:marLeft w:val="0"/>
          <w:marRight w:val="0"/>
          <w:marTop w:val="0"/>
          <w:marBottom w:val="0"/>
          <w:divBdr>
            <w:top w:val="none" w:sz="0" w:space="0" w:color="auto"/>
            <w:left w:val="none" w:sz="0" w:space="0" w:color="auto"/>
            <w:bottom w:val="none" w:sz="0" w:space="0" w:color="auto"/>
            <w:right w:val="none" w:sz="0" w:space="0" w:color="auto"/>
          </w:divBdr>
        </w:div>
        <w:div w:id="1814057888">
          <w:marLeft w:val="0"/>
          <w:marRight w:val="0"/>
          <w:marTop w:val="0"/>
          <w:marBottom w:val="0"/>
          <w:divBdr>
            <w:top w:val="none" w:sz="0" w:space="0" w:color="auto"/>
            <w:left w:val="none" w:sz="0" w:space="0" w:color="auto"/>
            <w:bottom w:val="none" w:sz="0" w:space="0" w:color="auto"/>
            <w:right w:val="none" w:sz="0" w:space="0" w:color="auto"/>
          </w:divBdr>
        </w:div>
        <w:div w:id="810558195">
          <w:marLeft w:val="0"/>
          <w:marRight w:val="0"/>
          <w:marTop w:val="0"/>
          <w:marBottom w:val="0"/>
          <w:divBdr>
            <w:top w:val="none" w:sz="0" w:space="0" w:color="auto"/>
            <w:left w:val="none" w:sz="0" w:space="0" w:color="auto"/>
            <w:bottom w:val="none" w:sz="0" w:space="0" w:color="auto"/>
            <w:right w:val="none" w:sz="0" w:space="0" w:color="auto"/>
          </w:divBdr>
        </w:div>
        <w:div w:id="1440493677">
          <w:marLeft w:val="0"/>
          <w:marRight w:val="0"/>
          <w:marTop w:val="0"/>
          <w:marBottom w:val="0"/>
          <w:divBdr>
            <w:top w:val="none" w:sz="0" w:space="0" w:color="auto"/>
            <w:left w:val="none" w:sz="0" w:space="0" w:color="auto"/>
            <w:bottom w:val="none" w:sz="0" w:space="0" w:color="auto"/>
            <w:right w:val="none" w:sz="0" w:space="0" w:color="auto"/>
          </w:divBdr>
        </w:div>
        <w:div w:id="1592929705">
          <w:marLeft w:val="0"/>
          <w:marRight w:val="0"/>
          <w:marTop w:val="0"/>
          <w:marBottom w:val="0"/>
          <w:divBdr>
            <w:top w:val="none" w:sz="0" w:space="0" w:color="auto"/>
            <w:left w:val="none" w:sz="0" w:space="0" w:color="auto"/>
            <w:bottom w:val="none" w:sz="0" w:space="0" w:color="auto"/>
            <w:right w:val="none" w:sz="0" w:space="0" w:color="auto"/>
          </w:divBdr>
        </w:div>
        <w:div w:id="1401905371">
          <w:marLeft w:val="0"/>
          <w:marRight w:val="0"/>
          <w:marTop w:val="0"/>
          <w:marBottom w:val="0"/>
          <w:divBdr>
            <w:top w:val="none" w:sz="0" w:space="0" w:color="auto"/>
            <w:left w:val="none" w:sz="0" w:space="0" w:color="auto"/>
            <w:bottom w:val="none" w:sz="0" w:space="0" w:color="auto"/>
            <w:right w:val="none" w:sz="0" w:space="0" w:color="auto"/>
          </w:divBdr>
        </w:div>
        <w:div w:id="1190876401">
          <w:marLeft w:val="0"/>
          <w:marRight w:val="0"/>
          <w:marTop w:val="0"/>
          <w:marBottom w:val="0"/>
          <w:divBdr>
            <w:top w:val="none" w:sz="0" w:space="0" w:color="auto"/>
            <w:left w:val="none" w:sz="0" w:space="0" w:color="auto"/>
            <w:bottom w:val="none" w:sz="0" w:space="0" w:color="auto"/>
            <w:right w:val="none" w:sz="0" w:space="0" w:color="auto"/>
          </w:divBdr>
        </w:div>
        <w:div w:id="1126580063">
          <w:marLeft w:val="0"/>
          <w:marRight w:val="0"/>
          <w:marTop w:val="0"/>
          <w:marBottom w:val="0"/>
          <w:divBdr>
            <w:top w:val="none" w:sz="0" w:space="0" w:color="auto"/>
            <w:left w:val="none" w:sz="0" w:space="0" w:color="auto"/>
            <w:bottom w:val="none" w:sz="0" w:space="0" w:color="auto"/>
            <w:right w:val="none" w:sz="0" w:space="0" w:color="auto"/>
          </w:divBdr>
        </w:div>
        <w:div w:id="890308567">
          <w:marLeft w:val="0"/>
          <w:marRight w:val="0"/>
          <w:marTop w:val="0"/>
          <w:marBottom w:val="0"/>
          <w:divBdr>
            <w:top w:val="none" w:sz="0" w:space="0" w:color="auto"/>
            <w:left w:val="none" w:sz="0" w:space="0" w:color="auto"/>
            <w:bottom w:val="none" w:sz="0" w:space="0" w:color="auto"/>
            <w:right w:val="none" w:sz="0" w:space="0" w:color="auto"/>
          </w:divBdr>
        </w:div>
        <w:div w:id="13646737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ilytrust.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EA17DE6-A356-4D54-A9AF-FA5410790A3D}">
  <we:reference id="wa200000368" version="1.0.0.0" store="en-US" storeType="OMEX"/>
  <we:alternateReferences>
    <we:reference id="WA200000368" version="1.0.0.0" store="" storeType="OMEX"/>
  </we:alternateReferences>
  <we:properties>
    <we:property name="documentId" value="&quot;c8f976b6fcea9c4e&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B128DE-FA67-4B31-83ED-55DBE6B24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17</Pages>
  <Words>4384</Words>
  <Characters>24989</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deworshipper00@gmail.com</dc:creator>
  <cp:keywords/>
  <dc:description/>
  <cp:lastModifiedBy>SDI 1084</cp:lastModifiedBy>
  <cp:revision>38</cp:revision>
  <cp:lastPrinted>2025-09-16T09:44:00Z</cp:lastPrinted>
  <dcterms:created xsi:type="dcterms:W3CDTF">2025-09-16T20:47:00Z</dcterms:created>
  <dcterms:modified xsi:type="dcterms:W3CDTF">2025-09-17T13:26:00Z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b17a1d03-9eb5-46ed-87c4-57a030050c72</vt:lpwstr>
  </property>
</Properties>
</file>