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E96953" w14:textId="77777777" w:rsidR="00A53338" w:rsidRPr="00A53338" w:rsidRDefault="00A53338" w:rsidP="00A53338">
      <w:pPr>
        <w:pStyle w:val="Heading1"/>
        <w:rPr>
          <w:sz w:val="24"/>
          <w:szCs w:val="24"/>
        </w:rPr>
      </w:pPr>
    </w:p>
    <w:p w14:paraId="3A7A8ACA" w14:textId="77777777" w:rsidR="00A53338" w:rsidRPr="00286617" w:rsidRDefault="00A53338" w:rsidP="00286617">
      <w:pPr>
        <w:pStyle w:val="Heading1"/>
      </w:pPr>
      <w:r w:rsidRPr="00286617">
        <w:t xml:space="preserve">The role of </w:t>
      </w:r>
      <w:r w:rsidR="00947B4C">
        <w:t xml:space="preserve">non-biting </w:t>
      </w:r>
      <w:r w:rsidRPr="00286617">
        <w:t xml:space="preserve">synanthropic flies in mechanical distribution of medically important </w:t>
      </w:r>
      <w:r w:rsidR="00BC018C" w:rsidRPr="00286617">
        <w:t xml:space="preserve">intestinal </w:t>
      </w:r>
      <w:r w:rsidRPr="00286617">
        <w:t>parasites in Anambra State, Nigeria.</w:t>
      </w:r>
    </w:p>
    <w:p w14:paraId="277FB3EA" w14:textId="77777777" w:rsidR="00114A1D" w:rsidRDefault="00114A1D" w:rsidP="00A53338">
      <w:pPr>
        <w:pStyle w:val="Heading1"/>
        <w:rPr>
          <w:sz w:val="24"/>
          <w:szCs w:val="24"/>
        </w:rPr>
      </w:pPr>
    </w:p>
    <w:p w14:paraId="450E3471" w14:textId="16C53B46" w:rsidR="00965DD4" w:rsidRDefault="00965DD4" w:rsidP="00A53338">
      <w:pPr>
        <w:pStyle w:val="Heading1"/>
        <w:rPr>
          <w:sz w:val="24"/>
          <w:szCs w:val="24"/>
        </w:rPr>
      </w:pPr>
      <w:r>
        <w:rPr>
          <w:sz w:val="24"/>
          <w:szCs w:val="24"/>
        </w:rPr>
        <w:t>Abstract</w:t>
      </w:r>
    </w:p>
    <w:p w14:paraId="4CFEB86E" w14:textId="77777777" w:rsidR="00FE6C84" w:rsidRDefault="00965DD4" w:rsidP="00965DD4">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Synantropic</w:t>
      </w:r>
      <w:proofErr w:type="spellEnd"/>
      <w:r>
        <w:rPr>
          <w:rFonts w:ascii="Times New Roman" w:hAnsi="Times New Roman" w:cs="Times New Roman"/>
          <w:sz w:val="24"/>
          <w:szCs w:val="24"/>
        </w:rPr>
        <w:t xml:space="preserve"> flies are those flies associated ecologically with human and have been linked with the transmission of bacteria, viruses, fungi, soil-transmitted </w:t>
      </w:r>
      <w:proofErr w:type="spellStart"/>
      <w:r>
        <w:rPr>
          <w:rFonts w:ascii="Times New Roman" w:hAnsi="Times New Roman" w:cs="Times New Roman"/>
          <w:sz w:val="24"/>
          <w:szCs w:val="24"/>
        </w:rPr>
        <w:t>helminthes</w:t>
      </w:r>
      <w:proofErr w:type="spellEnd"/>
      <w:r>
        <w:rPr>
          <w:rFonts w:ascii="Times New Roman" w:hAnsi="Times New Roman" w:cs="Times New Roman"/>
          <w:sz w:val="24"/>
          <w:szCs w:val="24"/>
        </w:rPr>
        <w:t xml:space="preserve"> (STH) and some protozoa. A survey of synanthropic flies was carried out in Anambra State using constructed fly trap boxes.</w:t>
      </w:r>
      <w:r>
        <w:rPr>
          <w:rFonts w:ascii="Times New Roman" w:eastAsia="Times New Roman" w:hAnsi="Times New Roman" w:cs="Times New Roman"/>
          <w:sz w:val="24"/>
          <w:szCs w:val="24"/>
        </w:rPr>
        <w:t xml:space="preserve"> Standard parasitological techniques were employed to detect parasitic organisms on the caught flies.</w:t>
      </w:r>
      <w:r w:rsidR="008A2E23">
        <w:rPr>
          <w:rFonts w:ascii="Times New Roman" w:hAnsi="Times New Roman" w:cs="Times New Roman"/>
          <w:sz w:val="24"/>
          <w:szCs w:val="24"/>
        </w:rPr>
        <w:t xml:space="preserve"> A total of 4566</w:t>
      </w:r>
      <w:r>
        <w:rPr>
          <w:rFonts w:ascii="Times New Roman" w:hAnsi="Times New Roman" w:cs="Times New Roman"/>
          <w:sz w:val="24"/>
          <w:szCs w:val="24"/>
        </w:rPr>
        <w:t xml:space="preserve"> synanthropic flies were caught from </w:t>
      </w:r>
      <w:r w:rsidR="00CB0096">
        <w:rPr>
          <w:rFonts w:ascii="Times New Roman" w:hAnsi="Times New Roman" w:cs="Times New Roman"/>
          <w:sz w:val="24"/>
          <w:szCs w:val="24"/>
        </w:rPr>
        <w:t>six</w:t>
      </w:r>
      <w:r>
        <w:rPr>
          <w:rFonts w:ascii="Times New Roman" w:hAnsi="Times New Roman" w:cs="Times New Roman"/>
          <w:sz w:val="24"/>
          <w:szCs w:val="24"/>
        </w:rPr>
        <w:t xml:space="preserve"> different </w:t>
      </w:r>
      <w:r w:rsidR="00CB0096">
        <w:rPr>
          <w:rFonts w:ascii="Times New Roman" w:hAnsi="Times New Roman" w:cs="Times New Roman"/>
          <w:sz w:val="24"/>
          <w:szCs w:val="24"/>
        </w:rPr>
        <w:t xml:space="preserve">communities </w:t>
      </w:r>
      <w:r>
        <w:rPr>
          <w:rFonts w:ascii="Times New Roman" w:hAnsi="Times New Roman" w:cs="Times New Roman"/>
          <w:sz w:val="24"/>
          <w:szCs w:val="24"/>
        </w:rPr>
        <w:t xml:space="preserve">in </w:t>
      </w:r>
      <w:r w:rsidR="00CB0096">
        <w:rPr>
          <w:rFonts w:ascii="Times New Roman" w:hAnsi="Times New Roman" w:cs="Times New Roman"/>
          <w:sz w:val="24"/>
          <w:szCs w:val="24"/>
        </w:rPr>
        <w:t xml:space="preserve">Anambra State </w:t>
      </w:r>
      <w:r>
        <w:rPr>
          <w:rFonts w:ascii="Times New Roman" w:hAnsi="Times New Roman" w:cs="Times New Roman"/>
          <w:sz w:val="24"/>
          <w:szCs w:val="24"/>
        </w:rPr>
        <w:t xml:space="preserve">during the study. The caught flies were: </w:t>
      </w:r>
      <w:r>
        <w:rPr>
          <w:rFonts w:ascii="Times New Roman" w:hAnsi="Times New Roman" w:cs="Times New Roman"/>
          <w:i/>
          <w:sz w:val="24"/>
          <w:szCs w:val="24"/>
        </w:rPr>
        <w:t xml:space="preserve">Musca </w:t>
      </w:r>
      <w:proofErr w:type="spellStart"/>
      <w:r>
        <w:rPr>
          <w:rFonts w:ascii="Times New Roman" w:hAnsi="Times New Roman" w:cs="Times New Roman"/>
          <w:i/>
          <w:sz w:val="24"/>
          <w:szCs w:val="24"/>
        </w:rPr>
        <w:t>domestica</w:t>
      </w:r>
      <w:proofErr w:type="spellEnd"/>
      <w:r>
        <w:rPr>
          <w:rFonts w:ascii="Times New Roman" w:hAnsi="Times New Roman" w:cs="Times New Roman"/>
          <w:i/>
          <w:sz w:val="24"/>
          <w:szCs w:val="24"/>
        </w:rPr>
        <w:t xml:space="preserve"> </w:t>
      </w:r>
      <w:r w:rsidR="00C111DD" w:rsidRPr="00C111DD">
        <w:rPr>
          <w:rFonts w:ascii="Times New Roman" w:hAnsi="Times New Roman" w:cs="Times New Roman"/>
          <w:sz w:val="24"/>
          <w:szCs w:val="24"/>
        </w:rPr>
        <w:t>1975</w:t>
      </w:r>
      <w:r w:rsidR="00CB0096">
        <w:rPr>
          <w:rFonts w:ascii="Times New Roman" w:hAnsi="Times New Roman" w:cs="Times New Roman"/>
          <w:sz w:val="24"/>
          <w:szCs w:val="24"/>
        </w:rPr>
        <w:t>(</w:t>
      </w:r>
      <w:r w:rsidR="00C111DD">
        <w:rPr>
          <w:rFonts w:ascii="Times New Roman" w:hAnsi="Times New Roman" w:cs="Times New Roman"/>
          <w:sz w:val="24"/>
          <w:szCs w:val="24"/>
        </w:rPr>
        <w:t>43.3</w:t>
      </w:r>
      <w:r>
        <w:rPr>
          <w:rFonts w:ascii="Times New Roman" w:hAnsi="Times New Roman" w:cs="Times New Roman"/>
          <w:sz w:val="24"/>
          <w:szCs w:val="24"/>
        </w:rPr>
        <w:t>%),</w:t>
      </w:r>
      <w:r w:rsidR="00CB0096">
        <w:rPr>
          <w:rFonts w:ascii="Times New Roman" w:hAnsi="Times New Roman" w:cs="Times New Roman"/>
          <w:sz w:val="24"/>
          <w:szCs w:val="24"/>
        </w:rPr>
        <w:t xml:space="preserve"> </w:t>
      </w:r>
      <w:proofErr w:type="spellStart"/>
      <w:r w:rsidR="00C111DD" w:rsidRPr="00C111DD">
        <w:rPr>
          <w:rFonts w:ascii="Times New Roman" w:hAnsi="Times New Roman" w:cs="Times New Roman"/>
          <w:i/>
          <w:sz w:val="24"/>
          <w:szCs w:val="24"/>
        </w:rPr>
        <w:t>Calliphora</w:t>
      </w:r>
      <w:proofErr w:type="spellEnd"/>
      <w:r w:rsidR="00C111DD" w:rsidRPr="00C111DD">
        <w:rPr>
          <w:rFonts w:ascii="Times New Roman" w:hAnsi="Times New Roman" w:cs="Times New Roman"/>
          <w:i/>
          <w:sz w:val="24"/>
          <w:szCs w:val="24"/>
        </w:rPr>
        <w:t xml:space="preserve"> </w:t>
      </w:r>
      <w:proofErr w:type="spellStart"/>
      <w:r w:rsidR="00C111DD" w:rsidRPr="00C111DD">
        <w:rPr>
          <w:rFonts w:ascii="Times New Roman" w:hAnsi="Times New Roman" w:cs="Times New Roman"/>
          <w:i/>
          <w:sz w:val="24"/>
          <w:szCs w:val="24"/>
        </w:rPr>
        <w:t>vicina</w:t>
      </w:r>
      <w:proofErr w:type="spellEnd"/>
      <w:r w:rsidR="00CB0096">
        <w:rPr>
          <w:rFonts w:ascii="Times New Roman" w:hAnsi="Times New Roman" w:cs="Times New Roman"/>
          <w:sz w:val="24"/>
          <w:szCs w:val="24"/>
        </w:rPr>
        <w:t xml:space="preserve"> </w:t>
      </w:r>
      <w:r w:rsidR="00C111DD">
        <w:rPr>
          <w:rFonts w:ascii="Times New Roman" w:hAnsi="Times New Roman" w:cs="Times New Roman"/>
          <w:sz w:val="24"/>
          <w:szCs w:val="24"/>
        </w:rPr>
        <w:t>640</w:t>
      </w:r>
      <w:r w:rsidR="00CB0096">
        <w:rPr>
          <w:rFonts w:ascii="Times New Roman" w:hAnsi="Times New Roman" w:cs="Times New Roman"/>
          <w:sz w:val="24"/>
          <w:szCs w:val="24"/>
        </w:rPr>
        <w:t xml:space="preserve"> </w:t>
      </w:r>
      <w:r w:rsidR="00C111DD">
        <w:rPr>
          <w:rFonts w:ascii="Times New Roman" w:hAnsi="Times New Roman" w:cs="Times New Roman"/>
          <w:sz w:val="24"/>
          <w:szCs w:val="24"/>
        </w:rPr>
        <w:t>(14.0</w:t>
      </w:r>
      <w:r>
        <w:rPr>
          <w:rFonts w:ascii="Times New Roman" w:hAnsi="Times New Roman" w:cs="Times New Roman"/>
          <w:sz w:val="24"/>
          <w:szCs w:val="24"/>
        </w:rPr>
        <w:t>%),</w:t>
      </w:r>
      <w:r w:rsidR="00C111DD">
        <w:rPr>
          <w:rFonts w:ascii="Times New Roman" w:hAnsi="Times New Roman" w:cs="Times New Roman"/>
          <w:sz w:val="24"/>
          <w:szCs w:val="24"/>
        </w:rPr>
        <w:t xml:space="preserve"> </w:t>
      </w:r>
      <w:proofErr w:type="spellStart"/>
      <w:r w:rsidR="00C111DD" w:rsidRPr="00C111DD">
        <w:rPr>
          <w:rFonts w:ascii="Times New Roman" w:hAnsi="Times New Roman" w:cs="Times New Roman"/>
          <w:i/>
          <w:sz w:val="24"/>
          <w:szCs w:val="24"/>
        </w:rPr>
        <w:t>Chrysomya</w:t>
      </w:r>
      <w:proofErr w:type="spellEnd"/>
      <w:r w:rsidR="00C111DD" w:rsidRPr="00C111DD">
        <w:rPr>
          <w:rFonts w:ascii="Times New Roman" w:hAnsi="Times New Roman" w:cs="Times New Roman"/>
          <w:i/>
          <w:sz w:val="24"/>
          <w:szCs w:val="24"/>
        </w:rPr>
        <w:t xml:space="preserve"> megacephala</w:t>
      </w:r>
      <w:r w:rsidR="00CB0096">
        <w:rPr>
          <w:rFonts w:ascii="Times New Roman" w:hAnsi="Times New Roman" w:cs="Times New Roman"/>
          <w:sz w:val="24"/>
          <w:szCs w:val="24"/>
        </w:rPr>
        <w:t xml:space="preserve"> </w:t>
      </w:r>
      <w:r w:rsidR="00C111DD">
        <w:rPr>
          <w:rFonts w:ascii="Times New Roman" w:hAnsi="Times New Roman" w:cs="Times New Roman"/>
          <w:sz w:val="24"/>
          <w:szCs w:val="24"/>
        </w:rPr>
        <w:t xml:space="preserve">1051 </w:t>
      </w:r>
      <w:r w:rsidR="00CB0096">
        <w:rPr>
          <w:rFonts w:ascii="Times New Roman" w:hAnsi="Times New Roman" w:cs="Times New Roman"/>
          <w:sz w:val="24"/>
          <w:szCs w:val="24"/>
        </w:rPr>
        <w:t>(</w:t>
      </w:r>
      <w:r w:rsidR="00C111DD">
        <w:rPr>
          <w:rFonts w:ascii="Times New Roman" w:hAnsi="Times New Roman" w:cs="Times New Roman"/>
          <w:sz w:val="24"/>
          <w:szCs w:val="24"/>
        </w:rPr>
        <w:t>23.0</w:t>
      </w:r>
      <w:r>
        <w:rPr>
          <w:rFonts w:ascii="Times New Roman" w:hAnsi="Times New Roman" w:cs="Times New Roman"/>
          <w:sz w:val="24"/>
          <w:szCs w:val="24"/>
        </w:rPr>
        <w:t xml:space="preserve">%) </w:t>
      </w:r>
      <w:r>
        <w:rPr>
          <w:rFonts w:ascii="Times New Roman" w:hAnsi="Times New Roman" w:cs="Times New Roman"/>
          <w:i/>
          <w:sz w:val="24"/>
          <w:szCs w:val="24"/>
        </w:rPr>
        <w:t xml:space="preserve">Sarcophaga </w:t>
      </w:r>
      <w:r w:rsidR="00C0703B">
        <w:rPr>
          <w:rFonts w:ascii="Times New Roman" w:hAnsi="Times New Roman" w:cs="Times New Roman"/>
          <w:sz w:val="24"/>
          <w:szCs w:val="24"/>
        </w:rPr>
        <w:t xml:space="preserve">sp.  225 </w:t>
      </w:r>
      <w:r w:rsidR="0057658E">
        <w:rPr>
          <w:rFonts w:ascii="Times New Roman" w:hAnsi="Times New Roman" w:cs="Times New Roman"/>
          <w:sz w:val="24"/>
          <w:szCs w:val="24"/>
        </w:rPr>
        <w:t>(4.9</w:t>
      </w:r>
      <w:r>
        <w:rPr>
          <w:rFonts w:ascii="Times New Roman" w:hAnsi="Times New Roman" w:cs="Times New Roman"/>
          <w:sz w:val="24"/>
          <w:szCs w:val="24"/>
        </w:rPr>
        <w:t>%)</w:t>
      </w:r>
      <w:r w:rsidR="0057658E">
        <w:rPr>
          <w:rFonts w:ascii="Times New Roman" w:hAnsi="Times New Roman" w:cs="Times New Roman"/>
          <w:sz w:val="24"/>
          <w:szCs w:val="24"/>
        </w:rPr>
        <w:t xml:space="preserve">, </w:t>
      </w:r>
      <w:r w:rsidR="0057658E" w:rsidRPr="0057658E">
        <w:rPr>
          <w:rFonts w:ascii="Times New Roman" w:hAnsi="Times New Roman" w:cs="Times New Roman"/>
          <w:i/>
          <w:sz w:val="24"/>
          <w:szCs w:val="24"/>
        </w:rPr>
        <w:t>Drosophila</w:t>
      </w:r>
      <w:r w:rsidR="0057658E">
        <w:rPr>
          <w:rFonts w:ascii="Times New Roman" w:hAnsi="Times New Roman" w:cs="Times New Roman"/>
          <w:sz w:val="24"/>
          <w:szCs w:val="24"/>
        </w:rPr>
        <w:t xml:space="preserve"> sp. 384 (8.4%) and </w:t>
      </w:r>
      <w:proofErr w:type="spellStart"/>
      <w:r w:rsidR="0057658E" w:rsidRPr="0057658E">
        <w:rPr>
          <w:rFonts w:ascii="Times New Roman" w:hAnsi="Times New Roman" w:cs="Times New Roman"/>
          <w:i/>
          <w:sz w:val="24"/>
          <w:szCs w:val="24"/>
        </w:rPr>
        <w:t>Muscina</w:t>
      </w:r>
      <w:proofErr w:type="spellEnd"/>
      <w:r w:rsidR="0057658E" w:rsidRPr="0057658E">
        <w:rPr>
          <w:rFonts w:ascii="Times New Roman" w:hAnsi="Times New Roman" w:cs="Times New Roman"/>
          <w:i/>
          <w:sz w:val="24"/>
          <w:szCs w:val="24"/>
        </w:rPr>
        <w:t xml:space="preserve"> </w:t>
      </w:r>
      <w:proofErr w:type="spellStart"/>
      <w:r w:rsidR="0057658E" w:rsidRPr="0057658E">
        <w:rPr>
          <w:rFonts w:ascii="Times New Roman" w:hAnsi="Times New Roman" w:cs="Times New Roman"/>
          <w:i/>
          <w:sz w:val="24"/>
          <w:szCs w:val="24"/>
        </w:rPr>
        <w:t>stabulans</w:t>
      </w:r>
      <w:proofErr w:type="spellEnd"/>
      <w:r w:rsidR="0057658E">
        <w:rPr>
          <w:rFonts w:ascii="Times New Roman" w:hAnsi="Times New Roman" w:cs="Times New Roman"/>
          <w:sz w:val="24"/>
          <w:szCs w:val="24"/>
        </w:rPr>
        <w:t xml:space="preserve"> 291 (6.3%)</w:t>
      </w:r>
      <w:r w:rsidR="00C0703B">
        <w:rPr>
          <w:rFonts w:ascii="Times New Roman" w:hAnsi="Times New Roman" w:cs="Times New Roman"/>
          <w:sz w:val="24"/>
          <w:szCs w:val="24"/>
        </w:rPr>
        <w:t xml:space="preserve">. </w:t>
      </w:r>
      <w:r>
        <w:rPr>
          <w:rFonts w:ascii="Times New Roman" w:hAnsi="Times New Roman" w:cs="Times New Roman"/>
          <w:sz w:val="24"/>
          <w:szCs w:val="24"/>
        </w:rPr>
        <w:t xml:space="preserve">The highest number of flies was caught from </w:t>
      </w:r>
      <w:r w:rsidR="0057658E">
        <w:rPr>
          <w:rFonts w:ascii="Times New Roman" w:hAnsi="Times New Roman" w:cs="Times New Roman"/>
          <w:sz w:val="24"/>
          <w:szCs w:val="24"/>
        </w:rPr>
        <w:t>abattoir 1804 (39.5</w:t>
      </w:r>
      <w:r>
        <w:rPr>
          <w:rFonts w:ascii="Times New Roman" w:hAnsi="Times New Roman" w:cs="Times New Roman"/>
          <w:sz w:val="24"/>
          <w:szCs w:val="24"/>
        </w:rPr>
        <w:t xml:space="preserve">%) followed by </w:t>
      </w:r>
      <w:r w:rsidR="0057658E">
        <w:rPr>
          <w:rFonts w:ascii="Times New Roman" w:hAnsi="Times New Roman" w:cs="Times New Roman"/>
          <w:sz w:val="24"/>
          <w:szCs w:val="24"/>
        </w:rPr>
        <w:t>market 1621 (35.5</w:t>
      </w:r>
      <w:r>
        <w:rPr>
          <w:rFonts w:ascii="Times New Roman" w:hAnsi="Times New Roman" w:cs="Times New Roman"/>
          <w:sz w:val="24"/>
          <w:szCs w:val="24"/>
        </w:rPr>
        <w:t xml:space="preserve">%), while the least was from </w:t>
      </w:r>
      <w:r w:rsidR="0057658E">
        <w:rPr>
          <w:rFonts w:ascii="Times New Roman" w:hAnsi="Times New Roman" w:cs="Times New Roman"/>
          <w:sz w:val="24"/>
          <w:szCs w:val="24"/>
        </w:rPr>
        <w:t>residential area 1141 (25.0</w:t>
      </w:r>
      <w:r>
        <w:rPr>
          <w:rFonts w:ascii="Times New Roman" w:hAnsi="Times New Roman" w:cs="Times New Roman"/>
          <w:sz w:val="24"/>
          <w:szCs w:val="24"/>
        </w:rPr>
        <w:t>%).</w:t>
      </w:r>
      <w:r w:rsidR="0057658E">
        <w:rPr>
          <w:rFonts w:ascii="Times New Roman" w:hAnsi="Times New Roman" w:cs="Times New Roman"/>
          <w:bCs/>
          <w:sz w:val="24"/>
          <w:szCs w:val="24"/>
        </w:rPr>
        <w:t xml:space="preserve"> A total of 535</w:t>
      </w:r>
      <w:r>
        <w:rPr>
          <w:rFonts w:ascii="Times New Roman" w:hAnsi="Times New Roman" w:cs="Times New Roman"/>
          <w:bCs/>
          <w:sz w:val="24"/>
          <w:szCs w:val="24"/>
        </w:rPr>
        <w:t xml:space="preserve"> para</w:t>
      </w:r>
      <w:r w:rsidR="00710664">
        <w:rPr>
          <w:rFonts w:ascii="Times New Roman" w:hAnsi="Times New Roman" w:cs="Times New Roman"/>
          <w:bCs/>
          <w:sz w:val="24"/>
          <w:szCs w:val="24"/>
        </w:rPr>
        <w:t xml:space="preserve">sites made up of five intestinal </w:t>
      </w:r>
      <w:proofErr w:type="spellStart"/>
      <w:r w:rsidR="00710664">
        <w:rPr>
          <w:rFonts w:ascii="Times New Roman" w:hAnsi="Times New Roman" w:cs="Times New Roman"/>
          <w:bCs/>
          <w:sz w:val="24"/>
          <w:szCs w:val="24"/>
        </w:rPr>
        <w:t>helminthes</w:t>
      </w:r>
      <w:proofErr w:type="spellEnd"/>
      <w:r w:rsidR="00710664">
        <w:rPr>
          <w:rFonts w:ascii="Times New Roman" w:hAnsi="Times New Roman" w:cs="Times New Roman"/>
          <w:bCs/>
          <w:sz w:val="24"/>
          <w:szCs w:val="24"/>
        </w:rPr>
        <w:t xml:space="preserve"> and two</w:t>
      </w:r>
      <w:r>
        <w:rPr>
          <w:rFonts w:ascii="Times New Roman" w:hAnsi="Times New Roman" w:cs="Times New Roman"/>
          <w:bCs/>
          <w:sz w:val="24"/>
          <w:szCs w:val="24"/>
        </w:rPr>
        <w:t xml:space="preserve"> protozoa parasites were isolated from the flies during the study. The helminths parasites were </w:t>
      </w:r>
      <w:r>
        <w:rPr>
          <w:rFonts w:ascii="Times New Roman" w:hAnsi="Times New Roman" w:cs="Times New Roman"/>
          <w:bCs/>
          <w:i/>
          <w:sz w:val="24"/>
          <w:szCs w:val="24"/>
        </w:rPr>
        <w:t xml:space="preserve">Ascaris lumbricoides </w:t>
      </w:r>
      <w:r w:rsidR="0057658E">
        <w:rPr>
          <w:rFonts w:ascii="Times New Roman" w:hAnsi="Times New Roman" w:cs="Times New Roman"/>
          <w:bCs/>
          <w:sz w:val="24"/>
          <w:szCs w:val="24"/>
        </w:rPr>
        <w:t>14</w:t>
      </w:r>
      <w:r>
        <w:rPr>
          <w:rFonts w:ascii="Times New Roman" w:hAnsi="Times New Roman" w:cs="Times New Roman"/>
          <w:bCs/>
          <w:sz w:val="24"/>
          <w:szCs w:val="24"/>
        </w:rPr>
        <w:t>6</w:t>
      </w:r>
      <w:r w:rsidR="0057658E">
        <w:rPr>
          <w:rFonts w:ascii="Times New Roman" w:hAnsi="Times New Roman" w:cs="Times New Roman"/>
          <w:bCs/>
          <w:sz w:val="24"/>
          <w:szCs w:val="24"/>
        </w:rPr>
        <w:t xml:space="preserve"> (27.3</w:t>
      </w:r>
      <w:r>
        <w:rPr>
          <w:rFonts w:ascii="Times New Roman" w:hAnsi="Times New Roman" w:cs="Times New Roman"/>
          <w:bCs/>
          <w:sz w:val="24"/>
          <w:szCs w:val="24"/>
        </w:rPr>
        <w:t xml:space="preserve">%), </w:t>
      </w:r>
      <w:r>
        <w:rPr>
          <w:rFonts w:ascii="Times New Roman" w:hAnsi="Times New Roman" w:cs="Times New Roman"/>
          <w:bCs/>
          <w:i/>
          <w:sz w:val="24"/>
          <w:szCs w:val="24"/>
        </w:rPr>
        <w:t xml:space="preserve">Trichuris </w:t>
      </w:r>
      <w:proofErr w:type="spellStart"/>
      <w:r>
        <w:rPr>
          <w:rFonts w:ascii="Times New Roman" w:hAnsi="Times New Roman" w:cs="Times New Roman"/>
          <w:bCs/>
          <w:i/>
          <w:sz w:val="24"/>
          <w:szCs w:val="24"/>
        </w:rPr>
        <w:t>trichiura</w:t>
      </w:r>
      <w:proofErr w:type="spellEnd"/>
      <w:r>
        <w:rPr>
          <w:rFonts w:ascii="Times New Roman" w:hAnsi="Times New Roman" w:cs="Times New Roman"/>
          <w:bCs/>
          <w:i/>
          <w:sz w:val="24"/>
          <w:szCs w:val="24"/>
        </w:rPr>
        <w:t xml:space="preserve"> </w:t>
      </w:r>
      <w:r w:rsidR="0057658E" w:rsidRPr="0057658E">
        <w:rPr>
          <w:rFonts w:ascii="Times New Roman" w:hAnsi="Times New Roman" w:cs="Times New Roman"/>
          <w:bCs/>
          <w:sz w:val="24"/>
          <w:szCs w:val="24"/>
        </w:rPr>
        <w:t>3</w:t>
      </w:r>
      <w:r w:rsidR="0057658E">
        <w:rPr>
          <w:rFonts w:ascii="Times New Roman" w:hAnsi="Times New Roman" w:cs="Times New Roman"/>
          <w:bCs/>
          <w:sz w:val="24"/>
          <w:szCs w:val="24"/>
        </w:rPr>
        <w:t>2 (6.0%) Hookworm 45 (8.4</w:t>
      </w:r>
      <w:r>
        <w:rPr>
          <w:rFonts w:ascii="Times New Roman" w:hAnsi="Times New Roman" w:cs="Times New Roman"/>
          <w:bCs/>
          <w:sz w:val="24"/>
          <w:szCs w:val="24"/>
        </w:rPr>
        <w:t xml:space="preserve">%) and </w:t>
      </w:r>
      <w:r w:rsidR="0057658E">
        <w:rPr>
          <w:rFonts w:ascii="Times New Roman" w:hAnsi="Times New Roman" w:cs="Times New Roman"/>
          <w:bCs/>
          <w:i/>
          <w:sz w:val="24"/>
          <w:szCs w:val="24"/>
        </w:rPr>
        <w:t>Enterobius vermicularis</w:t>
      </w:r>
      <w:r w:rsidR="0057658E">
        <w:rPr>
          <w:rFonts w:ascii="Times New Roman" w:hAnsi="Times New Roman" w:cs="Times New Roman"/>
          <w:bCs/>
          <w:sz w:val="24"/>
          <w:szCs w:val="24"/>
        </w:rPr>
        <w:t xml:space="preserve"> 50 (9.3</w:t>
      </w:r>
      <w:r w:rsidR="00710664">
        <w:rPr>
          <w:rFonts w:ascii="Times New Roman" w:hAnsi="Times New Roman" w:cs="Times New Roman"/>
          <w:bCs/>
          <w:sz w:val="24"/>
          <w:szCs w:val="24"/>
        </w:rPr>
        <w:t>%) and the</w:t>
      </w:r>
      <w:r w:rsidR="0057658E">
        <w:rPr>
          <w:rFonts w:ascii="Times New Roman" w:hAnsi="Times New Roman" w:cs="Times New Roman"/>
          <w:bCs/>
          <w:sz w:val="24"/>
          <w:szCs w:val="24"/>
        </w:rPr>
        <w:t xml:space="preserve"> </w:t>
      </w:r>
      <w:r>
        <w:rPr>
          <w:rFonts w:ascii="Times New Roman" w:hAnsi="Times New Roman" w:cs="Times New Roman"/>
          <w:bCs/>
          <w:sz w:val="24"/>
          <w:szCs w:val="24"/>
        </w:rPr>
        <w:t>protozoan parasites</w:t>
      </w:r>
      <w:r w:rsidR="00710664">
        <w:rPr>
          <w:rFonts w:ascii="Times New Roman" w:hAnsi="Times New Roman" w:cs="Times New Roman"/>
          <w:bCs/>
          <w:sz w:val="24"/>
          <w:szCs w:val="24"/>
        </w:rPr>
        <w:t xml:space="preserve"> were</w:t>
      </w:r>
      <w:r>
        <w:rPr>
          <w:rFonts w:ascii="Times New Roman" w:hAnsi="Times New Roman" w:cs="Times New Roman"/>
          <w:bCs/>
          <w:i/>
          <w:sz w:val="24"/>
          <w:szCs w:val="24"/>
        </w:rPr>
        <w:t xml:space="preserve"> Entamoeba. histolytica</w:t>
      </w:r>
      <w:r w:rsidR="0057658E">
        <w:rPr>
          <w:rFonts w:ascii="Times New Roman" w:hAnsi="Times New Roman" w:cs="Times New Roman"/>
          <w:bCs/>
          <w:sz w:val="24"/>
          <w:szCs w:val="24"/>
        </w:rPr>
        <w:t xml:space="preserve"> 128 (23.9</w:t>
      </w:r>
      <w:r>
        <w:rPr>
          <w:rFonts w:ascii="Times New Roman" w:hAnsi="Times New Roman" w:cs="Times New Roman"/>
          <w:bCs/>
          <w:sz w:val="24"/>
          <w:szCs w:val="24"/>
        </w:rPr>
        <w:t>%) and</w:t>
      </w:r>
      <w:r w:rsidRPr="009F5F59">
        <w:rPr>
          <w:rFonts w:ascii="Times New Roman" w:hAnsi="Times New Roman" w:cs="Times New Roman"/>
          <w:bCs/>
          <w:i/>
          <w:sz w:val="24"/>
          <w:szCs w:val="24"/>
        </w:rPr>
        <w:t xml:space="preserve"> </w:t>
      </w:r>
      <w:r>
        <w:rPr>
          <w:rFonts w:ascii="Times New Roman" w:hAnsi="Times New Roman" w:cs="Times New Roman"/>
          <w:bCs/>
          <w:i/>
          <w:sz w:val="24"/>
          <w:szCs w:val="24"/>
        </w:rPr>
        <w:t>Giardia lamblia</w:t>
      </w:r>
      <w:r w:rsidR="0057658E">
        <w:rPr>
          <w:rFonts w:ascii="Times New Roman" w:hAnsi="Times New Roman" w:cs="Times New Roman"/>
          <w:bCs/>
          <w:sz w:val="24"/>
          <w:szCs w:val="24"/>
        </w:rPr>
        <w:t xml:space="preserve"> 54 (10.1</w:t>
      </w:r>
      <w:r>
        <w:rPr>
          <w:rFonts w:ascii="Times New Roman" w:hAnsi="Times New Roman" w:cs="Times New Roman"/>
          <w:bCs/>
          <w:sz w:val="24"/>
          <w:szCs w:val="24"/>
        </w:rPr>
        <w:t>%).</w:t>
      </w:r>
      <w:r>
        <w:rPr>
          <w:rFonts w:ascii="Times New Roman" w:hAnsi="Times New Roman" w:cs="Times New Roman"/>
          <w:bCs/>
          <w:i/>
          <w:sz w:val="24"/>
          <w:szCs w:val="24"/>
        </w:rPr>
        <w:t xml:space="preserve"> A. lumbricoides</w:t>
      </w:r>
      <w:r w:rsidR="0057658E">
        <w:rPr>
          <w:rFonts w:ascii="Times New Roman" w:hAnsi="Times New Roman" w:cs="Times New Roman"/>
          <w:bCs/>
          <w:sz w:val="24"/>
          <w:szCs w:val="24"/>
        </w:rPr>
        <w:t xml:space="preserve"> eggs 14</w:t>
      </w:r>
      <w:r>
        <w:rPr>
          <w:rFonts w:ascii="Times New Roman" w:hAnsi="Times New Roman" w:cs="Times New Roman"/>
          <w:bCs/>
          <w:sz w:val="24"/>
          <w:szCs w:val="24"/>
        </w:rPr>
        <w:t>6</w:t>
      </w:r>
      <w:r w:rsidR="0057658E">
        <w:rPr>
          <w:rFonts w:ascii="Times New Roman" w:hAnsi="Times New Roman" w:cs="Times New Roman"/>
          <w:bCs/>
          <w:sz w:val="24"/>
          <w:szCs w:val="24"/>
        </w:rPr>
        <w:t xml:space="preserve"> (27.3</w:t>
      </w:r>
      <w:r>
        <w:rPr>
          <w:rFonts w:ascii="Times New Roman" w:hAnsi="Times New Roman" w:cs="Times New Roman"/>
          <w:bCs/>
          <w:sz w:val="24"/>
          <w:szCs w:val="24"/>
        </w:rPr>
        <w:t>%) was the most prevalent parasites</w:t>
      </w:r>
      <w:r w:rsidR="0057658E">
        <w:rPr>
          <w:rFonts w:ascii="Times New Roman" w:hAnsi="Times New Roman" w:cs="Times New Roman"/>
          <w:bCs/>
          <w:sz w:val="24"/>
          <w:szCs w:val="24"/>
        </w:rPr>
        <w:t xml:space="preserve"> isolated.</w:t>
      </w:r>
      <w:r w:rsidR="00FE6C84">
        <w:rPr>
          <w:rFonts w:ascii="Times New Roman" w:hAnsi="Times New Roman" w:cs="Times New Roman"/>
          <w:bCs/>
          <w:sz w:val="24"/>
          <w:szCs w:val="24"/>
        </w:rPr>
        <w:t xml:space="preserve"> </w:t>
      </w:r>
      <w:r w:rsidR="00FE6C84">
        <w:rPr>
          <w:rFonts w:ascii="Times New Roman" w:eastAsia="Times New Roman" w:hAnsi="Times New Roman" w:cs="Times New Roman"/>
          <w:sz w:val="24"/>
          <w:szCs w:val="24"/>
          <w:lang w:eastAsia="en-GB"/>
        </w:rPr>
        <w:t>Parasite burdens in external surface of the flies 328 (61.3%) was</w:t>
      </w:r>
      <w:r w:rsidR="00FE6C84" w:rsidRPr="00795C74">
        <w:rPr>
          <w:rFonts w:ascii="Times New Roman" w:eastAsia="Times New Roman" w:hAnsi="Times New Roman" w:cs="Times New Roman"/>
          <w:sz w:val="24"/>
          <w:szCs w:val="24"/>
          <w:lang w:eastAsia="en-GB"/>
        </w:rPr>
        <w:t xml:space="preserve"> significantly highe</w:t>
      </w:r>
      <w:r w:rsidR="00FE6C84">
        <w:rPr>
          <w:rFonts w:ascii="Times New Roman" w:eastAsia="Times New Roman" w:hAnsi="Times New Roman" w:cs="Times New Roman"/>
          <w:sz w:val="24"/>
          <w:szCs w:val="24"/>
          <w:lang w:eastAsia="en-GB"/>
        </w:rPr>
        <w:t>r statistically (P&lt; 0.05) than i</w:t>
      </w:r>
      <w:r w:rsidR="00FE6C84" w:rsidRPr="00795C74">
        <w:rPr>
          <w:rFonts w:ascii="Times New Roman" w:eastAsia="Times New Roman" w:hAnsi="Times New Roman" w:cs="Times New Roman"/>
          <w:sz w:val="24"/>
          <w:szCs w:val="24"/>
          <w:lang w:eastAsia="en-GB"/>
        </w:rPr>
        <w:t xml:space="preserve">n </w:t>
      </w:r>
      <w:r w:rsidR="00FE6C84">
        <w:rPr>
          <w:rFonts w:ascii="Times New Roman" w:eastAsia="Times New Roman" w:hAnsi="Times New Roman" w:cs="Times New Roman"/>
          <w:sz w:val="24"/>
          <w:szCs w:val="24"/>
          <w:lang w:eastAsia="en-GB"/>
        </w:rPr>
        <w:t>the gut 207 (38.7%)</w:t>
      </w:r>
      <w:r w:rsidR="00FE6C84" w:rsidRPr="00795C74">
        <w:rPr>
          <w:rFonts w:ascii="Times New Roman" w:eastAsia="Times New Roman" w:hAnsi="Times New Roman" w:cs="Times New Roman"/>
          <w:sz w:val="24"/>
          <w:szCs w:val="24"/>
          <w:lang w:eastAsia="en-GB"/>
        </w:rPr>
        <w:t>.</w:t>
      </w:r>
      <w:r>
        <w:rPr>
          <w:rFonts w:ascii="Times New Roman" w:hAnsi="Times New Roman" w:cs="Times New Roman"/>
          <w:sz w:val="24"/>
          <w:szCs w:val="24"/>
        </w:rPr>
        <w:t xml:space="preserve"> This study </w:t>
      </w:r>
      <w:r w:rsidR="00FE6C84">
        <w:rPr>
          <w:rFonts w:ascii="Times New Roman" w:hAnsi="Times New Roman" w:cs="Times New Roman"/>
          <w:sz w:val="24"/>
          <w:szCs w:val="24"/>
        </w:rPr>
        <w:t>highlights the importance of implementing effective control measures, including community health education and proper environmental</w:t>
      </w:r>
      <w:r w:rsidR="00EC6D84">
        <w:rPr>
          <w:rFonts w:ascii="Times New Roman" w:hAnsi="Times New Roman" w:cs="Times New Roman"/>
          <w:sz w:val="24"/>
          <w:szCs w:val="24"/>
        </w:rPr>
        <w:t xml:space="preserve"> </w:t>
      </w:r>
      <w:r w:rsidR="00FE6C84">
        <w:rPr>
          <w:rFonts w:ascii="Times New Roman" w:hAnsi="Times New Roman" w:cs="Times New Roman"/>
          <w:sz w:val="24"/>
          <w:szCs w:val="24"/>
        </w:rPr>
        <w:t>sanitation, that actively engage the entire community.</w:t>
      </w:r>
    </w:p>
    <w:p w14:paraId="62F62495" w14:textId="77777777" w:rsidR="00965DD4" w:rsidRPr="008A2E23" w:rsidRDefault="00A92111" w:rsidP="00965DD4">
      <w:pPr>
        <w:spacing w:line="240" w:lineRule="auto"/>
        <w:jc w:val="both"/>
        <w:rPr>
          <w:rFonts w:ascii="Times New Roman" w:hAnsi="Times New Roman" w:cs="Times New Roman"/>
          <w:b/>
          <w:sz w:val="24"/>
          <w:szCs w:val="24"/>
        </w:rPr>
      </w:pPr>
      <w:r w:rsidRPr="008A2E23">
        <w:rPr>
          <w:rFonts w:ascii="Times New Roman" w:hAnsi="Times New Roman" w:cs="Times New Roman"/>
          <w:b/>
          <w:sz w:val="24"/>
          <w:szCs w:val="24"/>
        </w:rPr>
        <w:t xml:space="preserve">Keywords: non-biting synanthropic flies, intestinal parasites, Anambra, Nigeria. </w:t>
      </w:r>
      <w:r w:rsidR="00965DD4" w:rsidRPr="008A2E23">
        <w:rPr>
          <w:rFonts w:ascii="Times New Roman" w:hAnsi="Times New Roman" w:cs="Times New Roman"/>
          <w:b/>
          <w:sz w:val="24"/>
          <w:szCs w:val="24"/>
        </w:rPr>
        <w:t xml:space="preserve"> </w:t>
      </w:r>
    </w:p>
    <w:p w14:paraId="17E6530E" w14:textId="77777777" w:rsidR="00965DD4" w:rsidRDefault="00965DD4" w:rsidP="00A53338">
      <w:pPr>
        <w:pStyle w:val="Heading1"/>
        <w:rPr>
          <w:sz w:val="24"/>
          <w:szCs w:val="24"/>
        </w:rPr>
      </w:pPr>
    </w:p>
    <w:p w14:paraId="7A0CFB47" w14:textId="6925D66C" w:rsidR="008E3F55" w:rsidRDefault="008E3F55" w:rsidP="00A53338">
      <w:pPr>
        <w:pStyle w:val="Heading1"/>
        <w:rPr>
          <w:sz w:val="24"/>
          <w:szCs w:val="24"/>
        </w:rPr>
      </w:pPr>
    </w:p>
    <w:p w14:paraId="6B9FD2D6" w14:textId="6D684145" w:rsidR="00114A1D" w:rsidRDefault="00114A1D" w:rsidP="00A53338">
      <w:pPr>
        <w:pStyle w:val="Heading1"/>
        <w:rPr>
          <w:sz w:val="24"/>
          <w:szCs w:val="24"/>
        </w:rPr>
      </w:pPr>
    </w:p>
    <w:p w14:paraId="539CD2B3" w14:textId="424C06C0" w:rsidR="00114A1D" w:rsidRDefault="00114A1D" w:rsidP="00A53338">
      <w:pPr>
        <w:pStyle w:val="Heading1"/>
        <w:rPr>
          <w:sz w:val="24"/>
          <w:szCs w:val="24"/>
        </w:rPr>
      </w:pPr>
    </w:p>
    <w:p w14:paraId="79ABD8E6" w14:textId="77777777" w:rsidR="00114A1D" w:rsidRPr="00A53338" w:rsidRDefault="00114A1D" w:rsidP="00A53338">
      <w:pPr>
        <w:pStyle w:val="Heading1"/>
        <w:rPr>
          <w:sz w:val="24"/>
          <w:szCs w:val="24"/>
        </w:rPr>
      </w:pPr>
      <w:bookmarkStart w:id="0" w:name="_GoBack"/>
      <w:bookmarkEnd w:id="0"/>
    </w:p>
    <w:p w14:paraId="5F10BFAA" w14:textId="77777777" w:rsidR="00A53338" w:rsidRDefault="00A53338" w:rsidP="00A53338">
      <w:pPr>
        <w:pStyle w:val="Heading1"/>
        <w:rPr>
          <w:sz w:val="24"/>
          <w:szCs w:val="24"/>
        </w:rPr>
      </w:pPr>
      <w:r w:rsidRPr="00A53338">
        <w:rPr>
          <w:sz w:val="24"/>
          <w:szCs w:val="24"/>
        </w:rPr>
        <w:lastRenderedPageBreak/>
        <w:t>Introduction</w:t>
      </w:r>
    </w:p>
    <w:p w14:paraId="2095B3C0" w14:textId="77777777" w:rsidR="00965DD4" w:rsidRPr="000131F0" w:rsidRDefault="0031223A" w:rsidP="00EA3482">
      <w:pPr>
        <w:pStyle w:val="Default"/>
        <w:spacing w:line="276" w:lineRule="auto"/>
        <w:jc w:val="both"/>
      </w:pPr>
      <w:r>
        <w:t>Non-biting s</w:t>
      </w:r>
      <w:r w:rsidR="00965DD4" w:rsidRPr="000131F0">
        <w:t xml:space="preserve">ynanthropic flies are those flies associated ecologically with human. </w:t>
      </w:r>
      <w:r w:rsidR="00BE443B" w:rsidRPr="000131F0">
        <w:rPr>
          <w:rFonts w:eastAsia="Times New Roman"/>
          <w:lang w:eastAsia="en-GB"/>
        </w:rPr>
        <w:t>The species of flies in the families</w:t>
      </w:r>
      <w:r w:rsidR="00BE443B">
        <w:rPr>
          <w:rFonts w:eastAsia="Times New Roman"/>
          <w:lang w:eastAsia="en-GB"/>
        </w:rPr>
        <w:t>:</w:t>
      </w:r>
      <w:r w:rsidR="00BE443B" w:rsidRPr="000131F0">
        <w:rPr>
          <w:rFonts w:eastAsia="Times New Roman"/>
          <w:lang w:eastAsia="en-GB"/>
        </w:rPr>
        <w:t xml:space="preserve"> </w:t>
      </w:r>
      <w:r w:rsidR="00BE443B" w:rsidRPr="000131F0">
        <w:rPr>
          <w:rFonts w:eastAsia="Times New Roman"/>
          <w:i/>
          <w:lang w:eastAsia="en-GB"/>
        </w:rPr>
        <w:t>Muscidae</w:t>
      </w:r>
      <w:r w:rsidR="00BE443B" w:rsidRPr="000131F0">
        <w:rPr>
          <w:rFonts w:eastAsia="Times New Roman"/>
          <w:lang w:eastAsia="en-GB"/>
        </w:rPr>
        <w:t xml:space="preserve"> (houseflies and latrine flies) the </w:t>
      </w:r>
      <w:r w:rsidR="00BE443B" w:rsidRPr="000131F0">
        <w:rPr>
          <w:rFonts w:eastAsia="Times New Roman"/>
          <w:i/>
          <w:lang w:eastAsia="en-GB"/>
        </w:rPr>
        <w:t>Calliphoridae</w:t>
      </w:r>
      <w:r w:rsidR="00BE443B" w:rsidRPr="000131F0">
        <w:rPr>
          <w:rFonts w:eastAsia="Times New Roman"/>
          <w:lang w:eastAsia="en-GB"/>
        </w:rPr>
        <w:t xml:space="preserve"> (blow flies), and the </w:t>
      </w:r>
      <w:r w:rsidR="00BE443B" w:rsidRPr="000131F0">
        <w:rPr>
          <w:rFonts w:eastAsia="Times New Roman"/>
          <w:i/>
          <w:lang w:eastAsia="en-GB"/>
        </w:rPr>
        <w:t>Sarcophagidae</w:t>
      </w:r>
      <w:r w:rsidR="00BE443B" w:rsidRPr="000131F0">
        <w:rPr>
          <w:rFonts w:eastAsia="Times New Roman"/>
          <w:lang w:eastAsia="en-GB"/>
        </w:rPr>
        <w:t xml:space="preserve"> (flesh flies) have been found to live in close association w</w:t>
      </w:r>
      <w:r w:rsidR="00BE443B">
        <w:rPr>
          <w:rFonts w:eastAsia="Times New Roman"/>
          <w:lang w:eastAsia="en-GB"/>
        </w:rPr>
        <w:t>ith human development</w:t>
      </w:r>
      <w:r w:rsidR="00BE443B" w:rsidRPr="00BE443B">
        <w:t xml:space="preserve"> </w:t>
      </w:r>
      <w:r w:rsidR="00BE443B" w:rsidRPr="000131F0">
        <w:t>and are annoying, pestiferous scavengers, associated w</w:t>
      </w:r>
      <w:r w:rsidR="005C182B">
        <w:t>ith humans and his environments,</w:t>
      </w:r>
      <w:r w:rsidR="005C182B">
        <w:rPr>
          <w:rFonts w:eastAsia="Times New Roman"/>
          <w:lang w:eastAsia="en-GB"/>
        </w:rPr>
        <w:t xml:space="preserve"> </w:t>
      </w:r>
      <w:r w:rsidR="00BE443B">
        <w:rPr>
          <w:rFonts w:eastAsia="Times New Roman"/>
          <w:lang w:eastAsia="en-GB"/>
        </w:rPr>
        <w:t>(</w:t>
      </w:r>
      <w:proofErr w:type="spellStart"/>
      <w:r w:rsidR="008959F4">
        <w:rPr>
          <w:rFonts w:eastAsia="Times New Roman"/>
          <w:lang w:eastAsia="en-GB"/>
        </w:rPr>
        <w:t>Ikeh</w:t>
      </w:r>
      <w:proofErr w:type="spellEnd"/>
      <w:r w:rsidR="008959F4">
        <w:rPr>
          <w:rFonts w:eastAsia="Times New Roman"/>
          <w:lang w:eastAsia="en-GB"/>
        </w:rPr>
        <w:t xml:space="preserve"> </w:t>
      </w:r>
      <w:r w:rsidR="008959F4" w:rsidRPr="008959F4">
        <w:rPr>
          <w:rFonts w:eastAsia="Times New Roman"/>
          <w:i/>
          <w:lang w:eastAsia="en-GB"/>
        </w:rPr>
        <w:t>et al</w:t>
      </w:r>
      <w:r w:rsidR="008959F4">
        <w:rPr>
          <w:rFonts w:eastAsia="Times New Roman"/>
          <w:lang w:eastAsia="en-GB"/>
        </w:rPr>
        <w:t xml:space="preserve">., 2024; </w:t>
      </w:r>
      <w:proofErr w:type="spellStart"/>
      <w:r w:rsidR="00BE443B">
        <w:rPr>
          <w:rFonts w:eastAsia="Times New Roman"/>
          <w:lang w:eastAsia="en-GB"/>
        </w:rPr>
        <w:t>Mbakwe</w:t>
      </w:r>
      <w:proofErr w:type="spellEnd"/>
      <w:r w:rsidR="00BE443B" w:rsidRPr="007B66C9">
        <w:rPr>
          <w:rFonts w:eastAsia="Times New Roman"/>
          <w:i/>
          <w:lang w:eastAsia="en-GB"/>
        </w:rPr>
        <w:t xml:space="preserve"> et al</w:t>
      </w:r>
      <w:r w:rsidR="00BE443B">
        <w:rPr>
          <w:rFonts w:eastAsia="Times New Roman"/>
          <w:lang w:eastAsia="en-GB"/>
        </w:rPr>
        <w:t>., 2021</w:t>
      </w:r>
      <w:r w:rsidR="005C182B">
        <w:rPr>
          <w:rFonts w:eastAsia="Times New Roman"/>
          <w:lang w:eastAsia="en-GB"/>
        </w:rPr>
        <w:t xml:space="preserve">). </w:t>
      </w:r>
      <w:r w:rsidR="00965DD4" w:rsidRPr="000131F0">
        <w:t>They abound in the tropics especially in areas with substandard environmental sanitary conditions where they constitute serious public nuisance (</w:t>
      </w:r>
      <w:proofErr w:type="spellStart"/>
      <w:r w:rsidR="008959F4">
        <w:t>Agbalaka</w:t>
      </w:r>
      <w:proofErr w:type="spellEnd"/>
      <w:r w:rsidR="008959F4">
        <w:t xml:space="preserve"> </w:t>
      </w:r>
      <w:r w:rsidR="008959F4" w:rsidRPr="008959F4">
        <w:rPr>
          <w:i/>
        </w:rPr>
        <w:t>et al</w:t>
      </w:r>
      <w:r w:rsidR="008959F4">
        <w:t xml:space="preserve">., 2020; </w:t>
      </w:r>
      <w:proofErr w:type="spellStart"/>
      <w:r w:rsidR="003B0FBA">
        <w:t>Umeanaeto</w:t>
      </w:r>
      <w:proofErr w:type="spellEnd"/>
      <w:r w:rsidR="003B0FBA">
        <w:t xml:space="preserve"> </w:t>
      </w:r>
      <w:r w:rsidR="003B0FBA" w:rsidRPr="003B0FBA">
        <w:rPr>
          <w:i/>
        </w:rPr>
        <w:t>et al</w:t>
      </w:r>
      <w:r w:rsidR="003B0FBA">
        <w:t>., 2017</w:t>
      </w:r>
      <w:r w:rsidR="00965DD4" w:rsidRPr="000131F0">
        <w:t>). These flies through their filthy breeding habits, feeding mechanisms and indiscriminate flight to filth and human food, make some groups of these synanthropic insects’ efficient ve</w:t>
      </w:r>
      <w:r>
        <w:t>ctors of human enteric</w:t>
      </w:r>
      <w:r w:rsidR="00965DD4" w:rsidRPr="000131F0">
        <w:t xml:space="preserve"> parasites (</w:t>
      </w:r>
      <w:r w:rsidR="008959F4">
        <w:t xml:space="preserve">Geden </w:t>
      </w:r>
      <w:r w:rsidR="008959F4" w:rsidRPr="008959F4">
        <w:rPr>
          <w:i/>
        </w:rPr>
        <w:t>et al</w:t>
      </w:r>
      <w:r w:rsidR="008959F4">
        <w:t xml:space="preserve">., 2021; </w:t>
      </w:r>
      <w:r w:rsidR="003B0FBA">
        <w:t xml:space="preserve">Eke </w:t>
      </w:r>
      <w:r w:rsidR="003B0FBA" w:rsidRPr="003B0FBA">
        <w:rPr>
          <w:i/>
        </w:rPr>
        <w:t>et al</w:t>
      </w:r>
      <w:r w:rsidR="003B0FBA">
        <w:t>., 2016</w:t>
      </w:r>
      <w:r w:rsidR="00965DD4" w:rsidRPr="000131F0">
        <w:t xml:space="preserve">). They are largely linked to poor sanitation practices and </w:t>
      </w:r>
      <w:r w:rsidR="00965DD4" w:rsidRPr="000131F0">
        <w:rPr>
          <w:rFonts w:eastAsia="Times New Roman"/>
          <w:lang w:eastAsia="en-GB"/>
        </w:rPr>
        <w:t xml:space="preserve">their adults feed on animal manure, trash, human excrement and other decaying materials. They readily move between these habitats and food, food preparation sites, and humans themselves. </w:t>
      </w:r>
      <w:r w:rsidR="00965DD4" w:rsidRPr="000131F0">
        <w:t>Their population increase in both urban and rural areas where sanitary practices are not followed (</w:t>
      </w:r>
      <w:r w:rsidR="008959F4">
        <w:t xml:space="preserve">Ali </w:t>
      </w:r>
      <w:r w:rsidR="008959F4" w:rsidRPr="008959F4">
        <w:rPr>
          <w:i/>
        </w:rPr>
        <w:t>et al</w:t>
      </w:r>
      <w:r w:rsidR="008959F4">
        <w:t xml:space="preserve">., 2024; </w:t>
      </w:r>
      <w:proofErr w:type="spellStart"/>
      <w:r w:rsidR="008959F4">
        <w:t>Khamesipour</w:t>
      </w:r>
      <w:proofErr w:type="spellEnd"/>
      <w:r w:rsidR="008959F4">
        <w:t xml:space="preserve"> </w:t>
      </w:r>
      <w:r w:rsidR="008959F4" w:rsidRPr="008959F4">
        <w:rPr>
          <w:i/>
        </w:rPr>
        <w:t>et al</w:t>
      </w:r>
      <w:r w:rsidR="008959F4">
        <w:t>., 2018</w:t>
      </w:r>
      <w:r w:rsidR="00965DD4" w:rsidRPr="000131F0">
        <w:rPr>
          <w:rFonts w:eastAsia="Times New Roman"/>
          <w:lang w:eastAsia="en-GB"/>
        </w:rPr>
        <w:t>).</w:t>
      </w:r>
      <w:r w:rsidR="00965DD4" w:rsidRPr="000131F0">
        <w:rPr>
          <w:rFonts w:eastAsia="Times New Roman"/>
          <w:lang w:val="en-GB" w:eastAsia="en-GB"/>
        </w:rPr>
        <w:t xml:space="preserve">The </w:t>
      </w:r>
      <w:r w:rsidR="00AC5082">
        <w:t xml:space="preserve">flies’ </w:t>
      </w:r>
      <w:proofErr w:type="spellStart"/>
      <w:r w:rsidR="00BE443B">
        <w:t>faecal</w:t>
      </w:r>
      <w:proofErr w:type="spellEnd"/>
      <w:r w:rsidR="00AC5082" w:rsidRPr="00A53338">
        <w:t>, sponge feeding and regurgitating behavior facilitates food-borne diseases transmission</w:t>
      </w:r>
      <w:r w:rsidR="00AC5082">
        <w:t xml:space="preserve"> (</w:t>
      </w:r>
      <w:r w:rsidR="008959F4">
        <w:t>Olagunju</w:t>
      </w:r>
      <w:r w:rsidR="00C9625E">
        <w:rPr>
          <w:i/>
        </w:rPr>
        <w:t xml:space="preserve">, </w:t>
      </w:r>
      <w:r w:rsidR="008959F4">
        <w:t xml:space="preserve">2022; Dauda </w:t>
      </w:r>
      <w:r w:rsidR="008959F4" w:rsidRPr="008959F4">
        <w:rPr>
          <w:i/>
        </w:rPr>
        <w:t>et al</w:t>
      </w:r>
      <w:r w:rsidR="008959F4">
        <w:t>., 2021</w:t>
      </w:r>
      <w:r w:rsidR="00AC5082">
        <w:t>).</w:t>
      </w:r>
      <w:r w:rsidR="00965DD4" w:rsidRPr="000131F0">
        <w:rPr>
          <w:rFonts w:eastAsia="Times New Roman"/>
          <w:lang w:val="en-GB" w:eastAsia="en-GB"/>
        </w:rPr>
        <w:t xml:space="preserve"> The excrement which may contain potential pathogens may then be transferred to other source, to which humans are in contact. </w:t>
      </w:r>
    </w:p>
    <w:p w14:paraId="2A1DA22B" w14:textId="77777777" w:rsidR="00965DD4" w:rsidRPr="000131F0" w:rsidRDefault="00965DD4" w:rsidP="00EA3482">
      <w:pPr>
        <w:jc w:val="both"/>
        <w:rPr>
          <w:rFonts w:ascii="Times New Roman" w:eastAsia="Times New Roman" w:hAnsi="Times New Roman" w:cs="Times New Roman"/>
          <w:sz w:val="24"/>
          <w:szCs w:val="24"/>
          <w:lang w:val="en-GB" w:eastAsia="en-GB"/>
        </w:rPr>
      </w:pPr>
      <w:r w:rsidRPr="000131F0">
        <w:rPr>
          <w:rFonts w:ascii="Times New Roman" w:hAnsi="Times New Roman" w:cs="Times New Roman"/>
          <w:sz w:val="24"/>
          <w:szCs w:val="24"/>
        </w:rPr>
        <w:t xml:space="preserve"> These flies are well equipped with sensory cells on their appendages so that they can detect compounds, such as ammonia and carbon dioxide emitted from </w:t>
      </w:r>
      <w:proofErr w:type="spellStart"/>
      <w:r w:rsidRPr="000131F0">
        <w:rPr>
          <w:rFonts w:ascii="Times New Roman" w:hAnsi="Times New Roman" w:cs="Times New Roman"/>
          <w:sz w:val="24"/>
          <w:szCs w:val="24"/>
        </w:rPr>
        <w:t>faeces</w:t>
      </w:r>
      <w:proofErr w:type="spellEnd"/>
      <w:r w:rsidRPr="000131F0">
        <w:rPr>
          <w:rFonts w:ascii="Times New Roman" w:hAnsi="Times New Roman" w:cs="Times New Roman"/>
          <w:sz w:val="24"/>
          <w:szCs w:val="24"/>
        </w:rPr>
        <w:t xml:space="preserve"> and other decomposing organic materials. Their easy access to animal manure, trash, human excrement, and other decaying materials enables them to pick disease-causing organisms on their mouthparts, body hairs and the sticky pads of their feet, stomach, </w:t>
      </w:r>
      <w:proofErr w:type="spellStart"/>
      <w:r w:rsidRPr="000131F0">
        <w:rPr>
          <w:rFonts w:ascii="Times New Roman" w:hAnsi="Times New Roman" w:cs="Times New Roman"/>
          <w:sz w:val="24"/>
          <w:szCs w:val="24"/>
        </w:rPr>
        <w:t>faeces</w:t>
      </w:r>
      <w:proofErr w:type="spellEnd"/>
      <w:r w:rsidRPr="000131F0">
        <w:rPr>
          <w:rFonts w:ascii="Times New Roman" w:hAnsi="Times New Roman" w:cs="Times New Roman"/>
          <w:sz w:val="24"/>
          <w:szCs w:val="24"/>
        </w:rPr>
        <w:t xml:space="preserve"> and vomit (</w:t>
      </w:r>
      <w:proofErr w:type="spellStart"/>
      <w:r w:rsidR="008959F4">
        <w:rPr>
          <w:rFonts w:ascii="Times New Roman" w:hAnsi="Times New Roman" w:cs="Times New Roman"/>
          <w:sz w:val="24"/>
          <w:szCs w:val="24"/>
        </w:rPr>
        <w:t>Alaku</w:t>
      </w:r>
      <w:proofErr w:type="spellEnd"/>
      <w:r w:rsidR="008959F4">
        <w:rPr>
          <w:rFonts w:ascii="Times New Roman" w:hAnsi="Times New Roman" w:cs="Times New Roman"/>
          <w:sz w:val="24"/>
          <w:szCs w:val="24"/>
        </w:rPr>
        <w:t xml:space="preserve"> e</w:t>
      </w:r>
      <w:r w:rsidR="008959F4" w:rsidRPr="005478E3">
        <w:rPr>
          <w:rFonts w:ascii="Times New Roman" w:hAnsi="Times New Roman" w:cs="Times New Roman"/>
          <w:i/>
          <w:sz w:val="24"/>
          <w:szCs w:val="24"/>
        </w:rPr>
        <w:t>t al.</w:t>
      </w:r>
      <w:r w:rsidR="008959F4">
        <w:rPr>
          <w:rFonts w:ascii="Times New Roman" w:hAnsi="Times New Roman" w:cs="Times New Roman"/>
          <w:sz w:val="24"/>
          <w:szCs w:val="24"/>
        </w:rPr>
        <w:t xml:space="preserve">, 2021; </w:t>
      </w:r>
      <w:proofErr w:type="spellStart"/>
      <w:r w:rsidR="008959F4">
        <w:rPr>
          <w:rFonts w:ascii="Times New Roman" w:hAnsi="Times New Roman" w:cs="Times New Roman"/>
          <w:sz w:val="24"/>
          <w:szCs w:val="24"/>
        </w:rPr>
        <w:t>Amawulu</w:t>
      </w:r>
      <w:proofErr w:type="spellEnd"/>
      <w:r w:rsidR="008959F4">
        <w:rPr>
          <w:rFonts w:ascii="Times New Roman" w:hAnsi="Times New Roman" w:cs="Times New Roman"/>
          <w:sz w:val="24"/>
          <w:szCs w:val="24"/>
        </w:rPr>
        <w:t xml:space="preserve"> </w:t>
      </w:r>
      <w:r w:rsidR="008959F4" w:rsidRPr="005478E3">
        <w:rPr>
          <w:rFonts w:ascii="Times New Roman" w:hAnsi="Times New Roman" w:cs="Times New Roman"/>
          <w:i/>
          <w:sz w:val="24"/>
          <w:szCs w:val="24"/>
        </w:rPr>
        <w:t>et al</w:t>
      </w:r>
      <w:r w:rsidR="008959F4">
        <w:rPr>
          <w:rFonts w:ascii="Times New Roman" w:hAnsi="Times New Roman" w:cs="Times New Roman"/>
          <w:sz w:val="24"/>
          <w:szCs w:val="24"/>
        </w:rPr>
        <w:t xml:space="preserve">., 2020; </w:t>
      </w:r>
      <w:r w:rsidR="005478E3">
        <w:rPr>
          <w:rFonts w:ascii="Times New Roman" w:hAnsi="Times New Roman" w:cs="Times New Roman"/>
          <w:sz w:val="24"/>
          <w:szCs w:val="24"/>
        </w:rPr>
        <w:t>Yadav</w:t>
      </w:r>
      <w:r w:rsidRPr="000131F0">
        <w:rPr>
          <w:rFonts w:ascii="Times New Roman" w:hAnsi="Times New Roman" w:cs="Times New Roman"/>
          <w:sz w:val="24"/>
          <w:szCs w:val="24"/>
        </w:rPr>
        <w:t xml:space="preserve"> </w:t>
      </w:r>
      <w:r w:rsidRPr="000131F0">
        <w:rPr>
          <w:rFonts w:ascii="Times New Roman" w:hAnsi="Times New Roman" w:cs="Times New Roman"/>
          <w:i/>
          <w:sz w:val="24"/>
          <w:szCs w:val="24"/>
        </w:rPr>
        <w:t>et al.,</w:t>
      </w:r>
      <w:r w:rsidRPr="000131F0">
        <w:rPr>
          <w:rFonts w:ascii="Times New Roman" w:hAnsi="Times New Roman" w:cs="Times New Roman"/>
          <w:sz w:val="24"/>
          <w:szCs w:val="24"/>
        </w:rPr>
        <w:t xml:space="preserve"> </w:t>
      </w:r>
      <w:r w:rsidR="005478E3">
        <w:rPr>
          <w:rFonts w:ascii="Times New Roman" w:hAnsi="Times New Roman" w:cs="Times New Roman"/>
          <w:sz w:val="24"/>
          <w:szCs w:val="24"/>
        </w:rPr>
        <w:t>202</w:t>
      </w:r>
      <w:r w:rsidRPr="000131F0">
        <w:rPr>
          <w:rFonts w:ascii="Times New Roman" w:hAnsi="Times New Roman" w:cs="Times New Roman"/>
          <w:sz w:val="24"/>
          <w:szCs w:val="24"/>
        </w:rPr>
        <w:t>3).</w:t>
      </w:r>
    </w:p>
    <w:p w14:paraId="4DE32828" w14:textId="77777777" w:rsidR="00965DD4" w:rsidRPr="00BE443B" w:rsidRDefault="00BE443B" w:rsidP="00EA3482">
      <w:pPr>
        <w:jc w:val="both"/>
        <w:rPr>
          <w:rFonts w:ascii="Times New Roman" w:hAnsi="Times New Roman" w:cs="Times New Roman"/>
          <w:sz w:val="24"/>
          <w:szCs w:val="24"/>
        </w:rPr>
      </w:pPr>
      <w:r w:rsidRPr="00BE443B">
        <w:rPr>
          <w:rFonts w:ascii="Times New Roman" w:hAnsi="Times New Roman" w:cs="Times New Roman"/>
          <w:sz w:val="24"/>
          <w:szCs w:val="24"/>
        </w:rPr>
        <w:t>The most common diseases that are transmitted mechanically by the houseflies include, but not limited to poliomyelitis, cholera, typhoid fever, parasitic worms, bacillary dysentery, trachoma virus, epidemic conjunctivitis, shigellosis, salmonellosis and enteric infections (</w:t>
      </w:r>
      <w:r w:rsidR="005478E3">
        <w:rPr>
          <w:rFonts w:ascii="Times New Roman" w:hAnsi="Times New Roman" w:cs="Times New Roman"/>
          <w:sz w:val="24"/>
          <w:szCs w:val="24"/>
        </w:rPr>
        <w:t xml:space="preserve">Ishar </w:t>
      </w:r>
      <w:r w:rsidR="005478E3" w:rsidRPr="005478E3">
        <w:rPr>
          <w:rFonts w:ascii="Times New Roman" w:hAnsi="Times New Roman" w:cs="Times New Roman"/>
          <w:i/>
          <w:sz w:val="24"/>
          <w:szCs w:val="24"/>
        </w:rPr>
        <w:t>et al</w:t>
      </w:r>
      <w:r w:rsidR="005478E3">
        <w:rPr>
          <w:rFonts w:ascii="Times New Roman" w:hAnsi="Times New Roman" w:cs="Times New Roman"/>
          <w:sz w:val="24"/>
          <w:szCs w:val="24"/>
        </w:rPr>
        <w:t xml:space="preserve">., 2024; Orpin </w:t>
      </w:r>
      <w:r w:rsidR="005478E3" w:rsidRPr="005478E3">
        <w:rPr>
          <w:rFonts w:ascii="Times New Roman" w:hAnsi="Times New Roman" w:cs="Times New Roman"/>
          <w:i/>
          <w:sz w:val="24"/>
          <w:szCs w:val="24"/>
        </w:rPr>
        <w:t>et al</w:t>
      </w:r>
      <w:r w:rsidR="005478E3">
        <w:rPr>
          <w:rFonts w:ascii="Times New Roman" w:hAnsi="Times New Roman" w:cs="Times New Roman"/>
          <w:sz w:val="24"/>
          <w:szCs w:val="24"/>
        </w:rPr>
        <w:t>., 2021; Issa, 2019</w:t>
      </w:r>
      <w:r w:rsidRPr="00BE443B">
        <w:rPr>
          <w:rFonts w:ascii="Times New Roman" w:hAnsi="Times New Roman" w:cs="Times New Roman"/>
          <w:sz w:val="24"/>
          <w:szCs w:val="24"/>
        </w:rPr>
        <w:t xml:space="preserve">). </w:t>
      </w:r>
      <w:r w:rsidR="00965DD4" w:rsidRPr="00BE443B">
        <w:rPr>
          <w:rFonts w:ascii="Times New Roman" w:hAnsi="Times New Roman" w:cs="Times New Roman"/>
          <w:sz w:val="24"/>
          <w:szCs w:val="24"/>
        </w:rPr>
        <w:t>Several studies showed that synanthropic flies carry different stages of helminths and protozoan parasites</w:t>
      </w:r>
      <w:r w:rsidR="007B66C9" w:rsidRPr="00BE443B">
        <w:rPr>
          <w:rFonts w:ascii="Times New Roman" w:hAnsi="Times New Roman" w:cs="Times New Roman"/>
          <w:sz w:val="24"/>
          <w:szCs w:val="24"/>
        </w:rPr>
        <w:t xml:space="preserve"> (</w:t>
      </w:r>
      <w:proofErr w:type="spellStart"/>
      <w:r w:rsidR="003B0FBA">
        <w:rPr>
          <w:rFonts w:ascii="Times New Roman" w:hAnsi="Times New Roman" w:cs="Times New Roman"/>
          <w:sz w:val="24"/>
          <w:szCs w:val="24"/>
        </w:rPr>
        <w:t>Umeanaeto</w:t>
      </w:r>
      <w:proofErr w:type="spellEnd"/>
      <w:r w:rsidR="003B0FBA">
        <w:rPr>
          <w:rFonts w:ascii="Times New Roman" w:hAnsi="Times New Roman" w:cs="Times New Roman"/>
          <w:sz w:val="24"/>
          <w:szCs w:val="24"/>
        </w:rPr>
        <w:t xml:space="preserve"> </w:t>
      </w:r>
      <w:r w:rsidR="00965DD4" w:rsidRPr="00BE443B">
        <w:rPr>
          <w:rFonts w:ascii="Times New Roman" w:hAnsi="Times New Roman" w:cs="Times New Roman"/>
          <w:i/>
          <w:sz w:val="24"/>
          <w:szCs w:val="24"/>
        </w:rPr>
        <w:t>et al</w:t>
      </w:r>
      <w:r w:rsidR="007B66C9" w:rsidRPr="00BE443B">
        <w:rPr>
          <w:rFonts w:ascii="Times New Roman" w:hAnsi="Times New Roman" w:cs="Times New Roman"/>
          <w:sz w:val="24"/>
          <w:szCs w:val="24"/>
        </w:rPr>
        <w:t xml:space="preserve">., 2017; </w:t>
      </w:r>
      <w:proofErr w:type="spellStart"/>
      <w:r w:rsidR="005478E3">
        <w:rPr>
          <w:rFonts w:ascii="Times New Roman" w:hAnsi="Times New Roman" w:cs="Times New Roman"/>
          <w:sz w:val="24"/>
          <w:szCs w:val="24"/>
        </w:rPr>
        <w:t>Nayduck</w:t>
      </w:r>
      <w:proofErr w:type="spellEnd"/>
      <w:r w:rsidR="00965DD4" w:rsidRPr="00BE443B">
        <w:rPr>
          <w:rFonts w:ascii="Times New Roman" w:hAnsi="Times New Roman" w:cs="Times New Roman"/>
          <w:sz w:val="24"/>
          <w:szCs w:val="24"/>
        </w:rPr>
        <w:t xml:space="preserve"> </w:t>
      </w:r>
      <w:r w:rsidR="00965DD4" w:rsidRPr="00BE443B">
        <w:rPr>
          <w:rFonts w:ascii="Times New Roman" w:hAnsi="Times New Roman" w:cs="Times New Roman"/>
          <w:i/>
          <w:sz w:val="24"/>
          <w:szCs w:val="24"/>
        </w:rPr>
        <w:t xml:space="preserve">et </w:t>
      </w:r>
      <w:r w:rsidR="00965DD4" w:rsidRPr="000131F0">
        <w:rPr>
          <w:rFonts w:ascii="Times New Roman" w:hAnsi="Times New Roman" w:cs="Times New Roman"/>
          <w:i/>
          <w:sz w:val="24"/>
          <w:szCs w:val="24"/>
        </w:rPr>
        <w:t>al.,</w:t>
      </w:r>
      <w:r w:rsidR="005478E3">
        <w:rPr>
          <w:rFonts w:ascii="Times New Roman" w:hAnsi="Times New Roman" w:cs="Times New Roman"/>
          <w:sz w:val="24"/>
          <w:szCs w:val="24"/>
        </w:rPr>
        <w:t xml:space="preserve"> 2023</w:t>
      </w:r>
      <w:r w:rsidR="007B66C9">
        <w:rPr>
          <w:rFonts w:ascii="Times New Roman" w:hAnsi="Times New Roman" w:cs="Times New Roman"/>
          <w:sz w:val="24"/>
          <w:szCs w:val="24"/>
        </w:rPr>
        <w:t>). According to</w:t>
      </w:r>
      <w:r w:rsidR="005478E3">
        <w:rPr>
          <w:rFonts w:ascii="Times New Roman" w:hAnsi="Times New Roman" w:cs="Times New Roman"/>
          <w:sz w:val="24"/>
          <w:szCs w:val="24"/>
        </w:rPr>
        <w:t xml:space="preserve"> </w:t>
      </w:r>
      <w:proofErr w:type="spellStart"/>
      <w:r w:rsidR="005478E3">
        <w:rPr>
          <w:rFonts w:ascii="Times New Roman" w:hAnsi="Times New Roman" w:cs="Times New Roman"/>
          <w:sz w:val="24"/>
          <w:szCs w:val="24"/>
        </w:rPr>
        <w:t>Adeiyong</w:t>
      </w:r>
      <w:proofErr w:type="spellEnd"/>
      <w:r w:rsidR="005478E3">
        <w:rPr>
          <w:rFonts w:ascii="Times New Roman" w:hAnsi="Times New Roman" w:cs="Times New Roman"/>
          <w:sz w:val="24"/>
          <w:szCs w:val="24"/>
        </w:rPr>
        <w:t xml:space="preserve"> </w:t>
      </w:r>
      <w:r w:rsidR="005478E3" w:rsidRPr="005478E3">
        <w:rPr>
          <w:rFonts w:ascii="Times New Roman" w:hAnsi="Times New Roman" w:cs="Times New Roman"/>
          <w:i/>
          <w:sz w:val="24"/>
          <w:szCs w:val="24"/>
        </w:rPr>
        <w:t>et al.</w:t>
      </w:r>
      <w:r w:rsidR="005478E3">
        <w:rPr>
          <w:rFonts w:ascii="Times New Roman" w:hAnsi="Times New Roman" w:cs="Times New Roman"/>
          <w:sz w:val="24"/>
          <w:szCs w:val="24"/>
        </w:rPr>
        <w:t xml:space="preserve"> (2023), Matvienko </w:t>
      </w:r>
      <w:r w:rsidR="005478E3" w:rsidRPr="005478E3">
        <w:rPr>
          <w:rFonts w:ascii="Times New Roman" w:hAnsi="Times New Roman" w:cs="Times New Roman"/>
          <w:i/>
          <w:sz w:val="24"/>
          <w:szCs w:val="24"/>
        </w:rPr>
        <w:t>et al.</w:t>
      </w:r>
      <w:r w:rsidR="005478E3">
        <w:rPr>
          <w:rFonts w:ascii="Times New Roman" w:hAnsi="Times New Roman" w:cs="Times New Roman"/>
          <w:sz w:val="24"/>
          <w:szCs w:val="24"/>
        </w:rPr>
        <w:t xml:space="preserve"> (2022), Elkana </w:t>
      </w:r>
      <w:r w:rsidR="005478E3" w:rsidRPr="005478E3">
        <w:rPr>
          <w:rFonts w:ascii="Times New Roman" w:hAnsi="Times New Roman" w:cs="Times New Roman"/>
          <w:i/>
          <w:sz w:val="24"/>
          <w:szCs w:val="24"/>
        </w:rPr>
        <w:t>et al</w:t>
      </w:r>
      <w:r w:rsidR="005478E3">
        <w:rPr>
          <w:rFonts w:ascii="Times New Roman" w:hAnsi="Times New Roman" w:cs="Times New Roman"/>
          <w:sz w:val="24"/>
          <w:szCs w:val="24"/>
        </w:rPr>
        <w:t>. (2020) and Ibrahim</w:t>
      </w:r>
      <w:r w:rsidR="005478E3" w:rsidRPr="000131F0">
        <w:rPr>
          <w:rFonts w:ascii="Times New Roman" w:hAnsi="Times New Roman" w:cs="Times New Roman"/>
          <w:sz w:val="24"/>
          <w:szCs w:val="24"/>
        </w:rPr>
        <w:t xml:space="preserve"> </w:t>
      </w:r>
      <w:r w:rsidR="005478E3" w:rsidRPr="000131F0">
        <w:rPr>
          <w:rFonts w:ascii="Times New Roman" w:hAnsi="Times New Roman" w:cs="Times New Roman"/>
          <w:i/>
          <w:sz w:val="24"/>
          <w:szCs w:val="24"/>
        </w:rPr>
        <w:t>et al</w:t>
      </w:r>
      <w:r w:rsidR="005478E3">
        <w:rPr>
          <w:rFonts w:ascii="Times New Roman" w:hAnsi="Times New Roman" w:cs="Times New Roman"/>
          <w:sz w:val="24"/>
          <w:szCs w:val="24"/>
        </w:rPr>
        <w:t>. (2018),</w:t>
      </w:r>
      <w:r w:rsidR="00965DD4" w:rsidRPr="000131F0">
        <w:rPr>
          <w:rFonts w:ascii="Times New Roman" w:hAnsi="Times New Roman" w:cs="Times New Roman"/>
          <w:sz w:val="24"/>
          <w:szCs w:val="24"/>
        </w:rPr>
        <w:t xml:space="preserve"> the eggs of </w:t>
      </w:r>
      <w:r w:rsidR="00965DD4" w:rsidRPr="000131F0">
        <w:rPr>
          <w:rFonts w:ascii="Times New Roman" w:hAnsi="Times New Roman" w:cs="Times New Roman"/>
          <w:i/>
          <w:sz w:val="24"/>
          <w:szCs w:val="24"/>
        </w:rPr>
        <w:t>Ascaris lumbricoides</w:t>
      </w:r>
      <w:r w:rsidR="00965DD4" w:rsidRPr="000131F0">
        <w:rPr>
          <w:rFonts w:ascii="Times New Roman" w:hAnsi="Times New Roman" w:cs="Times New Roman"/>
          <w:sz w:val="24"/>
          <w:szCs w:val="24"/>
        </w:rPr>
        <w:t xml:space="preserve">, </w:t>
      </w:r>
      <w:r w:rsidR="00965DD4" w:rsidRPr="000131F0">
        <w:rPr>
          <w:rFonts w:ascii="Times New Roman" w:hAnsi="Times New Roman" w:cs="Times New Roman"/>
          <w:i/>
          <w:sz w:val="24"/>
          <w:szCs w:val="24"/>
        </w:rPr>
        <w:t xml:space="preserve">Trichuris </w:t>
      </w:r>
      <w:proofErr w:type="spellStart"/>
      <w:r w:rsidR="00965DD4" w:rsidRPr="000131F0">
        <w:rPr>
          <w:rFonts w:ascii="Times New Roman" w:hAnsi="Times New Roman" w:cs="Times New Roman"/>
          <w:i/>
          <w:sz w:val="24"/>
          <w:szCs w:val="24"/>
        </w:rPr>
        <w:t>trichiura</w:t>
      </w:r>
      <w:proofErr w:type="spellEnd"/>
      <w:r w:rsidR="00965DD4" w:rsidRPr="000131F0">
        <w:rPr>
          <w:rFonts w:ascii="Times New Roman" w:hAnsi="Times New Roman" w:cs="Times New Roman"/>
          <w:sz w:val="24"/>
          <w:szCs w:val="24"/>
        </w:rPr>
        <w:t xml:space="preserve"> and </w:t>
      </w:r>
      <w:proofErr w:type="spellStart"/>
      <w:r w:rsidR="00965DD4" w:rsidRPr="000131F0">
        <w:rPr>
          <w:rFonts w:ascii="Times New Roman" w:hAnsi="Times New Roman" w:cs="Times New Roman"/>
          <w:i/>
          <w:sz w:val="24"/>
          <w:szCs w:val="24"/>
        </w:rPr>
        <w:t>Necator</w:t>
      </w:r>
      <w:proofErr w:type="spellEnd"/>
      <w:r w:rsidR="00965DD4" w:rsidRPr="000131F0">
        <w:rPr>
          <w:rFonts w:ascii="Times New Roman" w:hAnsi="Times New Roman" w:cs="Times New Roman"/>
          <w:i/>
          <w:sz w:val="24"/>
          <w:szCs w:val="24"/>
        </w:rPr>
        <w:t xml:space="preserve"> </w:t>
      </w:r>
      <w:proofErr w:type="spellStart"/>
      <w:r w:rsidR="00965DD4" w:rsidRPr="000131F0">
        <w:rPr>
          <w:rFonts w:ascii="Times New Roman" w:hAnsi="Times New Roman" w:cs="Times New Roman"/>
          <w:i/>
          <w:sz w:val="24"/>
          <w:szCs w:val="24"/>
        </w:rPr>
        <w:t>americanus</w:t>
      </w:r>
      <w:proofErr w:type="spellEnd"/>
      <w:r w:rsidR="00965DD4" w:rsidRPr="000131F0">
        <w:rPr>
          <w:rFonts w:ascii="Times New Roman" w:hAnsi="Times New Roman" w:cs="Times New Roman"/>
          <w:sz w:val="24"/>
          <w:szCs w:val="24"/>
        </w:rPr>
        <w:t xml:space="preserve"> were isolated from </w:t>
      </w:r>
      <w:proofErr w:type="spellStart"/>
      <w:r w:rsidR="00965DD4" w:rsidRPr="000131F0">
        <w:rPr>
          <w:rFonts w:ascii="Times New Roman" w:hAnsi="Times New Roman" w:cs="Times New Roman"/>
          <w:i/>
          <w:sz w:val="24"/>
          <w:szCs w:val="24"/>
        </w:rPr>
        <w:t>Chrysomya</w:t>
      </w:r>
      <w:proofErr w:type="spellEnd"/>
      <w:r w:rsidR="00965DD4" w:rsidRPr="000131F0">
        <w:rPr>
          <w:rFonts w:ascii="Times New Roman" w:hAnsi="Times New Roman" w:cs="Times New Roman"/>
          <w:i/>
          <w:sz w:val="24"/>
          <w:szCs w:val="24"/>
        </w:rPr>
        <w:t xml:space="preserve">, </w:t>
      </w:r>
      <w:proofErr w:type="spellStart"/>
      <w:r w:rsidR="00965DD4" w:rsidRPr="000131F0">
        <w:rPr>
          <w:rFonts w:ascii="Times New Roman" w:hAnsi="Times New Roman" w:cs="Times New Roman"/>
          <w:i/>
          <w:sz w:val="24"/>
          <w:szCs w:val="24"/>
        </w:rPr>
        <w:t>Sarcophaga</w:t>
      </w:r>
      <w:proofErr w:type="spellEnd"/>
      <w:r w:rsidR="00965DD4" w:rsidRPr="000131F0">
        <w:rPr>
          <w:rFonts w:ascii="Times New Roman" w:hAnsi="Times New Roman" w:cs="Times New Roman"/>
          <w:sz w:val="24"/>
          <w:szCs w:val="24"/>
        </w:rPr>
        <w:t xml:space="preserve"> and </w:t>
      </w:r>
      <w:r w:rsidR="00965DD4" w:rsidRPr="000131F0">
        <w:rPr>
          <w:rFonts w:ascii="Times New Roman" w:hAnsi="Times New Roman" w:cs="Times New Roman"/>
          <w:i/>
          <w:sz w:val="24"/>
          <w:szCs w:val="24"/>
        </w:rPr>
        <w:t xml:space="preserve">Musca </w:t>
      </w:r>
      <w:r w:rsidR="00965DD4" w:rsidRPr="000131F0">
        <w:rPr>
          <w:rFonts w:ascii="Times New Roman" w:hAnsi="Times New Roman" w:cs="Times New Roman"/>
          <w:sz w:val="24"/>
          <w:szCs w:val="24"/>
        </w:rPr>
        <w:t xml:space="preserve">fly species collected from garbage and peridomestic sites. Houseflies carry the eggs of </w:t>
      </w:r>
      <w:r w:rsidR="00965DD4" w:rsidRPr="000131F0">
        <w:rPr>
          <w:rFonts w:ascii="Times New Roman" w:hAnsi="Times New Roman" w:cs="Times New Roman"/>
          <w:i/>
          <w:sz w:val="24"/>
          <w:szCs w:val="24"/>
        </w:rPr>
        <w:t>Enterobius vermicularis</w:t>
      </w:r>
      <w:r w:rsidR="00965DD4" w:rsidRPr="000131F0">
        <w:rPr>
          <w:rFonts w:ascii="Times New Roman" w:hAnsi="Times New Roman" w:cs="Times New Roman"/>
          <w:sz w:val="24"/>
          <w:szCs w:val="24"/>
        </w:rPr>
        <w:t xml:space="preserve">, </w:t>
      </w:r>
      <w:proofErr w:type="spellStart"/>
      <w:r w:rsidR="00965DD4" w:rsidRPr="000131F0">
        <w:rPr>
          <w:rFonts w:ascii="Times New Roman" w:hAnsi="Times New Roman" w:cs="Times New Roman"/>
          <w:i/>
          <w:sz w:val="24"/>
          <w:szCs w:val="24"/>
        </w:rPr>
        <w:t>Toxocara</w:t>
      </w:r>
      <w:proofErr w:type="spellEnd"/>
      <w:r w:rsidR="00965DD4" w:rsidRPr="000131F0">
        <w:rPr>
          <w:rFonts w:ascii="Times New Roman" w:hAnsi="Times New Roman" w:cs="Times New Roman"/>
          <w:i/>
          <w:sz w:val="24"/>
          <w:szCs w:val="24"/>
        </w:rPr>
        <w:t xml:space="preserve"> </w:t>
      </w:r>
      <w:proofErr w:type="spellStart"/>
      <w:r w:rsidR="00965DD4" w:rsidRPr="000131F0">
        <w:rPr>
          <w:rFonts w:ascii="Times New Roman" w:hAnsi="Times New Roman" w:cs="Times New Roman"/>
          <w:i/>
          <w:sz w:val="24"/>
          <w:szCs w:val="24"/>
        </w:rPr>
        <w:t>canis</w:t>
      </w:r>
      <w:proofErr w:type="spellEnd"/>
      <w:r w:rsidR="00965DD4" w:rsidRPr="000131F0">
        <w:rPr>
          <w:rFonts w:ascii="Times New Roman" w:hAnsi="Times New Roman" w:cs="Times New Roman"/>
          <w:i/>
          <w:sz w:val="24"/>
          <w:szCs w:val="24"/>
        </w:rPr>
        <w:t xml:space="preserve">, </w:t>
      </w:r>
      <w:proofErr w:type="spellStart"/>
      <w:r w:rsidR="00965DD4" w:rsidRPr="000131F0">
        <w:rPr>
          <w:rFonts w:ascii="Times New Roman" w:hAnsi="Times New Roman" w:cs="Times New Roman"/>
          <w:i/>
          <w:sz w:val="24"/>
          <w:szCs w:val="24"/>
        </w:rPr>
        <w:t>Strongyloides</w:t>
      </w:r>
      <w:proofErr w:type="spellEnd"/>
      <w:r w:rsidR="00965DD4" w:rsidRPr="000131F0">
        <w:rPr>
          <w:rFonts w:ascii="Times New Roman" w:hAnsi="Times New Roman" w:cs="Times New Roman"/>
          <w:i/>
          <w:sz w:val="24"/>
          <w:szCs w:val="24"/>
        </w:rPr>
        <w:t xml:space="preserve"> </w:t>
      </w:r>
      <w:proofErr w:type="spellStart"/>
      <w:r w:rsidR="00965DD4" w:rsidRPr="000131F0">
        <w:rPr>
          <w:rFonts w:ascii="Times New Roman" w:hAnsi="Times New Roman" w:cs="Times New Roman"/>
          <w:i/>
          <w:sz w:val="24"/>
          <w:szCs w:val="24"/>
        </w:rPr>
        <w:t>stercoralis</w:t>
      </w:r>
      <w:proofErr w:type="spellEnd"/>
      <w:r w:rsidR="00965DD4" w:rsidRPr="000131F0">
        <w:rPr>
          <w:rFonts w:ascii="Times New Roman" w:hAnsi="Times New Roman" w:cs="Times New Roman"/>
          <w:i/>
          <w:sz w:val="24"/>
          <w:szCs w:val="24"/>
        </w:rPr>
        <w:t xml:space="preserve"> </w:t>
      </w:r>
      <w:r w:rsidR="00965DD4" w:rsidRPr="000131F0">
        <w:rPr>
          <w:rFonts w:ascii="Times New Roman" w:hAnsi="Times New Roman" w:cs="Times New Roman"/>
          <w:sz w:val="24"/>
          <w:szCs w:val="24"/>
        </w:rPr>
        <w:t xml:space="preserve">and cysts and trophozoites of </w:t>
      </w:r>
      <w:r w:rsidR="00965DD4" w:rsidRPr="000131F0">
        <w:rPr>
          <w:rFonts w:ascii="Times New Roman" w:hAnsi="Times New Roman" w:cs="Times New Roman"/>
          <w:i/>
          <w:sz w:val="24"/>
          <w:szCs w:val="24"/>
        </w:rPr>
        <w:t>Entamoeba coli</w:t>
      </w:r>
      <w:r w:rsidR="00965DD4" w:rsidRPr="000131F0">
        <w:rPr>
          <w:rFonts w:ascii="Times New Roman" w:hAnsi="Times New Roman" w:cs="Times New Roman"/>
          <w:sz w:val="24"/>
          <w:szCs w:val="24"/>
        </w:rPr>
        <w:t xml:space="preserve">, as well as </w:t>
      </w:r>
      <w:r w:rsidR="00965DD4" w:rsidRPr="000131F0">
        <w:rPr>
          <w:rFonts w:ascii="Times New Roman" w:hAnsi="Times New Roman" w:cs="Times New Roman"/>
          <w:i/>
          <w:sz w:val="24"/>
          <w:szCs w:val="24"/>
        </w:rPr>
        <w:t>Giardia</w:t>
      </w:r>
      <w:r w:rsidR="00965DD4" w:rsidRPr="000131F0">
        <w:rPr>
          <w:rFonts w:ascii="Times New Roman" w:hAnsi="Times New Roman" w:cs="Times New Roman"/>
          <w:sz w:val="24"/>
          <w:szCs w:val="24"/>
        </w:rPr>
        <w:t xml:space="preserve"> and </w:t>
      </w:r>
      <w:r w:rsidR="00965DD4" w:rsidRPr="000131F0">
        <w:rPr>
          <w:rFonts w:ascii="Times New Roman" w:hAnsi="Times New Roman" w:cs="Times New Roman"/>
          <w:i/>
          <w:sz w:val="24"/>
          <w:szCs w:val="24"/>
        </w:rPr>
        <w:t xml:space="preserve">Trichomonas </w:t>
      </w:r>
      <w:r w:rsidR="00965DD4" w:rsidRPr="000131F0">
        <w:rPr>
          <w:rFonts w:ascii="Times New Roman" w:hAnsi="Times New Roman" w:cs="Times New Roman"/>
          <w:sz w:val="24"/>
          <w:szCs w:val="24"/>
        </w:rPr>
        <w:t>species</w:t>
      </w:r>
      <w:r w:rsidR="0031223A">
        <w:rPr>
          <w:rFonts w:ascii="Times New Roman" w:hAnsi="Times New Roman" w:cs="Times New Roman"/>
          <w:sz w:val="24"/>
          <w:szCs w:val="24"/>
        </w:rPr>
        <w:t xml:space="preserve"> (</w:t>
      </w:r>
      <w:proofErr w:type="spellStart"/>
      <w:r w:rsidR="00C9625E">
        <w:rPr>
          <w:rFonts w:ascii="Times New Roman" w:hAnsi="Times New Roman" w:cs="Times New Roman"/>
          <w:sz w:val="24"/>
          <w:szCs w:val="24"/>
        </w:rPr>
        <w:t>Amawulu</w:t>
      </w:r>
      <w:proofErr w:type="spellEnd"/>
      <w:r w:rsidR="00965DD4" w:rsidRPr="000131F0">
        <w:rPr>
          <w:rFonts w:ascii="Times New Roman" w:hAnsi="Times New Roman" w:cs="Times New Roman"/>
          <w:sz w:val="24"/>
          <w:szCs w:val="24"/>
        </w:rPr>
        <w:t xml:space="preserve"> </w:t>
      </w:r>
      <w:r w:rsidR="00965DD4" w:rsidRPr="000131F0">
        <w:rPr>
          <w:rFonts w:ascii="Times New Roman" w:hAnsi="Times New Roman" w:cs="Times New Roman"/>
          <w:i/>
          <w:sz w:val="24"/>
          <w:szCs w:val="24"/>
        </w:rPr>
        <w:t>et al.,</w:t>
      </w:r>
      <w:r w:rsidR="0031223A">
        <w:rPr>
          <w:rFonts w:ascii="Times New Roman" w:hAnsi="Times New Roman" w:cs="Times New Roman"/>
          <w:sz w:val="24"/>
          <w:szCs w:val="24"/>
        </w:rPr>
        <w:t xml:space="preserve"> 2020;</w:t>
      </w:r>
      <w:r w:rsidR="00C9625E">
        <w:rPr>
          <w:rFonts w:ascii="Times New Roman" w:hAnsi="Times New Roman" w:cs="Times New Roman"/>
          <w:sz w:val="24"/>
          <w:szCs w:val="24"/>
        </w:rPr>
        <w:t xml:space="preserve"> </w:t>
      </w:r>
      <w:proofErr w:type="spellStart"/>
      <w:r w:rsidR="00C9625E">
        <w:rPr>
          <w:rFonts w:ascii="Times New Roman" w:hAnsi="Times New Roman" w:cs="Times New Roman"/>
          <w:sz w:val="24"/>
          <w:szCs w:val="24"/>
        </w:rPr>
        <w:t>Alaku</w:t>
      </w:r>
      <w:proofErr w:type="spellEnd"/>
      <w:r w:rsidR="0031223A">
        <w:rPr>
          <w:rFonts w:ascii="Times New Roman" w:hAnsi="Times New Roman" w:cs="Times New Roman"/>
          <w:sz w:val="24"/>
          <w:szCs w:val="24"/>
        </w:rPr>
        <w:t xml:space="preserve"> </w:t>
      </w:r>
      <w:r w:rsidR="00965DD4" w:rsidRPr="000131F0">
        <w:rPr>
          <w:rFonts w:ascii="Times New Roman" w:hAnsi="Times New Roman" w:cs="Times New Roman"/>
          <w:i/>
          <w:sz w:val="24"/>
          <w:szCs w:val="24"/>
        </w:rPr>
        <w:t>et al.,</w:t>
      </w:r>
      <w:r w:rsidR="00C9625E">
        <w:rPr>
          <w:rFonts w:ascii="Times New Roman" w:hAnsi="Times New Roman" w:cs="Times New Roman"/>
          <w:sz w:val="24"/>
          <w:szCs w:val="24"/>
        </w:rPr>
        <w:t xml:space="preserve"> 2021</w:t>
      </w:r>
      <w:r w:rsidR="00965DD4" w:rsidRPr="000131F0">
        <w:rPr>
          <w:rFonts w:ascii="Times New Roman" w:hAnsi="Times New Roman" w:cs="Times New Roman"/>
          <w:sz w:val="24"/>
          <w:szCs w:val="24"/>
        </w:rPr>
        <w:t>).</w:t>
      </w:r>
      <w:r w:rsidR="00965DD4" w:rsidRPr="00BE443B">
        <w:rPr>
          <w:rFonts w:ascii="Times New Roman" w:hAnsi="Times New Roman" w:cs="Times New Roman"/>
          <w:sz w:val="24"/>
          <w:szCs w:val="24"/>
        </w:rPr>
        <w:t xml:space="preserve"> </w:t>
      </w:r>
      <w:r w:rsidRPr="00BE443B">
        <w:rPr>
          <w:rFonts w:ascii="Times New Roman" w:hAnsi="Times New Roman" w:cs="Times New Roman"/>
          <w:sz w:val="24"/>
          <w:szCs w:val="24"/>
        </w:rPr>
        <w:t>Most of these pathogens may live inside and on</w:t>
      </w:r>
      <w:r w:rsidR="002A2297">
        <w:rPr>
          <w:rFonts w:ascii="Times New Roman" w:hAnsi="Times New Roman" w:cs="Times New Roman"/>
          <w:sz w:val="24"/>
          <w:szCs w:val="24"/>
        </w:rPr>
        <w:t xml:space="preserve"> flies’</w:t>
      </w:r>
      <w:r w:rsidRPr="00BE443B">
        <w:rPr>
          <w:rFonts w:ascii="Times New Roman" w:hAnsi="Times New Roman" w:cs="Times New Roman"/>
          <w:sz w:val="24"/>
          <w:szCs w:val="24"/>
        </w:rPr>
        <w:t xml:space="preserve"> external surface for 5 - 6 hours and to 35 days post-infestation (</w:t>
      </w:r>
      <w:r w:rsidR="00C93823">
        <w:rPr>
          <w:rFonts w:ascii="Times New Roman" w:hAnsi="Times New Roman" w:cs="Times New Roman"/>
          <w:sz w:val="24"/>
          <w:szCs w:val="24"/>
        </w:rPr>
        <w:t>8.9</w:t>
      </w:r>
      <w:r w:rsidRPr="00BE443B">
        <w:rPr>
          <w:rFonts w:ascii="Times New Roman" w:hAnsi="Times New Roman" w:cs="Times New Roman"/>
          <w:sz w:val="24"/>
          <w:szCs w:val="24"/>
        </w:rPr>
        <w:t>).</w:t>
      </w:r>
    </w:p>
    <w:p w14:paraId="1E886CE3" w14:textId="77777777" w:rsidR="000942F7" w:rsidRDefault="005478E3" w:rsidP="008A2E23">
      <w:pPr>
        <w:pStyle w:val="paragraph"/>
        <w:spacing w:line="276" w:lineRule="auto"/>
        <w:jc w:val="both"/>
      </w:pPr>
      <w:r>
        <w:t>Several studies (</w:t>
      </w:r>
      <w:proofErr w:type="spellStart"/>
      <w:r>
        <w:t>Adeiyong</w:t>
      </w:r>
      <w:proofErr w:type="spellEnd"/>
      <w:r w:rsidR="0031223A" w:rsidRPr="00BE443B">
        <w:t xml:space="preserve"> </w:t>
      </w:r>
      <w:r w:rsidR="0031223A" w:rsidRPr="0031223A">
        <w:rPr>
          <w:i/>
        </w:rPr>
        <w:t>et al</w:t>
      </w:r>
      <w:r>
        <w:t>., 2023; Osafo</w:t>
      </w:r>
      <w:r w:rsidR="0031223A" w:rsidRPr="0031223A">
        <w:rPr>
          <w:i/>
        </w:rPr>
        <w:t xml:space="preserve"> et al</w:t>
      </w:r>
      <w:r>
        <w:t xml:space="preserve">., 2022; </w:t>
      </w:r>
      <w:proofErr w:type="spellStart"/>
      <w:r>
        <w:t>Sa</w:t>
      </w:r>
      <w:r w:rsidR="00E252C8">
        <w:t>r</w:t>
      </w:r>
      <w:r>
        <w:t>wa</w:t>
      </w:r>
      <w:proofErr w:type="spellEnd"/>
      <w:r>
        <w:t>, 2020</w:t>
      </w:r>
      <w:r w:rsidR="0031223A">
        <w:t>)</w:t>
      </w:r>
      <w:r w:rsidR="00965DD4" w:rsidRPr="000131F0">
        <w:t xml:space="preserve"> have been reported on transmission of gastrointestinal parasitic in</w:t>
      </w:r>
      <w:r>
        <w:t>fections by the synanthropic flies in Nigeria,</w:t>
      </w:r>
      <w:r w:rsidR="00965DD4" w:rsidRPr="000131F0">
        <w:t xml:space="preserve"> but </w:t>
      </w:r>
      <w:r w:rsidR="00965DD4" w:rsidRPr="000131F0">
        <w:lastRenderedPageBreak/>
        <w:t xml:space="preserve">unfortunately, specific report on the role of </w:t>
      </w:r>
      <w:r>
        <w:t xml:space="preserve">non-biting </w:t>
      </w:r>
      <w:r w:rsidR="00965DD4" w:rsidRPr="000131F0">
        <w:t xml:space="preserve">synanthropic flies </w:t>
      </w:r>
      <w:r w:rsidR="007B66C9">
        <w:t xml:space="preserve">as a mechanical vector of </w:t>
      </w:r>
      <w:r w:rsidR="00965DD4" w:rsidRPr="000131F0">
        <w:t>intestinal parasites</w:t>
      </w:r>
      <w:r w:rsidR="0031223A">
        <w:t xml:space="preserve"> generally</w:t>
      </w:r>
      <w:r w:rsidR="00965DD4" w:rsidRPr="000131F0">
        <w:t xml:space="preserve"> in </w:t>
      </w:r>
      <w:r w:rsidR="007B66C9">
        <w:t>Anambra State, Nigeria</w:t>
      </w:r>
      <w:r w:rsidR="00EA3482">
        <w:t xml:space="preserve"> has not been established.</w:t>
      </w:r>
      <w:r w:rsidR="00EA3482" w:rsidRPr="00EA3482">
        <w:t xml:space="preserve"> </w:t>
      </w:r>
      <w:r w:rsidR="00EA3482" w:rsidRPr="00A53338">
        <w:t>This study was conducted to identify the intestinal parasitic pathogens t</w:t>
      </w:r>
      <w:r w:rsidR="00EA3482">
        <w:t>ransmitted mechanically by non-biting synanthropic</w:t>
      </w:r>
      <w:r w:rsidR="00EA3482" w:rsidRPr="00A53338">
        <w:t xml:space="preserve"> flies in </w:t>
      </w:r>
      <w:r w:rsidR="00EA3482">
        <w:t>different dump sites in Anambra State.</w:t>
      </w:r>
    </w:p>
    <w:p w14:paraId="72C5F895" w14:textId="77777777" w:rsidR="00A53338" w:rsidRPr="00A53338" w:rsidRDefault="00A53338" w:rsidP="008A2E23">
      <w:pPr>
        <w:pStyle w:val="Heading1"/>
        <w:rPr>
          <w:sz w:val="24"/>
          <w:szCs w:val="24"/>
        </w:rPr>
      </w:pPr>
      <w:r w:rsidRPr="00A53338">
        <w:rPr>
          <w:sz w:val="24"/>
          <w:szCs w:val="24"/>
        </w:rPr>
        <w:t>Methods</w:t>
      </w:r>
    </w:p>
    <w:p w14:paraId="2FDE6E35" w14:textId="77777777" w:rsidR="00A53338" w:rsidRDefault="00AB025F" w:rsidP="008A2E23">
      <w:pPr>
        <w:pStyle w:val="Heading2"/>
        <w:rPr>
          <w:sz w:val="24"/>
          <w:szCs w:val="24"/>
        </w:rPr>
      </w:pPr>
      <w:r>
        <w:rPr>
          <w:sz w:val="24"/>
          <w:szCs w:val="24"/>
        </w:rPr>
        <w:t>The study area</w:t>
      </w:r>
    </w:p>
    <w:p w14:paraId="0336A752" w14:textId="77777777" w:rsidR="009B7292" w:rsidRDefault="00AB025F" w:rsidP="00AB025F">
      <w:pPr>
        <w:jc w:val="both"/>
        <w:rPr>
          <w:rFonts w:ascii="Times New Roman" w:hAnsi="Times New Roman" w:cs="Times New Roman"/>
          <w:color w:val="000000"/>
          <w:sz w:val="24"/>
          <w:szCs w:val="24"/>
        </w:rPr>
      </w:pPr>
      <w:r w:rsidRPr="0008770D">
        <w:rPr>
          <w:rStyle w:val="fontstyle21"/>
          <w:rFonts w:ascii="Times New Roman" w:hAnsi="Times New Roman" w:cs="Times New Roman"/>
          <w:sz w:val="24"/>
          <w:szCs w:val="24"/>
        </w:rPr>
        <w:t>Anambra State is in Southeastern Nigeria. The</w:t>
      </w:r>
      <w:r w:rsidRPr="0008770D">
        <w:rPr>
          <w:rFonts w:ascii="Times New Roman" w:hAnsi="Times New Roman" w:cs="Times New Roman"/>
          <w:color w:val="000000"/>
          <w:sz w:val="24"/>
          <w:szCs w:val="24"/>
        </w:rPr>
        <w:t xml:space="preserve"> </w:t>
      </w:r>
      <w:r w:rsidRPr="0008770D">
        <w:rPr>
          <w:rStyle w:val="fontstyle21"/>
          <w:rFonts w:ascii="Times New Roman" w:hAnsi="Times New Roman" w:cs="Times New Roman"/>
          <w:sz w:val="24"/>
          <w:szCs w:val="24"/>
        </w:rPr>
        <w:t>state lies between the coordinates of</w:t>
      </w:r>
      <w:r w:rsidRPr="0008770D">
        <w:rPr>
          <w:rFonts w:ascii="Times New Roman" w:hAnsi="Times New Roman" w:cs="Times New Roman"/>
          <w:color w:val="000000"/>
          <w:sz w:val="24"/>
          <w:szCs w:val="24"/>
        </w:rPr>
        <w:br/>
      </w:r>
      <w:r w:rsidRPr="0008770D">
        <w:rPr>
          <w:rStyle w:val="fontstyle21"/>
          <w:rFonts w:ascii="Times New Roman" w:hAnsi="Times New Roman" w:cs="Times New Roman"/>
          <w:sz w:val="24"/>
          <w:szCs w:val="24"/>
        </w:rPr>
        <w:t>N6.2757656 and E7.0068393. The northern part</w:t>
      </w:r>
      <w:r w:rsidRPr="0008770D">
        <w:rPr>
          <w:rFonts w:ascii="Times New Roman" w:hAnsi="Times New Roman" w:cs="Times New Roman"/>
          <w:color w:val="000000"/>
          <w:sz w:val="24"/>
          <w:szCs w:val="24"/>
        </w:rPr>
        <w:t xml:space="preserve"> </w:t>
      </w:r>
      <w:r w:rsidRPr="0008770D">
        <w:rPr>
          <w:rStyle w:val="fontstyle21"/>
          <w:rFonts w:ascii="Times New Roman" w:hAnsi="Times New Roman" w:cs="Times New Roman"/>
          <w:sz w:val="24"/>
          <w:szCs w:val="24"/>
        </w:rPr>
        <w:t>of the state has open grassland with occasional</w:t>
      </w:r>
      <w:r w:rsidRPr="0008770D">
        <w:rPr>
          <w:rFonts w:ascii="Times New Roman" w:hAnsi="Times New Roman" w:cs="Times New Roman"/>
          <w:color w:val="000000"/>
          <w:sz w:val="24"/>
          <w:szCs w:val="24"/>
        </w:rPr>
        <w:br/>
      </w:r>
      <w:r w:rsidRPr="0008770D">
        <w:rPr>
          <w:rStyle w:val="fontstyle21"/>
          <w:rFonts w:ascii="Times New Roman" w:hAnsi="Times New Roman" w:cs="Times New Roman"/>
          <w:sz w:val="24"/>
          <w:szCs w:val="24"/>
        </w:rPr>
        <w:t>woodlands and clusters of oil palm trees. The</w:t>
      </w:r>
      <w:r w:rsidRPr="0008770D">
        <w:rPr>
          <w:rFonts w:ascii="Times New Roman" w:hAnsi="Times New Roman" w:cs="Times New Roman"/>
          <w:color w:val="000000"/>
          <w:sz w:val="24"/>
          <w:szCs w:val="24"/>
        </w:rPr>
        <w:t xml:space="preserve"> </w:t>
      </w:r>
      <w:r w:rsidRPr="0008770D">
        <w:rPr>
          <w:rStyle w:val="fontstyle21"/>
          <w:rFonts w:ascii="Times New Roman" w:hAnsi="Times New Roman" w:cs="Times New Roman"/>
          <w:sz w:val="24"/>
          <w:szCs w:val="24"/>
        </w:rPr>
        <w:t>southern part has a tropical rainforest along the</w:t>
      </w:r>
      <w:r w:rsidRPr="0008770D">
        <w:rPr>
          <w:rFonts w:ascii="Times New Roman" w:hAnsi="Times New Roman" w:cs="Times New Roman"/>
          <w:color w:val="000000"/>
          <w:sz w:val="24"/>
          <w:szCs w:val="24"/>
        </w:rPr>
        <w:br/>
      </w:r>
      <w:r w:rsidRPr="0008770D">
        <w:rPr>
          <w:rStyle w:val="fontstyle21"/>
          <w:rFonts w:ascii="Times New Roman" w:hAnsi="Times New Roman" w:cs="Times New Roman"/>
          <w:sz w:val="24"/>
          <w:szCs w:val="24"/>
        </w:rPr>
        <w:t>eastern bank of the Niger River, which forms the</w:t>
      </w:r>
      <w:r w:rsidRPr="0008770D">
        <w:rPr>
          <w:rFonts w:ascii="Times New Roman" w:hAnsi="Times New Roman" w:cs="Times New Roman"/>
          <w:color w:val="000000"/>
          <w:sz w:val="24"/>
          <w:szCs w:val="24"/>
        </w:rPr>
        <w:t xml:space="preserve"> </w:t>
      </w:r>
      <w:r w:rsidRPr="0008770D">
        <w:rPr>
          <w:rStyle w:val="fontstyle21"/>
          <w:rFonts w:ascii="Times New Roman" w:hAnsi="Times New Roman" w:cs="Times New Roman"/>
          <w:sz w:val="24"/>
          <w:szCs w:val="24"/>
        </w:rPr>
        <w:t>western boundary. The area experiences two</w:t>
      </w:r>
      <w:r w:rsidRPr="0008770D">
        <w:rPr>
          <w:rFonts w:ascii="Times New Roman" w:hAnsi="Times New Roman" w:cs="Times New Roman"/>
          <w:color w:val="000000"/>
          <w:sz w:val="24"/>
          <w:szCs w:val="24"/>
        </w:rPr>
        <w:br/>
      </w:r>
      <w:r w:rsidRPr="0008770D">
        <w:rPr>
          <w:rStyle w:val="fontstyle21"/>
          <w:rFonts w:ascii="Times New Roman" w:hAnsi="Times New Roman" w:cs="Times New Roman"/>
          <w:sz w:val="24"/>
          <w:szCs w:val="24"/>
        </w:rPr>
        <w:t>major seasons in a year; Eight months of rainy</w:t>
      </w:r>
      <w:r w:rsidRPr="0008770D">
        <w:rPr>
          <w:rFonts w:ascii="Times New Roman" w:hAnsi="Times New Roman" w:cs="Times New Roman"/>
          <w:color w:val="000000"/>
          <w:sz w:val="24"/>
          <w:szCs w:val="24"/>
        </w:rPr>
        <w:t xml:space="preserve"> </w:t>
      </w:r>
      <w:r w:rsidRPr="0008770D">
        <w:rPr>
          <w:rStyle w:val="fontstyle21"/>
          <w:rFonts w:ascii="Times New Roman" w:hAnsi="Times New Roman" w:cs="Times New Roman"/>
          <w:sz w:val="24"/>
          <w:szCs w:val="24"/>
        </w:rPr>
        <w:t>season (March – October) and four months of</w:t>
      </w:r>
      <w:r w:rsidRPr="0008770D">
        <w:rPr>
          <w:rFonts w:ascii="Times New Roman" w:hAnsi="Times New Roman" w:cs="Times New Roman"/>
          <w:color w:val="000000"/>
          <w:sz w:val="24"/>
          <w:szCs w:val="24"/>
        </w:rPr>
        <w:br/>
      </w:r>
      <w:r w:rsidRPr="0008770D">
        <w:rPr>
          <w:rStyle w:val="fontstyle21"/>
          <w:rFonts w:ascii="Times New Roman" w:hAnsi="Times New Roman" w:cs="Times New Roman"/>
          <w:sz w:val="24"/>
          <w:szCs w:val="24"/>
        </w:rPr>
        <w:t>dry season (November – February). The mean</w:t>
      </w:r>
      <w:r w:rsidRPr="0008770D">
        <w:rPr>
          <w:rFonts w:ascii="Times New Roman" w:hAnsi="Times New Roman" w:cs="Times New Roman"/>
          <w:color w:val="000000"/>
          <w:sz w:val="24"/>
          <w:szCs w:val="24"/>
        </w:rPr>
        <w:t xml:space="preserve"> </w:t>
      </w:r>
      <w:r w:rsidRPr="0008770D">
        <w:rPr>
          <w:rStyle w:val="fontstyle21"/>
          <w:rFonts w:ascii="Times New Roman" w:hAnsi="Times New Roman" w:cs="Times New Roman"/>
          <w:sz w:val="24"/>
          <w:szCs w:val="24"/>
        </w:rPr>
        <w:t>daily temperature range is from 27°C - 28°C in</w:t>
      </w:r>
      <w:r w:rsidRPr="0008770D">
        <w:rPr>
          <w:rFonts w:ascii="Times New Roman" w:hAnsi="Times New Roman" w:cs="Times New Roman"/>
          <w:color w:val="000000"/>
          <w:sz w:val="24"/>
          <w:szCs w:val="24"/>
        </w:rPr>
        <w:br/>
      </w:r>
      <w:r w:rsidRPr="0008770D">
        <w:rPr>
          <w:rStyle w:val="fontstyle21"/>
          <w:rFonts w:ascii="Times New Roman" w:hAnsi="Times New Roman" w:cs="Times New Roman"/>
          <w:sz w:val="24"/>
          <w:szCs w:val="24"/>
        </w:rPr>
        <w:t>rainy season, but can rise to about 32°C - 33°C</w:t>
      </w:r>
      <w:r w:rsidRPr="0008770D">
        <w:rPr>
          <w:rFonts w:ascii="Times New Roman" w:hAnsi="Times New Roman" w:cs="Times New Roman"/>
          <w:color w:val="000000"/>
          <w:sz w:val="24"/>
          <w:szCs w:val="24"/>
        </w:rPr>
        <w:t xml:space="preserve"> </w:t>
      </w:r>
      <w:r w:rsidRPr="0008770D">
        <w:rPr>
          <w:rStyle w:val="fontstyle21"/>
          <w:rFonts w:ascii="Times New Roman" w:hAnsi="Times New Roman" w:cs="Times New Roman"/>
          <w:sz w:val="24"/>
          <w:szCs w:val="24"/>
        </w:rPr>
        <w:t>during dry periods of the year. Humidity range is</w:t>
      </w:r>
      <w:r w:rsidRPr="0008770D">
        <w:rPr>
          <w:rFonts w:ascii="Times New Roman" w:hAnsi="Times New Roman" w:cs="Times New Roman"/>
          <w:color w:val="000000"/>
          <w:sz w:val="24"/>
          <w:szCs w:val="24"/>
        </w:rPr>
        <w:br/>
      </w:r>
      <w:r w:rsidRPr="0008770D">
        <w:rPr>
          <w:rStyle w:val="fontstyle21"/>
          <w:rFonts w:ascii="Times New Roman" w:hAnsi="Times New Roman" w:cs="Times New Roman"/>
          <w:sz w:val="24"/>
          <w:szCs w:val="24"/>
        </w:rPr>
        <w:t xml:space="preserve">between 65-80% throughout the year </w:t>
      </w:r>
      <w:r w:rsidR="00262A91">
        <w:rPr>
          <w:rStyle w:val="fontstyle21"/>
          <w:rFonts w:ascii="Times New Roman" w:hAnsi="Times New Roman" w:cs="Times New Roman"/>
          <w:sz w:val="24"/>
          <w:szCs w:val="24"/>
        </w:rPr>
        <w:t xml:space="preserve">(Ejikeme </w:t>
      </w:r>
      <w:r w:rsidR="00262A91" w:rsidRPr="00262A91">
        <w:rPr>
          <w:rStyle w:val="fontstyle21"/>
          <w:rFonts w:ascii="Times New Roman" w:hAnsi="Times New Roman" w:cs="Times New Roman"/>
          <w:i/>
          <w:sz w:val="24"/>
          <w:szCs w:val="24"/>
        </w:rPr>
        <w:t>et al</w:t>
      </w:r>
      <w:r w:rsidR="00262A91">
        <w:rPr>
          <w:rStyle w:val="fontstyle21"/>
          <w:rFonts w:ascii="Times New Roman" w:hAnsi="Times New Roman" w:cs="Times New Roman"/>
          <w:sz w:val="24"/>
          <w:szCs w:val="24"/>
        </w:rPr>
        <w:t>., 2017</w:t>
      </w:r>
      <w:r w:rsidRPr="0008770D">
        <w:rPr>
          <w:rStyle w:val="fontstyle21"/>
          <w:rFonts w:ascii="Times New Roman" w:hAnsi="Times New Roman" w:cs="Times New Roman"/>
          <w:sz w:val="24"/>
          <w:szCs w:val="24"/>
        </w:rPr>
        <w:t>). The</w:t>
      </w:r>
      <w:r w:rsidRPr="0008770D">
        <w:rPr>
          <w:rFonts w:ascii="Times New Roman" w:hAnsi="Times New Roman" w:cs="Times New Roman"/>
          <w:color w:val="000000"/>
          <w:sz w:val="24"/>
          <w:szCs w:val="24"/>
        </w:rPr>
        <w:t xml:space="preserve"> </w:t>
      </w:r>
      <w:r w:rsidRPr="0008770D">
        <w:rPr>
          <w:rStyle w:val="fontstyle21"/>
          <w:rFonts w:ascii="Times New Roman" w:hAnsi="Times New Roman" w:cs="Times New Roman"/>
          <w:sz w:val="24"/>
          <w:szCs w:val="24"/>
        </w:rPr>
        <w:t>state has population of at least 5,527,809</w:t>
      </w:r>
      <w:r w:rsidR="00262A91">
        <w:rPr>
          <w:rFonts w:ascii="Times New Roman" w:hAnsi="Times New Roman" w:cs="Times New Roman"/>
          <w:color w:val="000000"/>
          <w:sz w:val="24"/>
          <w:szCs w:val="24"/>
        </w:rPr>
        <w:t xml:space="preserve"> </w:t>
      </w:r>
      <w:r w:rsidR="00C452B2">
        <w:rPr>
          <w:rStyle w:val="fontstyle21"/>
          <w:rFonts w:ascii="Times New Roman" w:hAnsi="Times New Roman" w:cs="Times New Roman"/>
          <w:sz w:val="24"/>
          <w:szCs w:val="24"/>
        </w:rPr>
        <w:t>inhabitants (NPC, 2020</w:t>
      </w:r>
      <w:r w:rsidRPr="0008770D">
        <w:rPr>
          <w:rStyle w:val="fontstyle21"/>
          <w:rFonts w:ascii="Times New Roman" w:hAnsi="Times New Roman" w:cs="Times New Roman"/>
          <w:sz w:val="24"/>
          <w:szCs w:val="24"/>
        </w:rPr>
        <w:t xml:space="preserve">). Three urban (Nnewi, </w:t>
      </w:r>
      <w:proofErr w:type="spellStart"/>
      <w:r w:rsidRPr="0008770D">
        <w:rPr>
          <w:rStyle w:val="fontstyle21"/>
          <w:rFonts w:ascii="Times New Roman" w:hAnsi="Times New Roman" w:cs="Times New Roman"/>
          <w:sz w:val="24"/>
          <w:szCs w:val="24"/>
        </w:rPr>
        <w:t>Awka</w:t>
      </w:r>
      <w:proofErr w:type="spellEnd"/>
      <w:r w:rsidRPr="0008770D">
        <w:rPr>
          <w:rStyle w:val="fontstyle21"/>
          <w:rFonts w:ascii="Times New Roman" w:hAnsi="Times New Roman" w:cs="Times New Roman"/>
          <w:sz w:val="24"/>
          <w:szCs w:val="24"/>
        </w:rPr>
        <w:t xml:space="preserve"> and Onitsha)</w:t>
      </w:r>
      <w:r w:rsidRPr="0008770D">
        <w:rPr>
          <w:rFonts w:ascii="Times New Roman" w:hAnsi="Times New Roman" w:cs="Times New Roman"/>
          <w:color w:val="000000"/>
          <w:sz w:val="24"/>
          <w:szCs w:val="24"/>
        </w:rPr>
        <w:t xml:space="preserve"> </w:t>
      </w:r>
      <w:r w:rsidRPr="0008770D">
        <w:rPr>
          <w:rStyle w:val="fontstyle21"/>
          <w:rFonts w:ascii="Times New Roman" w:hAnsi="Times New Roman" w:cs="Times New Roman"/>
          <w:sz w:val="24"/>
          <w:szCs w:val="24"/>
        </w:rPr>
        <w:t>and two rural (</w:t>
      </w:r>
      <w:proofErr w:type="spellStart"/>
      <w:r w:rsidRPr="0008770D">
        <w:rPr>
          <w:rStyle w:val="fontstyle21"/>
          <w:rFonts w:ascii="Times New Roman" w:hAnsi="Times New Roman" w:cs="Times New Roman"/>
          <w:sz w:val="24"/>
          <w:szCs w:val="24"/>
        </w:rPr>
        <w:t>Okija</w:t>
      </w:r>
      <w:proofErr w:type="spellEnd"/>
      <w:r w:rsidRPr="0008770D">
        <w:rPr>
          <w:rStyle w:val="fontstyle21"/>
          <w:rFonts w:ascii="Times New Roman" w:hAnsi="Times New Roman" w:cs="Times New Roman"/>
          <w:sz w:val="24"/>
          <w:szCs w:val="24"/>
        </w:rPr>
        <w:t xml:space="preserve">, </w:t>
      </w:r>
      <w:proofErr w:type="spellStart"/>
      <w:r w:rsidRPr="0008770D">
        <w:rPr>
          <w:rStyle w:val="fontstyle21"/>
          <w:rFonts w:ascii="Times New Roman" w:hAnsi="Times New Roman" w:cs="Times New Roman"/>
          <w:sz w:val="24"/>
          <w:szCs w:val="24"/>
        </w:rPr>
        <w:t>Nteje</w:t>
      </w:r>
      <w:proofErr w:type="spellEnd"/>
      <w:r w:rsidRPr="0008770D">
        <w:rPr>
          <w:rStyle w:val="fontstyle21"/>
          <w:rFonts w:ascii="Times New Roman" w:hAnsi="Times New Roman" w:cs="Times New Roman"/>
          <w:sz w:val="24"/>
          <w:szCs w:val="24"/>
        </w:rPr>
        <w:t xml:space="preserve"> and </w:t>
      </w:r>
      <w:proofErr w:type="spellStart"/>
      <w:r w:rsidRPr="0008770D">
        <w:rPr>
          <w:rStyle w:val="fontstyle21"/>
          <w:rFonts w:ascii="Times New Roman" w:hAnsi="Times New Roman" w:cs="Times New Roman"/>
          <w:sz w:val="24"/>
          <w:szCs w:val="24"/>
        </w:rPr>
        <w:t>Ufuma</w:t>
      </w:r>
      <w:proofErr w:type="spellEnd"/>
      <w:r w:rsidRPr="0008770D">
        <w:rPr>
          <w:rStyle w:val="fontstyle21"/>
          <w:rFonts w:ascii="Times New Roman" w:hAnsi="Times New Roman" w:cs="Times New Roman"/>
          <w:sz w:val="24"/>
          <w:szCs w:val="24"/>
        </w:rPr>
        <w:t>) communities</w:t>
      </w:r>
      <w:r w:rsidRPr="0008770D">
        <w:rPr>
          <w:rFonts w:ascii="Times New Roman" w:hAnsi="Times New Roman" w:cs="Times New Roman"/>
          <w:color w:val="000000"/>
          <w:sz w:val="24"/>
          <w:szCs w:val="24"/>
        </w:rPr>
        <w:t xml:space="preserve"> </w:t>
      </w:r>
      <w:r w:rsidRPr="0008770D">
        <w:rPr>
          <w:rStyle w:val="fontstyle21"/>
          <w:rFonts w:ascii="Times New Roman" w:hAnsi="Times New Roman" w:cs="Times New Roman"/>
          <w:sz w:val="24"/>
          <w:szCs w:val="24"/>
        </w:rPr>
        <w:t>from the three senatorial districts in the state</w:t>
      </w:r>
      <w:r w:rsidRPr="0008770D">
        <w:rPr>
          <w:rFonts w:ascii="Times New Roman" w:hAnsi="Times New Roman" w:cs="Times New Roman"/>
          <w:color w:val="000000"/>
          <w:sz w:val="24"/>
          <w:szCs w:val="24"/>
        </w:rPr>
        <w:t xml:space="preserve"> </w:t>
      </w:r>
      <w:r w:rsidRPr="0008770D">
        <w:rPr>
          <w:rStyle w:val="fontstyle21"/>
          <w:rFonts w:ascii="Times New Roman" w:hAnsi="Times New Roman" w:cs="Times New Roman"/>
          <w:sz w:val="24"/>
          <w:szCs w:val="24"/>
        </w:rPr>
        <w:t>were selected for the collection of synanthropic</w:t>
      </w:r>
      <w:r w:rsidRPr="0008770D">
        <w:rPr>
          <w:rFonts w:ascii="Times New Roman" w:hAnsi="Times New Roman" w:cs="Times New Roman"/>
          <w:color w:val="000000"/>
          <w:sz w:val="24"/>
          <w:szCs w:val="24"/>
        </w:rPr>
        <w:t xml:space="preserve"> </w:t>
      </w:r>
      <w:r w:rsidRPr="0008770D">
        <w:rPr>
          <w:rStyle w:val="fontstyle21"/>
          <w:rFonts w:ascii="Times New Roman" w:hAnsi="Times New Roman" w:cs="Times New Roman"/>
          <w:sz w:val="24"/>
          <w:szCs w:val="24"/>
        </w:rPr>
        <w:t>flies.</w:t>
      </w:r>
      <w:r w:rsidRPr="0008770D">
        <w:rPr>
          <w:rFonts w:ascii="Times New Roman" w:hAnsi="Times New Roman" w:cs="Times New Roman"/>
          <w:color w:val="000000"/>
          <w:sz w:val="24"/>
          <w:szCs w:val="24"/>
        </w:rPr>
        <w:t xml:space="preserve"> The fly collection sites were selected based on places where people and flies would most likely interact with respect to </w:t>
      </w:r>
      <w:proofErr w:type="spellStart"/>
      <w:r w:rsidRPr="0008770D">
        <w:rPr>
          <w:rFonts w:ascii="Times New Roman" w:hAnsi="Times New Roman" w:cs="Times New Roman"/>
          <w:color w:val="000000"/>
          <w:sz w:val="24"/>
          <w:szCs w:val="24"/>
        </w:rPr>
        <w:t>enteropathogen</w:t>
      </w:r>
      <w:proofErr w:type="spellEnd"/>
      <w:r w:rsidRPr="0008770D">
        <w:rPr>
          <w:rFonts w:ascii="Times New Roman" w:hAnsi="Times New Roman" w:cs="Times New Roman"/>
          <w:color w:val="000000"/>
          <w:sz w:val="24"/>
          <w:szCs w:val="24"/>
        </w:rPr>
        <w:t xml:space="preserve"> transmission</w:t>
      </w:r>
      <w:r w:rsidR="009B7292">
        <w:rPr>
          <w:rFonts w:ascii="Times New Roman" w:hAnsi="Times New Roman" w:cs="Times New Roman"/>
          <w:color w:val="000000"/>
          <w:sz w:val="24"/>
          <w:szCs w:val="24"/>
        </w:rPr>
        <w:t xml:space="preserve"> (</w:t>
      </w:r>
      <w:r w:rsidR="005478E3">
        <w:rPr>
          <w:rFonts w:ascii="Times New Roman" w:hAnsi="Times New Roman" w:cs="Times New Roman"/>
          <w:color w:val="000000"/>
          <w:sz w:val="24"/>
          <w:szCs w:val="24"/>
        </w:rPr>
        <w:t>Service, 1980</w:t>
      </w:r>
      <w:r w:rsidR="009B7292">
        <w:rPr>
          <w:rFonts w:ascii="Times New Roman" w:hAnsi="Times New Roman" w:cs="Times New Roman"/>
          <w:color w:val="000000"/>
          <w:sz w:val="24"/>
          <w:szCs w:val="24"/>
        </w:rPr>
        <w:t>).</w:t>
      </w:r>
    </w:p>
    <w:p w14:paraId="62BDB3E0" w14:textId="77777777" w:rsidR="00AB025F" w:rsidRPr="0008770D" w:rsidRDefault="00AB025F" w:rsidP="00AB025F">
      <w:pPr>
        <w:jc w:val="both"/>
        <w:rPr>
          <w:rFonts w:ascii="Times New Roman" w:hAnsi="Times New Roman" w:cs="Times New Roman"/>
          <w:b/>
          <w:bCs/>
          <w:color w:val="000000"/>
          <w:sz w:val="24"/>
          <w:szCs w:val="24"/>
        </w:rPr>
      </w:pPr>
      <w:r w:rsidRPr="0008770D">
        <w:rPr>
          <w:rFonts w:ascii="Times New Roman" w:hAnsi="Times New Roman" w:cs="Times New Roman"/>
          <w:b/>
          <w:bCs/>
          <w:color w:val="000000"/>
          <w:sz w:val="24"/>
          <w:szCs w:val="24"/>
        </w:rPr>
        <w:t xml:space="preserve">Description of the Study Sample Collection Tool </w:t>
      </w:r>
    </w:p>
    <w:p w14:paraId="22AA9655" w14:textId="77777777" w:rsidR="00AB025F" w:rsidRPr="0008770D" w:rsidRDefault="004B482A" w:rsidP="00AB025F">
      <w:pPr>
        <w:jc w:val="both"/>
        <w:rPr>
          <w:rFonts w:ascii="Times New Roman" w:hAnsi="Times New Roman" w:cs="Times New Roman"/>
          <w:color w:val="000000"/>
          <w:sz w:val="24"/>
          <w:szCs w:val="24"/>
        </w:rPr>
      </w:pPr>
      <w:r>
        <w:rPr>
          <w:rFonts w:ascii="Times New Roman" w:hAnsi="Times New Roman" w:cs="Times New Roman"/>
          <w:color w:val="000000"/>
          <w:sz w:val="24"/>
          <w:szCs w:val="24"/>
        </w:rPr>
        <w:t>Twenty-four</w:t>
      </w:r>
      <w:r w:rsidR="00AB025F" w:rsidRPr="0008770D">
        <w:rPr>
          <w:rFonts w:ascii="Times New Roman" w:hAnsi="Times New Roman" w:cs="Times New Roman"/>
          <w:color w:val="000000"/>
          <w:sz w:val="24"/>
          <w:szCs w:val="24"/>
        </w:rPr>
        <w:t xml:space="preserve"> (</w:t>
      </w:r>
      <w:r>
        <w:rPr>
          <w:rFonts w:ascii="Times New Roman" w:hAnsi="Times New Roman" w:cs="Times New Roman"/>
          <w:color w:val="000000"/>
          <w:sz w:val="24"/>
          <w:szCs w:val="24"/>
        </w:rPr>
        <w:t>24) s</w:t>
      </w:r>
      <w:r w:rsidR="00AB025F" w:rsidRPr="0008770D">
        <w:rPr>
          <w:rFonts w:ascii="Times New Roman" w:hAnsi="Times New Roman" w:cs="Times New Roman"/>
          <w:color w:val="000000"/>
          <w:sz w:val="24"/>
          <w:szCs w:val="24"/>
        </w:rPr>
        <w:t>weep nets with handle length of 0.6m, diameter of 0.25m and depth of 0.5m were used in the study for the collection of flies.</w:t>
      </w:r>
    </w:p>
    <w:p w14:paraId="05561253" w14:textId="77777777" w:rsidR="00AB025F" w:rsidRPr="0008770D" w:rsidRDefault="00AB025F" w:rsidP="00AB025F">
      <w:pPr>
        <w:jc w:val="both"/>
        <w:rPr>
          <w:rFonts w:ascii="Times New Roman" w:hAnsi="Times New Roman" w:cs="Times New Roman"/>
          <w:b/>
          <w:bCs/>
          <w:color w:val="000000"/>
          <w:sz w:val="24"/>
          <w:szCs w:val="24"/>
        </w:rPr>
      </w:pPr>
      <w:r w:rsidRPr="0008770D">
        <w:rPr>
          <w:rFonts w:ascii="Times New Roman" w:hAnsi="Times New Roman" w:cs="Times New Roman"/>
          <w:b/>
          <w:bCs/>
          <w:color w:val="000000"/>
          <w:sz w:val="24"/>
          <w:szCs w:val="24"/>
        </w:rPr>
        <w:t xml:space="preserve">Collection of Synanthropic Flies </w:t>
      </w:r>
    </w:p>
    <w:p w14:paraId="5209ACA7" w14:textId="77777777" w:rsidR="00AB025F" w:rsidRPr="0008770D" w:rsidRDefault="00AB025F" w:rsidP="00AB025F">
      <w:pPr>
        <w:jc w:val="both"/>
        <w:rPr>
          <w:rFonts w:ascii="Times New Roman" w:hAnsi="Times New Roman" w:cs="Times New Roman"/>
          <w:color w:val="000000"/>
          <w:sz w:val="24"/>
          <w:szCs w:val="24"/>
        </w:rPr>
      </w:pPr>
      <w:r w:rsidRPr="0008770D">
        <w:rPr>
          <w:rFonts w:ascii="Times New Roman" w:hAnsi="Times New Roman" w:cs="Times New Roman"/>
          <w:color w:val="000000"/>
          <w:sz w:val="24"/>
          <w:szCs w:val="24"/>
        </w:rPr>
        <w:t>Adult flies were collected using the sweep nets which were held at the handle and swung three</w:t>
      </w:r>
      <w:r w:rsidRPr="0008770D">
        <w:rPr>
          <w:rFonts w:ascii="Times New Roman" w:hAnsi="Times New Roman" w:cs="Times New Roman"/>
          <w:color w:val="000000"/>
          <w:sz w:val="24"/>
          <w:szCs w:val="24"/>
        </w:rPr>
        <w:br/>
        <w:t xml:space="preserve">times over the surfaces where flies visit between 8:00am-10:00am, twice a week for </w:t>
      </w:r>
      <w:r w:rsidR="00811B60">
        <w:rPr>
          <w:rFonts w:ascii="Times New Roman" w:hAnsi="Times New Roman" w:cs="Times New Roman"/>
          <w:color w:val="000000"/>
          <w:sz w:val="24"/>
          <w:szCs w:val="24"/>
        </w:rPr>
        <w:t>12 month</w:t>
      </w:r>
      <w:r w:rsidRPr="0008770D">
        <w:rPr>
          <w:rFonts w:ascii="Times New Roman" w:hAnsi="Times New Roman" w:cs="Times New Roman"/>
          <w:color w:val="000000"/>
          <w:sz w:val="24"/>
          <w:szCs w:val="24"/>
        </w:rPr>
        <w:t>s</w:t>
      </w:r>
      <w:r w:rsidRPr="0008770D">
        <w:rPr>
          <w:rFonts w:ascii="Times New Roman" w:hAnsi="Times New Roman" w:cs="Times New Roman"/>
          <w:color w:val="000000"/>
          <w:sz w:val="24"/>
          <w:szCs w:val="24"/>
        </w:rPr>
        <w:br/>
        <w:t>(</w:t>
      </w:r>
      <w:r w:rsidR="009A43D3">
        <w:rPr>
          <w:rFonts w:ascii="Times New Roman" w:hAnsi="Times New Roman" w:cs="Times New Roman"/>
          <w:color w:val="000000"/>
          <w:sz w:val="24"/>
          <w:szCs w:val="24"/>
        </w:rPr>
        <w:t xml:space="preserve">April </w:t>
      </w:r>
      <w:r w:rsidR="00811B60">
        <w:rPr>
          <w:rFonts w:ascii="Times New Roman" w:hAnsi="Times New Roman" w:cs="Times New Roman"/>
          <w:color w:val="000000"/>
          <w:sz w:val="24"/>
          <w:szCs w:val="24"/>
        </w:rPr>
        <w:t>2024</w:t>
      </w:r>
      <w:r w:rsidR="009A43D3">
        <w:rPr>
          <w:rFonts w:ascii="Times New Roman" w:hAnsi="Times New Roman" w:cs="Times New Roman"/>
          <w:color w:val="000000"/>
          <w:sz w:val="24"/>
          <w:szCs w:val="24"/>
        </w:rPr>
        <w:t xml:space="preserve"> to May 2025</w:t>
      </w:r>
      <w:r w:rsidRPr="0008770D">
        <w:rPr>
          <w:rFonts w:ascii="Times New Roman" w:hAnsi="Times New Roman" w:cs="Times New Roman"/>
          <w:color w:val="000000"/>
          <w:sz w:val="24"/>
          <w:szCs w:val="24"/>
        </w:rPr>
        <w:t>).</w:t>
      </w:r>
    </w:p>
    <w:p w14:paraId="58316CD7" w14:textId="77777777" w:rsidR="00AB025F" w:rsidRPr="0008770D" w:rsidRDefault="00AB025F" w:rsidP="00AB025F">
      <w:pPr>
        <w:jc w:val="both"/>
        <w:rPr>
          <w:rFonts w:ascii="Times New Roman" w:hAnsi="Times New Roman" w:cs="Times New Roman"/>
          <w:b/>
          <w:bCs/>
          <w:color w:val="000000"/>
          <w:sz w:val="24"/>
          <w:szCs w:val="24"/>
        </w:rPr>
      </w:pPr>
      <w:r w:rsidRPr="0008770D">
        <w:rPr>
          <w:rFonts w:ascii="Times New Roman" w:hAnsi="Times New Roman" w:cs="Times New Roman"/>
          <w:b/>
          <w:bCs/>
          <w:color w:val="000000"/>
          <w:sz w:val="24"/>
          <w:szCs w:val="24"/>
        </w:rPr>
        <w:t>Identification of synanthropic flies</w:t>
      </w:r>
    </w:p>
    <w:p w14:paraId="7B295CB4" w14:textId="77777777" w:rsidR="00AB025F" w:rsidRPr="0008770D" w:rsidRDefault="00AB025F" w:rsidP="00AB025F">
      <w:pPr>
        <w:jc w:val="both"/>
        <w:rPr>
          <w:rFonts w:ascii="Times New Roman" w:hAnsi="Times New Roman" w:cs="Times New Roman"/>
          <w:b/>
          <w:bCs/>
          <w:color w:val="000000"/>
          <w:sz w:val="24"/>
          <w:szCs w:val="24"/>
        </w:rPr>
      </w:pPr>
      <w:r w:rsidRPr="0008770D">
        <w:rPr>
          <w:rFonts w:ascii="Times New Roman" w:hAnsi="Times New Roman" w:cs="Times New Roman"/>
          <w:color w:val="000000"/>
          <w:sz w:val="24"/>
          <w:szCs w:val="24"/>
        </w:rPr>
        <w:t xml:space="preserve">After collection, the flies were anaesthetized using cotton wool soaked with </w:t>
      </w:r>
      <w:proofErr w:type="spellStart"/>
      <w:r w:rsidRPr="0008770D">
        <w:rPr>
          <w:rFonts w:ascii="Times New Roman" w:hAnsi="Times New Roman" w:cs="Times New Roman"/>
          <w:color w:val="000000"/>
          <w:sz w:val="24"/>
          <w:szCs w:val="24"/>
        </w:rPr>
        <w:t>ethylacetate</w:t>
      </w:r>
      <w:proofErr w:type="spellEnd"/>
      <w:r w:rsidRPr="0008770D">
        <w:rPr>
          <w:rFonts w:ascii="Times New Roman" w:hAnsi="Times New Roman" w:cs="Times New Roman"/>
          <w:color w:val="000000"/>
          <w:sz w:val="24"/>
          <w:szCs w:val="24"/>
        </w:rPr>
        <w:t xml:space="preserve"> and</w:t>
      </w:r>
      <w:r w:rsidRPr="0008770D">
        <w:rPr>
          <w:rFonts w:ascii="Times New Roman" w:hAnsi="Times New Roman" w:cs="Times New Roman"/>
          <w:color w:val="000000"/>
          <w:sz w:val="24"/>
          <w:szCs w:val="24"/>
        </w:rPr>
        <w:br/>
        <w:t>transported to the Laboratory unit of the Department of Parasitology and Entomology,</w:t>
      </w:r>
      <w:r w:rsidRPr="0008770D">
        <w:rPr>
          <w:rFonts w:ascii="Times New Roman" w:hAnsi="Times New Roman" w:cs="Times New Roman"/>
          <w:color w:val="000000"/>
          <w:sz w:val="24"/>
          <w:szCs w:val="24"/>
        </w:rPr>
        <w:br/>
        <w:t xml:space="preserve">Nnamdi Azikiwe University, </w:t>
      </w:r>
      <w:proofErr w:type="spellStart"/>
      <w:r w:rsidRPr="0008770D">
        <w:rPr>
          <w:rFonts w:ascii="Times New Roman" w:hAnsi="Times New Roman" w:cs="Times New Roman"/>
          <w:color w:val="000000"/>
          <w:sz w:val="24"/>
          <w:szCs w:val="24"/>
        </w:rPr>
        <w:t>Awka</w:t>
      </w:r>
      <w:proofErr w:type="spellEnd"/>
      <w:r w:rsidRPr="0008770D">
        <w:rPr>
          <w:rFonts w:ascii="Times New Roman" w:hAnsi="Times New Roman" w:cs="Times New Roman"/>
          <w:color w:val="000000"/>
          <w:sz w:val="24"/>
          <w:szCs w:val="24"/>
        </w:rPr>
        <w:t xml:space="preserve"> for identification. The flies were sorted and identified</w:t>
      </w:r>
      <w:r w:rsidRPr="0008770D">
        <w:rPr>
          <w:rFonts w:ascii="Times New Roman" w:hAnsi="Times New Roman" w:cs="Times New Roman"/>
          <w:color w:val="000000"/>
          <w:sz w:val="24"/>
          <w:szCs w:val="24"/>
        </w:rPr>
        <w:br/>
        <w:t xml:space="preserve">to species level using gross morphological features keys of identification earlier described </w:t>
      </w:r>
      <w:r>
        <w:rPr>
          <w:rFonts w:ascii="Times New Roman" w:hAnsi="Times New Roman" w:cs="Times New Roman"/>
          <w:color w:val="000000"/>
          <w:sz w:val="24"/>
          <w:szCs w:val="24"/>
        </w:rPr>
        <w:t>(</w:t>
      </w:r>
      <w:r w:rsidR="00262A91">
        <w:rPr>
          <w:rFonts w:ascii="Times New Roman" w:hAnsi="Times New Roman" w:cs="Times New Roman"/>
          <w:color w:val="000000"/>
          <w:sz w:val="24"/>
          <w:szCs w:val="24"/>
        </w:rPr>
        <w:t>Service,1980</w:t>
      </w:r>
      <w:r>
        <w:rPr>
          <w:rFonts w:ascii="Times New Roman" w:hAnsi="Times New Roman" w:cs="Times New Roman"/>
          <w:color w:val="000000"/>
          <w:sz w:val="24"/>
          <w:szCs w:val="24"/>
        </w:rPr>
        <w:t>)</w:t>
      </w:r>
      <w:r w:rsidRPr="0008770D">
        <w:rPr>
          <w:rFonts w:ascii="Times New Roman" w:hAnsi="Times New Roman" w:cs="Times New Roman"/>
          <w:color w:val="000000"/>
          <w:sz w:val="24"/>
          <w:szCs w:val="24"/>
        </w:rPr>
        <w:t>.</w:t>
      </w:r>
      <w:r w:rsidRPr="0008770D">
        <w:rPr>
          <w:rFonts w:ascii="Times New Roman" w:hAnsi="Times New Roman" w:cs="Times New Roman"/>
          <w:color w:val="000000"/>
          <w:sz w:val="24"/>
          <w:szCs w:val="24"/>
        </w:rPr>
        <w:br/>
      </w:r>
      <w:r w:rsidRPr="0008770D">
        <w:rPr>
          <w:rFonts w:ascii="Times New Roman" w:hAnsi="Times New Roman" w:cs="Times New Roman"/>
          <w:b/>
          <w:bCs/>
          <w:color w:val="000000"/>
          <w:sz w:val="24"/>
          <w:szCs w:val="24"/>
        </w:rPr>
        <w:t>Parasite isolation</w:t>
      </w:r>
    </w:p>
    <w:p w14:paraId="7CD6551B" w14:textId="77777777" w:rsidR="00AB025F" w:rsidRPr="0008770D" w:rsidRDefault="00AB025F" w:rsidP="00AB025F">
      <w:pPr>
        <w:jc w:val="both"/>
        <w:rPr>
          <w:rFonts w:ascii="Times New Roman" w:hAnsi="Times New Roman" w:cs="Times New Roman"/>
          <w:color w:val="000000"/>
          <w:sz w:val="24"/>
          <w:szCs w:val="24"/>
        </w:rPr>
      </w:pPr>
      <w:r w:rsidRPr="0008770D">
        <w:rPr>
          <w:rFonts w:ascii="Times New Roman" w:hAnsi="Times New Roman" w:cs="Times New Roman"/>
          <w:color w:val="000000"/>
          <w:sz w:val="24"/>
          <w:szCs w:val="24"/>
        </w:rPr>
        <w:lastRenderedPageBreak/>
        <w:t xml:space="preserve">In the laboratory, each of the identified fly species was transferred to a separate surface using a sterile forceps and </w:t>
      </w:r>
      <w:r w:rsidR="00D77C42" w:rsidRPr="0008770D">
        <w:rPr>
          <w:rFonts w:ascii="Times New Roman" w:hAnsi="Times New Roman" w:cs="Times New Roman"/>
          <w:color w:val="000000"/>
          <w:sz w:val="24"/>
          <w:szCs w:val="24"/>
        </w:rPr>
        <w:t>was</w:t>
      </w:r>
      <w:r w:rsidRPr="0008770D">
        <w:rPr>
          <w:rFonts w:ascii="Times New Roman" w:hAnsi="Times New Roman" w:cs="Times New Roman"/>
          <w:color w:val="000000"/>
          <w:sz w:val="24"/>
          <w:szCs w:val="24"/>
        </w:rPr>
        <w:t xml:space="preserve"> further cut into different body parts; the head, wings, appendages and the body (the thorax and abdomen). These separated body parts were put </w:t>
      </w:r>
      <w:r w:rsidR="00D77C42">
        <w:rPr>
          <w:rFonts w:ascii="Times New Roman" w:hAnsi="Times New Roman" w:cs="Times New Roman"/>
          <w:color w:val="000000"/>
          <w:sz w:val="24"/>
          <w:szCs w:val="24"/>
        </w:rPr>
        <w:t>separately into a labe</w:t>
      </w:r>
      <w:r w:rsidRPr="0008770D">
        <w:rPr>
          <w:rFonts w:ascii="Times New Roman" w:hAnsi="Times New Roman" w:cs="Times New Roman"/>
          <w:color w:val="000000"/>
          <w:sz w:val="24"/>
          <w:szCs w:val="24"/>
        </w:rPr>
        <w:t>led vial containing normal saline, capped and allowed to stand for 10 minutes before</w:t>
      </w:r>
      <w:r>
        <w:rPr>
          <w:rFonts w:ascii="Times New Roman" w:hAnsi="Times New Roman" w:cs="Times New Roman"/>
          <w:color w:val="000000"/>
          <w:sz w:val="24"/>
          <w:szCs w:val="24"/>
        </w:rPr>
        <w:t xml:space="preserve"> they were washed thoroughly by </w:t>
      </w:r>
      <w:r w:rsidRPr="0008770D">
        <w:rPr>
          <w:rFonts w:ascii="Times New Roman" w:hAnsi="Times New Roman" w:cs="Times New Roman"/>
          <w:color w:val="000000"/>
          <w:sz w:val="24"/>
          <w:szCs w:val="24"/>
        </w:rPr>
        <w:t>rocking gently for 2 minutes to create a suspension whereby organisms attached externally to the bodies of the flies got dislodged. Each body part was removed using the sterile forceps and the suspensions were centrifuged at 300 revolution</w:t>
      </w:r>
      <w:r w:rsidR="00D77C42">
        <w:rPr>
          <w:rFonts w:ascii="Times New Roman" w:hAnsi="Times New Roman" w:cs="Times New Roman"/>
          <w:color w:val="000000"/>
          <w:sz w:val="24"/>
          <w:szCs w:val="24"/>
        </w:rPr>
        <w:t>s</w:t>
      </w:r>
      <w:r w:rsidRPr="0008770D">
        <w:rPr>
          <w:rFonts w:ascii="Times New Roman" w:hAnsi="Times New Roman" w:cs="Times New Roman"/>
          <w:color w:val="000000"/>
          <w:sz w:val="24"/>
          <w:szCs w:val="24"/>
        </w:rPr>
        <w:t xml:space="preserve"> per minute (rpm) for 3 minutes. The supernatant was decanted while the sediments were placed on a clean glass slide, covered with cover slips and was examined microscopically under x10 and x40 objective </w:t>
      </w:r>
      <w:r>
        <w:rPr>
          <w:rFonts w:ascii="Times New Roman" w:hAnsi="Times New Roman" w:cs="Times New Roman"/>
          <w:color w:val="000000"/>
          <w:sz w:val="24"/>
          <w:szCs w:val="24"/>
        </w:rPr>
        <w:t>lenses. The parasites harbo</w:t>
      </w:r>
      <w:r w:rsidRPr="0008770D">
        <w:rPr>
          <w:rFonts w:ascii="Times New Roman" w:hAnsi="Times New Roman" w:cs="Times New Roman"/>
          <w:color w:val="000000"/>
          <w:sz w:val="24"/>
          <w:szCs w:val="24"/>
        </w:rPr>
        <w:t xml:space="preserve">red externally by the flies were then identified </w:t>
      </w:r>
      <w:r w:rsidR="00D77C42">
        <w:rPr>
          <w:rFonts w:ascii="Times New Roman" w:hAnsi="Times New Roman" w:cs="Times New Roman"/>
          <w:color w:val="000000"/>
          <w:sz w:val="24"/>
          <w:szCs w:val="24"/>
        </w:rPr>
        <w:t>(Cheesbrough, 2006)</w:t>
      </w:r>
      <w:r w:rsidRPr="0008770D">
        <w:rPr>
          <w:rFonts w:ascii="Times New Roman" w:hAnsi="Times New Roman" w:cs="Times New Roman"/>
          <w:color w:val="000000"/>
          <w:sz w:val="24"/>
          <w:szCs w:val="24"/>
        </w:rPr>
        <w:t>. During this process, about 2-3 drops of Lugol's iodine solution were placed on the slide for proper identification of helminths eggs.</w:t>
      </w:r>
    </w:p>
    <w:p w14:paraId="458BE66B" w14:textId="77777777" w:rsidR="00AB025F" w:rsidRPr="0008770D" w:rsidRDefault="00AB025F" w:rsidP="00AB025F">
      <w:pPr>
        <w:jc w:val="both"/>
        <w:rPr>
          <w:rFonts w:ascii="Times New Roman" w:hAnsi="Times New Roman" w:cs="Times New Roman"/>
          <w:b/>
          <w:bCs/>
          <w:color w:val="000000"/>
          <w:sz w:val="24"/>
          <w:szCs w:val="24"/>
        </w:rPr>
      </w:pPr>
      <w:r w:rsidRPr="0008770D">
        <w:rPr>
          <w:rFonts w:ascii="Times New Roman" w:hAnsi="Times New Roman" w:cs="Times New Roman"/>
          <w:b/>
          <w:bCs/>
          <w:color w:val="000000"/>
          <w:sz w:val="24"/>
          <w:szCs w:val="24"/>
        </w:rPr>
        <w:t>Data Analysis</w:t>
      </w:r>
    </w:p>
    <w:p w14:paraId="23136938" w14:textId="77777777" w:rsidR="00AB025F" w:rsidRPr="0008770D" w:rsidRDefault="00AB025F" w:rsidP="00AB025F">
      <w:pPr>
        <w:jc w:val="both"/>
        <w:rPr>
          <w:rStyle w:val="fontstyle21"/>
          <w:rFonts w:ascii="Times New Roman" w:hAnsi="Times New Roman" w:cs="Times New Roman"/>
          <w:sz w:val="24"/>
          <w:szCs w:val="24"/>
        </w:rPr>
      </w:pPr>
      <w:r w:rsidRPr="0008770D">
        <w:rPr>
          <w:rFonts w:ascii="Times New Roman" w:hAnsi="Times New Roman" w:cs="Times New Roman"/>
          <w:color w:val="000000"/>
          <w:sz w:val="24"/>
          <w:szCs w:val="24"/>
        </w:rPr>
        <w:t xml:space="preserve">Data from the study were analyzed using descriptive statistics and </w:t>
      </w:r>
      <w:r w:rsidR="008526BD" w:rsidRPr="00F33C40">
        <w:rPr>
          <w:rFonts w:ascii="Times New Roman" w:hAnsi="Times New Roman" w:cs="Times New Roman"/>
          <w:sz w:val="24"/>
          <w:szCs w:val="24"/>
        </w:rPr>
        <w:t>Chi-square (χ²) tests were applied to determine associations between sampling sites and parasite recovery, as well as between parasite species and recovery location (external or internal). Results were interpr</w:t>
      </w:r>
      <w:r w:rsidR="008526BD">
        <w:rPr>
          <w:rFonts w:ascii="Times New Roman" w:hAnsi="Times New Roman" w:cs="Times New Roman"/>
          <w:sz w:val="24"/>
          <w:szCs w:val="24"/>
        </w:rPr>
        <w:t xml:space="preserve">eted at a 95% confidence </w:t>
      </w:r>
      <w:proofErr w:type="spellStart"/>
      <w:proofErr w:type="gramStart"/>
      <w:r w:rsidR="008526BD">
        <w:rPr>
          <w:rFonts w:ascii="Times New Roman" w:hAnsi="Times New Roman" w:cs="Times New Roman"/>
          <w:sz w:val="24"/>
          <w:szCs w:val="24"/>
        </w:rPr>
        <w:t>level,</w:t>
      </w:r>
      <w:r w:rsidR="008526BD" w:rsidRPr="00F33C40">
        <w:rPr>
          <w:rFonts w:ascii="Times New Roman" w:hAnsi="Times New Roman" w:cs="Times New Roman"/>
          <w:sz w:val="24"/>
          <w:szCs w:val="24"/>
        </w:rPr>
        <w:t>and</w:t>
      </w:r>
      <w:proofErr w:type="spellEnd"/>
      <w:proofErr w:type="gramEnd"/>
      <w:r w:rsidR="008526BD" w:rsidRPr="00F33C40">
        <w:rPr>
          <w:rFonts w:ascii="Times New Roman" w:hAnsi="Times New Roman" w:cs="Times New Roman"/>
          <w:sz w:val="24"/>
          <w:szCs w:val="24"/>
        </w:rPr>
        <w:t xml:space="preserve"> p-values less than 0.05 were considered statistically significant.</w:t>
      </w:r>
      <w:r w:rsidR="00D77C42">
        <w:rPr>
          <w:rFonts w:ascii="Times New Roman" w:hAnsi="Times New Roman" w:cs="Times New Roman"/>
          <w:color w:val="000000"/>
          <w:sz w:val="24"/>
          <w:szCs w:val="24"/>
        </w:rPr>
        <w:t xml:space="preserve"> </w:t>
      </w:r>
    </w:p>
    <w:p w14:paraId="3AB854B9" w14:textId="77777777" w:rsidR="00A53338" w:rsidRDefault="00A53338" w:rsidP="00441AD3">
      <w:pPr>
        <w:pStyle w:val="Heading1"/>
        <w:jc w:val="both"/>
        <w:rPr>
          <w:sz w:val="24"/>
          <w:szCs w:val="24"/>
        </w:rPr>
      </w:pPr>
      <w:r w:rsidRPr="00A53338">
        <w:rPr>
          <w:sz w:val="24"/>
          <w:szCs w:val="24"/>
        </w:rPr>
        <w:t>Results</w:t>
      </w:r>
    </w:p>
    <w:p w14:paraId="4C970CB5" w14:textId="77777777" w:rsidR="00291298" w:rsidRDefault="00291298" w:rsidP="00441AD3">
      <w:pPr>
        <w:spacing w:after="0" w:line="240" w:lineRule="auto"/>
        <w:jc w:val="both"/>
        <w:rPr>
          <w:rFonts w:ascii="Times New Roman" w:hAnsi="Times New Roman"/>
          <w:b/>
          <w:sz w:val="24"/>
          <w:szCs w:val="24"/>
        </w:rPr>
      </w:pPr>
      <w:r>
        <w:rPr>
          <w:rFonts w:ascii="Times New Roman" w:hAnsi="Times New Roman"/>
          <w:b/>
          <w:sz w:val="24"/>
          <w:szCs w:val="24"/>
        </w:rPr>
        <w:t>Overall oc</w:t>
      </w:r>
      <w:r w:rsidR="002D3424">
        <w:rPr>
          <w:rFonts w:ascii="Times New Roman" w:hAnsi="Times New Roman"/>
          <w:b/>
          <w:sz w:val="24"/>
          <w:szCs w:val="24"/>
        </w:rPr>
        <w:t>c</w:t>
      </w:r>
      <w:r>
        <w:rPr>
          <w:rFonts w:ascii="Times New Roman" w:hAnsi="Times New Roman"/>
          <w:b/>
          <w:sz w:val="24"/>
          <w:szCs w:val="24"/>
        </w:rPr>
        <w:t xml:space="preserve">urrence of non-biting synanthropic flies. </w:t>
      </w:r>
    </w:p>
    <w:p w14:paraId="59CF4AE0" w14:textId="77777777" w:rsidR="00C7157F" w:rsidRDefault="00C7157F" w:rsidP="00441AD3">
      <w:pPr>
        <w:spacing w:after="0" w:line="240" w:lineRule="auto"/>
        <w:jc w:val="both"/>
        <w:rPr>
          <w:rFonts w:ascii="Times New Roman" w:hAnsi="Times New Roman"/>
          <w:sz w:val="24"/>
          <w:szCs w:val="24"/>
        </w:rPr>
      </w:pPr>
    </w:p>
    <w:p w14:paraId="00786C63" w14:textId="77777777" w:rsidR="00291298" w:rsidRDefault="00291298" w:rsidP="00441AD3">
      <w:pPr>
        <w:spacing w:after="0" w:line="240" w:lineRule="auto"/>
        <w:jc w:val="both"/>
        <w:rPr>
          <w:rFonts w:ascii="Times New Roman" w:hAnsi="Times New Roman"/>
          <w:sz w:val="24"/>
          <w:szCs w:val="24"/>
        </w:rPr>
      </w:pPr>
      <w:r>
        <w:rPr>
          <w:rFonts w:ascii="Times New Roman" w:hAnsi="Times New Roman"/>
          <w:sz w:val="24"/>
          <w:szCs w:val="24"/>
        </w:rPr>
        <w:t>A total of 4,566 synanthropic flies made up of 6 different species were collected from three study sites in the selected study areas</w:t>
      </w:r>
      <w:r w:rsidR="0088443F">
        <w:rPr>
          <w:rFonts w:ascii="Times New Roman" w:hAnsi="Times New Roman"/>
          <w:sz w:val="24"/>
          <w:szCs w:val="24"/>
        </w:rPr>
        <w:t xml:space="preserve"> (Table 1)</w:t>
      </w:r>
      <w:r>
        <w:rPr>
          <w:rFonts w:ascii="Times New Roman" w:hAnsi="Times New Roman"/>
          <w:sz w:val="24"/>
          <w:szCs w:val="24"/>
        </w:rPr>
        <w:t>. A total of seven different species belonging to the family Muscidae 2266</w:t>
      </w:r>
      <w:r w:rsidR="0088443F">
        <w:rPr>
          <w:rFonts w:ascii="Times New Roman" w:hAnsi="Times New Roman"/>
          <w:sz w:val="24"/>
          <w:szCs w:val="24"/>
        </w:rPr>
        <w:t xml:space="preserve"> </w:t>
      </w:r>
      <w:r>
        <w:rPr>
          <w:rFonts w:ascii="Times New Roman" w:hAnsi="Times New Roman"/>
          <w:sz w:val="24"/>
          <w:szCs w:val="24"/>
        </w:rPr>
        <w:t>(49.6%), Calliphoridae 2075</w:t>
      </w:r>
      <w:r w:rsidR="0088443F">
        <w:rPr>
          <w:rFonts w:ascii="Times New Roman" w:hAnsi="Times New Roman"/>
          <w:sz w:val="24"/>
          <w:szCs w:val="24"/>
        </w:rPr>
        <w:t xml:space="preserve"> </w:t>
      </w:r>
      <w:r>
        <w:rPr>
          <w:rFonts w:ascii="Times New Roman" w:hAnsi="Times New Roman"/>
          <w:sz w:val="24"/>
          <w:szCs w:val="24"/>
        </w:rPr>
        <w:t>(45.4%) and Sarcophagidae 225</w:t>
      </w:r>
      <w:r w:rsidR="0088443F">
        <w:rPr>
          <w:rFonts w:ascii="Times New Roman" w:hAnsi="Times New Roman"/>
          <w:sz w:val="24"/>
          <w:szCs w:val="24"/>
        </w:rPr>
        <w:t xml:space="preserve"> </w:t>
      </w:r>
      <w:r>
        <w:rPr>
          <w:rFonts w:ascii="Times New Roman" w:hAnsi="Times New Roman"/>
          <w:sz w:val="24"/>
          <w:szCs w:val="24"/>
        </w:rPr>
        <w:t xml:space="preserve">(4.9%) were caught. The highest number of fly species collected was </w:t>
      </w:r>
      <w:r>
        <w:rPr>
          <w:rFonts w:ascii="Times New Roman" w:hAnsi="Times New Roman"/>
          <w:i/>
          <w:sz w:val="24"/>
          <w:szCs w:val="24"/>
        </w:rPr>
        <w:t>Musca domestica</w:t>
      </w:r>
      <w:r>
        <w:rPr>
          <w:rFonts w:ascii="Times New Roman" w:hAnsi="Times New Roman"/>
          <w:sz w:val="24"/>
          <w:szCs w:val="24"/>
        </w:rPr>
        <w:t xml:space="preserve"> 1975</w:t>
      </w:r>
      <w:r w:rsidR="0088443F">
        <w:rPr>
          <w:rFonts w:ascii="Times New Roman" w:hAnsi="Times New Roman"/>
          <w:sz w:val="24"/>
          <w:szCs w:val="24"/>
        </w:rPr>
        <w:t xml:space="preserve"> </w:t>
      </w:r>
      <w:r>
        <w:rPr>
          <w:rFonts w:ascii="Times New Roman" w:hAnsi="Times New Roman"/>
          <w:sz w:val="24"/>
          <w:szCs w:val="24"/>
        </w:rPr>
        <w:t xml:space="preserve">(43.3%), closely followed by </w:t>
      </w:r>
      <w:proofErr w:type="spellStart"/>
      <w:r>
        <w:rPr>
          <w:rFonts w:ascii="Times New Roman" w:hAnsi="Times New Roman"/>
          <w:i/>
          <w:sz w:val="24"/>
          <w:szCs w:val="24"/>
        </w:rPr>
        <w:t>Chrysomya</w:t>
      </w:r>
      <w:proofErr w:type="spellEnd"/>
      <w:r>
        <w:rPr>
          <w:rFonts w:ascii="Times New Roman" w:hAnsi="Times New Roman"/>
          <w:i/>
          <w:sz w:val="24"/>
          <w:szCs w:val="24"/>
        </w:rPr>
        <w:t xml:space="preserve"> </w:t>
      </w:r>
      <w:proofErr w:type="spellStart"/>
      <w:r>
        <w:rPr>
          <w:rFonts w:ascii="Times New Roman" w:hAnsi="Times New Roman"/>
          <w:i/>
          <w:sz w:val="24"/>
          <w:szCs w:val="24"/>
        </w:rPr>
        <w:t>megacephala</w:t>
      </w:r>
      <w:proofErr w:type="spellEnd"/>
      <w:r>
        <w:rPr>
          <w:rFonts w:ascii="Times New Roman" w:hAnsi="Times New Roman"/>
          <w:sz w:val="24"/>
          <w:szCs w:val="24"/>
        </w:rPr>
        <w:t xml:space="preserve"> 1051(23.0%) and the least was </w:t>
      </w:r>
      <w:r>
        <w:rPr>
          <w:rFonts w:ascii="Times New Roman" w:hAnsi="Times New Roman"/>
          <w:i/>
          <w:sz w:val="24"/>
          <w:szCs w:val="24"/>
        </w:rPr>
        <w:t xml:space="preserve">Sarcophaga </w:t>
      </w:r>
      <w:r>
        <w:rPr>
          <w:rFonts w:ascii="Times New Roman" w:hAnsi="Times New Roman"/>
          <w:sz w:val="24"/>
          <w:szCs w:val="24"/>
        </w:rPr>
        <w:t>sp. 225</w:t>
      </w:r>
      <w:r w:rsidR="0088443F">
        <w:rPr>
          <w:rFonts w:ascii="Times New Roman" w:hAnsi="Times New Roman"/>
          <w:sz w:val="24"/>
          <w:szCs w:val="24"/>
        </w:rPr>
        <w:t xml:space="preserve"> </w:t>
      </w:r>
      <w:r>
        <w:rPr>
          <w:rFonts w:ascii="Times New Roman" w:hAnsi="Times New Roman"/>
          <w:sz w:val="24"/>
          <w:szCs w:val="24"/>
        </w:rPr>
        <w:t xml:space="preserve">(4.9%). Others include </w:t>
      </w:r>
      <w:proofErr w:type="spellStart"/>
      <w:r>
        <w:rPr>
          <w:rFonts w:ascii="Times New Roman" w:hAnsi="Times New Roman"/>
          <w:i/>
          <w:sz w:val="24"/>
          <w:szCs w:val="24"/>
        </w:rPr>
        <w:t>Calliphora</w:t>
      </w:r>
      <w:proofErr w:type="spellEnd"/>
      <w:r>
        <w:rPr>
          <w:rFonts w:ascii="Times New Roman" w:hAnsi="Times New Roman"/>
          <w:i/>
          <w:sz w:val="24"/>
          <w:szCs w:val="24"/>
        </w:rPr>
        <w:t xml:space="preserve"> </w:t>
      </w:r>
      <w:proofErr w:type="spellStart"/>
      <w:r>
        <w:rPr>
          <w:rFonts w:ascii="Times New Roman" w:hAnsi="Times New Roman"/>
          <w:i/>
          <w:sz w:val="24"/>
          <w:szCs w:val="24"/>
        </w:rPr>
        <w:t>vicina</w:t>
      </w:r>
      <w:proofErr w:type="spellEnd"/>
      <w:r>
        <w:rPr>
          <w:rFonts w:ascii="Times New Roman" w:hAnsi="Times New Roman"/>
          <w:i/>
          <w:sz w:val="24"/>
          <w:szCs w:val="24"/>
        </w:rPr>
        <w:t xml:space="preserve"> </w:t>
      </w:r>
      <w:r>
        <w:rPr>
          <w:rFonts w:ascii="Times New Roman" w:hAnsi="Times New Roman"/>
          <w:sz w:val="24"/>
          <w:szCs w:val="24"/>
        </w:rPr>
        <w:t xml:space="preserve">640(14.0%), </w:t>
      </w:r>
      <w:r>
        <w:rPr>
          <w:rFonts w:ascii="Times New Roman" w:hAnsi="Times New Roman"/>
          <w:i/>
          <w:sz w:val="24"/>
          <w:szCs w:val="24"/>
        </w:rPr>
        <w:t xml:space="preserve">Drosophila </w:t>
      </w:r>
      <w:r w:rsidRPr="00451C85">
        <w:rPr>
          <w:rFonts w:ascii="Times New Roman" w:hAnsi="Times New Roman"/>
          <w:sz w:val="24"/>
          <w:szCs w:val="24"/>
        </w:rPr>
        <w:t>species</w:t>
      </w:r>
      <w:r>
        <w:rPr>
          <w:rFonts w:ascii="Times New Roman" w:hAnsi="Times New Roman"/>
          <w:i/>
          <w:sz w:val="24"/>
          <w:szCs w:val="24"/>
        </w:rPr>
        <w:t xml:space="preserve"> </w:t>
      </w:r>
      <w:r>
        <w:rPr>
          <w:rFonts w:ascii="Times New Roman" w:hAnsi="Times New Roman"/>
          <w:sz w:val="24"/>
          <w:szCs w:val="24"/>
        </w:rPr>
        <w:t xml:space="preserve">384(8.4%) and </w:t>
      </w:r>
      <w:proofErr w:type="spellStart"/>
      <w:r>
        <w:rPr>
          <w:rFonts w:ascii="Times New Roman" w:hAnsi="Times New Roman"/>
          <w:i/>
          <w:sz w:val="24"/>
          <w:szCs w:val="24"/>
        </w:rPr>
        <w:t>Muscina</w:t>
      </w:r>
      <w:proofErr w:type="spellEnd"/>
      <w:r>
        <w:rPr>
          <w:rFonts w:ascii="Times New Roman" w:hAnsi="Times New Roman"/>
          <w:i/>
          <w:sz w:val="24"/>
          <w:szCs w:val="24"/>
        </w:rPr>
        <w:t xml:space="preserve"> </w:t>
      </w:r>
      <w:proofErr w:type="spellStart"/>
      <w:r>
        <w:rPr>
          <w:rFonts w:ascii="Times New Roman" w:hAnsi="Times New Roman"/>
          <w:i/>
          <w:sz w:val="24"/>
          <w:szCs w:val="24"/>
        </w:rPr>
        <w:t>stabulans</w:t>
      </w:r>
      <w:proofErr w:type="spellEnd"/>
      <w:r>
        <w:rPr>
          <w:rFonts w:ascii="Times New Roman" w:hAnsi="Times New Roman"/>
          <w:sz w:val="24"/>
          <w:szCs w:val="24"/>
        </w:rPr>
        <w:t xml:space="preserve"> 291(6.3%). There was a significant difference in the abundance of non-biting synanthropic flies in the study area (p&lt;0.05) (P-value=0.000).</w:t>
      </w:r>
    </w:p>
    <w:p w14:paraId="26E2D2DB" w14:textId="77777777" w:rsidR="002D3424" w:rsidRDefault="002D3424" w:rsidP="00441AD3">
      <w:pPr>
        <w:spacing w:after="0" w:line="240" w:lineRule="auto"/>
        <w:jc w:val="both"/>
        <w:rPr>
          <w:rFonts w:ascii="Times New Roman" w:hAnsi="Times New Roman"/>
          <w:sz w:val="24"/>
          <w:szCs w:val="24"/>
        </w:rPr>
      </w:pPr>
      <w:r>
        <w:rPr>
          <w:rFonts w:ascii="Times New Roman" w:hAnsi="Times New Roman"/>
          <w:sz w:val="24"/>
          <w:szCs w:val="24"/>
        </w:rPr>
        <w:t xml:space="preserve">The highest number of non-biting flies collected was recorded in Onitsha 1209 (26.5%) followed by Nnewi 963 (21.1%) and the least was recorded in </w:t>
      </w:r>
      <w:proofErr w:type="spellStart"/>
      <w:r>
        <w:rPr>
          <w:rFonts w:ascii="Times New Roman" w:hAnsi="Times New Roman"/>
          <w:sz w:val="24"/>
          <w:szCs w:val="24"/>
        </w:rPr>
        <w:t>Nteje</w:t>
      </w:r>
      <w:proofErr w:type="spellEnd"/>
      <w:r>
        <w:rPr>
          <w:rFonts w:ascii="Times New Roman" w:hAnsi="Times New Roman"/>
          <w:sz w:val="24"/>
          <w:szCs w:val="24"/>
        </w:rPr>
        <w:t xml:space="preserve"> 429 (9.4%) (Table 2). </w:t>
      </w:r>
    </w:p>
    <w:p w14:paraId="66BFDA93" w14:textId="77777777" w:rsidR="008E3F55" w:rsidRDefault="008E3F55" w:rsidP="008E3F55">
      <w:pPr>
        <w:tabs>
          <w:tab w:val="left" w:pos="3944"/>
        </w:tabs>
        <w:spacing w:line="360" w:lineRule="auto"/>
        <w:rPr>
          <w:rFonts w:ascii="Times New Roman" w:hAnsi="Times New Roman"/>
          <w:b/>
          <w:sz w:val="24"/>
          <w:szCs w:val="24"/>
        </w:rPr>
      </w:pPr>
      <w:r>
        <w:rPr>
          <w:rFonts w:ascii="Times New Roman" w:hAnsi="Times New Roman"/>
          <w:b/>
          <w:sz w:val="24"/>
          <w:szCs w:val="24"/>
        </w:rPr>
        <w:tab/>
      </w:r>
    </w:p>
    <w:p w14:paraId="69311586" w14:textId="77777777" w:rsidR="008E3F55" w:rsidRDefault="00C7157F" w:rsidP="008E3F55">
      <w:pPr>
        <w:spacing w:line="360" w:lineRule="auto"/>
        <w:rPr>
          <w:rFonts w:ascii="Times New Roman" w:hAnsi="Times New Roman"/>
          <w:b/>
          <w:sz w:val="24"/>
          <w:szCs w:val="24"/>
        </w:rPr>
      </w:pPr>
      <w:r>
        <w:rPr>
          <w:rFonts w:ascii="Times New Roman" w:hAnsi="Times New Roman"/>
          <w:b/>
          <w:sz w:val="24"/>
          <w:szCs w:val="24"/>
        </w:rPr>
        <w:t>Occ</w:t>
      </w:r>
      <w:r w:rsidR="002F19FA">
        <w:rPr>
          <w:rFonts w:ascii="Times New Roman" w:hAnsi="Times New Roman"/>
          <w:b/>
          <w:sz w:val="24"/>
          <w:szCs w:val="24"/>
        </w:rPr>
        <w:t>urrence of non-biting synanthropic fl</w:t>
      </w:r>
      <w:r>
        <w:rPr>
          <w:rFonts w:ascii="Times New Roman" w:hAnsi="Times New Roman"/>
          <w:b/>
          <w:sz w:val="24"/>
          <w:szCs w:val="24"/>
        </w:rPr>
        <w:t>ies in relation to site.</w:t>
      </w:r>
    </w:p>
    <w:p w14:paraId="1B13AF37" w14:textId="77777777" w:rsidR="002F19FA" w:rsidRPr="002B1CC7" w:rsidRDefault="00C7157F" w:rsidP="00C7157F">
      <w:pPr>
        <w:spacing w:line="240" w:lineRule="auto"/>
        <w:jc w:val="both"/>
        <w:rPr>
          <w:rFonts w:ascii="Times New Roman" w:hAnsi="Times New Roman"/>
          <w:b/>
          <w:sz w:val="24"/>
          <w:szCs w:val="24"/>
        </w:rPr>
      </w:pPr>
      <w:r>
        <w:rPr>
          <w:rFonts w:ascii="Times New Roman" w:hAnsi="Times New Roman"/>
          <w:sz w:val="24"/>
          <w:szCs w:val="24"/>
        </w:rPr>
        <w:t>The highest percentage occurrence of synanthropic flies was recorded from ref</w:t>
      </w:r>
      <w:r w:rsidR="002B2322">
        <w:rPr>
          <w:rFonts w:ascii="Times New Roman" w:hAnsi="Times New Roman"/>
          <w:sz w:val="24"/>
          <w:szCs w:val="24"/>
        </w:rPr>
        <w:t>use dump from abattoir 1804 (39.5</w:t>
      </w:r>
      <w:r>
        <w:rPr>
          <w:rFonts w:ascii="Times New Roman" w:hAnsi="Times New Roman"/>
          <w:sz w:val="24"/>
          <w:szCs w:val="24"/>
        </w:rPr>
        <w:t>%), follow</w:t>
      </w:r>
      <w:r w:rsidR="002B2322">
        <w:rPr>
          <w:rFonts w:ascii="Times New Roman" w:hAnsi="Times New Roman"/>
          <w:sz w:val="24"/>
          <w:szCs w:val="24"/>
        </w:rPr>
        <w:t>ed by refuse dump from market places 1621(35</w:t>
      </w:r>
      <w:r>
        <w:rPr>
          <w:rFonts w:ascii="Times New Roman" w:hAnsi="Times New Roman"/>
          <w:sz w:val="24"/>
          <w:szCs w:val="24"/>
        </w:rPr>
        <w:t>.5%) while the least was recorded from refuse d</w:t>
      </w:r>
      <w:r w:rsidR="002B2322">
        <w:rPr>
          <w:rFonts w:ascii="Times New Roman" w:hAnsi="Times New Roman"/>
          <w:sz w:val="24"/>
          <w:szCs w:val="24"/>
        </w:rPr>
        <w:t>ump from residential places 1141 (25.0</w:t>
      </w:r>
      <w:r>
        <w:rPr>
          <w:rFonts w:ascii="Times New Roman" w:hAnsi="Times New Roman"/>
          <w:sz w:val="24"/>
          <w:szCs w:val="24"/>
        </w:rPr>
        <w:t>%)</w:t>
      </w:r>
      <w:r w:rsidR="00BC018C">
        <w:rPr>
          <w:rFonts w:ascii="Times New Roman" w:hAnsi="Times New Roman"/>
          <w:sz w:val="24"/>
          <w:szCs w:val="24"/>
        </w:rPr>
        <w:t xml:space="preserve"> (Table 3)</w:t>
      </w:r>
      <w:r>
        <w:rPr>
          <w:rFonts w:ascii="Times New Roman" w:hAnsi="Times New Roman"/>
          <w:sz w:val="24"/>
          <w:szCs w:val="24"/>
        </w:rPr>
        <w:t>.There was a significant difference in the abundance of non-biting synanthropic flies in the study area (p&lt;0.05) (P-value=0.003).</w:t>
      </w:r>
    </w:p>
    <w:p w14:paraId="5D359C48" w14:textId="77777777" w:rsidR="00C7157F" w:rsidRDefault="00C7157F" w:rsidP="002B2322">
      <w:pPr>
        <w:spacing w:line="240" w:lineRule="auto"/>
        <w:jc w:val="both"/>
        <w:rPr>
          <w:rFonts w:ascii="Times New Roman" w:hAnsi="Times New Roman"/>
          <w:b/>
          <w:sz w:val="24"/>
          <w:szCs w:val="24"/>
        </w:rPr>
      </w:pPr>
      <w:r>
        <w:rPr>
          <w:rFonts w:ascii="Times New Roman" w:hAnsi="Times New Roman"/>
          <w:b/>
          <w:sz w:val="24"/>
          <w:szCs w:val="24"/>
        </w:rPr>
        <w:lastRenderedPageBreak/>
        <w:t xml:space="preserve">Occurrence of intestinal parasites isolated from </w:t>
      </w:r>
      <w:r w:rsidR="008E3F55">
        <w:rPr>
          <w:rFonts w:ascii="Times New Roman" w:hAnsi="Times New Roman"/>
          <w:b/>
          <w:sz w:val="24"/>
          <w:szCs w:val="24"/>
        </w:rPr>
        <w:t xml:space="preserve">non-biting </w:t>
      </w:r>
      <w:r>
        <w:rPr>
          <w:rFonts w:ascii="Times New Roman" w:hAnsi="Times New Roman"/>
          <w:b/>
          <w:sz w:val="24"/>
          <w:szCs w:val="24"/>
        </w:rPr>
        <w:t>synanthropic flies in relation to community.</w:t>
      </w:r>
    </w:p>
    <w:p w14:paraId="6CB9650C" w14:textId="77777777" w:rsidR="00C7157F" w:rsidRDefault="002B2322" w:rsidP="00C7157F">
      <w:pPr>
        <w:spacing w:line="240" w:lineRule="auto"/>
        <w:jc w:val="both"/>
        <w:rPr>
          <w:rFonts w:ascii="Times New Roman" w:hAnsi="Times New Roman"/>
          <w:sz w:val="24"/>
          <w:szCs w:val="24"/>
        </w:rPr>
      </w:pPr>
      <w:r>
        <w:rPr>
          <w:rFonts w:ascii="Times New Roman" w:hAnsi="Times New Roman"/>
          <w:sz w:val="24"/>
          <w:szCs w:val="24"/>
        </w:rPr>
        <w:t xml:space="preserve">A </w:t>
      </w:r>
      <w:r w:rsidR="00C7157F">
        <w:rPr>
          <w:rFonts w:ascii="Times New Roman" w:hAnsi="Times New Roman"/>
          <w:sz w:val="24"/>
          <w:szCs w:val="24"/>
        </w:rPr>
        <w:t>total of 535 intestinal parasites of seven different species were isolated from synanthropic flies in Anambra State</w:t>
      </w:r>
      <w:r w:rsidR="00BC018C">
        <w:rPr>
          <w:rFonts w:ascii="Times New Roman" w:hAnsi="Times New Roman"/>
          <w:sz w:val="24"/>
          <w:szCs w:val="24"/>
        </w:rPr>
        <w:t xml:space="preserve"> (Table 4)</w:t>
      </w:r>
      <w:r w:rsidR="00C7157F">
        <w:rPr>
          <w:rFonts w:ascii="Times New Roman" w:hAnsi="Times New Roman"/>
          <w:sz w:val="24"/>
          <w:szCs w:val="24"/>
        </w:rPr>
        <w:t>. This comprised two intestinal protozoa (</w:t>
      </w:r>
      <w:r w:rsidR="00C7157F">
        <w:rPr>
          <w:rFonts w:ascii="Times New Roman" w:hAnsi="Times New Roman"/>
          <w:i/>
          <w:sz w:val="24"/>
          <w:szCs w:val="24"/>
        </w:rPr>
        <w:t>Entamoeba histolytica</w:t>
      </w:r>
      <w:r w:rsidR="00C7157F">
        <w:rPr>
          <w:rFonts w:ascii="Times New Roman" w:hAnsi="Times New Roman"/>
          <w:sz w:val="24"/>
          <w:szCs w:val="24"/>
        </w:rPr>
        <w:t xml:space="preserve"> 128{23.9%} and </w:t>
      </w:r>
      <w:r w:rsidR="00C7157F">
        <w:rPr>
          <w:rFonts w:ascii="Times New Roman" w:hAnsi="Times New Roman"/>
          <w:i/>
          <w:sz w:val="24"/>
          <w:szCs w:val="24"/>
        </w:rPr>
        <w:t>Giardia lamblia</w:t>
      </w:r>
      <w:r w:rsidR="00C7157F">
        <w:rPr>
          <w:rFonts w:ascii="Times New Roman" w:hAnsi="Times New Roman"/>
          <w:sz w:val="24"/>
          <w:szCs w:val="24"/>
        </w:rPr>
        <w:t xml:space="preserve"> 54{10.1%}) and five intestinal </w:t>
      </w:r>
      <w:proofErr w:type="spellStart"/>
      <w:r w:rsidR="00C7157F">
        <w:rPr>
          <w:rFonts w:ascii="Times New Roman" w:hAnsi="Times New Roman"/>
          <w:sz w:val="24"/>
          <w:szCs w:val="24"/>
        </w:rPr>
        <w:t>helminthes</w:t>
      </w:r>
      <w:proofErr w:type="spellEnd"/>
      <w:r w:rsidR="00C7157F">
        <w:rPr>
          <w:rFonts w:ascii="Times New Roman" w:hAnsi="Times New Roman"/>
          <w:sz w:val="24"/>
          <w:szCs w:val="24"/>
        </w:rPr>
        <w:t xml:space="preserve"> parasites (</w:t>
      </w:r>
      <w:r w:rsidR="00C7157F">
        <w:rPr>
          <w:rFonts w:ascii="Times New Roman" w:hAnsi="Times New Roman"/>
          <w:i/>
          <w:sz w:val="24"/>
          <w:szCs w:val="24"/>
        </w:rPr>
        <w:t>Ascaris lumbricoides</w:t>
      </w:r>
      <w:r w:rsidR="00C7157F">
        <w:rPr>
          <w:rFonts w:ascii="Times New Roman" w:hAnsi="Times New Roman"/>
          <w:sz w:val="24"/>
          <w:szCs w:val="24"/>
        </w:rPr>
        <w:t xml:space="preserve"> 146{27.3%}, </w:t>
      </w:r>
      <w:r w:rsidR="00C7157F">
        <w:rPr>
          <w:rFonts w:ascii="Times New Roman" w:hAnsi="Times New Roman"/>
          <w:i/>
          <w:sz w:val="24"/>
          <w:szCs w:val="24"/>
        </w:rPr>
        <w:t xml:space="preserve">Trichuris </w:t>
      </w:r>
      <w:proofErr w:type="spellStart"/>
      <w:r w:rsidR="00C7157F">
        <w:rPr>
          <w:rFonts w:ascii="Times New Roman" w:hAnsi="Times New Roman"/>
          <w:i/>
          <w:sz w:val="24"/>
          <w:szCs w:val="24"/>
        </w:rPr>
        <w:t>trichiura</w:t>
      </w:r>
      <w:proofErr w:type="spellEnd"/>
      <w:r w:rsidR="00C7157F">
        <w:rPr>
          <w:rFonts w:ascii="Times New Roman" w:hAnsi="Times New Roman"/>
          <w:sz w:val="24"/>
          <w:szCs w:val="24"/>
        </w:rPr>
        <w:t xml:space="preserve"> 32{6.0}, Hookworm 45{8.4%}, </w:t>
      </w:r>
      <w:r w:rsidR="00C7157F">
        <w:rPr>
          <w:rFonts w:ascii="Times New Roman" w:hAnsi="Times New Roman"/>
          <w:i/>
          <w:sz w:val="24"/>
          <w:szCs w:val="24"/>
        </w:rPr>
        <w:t>Enterobius vermicularis</w:t>
      </w:r>
      <w:r w:rsidR="00C7157F">
        <w:rPr>
          <w:rFonts w:ascii="Times New Roman" w:hAnsi="Times New Roman"/>
          <w:sz w:val="24"/>
          <w:szCs w:val="24"/>
        </w:rPr>
        <w:t xml:space="preserve"> 50{9.3%} and </w:t>
      </w:r>
      <w:r w:rsidR="00C7157F">
        <w:rPr>
          <w:rFonts w:ascii="Times New Roman" w:hAnsi="Times New Roman"/>
          <w:i/>
          <w:sz w:val="24"/>
          <w:szCs w:val="24"/>
        </w:rPr>
        <w:t>Taenia</w:t>
      </w:r>
      <w:r w:rsidR="00C7157F">
        <w:rPr>
          <w:rFonts w:ascii="Times New Roman" w:hAnsi="Times New Roman"/>
          <w:sz w:val="24"/>
          <w:szCs w:val="24"/>
        </w:rPr>
        <w:t xml:space="preserve"> sp. 80{15.0%}).</w:t>
      </w:r>
    </w:p>
    <w:p w14:paraId="1F6676F8" w14:textId="77777777" w:rsidR="00C7157F" w:rsidRDefault="00C7157F" w:rsidP="00C7157F">
      <w:pPr>
        <w:spacing w:line="240" w:lineRule="auto"/>
        <w:jc w:val="both"/>
        <w:rPr>
          <w:rFonts w:ascii="Times New Roman" w:hAnsi="Times New Roman"/>
          <w:b/>
          <w:sz w:val="24"/>
          <w:szCs w:val="24"/>
        </w:rPr>
      </w:pPr>
      <w:r>
        <w:rPr>
          <w:rFonts w:ascii="Times New Roman" w:hAnsi="Times New Roman"/>
          <w:b/>
          <w:sz w:val="24"/>
          <w:szCs w:val="24"/>
        </w:rPr>
        <w:t xml:space="preserve">Overall occurrence of intestinal parasites on the external surface </w:t>
      </w:r>
      <w:r w:rsidR="008E3F55">
        <w:rPr>
          <w:rFonts w:ascii="Times New Roman" w:hAnsi="Times New Roman"/>
          <w:b/>
          <w:sz w:val="24"/>
          <w:szCs w:val="24"/>
        </w:rPr>
        <w:t xml:space="preserve">of </w:t>
      </w:r>
      <w:r w:rsidR="002B2322">
        <w:rPr>
          <w:rFonts w:ascii="Times New Roman" w:hAnsi="Times New Roman"/>
          <w:b/>
          <w:sz w:val="24"/>
          <w:szCs w:val="24"/>
        </w:rPr>
        <w:t xml:space="preserve">non-biting </w:t>
      </w:r>
      <w:r>
        <w:rPr>
          <w:rFonts w:ascii="Times New Roman" w:hAnsi="Times New Roman"/>
          <w:b/>
          <w:sz w:val="24"/>
          <w:szCs w:val="24"/>
        </w:rPr>
        <w:t>synanthropic flies.</w:t>
      </w:r>
    </w:p>
    <w:p w14:paraId="38EEDA71" w14:textId="77777777" w:rsidR="00C7157F" w:rsidRDefault="00C7157F" w:rsidP="00C7157F">
      <w:pPr>
        <w:spacing w:before="100" w:beforeAutospacing="1" w:after="100" w:afterAutospacing="1" w:line="240" w:lineRule="auto"/>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The occurrence of intestinal parasites on the external surfaces of synanthropic flies was as shown in Table </w:t>
      </w:r>
      <w:r w:rsidR="00E96490">
        <w:rPr>
          <w:rFonts w:ascii="Times New Roman" w:eastAsia="Times New Roman" w:hAnsi="Times New Roman"/>
          <w:sz w:val="24"/>
          <w:szCs w:val="24"/>
          <w:lang w:eastAsia="en-GB"/>
        </w:rPr>
        <w:t>5</w:t>
      </w:r>
      <w:r>
        <w:rPr>
          <w:rFonts w:ascii="Times New Roman" w:eastAsia="Times New Roman" w:hAnsi="Times New Roman"/>
          <w:sz w:val="24"/>
          <w:szCs w:val="24"/>
          <w:lang w:eastAsia="en-GB"/>
        </w:rPr>
        <w:t xml:space="preserve">. A total of 328 intestinal parasites were isolated from the external surfaces of synanthropic flies collected. On the whole, the highest number of intestinal parasites isolated was </w:t>
      </w:r>
      <w:r>
        <w:rPr>
          <w:rFonts w:ascii="Times New Roman" w:eastAsia="Times New Roman" w:hAnsi="Times New Roman"/>
          <w:i/>
          <w:sz w:val="24"/>
          <w:szCs w:val="24"/>
          <w:lang w:eastAsia="en-GB"/>
        </w:rPr>
        <w:t>A. lumbricoides</w:t>
      </w:r>
      <w:r>
        <w:rPr>
          <w:rFonts w:ascii="Times New Roman" w:eastAsia="Times New Roman" w:hAnsi="Times New Roman"/>
          <w:sz w:val="24"/>
          <w:szCs w:val="24"/>
          <w:lang w:eastAsia="en-GB"/>
        </w:rPr>
        <w:t xml:space="preserve"> 85(25.9%), followed by </w:t>
      </w:r>
      <w:r>
        <w:rPr>
          <w:rFonts w:ascii="Times New Roman" w:eastAsia="Times New Roman" w:hAnsi="Times New Roman"/>
          <w:i/>
          <w:sz w:val="24"/>
          <w:szCs w:val="24"/>
          <w:lang w:eastAsia="en-GB"/>
        </w:rPr>
        <w:t>Entamoeba</w:t>
      </w:r>
      <w:r>
        <w:rPr>
          <w:rFonts w:ascii="Times New Roman" w:eastAsia="Times New Roman" w:hAnsi="Times New Roman"/>
          <w:sz w:val="24"/>
          <w:szCs w:val="24"/>
          <w:lang w:eastAsia="en-GB"/>
        </w:rPr>
        <w:t xml:space="preserve"> sp. 76(23.2%). The least number of intestinal parasites isolated was </w:t>
      </w:r>
      <w:r>
        <w:rPr>
          <w:rFonts w:ascii="Times New Roman" w:eastAsia="Times New Roman" w:hAnsi="Times New Roman"/>
          <w:i/>
          <w:sz w:val="24"/>
          <w:szCs w:val="24"/>
          <w:lang w:eastAsia="en-GB"/>
        </w:rPr>
        <w:t xml:space="preserve">T. </w:t>
      </w:r>
      <w:proofErr w:type="spellStart"/>
      <w:r>
        <w:rPr>
          <w:rFonts w:ascii="Times New Roman" w:eastAsia="Times New Roman" w:hAnsi="Times New Roman"/>
          <w:i/>
          <w:sz w:val="24"/>
          <w:szCs w:val="24"/>
          <w:lang w:eastAsia="en-GB"/>
        </w:rPr>
        <w:t>trichiura</w:t>
      </w:r>
      <w:proofErr w:type="spellEnd"/>
      <w:r>
        <w:rPr>
          <w:rFonts w:ascii="Times New Roman" w:eastAsia="Times New Roman" w:hAnsi="Times New Roman"/>
          <w:sz w:val="24"/>
          <w:szCs w:val="24"/>
          <w:lang w:eastAsia="en-GB"/>
        </w:rPr>
        <w:t xml:space="preserve"> 22(6.7%). </w:t>
      </w:r>
      <w:r>
        <w:rPr>
          <w:rFonts w:ascii="Times New Roman" w:eastAsia="Times New Roman" w:hAnsi="Times New Roman"/>
          <w:i/>
          <w:sz w:val="24"/>
          <w:szCs w:val="24"/>
          <w:lang w:eastAsia="en-GB"/>
        </w:rPr>
        <w:t>M. domestica</w:t>
      </w:r>
      <w:r>
        <w:rPr>
          <w:rFonts w:ascii="Times New Roman" w:eastAsia="Times New Roman" w:hAnsi="Times New Roman"/>
          <w:sz w:val="24"/>
          <w:szCs w:val="24"/>
          <w:lang w:eastAsia="en-GB"/>
        </w:rPr>
        <w:t xml:space="preserve"> harbored the highest number of intestinal parasites 112(34.1%), followed by </w:t>
      </w:r>
      <w:proofErr w:type="spellStart"/>
      <w:r>
        <w:rPr>
          <w:rFonts w:ascii="Times New Roman" w:eastAsia="Times New Roman" w:hAnsi="Times New Roman"/>
          <w:i/>
          <w:sz w:val="24"/>
          <w:szCs w:val="24"/>
          <w:lang w:eastAsia="en-GB"/>
        </w:rPr>
        <w:t>Chrysomya</w:t>
      </w:r>
      <w:proofErr w:type="spellEnd"/>
      <w:r>
        <w:rPr>
          <w:rFonts w:ascii="Times New Roman" w:eastAsia="Times New Roman" w:hAnsi="Times New Roman"/>
          <w:sz w:val="24"/>
          <w:szCs w:val="24"/>
          <w:lang w:eastAsia="en-GB"/>
        </w:rPr>
        <w:t xml:space="preserve"> sp. 96(29.3%). And the least number was recorded in </w:t>
      </w:r>
      <w:proofErr w:type="spellStart"/>
      <w:r>
        <w:rPr>
          <w:rFonts w:ascii="Times New Roman" w:eastAsia="Times New Roman" w:hAnsi="Times New Roman"/>
          <w:i/>
          <w:sz w:val="24"/>
          <w:szCs w:val="24"/>
          <w:lang w:eastAsia="en-GB"/>
        </w:rPr>
        <w:t>Muscina</w:t>
      </w:r>
      <w:proofErr w:type="spellEnd"/>
      <w:r>
        <w:rPr>
          <w:rFonts w:ascii="Times New Roman" w:eastAsia="Times New Roman" w:hAnsi="Times New Roman"/>
          <w:i/>
          <w:sz w:val="24"/>
          <w:szCs w:val="24"/>
          <w:lang w:eastAsia="en-GB"/>
        </w:rPr>
        <w:t xml:space="preserve"> </w:t>
      </w:r>
      <w:proofErr w:type="spellStart"/>
      <w:r>
        <w:rPr>
          <w:rFonts w:ascii="Times New Roman" w:eastAsia="Times New Roman" w:hAnsi="Times New Roman"/>
          <w:i/>
          <w:sz w:val="24"/>
          <w:szCs w:val="24"/>
          <w:lang w:eastAsia="en-GB"/>
        </w:rPr>
        <w:t>stabulans</w:t>
      </w:r>
      <w:proofErr w:type="spellEnd"/>
      <w:r>
        <w:rPr>
          <w:rFonts w:ascii="Times New Roman" w:eastAsia="Times New Roman" w:hAnsi="Times New Roman"/>
          <w:sz w:val="24"/>
          <w:szCs w:val="24"/>
          <w:lang w:eastAsia="en-GB"/>
        </w:rPr>
        <w:t xml:space="preserve"> 23(7.0%).</w:t>
      </w:r>
    </w:p>
    <w:p w14:paraId="3E3EEC6E" w14:textId="77777777" w:rsidR="00C7157F" w:rsidRDefault="00C7157F" w:rsidP="00C7157F">
      <w:pPr>
        <w:spacing w:before="100" w:beforeAutospacing="1" w:after="100" w:afterAutospacing="1" w:line="240" w:lineRule="auto"/>
        <w:rPr>
          <w:rFonts w:ascii="Times New Roman" w:eastAsia="Times New Roman" w:hAnsi="Times New Roman"/>
          <w:sz w:val="24"/>
          <w:szCs w:val="24"/>
          <w:lang w:eastAsia="en-GB"/>
        </w:rPr>
      </w:pPr>
      <w:r>
        <w:rPr>
          <w:rFonts w:ascii="Times New Roman" w:hAnsi="Times New Roman"/>
          <w:b/>
          <w:sz w:val="24"/>
          <w:szCs w:val="24"/>
        </w:rPr>
        <w:t>Occurrence of intestinal parasites in the gut of synanthropic flies.</w:t>
      </w:r>
    </w:p>
    <w:p w14:paraId="0F010777" w14:textId="77777777" w:rsidR="00C7157F" w:rsidRPr="002B1CC7" w:rsidRDefault="00C7157F" w:rsidP="002B1CC7">
      <w:pPr>
        <w:spacing w:before="100" w:beforeAutospacing="1" w:after="100" w:afterAutospacing="1" w:line="240" w:lineRule="auto"/>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The occurrence of intestinal parasites in the gut of synanthropic flies was as shown in Table </w:t>
      </w:r>
      <w:r w:rsidR="00E96490">
        <w:rPr>
          <w:rFonts w:ascii="Times New Roman" w:eastAsia="Times New Roman" w:hAnsi="Times New Roman"/>
          <w:sz w:val="24"/>
          <w:szCs w:val="24"/>
          <w:lang w:eastAsia="en-GB"/>
        </w:rPr>
        <w:t>6</w:t>
      </w:r>
      <w:r>
        <w:rPr>
          <w:rFonts w:ascii="Times New Roman" w:eastAsia="Times New Roman" w:hAnsi="Times New Roman"/>
          <w:sz w:val="24"/>
          <w:szCs w:val="24"/>
          <w:lang w:eastAsia="en-GB"/>
        </w:rPr>
        <w:t xml:space="preserve">. A total of 207 intestinal parasites were isolated from the gut of synanthropic flies collected. On the whole, the highest number of intestinal parasites isolated was </w:t>
      </w:r>
      <w:r>
        <w:rPr>
          <w:rFonts w:ascii="Times New Roman" w:eastAsia="Times New Roman" w:hAnsi="Times New Roman"/>
          <w:i/>
          <w:sz w:val="24"/>
          <w:szCs w:val="24"/>
          <w:lang w:eastAsia="en-GB"/>
        </w:rPr>
        <w:t>A. lumbricoides</w:t>
      </w:r>
      <w:r>
        <w:rPr>
          <w:rFonts w:ascii="Times New Roman" w:eastAsia="Times New Roman" w:hAnsi="Times New Roman"/>
          <w:sz w:val="24"/>
          <w:szCs w:val="24"/>
          <w:lang w:eastAsia="en-GB"/>
        </w:rPr>
        <w:t xml:space="preserve"> 61(29.5%), followed by </w:t>
      </w:r>
      <w:r>
        <w:rPr>
          <w:rFonts w:ascii="Times New Roman" w:eastAsia="Times New Roman" w:hAnsi="Times New Roman"/>
          <w:i/>
          <w:sz w:val="24"/>
          <w:szCs w:val="24"/>
          <w:lang w:eastAsia="en-GB"/>
        </w:rPr>
        <w:t>Entamoeba</w:t>
      </w:r>
      <w:r>
        <w:rPr>
          <w:rFonts w:ascii="Times New Roman" w:eastAsia="Times New Roman" w:hAnsi="Times New Roman"/>
          <w:sz w:val="24"/>
          <w:szCs w:val="24"/>
          <w:lang w:eastAsia="en-GB"/>
        </w:rPr>
        <w:t xml:space="preserve"> sp. 52(25.1%). The least number of intestinal parasites isolated was </w:t>
      </w:r>
      <w:r>
        <w:rPr>
          <w:rFonts w:ascii="Times New Roman" w:eastAsia="Times New Roman" w:hAnsi="Times New Roman"/>
          <w:i/>
          <w:sz w:val="24"/>
          <w:szCs w:val="24"/>
          <w:lang w:eastAsia="en-GB"/>
        </w:rPr>
        <w:t xml:space="preserve">T. </w:t>
      </w:r>
      <w:proofErr w:type="spellStart"/>
      <w:r>
        <w:rPr>
          <w:rFonts w:ascii="Times New Roman" w:eastAsia="Times New Roman" w:hAnsi="Times New Roman"/>
          <w:i/>
          <w:sz w:val="24"/>
          <w:szCs w:val="24"/>
          <w:lang w:eastAsia="en-GB"/>
        </w:rPr>
        <w:t>trichiura</w:t>
      </w:r>
      <w:proofErr w:type="spellEnd"/>
      <w:r>
        <w:rPr>
          <w:rFonts w:ascii="Times New Roman" w:eastAsia="Times New Roman" w:hAnsi="Times New Roman"/>
          <w:sz w:val="24"/>
          <w:szCs w:val="24"/>
          <w:lang w:eastAsia="en-GB"/>
        </w:rPr>
        <w:t xml:space="preserve"> 10(4.8%). </w:t>
      </w:r>
      <w:r>
        <w:rPr>
          <w:rFonts w:ascii="Times New Roman" w:eastAsia="Times New Roman" w:hAnsi="Times New Roman"/>
          <w:i/>
          <w:sz w:val="24"/>
          <w:szCs w:val="24"/>
          <w:lang w:eastAsia="en-GB"/>
        </w:rPr>
        <w:t>M. domestica</w:t>
      </w:r>
      <w:r>
        <w:rPr>
          <w:rFonts w:ascii="Times New Roman" w:eastAsia="Times New Roman" w:hAnsi="Times New Roman"/>
          <w:sz w:val="24"/>
          <w:szCs w:val="24"/>
          <w:lang w:eastAsia="en-GB"/>
        </w:rPr>
        <w:t xml:space="preserve"> harbored the highest number of intestinal parasites 84(40.6%) in the gut, followed by </w:t>
      </w:r>
      <w:proofErr w:type="spellStart"/>
      <w:r>
        <w:rPr>
          <w:rFonts w:ascii="Times New Roman" w:eastAsia="Times New Roman" w:hAnsi="Times New Roman"/>
          <w:i/>
          <w:sz w:val="24"/>
          <w:szCs w:val="24"/>
          <w:lang w:eastAsia="en-GB"/>
        </w:rPr>
        <w:t>Chrysomya</w:t>
      </w:r>
      <w:proofErr w:type="spellEnd"/>
      <w:r>
        <w:rPr>
          <w:rFonts w:ascii="Times New Roman" w:eastAsia="Times New Roman" w:hAnsi="Times New Roman"/>
          <w:sz w:val="24"/>
          <w:szCs w:val="24"/>
          <w:lang w:eastAsia="en-GB"/>
        </w:rPr>
        <w:t xml:space="preserve"> sp. 56(27.1%). And the least number was recorded in </w:t>
      </w:r>
      <w:proofErr w:type="spellStart"/>
      <w:r>
        <w:rPr>
          <w:rFonts w:ascii="Times New Roman" w:eastAsia="Times New Roman" w:hAnsi="Times New Roman"/>
          <w:i/>
          <w:sz w:val="24"/>
          <w:szCs w:val="24"/>
          <w:lang w:eastAsia="en-GB"/>
        </w:rPr>
        <w:t>Muscina</w:t>
      </w:r>
      <w:proofErr w:type="spellEnd"/>
      <w:r>
        <w:rPr>
          <w:rFonts w:ascii="Times New Roman" w:eastAsia="Times New Roman" w:hAnsi="Times New Roman"/>
          <w:i/>
          <w:sz w:val="24"/>
          <w:szCs w:val="24"/>
          <w:lang w:eastAsia="en-GB"/>
        </w:rPr>
        <w:t xml:space="preserve"> </w:t>
      </w:r>
      <w:proofErr w:type="spellStart"/>
      <w:r>
        <w:rPr>
          <w:rFonts w:ascii="Times New Roman" w:eastAsia="Times New Roman" w:hAnsi="Times New Roman"/>
          <w:i/>
          <w:sz w:val="24"/>
          <w:szCs w:val="24"/>
          <w:lang w:eastAsia="en-GB"/>
        </w:rPr>
        <w:t>stabulans</w:t>
      </w:r>
      <w:proofErr w:type="spellEnd"/>
      <w:r>
        <w:rPr>
          <w:rFonts w:ascii="Times New Roman" w:eastAsia="Times New Roman" w:hAnsi="Times New Roman"/>
          <w:sz w:val="24"/>
          <w:szCs w:val="24"/>
          <w:lang w:eastAsia="en-GB"/>
        </w:rPr>
        <w:t xml:space="preserve"> 8(3.9%). </w:t>
      </w:r>
    </w:p>
    <w:p w14:paraId="358808FE" w14:textId="77777777" w:rsidR="00291298" w:rsidRDefault="00291298" w:rsidP="00291298">
      <w:pPr>
        <w:spacing w:after="0" w:line="240" w:lineRule="auto"/>
        <w:jc w:val="both"/>
        <w:rPr>
          <w:rFonts w:ascii="Times New Roman" w:hAnsi="Times New Roman"/>
          <w:sz w:val="24"/>
          <w:szCs w:val="24"/>
        </w:rPr>
      </w:pPr>
    </w:p>
    <w:p w14:paraId="3ECDCAEB" w14:textId="77777777" w:rsidR="00291298" w:rsidRDefault="00E761C1" w:rsidP="00291298">
      <w:pPr>
        <w:spacing w:after="0" w:line="240" w:lineRule="auto"/>
        <w:jc w:val="both"/>
        <w:rPr>
          <w:rFonts w:ascii="Times New Roman" w:hAnsi="Times New Roman"/>
          <w:sz w:val="24"/>
          <w:szCs w:val="24"/>
        </w:rPr>
      </w:pPr>
      <w:r w:rsidRPr="008E3F55">
        <w:rPr>
          <w:rFonts w:ascii="Times New Roman" w:hAnsi="Times New Roman"/>
          <w:b/>
          <w:sz w:val="24"/>
          <w:szCs w:val="24"/>
        </w:rPr>
        <w:t>Table 1:</w:t>
      </w:r>
      <w:r w:rsidR="008E3F55" w:rsidRPr="008E3F55">
        <w:rPr>
          <w:rFonts w:ascii="Times New Roman" w:hAnsi="Times New Roman"/>
          <w:b/>
          <w:sz w:val="24"/>
          <w:szCs w:val="24"/>
        </w:rPr>
        <w:t xml:space="preserve"> </w:t>
      </w:r>
      <w:r w:rsidR="008E3F55">
        <w:rPr>
          <w:rFonts w:ascii="Times New Roman" w:hAnsi="Times New Roman"/>
          <w:b/>
          <w:sz w:val="24"/>
          <w:szCs w:val="24"/>
        </w:rPr>
        <w:t xml:space="preserve">Overall </w:t>
      </w:r>
      <w:proofErr w:type="spellStart"/>
      <w:r w:rsidR="008E3F55">
        <w:rPr>
          <w:rFonts w:ascii="Times New Roman" w:hAnsi="Times New Roman"/>
          <w:b/>
          <w:sz w:val="24"/>
          <w:szCs w:val="24"/>
        </w:rPr>
        <w:t>cocurrence</w:t>
      </w:r>
      <w:proofErr w:type="spellEnd"/>
      <w:r w:rsidR="008E3F55">
        <w:rPr>
          <w:rFonts w:ascii="Times New Roman" w:hAnsi="Times New Roman"/>
          <w:b/>
          <w:sz w:val="24"/>
          <w:szCs w:val="24"/>
        </w:rPr>
        <w:t xml:space="preserve"> of non-biting synanthropic flies.</w:t>
      </w:r>
    </w:p>
    <w:p w14:paraId="77EE809F" w14:textId="77777777" w:rsidR="00291298" w:rsidRDefault="00291298" w:rsidP="00291298">
      <w:pPr>
        <w:spacing w:after="0" w:line="240" w:lineRule="auto"/>
        <w:jc w:val="both"/>
        <w:rPr>
          <w:rFonts w:ascii="Times New Roman" w:hAnsi="Times New Roman"/>
          <w:sz w:val="24"/>
          <w:szCs w:val="24"/>
        </w:rPr>
      </w:pPr>
    </w:p>
    <w:tbl>
      <w:tblPr>
        <w:tblW w:w="0" w:type="auto"/>
        <w:tblLook w:val="04A0" w:firstRow="1" w:lastRow="0" w:firstColumn="1" w:lastColumn="0" w:noHBand="0" w:noVBand="1"/>
      </w:tblPr>
      <w:tblGrid>
        <w:gridCol w:w="3192"/>
        <w:gridCol w:w="3192"/>
        <w:gridCol w:w="3192"/>
      </w:tblGrid>
      <w:tr w:rsidR="00291298" w14:paraId="1CD818BA" w14:textId="77777777" w:rsidTr="00C7157F">
        <w:tc>
          <w:tcPr>
            <w:tcW w:w="3192" w:type="dxa"/>
            <w:tcBorders>
              <w:top w:val="single" w:sz="4" w:space="0" w:color="auto"/>
              <w:left w:val="nil"/>
              <w:bottom w:val="single" w:sz="4" w:space="0" w:color="auto"/>
              <w:right w:val="nil"/>
            </w:tcBorders>
            <w:hideMark/>
          </w:tcPr>
          <w:p w14:paraId="13C93925" w14:textId="77777777" w:rsidR="00291298" w:rsidRDefault="00291298" w:rsidP="00291298">
            <w:pPr>
              <w:spacing w:after="0" w:line="240" w:lineRule="auto"/>
              <w:rPr>
                <w:rFonts w:ascii="Times New Roman" w:hAnsi="Times New Roman"/>
                <w:sz w:val="24"/>
                <w:szCs w:val="24"/>
              </w:rPr>
            </w:pPr>
            <w:r>
              <w:rPr>
                <w:rFonts w:ascii="Times New Roman" w:hAnsi="Times New Roman"/>
                <w:sz w:val="24"/>
                <w:szCs w:val="24"/>
              </w:rPr>
              <w:t>Synanthropic fly species</w:t>
            </w:r>
          </w:p>
        </w:tc>
        <w:tc>
          <w:tcPr>
            <w:tcW w:w="3192" w:type="dxa"/>
            <w:tcBorders>
              <w:top w:val="single" w:sz="4" w:space="0" w:color="auto"/>
              <w:left w:val="nil"/>
              <w:bottom w:val="single" w:sz="4" w:space="0" w:color="auto"/>
              <w:right w:val="nil"/>
            </w:tcBorders>
            <w:hideMark/>
          </w:tcPr>
          <w:p w14:paraId="29A1EAC7" w14:textId="77777777" w:rsidR="00291298" w:rsidRDefault="00291298" w:rsidP="00291298">
            <w:pPr>
              <w:spacing w:after="0" w:line="240" w:lineRule="auto"/>
              <w:rPr>
                <w:rFonts w:ascii="Times New Roman" w:hAnsi="Times New Roman"/>
                <w:sz w:val="24"/>
                <w:szCs w:val="24"/>
              </w:rPr>
            </w:pPr>
            <w:r>
              <w:rPr>
                <w:rFonts w:ascii="Times New Roman" w:hAnsi="Times New Roman"/>
                <w:sz w:val="24"/>
                <w:szCs w:val="24"/>
              </w:rPr>
              <w:t xml:space="preserve">Number collected </w:t>
            </w:r>
          </w:p>
        </w:tc>
        <w:tc>
          <w:tcPr>
            <w:tcW w:w="3192" w:type="dxa"/>
            <w:tcBorders>
              <w:top w:val="single" w:sz="4" w:space="0" w:color="auto"/>
              <w:left w:val="nil"/>
              <w:bottom w:val="single" w:sz="4" w:space="0" w:color="auto"/>
              <w:right w:val="nil"/>
            </w:tcBorders>
            <w:hideMark/>
          </w:tcPr>
          <w:p w14:paraId="43B89FD2" w14:textId="77777777" w:rsidR="00291298" w:rsidRDefault="00291298" w:rsidP="00291298">
            <w:pPr>
              <w:spacing w:after="0" w:line="240" w:lineRule="auto"/>
              <w:rPr>
                <w:rFonts w:ascii="Times New Roman" w:hAnsi="Times New Roman"/>
                <w:sz w:val="24"/>
                <w:szCs w:val="24"/>
              </w:rPr>
            </w:pPr>
            <w:r>
              <w:rPr>
                <w:rFonts w:ascii="Times New Roman" w:hAnsi="Times New Roman"/>
                <w:sz w:val="24"/>
                <w:szCs w:val="24"/>
              </w:rPr>
              <w:t>% Occurrence</w:t>
            </w:r>
          </w:p>
        </w:tc>
      </w:tr>
      <w:tr w:rsidR="00291298" w14:paraId="2806375A" w14:textId="77777777" w:rsidTr="00C7157F">
        <w:tc>
          <w:tcPr>
            <w:tcW w:w="3192" w:type="dxa"/>
            <w:tcBorders>
              <w:top w:val="single" w:sz="4" w:space="0" w:color="auto"/>
              <w:left w:val="nil"/>
              <w:bottom w:val="nil"/>
              <w:right w:val="nil"/>
            </w:tcBorders>
            <w:hideMark/>
          </w:tcPr>
          <w:p w14:paraId="29395E74" w14:textId="77777777" w:rsidR="00291298" w:rsidRDefault="00291298" w:rsidP="00291298">
            <w:pPr>
              <w:spacing w:after="0" w:line="240" w:lineRule="auto"/>
              <w:rPr>
                <w:rFonts w:ascii="Times New Roman" w:hAnsi="Times New Roman"/>
                <w:i/>
                <w:sz w:val="24"/>
                <w:szCs w:val="24"/>
              </w:rPr>
            </w:pPr>
            <w:r>
              <w:rPr>
                <w:rFonts w:ascii="Times New Roman" w:hAnsi="Times New Roman"/>
                <w:i/>
                <w:sz w:val="24"/>
                <w:szCs w:val="24"/>
              </w:rPr>
              <w:t>Musca domestica</w:t>
            </w:r>
          </w:p>
        </w:tc>
        <w:tc>
          <w:tcPr>
            <w:tcW w:w="3192" w:type="dxa"/>
            <w:tcBorders>
              <w:top w:val="single" w:sz="4" w:space="0" w:color="auto"/>
              <w:left w:val="nil"/>
              <w:bottom w:val="nil"/>
              <w:right w:val="nil"/>
            </w:tcBorders>
            <w:hideMark/>
          </w:tcPr>
          <w:p w14:paraId="18E95B8A" w14:textId="77777777" w:rsidR="00291298" w:rsidRDefault="00291298" w:rsidP="00291298">
            <w:pPr>
              <w:spacing w:after="0" w:line="240" w:lineRule="auto"/>
              <w:rPr>
                <w:rFonts w:ascii="Times New Roman" w:hAnsi="Times New Roman"/>
                <w:sz w:val="24"/>
                <w:szCs w:val="24"/>
              </w:rPr>
            </w:pPr>
            <w:r>
              <w:rPr>
                <w:rFonts w:ascii="Times New Roman" w:hAnsi="Times New Roman"/>
                <w:sz w:val="24"/>
                <w:szCs w:val="24"/>
              </w:rPr>
              <w:t>1975</w:t>
            </w:r>
          </w:p>
        </w:tc>
        <w:tc>
          <w:tcPr>
            <w:tcW w:w="3192" w:type="dxa"/>
            <w:tcBorders>
              <w:top w:val="single" w:sz="4" w:space="0" w:color="auto"/>
              <w:left w:val="nil"/>
              <w:bottom w:val="nil"/>
              <w:right w:val="nil"/>
            </w:tcBorders>
            <w:hideMark/>
          </w:tcPr>
          <w:p w14:paraId="4B6976FA" w14:textId="77777777" w:rsidR="00291298" w:rsidRDefault="00291298" w:rsidP="00291298">
            <w:pPr>
              <w:spacing w:after="0" w:line="240" w:lineRule="auto"/>
              <w:rPr>
                <w:rFonts w:ascii="Times New Roman" w:hAnsi="Times New Roman"/>
                <w:sz w:val="24"/>
                <w:szCs w:val="24"/>
              </w:rPr>
            </w:pPr>
            <w:r>
              <w:rPr>
                <w:rFonts w:ascii="Times New Roman" w:hAnsi="Times New Roman"/>
                <w:sz w:val="24"/>
                <w:szCs w:val="24"/>
              </w:rPr>
              <w:t>43.3</w:t>
            </w:r>
          </w:p>
        </w:tc>
      </w:tr>
      <w:tr w:rsidR="00291298" w14:paraId="4CA7FC79" w14:textId="77777777" w:rsidTr="00C7157F">
        <w:tc>
          <w:tcPr>
            <w:tcW w:w="3192" w:type="dxa"/>
            <w:hideMark/>
          </w:tcPr>
          <w:p w14:paraId="11864C11" w14:textId="77777777" w:rsidR="00291298" w:rsidRDefault="00291298" w:rsidP="00291298">
            <w:pPr>
              <w:spacing w:after="0" w:line="240" w:lineRule="auto"/>
              <w:rPr>
                <w:rFonts w:ascii="Times New Roman" w:hAnsi="Times New Roman"/>
                <w:sz w:val="24"/>
                <w:szCs w:val="24"/>
              </w:rPr>
            </w:pPr>
            <w:proofErr w:type="spellStart"/>
            <w:r>
              <w:rPr>
                <w:rFonts w:ascii="Times New Roman" w:hAnsi="Times New Roman"/>
                <w:i/>
                <w:sz w:val="24"/>
                <w:szCs w:val="24"/>
              </w:rPr>
              <w:t>Calliphora</w:t>
            </w:r>
            <w:proofErr w:type="spellEnd"/>
            <w:r>
              <w:rPr>
                <w:rFonts w:ascii="Times New Roman" w:hAnsi="Times New Roman"/>
                <w:i/>
                <w:sz w:val="24"/>
                <w:szCs w:val="24"/>
              </w:rPr>
              <w:t xml:space="preserve"> </w:t>
            </w:r>
            <w:proofErr w:type="spellStart"/>
            <w:r>
              <w:rPr>
                <w:rFonts w:ascii="Times New Roman" w:hAnsi="Times New Roman"/>
                <w:i/>
                <w:sz w:val="24"/>
                <w:szCs w:val="24"/>
              </w:rPr>
              <w:t>vicina</w:t>
            </w:r>
            <w:proofErr w:type="spellEnd"/>
          </w:p>
        </w:tc>
        <w:tc>
          <w:tcPr>
            <w:tcW w:w="3192" w:type="dxa"/>
            <w:hideMark/>
          </w:tcPr>
          <w:p w14:paraId="6820EFE1" w14:textId="77777777" w:rsidR="00291298" w:rsidRDefault="00291298" w:rsidP="00291298">
            <w:pPr>
              <w:spacing w:after="0" w:line="240" w:lineRule="auto"/>
              <w:rPr>
                <w:rFonts w:ascii="Times New Roman" w:hAnsi="Times New Roman"/>
                <w:sz w:val="24"/>
                <w:szCs w:val="24"/>
              </w:rPr>
            </w:pPr>
            <w:r>
              <w:rPr>
                <w:rFonts w:ascii="Times New Roman" w:hAnsi="Times New Roman"/>
                <w:sz w:val="24"/>
                <w:szCs w:val="24"/>
              </w:rPr>
              <w:t>640</w:t>
            </w:r>
          </w:p>
        </w:tc>
        <w:tc>
          <w:tcPr>
            <w:tcW w:w="3192" w:type="dxa"/>
            <w:hideMark/>
          </w:tcPr>
          <w:p w14:paraId="529F846C" w14:textId="77777777" w:rsidR="00291298" w:rsidRDefault="00291298" w:rsidP="00291298">
            <w:pPr>
              <w:spacing w:after="0" w:line="240" w:lineRule="auto"/>
              <w:rPr>
                <w:rFonts w:ascii="Times New Roman" w:hAnsi="Times New Roman"/>
                <w:sz w:val="24"/>
                <w:szCs w:val="24"/>
              </w:rPr>
            </w:pPr>
            <w:r>
              <w:rPr>
                <w:rFonts w:ascii="Times New Roman" w:hAnsi="Times New Roman"/>
                <w:sz w:val="24"/>
                <w:szCs w:val="24"/>
              </w:rPr>
              <w:t>14.0</w:t>
            </w:r>
          </w:p>
        </w:tc>
      </w:tr>
      <w:tr w:rsidR="00291298" w14:paraId="0B25D543" w14:textId="77777777" w:rsidTr="00C7157F">
        <w:tc>
          <w:tcPr>
            <w:tcW w:w="3192" w:type="dxa"/>
            <w:hideMark/>
          </w:tcPr>
          <w:p w14:paraId="638D949B" w14:textId="77777777" w:rsidR="00291298" w:rsidRDefault="00291298" w:rsidP="00291298">
            <w:pPr>
              <w:spacing w:after="0" w:line="240" w:lineRule="auto"/>
              <w:rPr>
                <w:rFonts w:ascii="Times New Roman" w:hAnsi="Times New Roman"/>
                <w:i/>
                <w:sz w:val="24"/>
                <w:szCs w:val="24"/>
              </w:rPr>
            </w:pPr>
            <w:proofErr w:type="spellStart"/>
            <w:r>
              <w:rPr>
                <w:rFonts w:ascii="Times New Roman" w:hAnsi="Times New Roman"/>
                <w:i/>
                <w:sz w:val="24"/>
                <w:szCs w:val="24"/>
              </w:rPr>
              <w:t>Chrysomya</w:t>
            </w:r>
            <w:r w:rsidRPr="003D12DA">
              <w:rPr>
                <w:rFonts w:ascii="Times New Roman" w:hAnsi="Times New Roman"/>
                <w:i/>
                <w:sz w:val="24"/>
                <w:szCs w:val="24"/>
              </w:rPr>
              <w:t>megacephala</w:t>
            </w:r>
            <w:proofErr w:type="spellEnd"/>
          </w:p>
        </w:tc>
        <w:tc>
          <w:tcPr>
            <w:tcW w:w="3192" w:type="dxa"/>
            <w:hideMark/>
          </w:tcPr>
          <w:p w14:paraId="498AF8AB" w14:textId="77777777" w:rsidR="00291298" w:rsidRDefault="00291298" w:rsidP="00291298">
            <w:pPr>
              <w:spacing w:after="0" w:line="240" w:lineRule="auto"/>
              <w:rPr>
                <w:rFonts w:ascii="Times New Roman" w:hAnsi="Times New Roman"/>
                <w:sz w:val="24"/>
                <w:szCs w:val="24"/>
              </w:rPr>
            </w:pPr>
            <w:r>
              <w:rPr>
                <w:rFonts w:ascii="Times New Roman" w:hAnsi="Times New Roman"/>
                <w:sz w:val="24"/>
                <w:szCs w:val="24"/>
              </w:rPr>
              <w:t>1051</w:t>
            </w:r>
          </w:p>
        </w:tc>
        <w:tc>
          <w:tcPr>
            <w:tcW w:w="3192" w:type="dxa"/>
            <w:hideMark/>
          </w:tcPr>
          <w:p w14:paraId="73728359" w14:textId="77777777" w:rsidR="00291298" w:rsidRDefault="00291298" w:rsidP="00291298">
            <w:pPr>
              <w:spacing w:after="0" w:line="240" w:lineRule="auto"/>
              <w:rPr>
                <w:rFonts w:ascii="Times New Roman" w:hAnsi="Times New Roman"/>
                <w:sz w:val="24"/>
                <w:szCs w:val="24"/>
              </w:rPr>
            </w:pPr>
            <w:r>
              <w:rPr>
                <w:rFonts w:ascii="Times New Roman" w:hAnsi="Times New Roman"/>
                <w:sz w:val="24"/>
                <w:szCs w:val="24"/>
              </w:rPr>
              <w:t>23.0</w:t>
            </w:r>
          </w:p>
        </w:tc>
      </w:tr>
      <w:tr w:rsidR="00291298" w14:paraId="6A391744" w14:textId="77777777" w:rsidTr="00C7157F">
        <w:tc>
          <w:tcPr>
            <w:tcW w:w="3192" w:type="dxa"/>
            <w:hideMark/>
          </w:tcPr>
          <w:p w14:paraId="45731C6B" w14:textId="77777777" w:rsidR="00291298" w:rsidRDefault="00291298" w:rsidP="00291298">
            <w:pPr>
              <w:spacing w:after="0" w:line="240" w:lineRule="auto"/>
              <w:rPr>
                <w:rFonts w:ascii="Times New Roman" w:hAnsi="Times New Roman"/>
                <w:i/>
                <w:sz w:val="24"/>
                <w:szCs w:val="24"/>
              </w:rPr>
            </w:pPr>
            <w:r>
              <w:rPr>
                <w:rFonts w:ascii="Times New Roman" w:hAnsi="Times New Roman"/>
                <w:i/>
                <w:sz w:val="24"/>
                <w:szCs w:val="24"/>
              </w:rPr>
              <w:t xml:space="preserve">Sarcophaga </w:t>
            </w:r>
            <w:r>
              <w:rPr>
                <w:rFonts w:ascii="Times New Roman" w:hAnsi="Times New Roman"/>
                <w:sz w:val="24"/>
                <w:szCs w:val="24"/>
              </w:rPr>
              <w:t>sp.</w:t>
            </w:r>
          </w:p>
        </w:tc>
        <w:tc>
          <w:tcPr>
            <w:tcW w:w="3192" w:type="dxa"/>
            <w:hideMark/>
          </w:tcPr>
          <w:p w14:paraId="6C160DBC" w14:textId="77777777" w:rsidR="00291298" w:rsidRDefault="00291298" w:rsidP="00291298">
            <w:pPr>
              <w:spacing w:after="0" w:line="240" w:lineRule="auto"/>
              <w:rPr>
                <w:rFonts w:ascii="Times New Roman" w:hAnsi="Times New Roman"/>
                <w:sz w:val="24"/>
                <w:szCs w:val="24"/>
              </w:rPr>
            </w:pPr>
            <w:r>
              <w:rPr>
                <w:rFonts w:ascii="Times New Roman" w:hAnsi="Times New Roman"/>
                <w:sz w:val="24"/>
                <w:szCs w:val="24"/>
              </w:rPr>
              <w:t>225</w:t>
            </w:r>
          </w:p>
        </w:tc>
        <w:tc>
          <w:tcPr>
            <w:tcW w:w="3192" w:type="dxa"/>
            <w:hideMark/>
          </w:tcPr>
          <w:p w14:paraId="2519CF79" w14:textId="77777777" w:rsidR="00291298" w:rsidRDefault="00291298" w:rsidP="00291298">
            <w:pPr>
              <w:spacing w:after="0" w:line="240" w:lineRule="auto"/>
              <w:rPr>
                <w:rFonts w:ascii="Times New Roman" w:hAnsi="Times New Roman"/>
                <w:sz w:val="24"/>
                <w:szCs w:val="24"/>
              </w:rPr>
            </w:pPr>
            <w:r>
              <w:rPr>
                <w:rFonts w:ascii="Times New Roman" w:hAnsi="Times New Roman"/>
                <w:sz w:val="24"/>
                <w:szCs w:val="24"/>
              </w:rPr>
              <w:t>4.9</w:t>
            </w:r>
          </w:p>
        </w:tc>
      </w:tr>
      <w:tr w:rsidR="00291298" w14:paraId="190F6D62" w14:textId="77777777" w:rsidTr="00C7157F">
        <w:tc>
          <w:tcPr>
            <w:tcW w:w="3192" w:type="dxa"/>
            <w:hideMark/>
          </w:tcPr>
          <w:p w14:paraId="2B3E8264" w14:textId="77777777" w:rsidR="00291298" w:rsidRDefault="00291298" w:rsidP="00291298">
            <w:pPr>
              <w:spacing w:after="0" w:line="240" w:lineRule="auto"/>
              <w:rPr>
                <w:rFonts w:ascii="Times New Roman" w:hAnsi="Times New Roman"/>
                <w:i/>
                <w:sz w:val="24"/>
                <w:szCs w:val="24"/>
              </w:rPr>
            </w:pPr>
            <w:r>
              <w:rPr>
                <w:rFonts w:ascii="Times New Roman" w:hAnsi="Times New Roman"/>
                <w:i/>
                <w:sz w:val="24"/>
                <w:szCs w:val="24"/>
              </w:rPr>
              <w:t xml:space="preserve">Drosophila </w:t>
            </w:r>
            <w:r>
              <w:rPr>
                <w:rFonts w:ascii="Times New Roman" w:hAnsi="Times New Roman"/>
                <w:sz w:val="24"/>
                <w:szCs w:val="24"/>
              </w:rPr>
              <w:t>sp.</w:t>
            </w:r>
          </w:p>
        </w:tc>
        <w:tc>
          <w:tcPr>
            <w:tcW w:w="3192" w:type="dxa"/>
            <w:hideMark/>
          </w:tcPr>
          <w:p w14:paraId="181D0561" w14:textId="77777777" w:rsidR="00291298" w:rsidRDefault="00291298" w:rsidP="00291298">
            <w:pPr>
              <w:spacing w:after="0" w:line="240" w:lineRule="auto"/>
              <w:rPr>
                <w:rFonts w:ascii="Times New Roman" w:hAnsi="Times New Roman"/>
                <w:sz w:val="24"/>
                <w:szCs w:val="24"/>
              </w:rPr>
            </w:pPr>
            <w:r>
              <w:rPr>
                <w:rFonts w:ascii="Times New Roman" w:hAnsi="Times New Roman"/>
                <w:sz w:val="24"/>
                <w:szCs w:val="24"/>
              </w:rPr>
              <w:t>384</w:t>
            </w:r>
          </w:p>
        </w:tc>
        <w:tc>
          <w:tcPr>
            <w:tcW w:w="3192" w:type="dxa"/>
            <w:hideMark/>
          </w:tcPr>
          <w:p w14:paraId="2C6425EB" w14:textId="77777777" w:rsidR="00291298" w:rsidRDefault="00291298" w:rsidP="00291298">
            <w:pPr>
              <w:spacing w:after="0" w:line="240" w:lineRule="auto"/>
              <w:rPr>
                <w:rFonts w:ascii="Times New Roman" w:hAnsi="Times New Roman"/>
                <w:sz w:val="24"/>
                <w:szCs w:val="24"/>
              </w:rPr>
            </w:pPr>
            <w:r>
              <w:rPr>
                <w:rFonts w:ascii="Times New Roman" w:hAnsi="Times New Roman"/>
                <w:sz w:val="24"/>
                <w:szCs w:val="24"/>
              </w:rPr>
              <w:t>8.4</w:t>
            </w:r>
          </w:p>
        </w:tc>
      </w:tr>
      <w:tr w:rsidR="00291298" w14:paraId="127A5614" w14:textId="77777777" w:rsidTr="00C7157F">
        <w:tc>
          <w:tcPr>
            <w:tcW w:w="3192" w:type="dxa"/>
            <w:tcBorders>
              <w:top w:val="nil"/>
              <w:left w:val="nil"/>
              <w:bottom w:val="single" w:sz="4" w:space="0" w:color="auto"/>
              <w:right w:val="nil"/>
            </w:tcBorders>
            <w:hideMark/>
          </w:tcPr>
          <w:p w14:paraId="7FE4073D" w14:textId="77777777" w:rsidR="00291298" w:rsidRDefault="00291298" w:rsidP="00291298">
            <w:pPr>
              <w:spacing w:after="0" w:line="240" w:lineRule="auto"/>
              <w:rPr>
                <w:rFonts w:ascii="Times New Roman" w:hAnsi="Times New Roman"/>
                <w:i/>
                <w:sz w:val="24"/>
                <w:szCs w:val="24"/>
              </w:rPr>
            </w:pPr>
            <w:proofErr w:type="spellStart"/>
            <w:r>
              <w:rPr>
                <w:rFonts w:ascii="Times New Roman" w:hAnsi="Times New Roman"/>
                <w:i/>
                <w:sz w:val="24"/>
                <w:szCs w:val="24"/>
              </w:rPr>
              <w:t>Muscina</w:t>
            </w:r>
            <w:proofErr w:type="spellEnd"/>
            <w:r>
              <w:rPr>
                <w:rFonts w:ascii="Times New Roman" w:hAnsi="Times New Roman"/>
                <w:i/>
                <w:sz w:val="24"/>
                <w:szCs w:val="24"/>
              </w:rPr>
              <w:t xml:space="preserve"> </w:t>
            </w:r>
            <w:proofErr w:type="spellStart"/>
            <w:r>
              <w:rPr>
                <w:rFonts w:ascii="Times New Roman" w:hAnsi="Times New Roman"/>
                <w:i/>
                <w:sz w:val="24"/>
                <w:szCs w:val="24"/>
              </w:rPr>
              <w:t>stabulans</w:t>
            </w:r>
            <w:proofErr w:type="spellEnd"/>
          </w:p>
        </w:tc>
        <w:tc>
          <w:tcPr>
            <w:tcW w:w="3192" w:type="dxa"/>
            <w:tcBorders>
              <w:top w:val="nil"/>
              <w:left w:val="nil"/>
              <w:bottom w:val="single" w:sz="4" w:space="0" w:color="auto"/>
              <w:right w:val="nil"/>
            </w:tcBorders>
            <w:hideMark/>
          </w:tcPr>
          <w:p w14:paraId="69F6A9AA" w14:textId="77777777" w:rsidR="00291298" w:rsidRDefault="00291298" w:rsidP="00291298">
            <w:pPr>
              <w:spacing w:after="0" w:line="240" w:lineRule="auto"/>
              <w:rPr>
                <w:rFonts w:ascii="Times New Roman" w:hAnsi="Times New Roman"/>
                <w:sz w:val="24"/>
                <w:szCs w:val="24"/>
              </w:rPr>
            </w:pPr>
            <w:r>
              <w:rPr>
                <w:rFonts w:ascii="Times New Roman" w:hAnsi="Times New Roman"/>
                <w:sz w:val="24"/>
                <w:szCs w:val="24"/>
              </w:rPr>
              <w:t>291</w:t>
            </w:r>
          </w:p>
        </w:tc>
        <w:tc>
          <w:tcPr>
            <w:tcW w:w="3192" w:type="dxa"/>
            <w:tcBorders>
              <w:top w:val="nil"/>
              <w:left w:val="nil"/>
              <w:bottom w:val="single" w:sz="4" w:space="0" w:color="auto"/>
              <w:right w:val="nil"/>
            </w:tcBorders>
            <w:hideMark/>
          </w:tcPr>
          <w:p w14:paraId="36D7DE5D" w14:textId="77777777" w:rsidR="00291298" w:rsidRDefault="00291298" w:rsidP="00291298">
            <w:pPr>
              <w:spacing w:after="0" w:line="240" w:lineRule="auto"/>
              <w:rPr>
                <w:rFonts w:ascii="Times New Roman" w:hAnsi="Times New Roman"/>
                <w:sz w:val="24"/>
                <w:szCs w:val="24"/>
              </w:rPr>
            </w:pPr>
            <w:r>
              <w:rPr>
                <w:rFonts w:ascii="Times New Roman" w:hAnsi="Times New Roman"/>
                <w:sz w:val="24"/>
                <w:szCs w:val="24"/>
              </w:rPr>
              <w:t>6.3</w:t>
            </w:r>
          </w:p>
        </w:tc>
      </w:tr>
      <w:tr w:rsidR="00291298" w14:paraId="68F3EF7E" w14:textId="77777777" w:rsidTr="00C7157F">
        <w:tc>
          <w:tcPr>
            <w:tcW w:w="3192" w:type="dxa"/>
            <w:tcBorders>
              <w:top w:val="single" w:sz="4" w:space="0" w:color="auto"/>
              <w:left w:val="nil"/>
              <w:bottom w:val="single" w:sz="4" w:space="0" w:color="auto"/>
              <w:right w:val="nil"/>
            </w:tcBorders>
            <w:hideMark/>
          </w:tcPr>
          <w:p w14:paraId="7A44EAE5" w14:textId="77777777" w:rsidR="00291298" w:rsidRDefault="00291298" w:rsidP="00291298">
            <w:pPr>
              <w:spacing w:after="0" w:line="240" w:lineRule="auto"/>
              <w:rPr>
                <w:rFonts w:ascii="Times New Roman" w:hAnsi="Times New Roman"/>
                <w:sz w:val="24"/>
                <w:szCs w:val="24"/>
              </w:rPr>
            </w:pPr>
            <w:r>
              <w:rPr>
                <w:rFonts w:ascii="Times New Roman" w:hAnsi="Times New Roman"/>
                <w:sz w:val="24"/>
                <w:szCs w:val="24"/>
              </w:rPr>
              <w:t xml:space="preserve">Total </w:t>
            </w:r>
          </w:p>
        </w:tc>
        <w:tc>
          <w:tcPr>
            <w:tcW w:w="3192" w:type="dxa"/>
            <w:tcBorders>
              <w:top w:val="single" w:sz="4" w:space="0" w:color="auto"/>
              <w:left w:val="nil"/>
              <w:bottom w:val="single" w:sz="4" w:space="0" w:color="auto"/>
              <w:right w:val="nil"/>
            </w:tcBorders>
            <w:hideMark/>
          </w:tcPr>
          <w:p w14:paraId="40F444C8" w14:textId="77777777" w:rsidR="00291298" w:rsidRDefault="00291298" w:rsidP="00291298">
            <w:pPr>
              <w:spacing w:after="0" w:line="240" w:lineRule="auto"/>
              <w:rPr>
                <w:rFonts w:ascii="Times New Roman" w:hAnsi="Times New Roman"/>
                <w:sz w:val="24"/>
                <w:szCs w:val="24"/>
              </w:rPr>
            </w:pPr>
            <w:r>
              <w:rPr>
                <w:rFonts w:ascii="Times New Roman" w:hAnsi="Times New Roman"/>
                <w:sz w:val="24"/>
                <w:szCs w:val="24"/>
              </w:rPr>
              <w:t>4566</w:t>
            </w:r>
          </w:p>
        </w:tc>
        <w:tc>
          <w:tcPr>
            <w:tcW w:w="3192" w:type="dxa"/>
            <w:tcBorders>
              <w:top w:val="single" w:sz="4" w:space="0" w:color="auto"/>
              <w:left w:val="nil"/>
              <w:bottom w:val="single" w:sz="4" w:space="0" w:color="auto"/>
              <w:right w:val="nil"/>
            </w:tcBorders>
            <w:hideMark/>
          </w:tcPr>
          <w:p w14:paraId="75FF9494" w14:textId="77777777" w:rsidR="00291298" w:rsidRDefault="00291298" w:rsidP="00291298">
            <w:pPr>
              <w:spacing w:after="0" w:line="240" w:lineRule="auto"/>
              <w:rPr>
                <w:rFonts w:ascii="Times New Roman" w:hAnsi="Times New Roman"/>
                <w:sz w:val="24"/>
                <w:szCs w:val="24"/>
              </w:rPr>
            </w:pPr>
            <w:r>
              <w:rPr>
                <w:rFonts w:ascii="Times New Roman" w:hAnsi="Times New Roman"/>
                <w:sz w:val="24"/>
                <w:szCs w:val="24"/>
              </w:rPr>
              <w:t>100.0</w:t>
            </w:r>
          </w:p>
        </w:tc>
      </w:tr>
    </w:tbl>
    <w:p w14:paraId="7137AD2E" w14:textId="77777777" w:rsidR="00291298" w:rsidRDefault="00291298" w:rsidP="00291298">
      <w:pPr>
        <w:spacing w:after="0" w:line="240" w:lineRule="auto"/>
        <w:jc w:val="both"/>
        <w:rPr>
          <w:rFonts w:ascii="Times New Roman" w:hAnsi="Times New Roman"/>
          <w:sz w:val="24"/>
          <w:szCs w:val="24"/>
        </w:rPr>
      </w:pPr>
    </w:p>
    <w:p w14:paraId="7FFBB9F0" w14:textId="77777777" w:rsidR="00291298" w:rsidRPr="00A53338" w:rsidRDefault="00291298" w:rsidP="00291298">
      <w:pPr>
        <w:pStyle w:val="Heading1"/>
        <w:spacing w:after="0" w:afterAutospacing="0"/>
        <w:rPr>
          <w:sz w:val="24"/>
          <w:szCs w:val="24"/>
        </w:rPr>
      </w:pPr>
    </w:p>
    <w:p w14:paraId="771932AE" w14:textId="77777777" w:rsidR="00291298" w:rsidRDefault="00E761C1" w:rsidP="00291298">
      <w:pPr>
        <w:spacing w:line="360" w:lineRule="auto"/>
        <w:rPr>
          <w:rFonts w:ascii="Times New Roman" w:hAnsi="Times New Roman"/>
          <w:b/>
          <w:sz w:val="24"/>
          <w:szCs w:val="24"/>
        </w:rPr>
      </w:pPr>
      <w:r>
        <w:rPr>
          <w:rFonts w:ascii="Times New Roman" w:hAnsi="Times New Roman"/>
          <w:b/>
          <w:sz w:val="24"/>
          <w:szCs w:val="24"/>
        </w:rPr>
        <w:t xml:space="preserve">Table 2: </w:t>
      </w:r>
      <w:r w:rsidR="00291298">
        <w:rPr>
          <w:rFonts w:ascii="Times New Roman" w:hAnsi="Times New Roman"/>
          <w:b/>
          <w:sz w:val="24"/>
          <w:szCs w:val="24"/>
        </w:rPr>
        <w:t xml:space="preserve">Occurrence of synanthropic </w:t>
      </w:r>
      <w:r w:rsidR="002D3424">
        <w:rPr>
          <w:rFonts w:ascii="Times New Roman" w:hAnsi="Times New Roman"/>
          <w:b/>
          <w:sz w:val="24"/>
          <w:szCs w:val="24"/>
        </w:rPr>
        <w:t>flies in relation to community/location</w:t>
      </w:r>
      <w:r w:rsidR="00291298">
        <w:rPr>
          <w:rFonts w:ascii="Times New Roman" w:hAnsi="Times New Roman"/>
          <w:b/>
          <w:sz w:val="24"/>
          <w:szCs w:val="24"/>
        </w:rPr>
        <w:t xml:space="preserve"> studied.   </w:t>
      </w:r>
    </w:p>
    <w:tbl>
      <w:tblPr>
        <w:tblW w:w="10616" w:type="dxa"/>
        <w:tblInd w:w="-108" w:type="dxa"/>
        <w:tblLook w:val="04A0" w:firstRow="1" w:lastRow="0" w:firstColumn="1" w:lastColumn="0" w:noHBand="0" w:noVBand="1"/>
      </w:tblPr>
      <w:tblGrid>
        <w:gridCol w:w="25"/>
        <w:gridCol w:w="1133"/>
        <w:gridCol w:w="180"/>
        <w:gridCol w:w="1115"/>
        <w:gridCol w:w="111"/>
        <w:gridCol w:w="1182"/>
        <w:gridCol w:w="61"/>
        <w:gridCol w:w="1324"/>
        <w:gridCol w:w="166"/>
        <w:gridCol w:w="1028"/>
        <w:gridCol w:w="386"/>
        <w:gridCol w:w="1042"/>
        <w:gridCol w:w="281"/>
        <w:gridCol w:w="1169"/>
        <w:gridCol w:w="1413"/>
      </w:tblGrid>
      <w:tr w:rsidR="00291298" w14:paraId="54E27633" w14:textId="77777777" w:rsidTr="00C7157F">
        <w:trPr>
          <w:gridBefore w:val="1"/>
          <w:wBefore w:w="25" w:type="dxa"/>
        </w:trPr>
        <w:tc>
          <w:tcPr>
            <w:tcW w:w="1133" w:type="dxa"/>
            <w:tcBorders>
              <w:top w:val="single" w:sz="4" w:space="0" w:color="auto"/>
              <w:left w:val="nil"/>
              <w:bottom w:val="single" w:sz="4" w:space="0" w:color="auto"/>
              <w:right w:val="nil"/>
            </w:tcBorders>
            <w:hideMark/>
          </w:tcPr>
          <w:p w14:paraId="1CBA3F37" w14:textId="77777777" w:rsidR="00291298" w:rsidRDefault="00291298" w:rsidP="00291298">
            <w:pPr>
              <w:spacing w:line="240" w:lineRule="auto"/>
              <w:rPr>
                <w:rFonts w:ascii="Times New Roman" w:hAnsi="Times New Roman"/>
                <w:b/>
                <w:sz w:val="24"/>
                <w:szCs w:val="24"/>
              </w:rPr>
            </w:pPr>
            <w:r>
              <w:rPr>
                <w:rFonts w:ascii="Times New Roman" w:hAnsi="Times New Roman"/>
                <w:b/>
                <w:sz w:val="24"/>
                <w:szCs w:val="24"/>
              </w:rPr>
              <w:lastRenderedPageBreak/>
              <w:t xml:space="preserve">Area </w:t>
            </w:r>
          </w:p>
        </w:tc>
        <w:tc>
          <w:tcPr>
            <w:tcW w:w="1295" w:type="dxa"/>
            <w:gridSpan w:val="2"/>
            <w:tcBorders>
              <w:top w:val="single" w:sz="4" w:space="0" w:color="auto"/>
              <w:left w:val="nil"/>
              <w:bottom w:val="single" w:sz="4" w:space="0" w:color="auto"/>
              <w:right w:val="nil"/>
            </w:tcBorders>
            <w:hideMark/>
          </w:tcPr>
          <w:p w14:paraId="3017DA27" w14:textId="77777777" w:rsidR="00291298" w:rsidRDefault="00291298" w:rsidP="00291298">
            <w:pPr>
              <w:spacing w:line="240" w:lineRule="auto"/>
              <w:rPr>
                <w:rFonts w:ascii="Times New Roman" w:hAnsi="Times New Roman"/>
                <w:b/>
                <w:sz w:val="24"/>
                <w:szCs w:val="24"/>
              </w:rPr>
            </w:pPr>
            <w:r>
              <w:rPr>
                <w:rFonts w:ascii="Times New Roman" w:hAnsi="Times New Roman"/>
                <w:b/>
                <w:i/>
                <w:sz w:val="24"/>
                <w:szCs w:val="24"/>
              </w:rPr>
              <w:t>M. dom</w:t>
            </w:r>
            <w:r>
              <w:rPr>
                <w:rFonts w:ascii="Times New Roman" w:hAnsi="Times New Roman"/>
                <w:b/>
                <w:sz w:val="24"/>
                <w:szCs w:val="24"/>
              </w:rPr>
              <w:t>. (%)</w:t>
            </w:r>
          </w:p>
        </w:tc>
        <w:tc>
          <w:tcPr>
            <w:tcW w:w="1293" w:type="dxa"/>
            <w:gridSpan w:val="2"/>
            <w:tcBorders>
              <w:top w:val="single" w:sz="4" w:space="0" w:color="auto"/>
              <w:left w:val="nil"/>
              <w:bottom w:val="single" w:sz="4" w:space="0" w:color="auto"/>
              <w:right w:val="nil"/>
            </w:tcBorders>
            <w:hideMark/>
          </w:tcPr>
          <w:p w14:paraId="1E18D459" w14:textId="77777777" w:rsidR="00291298" w:rsidRDefault="00291298" w:rsidP="00291298">
            <w:pPr>
              <w:spacing w:line="240" w:lineRule="auto"/>
              <w:rPr>
                <w:rFonts w:ascii="Times New Roman" w:hAnsi="Times New Roman"/>
                <w:b/>
                <w:sz w:val="24"/>
                <w:szCs w:val="24"/>
              </w:rPr>
            </w:pPr>
            <w:proofErr w:type="spellStart"/>
            <w:r>
              <w:rPr>
                <w:rFonts w:ascii="Times New Roman" w:hAnsi="Times New Roman"/>
                <w:b/>
                <w:i/>
                <w:sz w:val="24"/>
                <w:szCs w:val="24"/>
              </w:rPr>
              <w:t>Calliphora</w:t>
            </w:r>
            <w:proofErr w:type="spellEnd"/>
            <w:r>
              <w:rPr>
                <w:rFonts w:ascii="Times New Roman" w:hAnsi="Times New Roman"/>
                <w:b/>
                <w:i/>
                <w:sz w:val="24"/>
                <w:szCs w:val="24"/>
              </w:rPr>
              <w:t xml:space="preserve"> </w:t>
            </w:r>
            <w:proofErr w:type="spellStart"/>
            <w:r>
              <w:rPr>
                <w:rFonts w:ascii="Times New Roman" w:hAnsi="Times New Roman"/>
                <w:b/>
                <w:i/>
                <w:sz w:val="24"/>
                <w:szCs w:val="24"/>
              </w:rPr>
              <w:t>vicina</w:t>
            </w:r>
            <w:proofErr w:type="spellEnd"/>
            <w:r>
              <w:rPr>
                <w:rFonts w:ascii="Times New Roman" w:hAnsi="Times New Roman"/>
                <w:b/>
                <w:i/>
                <w:sz w:val="24"/>
                <w:szCs w:val="24"/>
              </w:rPr>
              <w:t xml:space="preserve"> </w:t>
            </w:r>
            <w:r>
              <w:rPr>
                <w:rFonts w:ascii="Times New Roman" w:hAnsi="Times New Roman"/>
                <w:b/>
                <w:sz w:val="24"/>
                <w:szCs w:val="24"/>
              </w:rPr>
              <w:t>(%)</w:t>
            </w:r>
          </w:p>
        </w:tc>
        <w:tc>
          <w:tcPr>
            <w:tcW w:w="1551" w:type="dxa"/>
            <w:gridSpan w:val="3"/>
            <w:tcBorders>
              <w:top w:val="single" w:sz="4" w:space="0" w:color="auto"/>
              <w:left w:val="nil"/>
              <w:bottom w:val="single" w:sz="4" w:space="0" w:color="auto"/>
              <w:right w:val="nil"/>
            </w:tcBorders>
            <w:hideMark/>
          </w:tcPr>
          <w:p w14:paraId="39972D6E" w14:textId="77777777" w:rsidR="00291298" w:rsidRDefault="00291298" w:rsidP="00291298">
            <w:pPr>
              <w:spacing w:line="240" w:lineRule="auto"/>
              <w:rPr>
                <w:rFonts w:ascii="Times New Roman" w:hAnsi="Times New Roman"/>
                <w:b/>
                <w:sz w:val="24"/>
                <w:szCs w:val="24"/>
              </w:rPr>
            </w:pPr>
            <w:proofErr w:type="spellStart"/>
            <w:r>
              <w:rPr>
                <w:rFonts w:ascii="Times New Roman" w:hAnsi="Times New Roman"/>
                <w:b/>
                <w:i/>
                <w:sz w:val="24"/>
                <w:szCs w:val="24"/>
              </w:rPr>
              <w:t>Chrys</w:t>
            </w:r>
            <w:r>
              <w:rPr>
                <w:rFonts w:ascii="Times New Roman" w:hAnsi="Times New Roman"/>
                <w:b/>
                <w:sz w:val="24"/>
                <w:szCs w:val="24"/>
              </w:rPr>
              <w:t>omya</w:t>
            </w:r>
            <w:proofErr w:type="spellEnd"/>
            <w:r>
              <w:rPr>
                <w:rFonts w:ascii="Times New Roman" w:hAnsi="Times New Roman"/>
                <w:b/>
                <w:sz w:val="24"/>
                <w:szCs w:val="24"/>
              </w:rPr>
              <w:t xml:space="preserve"> </w:t>
            </w:r>
            <w:proofErr w:type="spellStart"/>
            <w:r w:rsidRPr="00E23560">
              <w:rPr>
                <w:rFonts w:ascii="Times New Roman" w:hAnsi="Times New Roman"/>
                <w:b/>
                <w:i/>
                <w:sz w:val="24"/>
                <w:szCs w:val="24"/>
              </w:rPr>
              <w:t>megacephala</w:t>
            </w:r>
            <w:proofErr w:type="spellEnd"/>
            <w:r>
              <w:rPr>
                <w:rFonts w:ascii="Times New Roman" w:hAnsi="Times New Roman"/>
                <w:b/>
                <w:sz w:val="24"/>
                <w:szCs w:val="24"/>
              </w:rPr>
              <w:t xml:space="preserve"> (%)</w:t>
            </w:r>
          </w:p>
        </w:tc>
        <w:tc>
          <w:tcPr>
            <w:tcW w:w="1414" w:type="dxa"/>
            <w:gridSpan w:val="2"/>
            <w:tcBorders>
              <w:top w:val="single" w:sz="4" w:space="0" w:color="auto"/>
              <w:left w:val="nil"/>
              <w:bottom w:val="single" w:sz="4" w:space="0" w:color="auto"/>
              <w:right w:val="nil"/>
            </w:tcBorders>
            <w:hideMark/>
          </w:tcPr>
          <w:p w14:paraId="77B6994B" w14:textId="77777777" w:rsidR="00291298" w:rsidRDefault="00291298" w:rsidP="00291298">
            <w:pPr>
              <w:spacing w:line="240" w:lineRule="auto"/>
              <w:rPr>
                <w:rFonts w:ascii="Times New Roman" w:hAnsi="Times New Roman"/>
                <w:b/>
                <w:sz w:val="24"/>
                <w:szCs w:val="24"/>
              </w:rPr>
            </w:pPr>
            <w:r>
              <w:rPr>
                <w:rFonts w:ascii="Times New Roman" w:hAnsi="Times New Roman"/>
                <w:b/>
                <w:i/>
                <w:sz w:val="24"/>
                <w:szCs w:val="24"/>
              </w:rPr>
              <w:t>Sarcophaga</w:t>
            </w:r>
            <w:r w:rsidR="00E761C1">
              <w:rPr>
                <w:rFonts w:ascii="Times New Roman" w:hAnsi="Times New Roman"/>
                <w:b/>
                <w:i/>
                <w:sz w:val="24"/>
                <w:szCs w:val="24"/>
              </w:rPr>
              <w:t xml:space="preserve"> </w:t>
            </w:r>
            <w:r>
              <w:rPr>
                <w:rFonts w:ascii="Times New Roman" w:hAnsi="Times New Roman"/>
                <w:b/>
                <w:sz w:val="24"/>
                <w:szCs w:val="24"/>
              </w:rPr>
              <w:t>sp</w:t>
            </w:r>
            <w:r w:rsidR="00E761C1">
              <w:rPr>
                <w:rFonts w:ascii="Times New Roman" w:hAnsi="Times New Roman"/>
                <w:b/>
                <w:sz w:val="24"/>
                <w:szCs w:val="24"/>
              </w:rPr>
              <w:t>.</w:t>
            </w:r>
            <w:r>
              <w:rPr>
                <w:rFonts w:ascii="Times New Roman" w:hAnsi="Times New Roman"/>
                <w:b/>
                <w:sz w:val="24"/>
                <w:szCs w:val="24"/>
              </w:rPr>
              <w:t xml:space="preserve"> (%)</w:t>
            </w:r>
          </w:p>
        </w:tc>
        <w:tc>
          <w:tcPr>
            <w:tcW w:w="1323" w:type="dxa"/>
            <w:gridSpan w:val="2"/>
            <w:tcBorders>
              <w:top w:val="single" w:sz="4" w:space="0" w:color="auto"/>
              <w:left w:val="nil"/>
              <w:bottom w:val="single" w:sz="4" w:space="0" w:color="auto"/>
              <w:right w:val="nil"/>
            </w:tcBorders>
            <w:hideMark/>
          </w:tcPr>
          <w:p w14:paraId="3323C543" w14:textId="77777777" w:rsidR="00291298" w:rsidRDefault="00291298" w:rsidP="00291298">
            <w:pPr>
              <w:spacing w:line="240" w:lineRule="auto"/>
              <w:rPr>
                <w:rFonts w:ascii="Times New Roman" w:hAnsi="Times New Roman"/>
                <w:b/>
                <w:sz w:val="24"/>
                <w:szCs w:val="24"/>
              </w:rPr>
            </w:pPr>
            <w:r w:rsidRPr="008651FE">
              <w:rPr>
                <w:rFonts w:ascii="Times New Roman" w:hAnsi="Times New Roman"/>
                <w:b/>
                <w:i/>
                <w:sz w:val="24"/>
                <w:szCs w:val="24"/>
              </w:rPr>
              <w:t>Drosophila</w:t>
            </w:r>
            <w:r>
              <w:rPr>
                <w:rFonts w:ascii="Times New Roman" w:hAnsi="Times New Roman"/>
                <w:b/>
                <w:sz w:val="24"/>
                <w:szCs w:val="24"/>
              </w:rPr>
              <w:t xml:space="preserve"> sp. (%) </w:t>
            </w:r>
          </w:p>
        </w:tc>
        <w:tc>
          <w:tcPr>
            <w:tcW w:w="1169" w:type="dxa"/>
            <w:tcBorders>
              <w:top w:val="single" w:sz="4" w:space="0" w:color="auto"/>
              <w:left w:val="nil"/>
              <w:bottom w:val="single" w:sz="4" w:space="0" w:color="auto"/>
              <w:right w:val="nil"/>
            </w:tcBorders>
            <w:hideMark/>
          </w:tcPr>
          <w:p w14:paraId="7E536E48" w14:textId="77777777" w:rsidR="00291298" w:rsidRDefault="00291298" w:rsidP="00291298">
            <w:pPr>
              <w:spacing w:line="240" w:lineRule="auto"/>
              <w:rPr>
                <w:rFonts w:ascii="Times New Roman" w:hAnsi="Times New Roman"/>
                <w:b/>
                <w:sz w:val="24"/>
                <w:szCs w:val="24"/>
              </w:rPr>
            </w:pPr>
            <w:proofErr w:type="spellStart"/>
            <w:r>
              <w:rPr>
                <w:rFonts w:ascii="Times New Roman" w:hAnsi="Times New Roman"/>
                <w:b/>
                <w:i/>
                <w:sz w:val="24"/>
                <w:szCs w:val="24"/>
              </w:rPr>
              <w:t>Musc</w:t>
            </w:r>
            <w:proofErr w:type="spellEnd"/>
            <w:r>
              <w:rPr>
                <w:rFonts w:ascii="Times New Roman" w:hAnsi="Times New Roman"/>
                <w:b/>
                <w:i/>
                <w:sz w:val="24"/>
                <w:szCs w:val="24"/>
              </w:rPr>
              <w:t xml:space="preserve">. </w:t>
            </w:r>
            <w:proofErr w:type="spellStart"/>
            <w:r>
              <w:rPr>
                <w:rFonts w:ascii="Times New Roman" w:hAnsi="Times New Roman"/>
                <w:b/>
                <w:sz w:val="24"/>
                <w:szCs w:val="24"/>
              </w:rPr>
              <w:t>sp</w:t>
            </w:r>
            <w:proofErr w:type="spellEnd"/>
            <w:r>
              <w:rPr>
                <w:rFonts w:ascii="Times New Roman" w:hAnsi="Times New Roman"/>
                <w:b/>
                <w:sz w:val="24"/>
                <w:szCs w:val="24"/>
              </w:rPr>
              <w:t xml:space="preserve"> (%)</w:t>
            </w:r>
          </w:p>
        </w:tc>
        <w:tc>
          <w:tcPr>
            <w:tcW w:w="1413" w:type="dxa"/>
            <w:tcBorders>
              <w:top w:val="single" w:sz="4" w:space="0" w:color="auto"/>
              <w:left w:val="nil"/>
              <w:bottom w:val="single" w:sz="4" w:space="0" w:color="auto"/>
              <w:right w:val="nil"/>
            </w:tcBorders>
            <w:hideMark/>
          </w:tcPr>
          <w:p w14:paraId="61BAC347" w14:textId="77777777" w:rsidR="00291298" w:rsidRDefault="00291298" w:rsidP="00291298">
            <w:pPr>
              <w:spacing w:line="240" w:lineRule="auto"/>
              <w:rPr>
                <w:rFonts w:ascii="Times New Roman" w:hAnsi="Times New Roman"/>
                <w:b/>
                <w:sz w:val="24"/>
                <w:szCs w:val="24"/>
              </w:rPr>
            </w:pPr>
            <w:r>
              <w:rPr>
                <w:rFonts w:ascii="Times New Roman" w:hAnsi="Times New Roman"/>
                <w:b/>
                <w:sz w:val="24"/>
                <w:szCs w:val="24"/>
              </w:rPr>
              <w:t xml:space="preserve">Total (%) </w:t>
            </w:r>
          </w:p>
        </w:tc>
      </w:tr>
      <w:tr w:rsidR="00291298" w14:paraId="789E8421" w14:textId="77777777" w:rsidTr="00C7157F">
        <w:trPr>
          <w:gridBefore w:val="1"/>
          <w:wBefore w:w="25" w:type="dxa"/>
        </w:trPr>
        <w:tc>
          <w:tcPr>
            <w:tcW w:w="1133" w:type="dxa"/>
            <w:hideMark/>
          </w:tcPr>
          <w:p w14:paraId="0EDD6297" w14:textId="77777777" w:rsidR="00291298" w:rsidRDefault="00291298" w:rsidP="00291298">
            <w:pPr>
              <w:spacing w:line="240" w:lineRule="auto"/>
              <w:rPr>
                <w:rFonts w:ascii="Times New Roman" w:hAnsi="Times New Roman"/>
                <w:sz w:val="24"/>
                <w:szCs w:val="24"/>
              </w:rPr>
            </w:pPr>
            <w:proofErr w:type="spellStart"/>
            <w:r>
              <w:rPr>
                <w:rFonts w:ascii="Times New Roman" w:hAnsi="Times New Roman"/>
                <w:sz w:val="24"/>
                <w:szCs w:val="24"/>
              </w:rPr>
              <w:t>Awka</w:t>
            </w:r>
            <w:proofErr w:type="spellEnd"/>
            <w:r>
              <w:rPr>
                <w:rFonts w:ascii="Times New Roman" w:hAnsi="Times New Roman"/>
                <w:sz w:val="24"/>
                <w:szCs w:val="24"/>
              </w:rPr>
              <w:t xml:space="preserve"> </w:t>
            </w:r>
          </w:p>
        </w:tc>
        <w:tc>
          <w:tcPr>
            <w:tcW w:w="1295" w:type="dxa"/>
            <w:gridSpan w:val="2"/>
            <w:hideMark/>
          </w:tcPr>
          <w:p w14:paraId="5E1BE916" w14:textId="77777777" w:rsidR="00291298" w:rsidRDefault="00291298" w:rsidP="00291298">
            <w:pPr>
              <w:spacing w:line="240" w:lineRule="auto"/>
              <w:rPr>
                <w:rFonts w:ascii="Times New Roman" w:hAnsi="Times New Roman"/>
                <w:sz w:val="24"/>
                <w:szCs w:val="24"/>
              </w:rPr>
            </w:pPr>
            <w:r>
              <w:rPr>
                <w:rFonts w:ascii="Times New Roman" w:hAnsi="Times New Roman"/>
                <w:sz w:val="24"/>
                <w:szCs w:val="24"/>
              </w:rPr>
              <w:t>318(39.0)</w:t>
            </w:r>
          </w:p>
        </w:tc>
        <w:tc>
          <w:tcPr>
            <w:tcW w:w="1293" w:type="dxa"/>
            <w:gridSpan w:val="2"/>
            <w:hideMark/>
          </w:tcPr>
          <w:p w14:paraId="6FC9CD9A" w14:textId="77777777" w:rsidR="00291298" w:rsidRDefault="00291298" w:rsidP="00291298">
            <w:pPr>
              <w:spacing w:line="240" w:lineRule="auto"/>
              <w:rPr>
                <w:rFonts w:ascii="Times New Roman" w:hAnsi="Times New Roman"/>
                <w:sz w:val="24"/>
                <w:szCs w:val="24"/>
              </w:rPr>
            </w:pPr>
            <w:r>
              <w:rPr>
                <w:rFonts w:ascii="Times New Roman" w:hAnsi="Times New Roman"/>
                <w:sz w:val="24"/>
                <w:szCs w:val="24"/>
              </w:rPr>
              <w:t>121(14.8)</w:t>
            </w:r>
          </w:p>
        </w:tc>
        <w:tc>
          <w:tcPr>
            <w:tcW w:w="1551" w:type="dxa"/>
            <w:gridSpan w:val="3"/>
            <w:hideMark/>
          </w:tcPr>
          <w:p w14:paraId="2BE17A44" w14:textId="77777777" w:rsidR="00291298" w:rsidRDefault="00291298" w:rsidP="00291298">
            <w:pPr>
              <w:spacing w:line="240" w:lineRule="auto"/>
              <w:rPr>
                <w:rFonts w:ascii="Times New Roman" w:hAnsi="Times New Roman"/>
                <w:sz w:val="24"/>
                <w:szCs w:val="24"/>
              </w:rPr>
            </w:pPr>
            <w:r>
              <w:rPr>
                <w:rFonts w:ascii="Times New Roman" w:hAnsi="Times New Roman"/>
                <w:sz w:val="24"/>
                <w:szCs w:val="24"/>
              </w:rPr>
              <w:t>208(25.5)</w:t>
            </w:r>
          </w:p>
        </w:tc>
        <w:tc>
          <w:tcPr>
            <w:tcW w:w="1414" w:type="dxa"/>
            <w:gridSpan w:val="2"/>
            <w:hideMark/>
          </w:tcPr>
          <w:p w14:paraId="041C5D25" w14:textId="77777777" w:rsidR="00291298" w:rsidRDefault="00291298" w:rsidP="00291298">
            <w:pPr>
              <w:spacing w:line="240" w:lineRule="auto"/>
              <w:rPr>
                <w:rFonts w:ascii="Times New Roman" w:hAnsi="Times New Roman"/>
                <w:sz w:val="24"/>
                <w:szCs w:val="24"/>
              </w:rPr>
            </w:pPr>
            <w:r>
              <w:rPr>
                <w:rFonts w:ascii="Times New Roman" w:hAnsi="Times New Roman"/>
                <w:sz w:val="24"/>
                <w:szCs w:val="24"/>
              </w:rPr>
              <w:t>51(6.3)</w:t>
            </w:r>
          </w:p>
        </w:tc>
        <w:tc>
          <w:tcPr>
            <w:tcW w:w="1323" w:type="dxa"/>
            <w:gridSpan w:val="2"/>
            <w:hideMark/>
          </w:tcPr>
          <w:p w14:paraId="4F2E1122" w14:textId="77777777" w:rsidR="00291298" w:rsidRDefault="00291298" w:rsidP="00291298">
            <w:pPr>
              <w:spacing w:line="240" w:lineRule="auto"/>
              <w:rPr>
                <w:rFonts w:ascii="Times New Roman" w:hAnsi="Times New Roman"/>
                <w:sz w:val="24"/>
                <w:szCs w:val="24"/>
              </w:rPr>
            </w:pPr>
            <w:r>
              <w:rPr>
                <w:rFonts w:ascii="Times New Roman" w:hAnsi="Times New Roman"/>
                <w:sz w:val="24"/>
                <w:szCs w:val="24"/>
              </w:rPr>
              <w:t>94(11.5)</w:t>
            </w:r>
          </w:p>
        </w:tc>
        <w:tc>
          <w:tcPr>
            <w:tcW w:w="1169" w:type="dxa"/>
            <w:hideMark/>
          </w:tcPr>
          <w:p w14:paraId="35542423" w14:textId="77777777" w:rsidR="00291298" w:rsidRDefault="00291298" w:rsidP="00291298">
            <w:pPr>
              <w:spacing w:line="240" w:lineRule="auto"/>
              <w:rPr>
                <w:rFonts w:ascii="Times New Roman" w:hAnsi="Times New Roman"/>
                <w:sz w:val="24"/>
                <w:szCs w:val="24"/>
              </w:rPr>
            </w:pPr>
            <w:r>
              <w:rPr>
                <w:rFonts w:ascii="Times New Roman" w:hAnsi="Times New Roman"/>
                <w:sz w:val="24"/>
                <w:szCs w:val="24"/>
              </w:rPr>
              <w:t>23(2.8)</w:t>
            </w:r>
          </w:p>
        </w:tc>
        <w:tc>
          <w:tcPr>
            <w:tcW w:w="1413" w:type="dxa"/>
            <w:hideMark/>
          </w:tcPr>
          <w:p w14:paraId="77FB23EF" w14:textId="77777777" w:rsidR="00291298" w:rsidRDefault="00291298" w:rsidP="00291298">
            <w:pPr>
              <w:spacing w:line="240" w:lineRule="auto"/>
              <w:rPr>
                <w:rFonts w:ascii="Times New Roman" w:hAnsi="Times New Roman"/>
                <w:sz w:val="24"/>
                <w:szCs w:val="24"/>
              </w:rPr>
            </w:pPr>
            <w:r>
              <w:rPr>
                <w:rFonts w:ascii="Times New Roman" w:hAnsi="Times New Roman"/>
                <w:sz w:val="24"/>
                <w:szCs w:val="24"/>
              </w:rPr>
              <w:t>815(17.8)</w:t>
            </w:r>
          </w:p>
        </w:tc>
      </w:tr>
      <w:tr w:rsidR="00291298" w14:paraId="36B3B240" w14:textId="77777777" w:rsidTr="00C7157F">
        <w:trPr>
          <w:gridBefore w:val="1"/>
          <w:wBefore w:w="25" w:type="dxa"/>
        </w:trPr>
        <w:tc>
          <w:tcPr>
            <w:tcW w:w="1133" w:type="dxa"/>
            <w:hideMark/>
          </w:tcPr>
          <w:p w14:paraId="743FCD03" w14:textId="77777777" w:rsidR="00291298" w:rsidRDefault="00291298" w:rsidP="00291298">
            <w:pPr>
              <w:spacing w:line="240" w:lineRule="auto"/>
              <w:rPr>
                <w:rFonts w:ascii="Times New Roman" w:hAnsi="Times New Roman"/>
                <w:sz w:val="24"/>
                <w:szCs w:val="24"/>
              </w:rPr>
            </w:pPr>
            <w:r>
              <w:rPr>
                <w:rFonts w:ascii="Times New Roman" w:hAnsi="Times New Roman"/>
                <w:sz w:val="24"/>
                <w:szCs w:val="24"/>
              </w:rPr>
              <w:t xml:space="preserve">Onitsha </w:t>
            </w:r>
          </w:p>
        </w:tc>
        <w:tc>
          <w:tcPr>
            <w:tcW w:w="1295" w:type="dxa"/>
            <w:gridSpan w:val="2"/>
            <w:hideMark/>
          </w:tcPr>
          <w:p w14:paraId="4EA8E300" w14:textId="77777777" w:rsidR="00291298" w:rsidRDefault="00291298" w:rsidP="00291298">
            <w:pPr>
              <w:spacing w:line="240" w:lineRule="auto"/>
              <w:rPr>
                <w:rFonts w:ascii="Times New Roman" w:hAnsi="Times New Roman"/>
                <w:sz w:val="24"/>
                <w:szCs w:val="24"/>
              </w:rPr>
            </w:pPr>
            <w:r>
              <w:rPr>
                <w:rFonts w:ascii="Times New Roman" w:hAnsi="Times New Roman"/>
                <w:sz w:val="24"/>
                <w:szCs w:val="24"/>
              </w:rPr>
              <w:t>579(47.9)</w:t>
            </w:r>
          </w:p>
        </w:tc>
        <w:tc>
          <w:tcPr>
            <w:tcW w:w="1293" w:type="dxa"/>
            <w:gridSpan w:val="2"/>
            <w:hideMark/>
          </w:tcPr>
          <w:p w14:paraId="40195B08" w14:textId="77777777" w:rsidR="00291298" w:rsidRDefault="00291298" w:rsidP="00291298">
            <w:pPr>
              <w:spacing w:line="240" w:lineRule="auto"/>
              <w:rPr>
                <w:rFonts w:ascii="Times New Roman" w:hAnsi="Times New Roman"/>
                <w:sz w:val="24"/>
                <w:szCs w:val="24"/>
              </w:rPr>
            </w:pPr>
            <w:r>
              <w:rPr>
                <w:rFonts w:ascii="Times New Roman" w:hAnsi="Times New Roman"/>
                <w:sz w:val="24"/>
                <w:szCs w:val="24"/>
              </w:rPr>
              <w:t>187(15.5)</w:t>
            </w:r>
          </w:p>
        </w:tc>
        <w:tc>
          <w:tcPr>
            <w:tcW w:w="1551" w:type="dxa"/>
            <w:gridSpan w:val="3"/>
            <w:hideMark/>
          </w:tcPr>
          <w:p w14:paraId="27C60831" w14:textId="77777777" w:rsidR="00291298" w:rsidRDefault="00291298" w:rsidP="00291298">
            <w:pPr>
              <w:spacing w:line="240" w:lineRule="auto"/>
              <w:rPr>
                <w:rFonts w:ascii="Times New Roman" w:hAnsi="Times New Roman"/>
                <w:sz w:val="24"/>
                <w:szCs w:val="24"/>
              </w:rPr>
            </w:pPr>
            <w:r>
              <w:rPr>
                <w:rFonts w:ascii="Times New Roman" w:hAnsi="Times New Roman"/>
                <w:sz w:val="24"/>
                <w:szCs w:val="24"/>
              </w:rPr>
              <w:t>244(20.2)</w:t>
            </w:r>
          </w:p>
        </w:tc>
        <w:tc>
          <w:tcPr>
            <w:tcW w:w="1414" w:type="dxa"/>
            <w:gridSpan w:val="2"/>
            <w:hideMark/>
          </w:tcPr>
          <w:p w14:paraId="733501CF" w14:textId="77777777" w:rsidR="00291298" w:rsidRDefault="00291298" w:rsidP="00291298">
            <w:pPr>
              <w:spacing w:line="240" w:lineRule="auto"/>
              <w:rPr>
                <w:rFonts w:ascii="Times New Roman" w:hAnsi="Times New Roman"/>
                <w:sz w:val="24"/>
                <w:szCs w:val="24"/>
              </w:rPr>
            </w:pPr>
            <w:r>
              <w:rPr>
                <w:rFonts w:ascii="Times New Roman" w:hAnsi="Times New Roman"/>
                <w:sz w:val="24"/>
                <w:szCs w:val="24"/>
              </w:rPr>
              <w:t>74(6.1)</w:t>
            </w:r>
          </w:p>
        </w:tc>
        <w:tc>
          <w:tcPr>
            <w:tcW w:w="1323" w:type="dxa"/>
            <w:gridSpan w:val="2"/>
            <w:hideMark/>
          </w:tcPr>
          <w:p w14:paraId="53936360" w14:textId="77777777" w:rsidR="00291298" w:rsidRDefault="00291298" w:rsidP="00291298">
            <w:pPr>
              <w:spacing w:line="240" w:lineRule="auto"/>
              <w:rPr>
                <w:rFonts w:ascii="Times New Roman" w:hAnsi="Times New Roman"/>
                <w:sz w:val="24"/>
                <w:szCs w:val="24"/>
              </w:rPr>
            </w:pPr>
            <w:r>
              <w:rPr>
                <w:rFonts w:ascii="Times New Roman" w:hAnsi="Times New Roman"/>
                <w:sz w:val="24"/>
                <w:szCs w:val="24"/>
              </w:rPr>
              <w:t>89(7.4)</w:t>
            </w:r>
          </w:p>
        </w:tc>
        <w:tc>
          <w:tcPr>
            <w:tcW w:w="1169" w:type="dxa"/>
            <w:hideMark/>
          </w:tcPr>
          <w:p w14:paraId="58583968" w14:textId="77777777" w:rsidR="00291298" w:rsidRDefault="00291298" w:rsidP="00291298">
            <w:pPr>
              <w:spacing w:line="240" w:lineRule="auto"/>
              <w:rPr>
                <w:rFonts w:ascii="Times New Roman" w:hAnsi="Times New Roman"/>
                <w:sz w:val="24"/>
                <w:szCs w:val="24"/>
              </w:rPr>
            </w:pPr>
            <w:r>
              <w:rPr>
                <w:rFonts w:ascii="Times New Roman" w:hAnsi="Times New Roman"/>
                <w:sz w:val="24"/>
                <w:szCs w:val="24"/>
              </w:rPr>
              <w:t>36(3.0)</w:t>
            </w:r>
          </w:p>
        </w:tc>
        <w:tc>
          <w:tcPr>
            <w:tcW w:w="1413" w:type="dxa"/>
            <w:hideMark/>
          </w:tcPr>
          <w:p w14:paraId="4B9F3B53" w14:textId="77777777" w:rsidR="00291298" w:rsidRDefault="00291298" w:rsidP="00291298">
            <w:pPr>
              <w:spacing w:line="240" w:lineRule="auto"/>
              <w:rPr>
                <w:rFonts w:ascii="Times New Roman" w:hAnsi="Times New Roman"/>
                <w:sz w:val="24"/>
                <w:szCs w:val="24"/>
              </w:rPr>
            </w:pPr>
            <w:r>
              <w:rPr>
                <w:rFonts w:ascii="Times New Roman" w:hAnsi="Times New Roman"/>
                <w:sz w:val="24"/>
                <w:szCs w:val="24"/>
              </w:rPr>
              <w:t>1209(26.5)</w:t>
            </w:r>
          </w:p>
        </w:tc>
      </w:tr>
      <w:tr w:rsidR="00291298" w14:paraId="3DDA95EA" w14:textId="77777777" w:rsidTr="00C7157F">
        <w:trPr>
          <w:gridBefore w:val="1"/>
          <w:wBefore w:w="25" w:type="dxa"/>
        </w:trPr>
        <w:tc>
          <w:tcPr>
            <w:tcW w:w="1133" w:type="dxa"/>
            <w:hideMark/>
          </w:tcPr>
          <w:p w14:paraId="26CA0596" w14:textId="77777777" w:rsidR="00291298" w:rsidRDefault="00291298" w:rsidP="00291298">
            <w:pPr>
              <w:spacing w:line="240" w:lineRule="auto"/>
              <w:rPr>
                <w:rFonts w:ascii="Times New Roman" w:hAnsi="Times New Roman"/>
                <w:sz w:val="24"/>
                <w:szCs w:val="24"/>
              </w:rPr>
            </w:pPr>
            <w:r>
              <w:rPr>
                <w:rFonts w:ascii="Times New Roman" w:hAnsi="Times New Roman"/>
                <w:sz w:val="24"/>
                <w:szCs w:val="24"/>
              </w:rPr>
              <w:t xml:space="preserve">Nnewi </w:t>
            </w:r>
          </w:p>
        </w:tc>
        <w:tc>
          <w:tcPr>
            <w:tcW w:w="1295" w:type="dxa"/>
            <w:gridSpan w:val="2"/>
            <w:hideMark/>
          </w:tcPr>
          <w:p w14:paraId="2F451825" w14:textId="77777777" w:rsidR="00291298" w:rsidRDefault="00291298" w:rsidP="00291298">
            <w:pPr>
              <w:spacing w:line="240" w:lineRule="auto"/>
              <w:rPr>
                <w:rFonts w:ascii="Times New Roman" w:hAnsi="Times New Roman"/>
                <w:sz w:val="24"/>
                <w:szCs w:val="24"/>
              </w:rPr>
            </w:pPr>
            <w:r>
              <w:rPr>
                <w:rFonts w:ascii="Times New Roman" w:hAnsi="Times New Roman"/>
                <w:sz w:val="24"/>
                <w:szCs w:val="24"/>
              </w:rPr>
              <w:t>429(44.5)</w:t>
            </w:r>
          </w:p>
        </w:tc>
        <w:tc>
          <w:tcPr>
            <w:tcW w:w="1293" w:type="dxa"/>
            <w:gridSpan w:val="2"/>
            <w:hideMark/>
          </w:tcPr>
          <w:p w14:paraId="08BC1651" w14:textId="77777777" w:rsidR="00291298" w:rsidRDefault="00291298" w:rsidP="00291298">
            <w:pPr>
              <w:spacing w:line="240" w:lineRule="auto"/>
              <w:rPr>
                <w:rFonts w:ascii="Times New Roman" w:hAnsi="Times New Roman"/>
                <w:sz w:val="24"/>
                <w:szCs w:val="24"/>
              </w:rPr>
            </w:pPr>
            <w:r>
              <w:rPr>
                <w:rFonts w:ascii="Times New Roman" w:hAnsi="Times New Roman"/>
                <w:sz w:val="24"/>
                <w:szCs w:val="24"/>
              </w:rPr>
              <w:t>178(18.5)</w:t>
            </w:r>
          </w:p>
        </w:tc>
        <w:tc>
          <w:tcPr>
            <w:tcW w:w="1551" w:type="dxa"/>
            <w:gridSpan w:val="3"/>
            <w:hideMark/>
          </w:tcPr>
          <w:p w14:paraId="32B0D0DB" w14:textId="77777777" w:rsidR="00291298" w:rsidRDefault="00291298" w:rsidP="00291298">
            <w:pPr>
              <w:spacing w:line="240" w:lineRule="auto"/>
              <w:rPr>
                <w:rFonts w:ascii="Times New Roman" w:hAnsi="Times New Roman"/>
                <w:sz w:val="24"/>
                <w:szCs w:val="24"/>
              </w:rPr>
            </w:pPr>
            <w:r>
              <w:rPr>
                <w:rFonts w:ascii="Times New Roman" w:hAnsi="Times New Roman"/>
                <w:sz w:val="24"/>
                <w:szCs w:val="24"/>
              </w:rPr>
              <w:t>227(23.6)</w:t>
            </w:r>
          </w:p>
        </w:tc>
        <w:tc>
          <w:tcPr>
            <w:tcW w:w="1414" w:type="dxa"/>
            <w:gridSpan w:val="2"/>
            <w:hideMark/>
          </w:tcPr>
          <w:p w14:paraId="44493A93" w14:textId="77777777" w:rsidR="00291298" w:rsidRDefault="00291298" w:rsidP="00291298">
            <w:pPr>
              <w:spacing w:line="240" w:lineRule="auto"/>
              <w:rPr>
                <w:rFonts w:ascii="Times New Roman" w:hAnsi="Times New Roman"/>
                <w:sz w:val="24"/>
                <w:szCs w:val="24"/>
              </w:rPr>
            </w:pPr>
            <w:r>
              <w:rPr>
                <w:rFonts w:ascii="Times New Roman" w:hAnsi="Times New Roman"/>
                <w:sz w:val="24"/>
                <w:szCs w:val="24"/>
              </w:rPr>
              <w:t>35(3.6)</w:t>
            </w:r>
          </w:p>
        </w:tc>
        <w:tc>
          <w:tcPr>
            <w:tcW w:w="1323" w:type="dxa"/>
            <w:gridSpan w:val="2"/>
            <w:hideMark/>
          </w:tcPr>
          <w:p w14:paraId="4858EB26" w14:textId="77777777" w:rsidR="00291298" w:rsidRDefault="00291298" w:rsidP="00291298">
            <w:pPr>
              <w:spacing w:line="240" w:lineRule="auto"/>
              <w:rPr>
                <w:rFonts w:ascii="Times New Roman" w:hAnsi="Times New Roman"/>
                <w:sz w:val="24"/>
                <w:szCs w:val="24"/>
              </w:rPr>
            </w:pPr>
            <w:r>
              <w:rPr>
                <w:rFonts w:ascii="Times New Roman" w:hAnsi="Times New Roman"/>
                <w:sz w:val="24"/>
                <w:szCs w:val="24"/>
              </w:rPr>
              <w:t>62(6.4)</w:t>
            </w:r>
          </w:p>
        </w:tc>
        <w:tc>
          <w:tcPr>
            <w:tcW w:w="1169" w:type="dxa"/>
            <w:hideMark/>
          </w:tcPr>
          <w:p w14:paraId="1641F12A" w14:textId="77777777" w:rsidR="00291298" w:rsidRDefault="00291298" w:rsidP="00291298">
            <w:pPr>
              <w:spacing w:line="240" w:lineRule="auto"/>
              <w:rPr>
                <w:rFonts w:ascii="Times New Roman" w:hAnsi="Times New Roman"/>
                <w:sz w:val="24"/>
                <w:szCs w:val="24"/>
              </w:rPr>
            </w:pPr>
            <w:r>
              <w:rPr>
                <w:rFonts w:ascii="Times New Roman" w:hAnsi="Times New Roman"/>
                <w:sz w:val="24"/>
                <w:szCs w:val="24"/>
              </w:rPr>
              <w:t>32(3.3)</w:t>
            </w:r>
          </w:p>
        </w:tc>
        <w:tc>
          <w:tcPr>
            <w:tcW w:w="1413" w:type="dxa"/>
            <w:hideMark/>
          </w:tcPr>
          <w:p w14:paraId="7ACDA25C" w14:textId="77777777" w:rsidR="00291298" w:rsidRDefault="00291298" w:rsidP="00291298">
            <w:pPr>
              <w:spacing w:line="240" w:lineRule="auto"/>
              <w:rPr>
                <w:rFonts w:ascii="Times New Roman" w:hAnsi="Times New Roman"/>
                <w:sz w:val="24"/>
                <w:szCs w:val="24"/>
              </w:rPr>
            </w:pPr>
            <w:r>
              <w:rPr>
                <w:rFonts w:ascii="Times New Roman" w:hAnsi="Times New Roman"/>
                <w:sz w:val="24"/>
                <w:szCs w:val="24"/>
              </w:rPr>
              <w:t>963(21.1)</w:t>
            </w:r>
          </w:p>
        </w:tc>
      </w:tr>
      <w:tr w:rsidR="00291298" w14:paraId="70C80ECC" w14:textId="77777777" w:rsidTr="00C7157F">
        <w:trPr>
          <w:gridBefore w:val="1"/>
          <w:wBefore w:w="25" w:type="dxa"/>
        </w:trPr>
        <w:tc>
          <w:tcPr>
            <w:tcW w:w="1133" w:type="dxa"/>
            <w:hideMark/>
          </w:tcPr>
          <w:p w14:paraId="05B5FA78" w14:textId="77777777" w:rsidR="00291298" w:rsidRDefault="00291298" w:rsidP="00291298">
            <w:pPr>
              <w:spacing w:line="240" w:lineRule="auto"/>
              <w:rPr>
                <w:rFonts w:ascii="Times New Roman" w:hAnsi="Times New Roman"/>
                <w:sz w:val="24"/>
                <w:szCs w:val="24"/>
              </w:rPr>
            </w:pPr>
            <w:proofErr w:type="spellStart"/>
            <w:r>
              <w:rPr>
                <w:rFonts w:ascii="Times New Roman" w:hAnsi="Times New Roman"/>
                <w:sz w:val="24"/>
                <w:szCs w:val="24"/>
              </w:rPr>
              <w:t>Nteje</w:t>
            </w:r>
            <w:proofErr w:type="spellEnd"/>
            <w:r>
              <w:rPr>
                <w:rFonts w:ascii="Times New Roman" w:hAnsi="Times New Roman"/>
                <w:sz w:val="24"/>
                <w:szCs w:val="24"/>
              </w:rPr>
              <w:t xml:space="preserve">  </w:t>
            </w:r>
          </w:p>
        </w:tc>
        <w:tc>
          <w:tcPr>
            <w:tcW w:w="1295" w:type="dxa"/>
            <w:gridSpan w:val="2"/>
            <w:hideMark/>
          </w:tcPr>
          <w:p w14:paraId="31567382" w14:textId="77777777" w:rsidR="00291298" w:rsidRDefault="00291298" w:rsidP="00291298">
            <w:pPr>
              <w:spacing w:line="240" w:lineRule="auto"/>
              <w:rPr>
                <w:rFonts w:ascii="Times New Roman" w:hAnsi="Times New Roman"/>
                <w:sz w:val="24"/>
                <w:szCs w:val="24"/>
              </w:rPr>
            </w:pPr>
            <w:r>
              <w:rPr>
                <w:rFonts w:ascii="Times New Roman" w:hAnsi="Times New Roman"/>
                <w:sz w:val="24"/>
                <w:szCs w:val="24"/>
              </w:rPr>
              <w:t>180(42.0)</w:t>
            </w:r>
          </w:p>
        </w:tc>
        <w:tc>
          <w:tcPr>
            <w:tcW w:w="1293" w:type="dxa"/>
            <w:gridSpan w:val="2"/>
            <w:hideMark/>
          </w:tcPr>
          <w:p w14:paraId="5C9A189E" w14:textId="77777777" w:rsidR="00291298" w:rsidRDefault="00291298" w:rsidP="00291298">
            <w:pPr>
              <w:spacing w:line="240" w:lineRule="auto"/>
              <w:rPr>
                <w:rFonts w:ascii="Times New Roman" w:hAnsi="Times New Roman"/>
                <w:sz w:val="24"/>
                <w:szCs w:val="24"/>
              </w:rPr>
            </w:pPr>
            <w:r>
              <w:rPr>
                <w:rFonts w:ascii="Times New Roman" w:hAnsi="Times New Roman"/>
                <w:sz w:val="24"/>
                <w:szCs w:val="24"/>
              </w:rPr>
              <w:t>35(8.2)</w:t>
            </w:r>
          </w:p>
        </w:tc>
        <w:tc>
          <w:tcPr>
            <w:tcW w:w="1551" w:type="dxa"/>
            <w:gridSpan w:val="3"/>
            <w:hideMark/>
          </w:tcPr>
          <w:p w14:paraId="1EAF4FCD" w14:textId="77777777" w:rsidR="00291298" w:rsidRDefault="00291298" w:rsidP="00291298">
            <w:pPr>
              <w:spacing w:line="240" w:lineRule="auto"/>
              <w:rPr>
                <w:rFonts w:ascii="Times New Roman" w:hAnsi="Times New Roman"/>
                <w:sz w:val="24"/>
                <w:szCs w:val="24"/>
              </w:rPr>
            </w:pPr>
            <w:r>
              <w:rPr>
                <w:rFonts w:ascii="Times New Roman" w:hAnsi="Times New Roman"/>
                <w:sz w:val="24"/>
                <w:szCs w:val="24"/>
              </w:rPr>
              <w:t>80(18.6)</w:t>
            </w:r>
          </w:p>
        </w:tc>
        <w:tc>
          <w:tcPr>
            <w:tcW w:w="1414" w:type="dxa"/>
            <w:gridSpan w:val="2"/>
            <w:hideMark/>
          </w:tcPr>
          <w:p w14:paraId="46951C40" w14:textId="77777777" w:rsidR="00291298" w:rsidRDefault="00291298" w:rsidP="00291298">
            <w:pPr>
              <w:spacing w:line="240" w:lineRule="auto"/>
              <w:rPr>
                <w:rFonts w:ascii="Times New Roman" w:hAnsi="Times New Roman"/>
                <w:sz w:val="24"/>
                <w:szCs w:val="24"/>
              </w:rPr>
            </w:pPr>
            <w:r>
              <w:rPr>
                <w:rFonts w:ascii="Times New Roman" w:hAnsi="Times New Roman"/>
                <w:sz w:val="24"/>
                <w:szCs w:val="24"/>
              </w:rPr>
              <w:t>25(5.8)</w:t>
            </w:r>
          </w:p>
        </w:tc>
        <w:tc>
          <w:tcPr>
            <w:tcW w:w="1323" w:type="dxa"/>
            <w:gridSpan w:val="2"/>
            <w:hideMark/>
          </w:tcPr>
          <w:p w14:paraId="6169A69A" w14:textId="77777777" w:rsidR="00291298" w:rsidRDefault="00291298" w:rsidP="00291298">
            <w:pPr>
              <w:spacing w:line="240" w:lineRule="auto"/>
              <w:rPr>
                <w:rFonts w:ascii="Times New Roman" w:hAnsi="Times New Roman"/>
                <w:sz w:val="24"/>
                <w:szCs w:val="24"/>
              </w:rPr>
            </w:pPr>
            <w:r>
              <w:rPr>
                <w:rFonts w:ascii="Times New Roman" w:hAnsi="Times New Roman"/>
                <w:sz w:val="24"/>
                <w:szCs w:val="24"/>
              </w:rPr>
              <w:t>45(10.5)</w:t>
            </w:r>
          </w:p>
        </w:tc>
        <w:tc>
          <w:tcPr>
            <w:tcW w:w="1169" w:type="dxa"/>
            <w:hideMark/>
          </w:tcPr>
          <w:p w14:paraId="2D295C9B" w14:textId="77777777" w:rsidR="00291298" w:rsidRDefault="00291298" w:rsidP="00291298">
            <w:pPr>
              <w:spacing w:line="240" w:lineRule="auto"/>
              <w:rPr>
                <w:rFonts w:ascii="Times New Roman" w:hAnsi="Times New Roman"/>
                <w:sz w:val="24"/>
                <w:szCs w:val="24"/>
              </w:rPr>
            </w:pPr>
            <w:r>
              <w:rPr>
                <w:rFonts w:ascii="Times New Roman" w:hAnsi="Times New Roman"/>
                <w:sz w:val="24"/>
                <w:szCs w:val="24"/>
              </w:rPr>
              <w:t>64(14.9)</w:t>
            </w:r>
          </w:p>
        </w:tc>
        <w:tc>
          <w:tcPr>
            <w:tcW w:w="1413" w:type="dxa"/>
            <w:hideMark/>
          </w:tcPr>
          <w:p w14:paraId="26D2670C" w14:textId="77777777" w:rsidR="00291298" w:rsidRDefault="00291298" w:rsidP="00291298">
            <w:pPr>
              <w:spacing w:line="240" w:lineRule="auto"/>
              <w:rPr>
                <w:rFonts w:ascii="Times New Roman" w:hAnsi="Times New Roman"/>
                <w:sz w:val="24"/>
                <w:szCs w:val="24"/>
              </w:rPr>
            </w:pPr>
            <w:r>
              <w:rPr>
                <w:rFonts w:ascii="Times New Roman" w:hAnsi="Times New Roman"/>
                <w:sz w:val="24"/>
                <w:szCs w:val="24"/>
              </w:rPr>
              <w:t>429(9.4)</w:t>
            </w:r>
          </w:p>
        </w:tc>
      </w:tr>
      <w:tr w:rsidR="00291298" w14:paraId="29BF8474" w14:textId="77777777" w:rsidTr="00C7157F">
        <w:trPr>
          <w:gridBefore w:val="1"/>
          <w:wBefore w:w="25" w:type="dxa"/>
        </w:trPr>
        <w:tc>
          <w:tcPr>
            <w:tcW w:w="1133" w:type="dxa"/>
            <w:hideMark/>
          </w:tcPr>
          <w:p w14:paraId="45ECA756" w14:textId="77777777" w:rsidR="00291298" w:rsidRDefault="00291298" w:rsidP="00291298">
            <w:pPr>
              <w:spacing w:line="240" w:lineRule="auto"/>
              <w:rPr>
                <w:rFonts w:ascii="Times New Roman" w:hAnsi="Times New Roman"/>
                <w:sz w:val="24"/>
                <w:szCs w:val="24"/>
              </w:rPr>
            </w:pPr>
            <w:proofErr w:type="spellStart"/>
            <w:r>
              <w:rPr>
                <w:rFonts w:ascii="Times New Roman" w:hAnsi="Times New Roman"/>
                <w:sz w:val="24"/>
                <w:szCs w:val="24"/>
              </w:rPr>
              <w:t>Okija</w:t>
            </w:r>
            <w:proofErr w:type="spellEnd"/>
            <w:r>
              <w:rPr>
                <w:rFonts w:ascii="Times New Roman" w:hAnsi="Times New Roman"/>
                <w:sz w:val="24"/>
                <w:szCs w:val="24"/>
              </w:rPr>
              <w:t xml:space="preserve">  </w:t>
            </w:r>
          </w:p>
        </w:tc>
        <w:tc>
          <w:tcPr>
            <w:tcW w:w="1295" w:type="dxa"/>
            <w:gridSpan w:val="2"/>
            <w:hideMark/>
          </w:tcPr>
          <w:p w14:paraId="22DC7891" w14:textId="77777777" w:rsidR="00291298" w:rsidRDefault="00291298" w:rsidP="00291298">
            <w:pPr>
              <w:spacing w:line="240" w:lineRule="auto"/>
              <w:rPr>
                <w:rFonts w:ascii="Times New Roman" w:hAnsi="Times New Roman"/>
                <w:sz w:val="24"/>
                <w:szCs w:val="24"/>
              </w:rPr>
            </w:pPr>
            <w:r>
              <w:rPr>
                <w:rFonts w:ascii="Times New Roman" w:hAnsi="Times New Roman"/>
                <w:sz w:val="24"/>
                <w:szCs w:val="24"/>
              </w:rPr>
              <w:t>275(39.0)</w:t>
            </w:r>
          </w:p>
        </w:tc>
        <w:tc>
          <w:tcPr>
            <w:tcW w:w="1293" w:type="dxa"/>
            <w:gridSpan w:val="2"/>
            <w:hideMark/>
          </w:tcPr>
          <w:p w14:paraId="7F0A22D8" w14:textId="77777777" w:rsidR="00291298" w:rsidRDefault="00291298" w:rsidP="00291298">
            <w:pPr>
              <w:spacing w:line="240" w:lineRule="auto"/>
              <w:rPr>
                <w:rFonts w:ascii="Times New Roman" w:hAnsi="Times New Roman"/>
                <w:sz w:val="24"/>
                <w:szCs w:val="24"/>
              </w:rPr>
            </w:pPr>
            <w:r>
              <w:rPr>
                <w:rFonts w:ascii="Times New Roman" w:hAnsi="Times New Roman"/>
                <w:sz w:val="24"/>
                <w:szCs w:val="24"/>
              </w:rPr>
              <w:t>80(11.3)</w:t>
            </w:r>
          </w:p>
        </w:tc>
        <w:tc>
          <w:tcPr>
            <w:tcW w:w="1551" w:type="dxa"/>
            <w:gridSpan w:val="3"/>
            <w:hideMark/>
          </w:tcPr>
          <w:p w14:paraId="42E7C64F" w14:textId="77777777" w:rsidR="00291298" w:rsidRDefault="00291298" w:rsidP="00291298">
            <w:pPr>
              <w:spacing w:line="240" w:lineRule="auto"/>
              <w:rPr>
                <w:rFonts w:ascii="Times New Roman" w:hAnsi="Times New Roman"/>
                <w:sz w:val="24"/>
                <w:szCs w:val="24"/>
              </w:rPr>
            </w:pPr>
            <w:r>
              <w:rPr>
                <w:rFonts w:ascii="Times New Roman" w:hAnsi="Times New Roman"/>
                <w:sz w:val="24"/>
                <w:szCs w:val="24"/>
              </w:rPr>
              <w:t>192(27.2)</w:t>
            </w:r>
          </w:p>
        </w:tc>
        <w:tc>
          <w:tcPr>
            <w:tcW w:w="1414" w:type="dxa"/>
            <w:gridSpan w:val="2"/>
            <w:hideMark/>
          </w:tcPr>
          <w:p w14:paraId="50AF98B1" w14:textId="77777777" w:rsidR="00291298" w:rsidRDefault="00291298" w:rsidP="00291298">
            <w:pPr>
              <w:spacing w:line="240" w:lineRule="auto"/>
              <w:rPr>
                <w:rFonts w:ascii="Times New Roman" w:hAnsi="Times New Roman"/>
                <w:sz w:val="24"/>
                <w:szCs w:val="24"/>
              </w:rPr>
            </w:pPr>
            <w:r>
              <w:rPr>
                <w:rFonts w:ascii="Times New Roman" w:hAnsi="Times New Roman"/>
                <w:sz w:val="24"/>
                <w:szCs w:val="24"/>
              </w:rPr>
              <w:t>23(3.3)</w:t>
            </w:r>
          </w:p>
        </w:tc>
        <w:tc>
          <w:tcPr>
            <w:tcW w:w="1323" w:type="dxa"/>
            <w:gridSpan w:val="2"/>
            <w:hideMark/>
          </w:tcPr>
          <w:p w14:paraId="7B81AFE4" w14:textId="77777777" w:rsidR="00291298" w:rsidRDefault="00291298" w:rsidP="00291298">
            <w:pPr>
              <w:spacing w:line="240" w:lineRule="auto"/>
              <w:rPr>
                <w:rFonts w:ascii="Times New Roman" w:hAnsi="Times New Roman"/>
                <w:sz w:val="24"/>
                <w:szCs w:val="24"/>
              </w:rPr>
            </w:pPr>
            <w:r>
              <w:rPr>
                <w:rFonts w:ascii="Times New Roman" w:hAnsi="Times New Roman"/>
                <w:sz w:val="24"/>
                <w:szCs w:val="24"/>
              </w:rPr>
              <w:t>59(8.4)</w:t>
            </w:r>
          </w:p>
        </w:tc>
        <w:tc>
          <w:tcPr>
            <w:tcW w:w="1169" w:type="dxa"/>
            <w:hideMark/>
          </w:tcPr>
          <w:p w14:paraId="3945A5C1" w14:textId="77777777" w:rsidR="00291298" w:rsidRDefault="00291298" w:rsidP="00291298">
            <w:pPr>
              <w:spacing w:line="240" w:lineRule="auto"/>
              <w:rPr>
                <w:rFonts w:ascii="Times New Roman" w:hAnsi="Times New Roman"/>
                <w:sz w:val="24"/>
                <w:szCs w:val="24"/>
              </w:rPr>
            </w:pPr>
            <w:r>
              <w:rPr>
                <w:rFonts w:ascii="Times New Roman" w:hAnsi="Times New Roman"/>
                <w:sz w:val="24"/>
                <w:szCs w:val="24"/>
              </w:rPr>
              <w:t>77(10.9)</w:t>
            </w:r>
          </w:p>
        </w:tc>
        <w:tc>
          <w:tcPr>
            <w:tcW w:w="1413" w:type="dxa"/>
            <w:hideMark/>
          </w:tcPr>
          <w:p w14:paraId="3FF4B48E" w14:textId="77777777" w:rsidR="00291298" w:rsidRDefault="00291298" w:rsidP="00291298">
            <w:pPr>
              <w:spacing w:line="240" w:lineRule="auto"/>
              <w:rPr>
                <w:rFonts w:ascii="Times New Roman" w:hAnsi="Times New Roman"/>
                <w:sz w:val="24"/>
                <w:szCs w:val="24"/>
              </w:rPr>
            </w:pPr>
            <w:r>
              <w:rPr>
                <w:rFonts w:ascii="Times New Roman" w:hAnsi="Times New Roman"/>
                <w:sz w:val="24"/>
                <w:szCs w:val="24"/>
              </w:rPr>
              <w:t>706(15.5)</w:t>
            </w:r>
          </w:p>
        </w:tc>
      </w:tr>
      <w:tr w:rsidR="00291298" w14:paraId="0820D0B9" w14:textId="77777777" w:rsidTr="00C7157F">
        <w:trPr>
          <w:gridBefore w:val="1"/>
          <w:wBefore w:w="25" w:type="dxa"/>
        </w:trPr>
        <w:tc>
          <w:tcPr>
            <w:tcW w:w="1133" w:type="dxa"/>
            <w:hideMark/>
          </w:tcPr>
          <w:p w14:paraId="334919F4" w14:textId="77777777" w:rsidR="00291298" w:rsidRDefault="00291298" w:rsidP="00291298">
            <w:pPr>
              <w:spacing w:line="240" w:lineRule="auto"/>
              <w:rPr>
                <w:rFonts w:ascii="Times New Roman" w:hAnsi="Times New Roman"/>
                <w:sz w:val="24"/>
                <w:szCs w:val="24"/>
              </w:rPr>
            </w:pPr>
            <w:proofErr w:type="spellStart"/>
            <w:r>
              <w:rPr>
                <w:rFonts w:ascii="Times New Roman" w:hAnsi="Times New Roman"/>
                <w:sz w:val="24"/>
                <w:szCs w:val="24"/>
              </w:rPr>
              <w:t>Ufuma</w:t>
            </w:r>
            <w:proofErr w:type="spellEnd"/>
            <w:r>
              <w:rPr>
                <w:rFonts w:ascii="Times New Roman" w:hAnsi="Times New Roman"/>
                <w:sz w:val="24"/>
                <w:szCs w:val="24"/>
              </w:rPr>
              <w:t xml:space="preserve"> </w:t>
            </w:r>
          </w:p>
        </w:tc>
        <w:tc>
          <w:tcPr>
            <w:tcW w:w="1295" w:type="dxa"/>
            <w:gridSpan w:val="2"/>
            <w:hideMark/>
          </w:tcPr>
          <w:p w14:paraId="167567E1" w14:textId="77777777" w:rsidR="00291298" w:rsidRDefault="00291298" w:rsidP="00291298">
            <w:pPr>
              <w:spacing w:line="240" w:lineRule="auto"/>
              <w:rPr>
                <w:rFonts w:ascii="Times New Roman" w:hAnsi="Times New Roman"/>
                <w:sz w:val="24"/>
                <w:szCs w:val="24"/>
              </w:rPr>
            </w:pPr>
            <w:r>
              <w:rPr>
                <w:rFonts w:ascii="Times New Roman" w:hAnsi="Times New Roman"/>
                <w:sz w:val="24"/>
                <w:szCs w:val="24"/>
              </w:rPr>
              <w:t>194(43.7)</w:t>
            </w:r>
          </w:p>
        </w:tc>
        <w:tc>
          <w:tcPr>
            <w:tcW w:w="1293" w:type="dxa"/>
            <w:gridSpan w:val="2"/>
            <w:hideMark/>
          </w:tcPr>
          <w:p w14:paraId="311EEC18" w14:textId="77777777" w:rsidR="00291298" w:rsidRDefault="00291298" w:rsidP="00291298">
            <w:pPr>
              <w:spacing w:line="240" w:lineRule="auto"/>
              <w:rPr>
                <w:rFonts w:ascii="Times New Roman" w:hAnsi="Times New Roman"/>
                <w:sz w:val="24"/>
                <w:szCs w:val="24"/>
              </w:rPr>
            </w:pPr>
            <w:r>
              <w:rPr>
                <w:rFonts w:ascii="Times New Roman" w:hAnsi="Times New Roman"/>
                <w:sz w:val="24"/>
                <w:szCs w:val="24"/>
              </w:rPr>
              <w:t>39(8.8)</w:t>
            </w:r>
          </w:p>
        </w:tc>
        <w:tc>
          <w:tcPr>
            <w:tcW w:w="1551" w:type="dxa"/>
            <w:gridSpan w:val="3"/>
            <w:hideMark/>
          </w:tcPr>
          <w:p w14:paraId="0A5427E5" w14:textId="77777777" w:rsidR="00291298" w:rsidRDefault="00291298" w:rsidP="00291298">
            <w:pPr>
              <w:spacing w:line="240" w:lineRule="auto"/>
              <w:rPr>
                <w:rFonts w:ascii="Times New Roman" w:hAnsi="Times New Roman"/>
                <w:sz w:val="24"/>
                <w:szCs w:val="24"/>
              </w:rPr>
            </w:pPr>
            <w:r>
              <w:rPr>
                <w:rFonts w:ascii="Times New Roman" w:hAnsi="Times New Roman"/>
                <w:sz w:val="24"/>
                <w:szCs w:val="24"/>
              </w:rPr>
              <w:t>100(22.5)</w:t>
            </w:r>
          </w:p>
        </w:tc>
        <w:tc>
          <w:tcPr>
            <w:tcW w:w="1414" w:type="dxa"/>
            <w:gridSpan w:val="2"/>
            <w:hideMark/>
          </w:tcPr>
          <w:p w14:paraId="598B2121" w14:textId="77777777" w:rsidR="00291298" w:rsidRDefault="00291298" w:rsidP="00291298">
            <w:pPr>
              <w:spacing w:line="240" w:lineRule="auto"/>
              <w:rPr>
                <w:rFonts w:ascii="Times New Roman" w:hAnsi="Times New Roman"/>
                <w:sz w:val="24"/>
                <w:szCs w:val="24"/>
              </w:rPr>
            </w:pPr>
            <w:r>
              <w:rPr>
                <w:rFonts w:ascii="Times New Roman" w:hAnsi="Times New Roman"/>
                <w:sz w:val="24"/>
                <w:szCs w:val="24"/>
              </w:rPr>
              <w:t>17(3.8)</w:t>
            </w:r>
          </w:p>
        </w:tc>
        <w:tc>
          <w:tcPr>
            <w:tcW w:w="1323" w:type="dxa"/>
            <w:gridSpan w:val="2"/>
            <w:hideMark/>
          </w:tcPr>
          <w:p w14:paraId="4982DDE2" w14:textId="77777777" w:rsidR="00291298" w:rsidRDefault="00291298" w:rsidP="00291298">
            <w:pPr>
              <w:spacing w:line="240" w:lineRule="auto"/>
              <w:rPr>
                <w:rFonts w:ascii="Times New Roman" w:hAnsi="Times New Roman"/>
                <w:sz w:val="24"/>
                <w:szCs w:val="24"/>
              </w:rPr>
            </w:pPr>
            <w:r>
              <w:rPr>
                <w:rFonts w:ascii="Times New Roman" w:hAnsi="Times New Roman"/>
                <w:sz w:val="24"/>
                <w:szCs w:val="24"/>
              </w:rPr>
              <w:t>35(7.9)</w:t>
            </w:r>
          </w:p>
        </w:tc>
        <w:tc>
          <w:tcPr>
            <w:tcW w:w="1169" w:type="dxa"/>
            <w:hideMark/>
          </w:tcPr>
          <w:p w14:paraId="3C86FA59" w14:textId="77777777" w:rsidR="00291298" w:rsidRDefault="00291298" w:rsidP="00291298">
            <w:pPr>
              <w:spacing w:line="240" w:lineRule="auto"/>
              <w:rPr>
                <w:rFonts w:ascii="Times New Roman" w:hAnsi="Times New Roman"/>
                <w:sz w:val="24"/>
                <w:szCs w:val="24"/>
              </w:rPr>
            </w:pPr>
            <w:r>
              <w:rPr>
                <w:rFonts w:ascii="Times New Roman" w:hAnsi="Times New Roman"/>
                <w:sz w:val="24"/>
                <w:szCs w:val="24"/>
              </w:rPr>
              <w:t>59(13.3)</w:t>
            </w:r>
          </w:p>
        </w:tc>
        <w:tc>
          <w:tcPr>
            <w:tcW w:w="1413" w:type="dxa"/>
            <w:hideMark/>
          </w:tcPr>
          <w:p w14:paraId="213EFA9B" w14:textId="77777777" w:rsidR="00291298" w:rsidRDefault="00291298" w:rsidP="00291298">
            <w:pPr>
              <w:spacing w:line="240" w:lineRule="auto"/>
              <w:rPr>
                <w:rFonts w:ascii="Times New Roman" w:hAnsi="Times New Roman"/>
                <w:sz w:val="24"/>
                <w:szCs w:val="24"/>
              </w:rPr>
            </w:pPr>
            <w:r>
              <w:rPr>
                <w:rFonts w:ascii="Times New Roman" w:hAnsi="Times New Roman"/>
                <w:sz w:val="24"/>
                <w:szCs w:val="24"/>
              </w:rPr>
              <w:t>444(9.7)</w:t>
            </w:r>
          </w:p>
        </w:tc>
      </w:tr>
      <w:tr w:rsidR="00291298" w14:paraId="210B945C" w14:textId="77777777" w:rsidTr="00C7157F">
        <w:trPr>
          <w:gridBefore w:val="1"/>
          <w:wBefore w:w="25" w:type="dxa"/>
        </w:trPr>
        <w:tc>
          <w:tcPr>
            <w:tcW w:w="1133" w:type="dxa"/>
            <w:tcBorders>
              <w:top w:val="single" w:sz="4" w:space="0" w:color="auto"/>
              <w:left w:val="nil"/>
              <w:bottom w:val="single" w:sz="4" w:space="0" w:color="auto"/>
              <w:right w:val="nil"/>
            </w:tcBorders>
            <w:hideMark/>
          </w:tcPr>
          <w:p w14:paraId="6DF3F676" w14:textId="77777777" w:rsidR="00291298" w:rsidRDefault="00291298" w:rsidP="00291298">
            <w:pPr>
              <w:spacing w:line="240" w:lineRule="auto"/>
              <w:rPr>
                <w:rFonts w:ascii="Times New Roman" w:hAnsi="Times New Roman"/>
                <w:b/>
                <w:sz w:val="24"/>
                <w:szCs w:val="24"/>
              </w:rPr>
            </w:pPr>
            <w:r>
              <w:rPr>
                <w:rFonts w:ascii="Times New Roman" w:hAnsi="Times New Roman"/>
                <w:b/>
                <w:sz w:val="24"/>
                <w:szCs w:val="24"/>
              </w:rPr>
              <w:t>Grand Total</w:t>
            </w:r>
          </w:p>
        </w:tc>
        <w:tc>
          <w:tcPr>
            <w:tcW w:w="1295" w:type="dxa"/>
            <w:gridSpan w:val="2"/>
            <w:tcBorders>
              <w:top w:val="single" w:sz="4" w:space="0" w:color="auto"/>
              <w:left w:val="nil"/>
              <w:bottom w:val="single" w:sz="4" w:space="0" w:color="auto"/>
              <w:right w:val="nil"/>
            </w:tcBorders>
            <w:hideMark/>
          </w:tcPr>
          <w:p w14:paraId="434301FB" w14:textId="77777777" w:rsidR="00291298" w:rsidRDefault="00291298" w:rsidP="00291298">
            <w:pPr>
              <w:spacing w:line="240" w:lineRule="auto"/>
              <w:rPr>
                <w:rFonts w:ascii="Times New Roman" w:hAnsi="Times New Roman"/>
                <w:b/>
                <w:sz w:val="24"/>
                <w:szCs w:val="24"/>
              </w:rPr>
            </w:pPr>
            <w:r>
              <w:rPr>
                <w:rFonts w:ascii="Times New Roman" w:hAnsi="Times New Roman"/>
                <w:b/>
                <w:sz w:val="24"/>
                <w:szCs w:val="24"/>
              </w:rPr>
              <w:t>1975(43.3)</w:t>
            </w:r>
          </w:p>
        </w:tc>
        <w:tc>
          <w:tcPr>
            <w:tcW w:w="1293" w:type="dxa"/>
            <w:gridSpan w:val="2"/>
            <w:tcBorders>
              <w:top w:val="single" w:sz="4" w:space="0" w:color="auto"/>
              <w:left w:val="nil"/>
              <w:bottom w:val="single" w:sz="4" w:space="0" w:color="auto"/>
              <w:right w:val="nil"/>
            </w:tcBorders>
            <w:hideMark/>
          </w:tcPr>
          <w:p w14:paraId="7CAFD06C" w14:textId="77777777" w:rsidR="00291298" w:rsidRDefault="00291298" w:rsidP="00291298">
            <w:pPr>
              <w:spacing w:line="240" w:lineRule="auto"/>
              <w:rPr>
                <w:rFonts w:ascii="Times New Roman" w:hAnsi="Times New Roman"/>
                <w:b/>
                <w:sz w:val="24"/>
                <w:szCs w:val="24"/>
              </w:rPr>
            </w:pPr>
            <w:r>
              <w:rPr>
                <w:rFonts w:ascii="Times New Roman" w:hAnsi="Times New Roman"/>
                <w:b/>
                <w:sz w:val="24"/>
                <w:szCs w:val="24"/>
              </w:rPr>
              <w:t>640(14.0)</w:t>
            </w:r>
          </w:p>
        </w:tc>
        <w:tc>
          <w:tcPr>
            <w:tcW w:w="1551" w:type="dxa"/>
            <w:gridSpan w:val="3"/>
            <w:tcBorders>
              <w:top w:val="single" w:sz="4" w:space="0" w:color="auto"/>
              <w:left w:val="nil"/>
              <w:bottom w:val="single" w:sz="4" w:space="0" w:color="auto"/>
              <w:right w:val="nil"/>
            </w:tcBorders>
            <w:hideMark/>
          </w:tcPr>
          <w:p w14:paraId="7FDBC20E" w14:textId="77777777" w:rsidR="00291298" w:rsidRDefault="00291298" w:rsidP="00291298">
            <w:pPr>
              <w:spacing w:line="240" w:lineRule="auto"/>
              <w:rPr>
                <w:rFonts w:ascii="Times New Roman" w:hAnsi="Times New Roman"/>
                <w:b/>
                <w:sz w:val="24"/>
                <w:szCs w:val="24"/>
              </w:rPr>
            </w:pPr>
            <w:r>
              <w:rPr>
                <w:rFonts w:ascii="Times New Roman" w:hAnsi="Times New Roman"/>
                <w:b/>
                <w:sz w:val="24"/>
                <w:szCs w:val="24"/>
              </w:rPr>
              <w:t>1051(23.0)</w:t>
            </w:r>
          </w:p>
        </w:tc>
        <w:tc>
          <w:tcPr>
            <w:tcW w:w="1414" w:type="dxa"/>
            <w:gridSpan w:val="2"/>
            <w:tcBorders>
              <w:top w:val="single" w:sz="4" w:space="0" w:color="auto"/>
              <w:left w:val="nil"/>
              <w:bottom w:val="single" w:sz="4" w:space="0" w:color="auto"/>
              <w:right w:val="nil"/>
            </w:tcBorders>
            <w:hideMark/>
          </w:tcPr>
          <w:p w14:paraId="2CB098FC" w14:textId="77777777" w:rsidR="00291298" w:rsidRDefault="00291298" w:rsidP="00291298">
            <w:pPr>
              <w:spacing w:line="240" w:lineRule="auto"/>
              <w:rPr>
                <w:rFonts w:ascii="Times New Roman" w:hAnsi="Times New Roman"/>
                <w:b/>
                <w:sz w:val="24"/>
                <w:szCs w:val="24"/>
              </w:rPr>
            </w:pPr>
            <w:r>
              <w:rPr>
                <w:rFonts w:ascii="Times New Roman" w:hAnsi="Times New Roman"/>
                <w:b/>
                <w:sz w:val="24"/>
                <w:szCs w:val="24"/>
              </w:rPr>
              <w:t>225(4.9)</w:t>
            </w:r>
          </w:p>
        </w:tc>
        <w:tc>
          <w:tcPr>
            <w:tcW w:w="1323" w:type="dxa"/>
            <w:gridSpan w:val="2"/>
            <w:tcBorders>
              <w:top w:val="single" w:sz="4" w:space="0" w:color="auto"/>
              <w:left w:val="nil"/>
              <w:bottom w:val="single" w:sz="4" w:space="0" w:color="auto"/>
              <w:right w:val="nil"/>
            </w:tcBorders>
            <w:hideMark/>
          </w:tcPr>
          <w:p w14:paraId="0DE9C5CE" w14:textId="77777777" w:rsidR="00291298" w:rsidRDefault="00291298" w:rsidP="00291298">
            <w:pPr>
              <w:spacing w:line="240" w:lineRule="auto"/>
              <w:rPr>
                <w:rFonts w:ascii="Times New Roman" w:hAnsi="Times New Roman"/>
                <w:b/>
                <w:sz w:val="24"/>
                <w:szCs w:val="24"/>
              </w:rPr>
            </w:pPr>
            <w:r>
              <w:rPr>
                <w:rFonts w:ascii="Times New Roman" w:hAnsi="Times New Roman"/>
                <w:b/>
                <w:sz w:val="24"/>
                <w:szCs w:val="24"/>
              </w:rPr>
              <w:t>384(8.4)</w:t>
            </w:r>
          </w:p>
        </w:tc>
        <w:tc>
          <w:tcPr>
            <w:tcW w:w="1169" w:type="dxa"/>
            <w:tcBorders>
              <w:top w:val="single" w:sz="4" w:space="0" w:color="auto"/>
              <w:left w:val="nil"/>
              <w:bottom w:val="single" w:sz="4" w:space="0" w:color="auto"/>
              <w:right w:val="nil"/>
            </w:tcBorders>
            <w:hideMark/>
          </w:tcPr>
          <w:p w14:paraId="5C562389" w14:textId="77777777" w:rsidR="00291298" w:rsidRDefault="00291298" w:rsidP="00291298">
            <w:pPr>
              <w:spacing w:line="240" w:lineRule="auto"/>
              <w:rPr>
                <w:rFonts w:ascii="Times New Roman" w:hAnsi="Times New Roman"/>
                <w:b/>
                <w:sz w:val="24"/>
                <w:szCs w:val="24"/>
              </w:rPr>
            </w:pPr>
            <w:r>
              <w:rPr>
                <w:rFonts w:ascii="Times New Roman" w:hAnsi="Times New Roman"/>
                <w:b/>
                <w:sz w:val="24"/>
                <w:szCs w:val="24"/>
              </w:rPr>
              <w:t>291(6.4)</w:t>
            </w:r>
          </w:p>
        </w:tc>
        <w:tc>
          <w:tcPr>
            <w:tcW w:w="1413" w:type="dxa"/>
            <w:tcBorders>
              <w:top w:val="single" w:sz="4" w:space="0" w:color="auto"/>
              <w:left w:val="nil"/>
              <w:bottom w:val="single" w:sz="4" w:space="0" w:color="auto"/>
              <w:right w:val="nil"/>
            </w:tcBorders>
            <w:hideMark/>
          </w:tcPr>
          <w:p w14:paraId="6F9E2558" w14:textId="77777777" w:rsidR="00291298" w:rsidRDefault="00291298" w:rsidP="00291298">
            <w:pPr>
              <w:spacing w:line="240" w:lineRule="auto"/>
              <w:rPr>
                <w:rFonts w:ascii="Times New Roman" w:hAnsi="Times New Roman"/>
                <w:b/>
                <w:sz w:val="24"/>
                <w:szCs w:val="24"/>
              </w:rPr>
            </w:pPr>
            <w:r>
              <w:rPr>
                <w:rFonts w:ascii="Times New Roman" w:hAnsi="Times New Roman"/>
                <w:b/>
                <w:sz w:val="24"/>
                <w:szCs w:val="24"/>
              </w:rPr>
              <w:t>4566(100.0)</w:t>
            </w:r>
          </w:p>
        </w:tc>
      </w:tr>
      <w:tr w:rsidR="00291298" w14:paraId="2528782B" w14:textId="77777777" w:rsidTr="00C7157F">
        <w:tblPrEx>
          <w:tblBorders>
            <w:top w:val="single" w:sz="4" w:space="0" w:color="auto"/>
            <w:bottom w:val="single" w:sz="4" w:space="0" w:color="auto"/>
          </w:tblBorders>
        </w:tblPrEx>
        <w:trPr>
          <w:gridAfter w:val="3"/>
          <w:wAfter w:w="2863" w:type="dxa"/>
        </w:trPr>
        <w:tc>
          <w:tcPr>
            <w:tcW w:w="1338" w:type="dxa"/>
            <w:gridSpan w:val="3"/>
          </w:tcPr>
          <w:p w14:paraId="54475CC5" w14:textId="77777777" w:rsidR="00291298" w:rsidRDefault="00291298" w:rsidP="00291298">
            <w:pPr>
              <w:spacing w:line="240" w:lineRule="auto"/>
              <w:rPr>
                <w:rFonts w:ascii="Times New Roman" w:hAnsi="Times New Roman"/>
                <w:b/>
                <w:sz w:val="24"/>
                <w:szCs w:val="24"/>
              </w:rPr>
            </w:pPr>
            <w:r>
              <w:rPr>
                <w:rFonts w:ascii="Times New Roman" w:hAnsi="Times New Roman"/>
                <w:b/>
                <w:sz w:val="24"/>
                <w:szCs w:val="24"/>
              </w:rPr>
              <w:t>χ2=43.586</w:t>
            </w:r>
            <w:r w:rsidRPr="00014D86">
              <w:rPr>
                <w:rFonts w:ascii="Times New Roman" w:hAnsi="Times New Roman"/>
                <w:b/>
                <w:sz w:val="24"/>
                <w:szCs w:val="24"/>
                <w:vertAlign w:val="superscript"/>
              </w:rPr>
              <w:t>a</w:t>
            </w:r>
          </w:p>
        </w:tc>
        <w:tc>
          <w:tcPr>
            <w:tcW w:w="1226" w:type="dxa"/>
            <w:gridSpan w:val="2"/>
          </w:tcPr>
          <w:p w14:paraId="50BED91E" w14:textId="77777777" w:rsidR="00291298" w:rsidRDefault="00291298" w:rsidP="00291298">
            <w:pPr>
              <w:spacing w:line="240" w:lineRule="auto"/>
              <w:rPr>
                <w:rFonts w:ascii="Times New Roman" w:hAnsi="Times New Roman"/>
                <w:b/>
                <w:sz w:val="24"/>
                <w:szCs w:val="24"/>
              </w:rPr>
            </w:pPr>
            <w:r>
              <w:rPr>
                <w:rFonts w:ascii="Times New Roman" w:hAnsi="Times New Roman"/>
                <w:b/>
                <w:sz w:val="24"/>
                <w:szCs w:val="24"/>
              </w:rPr>
              <w:t>df=10,</w:t>
            </w:r>
          </w:p>
        </w:tc>
        <w:tc>
          <w:tcPr>
            <w:tcW w:w="1243" w:type="dxa"/>
            <w:gridSpan w:val="2"/>
          </w:tcPr>
          <w:p w14:paraId="449C2EC9" w14:textId="77777777" w:rsidR="00291298" w:rsidRDefault="00291298" w:rsidP="00291298">
            <w:pPr>
              <w:spacing w:line="240" w:lineRule="auto"/>
              <w:rPr>
                <w:rFonts w:ascii="Times New Roman" w:hAnsi="Times New Roman"/>
                <w:b/>
                <w:sz w:val="24"/>
                <w:szCs w:val="24"/>
              </w:rPr>
            </w:pPr>
            <w:proofErr w:type="spellStart"/>
            <w:r>
              <w:rPr>
                <w:rFonts w:ascii="Times New Roman" w:hAnsi="Times New Roman"/>
                <w:b/>
                <w:sz w:val="24"/>
                <w:szCs w:val="24"/>
              </w:rPr>
              <w:t>Pv</w:t>
            </w:r>
            <w:proofErr w:type="spellEnd"/>
            <w:r>
              <w:rPr>
                <w:rFonts w:ascii="Times New Roman" w:hAnsi="Times New Roman"/>
                <w:b/>
                <w:sz w:val="24"/>
                <w:szCs w:val="24"/>
              </w:rPr>
              <w:t>=0.000</w:t>
            </w:r>
          </w:p>
        </w:tc>
        <w:tc>
          <w:tcPr>
            <w:tcW w:w="1324" w:type="dxa"/>
          </w:tcPr>
          <w:p w14:paraId="36BBBB86" w14:textId="77777777" w:rsidR="00291298" w:rsidRDefault="00291298" w:rsidP="00291298">
            <w:pPr>
              <w:spacing w:line="240" w:lineRule="auto"/>
              <w:rPr>
                <w:rFonts w:ascii="Times New Roman" w:hAnsi="Times New Roman"/>
                <w:sz w:val="24"/>
                <w:szCs w:val="24"/>
              </w:rPr>
            </w:pPr>
            <w:r>
              <w:rPr>
                <w:rFonts w:ascii="Times New Roman" w:hAnsi="Times New Roman"/>
                <w:b/>
                <w:sz w:val="24"/>
                <w:szCs w:val="24"/>
              </w:rPr>
              <w:t>χ2=23.791</w:t>
            </w:r>
            <w:r w:rsidRPr="00014D86">
              <w:rPr>
                <w:rFonts w:ascii="Times New Roman" w:hAnsi="Times New Roman"/>
                <w:b/>
                <w:sz w:val="24"/>
                <w:szCs w:val="24"/>
                <w:vertAlign w:val="superscript"/>
              </w:rPr>
              <w:t>a</w:t>
            </w:r>
          </w:p>
        </w:tc>
        <w:tc>
          <w:tcPr>
            <w:tcW w:w="1194" w:type="dxa"/>
            <w:gridSpan w:val="2"/>
          </w:tcPr>
          <w:p w14:paraId="5B15C9BC" w14:textId="77777777" w:rsidR="00291298" w:rsidRDefault="00291298" w:rsidP="00291298">
            <w:pPr>
              <w:spacing w:line="240" w:lineRule="auto"/>
              <w:rPr>
                <w:rFonts w:ascii="Times New Roman" w:hAnsi="Times New Roman"/>
                <w:sz w:val="24"/>
                <w:szCs w:val="24"/>
              </w:rPr>
            </w:pPr>
            <w:r>
              <w:rPr>
                <w:rFonts w:ascii="Times New Roman" w:hAnsi="Times New Roman"/>
                <w:b/>
                <w:sz w:val="24"/>
                <w:szCs w:val="24"/>
              </w:rPr>
              <w:t>df=10,</w:t>
            </w:r>
          </w:p>
        </w:tc>
        <w:tc>
          <w:tcPr>
            <w:tcW w:w="1428" w:type="dxa"/>
            <w:gridSpan w:val="2"/>
          </w:tcPr>
          <w:p w14:paraId="6DE92B21" w14:textId="77777777" w:rsidR="00291298" w:rsidRDefault="00291298" w:rsidP="00291298">
            <w:pPr>
              <w:spacing w:line="240" w:lineRule="auto"/>
              <w:rPr>
                <w:rFonts w:ascii="Times New Roman" w:hAnsi="Times New Roman"/>
                <w:sz w:val="24"/>
                <w:szCs w:val="24"/>
              </w:rPr>
            </w:pPr>
            <w:proofErr w:type="spellStart"/>
            <w:r>
              <w:rPr>
                <w:rFonts w:ascii="Times New Roman" w:hAnsi="Times New Roman"/>
                <w:b/>
                <w:sz w:val="24"/>
                <w:szCs w:val="24"/>
              </w:rPr>
              <w:t>Pv</w:t>
            </w:r>
            <w:proofErr w:type="spellEnd"/>
            <w:r>
              <w:rPr>
                <w:rFonts w:ascii="Times New Roman" w:hAnsi="Times New Roman"/>
                <w:b/>
                <w:sz w:val="24"/>
                <w:szCs w:val="24"/>
              </w:rPr>
              <w:t>=0.008</w:t>
            </w:r>
          </w:p>
        </w:tc>
      </w:tr>
    </w:tbl>
    <w:p w14:paraId="1C96C1BF" w14:textId="77777777" w:rsidR="00291298" w:rsidRDefault="00E761C1" w:rsidP="00A53338">
      <w:pPr>
        <w:pStyle w:val="paragraph"/>
      </w:pPr>
      <w:r>
        <w:t xml:space="preserve"> </w:t>
      </w:r>
    </w:p>
    <w:p w14:paraId="5E9371BC" w14:textId="77777777" w:rsidR="00291298" w:rsidRDefault="00291298" w:rsidP="00291298">
      <w:pPr>
        <w:spacing w:before="100" w:beforeAutospacing="1" w:after="100" w:afterAutospacing="1" w:line="480" w:lineRule="auto"/>
        <w:jc w:val="both"/>
        <w:rPr>
          <w:rFonts w:ascii="Times New Roman" w:eastAsia="Times New Roman" w:hAnsi="Times New Roman"/>
          <w:sz w:val="24"/>
          <w:szCs w:val="24"/>
          <w:lang w:eastAsia="en-GB"/>
        </w:rPr>
      </w:pPr>
      <w:r>
        <w:rPr>
          <w:rFonts w:ascii="Times New Roman" w:eastAsia="Times New Roman" w:hAnsi="Times New Roman"/>
          <w:b/>
          <w:sz w:val="24"/>
          <w:szCs w:val="24"/>
          <w:lang w:eastAsia="en-GB"/>
        </w:rPr>
        <w:t xml:space="preserve">Table </w:t>
      </w:r>
      <w:r w:rsidR="00C7157F">
        <w:rPr>
          <w:rFonts w:ascii="Times New Roman" w:eastAsia="Times New Roman" w:hAnsi="Times New Roman"/>
          <w:b/>
          <w:sz w:val="24"/>
          <w:szCs w:val="24"/>
          <w:lang w:eastAsia="en-GB"/>
        </w:rPr>
        <w:t>3</w:t>
      </w:r>
      <w:r>
        <w:rPr>
          <w:rFonts w:ascii="Times New Roman" w:eastAsia="Times New Roman" w:hAnsi="Times New Roman"/>
          <w:b/>
          <w:sz w:val="24"/>
          <w:szCs w:val="24"/>
          <w:lang w:eastAsia="en-GB"/>
        </w:rPr>
        <w:t>:</w:t>
      </w:r>
      <w:r>
        <w:rPr>
          <w:rFonts w:ascii="Times New Roman" w:hAnsi="Times New Roman"/>
          <w:b/>
          <w:sz w:val="24"/>
          <w:szCs w:val="24"/>
        </w:rPr>
        <w:t xml:space="preserve"> Occurrence of synanthropic flies in relation to site.</w:t>
      </w:r>
    </w:p>
    <w:tbl>
      <w:tblPr>
        <w:tblW w:w="0" w:type="auto"/>
        <w:tblLook w:val="04A0" w:firstRow="1" w:lastRow="0" w:firstColumn="1" w:lastColumn="0" w:noHBand="0" w:noVBand="1"/>
      </w:tblPr>
      <w:tblGrid>
        <w:gridCol w:w="2808"/>
        <w:gridCol w:w="1530"/>
        <w:gridCol w:w="1710"/>
        <w:gridCol w:w="1890"/>
        <w:gridCol w:w="1638"/>
      </w:tblGrid>
      <w:tr w:rsidR="00291298" w14:paraId="603AB294" w14:textId="77777777" w:rsidTr="00C7157F">
        <w:tc>
          <w:tcPr>
            <w:tcW w:w="2808" w:type="dxa"/>
            <w:tcBorders>
              <w:top w:val="single" w:sz="4" w:space="0" w:color="auto"/>
              <w:left w:val="nil"/>
              <w:bottom w:val="single" w:sz="4" w:space="0" w:color="auto"/>
              <w:right w:val="nil"/>
            </w:tcBorders>
            <w:hideMark/>
          </w:tcPr>
          <w:p w14:paraId="597F1FB9" w14:textId="77777777" w:rsidR="00291298" w:rsidRDefault="00291298" w:rsidP="00C7157F">
            <w:pPr>
              <w:spacing w:before="100" w:beforeAutospacing="1" w:after="100" w:afterAutospacing="1"/>
              <w:rPr>
                <w:rFonts w:ascii="Times New Roman" w:eastAsia="Times New Roman" w:hAnsi="Times New Roman"/>
                <w:b/>
                <w:sz w:val="24"/>
                <w:szCs w:val="24"/>
                <w:lang w:eastAsia="en-GB"/>
              </w:rPr>
            </w:pPr>
            <w:r>
              <w:rPr>
                <w:rFonts w:ascii="Times New Roman" w:eastAsia="Times New Roman" w:hAnsi="Times New Roman"/>
                <w:b/>
                <w:sz w:val="24"/>
                <w:szCs w:val="24"/>
                <w:lang w:eastAsia="en-GB"/>
              </w:rPr>
              <w:t>Fly species</w:t>
            </w:r>
          </w:p>
        </w:tc>
        <w:tc>
          <w:tcPr>
            <w:tcW w:w="1530" w:type="dxa"/>
            <w:tcBorders>
              <w:top w:val="single" w:sz="4" w:space="0" w:color="auto"/>
              <w:left w:val="nil"/>
              <w:bottom w:val="single" w:sz="4" w:space="0" w:color="auto"/>
              <w:right w:val="nil"/>
            </w:tcBorders>
            <w:hideMark/>
          </w:tcPr>
          <w:p w14:paraId="7CF0E1A8" w14:textId="77777777" w:rsidR="00291298" w:rsidRDefault="00291298" w:rsidP="00C7157F">
            <w:pPr>
              <w:spacing w:before="100" w:beforeAutospacing="1" w:after="100" w:afterAutospacing="1"/>
              <w:rPr>
                <w:rFonts w:ascii="Times New Roman" w:eastAsia="Times New Roman" w:hAnsi="Times New Roman"/>
                <w:b/>
                <w:sz w:val="24"/>
                <w:szCs w:val="24"/>
                <w:lang w:eastAsia="en-GB"/>
              </w:rPr>
            </w:pPr>
            <w:r>
              <w:rPr>
                <w:rFonts w:ascii="Times New Roman" w:eastAsia="Times New Roman" w:hAnsi="Times New Roman"/>
                <w:b/>
                <w:sz w:val="24"/>
                <w:szCs w:val="24"/>
                <w:lang w:eastAsia="en-GB"/>
              </w:rPr>
              <w:t>Abattoir (%)</w:t>
            </w:r>
          </w:p>
        </w:tc>
        <w:tc>
          <w:tcPr>
            <w:tcW w:w="1710" w:type="dxa"/>
            <w:tcBorders>
              <w:top w:val="single" w:sz="4" w:space="0" w:color="auto"/>
              <w:left w:val="nil"/>
              <w:bottom w:val="single" w:sz="4" w:space="0" w:color="auto"/>
              <w:right w:val="nil"/>
            </w:tcBorders>
            <w:hideMark/>
          </w:tcPr>
          <w:p w14:paraId="400DE7FC" w14:textId="77777777" w:rsidR="00291298" w:rsidRDefault="00291298" w:rsidP="00C7157F">
            <w:pPr>
              <w:spacing w:before="100" w:beforeAutospacing="1" w:after="100" w:afterAutospacing="1"/>
              <w:rPr>
                <w:rFonts w:ascii="Times New Roman" w:eastAsia="Times New Roman" w:hAnsi="Times New Roman"/>
                <w:b/>
                <w:sz w:val="24"/>
                <w:szCs w:val="24"/>
                <w:lang w:eastAsia="en-GB"/>
              </w:rPr>
            </w:pPr>
            <w:r>
              <w:rPr>
                <w:rFonts w:ascii="Times New Roman" w:eastAsia="Times New Roman" w:hAnsi="Times New Roman"/>
                <w:b/>
                <w:sz w:val="24"/>
                <w:szCs w:val="24"/>
                <w:lang w:eastAsia="en-GB"/>
              </w:rPr>
              <w:t>Market (%)</w:t>
            </w:r>
          </w:p>
        </w:tc>
        <w:tc>
          <w:tcPr>
            <w:tcW w:w="1890" w:type="dxa"/>
            <w:tcBorders>
              <w:top w:val="single" w:sz="4" w:space="0" w:color="auto"/>
              <w:left w:val="nil"/>
              <w:bottom w:val="single" w:sz="4" w:space="0" w:color="auto"/>
              <w:right w:val="nil"/>
            </w:tcBorders>
            <w:hideMark/>
          </w:tcPr>
          <w:p w14:paraId="7089956C" w14:textId="77777777" w:rsidR="00291298" w:rsidRDefault="00291298" w:rsidP="00C7157F">
            <w:pPr>
              <w:spacing w:before="100" w:beforeAutospacing="1" w:after="100" w:afterAutospacing="1"/>
              <w:rPr>
                <w:rFonts w:ascii="Times New Roman" w:eastAsia="Times New Roman" w:hAnsi="Times New Roman"/>
                <w:b/>
                <w:sz w:val="24"/>
                <w:szCs w:val="24"/>
                <w:lang w:eastAsia="en-GB"/>
              </w:rPr>
            </w:pPr>
            <w:r>
              <w:rPr>
                <w:rFonts w:ascii="Times New Roman" w:eastAsia="Times New Roman" w:hAnsi="Times New Roman"/>
                <w:b/>
                <w:sz w:val="24"/>
                <w:szCs w:val="24"/>
                <w:lang w:eastAsia="en-GB"/>
              </w:rPr>
              <w:t>Residential (%)</w:t>
            </w:r>
          </w:p>
        </w:tc>
        <w:tc>
          <w:tcPr>
            <w:tcW w:w="1638" w:type="dxa"/>
            <w:tcBorders>
              <w:top w:val="single" w:sz="4" w:space="0" w:color="auto"/>
              <w:left w:val="nil"/>
              <w:bottom w:val="single" w:sz="4" w:space="0" w:color="auto"/>
              <w:right w:val="nil"/>
            </w:tcBorders>
            <w:hideMark/>
          </w:tcPr>
          <w:p w14:paraId="69363922" w14:textId="77777777" w:rsidR="00291298" w:rsidRDefault="00291298" w:rsidP="00C7157F">
            <w:pPr>
              <w:spacing w:before="100" w:beforeAutospacing="1" w:after="100" w:afterAutospacing="1"/>
              <w:rPr>
                <w:rFonts w:ascii="Times New Roman" w:eastAsia="Times New Roman" w:hAnsi="Times New Roman"/>
                <w:b/>
                <w:sz w:val="24"/>
                <w:szCs w:val="24"/>
                <w:lang w:eastAsia="en-GB"/>
              </w:rPr>
            </w:pPr>
            <w:r>
              <w:rPr>
                <w:rFonts w:ascii="Times New Roman" w:eastAsia="Times New Roman" w:hAnsi="Times New Roman"/>
                <w:b/>
                <w:sz w:val="24"/>
                <w:szCs w:val="24"/>
                <w:lang w:eastAsia="en-GB"/>
              </w:rPr>
              <w:t>Total (%)</w:t>
            </w:r>
          </w:p>
        </w:tc>
      </w:tr>
      <w:tr w:rsidR="00291298" w14:paraId="362C4382" w14:textId="77777777" w:rsidTr="00C7157F">
        <w:tc>
          <w:tcPr>
            <w:tcW w:w="2808" w:type="dxa"/>
            <w:tcBorders>
              <w:top w:val="single" w:sz="4" w:space="0" w:color="auto"/>
              <w:left w:val="nil"/>
              <w:bottom w:val="nil"/>
              <w:right w:val="nil"/>
            </w:tcBorders>
            <w:hideMark/>
          </w:tcPr>
          <w:p w14:paraId="46E1C0D1" w14:textId="77777777" w:rsidR="00291298" w:rsidRDefault="00291298" w:rsidP="00C7157F">
            <w:pPr>
              <w:spacing w:before="100" w:beforeAutospacing="1" w:after="100" w:afterAutospacing="1"/>
              <w:rPr>
                <w:rFonts w:ascii="Times New Roman" w:eastAsia="Times New Roman" w:hAnsi="Times New Roman"/>
                <w:i/>
                <w:sz w:val="24"/>
                <w:szCs w:val="24"/>
                <w:lang w:eastAsia="en-GB"/>
              </w:rPr>
            </w:pPr>
            <w:r>
              <w:rPr>
                <w:rFonts w:ascii="Times New Roman" w:eastAsia="Times New Roman" w:hAnsi="Times New Roman"/>
                <w:i/>
                <w:sz w:val="24"/>
                <w:szCs w:val="24"/>
                <w:lang w:eastAsia="en-GB"/>
              </w:rPr>
              <w:t>Musca domestica</w:t>
            </w:r>
          </w:p>
        </w:tc>
        <w:tc>
          <w:tcPr>
            <w:tcW w:w="1530" w:type="dxa"/>
            <w:tcBorders>
              <w:top w:val="single" w:sz="4" w:space="0" w:color="auto"/>
              <w:left w:val="nil"/>
              <w:bottom w:val="nil"/>
              <w:right w:val="nil"/>
            </w:tcBorders>
            <w:hideMark/>
          </w:tcPr>
          <w:p w14:paraId="5DAEDEBA" w14:textId="77777777" w:rsidR="00291298" w:rsidRDefault="00291298" w:rsidP="00C7157F">
            <w:pPr>
              <w:spacing w:before="100" w:beforeAutospacing="1" w:after="100" w:afterAutospacing="1"/>
              <w:rPr>
                <w:rFonts w:ascii="Times New Roman" w:eastAsia="Times New Roman" w:hAnsi="Times New Roman"/>
                <w:sz w:val="24"/>
                <w:szCs w:val="24"/>
                <w:lang w:eastAsia="en-GB"/>
              </w:rPr>
            </w:pPr>
            <w:r>
              <w:rPr>
                <w:rFonts w:ascii="Times New Roman" w:eastAsia="Times New Roman" w:hAnsi="Times New Roman"/>
                <w:sz w:val="24"/>
                <w:szCs w:val="24"/>
                <w:lang w:eastAsia="en-GB"/>
              </w:rPr>
              <w:t>920(46.6)</w:t>
            </w:r>
          </w:p>
        </w:tc>
        <w:tc>
          <w:tcPr>
            <w:tcW w:w="1710" w:type="dxa"/>
            <w:tcBorders>
              <w:top w:val="single" w:sz="4" w:space="0" w:color="auto"/>
              <w:left w:val="nil"/>
              <w:bottom w:val="nil"/>
              <w:right w:val="nil"/>
            </w:tcBorders>
            <w:hideMark/>
          </w:tcPr>
          <w:p w14:paraId="18A36661" w14:textId="77777777" w:rsidR="00291298" w:rsidRDefault="00291298" w:rsidP="00C7157F">
            <w:pPr>
              <w:spacing w:before="100" w:beforeAutospacing="1" w:after="100" w:afterAutospacing="1"/>
              <w:rPr>
                <w:rFonts w:ascii="Times New Roman" w:eastAsia="Times New Roman" w:hAnsi="Times New Roman"/>
                <w:sz w:val="24"/>
                <w:szCs w:val="24"/>
                <w:lang w:eastAsia="en-GB"/>
              </w:rPr>
            </w:pPr>
            <w:r>
              <w:rPr>
                <w:rFonts w:ascii="Times New Roman" w:eastAsia="Times New Roman" w:hAnsi="Times New Roman"/>
                <w:sz w:val="24"/>
                <w:szCs w:val="24"/>
                <w:lang w:eastAsia="en-GB"/>
              </w:rPr>
              <w:t>825(41.8)</w:t>
            </w:r>
          </w:p>
        </w:tc>
        <w:tc>
          <w:tcPr>
            <w:tcW w:w="1890" w:type="dxa"/>
            <w:tcBorders>
              <w:top w:val="single" w:sz="4" w:space="0" w:color="auto"/>
              <w:left w:val="nil"/>
              <w:bottom w:val="nil"/>
              <w:right w:val="nil"/>
            </w:tcBorders>
            <w:hideMark/>
          </w:tcPr>
          <w:p w14:paraId="4F9B64CA" w14:textId="77777777" w:rsidR="00291298" w:rsidRDefault="00291298" w:rsidP="00C7157F">
            <w:pPr>
              <w:spacing w:before="100" w:beforeAutospacing="1" w:after="100" w:afterAutospacing="1"/>
              <w:rPr>
                <w:rFonts w:ascii="Times New Roman" w:eastAsia="Times New Roman" w:hAnsi="Times New Roman"/>
                <w:sz w:val="24"/>
                <w:szCs w:val="24"/>
                <w:lang w:eastAsia="en-GB"/>
              </w:rPr>
            </w:pPr>
            <w:r>
              <w:rPr>
                <w:rFonts w:ascii="Times New Roman" w:eastAsia="Times New Roman" w:hAnsi="Times New Roman"/>
                <w:sz w:val="24"/>
                <w:szCs w:val="24"/>
                <w:lang w:eastAsia="en-GB"/>
              </w:rPr>
              <w:t>230(11.6)</w:t>
            </w:r>
          </w:p>
        </w:tc>
        <w:tc>
          <w:tcPr>
            <w:tcW w:w="1638" w:type="dxa"/>
            <w:tcBorders>
              <w:top w:val="single" w:sz="4" w:space="0" w:color="auto"/>
              <w:left w:val="nil"/>
              <w:bottom w:val="nil"/>
              <w:right w:val="nil"/>
            </w:tcBorders>
            <w:hideMark/>
          </w:tcPr>
          <w:p w14:paraId="17767326" w14:textId="77777777" w:rsidR="00291298" w:rsidRDefault="00291298" w:rsidP="00C7157F">
            <w:pPr>
              <w:spacing w:before="100" w:beforeAutospacing="1" w:after="100" w:afterAutospacing="1"/>
              <w:rPr>
                <w:rFonts w:ascii="Times New Roman" w:eastAsia="Times New Roman" w:hAnsi="Times New Roman"/>
                <w:sz w:val="24"/>
                <w:szCs w:val="24"/>
                <w:lang w:eastAsia="en-GB"/>
              </w:rPr>
            </w:pPr>
            <w:r>
              <w:rPr>
                <w:rFonts w:ascii="Times New Roman" w:eastAsia="Times New Roman" w:hAnsi="Times New Roman"/>
                <w:sz w:val="24"/>
                <w:szCs w:val="24"/>
                <w:lang w:eastAsia="en-GB"/>
              </w:rPr>
              <w:t>1975(43.3)</w:t>
            </w:r>
          </w:p>
        </w:tc>
      </w:tr>
      <w:tr w:rsidR="00291298" w14:paraId="23335EF1" w14:textId="77777777" w:rsidTr="00C7157F">
        <w:tc>
          <w:tcPr>
            <w:tcW w:w="2808" w:type="dxa"/>
            <w:hideMark/>
          </w:tcPr>
          <w:p w14:paraId="5B26AFBC" w14:textId="77777777" w:rsidR="00291298" w:rsidRDefault="00291298" w:rsidP="00C7157F">
            <w:pPr>
              <w:spacing w:before="100" w:beforeAutospacing="1" w:after="100" w:afterAutospacing="1"/>
              <w:rPr>
                <w:rFonts w:ascii="Times New Roman" w:eastAsia="Times New Roman" w:hAnsi="Times New Roman"/>
                <w:i/>
                <w:sz w:val="24"/>
                <w:szCs w:val="24"/>
                <w:lang w:eastAsia="en-GB"/>
              </w:rPr>
            </w:pPr>
            <w:proofErr w:type="spellStart"/>
            <w:r>
              <w:rPr>
                <w:rFonts w:ascii="Times New Roman" w:eastAsia="Times New Roman" w:hAnsi="Times New Roman"/>
                <w:i/>
                <w:sz w:val="24"/>
                <w:szCs w:val="24"/>
                <w:lang w:eastAsia="en-GB"/>
              </w:rPr>
              <w:t>Calliphora</w:t>
            </w:r>
            <w:proofErr w:type="spellEnd"/>
            <w:r>
              <w:rPr>
                <w:rFonts w:ascii="Times New Roman" w:eastAsia="Times New Roman" w:hAnsi="Times New Roman"/>
                <w:i/>
                <w:sz w:val="24"/>
                <w:szCs w:val="24"/>
                <w:lang w:eastAsia="en-GB"/>
              </w:rPr>
              <w:t xml:space="preserve"> </w:t>
            </w:r>
            <w:proofErr w:type="spellStart"/>
            <w:r>
              <w:rPr>
                <w:rFonts w:ascii="Times New Roman" w:eastAsia="Times New Roman" w:hAnsi="Times New Roman"/>
                <w:i/>
                <w:sz w:val="24"/>
                <w:szCs w:val="24"/>
                <w:lang w:eastAsia="en-GB"/>
              </w:rPr>
              <w:t>vicina</w:t>
            </w:r>
            <w:proofErr w:type="spellEnd"/>
          </w:p>
        </w:tc>
        <w:tc>
          <w:tcPr>
            <w:tcW w:w="1530" w:type="dxa"/>
            <w:hideMark/>
          </w:tcPr>
          <w:p w14:paraId="7630B382" w14:textId="77777777" w:rsidR="00291298" w:rsidRDefault="00291298" w:rsidP="00C7157F">
            <w:pPr>
              <w:spacing w:before="100" w:beforeAutospacing="1" w:after="100" w:afterAutospacing="1"/>
              <w:rPr>
                <w:rFonts w:ascii="Times New Roman" w:eastAsia="Times New Roman" w:hAnsi="Times New Roman"/>
                <w:sz w:val="24"/>
                <w:szCs w:val="24"/>
                <w:lang w:eastAsia="en-GB"/>
              </w:rPr>
            </w:pPr>
            <w:r>
              <w:rPr>
                <w:rFonts w:ascii="Times New Roman" w:eastAsia="Times New Roman" w:hAnsi="Times New Roman"/>
                <w:sz w:val="24"/>
                <w:szCs w:val="24"/>
                <w:lang w:eastAsia="en-GB"/>
              </w:rPr>
              <w:t>202(31.6)</w:t>
            </w:r>
          </w:p>
        </w:tc>
        <w:tc>
          <w:tcPr>
            <w:tcW w:w="1710" w:type="dxa"/>
            <w:hideMark/>
          </w:tcPr>
          <w:p w14:paraId="456377DD" w14:textId="77777777" w:rsidR="00291298" w:rsidRDefault="00291298" w:rsidP="00C7157F">
            <w:pPr>
              <w:spacing w:before="100" w:beforeAutospacing="1" w:after="100" w:afterAutospacing="1"/>
              <w:rPr>
                <w:rFonts w:ascii="Times New Roman" w:eastAsia="Times New Roman" w:hAnsi="Times New Roman"/>
                <w:sz w:val="24"/>
                <w:szCs w:val="24"/>
                <w:lang w:eastAsia="en-GB"/>
              </w:rPr>
            </w:pPr>
            <w:r>
              <w:rPr>
                <w:rFonts w:ascii="Times New Roman" w:eastAsia="Times New Roman" w:hAnsi="Times New Roman"/>
                <w:sz w:val="24"/>
                <w:szCs w:val="24"/>
                <w:lang w:eastAsia="en-GB"/>
              </w:rPr>
              <w:t>207(32.3)</w:t>
            </w:r>
          </w:p>
        </w:tc>
        <w:tc>
          <w:tcPr>
            <w:tcW w:w="1890" w:type="dxa"/>
            <w:hideMark/>
          </w:tcPr>
          <w:p w14:paraId="13FA3A05" w14:textId="77777777" w:rsidR="00291298" w:rsidRDefault="00291298" w:rsidP="00C7157F">
            <w:pPr>
              <w:spacing w:before="100" w:beforeAutospacing="1" w:after="100" w:afterAutospacing="1"/>
              <w:rPr>
                <w:rFonts w:ascii="Times New Roman" w:eastAsia="Times New Roman" w:hAnsi="Times New Roman"/>
                <w:sz w:val="24"/>
                <w:szCs w:val="24"/>
                <w:lang w:eastAsia="en-GB"/>
              </w:rPr>
            </w:pPr>
            <w:r>
              <w:rPr>
                <w:rFonts w:ascii="Times New Roman" w:eastAsia="Times New Roman" w:hAnsi="Times New Roman"/>
                <w:sz w:val="24"/>
                <w:szCs w:val="24"/>
                <w:lang w:eastAsia="en-GB"/>
              </w:rPr>
              <w:t>231(36.1)</w:t>
            </w:r>
          </w:p>
        </w:tc>
        <w:tc>
          <w:tcPr>
            <w:tcW w:w="1638" w:type="dxa"/>
            <w:hideMark/>
          </w:tcPr>
          <w:p w14:paraId="01909867" w14:textId="77777777" w:rsidR="00291298" w:rsidRDefault="00291298" w:rsidP="00C7157F">
            <w:pPr>
              <w:spacing w:before="100" w:beforeAutospacing="1" w:after="100" w:afterAutospacing="1"/>
              <w:rPr>
                <w:rFonts w:ascii="Times New Roman" w:eastAsia="Times New Roman" w:hAnsi="Times New Roman"/>
                <w:sz w:val="24"/>
                <w:szCs w:val="24"/>
                <w:lang w:eastAsia="en-GB"/>
              </w:rPr>
            </w:pPr>
            <w:r>
              <w:rPr>
                <w:rFonts w:ascii="Times New Roman" w:eastAsia="Times New Roman" w:hAnsi="Times New Roman"/>
                <w:sz w:val="24"/>
                <w:szCs w:val="24"/>
                <w:lang w:eastAsia="en-GB"/>
              </w:rPr>
              <w:t>640(14.0)</w:t>
            </w:r>
          </w:p>
        </w:tc>
      </w:tr>
      <w:tr w:rsidR="00291298" w14:paraId="31A1B8E8" w14:textId="77777777" w:rsidTr="00C7157F">
        <w:tc>
          <w:tcPr>
            <w:tcW w:w="2808" w:type="dxa"/>
            <w:hideMark/>
          </w:tcPr>
          <w:p w14:paraId="04CE0DE2" w14:textId="77777777" w:rsidR="00291298" w:rsidRDefault="00291298" w:rsidP="00C7157F">
            <w:pPr>
              <w:spacing w:before="100" w:beforeAutospacing="1" w:after="100" w:afterAutospacing="1"/>
              <w:rPr>
                <w:rFonts w:ascii="Times New Roman" w:eastAsia="Times New Roman" w:hAnsi="Times New Roman"/>
                <w:i/>
                <w:sz w:val="24"/>
                <w:szCs w:val="24"/>
                <w:lang w:eastAsia="en-GB"/>
              </w:rPr>
            </w:pPr>
            <w:proofErr w:type="spellStart"/>
            <w:r>
              <w:rPr>
                <w:rFonts w:ascii="Times New Roman" w:eastAsia="Times New Roman" w:hAnsi="Times New Roman"/>
                <w:i/>
                <w:sz w:val="24"/>
                <w:szCs w:val="24"/>
                <w:lang w:eastAsia="en-GB"/>
              </w:rPr>
              <w:t>Chrysomya</w:t>
            </w:r>
            <w:proofErr w:type="spellEnd"/>
            <w:r>
              <w:rPr>
                <w:rFonts w:ascii="Times New Roman" w:eastAsia="Times New Roman" w:hAnsi="Times New Roman"/>
                <w:i/>
                <w:sz w:val="24"/>
                <w:szCs w:val="24"/>
                <w:lang w:eastAsia="en-GB"/>
              </w:rPr>
              <w:t xml:space="preserve"> </w:t>
            </w:r>
            <w:proofErr w:type="spellStart"/>
            <w:r w:rsidRPr="005535F6">
              <w:rPr>
                <w:rFonts w:ascii="Times New Roman" w:eastAsia="Times New Roman" w:hAnsi="Times New Roman"/>
                <w:i/>
                <w:sz w:val="24"/>
                <w:szCs w:val="24"/>
                <w:lang w:eastAsia="en-GB"/>
              </w:rPr>
              <w:t>megacephala</w:t>
            </w:r>
            <w:proofErr w:type="spellEnd"/>
          </w:p>
        </w:tc>
        <w:tc>
          <w:tcPr>
            <w:tcW w:w="1530" w:type="dxa"/>
            <w:hideMark/>
          </w:tcPr>
          <w:p w14:paraId="6FF75D45" w14:textId="77777777" w:rsidR="00291298" w:rsidRDefault="00291298" w:rsidP="00C7157F">
            <w:pPr>
              <w:spacing w:before="100" w:beforeAutospacing="1" w:after="100" w:afterAutospacing="1"/>
              <w:rPr>
                <w:rFonts w:ascii="Times New Roman" w:eastAsia="Times New Roman" w:hAnsi="Times New Roman"/>
                <w:sz w:val="24"/>
                <w:szCs w:val="24"/>
                <w:lang w:eastAsia="en-GB"/>
              </w:rPr>
            </w:pPr>
            <w:r>
              <w:rPr>
                <w:rFonts w:ascii="Times New Roman" w:eastAsia="Times New Roman" w:hAnsi="Times New Roman"/>
                <w:sz w:val="24"/>
                <w:szCs w:val="24"/>
                <w:lang w:eastAsia="en-GB"/>
              </w:rPr>
              <w:t>475(45.2)</w:t>
            </w:r>
          </w:p>
        </w:tc>
        <w:tc>
          <w:tcPr>
            <w:tcW w:w="1710" w:type="dxa"/>
            <w:hideMark/>
          </w:tcPr>
          <w:p w14:paraId="7FC2112B" w14:textId="77777777" w:rsidR="00291298" w:rsidRDefault="00291298" w:rsidP="00C7157F">
            <w:pPr>
              <w:spacing w:before="100" w:beforeAutospacing="1" w:after="100" w:afterAutospacing="1"/>
              <w:rPr>
                <w:rFonts w:ascii="Times New Roman" w:eastAsia="Times New Roman" w:hAnsi="Times New Roman"/>
                <w:sz w:val="24"/>
                <w:szCs w:val="24"/>
                <w:lang w:eastAsia="en-GB"/>
              </w:rPr>
            </w:pPr>
            <w:r>
              <w:rPr>
                <w:rFonts w:ascii="Times New Roman" w:eastAsia="Times New Roman" w:hAnsi="Times New Roman"/>
                <w:sz w:val="24"/>
                <w:szCs w:val="24"/>
                <w:lang w:eastAsia="en-GB"/>
              </w:rPr>
              <w:t>288(27.4)</w:t>
            </w:r>
          </w:p>
        </w:tc>
        <w:tc>
          <w:tcPr>
            <w:tcW w:w="1890" w:type="dxa"/>
            <w:hideMark/>
          </w:tcPr>
          <w:p w14:paraId="531992D6" w14:textId="77777777" w:rsidR="00291298" w:rsidRDefault="00291298" w:rsidP="00C7157F">
            <w:pPr>
              <w:spacing w:before="100" w:beforeAutospacing="1" w:after="100" w:afterAutospacing="1"/>
              <w:rPr>
                <w:rFonts w:ascii="Times New Roman" w:eastAsia="Times New Roman" w:hAnsi="Times New Roman"/>
                <w:sz w:val="24"/>
                <w:szCs w:val="24"/>
                <w:lang w:eastAsia="en-GB"/>
              </w:rPr>
            </w:pPr>
            <w:r>
              <w:rPr>
                <w:rFonts w:ascii="Times New Roman" w:eastAsia="Times New Roman" w:hAnsi="Times New Roman"/>
                <w:sz w:val="24"/>
                <w:szCs w:val="24"/>
                <w:lang w:eastAsia="en-GB"/>
              </w:rPr>
              <w:t>288(27.4)</w:t>
            </w:r>
          </w:p>
        </w:tc>
        <w:tc>
          <w:tcPr>
            <w:tcW w:w="1638" w:type="dxa"/>
            <w:hideMark/>
          </w:tcPr>
          <w:p w14:paraId="1722EB18" w14:textId="77777777" w:rsidR="00291298" w:rsidRDefault="00291298" w:rsidP="00C7157F">
            <w:pPr>
              <w:spacing w:before="100" w:beforeAutospacing="1" w:after="100" w:afterAutospacing="1"/>
              <w:rPr>
                <w:rFonts w:ascii="Times New Roman" w:eastAsia="Times New Roman" w:hAnsi="Times New Roman"/>
                <w:sz w:val="24"/>
                <w:szCs w:val="24"/>
                <w:lang w:eastAsia="en-GB"/>
              </w:rPr>
            </w:pPr>
            <w:r>
              <w:rPr>
                <w:rFonts w:ascii="Times New Roman" w:eastAsia="Times New Roman" w:hAnsi="Times New Roman"/>
                <w:sz w:val="24"/>
                <w:szCs w:val="24"/>
                <w:lang w:eastAsia="en-GB"/>
              </w:rPr>
              <w:t>1051(23.0)</w:t>
            </w:r>
          </w:p>
        </w:tc>
      </w:tr>
      <w:tr w:rsidR="00291298" w14:paraId="2484BC65" w14:textId="77777777" w:rsidTr="00C7157F">
        <w:tc>
          <w:tcPr>
            <w:tcW w:w="2808" w:type="dxa"/>
            <w:hideMark/>
          </w:tcPr>
          <w:p w14:paraId="243F772C" w14:textId="77777777" w:rsidR="00291298" w:rsidRDefault="00291298" w:rsidP="00C7157F">
            <w:pPr>
              <w:spacing w:before="100" w:beforeAutospacing="1" w:after="100" w:afterAutospacing="1"/>
              <w:rPr>
                <w:rFonts w:ascii="Times New Roman" w:eastAsia="Times New Roman" w:hAnsi="Times New Roman"/>
                <w:i/>
                <w:sz w:val="24"/>
                <w:szCs w:val="24"/>
                <w:lang w:eastAsia="en-GB"/>
              </w:rPr>
            </w:pPr>
            <w:r>
              <w:rPr>
                <w:rFonts w:ascii="Times New Roman" w:eastAsia="Times New Roman" w:hAnsi="Times New Roman"/>
                <w:i/>
                <w:sz w:val="24"/>
                <w:szCs w:val="24"/>
                <w:lang w:eastAsia="en-GB"/>
              </w:rPr>
              <w:t xml:space="preserve">Sarcophaga </w:t>
            </w:r>
            <w:r>
              <w:rPr>
                <w:rFonts w:ascii="Times New Roman" w:eastAsia="Times New Roman" w:hAnsi="Times New Roman"/>
                <w:sz w:val="24"/>
                <w:szCs w:val="24"/>
                <w:lang w:eastAsia="en-GB"/>
              </w:rPr>
              <w:t>sp.</w:t>
            </w:r>
          </w:p>
        </w:tc>
        <w:tc>
          <w:tcPr>
            <w:tcW w:w="1530" w:type="dxa"/>
            <w:hideMark/>
          </w:tcPr>
          <w:p w14:paraId="31CB9320" w14:textId="77777777" w:rsidR="00291298" w:rsidRDefault="00291298" w:rsidP="00C7157F">
            <w:pPr>
              <w:spacing w:before="100" w:beforeAutospacing="1" w:after="100" w:afterAutospacing="1"/>
              <w:rPr>
                <w:rFonts w:ascii="Times New Roman" w:eastAsia="Times New Roman" w:hAnsi="Times New Roman"/>
                <w:sz w:val="24"/>
                <w:szCs w:val="24"/>
                <w:lang w:eastAsia="en-GB"/>
              </w:rPr>
            </w:pPr>
            <w:r>
              <w:rPr>
                <w:rFonts w:ascii="Times New Roman" w:eastAsia="Times New Roman" w:hAnsi="Times New Roman"/>
                <w:sz w:val="24"/>
                <w:szCs w:val="24"/>
                <w:lang w:eastAsia="en-GB"/>
              </w:rPr>
              <w:t>52(23.1)</w:t>
            </w:r>
          </w:p>
        </w:tc>
        <w:tc>
          <w:tcPr>
            <w:tcW w:w="1710" w:type="dxa"/>
            <w:hideMark/>
          </w:tcPr>
          <w:p w14:paraId="69D7F8AE" w14:textId="77777777" w:rsidR="00291298" w:rsidRDefault="00291298" w:rsidP="00C7157F">
            <w:pPr>
              <w:spacing w:before="100" w:beforeAutospacing="1" w:after="100" w:afterAutospacing="1"/>
              <w:rPr>
                <w:rFonts w:ascii="Times New Roman" w:eastAsia="Times New Roman" w:hAnsi="Times New Roman"/>
                <w:sz w:val="24"/>
                <w:szCs w:val="24"/>
                <w:lang w:eastAsia="en-GB"/>
              </w:rPr>
            </w:pPr>
            <w:r>
              <w:rPr>
                <w:rFonts w:ascii="Times New Roman" w:eastAsia="Times New Roman" w:hAnsi="Times New Roman"/>
                <w:sz w:val="24"/>
                <w:szCs w:val="24"/>
                <w:lang w:eastAsia="en-GB"/>
              </w:rPr>
              <w:t>90(40.0)</w:t>
            </w:r>
          </w:p>
        </w:tc>
        <w:tc>
          <w:tcPr>
            <w:tcW w:w="1890" w:type="dxa"/>
            <w:hideMark/>
          </w:tcPr>
          <w:p w14:paraId="1D6C250C" w14:textId="77777777" w:rsidR="00291298" w:rsidRDefault="00291298" w:rsidP="00C7157F">
            <w:pPr>
              <w:spacing w:before="100" w:beforeAutospacing="1" w:after="100" w:afterAutospacing="1"/>
              <w:rPr>
                <w:rFonts w:ascii="Times New Roman" w:eastAsia="Times New Roman" w:hAnsi="Times New Roman"/>
                <w:sz w:val="24"/>
                <w:szCs w:val="24"/>
                <w:lang w:eastAsia="en-GB"/>
              </w:rPr>
            </w:pPr>
            <w:r>
              <w:rPr>
                <w:rFonts w:ascii="Times New Roman" w:eastAsia="Times New Roman" w:hAnsi="Times New Roman"/>
                <w:sz w:val="24"/>
                <w:szCs w:val="24"/>
                <w:lang w:eastAsia="en-GB"/>
              </w:rPr>
              <w:t>83(36.9)</w:t>
            </w:r>
          </w:p>
        </w:tc>
        <w:tc>
          <w:tcPr>
            <w:tcW w:w="1638" w:type="dxa"/>
            <w:hideMark/>
          </w:tcPr>
          <w:p w14:paraId="58D5FE2C" w14:textId="77777777" w:rsidR="00291298" w:rsidRDefault="00291298" w:rsidP="00C7157F">
            <w:pPr>
              <w:spacing w:before="100" w:beforeAutospacing="1" w:after="100" w:afterAutospacing="1"/>
              <w:rPr>
                <w:rFonts w:ascii="Times New Roman" w:eastAsia="Times New Roman" w:hAnsi="Times New Roman"/>
                <w:sz w:val="24"/>
                <w:szCs w:val="24"/>
                <w:lang w:eastAsia="en-GB"/>
              </w:rPr>
            </w:pPr>
            <w:r>
              <w:rPr>
                <w:rFonts w:ascii="Times New Roman" w:eastAsia="Times New Roman" w:hAnsi="Times New Roman"/>
                <w:sz w:val="24"/>
                <w:szCs w:val="24"/>
                <w:lang w:eastAsia="en-GB"/>
              </w:rPr>
              <w:t>225(4.9)</w:t>
            </w:r>
          </w:p>
        </w:tc>
      </w:tr>
      <w:tr w:rsidR="00291298" w14:paraId="0AB53547" w14:textId="77777777" w:rsidTr="00C7157F">
        <w:tc>
          <w:tcPr>
            <w:tcW w:w="2808" w:type="dxa"/>
            <w:hideMark/>
          </w:tcPr>
          <w:p w14:paraId="133C4370" w14:textId="77777777" w:rsidR="00291298" w:rsidRDefault="00291298" w:rsidP="00C7157F">
            <w:pPr>
              <w:spacing w:before="100" w:beforeAutospacing="1" w:after="100" w:afterAutospacing="1"/>
              <w:rPr>
                <w:rFonts w:ascii="Times New Roman" w:eastAsia="Times New Roman" w:hAnsi="Times New Roman"/>
                <w:i/>
                <w:sz w:val="24"/>
                <w:szCs w:val="24"/>
                <w:lang w:eastAsia="en-GB"/>
              </w:rPr>
            </w:pPr>
            <w:r>
              <w:rPr>
                <w:rFonts w:ascii="Times New Roman" w:eastAsia="Times New Roman" w:hAnsi="Times New Roman"/>
                <w:i/>
                <w:sz w:val="24"/>
                <w:szCs w:val="24"/>
                <w:lang w:eastAsia="en-GB"/>
              </w:rPr>
              <w:t xml:space="preserve">Drosophila </w:t>
            </w:r>
            <w:r>
              <w:rPr>
                <w:rFonts w:ascii="Times New Roman" w:eastAsia="Times New Roman" w:hAnsi="Times New Roman"/>
                <w:sz w:val="24"/>
                <w:szCs w:val="24"/>
                <w:lang w:eastAsia="en-GB"/>
              </w:rPr>
              <w:t>sp</w:t>
            </w:r>
            <w:r w:rsidRPr="008651FE">
              <w:rPr>
                <w:rFonts w:ascii="Times New Roman" w:eastAsia="Times New Roman" w:hAnsi="Times New Roman"/>
                <w:sz w:val="24"/>
                <w:szCs w:val="24"/>
                <w:lang w:eastAsia="en-GB"/>
              </w:rPr>
              <w:t>.</w:t>
            </w:r>
          </w:p>
        </w:tc>
        <w:tc>
          <w:tcPr>
            <w:tcW w:w="1530" w:type="dxa"/>
            <w:hideMark/>
          </w:tcPr>
          <w:p w14:paraId="09F3E3E0" w14:textId="77777777" w:rsidR="00291298" w:rsidRDefault="00291298" w:rsidP="00C7157F">
            <w:pPr>
              <w:spacing w:before="100" w:beforeAutospacing="1" w:after="100" w:afterAutospacing="1"/>
              <w:rPr>
                <w:rFonts w:ascii="Times New Roman" w:eastAsia="Times New Roman" w:hAnsi="Times New Roman"/>
                <w:sz w:val="24"/>
                <w:szCs w:val="24"/>
                <w:lang w:eastAsia="en-GB"/>
              </w:rPr>
            </w:pPr>
            <w:r>
              <w:rPr>
                <w:rFonts w:ascii="Times New Roman" w:eastAsia="Times New Roman" w:hAnsi="Times New Roman"/>
                <w:sz w:val="24"/>
                <w:szCs w:val="24"/>
                <w:lang w:eastAsia="en-GB"/>
              </w:rPr>
              <w:t>77(20.1)</w:t>
            </w:r>
          </w:p>
        </w:tc>
        <w:tc>
          <w:tcPr>
            <w:tcW w:w="1710" w:type="dxa"/>
            <w:hideMark/>
          </w:tcPr>
          <w:p w14:paraId="6C79C716" w14:textId="77777777" w:rsidR="00291298" w:rsidRDefault="00291298" w:rsidP="00C7157F">
            <w:pPr>
              <w:spacing w:before="100" w:beforeAutospacing="1" w:after="100" w:afterAutospacing="1"/>
              <w:rPr>
                <w:rFonts w:ascii="Times New Roman" w:eastAsia="Times New Roman" w:hAnsi="Times New Roman"/>
                <w:sz w:val="24"/>
                <w:szCs w:val="24"/>
                <w:lang w:eastAsia="en-GB"/>
              </w:rPr>
            </w:pPr>
            <w:r>
              <w:rPr>
                <w:rFonts w:ascii="Times New Roman" w:eastAsia="Times New Roman" w:hAnsi="Times New Roman"/>
                <w:sz w:val="24"/>
                <w:szCs w:val="24"/>
                <w:lang w:eastAsia="en-GB"/>
              </w:rPr>
              <w:t>146(38.0)</w:t>
            </w:r>
          </w:p>
        </w:tc>
        <w:tc>
          <w:tcPr>
            <w:tcW w:w="1890" w:type="dxa"/>
            <w:hideMark/>
          </w:tcPr>
          <w:p w14:paraId="16D79879" w14:textId="77777777" w:rsidR="00291298" w:rsidRDefault="00291298" w:rsidP="00C7157F">
            <w:pPr>
              <w:spacing w:before="100" w:beforeAutospacing="1" w:after="100" w:afterAutospacing="1"/>
              <w:rPr>
                <w:rFonts w:ascii="Times New Roman" w:eastAsia="Times New Roman" w:hAnsi="Times New Roman"/>
                <w:sz w:val="24"/>
                <w:szCs w:val="24"/>
                <w:lang w:eastAsia="en-GB"/>
              </w:rPr>
            </w:pPr>
            <w:r>
              <w:rPr>
                <w:rFonts w:ascii="Times New Roman" w:eastAsia="Times New Roman" w:hAnsi="Times New Roman"/>
                <w:sz w:val="24"/>
                <w:szCs w:val="24"/>
                <w:lang w:eastAsia="en-GB"/>
              </w:rPr>
              <w:t>161(41.9)</w:t>
            </w:r>
          </w:p>
        </w:tc>
        <w:tc>
          <w:tcPr>
            <w:tcW w:w="1638" w:type="dxa"/>
            <w:hideMark/>
          </w:tcPr>
          <w:p w14:paraId="680108A3" w14:textId="77777777" w:rsidR="00291298" w:rsidRDefault="00291298" w:rsidP="00C7157F">
            <w:pPr>
              <w:spacing w:before="100" w:beforeAutospacing="1" w:after="100" w:afterAutospacing="1"/>
              <w:rPr>
                <w:rFonts w:ascii="Times New Roman" w:eastAsia="Times New Roman" w:hAnsi="Times New Roman"/>
                <w:sz w:val="24"/>
                <w:szCs w:val="24"/>
                <w:lang w:eastAsia="en-GB"/>
              </w:rPr>
            </w:pPr>
            <w:r>
              <w:rPr>
                <w:rFonts w:ascii="Times New Roman" w:eastAsia="Times New Roman" w:hAnsi="Times New Roman"/>
                <w:sz w:val="24"/>
                <w:szCs w:val="24"/>
                <w:lang w:eastAsia="en-GB"/>
              </w:rPr>
              <w:t>384(8.4)</w:t>
            </w:r>
          </w:p>
        </w:tc>
      </w:tr>
      <w:tr w:rsidR="00291298" w14:paraId="6FC04D6E" w14:textId="77777777" w:rsidTr="00C7157F">
        <w:tc>
          <w:tcPr>
            <w:tcW w:w="2808" w:type="dxa"/>
            <w:tcBorders>
              <w:top w:val="nil"/>
              <w:left w:val="nil"/>
              <w:bottom w:val="single" w:sz="4" w:space="0" w:color="auto"/>
              <w:right w:val="nil"/>
            </w:tcBorders>
            <w:hideMark/>
          </w:tcPr>
          <w:p w14:paraId="64C99306" w14:textId="77777777" w:rsidR="00291298" w:rsidRDefault="00291298" w:rsidP="00C7157F">
            <w:pPr>
              <w:spacing w:before="100" w:beforeAutospacing="1" w:after="100" w:afterAutospacing="1"/>
              <w:rPr>
                <w:rFonts w:ascii="Times New Roman" w:eastAsia="Times New Roman" w:hAnsi="Times New Roman"/>
                <w:i/>
                <w:sz w:val="24"/>
                <w:szCs w:val="24"/>
                <w:lang w:eastAsia="en-GB"/>
              </w:rPr>
            </w:pPr>
            <w:proofErr w:type="spellStart"/>
            <w:r>
              <w:rPr>
                <w:rFonts w:ascii="Times New Roman" w:eastAsia="Times New Roman" w:hAnsi="Times New Roman"/>
                <w:i/>
                <w:sz w:val="24"/>
                <w:szCs w:val="24"/>
                <w:lang w:eastAsia="en-GB"/>
              </w:rPr>
              <w:t>Muscina</w:t>
            </w:r>
            <w:proofErr w:type="spellEnd"/>
            <w:r>
              <w:rPr>
                <w:rFonts w:ascii="Times New Roman" w:eastAsia="Times New Roman" w:hAnsi="Times New Roman"/>
                <w:i/>
                <w:sz w:val="24"/>
                <w:szCs w:val="24"/>
                <w:lang w:eastAsia="en-GB"/>
              </w:rPr>
              <w:t xml:space="preserve"> </w:t>
            </w:r>
            <w:proofErr w:type="spellStart"/>
            <w:r>
              <w:rPr>
                <w:rFonts w:ascii="Times New Roman" w:eastAsia="Times New Roman" w:hAnsi="Times New Roman"/>
                <w:i/>
                <w:sz w:val="24"/>
                <w:szCs w:val="24"/>
                <w:lang w:eastAsia="en-GB"/>
              </w:rPr>
              <w:t>stabulans</w:t>
            </w:r>
            <w:proofErr w:type="spellEnd"/>
          </w:p>
        </w:tc>
        <w:tc>
          <w:tcPr>
            <w:tcW w:w="1530" w:type="dxa"/>
            <w:tcBorders>
              <w:top w:val="nil"/>
              <w:left w:val="nil"/>
              <w:bottom w:val="single" w:sz="4" w:space="0" w:color="auto"/>
              <w:right w:val="nil"/>
            </w:tcBorders>
            <w:hideMark/>
          </w:tcPr>
          <w:p w14:paraId="241A29CB" w14:textId="77777777" w:rsidR="00291298" w:rsidRDefault="00291298" w:rsidP="00C7157F">
            <w:pPr>
              <w:spacing w:before="100" w:beforeAutospacing="1" w:after="100" w:afterAutospacing="1"/>
              <w:rPr>
                <w:rFonts w:ascii="Times New Roman" w:eastAsia="Times New Roman" w:hAnsi="Times New Roman"/>
                <w:sz w:val="24"/>
                <w:szCs w:val="24"/>
                <w:lang w:eastAsia="en-GB"/>
              </w:rPr>
            </w:pPr>
            <w:r>
              <w:rPr>
                <w:rFonts w:ascii="Times New Roman" w:eastAsia="Times New Roman" w:hAnsi="Times New Roman"/>
                <w:sz w:val="24"/>
                <w:szCs w:val="24"/>
                <w:lang w:eastAsia="en-GB"/>
              </w:rPr>
              <w:t>78(26.8)</w:t>
            </w:r>
          </w:p>
        </w:tc>
        <w:tc>
          <w:tcPr>
            <w:tcW w:w="1710" w:type="dxa"/>
            <w:tcBorders>
              <w:top w:val="nil"/>
              <w:left w:val="nil"/>
              <w:bottom w:val="single" w:sz="4" w:space="0" w:color="auto"/>
              <w:right w:val="nil"/>
            </w:tcBorders>
            <w:hideMark/>
          </w:tcPr>
          <w:p w14:paraId="1AC217B5" w14:textId="77777777" w:rsidR="00291298" w:rsidRDefault="00291298" w:rsidP="00C7157F">
            <w:pPr>
              <w:spacing w:before="100" w:beforeAutospacing="1" w:after="100" w:afterAutospacing="1"/>
              <w:rPr>
                <w:rFonts w:ascii="Times New Roman" w:eastAsia="Times New Roman" w:hAnsi="Times New Roman"/>
                <w:sz w:val="24"/>
                <w:szCs w:val="24"/>
                <w:lang w:eastAsia="en-GB"/>
              </w:rPr>
            </w:pPr>
            <w:r>
              <w:rPr>
                <w:rFonts w:ascii="Times New Roman" w:eastAsia="Times New Roman" w:hAnsi="Times New Roman"/>
                <w:sz w:val="24"/>
                <w:szCs w:val="24"/>
                <w:lang w:eastAsia="en-GB"/>
              </w:rPr>
              <w:t>65(22.3)</w:t>
            </w:r>
          </w:p>
        </w:tc>
        <w:tc>
          <w:tcPr>
            <w:tcW w:w="1890" w:type="dxa"/>
            <w:tcBorders>
              <w:top w:val="nil"/>
              <w:left w:val="nil"/>
              <w:bottom w:val="single" w:sz="4" w:space="0" w:color="auto"/>
              <w:right w:val="nil"/>
            </w:tcBorders>
            <w:hideMark/>
          </w:tcPr>
          <w:p w14:paraId="23142EC2" w14:textId="77777777" w:rsidR="00291298" w:rsidRDefault="00291298" w:rsidP="00C7157F">
            <w:pPr>
              <w:spacing w:before="100" w:beforeAutospacing="1" w:after="100" w:afterAutospacing="1"/>
              <w:rPr>
                <w:rFonts w:ascii="Times New Roman" w:eastAsia="Times New Roman" w:hAnsi="Times New Roman"/>
                <w:sz w:val="24"/>
                <w:szCs w:val="24"/>
                <w:lang w:eastAsia="en-GB"/>
              </w:rPr>
            </w:pPr>
            <w:r>
              <w:rPr>
                <w:rFonts w:ascii="Times New Roman" w:eastAsia="Times New Roman" w:hAnsi="Times New Roman"/>
                <w:sz w:val="24"/>
                <w:szCs w:val="24"/>
                <w:lang w:eastAsia="en-GB"/>
              </w:rPr>
              <w:t>148(50.9)</w:t>
            </w:r>
          </w:p>
        </w:tc>
        <w:tc>
          <w:tcPr>
            <w:tcW w:w="1638" w:type="dxa"/>
            <w:tcBorders>
              <w:top w:val="nil"/>
              <w:left w:val="nil"/>
              <w:bottom w:val="single" w:sz="4" w:space="0" w:color="auto"/>
              <w:right w:val="nil"/>
            </w:tcBorders>
            <w:hideMark/>
          </w:tcPr>
          <w:p w14:paraId="58527E33" w14:textId="77777777" w:rsidR="00291298" w:rsidRDefault="00291298" w:rsidP="00C7157F">
            <w:pPr>
              <w:spacing w:before="100" w:beforeAutospacing="1" w:after="100" w:afterAutospacing="1"/>
              <w:rPr>
                <w:rFonts w:ascii="Times New Roman" w:eastAsia="Times New Roman" w:hAnsi="Times New Roman"/>
                <w:sz w:val="24"/>
                <w:szCs w:val="24"/>
                <w:lang w:eastAsia="en-GB"/>
              </w:rPr>
            </w:pPr>
            <w:r>
              <w:rPr>
                <w:rFonts w:ascii="Times New Roman" w:eastAsia="Times New Roman" w:hAnsi="Times New Roman"/>
                <w:sz w:val="24"/>
                <w:szCs w:val="24"/>
                <w:lang w:eastAsia="en-GB"/>
              </w:rPr>
              <w:t>291(6.4)</w:t>
            </w:r>
          </w:p>
        </w:tc>
      </w:tr>
      <w:tr w:rsidR="00291298" w14:paraId="49F89344" w14:textId="77777777" w:rsidTr="00C7157F">
        <w:tc>
          <w:tcPr>
            <w:tcW w:w="2808" w:type="dxa"/>
            <w:tcBorders>
              <w:top w:val="single" w:sz="4" w:space="0" w:color="auto"/>
              <w:left w:val="nil"/>
              <w:bottom w:val="single" w:sz="4" w:space="0" w:color="auto"/>
              <w:right w:val="nil"/>
            </w:tcBorders>
            <w:hideMark/>
          </w:tcPr>
          <w:p w14:paraId="3F676C2C" w14:textId="77777777" w:rsidR="00291298" w:rsidRDefault="00291298" w:rsidP="00C7157F">
            <w:pPr>
              <w:spacing w:before="100" w:beforeAutospacing="1" w:after="100" w:afterAutospacing="1"/>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Total </w:t>
            </w:r>
          </w:p>
        </w:tc>
        <w:tc>
          <w:tcPr>
            <w:tcW w:w="1530" w:type="dxa"/>
            <w:tcBorders>
              <w:top w:val="single" w:sz="4" w:space="0" w:color="auto"/>
              <w:left w:val="nil"/>
              <w:bottom w:val="single" w:sz="4" w:space="0" w:color="auto"/>
              <w:right w:val="nil"/>
            </w:tcBorders>
            <w:hideMark/>
          </w:tcPr>
          <w:p w14:paraId="7DADAD85" w14:textId="77777777" w:rsidR="00291298" w:rsidRDefault="00291298" w:rsidP="00C7157F">
            <w:pPr>
              <w:spacing w:line="360" w:lineRule="auto"/>
              <w:rPr>
                <w:rFonts w:ascii="Times New Roman" w:hAnsi="Times New Roman"/>
                <w:b/>
                <w:sz w:val="24"/>
                <w:szCs w:val="24"/>
              </w:rPr>
            </w:pPr>
            <w:r>
              <w:rPr>
                <w:rFonts w:ascii="Times New Roman" w:hAnsi="Times New Roman"/>
                <w:b/>
                <w:sz w:val="24"/>
                <w:szCs w:val="24"/>
              </w:rPr>
              <w:t>1804(39.5)</w:t>
            </w:r>
          </w:p>
        </w:tc>
        <w:tc>
          <w:tcPr>
            <w:tcW w:w="1710" w:type="dxa"/>
            <w:tcBorders>
              <w:top w:val="single" w:sz="4" w:space="0" w:color="auto"/>
              <w:left w:val="nil"/>
              <w:bottom w:val="single" w:sz="4" w:space="0" w:color="auto"/>
              <w:right w:val="nil"/>
            </w:tcBorders>
            <w:hideMark/>
          </w:tcPr>
          <w:p w14:paraId="0AE6C9D8" w14:textId="77777777" w:rsidR="00291298" w:rsidRDefault="00291298" w:rsidP="00C7157F">
            <w:pPr>
              <w:spacing w:line="360" w:lineRule="auto"/>
              <w:rPr>
                <w:rFonts w:ascii="Times New Roman" w:hAnsi="Times New Roman"/>
                <w:b/>
                <w:sz w:val="24"/>
                <w:szCs w:val="24"/>
              </w:rPr>
            </w:pPr>
            <w:r>
              <w:rPr>
                <w:rFonts w:ascii="Times New Roman" w:hAnsi="Times New Roman"/>
                <w:b/>
                <w:sz w:val="24"/>
                <w:szCs w:val="24"/>
              </w:rPr>
              <w:t>1621(35.5)</w:t>
            </w:r>
          </w:p>
        </w:tc>
        <w:tc>
          <w:tcPr>
            <w:tcW w:w="1890" w:type="dxa"/>
            <w:tcBorders>
              <w:top w:val="single" w:sz="4" w:space="0" w:color="auto"/>
              <w:left w:val="nil"/>
              <w:bottom w:val="single" w:sz="4" w:space="0" w:color="auto"/>
              <w:right w:val="nil"/>
            </w:tcBorders>
            <w:hideMark/>
          </w:tcPr>
          <w:p w14:paraId="52DA2721" w14:textId="77777777" w:rsidR="00291298" w:rsidRDefault="00291298" w:rsidP="00C7157F">
            <w:pPr>
              <w:spacing w:line="360" w:lineRule="auto"/>
              <w:rPr>
                <w:rFonts w:ascii="Times New Roman" w:hAnsi="Times New Roman"/>
                <w:b/>
                <w:sz w:val="24"/>
                <w:szCs w:val="24"/>
              </w:rPr>
            </w:pPr>
            <w:r>
              <w:rPr>
                <w:rFonts w:ascii="Times New Roman" w:hAnsi="Times New Roman"/>
                <w:b/>
                <w:sz w:val="24"/>
                <w:szCs w:val="24"/>
              </w:rPr>
              <w:t>1141(25.0)</w:t>
            </w:r>
          </w:p>
        </w:tc>
        <w:tc>
          <w:tcPr>
            <w:tcW w:w="1638" w:type="dxa"/>
            <w:tcBorders>
              <w:top w:val="single" w:sz="4" w:space="0" w:color="auto"/>
              <w:left w:val="nil"/>
              <w:bottom w:val="single" w:sz="4" w:space="0" w:color="auto"/>
              <w:right w:val="nil"/>
            </w:tcBorders>
            <w:hideMark/>
          </w:tcPr>
          <w:p w14:paraId="161BF7A8" w14:textId="77777777" w:rsidR="00291298" w:rsidRDefault="00291298" w:rsidP="00C7157F">
            <w:pPr>
              <w:spacing w:line="360" w:lineRule="auto"/>
              <w:rPr>
                <w:rFonts w:ascii="Times New Roman" w:hAnsi="Times New Roman"/>
                <w:b/>
                <w:sz w:val="24"/>
                <w:szCs w:val="24"/>
              </w:rPr>
            </w:pPr>
            <w:r>
              <w:rPr>
                <w:rFonts w:ascii="Times New Roman" w:hAnsi="Times New Roman"/>
                <w:b/>
                <w:sz w:val="24"/>
                <w:szCs w:val="24"/>
              </w:rPr>
              <w:t>4566(100.0)</w:t>
            </w:r>
          </w:p>
        </w:tc>
      </w:tr>
    </w:tbl>
    <w:p w14:paraId="60366A1F" w14:textId="77777777" w:rsidR="00291298" w:rsidRDefault="00291298" w:rsidP="00A53338">
      <w:pPr>
        <w:pStyle w:val="paragraph"/>
      </w:pPr>
    </w:p>
    <w:p w14:paraId="22921FF9" w14:textId="77777777" w:rsidR="00291298" w:rsidRPr="002A0DCD" w:rsidRDefault="00291298" w:rsidP="002A0DCD">
      <w:pPr>
        <w:spacing w:line="480" w:lineRule="auto"/>
        <w:jc w:val="both"/>
        <w:rPr>
          <w:rFonts w:ascii="Times New Roman" w:hAnsi="Times New Roman"/>
          <w:b/>
          <w:sz w:val="24"/>
          <w:szCs w:val="24"/>
        </w:rPr>
      </w:pPr>
      <w:r>
        <w:rPr>
          <w:rFonts w:ascii="Times New Roman" w:hAnsi="Times New Roman"/>
          <w:b/>
          <w:sz w:val="24"/>
          <w:szCs w:val="24"/>
        </w:rPr>
        <w:t xml:space="preserve">Table </w:t>
      </w:r>
      <w:r w:rsidR="00C7157F">
        <w:rPr>
          <w:rFonts w:ascii="Times New Roman" w:hAnsi="Times New Roman"/>
          <w:b/>
          <w:sz w:val="24"/>
          <w:szCs w:val="24"/>
        </w:rPr>
        <w:t>4</w:t>
      </w:r>
      <w:r>
        <w:rPr>
          <w:rFonts w:ascii="Times New Roman" w:hAnsi="Times New Roman"/>
          <w:b/>
          <w:sz w:val="24"/>
          <w:szCs w:val="24"/>
        </w:rPr>
        <w:t xml:space="preserve">: Prevalence of intestinal parasites isolated from synanthropic flies in relation to location.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3"/>
        <w:gridCol w:w="1156"/>
        <w:gridCol w:w="1036"/>
        <w:gridCol w:w="1156"/>
        <w:gridCol w:w="916"/>
        <w:gridCol w:w="1036"/>
        <w:gridCol w:w="1036"/>
        <w:gridCol w:w="1036"/>
        <w:gridCol w:w="1783"/>
      </w:tblGrid>
      <w:tr w:rsidR="002A0DCD" w14:paraId="6886F14F" w14:textId="77777777" w:rsidTr="00DE581E">
        <w:tc>
          <w:tcPr>
            <w:tcW w:w="1099" w:type="dxa"/>
            <w:tcBorders>
              <w:top w:val="single" w:sz="4" w:space="0" w:color="auto"/>
              <w:bottom w:val="single" w:sz="4" w:space="0" w:color="auto"/>
            </w:tcBorders>
          </w:tcPr>
          <w:p w14:paraId="5AE15ED5" w14:textId="77777777" w:rsidR="002A0DCD" w:rsidRDefault="002A0DCD" w:rsidP="00C7157F">
            <w:pPr>
              <w:jc w:val="both"/>
              <w:rPr>
                <w:rFonts w:ascii="Times New Roman" w:hAnsi="Times New Roman"/>
                <w:b/>
                <w:sz w:val="24"/>
                <w:szCs w:val="24"/>
              </w:rPr>
            </w:pPr>
            <w:r>
              <w:rPr>
                <w:rFonts w:ascii="Times New Roman" w:hAnsi="Times New Roman"/>
                <w:b/>
                <w:sz w:val="24"/>
                <w:szCs w:val="24"/>
              </w:rPr>
              <w:t xml:space="preserve">Location </w:t>
            </w:r>
          </w:p>
        </w:tc>
        <w:tc>
          <w:tcPr>
            <w:tcW w:w="1132" w:type="dxa"/>
            <w:tcBorders>
              <w:top w:val="single" w:sz="4" w:space="0" w:color="auto"/>
              <w:bottom w:val="single" w:sz="4" w:space="0" w:color="auto"/>
            </w:tcBorders>
          </w:tcPr>
          <w:p w14:paraId="1300073F" w14:textId="77777777" w:rsidR="002A0DCD" w:rsidRDefault="002A0DCD" w:rsidP="00C7157F">
            <w:pPr>
              <w:jc w:val="both"/>
              <w:rPr>
                <w:rFonts w:ascii="Times New Roman" w:hAnsi="Times New Roman"/>
                <w:b/>
                <w:sz w:val="24"/>
                <w:szCs w:val="24"/>
              </w:rPr>
            </w:pPr>
            <w:r>
              <w:rPr>
                <w:rFonts w:ascii="Times New Roman" w:hAnsi="Times New Roman"/>
                <w:b/>
                <w:i/>
                <w:sz w:val="24"/>
                <w:szCs w:val="24"/>
              </w:rPr>
              <w:t>Ent.</w:t>
            </w:r>
            <w:r>
              <w:rPr>
                <w:rFonts w:ascii="Times New Roman" w:hAnsi="Times New Roman"/>
                <w:b/>
                <w:sz w:val="24"/>
                <w:szCs w:val="24"/>
              </w:rPr>
              <w:t xml:space="preserve"> sp. (%)</w:t>
            </w:r>
          </w:p>
        </w:tc>
        <w:tc>
          <w:tcPr>
            <w:tcW w:w="1015" w:type="dxa"/>
            <w:tcBorders>
              <w:top w:val="single" w:sz="4" w:space="0" w:color="auto"/>
              <w:bottom w:val="single" w:sz="4" w:space="0" w:color="auto"/>
            </w:tcBorders>
          </w:tcPr>
          <w:p w14:paraId="0322A4A7" w14:textId="77777777" w:rsidR="002A0DCD" w:rsidRDefault="002A0DCD" w:rsidP="00C7157F">
            <w:pPr>
              <w:jc w:val="both"/>
              <w:rPr>
                <w:rFonts w:ascii="Times New Roman" w:hAnsi="Times New Roman"/>
                <w:b/>
                <w:sz w:val="24"/>
                <w:szCs w:val="24"/>
              </w:rPr>
            </w:pPr>
            <w:r>
              <w:rPr>
                <w:rFonts w:ascii="Times New Roman" w:hAnsi="Times New Roman"/>
                <w:b/>
                <w:i/>
                <w:sz w:val="24"/>
                <w:szCs w:val="24"/>
              </w:rPr>
              <w:t>G. lam</w:t>
            </w:r>
            <w:r>
              <w:rPr>
                <w:rFonts w:ascii="Times New Roman" w:hAnsi="Times New Roman"/>
                <w:b/>
                <w:sz w:val="24"/>
                <w:szCs w:val="24"/>
              </w:rPr>
              <w:t>. (%)</w:t>
            </w:r>
          </w:p>
        </w:tc>
        <w:tc>
          <w:tcPr>
            <w:tcW w:w="1133" w:type="dxa"/>
            <w:tcBorders>
              <w:top w:val="single" w:sz="4" w:space="0" w:color="auto"/>
              <w:bottom w:val="single" w:sz="4" w:space="0" w:color="auto"/>
            </w:tcBorders>
          </w:tcPr>
          <w:p w14:paraId="631346F3" w14:textId="77777777" w:rsidR="002A0DCD" w:rsidRDefault="002A0DCD" w:rsidP="00C7157F">
            <w:pPr>
              <w:jc w:val="both"/>
              <w:rPr>
                <w:rFonts w:ascii="Times New Roman" w:hAnsi="Times New Roman"/>
                <w:b/>
                <w:sz w:val="24"/>
                <w:szCs w:val="24"/>
              </w:rPr>
            </w:pPr>
            <w:r>
              <w:rPr>
                <w:rFonts w:ascii="Times New Roman" w:hAnsi="Times New Roman"/>
                <w:b/>
                <w:i/>
                <w:sz w:val="24"/>
                <w:szCs w:val="24"/>
              </w:rPr>
              <w:t xml:space="preserve">A. </w:t>
            </w:r>
            <w:proofErr w:type="spellStart"/>
            <w:r>
              <w:rPr>
                <w:rFonts w:ascii="Times New Roman" w:hAnsi="Times New Roman"/>
                <w:b/>
                <w:i/>
                <w:sz w:val="24"/>
                <w:szCs w:val="24"/>
              </w:rPr>
              <w:t>lum</w:t>
            </w:r>
            <w:proofErr w:type="spellEnd"/>
            <w:r>
              <w:rPr>
                <w:rFonts w:ascii="Times New Roman" w:hAnsi="Times New Roman"/>
                <w:b/>
                <w:sz w:val="24"/>
                <w:szCs w:val="24"/>
              </w:rPr>
              <w:t xml:space="preserve">. (%) </w:t>
            </w:r>
          </w:p>
        </w:tc>
        <w:tc>
          <w:tcPr>
            <w:tcW w:w="899" w:type="dxa"/>
            <w:tcBorders>
              <w:top w:val="single" w:sz="4" w:space="0" w:color="auto"/>
              <w:bottom w:val="single" w:sz="4" w:space="0" w:color="auto"/>
            </w:tcBorders>
          </w:tcPr>
          <w:p w14:paraId="7595BF87" w14:textId="77777777" w:rsidR="002A0DCD" w:rsidRDefault="002A0DCD" w:rsidP="00C7157F">
            <w:pPr>
              <w:jc w:val="both"/>
              <w:rPr>
                <w:rFonts w:ascii="Times New Roman" w:hAnsi="Times New Roman"/>
                <w:b/>
                <w:sz w:val="24"/>
                <w:szCs w:val="24"/>
              </w:rPr>
            </w:pPr>
            <w:r>
              <w:rPr>
                <w:rFonts w:ascii="Times New Roman" w:hAnsi="Times New Roman"/>
                <w:b/>
                <w:i/>
                <w:sz w:val="24"/>
                <w:szCs w:val="24"/>
              </w:rPr>
              <w:t>T. tri</w:t>
            </w:r>
            <w:r>
              <w:rPr>
                <w:rFonts w:ascii="Times New Roman" w:hAnsi="Times New Roman"/>
                <w:b/>
                <w:sz w:val="24"/>
                <w:szCs w:val="24"/>
              </w:rPr>
              <w:t>. (%)</w:t>
            </w:r>
          </w:p>
        </w:tc>
        <w:tc>
          <w:tcPr>
            <w:tcW w:w="1016" w:type="dxa"/>
            <w:tcBorders>
              <w:top w:val="single" w:sz="4" w:space="0" w:color="auto"/>
              <w:bottom w:val="single" w:sz="4" w:space="0" w:color="auto"/>
            </w:tcBorders>
          </w:tcPr>
          <w:p w14:paraId="0CE19A6D" w14:textId="77777777" w:rsidR="002A0DCD" w:rsidRDefault="002A0DCD" w:rsidP="00C7157F">
            <w:pPr>
              <w:jc w:val="both"/>
              <w:rPr>
                <w:rFonts w:ascii="Times New Roman" w:hAnsi="Times New Roman"/>
                <w:b/>
                <w:sz w:val="24"/>
                <w:szCs w:val="24"/>
              </w:rPr>
            </w:pPr>
            <w:proofErr w:type="spellStart"/>
            <w:r>
              <w:rPr>
                <w:rFonts w:ascii="Times New Roman" w:hAnsi="Times New Roman"/>
                <w:b/>
                <w:sz w:val="24"/>
                <w:szCs w:val="24"/>
              </w:rPr>
              <w:t>Hkw</w:t>
            </w:r>
            <w:proofErr w:type="spellEnd"/>
            <w:r>
              <w:rPr>
                <w:rFonts w:ascii="Times New Roman" w:hAnsi="Times New Roman"/>
                <w:b/>
                <w:sz w:val="24"/>
                <w:szCs w:val="24"/>
              </w:rPr>
              <w:t xml:space="preserve"> (%)</w:t>
            </w:r>
          </w:p>
        </w:tc>
        <w:tc>
          <w:tcPr>
            <w:tcW w:w="1016" w:type="dxa"/>
            <w:tcBorders>
              <w:top w:val="single" w:sz="4" w:space="0" w:color="auto"/>
              <w:bottom w:val="single" w:sz="4" w:space="0" w:color="auto"/>
            </w:tcBorders>
          </w:tcPr>
          <w:p w14:paraId="45EE0F27" w14:textId="77777777" w:rsidR="002A0DCD" w:rsidRDefault="002A0DCD" w:rsidP="00C7157F">
            <w:pPr>
              <w:jc w:val="both"/>
              <w:rPr>
                <w:rFonts w:ascii="Times New Roman" w:hAnsi="Times New Roman"/>
                <w:b/>
                <w:sz w:val="24"/>
                <w:szCs w:val="24"/>
              </w:rPr>
            </w:pPr>
            <w:r>
              <w:rPr>
                <w:rFonts w:ascii="Times New Roman" w:hAnsi="Times New Roman"/>
                <w:b/>
                <w:i/>
                <w:sz w:val="24"/>
                <w:szCs w:val="24"/>
              </w:rPr>
              <w:t xml:space="preserve">Ent. </w:t>
            </w:r>
            <w:proofErr w:type="spellStart"/>
            <w:r>
              <w:rPr>
                <w:rFonts w:ascii="Times New Roman" w:hAnsi="Times New Roman"/>
                <w:b/>
                <w:i/>
                <w:sz w:val="24"/>
                <w:szCs w:val="24"/>
              </w:rPr>
              <w:t>ver</w:t>
            </w:r>
            <w:proofErr w:type="spellEnd"/>
            <w:r>
              <w:rPr>
                <w:rFonts w:ascii="Times New Roman" w:hAnsi="Times New Roman"/>
                <w:b/>
                <w:sz w:val="24"/>
                <w:szCs w:val="24"/>
              </w:rPr>
              <w:t xml:space="preserve"> (%)</w:t>
            </w:r>
          </w:p>
        </w:tc>
        <w:tc>
          <w:tcPr>
            <w:tcW w:w="1016" w:type="dxa"/>
            <w:tcBorders>
              <w:top w:val="single" w:sz="4" w:space="0" w:color="auto"/>
              <w:bottom w:val="single" w:sz="4" w:space="0" w:color="auto"/>
            </w:tcBorders>
          </w:tcPr>
          <w:p w14:paraId="58C836EA" w14:textId="77777777" w:rsidR="002A0DCD" w:rsidRDefault="002A0DCD" w:rsidP="00C7157F">
            <w:pPr>
              <w:jc w:val="both"/>
              <w:rPr>
                <w:rFonts w:ascii="Times New Roman" w:hAnsi="Times New Roman"/>
                <w:b/>
                <w:sz w:val="24"/>
                <w:szCs w:val="24"/>
              </w:rPr>
            </w:pPr>
            <w:proofErr w:type="spellStart"/>
            <w:r>
              <w:rPr>
                <w:rFonts w:ascii="Times New Roman" w:hAnsi="Times New Roman"/>
                <w:b/>
                <w:i/>
                <w:sz w:val="24"/>
                <w:szCs w:val="24"/>
              </w:rPr>
              <w:t>Teania</w:t>
            </w:r>
            <w:proofErr w:type="spellEnd"/>
            <w:r>
              <w:rPr>
                <w:rFonts w:ascii="Times New Roman" w:hAnsi="Times New Roman"/>
                <w:b/>
                <w:sz w:val="24"/>
                <w:szCs w:val="24"/>
              </w:rPr>
              <w:t xml:space="preserve"> </w:t>
            </w:r>
            <w:proofErr w:type="spellStart"/>
            <w:r>
              <w:rPr>
                <w:rFonts w:ascii="Times New Roman" w:hAnsi="Times New Roman"/>
                <w:b/>
                <w:sz w:val="24"/>
                <w:szCs w:val="24"/>
              </w:rPr>
              <w:t>sp</w:t>
            </w:r>
            <w:proofErr w:type="spellEnd"/>
            <w:r>
              <w:rPr>
                <w:rFonts w:ascii="Times New Roman" w:hAnsi="Times New Roman"/>
                <w:b/>
                <w:sz w:val="24"/>
                <w:szCs w:val="24"/>
              </w:rPr>
              <w:t xml:space="preserve"> (%)</w:t>
            </w:r>
          </w:p>
        </w:tc>
        <w:tc>
          <w:tcPr>
            <w:tcW w:w="1952" w:type="dxa"/>
            <w:tcBorders>
              <w:top w:val="single" w:sz="4" w:space="0" w:color="auto"/>
              <w:bottom w:val="single" w:sz="4" w:space="0" w:color="auto"/>
            </w:tcBorders>
          </w:tcPr>
          <w:p w14:paraId="13EF907E" w14:textId="77777777" w:rsidR="002A0DCD" w:rsidRDefault="002A0DCD" w:rsidP="00C7157F">
            <w:pPr>
              <w:jc w:val="both"/>
              <w:rPr>
                <w:rFonts w:ascii="Times New Roman" w:hAnsi="Times New Roman"/>
                <w:b/>
                <w:sz w:val="24"/>
                <w:szCs w:val="24"/>
              </w:rPr>
            </w:pPr>
            <w:r>
              <w:rPr>
                <w:rFonts w:ascii="Times New Roman" w:hAnsi="Times New Roman"/>
                <w:b/>
                <w:sz w:val="24"/>
                <w:szCs w:val="24"/>
              </w:rPr>
              <w:t>Total (%)</w:t>
            </w:r>
          </w:p>
        </w:tc>
      </w:tr>
      <w:tr w:rsidR="002A0DCD" w14:paraId="3B2475F7" w14:textId="77777777" w:rsidTr="00DE581E">
        <w:tc>
          <w:tcPr>
            <w:tcW w:w="1099" w:type="dxa"/>
            <w:tcBorders>
              <w:top w:val="single" w:sz="4" w:space="0" w:color="auto"/>
            </w:tcBorders>
          </w:tcPr>
          <w:p w14:paraId="1BE4651A" w14:textId="77777777" w:rsidR="002A0DCD" w:rsidRDefault="002A0DCD" w:rsidP="00C7157F">
            <w:pPr>
              <w:jc w:val="both"/>
              <w:rPr>
                <w:rFonts w:ascii="Times New Roman" w:hAnsi="Times New Roman"/>
                <w:sz w:val="24"/>
                <w:szCs w:val="24"/>
              </w:rPr>
            </w:pPr>
            <w:r>
              <w:rPr>
                <w:rFonts w:ascii="Times New Roman" w:hAnsi="Times New Roman"/>
                <w:sz w:val="24"/>
                <w:szCs w:val="24"/>
              </w:rPr>
              <w:lastRenderedPageBreak/>
              <w:t xml:space="preserve">Onitsha </w:t>
            </w:r>
          </w:p>
        </w:tc>
        <w:tc>
          <w:tcPr>
            <w:tcW w:w="1132" w:type="dxa"/>
            <w:tcBorders>
              <w:top w:val="single" w:sz="4" w:space="0" w:color="auto"/>
            </w:tcBorders>
          </w:tcPr>
          <w:p w14:paraId="24076486" w14:textId="77777777" w:rsidR="002A0DCD" w:rsidRDefault="002A0DCD" w:rsidP="00C7157F">
            <w:pPr>
              <w:jc w:val="both"/>
              <w:rPr>
                <w:rFonts w:ascii="Times New Roman" w:hAnsi="Times New Roman"/>
                <w:sz w:val="24"/>
                <w:szCs w:val="24"/>
              </w:rPr>
            </w:pPr>
            <w:r>
              <w:rPr>
                <w:rFonts w:ascii="Times New Roman" w:hAnsi="Times New Roman"/>
                <w:sz w:val="24"/>
                <w:szCs w:val="24"/>
              </w:rPr>
              <w:t>39(27.6)</w:t>
            </w:r>
          </w:p>
        </w:tc>
        <w:tc>
          <w:tcPr>
            <w:tcW w:w="1015" w:type="dxa"/>
            <w:tcBorders>
              <w:top w:val="single" w:sz="4" w:space="0" w:color="auto"/>
            </w:tcBorders>
          </w:tcPr>
          <w:p w14:paraId="4AA8267F" w14:textId="77777777" w:rsidR="002A0DCD" w:rsidRDefault="002A0DCD" w:rsidP="00C7157F">
            <w:pPr>
              <w:jc w:val="both"/>
              <w:rPr>
                <w:rFonts w:ascii="Times New Roman" w:hAnsi="Times New Roman"/>
                <w:sz w:val="24"/>
                <w:szCs w:val="24"/>
              </w:rPr>
            </w:pPr>
            <w:r>
              <w:rPr>
                <w:rFonts w:ascii="Times New Roman" w:hAnsi="Times New Roman"/>
                <w:sz w:val="24"/>
                <w:szCs w:val="24"/>
              </w:rPr>
              <w:t>20(14.3)</w:t>
            </w:r>
          </w:p>
        </w:tc>
        <w:tc>
          <w:tcPr>
            <w:tcW w:w="1133" w:type="dxa"/>
            <w:tcBorders>
              <w:top w:val="single" w:sz="4" w:space="0" w:color="auto"/>
            </w:tcBorders>
          </w:tcPr>
          <w:p w14:paraId="2FD9AA5C" w14:textId="77777777" w:rsidR="002A0DCD" w:rsidRDefault="002A0DCD" w:rsidP="00C7157F">
            <w:pPr>
              <w:jc w:val="both"/>
              <w:rPr>
                <w:rFonts w:ascii="Times New Roman" w:hAnsi="Times New Roman"/>
                <w:sz w:val="24"/>
                <w:szCs w:val="24"/>
              </w:rPr>
            </w:pPr>
            <w:r>
              <w:rPr>
                <w:rFonts w:ascii="Times New Roman" w:hAnsi="Times New Roman"/>
                <w:sz w:val="24"/>
                <w:szCs w:val="24"/>
              </w:rPr>
              <w:t>29(20.7)</w:t>
            </w:r>
          </w:p>
        </w:tc>
        <w:tc>
          <w:tcPr>
            <w:tcW w:w="899" w:type="dxa"/>
            <w:tcBorders>
              <w:top w:val="single" w:sz="4" w:space="0" w:color="auto"/>
            </w:tcBorders>
          </w:tcPr>
          <w:p w14:paraId="4C694531" w14:textId="77777777" w:rsidR="002A0DCD" w:rsidRDefault="002A0DCD" w:rsidP="00C7157F">
            <w:pPr>
              <w:jc w:val="both"/>
              <w:rPr>
                <w:rFonts w:ascii="Times New Roman" w:hAnsi="Times New Roman"/>
                <w:sz w:val="24"/>
                <w:szCs w:val="24"/>
              </w:rPr>
            </w:pPr>
            <w:r>
              <w:rPr>
                <w:rFonts w:ascii="Times New Roman" w:hAnsi="Times New Roman"/>
                <w:sz w:val="24"/>
                <w:szCs w:val="24"/>
              </w:rPr>
              <w:t>8(5.7)</w:t>
            </w:r>
          </w:p>
        </w:tc>
        <w:tc>
          <w:tcPr>
            <w:tcW w:w="1016" w:type="dxa"/>
            <w:tcBorders>
              <w:top w:val="single" w:sz="4" w:space="0" w:color="auto"/>
            </w:tcBorders>
          </w:tcPr>
          <w:p w14:paraId="7D90445C" w14:textId="77777777" w:rsidR="002A0DCD" w:rsidRDefault="002A0DCD" w:rsidP="00C7157F">
            <w:pPr>
              <w:jc w:val="both"/>
              <w:rPr>
                <w:rFonts w:ascii="Times New Roman" w:hAnsi="Times New Roman"/>
                <w:sz w:val="24"/>
                <w:szCs w:val="24"/>
              </w:rPr>
            </w:pPr>
            <w:r>
              <w:rPr>
                <w:rFonts w:ascii="Times New Roman" w:hAnsi="Times New Roman"/>
                <w:sz w:val="24"/>
                <w:szCs w:val="24"/>
              </w:rPr>
              <w:t>13(9.3)</w:t>
            </w:r>
          </w:p>
        </w:tc>
        <w:tc>
          <w:tcPr>
            <w:tcW w:w="1016" w:type="dxa"/>
            <w:tcBorders>
              <w:top w:val="single" w:sz="4" w:space="0" w:color="auto"/>
            </w:tcBorders>
          </w:tcPr>
          <w:p w14:paraId="229B7C47" w14:textId="77777777" w:rsidR="002A0DCD" w:rsidRDefault="002A0DCD" w:rsidP="00C7157F">
            <w:pPr>
              <w:jc w:val="both"/>
              <w:rPr>
                <w:rFonts w:ascii="Times New Roman" w:hAnsi="Times New Roman"/>
                <w:sz w:val="24"/>
                <w:szCs w:val="24"/>
              </w:rPr>
            </w:pPr>
            <w:r>
              <w:rPr>
                <w:rFonts w:ascii="Times New Roman" w:hAnsi="Times New Roman"/>
                <w:sz w:val="24"/>
                <w:szCs w:val="24"/>
              </w:rPr>
              <w:t>14(10.0)</w:t>
            </w:r>
          </w:p>
        </w:tc>
        <w:tc>
          <w:tcPr>
            <w:tcW w:w="1016" w:type="dxa"/>
            <w:tcBorders>
              <w:top w:val="single" w:sz="4" w:space="0" w:color="auto"/>
            </w:tcBorders>
          </w:tcPr>
          <w:p w14:paraId="41FB7733" w14:textId="77777777" w:rsidR="002A0DCD" w:rsidRDefault="002A0DCD" w:rsidP="00C7157F">
            <w:pPr>
              <w:jc w:val="both"/>
              <w:rPr>
                <w:rFonts w:ascii="Times New Roman" w:hAnsi="Times New Roman"/>
                <w:sz w:val="24"/>
                <w:szCs w:val="24"/>
              </w:rPr>
            </w:pPr>
            <w:r>
              <w:rPr>
                <w:rFonts w:ascii="Times New Roman" w:hAnsi="Times New Roman"/>
                <w:sz w:val="24"/>
                <w:szCs w:val="24"/>
              </w:rPr>
              <w:t>17(12.1)</w:t>
            </w:r>
          </w:p>
        </w:tc>
        <w:tc>
          <w:tcPr>
            <w:tcW w:w="1952" w:type="dxa"/>
            <w:tcBorders>
              <w:top w:val="single" w:sz="4" w:space="0" w:color="auto"/>
            </w:tcBorders>
          </w:tcPr>
          <w:p w14:paraId="6718BD56" w14:textId="77777777" w:rsidR="002A0DCD" w:rsidRDefault="002A0DCD" w:rsidP="00C7157F">
            <w:pPr>
              <w:jc w:val="both"/>
              <w:rPr>
                <w:rFonts w:ascii="Times New Roman" w:hAnsi="Times New Roman"/>
                <w:sz w:val="24"/>
                <w:szCs w:val="24"/>
              </w:rPr>
            </w:pPr>
            <w:r>
              <w:rPr>
                <w:rFonts w:ascii="Times New Roman" w:hAnsi="Times New Roman"/>
                <w:sz w:val="24"/>
                <w:szCs w:val="24"/>
              </w:rPr>
              <w:t>140(26.2)</w:t>
            </w:r>
          </w:p>
        </w:tc>
      </w:tr>
      <w:tr w:rsidR="002A0DCD" w14:paraId="329C06C9" w14:textId="77777777" w:rsidTr="00DE581E">
        <w:tc>
          <w:tcPr>
            <w:tcW w:w="1099" w:type="dxa"/>
          </w:tcPr>
          <w:p w14:paraId="00CE69E3" w14:textId="77777777" w:rsidR="002A0DCD" w:rsidRDefault="002A0DCD" w:rsidP="00C7157F">
            <w:pPr>
              <w:jc w:val="both"/>
              <w:rPr>
                <w:rFonts w:ascii="Times New Roman" w:hAnsi="Times New Roman"/>
                <w:sz w:val="24"/>
                <w:szCs w:val="24"/>
              </w:rPr>
            </w:pPr>
            <w:proofErr w:type="spellStart"/>
            <w:r>
              <w:rPr>
                <w:rFonts w:ascii="Times New Roman" w:hAnsi="Times New Roman"/>
                <w:sz w:val="24"/>
                <w:szCs w:val="24"/>
              </w:rPr>
              <w:t>Awka</w:t>
            </w:r>
            <w:proofErr w:type="spellEnd"/>
            <w:r>
              <w:rPr>
                <w:rFonts w:ascii="Times New Roman" w:hAnsi="Times New Roman"/>
                <w:sz w:val="24"/>
                <w:szCs w:val="24"/>
              </w:rPr>
              <w:t xml:space="preserve"> </w:t>
            </w:r>
          </w:p>
        </w:tc>
        <w:tc>
          <w:tcPr>
            <w:tcW w:w="1132" w:type="dxa"/>
          </w:tcPr>
          <w:p w14:paraId="09C0E530" w14:textId="77777777" w:rsidR="002A0DCD" w:rsidRDefault="002A0DCD" w:rsidP="00C7157F">
            <w:pPr>
              <w:jc w:val="both"/>
              <w:rPr>
                <w:rFonts w:ascii="Times New Roman" w:hAnsi="Times New Roman"/>
                <w:sz w:val="24"/>
                <w:szCs w:val="24"/>
              </w:rPr>
            </w:pPr>
            <w:r>
              <w:rPr>
                <w:rFonts w:ascii="Times New Roman" w:hAnsi="Times New Roman"/>
                <w:sz w:val="24"/>
                <w:szCs w:val="24"/>
              </w:rPr>
              <w:t>17(18.5)</w:t>
            </w:r>
          </w:p>
        </w:tc>
        <w:tc>
          <w:tcPr>
            <w:tcW w:w="1015" w:type="dxa"/>
          </w:tcPr>
          <w:p w14:paraId="48250CFF" w14:textId="77777777" w:rsidR="002A0DCD" w:rsidRDefault="002A0DCD" w:rsidP="00C7157F">
            <w:pPr>
              <w:jc w:val="both"/>
              <w:rPr>
                <w:rFonts w:ascii="Times New Roman" w:hAnsi="Times New Roman"/>
                <w:sz w:val="24"/>
                <w:szCs w:val="24"/>
              </w:rPr>
            </w:pPr>
            <w:r>
              <w:rPr>
                <w:rFonts w:ascii="Times New Roman" w:hAnsi="Times New Roman"/>
                <w:sz w:val="24"/>
                <w:szCs w:val="24"/>
              </w:rPr>
              <w:t>6(6.5)</w:t>
            </w:r>
          </w:p>
        </w:tc>
        <w:tc>
          <w:tcPr>
            <w:tcW w:w="1133" w:type="dxa"/>
          </w:tcPr>
          <w:p w14:paraId="50707E92" w14:textId="77777777" w:rsidR="002A0DCD" w:rsidRDefault="002A0DCD" w:rsidP="00C7157F">
            <w:pPr>
              <w:jc w:val="both"/>
              <w:rPr>
                <w:rFonts w:ascii="Times New Roman" w:hAnsi="Times New Roman"/>
                <w:sz w:val="24"/>
                <w:szCs w:val="24"/>
              </w:rPr>
            </w:pPr>
            <w:r>
              <w:rPr>
                <w:rFonts w:ascii="Times New Roman" w:hAnsi="Times New Roman"/>
                <w:sz w:val="24"/>
                <w:szCs w:val="24"/>
              </w:rPr>
              <w:t>28(30.4)</w:t>
            </w:r>
          </w:p>
        </w:tc>
        <w:tc>
          <w:tcPr>
            <w:tcW w:w="899" w:type="dxa"/>
          </w:tcPr>
          <w:p w14:paraId="06B486CD" w14:textId="77777777" w:rsidR="002A0DCD" w:rsidRDefault="002A0DCD" w:rsidP="00C7157F">
            <w:pPr>
              <w:jc w:val="both"/>
              <w:rPr>
                <w:rFonts w:ascii="Times New Roman" w:hAnsi="Times New Roman"/>
                <w:sz w:val="24"/>
                <w:szCs w:val="24"/>
              </w:rPr>
            </w:pPr>
            <w:r>
              <w:rPr>
                <w:rFonts w:ascii="Times New Roman" w:hAnsi="Times New Roman"/>
                <w:sz w:val="24"/>
                <w:szCs w:val="24"/>
              </w:rPr>
              <w:t>5(5.4)</w:t>
            </w:r>
          </w:p>
        </w:tc>
        <w:tc>
          <w:tcPr>
            <w:tcW w:w="1016" w:type="dxa"/>
          </w:tcPr>
          <w:p w14:paraId="56A41F31" w14:textId="77777777" w:rsidR="002A0DCD" w:rsidRDefault="002A0DCD" w:rsidP="00C7157F">
            <w:pPr>
              <w:jc w:val="both"/>
              <w:rPr>
                <w:rFonts w:ascii="Times New Roman" w:hAnsi="Times New Roman"/>
                <w:sz w:val="24"/>
                <w:szCs w:val="24"/>
              </w:rPr>
            </w:pPr>
            <w:r>
              <w:rPr>
                <w:rFonts w:ascii="Times New Roman" w:hAnsi="Times New Roman"/>
                <w:sz w:val="24"/>
                <w:szCs w:val="24"/>
              </w:rPr>
              <w:t>15(16.3)</w:t>
            </w:r>
          </w:p>
        </w:tc>
        <w:tc>
          <w:tcPr>
            <w:tcW w:w="1016" w:type="dxa"/>
          </w:tcPr>
          <w:p w14:paraId="714D87E5" w14:textId="77777777" w:rsidR="002A0DCD" w:rsidRDefault="002A0DCD" w:rsidP="00C7157F">
            <w:pPr>
              <w:jc w:val="both"/>
              <w:rPr>
                <w:rFonts w:ascii="Times New Roman" w:hAnsi="Times New Roman"/>
                <w:sz w:val="24"/>
                <w:szCs w:val="24"/>
              </w:rPr>
            </w:pPr>
            <w:r>
              <w:rPr>
                <w:rFonts w:ascii="Times New Roman" w:hAnsi="Times New Roman"/>
                <w:sz w:val="24"/>
                <w:szCs w:val="24"/>
              </w:rPr>
              <w:t>10(10.9)</w:t>
            </w:r>
          </w:p>
        </w:tc>
        <w:tc>
          <w:tcPr>
            <w:tcW w:w="1016" w:type="dxa"/>
          </w:tcPr>
          <w:p w14:paraId="46634803" w14:textId="77777777" w:rsidR="002A0DCD" w:rsidRDefault="002A0DCD" w:rsidP="00C7157F">
            <w:pPr>
              <w:jc w:val="both"/>
              <w:rPr>
                <w:rFonts w:ascii="Times New Roman" w:hAnsi="Times New Roman"/>
                <w:sz w:val="24"/>
                <w:szCs w:val="24"/>
              </w:rPr>
            </w:pPr>
            <w:r>
              <w:rPr>
                <w:rFonts w:ascii="Times New Roman" w:hAnsi="Times New Roman"/>
                <w:sz w:val="24"/>
                <w:szCs w:val="24"/>
              </w:rPr>
              <w:t>21(22.8)</w:t>
            </w:r>
          </w:p>
        </w:tc>
        <w:tc>
          <w:tcPr>
            <w:tcW w:w="1952" w:type="dxa"/>
          </w:tcPr>
          <w:p w14:paraId="69CE839D" w14:textId="77777777" w:rsidR="002A0DCD" w:rsidRDefault="002A0DCD" w:rsidP="00C7157F">
            <w:pPr>
              <w:jc w:val="both"/>
              <w:rPr>
                <w:rFonts w:ascii="Times New Roman" w:hAnsi="Times New Roman"/>
                <w:sz w:val="24"/>
                <w:szCs w:val="24"/>
              </w:rPr>
            </w:pPr>
            <w:r>
              <w:rPr>
                <w:rFonts w:ascii="Times New Roman" w:hAnsi="Times New Roman"/>
                <w:sz w:val="24"/>
                <w:szCs w:val="24"/>
              </w:rPr>
              <w:t>92(17.2)</w:t>
            </w:r>
          </w:p>
        </w:tc>
      </w:tr>
      <w:tr w:rsidR="002A0DCD" w14:paraId="70CFC5EE" w14:textId="77777777" w:rsidTr="00DE581E">
        <w:tc>
          <w:tcPr>
            <w:tcW w:w="1099" w:type="dxa"/>
          </w:tcPr>
          <w:p w14:paraId="26BD2450" w14:textId="77777777" w:rsidR="002A0DCD" w:rsidRDefault="002A0DCD" w:rsidP="00C7157F">
            <w:pPr>
              <w:jc w:val="both"/>
              <w:rPr>
                <w:rFonts w:ascii="Times New Roman" w:hAnsi="Times New Roman"/>
                <w:sz w:val="24"/>
                <w:szCs w:val="24"/>
              </w:rPr>
            </w:pPr>
            <w:r>
              <w:rPr>
                <w:rFonts w:ascii="Times New Roman" w:hAnsi="Times New Roman"/>
                <w:sz w:val="24"/>
                <w:szCs w:val="24"/>
              </w:rPr>
              <w:t xml:space="preserve">Nnewi </w:t>
            </w:r>
          </w:p>
        </w:tc>
        <w:tc>
          <w:tcPr>
            <w:tcW w:w="1132" w:type="dxa"/>
          </w:tcPr>
          <w:p w14:paraId="4126DBFE" w14:textId="77777777" w:rsidR="002A0DCD" w:rsidRDefault="002A0DCD" w:rsidP="00C7157F">
            <w:pPr>
              <w:jc w:val="both"/>
              <w:rPr>
                <w:rFonts w:ascii="Times New Roman" w:hAnsi="Times New Roman"/>
                <w:sz w:val="24"/>
                <w:szCs w:val="24"/>
              </w:rPr>
            </w:pPr>
            <w:r>
              <w:rPr>
                <w:rFonts w:ascii="Times New Roman" w:hAnsi="Times New Roman"/>
                <w:sz w:val="24"/>
                <w:szCs w:val="24"/>
              </w:rPr>
              <w:t>23(21.5)</w:t>
            </w:r>
          </w:p>
        </w:tc>
        <w:tc>
          <w:tcPr>
            <w:tcW w:w="1015" w:type="dxa"/>
          </w:tcPr>
          <w:p w14:paraId="0AD26B54" w14:textId="77777777" w:rsidR="002A0DCD" w:rsidRDefault="002A0DCD" w:rsidP="00C7157F">
            <w:pPr>
              <w:jc w:val="both"/>
              <w:rPr>
                <w:rFonts w:ascii="Times New Roman" w:hAnsi="Times New Roman"/>
                <w:sz w:val="24"/>
                <w:szCs w:val="24"/>
              </w:rPr>
            </w:pPr>
            <w:r>
              <w:rPr>
                <w:rFonts w:ascii="Times New Roman" w:hAnsi="Times New Roman"/>
                <w:sz w:val="24"/>
                <w:szCs w:val="24"/>
              </w:rPr>
              <w:t>6(5.6)</w:t>
            </w:r>
          </w:p>
        </w:tc>
        <w:tc>
          <w:tcPr>
            <w:tcW w:w="1133" w:type="dxa"/>
          </w:tcPr>
          <w:p w14:paraId="456C3701" w14:textId="77777777" w:rsidR="002A0DCD" w:rsidRDefault="002A0DCD" w:rsidP="00C7157F">
            <w:pPr>
              <w:jc w:val="both"/>
              <w:rPr>
                <w:rFonts w:ascii="Times New Roman" w:hAnsi="Times New Roman"/>
                <w:sz w:val="24"/>
                <w:szCs w:val="24"/>
              </w:rPr>
            </w:pPr>
            <w:r>
              <w:rPr>
                <w:rFonts w:ascii="Times New Roman" w:hAnsi="Times New Roman"/>
                <w:sz w:val="24"/>
                <w:szCs w:val="24"/>
              </w:rPr>
              <w:t>28(26.2)</w:t>
            </w:r>
          </w:p>
        </w:tc>
        <w:tc>
          <w:tcPr>
            <w:tcW w:w="899" w:type="dxa"/>
          </w:tcPr>
          <w:p w14:paraId="6386F1C2" w14:textId="77777777" w:rsidR="002A0DCD" w:rsidRDefault="002A0DCD" w:rsidP="00C7157F">
            <w:pPr>
              <w:jc w:val="both"/>
              <w:rPr>
                <w:rFonts w:ascii="Times New Roman" w:hAnsi="Times New Roman"/>
                <w:sz w:val="24"/>
                <w:szCs w:val="24"/>
              </w:rPr>
            </w:pPr>
            <w:r>
              <w:rPr>
                <w:rFonts w:ascii="Times New Roman" w:hAnsi="Times New Roman"/>
                <w:sz w:val="24"/>
                <w:szCs w:val="24"/>
              </w:rPr>
              <w:t>6(5.6)</w:t>
            </w:r>
          </w:p>
        </w:tc>
        <w:tc>
          <w:tcPr>
            <w:tcW w:w="1016" w:type="dxa"/>
          </w:tcPr>
          <w:p w14:paraId="4AF59BDB" w14:textId="77777777" w:rsidR="002A0DCD" w:rsidRDefault="002A0DCD" w:rsidP="00C7157F">
            <w:pPr>
              <w:jc w:val="both"/>
              <w:rPr>
                <w:rFonts w:ascii="Times New Roman" w:hAnsi="Times New Roman"/>
                <w:sz w:val="24"/>
                <w:szCs w:val="24"/>
              </w:rPr>
            </w:pPr>
            <w:r>
              <w:rPr>
                <w:rFonts w:ascii="Times New Roman" w:hAnsi="Times New Roman"/>
                <w:sz w:val="24"/>
                <w:szCs w:val="24"/>
              </w:rPr>
              <w:t>12(11.2)</w:t>
            </w:r>
          </w:p>
        </w:tc>
        <w:tc>
          <w:tcPr>
            <w:tcW w:w="1016" w:type="dxa"/>
          </w:tcPr>
          <w:p w14:paraId="4B690E7A" w14:textId="77777777" w:rsidR="002A0DCD" w:rsidRDefault="002A0DCD" w:rsidP="00C7157F">
            <w:pPr>
              <w:jc w:val="both"/>
              <w:rPr>
                <w:rFonts w:ascii="Times New Roman" w:hAnsi="Times New Roman"/>
                <w:sz w:val="24"/>
                <w:szCs w:val="24"/>
              </w:rPr>
            </w:pPr>
            <w:r>
              <w:rPr>
                <w:rFonts w:ascii="Times New Roman" w:hAnsi="Times New Roman"/>
                <w:sz w:val="24"/>
                <w:szCs w:val="24"/>
              </w:rPr>
              <w:t>12(11.2)</w:t>
            </w:r>
          </w:p>
        </w:tc>
        <w:tc>
          <w:tcPr>
            <w:tcW w:w="1016" w:type="dxa"/>
          </w:tcPr>
          <w:p w14:paraId="185D4A12" w14:textId="77777777" w:rsidR="002A0DCD" w:rsidRDefault="002A0DCD" w:rsidP="00C7157F">
            <w:pPr>
              <w:jc w:val="both"/>
              <w:rPr>
                <w:rFonts w:ascii="Times New Roman" w:hAnsi="Times New Roman"/>
                <w:sz w:val="24"/>
                <w:szCs w:val="24"/>
              </w:rPr>
            </w:pPr>
            <w:r>
              <w:rPr>
                <w:rFonts w:ascii="Times New Roman" w:hAnsi="Times New Roman"/>
                <w:sz w:val="24"/>
                <w:szCs w:val="24"/>
              </w:rPr>
              <w:t>20(18.7)</w:t>
            </w:r>
          </w:p>
        </w:tc>
        <w:tc>
          <w:tcPr>
            <w:tcW w:w="1952" w:type="dxa"/>
          </w:tcPr>
          <w:p w14:paraId="4DEF4FA8" w14:textId="77777777" w:rsidR="002A0DCD" w:rsidRDefault="002A0DCD" w:rsidP="00C7157F">
            <w:pPr>
              <w:jc w:val="both"/>
              <w:rPr>
                <w:rFonts w:ascii="Times New Roman" w:hAnsi="Times New Roman"/>
                <w:sz w:val="24"/>
                <w:szCs w:val="24"/>
              </w:rPr>
            </w:pPr>
            <w:r>
              <w:rPr>
                <w:rFonts w:ascii="Times New Roman" w:hAnsi="Times New Roman"/>
                <w:sz w:val="24"/>
                <w:szCs w:val="24"/>
              </w:rPr>
              <w:t>107(20.0)</w:t>
            </w:r>
          </w:p>
        </w:tc>
      </w:tr>
      <w:tr w:rsidR="002A0DCD" w14:paraId="26059862" w14:textId="77777777" w:rsidTr="00DE581E">
        <w:tc>
          <w:tcPr>
            <w:tcW w:w="1099" w:type="dxa"/>
          </w:tcPr>
          <w:p w14:paraId="6DE93CDC" w14:textId="77777777" w:rsidR="002A0DCD" w:rsidRDefault="002A0DCD" w:rsidP="00C7157F">
            <w:pPr>
              <w:jc w:val="both"/>
              <w:rPr>
                <w:rFonts w:ascii="Times New Roman" w:hAnsi="Times New Roman"/>
                <w:sz w:val="24"/>
                <w:szCs w:val="24"/>
              </w:rPr>
            </w:pPr>
            <w:proofErr w:type="spellStart"/>
            <w:r>
              <w:rPr>
                <w:rFonts w:ascii="Times New Roman" w:hAnsi="Times New Roman"/>
                <w:sz w:val="24"/>
                <w:szCs w:val="24"/>
              </w:rPr>
              <w:t>Nteje</w:t>
            </w:r>
            <w:proofErr w:type="spellEnd"/>
            <w:r>
              <w:rPr>
                <w:rFonts w:ascii="Times New Roman" w:hAnsi="Times New Roman"/>
                <w:sz w:val="24"/>
                <w:szCs w:val="24"/>
              </w:rPr>
              <w:t xml:space="preserve"> </w:t>
            </w:r>
          </w:p>
        </w:tc>
        <w:tc>
          <w:tcPr>
            <w:tcW w:w="1132" w:type="dxa"/>
          </w:tcPr>
          <w:p w14:paraId="27D0B870" w14:textId="77777777" w:rsidR="002A0DCD" w:rsidRDefault="002A0DCD" w:rsidP="00C7157F">
            <w:pPr>
              <w:jc w:val="both"/>
              <w:rPr>
                <w:rFonts w:ascii="Times New Roman" w:hAnsi="Times New Roman"/>
                <w:sz w:val="24"/>
                <w:szCs w:val="24"/>
              </w:rPr>
            </w:pPr>
            <w:r>
              <w:rPr>
                <w:rFonts w:ascii="Times New Roman" w:hAnsi="Times New Roman"/>
                <w:sz w:val="24"/>
                <w:szCs w:val="24"/>
              </w:rPr>
              <w:t>18(26.5)</w:t>
            </w:r>
          </w:p>
        </w:tc>
        <w:tc>
          <w:tcPr>
            <w:tcW w:w="1015" w:type="dxa"/>
          </w:tcPr>
          <w:p w14:paraId="0D40658D" w14:textId="77777777" w:rsidR="002A0DCD" w:rsidRDefault="002A0DCD" w:rsidP="00C7157F">
            <w:pPr>
              <w:jc w:val="both"/>
              <w:rPr>
                <w:rFonts w:ascii="Times New Roman" w:hAnsi="Times New Roman"/>
                <w:sz w:val="24"/>
                <w:szCs w:val="24"/>
              </w:rPr>
            </w:pPr>
            <w:r>
              <w:rPr>
                <w:rFonts w:ascii="Times New Roman" w:hAnsi="Times New Roman"/>
                <w:sz w:val="24"/>
                <w:szCs w:val="24"/>
              </w:rPr>
              <w:t>8(11.8)</w:t>
            </w:r>
          </w:p>
        </w:tc>
        <w:tc>
          <w:tcPr>
            <w:tcW w:w="1133" w:type="dxa"/>
          </w:tcPr>
          <w:p w14:paraId="7A8482EC" w14:textId="77777777" w:rsidR="002A0DCD" w:rsidRDefault="002A0DCD" w:rsidP="00C7157F">
            <w:pPr>
              <w:jc w:val="both"/>
              <w:rPr>
                <w:rFonts w:ascii="Times New Roman" w:hAnsi="Times New Roman"/>
                <w:sz w:val="24"/>
                <w:szCs w:val="24"/>
              </w:rPr>
            </w:pPr>
            <w:r>
              <w:rPr>
                <w:rFonts w:ascii="Times New Roman" w:hAnsi="Times New Roman"/>
                <w:sz w:val="24"/>
                <w:szCs w:val="24"/>
              </w:rPr>
              <w:t>26(38.2)</w:t>
            </w:r>
          </w:p>
        </w:tc>
        <w:tc>
          <w:tcPr>
            <w:tcW w:w="899" w:type="dxa"/>
          </w:tcPr>
          <w:p w14:paraId="489F9A7C" w14:textId="77777777" w:rsidR="002A0DCD" w:rsidRDefault="002A0DCD" w:rsidP="00C7157F">
            <w:pPr>
              <w:jc w:val="both"/>
              <w:rPr>
                <w:rFonts w:ascii="Times New Roman" w:hAnsi="Times New Roman"/>
                <w:sz w:val="24"/>
                <w:szCs w:val="24"/>
              </w:rPr>
            </w:pPr>
            <w:r>
              <w:rPr>
                <w:rFonts w:ascii="Times New Roman" w:hAnsi="Times New Roman"/>
                <w:sz w:val="24"/>
                <w:szCs w:val="24"/>
              </w:rPr>
              <w:t>6(8.8)</w:t>
            </w:r>
          </w:p>
        </w:tc>
        <w:tc>
          <w:tcPr>
            <w:tcW w:w="1016" w:type="dxa"/>
          </w:tcPr>
          <w:p w14:paraId="2DF65F8A" w14:textId="77777777" w:rsidR="002A0DCD" w:rsidRDefault="002A0DCD" w:rsidP="00C7157F">
            <w:pPr>
              <w:jc w:val="both"/>
              <w:rPr>
                <w:rFonts w:ascii="Times New Roman" w:hAnsi="Times New Roman"/>
                <w:sz w:val="24"/>
                <w:szCs w:val="24"/>
              </w:rPr>
            </w:pPr>
            <w:r>
              <w:rPr>
                <w:rFonts w:ascii="Times New Roman" w:hAnsi="Times New Roman"/>
                <w:sz w:val="24"/>
                <w:szCs w:val="24"/>
              </w:rPr>
              <w:t>2(2.9)</w:t>
            </w:r>
          </w:p>
        </w:tc>
        <w:tc>
          <w:tcPr>
            <w:tcW w:w="1016" w:type="dxa"/>
          </w:tcPr>
          <w:p w14:paraId="5FBBF877" w14:textId="77777777" w:rsidR="002A0DCD" w:rsidRDefault="002A0DCD" w:rsidP="00C7157F">
            <w:pPr>
              <w:jc w:val="both"/>
              <w:rPr>
                <w:rFonts w:ascii="Times New Roman" w:hAnsi="Times New Roman"/>
                <w:sz w:val="24"/>
                <w:szCs w:val="24"/>
              </w:rPr>
            </w:pPr>
            <w:r>
              <w:rPr>
                <w:rFonts w:ascii="Times New Roman" w:hAnsi="Times New Roman"/>
                <w:sz w:val="24"/>
                <w:szCs w:val="24"/>
              </w:rPr>
              <w:t>4(5.9)</w:t>
            </w:r>
          </w:p>
        </w:tc>
        <w:tc>
          <w:tcPr>
            <w:tcW w:w="1016" w:type="dxa"/>
          </w:tcPr>
          <w:p w14:paraId="4937C412" w14:textId="77777777" w:rsidR="002A0DCD" w:rsidRDefault="002A0DCD" w:rsidP="00C7157F">
            <w:pPr>
              <w:jc w:val="both"/>
              <w:rPr>
                <w:rFonts w:ascii="Times New Roman" w:hAnsi="Times New Roman"/>
                <w:sz w:val="24"/>
                <w:szCs w:val="24"/>
              </w:rPr>
            </w:pPr>
            <w:r>
              <w:rPr>
                <w:rFonts w:ascii="Times New Roman" w:hAnsi="Times New Roman"/>
                <w:sz w:val="24"/>
                <w:szCs w:val="24"/>
              </w:rPr>
              <w:t>4(5.9)</w:t>
            </w:r>
          </w:p>
        </w:tc>
        <w:tc>
          <w:tcPr>
            <w:tcW w:w="1952" w:type="dxa"/>
          </w:tcPr>
          <w:p w14:paraId="7B69D461" w14:textId="77777777" w:rsidR="002A0DCD" w:rsidRDefault="002A0DCD" w:rsidP="00C7157F">
            <w:pPr>
              <w:jc w:val="both"/>
              <w:rPr>
                <w:rFonts w:ascii="Times New Roman" w:hAnsi="Times New Roman"/>
                <w:sz w:val="24"/>
                <w:szCs w:val="24"/>
              </w:rPr>
            </w:pPr>
            <w:r>
              <w:rPr>
                <w:rFonts w:ascii="Times New Roman" w:hAnsi="Times New Roman"/>
                <w:sz w:val="24"/>
                <w:szCs w:val="24"/>
              </w:rPr>
              <w:t>68(12.7)</w:t>
            </w:r>
          </w:p>
        </w:tc>
      </w:tr>
      <w:tr w:rsidR="002A0DCD" w14:paraId="7B69208E" w14:textId="77777777" w:rsidTr="00DE581E">
        <w:tc>
          <w:tcPr>
            <w:tcW w:w="1099" w:type="dxa"/>
          </w:tcPr>
          <w:p w14:paraId="3FB3A6EB" w14:textId="77777777" w:rsidR="002A0DCD" w:rsidRDefault="002A0DCD" w:rsidP="00C7157F">
            <w:pPr>
              <w:jc w:val="both"/>
              <w:rPr>
                <w:rFonts w:ascii="Times New Roman" w:hAnsi="Times New Roman"/>
                <w:sz w:val="24"/>
                <w:szCs w:val="24"/>
              </w:rPr>
            </w:pPr>
            <w:proofErr w:type="spellStart"/>
            <w:r>
              <w:rPr>
                <w:rFonts w:ascii="Times New Roman" w:hAnsi="Times New Roman"/>
                <w:sz w:val="24"/>
                <w:szCs w:val="24"/>
              </w:rPr>
              <w:t>Ufuma</w:t>
            </w:r>
            <w:proofErr w:type="spellEnd"/>
            <w:r>
              <w:rPr>
                <w:rFonts w:ascii="Times New Roman" w:hAnsi="Times New Roman"/>
                <w:sz w:val="24"/>
                <w:szCs w:val="24"/>
              </w:rPr>
              <w:t xml:space="preserve"> </w:t>
            </w:r>
          </w:p>
        </w:tc>
        <w:tc>
          <w:tcPr>
            <w:tcW w:w="1132" w:type="dxa"/>
          </w:tcPr>
          <w:p w14:paraId="6A174B80" w14:textId="77777777" w:rsidR="002A0DCD" w:rsidRDefault="002A0DCD" w:rsidP="00C7157F">
            <w:pPr>
              <w:jc w:val="both"/>
              <w:rPr>
                <w:rFonts w:ascii="Times New Roman" w:hAnsi="Times New Roman"/>
                <w:sz w:val="24"/>
                <w:szCs w:val="24"/>
              </w:rPr>
            </w:pPr>
            <w:r>
              <w:rPr>
                <w:rFonts w:ascii="Times New Roman" w:hAnsi="Times New Roman"/>
                <w:sz w:val="24"/>
                <w:szCs w:val="24"/>
              </w:rPr>
              <w:t>14(21.5)</w:t>
            </w:r>
          </w:p>
        </w:tc>
        <w:tc>
          <w:tcPr>
            <w:tcW w:w="1015" w:type="dxa"/>
          </w:tcPr>
          <w:p w14:paraId="1AB86E4E" w14:textId="77777777" w:rsidR="002A0DCD" w:rsidRDefault="002A0DCD" w:rsidP="00C7157F">
            <w:pPr>
              <w:jc w:val="both"/>
              <w:rPr>
                <w:rFonts w:ascii="Times New Roman" w:hAnsi="Times New Roman"/>
                <w:sz w:val="24"/>
                <w:szCs w:val="24"/>
              </w:rPr>
            </w:pPr>
            <w:r>
              <w:rPr>
                <w:rFonts w:ascii="Times New Roman" w:hAnsi="Times New Roman"/>
                <w:sz w:val="24"/>
                <w:szCs w:val="24"/>
              </w:rPr>
              <w:t>6(9.2)</w:t>
            </w:r>
          </w:p>
        </w:tc>
        <w:tc>
          <w:tcPr>
            <w:tcW w:w="1133" w:type="dxa"/>
          </w:tcPr>
          <w:p w14:paraId="306C6307" w14:textId="77777777" w:rsidR="002A0DCD" w:rsidRDefault="002A0DCD" w:rsidP="00C7157F">
            <w:pPr>
              <w:jc w:val="both"/>
              <w:rPr>
                <w:rFonts w:ascii="Times New Roman" w:hAnsi="Times New Roman"/>
                <w:sz w:val="24"/>
                <w:szCs w:val="24"/>
              </w:rPr>
            </w:pPr>
            <w:r>
              <w:rPr>
                <w:rFonts w:ascii="Times New Roman" w:hAnsi="Times New Roman"/>
                <w:sz w:val="24"/>
                <w:szCs w:val="24"/>
              </w:rPr>
              <w:t>23(35.3)</w:t>
            </w:r>
          </w:p>
        </w:tc>
        <w:tc>
          <w:tcPr>
            <w:tcW w:w="899" w:type="dxa"/>
          </w:tcPr>
          <w:p w14:paraId="491FE254" w14:textId="77777777" w:rsidR="002A0DCD" w:rsidRDefault="002A0DCD" w:rsidP="00C7157F">
            <w:pPr>
              <w:jc w:val="both"/>
              <w:rPr>
                <w:rFonts w:ascii="Times New Roman" w:hAnsi="Times New Roman"/>
                <w:sz w:val="24"/>
                <w:szCs w:val="24"/>
              </w:rPr>
            </w:pPr>
            <w:r>
              <w:rPr>
                <w:rFonts w:ascii="Times New Roman" w:hAnsi="Times New Roman"/>
                <w:sz w:val="24"/>
                <w:szCs w:val="24"/>
              </w:rPr>
              <w:t>4(6.2)</w:t>
            </w:r>
          </w:p>
        </w:tc>
        <w:tc>
          <w:tcPr>
            <w:tcW w:w="1016" w:type="dxa"/>
          </w:tcPr>
          <w:p w14:paraId="673A81BC" w14:textId="77777777" w:rsidR="002A0DCD" w:rsidRDefault="002A0DCD" w:rsidP="00C7157F">
            <w:pPr>
              <w:jc w:val="both"/>
              <w:rPr>
                <w:rFonts w:ascii="Times New Roman" w:hAnsi="Times New Roman"/>
                <w:sz w:val="24"/>
                <w:szCs w:val="24"/>
              </w:rPr>
            </w:pPr>
            <w:r>
              <w:rPr>
                <w:rFonts w:ascii="Times New Roman" w:hAnsi="Times New Roman"/>
                <w:sz w:val="24"/>
                <w:szCs w:val="24"/>
              </w:rPr>
              <w:t>2(3.1)</w:t>
            </w:r>
          </w:p>
        </w:tc>
        <w:tc>
          <w:tcPr>
            <w:tcW w:w="1016" w:type="dxa"/>
          </w:tcPr>
          <w:p w14:paraId="4A90059A" w14:textId="77777777" w:rsidR="002A0DCD" w:rsidRDefault="002A0DCD" w:rsidP="00C7157F">
            <w:pPr>
              <w:jc w:val="both"/>
              <w:rPr>
                <w:rFonts w:ascii="Times New Roman" w:hAnsi="Times New Roman"/>
                <w:sz w:val="24"/>
                <w:szCs w:val="24"/>
              </w:rPr>
            </w:pPr>
            <w:r>
              <w:rPr>
                <w:rFonts w:ascii="Times New Roman" w:hAnsi="Times New Roman"/>
                <w:sz w:val="24"/>
                <w:szCs w:val="24"/>
              </w:rPr>
              <w:t>10(15.4)</w:t>
            </w:r>
          </w:p>
        </w:tc>
        <w:tc>
          <w:tcPr>
            <w:tcW w:w="1016" w:type="dxa"/>
          </w:tcPr>
          <w:p w14:paraId="1233CBE6" w14:textId="77777777" w:rsidR="002A0DCD" w:rsidRDefault="002A0DCD" w:rsidP="00C7157F">
            <w:pPr>
              <w:jc w:val="both"/>
              <w:rPr>
                <w:rFonts w:ascii="Times New Roman" w:hAnsi="Times New Roman"/>
                <w:sz w:val="24"/>
                <w:szCs w:val="24"/>
              </w:rPr>
            </w:pPr>
            <w:r>
              <w:rPr>
                <w:rFonts w:ascii="Times New Roman" w:hAnsi="Times New Roman"/>
                <w:sz w:val="24"/>
                <w:szCs w:val="24"/>
              </w:rPr>
              <w:t>6(9.2)</w:t>
            </w:r>
          </w:p>
        </w:tc>
        <w:tc>
          <w:tcPr>
            <w:tcW w:w="1952" w:type="dxa"/>
          </w:tcPr>
          <w:p w14:paraId="6822000F" w14:textId="77777777" w:rsidR="002A0DCD" w:rsidRDefault="002A0DCD" w:rsidP="00C7157F">
            <w:pPr>
              <w:jc w:val="both"/>
              <w:rPr>
                <w:rFonts w:ascii="Times New Roman" w:hAnsi="Times New Roman"/>
                <w:sz w:val="24"/>
                <w:szCs w:val="24"/>
              </w:rPr>
            </w:pPr>
            <w:r>
              <w:rPr>
                <w:rFonts w:ascii="Times New Roman" w:hAnsi="Times New Roman"/>
                <w:sz w:val="24"/>
                <w:szCs w:val="24"/>
              </w:rPr>
              <w:t>65(12.1)</w:t>
            </w:r>
          </w:p>
        </w:tc>
      </w:tr>
      <w:tr w:rsidR="002A0DCD" w14:paraId="59114ACC" w14:textId="77777777" w:rsidTr="00DE581E">
        <w:tc>
          <w:tcPr>
            <w:tcW w:w="1099" w:type="dxa"/>
          </w:tcPr>
          <w:p w14:paraId="0B12D103" w14:textId="77777777" w:rsidR="002A0DCD" w:rsidRDefault="002A0DCD" w:rsidP="00C7157F">
            <w:pPr>
              <w:jc w:val="both"/>
              <w:rPr>
                <w:rFonts w:ascii="Times New Roman" w:hAnsi="Times New Roman"/>
                <w:sz w:val="24"/>
                <w:szCs w:val="24"/>
              </w:rPr>
            </w:pPr>
            <w:proofErr w:type="spellStart"/>
            <w:r>
              <w:rPr>
                <w:rFonts w:ascii="Times New Roman" w:hAnsi="Times New Roman"/>
                <w:sz w:val="24"/>
                <w:szCs w:val="24"/>
              </w:rPr>
              <w:t>Okija</w:t>
            </w:r>
            <w:proofErr w:type="spellEnd"/>
            <w:r>
              <w:rPr>
                <w:rFonts w:ascii="Times New Roman" w:hAnsi="Times New Roman"/>
                <w:sz w:val="24"/>
                <w:szCs w:val="24"/>
              </w:rPr>
              <w:t xml:space="preserve"> </w:t>
            </w:r>
          </w:p>
        </w:tc>
        <w:tc>
          <w:tcPr>
            <w:tcW w:w="1132" w:type="dxa"/>
          </w:tcPr>
          <w:p w14:paraId="6BE92971" w14:textId="77777777" w:rsidR="002A0DCD" w:rsidRDefault="002A0DCD" w:rsidP="00C7157F">
            <w:pPr>
              <w:jc w:val="both"/>
              <w:rPr>
                <w:rFonts w:ascii="Times New Roman" w:hAnsi="Times New Roman"/>
                <w:sz w:val="24"/>
                <w:szCs w:val="24"/>
              </w:rPr>
            </w:pPr>
            <w:r>
              <w:rPr>
                <w:rFonts w:ascii="Times New Roman" w:hAnsi="Times New Roman"/>
                <w:sz w:val="24"/>
                <w:szCs w:val="24"/>
              </w:rPr>
              <w:t>17(27.0)</w:t>
            </w:r>
          </w:p>
        </w:tc>
        <w:tc>
          <w:tcPr>
            <w:tcW w:w="1015" w:type="dxa"/>
          </w:tcPr>
          <w:p w14:paraId="6AE7CD95" w14:textId="77777777" w:rsidR="002A0DCD" w:rsidRDefault="002A0DCD" w:rsidP="00C7157F">
            <w:pPr>
              <w:jc w:val="both"/>
              <w:rPr>
                <w:rFonts w:ascii="Times New Roman" w:hAnsi="Times New Roman"/>
                <w:sz w:val="24"/>
                <w:szCs w:val="24"/>
              </w:rPr>
            </w:pPr>
            <w:r>
              <w:rPr>
                <w:rFonts w:ascii="Times New Roman" w:hAnsi="Times New Roman"/>
                <w:sz w:val="24"/>
                <w:szCs w:val="24"/>
              </w:rPr>
              <w:t>8(12.7)</w:t>
            </w:r>
          </w:p>
        </w:tc>
        <w:tc>
          <w:tcPr>
            <w:tcW w:w="1133" w:type="dxa"/>
          </w:tcPr>
          <w:p w14:paraId="59C6BEF2" w14:textId="77777777" w:rsidR="002A0DCD" w:rsidRDefault="002A0DCD" w:rsidP="00C7157F">
            <w:pPr>
              <w:jc w:val="both"/>
              <w:rPr>
                <w:rFonts w:ascii="Times New Roman" w:hAnsi="Times New Roman"/>
                <w:sz w:val="24"/>
                <w:szCs w:val="24"/>
              </w:rPr>
            </w:pPr>
            <w:r>
              <w:rPr>
                <w:rFonts w:ascii="Times New Roman" w:hAnsi="Times New Roman"/>
                <w:sz w:val="24"/>
                <w:szCs w:val="24"/>
              </w:rPr>
              <w:t>22(34.9)</w:t>
            </w:r>
          </w:p>
        </w:tc>
        <w:tc>
          <w:tcPr>
            <w:tcW w:w="899" w:type="dxa"/>
          </w:tcPr>
          <w:p w14:paraId="38982075" w14:textId="77777777" w:rsidR="002A0DCD" w:rsidRDefault="002A0DCD" w:rsidP="00C7157F">
            <w:pPr>
              <w:jc w:val="both"/>
              <w:rPr>
                <w:rFonts w:ascii="Times New Roman" w:hAnsi="Times New Roman"/>
                <w:sz w:val="24"/>
                <w:szCs w:val="24"/>
              </w:rPr>
            </w:pPr>
            <w:r>
              <w:rPr>
                <w:rFonts w:ascii="Times New Roman" w:hAnsi="Times New Roman"/>
                <w:sz w:val="24"/>
                <w:szCs w:val="24"/>
              </w:rPr>
              <w:t>3(4.8)</w:t>
            </w:r>
          </w:p>
        </w:tc>
        <w:tc>
          <w:tcPr>
            <w:tcW w:w="1016" w:type="dxa"/>
          </w:tcPr>
          <w:p w14:paraId="3F21FA7A" w14:textId="77777777" w:rsidR="002A0DCD" w:rsidRDefault="002A0DCD" w:rsidP="00C7157F">
            <w:pPr>
              <w:jc w:val="both"/>
              <w:rPr>
                <w:rFonts w:ascii="Times New Roman" w:hAnsi="Times New Roman"/>
                <w:sz w:val="24"/>
                <w:szCs w:val="24"/>
              </w:rPr>
            </w:pPr>
            <w:r>
              <w:rPr>
                <w:rFonts w:ascii="Times New Roman" w:hAnsi="Times New Roman"/>
                <w:sz w:val="24"/>
                <w:szCs w:val="24"/>
              </w:rPr>
              <w:t>1(1.6)</w:t>
            </w:r>
          </w:p>
        </w:tc>
        <w:tc>
          <w:tcPr>
            <w:tcW w:w="1016" w:type="dxa"/>
          </w:tcPr>
          <w:p w14:paraId="1592E939" w14:textId="77777777" w:rsidR="002A0DCD" w:rsidRDefault="002A0DCD" w:rsidP="00C7157F">
            <w:pPr>
              <w:jc w:val="both"/>
              <w:rPr>
                <w:rFonts w:ascii="Times New Roman" w:hAnsi="Times New Roman"/>
                <w:sz w:val="24"/>
                <w:szCs w:val="24"/>
              </w:rPr>
            </w:pPr>
            <w:r>
              <w:rPr>
                <w:rFonts w:ascii="Times New Roman" w:hAnsi="Times New Roman"/>
                <w:sz w:val="24"/>
                <w:szCs w:val="24"/>
              </w:rPr>
              <w:t>0(0.0)</w:t>
            </w:r>
          </w:p>
        </w:tc>
        <w:tc>
          <w:tcPr>
            <w:tcW w:w="1016" w:type="dxa"/>
          </w:tcPr>
          <w:p w14:paraId="4009ED73" w14:textId="77777777" w:rsidR="002A0DCD" w:rsidRDefault="002A0DCD" w:rsidP="00C7157F">
            <w:pPr>
              <w:jc w:val="both"/>
              <w:rPr>
                <w:rFonts w:ascii="Times New Roman" w:hAnsi="Times New Roman"/>
                <w:sz w:val="24"/>
                <w:szCs w:val="24"/>
              </w:rPr>
            </w:pPr>
            <w:r>
              <w:rPr>
                <w:rFonts w:ascii="Times New Roman" w:hAnsi="Times New Roman"/>
                <w:sz w:val="24"/>
                <w:szCs w:val="24"/>
              </w:rPr>
              <w:t>12(19.0)</w:t>
            </w:r>
          </w:p>
        </w:tc>
        <w:tc>
          <w:tcPr>
            <w:tcW w:w="1952" w:type="dxa"/>
          </w:tcPr>
          <w:p w14:paraId="57E72207" w14:textId="77777777" w:rsidR="002A0DCD" w:rsidRDefault="002A0DCD" w:rsidP="00C7157F">
            <w:pPr>
              <w:jc w:val="both"/>
              <w:rPr>
                <w:rFonts w:ascii="Times New Roman" w:hAnsi="Times New Roman"/>
                <w:sz w:val="24"/>
                <w:szCs w:val="24"/>
              </w:rPr>
            </w:pPr>
            <w:r>
              <w:rPr>
                <w:rFonts w:ascii="Times New Roman" w:hAnsi="Times New Roman"/>
                <w:sz w:val="24"/>
                <w:szCs w:val="24"/>
              </w:rPr>
              <w:t>63(11.8)</w:t>
            </w:r>
          </w:p>
        </w:tc>
      </w:tr>
      <w:tr w:rsidR="002A0DCD" w14:paraId="4F52148B" w14:textId="77777777" w:rsidTr="00DE581E">
        <w:tc>
          <w:tcPr>
            <w:tcW w:w="1099" w:type="dxa"/>
            <w:tcBorders>
              <w:bottom w:val="single" w:sz="4" w:space="0" w:color="auto"/>
            </w:tcBorders>
          </w:tcPr>
          <w:p w14:paraId="076F4F4D" w14:textId="77777777" w:rsidR="002A0DCD" w:rsidRDefault="002A0DCD" w:rsidP="00C7157F">
            <w:pPr>
              <w:jc w:val="both"/>
              <w:rPr>
                <w:rFonts w:ascii="Times New Roman" w:hAnsi="Times New Roman"/>
                <w:b/>
                <w:sz w:val="24"/>
                <w:szCs w:val="24"/>
              </w:rPr>
            </w:pPr>
            <w:r>
              <w:rPr>
                <w:rFonts w:ascii="Times New Roman" w:hAnsi="Times New Roman"/>
                <w:b/>
                <w:sz w:val="24"/>
                <w:szCs w:val="24"/>
              </w:rPr>
              <w:t xml:space="preserve">Total </w:t>
            </w:r>
          </w:p>
        </w:tc>
        <w:tc>
          <w:tcPr>
            <w:tcW w:w="1132" w:type="dxa"/>
            <w:tcBorders>
              <w:bottom w:val="single" w:sz="4" w:space="0" w:color="auto"/>
            </w:tcBorders>
          </w:tcPr>
          <w:p w14:paraId="5441F29F" w14:textId="77777777" w:rsidR="002A0DCD" w:rsidRDefault="002A0DCD" w:rsidP="00C7157F">
            <w:pPr>
              <w:jc w:val="both"/>
              <w:rPr>
                <w:rFonts w:ascii="Times New Roman" w:hAnsi="Times New Roman"/>
                <w:b/>
                <w:sz w:val="24"/>
                <w:szCs w:val="24"/>
              </w:rPr>
            </w:pPr>
            <w:r>
              <w:rPr>
                <w:rFonts w:ascii="Times New Roman" w:hAnsi="Times New Roman"/>
                <w:b/>
                <w:sz w:val="24"/>
                <w:szCs w:val="24"/>
              </w:rPr>
              <w:t>128(23.9)</w:t>
            </w:r>
          </w:p>
        </w:tc>
        <w:tc>
          <w:tcPr>
            <w:tcW w:w="1015" w:type="dxa"/>
            <w:tcBorders>
              <w:bottom w:val="single" w:sz="4" w:space="0" w:color="auto"/>
            </w:tcBorders>
          </w:tcPr>
          <w:p w14:paraId="010599B4" w14:textId="77777777" w:rsidR="002A0DCD" w:rsidRDefault="002A0DCD" w:rsidP="00C7157F">
            <w:pPr>
              <w:jc w:val="both"/>
              <w:rPr>
                <w:rFonts w:ascii="Times New Roman" w:hAnsi="Times New Roman"/>
                <w:b/>
                <w:sz w:val="24"/>
                <w:szCs w:val="24"/>
              </w:rPr>
            </w:pPr>
            <w:r>
              <w:rPr>
                <w:rFonts w:ascii="Times New Roman" w:hAnsi="Times New Roman"/>
                <w:b/>
                <w:sz w:val="24"/>
                <w:szCs w:val="24"/>
              </w:rPr>
              <w:t>54(10.1)</w:t>
            </w:r>
          </w:p>
        </w:tc>
        <w:tc>
          <w:tcPr>
            <w:tcW w:w="1133" w:type="dxa"/>
            <w:tcBorders>
              <w:bottom w:val="single" w:sz="4" w:space="0" w:color="auto"/>
            </w:tcBorders>
          </w:tcPr>
          <w:p w14:paraId="4EE63CFF" w14:textId="77777777" w:rsidR="002A0DCD" w:rsidRDefault="002A0DCD" w:rsidP="00C7157F">
            <w:pPr>
              <w:jc w:val="both"/>
              <w:rPr>
                <w:rFonts w:ascii="Times New Roman" w:hAnsi="Times New Roman"/>
                <w:b/>
                <w:sz w:val="24"/>
                <w:szCs w:val="24"/>
              </w:rPr>
            </w:pPr>
            <w:r>
              <w:rPr>
                <w:rFonts w:ascii="Times New Roman" w:hAnsi="Times New Roman"/>
                <w:b/>
                <w:sz w:val="24"/>
                <w:szCs w:val="24"/>
              </w:rPr>
              <w:t>146(27.3)</w:t>
            </w:r>
          </w:p>
        </w:tc>
        <w:tc>
          <w:tcPr>
            <w:tcW w:w="899" w:type="dxa"/>
            <w:tcBorders>
              <w:bottom w:val="single" w:sz="4" w:space="0" w:color="auto"/>
            </w:tcBorders>
          </w:tcPr>
          <w:p w14:paraId="71BEDBBA" w14:textId="77777777" w:rsidR="002A0DCD" w:rsidRDefault="002A0DCD" w:rsidP="00C7157F">
            <w:pPr>
              <w:jc w:val="both"/>
              <w:rPr>
                <w:rFonts w:ascii="Times New Roman" w:hAnsi="Times New Roman"/>
                <w:b/>
                <w:sz w:val="24"/>
                <w:szCs w:val="24"/>
              </w:rPr>
            </w:pPr>
            <w:r>
              <w:rPr>
                <w:rFonts w:ascii="Times New Roman" w:hAnsi="Times New Roman"/>
                <w:b/>
                <w:sz w:val="24"/>
                <w:szCs w:val="24"/>
              </w:rPr>
              <w:t>32(6.0)</w:t>
            </w:r>
          </w:p>
        </w:tc>
        <w:tc>
          <w:tcPr>
            <w:tcW w:w="1016" w:type="dxa"/>
            <w:tcBorders>
              <w:bottom w:val="single" w:sz="4" w:space="0" w:color="auto"/>
            </w:tcBorders>
          </w:tcPr>
          <w:p w14:paraId="420052C0" w14:textId="77777777" w:rsidR="002A0DCD" w:rsidRDefault="002A0DCD" w:rsidP="00C7157F">
            <w:pPr>
              <w:jc w:val="both"/>
              <w:rPr>
                <w:rFonts w:ascii="Times New Roman" w:hAnsi="Times New Roman"/>
                <w:b/>
                <w:sz w:val="24"/>
                <w:szCs w:val="24"/>
              </w:rPr>
            </w:pPr>
            <w:r>
              <w:rPr>
                <w:rFonts w:ascii="Times New Roman" w:hAnsi="Times New Roman"/>
                <w:b/>
                <w:sz w:val="24"/>
                <w:szCs w:val="24"/>
              </w:rPr>
              <w:t>45(8.4)</w:t>
            </w:r>
          </w:p>
        </w:tc>
        <w:tc>
          <w:tcPr>
            <w:tcW w:w="1016" w:type="dxa"/>
            <w:tcBorders>
              <w:bottom w:val="single" w:sz="4" w:space="0" w:color="auto"/>
            </w:tcBorders>
          </w:tcPr>
          <w:p w14:paraId="2173640C" w14:textId="77777777" w:rsidR="002A0DCD" w:rsidRDefault="002A0DCD" w:rsidP="00C7157F">
            <w:pPr>
              <w:jc w:val="both"/>
              <w:rPr>
                <w:rFonts w:ascii="Times New Roman" w:hAnsi="Times New Roman"/>
                <w:b/>
                <w:sz w:val="24"/>
                <w:szCs w:val="24"/>
              </w:rPr>
            </w:pPr>
            <w:r>
              <w:rPr>
                <w:rFonts w:ascii="Times New Roman" w:hAnsi="Times New Roman"/>
                <w:b/>
                <w:sz w:val="24"/>
                <w:szCs w:val="24"/>
              </w:rPr>
              <w:t>50(9.3)</w:t>
            </w:r>
          </w:p>
        </w:tc>
        <w:tc>
          <w:tcPr>
            <w:tcW w:w="1016" w:type="dxa"/>
            <w:tcBorders>
              <w:bottom w:val="single" w:sz="4" w:space="0" w:color="auto"/>
            </w:tcBorders>
          </w:tcPr>
          <w:p w14:paraId="62D1E118" w14:textId="77777777" w:rsidR="002A0DCD" w:rsidRDefault="002A0DCD" w:rsidP="00C7157F">
            <w:pPr>
              <w:jc w:val="both"/>
              <w:rPr>
                <w:rFonts w:ascii="Times New Roman" w:hAnsi="Times New Roman"/>
                <w:b/>
                <w:sz w:val="24"/>
                <w:szCs w:val="24"/>
              </w:rPr>
            </w:pPr>
            <w:r>
              <w:rPr>
                <w:rFonts w:ascii="Times New Roman" w:hAnsi="Times New Roman"/>
                <w:b/>
                <w:sz w:val="24"/>
                <w:szCs w:val="24"/>
              </w:rPr>
              <w:t>80(15.0)</w:t>
            </w:r>
          </w:p>
        </w:tc>
        <w:tc>
          <w:tcPr>
            <w:tcW w:w="1952" w:type="dxa"/>
            <w:tcBorders>
              <w:bottom w:val="single" w:sz="4" w:space="0" w:color="auto"/>
            </w:tcBorders>
          </w:tcPr>
          <w:p w14:paraId="28B55386" w14:textId="77777777" w:rsidR="002A0DCD" w:rsidRDefault="002A0DCD" w:rsidP="00C7157F">
            <w:pPr>
              <w:jc w:val="both"/>
              <w:rPr>
                <w:rFonts w:ascii="Times New Roman" w:hAnsi="Times New Roman"/>
                <w:b/>
                <w:sz w:val="24"/>
                <w:szCs w:val="24"/>
              </w:rPr>
            </w:pPr>
            <w:r>
              <w:rPr>
                <w:rFonts w:ascii="Times New Roman" w:hAnsi="Times New Roman"/>
                <w:b/>
                <w:sz w:val="24"/>
                <w:szCs w:val="24"/>
              </w:rPr>
              <w:t>535(100.0)</w:t>
            </w:r>
          </w:p>
        </w:tc>
      </w:tr>
    </w:tbl>
    <w:p w14:paraId="1AEB02AC" w14:textId="77777777" w:rsidR="002A0DCD" w:rsidRDefault="002A0DCD" w:rsidP="002A0DCD">
      <w:pPr>
        <w:spacing w:before="100" w:beforeAutospacing="1" w:after="100" w:afterAutospacing="1" w:line="240" w:lineRule="auto"/>
        <w:rPr>
          <w:rFonts w:ascii="Times New Roman" w:eastAsia="Times New Roman" w:hAnsi="Times New Roman"/>
          <w:sz w:val="24"/>
          <w:szCs w:val="24"/>
          <w:lang w:eastAsia="en-GB"/>
        </w:rPr>
      </w:pPr>
    </w:p>
    <w:p w14:paraId="44D242B9" w14:textId="77777777" w:rsidR="002A0DCD" w:rsidRDefault="002A0DCD" w:rsidP="002A0DCD">
      <w:pPr>
        <w:spacing w:before="100" w:beforeAutospacing="1" w:after="100" w:afterAutospacing="1" w:line="240" w:lineRule="auto"/>
        <w:rPr>
          <w:rFonts w:ascii="Times New Roman" w:eastAsia="Times New Roman" w:hAnsi="Times New Roman"/>
          <w:sz w:val="24"/>
          <w:szCs w:val="24"/>
          <w:lang w:eastAsia="en-GB"/>
        </w:rPr>
      </w:pPr>
      <w:r>
        <w:rPr>
          <w:rFonts w:ascii="Times New Roman" w:hAnsi="Times New Roman"/>
          <w:b/>
          <w:sz w:val="24"/>
          <w:szCs w:val="24"/>
        </w:rPr>
        <w:t xml:space="preserve">Table </w:t>
      </w:r>
      <w:r w:rsidR="00C7157F">
        <w:rPr>
          <w:rFonts w:ascii="Times New Roman" w:hAnsi="Times New Roman"/>
          <w:b/>
          <w:sz w:val="24"/>
          <w:szCs w:val="24"/>
        </w:rPr>
        <w:t>5</w:t>
      </w:r>
      <w:r>
        <w:rPr>
          <w:rFonts w:ascii="Times New Roman" w:hAnsi="Times New Roman"/>
          <w:b/>
          <w:sz w:val="24"/>
          <w:szCs w:val="24"/>
        </w:rPr>
        <w:t>: Occurrence of intestinal parasites on the external surface of synanthropic flies.</w:t>
      </w:r>
    </w:p>
    <w:tbl>
      <w:tblPr>
        <w:tblW w:w="10150" w:type="dxa"/>
        <w:tblLook w:val="04A0" w:firstRow="1" w:lastRow="0" w:firstColumn="1" w:lastColumn="0" w:noHBand="0" w:noVBand="1"/>
      </w:tblPr>
      <w:tblGrid>
        <w:gridCol w:w="1717"/>
        <w:gridCol w:w="1156"/>
        <w:gridCol w:w="1036"/>
        <w:gridCol w:w="1403"/>
        <w:gridCol w:w="1036"/>
        <w:gridCol w:w="1323"/>
        <w:gridCol w:w="1203"/>
        <w:gridCol w:w="1276"/>
      </w:tblGrid>
      <w:tr w:rsidR="002A0DCD" w14:paraId="7B21AB4C" w14:textId="77777777" w:rsidTr="00DE581E">
        <w:tc>
          <w:tcPr>
            <w:tcW w:w="1717" w:type="dxa"/>
            <w:tcBorders>
              <w:top w:val="single" w:sz="4" w:space="0" w:color="auto"/>
              <w:left w:val="nil"/>
              <w:bottom w:val="single" w:sz="4" w:space="0" w:color="auto"/>
              <w:right w:val="nil"/>
            </w:tcBorders>
            <w:hideMark/>
          </w:tcPr>
          <w:p w14:paraId="51567C90" w14:textId="77777777" w:rsidR="002A0DCD" w:rsidRDefault="002A0DCD" w:rsidP="00DE581E">
            <w:pPr>
              <w:spacing w:before="100" w:beforeAutospacing="1" w:after="100" w:afterAutospacing="1" w:line="240" w:lineRule="auto"/>
              <w:rPr>
                <w:rFonts w:ascii="Times New Roman" w:eastAsia="Times New Roman" w:hAnsi="Times New Roman"/>
                <w:b/>
                <w:sz w:val="24"/>
                <w:szCs w:val="24"/>
                <w:lang w:eastAsia="en-GB"/>
              </w:rPr>
            </w:pPr>
            <w:r>
              <w:rPr>
                <w:rFonts w:ascii="Times New Roman" w:eastAsia="Times New Roman" w:hAnsi="Times New Roman"/>
                <w:b/>
                <w:sz w:val="24"/>
                <w:szCs w:val="24"/>
                <w:lang w:eastAsia="en-GB"/>
              </w:rPr>
              <w:t xml:space="preserve"> Fly /Int. parasites</w:t>
            </w:r>
          </w:p>
        </w:tc>
        <w:tc>
          <w:tcPr>
            <w:tcW w:w="1156" w:type="dxa"/>
            <w:tcBorders>
              <w:top w:val="single" w:sz="4" w:space="0" w:color="auto"/>
              <w:left w:val="nil"/>
              <w:bottom w:val="single" w:sz="4" w:space="0" w:color="auto"/>
              <w:right w:val="nil"/>
            </w:tcBorders>
            <w:hideMark/>
          </w:tcPr>
          <w:p w14:paraId="7DF5737B" w14:textId="77777777" w:rsidR="002A0DCD" w:rsidRDefault="002A0DCD" w:rsidP="00DE581E">
            <w:pPr>
              <w:spacing w:before="100" w:beforeAutospacing="1" w:after="100" w:afterAutospacing="1" w:line="240" w:lineRule="auto"/>
              <w:rPr>
                <w:rFonts w:ascii="Times New Roman" w:eastAsia="Times New Roman" w:hAnsi="Times New Roman"/>
                <w:b/>
                <w:i/>
                <w:sz w:val="24"/>
                <w:szCs w:val="24"/>
                <w:lang w:eastAsia="en-GB"/>
              </w:rPr>
            </w:pPr>
            <w:r>
              <w:rPr>
                <w:rFonts w:ascii="Times New Roman" w:eastAsia="Times New Roman" w:hAnsi="Times New Roman"/>
                <w:b/>
                <w:i/>
                <w:sz w:val="24"/>
                <w:szCs w:val="24"/>
                <w:lang w:eastAsia="en-GB"/>
              </w:rPr>
              <w:t>M. dome.</w:t>
            </w:r>
          </w:p>
          <w:p w14:paraId="4C5C2759" w14:textId="77777777" w:rsidR="002A0DCD" w:rsidRDefault="002A0DCD" w:rsidP="00DE581E">
            <w:pPr>
              <w:spacing w:before="100" w:beforeAutospacing="1" w:after="100" w:afterAutospacing="1" w:line="240" w:lineRule="auto"/>
              <w:rPr>
                <w:rFonts w:ascii="Times New Roman" w:eastAsia="Times New Roman" w:hAnsi="Times New Roman"/>
                <w:b/>
                <w:sz w:val="24"/>
                <w:szCs w:val="24"/>
                <w:lang w:eastAsia="en-GB"/>
              </w:rPr>
            </w:pPr>
            <w:r>
              <w:rPr>
                <w:rFonts w:ascii="Times New Roman" w:eastAsia="Times New Roman" w:hAnsi="Times New Roman"/>
                <w:b/>
                <w:sz w:val="24"/>
                <w:szCs w:val="24"/>
                <w:lang w:eastAsia="en-GB"/>
              </w:rPr>
              <w:t>(%)</w:t>
            </w:r>
          </w:p>
        </w:tc>
        <w:tc>
          <w:tcPr>
            <w:tcW w:w="1036" w:type="dxa"/>
            <w:tcBorders>
              <w:top w:val="single" w:sz="4" w:space="0" w:color="auto"/>
              <w:left w:val="nil"/>
              <w:bottom w:val="single" w:sz="4" w:space="0" w:color="auto"/>
              <w:right w:val="nil"/>
            </w:tcBorders>
            <w:hideMark/>
          </w:tcPr>
          <w:p w14:paraId="065E704E" w14:textId="77777777" w:rsidR="002A0DCD" w:rsidRDefault="002A0DCD" w:rsidP="00DE581E">
            <w:pPr>
              <w:spacing w:before="100" w:beforeAutospacing="1" w:after="100" w:afterAutospacing="1" w:line="240" w:lineRule="auto"/>
              <w:rPr>
                <w:rFonts w:ascii="Times New Roman" w:eastAsia="Times New Roman" w:hAnsi="Times New Roman"/>
                <w:b/>
                <w:i/>
                <w:sz w:val="24"/>
                <w:szCs w:val="24"/>
                <w:lang w:eastAsia="en-GB"/>
              </w:rPr>
            </w:pPr>
            <w:r>
              <w:rPr>
                <w:rFonts w:ascii="Times New Roman" w:eastAsia="Times New Roman" w:hAnsi="Times New Roman"/>
                <w:b/>
                <w:i/>
                <w:sz w:val="24"/>
                <w:szCs w:val="24"/>
                <w:lang w:eastAsia="en-GB"/>
              </w:rPr>
              <w:t xml:space="preserve">C. </w:t>
            </w:r>
            <w:proofErr w:type="spellStart"/>
            <w:r>
              <w:rPr>
                <w:rFonts w:ascii="Times New Roman" w:eastAsia="Times New Roman" w:hAnsi="Times New Roman"/>
                <w:b/>
                <w:i/>
                <w:sz w:val="24"/>
                <w:szCs w:val="24"/>
                <w:lang w:eastAsia="en-GB"/>
              </w:rPr>
              <w:t>vicina</w:t>
            </w:r>
            <w:proofErr w:type="spellEnd"/>
            <w:r>
              <w:rPr>
                <w:rFonts w:ascii="Times New Roman" w:eastAsia="Times New Roman" w:hAnsi="Times New Roman"/>
                <w:b/>
                <w:i/>
                <w:sz w:val="24"/>
                <w:szCs w:val="24"/>
                <w:lang w:eastAsia="en-GB"/>
              </w:rPr>
              <w:t xml:space="preserve"> </w:t>
            </w:r>
            <w:r>
              <w:rPr>
                <w:rFonts w:ascii="Times New Roman" w:eastAsia="Times New Roman" w:hAnsi="Times New Roman"/>
                <w:b/>
                <w:sz w:val="24"/>
                <w:szCs w:val="24"/>
                <w:lang w:eastAsia="en-GB"/>
              </w:rPr>
              <w:t>(%)</w:t>
            </w:r>
          </w:p>
        </w:tc>
        <w:tc>
          <w:tcPr>
            <w:tcW w:w="1403" w:type="dxa"/>
            <w:tcBorders>
              <w:top w:val="single" w:sz="4" w:space="0" w:color="auto"/>
              <w:left w:val="nil"/>
              <w:bottom w:val="single" w:sz="4" w:space="0" w:color="auto"/>
              <w:right w:val="nil"/>
            </w:tcBorders>
            <w:hideMark/>
          </w:tcPr>
          <w:p w14:paraId="7007142F" w14:textId="77777777" w:rsidR="002A0DCD" w:rsidRDefault="002A0DCD" w:rsidP="00DE581E">
            <w:pPr>
              <w:spacing w:before="100" w:beforeAutospacing="1" w:after="100" w:afterAutospacing="1" w:line="240" w:lineRule="auto"/>
              <w:rPr>
                <w:rFonts w:ascii="Times New Roman" w:eastAsia="Times New Roman" w:hAnsi="Times New Roman"/>
                <w:b/>
                <w:i/>
                <w:sz w:val="24"/>
                <w:szCs w:val="24"/>
                <w:lang w:eastAsia="en-GB"/>
              </w:rPr>
            </w:pPr>
            <w:r>
              <w:rPr>
                <w:rFonts w:ascii="Times New Roman" w:eastAsia="Times New Roman" w:hAnsi="Times New Roman"/>
                <w:b/>
                <w:i/>
                <w:sz w:val="24"/>
                <w:szCs w:val="24"/>
                <w:lang w:eastAsia="en-GB"/>
              </w:rPr>
              <w:t xml:space="preserve">Sarcophaga </w:t>
            </w:r>
            <w:proofErr w:type="gramStart"/>
            <w:r>
              <w:rPr>
                <w:rFonts w:ascii="Times New Roman" w:eastAsia="Times New Roman" w:hAnsi="Times New Roman"/>
                <w:b/>
                <w:sz w:val="24"/>
                <w:szCs w:val="24"/>
                <w:lang w:eastAsia="en-GB"/>
              </w:rPr>
              <w:t>sp.(</w:t>
            </w:r>
            <w:proofErr w:type="gramEnd"/>
            <w:r>
              <w:rPr>
                <w:rFonts w:ascii="Times New Roman" w:eastAsia="Times New Roman" w:hAnsi="Times New Roman"/>
                <w:b/>
                <w:sz w:val="24"/>
                <w:szCs w:val="24"/>
                <w:lang w:eastAsia="en-GB"/>
              </w:rPr>
              <w:t>%)</w:t>
            </w:r>
          </w:p>
        </w:tc>
        <w:tc>
          <w:tcPr>
            <w:tcW w:w="1036" w:type="dxa"/>
            <w:tcBorders>
              <w:top w:val="single" w:sz="4" w:space="0" w:color="auto"/>
              <w:left w:val="nil"/>
              <w:bottom w:val="single" w:sz="4" w:space="0" w:color="auto"/>
              <w:right w:val="nil"/>
            </w:tcBorders>
            <w:hideMark/>
          </w:tcPr>
          <w:p w14:paraId="5A9E4396" w14:textId="77777777" w:rsidR="002A0DCD" w:rsidRDefault="002A0DCD" w:rsidP="00DE581E">
            <w:pPr>
              <w:spacing w:before="100" w:beforeAutospacing="1" w:after="100" w:afterAutospacing="1" w:line="240" w:lineRule="auto"/>
              <w:rPr>
                <w:rFonts w:ascii="Times New Roman" w:eastAsia="Times New Roman" w:hAnsi="Times New Roman"/>
                <w:b/>
                <w:i/>
                <w:sz w:val="24"/>
                <w:szCs w:val="24"/>
                <w:lang w:eastAsia="en-GB"/>
              </w:rPr>
            </w:pPr>
            <w:r>
              <w:rPr>
                <w:rFonts w:ascii="Times New Roman" w:eastAsia="Times New Roman" w:hAnsi="Times New Roman"/>
                <w:b/>
                <w:i/>
                <w:sz w:val="24"/>
                <w:szCs w:val="24"/>
                <w:lang w:eastAsia="en-GB"/>
              </w:rPr>
              <w:t>C. mega.</w:t>
            </w:r>
            <w:r>
              <w:rPr>
                <w:rFonts w:ascii="Times New Roman" w:eastAsia="Times New Roman" w:hAnsi="Times New Roman"/>
                <w:b/>
                <w:sz w:val="24"/>
                <w:szCs w:val="24"/>
                <w:lang w:eastAsia="en-GB"/>
              </w:rPr>
              <w:t xml:space="preserve"> (%)</w:t>
            </w:r>
          </w:p>
        </w:tc>
        <w:tc>
          <w:tcPr>
            <w:tcW w:w="1323" w:type="dxa"/>
            <w:tcBorders>
              <w:top w:val="single" w:sz="4" w:space="0" w:color="auto"/>
              <w:left w:val="nil"/>
              <w:bottom w:val="single" w:sz="4" w:space="0" w:color="auto"/>
              <w:right w:val="nil"/>
            </w:tcBorders>
            <w:hideMark/>
          </w:tcPr>
          <w:p w14:paraId="0493BCB8" w14:textId="77777777" w:rsidR="002A0DCD" w:rsidRDefault="002A0DCD" w:rsidP="00DE581E">
            <w:pPr>
              <w:spacing w:before="100" w:beforeAutospacing="1" w:after="100" w:afterAutospacing="1" w:line="240" w:lineRule="auto"/>
              <w:rPr>
                <w:rFonts w:ascii="Times New Roman" w:eastAsia="Times New Roman" w:hAnsi="Times New Roman"/>
                <w:b/>
                <w:i/>
                <w:sz w:val="24"/>
                <w:szCs w:val="24"/>
                <w:lang w:eastAsia="en-GB"/>
              </w:rPr>
            </w:pPr>
            <w:r>
              <w:rPr>
                <w:rFonts w:ascii="Times New Roman" w:eastAsia="Times New Roman" w:hAnsi="Times New Roman"/>
                <w:b/>
                <w:i/>
                <w:sz w:val="24"/>
                <w:szCs w:val="24"/>
                <w:lang w:eastAsia="en-GB"/>
              </w:rPr>
              <w:t xml:space="preserve">Drosophila </w:t>
            </w:r>
            <w:proofErr w:type="gramStart"/>
            <w:r>
              <w:rPr>
                <w:rFonts w:ascii="Times New Roman" w:eastAsia="Times New Roman" w:hAnsi="Times New Roman"/>
                <w:b/>
                <w:sz w:val="24"/>
                <w:szCs w:val="24"/>
                <w:lang w:eastAsia="en-GB"/>
              </w:rPr>
              <w:t>sp.(</w:t>
            </w:r>
            <w:proofErr w:type="gramEnd"/>
            <w:r>
              <w:rPr>
                <w:rFonts w:ascii="Times New Roman" w:eastAsia="Times New Roman" w:hAnsi="Times New Roman"/>
                <w:b/>
                <w:sz w:val="24"/>
                <w:szCs w:val="24"/>
                <w:lang w:eastAsia="en-GB"/>
              </w:rPr>
              <w:t>%)</w:t>
            </w:r>
          </w:p>
        </w:tc>
        <w:tc>
          <w:tcPr>
            <w:tcW w:w="1203" w:type="dxa"/>
            <w:tcBorders>
              <w:top w:val="single" w:sz="4" w:space="0" w:color="auto"/>
              <w:left w:val="nil"/>
              <w:bottom w:val="single" w:sz="4" w:space="0" w:color="auto"/>
              <w:right w:val="nil"/>
            </w:tcBorders>
            <w:hideMark/>
          </w:tcPr>
          <w:p w14:paraId="32BB8F8C" w14:textId="77777777" w:rsidR="002A0DCD" w:rsidRDefault="002A0DCD" w:rsidP="00DE581E">
            <w:pPr>
              <w:spacing w:before="100" w:beforeAutospacing="1" w:after="100" w:afterAutospacing="1" w:line="240" w:lineRule="auto"/>
              <w:rPr>
                <w:rFonts w:ascii="Times New Roman" w:eastAsia="Times New Roman" w:hAnsi="Times New Roman"/>
                <w:b/>
                <w:i/>
                <w:sz w:val="24"/>
                <w:szCs w:val="24"/>
                <w:lang w:eastAsia="en-GB"/>
              </w:rPr>
            </w:pPr>
            <w:proofErr w:type="spellStart"/>
            <w:r>
              <w:rPr>
                <w:rFonts w:ascii="Times New Roman" w:eastAsia="Times New Roman" w:hAnsi="Times New Roman"/>
                <w:b/>
                <w:i/>
                <w:sz w:val="24"/>
                <w:szCs w:val="24"/>
                <w:lang w:eastAsia="en-GB"/>
              </w:rPr>
              <w:t>Musciana</w:t>
            </w:r>
            <w:proofErr w:type="spellEnd"/>
            <w:r>
              <w:rPr>
                <w:rFonts w:ascii="Times New Roman" w:eastAsia="Times New Roman" w:hAnsi="Times New Roman"/>
                <w:b/>
                <w:i/>
                <w:sz w:val="24"/>
                <w:szCs w:val="24"/>
                <w:lang w:eastAsia="en-GB"/>
              </w:rPr>
              <w:t xml:space="preserve"> </w:t>
            </w:r>
            <w:r>
              <w:rPr>
                <w:rFonts w:ascii="Times New Roman" w:eastAsia="Times New Roman" w:hAnsi="Times New Roman"/>
                <w:b/>
                <w:sz w:val="24"/>
                <w:szCs w:val="24"/>
                <w:lang w:eastAsia="en-GB"/>
              </w:rPr>
              <w:t>sp. (%)</w:t>
            </w:r>
          </w:p>
        </w:tc>
        <w:tc>
          <w:tcPr>
            <w:tcW w:w="1276" w:type="dxa"/>
            <w:tcBorders>
              <w:top w:val="single" w:sz="4" w:space="0" w:color="auto"/>
              <w:left w:val="nil"/>
              <w:bottom w:val="single" w:sz="4" w:space="0" w:color="auto"/>
              <w:right w:val="nil"/>
            </w:tcBorders>
            <w:hideMark/>
          </w:tcPr>
          <w:p w14:paraId="607ECA3F" w14:textId="77777777" w:rsidR="002A0DCD" w:rsidRDefault="002A0DCD" w:rsidP="00DE581E">
            <w:pPr>
              <w:spacing w:before="100" w:beforeAutospacing="1" w:after="100" w:afterAutospacing="1" w:line="240" w:lineRule="auto"/>
              <w:rPr>
                <w:rFonts w:ascii="Times New Roman" w:eastAsia="Times New Roman" w:hAnsi="Times New Roman"/>
                <w:b/>
                <w:sz w:val="24"/>
                <w:szCs w:val="24"/>
                <w:lang w:eastAsia="en-GB"/>
              </w:rPr>
            </w:pPr>
            <w:r>
              <w:rPr>
                <w:rFonts w:ascii="Times New Roman" w:eastAsia="Times New Roman" w:hAnsi="Times New Roman"/>
                <w:b/>
                <w:sz w:val="24"/>
                <w:szCs w:val="24"/>
                <w:lang w:eastAsia="en-GB"/>
              </w:rPr>
              <w:t>Total (%)</w:t>
            </w:r>
          </w:p>
        </w:tc>
      </w:tr>
      <w:tr w:rsidR="002A0DCD" w14:paraId="4F5B9B63" w14:textId="77777777" w:rsidTr="00DE581E">
        <w:tc>
          <w:tcPr>
            <w:tcW w:w="1717" w:type="dxa"/>
            <w:tcBorders>
              <w:top w:val="single" w:sz="4" w:space="0" w:color="auto"/>
              <w:left w:val="nil"/>
              <w:bottom w:val="nil"/>
              <w:right w:val="nil"/>
            </w:tcBorders>
            <w:hideMark/>
          </w:tcPr>
          <w:p w14:paraId="55B58FB3" w14:textId="77777777" w:rsidR="002A0DCD" w:rsidRDefault="002A0DCD" w:rsidP="00DE581E">
            <w:pPr>
              <w:spacing w:line="240" w:lineRule="auto"/>
              <w:jc w:val="both"/>
              <w:rPr>
                <w:rFonts w:ascii="Times New Roman" w:hAnsi="Times New Roman"/>
                <w:b/>
                <w:i/>
                <w:sz w:val="24"/>
                <w:szCs w:val="24"/>
              </w:rPr>
            </w:pPr>
            <w:proofErr w:type="spellStart"/>
            <w:r>
              <w:rPr>
                <w:rFonts w:ascii="Times New Roman" w:hAnsi="Times New Roman"/>
                <w:b/>
                <w:i/>
                <w:sz w:val="24"/>
                <w:szCs w:val="24"/>
              </w:rPr>
              <w:t>Entamoe.</w:t>
            </w:r>
            <w:r>
              <w:rPr>
                <w:rFonts w:ascii="Times New Roman" w:hAnsi="Times New Roman"/>
                <w:sz w:val="24"/>
                <w:szCs w:val="24"/>
              </w:rPr>
              <w:t>sp</w:t>
            </w:r>
            <w:proofErr w:type="spellEnd"/>
            <w:r>
              <w:rPr>
                <w:rFonts w:ascii="Times New Roman" w:hAnsi="Times New Roman"/>
                <w:sz w:val="24"/>
                <w:szCs w:val="24"/>
              </w:rPr>
              <w:t>.</w:t>
            </w:r>
          </w:p>
        </w:tc>
        <w:tc>
          <w:tcPr>
            <w:tcW w:w="1156" w:type="dxa"/>
            <w:tcBorders>
              <w:top w:val="single" w:sz="4" w:space="0" w:color="auto"/>
              <w:left w:val="nil"/>
              <w:bottom w:val="nil"/>
              <w:right w:val="nil"/>
            </w:tcBorders>
            <w:hideMark/>
          </w:tcPr>
          <w:p w14:paraId="3156A111" w14:textId="77777777" w:rsidR="002A0DCD" w:rsidRDefault="002A0DCD"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21(27.6)</w:t>
            </w:r>
          </w:p>
        </w:tc>
        <w:tc>
          <w:tcPr>
            <w:tcW w:w="1036" w:type="dxa"/>
            <w:tcBorders>
              <w:top w:val="single" w:sz="4" w:space="0" w:color="auto"/>
              <w:left w:val="nil"/>
              <w:bottom w:val="nil"/>
              <w:right w:val="nil"/>
            </w:tcBorders>
            <w:hideMark/>
          </w:tcPr>
          <w:p w14:paraId="636DD740" w14:textId="77777777" w:rsidR="002A0DCD" w:rsidRDefault="002A0DCD"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6(7.9)</w:t>
            </w:r>
          </w:p>
        </w:tc>
        <w:tc>
          <w:tcPr>
            <w:tcW w:w="1403" w:type="dxa"/>
            <w:tcBorders>
              <w:top w:val="single" w:sz="4" w:space="0" w:color="auto"/>
              <w:left w:val="nil"/>
              <w:bottom w:val="nil"/>
              <w:right w:val="nil"/>
            </w:tcBorders>
            <w:hideMark/>
          </w:tcPr>
          <w:p w14:paraId="07E7966F" w14:textId="77777777" w:rsidR="002A0DCD" w:rsidRDefault="002A0DCD"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8(10.5)</w:t>
            </w:r>
          </w:p>
        </w:tc>
        <w:tc>
          <w:tcPr>
            <w:tcW w:w="1036" w:type="dxa"/>
            <w:tcBorders>
              <w:top w:val="single" w:sz="4" w:space="0" w:color="auto"/>
              <w:left w:val="nil"/>
              <w:bottom w:val="nil"/>
              <w:right w:val="nil"/>
            </w:tcBorders>
            <w:hideMark/>
          </w:tcPr>
          <w:p w14:paraId="5A82CE2E" w14:textId="77777777" w:rsidR="002A0DCD" w:rsidRDefault="002A0DCD"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26(34.2)</w:t>
            </w:r>
          </w:p>
        </w:tc>
        <w:tc>
          <w:tcPr>
            <w:tcW w:w="1323" w:type="dxa"/>
            <w:tcBorders>
              <w:top w:val="single" w:sz="4" w:space="0" w:color="auto"/>
              <w:left w:val="nil"/>
              <w:bottom w:val="nil"/>
              <w:right w:val="nil"/>
            </w:tcBorders>
            <w:hideMark/>
          </w:tcPr>
          <w:p w14:paraId="672C9AD8" w14:textId="77777777" w:rsidR="002A0DCD" w:rsidRDefault="002A0DCD"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7(9.2)</w:t>
            </w:r>
          </w:p>
        </w:tc>
        <w:tc>
          <w:tcPr>
            <w:tcW w:w="1203" w:type="dxa"/>
            <w:tcBorders>
              <w:top w:val="single" w:sz="4" w:space="0" w:color="auto"/>
              <w:left w:val="nil"/>
              <w:bottom w:val="nil"/>
              <w:right w:val="nil"/>
            </w:tcBorders>
            <w:hideMark/>
          </w:tcPr>
          <w:p w14:paraId="353D2C08" w14:textId="77777777" w:rsidR="002A0DCD" w:rsidRDefault="002A0DCD"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8(10.5)</w:t>
            </w:r>
          </w:p>
        </w:tc>
        <w:tc>
          <w:tcPr>
            <w:tcW w:w="1276" w:type="dxa"/>
            <w:tcBorders>
              <w:top w:val="single" w:sz="4" w:space="0" w:color="auto"/>
              <w:left w:val="nil"/>
              <w:bottom w:val="nil"/>
              <w:right w:val="nil"/>
            </w:tcBorders>
            <w:hideMark/>
          </w:tcPr>
          <w:p w14:paraId="06CF0766" w14:textId="77777777" w:rsidR="002A0DCD" w:rsidRDefault="002A0DCD"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76(23.2)</w:t>
            </w:r>
          </w:p>
        </w:tc>
      </w:tr>
      <w:tr w:rsidR="002A0DCD" w14:paraId="25A9CBF0" w14:textId="77777777" w:rsidTr="00DE581E">
        <w:tc>
          <w:tcPr>
            <w:tcW w:w="1717" w:type="dxa"/>
            <w:hideMark/>
          </w:tcPr>
          <w:p w14:paraId="0864FBCF" w14:textId="77777777" w:rsidR="002A0DCD" w:rsidRDefault="002A0DCD" w:rsidP="00DE581E">
            <w:pPr>
              <w:spacing w:line="240" w:lineRule="auto"/>
              <w:jc w:val="both"/>
              <w:rPr>
                <w:rFonts w:ascii="Times New Roman" w:hAnsi="Times New Roman"/>
                <w:b/>
                <w:i/>
                <w:sz w:val="24"/>
                <w:szCs w:val="24"/>
              </w:rPr>
            </w:pPr>
            <w:r>
              <w:rPr>
                <w:rFonts w:ascii="Times New Roman" w:hAnsi="Times New Roman"/>
                <w:b/>
                <w:i/>
                <w:sz w:val="24"/>
                <w:szCs w:val="24"/>
              </w:rPr>
              <w:t>G. lamblia</w:t>
            </w:r>
          </w:p>
        </w:tc>
        <w:tc>
          <w:tcPr>
            <w:tcW w:w="1156" w:type="dxa"/>
            <w:hideMark/>
          </w:tcPr>
          <w:p w14:paraId="251CFBAF" w14:textId="77777777" w:rsidR="002A0DCD" w:rsidRDefault="002A0DCD"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9(29.0)</w:t>
            </w:r>
          </w:p>
        </w:tc>
        <w:tc>
          <w:tcPr>
            <w:tcW w:w="1036" w:type="dxa"/>
            <w:hideMark/>
          </w:tcPr>
          <w:p w14:paraId="63F026FD" w14:textId="77777777" w:rsidR="002A0DCD" w:rsidRDefault="002A0DCD"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4(12.9)</w:t>
            </w:r>
          </w:p>
        </w:tc>
        <w:tc>
          <w:tcPr>
            <w:tcW w:w="1403" w:type="dxa"/>
            <w:hideMark/>
          </w:tcPr>
          <w:p w14:paraId="0F149D84" w14:textId="77777777" w:rsidR="002A0DCD" w:rsidRDefault="002A0DCD"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5(16.1)</w:t>
            </w:r>
          </w:p>
        </w:tc>
        <w:tc>
          <w:tcPr>
            <w:tcW w:w="1036" w:type="dxa"/>
            <w:hideMark/>
          </w:tcPr>
          <w:p w14:paraId="24EB901F" w14:textId="77777777" w:rsidR="002A0DCD" w:rsidRDefault="002A0DCD"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8(25.8)</w:t>
            </w:r>
          </w:p>
        </w:tc>
        <w:tc>
          <w:tcPr>
            <w:tcW w:w="1323" w:type="dxa"/>
            <w:hideMark/>
          </w:tcPr>
          <w:p w14:paraId="7C04AD74" w14:textId="77777777" w:rsidR="002A0DCD" w:rsidRDefault="002A0DCD"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3(9.7)</w:t>
            </w:r>
          </w:p>
        </w:tc>
        <w:tc>
          <w:tcPr>
            <w:tcW w:w="1203" w:type="dxa"/>
            <w:hideMark/>
          </w:tcPr>
          <w:p w14:paraId="5A7F442F" w14:textId="77777777" w:rsidR="002A0DCD" w:rsidRDefault="002A0DCD"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2(6.5)</w:t>
            </w:r>
          </w:p>
        </w:tc>
        <w:tc>
          <w:tcPr>
            <w:tcW w:w="1276" w:type="dxa"/>
            <w:hideMark/>
          </w:tcPr>
          <w:p w14:paraId="5F67A174" w14:textId="77777777" w:rsidR="002A0DCD" w:rsidRDefault="002A0DCD"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31(9.5)</w:t>
            </w:r>
          </w:p>
        </w:tc>
      </w:tr>
      <w:tr w:rsidR="002A0DCD" w14:paraId="503E43D2" w14:textId="77777777" w:rsidTr="00DE581E">
        <w:tc>
          <w:tcPr>
            <w:tcW w:w="1717" w:type="dxa"/>
            <w:hideMark/>
          </w:tcPr>
          <w:p w14:paraId="7E018622" w14:textId="77777777" w:rsidR="002A0DCD" w:rsidRDefault="002A0DCD" w:rsidP="00DE581E">
            <w:pPr>
              <w:spacing w:line="240" w:lineRule="auto"/>
              <w:jc w:val="both"/>
              <w:rPr>
                <w:rFonts w:ascii="Times New Roman" w:hAnsi="Times New Roman"/>
                <w:b/>
                <w:i/>
                <w:sz w:val="24"/>
                <w:szCs w:val="24"/>
              </w:rPr>
            </w:pPr>
            <w:proofErr w:type="spellStart"/>
            <w:r>
              <w:rPr>
                <w:rFonts w:ascii="Times New Roman" w:hAnsi="Times New Roman"/>
                <w:b/>
                <w:i/>
                <w:sz w:val="24"/>
                <w:szCs w:val="24"/>
              </w:rPr>
              <w:t>A.lumbricoides</w:t>
            </w:r>
            <w:proofErr w:type="spellEnd"/>
          </w:p>
        </w:tc>
        <w:tc>
          <w:tcPr>
            <w:tcW w:w="1156" w:type="dxa"/>
            <w:hideMark/>
          </w:tcPr>
          <w:p w14:paraId="1B83BF4A" w14:textId="77777777" w:rsidR="002A0DCD" w:rsidRDefault="002A0DCD"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27(31.8)</w:t>
            </w:r>
          </w:p>
        </w:tc>
        <w:tc>
          <w:tcPr>
            <w:tcW w:w="1036" w:type="dxa"/>
            <w:hideMark/>
          </w:tcPr>
          <w:p w14:paraId="284E33F4" w14:textId="77777777" w:rsidR="002A0DCD" w:rsidRDefault="002A0DCD"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14(16.5)</w:t>
            </w:r>
          </w:p>
        </w:tc>
        <w:tc>
          <w:tcPr>
            <w:tcW w:w="1403" w:type="dxa"/>
            <w:hideMark/>
          </w:tcPr>
          <w:p w14:paraId="5B2BE8B6" w14:textId="77777777" w:rsidR="002A0DCD" w:rsidRDefault="002A0DCD"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6(7.1)</w:t>
            </w:r>
          </w:p>
        </w:tc>
        <w:tc>
          <w:tcPr>
            <w:tcW w:w="1036" w:type="dxa"/>
            <w:hideMark/>
          </w:tcPr>
          <w:p w14:paraId="3E8B7C7D" w14:textId="77777777" w:rsidR="002A0DCD" w:rsidRDefault="002A0DCD"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28(32.9)</w:t>
            </w:r>
          </w:p>
        </w:tc>
        <w:tc>
          <w:tcPr>
            <w:tcW w:w="1323" w:type="dxa"/>
            <w:hideMark/>
          </w:tcPr>
          <w:p w14:paraId="0833903F" w14:textId="77777777" w:rsidR="002A0DCD" w:rsidRDefault="002A0DCD"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6(7.1)</w:t>
            </w:r>
          </w:p>
        </w:tc>
        <w:tc>
          <w:tcPr>
            <w:tcW w:w="1203" w:type="dxa"/>
            <w:hideMark/>
          </w:tcPr>
          <w:p w14:paraId="3D316348" w14:textId="77777777" w:rsidR="002A0DCD" w:rsidRDefault="002A0DCD"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4(4.7)</w:t>
            </w:r>
          </w:p>
        </w:tc>
        <w:tc>
          <w:tcPr>
            <w:tcW w:w="1276" w:type="dxa"/>
            <w:hideMark/>
          </w:tcPr>
          <w:p w14:paraId="2ABA82F2" w14:textId="77777777" w:rsidR="002A0DCD" w:rsidRDefault="002A0DCD"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85(25.9)</w:t>
            </w:r>
          </w:p>
        </w:tc>
      </w:tr>
      <w:tr w:rsidR="002A0DCD" w14:paraId="28670FC3" w14:textId="77777777" w:rsidTr="00DE581E">
        <w:tc>
          <w:tcPr>
            <w:tcW w:w="1717" w:type="dxa"/>
            <w:hideMark/>
          </w:tcPr>
          <w:p w14:paraId="7FBCBB2F" w14:textId="77777777" w:rsidR="002A0DCD" w:rsidRDefault="002A0DCD" w:rsidP="00DE581E">
            <w:pPr>
              <w:spacing w:line="240" w:lineRule="auto"/>
              <w:jc w:val="both"/>
              <w:rPr>
                <w:rFonts w:ascii="Times New Roman" w:hAnsi="Times New Roman"/>
                <w:b/>
                <w:i/>
                <w:sz w:val="24"/>
                <w:szCs w:val="24"/>
              </w:rPr>
            </w:pPr>
            <w:proofErr w:type="spellStart"/>
            <w:r>
              <w:rPr>
                <w:rFonts w:ascii="Times New Roman" w:hAnsi="Times New Roman"/>
                <w:b/>
                <w:i/>
                <w:sz w:val="24"/>
                <w:szCs w:val="24"/>
              </w:rPr>
              <w:t>T.trichiura</w:t>
            </w:r>
            <w:proofErr w:type="spellEnd"/>
          </w:p>
        </w:tc>
        <w:tc>
          <w:tcPr>
            <w:tcW w:w="1156" w:type="dxa"/>
            <w:hideMark/>
          </w:tcPr>
          <w:p w14:paraId="0665E97F" w14:textId="77777777" w:rsidR="002A0DCD" w:rsidRDefault="002A0DCD"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8(36.4)</w:t>
            </w:r>
          </w:p>
        </w:tc>
        <w:tc>
          <w:tcPr>
            <w:tcW w:w="1036" w:type="dxa"/>
            <w:hideMark/>
          </w:tcPr>
          <w:p w14:paraId="0EBB6483" w14:textId="77777777" w:rsidR="002A0DCD" w:rsidRDefault="002A0DCD"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2(9.1)</w:t>
            </w:r>
          </w:p>
        </w:tc>
        <w:tc>
          <w:tcPr>
            <w:tcW w:w="1403" w:type="dxa"/>
            <w:hideMark/>
          </w:tcPr>
          <w:p w14:paraId="460BB1FB" w14:textId="77777777" w:rsidR="002A0DCD" w:rsidRDefault="002A0DCD"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2(9.1)</w:t>
            </w:r>
          </w:p>
        </w:tc>
        <w:tc>
          <w:tcPr>
            <w:tcW w:w="1036" w:type="dxa"/>
            <w:hideMark/>
          </w:tcPr>
          <w:p w14:paraId="49B7D375" w14:textId="77777777" w:rsidR="002A0DCD" w:rsidRDefault="002A0DCD"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7(31.8)</w:t>
            </w:r>
          </w:p>
        </w:tc>
        <w:tc>
          <w:tcPr>
            <w:tcW w:w="1323" w:type="dxa"/>
            <w:hideMark/>
          </w:tcPr>
          <w:p w14:paraId="2C381136" w14:textId="77777777" w:rsidR="002A0DCD" w:rsidRDefault="002A0DCD"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3(13.6)</w:t>
            </w:r>
          </w:p>
        </w:tc>
        <w:tc>
          <w:tcPr>
            <w:tcW w:w="1203" w:type="dxa"/>
            <w:hideMark/>
          </w:tcPr>
          <w:p w14:paraId="7DF9190F" w14:textId="77777777" w:rsidR="002A0DCD" w:rsidRDefault="002A0DCD"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0(0.0)</w:t>
            </w:r>
          </w:p>
        </w:tc>
        <w:tc>
          <w:tcPr>
            <w:tcW w:w="1276" w:type="dxa"/>
            <w:hideMark/>
          </w:tcPr>
          <w:p w14:paraId="5843497C" w14:textId="77777777" w:rsidR="002A0DCD" w:rsidRDefault="002A0DCD"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22(6.7)</w:t>
            </w:r>
          </w:p>
        </w:tc>
      </w:tr>
      <w:tr w:rsidR="002A0DCD" w14:paraId="091C819F" w14:textId="77777777" w:rsidTr="00DE581E">
        <w:tc>
          <w:tcPr>
            <w:tcW w:w="1717" w:type="dxa"/>
            <w:hideMark/>
          </w:tcPr>
          <w:p w14:paraId="14D46D08" w14:textId="77777777" w:rsidR="002A0DCD" w:rsidRDefault="002A0DCD" w:rsidP="00DE581E">
            <w:pPr>
              <w:spacing w:line="240" w:lineRule="auto"/>
              <w:jc w:val="both"/>
              <w:rPr>
                <w:rFonts w:ascii="Times New Roman" w:hAnsi="Times New Roman"/>
                <w:sz w:val="24"/>
                <w:szCs w:val="24"/>
              </w:rPr>
            </w:pPr>
            <w:r>
              <w:rPr>
                <w:rFonts w:ascii="Times New Roman" w:hAnsi="Times New Roman"/>
                <w:sz w:val="24"/>
                <w:szCs w:val="24"/>
              </w:rPr>
              <w:t xml:space="preserve">Hookworm </w:t>
            </w:r>
          </w:p>
        </w:tc>
        <w:tc>
          <w:tcPr>
            <w:tcW w:w="1156" w:type="dxa"/>
            <w:hideMark/>
          </w:tcPr>
          <w:p w14:paraId="3467806F" w14:textId="77777777" w:rsidR="002A0DCD" w:rsidRDefault="002A0DCD"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10(34.5)</w:t>
            </w:r>
          </w:p>
        </w:tc>
        <w:tc>
          <w:tcPr>
            <w:tcW w:w="1036" w:type="dxa"/>
            <w:hideMark/>
          </w:tcPr>
          <w:p w14:paraId="01B6E278" w14:textId="77777777" w:rsidR="002A0DCD" w:rsidRDefault="002A0DCD"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4(13.8)</w:t>
            </w:r>
          </w:p>
        </w:tc>
        <w:tc>
          <w:tcPr>
            <w:tcW w:w="1403" w:type="dxa"/>
            <w:hideMark/>
          </w:tcPr>
          <w:p w14:paraId="601AB549" w14:textId="77777777" w:rsidR="002A0DCD" w:rsidRDefault="002A0DCD"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2(6.9)</w:t>
            </w:r>
          </w:p>
        </w:tc>
        <w:tc>
          <w:tcPr>
            <w:tcW w:w="1036" w:type="dxa"/>
            <w:hideMark/>
          </w:tcPr>
          <w:p w14:paraId="7BA9AB5A" w14:textId="77777777" w:rsidR="002A0DCD" w:rsidRDefault="002A0DCD"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8(27.6)</w:t>
            </w:r>
          </w:p>
        </w:tc>
        <w:tc>
          <w:tcPr>
            <w:tcW w:w="1323" w:type="dxa"/>
            <w:hideMark/>
          </w:tcPr>
          <w:p w14:paraId="371F99E0" w14:textId="77777777" w:rsidR="002A0DCD" w:rsidRDefault="002A0DCD"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3(10.3)</w:t>
            </w:r>
          </w:p>
        </w:tc>
        <w:tc>
          <w:tcPr>
            <w:tcW w:w="1203" w:type="dxa"/>
            <w:hideMark/>
          </w:tcPr>
          <w:p w14:paraId="525EFBB8" w14:textId="77777777" w:rsidR="002A0DCD" w:rsidRDefault="002A0DCD"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2(6.9)</w:t>
            </w:r>
          </w:p>
        </w:tc>
        <w:tc>
          <w:tcPr>
            <w:tcW w:w="1276" w:type="dxa"/>
            <w:hideMark/>
          </w:tcPr>
          <w:p w14:paraId="20EB976A" w14:textId="77777777" w:rsidR="002A0DCD" w:rsidRDefault="002A0DCD"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29(8.8)</w:t>
            </w:r>
          </w:p>
        </w:tc>
      </w:tr>
      <w:tr w:rsidR="002A0DCD" w14:paraId="50867143" w14:textId="77777777" w:rsidTr="00DE581E">
        <w:tc>
          <w:tcPr>
            <w:tcW w:w="1717" w:type="dxa"/>
            <w:hideMark/>
          </w:tcPr>
          <w:p w14:paraId="25A56883" w14:textId="77777777" w:rsidR="002A0DCD" w:rsidRDefault="002A0DCD" w:rsidP="00DE581E">
            <w:pPr>
              <w:spacing w:line="240" w:lineRule="auto"/>
              <w:jc w:val="both"/>
              <w:rPr>
                <w:rFonts w:ascii="Times New Roman" w:hAnsi="Times New Roman"/>
                <w:b/>
                <w:i/>
                <w:sz w:val="24"/>
                <w:szCs w:val="24"/>
              </w:rPr>
            </w:pPr>
            <w:proofErr w:type="spellStart"/>
            <w:r>
              <w:rPr>
                <w:rFonts w:ascii="Times New Roman" w:hAnsi="Times New Roman"/>
                <w:b/>
                <w:i/>
                <w:sz w:val="24"/>
                <w:szCs w:val="24"/>
              </w:rPr>
              <w:t>Enterob</w:t>
            </w:r>
            <w:proofErr w:type="spellEnd"/>
            <w:r>
              <w:rPr>
                <w:rFonts w:ascii="Times New Roman" w:hAnsi="Times New Roman"/>
                <w:b/>
                <w:i/>
                <w:sz w:val="24"/>
                <w:szCs w:val="24"/>
              </w:rPr>
              <w:t>. ver.</w:t>
            </w:r>
          </w:p>
        </w:tc>
        <w:tc>
          <w:tcPr>
            <w:tcW w:w="1156" w:type="dxa"/>
            <w:hideMark/>
          </w:tcPr>
          <w:p w14:paraId="55A72276" w14:textId="77777777" w:rsidR="002A0DCD" w:rsidRDefault="002A0DCD"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12(37.5)</w:t>
            </w:r>
          </w:p>
        </w:tc>
        <w:tc>
          <w:tcPr>
            <w:tcW w:w="1036" w:type="dxa"/>
            <w:hideMark/>
          </w:tcPr>
          <w:p w14:paraId="07E1DD8A" w14:textId="77777777" w:rsidR="002A0DCD" w:rsidRDefault="002A0DCD"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5(15.6)</w:t>
            </w:r>
          </w:p>
        </w:tc>
        <w:tc>
          <w:tcPr>
            <w:tcW w:w="1403" w:type="dxa"/>
            <w:hideMark/>
          </w:tcPr>
          <w:p w14:paraId="7EFCB459" w14:textId="77777777" w:rsidR="002A0DCD" w:rsidRDefault="002A0DCD"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3(9.4)</w:t>
            </w:r>
          </w:p>
        </w:tc>
        <w:tc>
          <w:tcPr>
            <w:tcW w:w="1036" w:type="dxa"/>
            <w:hideMark/>
          </w:tcPr>
          <w:p w14:paraId="3F9FA388" w14:textId="77777777" w:rsidR="002A0DCD" w:rsidRDefault="002A0DCD"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9(28.1)</w:t>
            </w:r>
          </w:p>
        </w:tc>
        <w:tc>
          <w:tcPr>
            <w:tcW w:w="1323" w:type="dxa"/>
            <w:hideMark/>
          </w:tcPr>
          <w:p w14:paraId="6A517324" w14:textId="77777777" w:rsidR="002A0DCD" w:rsidRDefault="002A0DCD"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1(3.1)</w:t>
            </w:r>
          </w:p>
        </w:tc>
        <w:tc>
          <w:tcPr>
            <w:tcW w:w="1203" w:type="dxa"/>
            <w:hideMark/>
          </w:tcPr>
          <w:p w14:paraId="51BB2B02" w14:textId="77777777" w:rsidR="002A0DCD" w:rsidRDefault="002A0DCD"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2(6.3)</w:t>
            </w:r>
          </w:p>
        </w:tc>
        <w:tc>
          <w:tcPr>
            <w:tcW w:w="1276" w:type="dxa"/>
            <w:hideMark/>
          </w:tcPr>
          <w:p w14:paraId="146DBA08" w14:textId="77777777" w:rsidR="002A0DCD" w:rsidRDefault="002A0DCD"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32(9.8)</w:t>
            </w:r>
          </w:p>
        </w:tc>
      </w:tr>
      <w:tr w:rsidR="002A0DCD" w14:paraId="556A87EE" w14:textId="77777777" w:rsidTr="00DE581E">
        <w:tc>
          <w:tcPr>
            <w:tcW w:w="1717" w:type="dxa"/>
            <w:tcBorders>
              <w:top w:val="nil"/>
              <w:left w:val="nil"/>
              <w:bottom w:val="single" w:sz="4" w:space="0" w:color="auto"/>
              <w:right w:val="nil"/>
            </w:tcBorders>
            <w:hideMark/>
          </w:tcPr>
          <w:p w14:paraId="50B4058F" w14:textId="77777777" w:rsidR="002A0DCD" w:rsidRDefault="002A0DCD" w:rsidP="00DE581E">
            <w:pPr>
              <w:spacing w:line="240" w:lineRule="auto"/>
              <w:jc w:val="both"/>
              <w:rPr>
                <w:rFonts w:ascii="Times New Roman" w:hAnsi="Times New Roman"/>
                <w:b/>
                <w:i/>
                <w:sz w:val="24"/>
                <w:szCs w:val="24"/>
              </w:rPr>
            </w:pPr>
            <w:r>
              <w:rPr>
                <w:rFonts w:ascii="Times New Roman" w:hAnsi="Times New Roman"/>
                <w:b/>
                <w:i/>
                <w:sz w:val="24"/>
                <w:szCs w:val="24"/>
              </w:rPr>
              <w:t xml:space="preserve">Taenia </w:t>
            </w:r>
            <w:r>
              <w:rPr>
                <w:rFonts w:ascii="Times New Roman" w:hAnsi="Times New Roman"/>
                <w:sz w:val="24"/>
                <w:szCs w:val="24"/>
              </w:rPr>
              <w:t>sp.</w:t>
            </w:r>
          </w:p>
        </w:tc>
        <w:tc>
          <w:tcPr>
            <w:tcW w:w="1156" w:type="dxa"/>
            <w:tcBorders>
              <w:top w:val="nil"/>
              <w:left w:val="nil"/>
              <w:bottom w:val="single" w:sz="4" w:space="0" w:color="auto"/>
              <w:right w:val="nil"/>
            </w:tcBorders>
            <w:hideMark/>
          </w:tcPr>
          <w:p w14:paraId="25462035" w14:textId="77777777" w:rsidR="002A0DCD" w:rsidRDefault="002A0DCD"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25(47.2)</w:t>
            </w:r>
          </w:p>
        </w:tc>
        <w:tc>
          <w:tcPr>
            <w:tcW w:w="1036" w:type="dxa"/>
            <w:tcBorders>
              <w:top w:val="nil"/>
              <w:left w:val="nil"/>
              <w:bottom w:val="single" w:sz="4" w:space="0" w:color="auto"/>
              <w:right w:val="nil"/>
            </w:tcBorders>
            <w:hideMark/>
          </w:tcPr>
          <w:p w14:paraId="0E4E6241" w14:textId="77777777" w:rsidR="002A0DCD" w:rsidRDefault="002A0DCD"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3(5.7)</w:t>
            </w:r>
          </w:p>
        </w:tc>
        <w:tc>
          <w:tcPr>
            <w:tcW w:w="1403" w:type="dxa"/>
            <w:tcBorders>
              <w:top w:val="nil"/>
              <w:left w:val="nil"/>
              <w:bottom w:val="single" w:sz="4" w:space="0" w:color="auto"/>
              <w:right w:val="nil"/>
            </w:tcBorders>
            <w:hideMark/>
          </w:tcPr>
          <w:p w14:paraId="701C18A6" w14:textId="77777777" w:rsidR="002A0DCD" w:rsidRDefault="002A0DCD"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7(13.2)</w:t>
            </w:r>
          </w:p>
        </w:tc>
        <w:tc>
          <w:tcPr>
            <w:tcW w:w="1036" w:type="dxa"/>
            <w:tcBorders>
              <w:top w:val="nil"/>
              <w:left w:val="nil"/>
              <w:bottom w:val="single" w:sz="4" w:space="0" w:color="auto"/>
              <w:right w:val="nil"/>
            </w:tcBorders>
            <w:hideMark/>
          </w:tcPr>
          <w:p w14:paraId="00EA8BA0" w14:textId="77777777" w:rsidR="002A0DCD" w:rsidRDefault="002A0DCD"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10(18.9)</w:t>
            </w:r>
          </w:p>
        </w:tc>
        <w:tc>
          <w:tcPr>
            <w:tcW w:w="1323" w:type="dxa"/>
            <w:tcBorders>
              <w:top w:val="nil"/>
              <w:left w:val="nil"/>
              <w:bottom w:val="single" w:sz="4" w:space="0" w:color="auto"/>
              <w:right w:val="nil"/>
            </w:tcBorders>
            <w:hideMark/>
          </w:tcPr>
          <w:p w14:paraId="40FB1B38" w14:textId="77777777" w:rsidR="002A0DCD" w:rsidRDefault="002A0DCD"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3(5.7)</w:t>
            </w:r>
          </w:p>
        </w:tc>
        <w:tc>
          <w:tcPr>
            <w:tcW w:w="1203" w:type="dxa"/>
            <w:tcBorders>
              <w:top w:val="nil"/>
              <w:left w:val="nil"/>
              <w:bottom w:val="single" w:sz="4" w:space="0" w:color="auto"/>
              <w:right w:val="nil"/>
            </w:tcBorders>
            <w:hideMark/>
          </w:tcPr>
          <w:p w14:paraId="7C4FFF9E" w14:textId="77777777" w:rsidR="002A0DCD" w:rsidRDefault="002A0DCD"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5(9.4)</w:t>
            </w:r>
          </w:p>
        </w:tc>
        <w:tc>
          <w:tcPr>
            <w:tcW w:w="1276" w:type="dxa"/>
            <w:tcBorders>
              <w:top w:val="nil"/>
              <w:left w:val="nil"/>
              <w:bottom w:val="single" w:sz="4" w:space="0" w:color="auto"/>
              <w:right w:val="nil"/>
            </w:tcBorders>
            <w:hideMark/>
          </w:tcPr>
          <w:p w14:paraId="240E589F" w14:textId="77777777" w:rsidR="002A0DCD" w:rsidRDefault="002A0DCD"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53(16.2)</w:t>
            </w:r>
          </w:p>
        </w:tc>
      </w:tr>
      <w:tr w:rsidR="002A0DCD" w14:paraId="570364F7" w14:textId="77777777" w:rsidTr="00DE581E">
        <w:tc>
          <w:tcPr>
            <w:tcW w:w="1717" w:type="dxa"/>
            <w:tcBorders>
              <w:top w:val="single" w:sz="4" w:space="0" w:color="auto"/>
              <w:left w:val="nil"/>
              <w:bottom w:val="single" w:sz="4" w:space="0" w:color="auto"/>
              <w:right w:val="nil"/>
            </w:tcBorders>
            <w:hideMark/>
          </w:tcPr>
          <w:p w14:paraId="72ED89D4" w14:textId="77777777" w:rsidR="002A0DCD" w:rsidRDefault="002A0DCD" w:rsidP="00DE581E">
            <w:pPr>
              <w:spacing w:line="240" w:lineRule="auto"/>
              <w:jc w:val="both"/>
              <w:rPr>
                <w:rFonts w:ascii="Times New Roman" w:hAnsi="Times New Roman"/>
                <w:b/>
                <w:sz w:val="24"/>
                <w:szCs w:val="24"/>
              </w:rPr>
            </w:pPr>
            <w:r>
              <w:rPr>
                <w:rFonts w:ascii="Times New Roman" w:hAnsi="Times New Roman"/>
                <w:b/>
                <w:sz w:val="24"/>
                <w:szCs w:val="24"/>
              </w:rPr>
              <w:t>Total</w:t>
            </w:r>
          </w:p>
        </w:tc>
        <w:tc>
          <w:tcPr>
            <w:tcW w:w="1156" w:type="dxa"/>
            <w:tcBorders>
              <w:top w:val="single" w:sz="4" w:space="0" w:color="auto"/>
              <w:left w:val="nil"/>
              <w:bottom w:val="single" w:sz="4" w:space="0" w:color="auto"/>
              <w:right w:val="nil"/>
            </w:tcBorders>
            <w:hideMark/>
          </w:tcPr>
          <w:p w14:paraId="1DCD7816" w14:textId="77777777" w:rsidR="002A0DCD" w:rsidRDefault="002A0DCD"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112(34.1)</w:t>
            </w:r>
          </w:p>
        </w:tc>
        <w:tc>
          <w:tcPr>
            <w:tcW w:w="1036" w:type="dxa"/>
            <w:tcBorders>
              <w:top w:val="single" w:sz="4" w:space="0" w:color="auto"/>
              <w:left w:val="nil"/>
              <w:bottom w:val="single" w:sz="4" w:space="0" w:color="auto"/>
              <w:right w:val="nil"/>
            </w:tcBorders>
            <w:hideMark/>
          </w:tcPr>
          <w:p w14:paraId="6E84B763" w14:textId="77777777" w:rsidR="002A0DCD" w:rsidRDefault="002A0DCD"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38(11.6)</w:t>
            </w:r>
          </w:p>
        </w:tc>
        <w:tc>
          <w:tcPr>
            <w:tcW w:w="1403" w:type="dxa"/>
            <w:tcBorders>
              <w:top w:val="single" w:sz="4" w:space="0" w:color="auto"/>
              <w:left w:val="nil"/>
              <w:bottom w:val="single" w:sz="4" w:space="0" w:color="auto"/>
              <w:right w:val="nil"/>
            </w:tcBorders>
            <w:hideMark/>
          </w:tcPr>
          <w:p w14:paraId="747C312B" w14:textId="77777777" w:rsidR="002A0DCD" w:rsidRDefault="002A0DCD"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33(10.1)</w:t>
            </w:r>
          </w:p>
        </w:tc>
        <w:tc>
          <w:tcPr>
            <w:tcW w:w="1036" w:type="dxa"/>
            <w:tcBorders>
              <w:top w:val="single" w:sz="4" w:space="0" w:color="auto"/>
              <w:left w:val="nil"/>
              <w:bottom w:val="single" w:sz="4" w:space="0" w:color="auto"/>
              <w:right w:val="nil"/>
            </w:tcBorders>
            <w:hideMark/>
          </w:tcPr>
          <w:p w14:paraId="5B774784" w14:textId="77777777" w:rsidR="002A0DCD" w:rsidRDefault="002A0DCD"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96(29.3)</w:t>
            </w:r>
          </w:p>
        </w:tc>
        <w:tc>
          <w:tcPr>
            <w:tcW w:w="1323" w:type="dxa"/>
            <w:tcBorders>
              <w:top w:val="single" w:sz="4" w:space="0" w:color="auto"/>
              <w:left w:val="nil"/>
              <w:bottom w:val="single" w:sz="4" w:space="0" w:color="auto"/>
              <w:right w:val="nil"/>
            </w:tcBorders>
            <w:hideMark/>
          </w:tcPr>
          <w:p w14:paraId="09FF6767" w14:textId="77777777" w:rsidR="002A0DCD" w:rsidRDefault="002A0DCD"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26(7.9)</w:t>
            </w:r>
          </w:p>
        </w:tc>
        <w:tc>
          <w:tcPr>
            <w:tcW w:w="1203" w:type="dxa"/>
            <w:tcBorders>
              <w:top w:val="single" w:sz="4" w:space="0" w:color="auto"/>
              <w:left w:val="nil"/>
              <w:bottom w:val="single" w:sz="4" w:space="0" w:color="auto"/>
              <w:right w:val="nil"/>
            </w:tcBorders>
            <w:hideMark/>
          </w:tcPr>
          <w:p w14:paraId="262E82BB" w14:textId="77777777" w:rsidR="002A0DCD" w:rsidRDefault="002A0DCD"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23(7.0)</w:t>
            </w:r>
          </w:p>
        </w:tc>
        <w:tc>
          <w:tcPr>
            <w:tcW w:w="1276" w:type="dxa"/>
            <w:tcBorders>
              <w:top w:val="single" w:sz="4" w:space="0" w:color="auto"/>
              <w:left w:val="nil"/>
              <w:bottom w:val="single" w:sz="4" w:space="0" w:color="auto"/>
              <w:right w:val="nil"/>
            </w:tcBorders>
            <w:hideMark/>
          </w:tcPr>
          <w:p w14:paraId="615A0F22" w14:textId="77777777" w:rsidR="002A0DCD" w:rsidRDefault="00C111DD"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328(61.3</w:t>
            </w:r>
            <w:r w:rsidR="002A0DCD">
              <w:rPr>
                <w:rFonts w:ascii="Times New Roman" w:eastAsia="Times New Roman" w:hAnsi="Times New Roman"/>
                <w:sz w:val="24"/>
                <w:szCs w:val="24"/>
                <w:lang w:eastAsia="en-GB"/>
              </w:rPr>
              <w:t>)</w:t>
            </w:r>
          </w:p>
        </w:tc>
      </w:tr>
    </w:tbl>
    <w:p w14:paraId="38453ADD" w14:textId="77777777" w:rsidR="00DE581E" w:rsidRDefault="00DE581E" w:rsidP="00DE581E">
      <w:pPr>
        <w:spacing w:before="100" w:beforeAutospacing="1" w:after="100" w:afterAutospacing="1" w:line="240" w:lineRule="auto"/>
        <w:rPr>
          <w:rFonts w:ascii="Times New Roman" w:hAnsi="Times New Roman"/>
          <w:b/>
          <w:sz w:val="24"/>
          <w:szCs w:val="24"/>
        </w:rPr>
      </w:pPr>
    </w:p>
    <w:p w14:paraId="52EFEFAC" w14:textId="77777777" w:rsidR="00DE581E" w:rsidRDefault="00DE581E"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hAnsi="Times New Roman"/>
          <w:b/>
          <w:sz w:val="24"/>
          <w:szCs w:val="24"/>
        </w:rPr>
        <w:t xml:space="preserve">Table </w:t>
      </w:r>
      <w:r w:rsidR="00E96490">
        <w:rPr>
          <w:rFonts w:ascii="Times New Roman" w:hAnsi="Times New Roman"/>
          <w:b/>
          <w:sz w:val="24"/>
          <w:szCs w:val="24"/>
        </w:rPr>
        <w:t>6</w:t>
      </w:r>
      <w:r>
        <w:rPr>
          <w:rFonts w:ascii="Times New Roman" w:hAnsi="Times New Roman"/>
          <w:b/>
          <w:sz w:val="24"/>
          <w:szCs w:val="24"/>
        </w:rPr>
        <w:t>: Occurrence of intestinal parasites in the gut of synanthropic flies.</w:t>
      </w:r>
    </w:p>
    <w:p w14:paraId="59CA8CF3" w14:textId="77777777" w:rsidR="00DE581E" w:rsidRDefault="00DE581E" w:rsidP="00DE581E">
      <w:pPr>
        <w:spacing w:before="100" w:beforeAutospacing="1" w:after="100" w:afterAutospacing="1" w:line="240" w:lineRule="auto"/>
        <w:rPr>
          <w:rFonts w:ascii="Times New Roman" w:eastAsia="Times New Roman" w:hAnsi="Times New Roman"/>
          <w:sz w:val="24"/>
          <w:szCs w:val="24"/>
          <w:lang w:eastAsia="en-GB"/>
        </w:rPr>
      </w:pPr>
    </w:p>
    <w:tbl>
      <w:tblPr>
        <w:tblW w:w="10725" w:type="dxa"/>
        <w:tblLayout w:type="fixed"/>
        <w:tblLook w:val="04A0" w:firstRow="1" w:lastRow="0" w:firstColumn="1" w:lastColumn="0" w:noHBand="0" w:noVBand="1"/>
      </w:tblPr>
      <w:tblGrid>
        <w:gridCol w:w="1715"/>
        <w:gridCol w:w="1270"/>
        <w:gridCol w:w="1080"/>
        <w:gridCol w:w="1260"/>
        <w:gridCol w:w="1350"/>
        <w:gridCol w:w="1260"/>
        <w:gridCol w:w="1440"/>
        <w:gridCol w:w="1350"/>
      </w:tblGrid>
      <w:tr w:rsidR="00DE581E" w14:paraId="0FE616DF" w14:textId="77777777" w:rsidTr="00C7157F">
        <w:tc>
          <w:tcPr>
            <w:tcW w:w="1717" w:type="dxa"/>
            <w:tcBorders>
              <w:top w:val="single" w:sz="4" w:space="0" w:color="auto"/>
              <w:left w:val="nil"/>
              <w:bottom w:val="single" w:sz="4" w:space="0" w:color="auto"/>
              <w:right w:val="nil"/>
            </w:tcBorders>
            <w:hideMark/>
          </w:tcPr>
          <w:p w14:paraId="4A8E1C98" w14:textId="77777777" w:rsidR="00DE581E" w:rsidRDefault="00DE581E" w:rsidP="00DE581E">
            <w:pPr>
              <w:spacing w:before="100" w:beforeAutospacing="1" w:after="100" w:afterAutospacing="1" w:line="240" w:lineRule="auto"/>
              <w:rPr>
                <w:rFonts w:ascii="Times New Roman" w:eastAsia="Times New Roman" w:hAnsi="Times New Roman"/>
                <w:b/>
                <w:sz w:val="24"/>
                <w:szCs w:val="24"/>
                <w:lang w:eastAsia="en-GB"/>
              </w:rPr>
            </w:pPr>
            <w:r>
              <w:rPr>
                <w:rFonts w:ascii="Times New Roman" w:eastAsia="Times New Roman" w:hAnsi="Times New Roman"/>
                <w:b/>
                <w:sz w:val="24"/>
                <w:szCs w:val="24"/>
                <w:lang w:eastAsia="en-GB"/>
              </w:rPr>
              <w:t>Fly /Int. parasites</w:t>
            </w:r>
          </w:p>
        </w:tc>
        <w:tc>
          <w:tcPr>
            <w:tcW w:w="1271" w:type="dxa"/>
            <w:tcBorders>
              <w:top w:val="single" w:sz="4" w:space="0" w:color="auto"/>
              <w:left w:val="nil"/>
              <w:bottom w:val="single" w:sz="4" w:space="0" w:color="auto"/>
              <w:right w:val="nil"/>
            </w:tcBorders>
            <w:hideMark/>
          </w:tcPr>
          <w:p w14:paraId="48EBD6A6" w14:textId="77777777" w:rsidR="00DE581E" w:rsidRDefault="00DE581E" w:rsidP="00DE581E">
            <w:pPr>
              <w:spacing w:before="100" w:beforeAutospacing="1" w:after="100" w:afterAutospacing="1" w:line="240" w:lineRule="auto"/>
              <w:rPr>
                <w:rFonts w:ascii="Times New Roman" w:eastAsia="Times New Roman" w:hAnsi="Times New Roman"/>
                <w:b/>
                <w:i/>
                <w:sz w:val="24"/>
                <w:szCs w:val="24"/>
                <w:lang w:eastAsia="en-GB"/>
              </w:rPr>
            </w:pPr>
            <w:r>
              <w:rPr>
                <w:rFonts w:ascii="Times New Roman" w:eastAsia="Times New Roman" w:hAnsi="Times New Roman"/>
                <w:b/>
                <w:i/>
                <w:sz w:val="24"/>
                <w:szCs w:val="24"/>
                <w:lang w:eastAsia="en-GB"/>
              </w:rPr>
              <w:t xml:space="preserve">M. domestica </w:t>
            </w:r>
            <w:r>
              <w:rPr>
                <w:rFonts w:ascii="Times New Roman" w:eastAsia="Times New Roman" w:hAnsi="Times New Roman"/>
                <w:b/>
                <w:sz w:val="24"/>
                <w:szCs w:val="24"/>
                <w:lang w:eastAsia="en-GB"/>
              </w:rPr>
              <w:t>(%)</w:t>
            </w:r>
          </w:p>
        </w:tc>
        <w:tc>
          <w:tcPr>
            <w:tcW w:w="1080" w:type="dxa"/>
            <w:tcBorders>
              <w:top w:val="single" w:sz="4" w:space="0" w:color="auto"/>
              <w:left w:val="nil"/>
              <w:bottom w:val="single" w:sz="4" w:space="0" w:color="auto"/>
              <w:right w:val="nil"/>
            </w:tcBorders>
            <w:hideMark/>
          </w:tcPr>
          <w:p w14:paraId="1A967992" w14:textId="77777777" w:rsidR="00DE581E" w:rsidRDefault="00DE581E" w:rsidP="00DE581E">
            <w:pPr>
              <w:spacing w:before="100" w:beforeAutospacing="1" w:after="100" w:afterAutospacing="1" w:line="240" w:lineRule="auto"/>
              <w:rPr>
                <w:rFonts w:ascii="Times New Roman" w:eastAsia="Times New Roman" w:hAnsi="Times New Roman"/>
                <w:b/>
                <w:i/>
                <w:sz w:val="24"/>
                <w:szCs w:val="24"/>
                <w:lang w:eastAsia="en-GB"/>
              </w:rPr>
            </w:pPr>
            <w:r>
              <w:rPr>
                <w:rFonts w:ascii="Times New Roman" w:eastAsia="Times New Roman" w:hAnsi="Times New Roman"/>
                <w:b/>
                <w:i/>
                <w:sz w:val="24"/>
                <w:szCs w:val="24"/>
                <w:lang w:eastAsia="en-GB"/>
              </w:rPr>
              <w:t xml:space="preserve">C. </w:t>
            </w:r>
            <w:proofErr w:type="spellStart"/>
            <w:r>
              <w:rPr>
                <w:rFonts w:ascii="Times New Roman" w:eastAsia="Times New Roman" w:hAnsi="Times New Roman"/>
                <w:b/>
                <w:i/>
                <w:sz w:val="24"/>
                <w:szCs w:val="24"/>
                <w:lang w:eastAsia="en-GB"/>
              </w:rPr>
              <w:t>vicina</w:t>
            </w:r>
            <w:proofErr w:type="spellEnd"/>
            <w:r>
              <w:rPr>
                <w:rFonts w:ascii="Times New Roman" w:eastAsia="Times New Roman" w:hAnsi="Times New Roman"/>
                <w:b/>
                <w:i/>
                <w:sz w:val="24"/>
                <w:szCs w:val="24"/>
                <w:lang w:eastAsia="en-GB"/>
              </w:rPr>
              <w:t xml:space="preserve"> </w:t>
            </w:r>
            <w:r>
              <w:rPr>
                <w:rFonts w:ascii="Times New Roman" w:eastAsia="Times New Roman" w:hAnsi="Times New Roman"/>
                <w:b/>
                <w:sz w:val="24"/>
                <w:szCs w:val="24"/>
                <w:lang w:eastAsia="en-GB"/>
              </w:rPr>
              <w:t>(%)</w:t>
            </w:r>
          </w:p>
        </w:tc>
        <w:tc>
          <w:tcPr>
            <w:tcW w:w="1260" w:type="dxa"/>
            <w:tcBorders>
              <w:top w:val="single" w:sz="4" w:space="0" w:color="auto"/>
              <w:left w:val="nil"/>
              <w:bottom w:val="single" w:sz="4" w:space="0" w:color="auto"/>
              <w:right w:val="nil"/>
            </w:tcBorders>
            <w:hideMark/>
          </w:tcPr>
          <w:p w14:paraId="19C292A9" w14:textId="77777777" w:rsidR="00DE581E" w:rsidRDefault="00DE581E" w:rsidP="00DE581E">
            <w:pPr>
              <w:spacing w:before="100" w:beforeAutospacing="1" w:after="100" w:afterAutospacing="1" w:line="240" w:lineRule="auto"/>
              <w:rPr>
                <w:rFonts w:ascii="Times New Roman" w:eastAsia="Times New Roman" w:hAnsi="Times New Roman"/>
                <w:b/>
                <w:i/>
                <w:sz w:val="24"/>
                <w:szCs w:val="24"/>
                <w:lang w:eastAsia="en-GB"/>
              </w:rPr>
            </w:pPr>
            <w:r>
              <w:rPr>
                <w:rFonts w:ascii="Times New Roman" w:eastAsia="Times New Roman" w:hAnsi="Times New Roman"/>
                <w:b/>
                <w:i/>
                <w:sz w:val="24"/>
                <w:szCs w:val="24"/>
                <w:lang w:eastAsia="en-GB"/>
              </w:rPr>
              <w:t xml:space="preserve">Sarcophaga </w:t>
            </w:r>
            <w:proofErr w:type="gramStart"/>
            <w:r>
              <w:rPr>
                <w:rFonts w:ascii="Times New Roman" w:eastAsia="Times New Roman" w:hAnsi="Times New Roman"/>
                <w:b/>
                <w:sz w:val="24"/>
                <w:szCs w:val="24"/>
                <w:lang w:eastAsia="en-GB"/>
              </w:rPr>
              <w:t>sp.(</w:t>
            </w:r>
            <w:proofErr w:type="gramEnd"/>
            <w:r>
              <w:rPr>
                <w:rFonts w:ascii="Times New Roman" w:eastAsia="Times New Roman" w:hAnsi="Times New Roman"/>
                <w:b/>
                <w:sz w:val="24"/>
                <w:szCs w:val="24"/>
                <w:lang w:eastAsia="en-GB"/>
              </w:rPr>
              <w:t>%)</w:t>
            </w:r>
          </w:p>
        </w:tc>
        <w:tc>
          <w:tcPr>
            <w:tcW w:w="1350" w:type="dxa"/>
            <w:tcBorders>
              <w:top w:val="single" w:sz="4" w:space="0" w:color="auto"/>
              <w:left w:val="nil"/>
              <w:bottom w:val="single" w:sz="4" w:space="0" w:color="auto"/>
              <w:right w:val="nil"/>
            </w:tcBorders>
            <w:hideMark/>
          </w:tcPr>
          <w:p w14:paraId="58810ED9" w14:textId="77777777" w:rsidR="00DE581E" w:rsidRDefault="00DE581E" w:rsidP="00DE581E">
            <w:pPr>
              <w:spacing w:before="100" w:beforeAutospacing="1" w:after="100" w:afterAutospacing="1" w:line="240" w:lineRule="auto"/>
              <w:rPr>
                <w:rFonts w:ascii="Times New Roman" w:eastAsia="Times New Roman" w:hAnsi="Times New Roman"/>
                <w:b/>
                <w:i/>
                <w:sz w:val="24"/>
                <w:szCs w:val="24"/>
                <w:lang w:eastAsia="en-GB"/>
              </w:rPr>
            </w:pPr>
            <w:r>
              <w:rPr>
                <w:rFonts w:ascii="Times New Roman" w:eastAsia="Times New Roman" w:hAnsi="Times New Roman"/>
                <w:b/>
                <w:i/>
                <w:sz w:val="24"/>
                <w:szCs w:val="24"/>
                <w:lang w:eastAsia="en-GB"/>
              </w:rPr>
              <w:t>C. megacephala</w:t>
            </w:r>
            <w:r>
              <w:rPr>
                <w:rFonts w:ascii="Times New Roman" w:eastAsia="Times New Roman" w:hAnsi="Times New Roman"/>
                <w:b/>
                <w:sz w:val="24"/>
                <w:szCs w:val="24"/>
                <w:lang w:eastAsia="en-GB"/>
              </w:rPr>
              <w:t xml:space="preserve"> (%)</w:t>
            </w:r>
          </w:p>
        </w:tc>
        <w:tc>
          <w:tcPr>
            <w:tcW w:w="1260" w:type="dxa"/>
            <w:tcBorders>
              <w:top w:val="single" w:sz="4" w:space="0" w:color="auto"/>
              <w:left w:val="nil"/>
              <w:bottom w:val="single" w:sz="4" w:space="0" w:color="auto"/>
              <w:right w:val="nil"/>
            </w:tcBorders>
            <w:hideMark/>
          </w:tcPr>
          <w:p w14:paraId="6A23702C" w14:textId="77777777" w:rsidR="00DE581E" w:rsidRDefault="00DE581E" w:rsidP="00DE581E">
            <w:pPr>
              <w:spacing w:before="100" w:beforeAutospacing="1" w:after="100" w:afterAutospacing="1" w:line="240" w:lineRule="auto"/>
              <w:rPr>
                <w:rFonts w:ascii="Times New Roman" w:eastAsia="Times New Roman" w:hAnsi="Times New Roman"/>
                <w:b/>
                <w:i/>
                <w:sz w:val="24"/>
                <w:szCs w:val="24"/>
                <w:lang w:eastAsia="en-GB"/>
              </w:rPr>
            </w:pPr>
            <w:r>
              <w:rPr>
                <w:rFonts w:ascii="Times New Roman" w:eastAsia="Times New Roman" w:hAnsi="Times New Roman"/>
                <w:b/>
                <w:i/>
                <w:sz w:val="24"/>
                <w:szCs w:val="24"/>
                <w:lang w:eastAsia="en-GB"/>
              </w:rPr>
              <w:t xml:space="preserve">Drosophila </w:t>
            </w:r>
            <w:r>
              <w:rPr>
                <w:rFonts w:ascii="Times New Roman" w:eastAsia="Times New Roman" w:hAnsi="Times New Roman"/>
                <w:b/>
                <w:sz w:val="24"/>
                <w:szCs w:val="24"/>
                <w:lang w:eastAsia="en-GB"/>
              </w:rPr>
              <w:t>s</w:t>
            </w:r>
            <w:r w:rsidRPr="00610987">
              <w:rPr>
                <w:rFonts w:ascii="Times New Roman" w:eastAsia="Times New Roman" w:hAnsi="Times New Roman"/>
                <w:b/>
                <w:sz w:val="24"/>
                <w:szCs w:val="24"/>
                <w:lang w:eastAsia="en-GB"/>
              </w:rPr>
              <w:t>p.</w:t>
            </w:r>
            <w:r>
              <w:rPr>
                <w:rFonts w:ascii="Times New Roman" w:eastAsia="Times New Roman" w:hAnsi="Times New Roman"/>
                <w:b/>
                <w:sz w:val="24"/>
                <w:szCs w:val="24"/>
                <w:lang w:eastAsia="en-GB"/>
              </w:rPr>
              <w:t xml:space="preserve"> (%)</w:t>
            </w:r>
          </w:p>
        </w:tc>
        <w:tc>
          <w:tcPr>
            <w:tcW w:w="1440" w:type="dxa"/>
            <w:tcBorders>
              <w:top w:val="single" w:sz="4" w:space="0" w:color="auto"/>
              <w:left w:val="nil"/>
              <w:bottom w:val="single" w:sz="4" w:space="0" w:color="auto"/>
              <w:right w:val="nil"/>
            </w:tcBorders>
            <w:hideMark/>
          </w:tcPr>
          <w:p w14:paraId="6C9343EA" w14:textId="77777777" w:rsidR="00DE581E" w:rsidRDefault="00DE581E" w:rsidP="00DE581E">
            <w:pPr>
              <w:spacing w:before="100" w:beforeAutospacing="1" w:after="100" w:afterAutospacing="1" w:line="240" w:lineRule="auto"/>
              <w:rPr>
                <w:rFonts w:ascii="Times New Roman" w:eastAsia="Times New Roman" w:hAnsi="Times New Roman"/>
                <w:b/>
                <w:i/>
                <w:sz w:val="24"/>
                <w:szCs w:val="24"/>
                <w:lang w:eastAsia="en-GB"/>
              </w:rPr>
            </w:pPr>
            <w:proofErr w:type="spellStart"/>
            <w:r>
              <w:rPr>
                <w:rFonts w:ascii="Times New Roman" w:eastAsia="Times New Roman" w:hAnsi="Times New Roman"/>
                <w:b/>
                <w:i/>
                <w:sz w:val="24"/>
                <w:szCs w:val="24"/>
                <w:lang w:eastAsia="en-GB"/>
              </w:rPr>
              <w:t>Muscina</w:t>
            </w:r>
            <w:proofErr w:type="spellEnd"/>
            <w:r>
              <w:rPr>
                <w:rFonts w:ascii="Times New Roman" w:eastAsia="Times New Roman" w:hAnsi="Times New Roman"/>
                <w:b/>
                <w:i/>
                <w:sz w:val="24"/>
                <w:szCs w:val="24"/>
                <w:lang w:eastAsia="en-GB"/>
              </w:rPr>
              <w:t xml:space="preserve"> </w:t>
            </w:r>
            <w:proofErr w:type="spellStart"/>
            <w:r>
              <w:rPr>
                <w:rFonts w:ascii="Times New Roman" w:eastAsia="Times New Roman" w:hAnsi="Times New Roman"/>
                <w:b/>
                <w:i/>
                <w:sz w:val="24"/>
                <w:szCs w:val="24"/>
                <w:lang w:eastAsia="en-GB"/>
              </w:rPr>
              <w:t>stabulans</w:t>
            </w:r>
            <w:proofErr w:type="spellEnd"/>
            <w:r>
              <w:rPr>
                <w:rFonts w:ascii="Times New Roman" w:eastAsia="Times New Roman" w:hAnsi="Times New Roman"/>
                <w:b/>
                <w:sz w:val="24"/>
                <w:szCs w:val="24"/>
                <w:lang w:eastAsia="en-GB"/>
              </w:rPr>
              <w:t xml:space="preserve"> (%)</w:t>
            </w:r>
          </w:p>
        </w:tc>
        <w:tc>
          <w:tcPr>
            <w:tcW w:w="1350" w:type="dxa"/>
            <w:tcBorders>
              <w:top w:val="single" w:sz="4" w:space="0" w:color="auto"/>
              <w:left w:val="nil"/>
              <w:bottom w:val="single" w:sz="4" w:space="0" w:color="auto"/>
              <w:right w:val="nil"/>
            </w:tcBorders>
            <w:hideMark/>
          </w:tcPr>
          <w:p w14:paraId="68A1527B" w14:textId="77777777" w:rsidR="00DE581E" w:rsidRDefault="00DE581E" w:rsidP="00DE581E">
            <w:pPr>
              <w:spacing w:before="100" w:beforeAutospacing="1" w:after="100" w:afterAutospacing="1" w:line="240" w:lineRule="auto"/>
              <w:rPr>
                <w:rFonts w:ascii="Times New Roman" w:eastAsia="Times New Roman" w:hAnsi="Times New Roman"/>
                <w:b/>
                <w:sz w:val="24"/>
                <w:szCs w:val="24"/>
                <w:lang w:eastAsia="en-GB"/>
              </w:rPr>
            </w:pPr>
            <w:r>
              <w:rPr>
                <w:rFonts w:ascii="Times New Roman" w:eastAsia="Times New Roman" w:hAnsi="Times New Roman"/>
                <w:b/>
                <w:sz w:val="24"/>
                <w:szCs w:val="24"/>
                <w:lang w:eastAsia="en-GB"/>
              </w:rPr>
              <w:t>Total (%)</w:t>
            </w:r>
          </w:p>
        </w:tc>
      </w:tr>
      <w:tr w:rsidR="00DE581E" w14:paraId="3289036C" w14:textId="77777777" w:rsidTr="00C7157F">
        <w:tc>
          <w:tcPr>
            <w:tcW w:w="1717" w:type="dxa"/>
            <w:tcBorders>
              <w:top w:val="single" w:sz="4" w:space="0" w:color="auto"/>
              <w:left w:val="nil"/>
              <w:bottom w:val="nil"/>
              <w:right w:val="nil"/>
            </w:tcBorders>
            <w:hideMark/>
          </w:tcPr>
          <w:p w14:paraId="090828DB" w14:textId="77777777" w:rsidR="00DE581E" w:rsidRDefault="00DE581E" w:rsidP="00DE581E">
            <w:pPr>
              <w:spacing w:line="240" w:lineRule="auto"/>
              <w:jc w:val="both"/>
              <w:rPr>
                <w:rFonts w:ascii="Times New Roman" w:hAnsi="Times New Roman"/>
                <w:b/>
                <w:i/>
                <w:sz w:val="24"/>
                <w:szCs w:val="24"/>
              </w:rPr>
            </w:pPr>
            <w:proofErr w:type="spellStart"/>
            <w:r>
              <w:rPr>
                <w:rFonts w:ascii="Times New Roman" w:hAnsi="Times New Roman"/>
                <w:b/>
                <w:i/>
                <w:sz w:val="24"/>
                <w:szCs w:val="24"/>
              </w:rPr>
              <w:t>Entamoe</w:t>
            </w:r>
            <w:proofErr w:type="spellEnd"/>
            <w:r>
              <w:rPr>
                <w:rFonts w:ascii="Times New Roman" w:hAnsi="Times New Roman"/>
                <w:b/>
                <w:i/>
                <w:sz w:val="24"/>
                <w:szCs w:val="24"/>
              </w:rPr>
              <w:t>.</w:t>
            </w:r>
            <w:r>
              <w:rPr>
                <w:rFonts w:ascii="Times New Roman" w:hAnsi="Times New Roman"/>
                <w:sz w:val="24"/>
                <w:szCs w:val="24"/>
              </w:rPr>
              <w:t xml:space="preserve"> sp.</w:t>
            </w:r>
          </w:p>
        </w:tc>
        <w:tc>
          <w:tcPr>
            <w:tcW w:w="1271" w:type="dxa"/>
            <w:tcBorders>
              <w:top w:val="single" w:sz="4" w:space="0" w:color="auto"/>
              <w:left w:val="nil"/>
              <w:bottom w:val="nil"/>
              <w:right w:val="nil"/>
            </w:tcBorders>
            <w:hideMark/>
          </w:tcPr>
          <w:p w14:paraId="191403BF" w14:textId="77777777" w:rsidR="00DE581E" w:rsidRDefault="00DE581E"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20(38.5)</w:t>
            </w:r>
          </w:p>
        </w:tc>
        <w:tc>
          <w:tcPr>
            <w:tcW w:w="1080" w:type="dxa"/>
            <w:tcBorders>
              <w:top w:val="single" w:sz="4" w:space="0" w:color="auto"/>
              <w:left w:val="nil"/>
              <w:bottom w:val="nil"/>
              <w:right w:val="nil"/>
            </w:tcBorders>
            <w:hideMark/>
          </w:tcPr>
          <w:p w14:paraId="2FE073FB" w14:textId="77777777" w:rsidR="00DE581E" w:rsidRDefault="00DE581E"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6(11.5)</w:t>
            </w:r>
          </w:p>
        </w:tc>
        <w:tc>
          <w:tcPr>
            <w:tcW w:w="1260" w:type="dxa"/>
            <w:tcBorders>
              <w:top w:val="single" w:sz="4" w:space="0" w:color="auto"/>
              <w:left w:val="nil"/>
              <w:bottom w:val="nil"/>
              <w:right w:val="nil"/>
            </w:tcBorders>
            <w:hideMark/>
          </w:tcPr>
          <w:p w14:paraId="50CE237F" w14:textId="77777777" w:rsidR="00DE581E" w:rsidRDefault="00DE581E"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3(5.8)</w:t>
            </w:r>
          </w:p>
        </w:tc>
        <w:tc>
          <w:tcPr>
            <w:tcW w:w="1350" w:type="dxa"/>
            <w:tcBorders>
              <w:top w:val="single" w:sz="4" w:space="0" w:color="auto"/>
              <w:left w:val="nil"/>
              <w:bottom w:val="nil"/>
              <w:right w:val="nil"/>
            </w:tcBorders>
            <w:hideMark/>
          </w:tcPr>
          <w:p w14:paraId="0F34ABA3" w14:textId="77777777" w:rsidR="00DE581E" w:rsidRDefault="00DE581E"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18(36.5)</w:t>
            </w:r>
          </w:p>
        </w:tc>
        <w:tc>
          <w:tcPr>
            <w:tcW w:w="1260" w:type="dxa"/>
            <w:tcBorders>
              <w:top w:val="single" w:sz="4" w:space="0" w:color="auto"/>
              <w:left w:val="nil"/>
              <w:bottom w:val="nil"/>
              <w:right w:val="nil"/>
            </w:tcBorders>
            <w:hideMark/>
          </w:tcPr>
          <w:p w14:paraId="72A9404A" w14:textId="77777777" w:rsidR="00DE581E" w:rsidRDefault="00DE581E"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3(5.8)</w:t>
            </w:r>
          </w:p>
        </w:tc>
        <w:tc>
          <w:tcPr>
            <w:tcW w:w="1440" w:type="dxa"/>
            <w:tcBorders>
              <w:top w:val="single" w:sz="4" w:space="0" w:color="auto"/>
              <w:left w:val="nil"/>
              <w:bottom w:val="nil"/>
              <w:right w:val="nil"/>
            </w:tcBorders>
            <w:hideMark/>
          </w:tcPr>
          <w:p w14:paraId="621439F0" w14:textId="77777777" w:rsidR="00DE581E" w:rsidRDefault="00DE581E"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2(3.8)</w:t>
            </w:r>
          </w:p>
        </w:tc>
        <w:tc>
          <w:tcPr>
            <w:tcW w:w="1350" w:type="dxa"/>
            <w:tcBorders>
              <w:top w:val="single" w:sz="4" w:space="0" w:color="auto"/>
              <w:left w:val="nil"/>
              <w:bottom w:val="nil"/>
              <w:right w:val="nil"/>
            </w:tcBorders>
            <w:hideMark/>
          </w:tcPr>
          <w:p w14:paraId="3CFF8B1F" w14:textId="77777777" w:rsidR="00DE581E" w:rsidRDefault="00DE581E"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52(25.1)</w:t>
            </w:r>
          </w:p>
        </w:tc>
      </w:tr>
      <w:tr w:rsidR="00DE581E" w14:paraId="79B73BDC" w14:textId="77777777" w:rsidTr="00C7157F">
        <w:tc>
          <w:tcPr>
            <w:tcW w:w="1717" w:type="dxa"/>
            <w:hideMark/>
          </w:tcPr>
          <w:p w14:paraId="4D5513EF" w14:textId="77777777" w:rsidR="00DE581E" w:rsidRDefault="00DE581E" w:rsidP="00DE581E">
            <w:pPr>
              <w:spacing w:line="240" w:lineRule="auto"/>
              <w:jc w:val="both"/>
              <w:rPr>
                <w:rFonts w:ascii="Times New Roman" w:hAnsi="Times New Roman"/>
                <w:b/>
                <w:i/>
                <w:sz w:val="24"/>
                <w:szCs w:val="24"/>
              </w:rPr>
            </w:pPr>
            <w:r>
              <w:rPr>
                <w:rFonts w:ascii="Times New Roman" w:hAnsi="Times New Roman"/>
                <w:b/>
                <w:i/>
                <w:sz w:val="24"/>
                <w:szCs w:val="24"/>
              </w:rPr>
              <w:t>G. lamblia</w:t>
            </w:r>
          </w:p>
        </w:tc>
        <w:tc>
          <w:tcPr>
            <w:tcW w:w="1271" w:type="dxa"/>
            <w:hideMark/>
          </w:tcPr>
          <w:p w14:paraId="53EA9F86" w14:textId="77777777" w:rsidR="00DE581E" w:rsidRDefault="00DE581E"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8(34.8)</w:t>
            </w:r>
          </w:p>
        </w:tc>
        <w:tc>
          <w:tcPr>
            <w:tcW w:w="1080" w:type="dxa"/>
            <w:hideMark/>
          </w:tcPr>
          <w:p w14:paraId="6AF6C081" w14:textId="77777777" w:rsidR="00DE581E" w:rsidRDefault="00DE581E"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2(8.7)</w:t>
            </w:r>
          </w:p>
        </w:tc>
        <w:tc>
          <w:tcPr>
            <w:tcW w:w="1260" w:type="dxa"/>
            <w:hideMark/>
          </w:tcPr>
          <w:p w14:paraId="1743F320" w14:textId="77777777" w:rsidR="00DE581E" w:rsidRDefault="00DE581E"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4(17.4)</w:t>
            </w:r>
          </w:p>
        </w:tc>
        <w:tc>
          <w:tcPr>
            <w:tcW w:w="1350" w:type="dxa"/>
            <w:hideMark/>
          </w:tcPr>
          <w:p w14:paraId="24D2D996" w14:textId="77777777" w:rsidR="00DE581E" w:rsidRDefault="00DE581E"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7(30.4)</w:t>
            </w:r>
          </w:p>
        </w:tc>
        <w:tc>
          <w:tcPr>
            <w:tcW w:w="1260" w:type="dxa"/>
            <w:hideMark/>
          </w:tcPr>
          <w:p w14:paraId="47F2037E" w14:textId="77777777" w:rsidR="00DE581E" w:rsidRDefault="00DE581E"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2(8.7)</w:t>
            </w:r>
          </w:p>
        </w:tc>
        <w:tc>
          <w:tcPr>
            <w:tcW w:w="1440" w:type="dxa"/>
            <w:hideMark/>
          </w:tcPr>
          <w:p w14:paraId="2A7CD4DD" w14:textId="77777777" w:rsidR="00DE581E" w:rsidRDefault="00DE581E"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0(0.0)</w:t>
            </w:r>
          </w:p>
        </w:tc>
        <w:tc>
          <w:tcPr>
            <w:tcW w:w="1350" w:type="dxa"/>
            <w:hideMark/>
          </w:tcPr>
          <w:p w14:paraId="11FEDED5" w14:textId="77777777" w:rsidR="00DE581E" w:rsidRDefault="00DE581E"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23(11.1)</w:t>
            </w:r>
          </w:p>
        </w:tc>
      </w:tr>
      <w:tr w:rsidR="00DE581E" w14:paraId="113D7C69" w14:textId="77777777" w:rsidTr="00C7157F">
        <w:tc>
          <w:tcPr>
            <w:tcW w:w="1717" w:type="dxa"/>
            <w:hideMark/>
          </w:tcPr>
          <w:p w14:paraId="058066C1" w14:textId="77777777" w:rsidR="00DE581E" w:rsidRDefault="00DE581E" w:rsidP="00DE581E">
            <w:pPr>
              <w:spacing w:line="240" w:lineRule="auto"/>
              <w:jc w:val="both"/>
              <w:rPr>
                <w:rFonts w:ascii="Times New Roman" w:hAnsi="Times New Roman"/>
                <w:b/>
                <w:i/>
                <w:sz w:val="24"/>
                <w:szCs w:val="24"/>
              </w:rPr>
            </w:pPr>
            <w:proofErr w:type="spellStart"/>
            <w:r>
              <w:rPr>
                <w:rFonts w:ascii="Times New Roman" w:hAnsi="Times New Roman"/>
                <w:b/>
                <w:i/>
                <w:sz w:val="24"/>
                <w:szCs w:val="24"/>
              </w:rPr>
              <w:t>A.lumbricoide</w:t>
            </w:r>
            <w:proofErr w:type="spellEnd"/>
          </w:p>
        </w:tc>
        <w:tc>
          <w:tcPr>
            <w:tcW w:w="1271" w:type="dxa"/>
            <w:hideMark/>
          </w:tcPr>
          <w:p w14:paraId="29F2A918" w14:textId="77777777" w:rsidR="00DE581E" w:rsidRDefault="00DE581E"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29(47.5)</w:t>
            </w:r>
          </w:p>
        </w:tc>
        <w:tc>
          <w:tcPr>
            <w:tcW w:w="1080" w:type="dxa"/>
            <w:hideMark/>
          </w:tcPr>
          <w:p w14:paraId="5D4DD349" w14:textId="77777777" w:rsidR="00DE581E" w:rsidRDefault="00DE581E"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7(11.5)</w:t>
            </w:r>
          </w:p>
        </w:tc>
        <w:tc>
          <w:tcPr>
            <w:tcW w:w="1260" w:type="dxa"/>
            <w:hideMark/>
          </w:tcPr>
          <w:p w14:paraId="0DAF81FF" w14:textId="77777777" w:rsidR="00DE581E" w:rsidRDefault="00DE581E"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5(8.2)</w:t>
            </w:r>
          </w:p>
        </w:tc>
        <w:tc>
          <w:tcPr>
            <w:tcW w:w="1350" w:type="dxa"/>
            <w:hideMark/>
          </w:tcPr>
          <w:p w14:paraId="211ACB63" w14:textId="77777777" w:rsidR="00DE581E" w:rsidRDefault="00DE581E"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10(16.4)</w:t>
            </w:r>
          </w:p>
        </w:tc>
        <w:tc>
          <w:tcPr>
            <w:tcW w:w="1260" w:type="dxa"/>
            <w:hideMark/>
          </w:tcPr>
          <w:p w14:paraId="1BF94DD7" w14:textId="77777777" w:rsidR="00DE581E" w:rsidRDefault="00DE581E"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8(13.1)</w:t>
            </w:r>
          </w:p>
        </w:tc>
        <w:tc>
          <w:tcPr>
            <w:tcW w:w="1440" w:type="dxa"/>
            <w:hideMark/>
          </w:tcPr>
          <w:p w14:paraId="462BDF69" w14:textId="77777777" w:rsidR="00DE581E" w:rsidRDefault="00DE581E"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2(3.3)</w:t>
            </w:r>
          </w:p>
        </w:tc>
        <w:tc>
          <w:tcPr>
            <w:tcW w:w="1350" w:type="dxa"/>
            <w:hideMark/>
          </w:tcPr>
          <w:p w14:paraId="1C26A2BA" w14:textId="77777777" w:rsidR="00DE581E" w:rsidRDefault="00DE581E"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61(29.5)</w:t>
            </w:r>
          </w:p>
        </w:tc>
      </w:tr>
      <w:tr w:rsidR="00DE581E" w14:paraId="39E7A477" w14:textId="77777777" w:rsidTr="00C7157F">
        <w:tc>
          <w:tcPr>
            <w:tcW w:w="1717" w:type="dxa"/>
            <w:hideMark/>
          </w:tcPr>
          <w:p w14:paraId="7EDA7C84" w14:textId="77777777" w:rsidR="00DE581E" w:rsidRDefault="00DE581E" w:rsidP="00DE581E">
            <w:pPr>
              <w:spacing w:line="240" w:lineRule="auto"/>
              <w:jc w:val="both"/>
              <w:rPr>
                <w:rFonts w:ascii="Times New Roman" w:hAnsi="Times New Roman"/>
                <w:b/>
                <w:i/>
                <w:sz w:val="24"/>
                <w:szCs w:val="24"/>
              </w:rPr>
            </w:pPr>
            <w:proofErr w:type="spellStart"/>
            <w:r>
              <w:rPr>
                <w:rFonts w:ascii="Times New Roman" w:hAnsi="Times New Roman"/>
                <w:b/>
                <w:i/>
                <w:sz w:val="24"/>
                <w:szCs w:val="24"/>
              </w:rPr>
              <w:t>T.trichiura</w:t>
            </w:r>
            <w:proofErr w:type="spellEnd"/>
          </w:p>
        </w:tc>
        <w:tc>
          <w:tcPr>
            <w:tcW w:w="1271" w:type="dxa"/>
            <w:hideMark/>
          </w:tcPr>
          <w:p w14:paraId="1EE7D2E2" w14:textId="77777777" w:rsidR="00DE581E" w:rsidRDefault="00DE581E"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3(30.0)</w:t>
            </w:r>
          </w:p>
        </w:tc>
        <w:tc>
          <w:tcPr>
            <w:tcW w:w="1080" w:type="dxa"/>
            <w:hideMark/>
          </w:tcPr>
          <w:p w14:paraId="3E91F68D" w14:textId="77777777" w:rsidR="00DE581E" w:rsidRDefault="00DE581E"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1(10.0)</w:t>
            </w:r>
          </w:p>
        </w:tc>
        <w:tc>
          <w:tcPr>
            <w:tcW w:w="1260" w:type="dxa"/>
            <w:hideMark/>
          </w:tcPr>
          <w:p w14:paraId="00AC5FE2" w14:textId="77777777" w:rsidR="00DE581E" w:rsidRDefault="00DE581E"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0(0.0)</w:t>
            </w:r>
          </w:p>
        </w:tc>
        <w:tc>
          <w:tcPr>
            <w:tcW w:w="1350" w:type="dxa"/>
            <w:hideMark/>
          </w:tcPr>
          <w:p w14:paraId="6FE720B7" w14:textId="77777777" w:rsidR="00DE581E" w:rsidRDefault="00DE581E"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5(50.0)</w:t>
            </w:r>
          </w:p>
        </w:tc>
        <w:tc>
          <w:tcPr>
            <w:tcW w:w="1260" w:type="dxa"/>
            <w:hideMark/>
          </w:tcPr>
          <w:p w14:paraId="10DEEE7E" w14:textId="77777777" w:rsidR="00DE581E" w:rsidRDefault="00DE581E"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1(10.0)</w:t>
            </w:r>
          </w:p>
        </w:tc>
        <w:tc>
          <w:tcPr>
            <w:tcW w:w="1440" w:type="dxa"/>
            <w:hideMark/>
          </w:tcPr>
          <w:p w14:paraId="537006E7" w14:textId="77777777" w:rsidR="00DE581E" w:rsidRDefault="00DE581E"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0(0.0)</w:t>
            </w:r>
          </w:p>
        </w:tc>
        <w:tc>
          <w:tcPr>
            <w:tcW w:w="1350" w:type="dxa"/>
            <w:hideMark/>
          </w:tcPr>
          <w:p w14:paraId="0BC5AF6D" w14:textId="77777777" w:rsidR="00DE581E" w:rsidRDefault="00DE581E"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10(4.8)</w:t>
            </w:r>
          </w:p>
        </w:tc>
      </w:tr>
      <w:tr w:rsidR="00DE581E" w14:paraId="271B4747" w14:textId="77777777" w:rsidTr="00C7157F">
        <w:tc>
          <w:tcPr>
            <w:tcW w:w="1717" w:type="dxa"/>
            <w:hideMark/>
          </w:tcPr>
          <w:p w14:paraId="069D4818" w14:textId="77777777" w:rsidR="00DE581E" w:rsidRPr="00161A93" w:rsidRDefault="00DE581E" w:rsidP="00DE581E">
            <w:pPr>
              <w:spacing w:line="240" w:lineRule="auto"/>
              <w:jc w:val="both"/>
              <w:rPr>
                <w:rFonts w:ascii="Times New Roman" w:hAnsi="Times New Roman"/>
                <w:b/>
                <w:sz w:val="24"/>
                <w:szCs w:val="24"/>
              </w:rPr>
            </w:pPr>
            <w:r w:rsidRPr="00161A93">
              <w:rPr>
                <w:rFonts w:ascii="Times New Roman" w:hAnsi="Times New Roman"/>
                <w:b/>
                <w:sz w:val="24"/>
                <w:szCs w:val="24"/>
              </w:rPr>
              <w:lastRenderedPageBreak/>
              <w:t xml:space="preserve">Hookworm </w:t>
            </w:r>
          </w:p>
        </w:tc>
        <w:tc>
          <w:tcPr>
            <w:tcW w:w="1271" w:type="dxa"/>
            <w:hideMark/>
          </w:tcPr>
          <w:p w14:paraId="5AE3728B" w14:textId="77777777" w:rsidR="00DE581E" w:rsidRDefault="00DE581E"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8(50.0)</w:t>
            </w:r>
          </w:p>
        </w:tc>
        <w:tc>
          <w:tcPr>
            <w:tcW w:w="1080" w:type="dxa"/>
            <w:hideMark/>
          </w:tcPr>
          <w:p w14:paraId="62AE36AE" w14:textId="77777777" w:rsidR="00DE581E" w:rsidRDefault="00DE581E"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2(12.5)</w:t>
            </w:r>
          </w:p>
        </w:tc>
        <w:tc>
          <w:tcPr>
            <w:tcW w:w="1260" w:type="dxa"/>
            <w:hideMark/>
          </w:tcPr>
          <w:p w14:paraId="50749889" w14:textId="77777777" w:rsidR="00DE581E" w:rsidRDefault="00DE581E"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1(6.3)</w:t>
            </w:r>
          </w:p>
        </w:tc>
        <w:tc>
          <w:tcPr>
            <w:tcW w:w="1350" w:type="dxa"/>
            <w:hideMark/>
          </w:tcPr>
          <w:p w14:paraId="240CAC1E" w14:textId="77777777" w:rsidR="00DE581E" w:rsidRDefault="00DE581E"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2(12.5)</w:t>
            </w:r>
          </w:p>
        </w:tc>
        <w:tc>
          <w:tcPr>
            <w:tcW w:w="1260" w:type="dxa"/>
            <w:hideMark/>
          </w:tcPr>
          <w:p w14:paraId="1533C767" w14:textId="77777777" w:rsidR="00DE581E" w:rsidRDefault="00DE581E"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2(12.5)</w:t>
            </w:r>
          </w:p>
        </w:tc>
        <w:tc>
          <w:tcPr>
            <w:tcW w:w="1440" w:type="dxa"/>
            <w:hideMark/>
          </w:tcPr>
          <w:p w14:paraId="7E757F59" w14:textId="77777777" w:rsidR="00DE581E" w:rsidRDefault="00DE581E"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1(6.3)</w:t>
            </w:r>
          </w:p>
        </w:tc>
        <w:tc>
          <w:tcPr>
            <w:tcW w:w="1350" w:type="dxa"/>
            <w:hideMark/>
          </w:tcPr>
          <w:p w14:paraId="7CA37DBA" w14:textId="77777777" w:rsidR="00DE581E" w:rsidRDefault="00DE581E"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16(7.7)</w:t>
            </w:r>
          </w:p>
        </w:tc>
      </w:tr>
      <w:tr w:rsidR="00DE581E" w14:paraId="0FD959A6" w14:textId="77777777" w:rsidTr="00C7157F">
        <w:tc>
          <w:tcPr>
            <w:tcW w:w="1717" w:type="dxa"/>
            <w:hideMark/>
          </w:tcPr>
          <w:p w14:paraId="5C8A2843" w14:textId="77777777" w:rsidR="00DE581E" w:rsidRDefault="00DE581E" w:rsidP="00DE581E">
            <w:pPr>
              <w:spacing w:line="240" w:lineRule="auto"/>
              <w:jc w:val="both"/>
              <w:rPr>
                <w:rFonts w:ascii="Times New Roman" w:hAnsi="Times New Roman"/>
                <w:b/>
                <w:i/>
                <w:sz w:val="24"/>
                <w:szCs w:val="24"/>
              </w:rPr>
            </w:pPr>
            <w:proofErr w:type="spellStart"/>
            <w:r>
              <w:rPr>
                <w:rFonts w:ascii="Times New Roman" w:hAnsi="Times New Roman"/>
                <w:b/>
                <w:i/>
                <w:sz w:val="24"/>
                <w:szCs w:val="24"/>
              </w:rPr>
              <w:t>Enterob</w:t>
            </w:r>
            <w:proofErr w:type="spellEnd"/>
            <w:r>
              <w:rPr>
                <w:rFonts w:ascii="Times New Roman" w:hAnsi="Times New Roman"/>
                <w:b/>
                <w:i/>
                <w:sz w:val="24"/>
                <w:szCs w:val="24"/>
              </w:rPr>
              <w:t>. ver.</w:t>
            </w:r>
          </w:p>
        </w:tc>
        <w:tc>
          <w:tcPr>
            <w:tcW w:w="1271" w:type="dxa"/>
            <w:hideMark/>
          </w:tcPr>
          <w:p w14:paraId="3B377865" w14:textId="77777777" w:rsidR="00DE581E" w:rsidRDefault="00DE581E"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6(33.3)</w:t>
            </w:r>
          </w:p>
        </w:tc>
        <w:tc>
          <w:tcPr>
            <w:tcW w:w="1080" w:type="dxa"/>
            <w:hideMark/>
          </w:tcPr>
          <w:p w14:paraId="5A127D4D" w14:textId="77777777" w:rsidR="00DE581E" w:rsidRDefault="00DE581E"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2(11.1)</w:t>
            </w:r>
          </w:p>
        </w:tc>
        <w:tc>
          <w:tcPr>
            <w:tcW w:w="1260" w:type="dxa"/>
            <w:hideMark/>
          </w:tcPr>
          <w:p w14:paraId="125DDF2C" w14:textId="77777777" w:rsidR="00DE581E" w:rsidRDefault="00DE581E"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2(11.1)</w:t>
            </w:r>
          </w:p>
        </w:tc>
        <w:tc>
          <w:tcPr>
            <w:tcW w:w="1350" w:type="dxa"/>
            <w:hideMark/>
          </w:tcPr>
          <w:p w14:paraId="3647598D" w14:textId="77777777" w:rsidR="00DE581E" w:rsidRDefault="00DE581E"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5(27.8)</w:t>
            </w:r>
          </w:p>
        </w:tc>
        <w:tc>
          <w:tcPr>
            <w:tcW w:w="1260" w:type="dxa"/>
            <w:hideMark/>
          </w:tcPr>
          <w:p w14:paraId="6A434366" w14:textId="77777777" w:rsidR="00DE581E" w:rsidRDefault="00DE581E"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2(27.8)</w:t>
            </w:r>
          </w:p>
        </w:tc>
        <w:tc>
          <w:tcPr>
            <w:tcW w:w="1440" w:type="dxa"/>
            <w:hideMark/>
          </w:tcPr>
          <w:p w14:paraId="317D7D57" w14:textId="77777777" w:rsidR="00DE581E" w:rsidRDefault="00DE581E"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1(5.6)</w:t>
            </w:r>
          </w:p>
        </w:tc>
        <w:tc>
          <w:tcPr>
            <w:tcW w:w="1350" w:type="dxa"/>
            <w:hideMark/>
          </w:tcPr>
          <w:p w14:paraId="363E51EA" w14:textId="77777777" w:rsidR="00DE581E" w:rsidRDefault="00DE581E"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18(8.7)</w:t>
            </w:r>
          </w:p>
        </w:tc>
      </w:tr>
      <w:tr w:rsidR="00DE581E" w14:paraId="4E153D1E" w14:textId="77777777" w:rsidTr="00C7157F">
        <w:tc>
          <w:tcPr>
            <w:tcW w:w="1717" w:type="dxa"/>
            <w:tcBorders>
              <w:top w:val="nil"/>
              <w:left w:val="nil"/>
              <w:bottom w:val="single" w:sz="4" w:space="0" w:color="auto"/>
              <w:right w:val="nil"/>
            </w:tcBorders>
            <w:hideMark/>
          </w:tcPr>
          <w:p w14:paraId="2050EE67" w14:textId="77777777" w:rsidR="00DE581E" w:rsidRDefault="00DE581E" w:rsidP="00DE581E">
            <w:pPr>
              <w:spacing w:line="240" w:lineRule="auto"/>
              <w:jc w:val="both"/>
              <w:rPr>
                <w:rFonts w:ascii="Times New Roman" w:hAnsi="Times New Roman"/>
                <w:b/>
                <w:i/>
                <w:sz w:val="24"/>
                <w:szCs w:val="24"/>
              </w:rPr>
            </w:pPr>
            <w:proofErr w:type="spellStart"/>
            <w:r>
              <w:rPr>
                <w:rFonts w:ascii="Times New Roman" w:hAnsi="Times New Roman"/>
                <w:b/>
                <w:i/>
                <w:sz w:val="24"/>
                <w:szCs w:val="24"/>
              </w:rPr>
              <w:t>Taenia</w:t>
            </w:r>
            <w:r>
              <w:rPr>
                <w:rFonts w:ascii="Times New Roman" w:hAnsi="Times New Roman"/>
                <w:sz w:val="24"/>
                <w:szCs w:val="24"/>
              </w:rPr>
              <w:t>sp</w:t>
            </w:r>
            <w:proofErr w:type="spellEnd"/>
            <w:r>
              <w:rPr>
                <w:rFonts w:ascii="Times New Roman" w:hAnsi="Times New Roman"/>
                <w:sz w:val="24"/>
                <w:szCs w:val="24"/>
              </w:rPr>
              <w:t>.</w:t>
            </w:r>
          </w:p>
        </w:tc>
        <w:tc>
          <w:tcPr>
            <w:tcW w:w="1271" w:type="dxa"/>
            <w:tcBorders>
              <w:top w:val="nil"/>
              <w:left w:val="nil"/>
              <w:bottom w:val="single" w:sz="4" w:space="0" w:color="auto"/>
              <w:right w:val="nil"/>
            </w:tcBorders>
            <w:hideMark/>
          </w:tcPr>
          <w:p w14:paraId="5BD6A8A1" w14:textId="77777777" w:rsidR="00DE581E" w:rsidRDefault="00DE581E"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10(37.0)</w:t>
            </w:r>
          </w:p>
        </w:tc>
        <w:tc>
          <w:tcPr>
            <w:tcW w:w="1080" w:type="dxa"/>
            <w:tcBorders>
              <w:top w:val="nil"/>
              <w:left w:val="nil"/>
              <w:bottom w:val="single" w:sz="4" w:space="0" w:color="auto"/>
              <w:right w:val="nil"/>
            </w:tcBorders>
            <w:hideMark/>
          </w:tcPr>
          <w:p w14:paraId="550FFFB4" w14:textId="77777777" w:rsidR="00DE581E" w:rsidRDefault="00DE581E"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2(7.4)</w:t>
            </w:r>
          </w:p>
        </w:tc>
        <w:tc>
          <w:tcPr>
            <w:tcW w:w="1260" w:type="dxa"/>
            <w:tcBorders>
              <w:top w:val="nil"/>
              <w:left w:val="nil"/>
              <w:bottom w:val="single" w:sz="4" w:space="0" w:color="auto"/>
              <w:right w:val="nil"/>
            </w:tcBorders>
            <w:hideMark/>
          </w:tcPr>
          <w:p w14:paraId="61D186B6" w14:textId="77777777" w:rsidR="00DE581E" w:rsidRDefault="00DE581E"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2(7.4)</w:t>
            </w:r>
          </w:p>
        </w:tc>
        <w:tc>
          <w:tcPr>
            <w:tcW w:w="1350" w:type="dxa"/>
            <w:tcBorders>
              <w:top w:val="nil"/>
              <w:left w:val="nil"/>
              <w:bottom w:val="single" w:sz="4" w:space="0" w:color="auto"/>
              <w:right w:val="nil"/>
            </w:tcBorders>
            <w:hideMark/>
          </w:tcPr>
          <w:p w14:paraId="3E29EAA7" w14:textId="77777777" w:rsidR="00DE581E" w:rsidRDefault="00DE581E"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9(33.3)</w:t>
            </w:r>
          </w:p>
        </w:tc>
        <w:tc>
          <w:tcPr>
            <w:tcW w:w="1260" w:type="dxa"/>
            <w:tcBorders>
              <w:top w:val="nil"/>
              <w:left w:val="nil"/>
              <w:bottom w:val="single" w:sz="4" w:space="0" w:color="auto"/>
              <w:right w:val="nil"/>
            </w:tcBorders>
            <w:hideMark/>
          </w:tcPr>
          <w:p w14:paraId="691BF024" w14:textId="77777777" w:rsidR="00DE581E" w:rsidRDefault="00DE581E"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2(7.4)</w:t>
            </w:r>
          </w:p>
        </w:tc>
        <w:tc>
          <w:tcPr>
            <w:tcW w:w="1440" w:type="dxa"/>
            <w:tcBorders>
              <w:top w:val="nil"/>
              <w:left w:val="nil"/>
              <w:bottom w:val="single" w:sz="4" w:space="0" w:color="auto"/>
              <w:right w:val="nil"/>
            </w:tcBorders>
            <w:hideMark/>
          </w:tcPr>
          <w:p w14:paraId="6FD88F5C" w14:textId="77777777" w:rsidR="00DE581E" w:rsidRDefault="00DE581E"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2(7.4)</w:t>
            </w:r>
          </w:p>
        </w:tc>
        <w:tc>
          <w:tcPr>
            <w:tcW w:w="1350" w:type="dxa"/>
            <w:tcBorders>
              <w:top w:val="nil"/>
              <w:left w:val="nil"/>
              <w:bottom w:val="single" w:sz="4" w:space="0" w:color="auto"/>
              <w:right w:val="nil"/>
            </w:tcBorders>
            <w:hideMark/>
          </w:tcPr>
          <w:p w14:paraId="6200A70B" w14:textId="77777777" w:rsidR="00DE581E" w:rsidRDefault="00DE581E" w:rsidP="00DE581E">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27(13.0)</w:t>
            </w:r>
          </w:p>
        </w:tc>
      </w:tr>
      <w:tr w:rsidR="00DE581E" w14:paraId="2B14332B" w14:textId="77777777" w:rsidTr="00C7157F">
        <w:tc>
          <w:tcPr>
            <w:tcW w:w="1717" w:type="dxa"/>
            <w:tcBorders>
              <w:top w:val="single" w:sz="4" w:space="0" w:color="auto"/>
              <w:left w:val="nil"/>
              <w:bottom w:val="single" w:sz="4" w:space="0" w:color="auto"/>
              <w:right w:val="nil"/>
            </w:tcBorders>
            <w:hideMark/>
          </w:tcPr>
          <w:p w14:paraId="1FD685DC" w14:textId="77777777" w:rsidR="00DE581E" w:rsidRDefault="00DE581E" w:rsidP="00DE581E">
            <w:pPr>
              <w:spacing w:line="240" w:lineRule="auto"/>
              <w:jc w:val="both"/>
              <w:rPr>
                <w:rFonts w:ascii="Times New Roman" w:hAnsi="Times New Roman"/>
                <w:b/>
                <w:sz w:val="24"/>
                <w:szCs w:val="24"/>
              </w:rPr>
            </w:pPr>
            <w:r>
              <w:rPr>
                <w:rFonts w:ascii="Times New Roman" w:hAnsi="Times New Roman"/>
                <w:b/>
                <w:sz w:val="24"/>
                <w:szCs w:val="24"/>
              </w:rPr>
              <w:t>Total</w:t>
            </w:r>
          </w:p>
        </w:tc>
        <w:tc>
          <w:tcPr>
            <w:tcW w:w="1271" w:type="dxa"/>
            <w:tcBorders>
              <w:top w:val="single" w:sz="4" w:space="0" w:color="auto"/>
              <w:left w:val="nil"/>
              <w:bottom w:val="single" w:sz="4" w:space="0" w:color="auto"/>
              <w:right w:val="nil"/>
            </w:tcBorders>
            <w:hideMark/>
          </w:tcPr>
          <w:p w14:paraId="03DA1A39" w14:textId="77777777" w:rsidR="00DE581E" w:rsidRDefault="00DE581E" w:rsidP="00DE581E">
            <w:pPr>
              <w:spacing w:before="100" w:beforeAutospacing="1" w:after="100" w:afterAutospacing="1" w:line="240" w:lineRule="auto"/>
              <w:rPr>
                <w:rFonts w:ascii="Times New Roman" w:eastAsia="Times New Roman" w:hAnsi="Times New Roman"/>
                <w:b/>
                <w:sz w:val="24"/>
                <w:szCs w:val="24"/>
                <w:lang w:eastAsia="en-GB"/>
              </w:rPr>
            </w:pPr>
            <w:r>
              <w:rPr>
                <w:rFonts w:ascii="Times New Roman" w:eastAsia="Times New Roman" w:hAnsi="Times New Roman"/>
                <w:b/>
                <w:sz w:val="24"/>
                <w:szCs w:val="24"/>
                <w:lang w:eastAsia="en-GB"/>
              </w:rPr>
              <w:t>84(40.6)</w:t>
            </w:r>
          </w:p>
        </w:tc>
        <w:tc>
          <w:tcPr>
            <w:tcW w:w="1080" w:type="dxa"/>
            <w:tcBorders>
              <w:top w:val="single" w:sz="4" w:space="0" w:color="auto"/>
              <w:left w:val="nil"/>
              <w:bottom w:val="single" w:sz="4" w:space="0" w:color="auto"/>
              <w:right w:val="nil"/>
            </w:tcBorders>
            <w:hideMark/>
          </w:tcPr>
          <w:p w14:paraId="612CB341" w14:textId="77777777" w:rsidR="00DE581E" w:rsidRDefault="00DE581E" w:rsidP="00DE581E">
            <w:pPr>
              <w:spacing w:before="100" w:beforeAutospacing="1" w:after="100" w:afterAutospacing="1" w:line="240" w:lineRule="auto"/>
              <w:rPr>
                <w:rFonts w:ascii="Times New Roman" w:eastAsia="Times New Roman" w:hAnsi="Times New Roman"/>
                <w:b/>
                <w:sz w:val="24"/>
                <w:szCs w:val="24"/>
                <w:lang w:eastAsia="en-GB"/>
              </w:rPr>
            </w:pPr>
            <w:r>
              <w:rPr>
                <w:rFonts w:ascii="Times New Roman" w:eastAsia="Times New Roman" w:hAnsi="Times New Roman"/>
                <w:b/>
                <w:sz w:val="24"/>
                <w:szCs w:val="24"/>
                <w:lang w:eastAsia="en-GB"/>
              </w:rPr>
              <w:t>22(10.6)</w:t>
            </w:r>
          </w:p>
        </w:tc>
        <w:tc>
          <w:tcPr>
            <w:tcW w:w="1260" w:type="dxa"/>
            <w:tcBorders>
              <w:top w:val="single" w:sz="4" w:space="0" w:color="auto"/>
              <w:left w:val="nil"/>
              <w:bottom w:val="single" w:sz="4" w:space="0" w:color="auto"/>
              <w:right w:val="nil"/>
            </w:tcBorders>
            <w:hideMark/>
          </w:tcPr>
          <w:p w14:paraId="0AE5A772" w14:textId="77777777" w:rsidR="00DE581E" w:rsidRDefault="00DE581E" w:rsidP="00DE581E">
            <w:pPr>
              <w:spacing w:before="100" w:beforeAutospacing="1" w:after="100" w:afterAutospacing="1" w:line="240" w:lineRule="auto"/>
              <w:rPr>
                <w:rFonts w:ascii="Times New Roman" w:eastAsia="Times New Roman" w:hAnsi="Times New Roman"/>
                <w:b/>
                <w:sz w:val="24"/>
                <w:szCs w:val="24"/>
                <w:lang w:eastAsia="en-GB"/>
              </w:rPr>
            </w:pPr>
            <w:r>
              <w:rPr>
                <w:rFonts w:ascii="Times New Roman" w:eastAsia="Times New Roman" w:hAnsi="Times New Roman"/>
                <w:b/>
                <w:sz w:val="24"/>
                <w:szCs w:val="24"/>
                <w:lang w:eastAsia="en-GB"/>
              </w:rPr>
              <w:t>17(8.2)</w:t>
            </w:r>
          </w:p>
        </w:tc>
        <w:tc>
          <w:tcPr>
            <w:tcW w:w="1350" w:type="dxa"/>
            <w:tcBorders>
              <w:top w:val="single" w:sz="4" w:space="0" w:color="auto"/>
              <w:left w:val="nil"/>
              <w:bottom w:val="single" w:sz="4" w:space="0" w:color="auto"/>
              <w:right w:val="nil"/>
            </w:tcBorders>
            <w:hideMark/>
          </w:tcPr>
          <w:p w14:paraId="27558A4C" w14:textId="77777777" w:rsidR="00DE581E" w:rsidRDefault="00DE581E" w:rsidP="00DE581E">
            <w:pPr>
              <w:spacing w:before="100" w:beforeAutospacing="1" w:after="100" w:afterAutospacing="1" w:line="240" w:lineRule="auto"/>
              <w:rPr>
                <w:rFonts w:ascii="Times New Roman" w:eastAsia="Times New Roman" w:hAnsi="Times New Roman"/>
                <w:b/>
                <w:sz w:val="24"/>
                <w:szCs w:val="24"/>
                <w:lang w:eastAsia="en-GB"/>
              </w:rPr>
            </w:pPr>
            <w:r>
              <w:rPr>
                <w:rFonts w:ascii="Times New Roman" w:eastAsia="Times New Roman" w:hAnsi="Times New Roman"/>
                <w:b/>
                <w:sz w:val="24"/>
                <w:szCs w:val="24"/>
                <w:lang w:eastAsia="en-GB"/>
              </w:rPr>
              <w:t>56(27.1)</w:t>
            </w:r>
          </w:p>
        </w:tc>
        <w:tc>
          <w:tcPr>
            <w:tcW w:w="1260" w:type="dxa"/>
            <w:tcBorders>
              <w:top w:val="single" w:sz="4" w:space="0" w:color="auto"/>
              <w:left w:val="nil"/>
              <w:bottom w:val="single" w:sz="4" w:space="0" w:color="auto"/>
              <w:right w:val="nil"/>
            </w:tcBorders>
            <w:hideMark/>
          </w:tcPr>
          <w:p w14:paraId="17A73CD6" w14:textId="77777777" w:rsidR="00DE581E" w:rsidRDefault="00DE581E" w:rsidP="00DE581E">
            <w:pPr>
              <w:spacing w:before="100" w:beforeAutospacing="1" w:after="100" w:afterAutospacing="1" w:line="240" w:lineRule="auto"/>
              <w:rPr>
                <w:rFonts w:ascii="Times New Roman" w:eastAsia="Times New Roman" w:hAnsi="Times New Roman"/>
                <w:b/>
                <w:sz w:val="24"/>
                <w:szCs w:val="24"/>
                <w:lang w:eastAsia="en-GB"/>
              </w:rPr>
            </w:pPr>
            <w:r>
              <w:rPr>
                <w:rFonts w:ascii="Times New Roman" w:eastAsia="Times New Roman" w:hAnsi="Times New Roman"/>
                <w:b/>
                <w:sz w:val="24"/>
                <w:szCs w:val="24"/>
                <w:lang w:eastAsia="en-GB"/>
              </w:rPr>
              <w:t>20(9.7)</w:t>
            </w:r>
          </w:p>
        </w:tc>
        <w:tc>
          <w:tcPr>
            <w:tcW w:w="1440" w:type="dxa"/>
            <w:tcBorders>
              <w:top w:val="single" w:sz="4" w:space="0" w:color="auto"/>
              <w:left w:val="nil"/>
              <w:bottom w:val="single" w:sz="4" w:space="0" w:color="auto"/>
              <w:right w:val="nil"/>
            </w:tcBorders>
            <w:hideMark/>
          </w:tcPr>
          <w:p w14:paraId="05D58C34" w14:textId="77777777" w:rsidR="00DE581E" w:rsidRDefault="00DE581E" w:rsidP="00DE581E">
            <w:pPr>
              <w:spacing w:before="100" w:beforeAutospacing="1" w:after="100" w:afterAutospacing="1" w:line="240" w:lineRule="auto"/>
              <w:rPr>
                <w:rFonts w:ascii="Times New Roman" w:eastAsia="Times New Roman" w:hAnsi="Times New Roman"/>
                <w:b/>
                <w:sz w:val="24"/>
                <w:szCs w:val="24"/>
                <w:lang w:eastAsia="en-GB"/>
              </w:rPr>
            </w:pPr>
            <w:r>
              <w:rPr>
                <w:rFonts w:ascii="Times New Roman" w:eastAsia="Times New Roman" w:hAnsi="Times New Roman"/>
                <w:b/>
                <w:sz w:val="24"/>
                <w:szCs w:val="24"/>
                <w:lang w:eastAsia="en-GB"/>
              </w:rPr>
              <w:t>8(3.9)</w:t>
            </w:r>
          </w:p>
        </w:tc>
        <w:tc>
          <w:tcPr>
            <w:tcW w:w="1350" w:type="dxa"/>
            <w:tcBorders>
              <w:top w:val="single" w:sz="4" w:space="0" w:color="auto"/>
              <w:left w:val="nil"/>
              <w:bottom w:val="single" w:sz="4" w:space="0" w:color="auto"/>
              <w:right w:val="nil"/>
            </w:tcBorders>
            <w:hideMark/>
          </w:tcPr>
          <w:p w14:paraId="6C704BAE" w14:textId="77777777" w:rsidR="00DE581E" w:rsidRDefault="00C111DD" w:rsidP="00DE581E">
            <w:pPr>
              <w:spacing w:before="100" w:beforeAutospacing="1" w:after="100" w:afterAutospacing="1" w:line="240" w:lineRule="auto"/>
              <w:rPr>
                <w:rFonts w:ascii="Times New Roman" w:eastAsia="Times New Roman" w:hAnsi="Times New Roman"/>
                <w:b/>
                <w:sz w:val="24"/>
                <w:szCs w:val="24"/>
                <w:lang w:eastAsia="en-GB"/>
              </w:rPr>
            </w:pPr>
            <w:r>
              <w:rPr>
                <w:rFonts w:ascii="Times New Roman" w:eastAsia="Times New Roman" w:hAnsi="Times New Roman"/>
                <w:b/>
                <w:sz w:val="24"/>
                <w:szCs w:val="24"/>
                <w:lang w:eastAsia="en-GB"/>
              </w:rPr>
              <w:t>207(38.7</w:t>
            </w:r>
            <w:r w:rsidR="00DE581E">
              <w:rPr>
                <w:rFonts w:ascii="Times New Roman" w:eastAsia="Times New Roman" w:hAnsi="Times New Roman"/>
                <w:b/>
                <w:sz w:val="24"/>
                <w:szCs w:val="24"/>
                <w:lang w:eastAsia="en-GB"/>
              </w:rPr>
              <w:t>)</w:t>
            </w:r>
          </w:p>
        </w:tc>
      </w:tr>
    </w:tbl>
    <w:p w14:paraId="40FBD442" w14:textId="77777777" w:rsidR="002A0DCD" w:rsidRDefault="002A0DCD" w:rsidP="00A53338">
      <w:pPr>
        <w:pStyle w:val="paragraph"/>
      </w:pPr>
    </w:p>
    <w:p w14:paraId="180AC770" w14:textId="77777777" w:rsidR="004873EA" w:rsidRDefault="004873EA" w:rsidP="002B1CC7">
      <w:pPr>
        <w:rPr>
          <w:rFonts w:ascii="Times New Roman" w:hAnsi="Times New Roman"/>
          <w:b/>
          <w:sz w:val="24"/>
          <w:szCs w:val="24"/>
        </w:rPr>
      </w:pPr>
      <w:r>
        <w:rPr>
          <w:rFonts w:ascii="Times New Roman" w:hAnsi="Times New Roman"/>
          <w:b/>
          <w:sz w:val="24"/>
          <w:szCs w:val="24"/>
        </w:rPr>
        <w:t>DISCUSSION</w:t>
      </w:r>
    </w:p>
    <w:p w14:paraId="7091D6E5" w14:textId="77777777" w:rsidR="004873EA" w:rsidRDefault="004873EA" w:rsidP="004873EA">
      <w:pPr>
        <w:pStyle w:val="paragraph"/>
        <w:jc w:val="both"/>
        <w:rPr>
          <w:rFonts w:eastAsia="Calibri"/>
          <w:color w:val="000000"/>
          <w:lang w:val="en-US" w:eastAsia="en-US"/>
        </w:rPr>
      </w:pPr>
      <w:r>
        <w:t xml:space="preserve">A total of 4,566 non-biting synanthropic flies comprising six species were collected from six communities in Anambra State from three categories of sites. </w:t>
      </w:r>
      <w:r>
        <w:rPr>
          <w:rFonts w:eastAsia="Calibri"/>
          <w:color w:val="000000"/>
          <w:lang w:val="en-US" w:eastAsia="en-US"/>
        </w:rPr>
        <w:t xml:space="preserve"> In the</w:t>
      </w:r>
      <w:r>
        <w:rPr>
          <w:color w:val="000000"/>
        </w:rPr>
        <w:t xml:space="preserve"> study area</w:t>
      </w:r>
      <w:r>
        <w:rPr>
          <w:rFonts w:eastAsia="Calibri"/>
          <w:color w:val="000000"/>
          <w:lang w:val="en-US" w:eastAsia="en-US"/>
        </w:rPr>
        <w:t xml:space="preserve">, </w:t>
      </w:r>
      <w:r>
        <w:t>six fly species were caught</w:t>
      </w:r>
      <w:r>
        <w:rPr>
          <w:color w:val="000000"/>
        </w:rPr>
        <w:t xml:space="preserve"> and</w:t>
      </w:r>
      <w:r w:rsidR="00B11510">
        <w:rPr>
          <w:rFonts w:eastAsia="Calibri"/>
          <w:color w:val="000000"/>
          <w:lang w:val="en-US" w:eastAsia="en-US"/>
        </w:rPr>
        <w:t xml:space="preserve"> were</w:t>
      </w:r>
      <w:r>
        <w:rPr>
          <w:rFonts w:eastAsia="Calibri"/>
          <w:color w:val="000000"/>
          <w:lang w:val="en-US" w:eastAsia="en-US"/>
        </w:rPr>
        <w:t xml:space="preserve"> identified to belong to three dipteran families, Calliphoridae, Muscidae and </w:t>
      </w:r>
      <w:r>
        <w:rPr>
          <w:color w:val="000000"/>
        </w:rPr>
        <w:t xml:space="preserve">Sarcophagidae. </w:t>
      </w:r>
      <w:r>
        <w:t>This shows that the flies are abundant in the study area, probably due to the existence of favourable breeding sites and tropical climate which increases their rate of development. This stud</w:t>
      </w:r>
      <w:r w:rsidR="00A46F22">
        <w:t>y is similar to study by Ishar</w:t>
      </w:r>
      <w:r>
        <w:t xml:space="preserve"> </w:t>
      </w:r>
      <w:r>
        <w:rPr>
          <w:i/>
        </w:rPr>
        <w:t>et al.</w:t>
      </w:r>
      <w:r w:rsidR="00A46F22">
        <w:t xml:space="preserve"> (2024) in </w:t>
      </w:r>
      <w:proofErr w:type="spellStart"/>
      <w:r w:rsidR="00A46F22">
        <w:t>Amansea</w:t>
      </w:r>
      <w:proofErr w:type="spellEnd"/>
      <w:r w:rsidR="00A46F22">
        <w:t>,</w:t>
      </w:r>
      <w:r>
        <w:t xml:space="preserve"> Anambra State which was carried out on non-biting synanthropic flies using similar sites. But the number of fly species caught in the present study was lower than those caught by Nwangwu </w:t>
      </w:r>
      <w:r>
        <w:rPr>
          <w:i/>
        </w:rPr>
        <w:t xml:space="preserve">et al. </w:t>
      </w:r>
      <w:r>
        <w:t xml:space="preserve">(2013) who caught eight fly species in </w:t>
      </w:r>
      <w:proofErr w:type="spellStart"/>
      <w:r>
        <w:t>Awka</w:t>
      </w:r>
      <w:proofErr w:type="spellEnd"/>
      <w:r>
        <w:t>,</w:t>
      </w:r>
      <w:r w:rsidR="00E761C1">
        <w:t xml:space="preserve"> Nigeria</w:t>
      </w:r>
      <w:r>
        <w:t xml:space="preserve">. </w:t>
      </w:r>
      <w:r>
        <w:rPr>
          <w:rFonts w:eastAsia="Calibri"/>
          <w:color w:val="000000"/>
          <w:lang w:val="en-US" w:eastAsia="en-US"/>
        </w:rPr>
        <w:t>Similarly in Malaysia, studies have been carried out on non-biting synanthropic flies at different plac</w:t>
      </w:r>
      <w:r w:rsidR="00D77C42">
        <w:rPr>
          <w:rFonts w:eastAsia="Calibri"/>
          <w:color w:val="000000"/>
          <w:lang w:val="en-US" w:eastAsia="en-US"/>
        </w:rPr>
        <w:t>es, such as food outlets (Elkana</w:t>
      </w:r>
      <w:r>
        <w:rPr>
          <w:rFonts w:eastAsia="Calibri"/>
          <w:color w:val="000000"/>
          <w:lang w:val="en-US" w:eastAsia="en-US"/>
        </w:rPr>
        <w:t xml:space="preserve"> </w:t>
      </w:r>
      <w:r>
        <w:rPr>
          <w:rFonts w:eastAsia="Calibri"/>
          <w:i/>
          <w:color w:val="000000"/>
          <w:lang w:val="en-US" w:eastAsia="en-US"/>
        </w:rPr>
        <w:t>et al</w:t>
      </w:r>
      <w:r w:rsidR="00D77C42">
        <w:rPr>
          <w:rFonts w:eastAsia="Calibri"/>
          <w:color w:val="000000"/>
          <w:lang w:val="en-US" w:eastAsia="en-US"/>
        </w:rPr>
        <w:t>., 2020</w:t>
      </w:r>
      <w:r>
        <w:rPr>
          <w:rFonts w:eastAsia="Calibri"/>
          <w:color w:val="000000"/>
          <w:lang w:val="en-US" w:eastAsia="en-US"/>
        </w:rPr>
        <w:t>), village sundry shop (</w:t>
      </w:r>
      <w:proofErr w:type="spellStart"/>
      <w:r>
        <w:rPr>
          <w:rFonts w:eastAsia="Calibri"/>
          <w:color w:val="000000"/>
          <w:lang w:val="en-US" w:eastAsia="en-US"/>
        </w:rPr>
        <w:t>Nurita</w:t>
      </w:r>
      <w:proofErr w:type="spellEnd"/>
      <w:r>
        <w:rPr>
          <w:rFonts w:eastAsia="Calibri"/>
          <w:color w:val="000000"/>
          <w:lang w:val="en-US" w:eastAsia="en-US"/>
        </w:rPr>
        <w:t xml:space="preserve"> </w:t>
      </w:r>
      <w:r>
        <w:rPr>
          <w:rFonts w:eastAsia="Calibri"/>
          <w:i/>
          <w:color w:val="000000"/>
          <w:lang w:val="en-US" w:eastAsia="en-US"/>
        </w:rPr>
        <w:t>et al</w:t>
      </w:r>
      <w:r>
        <w:rPr>
          <w:rFonts w:eastAsia="Calibri"/>
          <w:color w:val="000000"/>
          <w:lang w:val="en-US" w:eastAsia="en-US"/>
        </w:rPr>
        <w:t>., 2008) and sanitary landfill (</w:t>
      </w:r>
      <w:proofErr w:type="spellStart"/>
      <w:r>
        <w:rPr>
          <w:rFonts w:eastAsia="Calibri"/>
          <w:color w:val="000000"/>
          <w:lang w:val="en-US" w:eastAsia="en-US"/>
        </w:rPr>
        <w:t>Nurita</w:t>
      </w:r>
      <w:proofErr w:type="spellEnd"/>
      <w:r>
        <w:rPr>
          <w:rFonts w:eastAsia="Calibri"/>
          <w:color w:val="000000"/>
          <w:lang w:val="en-US" w:eastAsia="en-US"/>
        </w:rPr>
        <w:t xml:space="preserve"> </w:t>
      </w:r>
      <w:r>
        <w:rPr>
          <w:rFonts w:eastAsia="Calibri"/>
          <w:i/>
          <w:color w:val="000000"/>
          <w:lang w:val="en-US" w:eastAsia="en-US"/>
        </w:rPr>
        <w:t>et al</w:t>
      </w:r>
      <w:r>
        <w:rPr>
          <w:rFonts w:eastAsia="Calibri"/>
          <w:color w:val="000000"/>
          <w:lang w:val="en-US" w:eastAsia="en-US"/>
        </w:rPr>
        <w:t xml:space="preserve">., 2013) identified different fly species have </w:t>
      </w:r>
      <w:r>
        <w:t>been</w:t>
      </w:r>
      <w:r>
        <w:rPr>
          <w:rFonts w:eastAsia="Calibri"/>
          <w:color w:val="000000"/>
          <w:lang w:val="en-US" w:eastAsia="en-US"/>
        </w:rPr>
        <w:t xml:space="preserve"> observed in these studies.</w:t>
      </w:r>
    </w:p>
    <w:p w14:paraId="25EE0CC6" w14:textId="77777777" w:rsidR="004873EA" w:rsidRDefault="004873EA" w:rsidP="00E037BA">
      <w:pPr>
        <w:pStyle w:val="paragraph"/>
        <w:jc w:val="both"/>
        <w:rPr>
          <w:rFonts w:eastAsia="Calibri"/>
          <w:color w:val="000000"/>
          <w:lang w:val="en-US" w:eastAsia="en-US"/>
        </w:rPr>
      </w:pPr>
      <w:r>
        <w:t xml:space="preserve">Of the 6 fly species collected during the study at the both seasons of the year, </w:t>
      </w:r>
      <w:r>
        <w:rPr>
          <w:i/>
        </w:rPr>
        <w:t>Musca domestica</w:t>
      </w:r>
      <w:r>
        <w:t xml:space="preserve"> was the most abundant 1975 (43.3%), followed by</w:t>
      </w:r>
      <w:r>
        <w:rPr>
          <w:i/>
        </w:rPr>
        <w:t xml:space="preserve"> </w:t>
      </w:r>
      <w:proofErr w:type="spellStart"/>
      <w:r>
        <w:rPr>
          <w:i/>
        </w:rPr>
        <w:t>Chrysomya</w:t>
      </w:r>
      <w:proofErr w:type="spellEnd"/>
      <w:r>
        <w:rPr>
          <w:i/>
        </w:rPr>
        <w:t xml:space="preserve"> </w:t>
      </w:r>
      <w:proofErr w:type="spellStart"/>
      <w:r>
        <w:rPr>
          <w:i/>
        </w:rPr>
        <w:t>megacephala</w:t>
      </w:r>
      <w:proofErr w:type="spellEnd"/>
      <w:r>
        <w:t xml:space="preserve"> 1051(23.0%), </w:t>
      </w:r>
      <w:proofErr w:type="spellStart"/>
      <w:r>
        <w:rPr>
          <w:i/>
        </w:rPr>
        <w:t>Lucilia</w:t>
      </w:r>
      <w:proofErr w:type="spellEnd"/>
      <w:r>
        <w:rPr>
          <w:i/>
        </w:rPr>
        <w:t xml:space="preserve"> </w:t>
      </w:r>
      <w:proofErr w:type="spellStart"/>
      <w:r>
        <w:rPr>
          <w:i/>
        </w:rPr>
        <w:t>sericata</w:t>
      </w:r>
      <w:proofErr w:type="spellEnd"/>
      <w:r>
        <w:t xml:space="preserve"> 384(8.4%), and least is </w:t>
      </w:r>
      <w:r>
        <w:rPr>
          <w:i/>
        </w:rPr>
        <w:t xml:space="preserve">Sarcophaga </w:t>
      </w:r>
      <w:r>
        <w:t>species 225(4.9%).</w:t>
      </w:r>
      <w:r>
        <w:rPr>
          <w:rFonts w:eastAsia="Calibri"/>
          <w:color w:val="000000"/>
          <w:lang w:val="en-US" w:eastAsia="en-US"/>
        </w:rPr>
        <w:t xml:space="preserve">This finding is in tandem with </w:t>
      </w:r>
      <w:proofErr w:type="spellStart"/>
      <w:r>
        <w:rPr>
          <w:rFonts w:eastAsia="Calibri"/>
          <w:color w:val="000000"/>
          <w:lang w:val="en-US" w:eastAsia="en-US"/>
        </w:rPr>
        <w:t>Nazni</w:t>
      </w:r>
      <w:proofErr w:type="spellEnd"/>
      <w:r>
        <w:rPr>
          <w:rFonts w:eastAsia="Calibri"/>
          <w:color w:val="000000"/>
          <w:lang w:val="en-US" w:eastAsia="en-US"/>
        </w:rPr>
        <w:t xml:space="preserve"> </w:t>
      </w:r>
      <w:r>
        <w:rPr>
          <w:rFonts w:eastAsia="Calibri"/>
          <w:i/>
          <w:iCs/>
          <w:color w:val="000000"/>
          <w:lang w:val="en-US" w:eastAsia="en-US"/>
        </w:rPr>
        <w:t>et al</w:t>
      </w:r>
      <w:r w:rsidR="00E037BA">
        <w:rPr>
          <w:rFonts w:eastAsia="Calibri"/>
          <w:color w:val="000000"/>
          <w:lang w:val="en-US" w:eastAsia="en-US"/>
        </w:rPr>
        <w:t>. (2017)</w:t>
      </w:r>
      <w:r>
        <w:rPr>
          <w:rFonts w:eastAsia="Calibri"/>
          <w:color w:val="000000"/>
          <w:lang w:val="en-US" w:eastAsia="en-US"/>
        </w:rPr>
        <w:t xml:space="preserve"> and Chaiwong </w:t>
      </w:r>
      <w:r>
        <w:rPr>
          <w:rFonts w:eastAsia="Calibri"/>
          <w:i/>
          <w:iCs/>
          <w:color w:val="000000"/>
          <w:lang w:val="en-US" w:eastAsia="en-US"/>
        </w:rPr>
        <w:t>et al</w:t>
      </w:r>
      <w:r>
        <w:rPr>
          <w:rFonts w:eastAsia="Calibri"/>
          <w:color w:val="000000"/>
          <w:lang w:val="en-US" w:eastAsia="en-US"/>
        </w:rPr>
        <w:t xml:space="preserve">. (2012) who reported that a higher number of </w:t>
      </w:r>
      <w:r>
        <w:rPr>
          <w:rFonts w:eastAsia="Calibri"/>
          <w:i/>
          <w:iCs/>
          <w:color w:val="000000"/>
          <w:lang w:val="en-US" w:eastAsia="en-US"/>
        </w:rPr>
        <w:t xml:space="preserve">M. domestica </w:t>
      </w:r>
      <w:r>
        <w:rPr>
          <w:rFonts w:eastAsia="Calibri"/>
          <w:color w:val="000000"/>
          <w:lang w:val="en-US" w:eastAsia="en-US"/>
        </w:rPr>
        <w:t xml:space="preserve">was recorded at different places but in contrast to </w:t>
      </w:r>
      <w:proofErr w:type="spellStart"/>
      <w:r>
        <w:rPr>
          <w:rFonts w:eastAsia="Calibri"/>
          <w:color w:val="000000"/>
          <w:lang w:val="en-US" w:eastAsia="en-US"/>
        </w:rPr>
        <w:t>Aden</w:t>
      </w:r>
      <w:r w:rsidR="00DD7F0F">
        <w:rPr>
          <w:rFonts w:eastAsia="Calibri"/>
          <w:color w:val="000000"/>
          <w:lang w:val="en-US" w:eastAsia="en-US"/>
        </w:rPr>
        <w:t>usi</w:t>
      </w:r>
      <w:proofErr w:type="spellEnd"/>
      <w:r w:rsidR="00DD7F0F">
        <w:rPr>
          <w:rFonts w:eastAsia="Calibri"/>
          <w:color w:val="000000"/>
          <w:lang w:val="en-US" w:eastAsia="en-US"/>
        </w:rPr>
        <w:t xml:space="preserve"> and </w:t>
      </w:r>
      <w:proofErr w:type="spellStart"/>
      <w:r w:rsidR="00DD7F0F">
        <w:rPr>
          <w:rFonts w:eastAsia="Calibri"/>
          <w:color w:val="000000"/>
          <w:lang w:val="en-US" w:eastAsia="en-US"/>
        </w:rPr>
        <w:t>Adewoga</w:t>
      </w:r>
      <w:proofErr w:type="spellEnd"/>
      <w:r w:rsidR="00DD7F0F">
        <w:rPr>
          <w:rFonts w:eastAsia="Calibri"/>
          <w:color w:val="000000"/>
          <w:lang w:val="en-US" w:eastAsia="en-US"/>
        </w:rPr>
        <w:t xml:space="preserve"> (2012) and Yadav</w:t>
      </w:r>
      <w:r>
        <w:rPr>
          <w:rFonts w:eastAsia="Calibri"/>
          <w:color w:val="000000"/>
          <w:lang w:val="en-US" w:eastAsia="en-US"/>
        </w:rPr>
        <w:t xml:space="preserve"> </w:t>
      </w:r>
      <w:r w:rsidRPr="00330909">
        <w:rPr>
          <w:rFonts w:eastAsia="Calibri"/>
          <w:i/>
          <w:color w:val="000000"/>
          <w:lang w:val="en-US" w:eastAsia="en-US"/>
        </w:rPr>
        <w:t>et al</w:t>
      </w:r>
      <w:r>
        <w:rPr>
          <w:rFonts w:eastAsia="Calibri"/>
          <w:color w:val="000000"/>
          <w:lang w:val="en-US" w:eastAsia="en-US"/>
        </w:rPr>
        <w:t>. (2023)</w:t>
      </w:r>
      <w:r>
        <w:rPr>
          <w:rFonts w:eastAsia="Calibri"/>
          <w:iCs/>
          <w:color w:val="000000"/>
          <w:lang w:val="en-US" w:eastAsia="en-US"/>
        </w:rPr>
        <w:t xml:space="preserve"> where </w:t>
      </w:r>
      <w:r>
        <w:rPr>
          <w:rFonts w:eastAsia="Calibri"/>
          <w:i/>
          <w:iCs/>
          <w:color w:val="000000"/>
          <w:lang w:val="en-US" w:eastAsia="en-US"/>
        </w:rPr>
        <w:t xml:space="preserve">C. megacephala </w:t>
      </w:r>
      <w:r>
        <w:rPr>
          <w:rFonts w:eastAsia="Calibri"/>
          <w:color w:val="000000"/>
          <w:lang w:val="en-US" w:eastAsia="en-US"/>
        </w:rPr>
        <w:t xml:space="preserve">was revealed as the most abundant non-biting synanthropic fly in the fresh markets compared to the other fly species. </w:t>
      </w:r>
      <w:r w:rsidR="00D77C42">
        <w:t xml:space="preserve">Similarly, </w:t>
      </w:r>
      <w:proofErr w:type="spellStart"/>
      <w:r w:rsidR="00D77C42">
        <w:t>Ikeh</w:t>
      </w:r>
      <w:proofErr w:type="spellEnd"/>
      <w:r>
        <w:t xml:space="preserve"> </w:t>
      </w:r>
      <w:r>
        <w:rPr>
          <w:i/>
        </w:rPr>
        <w:t>et al.</w:t>
      </w:r>
      <w:r w:rsidR="00D77C42">
        <w:t xml:space="preserve"> (2024</w:t>
      </w:r>
      <w:r>
        <w:t xml:space="preserve">) showed that houseflies among other synanthropic flies are major epidemiologic factors responsible for the spread of many diseases among infants and young children in the developing countries and transmission of nosocomial infections in hospital environments. </w:t>
      </w:r>
      <w:r w:rsidR="00585A13">
        <w:rPr>
          <w:rFonts w:eastAsia="Calibri"/>
          <w:iCs/>
          <w:color w:val="000000"/>
          <w:lang w:val="en-US" w:eastAsia="en-US"/>
        </w:rPr>
        <w:t>T</w:t>
      </w:r>
      <w:r>
        <w:t>he low number of flesh fly (</w:t>
      </w:r>
      <w:r>
        <w:rPr>
          <w:i/>
        </w:rPr>
        <w:t>Sarcophaga</w:t>
      </w:r>
      <w:r>
        <w:t xml:space="preserve">) species 225(4.9%) throughout the study period may be due to the baiting system, lower population of the fly species in these locations or the type of the environment where they are collected. </w:t>
      </w:r>
      <w:r>
        <w:rPr>
          <w:i/>
          <w:color w:val="000000"/>
        </w:rPr>
        <w:t xml:space="preserve">L. </w:t>
      </w:r>
      <w:proofErr w:type="spellStart"/>
      <w:r>
        <w:rPr>
          <w:i/>
          <w:color w:val="000000"/>
        </w:rPr>
        <w:t>serricata</w:t>
      </w:r>
      <w:proofErr w:type="spellEnd"/>
      <w:r>
        <w:rPr>
          <w:color w:val="000000"/>
        </w:rPr>
        <w:t xml:space="preserve"> was also found to be higher in number</w:t>
      </w:r>
      <w:r>
        <w:rPr>
          <w:i/>
          <w:iCs/>
          <w:color w:val="000000"/>
        </w:rPr>
        <w:t xml:space="preserve">. </w:t>
      </w:r>
      <w:r>
        <w:rPr>
          <w:color w:val="000000"/>
        </w:rPr>
        <w:t>These insects are primarily necrophagous flies and impo</w:t>
      </w:r>
      <w:r w:rsidR="006148E5">
        <w:rPr>
          <w:color w:val="000000"/>
        </w:rPr>
        <w:t>rtant in forensic studies (L</w:t>
      </w:r>
      <w:r w:rsidR="00DD7F0F">
        <w:rPr>
          <w:color w:val="000000"/>
        </w:rPr>
        <w:t>iu</w:t>
      </w:r>
      <w:r>
        <w:rPr>
          <w:color w:val="000000"/>
        </w:rPr>
        <w:t xml:space="preserve"> </w:t>
      </w:r>
      <w:r>
        <w:rPr>
          <w:i/>
          <w:color w:val="000000"/>
        </w:rPr>
        <w:t>et al</w:t>
      </w:r>
      <w:r w:rsidR="00DD7F0F">
        <w:rPr>
          <w:color w:val="000000"/>
        </w:rPr>
        <w:t>., 202</w:t>
      </w:r>
      <w:r w:rsidR="006148E5">
        <w:rPr>
          <w:color w:val="000000"/>
        </w:rPr>
        <w:t>3</w:t>
      </w:r>
      <w:r w:rsidR="00B11510">
        <w:rPr>
          <w:color w:val="000000"/>
        </w:rPr>
        <w:t xml:space="preserve">). </w:t>
      </w:r>
      <w:proofErr w:type="spellStart"/>
      <w:r>
        <w:rPr>
          <w:i/>
          <w:iCs/>
          <w:color w:val="000000"/>
        </w:rPr>
        <w:t>Muscina</w:t>
      </w:r>
      <w:proofErr w:type="spellEnd"/>
      <w:r>
        <w:rPr>
          <w:i/>
          <w:iCs/>
          <w:color w:val="000000"/>
        </w:rPr>
        <w:t xml:space="preserve"> </w:t>
      </w:r>
      <w:proofErr w:type="spellStart"/>
      <w:r>
        <w:rPr>
          <w:i/>
          <w:iCs/>
          <w:color w:val="000000"/>
        </w:rPr>
        <w:t>stabulans</w:t>
      </w:r>
      <w:proofErr w:type="spellEnd"/>
      <w:r>
        <w:rPr>
          <w:i/>
          <w:iCs/>
          <w:color w:val="000000"/>
        </w:rPr>
        <w:t xml:space="preserve"> </w:t>
      </w:r>
      <w:r>
        <w:rPr>
          <w:color w:val="000000"/>
        </w:rPr>
        <w:t>was comparatively less in number</w:t>
      </w:r>
      <w:r w:rsidR="00B11510">
        <w:rPr>
          <w:color w:val="000000"/>
        </w:rPr>
        <w:t>.</w:t>
      </w:r>
      <w:r>
        <w:rPr>
          <w:color w:val="000000"/>
        </w:rPr>
        <w:t xml:space="preserve"> It is reported to lay eggs in oviposition sites of other insects and it is suspected that the larvae of </w:t>
      </w:r>
      <w:proofErr w:type="spellStart"/>
      <w:r>
        <w:rPr>
          <w:i/>
          <w:iCs/>
          <w:color w:val="000000"/>
        </w:rPr>
        <w:t>Musciana</w:t>
      </w:r>
      <w:proofErr w:type="spellEnd"/>
      <w:r>
        <w:rPr>
          <w:i/>
          <w:iCs/>
          <w:color w:val="000000"/>
        </w:rPr>
        <w:t xml:space="preserve"> </w:t>
      </w:r>
      <w:proofErr w:type="spellStart"/>
      <w:r>
        <w:rPr>
          <w:i/>
          <w:iCs/>
          <w:color w:val="000000"/>
        </w:rPr>
        <w:t>stabulans</w:t>
      </w:r>
      <w:proofErr w:type="spellEnd"/>
      <w:r>
        <w:rPr>
          <w:i/>
          <w:iCs/>
          <w:color w:val="000000"/>
        </w:rPr>
        <w:t xml:space="preserve"> </w:t>
      </w:r>
      <w:r>
        <w:rPr>
          <w:color w:val="000000"/>
        </w:rPr>
        <w:t xml:space="preserve">feed on the larvae of </w:t>
      </w:r>
      <w:proofErr w:type="spellStart"/>
      <w:r>
        <w:rPr>
          <w:i/>
          <w:iCs/>
          <w:color w:val="000000"/>
        </w:rPr>
        <w:t>Calliphora</w:t>
      </w:r>
      <w:proofErr w:type="spellEnd"/>
      <w:r>
        <w:rPr>
          <w:i/>
          <w:iCs/>
          <w:color w:val="000000"/>
        </w:rPr>
        <w:t xml:space="preserve"> </w:t>
      </w:r>
      <w:proofErr w:type="spellStart"/>
      <w:r>
        <w:rPr>
          <w:i/>
          <w:iCs/>
          <w:color w:val="000000"/>
        </w:rPr>
        <w:t>vicina</w:t>
      </w:r>
      <w:proofErr w:type="spellEnd"/>
      <w:r w:rsidR="00D77C42">
        <w:rPr>
          <w:color w:val="000000"/>
        </w:rPr>
        <w:t xml:space="preserve"> (</w:t>
      </w:r>
      <w:proofErr w:type="spellStart"/>
      <w:r w:rsidR="00D77C42">
        <w:rPr>
          <w:color w:val="000000"/>
        </w:rPr>
        <w:t>Khamesipour</w:t>
      </w:r>
      <w:proofErr w:type="spellEnd"/>
      <w:r>
        <w:rPr>
          <w:color w:val="000000"/>
        </w:rPr>
        <w:t xml:space="preserve"> </w:t>
      </w:r>
      <w:r>
        <w:rPr>
          <w:i/>
          <w:color w:val="000000"/>
        </w:rPr>
        <w:t>et al</w:t>
      </w:r>
      <w:r w:rsidR="00D77C42">
        <w:rPr>
          <w:color w:val="000000"/>
        </w:rPr>
        <w:t>., 2018</w:t>
      </w:r>
      <w:r>
        <w:rPr>
          <w:color w:val="000000"/>
        </w:rPr>
        <w:t xml:space="preserve">). </w:t>
      </w:r>
      <w:r>
        <w:rPr>
          <w:i/>
          <w:iCs/>
          <w:color w:val="000000"/>
        </w:rPr>
        <w:t xml:space="preserve">Sarcophaga </w:t>
      </w:r>
      <w:r>
        <w:rPr>
          <w:iCs/>
          <w:color w:val="000000"/>
        </w:rPr>
        <w:t xml:space="preserve">sp. </w:t>
      </w:r>
      <w:r>
        <w:rPr>
          <w:color w:val="000000"/>
        </w:rPr>
        <w:t>has been described as essentially necrophagous and of medico-legal relevance in Iraq (Al-</w:t>
      </w:r>
      <w:proofErr w:type="spellStart"/>
      <w:r>
        <w:rPr>
          <w:color w:val="000000"/>
        </w:rPr>
        <w:t>Aredhi</w:t>
      </w:r>
      <w:proofErr w:type="spellEnd"/>
      <w:r>
        <w:rPr>
          <w:color w:val="000000"/>
        </w:rPr>
        <w:t>, 2015), Egypt (El-</w:t>
      </w:r>
      <w:proofErr w:type="spellStart"/>
      <w:r>
        <w:rPr>
          <w:color w:val="000000"/>
        </w:rPr>
        <w:t>Sherbini</w:t>
      </w:r>
      <w:proofErr w:type="spellEnd"/>
      <w:r>
        <w:rPr>
          <w:color w:val="000000"/>
        </w:rPr>
        <w:t xml:space="preserve"> and El-Sherbini</w:t>
      </w:r>
      <w:r w:rsidR="00716406">
        <w:rPr>
          <w:color w:val="000000"/>
        </w:rPr>
        <w:t>, 2011), Lafia (</w:t>
      </w:r>
      <w:proofErr w:type="spellStart"/>
      <w:r w:rsidR="00716406">
        <w:rPr>
          <w:color w:val="000000"/>
        </w:rPr>
        <w:t>Alaku</w:t>
      </w:r>
      <w:proofErr w:type="spellEnd"/>
      <w:r>
        <w:rPr>
          <w:color w:val="000000"/>
        </w:rPr>
        <w:t xml:space="preserve"> </w:t>
      </w:r>
      <w:r>
        <w:rPr>
          <w:i/>
          <w:color w:val="000000"/>
        </w:rPr>
        <w:t>et al</w:t>
      </w:r>
      <w:r w:rsidR="00716406">
        <w:rPr>
          <w:color w:val="000000"/>
        </w:rPr>
        <w:t xml:space="preserve">., 2021) and </w:t>
      </w:r>
      <w:proofErr w:type="spellStart"/>
      <w:r w:rsidR="00716406">
        <w:rPr>
          <w:color w:val="000000"/>
        </w:rPr>
        <w:t>Jalingo</w:t>
      </w:r>
      <w:proofErr w:type="spellEnd"/>
      <w:r w:rsidR="00716406">
        <w:rPr>
          <w:color w:val="000000"/>
        </w:rPr>
        <w:t xml:space="preserve"> (</w:t>
      </w:r>
      <w:proofErr w:type="spellStart"/>
      <w:r w:rsidR="00716406">
        <w:rPr>
          <w:color w:val="000000"/>
        </w:rPr>
        <w:t>Elkana</w:t>
      </w:r>
      <w:proofErr w:type="spellEnd"/>
      <w:r>
        <w:rPr>
          <w:color w:val="000000"/>
        </w:rPr>
        <w:t xml:space="preserve"> </w:t>
      </w:r>
      <w:r>
        <w:rPr>
          <w:i/>
          <w:color w:val="000000"/>
        </w:rPr>
        <w:t>et al</w:t>
      </w:r>
      <w:r w:rsidR="00716406">
        <w:rPr>
          <w:color w:val="000000"/>
        </w:rPr>
        <w:t>., 2020</w:t>
      </w:r>
      <w:r>
        <w:rPr>
          <w:color w:val="000000"/>
        </w:rPr>
        <w:t xml:space="preserve">). </w:t>
      </w:r>
      <w:proofErr w:type="spellStart"/>
      <w:r>
        <w:rPr>
          <w:i/>
          <w:iCs/>
          <w:color w:val="000000"/>
        </w:rPr>
        <w:t>Musciana</w:t>
      </w:r>
      <w:proofErr w:type="spellEnd"/>
      <w:r>
        <w:rPr>
          <w:i/>
          <w:iCs/>
          <w:color w:val="000000"/>
        </w:rPr>
        <w:t xml:space="preserve"> </w:t>
      </w:r>
      <w:proofErr w:type="spellStart"/>
      <w:r>
        <w:rPr>
          <w:i/>
          <w:iCs/>
          <w:color w:val="000000"/>
        </w:rPr>
        <w:t>stabulans</w:t>
      </w:r>
      <w:proofErr w:type="spellEnd"/>
      <w:r>
        <w:rPr>
          <w:color w:val="000000"/>
        </w:rPr>
        <w:t xml:space="preserve"> is frequently associated with livestock and urban garbage and reported as a </w:t>
      </w:r>
      <w:r>
        <w:rPr>
          <w:color w:val="000000"/>
        </w:rPr>
        <w:lastRenderedPageBreak/>
        <w:t>predator, coprophagous and saprophagous species (</w:t>
      </w:r>
      <w:r w:rsidR="00716406">
        <w:rPr>
          <w:color w:val="000000"/>
        </w:rPr>
        <w:t xml:space="preserve">Ishar </w:t>
      </w:r>
      <w:r>
        <w:rPr>
          <w:i/>
          <w:color w:val="000000"/>
        </w:rPr>
        <w:t>et al</w:t>
      </w:r>
      <w:r w:rsidR="00716406">
        <w:rPr>
          <w:color w:val="000000"/>
        </w:rPr>
        <w:t>., 2024</w:t>
      </w:r>
      <w:r>
        <w:rPr>
          <w:color w:val="000000"/>
        </w:rPr>
        <w:t xml:space="preserve">). These flies are important in forensic studies and veterinary entomology. </w:t>
      </w:r>
    </w:p>
    <w:p w14:paraId="386CCBE4" w14:textId="77777777" w:rsidR="00585A13" w:rsidRDefault="004873EA" w:rsidP="004873EA">
      <w:pPr>
        <w:pStyle w:val="paragraph"/>
        <w:jc w:val="both"/>
        <w:rPr>
          <w:rFonts w:eastAsia="Calibri"/>
          <w:color w:val="000000"/>
          <w:lang w:val="en-US" w:eastAsia="en-US"/>
        </w:rPr>
      </w:pPr>
      <w:r>
        <w:rPr>
          <w:rFonts w:eastAsia="Calibri"/>
          <w:color w:val="000000"/>
          <w:lang w:val="en-US" w:eastAsia="en-US"/>
        </w:rPr>
        <w:t xml:space="preserve">The high abundance of flies in Onitsha </w:t>
      </w:r>
      <w:r w:rsidR="00EC0CE9">
        <w:rPr>
          <w:rFonts w:eastAsia="Calibri"/>
          <w:color w:val="000000"/>
          <w:lang w:val="en-US" w:eastAsia="en-US"/>
        </w:rPr>
        <w:t xml:space="preserve">1209 (26.5%) </w:t>
      </w:r>
      <w:r>
        <w:rPr>
          <w:rFonts w:eastAsia="Calibri"/>
          <w:color w:val="000000"/>
          <w:lang w:val="en-US" w:eastAsia="en-US"/>
        </w:rPr>
        <w:t xml:space="preserve">could be attributed to low level of environmental sanitation coupled with high rate of generation of wastes. </w:t>
      </w:r>
      <w:proofErr w:type="spellStart"/>
      <w:r>
        <w:rPr>
          <w:rFonts w:eastAsia="Calibri"/>
          <w:color w:val="000000"/>
          <w:lang w:val="en-US" w:eastAsia="en-US"/>
        </w:rPr>
        <w:t>Mbakwe</w:t>
      </w:r>
      <w:proofErr w:type="spellEnd"/>
      <w:r>
        <w:rPr>
          <w:rFonts w:eastAsia="Calibri"/>
          <w:color w:val="000000"/>
          <w:lang w:val="en-US" w:eastAsia="en-US"/>
        </w:rPr>
        <w:t xml:space="preserve"> </w:t>
      </w:r>
      <w:r>
        <w:rPr>
          <w:rFonts w:eastAsia="Calibri"/>
          <w:i/>
          <w:color w:val="000000"/>
          <w:lang w:val="en-US" w:eastAsia="en-US"/>
        </w:rPr>
        <w:t>et al</w:t>
      </w:r>
      <w:r>
        <w:rPr>
          <w:rFonts w:eastAsia="Calibri"/>
          <w:color w:val="000000"/>
          <w:lang w:val="en-US" w:eastAsia="en-US"/>
        </w:rPr>
        <w:t>. (2021) in their study similarly reported that waste generation was more in Onitsha than in Nnewi.</w:t>
      </w:r>
      <w:r>
        <w:t xml:space="preserve"> The highest percentage occurrence of synanthropic flies was recorded from refuse dump from market places 1696(37.1%), followed by refuse dump from abattoirs 1665(36.5%) while the least was recorded from refuse dump from residential places 1205(26.5%). </w:t>
      </w:r>
      <w:r>
        <w:rPr>
          <w:rFonts w:eastAsia="Calibri"/>
          <w:color w:val="000000"/>
          <w:lang w:val="en-US" w:eastAsia="en-US"/>
        </w:rPr>
        <w:t>The various markets where flies were caught operate 12 hours (especially those ones in urban areas studied), the premises are very large, with a large area for the garbage pile and comparatively less sanitation is being practiced. Refuse dump in abattoirs is similar to refuse dump in the markets except that business runs from 5 a.m. to 2/3 p.m. and the size of premises is smaller compared to markets. These areas are congested with people a</w:t>
      </w:r>
      <w:r w:rsidR="006148E5">
        <w:rPr>
          <w:rFonts w:eastAsia="Calibri"/>
          <w:color w:val="000000"/>
          <w:lang w:val="en-US" w:eastAsia="en-US"/>
        </w:rPr>
        <w:t>nd garbage</w:t>
      </w:r>
      <w:r>
        <w:rPr>
          <w:rFonts w:eastAsia="Calibri"/>
          <w:color w:val="000000"/>
          <w:lang w:val="en-US" w:eastAsia="en-US"/>
        </w:rPr>
        <w:t>. The least number of flies caught from refuse dump around residential areas could be attributed to the less quantity of wastes being generated.</w:t>
      </w:r>
    </w:p>
    <w:p w14:paraId="40D6BA00" w14:textId="77777777" w:rsidR="004873EA" w:rsidRPr="009A5A2C" w:rsidRDefault="004873EA" w:rsidP="004873EA">
      <w:pPr>
        <w:pStyle w:val="NoSpacing"/>
        <w:jc w:val="both"/>
        <w:rPr>
          <w:rFonts w:ascii="Times New Roman" w:hAnsi="Times New Roman"/>
          <w:sz w:val="24"/>
          <w:szCs w:val="24"/>
        </w:rPr>
      </w:pPr>
      <w:r>
        <w:rPr>
          <w:rFonts w:ascii="Times New Roman" w:hAnsi="Times New Roman"/>
          <w:sz w:val="24"/>
          <w:szCs w:val="24"/>
        </w:rPr>
        <w:t xml:space="preserve">In this study, more </w:t>
      </w:r>
      <w:proofErr w:type="spellStart"/>
      <w:r>
        <w:rPr>
          <w:rFonts w:ascii="Times New Roman" w:hAnsi="Times New Roman"/>
          <w:sz w:val="24"/>
          <w:szCs w:val="24"/>
        </w:rPr>
        <w:t>metozoan</w:t>
      </w:r>
      <w:proofErr w:type="spellEnd"/>
      <w:r>
        <w:rPr>
          <w:rFonts w:ascii="Times New Roman" w:hAnsi="Times New Roman"/>
          <w:sz w:val="24"/>
          <w:szCs w:val="24"/>
        </w:rPr>
        <w:t xml:space="preserve"> infections were recorded than protozoan infections. This is in agreement with the result of Al-</w:t>
      </w:r>
      <w:proofErr w:type="spellStart"/>
      <w:r>
        <w:rPr>
          <w:rFonts w:ascii="Times New Roman" w:hAnsi="Times New Roman"/>
          <w:sz w:val="24"/>
          <w:szCs w:val="24"/>
        </w:rPr>
        <w:t>Aredhi</w:t>
      </w:r>
      <w:proofErr w:type="spellEnd"/>
      <w:r>
        <w:rPr>
          <w:rFonts w:ascii="Times New Roman" w:hAnsi="Times New Roman"/>
          <w:sz w:val="24"/>
          <w:szCs w:val="24"/>
        </w:rPr>
        <w:t xml:space="preserve"> (2015) in Al-Diwan</w:t>
      </w:r>
      <w:r w:rsidR="00D77C42">
        <w:rPr>
          <w:rFonts w:ascii="Times New Roman" w:hAnsi="Times New Roman"/>
          <w:sz w:val="24"/>
          <w:szCs w:val="24"/>
        </w:rPr>
        <w:t>iya Province, Iraq and Jos Metropolis in Nigeria (</w:t>
      </w:r>
      <w:proofErr w:type="spellStart"/>
      <w:r w:rsidR="00D77C42">
        <w:rPr>
          <w:rFonts w:ascii="Times New Roman" w:hAnsi="Times New Roman"/>
          <w:sz w:val="24"/>
          <w:szCs w:val="24"/>
        </w:rPr>
        <w:t>Adeiyong</w:t>
      </w:r>
      <w:proofErr w:type="spellEnd"/>
      <w:r>
        <w:rPr>
          <w:rFonts w:ascii="Times New Roman" w:hAnsi="Times New Roman"/>
          <w:sz w:val="24"/>
          <w:szCs w:val="24"/>
        </w:rPr>
        <w:t xml:space="preserve"> </w:t>
      </w:r>
      <w:r>
        <w:rPr>
          <w:rFonts w:ascii="Times New Roman" w:hAnsi="Times New Roman"/>
          <w:i/>
          <w:sz w:val="24"/>
          <w:szCs w:val="24"/>
        </w:rPr>
        <w:t>et al</w:t>
      </w:r>
      <w:r w:rsidR="00D77C42">
        <w:rPr>
          <w:rFonts w:ascii="Times New Roman" w:hAnsi="Times New Roman"/>
          <w:sz w:val="24"/>
          <w:szCs w:val="24"/>
        </w:rPr>
        <w:t>., 2023</w:t>
      </w:r>
      <w:r>
        <w:rPr>
          <w:rFonts w:ascii="Times New Roman" w:hAnsi="Times New Roman"/>
          <w:sz w:val="24"/>
          <w:szCs w:val="24"/>
        </w:rPr>
        <w:t>).</w:t>
      </w:r>
      <w:r w:rsidR="009A5A2C">
        <w:rPr>
          <w:rFonts w:ascii="Times New Roman" w:hAnsi="Times New Roman"/>
          <w:sz w:val="24"/>
          <w:szCs w:val="24"/>
        </w:rPr>
        <w:t xml:space="preserve"> </w:t>
      </w:r>
      <w:r>
        <w:rPr>
          <w:rFonts w:ascii="Times New Roman" w:hAnsi="Times New Roman"/>
          <w:sz w:val="24"/>
          <w:szCs w:val="24"/>
        </w:rPr>
        <w:t xml:space="preserve">The high </w:t>
      </w:r>
      <w:r>
        <w:rPr>
          <w:rFonts w:ascii="Times New Roman" w:hAnsi="Times New Roman"/>
          <w:i/>
          <w:sz w:val="24"/>
          <w:szCs w:val="24"/>
        </w:rPr>
        <w:t xml:space="preserve">Ascaris </w:t>
      </w:r>
      <w:r>
        <w:rPr>
          <w:rFonts w:ascii="Times New Roman" w:hAnsi="Times New Roman"/>
          <w:sz w:val="24"/>
          <w:szCs w:val="24"/>
        </w:rPr>
        <w:t>occurrence recorded could be attributed to their high survival strategy which is conferred on it by the outer chitinous layer of egg shell</w:t>
      </w:r>
      <w:r w:rsidR="00E16915">
        <w:rPr>
          <w:rFonts w:ascii="Times New Roman" w:hAnsi="Times New Roman"/>
          <w:sz w:val="24"/>
          <w:szCs w:val="24"/>
        </w:rPr>
        <w:t>.</w:t>
      </w:r>
      <w:r>
        <w:rPr>
          <w:rFonts w:ascii="Times New Roman" w:hAnsi="Times New Roman"/>
          <w:sz w:val="24"/>
          <w:szCs w:val="24"/>
        </w:rPr>
        <w:t xml:space="preserve"> </w:t>
      </w:r>
      <w:r>
        <w:rPr>
          <w:rFonts w:ascii="Times New Roman" w:hAnsi="Times New Roman"/>
          <w:i/>
          <w:sz w:val="24"/>
          <w:szCs w:val="24"/>
        </w:rPr>
        <w:t>Ascaris</w:t>
      </w:r>
      <w:r>
        <w:rPr>
          <w:rFonts w:ascii="Times New Roman" w:hAnsi="Times New Roman"/>
          <w:sz w:val="24"/>
          <w:szCs w:val="24"/>
        </w:rPr>
        <w:t xml:space="preserve"> eggs are very resistant to harsh environmental conditions and also air-borne</w:t>
      </w:r>
      <w:r w:rsidR="00E16915">
        <w:rPr>
          <w:rFonts w:ascii="Times New Roman" w:hAnsi="Times New Roman"/>
          <w:sz w:val="24"/>
          <w:szCs w:val="24"/>
        </w:rPr>
        <w:t xml:space="preserve">, </w:t>
      </w:r>
      <w:r>
        <w:rPr>
          <w:rFonts w:ascii="Times New Roman" w:hAnsi="Times New Roman"/>
          <w:sz w:val="24"/>
          <w:szCs w:val="24"/>
        </w:rPr>
        <w:t xml:space="preserve">which indicates that most parts of the state may be littered with parasite infested faeces. </w:t>
      </w:r>
    </w:p>
    <w:p w14:paraId="08AA797B" w14:textId="77777777" w:rsidR="004873EA" w:rsidRDefault="004873EA" w:rsidP="004873EA">
      <w:pPr>
        <w:autoSpaceDE w:val="0"/>
        <w:autoSpaceDN w:val="0"/>
        <w:adjustRightInd w:val="0"/>
        <w:spacing w:after="0" w:line="240" w:lineRule="auto"/>
        <w:jc w:val="both"/>
        <w:rPr>
          <w:rFonts w:ascii="Times New Roman" w:hAnsi="Times New Roman"/>
          <w:sz w:val="24"/>
          <w:szCs w:val="24"/>
        </w:rPr>
      </w:pPr>
    </w:p>
    <w:p w14:paraId="0F03113E" w14:textId="77777777" w:rsidR="004873EA" w:rsidRDefault="004873EA" w:rsidP="004873EA">
      <w:pPr>
        <w:pStyle w:val="NoSpacing"/>
        <w:jc w:val="both"/>
        <w:rPr>
          <w:rFonts w:ascii="Times New Roman" w:eastAsia="Calibri" w:hAnsi="Times New Roman"/>
          <w:color w:val="000000"/>
          <w:sz w:val="24"/>
          <w:szCs w:val="24"/>
          <w:lang w:val="en-US" w:eastAsia="en-US"/>
        </w:rPr>
      </w:pPr>
      <w:r>
        <w:rPr>
          <w:rFonts w:ascii="Times New Roman" w:hAnsi="Times New Roman"/>
          <w:i/>
          <w:iCs/>
          <w:sz w:val="24"/>
          <w:szCs w:val="24"/>
        </w:rPr>
        <w:t xml:space="preserve">Entamoeba </w:t>
      </w:r>
      <w:r>
        <w:rPr>
          <w:rFonts w:ascii="Times New Roman" w:hAnsi="Times New Roman"/>
          <w:i/>
          <w:sz w:val="24"/>
          <w:szCs w:val="24"/>
        </w:rPr>
        <w:t>histolytica</w:t>
      </w:r>
      <w:r w:rsidR="00E16915">
        <w:rPr>
          <w:rFonts w:ascii="Times New Roman" w:hAnsi="Times New Roman"/>
          <w:sz w:val="24"/>
          <w:szCs w:val="24"/>
        </w:rPr>
        <w:t xml:space="preserve"> was the second most</w:t>
      </w:r>
      <w:r>
        <w:rPr>
          <w:rFonts w:ascii="Times New Roman" w:hAnsi="Times New Roman"/>
          <w:sz w:val="24"/>
          <w:szCs w:val="24"/>
        </w:rPr>
        <w:t xml:space="preserve"> occurring</w:t>
      </w:r>
      <w:r w:rsidR="00444869">
        <w:rPr>
          <w:rFonts w:ascii="Times New Roman" w:hAnsi="Times New Roman"/>
          <w:sz w:val="24"/>
          <w:szCs w:val="24"/>
        </w:rPr>
        <w:t xml:space="preserve"> </w:t>
      </w:r>
      <w:r>
        <w:rPr>
          <w:rFonts w:ascii="Times New Roman" w:hAnsi="Times New Roman"/>
          <w:spacing w:val="-4"/>
          <w:sz w:val="24"/>
          <w:szCs w:val="24"/>
        </w:rPr>
        <w:t xml:space="preserve">intestinal parasites isolated, with </w:t>
      </w:r>
      <w:r>
        <w:rPr>
          <w:rFonts w:ascii="Times New Roman" w:hAnsi="Times New Roman"/>
          <w:sz w:val="24"/>
          <w:szCs w:val="24"/>
        </w:rPr>
        <w:t xml:space="preserve">a </w:t>
      </w:r>
      <w:r>
        <w:rPr>
          <w:rFonts w:ascii="Times New Roman" w:hAnsi="Times New Roman"/>
          <w:spacing w:val="-5"/>
          <w:sz w:val="24"/>
          <w:szCs w:val="24"/>
        </w:rPr>
        <w:t xml:space="preserve">prevalence </w:t>
      </w:r>
      <w:r>
        <w:rPr>
          <w:rFonts w:ascii="Times New Roman" w:hAnsi="Times New Roman"/>
          <w:sz w:val="24"/>
          <w:szCs w:val="24"/>
        </w:rPr>
        <w:t xml:space="preserve">of </w:t>
      </w:r>
      <w:r w:rsidR="00E16915">
        <w:rPr>
          <w:rFonts w:ascii="Times New Roman" w:hAnsi="Times New Roman"/>
          <w:sz w:val="24"/>
          <w:szCs w:val="24"/>
        </w:rPr>
        <w:t>23.9</w:t>
      </w:r>
      <w:r>
        <w:rPr>
          <w:rFonts w:ascii="Times New Roman" w:hAnsi="Times New Roman"/>
          <w:sz w:val="24"/>
          <w:szCs w:val="24"/>
        </w:rPr>
        <w:t xml:space="preserve">%. </w:t>
      </w:r>
      <w:r w:rsidR="00D77C42">
        <w:rPr>
          <w:rFonts w:ascii="Times New Roman" w:eastAsia="Calibri" w:hAnsi="Times New Roman"/>
          <w:color w:val="000000"/>
          <w:sz w:val="24"/>
          <w:szCs w:val="24"/>
          <w:lang w:val="en-US" w:eastAsia="en-US"/>
        </w:rPr>
        <w:t xml:space="preserve">However, </w:t>
      </w:r>
      <w:proofErr w:type="spellStart"/>
      <w:r w:rsidR="00D77C42">
        <w:rPr>
          <w:rFonts w:ascii="Times New Roman" w:eastAsia="Calibri" w:hAnsi="Times New Roman"/>
          <w:color w:val="000000"/>
          <w:sz w:val="24"/>
          <w:szCs w:val="24"/>
          <w:lang w:val="en-US" w:eastAsia="en-US"/>
        </w:rPr>
        <w:t>Alaku</w:t>
      </w:r>
      <w:proofErr w:type="spellEnd"/>
      <w:r>
        <w:rPr>
          <w:rFonts w:ascii="Times New Roman" w:eastAsia="Calibri" w:hAnsi="Times New Roman"/>
          <w:color w:val="000000"/>
          <w:sz w:val="24"/>
          <w:szCs w:val="24"/>
          <w:lang w:val="en-US" w:eastAsia="en-US"/>
        </w:rPr>
        <w:t xml:space="preserve"> </w:t>
      </w:r>
      <w:r>
        <w:rPr>
          <w:rFonts w:ascii="Times New Roman" w:eastAsia="Calibri" w:hAnsi="Times New Roman"/>
          <w:i/>
          <w:color w:val="000000"/>
          <w:sz w:val="24"/>
          <w:szCs w:val="24"/>
          <w:lang w:val="en-US" w:eastAsia="en-US"/>
        </w:rPr>
        <w:t>et al</w:t>
      </w:r>
      <w:r w:rsidR="00D77C42">
        <w:rPr>
          <w:rFonts w:ascii="Times New Roman" w:eastAsia="Calibri" w:hAnsi="Times New Roman"/>
          <w:color w:val="000000"/>
          <w:sz w:val="24"/>
          <w:szCs w:val="24"/>
          <w:lang w:val="en-US" w:eastAsia="en-US"/>
        </w:rPr>
        <w:t>. (2021</w:t>
      </w:r>
      <w:r>
        <w:rPr>
          <w:rFonts w:ascii="Times New Roman" w:eastAsia="Calibri" w:hAnsi="Times New Roman"/>
          <w:color w:val="000000"/>
          <w:sz w:val="24"/>
          <w:szCs w:val="24"/>
          <w:lang w:val="en-US" w:eastAsia="en-US"/>
        </w:rPr>
        <w:t xml:space="preserve">) reported the presence of </w:t>
      </w:r>
      <w:r>
        <w:rPr>
          <w:rFonts w:ascii="Times New Roman" w:eastAsia="Calibri" w:hAnsi="Times New Roman"/>
          <w:i/>
          <w:iCs/>
          <w:color w:val="000000"/>
          <w:sz w:val="24"/>
          <w:szCs w:val="24"/>
          <w:lang w:val="en-US" w:eastAsia="en-US"/>
        </w:rPr>
        <w:t>E. histolytica</w:t>
      </w:r>
      <w:r>
        <w:rPr>
          <w:rFonts w:ascii="Times New Roman" w:eastAsia="Calibri" w:hAnsi="Times New Roman"/>
          <w:iCs/>
          <w:color w:val="000000"/>
          <w:sz w:val="24"/>
          <w:szCs w:val="24"/>
          <w:lang w:val="en-US" w:eastAsia="en-US"/>
        </w:rPr>
        <w:t xml:space="preserve"> as the highest occurring parasite </w:t>
      </w:r>
      <w:r>
        <w:rPr>
          <w:rFonts w:ascii="Times New Roman" w:eastAsia="Calibri" w:hAnsi="Times New Roman"/>
          <w:color w:val="000000"/>
          <w:sz w:val="24"/>
          <w:szCs w:val="24"/>
          <w:lang w:val="en-US" w:eastAsia="en-US"/>
        </w:rPr>
        <w:t xml:space="preserve">in </w:t>
      </w:r>
      <w:r>
        <w:rPr>
          <w:rFonts w:ascii="Times New Roman" w:eastAsia="Calibri" w:hAnsi="Times New Roman"/>
          <w:i/>
          <w:iCs/>
          <w:color w:val="000000"/>
          <w:sz w:val="24"/>
          <w:szCs w:val="24"/>
          <w:lang w:val="en-US" w:eastAsia="en-US"/>
        </w:rPr>
        <w:t xml:space="preserve">M. domestica </w:t>
      </w:r>
      <w:r w:rsidR="00D77C42">
        <w:rPr>
          <w:rFonts w:ascii="Times New Roman" w:eastAsia="Calibri" w:hAnsi="Times New Roman"/>
          <w:color w:val="000000"/>
          <w:sz w:val="24"/>
          <w:szCs w:val="24"/>
          <w:lang w:val="en-US" w:eastAsia="en-US"/>
        </w:rPr>
        <w:t>in Lafia</w:t>
      </w:r>
      <w:r w:rsidR="00182F6D">
        <w:rPr>
          <w:rFonts w:ascii="Times New Roman" w:eastAsia="Calibri" w:hAnsi="Times New Roman"/>
          <w:color w:val="000000"/>
          <w:sz w:val="24"/>
          <w:szCs w:val="24"/>
          <w:lang w:val="en-US" w:eastAsia="en-US"/>
        </w:rPr>
        <w:t xml:space="preserve">. </w:t>
      </w:r>
      <w:r>
        <w:rPr>
          <w:rFonts w:ascii="Times New Roman" w:hAnsi="Times New Roman"/>
          <w:color w:val="000000"/>
          <w:sz w:val="24"/>
          <w:szCs w:val="24"/>
        </w:rPr>
        <w:t xml:space="preserve">The occurrence of </w:t>
      </w:r>
      <w:r>
        <w:rPr>
          <w:rFonts w:ascii="Times New Roman" w:hAnsi="Times New Roman"/>
          <w:i/>
          <w:color w:val="000000"/>
          <w:sz w:val="24"/>
          <w:szCs w:val="24"/>
        </w:rPr>
        <w:t>E. histolytica</w:t>
      </w:r>
      <w:r>
        <w:rPr>
          <w:rFonts w:ascii="Times New Roman" w:hAnsi="Times New Roman"/>
          <w:color w:val="000000"/>
          <w:sz w:val="24"/>
          <w:szCs w:val="24"/>
        </w:rPr>
        <w:t xml:space="preserve"> could also result from the unsanitary attitude of the people who defecate near the dump sites and activities of farm animals which harbour the parasites, resulting to the outbreak of </w:t>
      </w:r>
      <w:proofErr w:type="spellStart"/>
      <w:r>
        <w:rPr>
          <w:rFonts w:ascii="Times New Roman" w:hAnsi="Times New Roman"/>
          <w:color w:val="000000"/>
          <w:sz w:val="24"/>
          <w:szCs w:val="24"/>
        </w:rPr>
        <w:t>entamoebiasis</w:t>
      </w:r>
      <w:proofErr w:type="spellEnd"/>
      <w:r>
        <w:rPr>
          <w:rFonts w:ascii="Times New Roman" w:hAnsi="Times New Roman"/>
          <w:color w:val="000000"/>
          <w:sz w:val="24"/>
          <w:szCs w:val="24"/>
        </w:rPr>
        <w:t xml:space="preserve">, usually characterized by </w:t>
      </w:r>
      <w:proofErr w:type="spellStart"/>
      <w:r>
        <w:rPr>
          <w:rFonts w:ascii="Times New Roman" w:hAnsi="Times New Roman"/>
          <w:color w:val="000000"/>
          <w:sz w:val="24"/>
          <w:szCs w:val="24"/>
        </w:rPr>
        <w:t>diarrhea</w:t>
      </w:r>
      <w:proofErr w:type="spellEnd"/>
      <w:r>
        <w:rPr>
          <w:rFonts w:ascii="Times New Roman" w:hAnsi="Times New Roman"/>
          <w:color w:val="000000"/>
          <w:sz w:val="24"/>
          <w:szCs w:val="24"/>
        </w:rPr>
        <w:t>.</w:t>
      </w:r>
      <w:r w:rsidR="0043292D">
        <w:rPr>
          <w:rFonts w:ascii="Times New Roman" w:hAnsi="Times New Roman"/>
          <w:sz w:val="24"/>
          <w:szCs w:val="24"/>
        </w:rPr>
        <w:t xml:space="preserve"> </w:t>
      </w:r>
      <w:r>
        <w:rPr>
          <w:rFonts w:ascii="Times New Roman" w:hAnsi="Times New Roman"/>
          <w:sz w:val="24"/>
          <w:szCs w:val="24"/>
        </w:rPr>
        <w:t>Majority of the identified intestinal parasites in this study originated from human faeces (</w:t>
      </w:r>
      <w:r w:rsidR="00E16915">
        <w:rPr>
          <w:rFonts w:ascii="Times New Roman" w:hAnsi="Times New Roman"/>
          <w:sz w:val="24"/>
          <w:szCs w:val="24"/>
        </w:rPr>
        <w:t xml:space="preserve">Ibrahim </w:t>
      </w:r>
      <w:r w:rsidR="00E16915" w:rsidRPr="00E16915">
        <w:rPr>
          <w:rFonts w:ascii="Times New Roman" w:hAnsi="Times New Roman"/>
          <w:i/>
          <w:sz w:val="24"/>
          <w:szCs w:val="24"/>
        </w:rPr>
        <w:t>et al</w:t>
      </w:r>
      <w:r w:rsidR="00E16915">
        <w:rPr>
          <w:rFonts w:ascii="Times New Roman" w:hAnsi="Times New Roman"/>
          <w:sz w:val="24"/>
          <w:szCs w:val="24"/>
        </w:rPr>
        <w:t xml:space="preserve">., 2018; </w:t>
      </w:r>
      <w:r>
        <w:rPr>
          <w:rFonts w:ascii="Times New Roman" w:hAnsi="Times New Roman"/>
          <w:sz w:val="24"/>
          <w:szCs w:val="24"/>
        </w:rPr>
        <w:t xml:space="preserve">Iqbal </w:t>
      </w:r>
      <w:r>
        <w:rPr>
          <w:rFonts w:ascii="Times New Roman" w:hAnsi="Times New Roman"/>
          <w:i/>
          <w:sz w:val="24"/>
          <w:szCs w:val="24"/>
        </w:rPr>
        <w:t>et al</w:t>
      </w:r>
      <w:r w:rsidR="00D77C42">
        <w:rPr>
          <w:rFonts w:ascii="Times New Roman" w:hAnsi="Times New Roman"/>
          <w:sz w:val="24"/>
          <w:szCs w:val="24"/>
        </w:rPr>
        <w:t>., 2014)</w:t>
      </w:r>
      <w:r>
        <w:rPr>
          <w:rFonts w:ascii="Times New Roman" w:hAnsi="Times New Roman"/>
          <w:sz w:val="24"/>
          <w:szCs w:val="24"/>
        </w:rPr>
        <w:t xml:space="preserve"> in areas where people defecated in open areas.</w:t>
      </w:r>
      <w:r>
        <w:rPr>
          <w:rFonts w:ascii="Times New Roman" w:eastAsia="Calibri" w:hAnsi="Times New Roman"/>
          <w:color w:val="000000"/>
          <w:sz w:val="24"/>
          <w:szCs w:val="24"/>
          <w:lang w:val="en-US" w:eastAsia="en-US"/>
        </w:rPr>
        <w:t xml:space="preserve"> </w:t>
      </w:r>
    </w:p>
    <w:p w14:paraId="03B93BCA" w14:textId="77777777" w:rsidR="003B3F93" w:rsidRPr="003B3F93" w:rsidRDefault="004873EA" w:rsidP="003B3F93">
      <w:pPr>
        <w:jc w:val="both"/>
        <w:rPr>
          <w:rFonts w:ascii="Times New Roman" w:hAnsi="Times New Roman" w:cs="Times New Roman"/>
          <w:sz w:val="24"/>
          <w:szCs w:val="24"/>
        </w:rPr>
      </w:pPr>
      <w:r w:rsidRPr="003B3F93">
        <w:rPr>
          <w:rFonts w:ascii="Times New Roman" w:hAnsi="Times New Roman" w:cs="Times New Roman"/>
          <w:sz w:val="24"/>
          <w:szCs w:val="24"/>
        </w:rPr>
        <w:t xml:space="preserve"> </w:t>
      </w:r>
      <w:r w:rsidRPr="003B3F93">
        <w:rPr>
          <w:rFonts w:ascii="Times New Roman" w:eastAsia="Calibri" w:hAnsi="Times New Roman" w:cs="Times New Roman"/>
          <w:color w:val="000000"/>
          <w:sz w:val="24"/>
          <w:szCs w:val="24"/>
        </w:rPr>
        <w:t xml:space="preserve">Other intestinal parasites isolated from non-biting synanthropic flies in the present study include: </w:t>
      </w:r>
      <w:r w:rsidRPr="003B3F93">
        <w:rPr>
          <w:rFonts w:ascii="Times New Roman" w:eastAsia="Calibri" w:hAnsi="Times New Roman" w:cs="Times New Roman"/>
          <w:i/>
          <w:color w:val="000000"/>
          <w:sz w:val="24"/>
          <w:szCs w:val="24"/>
        </w:rPr>
        <w:t>Giardia lamblia, Enterobius vermicularis</w:t>
      </w:r>
      <w:r w:rsidR="00182F6D" w:rsidRPr="003B3F93">
        <w:rPr>
          <w:rFonts w:ascii="Times New Roman" w:eastAsia="Calibri" w:hAnsi="Times New Roman" w:cs="Times New Roman"/>
          <w:color w:val="000000"/>
          <w:sz w:val="24"/>
          <w:szCs w:val="24"/>
        </w:rPr>
        <w:t>, h</w:t>
      </w:r>
      <w:r w:rsidRPr="003B3F93">
        <w:rPr>
          <w:rFonts w:ascii="Times New Roman" w:eastAsia="Calibri" w:hAnsi="Times New Roman" w:cs="Times New Roman"/>
          <w:color w:val="000000"/>
          <w:sz w:val="24"/>
          <w:szCs w:val="24"/>
        </w:rPr>
        <w:t xml:space="preserve">ookworm and </w:t>
      </w:r>
      <w:r w:rsidRPr="003B3F93">
        <w:rPr>
          <w:rFonts w:ascii="Times New Roman" w:eastAsia="Calibri" w:hAnsi="Times New Roman" w:cs="Times New Roman"/>
          <w:i/>
          <w:color w:val="000000"/>
          <w:sz w:val="24"/>
          <w:szCs w:val="24"/>
        </w:rPr>
        <w:t>Taenia</w:t>
      </w:r>
      <w:r w:rsidRPr="003B3F93">
        <w:rPr>
          <w:rFonts w:ascii="Times New Roman" w:eastAsia="Calibri" w:hAnsi="Times New Roman" w:cs="Times New Roman"/>
          <w:color w:val="000000"/>
          <w:sz w:val="24"/>
          <w:szCs w:val="24"/>
        </w:rPr>
        <w:t xml:space="preserve"> sp.</w:t>
      </w:r>
      <w:r w:rsidR="003B3F93" w:rsidRPr="003B3F93">
        <w:rPr>
          <w:rFonts w:ascii="Times New Roman" w:hAnsi="Times New Roman" w:cs="Times New Roman"/>
          <w:color w:val="000000"/>
          <w:sz w:val="24"/>
          <w:szCs w:val="24"/>
        </w:rPr>
        <w:t xml:space="preserve"> </w:t>
      </w:r>
      <w:r w:rsidR="008959F4" w:rsidRPr="00C35615">
        <w:rPr>
          <w:rFonts w:ascii="Times New Roman" w:hAnsi="Times New Roman" w:cs="Times New Roman"/>
          <w:sz w:val="24"/>
          <w:szCs w:val="24"/>
        </w:rPr>
        <w:t>Th</w:t>
      </w:r>
      <w:r w:rsidR="008959F4">
        <w:rPr>
          <w:rFonts w:ascii="Times New Roman" w:hAnsi="Times New Roman" w:cs="Times New Roman"/>
          <w:sz w:val="24"/>
          <w:szCs w:val="24"/>
        </w:rPr>
        <w:t>e external parasite burden (61.0%) exceeded the in</w:t>
      </w:r>
      <w:r w:rsidR="008959F4" w:rsidRPr="00C35615">
        <w:rPr>
          <w:rFonts w:ascii="Times New Roman" w:hAnsi="Times New Roman" w:cs="Times New Roman"/>
          <w:sz w:val="24"/>
          <w:szCs w:val="24"/>
        </w:rPr>
        <w:t>ternal burden</w:t>
      </w:r>
      <w:r w:rsidR="008959F4">
        <w:rPr>
          <w:rFonts w:ascii="Times New Roman" w:hAnsi="Times New Roman" w:cs="Times New Roman"/>
          <w:sz w:val="24"/>
          <w:szCs w:val="24"/>
        </w:rPr>
        <w:t xml:space="preserve"> (39.0%)</w:t>
      </w:r>
      <w:r w:rsidR="008959F4" w:rsidRPr="00C35615">
        <w:rPr>
          <w:rFonts w:ascii="Times New Roman" w:hAnsi="Times New Roman" w:cs="Times New Roman"/>
          <w:sz w:val="24"/>
          <w:szCs w:val="24"/>
        </w:rPr>
        <w:t xml:space="preserve">, suggesting that ingestion and subsequent regurgitation or </w:t>
      </w:r>
      <w:r w:rsidR="008959F4">
        <w:rPr>
          <w:rFonts w:ascii="Times New Roman" w:hAnsi="Times New Roman" w:cs="Times New Roman"/>
          <w:sz w:val="24"/>
          <w:szCs w:val="24"/>
        </w:rPr>
        <w:t>defecation is also</w:t>
      </w:r>
      <w:r w:rsidR="008959F4" w:rsidRPr="00C35615">
        <w:rPr>
          <w:rFonts w:ascii="Times New Roman" w:hAnsi="Times New Roman" w:cs="Times New Roman"/>
          <w:sz w:val="24"/>
          <w:szCs w:val="24"/>
        </w:rPr>
        <w:t xml:space="preserve"> critical in parasite transmission than mere surface contamination. </w:t>
      </w:r>
      <w:r w:rsidR="008959F4">
        <w:rPr>
          <w:rFonts w:ascii="Times New Roman" w:hAnsi="Times New Roman" w:cs="Times New Roman"/>
          <w:sz w:val="24"/>
          <w:szCs w:val="24"/>
        </w:rPr>
        <w:t xml:space="preserve">However, </w:t>
      </w:r>
      <w:r w:rsidR="008959F4" w:rsidRPr="00C35615">
        <w:rPr>
          <w:rFonts w:ascii="Times New Roman" w:hAnsi="Times New Roman" w:cs="Times New Roman"/>
          <w:sz w:val="24"/>
          <w:szCs w:val="24"/>
        </w:rPr>
        <w:t xml:space="preserve">Orpin </w:t>
      </w:r>
      <w:r w:rsidR="008959F4" w:rsidRPr="00883B4E">
        <w:rPr>
          <w:rFonts w:ascii="Times New Roman" w:hAnsi="Times New Roman" w:cs="Times New Roman"/>
          <w:i/>
          <w:sz w:val="24"/>
          <w:szCs w:val="24"/>
        </w:rPr>
        <w:t>et al</w:t>
      </w:r>
      <w:r w:rsidR="008959F4" w:rsidRPr="00C35615">
        <w:rPr>
          <w:rFonts w:ascii="Times New Roman" w:hAnsi="Times New Roman" w:cs="Times New Roman"/>
          <w:sz w:val="24"/>
          <w:szCs w:val="24"/>
        </w:rPr>
        <w:t xml:space="preserve">. (2021) reported a </w:t>
      </w:r>
      <w:r w:rsidR="008959F4">
        <w:rPr>
          <w:rFonts w:ascii="Times New Roman" w:hAnsi="Times New Roman" w:cs="Times New Roman"/>
          <w:sz w:val="24"/>
          <w:szCs w:val="24"/>
        </w:rPr>
        <w:t>dis</w:t>
      </w:r>
      <w:r w:rsidR="008959F4" w:rsidRPr="00C35615">
        <w:rPr>
          <w:rFonts w:ascii="Times New Roman" w:hAnsi="Times New Roman" w:cs="Times New Roman"/>
          <w:sz w:val="24"/>
          <w:szCs w:val="24"/>
        </w:rPr>
        <w:t xml:space="preserve">similar trend in Makurdi, while Otu-Bassey </w:t>
      </w:r>
      <w:r w:rsidR="008959F4" w:rsidRPr="00883B4E">
        <w:rPr>
          <w:rFonts w:ascii="Times New Roman" w:hAnsi="Times New Roman" w:cs="Times New Roman"/>
          <w:i/>
          <w:sz w:val="24"/>
          <w:szCs w:val="24"/>
        </w:rPr>
        <w:t>et al.</w:t>
      </w:r>
      <w:r w:rsidR="008959F4" w:rsidRPr="00C35615">
        <w:rPr>
          <w:rFonts w:ascii="Times New Roman" w:hAnsi="Times New Roman" w:cs="Times New Roman"/>
          <w:sz w:val="24"/>
          <w:szCs w:val="24"/>
        </w:rPr>
        <w:t xml:space="preserve"> (2022) demonstrated that flies in Calabar harbored viable parasites in their gut, capable of transmission to humans. This finding highlights the underestimated role of regurgitation-mediated transmission, especially in open-market settings. </w:t>
      </w:r>
      <w:r w:rsidR="003B3F93" w:rsidRPr="003B3F93">
        <w:rPr>
          <w:rFonts w:ascii="Times New Roman" w:hAnsi="Times New Roman" w:cs="Times New Roman"/>
          <w:color w:val="000000"/>
          <w:sz w:val="24"/>
          <w:szCs w:val="24"/>
        </w:rPr>
        <w:t>This is in line with an</w:t>
      </w:r>
      <w:r w:rsidR="003B3F93" w:rsidRPr="003B3F93">
        <w:rPr>
          <w:rFonts w:ascii="Times New Roman" w:hAnsi="Times New Roman" w:cs="Times New Roman"/>
          <w:color w:val="000000"/>
          <w:sz w:val="24"/>
          <w:szCs w:val="24"/>
        </w:rPr>
        <w:br/>
        <w:t>earlier report (</w:t>
      </w:r>
      <w:proofErr w:type="spellStart"/>
      <w:r w:rsidR="008959F4">
        <w:rPr>
          <w:rFonts w:ascii="Times New Roman" w:hAnsi="Times New Roman" w:cs="Times New Roman"/>
          <w:color w:val="000000"/>
          <w:sz w:val="24"/>
          <w:szCs w:val="24"/>
        </w:rPr>
        <w:t>Ikeh</w:t>
      </w:r>
      <w:proofErr w:type="spellEnd"/>
      <w:r w:rsidR="003B3F93">
        <w:rPr>
          <w:rFonts w:ascii="Times New Roman" w:hAnsi="Times New Roman" w:cs="Times New Roman"/>
          <w:color w:val="000000"/>
          <w:sz w:val="24"/>
          <w:szCs w:val="24"/>
        </w:rPr>
        <w:t xml:space="preserve"> </w:t>
      </w:r>
      <w:r w:rsidR="003B3F93" w:rsidRPr="003B3F93">
        <w:rPr>
          <w:rFonts w:ascii="Times New Roman" w:hAnsi="Times New Roman" w:cs="Times New Roman"/>
          <w:i/>
          <w:color w:val="000000"/>
          <w:sz w:val="24"/>
          <w:szCs w:val="24"/>
        </w:rPr>
        <w:t>et al</w:t>
      </w:r>
      <w:r w:rsidR="008959F4">
        <w:rPr>
          <w:rFonts w:ascii="Times New Roman" w:hAnsi="Times New Roman" w:cs="Times New Roman"/>
          <w:color w:val="000000"/>
          <w:sz w:val="24"/>
          <w:szCs w:val="24"/>
        </w:rPr>
        <w:t>., 2024</w:t>
      </w:r>
      <w:r w:rsidR="003B3F93" w:rsidRPr="003B3F93">
        <w:rPr>
          <w:rFonts w:ascii="Times New Roman" w:hAnsi="Times New Roman" w:cs="Times New Roman"/>
          <w:color w:val="000000"/>
          <w:sz w:val="24"/>
          <w:szCs w:val="24"/>
        </w:rPr>
        <w:t>) which noted that disease causing organisms often attach to the mouth,</w:t>
      </w:r>
      <w:r w:rsidR="003B3F93">
        <w:rPr>
          <w:rFonts w:ascii="Times New Roman" w:hAnsi="Times New Roman" w:cs="Times New Roman"/>
          <w:color w:val="000000"/>
          <w:sz w:val="24"/>
          <w:szCs w:val="24"/>
        </w:rPr>
        <w:t xml:space="preserve"> </w:t>
      </w:r>
      <w:r w:rsidR="003B3F93" w:rsidRPr="003B3F93">
        <w:rPr>
          <w:rFonts w:ascii="Times New Roman" w:hAnsi="Times New Roman" w:cs="Times New Roman"/>
          <w:color w:val="000000"/>
          <w:sz w:val="24"/>
          <w:szCs w:val="24"/>
        </w:rPr>
        <w:t>body, hairs and sticky pads of the feet of flies. Another study (</w:t>
      </w:r>
      <w:r w:rsidR="00415888">
        <w:rPr>
          <w:rFonts w:ascii="Times New Roman" w:hAnsi="Times New Roman" w:cs="Times New Roman"/>
          <w:color w:val="000000"/>
          <w:sz w:val="24"/>
          <w:szCs w:val="24"/>
        </w:rPr>
        <w:t>Eke</w:t>
      </w:r>
      <w:r w:rsidR="003B3F93">
        <w:rPr>
          <w:rFonts w:ascii="Times New Roman" w:hAnsi="Times New Roman" w:cs="Times New Roman"/>
          <w:color w:val="000000"/>
          <w:sz w:val="24"/>
          <w:szCs w:val="24"/>
        </w:rPr>
        <w:t xml:space="preserve"> </w:t>
      </w:r>
      <w:r w:rsidR="003B3F93" w:rsidRPr="003B3F93">
        <w:rPr>
          <w:rFonts w:ascii="Times New Roman" w:hAnsi="Times New Roman" w:cs="Times New Roman"/>
          <w:i/>
          <w:color w:val="000000"/>
          <w:sz w:val="24"/>
          <w:szCs w:val="24"/>
        </w:rPr>
        <w:t>et al</w:t>
      </w:r>
      <w:r w:rsidR="003B3F93">
        <w:rPr>
          <w:rFonts w:ascii="Times New Roman" w:hAnsi="Times New Roman" w:cs="Times New Roman"/>
          <w:color w:val="000000"/>
          <w:sz w:val="24"/>
          <w:szCs w:val="24"/>
        </w:rPr>
        <w:t>., 20</w:t>
      </w:r>
      <w:r w:rsidR="00D77C42">
        <w:rPr>
          <w:rFonts w:ascii="Times New Roman" w:hAnsi="Times New Roman" w:cs="Times New Roman"/>
          <w:color w:val="000000"/>
          <w:sz w:val="24"/>
          <w:szCs w:val="24"/>
        </w:rPr>
        <w:t>1</w:t>
      </w:r>
      <w:r w:rsidR="00415888">
        <w:rPr>
          <w:rFonts w:ascii="Times New Roman" w:hAnsi="Times New Roman" w:cs="Times New Roman"/>
          <w:color w:val="000000"/>
          <w:sz w:val="24"/>
          <w:szCs w:val="24"/>
        </w:rPr>
        <w:t>6</w:t>
      </w:r>
      <w:r w:rsidR="003B3F93" w:rsidRPr="003B3F93">
        <w:rPr>
          <w:rFonts w:ascii="Times New Roman" w:hAnsi="Times New Roman" w:cs="Times New Roman"/>
          <w:color w:val="000000"/>
          <w:sz w:val="24"/>
          <w:szCs w:val="24"/>
        </w:rPr>
        <w:t>) also noted that these flies are</w:t>
      </w:r>
      <w:r w:rsidR="003B3F93">
        <w:rPr>
          <w:rFonts w:ascii="Times New Roman" w:hAnsi="Times New Roman" w:cs="Times New Roman"/>
          <w:color w:val="000000"/>
          <w:sz w:val="24"/>
          <w:szCs w:val="24"/>
        </w:rPr>
        <w:t xml:space="preserve"> </w:t>
      </w:r>
      <w:r w:rsidR="003B3F93" w:rsidRPr="003B3F93">
        <w:rPr>
          <w:rFonts w:ascii="Times New Roman" w:hAnsi="Times New Roman" w:cs="Times New Roman"/>
          <w:color w:val="000000"/>
          <w:sz w:val="24"/>
          <w:szCs w:val="24"/>
        </w:rPr>
        <w:t>able to achieve mechanical transmission via dislodgement from exoskeleton, fecal deposition,</w:t>
      </w:r>
      <w:r w:rsidR="003B3F93">
        <w:rPr>
          <w:rFonts w:ascii="Times New Roman" w:hAnsi="Times New Roman" w:cs="Times New Roman"/>
          <w:color w:val="000000"/>
          <w:sz w:val="24"/>
          <w:szCs w:val="24"/>
        </w:rPr>
        <w:t xml:space="preserve"> </w:t>
      </w:r>
      <w:r w:rsidR="003B3F93" w:rsidRPr="003B3F93">
        <w:rPr>
          <w:rFonts w:ascii="Times New Roman" w:hAnsi="Times New Roman" w:cs="Times New Roman"/>
          <w:color w:val="000000"/>
          <w:sz w:val="24"/>
          <w:szCs w:val="24"/>
        </w:rPr>
        <w:t>regurgitation coupled with the ability of the body to attract other particles to itself due to the</w:t>
      </w:r>
      <w:r w:rsidR="003B3F93">
        <w:rPr>
          <w:rFonts w:ascii="Times New Roman" w:hAnsi="Times New Roman" w:cs="Times New Roman"/>
          <w:color w:val="000000"/>
          <w:sz w:val="24"/>
          <w:szCs w:val="24"/>
        </w:rPr>
        <w:t xml:space="preserve"> </w:t>
      </w:r>
      <w:r w:rsidR="003B3F93" w:rsidRPr="003B3F93">
        <w:rPr>
          <w:rFonts w:ascii="Times New Roman" w:hAnsi="Times New Roman" w:cs="Times New Roman"/>
          <w:color w:val="000000"/>
          <w:sz w:val="24"/>
          <w:szCs w:val="24"/>
        </w:rPr>
        <w:t>electrostatic charge produced by the fine hairs on the fly body.</w:t>
      </w:r>
    </w:p>
    <w:p w14:paraId="743753B3" w14:textId="77777777" w:rsidR="009A5A2C" w:rsidRDefault="004873EA" w:rsidP="003B0FBA">
      <w:pPr>
        <w:pStyle w:val="paragraph"/>
        <w:jc w:val="both"/>
      </w:pPr>
      <w:r>
        <w:rPr>
          <w:rFonts w:eastAsia="Calibri"/>
          <w:color w:val="000000"/>
          <w:lang w:val="en-US" w:eastAsia="en-US"/>
        </w:rPr>
        <w:lastRenderedPageBreak/>
        <w:t xml:space="preserve">  The present study shows that these parasites are present in Anambra State</w:t>
      </w:r>
      <w:r w:rsidR="003B3F93">
        <w:rPr>
          <w:rFonts w:eastAsia="Calibri"/>
          <w:color w:val="000000"/>
          <w:lang w:val="en-US" w:eastAsia="en-US"/>
        </w:rPr>
        <w:t>,</w:t>
      </w:r>
      <w:r>
        <w:rPr>
          <w:rFonts w:eastAsia="Calibri"/>
          <w:color w:val="000000"/>
          <w:lang w:val="en-US" w:eastAsia="en-US"/>
        </w:rPr>
        <w:t xml:space="preserve"> Nigeria and are transmitted</w:t>
      </w:r>
      <w:r w:rsidR="003B3F93">
        <w:rPr>
          <w:rFonts w:eastAsia="Calibri"/>
          <w:color w:val="000000"/>
          <w:lang w:val="en-US" w:eastAsia="en-US"/>
        </w:rPr>
        <w:t xml:space="preserve"> </w:t>
      </w:r>
      <w:r>
        <w:rPr>
          <w:rFonts w:eastAsia="Calibri"/>
          <w:color w:val="000000"/>
          <w:lang w:val="en-US" w:eastAsia="en-US"/>
        </w:rPr>
        <w:t xml:space="preserve">by non-biting synanthropic flies. This also demonstrates the fact these flies are mechanical transmitters of important and predominant tropical diseases such as gastroenteritis and other human helminthiasis which abound in our locality despite the growing level of personal hygiene. </w:t>
      </w:r>
      <w:r w:rsidR="009A5A2C">
        <w:t xml:space="preserve">Parasitic studies of randomly collected flies from </w:t>
      </w:r>
      <w:r w:rsidR="003B0FBA">
        <w:t xml:space="preserve">synanthropic </w:t>
      </w:r>
      <w:r w:rsidR="009A5A2C">
        <w:t xml:space="preserve">environment may provide an epidemiological tool for monitoring an existing sanitary condition and the intestinal parasites circulating in the area. </w:t>
      </w:r>
    </w:p>
    <w:p w14:paraId="0992F763" w14:textId="77777777" w:rsidR="004873EA" w:rsidRPr="00E252C8" w:rsidRDefault="00EA3482" w:rsidP="00A53338">
      <w:pPr>
        <w:pStyle w:val="paragraph"/>
        <w:rPr>
          <w:b/>
        </w:rPr>
      </w:pPr>
      <w:r w:rsidRPr="00E252C8">
        <w:rPr>
          <w:b/>
        </w:rPr>
        <w:t>References</w:t>
      </w:r>
    </w:p>
    <w:p w14:paraId="66294018" w14:textId="77777777" w:rsidR="0047626F" w:rsidRDefault="0047626F" w:rsidP="0047626F">
      <w:pPr>
        <w:ind w:left="720" w:hanging="720"/>
        <w:jc w:val="both"/>
        <w:rPr>
          <w:rFonts w:ascii="Times New Roman" w:hAnsi="Times New Roman" w:cs="Times New Roman"/>
          <w:sz w:val="24"/>
          <w:szCs w:val="24"/>
        </w:rPr>
      </w:pPr>
      <w:proofErr w:type="spellStart"/>
      <w:r w:rsidRPr="00BB142A">
        <w:rPr>
          <w:rFonts w:ascii="Times New Roman" w:hAnsi="Times New Roman" w:cs="Times New Roman"/>
          <w:sz w:val="24"/>
          <w:szCs w:val="24"/>
        </w:rPr>
        <w:t>Adeiyongo</w:t>
      </w:r>
      <w:proofErr w:type="spellEnd"/>
      <w:r w:rsidRPr="00BB142A">
        <w:rPr>
          <w:rFonts w:ascii="Times New Roman" w:hAnsi="Times New Roman" w:cs="Times New Roman"/>
          <w:sz w:val="24"/>
          <w:szCs w:val="24"/>
        </w:rPr>
        <w:t xml:space="preserve">, C. M., Dakul, D. A., Lawan, S. B. and </w:t>
      </w:r>
      <w:proofErr w:type="spellStart"/>
      <w:r w:rsidRPr="00BB142A">
        <w:rPr>
          <w:rFonts w:ascii="Times New Roman" w:hAnsi="Times New Roman" w:cs="Times New Roman"/>
          <w:sz w:val="24"/>
          <w:szCs w:val="24"/>
        </w:rPr>
        <w:t>Achoru</w:t>
      </w:r>
      <w:proofErr w:type="spellEnd"/>
      <w:r w:rsidRPr="00BB142A">
        <w:rPr>
          <w:rFonts w:ascii="Times New Roman" w:hAnsi="Times New Roman" w:cs="Times New Roman"/>
          <w:sz w:val="24"/>
          <w:szCs w:val="24"/>
        </w:rPr>
        <w:t xml:space="preserve">, V. C. (2023). Parasitic load on </w:t>
      </w:r>
      <w:r w:rsidRPr="00BB142A">
        <w:rPr>
          <w:rFonts w:ascii="Times New Roman" w:hAnsi="Times New Roman" w:cs="Times New Roman"/>
          <w:i/>
          <w:sz w:val="24"/>
          <w:szCs w:val="24"/>
        </w:rPr>
        <w:t>Musca domestica</w:t>
      </w:r>
      <w:r w:rsidRPr="00BB142A">
        <w:rPr>
          <w:rFonts w:ascii="Times New Roman" w:hAnsi="Times New Roman" w:cs="Times New Roman"/>
          <w:sz w:val="24"/>
          <w:szCs w:val="24"/>
        </w:rPr>
        <w:t xml:space="preserve"> (Diptera: Muscidae) from different synanthropic environments in Jos Metropolis, Plateau State, Nigeria. </w:t>
      </w:r>
      <w:r w:rsidRPr="00BB142A">
        <w:rPr>
          <w:rFonts w:ascii="Times New Roman" w:hAnsi="Times New Roman" w:cs="Times New Roman"/>
          <w:i/>
          <w:sz w:val="24"/>
          <w:szCs w:val="24"/>
        </w:rPr>
        <w:t>Nigerian Annals of Pure and Applied Sciences</w:t>
      </w:r>
      <w:r w:rsidRPr="00BB142A">
        <w:rPr>
          <w:rFonts w:ascii="Times New Roman" w:hAnsi="Times New Roman" w:cs="Times New Roman"/>
          <w:sz w:val="24"/>
          <w:szCs w:val="24"/>
        </w:rPr>
        <w:t xml:space="preserve">, </w:t>
      </w:r>
      <w:r w:rsidRPr="00BB142A">
        <w:rPr>
          <w:rFonts w:ascii="Times New Roman" w:hAnsi="Times New Roman" w:cs="Times New Roman"/>
          <w:b/>
          <w:sz w:val="24"/>
          <w:szCs w:val="24"/>
        </w:rPr>
        <w:t>6</w:t>
      </w:r>
      <w:r w:rsidRPr="00BB142A">
        <w:rPr>
          <w:rFonts w:ascii="Times New Roman" w:hAnsi="Times New Roman" w:cs="Times New Roman"/>
          <w:sz w:val="24"/>
          <w:szCs w:val="24"/>
        </w:rPr>
        <w:t>(1): 64–70.</w:t>
      </w:r>
    </w:p>
    <w:p w14:paraId="578CBC39" w14:textId="77777777" w:rsidR="00415888" w:rsidRDefault="00415888" w:rsidP="00415888">
      <w:pPr>
        <w:spacing w:before="100" w:beforeAutospacing="1" w:after="100" w:afterAutospacing="1" w:line="375" w:lineRule="atLeast"/>
        <w:jc w:val="both"/>
        <w:rPr>
          <w:rFonts w:ascii="Times New Roman" w:hAnsi="Times New Roman"/>
          <w:color w:val="000000"/>
          <w:sz w:val="24"/>
          <w:szCs w:val="24"/>
        </w:rPr>
      </w:pPr>
      <w:proofErr w:type="spellStart"/>
      <w:r>
        <w:rPr>
          <w:rFonts w:ascii="Times New Roman" w:hAnsi="Times New Roman"/>
          <w:color w:val="000000"/>
          <w:sz w:val="24"/>
          <w:szCs w:val="24"/>
        </w:rPr>
        <w:t>Adenusi</w:t>
      </w:r>
      <w:proofErr w:type="spellEnd"/>
      <w:r>
        <w:rPr>
          <w:rFonts w:ascii="Times New Roman" w:hAnsi="Times New Roman"/>
          <w:color w:val="000000"/>
          <w:sz w:val="24"/>
          <w:szCs w:val="24"/>
        </w:rPr>
        <w:t xml:space="preserve">, A.A., </w:t>
      </w:r>
      <w:proofErr w:type="spellStart"/>
      <w:r>
        <w:rPr>
          <w:rFonts w:ascii="Times New Roman" w:hAnsi="Times New Roman"/>
          <w:color w:val="000000"/>
          <w:sz w:val="24"/>
          <w:szCs w:val="24"/>
        </w:rPr>
        <w:t>Adewoga</w:t>
      </w:r>
      <w:proofErr w:type="spellEnd"/>
      <w:r>
        <w:rPr>
          <w:rFonts w:ascii="Times New Roman" w:hAnsi="Times New Roman"/>
          <w:color w:val="000000"/>
          <w:sz w:val="24"/>
          <w:szCs w:val="24"/>
        </w:rPr>
        <w:t xml:space="preserve">, T.O.S. (2012). Human intestinal parasites in non-biting </w:t>
      </w:r>
      <w:r>
        <w:rPr>
          <w:rFonts w:ascii="Times New Roman" w:hAnsi="Times New Roman"/>
          <w:color w:val="000000"/>
          <w:sz w:val="24"/>
          <w:szCs w:val="24"/>
        </w:rPr>
        <w:tab/>
        <w:t xml:space="preserve">synanthropic </w:t>
      </w:r>
      <w:r>
        <w:rPr>
          <w:rFonts w:ascii="Times New Roman" w:hAnsi="Times New Roman"/>
          <w:color w:val="000000"/>
          <w:sz w:val="24"/>
          <w:szCs w:val="24"/>
        </w:rPr>
        <w:tab/>
        <w:t>flies in Ogun State Nigeria.</w:t>
      </w:r>
      <w:r>
        <w:rPr>
          <w:rFonts w:ascii="Times New Roman" w:hAnsi="Times New Roman"/>
          <w:i/>
          <w:color w:val="000000"/>
          <w:sz w:val="24"/>
          <w:szCs w:val="24"/>
        </w:rPr>
        <w:t xml:space="preserve"> Medicine and Infectious Disease</w:t>
      </w:r>
      <w:r>
        <w:rPr>
          <w:rFonts w:ascii="Times New Roman" w:hAnsi="Times New Roman"/>
          <w:color w:val="000000"/>
          <w:sz w:val="24"/>
          <w:szCs w:val="24"/>
        </w:rPr>
        <w:t>, 2012:181-189.</w:t>
      </w:r>
    </w:p>
    <w:p w14:paraId="4D1DB8F0" w14:textId="77777777" w:rsidR="00415888" w:rsidRPr="00415888" w:rsidRDefault="00415888" w:rsidP="00415888">
      <w:pPr>
        <w:spacing w:before="100" w:beforeAutospacing="1" w:after="100" w:afterAutospacing="1" w:line="375" w:lineRule="atLeast"/>
        <w:jc w:val="both"/>
        <w:rPr>
          <w:rFonts w:ascii="Times New Roman" w:hAnsi="Times New Roman"/>
          <w:color w:val="000000"/>
          <w:sz w:val="24"/>
          <w:szCs w:val="24"/>
        </w:rPr>
      </w:pPr>
      <w:proofErr w:type="spellStart"/>
      <w:r>
        <w:rPr>
          <w:rFonts w:ascii="Times New Roman" w:hAnsi="Times New Roman"/>
          <w:color w:val="000000"/>
          <w:sz w:val="24"/>
          <w:szCs w:val="24"/>
        </w:rPr>
        <w:t>Agbalaka</w:t>
      </w:r>
      <w:proofErr w:type="spellEnd"/>
      <w:r>
        <w:rPr>
          <w:rFonts w:ascii="Times New Roman" w:hAnsi="Times New Roman"/>
          <w:color w:val="000000"/>
          <w:sz w:val="24"/>
          <w:szCs w:val="24"/>
        </w:rPr>
        <w:t xml:space="preserve">, I.P., </w:t>
      </w:r>
      <w:proofErr w:type="spellStart"/>
      <w:r>
        <w:rPr>
          <w:rFonts w:ascii="Times New Roman" w:hAnsi="Times New Roman"/>
          <w:color w:val="000000"/>
          <w:sz w:val="24"/>
          <w:szCs w:val="24"/>
        </w:rPr>
        <w:t>Obeta</w:t>
      </w:r>
      <w:proofErr w:type="spellEnd"/>
      <w:r>
        <w:rPr>
          <w:rFonts w:ascii="Times New Roman" w:hAnsi="Times New Roman"/>
          <w:color w:val="000000"/>
          <w:sz w:val="24"/>
          <w:szCs w:val="24"/>
        </w:rPr>
        <w:t xml:space="preserve">, M.U., </w:t>
      </w:r>
      <w:proofErr w:type="spellStart"/>
      <w:r>
        <w:rPr>
          <w:rFonts w:ascii="Times New Roman" w:hAnsi="Times New Roman"/>
          <w:color w:val="000000"/>
          <w:sz w:val="24"/>
          <w:szCs w:val="24"/>
        </w:rPr>
        <w:t>Ejinaka</w:t>
      </w:r>
      <w:proofErr w:type="spellEnd"/>
      <w:r>
        <w:rPr>
          <w:rFonts w:ascii="Times New Roman" w:hAnsi="Times New Roman"/>
          <w:color w:val="000000"/>
          <w:sz w:val="24"/>
          <w:szCs w:val="24"/>
        </w:rPr>
        <w:t xml:space="preserve">, R.O., </w:t>
      </w:r>
      <w:proofErr w:type="spellStart"/>
      <w:r>
        <w:rPr>
          <w:rFonts w:ascii="Times New Roman" w:hAnsi="Times New Roman"/>
          <w:color w:val="000000"/>
          <w:sz w:val="24"/>
          <w:szCs w:val="24"/>
        </w:rPr>
        <w:t>Dajok</w:t>
      </w:r>
      <w:proofErr w:type="spellEnd"/>
      <w:r>
        <w:rPr>
          <w:rFonts w:ascii="Times New Roman" w:hAnsi="Times New Roman"/>
          <w:color w:val="000000"/>
          <w:sz w:val="24"/>
          <w:szCs w:val="24"/>
        </w:rPr>
        <w:t xml:space="preserve">, D.G., Jwanse, I.R. and </w:t>
      </w:r>
      <w:proofErr w:type="spellStart"/>
      <w:r>
        <w:rPr>
          <w:rFonts w:ascii="Times New Roman" w:hAnsi="Times New Roman"/>
          <w:color w:val="000000"/>
          <w:sz w:val="24"/>
          <w:szCs w:val="24"/>
        </w:rPr>
        <w:t>Oraekeyi</w:t>
      </w:r>
      <w:proofErr w:type="spellEnd"/>
      <w:r>
        <w:rPr>
          <w:rFonts w:ascii="Times New Roman" w:hAnsi="Times New Roman"/>
          <w:color w:val="000000"/>
          <w:sz w:val="24"/>
          <w:szCs w:val="24"/>
        </w:rPr>
        <w:t xml:space="preserve">, N.P. (2020). </w:t>
      </w:r>
      <w:r>
        <w:rPr>
          <w:rFonts w:ascii="Times New Roman" w:hAnsi="Times New Roman"/>
          <w:color w:val="000000"/>
          <w:sz w:val="24"/>
          <w:szCs w:val="24"/>
        </w:rPr>
        <w:tab/>
        <w:t xml:space="preserve">Prevalence of parasites of public health importance identified from Musca domestica in </w:t>
      </w:r>
      <w:r>
        <w:rPr>
          <w:rFonts w:ascii="Times New Roman" w:hAnsi="Times New Roman"/>
          <w:color w:val="000000"/>
          <w:sz w:val="24"/>
          <w:szCs w:val="24"/>
        </w:rPr>
        <w:tab/>
        <w:t>Jos Metropolis, Plateau State, Nigeria.</w:t>
      </w:r>
      <w:r w:rsidRPr="00415888">
        <w:rPr>
          <w:rFonts w:ascii="Times New Roman" w:hAnsi="Times New Roman"/>
          <w:i/>
          <w:color w:val="000000"/>
          <w:sz w:val="24"/>
          <w:szCs w:val="24"/>
        </w:rPr>
        <w:t xml:space="preserve"> Journal of Parasitology and Infectious Diseases</w:t>
      </w:r>
      <w:r>
        <w:rPr>
          <w:rFonts w:ascii="Times New Roman" w:hAnsi="Times New Roman"/>
          <w:color w:val="000000"/>
          <w:sz w:val="24"/>
          <w:szCs w:val="24"/>
        </w:rPr>
        <w:t xml:space="preserve">, </w:t>
      </w:r>
      <w:r>
        <w:rPr>
          <w:rFonts w:ascii="Times New Roman" w:hAnsi="Times New Roman"/>
          <w:color w:val="000000"/>
          <w:sz w:val="24"/>
          <w:szCs w:val="24"/>
        </w:rPr>
        <w:tab/>
        <w:t>2(3)30-34.</w:t>
      </w:r>
    </w:p>
    <w:p w14:paraId="084CAE0D" w14:textId="77777777" w:rsidR="00415888" w:rsidRDefault="0047626F" w:rsidP="0047626F">
      <w:pPr>
        <w:ind w:left="720" w:hanging="720"/>
        <w:jc w:val="both"/>
        <w:rPr>
          <w:rFonts w:ascii="Times New Roman" w:hAnsi="Times New Roman" w:cs="Times New Roman"/>
          <w:sz w:val="24"/>
          <w:szCs w:val="24"/>
        </w:rPr>
      </w:pPr>
      <w:proofErr w:type="spellStart"/>
      <w:proofErr w:type="gramStart"/>
      <w:r w:rsidRPr="00BB142A">
        <w:rPr>
          <w:rFonts w:ascii="Times New Roman" w:hAnsi="Times New Roman" w:cs="Times New Roman"/>
          <w:sz w:val="24"/>
          <w:szCs w:val="24"/>
        </w:rPr>
        <w:t>Alaku</w:t>
      </w:r>
      <w:proofErr w:type="spellEnd"/>
      <w:r w:rsidRPr="00BB142A">
        <w:rPr>
          <w:rFonts w:ascii="Times New Roman" w:hAnsi="Times New Roman" w:cs="Times New Roman"/>
          <w:sz w:val="24"/>
          <w:szCs w:val="24"/>
        </w:rPr>
        <w:t>,  I.</w:t>
      </w:r>
      <w:proofErr w:type="gramEnd"/>
      <w:r w:rsidRPr="00BB142A">
        <w:rPr>
          <w:rFonts w:ascii="Times New Roman" w:hAnsi="Times New Roman" w:cs="Times New Roman"/>
          <w:sz w:val="24"/>
          <w:szCs w:val="24"/>
        </w:rPr>
        <w:t>, Danladi, S. and Mohammed, A. (2021). Bacteria and parasite pathogens associated with the houseflies (</w:t>
      </w:r>
      <w:r w:rsidRPr="00BB142A">
        <w:rPr>
          <w:rFonts w:ascii="Times New Roman" w:hAnsi="Times New Roman" w:cs="Times New Roman"/>
          <w:i/>
          <w:sz w:val="24"/>
          <w:szCs w:val="24"/>
        </w:rPr>
        <w:t>Musca domestica</w:t>
      </w:r>
      <w:r w:rsidRPr="00BB142A">
        <w:rPr>
          <w:rFonts w:ascii="Times New Roman" w:hAnsi="Times New Roman" w:cs="Times New Roman"/>
          <w:sz w:val="24"/>
          <w:szCs w:val="24"/>
        </w:rPr>
        <w:t xml:space="preserve">) in Lafia Metropolis of Nasarawa State, Nigeria. </w:t>
      </w:r>
      <w:r w:rsidRPr="00BB142A">
        <w:rPr>
          <w:rFonts w:ascii="Times New Roman" w:hAnsi="Times New Roman" w:cs="Times New Roman"/>
          <w:i/>
          <w:sz w:val="24"/>
          <w:szCs w:val="24"/>
        </w:rPr>
        <w:t>Journal of Applied Life Sciences International</w:t>
      </w:r>
      <w:r w:rsidRPr="00BB142A">
        <w:rPr>
          <w:rFonts w:ascii="Times New Roman" w:hAnsi="Times New Roman" w:cs="Times New Roman"/>
          <w:sz w:val="24"/>
          <w:szCs w:val="24"/>
        </w:rPr>
        <w:t xml:space="preserve">, </w:t>
      </w:r>
      <w:r w:rsidRPr="00BB142A">
        <w:rPr>
          <w:rFonts w:ascii="Times New Roman" w:hAnsi="Times New Roman" w:cs="Times New Roman"/>
          <w:b/>
          <w:sz w:val="24"/>
          <w:szCs w:val="24"/>
        </w:rPr>
        <w:t>24</w:t>
      </w:r>
      <w:r w:rsidRPr="00BB142A">
        <w:rPr>
          <w:rFonts w:ascii="Times New Roman" w:hAnsi="Times New Roman" w:cs="Times New Roman"/>
          <w:sz w:val="24"/>
          <w:szCs w:val="24"/>
        </w:rPr>
        <w:t>(8):1–7.</w:t>
      </w:r>
    </w:p>
    <w:p w14:paraId="00BDDA8E" w14:textId="77777777" w:rsidR="00415888" w:rsidRPr="00415888" w:rsidRDefault="00DD3271" w:rsidP="00415888">
      <w:pPr>
        <w:spacing w:before="100" w:beforeAutospacing="1" w:after="100" w:afterAutospacing="1" w:line="360" w:lineRule="auto"/>
        <w:rPr>
          <w:rFonts w:ascii="Times New Roman" w:hAnsi="Times New Roman"/>
          <w:sz w:val="24"/>
          <w:szCs w:val="24"/>
        </w:rPr>
      </w:pPr>
      <w:hyperlink r:id="rId6" w:tgtFrame="_blank" w:history="1">
        <w:r w:rsidR="00415888" w:rsidRPr="00415888">
          <w:rPr>
            <w:rStyle w:val="Hyperlink"/>
            <w:rFonts w:ascii="Times New Roman" w:hAnsi="Times New Roman"/>
            <w:color w:val="auto"/>
            <w:sz w:val="24"/>
            <w:szCs w:val="24"/>
            <w:u w:val="none"/>
          </w:rPr>
          <w:t>Al-</w:t>
        </w:r>
        <w:proofErr w:type="spellStart"/>
        <w:r w:rsidR="00415888" w:rsidRPr="00415888">
          <w:rPr>
            <w:rStyle w:val="Hyperlink"/>
            <w:rFonts w:ascii="Times New Roman" w:hAnsi="Times New Roman"/>
            <w:color w:val="auto"/>
            <w:sz w:val="24"/>
            <w:szCs w:val="24"/>
            <w:u w:val="none"/>
          </w:rPr>
          <w:t>Aredhi</w:t>
        </w:r>
        <w:proofErr w:type="spellEnd"/>
        <w:r w:rsidR="00415888" w:rsidRPr="00415888">
          <w:rPr>
            <w:rStyle w:val="Hyperlink"/>
            <w:rFonts w:ascii="Times New Roman" w:hAnsi="Times New Roman"/>
            <w:color w:val="auto"/>
            <w:sz w:val="24"/>
            <w:szCs w:val="24"/>
            <w:u w:val="none"/>
          </w:rPr>
          <w:t xml:space="preserve">, H. (2015). Role of house flies (Musca domestica) as vector host for parasitic </w:t>
        </w:r>
        <w:r w:rsidR="00415888" w:rsidRPr="00415888">
          <w:rPr>
            <w:rStyle w:val="Hyperlink"/>
            <w:rFonts w:ascii="Times New Roman" w:hAnsi="Times New Roman"/>
            <w:color w:val="auto"/>
            <w:sz w:val="24"/>
            <w:szCs w:val="24"/>
            <w:u w:val="none"/>
          </w:rPr>
          <w:tab/>
          <w:t>pathogens in Al-Diwaniya Province/Iraq.</w:t>
        </w:r>
        <w:r w:rsidR="00415888" w:rsidRPr="00415888">
          <w:rPr>
            <w:rStyle w:val="Hyperlink"/>
            <w:rFonts w:ascii="Times New Roman" w:hAnsi="Times New Roman"/>
            <w:i/>
            <w:color w:val="auto"/>
            <w:sz w:val="24"/>
            <w:szCs w:val="24"/>
            <w:u w:val="none"/>
          </w:rPr>
          <w:t xml:space="preserve"> International Journal of Science and </w:t>
        </w:r>
        <w:r w:rsidR="00415888" w:rsidRPr="00415888">
          <w:rPr>
            <w:rStyle w:val="Hyperlink"/>
            <w:rFonts w:ascii="Times New Roman" w:hAnsi="Times New Roman"/>
            <w:i/>
            <w:color w:val="auto"/>
            <w:sz w:val="24"/>
            <w:szCs w:val="24"/>
            <w:u w:val="none"/>
          </w:rPr>
          <w:tab/>
          <w:t>Research</w:t>
        </w:r>
        <w:r w:rsidR="00415888" w:rsidRPr="00415888">
          <w:rPr>
            <w:rStyle w:val="Hyperlink"/>
            <w:rFonts w:ascii="Times New Roman" w:hAnsi="Times New Roman"/>
            <w:color w:val="auto"/>
            <w:sz w:val="24"/>
            <w:szCs w:val="24"/>
            <w:u w:val="none"/>
          </w:rPr>
          <w:t xml:space="preserve">, 4: 1961-1965. </w:t>
        </w:r>
      </w:hyperlink>
    </w:p>
    <w:p w14:paraId="0E76250C" w14:textId="77777777" w:rsidR="0047626F" w:rsidRPr="00BB142A" w:rsidRDefault="0047626F" w:rsidP="0047626F">
      <w:pPr>
        <w:ind w:left="720" w:hanging="720"/>
        <w:jc w:val="both"/>
        <w:rPr>
          <w:rFonts w:ascii="Times New Roman" w:hAnsi="Times New Roman" w:cs="Times New Roman"/>
          <w:sz w:val="24"/>
          <w:szCs w:val="24"/>
        </w:rPr>
      </w:pPr>
      <w:r w:rsidRPr="00BB142A">
        <w:rPr>
          <w:rFonts w:ascii="Times New Roman" w:hAnsi="Times New Roman" w:cs="Times New Roman"/>
          <w:sz w:val="24"/>
          <w:szCs w:val="24"/>
        </w:rPr>
        <w:t xml:space="preserve"> </w:t>
      </w:r>
    </w:p>
    <w:p w14:paraId="6577FE52" w14:textId="77777777" w:rsidR="0047626F" w:rsidRPr="00BB142A" w:rsidRDefault="0047626F" w:rsidP="0047626F">
      <w:pPr>
        <w:ind w:left="720" w:hanging="720"/>
        <w:jc w:val="both"/>
        <w:rPr>
          <w:rFonts w:ascii="Times New Roman" w:hAnsi="Times New Roman" w:cs="Times New Roman"/>
          <w:color w:val="222222"/>
          <w:sz w:val="24"/>
          <w:szCs w:val="24"/>
          <w:shd w:val="clear" w:color="auto" w:fill="FFFFFF"/>
        </w:rPr>
      </w:pPr>
      <w:r w:rsidRPr="00BB142A">
        <w:rPr>
          <w:rFonts w:ascii="Times New Roman" w:hAnsi="Times New Roman" w:cs="Times New Roman"/>
          <w:color w:val="222222"/>
          <w:sz w:val="24"/>
          <w:szCs w:val="24"/>
          <w:shd w:val="clear" w:color="auto" w:fill="FFFFFF"/>
        </w:rPr>
        <w:t>Ali, M., Bashir, H., Haq, S., Ali, B., Akbar, A., Fatima, H., and Mehmood, K. (2024). The housefly (</w:t>
      </w:r>
      <w:r w:rsidRPr="00BB142A">
        <w:rPr>
          <w:rFonts w:ascii="Times New Roman" w:hAnsi="Times New Roman" w:cs="Times New Roman"/>
          <w:i/>
          <w:color w:val="222222"/>
          <w:sz w:val="24"/>
          <w:szCs w:val="24"/>
          <w:shd w:val="clear" w:color="auto" w:fill="FFFFFF"/>
        </w:rPr>
        <w:t xml:space="preserve">Musca </w:t>
      </w:r>
      <w:proofErr w:type="spellStart"/>
      <w:r w:rsidRPr="00BB142A">
        <w:rPr>
          <w:rFonts w:ascii="Times New Roman" w:hAnsi="Times New Roman" w:cs="Times New Roman"/>
          <w:i/>
          <w:color w:val="222222"/>
          <w:sz w:val="24"/>
          <w:szCs w:val="24"/>
          <w:shd w:val="clear" w:color="auto" w:fill="FFFFFF"/>
        </w:rPr>
        <w:t>domestica</w:t>
      </w:r>
      <w:r w:rsidRPr="00BB142A">
        <w:rPr>
          <w:rFonts w:ascii="Times New Roman" w:hAnsi="Times New Roman" w:cs="Times New Roman"/>
          <w:sz w:val="24"/>
          <w:szCs w:val="24"/>
        </w:rPr>
        <w:t>Linnaeus</w:t>
      </w:r>
      <w:proofErr w:type="spellEnd"/>
      <w:r w:rsidRPr="00BB142A">
        <w:rPr>
          <w:rFonts w:ascii="Times New Roman" w:hAnsi="Times New Roman" w:cs="Times New Roman"/>
          <w:color w:val="222222"/>
          <w:sz w:val="24"/>
          <w:szCs w:val="24"/>
          <w:shd w:val="clear" w:color="auto" w:fill="FFFFFF"/>
        </w:rPr>
        <w:t>): A comprehensive review of biology, genetics, disease vector potential, and methods of control. </w:t>
      </w:r>
      <w:r w:rsidRPr="00BB142A">
        <w:rPr>
          <w:rFonts w:ascii="Times New Roman" w:hAnsi="Times New Roman" w:cs="Times New Roman"/>
          <w:i/>
          <w:iCs/>
          <w:color w:val="222222"/>
          <w:sz w:val="24"/>
          <w:szCs w:val="24"/>
          <w:shd w:val="clear" w:color="auto" w:fill="FFFFFF"/>
        </w:rPr>
        <w:t>European Chemical Bulletin</w:t>
      </w:r>
      <w:r w:rsidRPr="00BB142A">
        <w:rPr>
          <w:rFonts w:ascii="Times New Roman" w:hAnsi="Times New Roman" w:cs="Times New Roman"/>
          <w:color w:val="222222"/>
          <w:sz w:val="24"/>
          <w:szCs w:val="24"/>
          <w:shd w:val="clear" w:color="auto" w:fill="FFFFFF"/>
        </w:rPr>
        <w:t xml:space="preserve">, </w:t>
      </w:r>
      <w:r w:rsidRPr="00BB142A">
        <w:rPr>
          <w:rFonts w:ascii="Times New Roman" w:hAnsi="Times New Roman" w:cs="Times New Roman"/>
          <w:b/>
          <w:iCs/>
          <w:color w:val="222222"/>
          <w:sz w:val="24"/>
          <w:szCs w:val="24"/>
          <w:shd w:val="clear" w:color="auto" w:fill="FFFFFF"/>
        </w:rPr>
        <w:t>13</w:t>
      </w:r>
      <w:r w:rsidRPr="00BB142A">
        <w:rPr>
          <w:rFonts w:ascii="Times New Roman" w:hAnsi="Times New Roman" w:cs="Times New Roman"/>
          <w:color w:val="222222"/>
          <w:sz w:val="24"/>
          <w:szCs w:val="24"/>
          <w:shd w:val="clear" w:color="auto" w:fill="FFFFFF"/>
        </w:rPr>
        <w:t>: 10-25.</w:t>
      </w:r>
    </w:p>
    <w:p w14:paraId="476487A3" w14:textId="77777777" w:rsidR="0047626F" w:rsidRPr="00BB142A" w:rsidRDefault="0047626F" w:rsidP="0047626F">
      <w:pPr>
        <w:ind w:left="1440" w:hanging="1440"/>
        <w:jc w:val="both"/>
        <w:rPr>
          <w:rFonts w:ascii="Times New Roman" w:hAnsi="Times New Roman" w:cs="Times New Roman"/>
          <w:sz w:val="24"/>
          <w:szCs w:val="24"/>
        </w:rPr>
      </w:pPr>
      <w:proofErr w:type="spellStart"/>
      <w:r w:rsidRPr="00BB142A">
        <w:rPr>
          <w:rFonts w:ascii="Times New Roman" w:hAnsi="Times New Roman" w:cs="Times New Roman"/>
          <w:sz w:val="24"/>
          <w:szCs w:val="24"/>
        </w:rPr>
        <w:t>Amawulu</w:t>
      </w:r>
      <w:proofErr w:type="spellEnd"/>
      <w:r w:rsidRPr="00BB142A">
        <w:rPr>
          <w:rFonts w:ascii="Times New Roman" w:hAnsi="Times New Roman" w:cs="Times New Roman"/>
          <w:sz w:val="24"/>
          <w:szCs w:val="24"/>
        </w:rPr>
        <w:t xml:space="preserve">, E., </w:t>
      </w:r>
      <w:proofErr w:type="spellStart"/>
      <w:r w:rsidRPr="00BB142A">
        <w:rPr>
          <w:rFonts w:ascii="Times New Roman" w:hAnsi="Times New Roman" w:cs="Times New Roman"/>
          <w:sz w:val="24"/>
          <w:szCs w:val="24"/>
        </w:rPr>
        <w:t>Awiya</w:t>
      </w:r>
      <w:proofErr w:type="spellEnd"/>
      <w:r w:rsidRPr="00BB142A">
        <w:rPr>
          <w:rFonts w:ascii="Times New Roman" w:hAnsi="Times New Roman" w:cs="Times New Roman"/>
          <w:sz w:val="24"/>
          <w:szCs w:val="24"/>
        </w:rPr>
        <w:t xml:space="preserve">, A. and Babali, O. (2020). Parasite and microbial load </w:t>
      </w:r>
      <w:proofErr w:type="spellStart"/>
      <w:r w:rsidRPr="00BB142A">
        <w:rPr>
          <w:rFonts w:ascii="Times New Roman" w:hAnsi="Times New Roman" w:cs="Times New Roman"/>
          <w:sz w:val="24"/>
          <w:szCs w:val="24"/>
        </w:rPr>
        <w:t>ofhouseflycollected</w:t>
      </w:r>
      <w:proofErr w:type="spellEnd"/>
      <w:r w:rsidR="002B1CC7">
        <w:rPr>
          <w:rFonts w:ascii="Times New Roman" w:hAnsi="Times New Roman" w:cs="Times New Roman"/>
          <w:sz w:val="24"/>
          <w:szCs w:val="24"/>
        </w:rPr>
        <w:t xml:space="preserve"> </w:t>
      </w:r>
      <w:r w:rsidRPr="00BB142A">
        <w:rPr>
          <w:rFonts w:ascii="Times New Roman" w:hAnsi="Times New Roman" w:cs="Times New Roman"/>
          <w:sz w:val="24"/>
          <w:szCs w:val="24"/>
        </w:rPr>
        <w:t xml:space="preserve">from selected houses in </w:t>
      </w:r>
      <w:proofErr w:type="spellStart"/>
      <w:r w:rsidRPr="00BB142A">
        <w:rPr>
          <w:rFonts w:ascii="Times New Roman" w:hAnsi="Times New Roman" w:cs="Times New Roman"/>
          <w:sz w:val="24"/>
          <w:szCs w:val="24"/>
        </w:rPr>
        <w:t>Amassoma</w:t>
      </w:r>
      <w:proofErr w:type="spellEnd"/>
      <w:r w:rsidRPr="00BB142A">
        <w:rPr>
          <w:rFonts w:ascii="Times New Roman" w:hAnsi="Times New Roman" w:cs="Times New Roman"/>
          <w:sz w:val="24"/>
          <w:szCs w:val="24"/>
        </w:rPr>
        <w:t xml:space="preserve"> community, Bayelsa State, Nigeria. Research </w:t>
      </w:r>
      <w:r w:rsidRPr="00BB142A">
        <w:rPr>
          <w:rFonts w:ascii="Times New Roman" w:hAnsi="Times New Roman" w:cs="Times New Roman"/>
          <w:i/>
          <w:sz w:val="24"/>
          <w:szCs w:val="24"/>
        </w:rPr>
        <w:t>Journal of Parasitology,</w:t>
      </w:r>
      <w:r w:rsidRPr="00BB142A">
        <w:rPr>
          <w:rFonts w:ascii="Times New Roman" w:hAnsi="Times New Roman" w:cs="Times New Roman"/>
          <w:b/>
          <w:sz w:val="24"/>
          <w:szCs w:val="24"/>
        </w:rPr>
        <w:t>15</w:t>
      </w:r>
      <w:r w:rsidRPr="00BB142A">
        <w:rPr>
          <w:rFonts w:ascii="Times New Roman" w:hAnsi="Times New Roman" w:cs="Times New Roman"/>
          <w:sz w:val="24"/>
          <w:szCs w:val="24"/>
        </w:rPr>
        <w:t>: 14–19.</w:t>
      </w:r>
    </w:p>
    <w:p w14:paraId="76B45353" w14:textId="77777777" w:rsidR="0019593C" w:rsidRDefault="0047626F" w:rsidP="0047626F">
      <w:pPr>
        <w:ind w:left="720" w:hanging="720"/>
        <w:jc w:val="both"/>
        <w:rPr>
          <w:rFonts w:ascii="Times New Roman" w:hAnsi="Times New Roman" w:cs="Times New Roman"/>
          <w:sz w:val="24"/>
          <w:szCs w:val="24"/>
        </w:rPr>
      </w:pPr>
      <w:r w:rsidRPr="00BB142A">
        <w:rPr>
          <w:rFonts w:ascii="Times New Roman" w:hAnsi="Times New Roman" w:cs="Times New Roman"/>
          <w:sz w:val="24"/>
          <w:szCs w:val="24"/>
        </w:rPr>
        <w:lastRenderedPageBreak/>
        <w:t>Balla, H., Usman, Y., and Muhammad, A. (2014). The role of housefly (</w:t>
      </w:r>
      <w:r w:rsidRPr="00BB142A">
        <w:rPr>
          <w:rFonts w:ascii="Times New Roman" w:hAnsi="Times New Roman" w:cs="Times New Roman"/>
          <w:i/>
          <w:sz w:val="24"/>
          <w:szCs w:val="24"/>
        </w:rPr>
        <w:t>Musca domestica)</w:t>
      </w:r>
      <w:r w:rsidRPr="00BB142A">
        <w:rPr>
          <w:rFonts w:ascii="Times New Roman" w:hAnsi="Times New Roman" w:cs="Times New Roman"/>
          <w:sz w:val="24"/>
          <w:szCs w:val="24"/>
        </w:rPr>
        <w:t xml:space="preserve"> </w:t>
      </w:r>
      <w:proofErr w:type="gramStart"/>
      <w:r w:rsidRPr="00BB142A">
        <w:rPr>
          <w:rFonts w:ascii="Times New Roman" w:hAnsi="Times New Roman" w:cs="Times New Roman"/>
          <w:sz w:val="24"/>
          <w:szCs w:val="24"/>
        </w:rPr>
        <w:t xml:space="preserve">in </w:t>
      </w:r>
      <w:r w:rsidR="00842C44">
        <w:rPr>
          <w:rFonts w:ascii="Times New Roman" w:hAnsi="Times New Roman" w:cs="Times New Roman"/>
          <w:sz w:val="24"/>
          <w:szCs w:val="24"/>
        </w:rPr>
        <w:t xml:space="preserve"> </w:t>
      </w:r>
      <w:r w:rsidRPr="00BB142A">
        <w:rPr>
          <w:rFonts w:ascii="Times New Roman" w:hAnsi="Times New Roman" w:cs="Times New Roman"/>
          <w:sz w:val="24"/>
          <w:szCs w:val="24"/>
        </w:rPr>
        <w:t>mechanical</w:t>
      </w:r>
      <w:proofErr w:type="gramEnd"/>
      <w:r w:rsidRPr="00BB142A">
        <w:rPr>
          <w:rFonts w:ascii="Times New Roman" w:hAnsi="Times New Roman" w:cs="Times New Roman"/>
          <w:sz w:val="24"/>
          <w:szCs w:val="24"/>
        </w:rPr>
        <w:t xml:space="preserve"> transmission of intestinal parasites in Maiduguri Metropolis, North Eastern Nigeria. </w:t>
      </w:r>
      <w:r w:rsidRPr="00BB142A">
        <w:rPr>
          <w:rFonts w:ascii="Times New Roman" w:hAnsi="Times New Roman" w:cs="Times New Roman"/>
          <w:i/>
          <w:sz w:val="24"/>
          <w:szCs w:val="24"/>
        </w:rPr>
        <w:t>Journal of Natural Sciences Research</w:t>
      </w:r>
      <w:r w:rsidRPr="00BB142A">
        <w:rPr>
          <w:rFonts w:ascii="Times New Roman" w:hAnsi="Times New Roman" w:cs="Times New Roman"/>
          <w:sz w:val="24"/>
          <w:szCs w:val="24"/>
        </w:rPr>
        <w:t xml:space="preserve">, </w:t>
      </w:r>
      <w:r w:rsidRPr="00BB142A">
        <w:rPr>
          <w:rFonts w:ascii="Times New Roman" w:hAnsi="Times New Roman" w:cs="Times New Roman"/>
          <w:b/>
          <w:sz w:val="24"/>
          <w:szCs w:val="24"/>
        </w:rPr>
        <w:t>4</w:t>
      </w:r>
      <w:r w:rsidRPr="00BB142A">
        <w:rPr>
          <w:rFonts w:ascii="Times New Roman" w:hAnsi="Times New Roman" w:cs="Times New Roman"/>
          <w:sz w:val="24"/>
          <w:szCs w:val="24"/>
        </w:rPr>
        <w:t>(17): 70–77.</w:t>
      </w:r>
    </w:p>
    <w:p w14:paraId="7EED928E" w14:textId="77777777" w:rsidR="00415888" w:rsidRDefault="00415888" w:rsidP="00415888">
      <w:pPr>
        <w:spacing w:before="100" w:beforeAutospacing="1" w:after="100" w:afterAutospacing="1" w:line="375" w:lineRule="atLeast"/>
        <w:jc w:val="both"/>
        <w:rPr>
          <w:rFonts w:ascii="Times New Roman" w:hAnsi="Times New Roman"/>
          <w:color w:val="000000"/>
          <w:sz w:val="24"/>
          <w:szCs w:val="24"/>
        </w:rPr>
      </w:pPr>
      <w:r>
        <w:rPr>
          <w:rFonts w:ascii="Times New Roman" w:hAnsi="Times New Roman"/>
          <w:color w:val="000000"/>
          <w:sz w:val="24"/>
          <w:szCs w:val="24"/>
        </w:rPr>
        <w:t xml:space="preserve">Chaiwong, T., </w:t>
      </w:r>
      <w:proofErr w:type="spellStart"/>
      <w:r>
        <w:rPr>
          <w:rFonts w:ascii="Times New Roman" w:hAnsi="Times New Roman"/>
          <w:color w:val="000000"/>
          <w:sz w:val="24"/>
          <w:szCs w:val="24"/>
        </w:rPr>
        <w:t>Srivoramas</w:t>
      </w:r>
      <w:proofErr w:type="spellEnd"/>
      <w:r>
        <w:rPr>
          <w:rFonts w:ascii="Times New Roman" w:hAnsi="Times New Roman"/>
          <w:color w:val="000000"/>
          <w:sz w:val="24"/>
          <w:szCs w:val="24"/>
        </w:rPr>
        <w:t xml:space="preserve">, T., </w:t>
      </w:r>
      <w:proofErr w:type="spellStart"/>
      <w:r>
        <w:rPr>
          <w:rFonts w:ascii="Times New Roman" w:hAnsi="Times New Roman"/>
          <w:color w:val="000000"/>
          <w:sz w:val="24"/>
          <w:szCs w:val="24"/>
        </w:rPr>
        <w:t>Sueabsamran</w:t>
      </w:r>
      <w:proofErr w:type="spellEnd"/>
      <w:r>
        <w:rPr>
          <w:rFonts w:ascii="Times New Roman" w:hAnsi="Times New Roman"/>
          <w:color w:val="000000"/>
          <w:sz w:val="24"/>
          <w:szCs w:val="24"/>
        </w:rPr>
        <w:t xml:space="preserve">, P., </w:t>
      </w:r>
      <w:proofErr w:type="spellStart"/>
      <w:r>
        <w:rPr>
          <w:rFonts w:ascii="Times New Roman" w:hAnsi="Times New Roman"/>
          <w:color w:val="000000"/>
          <w:sz w:val="24"/>
          <w:szCs w:val="24"/>
        </w:rPr>
        <w:t>Sukontason</w:t>
      </w:r>
      <w:proofErr w:type="spellEnd"/>
      <w:r>
        <w:rPr>
          <w:rFonts w:ascii="Times New Roman" w:hAnsi="Times New Roman"/>
          <w:color w:val="000000"/>
          <w:sz w:val="24"/>
          <w:szCs w:val="24"/>
        </w:rPr>
        <w:t xml:space="preserve">, K., Sanford, M. and </w:t>
      </w:r>
      <w:r>
        <w:rPr>
          <w:rFonts w:ascii="Times New Roman" w:hAnsi="Times New Roman"/>
          <w:color w:val="000000"/>
          <w:sz w:val="24"/>
          <w:szCs w:val="24"/>
        </w:rPr>
        <w:tab/>
      </w:r>
      <w:proofErr w:type="spellStart"/>
      <w:r>
        <w:rPr>
          <w:rFonts w:ascii="Times New Roman" w:hAnsi="Times New Roman"/>
          <w:color w:val="000000"/>
          <w:sz w:val="24"/>
          <w:szCs w:val="24"/>
        </w:rPr>
        <w:t>Sukontason</w:t>
      </w:r>
      <w:proofErr w:type="spellEnd"/>
      <w:r>
        <w:rPr>
          <w:rFonts w:ascii="Times New Roman" w:hAnsi="Times New Roman"/>
          <w:color w:val="000000"/>
          <w:sz w:val="24"/>
          <w:szCs w:val="24"/>
        </w:rPr>
        <w:t xml:space="preserve">, </w:t>
      </w:r>
      <w:r>
        <w:rPr>
          <w:rFonts w:ascii="Times New Roman" w:hAnsi="Times New Roman"/>
          <w:color w:val="000000"/>
          <w:sz w:val="24"/>
          <w:szCs w:val="24"/>
        </w:rPr>
        <w:tab/>
        <w:t xml:space="preserve">K. (2012). The blow fly, </w:t>
      </w:r>
      <w:proofErr w:type="spellStart"/>
      <w:r>
        <w:rPr>
          <w:rFonts w:ascii="Times New Roman" w:hAnsi="Times New Roman"/>
          <w:i/>
          <w:iCs/>
          <w:color w:val="000000"/>
          <w:sz w:val="24"/>
          <w:szCs w:val="24"/>
        </w:rPr>
        <w:t>Chrysomya</w:t>
      </w:r>
      <w:proofErr w:type="spellEnd"/>
      <w:r>
        <w:rPr>
          <w:rFonts w:ascii="Times New Roman" w:hAnsi="Times New Roman"/>
          <w:i/>
          <w:iCs/>
          <w:color w:val="000000"/>
          <w:sz w:val="24"/>
          <w:szCs w:val="24"/>
        </w:rPr>
        <w:t xml:space="preserve"> </w:t>
      </w:r>
      <w:proofErr w:type="spellStart"/>
      <w:r>
        <w:rPr>
          <w:rFonts w:ascii="Times New Roman" w:hAnsi="Times New Roman"/>
          <w:i/>
          <w:iCs/>
          <w:color w:val="000000"/>
          <w:sz w:val="24"/>
          <w:szCs w:val="24"/>
        </w:rPr>
        <w:t>megacephala</w:t>
      </w:r>
      <w:proofErr w:type="spellEnd"/>
      <w:r>
        <w:rPr>
          <w:rFonts w:ascii="Times New Roman" w:hAnsi="Times New Roman"/>
          <w:i/>
          <w:iCs/>
          <w:color w:val="000000"/>
          <w:sz w:val="24"/>
          <w:szCs w:val="24"/>
        </w:rPr>
        <w:t xml:space="preserve">, </w:t>
      </w:r>
      <w:r>
        <w:rPr>
          <w:rFonts w:ascii="Times New Roman" w:hAnsi="Times New Roman"/>
          <w:color w:val="000000"/>
          <w:sz w:val="24"/>
          <w:szCs w:val="24"/>
        </w:rPr>
        <w:t xml:space="preserve">and the house fly, </w:t>
      </w:r>
      <w:r>
        <w:rPr>
          <w:rFonts w:ascii="Times New Roman" w:hAnsi="Times New Roman"/>
          <w:i/>
          <w:iCs/>
          <w:color w:val="000000"/>
          <w:sz w:val="24"/>
          <w:szCs w:val="24"/>
        </w:rPr>
        <w:t>Musca domestica</w:t>
      </w:r>
      <w:r>
        <w:rPr>
          <w:rFonts w:ascii="Times New Roman" w:hAnsi="Times New Roman"/>
          <w:color w:val="000000"/>
          <w:sz w:val="24"/>
          <w:szCs w:val="24"/>
        </w:rPr>
        <w:t xml:space="preserve">, </w:t>
      </w:r>
      <w:r>
        <w:rPr>
          <w:rFonts w:ascii="Times New Roman" w:hAnsi="Times New Roman"/>
          <w:color w:val="000000"/>
          <w:sz w:val="24"/>
          <w:szCs w:val="24"/>
        </w:rPr>
        <w:tab/>
        <w:t xml:space="preserve">as mechanical vectors of pathogenic bacteria in Northeast Thailand. </w:t>
      </w:r>
      <w:r w:rsidRPr="00C239BE">
        <w:rPr>
          <w:rFonts w:ascii="Times New Roman" w:hAnsi="Times New Roman"/>
          <w:i/>
          <w:color w:val="000000"/>
          <w:sz w:val="24"/>
          <w:szCs w:val="24"/>
        </w:rPr>
        <w:t>Trop Biomed</w:t>
      </w:r>
      <w:r>
        <w:rPr>
          <w:rFonts w:ascii="Times New Roman" w:hAnsi="Times New Roman"/>
          <w:color w:val="000000"/>
          <w:sz w:val="24"/>
          <w:szCs w:val="24"/>
        </w:rPr>
        <w:t xml:space="preserve">, 31 (2): </w:t>
      </w:r>
      <w:r>
        <w:rPr>
          <w:rFonts w:ascii="Times New Roman" w:hAnsi="Times New Roman"/>
          <w:color w:val="000000"/>
          <w:sz w:val="24"/>
          <w:szCs w:val="24"/>
        </w:rPr>
        <w:tab/>
        <w:t>336-346.</w:t>
      </w:r>
    </w:p>
    <w:p w14:paraId="7B1C5814" w14:textId="77777777" w:rsidR="00415888" w:rsidRDefault="00415888" w:rsidP="0047626F">
      <w:pPr>
        <w:ind w:left="720" w:hanging="720"/>
        <w:jc w:val="both"/>
        <w:rPr>
          <w:rFonts w:ascii="Times New Roman" w:hAnsi="Times New Roman" w:cs="Times New Roman"/>
          <w:sz w:val="24"/>
          <w:szCs w:val="24"/>
        </w:rPr>
      </w:pPr>
    </w:p>
    <w:p w14:paraId="096BF945" w14:textId="77777777" w:rsidR="0019593C" w:rsidRPr="00842C44" w:rsidRDefault="0019593C" w:rsidP="0019593C">
      <w:pPr>
        <w:spacing w:after="0" w:line="240" w:lineRule="auto"/>
        <w:rPr>
          <w:rFonts w:ascii="Times New Roman" w:eastAsia="Times New Roman" w:hAnsi="Times New Roman" w:cs="Times New Roman"/>
          <w:sz w:val="24"/>
          <w:szCs w:val="24"/>
        </w:rPr>
      </w:pPr>
      <w:r w:rsidRPr="00842C44">
        <w:rPr>
          <w:rFonts w:ascii="Times New Roman" w:hAnsi="Times New Roman" w:cs="Times New Roman"/>
          <w:color w:val="000000"/>
          <w:sz w:val="24"/>
          <w:szCs w:val="24"/>
        </w:rPr>
        <w:t xml:space="preserve">Cheesbrough M. District Laboratory Practice in Tropical Countries Port Second Edition </w:t>
      </w:r>
      <w:r>
        <w:rPr>
          <w:rFonts w:ascii="Times New Roman" w:hAnsi="Times New Roman" w:cs="Times New Roman"/>
          <w:color w:val="000000"/>
          <w:sz w:val="24"/>
          <w:szCs w:val="24"/>
        </w:rPr>
        <w:tab/>
      </w:r>
      <w:r w:rsidR="00415888">
        <w:rPr>
          <w:rFonts w:ascii="Times New Roman" w:hAnsi="Times New Roman" w:cs="Times New Roman"/>
          <w:color w:val="000000"/>
          <w:sz w:val="24"/>
          <w:szCs w:val="24"/>
        </w:rPr>
        <w:t xml:space="preserve">Cambridge University press, </w:t>
      </w:r>
      <w:r w:rsidRPr="00842C44">
        <w:rPr>
          <w:rFonts w:ascii="Times New Roman" w:hAnsi="Times New Roman" w:cs="Times New Roman"/>
          <w:color w:val="000000"/>
          <w:sz w:val="24"/>
          <w:szCs w:val="24"/>
        </w:rPr>
        <w:t>2006</w:t>
      </w:r>
      <w:r w:rsidRPr="00842C44">
        <w:rPr>
          <w:rFonts w:ascii="Times New Roman" w:hAnsi="Times New Roman" w:cs="Times New Roman"/>
          <w:sz w:val="24"/>
          <w:szCs w:val="24"/>
        </w:rPr>
        <w:t xml:space="preserve"> </w:t>
      </w:r>
      <w:r w:rsidRPr="00842C44">
        <w:rPr>
          <w:rFonts w:ascii="Times New Roman" w:eastAsia="Times New Roman" w:hAnsi="Times New Roman" w:cs="Times New Roman"/>
          <w:sz w:val="24"/>
          <w:szCs w:val="24"/>
        </w:rPr>
        <w:t xml:space="preserve"> </w:t>
      </w:r>
    </w:p>
    <w:p w14:paraId="0E46853D" w14:textId="77777777" w:rsidR="0019593C" w:rsidRDefault="0047626F" w:rsidP="0019593C">
      <w:pPr>
        <w:ind w:left="720" w:hanging="720"/>
        <w:jc w:val="both"/>
        <w:rPr>
          <w:rFonts w:ascii="Times New Roman" w:hAnsi="Times New Roman" w:cs="Times New Roman"/>
          <w:sz w:val="24"/>
          <w:szCs w:val="24"/>
        </w:rPr>
      </w:pPr>
      <w:r w:rsidRPr="00BB142A">
        <w:rPr>
          <w:rFonts w:ascii="Times New Roman" w:hAnsi="Times New Roman" w:cs="Times New Roman"/>
          <w:sz w:val="24"/>
          <w:szCs w:val="24"/>
        </w:rPr>
        <w:t xml:space="preserve"> </w:t>
      </w:r>
    </w:p>
    <w:p w14:paraId="42723F57" w14:textId="77777777" w:rsidR="008F77AE" w:rsidRDefault="0047626F" w:rsidP="0047626F">
      <w:pPr>
        <w:ind w:left="1440" w:hanging="1440"/>
        <w:jc w:val="both"/>
        <w:rPr>
          <w:rFonts w:ascii="Times New Roman" w:hAnsi="Times New Roman" w:cs="Times New Roman"/>
          <w:sz w:val="24"/>
          <w:szCs w:val="24"/>
        </w:rPr>
      </w:pPr>
      <w:proofErr w:type="spellStart"/>
      <w:r w:rsidRPr="00BB142A">
        <w:rPr>
          <w:rFonts w:ascii="Times New Roman" w:hAnsi="Times New Roman" w:cs="Times New Roman"/>
          <w:sz w:val="24"/>
          <w:szCs w:val="24"/>
        </w:rPr>
        <w:t>Deakpe</w:t>
      </w:r>
      <w:proofErr w:type="spellEnd"/>
      <w:r w:rsidRPr="00BB142A">
        <w:rPr>
          <w:rFonts w:ascii="Times New Roman" w:hAnsi="Times New Roman" w:cs="Times New Roman"/>
          <w:sz w:val="24"/>
          <w:szCs w:val="24"/>
        </w:rPr>
        <w:t xml:space="preserve">, T. E., Manyi, M. M. and </w:t>
      </w:r>
      <w:proofErr w:type="spellStart"/>
      <w:r w:rsidRPr="00BB142A">
        <w:rPr>
          <w:rFonts w:ascii="Times New Roman" w:hAnsi="Times New Roman" w:cs="Times New Roman"/>
          <w:sz w:val="24"/>
          <w:szCs w:val="24"/>
        </w:rPr>
        <w:t>Utume</w:t>
      </w:r>
      <w:proofErr w:type="spellEnd"/>
      <w:r w:rsidRPr="00BB142A">
        <w:rPr>
          <w:rFonts w:ascii="Times New Roman" w:hAnsi="Times New Roman" w:cs="Times New Roman"/>
          <w:sz w:val="24"/>
          <w:szCs w:val="24"/>
        </w:rPr>
        <w:t>, L. N. (2018). Pathogenic parasites and bacteria associated with the housefly (</w:t>
      </w:r>
      <w:r w:rsidRPr="00BB142A">
        <w:rPr>
          <w:rFonts w:ascii="Times New Roman" w:hAnsi="Times New Roman" w:cs="Times New Roman"/>
          <w:i/>
          <w:sz w:val="24"/>
          <w:szCs w:val="24"/>
        </w:rPr>
        <w:t>Musca domestica</w:t>
      </w:r>
      <w:r w:rsidRPr="00BB142A">
        <w:rPr>
          <w:rFonts w:ascii="Times New Roman" w:hAnsi="Times New Roman" w:cs="Times New Roman"/>
          <w:sz w:val="24"/>
          <w:szCs w:val="24"/>
        </w:rPr>
        <w:t xml:space="preserve">) in Makurdi; a fly-infested area in central Nigeria. </w:t>
      </w:r>
      <w:r w:rsidRPr="00BB142A">
        <w:rPr>
          <w:rFonts w:ascii="Times New Roman" w:hAnsi="Times New Roman" w:cs="Times New Roman"/>
          <w:i/>
          <w:sz w:val="24"/>
          <w:szCs w:val="24"/>
        </w:rPr>
        <w:t>Nigerian Journal of Parasitology,</w:t>
      </w:r>
      <w:r w:rsidR="00842C44">
        <w:rPr>
          <w:rFonts w:ascii="Times New Roman" w:hAnsi="Times New Roman" w:cs="Times New Roman"/>
          <w:i/>
          <w:sz w:val="24"/>
          <w:szCs w:val="24"/>
        </w:rPr>
        <w:t xml:space="preserve"> </w:t>
      </w:r>
      <w:r w:rsidRPr="00BB142A">
        <w:rPr>
          <w:rFonts w:ascii="Times New Roman" w:hAnsi="Times New Roman" w:cs="Times New Roman"/>
          <w:b/>
          <w:sz w:val="24"/>
          <w:szCs w:val="24"/>
        </w:rPr>
        <w:t>39</w:t>
      </w:r>
      <w:r w:rsidRPr="00BB142A">
        <w:rPr>
          <w:rFonts w:ascii="Times New Roman" w:hAnsi="Times New Roman" w:cs="Times New Roman"/>
          <w:sz w:val="24"/>
          <w:szCs w:val="24"/>
        </w:rPr>
        <w:t>(1): 111–115.</w:t>
      </w:r>
    </w:p>
    <w:p w14:paraId="33F4BFB4" w14:textId="77777777" w:rsidR="008F77AE" w:rsidRPr="00842C44" w:rsidRDefault="008F77AE" w:rsidP="008F77AE">
      <w:pPr>
        <w:spacing w:after="0" w:line="240" w:lineRule="auto"/>
        <w:rPr>
          <w:rFonts w:ascii="Times New Roman" w:eastAsia="Times New Roman" w:hAnsi="Times New Roman" w:cs="Times New Roman"/>
          <w:color w:val="000000"/>
          <w:sz w:val="24"/>
          <w:szCs w:val="24"/>
        </w:rPr>
      </w:pPr>
      <w:proofErr w:type="spellStart"/>
      <w:r w:rsidRPr="00842C44">
        <w:rPr>
          <w:rFonts w:ascii="Times New Roman" w:eastAsia="Times New Roman" w:hAnsi="Times New Roman" w:cs="Times New Roman"/>
          <w:color w:val="000000"/>
          <w:sz w:val="24"/>
          <w:szCs w:val="24"/>
        </w:rPr>
        <w:t>Ejikeme</w:t>
      </w:r>
      <w:proofErr w:type="spellEnd"/>
      <w:r>
        <w:rPr>
          <w:rFonts w:ascii="Times New Roman" w:eastAsia="Times New Roman" w:hAnsi="Times New Roman" w:cs="Times New Roman"/>
          <w:color w:val="000000"/>
          <w:sz w:val="24"/>
          <w:szCs w:val="24"/>
        </w:rPr>
        <w:t>,</w:t>
      </w:r>
      <w:r w:rsidRPr="00842C44">
        <w:rPr>
          <w:rFonts w:ascii="Times New Roman" w:eastAsia="Times New Roman" w:hAnsi="Times New Roman" w:cs="Times New Roman"/>
          <w:color w:val="000000"/>
          <w:sz w:val="24"/>
          <w:szCs w:val="24"/>
        </w:rPr>
        <w:t xml:space="preserve"> J</w:t>
      </w:r>
      <w:r>
        <w:rPr>
          <w:rFonts w:ascii="Times New Roman" w:eastAsia="Times New Roman" w:hAnsi="Times New Roman" w:cs="Times New Roman"/>
          <w:color w:val="000000"/>
          <w:sz w:val="24"/>
          <w:szCs w:val="24"/>
        </w:rPr>
        <w:t>.</w:t>
      </w:r>
      <w:r w:rsidRPr="00842C44">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z w:val="24"/>
          <w:szCs w:val="24"/>
        </w:rPr>
        <w:t>.</w:t>
      </w:r>
      <w:r w:rsidRPr="00842C44">
        <w:rPr>
          <w:rFonts w:ascii="Times New Roman" w:eastAsia="Times New Roman" w:hAnsi="Times New Roman" w:cs="Times New Roman"/>
          <w:color w:val="000000"/>
          <w:sz w:val="24"/>
          <w:szCs w:val="24"/>
        </w:rPr>
        <w:t xml:space="preserve">, </w:t>
      </w:r>
      <w:proofErr w:type="spellStart"/>
      <w:r w:rsidRPr="00842C44">
        <w:rPr>
          <w:rFonts w:ascii="Times New Roman" w:eastAsia="Times New Roman" w:hAnsi="Times New Roman" w:cs="Times New Roman"/>
          <w:color w:val="000000"/>
          <w:sz w:val="24"/>
          <w:szCs w:val="24"/>
        </w:rPr>
        <w:t>Ojiako</w:t>
      </w:r>
      <w:proofErr w:type="spellEnd"/>
      <w:r>
        <w:rPr>
          <w:rFonts w:ascii="Times New Roman" w:eastAsia="Times New Roman" w:hAnsi="Times New Roman" w:cs="Times New Roman"/>
          <w:color w:val="000000"/>
          <w:sz w:val="24"/>
          <w:szCs w:val="24"/>
        </w:rPr>
        <w:t>,</w:t>
      </w:r>
      <w:r w:rsidRPr="00842C44">
        <w:rPr>
          <w:rFonts w:ascii="Times New Roman" w:eastAsia="Times New Roman" w:hAnsi="Times New Roman" w:cs="Times New Roman"/>
          <w:color w:val="000000"/>
          <w:sz w:val="24"/>
          <w:szCs w:val="24"/>
        </w:rPr>
        <w:t xml:space="preserve"> J</w:t>
      </w:r>
      <w:r>
        <w:rPr>
          <w:rFonts w:ascii="Times New Roman" w:eastAsia="Times New Roman" w:hAnsi="Times New Roman" w:cs="Times New Roman"/>
          <w:color w:val="000000"/>
          <w:sz w:val="24"/>
          <w:szCs w:val="24"/>
        </w:rPr>
        <w:t>.</w:t>
      </w:r>
      <w:r w:rsidRPr="00842C44">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z w:val="24"/>
          <w:szCs w:val="24"/>
        </w:rPr>
        <w:t>.</w:t>
      </w:r>
      <w:r w:rsidRPr="00842C44">
        <w:rPr>
          <w:rFonts w:ascii="Times New Roman" w:eastAsia="Times New Roman" w:hAnsi="Times New Roman" w:cs="Times New Roman"/>
          <w:color w:val="000000"/>
          <w:sz w:val="24"/>
          <w:szCs w:val="24"/>
        </w:rPr>
        <w:t xml:space="preserve">, </w:t>
      </w:r>
      <w:proofErr w:type="spellStart"/>
      <w:r w:rsidRPr="00842C44">
        <w:rPr>
          <w:rFonts w:ascii="Times New Roman" w:eastAsia="Times New Roman" w:hAnsi="Times New Roman" w:cs="Times New Roman"/>
          <w:color w:val="000000"/>
          <w:sz w:val="24"/>
          <w:szCs w:val="24"/>
        </w:rPr>
        <w:t>Onwuzuligbo</w:t>
      </w:r>
      <w:proofErr w:type="spellEnd"/>
      <w:r>
        <w:rPr>
          <w:rFonts w:ascii="Times New Roman" w:eastAsia="Times New Roman" w:hAnsi="Times New Roman" w:cs="Times New Roman"/>
          <w:color w:val="000000"/>
          <w:sz w:val="24"/>
          <w:szCs w:val="24"/>
        </w:rPr>
        <w:t xml:space="preserve">, </w:t>
      </w:r>
      <w:r w:rsidRPr="00842C44">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z w:val="24"/>
          <w:szCs w:val="24"/>
        </w:rPr>
        <w:t>.U. and</w:t>
      </w:r>
      <w:r w:rsidRPr="00842C44">
        <w:rPr>
          <w:rFonts w:ascii="Times New Roman" w:eastAsia="Times New Roman" w:hAnsi="Times New Roman" w:cs="Times New Roman"/>
          <w:color w:val="000000"/>
          <w:sz w:val="24"/>
          <w:szCs w:val="24"/>
        </w:rPr>
        <w:t xml:space="preserve"> Ezeh</w:t>
      </w:r>
      <w:r>
        <w:rPr>
          <w:rFonts w:ascii="Times New Roman" w:eastAsia="Times New Roman" w:hAnsi="Times New Roman" w:cs="Times New Roman"/>
          <w:color w:val="000000"/>
          <w:sz w:val="24"/>
          <w:szCs w:val="24"/>
        </w:rPr>
        <w:t>,</w:t>
      </w:r>
      <w:r w:rsidRPr="00842C44">
        <w:rPr>
          <w:rFonts w:ascii="Times New Roman" w:eastAsia="Times New Roman" w:hAnsi="Times New Roman" w:cs="Times New Roman"/>
          <w:color w:val="000000"/>
          <w:sz w:val="24"/>
          <w:szCs w:val="24"/>
        </w:rPr>
        <w:t xml:space="preserve"> F</w:t>
      </w:r>
      <w:r>
        <w:rPr>
          <w:rFonts w:ascii="Times New Roman" w:eastAsia="Times New Roman" w:hAnsi="Times New Roman" w:cs="Times New Roman"/>
          <w:color w:val="000000"/>
          <w:sz w:val="24"/>
          <w:szCs w:val="24"/>
        </w:rPr>
        <w:t>.</w:t>
      </w:r>
      <w:r w:rsidRPr="00842C44">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z w:val="24"/>
          <w:szCs w:val="24"/>
        </w:rPr>
        <w:t xml:space="preserve"> (2017)</w:t>
      </w:r>
      <w:r w:rsidRPr="00842C44">
        <w:rPr>
          <w:rFonts w:ascii="Times New Roman" w:eastAsia="Times New Roman" w:hAnsi="Times New Roman" w:cs="Times New Roman"/>
          <w:color w:val="000000"/>
          <w:sz w:val="24"/>
          <w:szCs w:val="24"/>
        </w:rPr>
        <w:t xml:space="preserve"> Enhancing food security </w:t>
      </w:r>
      <w:r>
        <w:rPr>
          <w:rFonts w:ascii="Times New Roman" w:eastAsia="Times New Roman" w:hAnsi="Times New Roman" w:cs="Times New Roman"/>
          <w:color w:val="000000"/>
          <w:sz w:val="24"/>
          <w:szCs w:val="24"/>
        </w:rPr>
        <w:tab/>
      </w:r>
      <w:r w:rsidRPr="00842C44">
        <w:rPr>
          <w:rFonts w:ascii="Times New Roman" w:eastAsia="Times New Roman" w:hAnsi="Times New Roman" w:cs="Times New Roman"/>
          <w:color w:val="000000"/>
          <w:sz w:val="24"/>
          <w:szCs w:val="24"/>
        </w:rPr>
        <w:t>in Anambra State, Nigeria using remote sensing data.</w:t>
      </w:r>
      <w:r w:rsidRPr="00842C44">
        <w:rPr>
          <w:rFonts w:ascii="Times New Roman" w:eastAsia="Times New Roman" w:hAnsi="Times New Roman" w:cs="Times New Roman"/>
          <w:i/>
          <w:color w:val="000000"/>
          <w:sz w:val="24"/>
          <w:szCs w:val="24"/>
        </w:rPr>
        <w:t xml:space="preserve"> Environmental Reviews</w:t>
      </w:r>
      <w:r w:rsidRPr="00842C44">
        <w:rPr>
          <w:rFonts w:ascii="Times New Roman" w:eastAsia="Times New Roman" w:hAnsi="Times New Roman" w:cs="Times New Roman"/>
          <w:color w:val="000000"/>
          <w:sz w:val="24"/>
          <w:szCs w:val="24"/>
        </w:rPr>
        <w:t>, 6(1):27-</w:t>
      </w:r>
      <w:r>
        <w:rPr>
          <w:rFonts w:ascii="Times New Roman" w:eastAsia="Times New Roman" w:hAnsi="Times New Roman" w:cs="Times New Roman"/>
          <w:color w:val="000000"/>
          <w:sz w:val="24"/>
          <w:szCs w:val="24"/>
        </w:rPr>
        <w:tab/>
      </w:r>
      <w:r w:rsidRPr="00842C44">
        <w:rPr>
          <w:rFonts w:ascii="Times New Roman" w:eastAsia="Times New Roman" w:hAnsi="Times New Roman" w:cs="Times New Roman"/>
          <w:color w:val="000000"/>
          <w:sz w:val="24"/>
          <w:szCs w:val="24"/>
        </w:rPr>
        <w:t>44.</w:t>
      </w:r>
    </w:p>
    <w:p w14:paraId="4F6B20BA" w14:textId="77777777" w:rsidR="0047626F" w:rsidRDefault="0047626F" w:rsidP="0047626F">
      <w:pPr>
        <w:ind w:left="1440" w:hanging="1440"/>
        <w:jc w:val="both"/>
        <w:rPr>
          <w:rFonts w:ascii="Times New Roman" w:hAnsi="Times New Roman" w:cs="Times New Roman"/>
          <w:sz w:val="24"/>
          <w:szCs w:val="24"/>
        </w:rPr>
      </w:pPr>
      <w:r w:rsidRPr="00BB142A">
        <w:rPr>
          <w:rFonts w:ascii="Times New Roman" w:hAnsi="Times New Roman" w:cs="Times New Roman"/>
          <w:sz w:val="24"/>
          <w:szCs w:val="24"/>
        </w:rPr>
        <w:t xml:space="preserve"> </w:t>
      </w:r>
    </w:p>
    <w:p w14:paraId="5BD34C38" w14:textId="77777777" w:rsidR="00842C44" w:rsidRPr="00842C44" w:rsidRDefault="00842C44" w:rsidP="00842C44">
      <w:pPr>
        <w:ind w:left="720" w:hanging="720"/>
        <w:jc w:val="both"/>
        <w:rPr>
          <w:rFonts w:ascii="Times New Roman" w:hAnsi="Times New Roman" w:cs="Times New Roman"/>
          <w:color w:val="000000"/>
          <w:sz w:val="24"/>
          <w:szCs w:val="24"/>
        </w:rPr>
      </w:pPr>
      <w:r w:rsidRPr="00842C44">
        <w:rPr>
          <w:rFonts w:ascii="Times New Roman" w:hAnsi="Times New Roman" w:cs="Times New Roman"/>
          <w:color w:val="000000"/>
          <w:sz w:val="24"/>
          <w:szCs w:val="24"/>
        </w:rPr>
        <w:t xml:space="preserve">Eke, S.S., Idris, A.R., Omalu, C.J., </w:t>
      </w:r>
      <w:proofErr w:type="spellStart"/>
      <w:r w:rsidRPr="00842C44">
        <w:rPr>
          <w:rFonts w:ascii="Times New Roman" w:hAnsi="Times New Roman" w:cs="Times New Roman"/>
          <w:color w:val="000000"/>
          <w:sz w:val="24"/>
          <w:szCs w:val="24"/>
        </w:rPr>
        <w:t>Otuu</w:t>
      </w:r>
      <w:proofErr w:type="spellEnd"/>
      <w:r w:rsidRPr="00842C44">
        <w:rPr>
          <w:rFonts w:ascii="Times New Roman" w:hAnsi="Times New Roman" w:cs="Times New Roman"/>
          <w:color w:val="000000"/>
          <w:sz w:val="24"/>
          <w:szCs w:val="24"/>
        </w:rPr>
        <w:t xml:space="preserve">, C.A., </w:t>
      </w:r>
      <w:proofErr w:type="spellStart"/>
      <w:r w:rsidRPr="00842C44">
        <w:rPr>
          <w:rFonts w:ascii="Times New Roman" w:hAnsi="Times New Roman" w:cs="Times New Roman"/>
          <w:color w:val="000000"/>
          <w:sz w:val="24"/>
          <w:szCs w:val="24"/>
        </w:rPr>
        <w:t>Ibeh</w:t>
      </w:r>
      <w:proofErr w:type="spellEnd"/>
      <w:r w:rsidRPr="00842C44">
        <w:rPr>
          <w:rFonts w:ascii="Times New Roman" w:hAnsi="Times New Roman" w:cs="Times New Roman"/>
          <w:color w:val="000000"/>
          <w:sz w:val="24"/>
          <w:szCs w:val="24"/>
        </w:rPr>
        <w:t xml:space="preserve">, E.O., Ubanwa, E.D., Luka, J. and Paul, S. (2016). Relative abundance of synanthropic flies with associated parasites and pathogens in Minna Metropolis, Niger State, Nigeria. </w:t>
      </w:r>
      <w:r w:rsidRPr="00842C44">
        <w:rPr>
          <w:rFonts w:ascii="Times New Roman" w:hAnsi="Times New Roman" w:cs="Times New Roman"/>
          <w:i/>
          <w:color w:val="000000"/>
          <w:sz w:val="24"/>
          <w:szCs w:val="24"/>
        </w:rPr>
        <w:t>Nigeria Journal of Parasitology</w:t>
      </w:r>
      <w:r w:rsidRPr="00842C44">
        <w:rPr>
          <w:rFonts w:ascii="Times New Roman" w:hAnsi="Times New Roman" w:cs="Times New Roman"/>
          <w:i/>
          <w:iCs/>
          <w:color w:val="000000"/>
          <w:sz w:val="24"/>
          <w:szCs w:val="24"/>
        </w:rPr>
        <w:t xml:space="preserve">, </w:t>
      </w:r>
      <w:r w:rsidRPr="00842C44">
        <w:rPr>
          <w:rFonts w:ascii="Times New Roman" w:hAnsi="Times New Roman" w:cs="Times New Roman"/>
          <w:color w:val="000000"/>
          <w:sz w:val="24"/>
          <w:szCs w:val="24"/>
        </w:rPr>
        <w:t>37(2):42-146</w:t>
      </w:r>
    </w:p>
    <w:p w14:paraId="541FF994" w14:textId="77777777" w:rsidR="00255608" w:rsidRDefault="0047626F" w:rsidP="0047626F">
      <w:pPr>
        <w:ind w:left="720" w:hanging="720"/>
        <w:jc w:val="both"/>
        <w:rPr>
          <w:rFonts w:ascii="Times New Roman" w:hAnsi="Times New Roman" w:cs="Times New Roman"/>
          <w:sz w:val="24"/>
          <w:szCs w:val="24"/>
        </w:rPr>
      </w:pPr>
      <w:r w:rsidRPr="00BB142A">
        <w:rPr>
          <w:rFonts w:ascii="Times New Roman" w:hAnsi="Times New Roman" w:cs="Times New Roman"/>
          <w:sz w:val="24"/>
          <w:szCs w:val="24"/>
        </w:rPr>
        <w:t xml:space="preserve">Elkanah, S., Elkanah, D., </w:t>
      </w:r>
      <w:proofErr w:type="spellStart"/>
      <w:r w:rsidRPr="00BB142A">
        <w:rPr>
          <w:rFonts w:ascii="Times New Roman" w:hAnsi="Times New Roman" w:cs="Times New Roman"/>
          <w:sz w:val="24"/>
          <w:szCs w:val="24"/>
        </w:rPr>
        <w:t>Fumlack</w:t>
      </w:r>
      <w:proofErr w:type="spellEnd"/>
      <w:r w:rsidRPr="00BB142A">
        <w:rPr>
          <w:rFonts w:ascii="Times New Roman" w:hAnsi="Times New Roman" w:cs="Times New Roman"/>
          <w:sz w:val="24"/>
          <w:szCs w:val="24"/>
        </w:rPr>
        <w:t>, L., Wahedi, J. and Kela, S.  (2020). Houseflies (</w:t>
      </w:r>
      <w:r w:rsidRPr="00BB142A">
        <w:rPr>
          <w:rFonts w:ascii="Times New Roman" w:hAnsi="Times New Roman" w:cs="Times New Roman"/>
          <w:i/>
          <w:sz w:val="24"/>
          <w:szCs w:val="24"/>
        </w:rPr>
        <w:t>Musca domestica</w:t>
      </w:r>
      <w:r w:rsidRPr="00BB142A">
        <w:rPr>
          <w:rFonts w:ascii="Times New Roman" w:hAnsi="Times New Roman" w:cs="Times New Roman"/>
          <w:sz w:val="24"/>
          <w:szCs w:val="24"/>
        </w:rPr>
        <w:t xml:space="preserve">) as potential carriers of human intestinal parasites in </w:t>
      </w:r>
      <w:proofErr w:type="spellStart"/>
      <w:r w:rsidRPr="00BB142A">
        <w:rPr>
          <w:rFonts w:ascii="Times New Roman" w:hAnsi="Times New Roman" w:cs="Times New Roman"/>
          <w:sz w:val="24"/>
          <w:szCs w:val="24"/>
        </w:rPr>
        <w:t>Jalingo</w:t>
      </w:r>
      <w:proofErr w:type="spellEnd"/>
      <w:r w:rsidRPr="00BB142A">
        <w:rPr>
          <w:rFonts w:ascii="Times New Roman" w:hAnsi="Times New Roman" w:cs="Times New Roman"/>
          <w:sz w:val="24"/>
          <w:szCs w:val="24"/>
        </w:rPr>
        <w:t xml:space="preserve"> Metropolis. </w:t>
      </w:r>
      <w:r w:rsidRPr="00BB142A">
        <w:rPr>
          <w:rFonts w:ascii="Times New Roman" w:hAnsi="Times New Roman" w:cs="Times New Roman"/>
          <w:i/>
          <w:sz w:val="24"/>
          <w:szCs w:val="24"/>
        </w:rPr>
        <w:t>FUDMA</w:t>
      </w:r>
      <w:r w:rsidR="002B1CC7">
        <w:rPr>
          <w:rFonts w:ascii="Times New Roman" w:hAnsi="Times New Roman" w:cs="Times New Roman"/>
          <w:i/>
          <w:sz w:val="24"/>
          <w:szCs w:val="24"/>
        </w:rPr>
        <w:t xml:space="preserve"> </w:t>
      </w:r>
      <w:r w:rsidRPr="00BB142A">
        <w:rPr>
          <w:rFonts w:ascii="Times New Roman" w:hAnsi="Times New Roman" w:cs="Times New Roman"/>
          <w:i/>
          <w:sz w:val="24"/>
          <w:szCs w:val="24"/>
        </w:rPr>
        <w:t>Journal of Sciences</w:t>
      </w:r>
      <w:r w:rsidRPr="00BB142A">
        <w:rPr>
          <w:rFonts w:ascii="Times New Roman" w:hAnsi="Times New Roman" w:cs="Times New Roman"/>
          <w:sz w:val="24"/>
          <w:szCs w:val="24"/>
        </w:rPr>
        <w:t xml:space="preserve">, </w:t>
      </w:r>
      <w:r w:rsidRPr="00BB142A">
        <w:rPr>
          <w:rFonts w:ascii="Times New Roman" w:hAnsi="Times New Roman" w:cs="Times New Roman"/>
          <w:b/>
          <w:sz w:val="24"/>
          <w:szCs w:val="24"/>
        </w:rPr>
        <w:t>4</w:t>
      </w:r>
      <w:r w:rsidRPr="00BB142A">
        <w:rPr>
          <w:rFonts w:ascii="Times New Roman" w:hAnsi="Times New Roman" w:cs="Times New Roman"/>
          <w:sz w:val="24"/>
          <w:szCs w:val="24"/>
        </w:rPr>
        <w:t>(3): 402–405.</w:t>
      </w:r>
    </w:p>
    <w:p w14:paraId="69B6788E" w14:textId="77777777" w:rsidR="0047626F" w:rsidRPr="00255608" w:rsidRDefault="00255608" w:rsidP="00255608">
      <w:pPr>
        <w:spacing w:after="0" w:line="36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El-Sherbini, G.T. and El-Sherbini, E.T. (2011). The role of cockroaches and flies in </w:t>
      </w:r>
      <w:r>
        <w:rPr>
          <w:rFonts w:ascii="Times New Roman" w:eastAsia="Times New Roman" w:hAnsi="Times New Roman"/>
          <w:sz w:val="24"/>
          <w:szCs w:val="24"/>
          <w:lang w:eastAsia="en-GB"/>
        </w:rPr>
        <w:tab/>
        <w:t xml:space="preserve">mechanical transmission of medical important parasites. </w:t>
      </w:r>
      <w:r>
        <w:rPr>
          <w:rFonts w:ascii="Times New Roman" w:eastAsia="Times New Roman" w:hAnsi="Times New Roman"/>
          <w:i/>
          <w:sz w:val="24"/>
          <w:szCs w:val="24"/>
          <w:lang w:eastAsia="en-GB"/>
        </w:rPr>
        <w:t xml:space="preserve">Journal of Entomology </w:t>
      </w:r>
      <w:r>
        <w:rPr>
          <w:rFonts w:ascii="Times New Roman" w:eastAsia="Times New Roman" w:hAnsi="Times New Roman"/>
          <w:i/>
          <w:sz w:val="24"/>
          <w:szCs w:val="24"/>
          <w:lang w:eastAsia="en-GB"/>
        </w:rPr>
        <w:tab/>
        <w:t xml:space="preserve">and </w:t>
      </w:r>
      <w:r>
        <w:rPr>
          <w:rFonts w:ascii="Times New Roman" w:eastAsia="Times New Roman" w:hAnsi="Times New Roman"/>
          <w:i/>
          <w:sz w:val="24"/>
          <w:szCs w:val="24"/>
          <w:lang w:eastAsia="en-GB"/>
        </w:rPr>
        <w:tab/>
        <w:t>Nematology,</w:t>
      </w:r>
      <w:r>
        <w:rPr>
          <w:rFonts w:ascii="Times New Roman" w:eastAsia="Times New Roman" w:hAnsi="Times New Roman"/>
          <w:sz w:val="24"/>
          <w:szCs w:val="24"/>
          <w:lang w:eastAsia="en-GB"/>
        </w:rPr>
        <w:t xml:space="preserve"> 3: 98–104.</w:t>
      </w:r>
      <w:r w:rsidR="0047626F" w:rsidRPr="00BB142A">
        <w:rPr>
          <w:rFonts w:ascii="Times New Roman" w:hAnsi="Times New Roman" w:cs="Times New Roman"/>
          <w:sz w:val="24"/>
          <w:szCs w:val="24"/>
        </w:rPr>
        <w:t xml:space="preserve"> </w:t>
      </w:r>
    </w:p>
    <w:p w14:paraId="183BDEF7" w14:textId="77777777" w:rsidR="0047626F" w:rsidRPr="00BB142A" w:rsidRDefault="0047626F" w:rsidP="0047626F">
      <w:pPr>
        <w:ind w:left="720" w:hanging="720"/>
        <w:jc w:val="both"/>
        <w:rPr>
          <w:rFonts w:ascii="Times New Roman" w:hAnsi="Times New Roman" w:cs="Times New Roman"/>
          <w:color w:val="222222"/>
          <w:sz w:val="24"/>
          <w:szCs w:val="24"/>
          <w:shd w:val="clear" w:color="auto" w:fill="FFFFFF"/>
        </w:rPr>
      </w:pPr>
      <w:r w:rsidRPr="00BB142A">
        <w:rPr>
          <w:rFonts w:ascii="Times New Roman" w:hAnsi="Times New Roman" w:cs="Times New Roman"/>
          <w:color w:val="222222"/>
          <w:sz w:val="24"/>
          <w:szCs w:val="24"/>
          <w:shd w:val="clear" w:color="auto" w:fill="FFFFFF"/>
        </w:rPr>
        <w:t xml:space="preserve">Geden, C., </w:t>
      </w:r>
      <w:proofErr w:type="spellStart"/>
      <w:r w:rsidRPr="00BB142A">
        <w:rPr>
          <w:rFonts w:ascii="Times New Roman" w:hAnsi="Times New Roman" w:cs="Times New Roman"/>
          <w:color w:val="222222"/>
          <w:sz w:val="24"/>
          <w:szCs w:val="24"/>
          <w:shd w:val="clear" w:color="auto" w:fill="FFFFFF"/>
        </w:rPr>
        <w:t>Nayduch</w:t>
      </w:r>
      <w:proofErr w:type="spellEnd"/>
      <w:r w:rsidRPr="00BB142A">
        <w:rPr>
          <w:rFonts w:ascii="Times New Roman" w:hAnsi="Times New Roman" w:cs="Times New Roman"/>
          <w:color w:val="222222"/>
          <w:sz w:val="24"/>
          <w:szCs w:val="24"/>
          <w:shd w:val="clear" w:color="auto" w:fill="FFFFFF"/>
        </w:rPr>
        <w:t xml:space="preserve">, D., Scott, J., Burgess IV, E., Gerry, A., Kaufman, P. and </w:t>
      </w:r>
      <w:proofErr w:type="spellStart"/>
      <w:r w:rsidRPr="00BB142A">
        <w:rPr>
          <w:rFonts w:ascii="Times New Roman" w:hAnsi="Times New Roman" w:cs="Times New Roman"/>
          <w:color w:val="222222"/>
          <w:sz w:val="24"/>
          <w:szCs w:val="24"/>
          <w:shd w:val="clear" w:color="auto" w:fill="FFFFFF"/>
        </w:rPr>
        <w:t>Machtinger</w:t>
      </w:r>
      <w:proofErr w:type="spellEnd"/>
      <w:r w:rsidRPr="00BB142A">
        <w:rPr>
          <w:rFonts w:ascii="Times New Roman" w:hAnsi="Times New Roman" w:cs="Times New Roman"/>
          <w:color w:val="222222"/>
          <w:sz w:val="24"/>
          <w:szCs w:val="24"/>
          <w:shd w:val="clear" w:color="auto" w:fill="FFFFFF"/>
        </w:rPr>
        <w:t>, E. (2021). House fly (Diptera: Muscidae): biology, pest status, current management prospects, and research needs. </w:t>
      </w:r>
      <w:r w:rsidRPr="00BB142A">
        <w:rPr>
          <w:rFonts w:ascii="Times New Roman" w:hAnsi="Times New Roman" w:cs="Times New Roman"/>
          <w:i/>
          <w:iCs/>
          <w:color w:val="222222"/>
          <w:sz w:val="24"/>
          <w:szCs w:val="24"/>
          <w:shd w:val="clear" w:color="auto" w:fill="FFFFFF"/>
        </w:rPr>
        <w:t>Journal of Integrated Pest Management</w:t>
      </w:r>
      <w:r w:rsidRPr="00BB142A">
        <w:rPr>
          <w:rFonts w:ascii="Times New Roman" w:hAnsi="Times New Roman" w:cs="Times New Roman"/>
          <w:color w:val="222222"/>
          <w:sz w:val="24"/>
          <w:szCs w:val="24"/>
          <w:shd w:val="clear" w:color="auto" w:fill="FFFFFF"/>
        </w:rPr>
        <w:t>, </w:t>
      </w:r>
      <w:r w:rsidRPr="00BB142A">
        <w:rPr>
          <w:rFonts w:ascii="Times New Roman" w:hAnsi="Times New Roman" w:cs="Times New Roman"/>
          <w:b/>
          <w:iCs/>
          <w:color w:val="222222"/>
          <w:sz w:val="24"/>
          <w:szCs w:val="24"/>
          <w:shd w:val="clear" w:color="auto" w:fill="FFFFFF"/>
        </w:rPr>
        <w:t>12</w:t>
      </w:r>
      <w:r w:rsidRPr="00BB142A">
        <w:rPr>
          <w:rFonts w:ascii="Times New Roman" w:hAnsi="Times New Roman" w:cs="Times New Roman"/>
          <w:color w:val="222222"/>
          <w:sz w:val="24"/>
          <w:szCs w:val="24"/>
          <w:shd w:val="clear" w:color="auto" w:fill="FFFFFF"/>
        </w:rPr>
        <w:t>(1): 39</w:t>
      </w:r>
    </w:p>
    <w:p w14:paraId="4BE57B7A" w14:textId="77777777" w:rsidR="0047626F" w:rsidRPr="00BB142A" w:rsidRDefault="0047626F" w:rsidP="0047626F">
      <w:pPr>
        <w:ind w:left="720" w:hanging="720"/>
        <w:jc w:val="both"/>
        <w:rPr>
          <w:rFonts w:ascii="Times New Roman" w:hAnsi="Times New Roman" w:cs="Times New Roman"/>
          <w:color w:val="222222"/>
          <w:sz w:val="24"/>
          <w:szCs w:val="24"/>
          <w:shd w:val="clear" w:color="auto" w:fill="FFFFFF"/>
        </w:rPr>
      </w:pPr>
      <w:r w:rsidRPr="00BB142A">
        <w:rPr>
          <w:rFonts w:ascii="Times New Roman" w:hAnsi="Times New Roman" w:cs="Times New Roman"/>
          <w:color w:val="222222"/>
          <w:sz w:val="24"/>
          <w:szCs w:val="24"/>
          <w:shd w:val="clear" w:color="auto" w:fill="FFFFFF"/>
        </w:rPr>
        <w:t>Hailu, F., Tafesse, G. and Hailu, T. (2020). Pathophysiology and gastrointestinal impacts of parasitic helminths in human beings. </w:t>
      </w:r>
      <w:r w:rsidRPr="00BB142A">
        <w:rPr>
          <w:rFonts w:ascii="Times New Roman" w:hAnsi="Times New Roman" w:cs="Times New Roman"/>
          <w:i/>
          <w:iCs/>
          <w:color w:val="222222"/>
          <w:sz w:val="24"/>
          <w:szCs w:val="24"/>
          <w:shd w:val="clear" w:color="auto" w:fill="FFFFFF"/>
        </w:rPr>
        <w:t>Journal of Pathology Research Reviews and Reports.</w:t>
      </w:r>
      <w:r w:rsidRPr="00BB142A">
        <w:rPr>
          <w:rFonts w:ascii="Times New Roman" w:hAnsi="Times New Roman" w:cs="Times New Roman"/>
          <w:iCs/>
          <w:color w:val="222222"/>
          <w:sz w:val="24"/>
          <w:szCs w:val="24"/>
          <w:shd w:val="clear" w:color="auto" w:fill="FFFFFF"/>
        </w:rPr>
        <w:t xml:space="preserve"> SRC/JPR-125</w:t>
      </w:r>
      <w:r w:rsidRPr="00BB142A">
        <w:rPr>
          <w:rFonts w:ascii="Times New Roman" w:hAnsi="Times New Roman" w:cs="Times New Roman"/>
          <w:color w:val="222222"/>
          <w:sz w:val="24"/>
          <w:szCs w:val="24"/>
          <w:shd w:val="clear" w:color="auto" w:fill="FFFFFF"/>
        </w:rPr>
        <w:t>: </w:t>
      </w:r>
      <w:r w:rsidRPr="00BB142A">
        <w:rPr>
          <w:rFonts w:ascii="Times New Roman" w:hAnsi="Times New Roman" w:cs="Times New Roman"/>
          <w:b/>
          <w:iCs/>
          <w:color w:val="222222"/>
          <w:sz w:val="24"/>
          <w:szCs w:val="24"/>
          <w:shd w:val="clear" w:color="auto" w:fill="FFFFFF"/>
        </w:rPr>
        <w:t>3</w:t>
      </w:r>
      <w:r w:rsidRPr="00BB142A">
        <w:rPr>
          <w:rFonts w:ascii="Times New Roman" w:hAnsi="Times New Roman" w:cs="Times New Roman"/>
          <w:color w:val="222222"/>
          <w:sz w:val="24"/>
          <w:szCs w:val="24"/>
          <w:shd w:val="clear" w:color="auto" w:fill="FFFFFF"/>
        </w:rPr>
        <w:t>.</w:t>
      </w:r>
    </w:p>
    <w:p w14:paraId="3DBED7AE" w14:textId="77777777" w:rsidR="0047626F" w:rsidRPr="00BB142A" w:rsidRDefault="0047626F" w:rsidP="0047626F">
      <w:pPr>
        <w:ind w:left="720" w:hanging="720"/>
        <w:jc w:val="both"/>
        <w:rPr>
          <w:rFonts w:ascii="Times New Roman" w:hAnsi="Times New Roman" w:cs="Times New Roman"/>
          <w:color w:val="222222"/>
          <w:sz w:val="24"/>
          <w:szCs w:val="24"/>
          <w:shd w:val="clear" w:color="auto" w:fill="FFFFFF"/>
        </w:rPr>
      </w:pPr>
      <w:r w:rsidRPr="00BB142A">
        <w:rPr>
          <w:rFonts w:ascii="Times New Roman" w:hAnsi="Times New Roman" w:cs="Times New Roman"/>
          <w:color w:val="222222"/>
          <w:sz w:val="24"/>
          <w:szCs w:val="24"/>
          <w:shd w:val="clear" w:color="auto" w:fill="FFFFFF"/>
        </w:rPr>
        <w:lastRenderedPageBreak/>
        <w:t xml:space="preserve">Hassan, A., </w:t>
      </w:r>
      <w:proofErr w:type="spellStart"/>
      <w:r w:rsidRPr="00BB142A">
        <w:rPr>
          <w:rFonts w:ascii="Times New Roman" w:hAnsi="Times New Roman" w:cs="Times New Roman"/>
          <w:color w:val="222222"/>
          <w:sz w:val="24"/>
          <w:szCs w:val="24"/>
          <w:shd w:val="clear" w:color="auto" w:fill="FFFFFF"/>
        </w:rPr>
        <w:t>Uyigue</w:t>
      </w:r>
      <w:proofErr w:type="spellEnd"/>
      <w:r w:rsidRPr="00BB142A">
        <w:rPr>
          <w:rFonts w:ascii="Times New Roman" w:hAnsi="Times New Roman" w:cs="Times New Roman"/>
          <w:color w:val="222222"/>
          <w:sz w:val="24"/>
          <w:szCs w:val="24"/>
          <w:shd w:val="clear" w:color="auto" w:fill="FFFFFF"/>
        </w:rPr>
        <w:t xml:space="preserve">, P., Akinleye, A. and </w:t>
      </w:r>
      <w:proofErr w:type="spellStart"/>
      <w:r w:rsidRPr="00BB142A">
        <w:rPr>
          <w:rFonts w:ascii="Times New Roman" w:hAnsi="Times New Roman" w:cs="Times New Roman"/>
          <w:color w:val="222222"/>
          <w:sz w:val="24"/>
          <w:szCs w:val="24"/>
          <w:shd w:val="clear" w:color="auto" w:fill="FFFFFF"/>
        </w:rPr>
        <w:t>Oyeromi</w:t>
      </w:r>
      <w:proofErr w:type="spellEnd"/>
      <w:r w:rsidRPr="00BB142A">
        <w:rPr>
          <w:rFonts w:ascii="Times New Roman" w:hAnsi="Times New Roman" w:cs="Times New Roman"/>
          <w:color w:val="222222"/>
          <w:sz w:val="24"/>
          <w:szCs w:val="24"/>
          <w:shd w:val="clear" w:color="auto" w:fill="FFFFFF"/>
        </w:rPr>
        <w:t>, O. (2021). The role of common housefly as a mechanical vector of pathogenic microorganisms. </w:t>
      </w:r>
      <w:proofErr w:type="spellStart"/>
      <w:r w:rsidRPr="00BB142A">
        <w:rPr>
          <w:rFonts w:ascii="Times New Roman" w:hAnsi="Times New Roman" w:cs="Times New Roman"/>
          <w:i/>
          <w:iCs/>
          <w:color w:val="222222"/>
          <w:sz w:val="24"/>
          <w:szCs w:val="24"/>
          <w:shd w:val="clear" w:color="auto" w:fill="FFFFFF"/>
        </w:rPr>
        <w:t>FunksecHere</w:t>
      </w:r>
      <w:proofErr w:type="spellEnd"/>
      <w:r w:rsidRPr="00BB142A">
        <w:rPr>
          <w:rFonts w:ascii="Times New Roman" w:hAnsi="Times New Roman" w:cs="Times New Roman"/>
          <w:i/>
          <w:color w:val="222222"/>
          <w:sz w:val="24"/>
          <w:szCs w:val="24"/>
          <w:shd w:val="clear" w:color="auto" w:fill="FFFFFF"/>
        </w:rPr>
        <w:t>,</w:t>
      </w:r>
      <w:r w:rsidRPr="00BB142A">
        <w:rPr>
          <w:rFonts w:ascii="Times New Roman" w:hAnsi="Times New Roman" w:cs="Times New Roman"/>
          <w:color w:val="222222"/>
          <w:sz w:val="24"/>
          <w:szCs w:val="24"/>
          <w:shd w:val="clear" w:color="auto" w:fill="FFFFFF"/>
        </w:rPr>
        <w:t> </w:t>
      </w:r>
      <w:r w:rsidRPr="00BB142A">
        <w:rPr>
          <w:rFonts w:ascii="Times New Roman" w:hAnsi="Times New Roman" w:cs="Times New Roman"/>
          <w:b/>
          <w:iCs/>
          <w:color w:val="222222"/>
          <w:sz w:val="24"/>
          <w:szCs w:val="24"/>
          <w:shd w:val="clear" w:color="auto" w:fill="FFFFFF"/>
        </w:rPr>
        <w:t>3</w:t>
      </w:r>
      <w:r w:rsidRPr="00BB142A">
        <w:rPr>
          <w:rFonts w:ascii="Times New Roman" w:hAnsi="Times New Roman" w:cs="Times New Roman"/>
          <w:color w:val="222222"/>
          <w:sz w:val="24"/>
          <w:szCs w:val="24"/>
          <w:shd w:val="clear" w:color="auto" w:fill="FFFFFF"/>
        </w:rPr>
        <w:t>(1): 261-269.</w:t>
      </w:r>
    </w:p>
    <w:p w14:paraId="5D64F850" w14:textId="77777777" w:rsidR="0047626F" w:rsidRPr="00BB142A" w:rsidRDefault="0047626F" w:rsidP="0047626F">
      <w:pPr>
        <w:ind w:left="1440" w:hanging="1440"/>
        <w:jc w:val="both"/>
        <w:rPr>
          <w:rFonts w:ascii="Times New Roman" w:hAnsi="Times New Roman" w:cs="Times New Roman"/>
          <w:sz w:val="24"/>
          <w:szCs w:val="24"/>
        </w:rPr>
      </w:pPr>
      <w:r w:rsidRPr="00BB142A">
        <w:rPr>
          <w:rFonts w:ascii="Times New Roman" w:hAnsi="Times New Roman" w:cs="Times New Roman"/>
          <w:sz w:val="24"/>
          <w:szCs w:val="24"/>
        </w:rPr>
        <w:t xml:space="preserve">Ibrahim, A., Ahmed, H., Adam, R., Ahmed, A. and </w:t>
      </w:r>
      <w:proofErr w:type="spellStart"/>
      <w:r w:rsidRPr="00BB142A">
        <w:rPr>
          <w:rFonts w:ascii="Times New Roman" w:hAnsi="Times New Roman" w:cs="Times New Roman"/>
          <w:sz w:val="24"/>
          <w:szCs w:val="24"/>
        </w:rPr>
        <w:t>Elaagip</w:t>
      </w:r>
      <w:proofErr w:type="spellEnd"/>
      <w:r w:rsidRPr="00BB142A">
        <w:rPr>
          <w:rFonts w:ascii="Times New Roman" w:hAnsi="Times New Roman" w:cs="Times New Roman"/>
          <w:sz w:val="24"/>
          <w:szCs w:val="24"/>
        </w:rPr>
        <w:t>, A. (2018). Detection of intestinal parasites transmitted mechanically by house flies (</w:t>
      </w:r>
      <w:r w:rsidRPr="00BB142A">
        <w:rPr>
          <w:rFonts w:ascii="Times New Roman" w:hAnsi="Times New Roman" w:cs="Times New Roman"/>
          <w:i/>
          <w:sz w:val="24"/>
          <w:szCs w:val="24"/>
        </w:rPr>
        <w:t>Musca domestica</w:t>
      </w:r>
      <w:r w:rsidRPr="00BB142A">
        <w:rPr>
          <w:rFonts w:ascii="Times New Roman" w:hAnsi="Times New Roman" w:cs="Times New Roman"/>
          <w:sz w:val="24"/>
          <w:szCs w:val="24"/>
        </w:rPr>
        <w:t>, Diptera: Muscidae) infesting slaughterhouses in Khartoum State, Sudan</w:t>
      </w:r>
      <w:r w:rsidRPr="00BB142A">
        <w:rPr>
          <w:rFonts w:ascii="Times New Roman" w:hAnsi="Times New Roman" w:cs="Times New Roman"/>
          <w:i/>
          <w:sz w:val="24"/>
          <w:szCs w:val="24"/>
        </w:rPr>
        <w:t>. International Journal of Tropical Disease and Health</w:t>
      </w:r>
      <w:r w:rsidRPr="00BB142A">
        <w:rPr>
          <w:rFonts w:ascii="Times New Roman" w:hAnsi="Times New Roman" w:cs="Times New Roman"/>
          <w:sz w:val="24"/>
          <w:szCs w:val="24"/>
        </w:rPr>
        <w:t xml:space="preserve">, </w:t>
      </w:r>
      <w:r w:rsidRPr="00BB142A">
        <w:rPr>
          <w:rFonts w:ascii="Times New Roman" w:hAnsi="Times New Roman" w:cs="Times New Roman"/>
          <w:b/>
          <w:sz w:val="24"/>
          <w:szCs w:val="24"/>
        </w:rPr>
        <w:t>31</w:t>
      </w:r>
      <w:r w:rsidRPr="00BB142A">
        <w:rPr>
          <w:rFonts w:ascii="Times New Roman" w:hAnsi="Times New Roman" w:cs="Times New Roman"/>
          <w:sz w:val="24"/>
          <w:szCs w:val="24"/>
        </w:rPr>
        <w:t>(1): 1–9.</w:t>
      </w:r>
    </w:p>
    <w:p w14:paraId="0597078F" w14:textId="77777777" w:rsidR="002740A4" w:rsidRDefault="0047626F" w:rsidP="0047626F">
      <w:pPr>
        <w:ind w:left="1440" w:hanging="1440"/>
        <w:jc w:val="both"/>
        <w:rPr>
          <w:rFonts w:ascii="Times New Roman" w:hAnsi="Times New Roman" w:cs="Times New Roman"/>
          <w:sz w:val="24"/>
          <w:szCs w:val="24"/>
        </w:rPr>
      </w:pPr>
      <w:proofErr w:type="spellStart"/>
      <w:r w:rsidRPr="00BB142A">
        <w:rPr>
          <w:rFonts w:ascii="Times New Roman" w:hAnsi="Times New Roman" w:cs="Times New Roman"/>
          <w:sz w:val="24"/>
          <w:szCs w:val="24"/>
        </w:rPr>
        <w:t>Ikeh</w:t>
      </w:r>
      <w:proofErr w:type="spellEnd"/>
      <w:r w:rsidRPr="00BB142A">
        <w:rPr>
          <w:rFonts w:ascii="Times New Roman" w:hAnsi="Times New Roman" w:cs="Times New Roman"/>
          <w:sz w:val="24"/>
          <w:szCs w:val="24"/>
        </w:rPr>
        <w:t xml:space="preserve">, M. I., Ishar, C. O., Emenalo, M. E., Okeke, A. A., </w:t>
      </w:r>
      <w:proofErr w:type="spellStart"/>
      <w:r w:rsidRPr="00BB142A">
        <w:rPr>
          <w:rFonts w:ascii="Times New Roman" w:hAnsi="Times New Roman" w:cs="Times New Roman"/>
          <w:sz w:val="24"/>
          <w:szCs w:val="24"/>
        </w:rPr>
        <w:t>Obiakor</w:t>
      </w:r>
      <w:proofErr w:type="spellEnd"/>
      <w:r w:rsidRPr="00BB142A">
        <w:rPr>
          <w:rFonts w:ascii="Times New Roman" w:hAnsi="Times New Roman" w:cs="Times New Roman"/>
          <w:sz w:val="24"/>
          <w:szCs w:val="24"/>
        </w:rPr>
        <w:t>, U. A. and Benedict, A. G. (2024). Abundance and parasitic load of housefly (</w:t>
      </w:r>
      <w:r w:rsidRPr="00BB142A">
        <w:rPr>
          <w:rFonts w:ascii="Times New Roman" w:hAnsi="Times New Roman" w:cs="Times New Roman"/>
          <w:i/>
          <w:sz w:val="24"/>
          <w:szCs w:val="24"/>
        </w:rPr>
        <w:t xml:space="preserve">Musca </w:t>
      </w:r>
      <w:proofErr w:type="spellStart"/>
      <w:r w:rsidRPr="00BB142A">
        <w:rPr>
          <w:rFonts w:ascii="Times New Roman" w:hAnsi="Times New Roman" w:cs="Times New Roman"/>
          <w:i/>
          <w:sz w:val="24"/>
          <w:szCs w:val="24"/>
        </w:rPr>
        <w:t>domestica</w:t>
      </w:r>
      <w:proofErr w:type="spellEnd"/>
      <w:r w:rsidRPr="00BB142A">
        <w:rPr>
          <w:rFonts w:ascii="Times New Roman" w:hAnsi="Times New Roman" w:cs="Times New Roman"/>
          <w:i/>
          <w:sz w:val="24"/>
          <w:szCs w:val="24"/>
        </w:rPr>
        <w:t>)</w:t>
      </w:r>
      <w:r w:rsidRPr="00BB142A">
        <w:rPr>
          <w:rFonts w:ascii="Times New Roman" w:hAnsi="Times New Roman" w:cs="Times New Roman"/>
          <w:sz w:val="24"/>
          <w:szCs w:val="24"/>
        </w:rPr>
        <w:t xml:space="preserve"> in </w:t>
      </w:r>
      <w:proofErr w:type="spellStart"/>
      <w:r w:rsidRPr="00BB142A">
        <w:rPr>
          <w:rFonts w:ascii="Times New Roman" w:hAnsi="Times New Roman" w:cs="Times New Roman"/>
          <w:sz w:val="24"/>
          <w:szCs w:val="24"/>
        </w:rPr>
        <w:t>Amansea</w:t>
      </w:r>
      <w:proofErr w:type="spellEnd"/>
      <w:r w:rsidRPr="00BB142A">
        <w:rPr>
          <w:rFonts w:ascii="Times New Roman" w:hAnsi="Times New Roman" w:cs="Times New Roman"/>
          <w:sz w:val="24"/>
          <w:szCs w:val="24"/>
        </w:rPr>
        <w:t xml:space="preserve"> Area of Anambra State, </w:t>
      </w:r>
      <w:r w:rsidRPr="00BB142A">
        <w:rPr>
          <w:rFonts w:ascii="Times New Roman" w:hAnsi="Times New Roman" w:cs="Times New Roman"/>
          <w:i/>
          <w:sz w:val="24"/>
          <w:szCs w:val="24"/>
        </w:rPr>
        <w:t>Nigeria. International Journal of Public Health and Pharmacology</w:t>
      </w:r>
      <w:r w:rsidRPr="00BB142A">
        <w:rPr>
          <w:rFonts w:ascii="Times New Roman" w:hAnsi="Times New Roman" w:cs="Times New Roman"/>
          <w:sz w:val="24"/>
          <w:szCs w:val="24"/>
        </w:rPr>
        <w:t xml:space="preserve">, </w:t>
      </w:r>
      <w:r w:rsidRPr="00BB142A">
        <w:rPr>
          <w:rFonts w:ascii="Times New Roman" w:hAnsi="Times New Roman" w:cs="Times New Roman"/>
          <w:b/>
          <w:sz w:val="24"/>
          <w:szCs w:val="24"/>
        </w:rPr>
        <w:t>4</w:t>
      </w:r>
      <w:r w:rsidRPr="00BB142A">
        <w:rPr>
          <w:rFonts w:ascii="Times New Roman" w:hAnsi="Times New Roman" w:cs="Times New Roman"/>
          <w:sz w:val="24"/>
          <w:szCs w:val="24"/>
        </w:rPr>
        <w:t>(2): 28–35.</w:t>
      </w:r>
    </w:p>
    <w:p w14:paraId="0E099B0C" w14:textId="77777777" w:rsidR="0047626F" w:rsidRPr="002740A4" w:rsidRDefault="00DD3271" w:rsidP="002740A4">
      <w:pPr>
        <w:spacing w:before="100" w:beforeAutospacing="1" w:after="100" w:afterAutospacing="1" w:line="360" w:lineRule="auto"/>
        <w:rPr>
          <w:rFonts w:ascii="Times New Roman" w:hAnsi="Times New Roman"/>
          <w:sz w:val="24"/>
          <w:szCs w:val="24"/>
        </w:rPr>
      </w:pPr>
      <w:hyperlink r:id="rId7" w:tgtFrame="_blank" w:history="1">
        <w:r w:rsidR="002740A4" w:rsidRPr="002740A4">
          <w:rPr>
            <w:rStyle w:val="Hyperlink"/>
            <w:rFonts w:ascii="Times New Roman" w:hAnsi="Times New Roman"/>
            <w:color w:val="auto"/>
            <w:sz w:val="24"/>
            <w:szCs w:val="24"/>
            <w:u w:val="none"/>
          </w:rPr>
          <w:t xml:space="preserve">Iqbal, W., Malik, M., Sarwar, M., Azam, I. and Iram, N. (2014). Role of housefly (Musca </w:t>
        </w:r>
        <w:r w:rsidR="002740A4" w:rsidRPr="002740A4">
          <w:rPr>
            <w:rStyle w:val="Hyperlink"/>
            <w:rFonts w:ascii="Times New Roman" w:hAnsi="Times New Roman"/>
            <w:color w:val="auto"/>
            <w:sz w:val="24"/>
            <w:szCs w:val="24"/>
            <w:u w:val="none"/>
          </w:rPr>
          <w:tab/>
          <w:t xml:space="preserve">domestica, Diptera; Muscidae) as a disease vector; A review. </w:t>
        </w:r>
        <w:r w:rsidR="002740A4" w:rsidRPr="002740A4">
          <w:rPr>
            <w:rStyle w:val="Hyperlink"/>
            <w:rFonts w:ascii="Times New Roman" w:hAnsi="Times New Roman"/>
            <w:i/>
            <w:color w:val="auto"/>
            <w:sz w:val="24"/>
            <w:szCs w:val="24"/>
            <w:u w:val="none"/>
          </w:rPr>
          <w:t xml:space="preserve">Journal of Entomology </w:t>
        </w:r>
        <w:r w:rsidR="002740A4" w:rsidRPr="002740A4">
          <w:rPr>
            <w:rStyle w:val="Hyperlink"/>
            <w:rFonts w:ascii="Times New Roman" w:hAnsi="Times New Roman"/>
            <w:i/>
            <w:color w:val="auto"/>
            <w:sz w:val="24"/>
            <w:szCs w:val="24"/>
            <w:u w:val="none"/>
          </w:rPr>
          <w:tab/>
          <w:t>and Zoology Studies,</w:t>
        </w:r>
        <w:r w:rsidR="002740A4">
          <w:rPr>
            <w:rStyle w:val="Hyperlink"/>
            <w:rFonts w:ascii="Times New Roman" w:hAnsi="Times New Roman"/>
            <w:color w:val="auto"/>
            <w:sz w:val="24"/>
            <w:szCs w:val="24"/>
            <w:u w:val="none"/>
          </w:rPr>
          <w:t xml:space="preserve"> 2:</w:t>
        </w:r>
        <w:r w:rsidR="002740A4" w:rsidRPr="002740A4">
          <w:rPr>
            <w:rStyle w:val="Hyperlink"/>
            <w:rFonts w:ascii="Times New Roman" w:hAnsi="Times New Roman"/>
            <w:color w:val="auto"/>
            <w:sz w:val="24"/>
            <w:szCs w:val="24"/>
            <w:u w:val="none"/>
          </w:rPr>
          <w:t xml:space="preserve">159-163. </w:t>
        </w:r>
      </w:hyperlink>
      <w:r w:rsidR="0047626F" w:rsidRPr="00BB142A">
        <w:rPr>
          <w:rFonts w:ascii="Times New Roman" w:hAnsi="Times New Roman" w:cs="Times New Roman"/>
          <w:sz w:val="24"/>
          <w:szCs w:val="24"/>
        </w:rPr>
        <w:t xml:space="preserve"> </w:t>
      </w:r>
    </w:p>
    <w:p w14:paraId="218DC146" w14:textId="77777777" w:rsidR="0047626F" w:rsidRPr="00BB142A" w:rsidRDefault="0047626F" w:rsidP="0047626F">
      <w:pPr>
        <w:ind w:left="720" w:hanging="720"/>
        <w:jc w:val="both"/>
        <w:rPr>
          <w:rFonts w:ascii="Times New Roman" w:hAnsi="Times New Roman" w:cs="Times New Roman"/>
          <w:sz w:val="24"/>
          <w:szCs w:val="24"/>
        </w:rPr>
      </w:pPr>
      <w:r w:rsidRPr="00BB142A">
        <w:rPr>
          <w:rFonts w:ascii="Times New Roman" w:hAnsi="Times New Roman" w:cs="Times New Roman"/>
          <w:sz w:val="24"/>
          <w:szCs w:val="24"/>
        </w:rPr>
        <w:t xml:space="preserve">Ishar, C. O., </w:t>
      </w:r>
      <w:proofErr w:type="spellStart"/>
      <w:r w:rsidRPr="00BB142A">
        <w:rPr>
          <w:rFonts w:ascii="Times New Roman" w:hAnsi="Times New Roman" w:cs="Times New Roman"/>
          <w:sz w:val="24"/>
          <w:szCs w:val="24"/>
        </w:rPr>
        <w:t>Ikeh</w:t>
      </w:r>
      <w:proofErr w:type="spellEnd"/>
      <w:r w:rsidRPr="00BB142A">
        <w:rPr>
          <w:rFonts w:ascii="Times New Roman" w:hAnsi="Times New Roman" w:cs="Times New Roman"/>
          <w:sz w:val="24"/>
          <w:szCs w:val="24"/>
        </w:rPr>
        <w:t xml:space="preserve">, M. I., Emenalo, M. E., Okeke, A. A., </w:t>
      </w:r>
      <w:proofErr w:type="spellStart"/>
      <w:r w:rsidRPr="00BB142A">
        <w:rPr>
          <w:rFonts w:ascii="Times New Roman" w:hAnsi="Times New Roman" w:cs="Times New Roman"/>
          <w:sz w:val="24"/>
          <w:szCs w:val="24"/>
        </w:rPr>
        <w:t>Obiakor</w:t>
      </w:r>
      <w:proofErr w:type="spellEnd"/>
      <w:r w:rsidRPr="00BB142A">
        <w:rPr>
          <w:rFonts w:ascii="Times New Roman" w:hAnsi="Times New Roman" w:cs="Times New Roman"/>
          <w:sz w:val="24"/>
          <w:szCs w:val="24"/>
        </w:rPr>
        <w:t>, U. A. and Benedict, A. G. (2024). Abundance and parasitic load of housefly (</w:t>
      </w:r>
      <w:r w:rsidRPr="00BB142A">
        <w:rPr>
          <w:rFonts w:ascii="Times New Roman" w:hAnsi="Times New Roman" w:cs="Times New Roman"/>
          <w:i/>
          <w:sz w:val="24"/>
          <w:szCs w:val="24"/>
        </w:rPr>
        <w:t xml:space="preserve">Musca </w:t>
      </w:r>
      <w:proofErr w:type="spellStart"/>
      <w:r w:rsidRPr="00BB142A">
        <w:rPr>
          <w:rFonts w:ascii="Times New Roman" w:hAnsi="Times New Roman" w:cs="Times New Roman"/>
          <w:i/>
          <w:sz w:val="24"/>
          <w:szCs w:val="24"/>
        </w:rPr>
        <w:t>domestica</w:t>
      </w:r>
      <w:proofErr w:type="spellEnd"/>
      <w:r w:rsidRPr="00BB142A">
        <w:rPr>
          <w:rFonts w:ascii="Times New Roman" w:hAnsi="Times New Roman" w:cs="Times New Roman"/>
          <w:sz w:val="24"/>
          <w:szCs w:val="24"/>
        </w:rPr>
        <w:t xml:space="preserve">) in </w:t>
      </w:r>
      <w:proofErr w:type="spellStart"/>
      <w:r w:rsidRPr="00BB142A">
        <w:rPr>
          <w:rFonts w:ascii="Times New Roman" w:hAnsi="Times New Roman" w:cs="Times New Roman"/>
          <w:sz w:val="24"/>
          <w:szCs w:val="24"/>
        </w:rPr>
        <w:t>Amansea</w:t>
      </w:r>
      <w:proofErr w:type="spellEnd"/>
      <w:r w:rsidRPr="00BB142A">
        <w:rPr>
          <w:rFonts w:ascii="Times New Roman" w:hAnsi="Times New Roman" w:cs="Times New Roman"/>
          <w:sz w:val="24"/>
          <w:szCs w:val="24"/>
        </w:rPr>
        <w:t xml:space="preserve"> Area of Anambra State, Nigeria. </w:t>
      </w:r>
      <w:r w:rsidRPr="00BB142A">
        <w:rPr>
          <w:rFonts w:ascii="Times New Roman" w:hAnsi="Times New Roman" w:cs="Times New Roman"/>
          <w:i/>
          <w:sz w:val="24"/>
          <w:szCs w:val="24"/>
        </w:rPr>
        <w:t>International Journal of Public Health and Pharmacology,</w:t>
      </w:r>
      <w:r w:rsidR="00DD7F0F">
        <w:rPr>
          <w:rFonts w:ascii="Times New Roman" w:hAnsi="Times New Roman" w:cs="Times New Roman"/>
          <w:i/>
          <w:sz w:val="24"/>
          <w:szCs w:val="24"/>
        </w:rPr>
        <w:t xml:space="preserve"> </w:t>
      </w:r>
      <w:r w:rsidRPr="00BB142A">
        <w:rPr>
          <w:rFonts w:ascii="Times New Roman" w:hAnsi="Times New Roman" w:cs="Times New Roman"/>
          <w:b/>
          <w:sz w:val="24"/>
          <w:szCs w:val="24"/>
        </w:rPr>
        <w:t>4</w:t>
      </w:r>
      <w:r w:rsidRPr="00BB142A">
        <w:rPr>
          <w:rFonts w:ascii="Times New Roman" w:hAnsi="Times New Roman" w:cs="Times New Roman"/>
          <w:sz w:val="24"/>
          <w:szCs w:val="24"/>
        </w:rPr>
        <w:t xml:space="preserve">(2): 28–35. </w:t>
      </w:r>
    </w:p>
    <w:p w14:paraId="563C70D2" w14:textId="77777777" w:rsidR="0047626F" w:rsidRPr="00BB142A" w:rsidRDefault="0047626F" w:rsidP="0047626F">
      <w:pPr>
        <w:ind w:left="1440" w:hanging="1440"/>
        <w:jc w:val="both"/>
        <w:rPr>
          <w:rFonts w:ascii="Times New Roman" w:hAnsi="Times New Roman" w:cs="Times New Roman"/>
          <w:sz w:val="24"/>
          <w:szCs w:val="24"/>
        </w:rPr>
      </w:pPr>
      <w:r w:rsidRPr="00BB142A">
        <w:rPr>
          <w:rFonts w:ascii="Times New Roman" w:hAnsi="Times New Roman" w:cs="Times New Roman"/>
          <w:sz w:val="24"/>
          <w:szCs w:val="24"/>
        </w:rPr>
        <w:t xml:space="preserve">Issa, R. (2019). </w:t>
      </w:r>
      <w:r w:rsidRPr="00BB142A">
        <w:rPr>
          <w:rFonts w:ascii="Times New Roman" w:hAnsi="Times New Roman" w:cs="Times New Roman"/>
          <w:i/>
          <w:sz w:val="24"/>
          <w:szCs w:val="24"/>
        </w:rPr>
        <w:t>Musca domestica</w:t>
      </w:r>
      <w:r w:rsidRPr="00BB142A">
        <w:rPr>
          <w:rFonts w:ascii="Times New Roman" w:hAnsi="Times New Roman" w:cs="Times New Roman"/>
          <w:sz w:val="24"/>
          <w:szCs w:val="24"/>
        </w:rPr>
        <w:t xml:space="preserve"> acts as transport vector hosts. </w:t>
      </w:r>
      <w:r w:rsidRPr="00BB142A">
        <w:rPr>
          <w:rFonts w:ascii="Times New Roman" w:hAnsi="Times New Roman" w:cs="Times New Roman"/>
          <w:i/>
          <w:sz w:val="24"/>
          <w:szCs w:val="24"/>
        </w:rPr>
        <w:t>Bulletin of the National Research Centre,</w:t>
      </w:r>
      <w:r w:rsidR="00716406">
        <w:rPr>
          <w:rFonts w:ascii="Times New Roman" w:hAnsi="Times New Roman" w:cs="Times New Roman"/>
          <w:i/>
          <w:sz w:val="24"/>
          <w:szCs w:val="24"/>
        </w:rPr>
        <w:t xml:space="preserve"> </w:t>
      </w:r>
      <w:r w:rsidRPr="00BB142A">
        <w:rPr>
          <w:rFonts w:ascii="Times New Roman" w:hAnsi="Times New Roman" w:cs="Times New Roman"/>
          <w:b/>
          <w:sz w:val="24"/>
          <w:szCs w:val="24"/>
        </w:rPr>
        <w:t>43</w:t>
      </w:r>
      <w:r w:rsidR="00716406">
        <w:rPr>
          <w:rFonts w:ascii="Times New Roman" w:hAnsi="Times New Roman" w:cs="Times New Roman"/>
          <w:sz w:val="24"/>
          <w:szCs w:val="24"/>
        </w:rPr>
        <w:t>:</w:t>
      </w:r>
      <w:r w:rsidRPr="00BB142A">
        <w:rPr>
          <w:rFonts w:ascii="Times New Roman" w:hAnsi="Times New Roman" w:cs="Times New Roman"/>
          <w:sz w:val="24"/>
          <w:szCs w:val="24"/>
        </w:rPr>
        <w:t xml:space="preserve">73. </w:t>
      </w:r>
    </w:p>
    <w:p w14:paraId="67C112AF" w14:textId="77777777" w:rsidR="0047626F" w:rsidRDefault="0047626F" w:rsidP="0047626F">
      <w:pPr>
        <w:ind w:left="720" w:hanging="720"/>
        <w:jc w:val="both"/>
        <w:rPr>
          <w:rFonts w:ascii="Times New Roman" w:hAnsi="Times New Roman" w:cs="Times New Roman"/>
          <w:sz w:val="24"/>
          <w:szCs w:val="24"/>
        </w:rPr>
      </w:pPr>
      <w:proofErr w:type="spellStart"/>
      <w:r w:rsidRPr="00BB142A">
        <w:rPr>
          <w:rFonts w:ascii="Times New Roman" w:hAnsi="Times New Roman" w:cs="Times New Roman"/>
          <w:sz w:val="24"/>
          <w:szCs w:val="24"/>
        </w:rPr>
        <w:t>Khamesipour</w:t>
      </w:r>
      <w:proofErr w:type="spellEnd"/>
      <w:r w:rsidRPr="00BB142A">
        <w:rPr>
          <w:rFonts w:ascii="Times New Roman" w:hAnsi="Times New Roman" w:cs="Times New Roman"/>
          <w:sz w:val="24"/>
          <w:szCs w:val="24"/>
        </w:rPr>
        <w:t xml:space="preserve">, F., </w:t>
      </w:r>
      <w:proofErr w:type="spellStart"/>
      <w:r w:rsidRPr="00BB142A">
        <w:rPr>
          <w:rFonts w:ascii="Times New Roman" w:hAnsi="Times New Roman" w:cs="Times New Roman"/>
          <w:sz w:val="24"/>
          <w:szCs w:val="24"/>
        </w:rPr>
        <w:t>Lankarani</w:t>
      </w:r>
      <w:proofErr w:type="spellEnd"/>
      <w:r w:rsidRPr="00BB142A">
        <w:rPr>
          <w:rFonts w:ascii="Times New Roman" w:hAnsi="Times New Roman" w:cs="Times New Roman"/>
          <w:sz w:val="24"/>
          <w:szCs w:val="24"/>
        </w:rPr>
        <w:t xml:space="preserve">, K., </w:t>
      </w:r>
      <w:proofErr w:type="spellStart"/>
      <w:r w:rsidRPr="00BB142A">
        <w:rPr>
          <w:rFonts w:ascii="Times New Roman" w:hAnsi="Times New Roman" w:cs="Times New Roman"/>
          <w:sz w:val="24"/>
          <w:szCs w:val="24"/>
        </w:rPr>
        <w:t>Honarvar</w:t>
      </w:r>
      <w:proofErr w:type="spellEnd"/>
      <w:r w:rsidRPr="00BB142A">
        <w:rPr>
          <w:rFonts w:ascii="Times New Roman" w:hAnsi="Times New Roman" w:cs="Times New Roman"/>
          <w:sz w:val="24"/>
          <w:szCs w:val="24"/>
        </w:rPr>
        <w:t xml:space="preserve">, B., and </w:t>
      </w:r>
      <w:proofErr w:type="spellStart"/>
      <w:r w:rsidRPr="00BB142A">
        <w:rPr>
          <w:rFonts w:ascii="Times New Roman" w:hAnsi="Times New Roman" w:cs="Times New Roman"/>
          <w:sz w:val="24"/>
          <w:szCs w:val="24"/>
        </w:rPr>
        <w:t>Kwenti</w:t>
      </w:r>
      <w:proofErr w:type="spellEnd"/>
      <w:r w:rsidRPr="00BB142A">
        <w:rPr>
          <w:rFonts w:ascii="Times New Roman" w:hAnsi="Times New Roman" w:cs="Times New Roman"/>
          <w:sz w:val="24"/>
          <w:szCs w:val="24"/>
        </w:rPr>
        <w:t>, T. (2018). A systematic review of human pathogens carried by the housefly (</w:t>
      </w:r>
      <w:r w:rsidRPr="00BB142A">
        <w:rPr>
          <w:rFonts w:ascii="Times New Roman" w:hAnsi="Times New Roman" w:cs="Times New Roman"/>
          <w:i/>
          <w:sz w:val="24"/>
          <w:szCs w:val="24"/>
        </w:rPr>
        <w:t>Musca domestica</w:t>
      </w:r>
      <w:r w:rsidRPr="00BB142A">
        <w:rPr>
          <w:rFonts w:ascii="Times New Roman" w:hAnsi="Times New Roman" w:cs="Times New Roman"/>
          <w:sz w:val="24"/>
          <w:szCs w:val="24"/>
        </w:rPr>
        <w:t xml:space="preserve">). </w:t>
      </w:r>
      <w:r w:rsidRPr="00BB142A">
        <w:rPr>
          <w:rFonts w:ascii="Times New Roman" w:hAnsi="Times New Roman" w:cs="Times New Roman"/>
          <w:i/>
          <w:sz w:val="24"/>
          <w:szCs w:val="24"/>
        </w:rPr>
        <w:t xml:space="preserve">BioMed </w:t>
      </w:r>
      <w:proofErr w:type="spellStart"/>
      <w:r w:rsidRPr="00BB142A">
        <w:rPr>
          <w:rFonts w:ascii="Times New Roman" w:hAnsi="Times New Roman" w:cs="Times New Roman"/>
          <w:i/>
          <w:sz w:val="24"/>
          <w:szCs w:val="24"/>
        </w:rPr>
        <w:t>CentralPublic</w:t>
      </w:r>
      <w:proofErr w:type="spellEnd"/>
      <w:r w:rsidRPr="00BB142A">
        <w:rPr>
          <w:rFonts w:ascii="Times New Roman" w:hAnsi="Times New Roman" w:cs="Times New Roman"/>
          <w:i/>
          <w:sz w:val="24"/>
          <w:szCs w:val="24"/>
        </w:rPr>
        <w:t xml:space="preserve"> Health</w:t>
      </w:r>
      <w:r w:rsidRPr="00BB142A">
        <w:rPr>
          <w:rFonts w:ascii="Times New Roman" w:hAnsi="Times New Roman" w:cs="Times New Roman"/>
          <w:sz w:val="24"/>
          <w:szCs w:val="24"/>
        </w:rPr>
        <w:t xml:space="preserve">, </w:t>
      </w:r>
      <w:r w:rsidRPr="00BB142A">
        <w:rPr>
          <w:rFonts w:ascii="Times New Roman" w:hAnsi="Times New Roman" w:cs="Times New Roman"/>
          <w:b/>
          <w:sz w:val="24"/>
          <w:szCs w:val="24"/>
        </w:rPr>
        <w:t>18</w:t>
      </w:r>
      <w:r w:rsidRPr="00BB142A">
        <w:rPr>
          <w:rFonts w:ascii="Times New Roman" w:hAnsi="Times New Roman" w:cs="Times New Roman"/>
          <w:sz w:val="24"/>
          <w:szCs w:val="24"/>
        </w:rPr>
        <w:t>(1049): 1–15.</w:t>
      </w:r>
    </w:p>
    <w:p w14:paraId="74F6C114" w14:textId="77777777" w:rsidR="00DD7F0F" w:rsidRPr="00DD7F0F" w:rsidRDefault="00DD7F0F" w:rsidP="00DD7F0F">
      <w:pPr>
        <w:ind w:left="720" w:hanging="720"/>
        <w:jc w:val="both"/>
        <w:rPr>
          <w:rFonts w:ascii="Times New Roman" w:hAnsi="Times New Roman" w:cs="Times New Roman"/>
          <w:color w:val="222222"/>
          <w:sz w:val="24"/>
          <w:szCs w:val="24"/>
          <w:shd w:val="clear" w:color="auto" w:fill="FFFFFF"/>
        </w:rPr>
      </w:pPr>
      <w:r w:rsidRPr="00BB142A">
        <w:rPr>
          <w:rFonts w:ascii="Times New Roman" w:hAnsi="Times New Roman" w:cs="Times New Roman"/>
          <w:color w:val="222222"/>
          <w:sz w:val="24"/>
          <w:szCs w:val="24"/>
          <w:shd w:val="clear" w:color="auto" w:fill="FFFFFF"/>
        </w:rPr>
        <w:t>Liu, Y., Chen, Y., Wang, N., Qin, H., Zhang, L. and Zhang, S. (2023). The global prevalence of parasites in non-biting flies as vectors: a systematic revie</w:t>
      </w:r>
      <w:r>
        <w:rPr>
          <w:rFonts w:ascii="Times New Roman" w:hAnsi="Times New Roman" w:cs="Times New Roman"/>
          <w:color w:val="222222"/>
          <w:sz w:val="24"/>
          <w:szCs w:val="24"/>
          <w:shd w:val="clear" w:color="auto" w:fill="FFFFFF"/>
        </w:rPr>
        <w:t xml:space="preserve">w and meta-analysis. </w:t>
      </w:r>
      <w:r w:rsidRPr="00DD7F0F">
        <w:rPr>
          <w:rFonts w:ascii="Times New Roman" w:hAnsi="Times New Roman" w:cs="Times New Roman"/>
          <w:i/>
          <w:color w:val="222222"/>
          <w:sz w:val="24"/>
          <w:szCs w:val="24"/>
          <w:shd w:val="clear" w:color="auto" w:fill="FFFFFF"/>
        </w:rPr>
        <w:t>Parasites and Vectors</w:t>
      </w:r>
      <w:r w:rsidRPr="00BB142A">
        <w:rPr>
          <w:rFonts w:ascii="Times New Roman" w:hAnsi="Times New Roman" w:cs="Times New Roman"/>
          <w:color w:val="222222"/>
          <w:sz w:val="24"/>
          <w:szCs w:val="24"/>
          <w:shd w:val="clear" w:color="auto" w:fill="FFFFFF"/>
        </w:rPr>
        <w:t xml:space="preserve">, </w:t>
      </w:r>
      <w:r w:rsidRPr="00BB142A">
        <w:rPr>
          <w:rFonts w:ascii="Times New Roman" w:hAnsi="Times New Roman" w:cs="Times New Roman"/>
          <w:b/>
          <w:color w:val="222222"/>
          <w:sz w:val="24"/>
          <w:szCs w:val="24"/>
          <w:shd w:val="clear" w:color="auto" w:fill="FFFFFF"/>
        </w:rPr>
        <w:t>16</w:t>
      </w:r>
      <w:r w:rsidRPr="00BB142A">
        <w:rPr>
          <w:rFonts w:ascii="Times New Roman" w:hAnsi="Times New Roman" w:cs="Times New Roman"/>
          <w:color w:val="222222"/>
          <w:sz w:val="24"/>
          <w:szCs w:val="24"/>
          <w:shd w:val="clear" w:color="auto" w:fill="FFFFFF"/>
        </w:rPr>
        <w:t>: 25.</w:t>
      </w:r>
    </w:p>
    <w:p w14:paraId="3959FF9F" w14:textId="77777777" w:rsidR="0047626F" w:rsidRPr="00BB142A" w:rsidRDefault="0047626F" w:rsidP="0047626F">
      <w:pPr>
        <w:ind w:left="720" w:hanging="720"/>
        <w:jc w:val="both"/>
        <w:rPr>
          <w:rFonts w:ascii="Times New Roman" w:hAnsi="Times New Roman" w:cs="Times New Roman"/>
          <w:color w:val="222222"/>
          <w:sz w:val="24"/>
          <w:szCs w:val="24"/>
          <w:shd w:val="clear" w:color="auto" w:fill="FFFFFF"/>
        </w:rPr>
      </w:pPr>
      <w:r w:rsidRPr="00BB142A">
        <w:rPr>
          <w:rFonts w:ascii="Times New Roman" w:hAnsi="Times New Roman" w:cs="Times New Roman"/>
          <w:color w:val="222222"/>
          <w:sz w:val="24"/>
          <w:szCs w:val="24"/>
          <w:shd w:val="clear" w:color="auto" w:fill="FFFFFF"/>
        </w:rPr>
        <w:t xml:space="preserve">Matvienko, E. V., Zolkin, A. L., Suchkov, D. K. and Pankratova, L. A. (2022, February). Breed as one of significant factors that determine the level of yield and its quality. </w:t>
      </w:r>
      <w:r w:rsidRPr="00BB142A">
        <w:rPr>
          <w:rFonts w:ascii="Times New Roman" w:hAnsi="Times New Roman" w:cs="Times New Roman"/>
          <w:i/>
          <w:color w:val="222222"/>
          <w:sz w:val="24"/>
          <w:szCs w:val="24"/>
          <w:shd w:val="clear" w:color="auto" w:fill="FFFFFF"/>
        </w:rPr>
        <w:t>In </w:t>
      </w:r>
      <w:r w:rsidRPr="00BB142A">
        <w:rPr>
          <w:rFonts w:ascii="Times New Roman" w:hAnsi="Times New Roman" w:cs="Times New Roman"/>
          <w:i/>
          <w:iCs/>
          <w:color w:val="222222"/>
          <w:sz w:val="24"/>
          <w:szCs w:val="24"/>
          <w:shd w:val="clear" w:color="auto" w:fill="FFFFFF"/>
        </w:rPr>
        <w:t xml:space="preserve">Institute of Physics </w:t>
      </w:r>
      <w:proofErr w:type="gramStart"/>
      <w:r w:rsidRPr="00BB142A">
        <w:rPr>
          <w:rFonts w:ascii="Times New Roman" w:hAnsi="Times New Roman" w:cs="Times New Roman"/>
          <w:i/>
          <w:iCs/>
          <w:color w:val="222222"/>
          <w:sz w:val="24"/>
          <w:szCs w:val="24"/>
          <w:shd w:val="clear" w:color="auto" w:fill="FFFFFF"/>
        </w:rPr>
        <w:t>Conference  Series</w:t>
      </w:r>
      <w:proofErr w:type="gramEnd"/>
      <w:r w:rsidRPr="00BB142A">
        <w:rPr>
          <w:rFonts w:ascii="Times New Roman" w:hAnsi="Times New Roman" w:cs="Times New Roman"/>
          <w:iCs/>
          <w:color w:val="222222"/>
          <w:sz w:val="24"/>
          <w:szCs w:val="24"/>
          <w:shd w:val="clear" w:color="auto" w:fill="FFFFFF"/>
        </w:rPr>
        <w:t>: Earth and Environmental Science</w:t>
      </w:r>
      <w:r w:rsidRPr="00BB142A">
        <w:rPr>
          <w:rFonts w:ascii="Times New Roman" w:hAnsi="Times New Roman" w:cs="Times New Roman"/>
          <w:color w:val="222222"/>
          <w:sz w:val="24"/>
          <w:szCs w:val="24"/>
          <w:shd w:val="clear" w:color="auto" w:fill="FFFFFF"/>
        </w:rPr>
        <w:t xml:space="preserve"> (Vol. 988, No. 4, p. 042065). </w:t>
      </w:r>
      <w:r w:rsidRPr="00BB142A">
        <w:rPr>
          <w:rFonts w:ascii="Times New Roman" w:hAnsi="Times New Roman" w:cs="Times New Roman"/>
          <w:i/>
          <w:color w:val="222222"/>
          <w:sz w:val="24"/>
          <w:szCs w:val="24"/>
          <w:shd w:val="clear" w:color="auto" w:fill="FFFFFF"/>
        </w:rPr>
        <w:t>Institute of Physics Publishing</w:t>
      </w:r>
      <w:r w:rsidRPr="00BB142A">
        <w:rPr>
          <w:rFonts w:ascii="Times New Roman" w:hAnsi="Times New Roman" w:cs="Times New Roman"/>
          <w:color w:val="222222"/>
          <w:sz w:val="24"/>
          <w:szCs w:val="24"/>
          <w:shd w:val="clear" w:color="auto" w:fill="FFFFFF"/>
        </w:rPr>
        <w:t>,</w:t>
      </w:r>
    </w:p>
    <w:p w14:paraId="4CB04B35" w14:textId="77777777" w:rsidR="0047626F" w:rsidRPr="00BB142A" w:rsidRDefault="0047626F" w:rsidP="0047626F">
      <w:pPr>
        <w:ind w:left="1440" w:hanging="1440"/>
        <w:jc w:val="both"/>
        <w:rPr>
          <w:rFonts w:ascii="Times New Roman" w:hAnsi="Times New Roman" w:cs="Times New Roman"/>
          <w:sz w:val="24"/>
          <w:szCs w:val="24"/>
        </w:rPr>
      </w:pPr>
      <w:proofErr w:type="spellStart"/>
      <w:r w:rsidRPr="00BB142A">
        <w:rPr>
          <w:rFonts w:ascii="Times New Roman" w:hAnsi="Times New Roman" w:cs="Times New Roman"/>
          <w:sz w:val="24"/>
          <w:szCs w:val="24"/>
        </w:rPr>
        <w:t>Mbakwe</w:t>
      </w:r>
      <w:proofErr w:type="spellEnd"/>
      <w:r w:rsidRPr="00BB142A">
        <w:rPr>
          <w:rFonts w:ascii="Times New Roman" w:hAnsi="Times New Roman" w:cs="Times New Roman"/>
          <w:sz w:val="24"/>
          <w:szCs w:val="24"/>
        </w:rPr>
        <w:t xml:space="preserve">, O. N., </w:t>
      </w:r>
      <w:proofErr w:type="spellStart"/>
      <w:r w:rsidRPr="00BB142A">
        <w:rPr>
          <w:rFonts w:ascii="Times New Roman" w:hAnsi="Times New Roman" w:cs="Times New Roman"/>
          <w:sz w:val="24"/>
          <w:szCs w:val="24"/>
        </w:rPr>
        <w:t>Iwueze</w:t>
      </w:r>
      <w:proofErr w:type="spellEnd"/>
      <w:r w:rsidRPr="00BB142A">
        <w:rPr>
          <w:rFonts w:ascii="Times New Roman" w:hAnsi="Times New Roman" w:cs="Times New Roman"/>
          <w:sz w:val="24"/>
          <w:szCs w:val="24"/>
        </w:rPr>
        <w:t xml:space="preserve">, M. O., </w:t>
      </w:r>
      <w:proofErr w:type="spellStart"/>
      <w:r w:rsidRPr="00BB142A">
        <w:rPr>
          <w:rFonts w:ascii="Times New Roman" w:hAnsi="Times New Roman" w:cs="Times New Roman"/>
          <w:sz w:val="24"/>
          <w:szCs w:val="24"/>
        </w:rPr>
        <w:t>Irikannu</w:t>
      </w:r>
      <w:proofErr w:type="spellEnd"/>
      <w:r w:rsidRPr="00BB142A">
        <w:rPr>
          <w:rFonts w:ascii="Times New Roman" w:hAnsi="Times New Roman" w:cs="Times New Roman"/>
          <w:sz w:val="24"/>
          <w:szCs w:val="24"/>
        </w:rPr>
        <w:t xml:space="preserve">, K. C. and </w:t>
      </w:r>
      <w:proofErr w:type="spellStart"/>
      <w:r w:rsidRPr="00BB142A">
        <w:rPr>
          <w:rFonts w:ascii="Times New Roman" w:hAnsi="Times New Roman" w:cs="Times New Roman"/>
          <w:sz w:val="24"/>
          <w:szCs w:val="24"/>
        </w:rPr>
        <w:t>Aniefuna</w:t>
      </w:r>
      <w:proofErr w:type="spellEnd"/>
      <w:r w:rsidRPr="00BB142A">
        <w:rPr>
          <w:rFonts w:ascii="Times New Roman" w:hAnsi="Times New Roman" w:cs="Times New Roman"/>
          <w:sz w:val="24"/>
          <w:szCs w:val="24"/>
        </w:rPr>
        <w:t xml:space="preserve">, C. O. (2021). Parasites harbored by synanthropic flies in urban and rural areas of Anambra State, Southeastern Nigeria. </w:t>
      </w:r>
      <w:r w:rsidRPr="00BB142A">
        <w:rPr>
          <w:rFonts w:ascii="Times New Roman" w:hAnsi="Times New Roman" w:cs="Times New Roman"/>
          <w:i/>
          <w:sz w:val="24"/>
          <w:szCs w:val="24"/>
        </w:rPr>
        <w:t>South Asian Journal of Parasitology</w:t>
      </w:r>
      <w:r w:rsidRPr="00BB142A">
        <w:rPr>
          <w:rFonts w:ascii="Times New Roman" w:hAnsi="Times New Roman" w:cs="Times New Roman"/>
          <w:sz w:val="24"/>
          <w:szCs w:val="24"/>
        </w:rPr>
        <w:t xml:space="preserve">, </w:t>
      </w:r>
      <w:r w:rsidRPr="00BB142A">
        <w:rPr>
          <w:rFonts w:ascii="Times New Roman" w:hAnsi="Times New Roman" w:cs="Times New Roman"/>
          <w:b/>
          <w:sz w:val="24"/>
          <w:szCs w:val="24"/>
        </w:rPr>
        <w:t>4</w:t>
      </w:r>
      <w:r w:rsidRPr="00BB142A">
        <w:rPr>
          <w:rFonts w:ascii="Times New Roman" w:hAnsi="Times New Roman" w:cs="Times New Roman"/>
          <w:sz w:val="24"/>
          <w:szCs w:val="24"/>
        </w:rPr>
        <w:t xml:space="preserve">(4): 146–152. </w:t>
      </w:r>
    </w:p>
    <w:p w14:paraId="2241FEEE" w14:textId="77777777" w:rsidR="0047626F" w:rsidRDefault="0047626F" w:rsidP="0047626F">
      <w:pPr>
        <w:ind w:left="720" w:hanging="720"/>
        <w:jc w:val="both"/>
        <w:rPr>
          <w:rFonts w:ascii="Times New Roman" w:hAnsi="Times New Roman" w:cs="Times New Roman"/>
          <w:color w:val="222222"/>
          <w:sz w:val="24"/>
          <w:szCs w:val="24"/>
          <w:shd w:val="clear" w:color="auto" w:fill="FFFFFF"/>
        </w:rPr>
      </w:pPr>
      <w:proofErr w:type="spellStart"/>
      <w:r w:rsidRPr="00BB142A">
        <w:rPr>
          <w:rFonts w:ascii="Times New Roman" w:hAnsi="Times New Roman" w:cs="Times New Roman"/>
          <w:color w:val="222222"/>
          <w:sz w:val="24"/>
          <w:szCs w:val="24"/>
          <w:shd w:val="clear" w:color="auto" w:fill="FFFFFF"/>
        </w:rPr>
        <w:lastRenderedPageBreak/>
        <w:t>Nayduch</w:t>
      </w:r>
      <w:proofErr w:type="spellEnd"/>
      <w:r w:rsidRPr="00BB142A">
        <w:rPr>
          <w:rFonts w:ascii="Times New Roman" w:hAnsi="Times New Roman" w:cs="Times New Roman"/>
          <w:color w:val="222222"/>
          <w:sz w:val="24"/>
          <w:szCs w:val="24"/>
          <w:shd w:val="clear" w:color="auto" w:fill="FFFFFF"/>
        </w:rPr>
        <w:t>, D., Neupane, S., Pickens, V., Purvis, T. and Olds, C. (2023). House flies are underappreciated yet important reservoirs and vectors of microbial threats to animal and human health. </w:t>
      </w:r>
      <w:r w:rsidRPr="00BB142A">
        <w:rPr>
          <w:rFonts w:ascii="Times New Roman" w:hAnsi="Times New Roman" w:cs="Times New Roman"/>
          <w:i/>
          <w:iCs/>
          <w:color w:val="222222"/>
          <w:sz w:val="24"/>
          <w:szCs w:val="24"/>
          <w:shd w:val="clear" w:color="auto" w:fill="FFFFFF"/>
        </w:rPr>
        <w:t>Microorganisms</w:t>
      </w:r>
      <w:r w:rsidRPr="00BB142A">
        <w:rPr>
          <w:rFonts w:ascii="Times New Roman" w:hAnsi="Times New Roman" w:cs="Times New Roman"/>
          <w:color w:val="222222"/>
          <w:sz w:val="24"/>
          <w:szCs w:val="24"/>
          <w:shd w:val="clear" w:color="auto" w:fill="FFFFFF"/>
        </w:rPr>
        <w:t>, </w:t>
      </w:r>
      <w:r w:rsidRPr="00BB142A">
        <w:rPr>
          <w:rFonts w:ascii="Times New Roman" w:hAnsi="Times New Roman" w:cs="Times New Roman"/>
          <w:b/>
          <w:iCs/>
          <w:color w:val="222222"/>
          <w:sz w:val="24"/>
          <w:szCs w:val="24"/>
          <w:shd w:val="clear" w:color="auto" w:fill="FFFFFF"/>
        </w:rPr>
        <w:t>11</w:t>
      </w:r>
      <w:r w:rsidRPr="00BB142A">
        <w:rPr>
          <w:rFonts w:ascii="Times New Roman" w:hAnsi="Times New Roman" w:cs="Times New Roman"/>
          <w:color w:val="222222"/>
          <w:sz w:val="24"/>
          <w:szCs w:val="24"/>
          <w:shd w:val="clear" w:color="auto" w:fill="FFFFFF"/>
        </w:rPr>
        <w:t>(3): 583.</w:t>
      </w:r>
    </w:p>
    <w:p w14:paraId="58DDBFA9" w14:textId="77777777" w:rsidR="00DE17EF" w:rsidRPr="00E47590" w:rsidRDefault="00DE17EF" w:rsidP="00E47590">
      <w:pPr>
        <w:spacing w:after="0" w:line="360" w:lineRule="auto"/>
        <w:rPr>
          <w:rFonts w:ascii="Times New Roman" w:hAnsi="Times New Roman"/>
          <w:color w:val="000000"/>
          <w:sz w:val="24"/>
          <w:szCs w:val="24"/>
        </w:rPr>
      </w:pPr>
      <w:proofErr w:type="spellStart"/>
      <w:r>
        <w:rPr>
          <w:rFonts w:ascii="Times New Roman" w:hAnsi="Times New Roman"/>
          <w:color w:val="000000"/>
          <w:sz w:val="24"/>
          <w:szCs w:val="24"/>
        </w:rPr>
        <w:t>Nazni</w:t>
      </w:r>
      <w:proofErr w:type="spellEnd"/>
      <w:r>
        <w:rPr>
          <w:rFonts w:ascii="Times New Roman" w:hAnsi="Times New Roman"/>
          <w:color w:val="000000"/>
          <w:sz w:val="24"/>
          <w:szCs w:val="24"/>
        </w:rPr>
        <w:t xml:space="preserve">, W.A., </w:t>
      </w:r>
      <w:proofErr w:type="spellStart"/>
      <w:r>
        <w:rPr>
          <w:rFonts w:ascii="Times New Roman" w:hAnsi="Times New Roman"/>
          <w:color w:val="000000"/>
          <w:sz w:val="24"/>
          <w:szCs w:val="24"/>
        </w:rPr>
        <w:t>Nooraidah</w:t>
      </w:r>
      <w:proofErr w:type="spellEnd"/>
      <w:r>
        <w:rPr>
          <w:rFonts w:ascii="Times New Roman" w:hAnsi="Times New Roman"/>
          <w:color w:val="000000"/>
          <w:sz w:val="24"/>
          <w:szCs w:val="24"/>
        </w:rPr>
        <w:t xml:space="preserve">, H., Jeffery, J., Azahari, A.H., Mohd, Noor, I. and Sadiyah, I. </w:t>
      </w:r>
      <w:r>
        <w:rPr>
          <w:rFonts w:ascii="Times New Roman" w:hAnsi="Times New Roman"/>
          <w:color w:val="000000"/>
          <w:sz w:val="24"/>
          <w:szCs w:val="24"/>
        </w:rPr>
        <w:tab/>
        <w:t>(2007</w:t>
      </w:r>
      <w:proofErr w:type="gramStart"/>
      <w:r>
        <w:rPr>
          <w:rFonts w:ascii="Times New Roman" w:hAnsi="Times New Roman"/>
          <w:color w:val="000000"/>
          <w:sz w:val="24"/>
          <w:szCs w:val="24"/>
        </w:rPr>
        <w:t>).Distribution</w:t>
      </w:r>
      <w:proofErr w:type="gramEnd"/>
      <w:r>
        <w:rPr>
          <w:rFonts w:ascii="Times New Roman" w:hAnsi="Times New Roman"/>
          <w:color w:val="000000"/>
          <w:sz w:val="24"/>
          <w:szCs w:val="24"/>
        </w:rPr>
        <w:t xml:space="preserve"> and abundance of diurnal and nocturnal dipterous flies in the </w:t>
      </w:r>
      <w:r>
        <w:rPr>
          <w:rFonts w:ascii="Times New Roman" w:hAnsi="Times New Roman"/>
          <w:color w:val="000000"/>
          <w:sz w:val="24"/>
          <w:szCs w:val="24"/>
        </w:rPr>
        <w:tab/>
        <w:t xml:space="preserve">Federal </w:t>
      </w:r>
      <w:r>
        <w:rPr>
          <w:rFonts w:ascii="Times New Roman" w:hAnsi="Times New Roman"/>
          <w:color w:val="000000"/>
          <w:sz w:val="24"/>
          <w:szCs w:val="24"/>
        </w:rPr>
        <w:tab/>
        <w:t xml:space="preserve">Territory Putrajaya. </w:t>
      </w:r>
      <w:r>
        <w:rPr>
          <w:rFonts w:ascii="Times New Roman" w:hAnsi="Times New Roman"/>
          <w:i/>
          <w:color w:val="000000"/>
          <w:sz w:val="24"/>
          <w:szCs w:val="24"/>
        </w:rPr>
        <w:t>Tropical Biomedicine</w:t>
      </w:r>
      <w:r>
        <w:rPr>
          <w:rFonts w:ascii="Times New Roman" w:hAnsi="Times New Roman"/>
          <w:color w:val="000000"/>
          <w:sz w:val="24"/>
          <w:szCs w:val="24"/>
        </w:rPr>
        <w:t>, 24(2):61–66.</w:t>
      </w:r>
    </w:p>
    <w:p w14:paraId="4E0E9002" w14:textId="77777777" w:rsidR="004F7493" w:rsidRDefault="0019593C" w:rsidP="0019593C">
      <w:pPr>
        <w:spacing w:after="0" w:line="240" w:lineRule="auto"/>
        <w:rPr>
          <w:rFonts w:ascii="Times New Roman" w:hAnsi="Times New Roman" w:cs="Times New Roman"/>
          <w:color w:val="000000"/>
          <w:sz w:val="24"/>
          <w:szCs w:val="24"/>
        </w:rPr>
      </w:pPr>
      <w:r w:rsidRPr="00842C44">
        <w:rPr>
          <w:rFonts w:ascii="Times New Roman" w:hAnsi="Times New Roman" w:cs="Times New Roman"/>
          <w:color w:val="000000"/>
          <w:sz w:val="24"/>
          <w:szCs w:val="24"/>
        </w:rPr>
        <w:t>NPC-Nigerian National Population Census</w:t>
      </w:r>
      <w:r w:rsidR="00E47590">
        <w:rPr>
          <w:rFonts w:ascii="Times New Roman" w:hAnsi="Times New Roman" w:cs="Times New Roman"/>
          <w:color w:val="000000"/>
          <w:sz w:val="24"/>
          <w:szCs w:val="24"/>
        </w:rPr>
        <w:t xml:space="preserve"> (2020</w:t>
      </w:r>
      <w:r>
        <w:rPr>
          <w:rFonts w:ascii="Times New Roman" w:hAnsi="Times New Roman" w:cs="Times New Roman"/>
          <w:color w:val="000000"/>
          <w:sz w:val="24"/>
          <w:szCs w:val="24"/>
        </w:rPr>
        <w:t>)</w:t>
      </w:r>
      <w:r w:rsidRPr="00842C44">
        <w:rPr>
          <w:rFonts w:ascii="Times New Roman" w:hAnsi="Times New Roman" w:cs="Times New Roman"/>
          <w:color w:val="000000"/>
          <w:sz w:val="24"/>
          <w:szCs w:val="24"/>
        </w:rPr>
        <w:t xml:space="preserve">. Official Gazette (FGP 71/52007/2,500 </w:t>
      </w:r>
      <w:r>
        <w:rPr>
          <w:rFonts w:ascii="Times New Roman" w:hAnsi="Times New Roman" w:cs="Times New Roman"/>
          <w:color w:val="000000"/>
          <w:sz w:val="24"/>
          <w:szCs w:val="24"/>
        </w:rPr>
        <w:tab/>
      </w:r>
      <w:r w:rsidRPr="00842C44">
        <w:rPr>
          <w:rFonts w:ascii="Times New Roman" w:hAnsi="Times New Roman" w:cs="Times New Roman"/>
          <w:color w:val="000000"/>
          <w:sz w:val="24"/>
          <w:szCs w:val="24"/>
        </w:rPr>
        <w:t>(OL24), 2006;</w:t>
      </w:r>
      <w:r w:rsidR="00E47590">
        <w:rPr>
          <w:rFonts w:ascii="Times New Roman" w:hAnsi="Times New Roman" w:cs="Times New Roman"/>
          <w:color w:val="000000"/>
          <w:sz w:val="24"/>
          <w:szCs w:val="24"/>
        </w:rPr>
        <w:t xml:space="preserve"> </w:t>
      </w:r>
      <w:r w:rsidRPr="00842C44">
        <w:rPr>
          <w:rFonts w:ascii="Times New Roman" w:hAnsi="Times New Roman" w:cs="Times New Roman"/>
          <w:color w:val="000000"/>
          <w:sz w:val="24"/>
          <w:szCs w:val="24"/>
        </w:rPr>
        <w:t>2.</w:t>
      </w:r>
    </w:p>
    <w:p w14:paraId="1FB77FDC" w14:textId="77777777" w:rsidR="004F7493" w:rsidRDefault="004F7493" w:rsidP="004F7493">
      <w:pPr>
        <w:spacing w:after="0" w:line="360" w:lineRule="auto"/>
        <w:rPr>
          <w:rFonts w:ascii="Times New Roman" w:hAnsi="Times New Roman"/>
          <w:color w:val="000000"/>
          <w:sz w:val="24"/>
          <w:szCs w:val="24"/>
        </w:rPr>
      </w:pPr>
      <w:proofErr w:type="spellStart"/>
      <w:r>
        <w:rPr>
          <w:rFonts w:ascii="Times New Roman" w:hAnsi="Times New Roman"/>
          <w:color w:val="000000"/>
          <w:sz w:val="24"/>
          <w:szCs w:val="24"/>
        </w:rPr>
        <w:t>Nurita</w:t>
      </w:r>
      <w:proofErr w:type="spellEnd"/>
      <w:r>
        <w:rPr>
          <w:rFonts w:ascii="Times New Roman" w:hAnsi="Times New Roman"/>
          <w:color w:val="000000"/>
          <w:sz w:val="24"/>
          <w:szCs w:val="24"/>
        </w:rPr>
        <w:t xml:space="preserve">, A.T., Abu, H.A. and Nur, A.H. (2008). Species composition surveys of synanthropic </w:t>
      </w:r>
      <w:r>
        <w:rPr>
          <w:rFonts w:ascii="Times New Roman" w:hAnsi="Times New Roman"/>
          <w:color w:val="000000"/>
          <w:sz w:val="24"/>
          <w:szCs w:val="24"/>
        </w:rPr>
        <w:tab/>
        <w:t>fly populations in Northern Peninsular Malaysia.</w:t>
      </w:r>
      <w:r>
        <w:rPr>
          <w:rFonts w:ascii="Times New Roman" w:hAnsi="Times New Roman"/>
          <w:i/>
          <w:color w:val="000000"/>
          <w:sz w:val="24"/>
          <w:szCs w:val="24"/>
        </w:rPr>
        <w:t xml:space="preserve"> Tropical Biomedicine,</w:t>
      </w:r>
      <w:r w:rsidR="00E47590">
        <w:rPr>
          <w:rFonts w:ascii="Times New Roman" w:hAnsi="Times New Roman"/>
          <w:color w:val="000000"/>
          <w:sz w:val="24"/>
          <w:szCs w:val="24"/>
        </w:rPr>
        <w:t xml:space="preserve"> 25(2):145-</w:t>
      </w:r>
      <w:r w:rsidR="00E47590">
        <w:rPr>
          <w:rFonts w:ascii="Times New Roman" w:hAnsi="Times New Roman"/>
          <w:color w:val="000000"/>
          <w:sz w:val="24"/>
          <w:szCs w:val="24"/>
        </w:rPr>
        <w:tab/>
        <w:t>153.</w:t>
      </w:r>
    </w:p>
    <w:p w14:paraId="5DB0DA4F" w14:textId="77777777" w:rsidR="004F7493" w:rsidRDefault="004F7493" w:rsidP="004F7493">
      <w:pPr>
        <w:spacing w:after="0" w:line="360" w:lineRule="auto"/>
        <w:rPr>
          <w:rFonts w:ascii="Times New Roman" w:hAnsi="Times New Roman"/>
          <w:color w:val="000000"/>
          <w:sz w:val="24"/>
          <w:szCs w:val="24"/>
        </w:rPr>
      </w:pPr>
      <w:proofErr w:type="spellStart"/>
      <w:r>
        <w:rPr>
          <w:rFonts w:ascii="Times New Roman" w:hAnsi="Times New Roman"/>
          <w:color w:val="000000"/>
          <w:sz w:val="24"/>
          <w:szCs w:val="24"/>
        </w:rPr>
        <w:t>Nurita</w:t>
      </w:r>
      <w:proofErr w:type="spellEnd"/>
      <w:r>
        <w:rPr>
          <w:rFonts w:ascii="Times New Roman" w:hAnsi="Times New Roman"/>
          <w:color w:val="000000"/>
          <w:sz w:val="24"/>
          <w:szCs w:val="24"/>
        </w:rPr>
        <w:t xml:space="preserve">, A.T. and Abu-Hassan, A. (2013). Filth flies associated with municipal solid waste and </w:t>
      </w:r>
      <w:r>
        <w:rPr>
          <w:rFonts w:ascii="Times New Roman" w:hAnsi="Times New Roman"/>
          <w:color w:val="000000"/>
          <w:sz w:val="24"/>
          <w:szCs w:val="24"/>
        </w:rPr>
        <w:tab/>
        <w:t xml:space="preserve">impact of delay in cover soil application on adult filth fly emergence in a sanitary </w:t>
      </w:r>
      <w:r>
        <w:rPr>
          <w:rFonts w:ascii="Times New Roman" w:hAnsi="Times New Roman"/>
          <w:color w:val="000000"/>
          <w:sz w:val="24"/>
          <w:szCs w:val="24"/>
        </w:rPr>
        <w:tab/>
        <w:t xml:space="preserve">landfill </w:t>
      </w:r>
      <w:r>
        <w:rPr>
          <w:rFonts w:ascii="Times New Roman" w:hAnsi="Times New Roman"/>
          <w:color w:val="000000"/>
          <w:sz w:val="24"/>
          <w:szCs w:val="24"/>
        </w:rPr>
        <w:tab/>
        <w:t xml:space="preserve">in Pulau Pinang Malaysia. </w:t>
      </w:r>
      <w:r>
        <w:rPr>
          <w:rFonts w:ascii="Times New Roman" w:hAnsi="Times New Roman"/>
          <w:i/>
          <w:color w:val="000000"/>
          <w:sz w:val="24"/>
          <w:szCs w:val="24"/>
        </w:rPr>
        <w:t>Bulletin of Entomological</w:t>
      </w:r>
      <w:r>
        <w:rPr>
          <w:rFonts w:ascii="Times New Roman" w:hAnsi="Times New Roman"/>
          <w:color w:val="000000"/>
          <w:sz w:val="24"/>
          <w:szCs w:val="24"/>
        </w:rPr>
        <w:t xml:space="preserve"> Research</w:t>
      </w:r>
      <w:r>
        <w:rPr>
          <w:rFonts w:ascii="Times New Roman" w:hAnsi="Times New Roman"/>
          <w:i/>
          <w:color w:val="000000"/>
          <w:sz w:val="24"/>
          <w:szCs w:val="24"/>
        </w:rPr>
        <w:t>,</w:t>
      </w:r>
      <w:r>
        <w:rPr>
          <w:rFonts w:ascii="Times New Roman" w:hAnsi="Times New Roman"/>
          <w:color w:val="000000"/>
          <w:sz w:val="24"/>
          <w:szCs w:val="24"/>
        </w:rPr>
        <w:t xml:space="preserve"> 103:296–302.</w:t>
      </w:r>
    </w:p>
    <w:p w14:paraId="64B3FC29" w14:textId="77777777" w:rsidR="0019593C" w:rsidRPr="0036120A" w:rsidRDefault="0036120A" w:rsidP="0036120A">
      <w:pPr>
        <w:tabs>
          <w:tab w:val="left" w:pos="450"/>
          <w:tab w:val="left" w:pos="630"/>
        </w:tabs>
        <w:spacing w:line="360" w:lineRule="auto"/>
        <w:ind w:left="450" w:hanging="450"/>
        <w:jc w:val="both"/>
        <w:rPr>
          <w:rFonts w:ascii="Times New Roman" w:hAnsi="Times New Roman"/>
          <w:sz w:val="24"/>
          <w:szCs w:val="24"/>
        </w:rPr>
      </w:pPr>
      <w:proofErr w:type="spellStart"/>
      <w:r w:rsidRPr="000131F0">
        <w:rPr>
          <w:rFonts w:ascii="Times New Roman" w:hAnsi="Times New Roman"/>
          <w:sz w:val="24"/>
          <w:szCs w:val="24"/>
        </w:rPr>
        <w:t>Nwangwu</w:t>
      </w:r>
      <w:proofErr w:type="spellEnd"/>
      <w:r w:rsidRPr="000131F0">
        <w:rPr>
          <w:rFonts w:ascii="Times New Roman" w:hAnsi="Times New Roman"/>
          <w:sz w:val="24"/>
          <w:szCs w:val="24"/>
        </w:rPr>
        <w:t xml:space="preserve">, U.C., </w:t>
      </w:r>
      <w:proofErr w:type="spellStart"/>
      <w:r w:rsidRPr="000131F0">
        <w:rPr>
          <w:rFonts w:ascii="Times New Roman" w:hAnsi="Times New Roman"/>
          <w:sz w:val="24"/>
          <w:szCs w:val="24"/>
        </w:rPr>
        <w:t>Onyido</w:t>
      </w:r>
      <w:proofErr w:type="spellEnd"/>
      <w:r w:rsidRPr="000131F0">
        <w:rPr>
          <w:rFonts w:ascii="Times New Roman" w:hAnsi="Times New Roman"/>
          <w:sz w:val="24"/>
          <w:szCs w:val="24"/>
        </w:rPr>
        <w:t xml:space="preserve">, A.E., </w:t>
      </w:r>
      <w:proofErr w:type="spellStart"/>
      <w:r w:rsidRPr="000131F0">
        <w:rPr>
          <w:rFonts w:ascii="Times New Roman" w:hAnsi="Times New Roman"/>
          <w:sz w:val="24"/>
          <w:szCs w:val="24"/>
        </w:rPr>
        <w:t>Egbuche</w:t>
      </w:r>
      <w:proofErr w:type="spellEnd"/>
      <w:r w:rsidRPr="000131F0">
        <w:rPr>
          <w:rFonts w:ascii="Times New Roman" w:hAnsi="Times New Roman"/>
          <w:sz w:val="24"/>
          <w:szCs w:val="24"/>
        </w:rPr>
        <w:t xml:space="preserve">, C.M., </w:t>
      </w:r>
      <w:proofErr w:type="spellStart"/>
      <w:r w:rsidRPr="000131F0">
        <w:rPr>
          <w:rFonts w:ascii="Times New Roman" w:hAnsi="Times New Roman"/>
          <w:sz w:val="24"/>
          <w:szCs w:val="24"/>
        </w:rPr>
        <w:t>Iwueze</w:t>
      </w:r>
      <w:proofErr w:type="spellEnd"/>
      <w:r w:rsidRPr="000131F0">
        <w:rPr>
          <w:rFonts w:ascii="Times New Roman" w:hAnsi="Times New Roman"/>
          <w:sz w:val="24"/>
          <w:szCs w:val="24"/>
        </w:rPr>
        <w:t xml:space="preserve">, M.O and </w:t>
      </w:r>
      <w:proofErr w:type="spellStart"/>
      <w:r w:rsidRPr="000131F0">
        <w:rPr>
          <w:rFonts w:ascii="Times New Roman" w:hAnsi="Times New Roman"/>
          <w:sz w:val="24"/>
          <w:szCs w:val="24"/>
        </w:rPr>
        <w:t>Ezugbo-Nwobi</w:t>
      </w:r>
      <w:proofErr w:type="spellEnd"/>
      <w:r w:rsidRPr="000131F0">
        <w:rPr>
          <w:rFonts w:ascii="Times New Roman" w:hAnsi="Times New Roman"/>
          <w:sz w:val="24"/>
          <w:szCs w:val="24"/>
        </w:rPr>
        <w:t xml:space="preserve">, I.K (2013). Parasites associated with wild-caught houseflies in </w:t>
      </w:r>
      <w:proofErr w:type="spellStart"/>
      <w:r w:rsidRPr="000131F0">
        <w:rPr>
          <w:rFonts w:ascii="Times New Roman" w:hAnsi="Times New Roman"/>
          <w:sz w:val="24"/>
          <w:szCs w:val="24"/>
        </w:rPr>
        <w:t>Awka</w:t>
      </w:r>
      <w:proofErr w:type="spellEnd"/>
      <w:r w:rsidRPr="000131F0">
        <w:rPr>
          <w:rFonts w:ascii="Times New Roman" w:hAnsi="Times New Roman"/>
          <w:sz w:val="24"/>
          <w:szCs w:val="24"/>
        </w:rPr>
        <w:t xml:space="preserve"> metropolis. </w:t>
      </w:r>
      <w:r w:rsidRPr="000131F0">
        <w:rPr>
          <w:rFonts w:ascii="Times New Roman" w:hAnsi="Times New Roman"/>
          <w:i/>
          <w:sz w:val="24"/>
          <w:szCs w:val="24"/>
        </w:rPr>
        <w:t>Journal of Pharmacy and Biological Science</w:t>
      </w:r>
      <w:r>
        <w:rPr>
          <w:rFonts w:ascii="Times New Roman" w:hAnsi="Times New Roman"/>
          <w:sz w:val="24"/>
          <w:szCs w:val="24"/>
        </w:rPr>
        <w:t>,</w:t>
      </w:r>
      <w:r w:rsidRPr="000131F0">
        <w:rPr>
          <w:rFonts w:ascii="Times New Roman" w:hAnsi="Times New Roman"/>
          <w:sz w:val="24"/>
          <w:szCs w:val="24"/>
        </w:rPr>
        <w:t xml:space="preserve"> 6:12-19.</w:t>
      </w:r>
    </w:p>
    <w:p w14:paraId="67DDAD93" w14:textId="77777777" w:rsidR="0047626F" w:rsidRPr="00BB142A" w:rsidRDefault="0047626F" w:rsidP="0047626F">
      <w:pPr>
        <w:ind w:left="720" w:hanging="720"/>
        <w:jc w:val="both"/>
        <w:rPr>
          <w:rFonts w:ascii="Times New Roman" w:hAnsi="Times New Roman" w:cs="Times New Roman"/>
          <w:color w:val="222222"/>
          <w:sz w:val="24"/>
          <w:szCs w:val="24"/>
          <w:shd w:val="clear" w:color="auto" w:fill="FFFFFF"/>
        </w:rPr>
      </w:pPr>
      <w:r w:rsidRPr="00BB142A">
        <w:rPr>
          <w:rFonts w:ascii="Times New Roman" w:hAnsi="Times New Roman" w:cs="Times New Roman"/>
          <w:color w:val="222222"/>
          <w:sz w:val="24"/>
          <w:szCs w:val="24"/>
          <w:shd w:val="clear" w:color="auto" w:fill="FFFFFF"/>
        </w:rPr>
        <w:t xml:space="preserve">Odo, S. E., Uchechukwu, C. F. and </w:t>
      </w:r>
      <w:proofErr w:type="spellStart"/>
      <w:r w:rsidRPr="00BB142A">
        <w:rPr>
          <w:rFonts w:ascii="Times New Roman" w:hAnsi="Times New Roman" w:cs="Times New Roman"/>
          <w:color w:val="222222"/>
          <w:sz w:val="24"/>
          <w:szCs w:val="24"/>
          <w:shd w:val="clear" w:color="auto" w:fill="FFFFFF"/>
        </w:rPr>
        <w:t>Ezemadu</w:t>
      </w:r>
      <w:proofErr w:type="spellEnd"/>
      <w:r w:rsidRPr="00BB142A">
        <w:rPr>
          <w:rFonts w:ascii="Times New Roman" w:hAnsi="Times New Roman" w:cs="Times New Roman"/>
          <w:color w:val="222222"/>
          <w:sz w:val="24"/>
          <w:szCs w:val="24"/>
          <w:shd w:val="clear" w:color="auto" w:fill="FFFFFF"/>
        </w:rPr>
        <w:t xml:space="preserve">, U. R. (2021). Foodborne diseases and intoxication in Nigeria: prevalence of </w:t>
      </w:r>
      <w:r w:rsidRPr="00BB142A">
        <w:rPr>
          <w:rFonts w:ascii="Times New Roman" w:hAnsi="Times New Roman" w:cs="Times New Roman"/>
          <w:i/>
          <w:color w:val="222222"/>
          <w:sz w:val="24"/>
          <w:szCs w:val="24"/>
          <w:shd w:val="clear" w:color="auto" w:fill="FFFFFF"/>
        </w:rPr>
        <w:t>Escherichia coli</w:t>
      </w:r>
      <w:r w:rsidRPr="00BB142A">
        <w:rPr>
          <w:rFonts w:ascii="Times New Roman" w:hAnsi="Times New Roman" w:cs="Times New Roman"/>
          <w:color w:val="222222"/>
          <w:sz w:val="24"/>
          <w:szCs w:val="24"/>
          <w:shd w:val="clear" w:color="auto" w:fill="FFFFFF"/>
        </w:rPr>
        <w:t xml:space="preserve"> 0157: H7, </w:t>
      </w:r>
      <w:r w:rsidRPr="00415888">
        <w:rPr>
          <w:rFonts w:ascii="Times New Roman" w:hAnsi="Times New Roman" w:cs="Times New Roman"/>
          <w:i/>
          <w:color w:val="222222"/>
          <w:sz w:val="24"/>
          <w:szCs w:val="24"/>
          <w:shd w:val="clear" w:color="auto" w:fill="FFFFFF"/>
        </w:rPr>
        <w:t>Salmonella, Shigella</w:t>
      </w:r>
      <w:r w:rsidRPr="00BB142A">
        <w:rPr>
          <w:rFonts w:ascii="Times New Roman" w:hAnsi="Times New Roman" w:cs="Times New Roman"/>
          <w:color w:val="222222"/>
          <w:sz w:val="24"/>
          <w:szCs w:val="24"/>
          <w:shd w:val="clear" w:color="auto" w:fill="FFFFFF"/>
        </w:rPr>
        <w:t xml:space="preserve"> and </w:t>
      </w:r>
      <w:r w:rsidRPr="00BB142A">
        <w:rPr>
          <w:rFonts w:ascii="Times New Roman" w:hAnsi="Times New Roman" w:cs="Times New Roman"/>
          <w:i/>
          <w:color w:val="222222"/>
          <w:sz w:val="24"/>
          <w:szCs w:val="24"/>
          <w:shd w:val="clear" w:color="auto" w:fill="FFFFFF"/>
        </w:rPr>
        <w:t>Staphylococcus aureus</w:t>
      </w:r>
      <w:r w:rsidRPr="00BB142A">
        <w:rPr>
          <w:rFonts w:ascii="Times New Roman" w:hAnsi="Times New Roman" w:cs="Times New Roman"/>
          <w:color w:val="222222"/>
          <w:sz w:val="24"/>
          <w:szCs w:val="24"/>
          <w:shd w:val="clear" w:color="auto" w:fill="FFFFFF"/>
        </w:rPr>
        <w:t>. </w:t>
      </w:r>
      <w:r w:rsidRPr="00BB142A">
        <w:rPr>
          <w:rFonts w:ascii="Times New Roman" w:hAnsi="Times New Roman" w:cs="Times New Roman"/>
          <w:i/>
          <w:iCs/>
          <w:color w:val="222222"/>
          <w:sz w:val="24"/>
          <w:szCs w:val="24"/>
          <w:shd w:val="clear" w:color="auto" w:fill="FFFFFF"/>
        </w:rPr>
        <w:t>Journal Adventure Microbiology</w:t>
      </w:r>
      <w:r w:rsidRPr="00BB142A">
        <w:rPr>
          <w:rFonts w:ascii="Times New Roman" w:hAnsi="Times New Roman" w:cs="Times New Roman"/>
          <w:color w:val="222222"/>
          <w:sz w:val="24"/>
          <w:szCs w:val="24"/>
          <w:shd w:val="clear" w:color="auto" w:fill="FFFFFF"/>
        </w:rPr>
        <w:t>, </w:t>
      </w:r>
      <w:r w:rsidRPr="00BB142A">
        <w:rPr>
          <w:rFonts w:ascii="Times New Roman" w:hAnsi="Times New Roman" w:cs="Times New Roman"/>
          <w:b/>
          <w:iCs/>
          <w:color w:val="222222"/>
          <w:sz w:val="24"/>
          <w:szCs w:val="24"/>
          <w:shd w:val="clear" w:color="auto" w:fill="FFFFFF"/>
        </w:rPr>
        <w:t>20</w:t>
      </w:r>
      <w:r w:rsidRPr="00BB142A">
        <w:rPr>
          <w:rFonts w:ascii="Times New Roman" w:hAnsi="Times New Roman" w:cs="Times New Roman"/>
          <w:color w:val="222222"/>
          <w:sz w:val="24"/>
          <w:szCs w:val="24"/>
          <w:shd w:val="clear" w:color="auto" w:fill="FFFFFF"/>
        </w:rPr>
        <w:t>(12): 84-94.</w:t>
      </w:r>
    </w:p>
    <w:p w14:paraId="3E58C3D5" w14:textId="77777777" w:rsidR="0047626F" w:rsidRPr="00BB142A" w:rsidRDefault="0047626F" w:rsidP="0047626F">
      <w:pPr>
        <w:ind w:left="720" w:hanging="720"/>
        <w:jc w:val="both"/>
        <w:rPr>
          <w:rFonts w:ascii="Times New Roman" w:hAnsi="Times New Roman" w:cs="Times New Roman"/>
          <w:color w:val="222222"/>
          <w:sz w:val="24"/>
          <w:szCs w:val="24"/>
          <w:shd w:val="clear" w:color="auto" w:fill="FFFFFF"/>
        </w:rPr>
      </w:pPr>
      <w:r w:rsidRPr="00BB142A">
        <w:rPr>
          <w:rFonts w:ascii="Times New Roman" w:hAnsi="Times New Roman" w:cs="Times New Roman"/>
          <w:color w:val="222222"/>
          <w:sz w:val="24"/>
          <w:szCs w:val="24"/>
          <w:shd w:val="clear" w:color="auto" w:fill="FFFFFF"/>
        </w:rPr>
        <w:t>Olagunju, E. A. (2022). Housefly: Common zoonotic diseases transmitted and control. </w:t>
      </w:r>
      <w:r w:rsidRPr="00BB142A">
        <w:rPr>
          <w:rFonts w:ascii="Times New Roman" w:hAnsi="Times New Roman" w:cs="Times New Roman"/>
          <w:i/>
          <w:iCs/>
          <w:color w:val="222222"/>
          <w:sz w:val="24"/>
          <w:szCs w:val="24"/>
          <w:shd w:val="clear" w:color="auto" w:fill="FFFFFF"/>
        </w:rPr>
        <w:t>Journal of Zoonotic Diseases</w:t>
      </w:r>
      <w:r w:rsidRPr="00BB142A">
        <w:rPr>
          <w:rFonts w:ascii="Times New Roman" w:hAnsi="Times New Roman" w:cs="Times New Roman"/>
          <w:i/>
          <w:color w:val="222222"/>
          <w:sz w:val="24"/>
          <w:szCs w:val="24"/>
          <w:shd w:val="clear" w:color="auto" w:fill="FFFFFF"/>
        </w:rPr>
        <w:t xml:space="preserve">, </w:t>
      </w:r>
      <w:r w:rsidRPr="00BB142A">
        <w:rPr>
          <w:rFonts w:ascii="Times New Roman" w:hAnsi="Times New Roman" w:cs="Times New Roman"/>
          <w:b/>
          <w:iCs/>
          <w:color w:val="222222"/>
          <w:sz w:val="24"/>
          <w:szCs w:val="24"/>
          <w:shd w:val="clear" w:color="auto" w:fill="FFFFFF"/>
        </w:rPr>
        <w:t>6</w:t>
      </w:r>
      <w:r w:rsidRPr="00BB142A">
        <w:rPr>
          <w:rFonts w:ascii="Times New Roman" w:hAnsi="Times New Roman" w:cs="Times New Roman"/>
          <w:color w:val="222222"/>
          <w:sz w:val="24"/>
          <w:szCs w:val="24"/>
          <w:shd w:val="clear" w:color="auto" w:fill="FFFFFF"/>
        </w:rPr>
        <w:t>(1): 1-10.</w:t>
      </w:r>
    </w:p>
    <w:p w14:paraId="6E5D9DA4" w14:textId="77777777" w:rsidR="0047626F" w:rsidRPr="00BB142A" w:rsidRDefault="0047626F" w:rsidP="0047626F">
      <w:pPr>
        <w:ind w:left="720" w:hanging="720"/>
        <w:jc w:val="both"/>
        <w:rPr>
          <w:rFonts w:ascii="Times New Roman" w:hAnsi="Times New Roman" w:cs="Times New Roman"/>
          <w:sz w:val="24"/>
          <w:szCs w:val="24"/>
        </w:rPr>
      </w:pPr>
      <w:r w:rsidRPr="00BB142A">
        <w:rPr>
          <w:rFonts w:ascii="Times New Roman" w:hAnsi="Times New Roman" w:cs="Times New Roman"/>
          <w:sz w:val="24"/>
          <w:szCs w:val="24"/>
        </w:rPr>
        <w:t>Orpin, C. A., Ejeh, S. A. and Odeh, E. C. (2021). Abundance, distribution and incrimination of the housefly (</w:t>
      </w:r>
      <w:r w:rsidRPr="00BB142A">
        <w:rPr>
          <w:rFonts w:ascii="Times New Roman" w:hAnsi="Times New Roman" w:cs="Times New Roman"/>
          <w:i/>
          <w:sz w:val="24"/>
          <w:szCs w:val="24"/>
        </w:rPr>
        <w:t>Musca domestica</w:t>
      </w:r>
      <w:r w:rsidRPr="00BB142A">
        <w:rPr>
          <w:rFonts w:ascii="Times New Roman" w:hAnsi="Times New Roman" w:cs="Times New Roman"/>
          <w:sz w:val="24"/>
          <w:szCs w:val="24"/>
        </w:rPr>
        <w:t xml:space="preserve"> Linnaeus) in Joseph </w:t>
      </w:r>
      <w:proofErr w:type="spellStart"/>
      <w:r w:rsidRPr="00BB142A">
        <w:rPr>
          <w:rFonts w:ascii="Times New Roman" w:hAnsi="Times New Roman" w:cs="Times New Roman"/>
          <w:sz w:val="24"/>
          <w:szCs w:val="24"/>
        </w:rPr>
        <w:t>SarwuanTarka</w:t>
      </w:r>
      <w:proofErr w:type="spellEnd"/>
      <w:r w:rsidRPr="00BB142A">
        <w:rPr>
          <w:rFonts w:ascii="Times New Roman" w:hAnsi="Times New Roman" w:cs="Times New Roman"/>
          <w:sz w:val="24"/>
          <w:szCs w:val="24"/>
        </w:rPr>
        <w:t xml:space="preserve"> University Community, Makurdi, Nigeria. </w:t>
      </w:r>
      <w:r w:rsidRPr="00BB142A">
        <w:rPr>
          <w:rFonts w:ascii="Times New Roman" w:hAnsi="Times New Roman" w:cs="Times New Roman"/>
          <w:i/>
          <w:sz w:val="24"/>
          <w:szCs w:val="24"/>
        </w:rPr>
        <w:t>International Journal of Entomology and Nematology Research</w:t>
      </w:r>
      <w:r w:rsidRPr="00BB142A">
        <w:rPr>
          <w:rFonts w:ascii="Times New Roman" w:hAnsi="Times New Roman" w:cs="Times New Roman"/>
          <w:sz w:val="24"/>
          <w:szCs w:val="24"/>
        </w:rPr>
        <w:t xml:space="preserve">, </w:t>
      </w:r>
      <w:r w:rsidRPr="00BB142A">
        <w:rPr>
          <w:rFonts w:ascii="Times New Roman" w:hAnsi="Times New Roman" w:cs="Times New Roman"/>
          <w:b/>
          <w:sz w:val="24"/>
          <w:szCs w:val="24"/>
        </w:rPr>
        <w:t>5</w:t>
      </w:r>
      <w:r w:rsidRPr="00BB142A">
        <w:rPr>
          <w:rFonts w:ascii="Times New Roman" w:hAnsi="Times New Roman" w:cs="Times New Roman"/>
          <w:sz w:val="24"/>
          <w:szCs w:val="24"/>
        </w:rPr>
        <w:t xml:space="preserve">(1): 15–22. </w:t>
      </w:r>
    </w:p>
    <w:p w14:paraId="18757F90" w14:textId="77777777" w:rsidR="0047626F" w:rsidRPr="00BB142A" w:rsidRDefault="0047626F" w:rsidP="0047626F">
      <w:pPr>
        <w:ind w:left="720" w:hanging="720"/>
        <w:jc w:val="both"/>
        <w:rPr>
          <w:rFonts w:ascii="Times New Roman" w:hAnsi="Times New Roman" w:cs="Times New Roman"/>
          <w:color w:val="222222"/>
          <w:sz w:val="24"/>
          <w:szCs w:val="24"/>
          <w:shd w:val="clear" w:color="auto" w:fill="FFFFFF"/>
        </w:rPr>
      </w:pPr>
      <w:r w:rsidRPr="00BB142A">
        <w:rPr>
          <w:rFonts w:ascii="Times New Roman" w:hAnsi="Times New Roman" w:cs="Times New Roman"/>
          <w:color w:val="222222"/>
          <w:sz w:val="24"/>
          <w:szCs w:val="24"/>
          <w:shd w:val="clear" w:color="auto" w:fill="FFFFFF"/>
        </w:rPr>
        <w:t xml:space="preserve">Osafo, R., </w:t>
      </w:r>
      <w:proofErr w:type="spellStart"/>
      <w:r w:rsidRPr="00BB142A">
        <w:rPr>
          <w:rFonts w:ascii="Times New Roman" w:hAnsi="Times New Roman" w:cs="Times New Roman"/>
          <w:color w:val="222222"/>
          <w:sz w:val="24"/>
          <w:szCs w:val="24"/>
          <w:shd w:val="clear" w:color="auto" w:fill="FFFFFF"/>
        </w:rPr>
        <w:t>Balali</w:t>
      </w:r>
      <w:proofErr w:type="spellEnd"/>
      <w:r w:rsidRPr="00BB142A">
        <w:rPr>
          <w:rFonts w:ascii="Times New Roman" w:hAnsi="Times New Roman" w:cs="Times New Roman"/>
          <w:color w:val="222222"/>
          <w:sz w:val="24"/>
          <w:szCs w:val="24"/>
          <w:shd w:val="clear" w:color="auto" w:fill="FFFFFF"/>
        </w:rPr>
        <w:t xml:space="preserve">, G., Amissah-Reynolds, P., </w:t>
      </w:r>
      <w:proofErr w:type="spellStart"/>
      <w:r w:rsidRPr="00BB142A">
        <w:rPr>
          <w:rFonts w:ascii="Times New Roman" w:hAnsi="Times New Roman" w:cs="Times New Roman"/>
          <w:color w:val="222222"/>
          <w:sz w:val="24"/>
          <w:szCs w:val="24"/>
          <w:shd w:val="clear" w:color="auto" w:fill="FFFFFF"/>
        </w:rPr>
        <w:t>Gyapong</w:t>
      </w:r>
      <w:proofErr w:type="spellEnd"/>
      <w:r w:rsidRPr="00BB142A">
        <w:rPr>
          <w:rFonts w:ascii="Times New Roman" w:hAnsi="Times New Roman" w:cs="Times New Roman"/>
          <w:color w:val="222222"/>
          <w:sz w:val="24"/>
          <w:szCs w:val="24"/>
          <w:shd w:val="clear" w:color="auto" w:fill="FFFFFF"/>
        </w:rPr>
        <w:t>, F., Addy, R., Nyarko, A. and Wiafe, P. (2022). Microbial and parasitic contamination of vegetables in developing countries and their food safety guidelines. </w:t>
      </w:r>
      <w:r w:rsidRPr="00BB142A">
        <w:rPr>
          <w:rFonts w:ascii="Times New Roman" w:hAnsi="Times New Roman" w:cs="Times New Roman"/>
          <w:i/>
          <w:iCs/>
          <w:color w:val="222222"/>
          <w:sz w:val="24"/>
          <w:szCs w:val="24"/>
          <w:shd w:val="clear" w:color="auto" w:fill="FFFFFF"/>
        </w:rPr>
        <w:t>Journal of Food Quality</w:t>
      </w:r>
      <w:r w:rsidRPr="00BB142A">
        <w:rPr>
          <w:rFonts w:ascii="Times New Roman" w:hAnsi="Times New Roman" w:cs="Times New Roman"/>
          <w:color w:val="222222"/>
          <w:sz w:val="24"/>
          <w:szCs w:val="24"/>
          <w:shd w:val="clear" w:color="auto" w:fill="FFFFFF"/>
        </w:rPr>
        <w:t>, </w:t>
      </w:r>
      <w:r w:rsidRPr="00BB142A">
        <w:rPr>
          <w:rFonts w:ascii="Times New Roman" w:hAnsi="Times New Roman" w:cs="Times New Roman"/>
          <w:b/>
          <w:iCs/>
          <w:color w:val="222222"/>
          <w:sz w:val="24"/>
          <w:szCs w:val="24"/>
          <w:shd w:val="clear" w:color="auto" w:fill="FFFFFF"/>
        </w:rPr>
        <w:t>2022</w:t>
      </w:r>
      <w:r w:rsidRPr="00BB142A">
        <w:rPr>
          <w:rFonts w:ascii="Times New Roman" w:hAnsi="Times New Roman" w:cs="Times New Roman"/>
          <w:color w:val="222222"/>
          <w:sz w:val="24"/>
          <w:szCs w:val="24"/>
          <w:shd w:val="clear" w:color="auto" w:fill="FFFFFF"/>
        </w:rPr>
        <w:t>(1): 4141914.</w:t>
      </w:r>
    </w:p>
    <w:p w14:paraId="6EAB68D6" w14:textId="77777777" w:rsidR="0047626F" w:rsidRPr="00BB142A" w:rsidRDefault="0047626F" w:rsidP="0047626F">
      <w:pPr>
        <w:ind w:left="720" w:hanging="720"/>
        <w:jc w:val="both"/>
        <w:rPr>
          <w:rFonts w:ascii="Times New Roman" w:hAnsi="Times New Roman" w:cs="Times New Roman"/>
          <w:sz w:val="24"/>
          <w:szCs w:val="24"/>
        </w:rPr>
      </w:pPr>
      <w:r w:rsidRPr="00BB142A">
        <w:rPr>
          <w:rFonts w:ascii="Times New Roman" w:hAnsi="Times New Roman" w:cs="Times New Roman"/>
          <w:sz w:val="24"/>
          <w:szCs w:val="24"/>
        </w:rPr>
        <w:t xml:space="preserve">Otu-Bassey, I. B., Etim, S. E. and Etta, H. E. (2022). Gut parasites of medical importance </w:t>
      </w:r>
      <w:proofErr w:type="spellStart"/>
      <w:r w:rsidRPr="00BB142A">
        <w:rPr>
          <w:rFonts w:ascii="Times New Roman" w:hAnsi="Times New Roman" w:cs="Times New Roman"/>
          <w:sz w:val="24"/>
          <w:szCs w:val="24"/>
        </w:rPr>
        <w:t>harboured</w:t>
      </w:r>
      <w:proofErr w:type="spellEnd"/>
      <w:r w:rsidRPr="00BB142A">
        <w:rPr>
          <w:rFonts w:ascii="Times New Roman" w:hAnsi="Times New Roman" w:cs="Times New Roman"/>
          <w:sz w:val="24"/>
          <w:szCs w:val="24"/>
        </w:rPr>
        <w:t xml:space="preserve"> by </w:t>
      </w:r>
      <w:r w:rsidRPr="00BB142A">
        <w:rPr>
          <w:rFonts w:ascii="Times New Roman" w:hAnsi="Times New Roman" w:cs="Times New Roman"/>
          <w:i/>
          <w:sz w:val="24"/>
          <w:szCs w:val="24"/>
        </w:rPr>
        <w:t xml:space="preserve">Musca </w:t>
      </w:r>
      <w:proofErr w:type="spellStart"/>
      <w:r w:rsidRPr="00BB142A">
        <w:rPr>
          <w:rFonts w:ascii="Times New Roman" w:hAnsi="Times New Roman" w:cs="Times New Roman"/>
          <w:i/>
          <w:sz w:val="24"/>
          <w:szCs w:val="24"/>
        </w:rPr>
        <w:t>domestica</w:t>
      </w:r>
      <w:proofErr w:type="spellEnd"/>
      <w:r w:rsidRPr="00BB142A">
        <w:rPr>
          <w:rFonts w:ascii="Times New Roman" w:hAnsi="Times New Roman" w:cs="Times New Roman"/>
          <w:sz w:val="24"/>
          <w:szCs w:val="24"/>
        </w:rPr>
        <w:t xml:space="preserve"> in Calabar, Nigeria. </w:t>
      </w:r>
      <w:r w:rsidRPr="00BB142A">
        <w:rPr>
          <w:rFonts w:ascii="Times New Roman" w:hAnsi="Times New Roman" w:cs="Times New Roman"/>
          <w:i/>
          <w:sz w:val="24"/>
          <w:szCs w:val="24"/>
        </w:rPr>
        <w:t>Tropical</w:t>
      </w:r>
      <w:r w:rsidR="00286617">
        <w:rPr>
          <w:rFonts w:ascii="Times New Roman" w:hAnsi="Times New Roman" w:cs="Times New Roman"/>
          <w:i/>
          <w:sz w:val="24"/>
          <w:szCs w:val="24"/>
        </w:rPr>
        <w:t xml:space="preserve"> </w:t>
      </w:r>
      <w:r w:rsidRPr="00BB142A">
        <w:rPr>
          <w:rFonts w:ascii="Times New Roman" w:hAnsi="Times New Roman" w:cs="Times New Roman"/>
          <w:i/>
          <w:sz w:val="24"/>
          <w:szCs w:val="24"/>
        </w:rPr>
        <w:t>Parasitology</w:t>
      </w:r>
      <w:r w:rsidRPr="00BB142A">
        <w:rPr>
          <w:rFonts w:ascii="Times New Roman" w:hAnsi="Times New Roman" w:cs="Times New Roman"/>
          <w:sz w:val="24"/>
          <w:szCs w:val="24"/>
        </w:rPr>
        <w:t xml:space="preserve">, </w:t>
      </w:r>
      <w:r w:rsidRPr="00BB142A">
        <w:rPr>
          <w:rFonts w:ascii="Times New Roman" w:hAnsi="Times New Roman" w:cs="Times New Roman"/>
          <w:b/>
          <w:sz w:val="24"/>
          <w:szCs w:val="24"/>
        </w:rPr>
        <w:t>12</w:t>
      </w:r>
      <w:r w:rsidRPr="00BB142A">
        <w:rPr>
          <w:rFonts w:ascii="Times New Roman" w:hAnsi="Times New Roman" w:cs="Times New Roman"/>
          <w:sz w:val="24"/>
          <w:szCs w:val="24"/>
        </w:rPr>
        <w:t xml:space="preserve">(1):  43–47. </w:t>
      </w:r>
    </w:p>
    <w:p w14:paraId="40E1DC6B" w14:textId="77777777" w:rsidR="0047626F" w:rsidRDefault="0047626F" w:rsidP="0047626F">
      <w:pPr>
        <w:ind w:left="720" w:hanging="720"/>
        <w:jc w:val="both"/>
        <w:rPr>
          <w:rFonts w:ascii="Times New Roman" w:hAnsi="Times New Roman" w:cs="Times New Roman"/>
          <w:color w:val="222222"/>
          <w:sz w:val="24"/>
          <w:szCs w:val="24"/>
          <w:shd w:val="clear" w:color="auto" w:fill="FFFFFF"/>
        </w:rPr>
      </w:pPr>
      <w:r w:rsidRPr="00BB142A">
        <w:rPr>
          <w:rFonts w:ascii="Times New Roman" w:hAnsi="Times New Roman" w:cs="Times New Roman"/>
          <w:color w:val="222222"/>
          <w:sz w:val="24"/>
          <w:szCs w:val="24"/>
          <w:shd w:val="clear" w:color="auto" w:fill="FFFFFF"/>
        </w:rPr>
        <w:t>Sarwar, M. (2020). Typical flies: Natural history, lifestyle and diversity of Diptera. </w:t>
      </w:r>
      <w:r w:rsidRPr="00BB142A">
        <w:rPr>
          <w:rFonts w:ascii="Times New Roman" w:hAnsi="Times New Roman" w:cs="Times New Roman"/>
          <w:iCs/>
          <w:color w:val="222222"/>
          <w:sz w:val="24"/>
          <w:szCs w:val="24"/>
          <w:shd w:val="clear" w:color="auto" w:fill="FFFFFF"/>
        </w:rPr>
        <w:t>Life cycle and development of Diptera</w:t>
      </w:r>
      <w:r w:rsidRPr="00BB142A">
        <w:rPr>
          <w:rFonts w:ascii="Times New Roman" w:hAnsi="Times New Roman" w:cs="Times New Roman"/>
          <w:color w:val="222222"/>
          <w:sz w:val="24"/>
          <w:szCs w:val="24"/>
          <w:shd w:val="clear" w:color="auto" w:fill="FFFFFF"/>
        </w:rPr>
        <w:t>, 1-50.</w:t>
      </w:r>
    </w:p>
    <w:p w14:paraId="33D1C652" w14:textId="77777777" w:rsidR="008F77AE" w:rsidRPr="008F77AE" w:rsidRDefault="008F77AE" w:rsidP="008F77AE">
      <w:pPr>
        <w:spacing w:after="0" w:line="240" w:lineRule="auto"/>
        <w:rPr>
          <w:rFonts w:ascii="Times New Roman" w:hAnsi="Times New Roman" w:cs="Times New Roman"/>
          <w:color w:val="000000"/>
          <w:sz w:val="24"/>
          <w:szCs w:val="24"/>
        </w:rPr>
      </w:pPr>
      <w:r w:rsidRPr="00842C44">
        <w:rPr>
          <w:rFonts w:ascii="Times New Roman" w:hAnsi="Times New Roman" w:cs="Times New Roman"/>
          <w:color w:val="000000"/>
          <w:sz w:val="24"/>
          <w:szCs w:val="24"/>
        </w:rPr>
        <w:lastRenderedPageBreak/>
        <w:t>Service</w:t>
      </w:r>
      <w:r w:rsidR="00332AA0">
        <w:rPr>
          <w:rFonts w:ascii="Times New Roman" w:hAnsi="Times New Roman" w:cs="Times New Roman"/>
          <w:color w:val="000000"/>
          <w:sz w:val="24"/>
          <w:szCs w:val="24"/>
        </w:rPr>
        <w:t>,</w:t>
      </w:r>
      <w:r w:rsidRPr="00842C44">
        <w:rPr>
          <w:rFonts w:ascii="Times New Roman" w:hAnsi="Times New Roman" w:cs="Times New Roman"/>
          <w:color w:val="000000"/>
          <w:sz w:val="24"/>
          <w:szCs w:val="24"/>
        </w:rPr>
        <w:t xml:space="preserve"> M</w:t>
      </w:r>
      <w:r w:rsidR="00332AA0">
        <w:rPr>
          <w:rFonts w:ascii="Times New Roman" w:hAnsi="Times New Roman" w:cs="Times New Roman"/>
          <w:color w:val="000000"/>
          <w:sz w:val="24"/>
          <w:szCs w:val="24"/>
        </w:rPr>
        <w:t>.</w:t>
      </w:r>
      <w:r w:rsidRPr="00842C44">
        <w:rPr>
          <w:rFonts w:ascii="Times New Roman" w:hAnsi="Times New Roman" w:cs="Times New Roman"/>
          <w:color w:val="000000"/>
          <w:sz w:val="24"/>
          <w:szCs w:val="24"/>
        </w:rPr>
        <w:t>W.</w:t>
      </w:r>
      <w:r w:rsidR="00332AA0">
        <w:rPr>
          <w:rFonts w:ascii="Times New Roman" w:hAnsi="Times New Roman" w:cs="Times New Roman"/>
          <w:color w:val="000000"/>
          <w:sz w:val="24"/>
          <w:szCs w:val="24"/>
        </w:rPr>
        <w:t xml:space="preserve"> (1980).</w:t>
      </w:r>
      <w:r w:rsidRPr="00842C44">
        <w:rPr>
          <w:rFonts w:ascii="Times New Roman" w:hAnsi="Times New Roman" w:cs="Times New Roman"/>
          <w:color w:val="000000"/>
          <w:sz w:val="24"/>
          <w:szCs w:val="24"/>
        </w:rPr>
        <w:t xml:space="preserve"> A Guide to medical entomology, Mac mill and press limited London. </w:t>
      </w:r>
      <w:r w:rsidR="00A27503">
        <w:rPr>
          <w:rFonts w:ascii="Times New Roman" w:hAnsi="Times New Roman" w:cs="Times New Roman"/>
          <w:color w:val="000000"/>
          <w:sz w:val="24"/>
          <w:szCs w:val="24"/>
        </w:rPr>
        <w:tab/>
      </w:r>
      <w:r w:rsidRPr="00842C44">
        <w:rPr>
          <w:rFonts w:ascii="Times New Roman" w:hAnsi="Times New Roman" w:cs="Times New Roman"/>
          <w:color w:val="000000"/>
          <w:sz w:val="24"/>
          <w:szCs w:val="24"/>
        </w:rPr>
        <w:t>1980;102-109.</w:t>
      </w:r>
      <w:r w:rsidRPr="00842C44">
        <w:rPr>
          <w:rFonts w:ascii="Times New Roman" w:hAnsi="Times New Roman" w:cs="Times New Roman"/>
          <w:color w:val="000000"/>
          <w:sz w:val="24"/>
          <w:szCs w:val="24"/>
        </w:rPr>
        <w:br/>
      </w:r>
    </w:p>
    <w:p w14:paraId="11B1FC47" w14:textId="77777777" w:rsidR="00842C44" w:rsidRPr="00842C44" w:rsidRDefault="00842C44" w:rsidP="00842C44">
      <w:pPr>
        <w:ind w:left="720" w:hanging="720"/>
        <w:jc w:val="both"/>
        <w:rPr>
          <w:rFonts w:ascii="Times New Roman" w:hAnsi="Times New Roman" w:cs="Times New Roman"/>
          <w:color w:val="000000"/>
          <w:sz w:val="24"/>
          <w:szCs w:val="24"/>
        </w:rPr>
      </w:pPr>
      <w:proofErr w:type="spellStart"/>
      <w:r w:rsidRPr="00842C44">
        <w:rPr>
          <w:rFonts w:ascii="Times New Roman" w:hAnsi="Times New Roman" w:cs="Times New Roman"/>
          <w:color w:val="000000"/>
          <w:sz w:val="24"/>
          <w:szCs w:val="24"/>
        </w:rPr>
        <w:t>Umeanaeto</w:t>
      </w:r>
      <w:proofErr w:type="spellEnd"/>
      <w:r>
        <w:rPr>
          <w:rFonts w:ascii="Times New Roman" w:hAnsi="Times New Roman" w:cs="Times New Roman"/>
          <w:color w:val="000000"/>
          <w:sz w:val="24"/>
          <w:szCs w:val="24"/>
        </w:rPr>
        <w:t>,</w:t>
      </w:r>
      <w:r w:rsidRPr="00842C44">
        <w:rPr>
          <w:rFonts w:ascii="Times New Roman" w:hAnsi="Times New Roman" w:cs="Times New Roman"/>
          <w:color w:val="000000"/>
          <w:sz w:val="24"/>
          <w:szCs w:val="24"/>
        </w:rPr>
        <w:t xml:space="preserve"> P</w:t>
      </w:r>
      <w:r>
        <w:rPr>
          <w:rFonts w:ascii="Times New Roman" w:hAnsi="Times New Roman" w:cs="Times New Roman"/>
          <w:color w:val="000000"/>
          <w:sz w:val="24"/>
          <w:szCs w:val="24"/>
        </w:rPr>
        <w:t>.</w:t>
      </w:r>
      <w:r w:rsidRPr="00842C44">
        <w:rPr>
          <w:rFonts w:ascii="Times New Roman" w:hAnsi="Times New Roman" w:cs="Times New Roman"/>
          <w:color w:val="000000"/>
          <w:sz w:val="24"/>
          <w:szCs w:val="24"/>
        </w:rPr>
        <w:t>U</w:t>
      </w:r>
      <w:r>
        <w:rPr>
          <w:rFonts w:ascii="Times New Roman" w:hAnsi="Times New Roman" w:cs="Times New Roman"/>
          <w:color w:val="000000"/>
          <w:sz w:val="24"/>
          <w:szCs w:val="24"/>
        </w:rPr>
        <w:t>.</w:t>
      </w:r>
      <w:r w:rsidRPr="00842C44">
        <w:rPr>
          <w:rFonts w:ascii="Times New Roman" w:hAnsi="Times New Roman" w:cs="Times New Roman"/>
          <w:color w:val="000000"/>
          <w:sz w:val="24"/>
          <w:szCs w:val="24"/>
        </w:rPr>
        <w:t>, Igbokwe</w:t>
      </w:r>
      <w:r>
        <w:rPr>
          <w:rFonts w:ascii="Times New Roman" w:hAnsi="Times New Roman" w:cs="Times New Roman"/>
          <w:color w:val="000000"/>
          <w:sz w:val="24"/>
          <w:szCs w:val="24"/>
        </w:rPr>
        <w:t>,</w:t>
      </w:r>
      <w:r w:rsidRPr="00842C44">
        <w:rPr>
          <w:rFonts w:ascii="Times New Roman" w:hAnsi="Times New Roman" w:cs="Times New Roman"/>
          <w:color w:val="000000"/>
          <w:sz w:val="24"/>
          <w:szCs w:val="24"/>
        </w:rPr>
        <w:t xml:space="preserve"> C</w:t>
      </w:r>
      <w:r>
        <w:rPr>
          <w:rFonts w:ascii="Times New Roman" w:hAnsi="Times New Roman" w:cs="Times New Roman"/>
          <w:color w:val="000000"/>
          <w:sz w:val="24"/>
          <w:szCs w:val="24"/>
        </w:rPr>
        <w:t>.</w:t>
      </w:r>
      <w:r w:rsidRPr="00842C44">
        <w:rPr>
          <w:rFonts w:ascii="Times New Roman" w:hAnsi="Times New Roman" w:cs="Times New Roman"/>
          <w:color w:val="000000"/>
          <w:sz w:val="24"/>
          <w:szCs w:val="24"/>
        </w:rPr>
        <w:t>C</w:t>
      </w:r>
      <w:r>
        <w:rPr>
          <w:rFonts w:ascii="Times New Roman" w:hAnsi="Times New Roman" w:cs="Times New Roman"/>
          <w:color w:val="000000"/>
          <w:sz w:val="24"/>
          <w:szCs w:val="24"/>
        </w:rPr>
        <w:t>.</w:t>
      </w:r>
      <w:r w:rsidRPr="00842C44">
        <w:rPr>
          <w:rFonts w:ascii="Times New Roman" w:hAnsi="Times New Roman" w:cs="Times New Roman"/>
          <w:color w:val="000000"/>
          <w:sz w:val="24"/>
          <w:szCs w:val="24"/>
        </w:rPr>
        <w:t xml:space="preserve">, </w:t>
      </w:r>
      <w:proofErr w:type="spellStart"/>
      <w:r w:rsidRPr="00842C44">
        <w:rPr>
          <w:rFonts w:ascii="Times New Roman" w:hAnsi="Times New Roman" w:cs="Times New Roman"/>
          <w:color w:val="000000"/>
          <w:sz w:val="24"/>
          <w:szCs w:val="24"/>
        </w:rPr>
        <w:t>Onyido</w:t>
      </w:r>
      <w:proofErr w:type="spellEnd"/>
      <w:r>
        <w:rPr>
          <w:rFonts w:ascii="Times New Roman" w:hAnsi="Times New Roman" w:cs="Times New Roman"/>
          <w:color w:val="000000"/>
          <w:sz w:val="24"/>
          <w:szCs w:val="24"/>
        </w:rPr>
        <w:t>,</w:t>
      </w:r>
      <w:r w:rsidRPr="00842C44">
        <w:rPr>
          <w:rFonts w:ascii="Times New Roman" w:hAnsi="Times New Roman" w:cs="Times New Roman"/>
          <w:color w:val="000000"/>
          <w:sz w:val="24"/>
          <w:szCs w:val="24"/>
        </w:rPr>
        <w:t xml:space="preserve"> A</w:t>
      </w:r>
      <w:r>
        <w:rPr>
          <w:rFonts w:ascii="Times New Roman" w:hAnsi="Times New Roman" w:cs="Times New Roman"/>
          <w:color w:val="000000"/>
          <w:sz w:val="24"/>
          <w:szCs w:val="24"/>
        </w:rPr>
        <w:t>.</w:t>
      </w:r>
      <w:r w:rsidRPr="00842C44">
        <w:rPr>
          <w:rFonts w:ascii="Times New Roman" w:hAnsi="Times New Roman" w:cs="Times New Roman"/>
          <w:color w:val="000000"/>
          <w:sz w:val="24"/>
          <w:szCs w:val="24"/>
        </w:rPr>
        <w:t>E.</w:t>
      </w:r>
      <w:r>
        <w:rPr>
          <w:rFonts w:ascii="Times New Roman" w:hAnsi="Times New Roman" w:cs="Times New Roman"/>
          <w:color w:val="000000"/>
          <w:sz w:val="24"/>
          <w:szCs w:val="24"/>
        </w:rPr>
        <w:t>,</w:t>
      </w:r>
      <w:r w:rsidRPr="00842C44">
        <w:rPr>
          <w:rFonts w:ascii="Times New Roman" w:hAnsi="Times New Roman" w:cs="Times New Roman"/>
          <w:color w:val="000000"/>
          <w:sz w:val="24"/>
          <w:szCs w:val="24"/>
        </w:rPr>
        <w:t xml:space="preserve"> </w:t>
      </w:r>
      <w:proofErr w:type="spellStart"/>
      <w:r w:rsidRPr="00842C44">
        <w:rPr>
          <w:rFonts w:ascii="Times New Roman" w:hAnsi="Times New Roman" w:cs="Times New Roman"/>
          <w:color w:val="000000"/>
          <w:sz w:val="24"/>
          <w:szCs w:val="24"/>
        </w:rPr>
        <w:t>Irikannu</w:t>
      </w:r>
      <w:proofErr w:type="spellEnd"/>
      <w:r>
        <w:rPr>
          <w:rFonts w:ascii="Times New Roman" w:hAnsi="Times New Roman" w:cs="Times New Roman"/>
          <w:color w:val="000000"/>
          <w:sz w:val="24"/>
          <w:szCs w:val="24"/>
        </w:rPr>
        <w:t>,</w:t>
      </w:r>
      <w:r w:rsidRPr="00842C44">
        <w:rPr>
          <w:rFonts w:ascii="Times New Roman" w:hAnsi="Times New Roman" w:cs="Times New Roman"/>
          <w:color w:val="000000"/>
          <w:sz w:val="24"/>
          <w:szCs w:val="24"/>
        </w:rPr>
        <w:t xml:space="preserve"> K</w:t>
      </w:r>
      <w:r>
        <w:rPr>
          <w:rFonts w:ascii="Times New Roman" w:hAnsi="Times New Roman" w:cs="Times New Roman"/>
          <w:color w:val="000000"/>
          <w:sz w:val="24"/>
          <w:szCs w:val="24"/>
        </w:rPr>
        <w:t>.C. and</w:t>
      </w:r>
      <w:r w:rsidRPr="00842C44">
        <w:rPr>
          <w:rFonts w:ascii="Times New Roman" w:hAnsi="Times New Roman" w:cs="Times New Roman"/>
          <w:color w:val="000000"/>
          <w:sz w:val="24"/>
          <w:szCs w:val="24"/>
        </w:rPr>
        <w:t xml:space="preserve"> Ifeanyichukwu</w:t>
      </w:r>
      <w:r>
        <w:rPr>
          <w:rFonts w:ascii="Times New Roman" w:hAnsi="Times New Roman" w:cs="Times New Roman"/>
          <w:color w:val="000000"/>
          <w:sz w:val="24"/>
          <w:szCs w:val="24"/>
        </w:rPr>
        <w:t>,</w:t>
      </w:r>
      <w:r w:rsidRPr="00842C44">
        <w:rPr>
          <w:rFonts w:ascii="Times New Roman" w:hAnsi="Times New Roman" w:cs="Times New Roman"/>
          <w:color w:val="000000"/>
          <w:sz w:val="24"/>
          <w:szCs w:val="24"/>
        </w:rPr>
        <w:t xml:space="preserve"> M</w:t>
      </w:r>
      <w:r>
        <w:rPr>
          <w:rFonts w:ascii="Times New Roman" w:hAnsi="Times New Roman" w:cs="Times New Roman"/>
          <w:color w:val="000000"/>
          <w:sz w:val="24"/>
          <w:szCs w:val="24"/>
        </w:rPr>
        <w:t>.</w:t>
      </w:r>
      <w:r w:rsidRPr="00842C44">
        <w:rPr>
          <w:rFonts w:ascii="Times New Roman" w:hAnsi="Times New Roman" w:cs="Times New Roman"/>
          <w:color w:val="000000"/>
          <w:sz w:val="24"/>
          <w:szCs w:val="24"/>
        </w:rPr>
        <w:t>O.</w:t>
      </w:r>
      <w:r>
        <w:rPr>
          <w:rFonts w:ascii="Times New Roman" w:hAnsi="Times New Roman" w:cs="Times New Roman"/>
          <w:color w:val="000000"/>
          <w:sz w:val="24"/>
          <w:szCs w:val="24"/>
        </w:rPr>
        <w:t xml:space="preserve"> (2017).</w:t>
      </w:r>
      <w:r w:rsidRPr="00842C44">
        <w:rPr>
          <w:rFonts w:ascii="Times New Roman" w:hAnsi="Times New Roman" w:cs="Times New Roman"/>
          <w:color w:val="000000"/>
          <w:sz w:val="24"/>
          <w:szCs w:val="24"/>
        </w:rPr>
        <w:t xml:space="preserve"> Parasites associated with cyclorrhaphan flies caught in selected abattoirs in </w:t>
      </w:r>
      <w:proofErr w:type="spellStart"/>
      <w:r w:rsidRPr="00842C44">
        <w:rPr>
          <w:rFonts w:ascii="Times New Roman" w:hAnsi="Times New Roman" w:cs="Times New Roman"/>
          <w:color w:val="000000"/>
          <w:sz w:val="24"/>
          <w:szCs w:val="24"/>
        </w:rPr>
        <w:t>Awka</w:t>
      </w:r>
      <w:proofErr w:type="spellEnd"/>
      <w:r w:rsidRPr="00842C44">
        <w:rPr>
          <w:rFonts w:ascii="Times New Roman" w:hAnsi="Times New Roman" w:cs="Times New Roman"/>
          <w:color w:val="000000"/>
          <w:sz w:val="24"/>
          <w:szCs w:val="24"/>
        </w:rPr>
        <w:t xml:space="preserve"> North and </w:t>
      </w:r>
      <w:proofErr w:type="spellStart"/>
      <w:r w:rsidRPr="00842C44">
        <w:rPr>
          <w:rFonts w:ascii="Times New Roman" w:hAnsi="Times New Roman" w:cs="Times New Roman"/>
          <w:color w:val="000000"/>
          <w:sz w:val="24"/>
          <w:szCs w:val="24"/>
        </w:rPr>
        <w:t>Awka</w:t>
      </w:r>
      <w:proofErr w:type="spellEnd"/>
      <w:r w:rsidRPr="00842C44">
        <w:rPr>
          <w:rFonts w:ascii="Times New Roman" w:hAnsi="Times New Roman" w:cs="Times New Roman"/>
          <w:color w:val="000000"/>
          <w:sz w:val="24"/>
          <w:szCs w:val="24"/>
        </w:rPr>
        <w:t xml:space="preserve"> South local Government areas, Anambra state, South Eastern Nigeria. </w:t>
      </w:r>
      <w:r w:rsidRPr="00842C44">
        <w:rPr>
          <w:rFonts w:ascii="Times New Roman" w:hAnsi="Times New Roman" w:cs="Times New Roman"/>
          <w:i/>
          <w:color w:val="000000"/>
          <w:sz w:val="24"/>
          <w:szCs w:val="24"/>
        </w:rPr>
        <w:t>New York Science Journal</w:t>
      </w:r>
      <w:r>
        <w:rPr>
          <w:rFonts w:ascii="Times New Roman" w:hAnsi="Times New Roman" w:cs="Times New Roman"/>
          <w:color w:val="000000"/>
          <w:sz w:val="24"/>
          <w:szCs w:val="24"/>
        </w:rPr>
        <w:t>,</w:t>
      </w:r>
      <w:r w:rsidRPr="00842C44">
        <w:rPr>
          <w:rFonts w:ascii="Times New Roman" w:hAnsi="Times New Roman" w:cs="Times New Roman"/>
          <w:color w:val="000000"/>
          <w:sz w:val="24"/>
          <w:szCs w:val="24"/>
        </w:rPr>
        <w:t xml:space="preserve"> 10(8):62-67.</w:t>
      </w:r>
    </w:p>
    <w:p w14:paraId="7427E404" w14:textId="77777777" w:rsidR="0047626F" w:rsidRDefault="0047626F" w:rsidP="0047626F">
      <w:pPr>
        <w:ind w:left="720" w:hanging="720"/>
        <w:jc w:val="both"/>
        <w:rPr>
          <w:rFonts w:ascii="Times New Roman" w:hAnsi="Times New Roman" w:cs="Times New Roman"/>
          <w:color w:val="222222"/>
          <w:sz w:val="24"/>
          <w:szCs w:val="24"/>
          <w:shd w:val="clear" w:color="auto" w:fill="FFFFFF"/>
        </w:rPr>
      </w:pPr>
      <w:r w:rsidRPr="00BB142A">
        <w:rPr>
          <w:rFonts w:ascii="Times New Roman" w:hAnsi="Times New Roman" w:cs="Times New Roman"/>
          <w:color w:val="222222"/>
          <w:sz w:val="24"/>
          <w:szCs w:val="24"/>
          <w:shd w:val="clear" w:color="auto" w:fill="FFFFFF"/>
        </w:rPr>
        <w:t>Yadav, N., and Upadhyay, R. K. (2023). Global effect of climate change on seasonal cycles, vector population and rising challenges of communicable diseases: a review. </w:t>
      </w:r>
      <w:r w:rsidRPr="00BB142A">
        <w:rPr>
          <w:rFonts w:ascii="Times New Roman" w:hAnsi="Times New Roman" w:cs="Times New Roman"/>
          <w:i/>
          <w:iCs/>
          <w:color w:val="222222"/>
          <w:sz w:val="24"/>
          <w:szCs w:val="24"/>
          <w:shd w:val="clear" w:color="auto" w:fill="FFFFFF"/>
        </w:rPr>
        <w:t>Journal of Atmospheric Science Research</w:t>
      </w:r>
      <w:r w:rsidRPr="00BB142A">
        <w:rPr>
          <w:rFonts w:ascii="Times New Roman" w:hAnsi="Times New Roman" w:cs="Times New Roman"/>
          <w:color w:val="222222"/>
          <w:sz w:val="24"/>
          <w:szCs w:val="24"/>
          <w:shd w:val="clear" w:color="auto" w:fill="FFFFFF"/>
        </w:rPr>
        <w:t>, </w:t>
      </w:r>
      <w:r w:rsidRPr="00BB142A">
        <w:rPr>
          <w:rFonts w:ascii="Times New Roman" w:hAnsi="Times New Roman" w:cs="Times New Roman"/>
          <w:b/>
          <w:iCs/>
          <w:color w:val="222222"/>
          <w:sz w:val="24"/>
          <w:szCs w:val="24"/>
          <w:shd w:val="clear" w:color="auto" w:fill="FFFFFF"/>
        </w:rPr>
        <w:t>6</w:t>
      </w:r>
      <w:r w:rsidRPr="00BB142A">
        <w:rPr>
          <w:rFonts w:ascii="Times New Roman" w:hAnsi="Times New Roman" w:cs="Times New Roman"/>
          <w:color w:val="222222"/>
          <w:sz w:val="24"/>
          <w:szCs w:val="24"/>
          <w:shd w:val="clear" w:color="auto" w:fill="FFFFFF"/>
        </w:rPr>
        <w:t>(1).</w:t>
      </w:r>
    </w:p>
    <w:p w14:paraId="39635E72" w14:textId="77777777" w:rsidR="00E43299" w:rsidRDefault="00E43299" w:rsidP="0047626F">
      <w:pPr>
        <w:ind w:left="720" w:hanging="720"/>
        <w:jc w:val="both"/>
        <w:rPr>
          <w:rFonts w:ascii="Arial" w:hAnsi="Arial" w:cs="Arial"/>
          <w:color w:val="000000"/>
          <w:sz w:val="20"/>
          <w:szCs w:val="20"/>
        </w:rPr>
      </w:pPr>
    </w:p>
    <w:p w14:paraId="342B11F5" w14:textId="77777777" w:rsidR="00842C44" w:rsidRPr="00842C44" w:rsidRDefault="00842C44" w:rsidP="00842C44">
      <w:pPr>
        <w:spacing w:after="0" w:line="240" w:lineRule="auto"/>
        <w:rPr>
          <w:rFonts w:ascii="Times New Roman" w:hAnsi="Times New Roman" w:cs="Times New Roman"/>
          <w:color w:val="000000"/>
          <w:sz w:val="24"/>
          <w:szCs w:val="24"/>
        </w:rPr>
      </w:pPr>
    </w:p>
    <w:p w14:paraId="735CB5F9" w14:textId="77777777" w:rsidR="0047626F" w:rsidRDefault="0047626F" w:rsidP="0047626F">
      <w:pPr>
        <w:ind w:left="1440" w:hanging="1440"/>
        <w:jc w:val="center"/>
        <w:rPr>
          <w:rFonts w:ascii="Times New Roman" w:hAnsi="Times New Roman" w:cs="Times New Roman"/>
          <w:b/>
          <w:sz w:val="24"/>
          <w:szCs w:val="24"/>
        </w:rPr>
      </w:pPr>
    </w:p>
    <w:p w14:paraId="46BE06B8" w14:textId="77777777" w:rsidR="0047626F" w:rsidRDefault="0047626F" w:rsidP="0047626F">
      <w:pPr>
        <w:ind w:left="1440" w:hanging="1440"/>
        <w:jc w:val="center"/>
        <w:rPr>
          <w:rFonts w:ascii="Times New Roman" w:hAnsi="Times New Roman" w:cs="Times New Roman"/>
          <w:b/>
          <w:sz w:val="24"/>
          <w:szCs w:val="24"/>
        </w:rPr>
      </w:pPr>
    </w:p>
    <w:p w14:paraId="0314A507" w14:textId="77777777" w:rsidR="0047626F" w:rsidRDefault="0047626F" w:rsidP="0047626F">
      <w:pPr>
        <w:ind w:left="1440" w:hanging="1440"/>
        <w:jc w:val="center"/>
        <w:rPr>
          <w:rFonts w:ascii="Times New Roman" w:hAnsi="Times New Roman" w:cs="Times New Roman"/>
          <w:b/>
          <w:sz w:val="24"/>
          <w:szCs w:val="24"/>
        </w:rPr>
      </w:pPr>
    </w:p>
    <w:p w14:paraId="4A0BAB66" w14:textId="77777777" w:rsidR="0047626F" w:rsidRDefault="0047626F" w:rsidP="0047626F">
      <w:pPr>
        <w:ind w:left="1440" w:hanging="1440"/>
        <w:jc w:val="center"/>
        <w:rPr>
          <w:rFonts w:ascii="Times New Roman" w:hAnsi="Times New Roman" w:cs="Times New Roman"/>
          <w:b/>
          <w:sz w:val="24"/>
          <w:szCs w:val="24"/>
        </w:rPr>
      </w:pPr>
    </w:p>
    <w:p w14:paraId="3CBB4831" w14:textId="77777777" w:rsidR="0047626F" w:rsidRDefault="0047626F" w:rsidP="0047626F">
      <w:pPr>
        <w:ind w:left="1440" w:hanging="1440"/>
        <w:jc w:val="center"/>
        <w:rPr>
          <w:rFonts w:ascii="Times New Roman" w:hAnsi="Times New Roman" w:cs="Times New Roman"/>
          <w:b/>
          <w:sz w:val="24"/>
          <w:szCs w:val="24"/>
        </w:rPr>
      </w:pPr>
    </w:p>
    <w:p w14:paraId="77CD4C00" w14:textId="77777777" w:rsidR="0047626F" w:rsidRDefault="0047626F" w:rsidP="0047626F">
      <w:pPr>
        <w:ind w:left="1440" w:hanging="1440"/>
        <w:jc w:val="center"/>
        <w:rPr>
          <w:rFonts w:ascii="Times New Roman" w:hAnsi="Times New Roman" w:cs="Times New Roman"/>
          <w:b/>
          <w:sz w:val="24"/>
          <w:szCs w:val="24"/>
        </w:rPr>
      </w:pPr>
    </w:p>
    <w:p w14:paraId="19E991CA" w14:textId="77777777" w:rsidR="0047626F" w:rsidRDefault="0047626F" w:rsidP="0047626F">
      <w:pPr>
        <w:ind w:left="1440" w:hanging="1440"/>
        <w:jc w:val="center"/>
        <w:rPr>
          <w:rFonts w:ascii="Times New Roman" w:hAnsi="Times New Roman" w:cs="Times New Roman"/>
          <w:b/>
          <w:sz w:val="24"/>
          <w:szCs w:val="24"/>
        </w:rPr>
      </w:pPr>
    </w:p>
    <w:p w14:paraId="308ABA8A" w14:textId="77777777" w:rsidR="0047626F" w:rsidRDefault="0047626F" w:rsidP="0047626F">
      <w:pPr>
        <w:ind w:left="1440" w:hanging="1440"/>
        <w:jc w:val="center"/>
        <w:rPr>
          <w:rFonts w:ascii="Times New Roman" w:hAnsi="Times New Roman" w:cs="Times New Roman"/>
          <w:b/>
          <w:sz w:val="24"/>
          <w:szCs w:val="24"/>
        </w:rPr>
      </w:pPr>
    </w:p>
    <w:p w14:paraId="552316E6" w14:textId="77777777" w:rsidR="0047626F" w:rsidRDefault="0047626F" w:rsidP="0047626F">
      <w:pPr>
        <w:ind w:left="1440" w:hanging="1440"/>
        <w:jc w:val="center"/>
        <w:rPr>
          <w:rFonts w:ascii="Times New Roman" w:hAnsi="Times New Roman" w:cs="Times New Roman"/>
          <w:b/>
          <w:sz w:val="24"/>
          <w:szCs w:val="24"/>
        </w:rPr>
      </w:pPr>
    </w:p>
    <w:p w14:paraId="3E325C6F" w14:textId="77777777" w:rsidR="0047626F" w:rsidRDefault="0047626F" w:rsidP="0047626F">
      <w:pPr>
        <w:ind w:left="1440" w:hanging="1440"/>
        <w:jc w:val="center"/>
        <w:rPr>
          <w:rFonts w:ascii="Times New Roman" w:hAnsi="Times New Roman" w:cs="Times New Roman"/>
          <w:b/>
          <w:sz w:val="24"/>
          <w:szCs w:val="24"/>
        </w:rPr>
      </w:pPr>
    </w:p>
    <w:p w14:paraId="2D10D0DD" w14:textId="77777777" w:rsidR="0047626F" w:rsidRDefault="0047626F" w:rsidP="0047626F">
      <w:pPr>
        <w:ind w:left="1440" w:hanging="1440"/>
        <w:jc w:val="center"/>
        <w:rPr>
          <w:rFonts w:ascii="Times New Roman" w:hAnsi="Times New Roman" w:cs="Times New Roman"/>
          <w:b/>
          <w:sz w:val="24"/>
          <w:szCs w:val="24"/>
        </w:rPr>
      </w:pPr>
    </w:p>
    <w:p w14:paraId="79296D26" w14:textId="77777777" w:rsidR="0047626F" w:rsidRDefault="0047626F" w:rsidP="0047626F">
      <w:pPr>
        <w:ind w:left="1440" w:hanging="1440"/>
        <w:jc w:val="center"/>
        <w:rPr>
          <w:rFonts w:ascii="Times New Roman" w:hAnsi="Times New Roman" w:cs="Times New Roman"/>
          <w:b/>
          <w:sz w:val="24"/>
          <w:szCs w:val="24"/>
        </w:rPr>
      </w:pPr>
    </w:p>
    <w:p w14:paraId="454D33DB" w14:textId="77777777" w:rsidR="0047626F" w:rsidRDefault="0047626F" w:rsidP="0047626F">
      <w:pPr>
        <w:ind w:left="1440" w:hanging="1440"/>
        <w:jc w:val="center"/>
        <w:rPr>
          <w:rFonts w:ascii="Times New Roman" w:hAnsi="Times New Roman" w:cs="Times New Roman"/>
          <w:b/>
          <w:sz w:val="24"/>
          <w:szCs w:val="24"/>
        </w:rPr>
      </w:pPr>
    </w:p>
    <w:p w14:paraId="3DCB2583" w14:textId="77777777" w:rsidR="0047626F" w:rsidRDefault="0047626F" w:rsidP="0047626F">
      <w:pPr>
        <w:ind w:left="1440" w:hanging="1440"/>
        <w:jc w:val="center"/>
        <w:rPr>
          <w:rFonts w:ascii="Times New Roman" w:hAnsi="Times New Roman" w:cs="Times New Roman"/>
          <w:b/>
          <w:sz w:val="24"/>
          <w:szCs w:val="24"/>
        </w:rPr>
      </w:pPr>
    </w:p>
    <w:p w14:paraId="356ADAF9" w14:textId="77777777" w:rsidR="0047626F" w:rsidRDefault="0047626F" w:rsidP="0047626F">
      <w:pPr>
        <w:ind w:left="1440" w:hanging="1440"/>
        <w:jc w:val="center"/>
        <w:rPr>
          <w:rFonts w:ascii="Times New Roman" w:hAnsi="Times New Roman" w:cs="Times New Roman"/>
          <w:b/>
          <w:sz w:val="24"/>
          <w:szCs w:val="24"/>
        </w:rPr>
      </w:pPr>
    </w:p>
    <w:p w14:paraId="5F5F47C4" w14:textId="77777777" w:rsidR="0047626F" w:rsidRDefault="0047626F" w:rsidP="0047626F">
      <w:pPr>
        <w:ind w:left="1440" w:hanging="1440"/>
        <w:jc w:val="center"/>
        <w:rPr>
          <w:rFonts w:ascii="Times New Roman" w:hAnsi="Times New Roman" w:cs="Times New Roman"/>
          <w:b/>
          <w:sz w:val="24"/>
          <w:szCs w:val="24"/>
        </w:rPr>
      </w:pPr>
    </w:p>
    <w:p w14:paraId="655104B7" w14:textId="77777777" w:rsidR="0047626F" w:rsidRDefault="0047626F" w:rsidP="0047626F">
      <w:pPr>
        <w:ind w:left="1440" w:hanging="1440"/>
        <w:jc w:val="center"/>
        <w:rPr>
          <w:rFonts w:ascii="Times New Roman" w:hAnsi="Times New Roman" w:cs="Times New Roman"/>
          <w:b/>
          <w:sz w:val="24"/>
          <w:szCs w:val="24"/>
        </w:rPr>
      </w:pPr>
    </w:p>
    <w:p w14:paraId="702ECA80" w14:textId="77777777" w:rsidR="0047626F" w:rsidRDefault="0047626F" w:rsidP="0047626F">
      <w:pPr>
        <w:rPr>
          <w:rFonts w:ascii="Times New Roman" w:hAnsi="Times New Roman" w:cs="Times New Roman"/>
          <w:b/>
          <w:sz w:val="24"/>
          <w:szCs w:val="24"/>
        </w:rPr>
      </w:pPr>
    </w:p>
    <w:p w14:paraId="4E1B9187" w14:textId="77777777" w:rsidR="00446C4E" w:rsidRPr="0008770D" w:rsidRDefault="00446C4E" w:rsidP="00067BE9">
      <w:pPr>
        <w:jc w:val="both"/>
        <w:rPr>
          <w:rFonts w:ascii="Times New Roman" w:hAnsi="Times New Roman" w:cs="Times New Roman"/>
          <w:sz w:val="24"/>
          <w:szCs w:val="24"/>
        </w:rPr>
      </w:pPr>
    </w:p>
    <w:p w14:paraId="12AAB9CB" w14:textId="77777777" w:rsidR="00446C4E" w:rsidRPr="0008770D" w:rsidRDefault="00446C4E" w:rsidP="00067BE9">
      <w:pPr>
        <w:jc w:val="both"/>
        <w:rPr>
          <w:rFonts w:ascii="Times New Roman" w:hAnsi="Times New Roman" w:cs="Times New Roman"/>
          <w:sz w:val="24"/>
          <w:szCs w:val="24"/>
        </w:rPr>
      </w:pPr>
    </w:p>
    <w:sectPr w:rsidR="00446C4E" w:rsidRPr="0008770D" w:rsidSect="00A65E4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C80B3D" w14:textId="77777777" w:rsidR="00DD3271" w:rsidRDefault="00DD3271" w:rsidP="00114A1D">
      <w:pPr>
        <w:spacing w:after="0" w:line="240" w:lineRule="auto"/>
      </w:pPr>
      <w:r>
        <w:separator/>
      </w:r>
    </w:p>
  </w:endnote>
  <w:endnote w:type="continuationSeparator" w:id="0">
    <w:p w14:paraId="2A863F54" w14:textId="77777777" w:rsidR="00DD3271" w:rsidRDefault="00DD3271" w:rsidP="00114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0E4B5" w14:textId="77777777" w:rsidR="00114A1D" w:rsidRDefault="00114A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31710" w14:textId="77777777" w:rsidR="00114A1D" w:rsidRDefault="00114A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57678" w14:textId="77777777" w:rsidR="00114A1D" w:rsidRDefault="00114A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38378A" w14:textId="77777777" w:rsidR="00DD3271" w:rsidRDefault="00DD3271" w:rsidP="00114A1D">
      <w:pPr>
        <w:spacing w:after="0" w:line="240" w:lineRule="auto"/>
      </w:pPr>
      <w:r>
        <w:separator/>
      </w:r>
    </w:p>
  </w:footnote>
  <w:footnote w:type="continuationSeparator" w:id="0">
    <w:p w14:paraId="3F4D37EB" w14:textId="77777777" w:rsidR="00DD3271" w:rsidRDefault="00DD3271" w:rsidP="00114A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DC58F" w14:textId="1177A845" w:rsidR="00114A1D" w:rsidRDefault="00114A1D">
    <w:pPr>
      <w:pStyle w:val="Header"/>
    </w:pPr>
    <w:r>
      <w:rPr>
        <w:noProof/>
      </w:rPr>
      <w:pict w14:anchorId="403377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437962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150DE" w14:textId="29F42382" w:rsidR="00114A1D" w:rsidRDefault="00114A1D">
    <w:pPr>
      <w:pStyle w:val="Header"/>
    </w:pPr>
    <w:r>
      <w:rPr>
        <w:noProof/>
      </w:rPr>
      <w:pict w14:anchorId="50DC2E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437962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57776" w14:textId="4AC402CF" w:rsidR="00114A1D" w:rsidRDefault="00114A1D">
    <w:pPr>
      <w:pStyle w:val="Header"/>
    </w:pPr>
    <w:r>
      <w:rPr>
        <w:noProof/>
      </w:rPr>
      <w:pict w14:anchorId="652801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437962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53338"/>
    <w:rsid w:val="000618FC"/>
    <w:rsid w:val="00067BE9"/>
    <w:rsid w:val="0008770D"/>
    <w:rsid w:val="000900A4"/>
    <w:rsid w:val="000942F7"/>
    <w:rsid w:val="00114A1D"/>
    <w:rsid w:val="00182F6D"/>
    <w:rsid w:val="0019593C"/>
    <w:rsid w:val="00255608"/>
    <w:rsid w:val="00262A91"/>
    <w:rsid w:val="00271542"/>
    <w:rsid w:val="002740A4"/>
    <w:rsid w:val="00286617"/>
    <w:rsid w:val="00291298"/>
    <w:rsid w:val="002A0DCD"/>
    <w:rsid w:val="002A2297"/>
    <w:rsid w:val="002B1CC7"/>
    <w:rsid w:val="002B2322"/>
    <w:rsid w:val="002D3424"/>
    <w:rsid w:val="002F19FA"/>
    <w:rsid w:val="0031223A"/>
    <w:rsid w:val="00332AA0"/>
    <w:rsid w:val="0036120A"/>
    <w:rsid w:val="00362225"/>
    <w:rsid w:val="00374D06"/>
    <w:rsid w:val="003B0FBA"/>
    <w:rsid w:val="003B3F93"/>
    <w:rsid w:val="00412745"/>
    <w:rsid w:val="00415888"/>
    <w:rsid w:val="0043292D"/>
    <w:rsid w:val="00441AD3"/>
    <w:rsid w:val="00444869"/>
    <w:rsid w:val="00446C4E"/>
    <w:rsid w:val="0047626F"/>
    <w:rsid w:val="004873EA"/>
    <w:rsid w:val="004B482A"/>
    <w:rsid w:val="004F7493"/>
    <w:rsid w:val="00530571"/>
    <w:rsid w:val="005478E3"/>
    <w:rsid w:val="0057658E"/>
    <w:rsid w:val="00585A13"/>
    <w:rsid w:val="005C182B"/>
    <w:rsid w:val="006148E5"/>
    <w:rsid w:val="00666BE6"/>
    <w:rsid w:val="00710664"/>
    <w:rsid w:val="00716406"/>
    <w:rsid w:val="00716874"/>
    <w:rsid w:val="00734A6B"/>
    <w:rsid w:val="00736EE7"/>
    <w:rsid w:val="0075787A"/>
    <w:rsid w:val="0078355D"/>
    <w:rsid w:val="007B543A"/>
    <w:rsid w:val="007B66C9"/>
    <w:rsid w:val="00811B60"/>
    <w:rsid w:val="00816AD9"/>
    <w:rsid w:val="00842C44"/>
    <w:rsid w:val="0085214D"/>
    <w:rsid w:val="008526BD"/>
    <w:rsid w:val="00876B3B"/>
    <w:rsid w:val="0088443F"/>
    <w:rsid w:val="008959F4"/>
    <w:rsid w:val="008A2E23"/>
    <w:rsid w:val="008C01BA"/>
    <w:rsid w:val="008D669E"/>
    <w:rsid w:val="008E3F55"/>
    <w:rsid w:val="008F77AE"/>
    <w:rsid w:val="00947B4C"/>
    <w:rsid w:val="00965DD4"/>
    <w:rsid w:val="009A43D3"/>
    <w:rsid w:val="009A5A2C"/>
    <w:rsid w:val="009B7292"/>
    <w:rsid w:val="009F587E"/>
    <w:rsid w:val="00A27503"/>
    <w:rsid w:val="00A35B8B"/>
    <w:rsid w:val="00A46F22"/>
    <w:rsid w:val="00A53338"/>
    <w:rsid w:val="00A65E4E"/>
    <w:rsid w:val="00A92111"/>
    <w:rsid w:val="00AA1198"/>
    <w:rsid w:val="00AB025F"/>
    <w:rsid w:val="00AB1429"/>
    <w:rsid w:val="00AC5082"/>
    <w:rsid w:val="00B01F1D"/>
    <w:rsid w:val="00B11510"/>
    <w:rsid w:val="00B73D0C"/>
    <w:rsid w:val="00BC018C"/>
    <w:rsid w:val="00BE443B"/>
    <w:rsid w:val="00C0703B"/>
    <w:rsid w:val="00C111DD"/>
    <w:rsid w:val="00C1522A"/>
    <w:rsid w:val="00C43073"/>
    <w:rsid w:val="00C452B2"/>
    <w:rsid w:val="00C649CD"/>
    <w:rsid w:val="00C7157F"/>
    <w:rsid w:val="00C93823"/>
    <w:rsid w:val="00C9625E"/>
    <w:rsid w:val="00CB0096"/>
    <w:rsid w:val="00CB62C1"/>
    <w:rsid w:val="00D77C42"/>
    <w:rsid w:val="00DD3271"/>
    <w:rsid w:val="00DD7F0F"/>
    <w:rsid w:val="00DE17EF"/>
    <w:rsid w:val="00DE581E"/>
    <w:rsid w:val="00E037BA"/>
    <w:rsid w:val="00E16915"/>
    <w:rsid w:val="00E252C8"/>
    <w:rsid w:val="00E43299"/>
    <w:rsid w:val="00E47590"/>
    <w:rsid w:val="00E761C1"/>
    <w:rsid w:val="00E96490"/>
    <w:rsid w:val="00EA3482"/>
    <w:rsid w:val="00EC0CE9"/>
    <w:rsid w:val="00EC3BBF"/>
    <w:rsid w:val="00EC6D84"/>
    <w:rsid w:val="00EF6773"/>
    <w:rsid w:val="00F70178"/>
    <w:rsid w:val="00FE6C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323AA5B"/>
  <w15:docId w15:val="{E15444D9-19AA-4591-AC42-D51339EA9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5E4E"/>
  </w:style>
  <w:style w:type="paragraph" w:styleId="Heading1">
    <w:name w:val="heading 1"/>
    <w:basedOn w:val="Normal"/>
    <w:link w:val="Heading1Char"/>
    <w:uiPriority w:val="9"/>
    <w:qFormat/>
    <w:rsid w:val="00A53338"/>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paragraph" w:styleId="Heading2">
    <w:name w:val="heading 2"/>
    <w:basedOn w:val="Normal"/>
    <w:link w:val="Heading2Char"/>
    <w:uiPriority w:val="9"/>
    <w:semiHidden/>
    <w:unhideWhenUsed/>
    <w:qFormat/>
    <w:rsid w:val="00A53338"/>
    <w:pPr>
      <w:spacing w:before="100" w:beforeAutospacing="1" w:after="100" w:afterAutospacing="1" w:line="240" w:lineRule="auto"/>
      <w:outlineLvl w:val="1"/>
    </w:pPr>
    <w:rPr>
      <w:rFonts w:ascii="Times New Roman" w:eastAsia="Times New Roman" w:hAnsi="Times New Roman" w:cs="Times New Roman"/>
      <w:b/>
      <w:bCs/>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3338"/>
    <w:rPr>
      <w:rFonts w:ascii="Times New Roman" w:eastAsia="Times New Roman" w:hAnsi="Times New Roman" w:cs="Times New Roman"/>
      <w:b/>
      <w:bCs/>
      <w:kern w:val="36"/>
      <w:sz w:val="48"/>
      <w:szCs w:val="48"/>
      <w:lang w:val="en-GB" w:eastAsia="en-GB"/>
    </w:rPr>
  </w:style>
  <w:style w:type="character" w:customStyle="1" w:styleId="Heading2Char">
    <w:name w:val="Heading 2 Char"/>
    <w:basedOn w:val="DefaultParagraphFont"/>
    <w:link w:val="Heading2"/>
    <w:uiPriority w:val="9"/>
    <w:semiHidden/>
    <w:rsid w:val="00A53338"/>
    <w:rPr>
      <w:rFonts w:ascii="Times New Roman" w:eastAsia="Times New Roman" w:hAnsi="Times New Roman" w:cs="Times New Roman"/>
      <w:b/>
      <w:bCs/>
      <w:sz w:val="36"/>
      <w:szCs w:val="36"/>
      <w:lang w:val="en-GB" w:eastAsia="en-GB"/>
    </w:rPr>
  </w:style>
  <w:style w:type="character" w:styleId="Hyperlink">
    <w:name w:val="Hyperlink"/>
    <w:basedOn w:val="DefaultParagraphFont"/>
    <w:uiPriority w:val="99"/>
    <w:unhideWhenUsed/>
    <w:rsid w:val="00A53338"/>
    <w:rPr>
      <w:color w:val="0000FF"/>
      <w:u w:val="single"/>
    </w:rPr>
  </w:style>
  <w:style w:type="paragraph" w:styleId="NormalWeb">
    <w:name w:val="Normal (Web)"/>
    <w:basedOn w:val="Normal"/>
    <w:uiPriority w:val="99"/>
    <w:semiHidden/>
    <w:unhideWhenUsed/>
    <w:rsid w:val="00A5333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aragraph">
    <w:name w:val="paragraph"/>
    <w:basedOn w:val="Normal"/>
    <w:rsid w:val="00A5333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6">
    <w:name w:val="h6"/>
    <w:basedOn w:val="DefaultParagraphFont"/>
    <w:rsid w:val="00A53338"/>
  </w:style>
  <w:style w:type="character" w:styleId="Emphasis">
    <w:name w:val="Emphasis"/>
    <w:basedOn w:val="DefaultParagraphFont"/>
    <w:uiPriority w:val="20"/>
    <w:qFormat/>
    <w:rsid w:val="00A53338"/>
    <w:rPr>
      <w:i/>
      <w:iCs/>
    </w:rPr>
  </w:style>
  <w:style w:type="character" w:customStyle="1" w:styleId="NoSpacingChar">
    <w:name w:val="No Spacing Char"/>
    <w:link w:val="NoSpacing"/>
    <w:uiPriority w:val="1"/>
    <w:locked/>
    <w:rsid w:val="004873EA"/>
    <w:rPr>
      <w:rFonts w:ascii="Calibri" w:eastAsia="Times New Roman" w:hAnsi="Calibri" w:cs="Times New Roman"/>
      <w:lang w:val="en-GB" w:eastAsia="en-GB"/>
    </w:rPr>
  </w:style>
  <w:style w:type="paragraph" w:styleId="NoSpacing">
    <w:name w:val="No Spacing"/>
    <w:basedOn w:val="Normal"/>
    <w:link w:val="NoSpacingChar"/>
    <w:uiPriority w:val="1"/>
    <w:qFormat/>
    <w:rsid w:val="004873EA"/>
    <w:pPr>
      <w:spacing w:after="0" w:line="240" w:lineRule="auto"/>
    </w:pPr>
    <w:rPr>
      <w:rFonts w:ascii="Calibri" w:eastAsia="Times New Roman" w:hAnsi="Calibri" w:cs="Times New Roman"/>
      <w:lang w:val="en-GB" w:eastAsia="en-GB"/>
    </w:rPr>
  </w:style>
  <w:style w:type="table" w:styleId="TableGrid">
    <w:name w:val="Table Grid"/>
    <w:basedOn w:val="TableNormal"/>
    <w:uiPriority w:val="59"/>
    <w:rsid w:val="002A0DC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965DD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01">
    <w:name w:val="fontstyle01"/>
    <w:basedOn w:val="DefaultParagraphFont"/>
    <w:rsid w:val="003B0FBA"/>
    <w:rPr>
      <w:rFonts w:ascii="Arial" w:hAnsi="Arial" w:cs="Arial" w:hint="default"/>
      <w:b/>
      <w:bCs/>
      <w:i w:val="0"/>
      <w:iCs w:val="0"/>
      <w:color w:val="000000"/>
      <w:sz w:val="22"/>
      <w:szCs w:val="22"/>
    </w:rPr>
  </w:style>
  <w:style w:type="character" w:customStyle="1" w:styleId="fontstyle21">
    <w:name w:val="fontstyle21"/>
    <w:basedOn w:val="DefaultParagraphFont"/>
    <w:rsid w:val="003B0FBA"/>
    <w:rPr>
      <w:rFonts w:ascii="Arial" w:hAnsi="Arial" w:cs="Arial" w:hint="default"/>
      <w:b w:val="0"/>
      <w:bCs w:val="0"/>
      <w:i w:val="0"/>
      <w:iCs w:val="0"/>
      <w:color w:val="000000"/>
      <w:sz w:val="20"/>
      <w:szCs w:val="20"/>
    </w:rPr>
  </w:style>
  <w:style w:type="character" w:styleId="UnresolvedMention">
    <w:name w:val="Unresolved Mention"/>
    <w:basedOn w:val="DefaultParagraphFont"/>
    <w:uiPriority w:val="99"/>
    <w:semiHidden/>
    <w:unhideWhenUsed/>
    <w:rsid w:val="00CB62C1"/>
    <w:rPr>
      <w:color w:val="605E5C"/>
      <w:shd w:val="clear" w:color="auto" w:fill="E1DFDD"/>
    </w:rPr>
  </w:style>
  <w:style w:type="paragraph" w:styleId="Header">
    <w:name w:val="header"/>
    <w:basedOn w:val="Normal"/>
    <w:link w:val="HeaderChar"/>
    <w:uiPriority w:val="99"/>
    <w:unhideWhenUsed/>
    <w:rsid w:val="00114A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4A1D"/>
  </w:style>
  <w:style w:type="paragraph" w:styleId="Footer">
    <w:name w:val="footer"/>
    <w:basedOn w:val="Normal"/>
    <w:link w:val="FooterChar"/>
    <w:uiPriority w:val="99"/>
    <w:unhideWhenUsed/>
    <w:rsid w:val="00114A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4A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51347">
      <w:bodyDiv w:val="1"/>
      <w:marLeft w:val="0"/>
      <w:marRight w:val="0"/>
      <w:marTop w:val="0"/>
      <w:marBottom w:val="0"/>
      <w:divBdr>
        <w:top w:val="none" w:sz="0" w:space="0" w:color="auto"/>
        <w:left w:val="none" w:sz="0" w:space="0" w:color="auto"/>
        <w:bottom w:val="none" w:sz="0" w:space="0" w:color="auto"/>
        <w:right w:val="none" w:sz="0" w:space="0" w:color="auto"/>
      </w:divBdr>
    </w:div>
    <w:div w:id="91373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entomoljournal.com/vol2Issue2/pdf/33.1.pdf"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dfs.semanticscholar.org/11c8/a40d66f65586d0d6a3a698bbc63592edecc0.pdf"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15</Pages>
  <Words>4922</Words>
  <Characters>28060</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HP250</dc:creator>
  <cp:lastModifiedBy>SDI 1084</cp:lastModifiedBy>
  <cp:revision>7</cp:revision>
  <dcterms:created xsi:type="dcterms:W3CDTF">2025-09-27T21:22:00Z</dcterms:created>
  <dcterms:modified xsi:type="dcterms:W3CDTF">2025-10-09T05:57:00Z</dcterms:modified>
</cp:coreProperties>
</file>