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F4AF1" w14:textId="77777777" w:rsidR="00F94AFC" w:rsidRDefault="00F94AFC" w:rsidP="00441B6F">
      <w:pPr>
        <w:pStyle w:val="Author"/>
        <w:spacing w:line="240" w:lineRule="auto"/>
        <w:jc w:val="both"/>
        <w:rPr>
          <w:rFonts w:ascii="Arial" w:hAnsi="Arial" w:cs="Arial"/>
          <w:bCs/>
          <w:sz w:val="36"/>
          <w:szCs w:val="36"/>
        </w:rPr>
      </w:pPr>
    </w:p>
    <w:p w14:paraId="345E30D3" w14:textId="6C0CBD83" w:rsidR="00A258C3" w:rsidRDefault="0092304E" w:rsidP="00441B6F">
      <w:pPr>
        <w:pStyle w:val="Author"/>
        <w:spacing w:line="240" w:lineRule="auto"/>
        <w:jc w:val="both"/>
        <w:rPr>
          <w:rFonts w:ascii="Arial" w:hAnsi="Arial" w:cs="Arial"/>
          <w:bCs/>
          <w:sz w:val="36"/>
          <w:szCs w:val="36"/>
        </w:rPr>
      </w:pPr>
      <w:r>
        <w:rPr>
          <w:rFonts w:ascii="Arial" w:hAnsi="Arial" w:cs="Arial"/>
          <w:bCs/>
          <w:sz w:val="36"/>
          <w:szCs w:val="36"/>
        </w:rPr>
        <w:t>Sensory</w:t>
      </w:r>
      <w:r w:rsidR="00A65A5D">
        <w:rPr>
          <w:rFonts w:ascii="Arial" w:hAnsi="Arial" w:cs="Arial"/>
          <w:bCs/>
          <w:sz w:val="36"/>
          <w:szCs w:val="36"/>
        </w:rPr>
        <w:t xml:space="preserve"> Analysis and </w:t>
      </w:r>
      <w:r>
        <w:rPr>
          <w:rFonts w:ascii="Arial" w:hAnsi="Arial" w:cs="Arial"/>
          <w:bCs/>
          <w:sz w:val="36"/>
          <w:szCs w:val="36"/>
        </w:rPr>
        <w:t>Microbial Analysis</w:t>
      </w:r>
      <w:r w:rsidR="00A65A5D">
        <w:rPr>
          <w:rFonts w:ascii="Arial" w:hAnsi="Arial" w:cs="Arial"/>
          <w:bCs/>
          <w:sz w:val="36"/>
          <w:szCs w:val="36"/>
        </w:rPr>
        <w:t xml:space="preserve"> of </w:t>
      </w:r>
      <w:r w:rsidR="00F55AA3" w:rsidRPr="00F55AA3">
        <w:rPr>
          <w:rFonts w:ascii="Arial" w:hAnsi="Arial" w:cs="Arial"/>
          <w:bCs/>
          <w:sz w:val="36"/>
          <w:szCs w:val="36"/>
        </w:rPr>
        <w:t>Process Standardization for Preparation of Probiotic Ambil Using Finger Millet (</w:t>
      </w:r>
      <w:r w:rsidR="00F55AA3" w:rsidRPr="00F55AA3">
        <w:rPr>
          <w:rFonts w:ascii="Arial" w:hAnsi="Arial" w:cs="Arial"/>
          <w:bCs/>
          <w:i/>
          <w:iCs/>
          <w:sz w:val="36"/>
          <w:szCs w:val="36"/>
        </w:rPr>
        <w:t>Eleusine coracana</w:t>
      </w:r>
      <w:r w:rsidR="00F55AA3" w:rsidRPr="00F55AA3">
        <w:rPr>
          <w:rFonts w:ascii="Arial" w:hAnsi="Arial" w:cs="Arial"/>
          <w:bCs/>
          <w:sz w:val="36"/>
          <w:szCs w:val="36"/>
        </w:rPr>
        <w:t>) Flour</w:t>
      </w:r>
    </w:p>
    <w:p w14:paraId="2E0921F6" w14:textId="77777777" w:rsidR="00F94AFC" w:rsidRPr="00F55AA3" w:rsidRDefault="00F94AFC" w:rsidP="00441B6F">
      <w:pPr>
        <w:pStyle w:val="Author"/>
        <w:spacing w:line="240" w:lineRule="auto"/>
        <w:jc w:val="both"/>
        <w:rPr>
          <w:rFonts w:ascii="Arial" w:hAnsi="Arial" w:cs="Arial"/>
          <w:sz w:val="48"/>
          <w:szCs w:val="28"/>
        </w:rPr>
      </w:pPr>
    </w:p>
    <w:p w14:paraId="598C7B63" w14:textId="77777777" w:rsidR="00D958CA" w:rsidRDefault="00D958CA" w:rsidP="00441B6F">
      <w:pPr>
        <w:pStyle w:val="AbstHead"/>
        <w:spacing w:after="0"/>
        <w:jc w:val="both"/>
        <w:rPr>
          <w:rFonts w:ascii="Arial" w:hAnsi="Arial" w:cs="Arial"/>
        </w:rPr>
      </w:pPr>
    </w:p>
    <w:p w14:paraId="7625A16F" w14:textId="0487672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CAF1D6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8C71F84" w14:textId="77777777" w:rsidTr="001E44FE">
        <w:tc>
          <w:tcPr>
            <w:tcW w:w="9576" w:type="dxa"/>
            <w:shd w:val="clear" w:color="auto" w:fill="F2F2F2"/>
          </w:tcPr>
          <w:p w14:paraId="495B25D4" w14:textId="7A0FA3F1" w:rsidR="00505F06" w:rsidRPr="00BA1B01" w:rsidRDefault="00C048B5" w:rsidP="0092304E">
            <w:pPr>
              <w:pStyle w:val="Body"/>
              <w:spacing w:after="0"/>
              <w:rPr>
                <w:rFonts w:ascii="Arial" w:eastAsia="Calibri" w:hAnsi="Arial" w:cs="Arial"/>
                <w:szCs w:val="22"/>
              </w:rPr>
            </w:pPr>
            <w:r w:rsidRPr="00C048B5">
              <w:rPr>
                <w:rFonts w:ascii="Arial" w:eastAsia="Calibri" w:hAnsi="Arial" w:cs="Arial"/>
                <w:szCs w:val="22"/>
                <w:lang w:val="en-IN"/>
              </w:rPr>
              <w:t xml:space="preserve">The present investigation was conducted at the Dairy Science Laboratory, Department of Animal Husbandry and Dairy Science, College of Agriculture, Dr. BSKKV, Dapoli (M.S.), to assess the quality parameters of Finger millet-based probiotic </w:t>
            </w:r>
            <w:r w:rsidRPr="00C048B5">
              <w:rPr>
                <w:rFonts w:ascii="Arial" w:eastAsia="Calibri" w:hAnsi="Arial" w:cs="Arial"/>
                <w:i/>
                <w:iCs/>
                <w:szCs w:val="22"/>
                <w:lang w:val="en-IN"/>
              </w:rPr>
              <w:t>Ambil</w:t>
            </w:r>
            <w:r w:rsidRPr="00C048B5">
              <w:rPr>
                <w:rFonts w:ascii="Arial" w:eastAsia="Calibri" w:hAnsi="Arial" w:cs="Arial"/>
                <w:szCs w:val="22"/>
                <w:lang w:val="en-IN"/>
              </w:rPr>
              <w:t xml:space="preserve"> incorporated with probiotic </w:t>
            </w:r>
            <w:r w:rsidR="00F57693">
              <w:rPr>
                <w:rFonts w:ascii="Arial" w:eastAsia="Calibri" w:hAnsi="Arial" w:cs="Arial"/>
                <w:i/>
                <w:iCs/>
                <w:szCs w:val="22"/>
                <w:lang w:val="en-IN"/>
              </w:rPr>
              <w:t>Curd</w:t>
            </w:r>
            <w:r w:rsidRPr="00C048B5">
              <w:rPr>
                <w:rFonts w:ascii="Arial" w:eastAsia="Calibri" w:hAnsi="Arial" w:cs="Arial"/>
                <w:szCs w:val="22"/>
                <w:lang w:val="en-IN"/>
              </w:rPr>
              <w:t xml:space="preserve"> containing </w:t>
            </w:r>
            <w:r w:rsidRPr="00C048B5">
              <w:rPr>
                <w:rFonts w:ascii="Arial" w:eastAsia="Calibri" w:hAnsi="Arial" w:cs="Arial"/>
                <w:i/>
                <w:iCs/>
                <w:szCs w:val="22"/>
                <w:lang w:val="en-IN"/>
              </w:rPr>
              <w:t>Lactobacillus casei</w:t>
            </w:r>
            <w:r w:rsidRPr="00C048B5">
              <w:rPr>
                <w:rFonts w:ascii="Arial" w:eastAsia="Calibri" w:hAnsi="Arial" w:cs="Arial"/>
                <w:szCs w:val="22"/>
                <w:lang w:val="en-IN"/>
              </w:rPr>
              <w:t xml:space="preserve">. The study aimed to evaluate the effect of different levels of probiotic </w:t>
            </w:r>
            <w:r w:rsidR="00F57693">
              <w:rPr>
                <w:rFonts w:ascii="Arial" w:eastAsia="Calibri" w:hAnsi="Arial" w:cs="Arial"/>
                <w:i/>
                <w:iCs/>
                <w:szCs w:val="22"/>
                <w:lang w:val="en-IN"/>
              </w:rPr>
              <w:t>Curd</w:t>
            </w:r>
            <w:r w:rsidRPr="00C048B5">
              <w:rPr>
                <w:rFonts w:ascii="Arial" w:eastAsia="Calibri" w:hAnsi="Arial" w:cs="Arial"/>
                <w:szCs w:val="22"/>
                <w:lang w:val="en-IN"/>
              </w:rPr>
              <w:t xml:space="preserve"> (25%, 30%, 35%, and 40%) with 6% finger millet flour on </w:t>
            </w:r>
            <w:proofErr w:type="gramStart"/>
            <w:r w:rsidRPr="00C048B5">
              <w:rPr>
                <w:rFonts w:ascii="Arial" w:eastAsia="Calibri" w:hAnsi="Arial" w:cs="Arial"/>
                <w:szCs w:val="22"/>
                <w:lang w:val="en-IN"/>
              </w:rPr>
              <w:t>the  sensory</w:t>
            </w:r>
            <w:proofErr w:type="gramEnd"/>
            <w:r w:rsidRPr="00C048B5">
              <w:rPr>
                <w:rFonts w:ascii="Arial" w:eastAsia="Calibri" w:hAnsi="Arial" w:cs="Arial"/>
                <w:szCs w:val="22"/>
                <w:lang w:val="en-IN"/>
              </w:rPr>
              <w:t xml:space="preserve"> attributes</w:t>
            </w:r>
            <w:r w:rsidR="0092304E">
              <w:rPr>
                <w:rFonts w:ascii="Arial" w:eastAsia="Calibri" w:hAnsi="Arial" w:cs="Arial"/>
                <w:szCs w:val="22"/>
                <w:lang w:val="en-IN"/>
              </w:rPr>
              <w:t xml:space="preserve"> and</w:t>
            </w:r>
            <w:r w:rsidRPr="00C048B5">
              <w:rPr>
                <w:rFonts w:ascii="Arial" w:eastAsia="Calibri" w:hAnsi="Arial" w:cs="Arial"/>
                <w:szCs w:val="22"/>
                <w:lang w:val="en-IN"/>
              </w:rPr>
              <w:t xml:space="preserve"> microbial </w:t>
            </w:r>
            <w:r w:rsidR="0092304E">
              <w:rPr>
                <w:rFonts w:ascii="Arial" w:eastAsia="Calibri" w:hAnsi="Arial" w:cs="Arial"/>
                <w:szCs w:val="22"/>
                <w:lang w:val="en-IN"/>
              </w:rPr>
              <w:t>analysis</w:t>
            </w:r>
            <w:r w:rsidRPr="00C048B5">
              <w:rPr>
                <w:rFonts w:ascii="Arial" w:eastAsia="Calibri" w:hAnsi="Arial" w:cs="Arial"/>
                <w:szCs w:val="22"/>
                <w:lang w:val="en-IN"/>
              </w:rPr>
              <w:t xml:space="preserve">. Among the treatments, 35% probiotic </w:t>
            </w:r>
            <w:r w:rsidR="00F57693">
              <w:rPr>
                <w:rFonts w:ascii="Arial" w:eastAsia="Calibri" w:hAnsi="Arial" w:cs="Arial"/>
                <w:i/>
                <w:iCs/>
                <w:szCs w:val="22"/>
                <w:lang w:val="en-IN"/>
              </w:rPr>
              <w:t>Curd</w:t>
            </w:r>
            <w:r w:rsidRPr="00C048B5">
              <w:rPr>
                <w:rFonts w:ascii="Arial" w:eastAsia="Calibri" w:hAnsi="Arial" w:cs="Arial"/>
                <w:szCs w:val="22"/>
                <w:lang w:val="en-IN"/>
              </w:rPr>
              <w:t xml:space="preserve"> (T3) emerged as the most acceptable, exhibiting superior sensory characteristics such as colour and appearance, flavour, body and texture, and overall acceptability. Microbial analysis confirmed the presence of viable probiotic organisms with no detection of yeast, mould, or </w:t>
            </w:r>
            <w:r w:rsidRPr="00C048B5">
              <w:rPr>
                <w:rFonts w:ascii="Arial" w:eastAsia="Calibri" w:hAnsi="Arial" w:cs="Arial"/>
                <w:i/>
                <w:iCs/>
                <w:szCs w:val="22"/>
                <w:lang w:val="en-IN"/>
              </w:rPr>
              <w:t>E. coli</w:t>
            </w:r>
            <w:r w:rsidRPr="00C048B5">
              <w:rPr>
                <w:rFonts w:ascii="Arial" w:eastAsia="Calibri" w:hAnsi="Arial" w:cs="Arial"/>
                <w:szCs w:val="22"/>
                <w:lang w:val="en-IN"/>
              </w:rPr>
              <w:t xml:space="preserve">, indicating good microbiological quality. </w:t>
            </w:r>
          </w:p>
        </w:tc>
      </w:tr>
    </w:tbl>
    <w:p w14:paraId="1A10DB34" w14:textId="77777777" w:rsidR="00636EB2" w:rsidRDefault="00636EB2" w:rsidP="00441B6F">
      <w:pPr>
        <w:pStyle w:val="Body"/>
        <w:spacing w:after="0"/>
        <w:rPr>
          <w:rFonts w:ascii="Arial" w:hAnsi="Arial" w:cs="Arial"/>
          <w:i/>
        </w:rPr>
      </w:pPr>
    </w:p>
    <w:p w14:paraId="13B621FA" w14:textId="44B6A43E" w:rsidR="00A24E7E" w:rsidRPr="00CC1BE9" w:rsidRDefault="00A24E7E" w:rsidP="00441B6F">
      <w:pPr>
        <w:pStyle w:val="Body"/>
        <w:spacing w:after="0"/>
        <w:rPr>
          <w:rFonts w:ascii="Arial" w:hAnsi="Arial" w:cs="Arial"/>
          <w:i/>
        </w:rPr>
      </w:pPr>
      <w:r w:rsidRPr="00CC1BE9">
        <w:rPr>
          <w:rFonts w:ascii="Arial" w:hAnsi="Arial" w:cs="Arial"/>
          <w:i/>
        </w:rPr>
        <w:t>Keywords: [</w:t>
      </w:r>
      <w:r w:rsidR="00C048B5" w:rsidRPr="00CC1BE9">
        <w:rPr>
          <w:rFonts w:ascii="Arial" w:hAnsi="Arial" w:cs="Arial"/>
          <w:i/>
        </w:rPr>
        <w:t xml:space="preserve">Finger millet </w:t>
      </w:r>
      <w:proofErr w:type="spellStart"/>
      <w:r w:rsidR="00C048B5" w:rsidRPr="00CC1BE9">
        <w:rPr>
          <w:rFonts w:ascii="Arial" w:hAnsi="Arial" w:cs="Arial"/>
          <w:i/>
        </w:rPr>
        <w:t>ambil</w:t>
      </w:r>
      <w:proofErr w:type="spellEnd"/>
      <w:r w:rsidR="00C048B5" w:rsidRPr="00CC1BE9">
        <w:rPr>
          <w:rFonts w:ascii="Arial" w:hAnsi="Arial" w:cs="Arial"/>
          <w:i/>
        </w:rPr>
        <w:t xml:space="preserve">, Probiotic </w:t>
      </w:r>
      <w:proofErr w:type="spellStart"/>
      <w:proofErr w:type="gramStart"/>
      <w:r w:rsidR="00F57693">
        <w:rPr>
          <w:rFonts w:ascii="Arial" w:hAnsi="Arial" w:cs="Arial"/>
          <w:i/>
        </w:rPr>
        <w:t>Curd</w:t>
      </w:r>
      <w:r w:rsidR="00C048B5" w:rsidRPr="00CC1BE9">
        <w:rPr>
          <w:rFonts w:ascii="Arial" w:hAnsi="Arial" w:cs="Arial"/>
          <w:i/>
        </w:rPr>
        <w:t>,</w:t>
      </w:r>
      <w:r w:rsidR="009D7019" w:rsidRPr="00CC1BE9">
        <w:rPr>
          <w:rFonts w:ascii="Arial" w:hAnsi="Arial" w:cs="Arial"/>
          <w:i/>
        </w:rPr>
        <w:t>and</w:t>
      </w:r>
      <w:proofErr w:type="spellEnd"/>
      <w:proofErr w:type="gramEnd"/>
      <w:r w:rsidR="009D7019" w:rsidRPr="00CC1BE9">
        <w:rPr>
          <w:rFonts w:ascii="Arial" w:hAnsi="Arial" w:cs="Arial"/>
          <w:i/>
        </w:rPr>
        <w:t xml:space="preserve"> Dairy fermentation</w:t>
      </w:r>
      <w:r w:rsidR="0066510A" w:rsidRPr="00CC1BE9">
        <w:rPr>
          <w:rFonts w:ascii="Arial" w:hAnsi="Arial" w:cs="Arial"/>
          <w:i/>
        </w:rPr>
        <w:t>)</w:t>
      </w:r>
    </w:p>
    <w:p w14:paraId="08781C2C" w14:textId="77777777" w:rsidR="0024282C" w:rsidRDefault="0024282C" w:rsidP="00441B6F">
      <w:pPr>
        <w:pStyle w:val="Body"/>
        <w:spacing w:after="0"/>
        <w:rPr>
          <w:rFonts w:ascii="Arial" w:hAnsi="Arial" w:cs="Arial"/>
          <w:i/>
          <w:sz w:val="18"/>
        </w:rPr>
      </w:pPr>
    </w:p>
    <w:p w14:paraId="02DD8ACC" w14:textId="77777777" w:rsidR="00505F06" w:rsidRPr="00A24E7E" w:rsidRDefault="00505F06" w:rsidP="00441B6F">
      <w:pPr>
        <w:pStyle w:val="Body"/>
        <w:spacing w:after="0"/>
        <w:rPr>
          <w:rFonts w:ascii="Arial" w:hAnsi="Arial" w:cs="Arial"/>
          <w:i/>
        </w:rPr>
      </w:pPr>
    </w:p>
    <w:p w14:paraId="08225A2D" w14:textId="3134F33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8EA2E51" w14:textId="77777777" w:rsidR="00790ADA" w:rsidRPr="00FB3A86" w:rsidRDefault="00790ADA" w:rsidP="00441B6F">
      <w:pPr>
        <w:pStyle w:val="AbstHead"/>
        <w:spacing w:after="0"/>
        <w:jc w:val="both"/>
        <w:rPr>
          <w:rFonts w:ascii="Arial" w:hAnsi="Arial" w:cs="Arial"/>
        </w:rPr>
      </w:pPr>
    </w:p>
    <w:p w14:paraId="7AA83952" w14:textId="77777777" w:rsidR="00065E0A" w:rsidRPr="00F852AD" w:rsidRDefault="00065E0A" w:rsidP="00F852AD">
      <w:pPr>
        <w:spacing w:after="200"/>
        <w:ind w:right="117" w:firstLine="720"/>
        <w:jc w:val="both"/>
        <w:rPr>
          <w:rFonts w:ascii="Arial" w:hAnsi="Arial" w:cs="Arial"/>
          <w:sz w:val="22"/>
          <w:szCs w:val="22"/>
        </w:rPr>
      </w:pPr>
      <w:r w:rsidRPr="00F852AD">
        <w:rPr>
          <w:rFonts w:ascii="Arial" w:hAnsi="Arial" w:cs="Arial"/>
          <w:sz w:val="22"/>
          <w:szCs w:val="22"/>
        </w:rPr>
        <w:t>Milk is often seen as one of nature’s most complete foods, especially important in the early stages of life. It’s packed with high-quality proteins, healthy fats, carbohydrates, and essential vitamins like A, D, B</w:t>
      </w:r>
      <w:r w:rsidRPr="00F852AD">
        <w:rPr>
          <w:rFonts w:ascii="Arial" w:hAnsi="Arial" w:cs="Arial"/>
          <w:sz w:val="22"/>
          <w:szCs w:val="22"/>
          <w:vertAlign w:val="subscript"/>
        </w:rPr>
        <w:t>2</w:t>
      </w:r>
      <w:r w:rsidRPr="00F852AD">
        <w:rPr>
          <w:rFonts w:ascii="Arial" w:hAnsi="Arial" w:cs="Arial"/>
          <w:sz w:val="22"/>
          <w:szCs w:val="22"/>
        </w:rPr>
        <w:t xml:space="preserve"> and B</w:t>
      </w:r>
      <w:r w:rsidRPr="00F852AD">
        <w:rPr>
          <w:rFonts w:ascii="Arial" w:hAnsi="Arial" w:cs="Arial"/>
          <w:sz w:val="22"/>
          <w:szCs w:val="22"/>
          <w:vertAlign w:val="subscript"/>
        </w:rPr>
        <w:t>12</w:t>
      </w:r>
      <w:r w:rsidRPr="00F852AD">
        <w:rPr>
          <w:rFonts w:ascii="Arial" w:hAnsi="Arial" w:cs="Arial"/>
          <w:sz w:val="22"/>
          <w:szCs w:val="22"/>
        </w:rPr>
        <w:t>, along with key minerals such as calcium, phosphorus and potassium (</w:t>
      </w:r>
      <w:proofErr w:type="spellStart"/>
      <w:r w:rsidRPr="00F852AD">
        <w:rPr>
          <w:rFonts w:ascii="Arial" w:hAnsi="Arial" w:cs="Arial"/>
          <w:sz w:val="22"/>
          <w:szCs w:val="22"/>
        </w:rPr>
        <w:t>Guetouache</w:t>
      </w:r>
      <w:proofErr w:type="spellEnd"/>
      <w:r w:rsidRPr="00F852AD">
        <w:rPr>
          <w:rFonts w:ascii="Arial" w:hAnsi="Arial" w:cs="Arial"/>
          <w:sz w:val="22"/>
          <w:szCs w:val="22"/>
        </w:rPr>
        <w:t xml:space="preserve"> et al., 2014). In India, milk goes far beyond just being a part of the diet-it plays a crucial role in rural livelihoods, cultural traditions, and the country's nutritional needs. Over the years, India’s dairy industry has grown steadily, making the country the largest milk producer in the world. As per the Basic Animal Husbandry Statistics (2024). India produced 239.30 million </w:t>
      </w:r>
      <w:proofErr w:type="spellStart"/>
      <w:r w:rsidRPr="00F852AD">
        <w:rPr>
          <w:rFonts w:ascii="Arial" w:hAnsi="Arial" w:cs="Arial"/>
          <w:sz w:val="22"/>
          <w:szCs w:val="22"/>
        </w:rPr>
        <w:t>tonnes</w:t>
      </w:r>
      <w:proofErr w:type="spellEnd"/>
      <w:r w:rsidRPr="00F852AD">
        <w:rPr>
          <w:rFonts w:ascii="Arial" w:hAnsi="Arial" w:cs="Arial"/>
          <w:sz w:val="22"/>
          <w:szCs w:val="22"/>
        </w:rPr>
        <w:t xml:space="preserve"> of milk in 2023-24, a significant jump from 146.3 million </w:t>
      </w:r>
      <w:proofErr w:type="spellStart"/>
      <w:r w:rsidRPr="00F852AD">
        <w:rPr>
          <w:rFonts w:ascii="Arial" w:hAnsi="Arial" w:cs="Arial"/>
          <w:sz w:val="22"/>
          <w:szCs w:val="22"/>
        </w:rPr>
        <w:t>tonnes</w:t>
      </w:r>
      <w:proofErr w:type="spellEnd"/>
      <w:r w:rsidRPr="00F852AD">
        <w:rPr>
          <w:rFonts w:ascii="Arial" w:hAnsi="Arial" w:cs="Arial"/>
          <w:sz w:val="22"/>
          <w:szCs w:val="22"/>
        </w:rPr>
        <w:t xml:space="preserve"> in 2014-15. This 5.6% growth over the past decade can be credited to supportive government policies, better breeding methods and rising demand for dairy products in both cities and villages.</w:t>
      </w:r>
    </w:p>
    <w:p w14:paraId="5DEFE156" w14:textId="77777777" w:rsidR="00065E0A" w:rsidRPr="00F852AD" w:rsidRDefault="00065E0A" w:rsidP="00F852AD">
      <w:pPr>
        <w:spacing w:after="200"/>
        <w:ind w:right="117"/>
        <w:jc w:val="both"/>
        <w:rPr>
          <w:rFonts w:ascii="Arial" w:hAnsi="Arial" w:cs="Arial"/>
          <w:sz w:val="22"/>
          <w:szCs w:val="22"/>
        </w:rPr>
      </w:pPr>
      <w:r w:rsidRPr="00F852AD">
        <w:rPr>
          <w:rFonts w:ascii="Arial" w:hAnsi="Arial" w:cs="Arial"/>
          <w:sz w:val="22"/>
          <w:szCs w:val="22"/>
        </w:rPr>
        <w:t xml:space="preserve">          The term probiotic comes from Greek and literally means “for life.” While probiotic-containing foods have been around for a long time, it was Elie Metchnikoff, in the early 1900s, who first highlighted the health benefits of regularly consuming fermented milk products (Metchnikoff, 1908). Later on, Naidu and colleagues (1999) described probiotics as helpful microbes that support overall health by strengthening both the gut and immune system, as well as improving digestion and the balance of bacteria in the intestines.            </w:t>
      </w:r>
    </w:p>
    <w:p w14:paraId="197F92A8" w14:textId="77777777" w:rsidR="00065E0A" w:rsidRPr="00F852AD" w:rsidRDefault="00065E0A" w:rsidP="00F852AD">
      <w:pPr>
        <w:tabs>
          <w:tab w:val="left" w:pos="284"/>
        </w:tabs>
        <w:spacing w:after="200"/>
        <w:ind w:right="117"/>
        <w:jc w:val="both"/>
        <w:rPr>
          <w:rFonts w:ascii="Arial" w:hAnsi="Arial" w:cs="Arial"/>
          <w:sz w:val="22"/>
          <w:szCs w:val="22"/>
        </w:rPr>
      </w:pPr>
      <w:r w:rsidRPr="00F852AD">
        <w:rPr>
          <w:rFonts w:ascii="Arial" w:hAnsi="Arial" w:cs="Arial"/>
          <w:sz w:val="22"/>
          <w:szCs w:val="22"/>
        </w:rPr>
        <w:lastRenderedPageBreak/>
        <w:tab/>
        <w:t xml:space="preserve">    </w:t>
      </w:r>
      <w:r w:rsidRPr="00F852AD">
        <w:rPr>
          <w:rFonts w:ascii="Arial" w:hAnsi="Arial" w:cs="Arial"/>
          <w:i/>
          <w:iCs/>
          <w:sz w:val="22"/>
          <w:szCs w:val="22"/>
        </w:rPr>
        <w:t>Lactobacillus casei</w:t>
      </w:r>
      <w:r w:rsidRPr="00F852AD">
        <w:rPr>
          <w:rFonts w:ascii="Arial" w:hAnsi="Arial" w:cs="Arial"/>
          <w:sz w:val="22"/>
          <w:szCs w:val="22"/>
        </w:rPr>
        <w:t xml:space="preserve"> is a diverse group of bacteria, generally smaller in size compared to other members of its genus. It is a mesophilic bacterium, meaning it thrives at moderate temperatures, and is facultatively heterofermentative, allowing it to ferment a wide variety of carbohydrates. This organism is able to survive the harsh conditions of the stomach, especially when consumed with food or dairy products and can reach the ileum in sufficient numbers to have beneficial effects on the body. Clinical studies have shown that </w:t>
      </w:r>
      <w:r w:rsidRPr="00F852AD">
        <w:rPr>
          <w:rFonts w:ascii="Arial" w:hAnsi="Arial" w:cs="Arial"/>
          <w:i/>
          <w:iCs/>
          <w:sz w:val="22"/>
          <w:szCs w:val="22"/>
        </w:rPr>
        <w:t>L. casei</w:t>
      </w:r>
      <w:r w:rsidRPr="00F852AD">
        <w:rPr>
          <w:rFonts w:ascii="Arial" w:hAnsi="Arial" w:cs="Arial"/>
          <w:sz w:val="22"/>
          <w:szCs w:val="22"/>
        </w:rPr>
        <w:t xml:space="preserve"> can help reduce the severity of gastrointestinal problems such as acute diarrhea and </w:t>
      </w:r>
      <w:r w:rsidRPr="00F852AD">
        <w:rPr>
          <w:rFonts w:ascii="Arial" w:hAnsi="Arial" w:cs="Arial"/>
          <w:i/>
          <w:iCs/>
          <w:sz w:val="22"/>
          <w:szCs w:val="22"/>
        </w:rPr>
        <w:t>Clostridium difficile colitis</w:t>
      </w:r>
      <w:r w:rsidRPr="00F852AD">
        <w:rPr>
          <w:rFonts w:ascii="Arial" w:hAnsi="Arial" w:cs="Arial"/>
          <w:sz w:val="22"/>
          <w:szCs w:val="22"/>
        </w:rPr>
        <w:t xml:space="preserve">. When taken with fermented milk, it not only increases the population of beneficial lactobacilli in the gut but also helps lower the activity of certain enzymes-like β-glucuronidase, </w:t>
      </w:r>
      <w:proofErr w:type="spellStart"/>
      <w:r w:rsidRPr="00F852AD">
        <w:rPr>
          <w:rFonts w:ascii="Arial" w:hAnsi="Arial" w:cs="Arial"/>
          <w:sz w:val="22"/>
          <w:szCs w:val="22"/>
        </w:rPr>
        <w:t>glycocholic</w:t>
      </w:r>
      <w:proofErr w:type="spellEnd"/>
      <w:r w:rsidRPr="00F852AD">
        <w:rPr>
          <w:rFonts w:ascii="Arial" w:hAnsi="Arial" w:cs="Arial"/>
          <w:sz w:val="22"/>
          <w:szCs w:val="22"/>
        </w:rPr>
        <w:t xml:space="preserve"> acid reductase and </w:t>
      </w:r>
      <w:proofErr w:type="spellStart"/>
      <w:r w:rsidRPr="00F852AD">
        <w:rPr>
          <w:rFonts w:ascii="Arial" w:hAnsi="Arial" w:cs="Arial"/>
          <w:sz w:val="22"/>
          <w:szCs w:val="22"/>
        </w:rPr>
        <w:t>nitroreductase</w:t>
      </w:r>
      <w:proofErr w:type="spellEnd"/>
      <w:r w:rsidRPr="00F852AD">
        <w:rPr>
          <w:rFonts w:ascii="Arial" w:hAnsi="Arial" w:cs="Arial"/>
          <w:sz w:val="22"/>
          <w:szCs w:val="22"/>
        </w:rPr>
        <w:t xml:space="preserve">-which are linked to colon cancer and other digestive disorders. Additionally, </w:t>
      </w:r>
      <w:r w:rsidRPr="00F852AD">
        <w:rPr>
          <w:rFonts w:ascii="Arial" w:hAnsi="Arial" w:cs="Arial"/>
          <w:i/>
          <w:iCs/>
          <w:sz w:val="22"/>
          <w:szCs w:val="22"/>
        </w:rPr>
        <w:t>L. casei</w:t>
      </w:r>
      <w:r w:rsidRPr="00F852AD">
        <w:rPr>
          <w:rFonts w:ascii="Arial" w:hAnsi="Arial" w:cs="Arial"/>
          <w:sz w:val="22"/>
          <w:szCs w:val="22"/>
        </w:rPr>
        <w:t xml:space="preserve"> has been found to support both specific and non-specific immune responses by stimulating immune activators such as interferons and interleukins. </w:t>
      </w:r>
    </w:p>
    <w:p w14:paraId="4409E0E4" w14:textId="46A68560" w:rsidR="00065E0A" w:rsidRPr="00F852AD" w:rsidRDefault="00065E0A" w:rsidP="00F852AD">
      <w:pPr>
        <w:tabs>
          <w:tab w:val="left" w:pos="284"/>
        </w:tabs>
        <w:spacing w:after="200"/>
        <w:ind w:right="117"/>
        <w:jc w:val="both"/>
        <w:rPr>
          <w:rFonts w:ascii="Arial" w:hAnsi="Arial" w:cs="Arial"/>
          <w:sz w:val="22"/>
          <w:szCs w:val="22"/>
        </w:rPr>
      </w:pPr>
      <w:r w:rsidRPr="00F852AD">
        <w:rPr>
          <w:rFonts w:ascii="Arial" w:hAnsi="Arial" w:cs="Arial"/>
          <w:sz w:val="22"/>
          <w:szCs w:val="22"/>
        </w:rPr>
        <w:tab/>
      </w:r>
      <w:r w:rsidRPr="00F852AD">
        <w:rPr>
          <w:rFonts w:ascii="Arial" w:hAnsi="Arial" w:cs="Arial"/>
          <w:sz w:val="22"/>
          <w:szCs w:val="22"/>
        </w:rPr>
        <w:tab/>
        <w:t xml:space="preserve">Finger millet is also being researched for its various health benefits, including antimicrobial, antioxidant, cholesterol-lowering and blood sugar-lowering effects. It’s also been shown to have nephroprotective (kidney-protecting), anti-inflammatory, anti-cataract, antiviral, anticancer and antidiabetic properties (Chethan and </w:t>
      </w:r>
      <w:proofErr w:type="spellStart"/>
      <w:r w:rsidRPr="00F852AD">
        <w:rPr>
          <w:rFonts w:ascii="Arial" w:hAnsi="Arial" w:cs="Arial"/>
          <w:sz w:val="22"/>
          <w:szCs w:val="22"/>
        </w:rPr>
        <w:t>Malleshi</w:t>
      </w:r>
      <w:proofErr w:type="spellEnd"/>
      <w:r w:rsidRPr="00F852AD">
        <w:rPr>
          <w:rFonts w:ascii="Arial" w:hAnsi="Arial" w:cs="Arial"/>
          <w:sz w:val="22"/>
          <w:szCs w:val="22"/>
        </w:rPr>
        <w:t xml:space="preserve">, 2007; </w:t>
      </w:r>
      <w:proofErr w:type="spellStart"/>
      <w:r w:rsidRPr="00F852AD">
        <w:rPr>
          <w:rFonts w:ascii="Arial" w:hAnsi="Arial" w:cs="Arial"/>
          <w:sz w:val="22"/>
          <w:szCs w:val="22"/>
        </w:rPr>
        <w:t>Rachie</w:t>
      </w:r>
      <w:proofErr w:type="spellEnd"/>
      <w:r w:rsidRPr="00F852AD">
        <w:rPr>
          <w:rFonts w:ascii="Arial" w:hAnsi="Arial" w:cs="Arial"/>
          <w:sz w:val="22"/>
          <w:szCs w:val="22"/>
        </w:rPr>
        <w:t xml:space="preserve"> and Peters, 2002; Shobana et al., 2013). On top of its impressive nutritional profile, finger millet is non-glutinous, non-acidic, soothing and easy to digest. The seeds are packed with beneficial compounds like phytic acid, which is thought to help lower cholesterol levels and reduce cancer risk. Additionally, finger millet is known to be one of the least allergenic and most easily digestible grains. It’s considered a warming grain, making it ideal for colder or rainy climates as it helps to naturally warm the body (Dubey and Verma, 2009).</w:t>
      </w:r>
    </w:p>
    <w:p w14:paraId="4E655465" w14:textId="3A29D82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0637811" w14:textId="77777777" w:rsidR="00790ADA" w:rsidRPr="00FB3A86" w:rsidRDefault="00790ADA" w:rsidP="00441B6F">
      <w:pPr>
        <w:pStyle w:val="AbstHead"/>
        <w:spacing w:after="0"/>
        <w:jc w:val="both"/>
        <w:rPr>
          <w:rFonts w:ascii="Arial" w:hAnsi="Arial" w:cs="Arial"/>
        </w:rPr>
      </w:pPr>
    </w:p>
    <w:p w14:paraId="1A3C2203" w14:textId="1982DA23" w:rsidR="00790ADA" w:rsidRDefault="00657136" w:rsidP="00441B6F">
      <w:pPr>
        <w:pStyle w:val="Body"/>
        <w:spacing w:after="0"/>
        <w:rPr>
          <w:rFonts w:ascii="Arial" w:hAnsi="Arial" w:cs="Arial"/>
        </w:rPr>
      </w:pPr>
      <w:r>
        <w:rPr>
          <w:rFonts w:ascii="Arial" w:hAnsi="Arial" w:cs="Arial"/>
        </w:rPr>
        <w:t>All the material required was procured from local market and also facilities provided by Department of Animal Husbandry and Dairy Science, College of Agriculture Dapoli, Ratnagiri, (M.S) India.</w:t>
      </w:r>
    </w:p>
    <w:p w14:paraId="364AB0B3" w14:textId="60F8B598" w:rsidR="00657136" w:rsidRPr="00F852AD" w:rsidRDefault="00657136" w:rsidP="00F852AD">
      <w:pPr>
        <w:spacing w:after="200"/>
        <w:jc w:val="both"/>
        <w:rPr>
          <w:rFonts w:ascii="Arial" w:hAnsi="Arial" w:cs="Arial"/>
          <w:sz w:val="22"/>
          <w:szCs w:val="22"/>
        </w:rPr>
      </w:pPr>
      <w:r>
        <w:rPr>
          <w:rFonts w:ascii="Times New Roman" w:hAnsi="Times New Roman"/>
          <w:b/>
          <w:bCs/>
          <w:sz w:val="24"/>
          <w:szCs w:val="24"/>
        </w:rPr>
        <w:t>2.</w:t>
      </w:r>
      <w:r w:rsidRPr="00F852AD">
        <w:rPr>
          <w:rFonts w:ascii="Arial" w:hAnsi="Arial" w:cs="Arial"/>
          <w:b/>
          <w:bCs/>
          <w:sz w:val="22"/>
          <w:szCs w:val="22"/>
        </w:rPr>
        <w:t>1</w:t>
      </w:r>
      <w:r w:rsidR="0053734E">
        <w:rPr>
          <w:rFonts w:ascii="Arial" w:hAnsi="Arial" w:cs="Arial"/>
          <w:b/>
          <w:bCs/>
          <w:sz w:val="22"/>
          <w:szCs w:val="22"/>
        </w:rPr>
        <w:t>.1</w:t>
      </w:r>
      <w:r w:rsidRPr="00F852AD">
        <w:rPr>
          <w:rFonts w:ascii="Arial" w:hAnsi="Arial" w:cs="Arial"/>
          <w:b/>
          <w:bCs/>
          <w:sz w:val="22"/>
          <w:szCs w:val="22"/>
        </w:rPr>
        <w:t xml:space="preserve"> Starter culture, its maintenance and propagation </w:t>
      </w:r>
    </w:p>
    <w:p w14:paraId="6A69966C" w14:textId="77777777" w:rsidR="00657136" w:rsidRPr="00F852AD" w:rsidRDefault="00657136" w:rsidP="00F852AD">
      <w:pPr>
        <w:spacing w:after="200"/>
        <w:ind w:firstLine="720"/>
        <w:jc w:val="both"/>
        <w:rPr>
          <w:rFonts w:ascii="Arial" w:hAnsi="Arial" w:cs="Arial"/>
          <w:sz w:val="22"/>
          <w:szCs w:val="22"/>
        </w:rPr>
      </w:pPr>
      <w:r w:rsidRPr="00F852AD">
        <w:rPr>
          <w:rFonts w:ascii="Arial" w:hAnsi="Arial" w:cs="Arial"/>
          <w:sz w:val="22"/>
          <w:szCs w:val="22"/>
        </w:rPr>
        <w:t xml:space="preserve">The freeze dried probiotic pure cultures of </w:t>
      </w:r>
      <w:r w:rsidRPr="00F852AD">
        <w:rPr>
          <w:rFonts w:ascii="Arial" w:hAnsi="Arial" w:cs="Arial"/>
          <w:i/>
          <w:iCs/>
          <w:sz w:val="22"/>
          <w:szCs w:val="22"/>
        </w:rPr>
        <w:t xml:space="preserve">Lactobacillus casei </w:t>
      </w:r>
      <w:r w:rsidRPr="00F852AD">
        <w:rPr>
          <w:rFonts w:ascii="Arial" w:hAnsi="Arial" w:cs="Arial"/>
          <w:sz w:val="22"/>
          <w:szCs w:val="22"/>
        </w:rPr>
        <w:t>were obtained from the National Dairy Research Institute, Karnal, Haryana and SMC college GAU, Anand. The culture was maintained separately in sterilized reconstituted skim milk test tubes.</w:t>
      </w:r>
    </w:p>
    <w:p w14:paraId="6FBC8D71" w14:textId="77777777" w:rsidR="00657136" w:rsidRPr="00F852AD" w:rsidRDefault="00657136" w:rsidP="00F852AD">
      <w:pPr>
        <w:spacing w:after="200"/>
        <w:ind w:firstLine="720"/>
        <w:jc w:val="both"/>
        <w:rPr>
          <w:rFonts w:ascii="Arial" w:hAnsi="Arial" w:cs="Arial"/>
          <w:sz w:val="22"/>
          <w:szCs w:val="22"/>
        </w:rPr>
      </w:pPr>
      <w:r w:rsidRPr="00F852AD">
        <w:rPr>
          <w:rFonts w:ascii="Arial" w:hAnsi="Arial" w:cs="Arial"/>
          <w:sz w:val="22"/>
          <w:szCs w:val="22"/>
        </w:rPr>
        <w:t>The sterilized skim milk test tubes were separately inoculated with these cultures and incubated at 37</w:t>
      </w:r>
      <w:r w:rsidRPr="00F852AD">
        <w:rPr>
          <w:rFonts w:ascii="Arial" w:hAnsi="Arial" w:cs="Arial"/>
          <w:sz w:val="22"/>
          <w:szCs w:val="22"/>
          <w:vertAlign w:val="superscript"/>
        </w:rPr>
        <w:t>0</w:t>
      </w:r>
      <w:r w:rsidRPr="00F852AD">
        <w:rPr>
          <w:rFonts w:ascii="Arial" w:hAnsi="Arial" w:cs="Arial"/>
          <w:sz w:val="22"/>
          <w:szCs w:val="22"/>
        </w:rPr>
        <w:t xml:space="preserve">C for 8 </w:t>
      </w:r>
      <w:proofErr w:type="spellStart"/>
      <w:r w:rsidRPr="00F852AD">
        <w:rPr>
          <w:rFonts w:ascii="Arial" w:hAnsi="Arial" w:cs="Arial"/>
          <w:sz w:val="22"/>
          <w:szCs w:val="22"/>
        </w:rPr>
        <w:t>hrs</w:t>
      </w:r>
      <w:proofErr w:type="spellEnd"/>
      <w:r w:rsidRPr="00F852AD">
        <w:rPr>
          <w:rFonts w:ascii="Arial" w:hAnsi="Arial" w:cs="Arial"/>
          <w:sz w:val="22"/>
          <w:szCs w:val="22"/>
        </w:rPr>
        <w:t xml:space="preserve"> and thereafter stored at refrigerated temperature. In order keep these cultures active, they were propagated once in week. (Shankar,1975).</w:t>
      </w:r>
    </w:p>
    <w:p w14:paraId="5B3E9748" w14:textId="77777777" w:rsidR="00D958CA" w:rsidRDefault="00D958CA" w:rsidP="00F852AD">
      <w:pPr>
        <w:spacing w:after="200"/>
        <w:jc w:val="both"/>
        <w:rPr>
          <w:rFonts w:ascii="Arial" w:hAnsi="Arial" w:cs="Arial"/>
          <w:b/>
          <w:bCs/>
          <w:sz w:val="22"/>
          <w:szCs w:val="22"/>
        </w:rPr>
      </w:pPr>
    </w:p>
    <w:p w14:paraId="7B3E2467" w14:textId="77777777" w:rsidR="00D958CA" w:rsidRDefault="00D958CA" w:rsidP="00F852AD">
      <w:pPr>
        <w:spacing w:after="200"/>
        <w:jc w:val="both"/>
        <w:rPr>
          <w:rFonts w:ascii="Arial" w:hAnsi="Arial" w:cs="Arial"/>
          <w:b/>
          <w:bCs/>
          <w:sz w:val="22"/>
          <w:szCs w:val="22"/>
        </w:rPr>
      </w:pPr>
    </w:p>
    <w:p w14:paraId="2E5F705A" w14:textId="77777777" w:rsidR="00D958CA" w:rsidRDefault="00D958CA" w:rsidP="00F852AD">
      <w:pPr>
        <w:spacing w:after="200"/>
        <w:jc w:val="both"/>
        <w:rPr>
          <w:rFonts w:ascii="Arial" w:hAnsi="Arial" w:cs="Arial"/>
          <w:b/>
          <w:bCs/>
          <w:sz w:val="22"/>
          <w:szCs w:val="22"/>
        </w:rPr>
      </w:pPr>
    </w:p>
    <w:p w14:paraId="4B7FE2A8" w14:textId="77777777" w:rsidR="00D958CA" w:rsidRDefault="00D958CA" w:rsidP="00F852AD">
      <w:pPr>
        <w:spacing w:after="200"/>
        <w:jc w:val="both"/>
        <w:rPr>
          <w:rFonts w:ascii="Arial" w:hAnsi="Arial" w:cs="Arial"/>
          <w:b/>
          <w:bCs/>
          <w:sz w:val="22"/>
          <w:szCs w:val="22"/>
        </w:rPr>
      </w:pPr>
    </w:p>
    <w:p w14:paraId="2F8B0A95" w14:textId="1E66094F" w:rsidR="00657136" w:rsidRDefault="0053734E" w:rsidP="00F852AD">
      <w:pPr>
        <w:spacing w:after="200"/>
        <w:jc w:val="both"/>
        <w:rPr>
          <w:rFonts w:ascii="Arial" w:hAnsi="Arial" w:cs="Arial"/>
          <w:b/>
          <w:bCs/>
          <w:i/>
          <w:iCs/>
          <w:sz w:val="22"/>
          <w:szCs w:val="22"/>
        </w:rPr>
      </w:pPr>
      <w:bookmarkStart w:id="0" w:name="_GoBack"/>
      <w:bookmarkEnd w:id="0"/>
      <w:r>
        <w:rPr>
          <w:rFonts w:ascii="Arial" w:hAnsi="Arial" w:cs="Arial"/>
          <w:b/>
          <w:bCs/>
          <w:sz w:val="22"/>
          <w:szCs w:val="22"/>
        </w:rPr>
        <w:t>2</w:t>
      </w:r>
      <w:r w:rsidR="00657136" w:rsidRPr="00F852AD">
        <w:rPr>
          <w:rFonts w:ascii="Arial" w:hAnsi="Arial" w:cs="Arial"/>
          <w:b/>
          <w:bCs/>
          <w:sz w:val="22"/>
          <w:szCs w:val="22"/>
        </w:rPr>
        <w:t>.</w:t>
      </w:r>
      <w:r>
        <w:rPr>
          <w:rFonts w:ascii="Arial" w:hAnsi="Arial" w:cs="Arial"/>
          <w:b/>
          <w:bCs/>
          <w:sz w:val="22"/>
          <w:szCs w:val="22"/>
        </w:rPr>
        <w:t>1</w:t>
      </w:r>
      <w:r w:rsidR="00657136" w:rsidRPr="00F852AD">
        <w:rPr>
          <w:rFonts w:ascii="Arial" w:hAnsi="Arial" w:cs="Arial"/>
          <w:b/>
          <w:bCs/>
          <w:sz w:val="22"/>
          <w:szCs w:val="22"/>
        </w:rPr>
        <w:t xml:space="preserve">.2 Preparation of Probiotic </w:t>
      </w:r>
      <w:r w:rsidR="00F57693">
        <w:rPr>
          <w:rFonts w:ascii="Arial" w:hAnsi="Arial" w:cs="Arial"/>
          <w:b/>
          <w:bCs/>
          <w:sz w:val="22"/>
          <w:szCs w:val="22"/>
        </w:rPr>
        <w:t>Curd</w:t>
      </w:r>
      <w:r w:rsidR="00657136" w:rsidRPr="00F852AD">
        <w:rPr>
          <w:rFonts w:ascii="Arial" w:hAnsi="Arial" w:cs="Arial"/>
          <w:b/>
          <w:bCs/>
          <w:sz w:val="22"/>
          <w:szCs w:val="22"/>
        </w:rPr>
        <w:t xml:space="preserve"> </w:t>
      </w:r>
      <w:r w:rsidR="00657136" w:rsidRPr="00F852AD">
        <w:rPr>
          <w:rFonts w:ascii="Arial" w:hAnsi="Arial" w:cs="Arial"/>
          <w:b/>
          <w:bCs/>
          <w:i/>
          <w:iCs/>
          <w:sz w:val="22"/>
          <w:szCs w:val="22"/>
        </w:rPr>
        <w:t>(L. casei)</w:t>
      </w:r>
    </w:p>
    <w:p w14:paraId="2BFA88F9" w14:textId="395895BF" w:rsidR="00023DDC" w:rsidRPr="00023DDC" w:rsidRDefault="00023DDC" w:rsidP="00F852AD">
      <w:pPr>
        <w:spacing w:after="200"/>
        <w:jc w:val="both"/>
        <w:rPr>
          <w:rFonts w:ascii="Arial" w:hAnsi="Arial" w:cs="Arial"/>
          <w:sz w:val="22"/>
          <w:szCs w:val="22"/>
        </w:rPr>
      </w:pPr>
      <w:r w:rsidRPr="00023DDC">
        <w:rPr>
          <w:rFonts w:ascii="Arial" w:hAnsi="Arial" w:cs="Arial"/>
          <w:sz w:val="22"/>
          <w:szCs w:val="22"/>
        </w:rPr>
        <w:t xml:space="preserve">Chart 1 </w:t>
      </w:r>
      <w:r w:rsidR="00976B20">
        <w:rPr>
          <w:rFonts w:ascii="Arial" w:hAnsi="Arial" w:cs="Arial"/>
          <w:sz w:val="22"/>
          <w:szCs w:val="22"/>
        </w:rPr>
        <w:t xml:space="preserve">The flowchart shows the </w:t>
      </w:r>
      <w:r w:rsidR="00976B20" w:rsidRPr="00976B20">
        <w:rPr>
          <w:rFonts w:ascii="Arial" w:hAnsi="Arial" w:cs="Arial"/>
          <w:sz w:val="22"/>
          <w:szCs w:val="22"/>
        </w:rPr>
        <w:t>Preparation of Probiotic Curd (L. casei)</w:t>
      </w:r>
    </w:p>
    <w:p w14:paraId="0421CA94" w14:textId="31CDFFDD" w:rsidR="00657136" w:rsidRPr="00F852AD" w:rsidRDefault="002A0994" w:rsidP="00F852AD">
      <w:pPr>
        <w:spacing w:after="200"/>
        <w:jc w:val="center"/>
        <w:rPr>
          <w:rFonts w:ascii="Arial" w:hAnsi="Arial" w:cs="Arial"/>
          <w:sz w:val="22"/>
          <w:szCs w:val="22"/>
        </w:rPr>
      </w:pPr>
      <w:r>
        <w:rPr>
          <w:rFonts w:ascii="Arial" w:hAnsi="Arial" w:cs="Arial"/>
          <w:noProof/>
          <w:sz w:val="18"/>
          <w:szCs w:val="18"/>
        </w:rPr>
        <w:pict w14:anchorId="15A93FC4">
          <v:shapetype id="_x0000_t32" coordsize="21600,21600" o:spt="32" o:oned="t" path="m,l21600,21600e" filled="f">
            <v:path arrowok="t" fillok="f" o:connecttype="none"/>
            <o:lock v:ext="edit" shapetype="t"/>
          </v:shapetype>
          <v:shape id="_x0000_s1042" type="#_x0000_t32" style="position:absolute;left:0;text-align:left;margin-left:212.4pt;margin-top:10.9pt;width:0;height:15pt;z-index:25166028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" strokecolor="black [3213]">
            <v:stroke endarrow="block"/>
          </v:shape>
        </w:pict>
      </w:r>
      <w:r w:rsidR="00657136" w:rsidRPr="00F852AD">
        <w:rPr>
          <w:rFonts w:ascii="Arial" w:hAnsi="Arial" w:cs="Arial"/>
          <w:sz w:val="22"/>
          <w:szCs w:val="22"/>
        </w:rPr>
        <w:t>Buffalo milk</w:t>
      </w:r>
    </w:p>
    <w:p w14:paraId="1F653814" w14:textId="7D76B56F" w:rsidR="00657136" w:rsidRPr="00F852AD" w:rsidRDefault="002A0994" w:rsidP="00F852AD">
      <w:pPr>
        <w:spacing w:after="200"/>
        <w:jc w:val="center"/>
        <w:rPr>
          <w:rFonts w:ascii="Arial" w:hAnsi="Arial" w:cs="Arial"/>
          <w:sz w:val="22"/>
          <w:szCs w:val="22"/>
        </w:rPr>
      </w:pPr>
      <w:r>
        <w:rPr>
          <w:rFonts w:ascii="Arial" w:hAnsi="Arial" w:cs="Arial"/>
          <w:noProof/>
          <w:sz w:val="18"/>
          <w:szCs w:val="18"/>
        </w:rPr>
        <w:pict w14:anchorId="5061D3F0">
          <v:shape id="_x0000_s1041" type="#_x0000_t32" style="position:absolute;left:0;text-align:left;margin-left:212.4pt;margin-top:10.8pt;width:0;height:15pt;z-index:25166131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" strokecolor="black [3213]">
            <v:stroke endarrow="block"/>
          </v:shape>
        </w:pict>
      </w:r>
      <w:proofErr w:type="gramStart"/>
      <w:r w:rsidR="00657136" w:rsidRPr="00F852AD">
        <w:rPr>
          <w:rFonts w:ascii="Arial" w:hAnsi="Arial" w:cs="Arial"/>
          <w:sz w:val="22"/>
          <w:szCs w:val="22"/>
        </w:rPr>
        <w:t>Pre heating</w:t>
      </w:r>
      <w:proofErr w:type="gramEnd"/>
      <w:r w:rsidR="00657136" w:rsidRPr="00F852AD">
        <w:rPr>
          <w:rFonts w:ascii="Arial" w:hAnsi="Arial" w:cs="Arial"/>
          <w:sz w:val="22"/>
          <w:szCs w:val="22"/>
        </w:rPr>
        <w:t xml:space="preserve"> (38</w:t>
      </w:r>
      <w:r w:rsidR="00657136" w:rsidRPr="00F852AD">
        <w:rPr>
          <w:rFonts w:ascii="Arial" w:hAnsi="Arial" w:cs="Arial"/>
          <w:sz w:val="22"/>
          <w:szCs w:val="22"/>
          <w:vertAlign w:val="superscript"/>
        </w:rPr>
        <w:t>0</w:t>
      </w:r>
      <w:r w:rsidR="00657136" w:rsidRPr="00F852AD">
        <w:rPr>
          <w:rFonts w:ascii="Arial" w:hAnsi="Arial" w:cs="Arial"/>
          <w:sz w:val="22"/>
          <w:szCs w:val="22"/>
        </w:rPr>
        <w:t>C)</w:t>
      </w:r>
    </w:p>
    <w:p w14:paraId="09252678" w14:textId="11F01EE4" w:rsidR="00657136" w:rsidRPr="00F852AD" w:rsidRDefault="002A0994" w:rsidP="00F852AD">
      <w:pPr>
        <w:spacing w:after="200"/>
        <w:jc w:val="center"/>
        <w:rPr>
          <w:rFonts w:ascii="Arial" w:hAnsi="Arial" w:cs="Arial"/>
          <w:sz w:val="22"/>
          <w:szCs w:val="22"/>
        </w:rPr>
      </w:pPr>
      <w:r>
        <w:rPr>
          <w:rFonts w:ascii="Arial" w:hAnsi="Arial" w:cs="Arial"/>
          <w:noProof/>
          <w:sz w:val="18"/>
          <w:szCs w:val="18"/>
        </w:rPr>
        <w:pict w14:anchorId="43614918">
          <v:shape id="_x0000_s1040" type="#_x0000_t32" style="position:absolute;left:0;text-align:left;margin-left:212.9pt;margin-top:9.25pt;width:0;height:15pt;z-index:25166336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" strokecolor="black [3213]">
            <v:stroke endarrow="block"/>
          </v:shape>
        </w:pict>
      </w:r>
      <w:r w:rsidR="00657136" w:rsidRPr="00F852AD">
        <w:rPr>
          <w:rFonts w:ascii="Arial" w:hAnsi="Arial" w:cs="Arial"/>
          <w:sz w:val="22"/>
          <w:szCs w:val="22"/>
        </w:rPr>
        <w:t>Filtration</w:t>
      </w:r>
    </w:p>
    <w:p w14:paraId="71417CD8" w14:textId="78CA1006" w:rsidR="00657136" w:rsidRPr="00F852AD" w:rsidRDefault="002A0994" w:rsidP="00F852AD">
      <w:pPr>
        <w:spacing w:after="200"/>
        <w:jc w:val="center"/>
        <w:rPr>
          <w:rFonts w:ascii="Arial" w:hAnsi="Arial" w:cs="Arial"/>
          <w:sz w:val="22"/>
          <w:szCs w:val="22"/>
        </w:rPr>
      </w:pPr>
      <w:r>
        <w:rPr>
          <w:rFonts w:ascii="Arial" w:hAnsi="Arial" w:cs="Arial"/>
          <w:noProof/>
          <w:sz w:val="18"/>
          <w:szCs w:val="18"/>
        </w:rPr>
        <w:pict w14:anchorId="034CC355">
          <v:shape id="_x0000_s1039" type="#_x0000_t32" style="position:absolute;left:0;text-align:left;margin-left:213.4pt;margin-top:10.7pt;width:0;height:15pt;z-index:25166233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" strokecolor="black [3213]">
            <v:stroke endarrow="block"/>
          </v:shape>
        </w:pict>
      </w:r>
      <w:r w:rsidR="00657136" w:rsidRPr="00F852AD">
        <w:rPr>
          <w:rFonts w:ascii="Arial" w:hAnsi="Arial" w:cs="Arial"/>
          <w:sz w:val="22"/>
          <w:szCs w:val="22"/>
        </w:rPr>
        <w:t>Heating 80</w:t>
      </w:r>
      <w:r w:rsidR="00657136" w:rsidRPr="00F852AD">
        <w:rPr>
          <w:rFonts w:ascii="Arial" w:hAnsi="Arial" w:cs="Arial"/>
          <w:sz w:val="22"/>
          <w:szCs w:val="22"/>
          <w:vertAlign w:val="superscript"/>
        </w:rPr>
        <w:t>0</w:t>
      </w:r>
      <w:r w:rsidR="00657136" w:rsidRPr="00F852AD">
        <w:rPr>
          <w:rFonts w:ascii="Arial" w:hAnsi="Arial" w:cs="Arial"/>
          <w:sz w:val="22"/>
          <w:szCs w:val="22"/>
        </w:rPr>
        <w:t>C/5 min</w:t>
      </w:r>
    </w:p>
    <w:p w14:paraId="785F4D99" w14:textId="2B5385BE" w:rsidR="00657136" w:rsidRPr="00F852AD" w:rsidRDefault="002A0994" w:rsidP="00F852AD">
      <w:pPr>
        <w:spacing w:after="200"/>
        <w:jc w:val="center"/>
        <w:rPr>
          <w:rFonts w:ascii="Arial" w:hAnsi="Arial" w:cs="Arial"/>
          <w:sz w:val="22"/>
          <w:szCs w:val="22"/>
        </w:rPr>
      </w:pPr>
      <w:r>
        <w:rPr>
          <w:rFonts w:ascii="Arial" w:hAnsi="Arial" w:cs="Arial"/>
          <w:noProof/>
          <w:sz w:val="18"/>
          <w:szCs w:val="18"/>
        </w:rPr>
        <w:pict w14:anchorId="31B4B9AC">
          <v:shape id="_x0000_s1038" type="#_x0000_t32" style="position:absolute;left:0;text-align:left;margin-left:213.4pt;margin-top:8.65pt;width:0;height:15pt;z-index:25166438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" strokecolor="black [3213]">
            <v:stroke endarrow="block"/>
          </v:shape>
        </w:pict>
      </w:r>
      <w:r w:rsidR="00657136" w:rsidRPr="00F852AD">
        <w:rPr>
          <w:rFonts w:ascii="Arial" w:hAnsi="Arial" w:cs="Arial"/>
          <w:sz w:val="22"/>
          <w:szCs w:val="22"/>
        </w:rPr>
        <w:t>Cooling (37</w:t>
      </w:r>
      <w:r w:rsidR="00657136" w:rsidRPr="00F852AD">
        <w:rPr>
          <w:rFonts w:ascii="Arial" w:hAnsi="Arial" w:cs="Arial"/>
          <w:sz w:val="22"/>
          <w:szCs w:val="22"/>
          <w:vertAlign w:val="superscript"/>
        </w:rPr>
        <w:t>0</w:t>
      </w:r>
      <w:r w:rsidR="00657136" w:rsidRPr="00F852AD">
        <w:rPr>
          <w:rFonts w:ascii="Arial" w:hAnsi="Arial" w:cs="Arial"/>
          <w:sz w:val="22"/>
          <w:szCs w:val="22"/>
        </w:rPr>
        <w:t>C-38</w:t>
      </w:r>
      <w:r w:rsidR="00657136" w:rsidRPr="00F852AD">
        <w:rPr>
          <w:rFonts w:ascii="Arial" w:hAnsi="Arial" w:cs="Arial"/>
          <w:sz w:val="22"/>
          <w:szCs w:val="22"/>
          <w:vertAlign w:val="superscript"/>
        </w:rPr>
        <w:t>0</w:t>
      </w:r>
      <w:r w:rsidR="00657136" w:rsidRPr="00F852AD">
        <w:rPr>
          <w:rFonts w:ascii="Arial" w:hAnsi="Arial" w:cs="Arial"/>
          <w:sz w:val="22"/>
          <w:szCs w:val="22"/>
        </w:rPr>
        <w:t>C)</w:t>
      </w:r>
    </w:p>
    <w:p w14:paraId="7B30CC68" w14:textId="7992B077" w:rsidR="00657136" w:rsidRPr="00F852AD" w:rsidRDefault="002A0994" w:rsidP="00F852AD">
      <w:pPr>
        <w:spacing w:after="200"/>
        <w:jc w:val="center"/>
        <w:rPr>
          <w:rFonts w:ascii="Arial" w:hAnsi="Arial" w:cs="Arial"/>
          <w:sz w:val="22"/>
          <w:szCs w:val="22"/>
        </w:rPr>
      </w:pPr>
      <w:r>
        <w:rPr>
          <w:rFonts w:ascii="Arial" w:hAnsi="Arial" w:cs="Arial"/>
          <w:noProof/>
          <w:sz w:val="18"/>
          <w:szCs w:val="18"/>
        </w:rPr>
        <w:pict w14:anchorId="703CB211">
          <v:shape id="_x0000_s1037" type="#_x0000_t32" style="position:absolute;left:0;text-align:left;margin-left:213.4pt;margin-top:11.8pt;width:0;height:15pt;z-index:25166540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" strokecolor="black [3213]">
            <v:stroke endarrow="block"/>
          </v:shape>
        </w:pict>
      </w:r>
      <w:r w:rsidR="00657136" w:rsidRPr="00F852AD">
        <w:rPr>
          <w:rFonts w:ascii="Arial" w:hAnsi="Arial" w:cs="Arial"/>
          <w:sz w:val="22"/>
          <w:szCs w:val="22"/>
        </w:rPr>
        <w:t xml:space="preserve">Addition of Culture @1.5% </w:t>
      </w:r>
      <w:r w:rsidR="00657136" w:rsidRPr="00F852AD">
        <w:rPr>
          <w:rFonts w:ascii="Arial" w:hAnsi="Arial" w:cs="Arial"/>
          <w:i/>
          <w:iCs/>
          <w:sz w:val="22"/>
          <w:szCs w:val="22"/>
        </w:rPr>
        <w:t>L. casei</w:t>
      </w:r>
    </w:p>
    <w:p w14:paraId="1A1EAC4B" w14:textId="2BCBFC0D" w:rsidR="00657136" w:rsidRPr="00F852AD" w:rsidRDefault="002A0994" w:rsidP="00F852AD">
      <w:pPr>
        <w:spacing w:after="200"/>
        <w:jc w:val="center"/>
        <w:rPr>
          <w:rFonts w:ascii="Arial" w:hAnsi="Arial" w:cs="Arial"/>
          <w:sz w:val="22"/>
          <w:szCs w:val="22"/>
        </w:rPr>
      </w:pPr>
      <w:r>
        <w:rPr>
          <w:rFonts w:ascii="Arial" w:hAnsi="Arial" w:cs="Arial"/>
          <w:noProof/>
          <w:sz w:val="18"/>
          <w:szCs w:val="18"/>
        </w:rPr>
        <w:pict w14:anchorId="1203E342">
          <v:shape id="_x0000_s1036" type="#_x0000_t32" style="position:absolute;left:0;text-align:left;margin-left:213.4pt;margin-top:9.65pt;width:0;height:15pt;z-index:25166643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" strokecolor="black [3213]">
            <v:stroke endarrow="block"/>
          </v:shape>
        </w:pict>
      </w:r>
      <w:r w:rsidR="00657136" w:rsidRPr="00F852AD">
        <w:rPr>
          <w:rFonts w:ascii="Arial" w:hAnsi="Arial" w:cs="Arial"/>
          <w:sz w:val="22"/>
          <w:szCs w:val="22"/>
        </w:rPr>
        <w:t>Proper mixing</w:t>
      </w:r>
    </w:p>
    <w:p w14:paraId="25C46C20" w14:textId="44CA90F3" w:rsidR="00657136" w:rsidRPr="00F852AD" w:rsidRDefault="002A0994" w:rsidP="00F852AD">
      <w:pPr>
        <w:spacing w:after="200"/>
        <w:jc w:val="center"/>
        <w:rPr>
          <w:rFonts w:ascii="Arial" w:hAnsi="Arial" w:cs="Arial"/>
          <w:sz w:val="22"/>
          <w:szCs w:val="22"/>
        </w:rPr>
      </w:pPr>
      <w:r>
        <w:rPr>
          <w:rFonts w:ascii="Arial" w:hAnsi="Arial" w:cs="Arial"/>
          <w:noProof/>
          <w:sz w:val="18"/>
          <w:szCs w:val="18"/>
        </w:rPr>
        <w:pict w14:anchorId="4E30716E">
          <v:shape id="_x0000_s1035" type="#_x0000_t32" style="position:absolute;left:0;text-align:left;margin-left:215.4pt;margin-top:10pt;width:0;height:15pt;z-index:25166745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" strokecolor="black [3213]">
            <v:stroke endarrow="block"/>
          </v:shape>
        </w:pict>
      </w:r>
      <w:r w:rsidR="00657136" w:rsidRPr="00F852AD">
        <w:rPr>
          <w:rFonts w:ascii="Arial" w:hAnsi="Arial" w:cs="Arial"/>
          <w:sz w:val="22"/>
          <w:szCs w:val="22"/>
        </w:rPr>
        <w:t>Incubation (37</w:t>
      </w:r>
      <w:r w:rsidR="00657136" w:rsidRPr="00F852AD">
        <w:rPr>
          <w:rFonts w:ascii="Arial" w:hAnsi="Arial" w:cs="Arial"/>
          <w:sz w:val="22"/>
          <w:szCs w:val="22"/>
          <w:vertAlign w:val="superscript"/>
        </w:rPr>
        <w:t>0</w:t>
      </w:r>
      <w:r w:rsidR="00657136" w:rsidRPr="00F852AD">
        <w:rPr>
          <w:rFonts w:ascii="Arial" w:hAnsi="Arial" w:cs="Arial"/>
          <w:sz w:val="22"/>
          <w:szCs w:val="22"/>
        </w:rPr>
        <w:t xml:space="preserve">C/ 8 </w:t>
      </w:r>
      <w:proofErr w:type="spellStart"/>
      <w:r w:rsidR="00657136" w:rsidRPr="00F852AD">
        <w:rPr>
          <w:rFonts w:ascii="Arial" w:hAnsi="Arial" w:cs="Arial"/>
          <w:sz w:val="22"/>
          <w:szCs w:val="22"/>
        </w:rPr>
        <w:t>hrs</w:t>
      </w:r>
      <w:proofErr w:type="spellEnd"/>
      <w:r w:rsidR="00657136" w:rsidRPr="00F852AD">
        <w:rPr>
          <w:rFonts w:ascii="Arial" w:hAnsi="Arial" w:cs="Arial"/>
          <w:sz w:val="22"/>
          <w:szCs w:val="22"/>
        </w:rPr>
        <w:t>)</w:t>
      </w:r>
    </w:p>
    <w:p w14:paraId="12DCA4DE" w14:textId="453C3075" w:rsidR="00A65A5D" w:rsidRDefault="00657136" w:rsidP="00A65A5D">
      <w:pPr>
        <w:spacing w:after="200"/>
        <w:jc w:val="center"/>
        <w:rPr>
          <w:rFonts w:ascii="Arial" w:hAnsi="Arial" w:cs="Arial"/>
          <w:sz w:val="22"/>
          <w:szCs w:val="22"/>
        </w:rPr>
      </w:pPr>
      <w:r w:rsidRPr="00F852AD">
        <w:rPr>
          <w:rFonts w:ascii="Arial" w:hAnsi="Arial" w:cs="Arial"/>
          <w:sz w:val="22"/>
          <w:szCs w:val="22"/>
        </w:rPr>
        <w:t xml:space="preserve">Probiotic </w:t>
      </w:r>
      <w:r w:rsidR="00F57693">
        <w:rPr>
          <w:rFonts w:ascii="Arial" w:hAnsi="Arial" w:cs="Arial"/>
          <w:sz w:val="22"/>
          <w:szCs w:val="22"/>
        </w:rPr>
        <w:t>Curd</w:t>
      </w:r>
    </w:p>
    <w:p w14:paraId="69646086" w14:textId="77777777" w:rsidR="00023DDC" w:rsidRPr="00A65A5D" w:rsidRDefault="00023DDC" w:rsidP="00A65A5D">
      <w:pPr>
        <w:spacing w:after="200"/>
        <w:jc w:val="center"/>
        <w:rPr>
          <w:rFonts w:ascii="Times New Roman" w:hAnsi="Times New Roman"/>
          <w:sz w:val="24"/>
          <w:szCs w:val="24"/>
        </w:rPr>
      </w:pPr>
    </w:p>
    <w:p w14:paraId="492D46D8" w14:textId="6CF52015" w:rsidR="00657136" w:rsidRDefault="0053734E" w:rsidP="00F852AD">
      <w:pPr>
        <w:spacing w:after="200"/>
        <w:rPr>
          <w:rFonts w:ascii="Arial" w:hAnsi="Arial" w:cs="Arial"/>
          <w:b/>
          <w:bCs/>
          <w:sz w:val="22"/>
          <w:szCs w:val="22"/>
        </w:rPr>
      </w:pPr>
      <w:r>
        <w:rPr>
          <w:rFonts w:ascii="Arial" w:hAnsi="Arial" w:cs="Arial"/>
          <w:b/>
          <w:bCs/>
          <w:sz w:val="22"/>
          <w:szCs w:val="22"/>
        </w:rPr>
        <w:t>2.1.3</w:t>
      </w:r>
      <w:r w:rsidR="00657136" w:rsidRPr="00657136">
        <w:rPr>
          <w:rFonts w:ascii="Arial" w:hAnsi="Arial" w:cs="Arial"/>
          <w:b/>
          <w:bCs/>
          <w:sz w:val="22"/>
          <w:szCs w:val="22"/>
        </w:rPr>
        <w:t xml:space="preserve"> Preparation of Finger Millet based probiotic Ambil (Flow Chart)</w:t>
      </w:r>
    </w:p>
    <w:p w14:paraId="13359504" w14:textId="7A6649EE" w:rsidR="00023DDC" w:rsidRPr="00023DDC" w:rsidRDefault="00023DDC" w:rsidP="00F852AD">
      <w:pPr>
        <w:spacing w:after="200"/>
        <w:rPr>
          <w:rFonts w:ascii="Arial" w:hAnsi="Arial" w:cs="Arial"/>
          <w:sz w:val="22"/>
          <w:szCs w:val="22"/>
        </w:rPr>
      </w:pPr>
      <w:r w:rsidRPr="00023DDC">
        <w:rPr>
          <w:rFonts w:ascii="Arial" w:hAnsi="Arial" w:cs="Arial"/>
          <w:sz w:val="22"/>
          <w:szCs w:val="22"/>
        </w:rPr>
        <w:t>Chart 2</w:t>
      </w:r>
      <w:r w:rsidR="00976B20">
        <w:rPr>
          <w:rFonts w:ascii="Arial" w:hAnsi="Arial" w:cs="Arial"/>
          <w:sz w:val="22"/>
          <w:szCs w:val="22"/>
        </w:rPr>
        <w:t xml:space="preserve"> the flowchart shows </w:t>
      </w:r>
      <w:r w:rsidR="00976B20" w:rsidRPr="00976B20">
        <w:rPr>
          <w:rFonts w:ascii="Arial" w:hAnsi="Arial" w:cs="Arial"/>
          <w:sz w:val="22"/>
          <w:szCs w:val="22"/>
        </w:rPr>
        <w:t>Preparation of Finger Millet based probiotic Ambil</w:t>
      </w:r>
    </w:p>
    <w:p w14:paraId="6903BB49" w14:textId="54DA0F9B" w:rsidR="00657136" w:rsidRPr="00657136" w:rsidRDefault="002A0994" w:rsidP="00F852AD">
      <w:pPr>
        <w:spacing w:after="200"/>
        <w:jc w:val="center"/>
        <w:rPr>
          <w:rFonts w:ascii="Arial" w:hAnsi="Arial" w:cs="Arial"/>
          <w:sz w:val="22"/>
          <w:szCs w:val="22"/>
        </w:rPr>
      </w:pPr>
      <w:r>
        <w:rPr>
          <w:rFonts w:ascii="Arial" w:hAnsi="Arial" w:cs="Arial"/>
          <w:noProof/>
          <w:sz w:val="18"/>
          <w:szCs w:val="18"/>
        </w:rPr>
        <w:pict w14:anchorId="7939C08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 o:spid="_x0000_s1034" type="#_x0000_t34" style="position:absolute;left:0;text-align:left;margin-left:207.95pt;margin-top:18.65pt;width:15pt;height:.05pt;rotation:90;flip:x;z-index:25165209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" adj=",264967200,-455328" strokecolor="black [3213]">
            <v:stroke endarrow="block"/>
          </v:shape>
        </w:pict>
      </w:r>
      <w:r w:rsidR="00657136" w:rsidRPr="00657136">
        <w:rPr>
          <w:rFonts w:ascii="Arial" w:hAnsi="Arial" w:cs="Arial"/>
          <w:sz w:val="22"/>
          <w:szCs w:val="22"/>
        </w:rPr>
        <w:t>Dry and clean Finger Millet grain</w:t>
      </w:r>
    </w:p>
    <w:p w14:paraId="4F34D229" w14:textId="4A382A61" w:rsidR="00657136" w:rsidRPr="00657136" w:rsidRDefault="002A0994" w:rsidP="00F852AD">
      <w:pPr>
        <w:spacing w:after="200"/>
        <w:jc w:val="center"/>
        <w:rPr>
          <w:rFonts w:ascii="Arial" w:hAnsi="Arial" w:cs="Arial"/>
          <w:sz w:val="22"/>
          <w:szCs w:val="22"/>
        </w:rPr>
      </w:pPr>
      <w:r>
        <w:rPr>
          <w:rFonts w:ascii="Arial" w:hAnsi="Arial" w:cs="Arial"/>
          <w:noProof/>
          <w:sz w:val="18"/>
          <w:szCs w:val="18"/>
        </w:rPr>
        <w:pict w14:anchorId="5E9A0842">
          <v:shape id="_x0000_s1033" type="#_x0000_t32" style="position:absolute;left:0;text-align:left;margin-left:215.4pt;margin-top:10.4pt;width:0;height:15pt;z-index:25165312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" strokecolor="black [3213]">
            <v:stroke endarrow="block"/>
          </v:shape>
        </w:pict>
      </w:r>
      <w:r w:rsidR="00657136" w:rsidRPr="00657136">
        <w:rPr>
          <w:rFonts w:ascii="Arial" w:hAnsi="Arial" w:cs="Arial"/>
          <w:sz w:val="22"/>
          <w:szCs w:val="22"/>
        </w:rPr>
        <w:t>Grinding into fine flour</w:t>
      </w:r>
    </w:p>
    <w:p w14:paraId="386F454A" w14:textId="1C8EE7CD" w:rsidR="00657136" w:rsidRPr="00657136" w:rsidRDefault="002A0994" w:rsidP="00F852AD">
      <w:pPr>
        <w:tabs>
          <w:tab w:val="left" w:pos="9360"/>
        </w:tabs>
        <w:spacing w:after="200"/>
        <w:ind w:right="148"/>
        <w:jc w:val="center"/>
        <w:rPr>
          <w:rFonts w:ascii="Arial" w:hAnsi="Arial" w:cs="Arial"/>
          <w:sz w:val="22"/>
          <w:szCs w:val="22"/>
        </w:rPr>
      </w:pPr>
      <w:r>
        <w:rPr>
          <w:rFonts w:ascii="Arial" w:hAnsi="Arial" w:cs="Arial"/>
          <w:noProof/>
          <w:sz w:val="18"/>
          <w:szCs w:val="18"/>
        </w:rPr>
        <w:pict w14:anchorId="7AA3EE80">
          <v:shape id="_x0000_s1032" type="#_x0000_t34" style="position:absolute;left:0;text-align:left;margin-left:210.7pt;margin-top:30.05pt;width:11.05pt;height:.05pt;rotation:90;flip:x;z-index:25165414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" adj="10751,289008000,-619656" strokecolor="black [3213]">
            <v:stroke endarrow="block"/>
          </v:shape>
        </w:pict>
      </w:r>
      <w:r w:rsidR="00657136" w:rsidRPr="00657136">
        <w:rPr>
          <w:rFonts w:ascii="Arial" w:hAnsi="Arial" w:cs="Arial"/>
          <w:sz w:val="22"/>
          <w:szCs w:val="22"/>
        </w:rPr>
        <w:t>Take a small container having some amount of water, add Finger Millet flour (as per treatment) then stirring well to make it proper mix.</w:t>
      </w:r>
    </w:p>
    <w:p w14:paraId="1FC1EBEC" w14:textId="0C93EDFE" w:rsidR="00657136" w:rsidRPr="00657136" w:rsidRDefault="002A0994" w:rsidP="00F852AD">
      <w:pPr>
        <w:tabs>
          <w:tab w:val="left" w:pos="9360"/>
        </w:tabs>
        <w:spacing w:after="200"/>
        <w:ind w:right="148"/>
        <w:jc w:val="center"/>
        <w:rPr>
          <w:rFonts w:ascii="Arial" w:hAnsi="Arial" w:cs="Arial"/>
          <w:sz w:val="22"/>
          <w:szCs w:val="22"/>
        </w:rPr>
      </w:pPr>
      <w:r>
        <w:rPr>
          <w:rFonts w:ascii="Arial" w:hAnsi="Arial" w:cs="Arial"/>
          <w:noProof/>
          <w:sz w:val="18"/>
          <w:szCs w:val="18"/>
        </w:rPr>
        <w:pict w14:anchorId="3D7B4FB0">
          <v:shape id="_x0000_s1031" type="#_x0000_t32" style="position:absolute;left:0;text-align:left;margin-left:220pt;margin-top:19.9pt;width:0;height:15pt;z-index:25165516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" strokecolor="black [3213]">
            <v:stroke endarrow="block"/>
          </v:shape>
        </w:pict>
      </w:r>
      <w:r w:rsidR="00657136" w:rsidRPr="00657136">
        <w:rPr>
          <w:rFonts w:ascii="Arial" w:hAnsi="Arial" w:cs="Arial"/>
          <w:sz w:val="22"/>
          <w:szCs w:val="22"/>
        </w:rPr>
        <w:t>Water boiling (80</w:t>
      </w:r>
      <w:r w:rsidR="00657136" w:rsidRPr="00657136">
        <w:rPr>
          <w:rFonts w:ascii="Arial" w:hAnsi="Arial" w:cs="Arial"/>
          <w:sz w:val="22"/>
          <w:szCs w:val="22"/>
          <w:vertAlign w:val="superscript"/>
        </w:rPr>
        <w:t>0</w:t>
      </w:r>
      <w:r w:rsidR="00657136" w:rsidRPr="00657136">
        <w:rPr>
          <w:rFonts w:ascii="Arial" w:hAnsi="Arial" w:cs="Arial"/>
          <w:sz w:val="22"/>
          <w:szCs w:val="22"/>
        </w:rPr>
        <w:t>C-90</w:t>
      </w:r>
      <w:r w:rsidR="00657136" w:rsidRPr="00657136">
        <w:rPr>
          <w:rFonts w:ascii="Arial" w:hAnsi="Arial" w:cs="Arial"/>
          <w:sz w:val="22"/>
          <w:szCs w:val="22"/>
          <w:vertAlign w:val="superscript"/>
        </w:rPr>
        <w:t>0</w:t>
      </w:r>
      <w:r w:rsidR="00657136" w:rsidRPr="00657136">
        <w:rPr>
          <w:rFonts w:ascii="Arial" w:hAnsi="Arial" w:cs="Arial"/>
          <w:sz w:val="22"/>
          <w:szCs w:val="22"/>
        </w:rPr>
        <w:t>C) and add Finger Millet flour mix Add salt and ginger extract as per taste and stirring</w:t>
      </w:r>
    </w:p>
    <w:p w14:paraId="6D846D83" w14:textId="0E5F1458" w:rsidR="00657136" w:rsidRPr="00657136" w:rsidRDefault="002A0994" w:rsidP="00F852AD">
      <w:pPr>
        <w:spacing w:after="200"/>
        <w:jc w:val="center"/>
        <w:rPr>
          <w:rFonts w:ascii="Arial" w:hAnsi="Arial" w:cs="Arial"/>
          <w:sz w:val="22"/>
          <w:szCs w:val="22"/>
        </w:rPr>
      </w:pPr>
      <w:r>
        <w:rPr>
          <w:rFonts w:ascii="Arial" w:hAnsi="Arial" w:cs="Arial"/>
          <w:noProof/>
          <w:sz w:val="18"/>
          <w:szCs w:val="18"/>
        </w:rPr>
        <w:pict w14:anchorId="349B3687">
          <v:shape id="_x0000_s1030" type="#_x0000_t34" style="position:absolute;left:0;text-align:left;margin-left:212.65pt;margin-top:15.45pt;width:15pt;height:.05pt;rotation:90;flip:x;z-index:25165926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" adj=",49809600,-462096" strokecolor="black [3213]">
            <v:stroke endarrow="block"/>
          </v:shape>
        </w:pict>
      </w:r>
      <w:r w:rsidR="00657136" w:rsidRPr="00657136">
        <w:rPr>
          <w:rFonts w:ascii="Arial" w:hAnsi="Arial" w:cs="Arial"/>
          <w:sz w:val="22"/>
          <w:szCs w:val="22"/>
        </w:rPr>
        <w:t>Boiling for 5 minutes</w:t>
      </w:r>
    </w:p>
    <w:p w14:paraId="0C6A1DF3" w14:textId="6AEFF360" w:rsidR="00657136" w:rsidRPr="00657136" w:rsidRDefault="002A0994" w:rsidP="00F852AD">
      <w:pPr>
        <w:spacing w:after="200"/>
        <w:jc w:val="center"/>
        <w:rPr>
          <w:rFonts w:ascii="Arial" w:hAnsi="Arial" w:cs="Arial"/>
          <w:sz w:val="22"/>
          <w:szCs w:val="22"/>
        </w:rPr>
      </w:pPr>
      <w:r>
        <w:rPr>
          <w:rFonts w:ascii="Arial" w:hAnsi="Arial" w:cs="Arial"/>
          <w:noProof/>
          <w:sz w:val="18"/>
          <w:szCs w:val="18"/>
        </w:rPr>
        <w:pict w14:anchorId="7CE26F5A">
          <v:shape id="_x0000_s1029" type="#_x0000_t32" style="position:absolute;left:0;text-align:left;margin-left:220pt;margin-top:7.65pt;width:0;height:15pt;z-index:25165824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" strokecolor="black [3213]">
            <v:stroke endarrow="block"/>
          </v:shape>
        </w:pict>
      </w:r>
      <w:r w:rsidR="00657136" w:rsidRPr="00657136">
        <w:rPr>
          <w:rFonts w:ascii="Arial" w:hAnsi="Arial" w:cs="Arial"/>
          <w:sz w:val="22"/>
          <w:szCs w:val="22"/>
        </w:rPr>
        <w:t>Cooling (37</w:t>
      </w:r>
      <w:r w:rsidR="00657136" w:rsidRPr="00657136">
        <w:rPr>
          <w:rFonts w:ascii="Arial" w:hAnsi="Arial" w:cs="Arial"/>
          <w:sz w:val="22"/>
          <w:szCs w:val="22"/>
          <w:vertAlign w:val="superscript"/>
        </w:rPr>
        <w:t>0</w:t>
      </w:r>
      <w:r w:rsidR="00657136" w:rsidRPr="00657136">
        <w:rPr>
          <w:rFonts w:ascii="Arial" w:hAnsi="Arial" w:cs="Arial"/>
          <w:sz w:val="22"/>
          <w:szCs w:val="22"/>
        </w:rPr>
        <w:t>C)</w:t>
      </w:r>
    </w:p>
    <w:p w14:paraId="5E0BA15B" w14:textId="14D9DAB4" w:rsidR="00657136" w:rsidRPr="00657136" w:rsidRDefault="002A0994" w:rsidP="00F852AD">
      <w:pPr>
        <w:spacing w:after="200"/>
        <w:jc w:val="center"/>
        <w:rPr>
          <w:rFonts w:ascii="Arial" w:hAnsi="Arial" w:cs="Arial"/>
          <w:sz w:val="22"/>
          <w:szCs w:val="22"/>
        </w:rPr>
      </w:pPr>
      <w:r>
        <w:rPr>
          <w:rFonts w:ascii="Arial" w:hAnsi="Arial" w:cs="Arial"/>
          <w:noProof/>
          <w:sz w:val="18"/>
          <w:szCs w:val="18"/>
        </w:rPr>
        <w:pict w14:anchorId="40E000EB">
          <v:shape id="_x0000_s1028" type="#_x0000_t34" style="position:absolute;left:0;text-align:left;margin-left:212.6pt;margin-top:16.8pt;width:15pt;height:.05pt;rotation:90;flip:x;z-index:25165721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" adj=",114566400,-462024" strokecolor="black [3213]">
            <v:stroke endarrow="block"/>
          </v:shape>
        </w:pict>
      </w:r>
      <w:r w:rsidR="00657136" w:rsidRPr="00657136">
        <w:rPr>
          <w:rFonts w:ascii="Arial" w:hAnsi="Arial" w:cs="Arial"/>
          <w:sz w:val="22"/>
          <w:szCs w:val="22"/>
        </w:rPr>
        <w:t>Addition of Probiotic</w:t>
      </w:r>
      <w:r w:rsidR="00657136" w:rsidRPr="00657136">
        <w:rPr>
          <w:rFonts w:ascii="Arial" w:hAnsi="Arial" w:cs="Arial"/>
          <w:i/>
          <w:iCs/>
          <w:sz w:val="22"/>
          <w:szCs w:val="22"/>
        </w:rPr>
        <w:t xml:space="preserve"> (L. casei</w:t>
      </w:r>
      <w:r w:rsidR="00657136" w:rsidRPr="00657136">
        <w:rPr>
          <w:rFonts w:ascii="Arial" w:hAnsi="Arial" w:cs="Arial"/>
          <w:sz w:val="22"/>
          <w:szCs w:val="22"/>
        </w:rPr>
        <w:t xml:space="preserve">) </w:t>
      </w:r>
      <w:r w:rsidR="00F57693">
        <w:rPr>
          <w:rFonts w:ascii="Arial" w:hAnsi="Arial" w:cs="Arial"/>
          <w:sz w:val="22"/>
          <w:szCs w:val="22"/>
        </w:rPr>
        <w:t>Curd</w:t>
      </w:r>
      <w:r w:rsidR="00657136" w:rsidRPr="00657136">
        <w:rPr>
          <w:rFonts w:ascii="Arial" w:hAnsi="Arial" w:cs="Arial"/>
          <w:sz w:val="22"/>
          <w:szCs w:val="22"/>
        </w:rPr>
        <w:t xml:space="preserve"> (homogenized form) as per treatment </w:t>
      </w:r>
    </w:p>
    <w:p w14:paraId="7F3A1518" w14:textId="68E7F446" w:rsidR="00657136" w:rsidRPr="00657136" w:rsidRDefault="002A0994" w:rsidP="00F852AD">
      <w:pPr>
        <w:spacing w:after="200"/>
        <w:jc w:val="center"/>
        <w:rPr>
          <w:rFonts w:ascii="Arial" w:hAnsi="Arial" w:cs="Arial"/>
          <w:sz w:val="22"/>
          <w:szCs w:val="22"/>
        </w:rPr>
      </w:pPr>
      <w:r>
        <w:rPr>
          <w:rFonts w:ascii="Arial" w:hAnsi="Arial" w:cs="Arial"/>
          <w:noProof/>
          <w:sz w:val="18"/>
          <w:szCs w:val="18"/>
        </w:rPr>
        <w:pict w14:anchorId="0F83BB75">
          <v:shape id="_x0000_s1027" type="#_x0000_t32" style="position:absolute;left:0;text-align:left;margin-left:220.05pt;margin-top:9.4pt;width:0;height:15pt;z-index:25165619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" strokecolor="black [3213]">
            <v:stroke endarrow="block"/>
          </v:shape>
        </w:pict>
      </w:r>
      <w:r w:rsidR="00657136" w:rsidRPr="00657136">
        <w:rPr>
          <w:rFonts w:ascii="Arial" w:hAnsi="Arial" w:cs="Arial"/>
          <w:sz w:val="22"/>
          <w:szCs w:val="22"/>
        </w:rPr>
        <w:t>Proper mixing</w:t>
      </w:r>
    </w:p>
    <w:p w14:paraId="72482F47" w14:textId="77777777" w:rsidR="00657136" w:rsidRPr="00657136" w:rsidRDefault="00657136" w:rsidP="00F852AD">
      <w:pPr>
        <w:spacing w:after="200"/>
        <w:jc w:val="center"/>
        <w:rPr>
          <w:rFonts w:ascii="Arial" w:hAnsi="Arial" w:cs="Arial"/>
          <w:sz w:val="22"/>
          <w:szCs w:val="22"/>
        </w:rPr>
      </w:pPr>
      <w:r w:rsidRPr="00657136">
        <w:rPr>
          <w:rFonts w:ascii="Arial" w:hAnsi="Arial" w:cs="Arial"/>
          <w:sz w:val="22"/>
          <w:szCs w:val="22"/>
        </w:rPr>
        <w:t>Finger Millet Based Probiotic Ambil (Ready to serve)</w:t>
      </w:r>
    </w:p>
    <w:p w14:paraId="7BF3E64B" w14:textId="77777777" w:rsidR="00657136" w:rsidRDefault="00657136" w:rsidP="00441B6F">
      <w:pPr>
        <w:pStyle w:val="Body"/>
        <w:spacing w:after="0"/>
        <w:rPr>
          <w:rFonts w:ascii="Arial" w:hAnsi="Arial" w:cs="Arial"/>
        </w:rPr>
      </w:pPr>
    </w:p>
    <w:p w14:paraId="6B1C2AF3" w14:textId="2B40C569" w:rsidR="00F852AD" w:rsidRPr="00F852AD" w:rsidRDefault="00F852AD" w:rsidP="00F852AD">
      <w:pPr>
        <w:spacing w:after="200"/>
        <w:ind w:right="148"/>
        <w:jc w:val="both"/>
        <w:rPr>
          <w:rFonts w:ascii="Arial" w:hAnsi="Arial" w:cs="Arial"/>
          <w:b/>
          <w:bCs/>
          <w:sz w:val="22"/>
          <w:szCs w:val="22"/>
        </w:rPr>
      </w:pPr>
      <w:r w:rsidRPr="00F852AD">
        <w:rPr>
          <w:rFonts w:ascii="Arial" w:hAnsi="Arial" w:cs="Arial"/>
          <w:b/>
          <w:bCs/>
          <w:sz w:val="22"/>
          <w:szCs w:val="22"/>
        </w:rPr>
        <w:t>Treatments</w:t>
      </w:r>
      <w:r w:rsidR="0053734E">
        <w:rPr>
          <w:rFonts w:ascii="Arial" w:hAnsi="Arial" w:cs="Arial"/>
          <w:b/>
          <w:bCs/>
          <w:sz w:val="22"/>
          <w:szCs w:val="22"/>
        </w:rPr>
        <w:t xml:space="preserve"> details</w:t>
      </w:r>
    </w:p>
    <w:p w14:paraId="32A8A4B0" w14:textId="77777777" w:rsidR="00F852AD" w:rsidRPr="00F852AD" w:rsidRDefault="00F852AD" w:rsidP="00F852AD">
      <w:pPr>
        <w:spacing w:after="200"/>
        <w:ind w:right="148"/>
        <w:jc w:val="both"/>
        <w:rPr>
          <w:rFonts w:ascii="Arial" w:hAnsi="Arial" w:cs="Arial"/>
          <w:b/>
          <w:bCs/>
          <w:sz w:val="22"/>
          <w:szCs w:val="22"/>
        </w:rPr>
      </w:pPr>
      <w:r w:rsidRPr="00F852AD">
        <w:rPr>
          <w:rFonts w:ascii="Arial" w:hAnsi="Arial" w:cs="Arial"/>
          <w:b/>
          <w:bCs/>
          <w:sz w:val="22"/>
          <w:szCs w:val="22"/>
        </w:rPr>
        <w:t>PHASE -I: Determination of optimum level of Finger Millet flour</w:t>
      </w:r>
    </w:p>
    <w:p w14:paraId="0AC2C9E2" w14:textId="77777777" w:rsidR="00F852AD" w:rsidRPr="00F852AD" w:rsidRDefault="00F852AD" w:rsidP="00F852AD">
      <w:pPr>
        <w:spacing w:after="200"/>
        <w:ind w:right="148"/>
        <w:jc w:val="both"/>
        <w:rPr>
          <w:rFonts w:ascii="Arial" w:hAnsi="Arial" w:cs="Arial"/>
          <w:sz w:val="22"/>
          <w:szCs w:val="22"/>
        </w:rPr>
      </w:pPr>
      <w:r w:rsidRPr="00F852AD">
        <w:rPr>
          <w:rFonts w:ascii="Arial" w:hAnsi="Arial" w:cs="Arial"/>
          <w:b/>
          <w:bCs/>
          <w:sz w:val="22"/>
          <w:szCs w:val="22"/>
        </w:rPr>
        <w:lastRenderedPageBreak/>
        <w:tab/>
      </w:r>
      <w:r w:rsidRPr="00F852AD">
        <w:rPr>
          <w:rFonts w:ascii="Arial" w:hAnsi="Arial" w:cs="Arial"/>
          <w:sz w:val="22"/>
          <w:szCs w:val="22"/>
        </w:rPr>
        <w:t xml:space="preserve">In the first phase was carried out which, Finger Millet flour was used at different proportion (6%, 7.5%, 10% and 12.5%) to determine optimum level with constant level (6%) of Finger millet flour. Finalized for further use based on the results. </w:t>
      </w:r>
    </w:p>
    <w:p w14:paraId="6DC7A3B0" w14:textId="77777777" w:rsidR="00F852AD" w:rsidRPr="00F852AD" w:rsidRDefault="00F852AD" w:rsidP="00F852AD">
      <w:pPr>
        <w:spacing w:after="200"/>
        <w:ind w:right="148"/>
        <w:jc w:val="both"/>
        <w:rPr>
          <w:rFonts w:ascii="Arial" w:hAnsi="Arial" w:cs="Arial"/>
          <w:b/>
          <w:bCs/>
          <w:sz w:val="22"/>
          <w:szCs w:val="22"/>
        </w:rPr>
      </w:pPr>
      <w:r w:rsidRPr="00F852AD">
        <w:rPr>
          <w:rFonts w:ascii="Arial" w:hAnsi="Arial" w:cs="Arial"/>
          <w:b/>
          <w:bCs/>
          <w:sz w:val="22"/>
          <w:szCs w:val="22"/>
        </w:rPr>
        <w:t>PHASE – II: Preparation of Finger Millet Based Probiotic Ambil</w:t>
      </w:r>
    </w:p>
    <w:p w14:paraId="1EDF86CF" w14:textId="36A221E2" w:rsidR="00F852AD" w:rsidRPr="00F852AD" w:rsidRDefault="00F852AD" w:rsidP="00F852AD">
      <w:pPr>
        <w:spacing w:after="200"/>
        <w:ind w:right="148"/>
        <w:jc w:val="both"/>
        <w:rPr>
          <w:rFonts w:ascii="Arial" w:hAnsi="Arial" w:cs="Arial"/>
          <w:sz w:val="22"/>
          <w:szCs w:val="22"/>
        </w:rPr>
      </w:pPr>
      <w:r w:rsidRPr="00F852AD">
        <w:rPr>
          <w:rFonts w:ascii="Arial" w:hAnsi="Arial" w:cs="Arial"/>
          <w:b/>
          <w:bCs/>
          <w:sz w:val="22"/>
          <w:szCs w:val="22"/>
        </w:rPr>
        <w:tab/>
      </w:r>
      <w:r w:rsidRPr="00F852AD">
        <w:rPr>
          <w:rFonts w:ascii="Arial" w:hAnsi="Arial" w:cs="Arial"/>
          <w:sz w:val="22"/>
          <w:szCs w:val="22"/>
        </w:rPr>
        <w:t xml:space="preserve">In the present investigation Finger millet flour was used @ 6 per cent for all treatments, whereas probiotic </w:t>
      </w:r>
      <w:r w:rsidR="00F57693">
        <w:rPr>
          <w:rFonts w:ascii="Arial" w:hAnsi="Arial" w:cs="Arial"/>
          <w:sz w:val="22"/>
          <w:szCs w:val="22"/>
        </w:rPr>
        <w:t>Curd</w:t>
      </w:r>
      <w:r w:rsidRPr="00F852AD">
        <w:rPr>
          <w:rFonts w:ascii="Arial" w:hAnsi="Arial" w:cs="Arial"/>
          <w:sz w:val="22"/>
          <w:szCs w:val="22"/>
        </w:rPr>
        <w:t xml:space="preserve"> (</w:t>
      </w:r>
      <w:r w:rsidRPr="00F852AD">
        <w:rPr>
          <w:rFonts w:ascii="Arial" w:hAnsi="Arial" w:cs="Arial"/>
          <w:i/>
          <w:iCs/>
          <w:sz w:val="22"/>
          <w:szCs w:val="22"/>
        </w:rPr>
        <w:t xml:space="preserve">L. casei) </w:t>
      </w:r>
      <w:r w:rsidRPr="00F852AD">
        <w:rPr>
          <w:rFonts w:ascii="Arial" w:hAnsi="Arial" w:cs="Arial"/>
          <w:sz w:val="22"/>
          <w:szCs w:val="22"/>
        </w:rPr>
        <w:t>was be used in different proportion of 25 per cent, 30 per cent, 35 and 40 per cent.</w:t>
      </w:r>
    </w:p>
    <w:p w14:paraId="00436E06" w14:textId="77777777" w:rsidR="00F852AD" w:rsidRPr="00F852AD" w:rsidRDefault="00F852AD" w:rsidP="00F852AD">
      <w:pPr>
        <w:spacing w:after="200"/>
        <w:ind w:right="148"/>
        <w:jc w:val="both"/>
        <w:rPr>
          <w:rFonts w:ascii="Arial" w:hAnsi="Arial" w:cs="Arial"/>
          <w:sz w:val="22"/>
          <w:szCs w:val="22"/>
        </w:rPr>
      </w:pPr>
      <w:r w:rsidRPr="00F852AD">
        <w:rPr>
          <w:rFonts w:ascii="Arial" w:hAnsi="Arial" w:cs="Arial"/>
          <w:b/>
          <w:bCs/>
          <w:sz w:val="22"/>
          <w:szCs w:val="22"/>
        </w:rPr>
        <w:tab/>
      </w:r>
      <w:r w:rsidRPr="00F852AD">
        <w:rPr>
          <w:rFonts w:ascii="Arial" w:hAnsi="Arial" w:cs="Arial"/>
          <w:sz w:val="22"/>
          <w:szCs w:val="22"/>
        </w:rPr>
        <w:t>The designed Finger millet based Probiotic ambil was be prepared in following different combinations,</w:t>
      </w:r>
    </w:p>
    <w:p w14:paraId="35E07FD9" w14:textId="1EBA8D38" w:rsidR="00F852AD" w:rsidRPr="00F852AD" w:rsidRDefault="00F852AD" w:rsidP="00F852AD">
      <w:pPr>
        <w:spacing w:after="200"/>
        <w:ind w:right="148"/>
        <w:rPr>
          <w:rFonts w:ascii="Arial" w:hAnsi="Arial" w:cs="Arial"/>
          <w:sz w:val="22"/>
          <w:szCs w:val="22"/>
        </w:rPr>
      </w:pPr>
      <w:r w:rsidRPr="00F852AD">
        <w:rPr>
          <w:rFonts w:ascii="Arial" w:hAnsi="Arial" w:cs="Arial"/>
          <w:sz w:val="22"/>
          <w:szCs w:val="22"/>
        </w:rPr>
        <w:t>T</w:t>
      </w:r>
      <w:r w:rsidRPr="00F852AD">
        <w:rPr>
          <w:rFonts w:ascii="Arial" w:hAnsi="Arial" w:cs="Arial"/>
          <w:sz w:val="22"/>
          <w:szCs w:val="22"/>
          <w:vertAlign w:val="subscript"/>
        </w:rPr>
        <w:t>0</w:t>
      </w:r>
      <w:r w:rsidRPr="00F852AD">
        <w:rPr>
          <w:rFonts w:ascii="Arial" w:hAnsi="Arial" w:cs="Arial"/>
          <w:sz w:val="22"/>
          <w:szCs w:val="22"/>
        </w:rPr>
        <w:t xml:space="preserve">= 6 per cent Finger millet Flour + without adding probiotic </w:t>
      </w:r>
      <w:r w:rsidR="00F57693">
        <w:rPr>
          <w:rFonts w:ascii="Arial" w:hAnsi="Arial" w:cs="Arial"/>
          <w:sz w:val="22"/>
          <w:szCs w:val="22"/>
        </w:rPr>
        <w:t>Curd</w:t>
      </w:r>
      <w:r w:rsidRPr="00F852AD">
        <w:rPr>
          <w:rFonts w:ascii="Arial" w:hAnsi="Arial" w:cs="Arial"/>
          <w:sz w:val="22"/>
          <w:szCs w:val="22"/>
        </w:rPr>
        <w:t xml:space="preserve"> (</w:t>
      </w:r>
      <w:r w:rsidRPr="00F852AD">
        <w:rPr>
          <w:rFonts w:ascii="Arial" w:hAnsi="Arial" w:cs="Arial"/>
          <w:i/>
          <w:iCs/>
          <w:sz w:val="22"/>
          <w:szCs w:val="22"/>
        </w:rPr>
        <w:t>L. casei)</w:t>
      </w:r>
    </w:p>
    <w:p w14:paraId="00956CFF" w14:textId="2427138E" w:rsidR="00F852AD" w:rsidRPr="00F852AD" w:rsidRDefault="00F852AD" w:rsidP="00F852AD">
      <w:pPr>
        <w:spacing w:after="200"/>
        <w:ind w:right="148"/>
        <w:rPr>
          <w:rFonts w:ascii="Arial" w:hAnsi="Arial" w:cs="Arial"/>
          <w:i/>
          <w:iCs/>
          <w:sz w:val="22"/>
          <w:szCs w:val="22"/>
        </w:rPr>
      </w:pPr>
      <w:r w:rsidRPr="00F852AD">
        <w:rPr>
          <w:rFonts w:ascii="Arial" w:hAnsi="Arial" w:cs="Arial"/>
          <w:sz w:val="22"/>
          <w:szCs w:val="22"/>
        </w:rPr>
        <w:t>T</w:t>
      </w:r>
      <w:r w:rsidRPr="00F852AD">
        <w:rPr>
          <w:rFonts w:ascii="Arial" w:hAnsi="Arial" w:cs="Arial"/>
          <w:sz w:val="22"/>
          <w:szCs w:val="22"/>
          <w:vertAlign w:val="subscript"/>
        </w:rPr>
        <w:t>1</w:t>
      </w:r>
      <w:r w:rsidRPr="00F852AD">
        <w:rPr>
          <w:rFonts w:ascii="Arial" w:hAnsi="Arial" w:cs="Arial"/>
          <w:sz w:val="22"/>
          <w:szCs w:val="22"/>
        </w:rPr>
        <w:t xml:space="preserve">= 6 per cent Finger millet Flour + adding 25 per cent probiotic </w:t>
      </w:r>
      <w:r w:rsidR="00F57693">
        <w:rPr>
          <w:rFonts w:ascii="Arial" w:hAnsi="Arial" w:cs="Arial"/>
          <w:sz w:val="22"/>
          <w:szCs w:val="22"/>
        </w:rPr>
        <w:t>Curd</w:t>
      </w:r>
      <w:r w:rsidRPr="00F852AD">
        <w:rPr>
          <w:rFonts w:ascii="Arial" w:hAnsi="Arial" w:cs="Arial"/>
          <w:sz w:val="22"/>
          <w:szCs w:val="22"/>
        </w:rPr>
        <w:t xml:space="preserve"> (</w:t>
      </w:r>
      <w:r w:rsidRPr="00F852AD">
        <w:rPr>
          <w:rFonts w:ascii="Arial" w:hAnsi="Arial" w:cs="Arial"/>
          <w:i/>
          <w:iCs/>
          <w:sz w:val="22"/>
          <w:szCs w:val="22"/>
        </w:rPr>
        <w:t>L. casei)</w:t>
      </w:r>
    </w:p>
    <w:p w14:paraId="7F83273C" w14:textId="6ADCCBCB" w:rsidR="00F852AD" w:rsidRPr="00F852AD" w:rsidRDefault="00F852AD" w:rsidP="00F852AD">
      <w:pPr>
        <w:spacing w:after="200"/>
        <w:ind w:right="148"/>
        <w:rPr>
          <w:rFonts w:ascii="Arial" w:hAnsi="Arial" w:cs="Arial"/>
          <w:i/>
          <w:iCs/>
          <w:sz w:val="22"/>
          <w:szCs w:val="22"/>
        </w:rPr>
      </w:pPr>
      <w:r w:rsidRPr="00F852AD">
        <w:rPr>
          <w:rFonts w:ascii="Arial" w:hAnsi="Arial" w:cs="Arial"/>
          <w:sz w:val="22"/>
          <w:szCs w:val="22"/>
        </w:rPr>
        <w:t>T</w:t>
      </w:r>
      <w:r w:rsidRPr="00F852AD">
        <w:rPr>
          <w:rFonts w:ascii="Arial" w:hAnsi="Arial" w:cs="Arial"/>
          <w:sz w:val="22"/>
          <w:szCs w:val="22"/>
          <w:vertAlign w:val="subscript"/>
        </w:rPr>
        <w:t>2</w:t>
      </w:r>
      <w:r w:rsidRPr="00F852AD">
        <w:rPr>
          <w:rFonts w:ascii="Arial" w:hAnsi="Arial" w:cs="Arial"/>
          <w:sz w:val="22"/>
          <w:szCs w:val="22"/>
        </w:rPr>
        <w:t xml:space="preserve">= 6 per cent Finger millet Flour + adding 30 per cent probiotic </w:t>
      </w:r>
      <w:r w:rsidR="00F57693">
        <w:rPr>
          <w:rFonts w:ascii="Arial" w:hAnsi="Arial" w:cs="Arial"/>
          <w:sz w:val="22"/>
          <w:szCs w:val="22"/>
        </w:rPr>
        <w:t>Curd</w:t>
      </w:r>
      <w:r w:rsidRPr="00F852AD">
        <w:rPr>
          <w:rFonts w:ascii="Arial" w:hAnsi="Arial" w:cs="Arial"/>
          <w:sz w:val="22"/>
          <w:szCs w:val="22"/>
        </w:rPr>
        <w:t xml:space="preserve"> (</w:t>
      </w:r>
      <w:r w:rsidRPr="00F852AD">
        <w:rPr>
          <w:rFonts w:ascii="Arial" w:hAnsi="Arial" w:cs="Arial"/>
          <w:i/>
          <w:iCs/>
          <w:sz w:val="22"/>
          <w:szCs w:val="22"/>
        </w:rPr>
        <w:t>L. casei)</w:t>
      </w:r>
    </w:p>
    <w:p w14:paraId="65851644" w14:textId="45D4EEE9" w:rsidR="00F852AD" w:rsidRPr="00F852AD" w:rsidRDefault="00F852AD" w:rsidP="00F852AD">
      <w:pPr>
        <w:spacing w:after="200"/>
        <w:ind w:right="148"/>
        <w:rPr>
          <w:rFonts w:ascii="Arial" w:hAnsi="Arial" w:cs="Arial"/>
          <w:i/>
          <w:iCs/>
          <w:sz w:val="22"/>
          <w:szCs w:val="22"/>
        </w:rPr>
      </w:pPr>
      <w:r w:rsidRPr="00F852AD">
        <w:rPr>
          <w:rFonts w:ascii="Arial" w:hAnsi="Arial" w:cs="Arial"/>
          <w:sz w:val="22"/>
          <w:szCs w:val="22"/>
        </w:rPr>
        <w:t>T</w:t>
      </w:r>
      <w:r w:rsidRPr="00F852AD">
        <w:rPr>
          <w:rFonts w:ascii="Arial" w:hAnsi="Arial" w:cs="Arial"/>
          <w:sz w:val="22"/>
          <w:szCs w:val="22"/>
          <w:vertAlign w:val="subscript"/>
        </w:rPr>
        <w:t>3</w:t>
      </w:r>
      <w:r w:rsidRPr="00F852AD">
        <w:rPr>
          <w:rFonts w:ascii="Arial" w:hAnsi="Arial" w:cs="Arial"/>
          <w:sz w:val="22"/>
          <w:szCs w:val="22"/>
        </w:rPr>
        <w:t xml:space="preserve"> = 6 per cent Finger millet Flour + adding 35 per cent probiotic </w:t>
      </w:r>
      <w:r w:rsidR="00F57693">
        <w:rPr>
          <w:rFonts w:ascii="Arial" w:hAnsi="Arial" w:cs="Arial"/>
          <w:sz w:val="22"/>
          <w:szCs w:val="22"/>
        </w:rPr>
        <w:t>Curd</w:t>
      </w:r>
      <w:r w:rsidRPr="00F852AD">
        <w:rPr>
          <w:rFonts w:ascii="Arial" w:hAnsi="Arial" w:cs="Arial"/>
          <w:sz w:val="22"/>
          <w:szCs w:val="22"/>
        </w:rPr>
        <w:t xml:space="preserve"> (</w:t>
      </w:r>
      <w:r w:rsidRPr="00F852AD">
        <w:rPr>
          <w:rFonts w:ascii="Arial" w:hAnsi="Arial" w:cs="Arial"/>
          <w:i/>
          <w:iCs/>
          <w:sz w:val="22"/>
          <w:szCs w:val="22"/>
        </w:rPr>
        <w:t>L. casei)</w:t>
      </w:r>
    </w:p>
    <w:p w14:paraId="3DB4229E" w14:textId="2B2BE798" w:rsidR="00F852AD" w:rsidRPr="00F852AD" w:rsidRDefault="00F852AD" w:rsidP="00F852AD">
      <w:pPr>
        <w:spacing w:after="200"/>
        <w:ind w:right="148"/>
        <w:rPr>
          <w:rFonts w:ascii="Arial" w:hAnsi="Arial" w:cs="Arial"/>
          <w:b/>
          <w:bCs/>
          <w:i/>
          <w:iCs/>
          <w:sz w:val="22"/>
          <w:szCs w:val="22"/>
        </w:rPr>
      </w:pPr>
      <w:r w:rsidRPr="00F852AD">
        <w:rPr>
          <w:rFonts w:ascii="Arial" w:hAnsi="Arial" w:cs="Arial"/>
          <w:sz w:val="22"/>
          <w:szCs w:val="22"/>
        </w:rPr>
        <w:t>T</w:t>
      </w:r>
      <w:r w:rsidRPr="00F852AD">
        <w:rPr>
          <w:rFonts w:ascii="Arial" w:hAnsi="Arial" w:cs="Arial"/>
          <w:sz w:val="22"/>
          <w:szCs w:val="22"/>
          <w:vertAlign w:val="subscript"/>
        </w:rPr>
        <w:t>4</w:t>
      </w:r>
      <w:r w:rsidRPr="00F852AD">
        <w:rPr>
          <w:rFonts w:ascii="Arial" w:hAnsi="Arial" w:cs="Arial"/>
          <w:sz w:val="22"/>
          <w:szCs w:val="22"/>
        </w:rPr>
        <w:t xml:space="preserve">= 6 per cent Finger millet Flour + adding 40 per cent probiotic </w:t>
      </w:r>
      <w:r w:rsidR="00F57693">
        <w:rPr>
          <w:rFonts w:ascii="Arial" w:hAnsi="Arial" w:cs="Arial"/>
          <w:sz w:val="22"/>
          <w:szCs w:val="22"/>
        </w:rPr>
        <w:t>Curd</w:t>
      </w:r>
      <w:r w:rsidRPr="00F852AD">
        <w:rPr>
          <w:rFonts w:ascii="Arial" w:hAnsi="Arial" w:cs="Arial"/>
          <w:sz w:val="22"/>
          <w:szCs w:val="22"/>
        </w:rPr>
        <w:t xml:space="preserve"> (</w:t>
      </w:r>
      <w:r w:rsidRPr="00F852AD">
        <w:rPr>
          <w:rFonts w:ascii="Arial" w:hAnsi="Arial" w:cs="Arial"/>
          <w:i/>
          <w:iCs/>
          <w:sz w:val="22"/>
          <w:szCs w:val="22"/>
        </w:rPr>
        <w:t>L. casei)</w:t>
      </w:r>
    </w:p>
    <w:p w14:paraId="157793C3" w14:textId="77777777" w:rsidR="00F852AD" w:rsidRDefault="00F852AD" w:rsidP="00F852AD">
      <w:pPr>
        <w:pStyle w:val="Body"/>
        <w:rPr>
          <w:rFonts w:ascii="Arial" w:hAnsi="Arial" w:cs="Arial"/>
          <w:b/>
          <w:bCs/>
          <w:lang w:val="en-IN"/>
        </w:rPr>
      </w:pPr>
    </w:p>
    <w:p w14:paraId="78826DBB" w14:textId="11E688D2" w:rsidR="0092304E" w:rsidRPr="0092304E" w:rsidRDefault="00F852AD" w:rsidP="0092304E">
      <w:pPr>
        <w:spacing w:after="200"/>
        <w:ind w:right="99"/>
        <w:jc w:val="both"/>
        <w:rPr>
          <w:rFonts w:ascii="Arial" w:hAnsi="Arial" w:cs="Arial"/>
          <w:b/>
          <w:bCs/>
          <w:sz w:val="22"/>
          <w:szCs w:val="22"/>
        </w:rPr>
      </w:pPr>
      <w:r w:rsidRPr="0092304E">
        <w:rPr>
          <w:rFonts w:ascii="Arial" w:hAnsi="Arial" w:cs="Arial"/>
          <w:b/>
          <w:bCs/>
          <w:sz w:val="22"/>
          <w:szCs w:val="22"/>
          <w:lang w:val="en-IN"/>
        </w:rPr>
        <w:t>2.</w:t>
      </w:r>
      <w:r w:rsidR="0092304E" w:rsidRPr="0092304E">
        <w:rPr>
          <w:rFonts w:ascii="Arial" w:hAnsi="Arial" w:cs="Arial"/>
          <w:b/>
          <w:bCs/>
          <w:sz w:val="22"/>
          <w:szCs w:val="22"/>
        </w:rPr>
        <w:t>2 Sensory Evaluation</w:t>
      </w:r>
    </w:p>
    <w:p w14:paraId="3EB8A727" w14:textId="77777777" w:rsidR="0092304E" w:rsidRPr="0092304E" w:rsidRDefault="0092304E" w:rsidP="0092304E">
      <w:pPr>
        <w:spacing w:after="200"/>
        <w:ind w:right="99"/>
        <w:jc w:val="both"/>
        <w:rPr>
          <w:rFonts w:ascii="Arial" w:hAnsi="Arial" w:cs="Arial"/>
          <w:sz w:val="22"/>
          <w:szCs w:val="22"/>
        </w:rPr>
      </w:pPr>
      <w:r w:rsidRPr="0092304E">
        <w:rPr>
          <w:rFonts w:ascii="Arial" w:hAnsi="Arial" w:cs="Arial"/>
          <w:b/>
          <w:bCs/>
          <w:sz w:val="22"/>
          <w:szCs w:val="22"/>
        </w:rPr>
        <w:tab/>
      </w:r>
      <w:r w:rsidRPr="0092304E">
        <w:rPr>
          <w:rFonts w:ascii="Arial" w:hAnsi="Arial" w:cs="Arial"/>
          <w:sz w:val="22"/>
          <w:szCs w:val="22"/>
        </w:rPr>
        <w:t xml:space="preserve">The samples of Finger millet based Probiotic Ambil were evaluated for sensory qualities by using 9-point hedonic scale as per IS: 6273, (Part-II), 1971 for various sensory attributes. The </w:t>
      </w:r>
      <w:proofErr w:type="spellStart"/>
      <w:r w:rsidRPr="0092304E">
        <w:rPr>
          <w:rFonts w:ascii="Arial" w:hAnsi="Arial" w:cs="Arial"/>
          <w:sz w:val="22"/>
          <w:szCs w:val="22"/>
        </w:rPr>
        <w:t>flavour</w:t>
      </w:r>
      <w:proofErr w:type="spellEnd"/>
      <w:r w:rsidRPr="0092304E">
        <w:rPr>
          <w:rFonts w:ascii="Arial" w:hAnsi="Arial" w:cs="Arial"/>
          <w:sz w:val="22"/>
          <w:szCs w:val="22"/>
        </w:rPr>
        <w:t xml:space="preserve">, </w:t>
      </w:r>
      <w:proofErr w:type="spellStart"/>
      <w:r w:rsidRPr="0092304E">
        <w:rPr>
          <w:rFonts w:ascii="Arial" w:hAnsi="Arial" w:cs="Arial"/>
          <w:sz w:val="22"/>
          <w:szCs w:val="22"/>
        </w:rPr>
        <w:t>colour</w:t>
      </w:r>
      <w:proofErr w:type="spellEnd"/>
      <w:r w:rsidRPr="0092304E">
        <w:rPr>
          <w:rFonts w:ascii="Arial" w:hAnsi="Arial" w:cs="Arial"/>
          <w:sz w:val="22"/>
          <w:szCs w:val="22"/>
        </w:rPr>
        <w:t xml:space="preserve"> and appearance, body and texture and overall acceptability will be the characteristics considered for the purpose of scoring the products (Appendix-I).</w:t>
      </w:r>
    </w:p>
    <w:p w14:paraId="54930292" w14:textId="79659821" w:rsidR="0092304E" w:rsidRPr="0092304E" w:rsidRDefault="0092304E" w:rsidP="0092304E">
      <w:pPr>
        <w:pStyle w:val="Heading1"/>
        <w:tabs>
          <w:tab w:val="left" w:pos="839"/>
        </w:tabs>
        <w:spacing w:after="200"/>
        <w:ind w:right="99"/>
        <w:jc w:val="both"/>
        <w:rPr>
          <w:rFonts w:cs="Arial"/>
          <w:b w:val="0"/>
          <w:bCs/>
          <w:sz w:val="22"/>
          <w:szCs w:val="22"/>
        </w:rPr>
      </w:pPr>
      <w:r>
        <w:rPr>
          <w:rFonts w:cs="Arial"/>
          <w:bCs/>
          <w:sz w:val="22"/>
          <w:szCs w:val="22"/>
        </w:rPr>
        <w:t xml:space="preserve">2.3 </w:t>
      </w:r>
      <w:r w:rsidRPr="0092304E">
        <w:rPr>
          <w:rFonts w:cs="Arial"/>
          <w:bCs/>
          <w:sz w:val="22"/>
          <w:szCs w:val="22"/>
        </w:rPr>
        <w:t>Microbial Analysis:</w:t>
      </w:r>
    </w:p>
    <w:p w14:paraId="26D67AF3" w14:textId="77777777" w:rsidR="0092304E" w:rsidRPr="0092304E" w:rsidRDefault="0092304E" w:rsidP="0092304E">
      <w:pPr>
        <w:spacing w:after="200"/>
        <w:ind w:right="99"/>
        <w:jc w:val="both"/>
        <w:rPr>
          <w:rFonts w:ascii="Arial" w:hAnsi="Arial" w:cs="Arial"/>
          <w:sz w:val="22"/>
          <w:szCs w:val="22"/>
        </w:rPr>
      </w:pPr>
      <w:r w:rsidRPr="0092304E">
        <w:rPr>
          <w:rFonts w:ascii="Arial" w:hAnsi="Arial" w:cs="Arial"/>
          <w:b/>
          <w:sz w:val="22"/>
          <w:szCs w:val="22"/>
        </w:rPr>
        <w:tab/>
      </w:r>
      <w:r w:rsidRPr="0092304E">
        <w:rPr>
          <w:rFonts w:ascii="Arial" w:hAnsi="Arial" w:cs="Arial"/>
          <w:sz w:val="22"/>
          <w:szCs w:val="22"/>
        </w:rPr>
        <w:t>The most optimum level found during research was subjected for microbial analysis for same day of freshly prepared product.</w:t>
      </w:r>
    </w:p>
    <w:p w14:paraId="557BBAD5" w14:textId="43B26264" w:rsidR="0092304E" w:rsidRPr="0092304E" w:rsidRDefault="0092304E" w:rsidP="0092304E">
      <w:pPr>
        <w:spacing w:after="200"/>
        <w:ind w:right="99"/>
        <w:jc w:val="both"/>
        <w:rPr>
          <w:rFonts w:ascii="Arial" w:hAnsi="Arial" w:cs="Arial"/>
          <w:sz w:val="22"/>
          <w:szCs w:val="22"/>
        </w:rPr>
      </w:pPr>
      <w:r w:rsidRPr="0092304E">
        <w:rPr>
          <w:rFonts w:ascii="Arial" w:hAnsi="Arial" w:cs="Arial"/>
          <w:sz w:val="22"/>
          <w:szCs w:val="22"/>
        </w:rPr>
        <w:tab/>
        <w:t>The parameters under study are probiotic count, Standard Plate count (SPC), Yeast-Mould count and Coliform count. The most optimum level was subjected to sensory evaluation and microbial evaluation of product which was done on same day for freshly prepared product.</w:t>
      </w:r>
    </w:p>
    <w:p w14:paraId="7560A6CD" w14:textId="331D742E" w:rsidR="0053734E" w:rsidRPr="0053734E" w:rsidRDefault="0053734E" w:rsidP="0092304E">
      <w:pPr>
        <w:pStyle w:val="Body"/>
        <w:rPr>
          <w:rFonts w:ascii="Arial" w:hAnsi="Arial" w:cs="Arial"/>
          <w:b/>
          <w:sz w:val="22"/>
          <w:szCs w:val="22"/>
          <w:lang w:val="en-IN"/>
        </w:rPr>
      </w:pPr>
      <w:r w:rsidRPr="0053734E">
        <w:rPr>
          <w:rFonts w:ascii="Arial" w:hAnsi="Arial" w:cs="Arial"/>
          <w:b/>
          <w:sz w:val="22"/>
          <w:szCs w:val="22"/>
          <w:lang w:val="en-IN"/>
        </w:rPr>
        <w:t>2.</w:t>
      </w:r>
      <w:r w:rsidR="0092304E">
        <w:rPr>
          <w:rFonts w:ascii="Arial" w:hAnsi="Arial" w:cs="Arial"/>
          <w:b/>
          <w:sz w:val="22"/>
          <w:szCs w:val="22"/>
          <w:lang w:val="en-IN"/>
        </w:rPr>
        <w:t>4</w:t>
      </w:r>
      <w:r w:rsidRPr="0053734E">
        <w:rPr>
          <w:rFonts w:ascii="Arial" w:hAnsi="Arial" w:cs="Arial"/>
          <w:b/>
          <w:sz w:val="22"/>
          <w:szCs w:val="22"/>
          <w:lang w:val="en-IN"/>
        </w:rPr>
        <w:t xml:space="preserve"> Statistical Analysis </w:t>
      </w:r>
    </w:p>
    <w:p w14:paraId="74F94ABD" w14:textId="77777777" w:rsidR="0053734E" w:rsidRDefault="0053734E" w:rsidP="0053734E">
      <w:pPr>
        <w:spacing w:after="200"/>
        <w:ind w:right="99"/>
        <w:jc w:val="both"/>
        <w:rPr>
          <w:rFonts w:ascii="Arial" w:hAnsi="Arial" w:cs="Arial"/>
          <w:sz w:val="22"/>
          <w:szCs w:val="22"/>
          <w:lang w:val="en-IN"/>
        </w:rPr>
      </w:pPr>
      <w:r w:rsidRPr="0053734E">
        <w:rPr>
          <w:rFonts w:ascii="Arial" w:hAnsi="Arial" w:cs="Arial"/>
          <w:sz w:val="22"/>
          <w:szCs w:val="22"/>
          <w:lang w:val="en-IN"/>
        </w:rPr>
        <w:t>For present investigation, CRD i.e., Completely Randomized Design was employed using six replications.</w:t>
      </w:r>
    </w:p>
    <w:p w14:paraId="402500C6" w14:textId="282A2C7C" w:rsidR="0053734E" w:rsidRPr="0053734E" w:rsidRDefault="00F852AD" w:rsidP="0053734E">
      <w:pPr>
        <w:spacing w:after="200"/>
        <w:ind w:right="99"/>
        <w:jc w:val="both"/>
        <w:rPr>
          <w:rFonts w:ascii="Arial" w:hAnsi="Arial" w:cs="Arial"/>
          <w:b/>
          <w:color w:val="EE0000"/>
          <w:sz w:val="22"/>
          <w:szCs w:val="22"/>
        </w:rPr>
      </w:pPr>
      <w:r w:rsidRPr="0053734E">
        <w:rPr>
          <w:rFonts w:ascii="Arial" w:hAnsi="Arial" w:cs="Arial"/>
          <w:b/>
          <w:lang w:val="en-IN"/>
        </w:rPr>
        <w:t xml:space="preserve"> </w:t>
      </w:r>
      <w:r w:rsidR="0053734E" w:rsidRPr="0053734E">
        <w:rPr>
          <w:rFonts w:ascii="Arial" w:hAnsi="Arial" w:cs="Arial"/>
          <w:b/>
          <w:lang w:val="en-IN"/>
        </w:rPr>
        <w:t xml:space="preserve">3. RESULTS AND DISCUSSION </w:t>
      </w:r>
    </w:p>
    <w:p w14:paraId="669B8F35" w14:textId="7447F740" w:rsidR="0053734E" w:rsidRPr="0053734E" w:rsidRDefault="0053734E" w:rsidP="0053734E">
      <w:pPr>
        <w:pStyle w:val="Body"/>
        <w:rPr>
          <w:rFonts w:ascii="Arial" w:hAnsi="Arial" w:cs="Arial"/>
          <w:lang w:val="en-IN"/>
        </w:rPr>
      </w:pPr>
      <w:r w:rsidRPr="0053734E">
        <w:rPr>
          <w:rFonts w:ascii="Arial" w:hAnsi="Arial" w:cs="Arial"/>
          <w:b/>
          <w:bCs/>
          <w:lang w:val="en-IN"/>
        </w:rPr>
        <w:t xml:space="preserve">3.1 </w:t>
      </w:r>
      <w:proofErr w:type="spellStart"/>
      <w:r w:rsidR="00A01119" w:rsidRPr="00761F66">
        <w:rPr>
          <w:rFonts w:ascii="Times New Roman" w:hAnsi="Times New Roman"/>
          <w:b/>
          <w:bCs/>
          <w:sz w:val="24"/>
          <w:szCs w:val="24"/>
        </w:rPr>
        <w:t>Colour</w:t>
      </w:r>
      <w:proofErr w:type="spellEnd"/>
      <w:r w:rsidR="00A01119" w:rsidRPr="00761F66">
        <w:rPr>
          <w:rFonts w:ascii="Times New Roman" w:hAnsi="Times New Roman"/>
          <w:b/>
          <w:bCs/>
          <w:sz w:val="24"/>
          <w:szCs w:val="24"/>
        </w:rPr>
        <w:t xml:space="preserve"> and Appearance</w:t>
      </w:r>
    </w:p>
    <w:p w14:paraId="10DCCFB2" w14:textId="77777777" w:rsidR="00A01119" w:rsidRPr="00A01119" w:rsidRDefault="00A01119" w:rsidP="00A01119">
      <w:pPr>
        <w:spacing w:after="200"/>
        <w:jc w:val="both"/>
        <w:rPr>
          <w:rFonts w:ascii="Arial" w:hAnsi="Arial" w:cs="Arial"/>
          <w:sz w:val="22"/>
          <w:szCs w:val="22"/>
        </w:rPr>
      </w:pPr>
      <w:r w:rsidRPr="00A01119">
        <w:rPr>
          <w:rFonts w:ascii="Arial" w:hAnsi="Arial" w:cs="Arial"/>
          <w:sz w:val="22"/>
          <w:szCs w:val="22"/>
        </w:rPr>
        <w:lastRenderedPageBreak/>
        <w:t xml:space="preserve">                  The differences in </w:t>
      </w:r>
      <w:proofErr w:type="spellStart"/>
      <w:r w:rsidRPr="00A01119">
        <w:rPr>
          <w:rFonts w:ascii="Arial" w:hAnsi="Arial" w:cs="Arial"/>
          <w:sz w:val="22"/>
          <w:szCs w:val="22"/>
        </w:rPr>
        <w:t>colour</w:t>
      </w:r>
      <w:proofErr w:type="spellEnd"/>
      <w:r w:rsidRPr="00A01119">
        <w:rPr>
          <w:rFonts w:ascii="Arial" w:hAnsi="Arial" w:cs="Arial"/>
          <w:sz w:val="22"/>
          <w:szCs w:val="22"/>
        </w:rPr>
        <w:t xml:space="preserve"> and appearance scores between the various treatments was observed to be significant. </w:t>
      </w:r>
    </w:p>
    <w:p w14:paraId="021889B4" w14:textId="18631B90" w:rsidR="00A01119" w:rsidRPr="00A01119" w:rsidRDefault="00A01119" w:rsidP="00A01119">
      <w:pPr>
        <w:spacing w:after="200"/>
        <w:ind w:firstLine="720"/>
        <w:jc w:val="both"/>
        <w:rPr>
          <w:rFonts w:ascii="Arial" w:hAnsi="Arial" w:cs="Arial"/>
          <w:sz w:val="22"/>
          <w:szCs w:val="22"/>
          <w:vertAlign w:val="subscript"/>
        </w:rPr>
      </w:pPr>
      <w:r w:rsidRPr="00A01119">
        <w:rPr>
          <w:rFonts w:ascii="Arial" w:hAnsi="Arial" w:cs="Arial"/>
          <w:sz w:val="22"/>
          <w:szCs w:val="22"/>
        </w:rPr>
        <w:t xml:space="preserve">A look at the data in Table </w:t>
      </w:r>
      <w:r w:rsidR="00FE239E">
        <w:rPr>
          <w:rFonts w:ascii="Arial" w:hAnsi="Arial" w:cs="Arial"/>
          <w:sz w:val="22"/>
          <w:szCs w:val="22"/>
        </w:rPr>
        <w:t>1</w:t>
      </w:r>
      <w:r w:rsidRPr="00A01119">
        <w:rPr>
          <w:rFonts w:ascii="Arial" w:hAnsi="Arial" w:cs="Arial"/>
          <w:sz w:val="22"/>
          <w:szCs w:val="22"/>
        </w:rPr>
        <w:t xml:space="preserve"> shows that the highest score for </w:t>
      </w:r>
      <w:proofErr w:type="spellStart"/>
      <w:r w:rsidRPr="00A01119">
        <w:rPr>
          <w:rFonts w:ascii="Arial" w:hAnsi="Arial" w:cs="Arial"/>
          <w:sz w:val="22"/>
          <w:szCs w:val="22"/>
        </w:rPr>
        <w:t>colour</w:t>
      </w:r>
      <w:proofErr w:type="spellEnd"/>
      <w:r w:rsidRPr="00A01119">
        <w:rPr>
          <w:rFonts w:ascii="Arial" w:hAnsi="Arial" w:cs="Arial"/>
          <w:sz w:val="22"/>
          <w:szCs w:val="22"/>
        </w:rPr>
        <w:t xml:space="preserve"> and appearance (8.17) was given to treatment T</w:t>
      </w:r>
      <w:r w:rsidRPr="00A01119">
        <w:rPr>
          <w:rFonts w:ascii="Arial" w:hAnsi="Arial" w:cs="Arial"/>
          <w:sz w:val="22"/>
          <w:szCs w:val="22"/>
          <w:vertAlign w:val="subscript"/>
        </w:rPr>
        <w:t>3</w:t>
      </w:r>
      <w:r w:rsidRPr="00A01119">
        <w:rPr>
          <w:rFonts w:ascii="Arial" w:hAnsi="Arial" w:cs="Arial"/>
          <w:sz w:val="22"/>
          <w:szCs w:val="22"/>
        </w:rPr>
        <w:t>, which included 6</w:t>
      </w:r>
      <w:r w:rsidRPr="00A01119">
        <w:rPr>
          <w:rFonts w:ascii="Arial" w:hAnsi="Arial" w:cs="Arial"/>
          <w:sz w:val="22"/>
          <w:szCs w:val="22"/>
          <w:lang w:eastAsia="en-IN" w:bidi="mr-IN"/>
        </w:rPr>
        <w:t xml:space="preserve"> per cent</w:t>
      </w:r>
      <w:r w:rsidRPr="00A01119">
        <w:rPr>
          <w:rFonts w:ascii="Arial" w:hAnsi="Arial" w:cs="Arial"/>
          <w:sz w:val="22"/>
          <w:szCs w:val="22"/>
        </w:rPr>
        <w:t xml:space="preserve"> finger millet flour and 35</w:t>
      </w:r>
      <w:r w:rsidRPr="00A01119">
        <w:rPr>
          <w:rFonts w:ascii="Arial" w:hAnsi="Arial" w:cs="Arial"/>
          <w:sz w:val="22"/>
          <w:szCs w:val="22"/>
          <w:lang w:eastAsia="en-IN" w:bidi="mr-IN"/>
        </w:rPr>
        <w:t xml:space="preserve"> per cent</w:t>
      </w:r>
      <w:r w:rsidRPr="00A01119">
        <w:rPr>
          <w:rFonts w:ascii="Arial" w:hAnsi="Arial" w:cs="Arial"/>
          <w:sz w:val="22"/>
          <w:szCs w:val="22"/>
        </w:rPr>
        <w:t xml:space="preserve"> of the probiotic </w:t>
      </w:r>
      <w:r w:rsidR="00F57693">
        <w:rPr>
          <w:rFonts w:ascii="Arial" w:hAnsi="Arial" w:cs="Arial"/>
          <w:sz w:val="22"/>
          <w:szCs w:val="22"/>
        </w:rPr>
        <w:t>Curd</w:t>
      </w:r>
      <w:r w:rsidRPr="00A01119">
        <w:rPr>
          <w:rFonts w:ascii="Arial" w:hAnsi="Arial" w:cs="Arial"/>
          <w:sz w:val="22"/>
          <w:szCs w:val="22"/>
        </w:rPr>
        <w:t xml:space="preserve"> (</w:t>
      </w:r>
      <w:r w:rsidRPr="00A01119">
        <w:rPr>
          <w:rFonts w:ascii="Arial" w:hAnsi="Arial" w:cs="Arial"/>
          <w:i/>
          <w:iCs/>
          <w:sz w:val="22"/>
          <w:szCs w:val="22"/>
        </w:rPr>
        <w:t>L. casei)</w:t>
      </w:r>
      <w:r w:rsidRPr="00A01119">
        <w:rPr>
          <w:rFonts w:ascii="Arial" w:hAnsi="Arial" w:cs="Arial"/>
          <w:sz w:val="22"/>
          <w:szCs w:val="22"/>
        </w:rPr>
        <w:t xml:space="preserve">. This high rating was likely due to its slightly brown </w:t>
      </w:r>
      <w:proofErr w:type="spellStart"/>
      <w:r w:rsidRPr="00A01119">
        <w:rPr>
          <w:rFonts w:ascii="Arial" w:hAnsi="Arial" w:cs="Arial"/>
          <w:sz w:val="22"/>
          <w:szCs w:val="22"/>
        </w:rPr>
        <w:t>colour</w:t>
      </w:r>
      <w:proofErr w:type="spellEnd"/>
      <w:r w:rsidRPr="00A01119">
        <w:rPr>
          <w:rFonts w:ascii="Arial" w:hAnsi="Arial" w:cs="Arial"/>
          <w:sz w:val="22"/>
          <w:szCs w:val="22"/>
        </w:rPr>
        <w:t xml:space="preserve"> and smooth texture, which the judges found most appealing. On the other hand, the lowest score (7.26) was recorded for treatment T</w:t>
      </w:r>
      <w:r w:rsidRPr="00A01119">
        <w:rPr>
          <w:rFonts w:ascii="Arial" w:hAnsi="Arial" w:cs="Arial"/>
          <w:sz w:val="22"/>
          <w:szCs w:val="22"/>
          <w:vertAlign w:val="subscript"/>
        </w:rPr>
        <w:t xml:space="preserve">0 </w:t>
      </w:r>
      <w:r w:rsidRPr="00A01119">
        <w:rPr>
          <w:rFonts w:ascii="Arial" w:hAnsi="Arial" w:cs="Arial"/>
          <w:sz w:val="22"/>
          <w:szCs w:val="22"/>
        </w:rPr>
        <w:t xml:space="preserve">i.e. </w:t>
      </w:r>
      <w:r w:rsidRPr="00A01119">
        <w:rPr>
          <w:rFonts w:ascii="Arial" w:hAnsi="Arial" w:cs="Arial"/>
          <w:sz w:val="22"/>
          <w:szCs w:val="22"/>
          <w:lang w:eastAsia="en-IN" w:bidi="mr-IN"/>
        </w:rPr>
        <w:t>6 per cent finger millet flour without adding</w:t>
      </w:r>
      <w:r w:rsidRPr="00A01119">
        <w:rPr>
          <w:rFonts w:ascii="Arial" w:hAnsi="Arial" w:cs="Arial"/>
          <w:sz w:val="22"/>
          <w:szCs w:val="22"/>
        </w:rPr>
        <w:t xml:space="preserve"> of the probiotic </w:t>
      </w:r>
      <w:r w:rsidR="00F57693">
        <w:rPr>
          <w:rFonts w:ascii="Arial" w:hAnsi="Arial" w:cs="Arial"/>
          <w:sz w:val="22"/>
          <w:szCs w:val="22"/>
        </w:rPr>
        <w:t>Curd</w:t>
      </w:r>
      <w:r w:rsidRPr="00A01119">
        <w:rPr>
          <w:rFonts w:ascii="Arial" w:hAnsi="Arial" w:cs="Arial"/>
          <w:sz w:val="22"/>
          <w:szCs w:val="22"/>
        </w:rPr>
        <w:t xml:space="preserve"> (</w:t>
      </w:r>
      <w:r w:rsidRPr="00A01119">
        <w:rPr>
          <w:rFonts w:ascii="Arial" w:hAnsi="Arial" w:cs="Arial"/>
          <w:i/>
          <w:iCs/>
          <w:sz w:val="22"/>
          <w:szCs w:val="22"/>
        </w:rPr>
        <w:t>L. casei)</w:t>
      </w:r>
      <w:r w:rsidRPr="00A01119">
        <w:rPr>
          <w:rFonts w:ascii="Arial" w:hAnsi="Arial" w:cs="Arial"/>
          <w:sz w:val="22"/>
          <w:szCs w:val="22"/>
        </w:rPr>
        <w:t>.</w:t>
      </w:r>
    </w:p>
    <w:p w14:paraId="02676E0D" w14:textId="062C8F6D" w:rsidR="00A01119" w:rsidRPr="00A01119" w:rsidRDefault="00A01119" w:rsidP="00A01119">
      <w:pPr>
        <w:spacing w:after="200"/>
        <w:ind w:firstLine="720"/>
        <w:jc w:val="both"/>
        <w:rPr>
          <w:rFonts w:ascii="Arial" w:hAnsi="Arial" w:cs="Arial"/>
          <w:sz w:val="22"/>
          <w:szCs w:val="22"/>
        </w:rPr>
      </w:pPr>
      <w:r w:rsidRPr="00A01119">
        <w:rPr>
          <w:rFonts w:ascii="Arial" w:hAnsi="Arial" w:cs="Arial"/>
          <w:sz w:val="22"/>
          <w:szCs w:val="22"/>
        </w:rPr>
        <w:t xml:space="preserve">This indicates that the probiotic </w:t>
      </w:r>
      <w:r w:rsidR="00F57693">
        <w:rPr>
          <w:rFonts w:ascii="Arial" w:hAnsi="Arial" w:cs="Arial"/>
          <w:sz w:val="22"/>
          <w:szCs w:val="22"/>
        </w:rPr>
        <w:t>Curd</w:t>
      </w:r>
      <w:r w:rsidRPr="00A01119">
        <w:rPr>
          <w:rFonts w:ascii="Arial" w:hAnsi="Arial" w:cs="Arial"/>
          <w:sz w:val="22"/>
          <w:szCs w:val="22"/>
        </w:rPr>
        <w:t xml:space="preserve"> (</w:t>
      </w:r>
      <w:r w:rsidRPr="00A01119">
        <w:rPr>
          <w:rFonts w:ascii="Arial" w:hAnsi="Arial" w:cs="Arial"/>
          <w:i/>
          <w:iCs/>
          <w:sz w:val="22"/>
          <w:szCs w:val="22"/>
        </w:rPr>
        <w:t>L. casei)</w:t>
      </w:r>
      <w:r w:rsidRPr="00A01119">
        <w:rPr>
          <w:rFonts w:ascii="Arial" w:hAnsi="Arial" w:cs="Arial"/>
          <w:sz w:val="22"/>
          <w:szCs w:val="22"/>
        </w:rPr>
        <w:t xml:space="preserve"> had an effect on acceptability of Finger millet based probiotic ambil, when judges on basis of </w:t>
      </w:r>
      <w:proofErr w:type="spellStart"/>
      <w:r w:rsidRPr="00A01119">
        <w:rPr>
          <w:rFonts w:ascii="Arial" w:hAnsi="Arial" w:cs="Arial"/>
          <w:sz w:val="22"/>
          <w:szCs w:val="22"/>
        </w:rPr>
        <w:t>colour</w:t>
      </w:r>
      <w:proofErr w:type="spellEnd"/>
      <w:r w:rsidRPr="00A01119">
        <w:rPr>
          <w:rFonts w:ascii="Arial" w:hAnsi="Arial" w:cs="Arial"/>
          <w:sz w:val="22"/>
          <w:szCs w:val="22"/>
        </w:rPr>
        <w:t xml:space="preserve"> and appearance quality.</w:t>
      </w:r>
    </w:p>
    <w:p w14:paraId="54F589EB" w14:textId="77777777" w:rsidR="00A01119" w:rsidRPr="00A01119" w:rsidRDefault="00A01119" w:rsidP="00A01119">
      <w:pPr>
        <w:spacing w:after="200"/>
        <w:ind w:firstLine="720"/>
        <w:jc w:val="both"/>
        <w:rPr>
          <w:rFonts w:ascii="Arial" w:hAnsi="Arial" w:cs="Arial"/>
          <w:sz w:val="22"/>
          <w:szCs w:val="22"/>
        </w:rPr>
      </w:pPr>
      <w:r w:rsidRPr="00A01119">
        <w:rPr>
          <w:rFonts w:ascii="Arial" w:hAnsi="Arial" w:cs="Arial"/>
          <w:sz w:val="22"/>
          <w:szCs w:val="22"/>
        </w:rPr>
        <w:t xml:space="preserve">Shaikh et al. (2017) reported that the impact of different forms and amounts of ragi added to fermented milk products on their </w:t>
      </w:r>
      <w:proofErr w:type="spellStart"/>
      <w:r w:rsidRPr="00A01119">
        <w:rPr>
          <w:rFonts w:ascii="Arial" w:hAnsi="Arial" w:cs="Arial"/>
          <w:sz w:val="22"/>
          <w:szCs w:val="22"/>
        </w:rPr>
        <w:t>colour</w:t>
      </w:r>
      <w:proofErr w:type="spellEnd"/>
      <w:r w:rsidRPr="00A01119">
        <w:rPr>
          <w:rFonts w:ascii="Arial" w:hAnsi="Arial" w:cs="Arial"/>
          <w:sz w:val="22"/>
          <w:szCs w:val="22"/>
        </w:rPr>
        <w:t xml:space="preserve"> and appearance. The form of </w:t>
      </w:r>
      <w:proofErr w:type="spellStart"/>
      <w:r w:rsidRPr="00A01119">
        <w:rPr>
          <w:rFonts w:ascii="Arial" w:hAnsi="Arial" w:cs="Arial"/>
          <w:sz w:val="22"/>
          <w:szCs w:val="22"/>
        </w:rPr>
        <w:t>ragi</w:t>
      </w:r>
      <w:proofErr w:type="spellEnd"/>
      <w:r w:rsidRPr="00A01119">
        <w:rPr>
          <w:rFonts w:ascii="Arial" w:hAnsi="Arial" w:cs="Arial"/>
          <w:sz w:val="22"/>
          <w:szCs w:val="22"/>
        </w:rPr>
        <w:t xml:space="preserve"> (malted or </w:t>
      </w:r>
      <w:proofErr w:type="spellStart"/>
      <w:r w:rsidRPr="00A01119">
        <w:rPr>
          <w:rFonts w:ascii="Arial" w:hAnsi="Arial" w:cs="Arial"/>
          <w:sz w:val="22"/>
          <w:szCs w:val="22"/>
        </w:rPr>
        <w:t>unmalted</w:t>
      </w:r>
      <w:proofErr w:type="spellEnd"/>
      <w:r w:rsidRPr="00A01119">
        <w:rPr>
          <w:rFonts w:ascii="Arial" w:hAnsi="Arial" w:cs="Arial"/>
          <w:sz w:val="22"/>
          <w:szCs w:val="22"/>
        </w:rPr>
        <w:t xml:space="preserve">) didn’t show a significant effect (P &gt; 0.05), but the amount added did have a significant influence (P &lt; 0.05). Fermented milk made with malted ragi flour received slightly higher scores for </w:t>
      </w:r>
      <w:proofErr w:type="spellStart"/>
      <w:r w:rsidRPr="00A01119">
        <w:rPr>
          <w:rFonts w:ascii="Arial" w:hAnsi="Arial" w:cs="Arial"/>
          <w:sz w:val="22"/>
          <w:szCs w:val="22"/>
        </w:rPr>
        <w:t>colour</w:t>
      </w:r>
      <w:proofErr w:type="spellEnd"/>
      <w:r w:rsidRPr="00A01119">
        <w:rPr>
          <w:rFonts w:ascii="Arial" w:hAnsi="Arial" w:cs="Arial"/>
          <w:sz w:val="22"/>
          <w:szCs w:val="22"/>
        </w:rPr>
        <w:t xml:space="preserve"> and appearance compared to those made with </w:t>
      </w:r>
      <w:proofErr w:type="spellStart"/>
      <w:r w:rsidRPr="00A01119">
        <w:rPr>
          <w:rFonts w:ascii="Arial" w:hAnsi="Arial" w:cs="Arial"/>
          <w:sz w:val="22"/>
          <w:szCs w:val="22"/>
        </w:rPr>
        <w:t>unmalted</w:t>
      </w:r>
      <w:proofErr w:type="spellEnd"/>
      <w:r w:rsidRPr="00A01119">
        <w:rPr>
          <w:rFonts w:ascii="Arial" w:hAnsi="Arial" w:cs="Arial"/>
          <w:sz w:val="22"/>
          <w:szCs w:val="22"/>
        </w:rPr>
        <w:t xml:space="preserve"> flour. On average, the scores for products with malted and </w:t>
      </w:r>
      <w:proofErr w:type="spellStart"/>
      <w:r w:rsidRPr="00A01119">
        <w:rPr>
          <w:rFonts w:ascii="Arial" w:hAnsi="Arial" w:cs="Arial"/>
          <w:sz w:val="22"/>
          <w:szCs w:val="22"/>
        </w:rPr>
        <w:t>unmalted</w:t>
      </w:r>
      <w:proofErr w:type="spellEnd"/>
      <w:r w:rsidRPr="00A01119">
        <w:rPr>
          <w:rFonts w:ascii="Arial" w:hAnsi="Arial" w:cs="Arial"/>
          <w:sz w:val="22"/>
          <w:szCs w:val="22"/>
        </w:rPr>
        <w:t xml:space="preserve"> </w:t>
      </w:r>
      <w:proofErr w:type="spellStart"/>
      <w:r w:rsidRPr="00A01119">
        <w:rPr>
          <w:rFonts w:ascii="Arial" w:hAnsi="Arial" w:cs="Arial"/>
          <w:sz w:val="22"/>
          <w:szCs w:val="22"/>
        </w:rPr>
        <w:t>ragi</w:t>
      </w:r>
      <w:proofErr w:type="spellEnd"/>
      <w:r w:rsidRPr="00A01119">
        <w:rPr>
          <w:rFonts w:ascii="Arial" w:hAnsi="Arial" w:cs="Arial"/>
          <w:sz w:val="22"/>
          <w:szCs w:val="22"/>
        </w:rPr>
        <w:t xml:space="preserve"> flour ranged between 7.53 and 7.63. When looking at the different levels of ragi added, the control sample (without ragi) showed a significantly different score (P &lt; 0.05) from the other samples, while the rest were fairly similar to each other. Among the ragi-enriched samples, the one with 15</w:t>
      </w:r>
      <w:r w:rsidRPr="00A01119">
        <w:rPr>
          <w:rFonts w:ascii="Arial" w:hAnsi="Arial" w:cs="Arial"/>
          <w:sz w:val="22"/>
          <w:szCs w:val="22"/>
          <w:lang w:eastAsia="en-IN" w:bidi="mr-IN"/>
        </w:rPr>
        <w:t xml:space="preserve"> per cent</w:t>
      </w:r>
      <w:r w:rsidRPr="00A01119">
        <w:rPr>
          <w:rFonts w:ascii="Arial" w:hAnsi="Arial" w:cs="Arial"/>
          <w:sz w:val="22"/>
          <w:szCs w:val="22"/>
        </w:rPr>
        <w:t xml:space="preserve"> ragi flour got the highest score for </w:t>
      </w:r>
      <w:proofErr w:type="spellStart"/>
      <w:r w:rsidRPr="00A01119">
        <w:rPr>
          <w:rFonts w:ascii="Arial" w:hAnsi="Arial" w:cs="Arial"/>
          <w:sz w:val="22"/>
          <w:szCs w:val="22"/>
        </w:rPr>
        <w:t>colour</w:t>
      </w:r>
      <w:proofErr w:type="spellEnd"/>
      <w:r w:rsidRPr="00A01119">
        <w:rPr>
          <w:rFonts w:ascii="Arial" w:hAnsi="Arial" w:cs="Arial"/>
          <w:sz w:val="22"/>
          <w:szCs w:val="22"/>
        </w:rPr>
        <w:t xml:space="preserve"> and appearance, with an average rating of 7.51.</w:t>
      </w:r>
    </w:p>
    <w:p w14:paraId="5C792A50" w14:textId="6FB84216" w:rsidR="00A01119" w:rsidRPr="00F57693" w:rsidRDefault="0053734E" w:rsidP="00A01119">
      <w:pPr>
        <w:spacing w:after="200"/>
        <w:jc w:val="both"/>
        <w:rPr>
          <w:rFonts w:ascii="Times New Roman" w:hAnsi="Times New Roman"/>
          <w:b/>
          <w:bCs/>
          <w:sz w:val="24"/>
          <w:szCs w:val="24"/>
        </w:rPr>
      </w:pPr>
      <w:r w:rsidRPr="0053734E">
        <w:rPr>
          <w:rFonts w:ascii="Arial" w:hAnsi="Arial" w:cs="Arial"/>
          <w:lang w:val="en-IN"/>
        </w:rPr>
        <w:t xml:space="preserve"> </w:t>
      </w:r>
      <w:r w:rsidR="00AE7651" w:rsidRPr="00761F66">
        <w:rPr>
          <w:rFonts w:ascii="Times New Roman" w:hAnsi="Times New Roman"/>
          <w:b/>
          <w:bCs/>
          <w:sz w:val="24"/>
          <w:szCs w:val="24"/>
        </w:rPr>
        <w:t xml:space="preserve"> </w:t>
      </w:r>
    </w:p>
    <w:p w14:paraId="53A91C0F" w14:textId="5275012B" w:rsidR="00A01119" w:rsidRPr="00A01119" w:rsidRDefault="00184D95" w:rsidP="00A01119">
      <w:pPr>
        <w:spacing w:after="200"/>
        <w:jc w:val="both"/>
        <w:rPr>
          <w:rFonts w:ascii="Arial" w:hAnsi="Arial" w:cs="Arial"/>
          <w:b/>
          <w:bCs/>
          <w:sz w:val="22"/>
          <w:szCs w:val="22"/>
        </w:rPr>
      </w:pPr>
      <w:r>
        <w:rPr>
          <w:rFonts w:ascii="Arial" w:hAnsi="Arial" w:cs="Arial"/>
          <w:b/>
          <w:bCs/>
          <w:sz w:val="22"/>
          <w:szCs w:val="22"/>
        </w:rPr>
        <w:t xml:space="preserve"> Table 1</w:t>
      </w:r>
      <w:r w:rsidR="004250AC">
        <w:rPr>
          <w:rFonts w:ascii="Arial" w:hAnsi="Arial" w:cs="Arial"/>
          <w:b/>
          <w:bCs/>
          <w:sz w:val="22"/>
          <w:szCs w:val="22"/>
        </w:rPr>
        <w:t>:</w:t>
      </w:r>
      <w:r>
        <w:rPr>
          <w:rFonts w:ascii="Arial" w:hAnsi="Arial" w:cs="Arial"/>
          <w:b/>
          <w:bCs/>
          <w:sz w:val="22"/>
          <w:szCs w:val="22"/>
        </w:rPr>
        <w:t xml:space="preserve"> </w:t>
      </w:r>
      <w:r w:rsidR="00FE239E" w:rsidRPr="00A01119">
        <w:rPr>
          <w:rFonts w:ascii="Arial" w:hAnsi="Arial" w:cs="Arial"/>
          <w:b/>
          <w:bCs/>
          <w:sz w:val="22"/>
          <w:szCs w:val="22"/>
        </w:rPr>
        <w:t>score</w:t>
      </w:r>
      <w:r w:rsidR="00A01119" w:rsidRPr="00A01119">
        <w:rPr>
          <w:rFonts w:ascii="Arial" w:hAnsi="Arial" w:cs="Arial"/>
          <w:b/>
          <w:bCs/>
          <w:sz w:val="22"/>
          <w:szCs w:val="22"/>
        </w:rPr>
        <w:t xml:space="preserve"> For </w:t>
      </w:r>
      <w:proofErr w:type="spellStart"/>
      <w:r w:rsidR="00A01119" w:rsidRPr="00A01119">
        <w:rPr>
          <w:rFonts w:ascii="Arial" w:hAnsi="Arial" w:cs="Arial"/>
          <w:b/>
          <w:bCs/>
          <w:sz w:val="22"/>
          <w:szCs w:val="22"/>
        </w:rPr>
        <w:t>Colour</w:t>
      </w:r>
      <w:proofErr w:type="spellEnd"/>
      <w:r w:rsidR="00A01119" w:rsidRPr="00A01119">
        <w:rPr>
          <w:rFonts w:ascii="Arial" w:hAnsi="Arial" w:cs="Arial"/>
          <w:b/>
          <w:bCs/>
          <w:sz w:val="22"/>
          <w:szCs w:val="22"/>
        </w:rPr>
        <w:t xml:space="preserve"> and Appearance of Finger Millet based Probiotic Ambil </w:t>
      </w:r>
    </w:p>
    <w:tbl>
      <w:tblPr>
        <w:tblStyle w:val="PlainTable5"/>
        <w:tblW w:w="8148" w:type="dxa"/>
        <w:tblLook w:val="04A0" w:firstRow="1" w:lastRow="0" w:firstColumn="1" w:lastColumn="0" w:noHBand="0" w:noVBand="1"/>
      </w:tblPr>
      <w:tblGrid>
        <w:gridCol w:w="1673"/>
        <w:gridCol w:w="925"/>
        <w:gridCol w:w="925"/>
        <w:gridCol w:w="925"/>
        <w:gridCol w:w="925"/>
        <w:gridCol w:w="925"/>
        <w:gridCol w:w="925"/>
        <w:gridCol w:w="925"/>
      </w:tblGrid>
      <w:tr w:rsidR="00A01119" w:rsidRPr="00A01119" w14:paraId="588802B6" w14:textId="77777777" w:rsidTr="00A01119">
        <w:trPr>
          <w:cnfStyle w:val="100000000000" w:firstRow="1" w:lastRow="0" w:firstColumn="0" w:lastColumn="0" w:oddVBand="0" w:evenVBand="0" w:oddHBand="0" w:evenHBand="0" w:firstRowFirstColumn="0" w:firstRowLastColumn="0" w:lastRowFirstColumn="0" w:lastRowLastColumn="0"/>
          <w:trHeight w:val="324"/>
        </w:trPr>
        <w:tc>
          <w:tcPr>
            <w:cnfStyle w:val="001000000100" w:firstRow="0" w:lastRow="0" w:firstColumn="1" w:lastColumn="0" w:oddVBand="0" w:evenVBand="0" w:oddHBand="0" w:evenHBand="0" w:firstRowFirstColumn="1" w:firstRowLastColumn="0" w:lastRowFirstColumn="0" w:lastRowLastColumn="0"/>
            <w:tcW w:w="1673" w:type="dxa"/>
            <w:noWrap/>
            <w:hideMark/>
          </w:tcPr>
          <w:p w14:paraId="19A64DE8" w14:textId="77777777" w:rsidR="00A01119" w:rsidRPr="00A01119" w:rsidRDefault="00A01119" w:rsidP="00A01119">
            <w:pPr>
              <w:spacing w:before="60" w:after="60"/>
              <w:jc w:val="center"/>
              <w:rPr>
                <w:rFonts w:ascii="Arial" w:eastAsia="Times New Roman" w:hAnsi="Arial" w:cs="Arial"/>
                <w:b/>
                <w:bCs/>
                <w:sz w:val="22"/>
                <w:szCs w:val="22"/>
                <w:lang w:eastAsia="en-IN"/>
              </w:rPr>
            </w:pPr>
            <w:r w:rsidRPr="00A01119">
              <w:rPr>
                <w:rFonts w:ascii="Arial" w:eastAsia="Times New Roman" w:hAnsi="Arial" w:cs="Arial"/>
                <w:b/>
                <w:bCs/>
                <w:sz w:val="22"/>
                <w:szCs w:val="22"/>
                <w:lang w:eastAsia="en-IN"/>
              </w:rPr>
              <w:t>Treatments</w:t>
            </w:r>
          </w:p>
        </w:tc>
        <w:tc>
          <w:tcPr>
            <w:tcW w:w="925" w:type="dxa"/>
            <w:noWrap/>
            <w:hideMark/>
          </w:tcPr>
          <w:p w14:paraId="1C078AAF" w14:textId="77777777" w:rsidR="00A01119" w:rsidRPr="00A01119" w:rsidRDefault="00A01119" w:rsidP="00A0111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A01119">
              <w:rPr>
                <w:rFonts w:ascii="Arial" w:eastAsia="Times New Roman" w:hAnsi="Arial" w:cs="Arial"/>
                <w:b/>
                <w:bCs/>
                <w:sz w:val="22"/>
                <w:szCs w:val="22"/>
                <w:lang w:eastAsia="en-IN"/>
              </w:rPr>
              <w:t>R-1</w:t>
            </w:r>
          </w:p>
        </w:tc>
        <w:tc>
          <w:tcPr>
            <w:tcW w:w="925" w:type="dxa"/>
            <w:noWrap/>
            <w:hideMark/>
          </w:tcPr>
          <w:p w14:paraId="68602766" w14:textId="77777777" w:rsidR="00A01119" w:rsidRPr="00A01119" w:rsidRDefault="00A01119" w:rsidP="00A0111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A01119">
              <w:rPr>
                <w:rFonts w:ascii="Arial" w:eastAsia="Times New Roman" w:hAnsi="Arial" w:cs="Arial"/>
                <w:b/>
                <w:bCs/>
                <w:sz w:val="22"/>
                <w:szCs w:val="22"/>
                <w:lang w:eastAsia="en-IN"/>
              </w:rPr>
              <w:t>R-2</w:t>
            </w:r>
          </w:p>
        </w:tc>
        <w:tc>
          <w:tcPr>
            <w:tcW w:w="925" w:type="dxa"/>
            <w:noWrap/>
            <w:hideMark/>
          </w:tcPr>
          <w:p w14:paraId="4BD46D5D" w14:textId="77777777" w:rsidR="00A01119" w:rsidRPr="00A01119" w:rsidRDefault="00A01119" w:rsidP="00A0111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A01119">
              <w:rPr>
                <w:rFonts w:ascii="Arial" w:eastAsia="Times New Roman" w:hAnsi="Arial" w:cs="Arial"/>
                <w:b/>
                <w:bCs/>
                <w:sz w:val="22"/>
                <w:szCs w:val="22"/>
                <w:lang w:eastAsia="en-IN"/>
              </w:rPr>
              <w:t>R-3</w:t>
            </w:r>
          </w:p>
        </w:tc>
        <w:tc>
          <w:tcPr>
            <w:tcW w:w="925" w:type="dxa"/>
            <w:noWrap/>
            <w:hideMark/>
          </w:tcPr>
          <w:p w14:paraId="2F74658C" w14:textId="77777777" w:rsidR="00A01119" w:rsidRPr="00A01119" w:rsidRDefault="00A01119" w:rsidP="00A0111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A01119">
              <w:rPr>
                <w:rFonts w:ascii="Arial" w:eastAsia="Times New Roman" w:hAnsi="Arial" w:cs="Arial"/>
                <w:b/>
                <w:bCs/>
                <w:sz w:val="22"/>
                <w:szCs w:val="22"/>
                <w:lang w:eastAsia="en-IN"/>
              </w:rPr>
              <w:t>R-4</w:t>
            </w:r>
          </w:p>
        </w:tc>
        <w:tc>
          <w:tcPr>
            <w:tcW w:w="925" w:type="dxa"/>
            <w:noWrap/>
            <w:hideMark/>
          </w:tcPr>
          <w:p w14:paraId="1F6880C1" w14:textId="77777777" w:rsidR="00A01119" w:rsidRPr="00A01119" w:rsidRDefault="00A01119" w:rsidP="00A0111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A01119">
              <w:rPr>
                <w:rFonts w:ascii="Arial" w:eastAsia="Times New Roman" w:hAnsi="Arial" w:cs="Arial"/>
                <w:b/>
                <w:bCs/>
                <w:sz w:val="22"/>
                <w:szCs w:val="22"/>
                <w:lang w:eastAsia="en-IN"/>
              </w:rPr>
              <w:t>R-5</w:t>
            </w:r>
          </w:p>
        </w:tc>
        <w:tc>
          <w:tcPr>
            <w:tcW w:w="925" w:type="dxa"/>
            <w:noWrap/>
            <w:hideMark/>
          </w:tcPr>
          <w:p w14:paraId="07203E3D" w14:textId="77777777" w:rsidR="00A01119" w:rsidRPr="00A01119" w:rsidRDefault="00A01119" w:rsidP="00A0111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A01119">
              <w:rPr>
                <w:rFonts w:ascii="Arial" w:eastAsia="Times New Roman" w:hAnsi="Arial" w:cs="Arial"/>
                <w:b/>
                <w:bCs/>
                <w:sz w:val="22"/>
                <w:szCs w:val="22"/>
                <w:lang w:eastAsia="en-IN"/>
              </w:rPr>
              <w:t>R-6</w:t>
            </w:r>
          </w:p>
        </w:tc>
        <w:tc>
          <w:tcPr>
            <w:tcW w:w="925" w:type="dxa"/>
            <w:noWrap/>
            <w:hideMark/>
          </w:tcPr>
          <w:p w14:paraId="7B0060A1" w14:textId="77777777" w:rsidR="00A01119" w:rsidRPr="00A01119" w:rsidRDefault="00A01119" w:rsidP="00A01119">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sz w:val="22"/>
                <w:szCs w:val="22"/>
                <w:lang w:eastAsia="en-IN"/>
              </w:rPr>
            </w:pPr>
            <w:r w:rsidRPr="00A01119">
              <w:rPr>
                <w:rFonts w:ascii="Arial" w:eastAsia="Times New Roman" w:hAnsi="Arial" w:cs="Arial"/>
                <w:b/>
                <w:bCs/>
                <w:color w:val="000000"/>
                <w:sz w:val="22"/>
                <w:szCs w:val="22"/>
                <w:lang w:eastAsia="en-IN"/>
              </w:rPr>
              <w:t>Mean</w:t>
            </w:r>
          </w:p>
        </w:tc>
      </w:tr>
      <w:tr w:rsidR="00A01119" w:rsidRPr="00A01119" w14:paraId="0D5C9FD8" w14:textId="77777777" w:rsidTr="00A01119">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673" w:type="dxa"/>
            <w:noWrap/>
            <w:hideMark/>
          </w:tcPr>
          <w:p w14:paraId="74DCF4A1" w14:textId="77777777" w:rsidR="00A01119" w:rsidRPr="00A01119" w:rsidRDefault="00A01119" w:rsidP="00A01119">
            <w:pPr>
              <w:spacing w:before="60" w:after="60"/>
              <w:jc w:val="center"/>
              <w:rPr>
                <w:rFonts w:ascii="Arial" w:eastAsia="Times New Roman" w:hAnsi="Arial" w:cs="Arial"/>
                <w:b/>
                <w:bCs/>
                <w:color w:val="000000"/>
                <w:sz w:val="22"/>
                <w:szCs w:val="22"/>
                <w:lang w:eastAsia="en-IN"/>
              </w:rPr>
            </w:pPr>
            <w:r w:rsidRPr="00A01119">
              <w:rPr>
                <w:rFonts w:ascii="Arial" w:eastAsia="Times New Roman" w:hAnsi="Arial" w:cs="Arial"/>
                <w:b/>
                <w:bCs/>
                <w:color w:val="000000"/>
                <w:sz w:val="22"/>
                <w:szCs w:val="22"/>
                <w:lang w:eastAsia="en-IN"/>
              </w:rPr>
              <w:t>T</w:t>
            </w:r>
            <w:r w:rsidRPr="00A01119">
              <w:rPr>
                <w:rFonts w:ascii="Arial" w:eastAsia="Times New Roman" w:hAnsi="Arial" w:cs="Arial"/>
                <w:b/>
                <w:bCs/>
                <w:color w:val="000000"/>
                <w:sz w:val="22"/>
                <w:szCs w:val="22"/>
                <w:vertAlign w:val="subscript"/>
                <w:lang w:eastAsia="en-IN"/>
              </w:rPr>
              <w:t xml:space="preserve">0 </w:t>
            </w:r>
          </w:p>
        </w:tc>
        <w:tc>
          <w:tcPr>
            <w:tcW w:w="925" w:type="dxa"/>
            <w:hideMark/>
          </w:tcPr>
          <w:p w14:paraId="5BA1AFA2"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6.54</w:t>
            </w:r>
          </w:p>
        </w:tc>
        <w:tc>
          <w:tcPr>
            <w:tcW w:w="925" w:type="dxa"/>
            <w:hideMark/>
          </w:tcPr>
          <w:p w14:paraId="64DBD076"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7.85</w:t>
            </w:r>
          </w:p>
        </w:tc>
        <w:tc>
          <w:tcPr>
            <w:tcW w:w="925" w:type="dxa"/>
            <w:hideMark/>
          </w:tcPr>
          <w:p w14:paraId="5FD92D4F"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8.00</w:t>
            </w:r>
          </w:p>
        </w:tc>
        <w:tc>
          <w:tcPr>
            <w:tcW w:w="925" w:type="dxa"/>
            <w:hideMark/>
          </w:tcPr>
          <w:p w14:paraId="29AC25DD"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6.90</w:t>
            </w:r>
          </w:p>
        </w:tc>
        <w:tc>
          <w:tcPr>
            <w:tcW w:w="925" w:type="dxa"/>
            <w:hideMark/>
          </w:tcPr>
          <w:p w14:paraId="4C3553EB"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7.81</w:t>
            </w:r>
          </w:p>
        </w:tc>
        <w:tc>
          <w:tcPr>
            <w:tcW w:w="925" w:type="dxa"/>
            <w:hideMark/>
          </w:tcPr>
          <w:p w14:paraId="34E146E6"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6.50</w:t>
            </w:r>
          </w:p>
        </w:tc>
        <w:tc>
          <w:tcPr>
            <w:tcW w:w="925" w:type="dxa"/>
            <w:noWrap/>
            <w:hideMark/>
          </w:tcPr>
          <w:p w14:paraId="4169A7F1"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7.26</w:t>
            </w:r>
            <w:r w:rsidRPr="00A01119">
              <w:rPr>
                <w:rFonts w:ascii="Arial" w:hAnsi="Arial" w:cs="Arial"/>
                <w:color w:val="000000"/>
                <w:sz w:val="22"/>
                <w:szCs w:val="22"/>
                <w:vertAlign w:val="superscript"/>
                <w:lang w:eastAsia="en-IN"/>
              </w:rPr>
              <w:t>b</w:t>
            </w:r>
          </w:p>
        </w:tc>
      </w:tr>
      <w:tr w:rsidR="00A01119" w:rsidRPr="00A01119" w14:paraId="7AE59714" w14:textId="77777777" w:rsidTr="00A01119">
        <w:trPr>
          <w:trHeight w:val="335"/>
        </w:trPr>
        <w:tc>
          <w:tcPr>
            <w:cnfStyle w:val="001000000000" w:firstRow="0" w:lastRow="0" w:firstColumn="1" w:lastColumn="0" w:oddVBand="0" w:evenVBand="0" w:oddHBand="0" w:evenHBand="0" w:firstRowFirstColumn="0" w:firstRowLastColumn="0" w:lastRowFirstColumn="0" w:lastRowLastColumn="0"/>
            <w:tcW w:w="1673" w:type="dxa"/>
            <w:noWrap/>
            <w:hideMark/>
          </w:tcPr>
          <w:p w14:paraId="356CEC66" w14:textId="77777777" w:rsidR="00A01119" w:rsidRPr="00A01119" w:rsidRDefault="00A01119" w:rsidP="00A01119">
            <w:pPr>
              <w:spacing w:before="60" w:after="60"/>
              <w:jc w:val="center"/>
              <w:rPr>
                <w:rFonts w:ascii="Arial" w:eastAsia="Times New Roman" w:hAnsi="Arial" w:cs="Arial"/>
                <w:b/>
                <w:bCs/>
                <w:color w:val="000000"/>
                <w:sz w:val="22"/>
                <w:szCs w:val="22"/>
                <w:lang w:eastAsia="en-IN"/>
              </w:rPr>
            </w:pPr>
            <w:r w:rsidRPr="00A01119">
              <w:rPr>
                <w:rFonts w:ascii="Arial" w:eastAsia="Times New Roman" w:hAnsi="Arial" w:cs="Arial"/>
                <w:b/>
                <w:bCs/>
                <w:color w:val="000000"/>
                <w:sz w:val="22"/>
                <w:szCs w:val="22"/>
                <w:lang w:eastAsia="en-IN"/>
              </w:rPr>
              <w:t>T</w:t>
            </w:r>
            <w:r w:rsidRPr="00A01119">
              <w:rPr>
                <w:rFonts w:ascii="Arial" w:eastAsia="Times New Roman" w:hAnsi="Arial" w:cs="Arial"/>
                <w:b/>
                <w:bCs/>
                <w:color w:val="000000"/>
                <w:sz w:val="22"/>
                <w:szCs w:val="22"/>
                <w:vertAlign w:val="subscript"/>
                <w:lang w:eastAsia="en-IN"/>
              </w:rPr>
              <w:t>1</w:t>
            </w:r>
          </w:p>
        </w:tc>
        <w:tc>
          <w:tcPr>
            <w:tcW w:w="925" w:type="dxa"/>
            <w:hideMark/>
          </w:tcPr>
          <w:p w14:paraId="2EB5D11C"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7.50</w:t>
            </w:r>
          </w:p>
        </w:tc>
        <w:tc>
          <w:tcPr>
            <w:tcW w:w="925" w:type="dxa"/>
            <w:hideMark/>
          </w:tcPr>
          <w:p w14:paraId="1023E0AA"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7.61</w:t>
            </w:r>
          </w:p>
        </w:tc>
        <w:tc>
          <w:tcPr>
            <w:tcW w:w="925" w:type="dxa"/>
            <w:hideMark/>
          </w:tcPr>
          <w:p w14:paraId="4B6E83CB"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7.10</w:t>
            </w:r>
          </w:p>
        </w:tc>
        <w:tc>
          <w:tcPr>
            <w:tcW w:w="925" w:type="dxa"/>
            <w:hideMark/>
          </w:tcPr>
          <w:p w14:paraId="69C2D8C3"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8.15</w:t>
            </w:r>
          </w:p>
        </w:tc>
        <w:tc>
          <w:tcPr>
            <w:tcW w:w="925" w:type="dxa"/>
            <w:hideMark/>
          </w:tcPr>
          <w:p w14:paraId="73029EC2"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7.80</w:t>
            </w:r>
          </w:p>
        </w:tc>
        <w:tc>
          <w:tcPr>
            <w:tcW w:w="925" w:type="dxa"/>
            <w:hideMark/>
          </w:tcPr>
          <w:p w14:paraId="46916439"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6.50</w:t>
            </w:r>
          </w:p>
        </w:tc>
        <w:tc>
          <w:tcPr>
            <w:tcW w:w="925" w:type="dxa"/>
            <w:noWrap/>
            <w:hideMark/>
          </w:tcPr>
          <w:p w14:paraId="52BEC056"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7.44</w:t>
            </w:r>
            <w:r w:rsidRPr="00A01119">
              <w:rPr>
                <w:rFonts w:ascii="Arial" w:hAnsi="Arial" w:cs="Arial"/>
                <w:color w:val="000000"/>
                <w:sz w:val="22"/>
                <w:szCs w:val="22"/>
                <w:vertAlign w:val="superscript"/>
                <w:lang w:eastAsia="en-IN"/>
              </w:rPr>
              <w:t>ab</w:t>
            </w:r>
          </w:p>
        </w:tc>
      </w:tr>
      <w:tr w:rsidR="00A01119" w:rsidRPr="00A01119" w14:paraId="3515B5D2" w14:textId="77777777" w:rsidTr="00A01119">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673" w:type="dxa"/>
            <w:noWrap/>
            <w:hideMark/>
          </w:tcPr>
          <w:p w14:paraId="54E1D36C" w14:textId="77777777" w:rsidR="00A01119" w:rsidRPr="00A01119" w:rsidRDefault="00A01119" w:rsidP="00A01119">
            <w:pPr>
              <w:spacing w:before="60" w:after="60"/>
              <w:jc w:val="center"/>
              <w:rPr>
                <w:rFonts w:ascii="Arial" w:eastAsia="Times New Roman" w:hAnsi="Arial" w:cs="Arial"/>
                <w:b/>
                <w:bCs/>
                <w:color w:val="000000"/>
                <w:sz w:val="22"/>
                <w:szCs w:val="22"/>
                <w:lang w:eastAsia="en-IN"/>
              </w:rPr>
            </w:pPr>
            <w:r w:rsidRPr="00A01119">
              <w:rPr>
                <w:rFonts w:ascii="Arial" w:eastAsia="Times New Roman" w:hAnsi="Arial" w:cs="Arial"/>
                <w:b/>
                <w:bCs/>
                <w:color w:val="000000"/>
                <w:sz w:val="22"/>
                <w:szCs w:val="22"/>
                <w:lang w:eastAsia="en-IN"/>
              </w:rPr>
              <w:t>T</w:t>
            </w:r>
            <w:r w:rsidRPr="00A01119">
              <w:rPr>
                <w:rFonts w:ascii="Arial" w:eastAsia="Times New Roman" w:hAnsi="Arial" w:cs="Arial"/>
                <w:b/>
                <w:bCs/>
                <w:color w:val="000000"/>
                <w:sz w:val="22"/>
                <w:szCs w:val="22"/>
                <w:vertAlign w:val="subscript"/>
                <w:lang w:eastAsia="en-IN"/>
              </w:rPr>
              <w:t>2</w:t>
            </w:r>
          </w:p>
        </w:tc>
        <w:tc>
          <w:tcPr>
            <w:tcW w:w="925" w:type="dxa"/>
            <w:hideMark/>
          </w:tcPr>
          <w:p w14:paraId="7678CB7F"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8.10</w:t>
            </w:r>
          </w:p>
        </w:tc>
        <w:tc>
          <w:tcPr>
            <w:tcW w:w="925" w:type="dxa"/>
            <w:hideMark/>
          </w:tcPr>
          <w:p w14:paraId="1323AB3E"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7.90</w:t>
            </w:r>
          </w:p>
        </w:tc>
        <w:tc>
          <w:tcPr>
            <w:tcW w:w="925" w:type="dxa"/>
            <w:hideMark/>
          </w:tcPr>
          <w:p w14:paraId="5A6D36C6"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7.80</w:t>
            </w:r>
          </w:p>
        </w:tc>
        <w:tc>
          <w:tcPr>
            <w:tcW w:w="925" w:type="dxa"/>
            <w:hideMark/>
          </w:tcPr>
          <w:p w14:paraId="2ADB2E2F"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8.21</w:t>
            </w:r>
          </w:p>
        </w:tc>
        <w:tc>
          <w:tcPr>
            <w:tcW w:w="925" w:type="dxa"/>
            <w:hideMark/>
          </w:tcPr>
          <w:p w14:paraId="35879C43"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7.67</w:t>
            </w:r>
          </w:p>
        </w:tc>
        <w:tc>
          <w:tcPr>
            <w:tcW w:w="925" w:type="dxa"/>
            <w:hideMark/>
          </w:tcPr>
          <w:p w14:paraId="2E82925A"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7.50</w:t>
            </w:r>
          </w:p>
        </w:tc>
        <w:tc>
          <w:tcPr>
            <w:tcW w:w="925" w:type="dxa"/>
            <w:noWrap/>
            <w:hideMark/>
          </w:tcPr>
          <w:p w14:paraId="623562A1"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7.86</w:t>
            </w:r>
            <w:r w:rsidRPr="00A01119">
              <w:rPr>
                <w:rFonts w:ascii="Arial" w:hAnsi="Arial" w:cs="Arial"/>
                <w:color w:val="000000"/>
                <w:sz w:val="22"/>
                <w:szCs w:val="22"/>
                <w:vertAlign w:val="superscript"/>
                <w:lang w:eastAsia="en-IN"/>
              </w:rPr>
              <w:t>ab</w:t>
            </w:r>
          </w:p>
        </w:tc>
      </w:tr>
      <w:tr w:rsidR="00A01119" w:rsidRPr="00A01119" w14:paraId="591FAA33" w14:textId="77777777" w:rsidTr="00A01119">
        <w:trPr>
          <w:trHeight w:val="335"/>
        </w:trPr>
        <w:tc>
          <w:tcPr>
            <w:cnfStyle w:val="001000000000" w:firstRow="0" w:lastRow="0" w:firstColumn="1" w:lastColumn="0" w:oddVBand="0" w:evenVBand="0" w:oddHBand="0" w:evenHBand="0" w:firstRowFirstColumn="0" w:firstRowLastColumn="0" w:lastRowFirstColumn="0" w:lastRowLastColumn="0"/>
            <w:tcW w:w="1673" w:type="dxa"/>
            <w:noWrap/>
            <w:hideMark/>
          </w:tcPr>
          <w:p w14:paraId="1CED1262" w14:textId="77777777" w:rsidR="00A01119" w:rsidRPr="00A01119" w:rsidRDefault="00A01119" w:rsidP="00A01119">
            <w:pPr>
              <w:spacing w:before="60" w:after="60"/>
              <w:jc w:val="center"/>
              <w:rPr>
                <w:rFonts w:ascii="Arial" w:eastAsia="Times New Roman" w:hAnsi="Arial" w:cs="Arial"/>
                <w:b/>
                <w:bCs/>
                <w:color w:val="000000"/>
                <w:sz w:val="22"/>
                <w:szCs w:val="22"/>
                <w:lang w:eastAsia="en-IN"/>
              </w:rPr>
            </w:pPr>
            <w:r w:rsidRPr="00A01119">
              <w:rPr>
                <w:rFonts w:ascii="Arial" w:eastAsia="Times New Roman" w:hAnsi="Arial" w:cs="Arial"/>
                <w:b/>
                <w:bCs/>
                <w:color w:val="000000"/>
                <w:sz w:val="22"/>
                <w:szCs w:val="22"/>
                <w:lang w:eastAsia="en-IN"/>
              </w:rPr>
              <w:t>T</w:t>
            </w:r>
            <w:r w:rsidRPr="00A01119">
              <w:rPr>
                <w:rFonts w:ascii="Arial" w:eastAsia="Times New Roman" w:hAnsi="Arial" w:cs="Arial"/>
                <w:b/>
                <w:bCs/>
                <w:color w:val="000000"/>
                <w:sz w:val="22"/>
                <w:szCs w:val="22"/>
                <w:vertAlign w:val="subscript"/>
                <w:lang w:eastAsia="en-IN"/>
              </w:rPr>
              <w:t>3</w:t>
            </w:r>
          </w:p>
        </w:tc>
        <w:tc>
          <w:tcPr>
            <w:tcW w:w="925" w:type="dxa"/>
            <w:hideMark/>
          </w:tcPr>
          <w:p w14:paraId="4DE6EBF4"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8.50</w:t>
            </w:r>
          </w:p>
        </w:tc>
        <w:tc>
          <w:tcPr>
            <w:tcW w:w="925" w:type="dxa"/>
            <w:hideMark/>
          </w:tcPr>
          <w:p w14:paraId="2EF6CBE1"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8.00</w:t>
            </w:r>
          </w:p>
        </w:tc>
        <w:tc>
          <w:tcPr>
            <w:tcW w:w="925" w:type="dxa"/>
            <w:hideMark/>
          </w:tcPr>
          <w:p w14:paraId="4CF84137"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7.90</w:t>
            </w:r>
          </w:p>
        </w:tc>
        <w:tc>
          <w:tcPr>
            <w:tcW w:w="925" w:type="dxa"/>
            <w:hideMark/>
          </w:tcPr>
          <w:p w14:paraId="6AEAC9F2"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8.50</w:t>
            </w:r>
          </w:p>
        </w:tc>
        <w:tc>
          <w:tcPr>
            <w:tcW w:w="925" w:type="dxa"/>
            <w:hideMark/>
          </w:tcPr>
          <w:p w14:paraId="4C52497E"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8.35</w:t>
            </w:r>
          </w:p>
        </w:tc>
        <w:tc>
          <w:tcPr>
            <w:tcW w:w="925" w:type="dxa"/>
            <w:hideMark/>
          </w:tcPr>
          <w:p w14:paraId="0BDA34ED"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7.80</w:t>
            </w:r>
          </w:p>
        </w:tc>
        <w:tc>
          <w:tcPr>
            <w:tcW w:w="925" w:type="dxa"/>
            <w:noWrap/>
            <w:hideMark/>
          </w:tcPr>
          <w:p w14:paraId="4D2D2CE2" w14:textId="77777777" w:rsidR="00A01119" w:rsidRPr="00A01119" w:rsidRDefault="00A01119" w:rsidP="00A0111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8.17</w:t>
            </w:r>
            <w:r w:rsidRPr="00A01119">
              <w:rPr>
                <w:rFonts w:ascii="Arial" w:hAnsi="Arial" w:cs="Arial"/>
                <w:color w:val="000000"/>
                <w:sz w:val="22"/>
                <w:szCs w:val="22"/>
                <w:vertAlign w:val="superscript"/>
                <w:lang w:eastAsia="en-IN"/>
              </w:rPr>
              <w:t>a</w:t>
            </w:r>
          </w:p>
        </w:tc>
      </w:tr>
      <w:tr w:rsidR="00A01119" w:rsidRPr="00A01119" w14:paraId="28ED738D" w14:textId="77777777" w:rsidTr="00A01119">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673" w:type="dxa"/>
            <w:noWrap/>
            <w:hideMark/>
          </w:tcPr>
          <w:p w14:paraId="2ED14709" w14:textId="77777777" w:rsidR="00A01119" w:rsidRPr="00A01119" w:rsidRDefault="00A01119" w:rsidP="00A01119">
            <w:pPr>
              <w:spacing w:before="60" w:after="60"/>
              <w:jc w:val="center"/>
              <w:rPr>
                <w:rFonts w:ascii="Arial" w:eastAsia="Times New Roman" w:hAnsi="Arial" w:cs="Arial"/>
                <w:b/>
                <w:bCs/>
                <w:color w:val="000000"/>
                <w:sz w:val="22"/>
                <w:szCs w:val="22"/>
                <w:lang w:eastAsia="en-IN"/>
              </w:rPr>
            </w:pPr>
            <w:r w:rsidRPr="00A01119">
              <w:rPr>
                <w:rFonts w:ascii="Arial" w:eastAsia="Times New Roman" w:hAnsi="Arial" w:cs="Arial"/>
                <w:b/>
                <w:bCs/>
                <w:color w:val="000000"/>
                <w:sz w:val="22"/>
                <w:szCs w:val="22"/>
                <w:lang w:eastAsia="en-IN"/>
              </w:rPr>
              <w:t>T</w:t>
            </w:r>
            <w:r w:rsidRPr="00A01119">
              <w:rPr>
                <w:rFonts w:ascii="Arial" w:eastAsia="Times New Roman" w:hAnsi="Arial" w:cs="Arial"/>
                <w:b/>
                <w:bCs/>
                <w:color w:val="000000"/>
                <w:sz w:val="22"/>
                <w:szCs w:val="22"/>
                <w:vertAlign w:val="subscript"/>
                <w:lang w:eastAsia="en-IN"/>
              </w:rPr>
              <w:t>4</w:t>
            </w:r>
          </w:p>
        </w:tc>
        <w:tc>
          <w:tcPr>
            <w:tcW w:w="925" w:type="dxa"/>
            <w:hideMark/>
          </w:tcPr>
          <w:p w14:paraId="2D9EFC50"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7.65</w:t>
            </w:r>
          </w:p>
        </w:tc>
        <w:tc>
          <w:tcPr>
            <w:tcW w:w="925" w:type="dxa"/>
            <w:hideMark/>
          </w:tcPr>
          <w:p w14:paraId="47424CF3"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8.00</w:t>
            </w:r>
          </w:p>
        </w:tc>
        <w:tc>
          <w:tcPr>
            <w:tcW w:w="925" w:type="dxa"/>
            <w:hideMark/>
          </w:tcPr>
          <w:p w14:paraId="558ECF7B"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7.21</w:t>
            </w:r>
          </w:p>
        </w:tc>
        <w:tc>
          <w:tcPr>
            <w:tcW w:w="925" w:type="dxa"/>
            <w:hideMark/>
          </w:tcPr>
          <w:p w14:paraId="62BA8D47"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8.00</w:t>
            </w:r>
          </w:p>
        </w:tc>
        <w:tc>
          <w:tcPr>
            <w:tcW w:w="925" w:type="dxa"/>
            <w:hideMark/>
          </w:tcPr>
          <w:p w14:paraId="29CAD6B4"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8.50</w:t>
            </w:r>
          </w:p>
        </w:tc>
        <w:tc>
          <w:tcPr>
            <w:tcW w:w="925" w:type="dxa"/>
            <w:hideMark/>
          </w:tcPr>
          <w:p w14:paraId="659B7F2C"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8.20</w:t>
            </w:r>
          </w:p>
        </w:tc>
        <w:tc>
          <w:tcPr>
            <w:tcW w:w="925" w:type="dxa"/>
            <w:noWrap/>
            <w:hideMark/>
          </w:tcPr>
          <w:p w14:paraId="196A9547" w14:textId="77777777" w:rsidR="00A01119" w:rsidRPr="00A01119" w:rsidRDefault="00A01119" w:rsidP="00A0111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A01119">
              <w:rPr>
                <w:rFonts w:ascii="Arial" w:hAnsi="Arial" w:cs="Arial"/>
                <w:color w:val="000000"/>
                <w:sz w:val="22"/>
                <w:szCs w:val="22"/>
                <w:lang w:eastAsia="en-IN"/>
              </w:rPr>
              <w:t>7.92</w:t>
            </w:r>
            <w:r w:rsidRPr="00A01119">
              <w:rPr>
                <w:rFonts w:ascii="Arial" w:hAnsi="Arial" w:cs="Arial"/>
                <w:color w:val="000000"/>
                <w:sz w:val="22"/>
                <w:szCs w:val="22"/>
                <w:vertAlign w:val="superscript"/>
                <w:lang w:eastAsia="en-IN"/>
              </w:rPr>
              <w:t>ab</w:t>
            </w:r>
          </w:p>
        </w:tc>
      </w:tr>
    </w:tbl>
    <w:p w14:paraId="3876A8E3" w14:textId="77777777" w:rsidR="00A01119" w:rsidRPr="00A01119" w:rsidRDefault="00A01119" w:rsidP="00A01119">
      <w:pPr>
        <w:spacing w:after="200"/>
        <w:jc w:val="both"/>
        <w:rPr>
          <w:rFonts w:ascii="Arial" w:hAnsi="Arial" w:cs="Arial"/>
          <w:b/>
          <w:bCs/>
          <w:sz w:val="22"/>
          <w:szCs w:val="22"/>
        </w:rPr>
      </w:pPr>
      <w:r w:rsidRPr="00A01119">
        <w:rPr>
          <w:rFonts w:ascii="Arial" w:hAnsi="Arial" w:cs="Arial"/>
          <w:b/>
          <w:bCs/>
          <w:sz w:val="22"/>
          <w:szCs w:val="22"/>
        </w:rPr>
        <w:t xml:space="preserve">  Anova Table </w:t>
      </w:r>
    </w:p>
    <w:tbl>
      <w:tblPr>
        <w:tblStyle w:val="PlainTable5"/>
        <w:tblW w:w="8228" w:type="dxa"/>
        <w:tblLook w:val="04A0" w:firstRow="1" w:lastRow="0" w:firstColumn="1" w:lastColumn="0" w:noHBand="0" w:noVBand="1"/>
      </w:tblPr>
      <w:tblGrid>
        <w:gridCol w:w="1625"/>
        <w:gridCol w:w="491"/>
        <w:gridCol w:w="1191"/>
        <w:gridCol w:w="1076"/>
        <w:gridCol w:w="1076"/>
        <w:gridCol w:w="962"/>
        <w:gridCol w:w="962"/>
        <w:gridCol w:w="1041"/>
      </w:tblGrid>
      <w:tr w:rsidR="00A01119" w:rsidRPr="00A01119" w14:paraId="258836C1" w14:textId="77777777" w:rsidTr="00A01119">
        <w:trPr>
          <w:cnfStyle w:val="100000000000" w:firstRow="1" w:lastRow="0" w:firstColumn="0" w:lastColumn="0" w:oddVBand="0" w:evenVBand="0" w:oddHBand="0" w:evenHBand="0" w:firstRowFirstColumn="0" w:firstRowLastColumn="0" w:lastRowFirstColumn="0" w:lastRowLastColumn="0"/>
          <w:trHeight w:val="96"/>
        </w:trPr>
        <w:tc>
          <w:tcPr>
            <w:cnfStyle w:val="001000000100" w:firstRow="0" w:lastRow="0" w:firstColumn="1" w:lastColumn="0" w:oddVBand="0" w:evenVBand="0" w:oddHBand="0" w:evenHBand="0" w:firstRowFirstColumn="1" w:firstRowLastColumn="0" w:lastRowFirstColumn="0" w:lastRowLastColumn="0"/>
            <w:tcW w:w="1587" w:type="dxa"/>
            <w:noWrap/>
            <w:hideMark/>
          </w:tcPr>
          <w:p w14:paraId="3B39DCF0" w14:textId="77777777" w:rsidR="00A01119" w:rsidRPr="00A01119" w:rsidRDefault="00A01119" w:rsidP="00A01119">
            <w:pPr>
              <w:spacing w:before="60" w:after="60"/>
              <w:jc w:val="both"/>
              <w:rPr>
                <w:rFonts w:ascii="Arial" w:hAnsi="Arial" w:cs="Arial"/>
                <w:b/>
                <w:bCs/>
                <w:sz w:val="22"/>
                <w:szCs w:val="22"/>
                <w:lang w:bidi="mr-IN"/>
              </w:rPr>
            </w:pPr>
            <w:r w:rsidRPr="00A01119">
              <w:rPr>
                <w:rFonts w:ascii="Arial" w:hAnsi="Arial" w:cs="Arial"/>
                <w:b/>
                <w:bCs/>
                <w:sz w:val="22"/>
                <w:szCs w:val="22"/>
                <w:lang w:bidi="mr-IN"/>
              </w:rPr>
              <w:t>S.V.</w:t>
            </w:r>
          </w:p>
        </w:tc>
        <w:tc>
          <w:tcPr>
            <w:tcW w:w="479" w:type="dxa"/>
            <w:noWrap/>
            <w:hideMark/>
          </w:tcPr>
          <w:p w14:paraId="35DDC02D" w14:textId="77777777" w:rsidR="00A01119" w:rsidRPr="00A01119" w:rsidRDefault="00A01119" w:rsidP="00A01119">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A01119">
              <w:rPr>
                <w:rFonts w:ascii="Arial" w:hAnsi="Arial" w:cs="Arial"/>
                <w:b/>
                <w:bCs/>
                <w:sz w:val="22"/>
                <w:szCs w:val="22"/>
                <w:lang w:bidi="mr-IN"/>
              </w:rPr>
              <w:t>DF</w:t>
            </w:r>
          </w:p>
        </w:tc>
        <w:tc>
          <w:tcPr>
            <w:tcW w:w="1163" w:type="dxa"/>
            <w:noWrap/>
            <w:hideMark/>
          </w:tcPr>
          <w:p w14:paraId="172241C9" w14:textId="77777777" w:rsidR="00A01119" w:rsidRPr="00A01119" w:rsidRDefault="00A01119" w:rsidP="00A01119">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A01119">
              <w:rPr>
                <w:rFonts w:ascii="Arial" w:hAnsi="Arial" w:cs="Arial"/>
                <w:b/>
                <w:bCs/>
                <w:sz w:val="22"/>
                <w:szCs w:val="22"/>
                <w:lang w:bidi="mr-IN"/>
              </w:rPr>
              <w:t>SS</w:t>
            </w:r>
          </w:p>
        </w:tc>
        <w:tc>
          <w:tcPr>
            <w:tcW w:w="1051" w:type="dxa"/>
            <w:noWrap/>
            <w:hideMark/>
          </w:tcPr>
          <w:p w14:paraId="184281C8" w14:textId="77777777" w:rsidR="00A01119" w:rsidRPr="00A01119" w:rsidRDefault="00A01119" w:rsidP="00A01119">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A01119">
              <w:rPr>
                <w:rFonts w:ascii="Arial" w:hAnsi="Arial" w:cs="Arial"/>
                <w:b/>
                <w:bCs/>
                <w:sz w:val="22"/>
                <w:szCs w:val="22"/>
                <w:lang w:bidi="mr-IN"/>
              </w:rPr>
              <w:t>MSS</w:t>
            </w:r>
          </w:p>
        </w:tc>
        <w:tc>
          <w:tcPr>
            <w:tcW w:w="1051" w:type="dxa"/>
            <w:noWrap/>
            <w:hideMark/>
          </w:tcPr>
          <w:p w14:paraId="4A798D41" w14:textId="77777777" w:rsidR="00A01119" w:rsidRPr="00A01119" w:rsidRDefault="00A01119" w:rsidP="00A01119">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proofErr w:type="spellStart"/>
            <w:r w:rsidRPr="00A01119">
              <w:rPr>
                <w:rFonts w:ascii="Arial" w:hAnsi="Arial" w:cs="Arial"/>
                <w:b/>
                <w:bCs/>
                <w:sz w:val="22"/>
                <w:szCs w:val="22"/>
                <w:lang w:bidi="mr-IN"/>
              </w:rPr>
              <w:t>Fcal</w:t>
            </w:r>
            <w:proofErr w:type="spellEnd"/>
          </w:p>
        </w:tc>
        <w:tc>
          <w:tcPr>
            <w:tcW w:w="940" w:type="dxa"/>
            <w:hideMark/>
          </w:tcPr>
          <w:p w14:paraId="342CC7E9" w14:textId="77777777" w:rsidR="00A01119" w:rsidRPr="00A01119" w:rsidRDefault="00A01119" w:rsidP="00A01119">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A01119">
              <w:rPr>
                <w:rFonts w:ascii="Arial" w:hAnsi="Arial" w:cs="Arial"/>
                <w:b/>
                <w:bCs/>
                <w:sz w:val="22"/>
                <w:szCs w:val="22"/>
                <w:lang w:bidi="mr-IN"/>
              </w:rPr>
              <w:t>F tab 5%</w:t>
            </w:r>
          </w:p>
        </w:tc>
        <w:tc>
          <w:tcPr>
            <w:tcW w:w="940" w:type="dxa"/>
            <w:hideMark/>
          </w:tcPr>
          <w:p w14:paraId="34FE128E" w14:textId="77777777" w:rsidR="00A01119" w:rsidRPr="00A01119" w:rsidRDefault="00A01119" w:rsidP="00A01119">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A01119">
              <w:rPr>
                <w:rFonts w:ascii="Arial" w:hAnsi="Arial" w:cs="Arial"/>
                <w:b/>
                <w:bCs/>
                <w:sz w:val="22"/>
                <w:szCs w:val="22"/>
                <w:lang w:bidi="mr-IN"/>
              </w:rPr>
              <w:t>F tab 1%</w:t>
            </w:r>
          </w:p>
        </w:tc>
        <w:tc>
          <w:tcPr>
            <w:tcW w:w="1017" w:type="dxa"/>
            <w:noWrap/>
            <w:hideMark/>
          </w:tcPr>
          <w:p w14:paraId="121AB46B" w14:textId="77777777" w:rsidR="00A01119" w:rsidRPr="00A01119" w:rsidRDefault="00A01119" w:rsidP="00A01119">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A01119">
              <w:rPr>
                <w:rFonts w:ascii="Arial" w:hAnsi="Arial" w:cs="Arial"/>
                <w:b/>
                <w:bCs/>
                <w:sz w:val="22"/>
                <w:szCs w:val="22"/>
                <w:lang w:bidi="mr-IN"/>
              </w:rPr>
              <w:t>RESULT</w:t>
            </w:r>
          </w:p>
        </w:tc>
      </w:tr>
      <w:tr w:rsidR="00A01119" w:rsidRPr="00A01119" w14:paraId="767C0D2F" w14:textId="77777777" w:rsidTr="00A01119">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1587" w:type="dxa"/>
            <w:noWrap/>
            <w:hideMark/>
          </w:tcPr>
          <w:p w14:paraId="75A94155" w14:textId="77777777" w:rsidR="00A01119" w:rsidRPr="00A01119" w:rsidRDefault="00A01119" w:rsidP="00A01119">
            <w:pPr>
              <w:spacing w:before="60" w:after="60"/>
              <w:jc w:val="both"/>
              <w:rPr>
                <w:rFonts w:ascii="Arial" w:hAnsi="Arial" w:cs="Arial"/>
                <w:b/>
                <w:bCs/>
                <w:sz w:val="22"/>
                <w:szCs w:val="22"/>
                <w:lang w:bidi="mr-IN"/>
              </w:rPr>
            </w:pPr>
            <w:r w:rsidRPr="00A01119">
              <w:rPr>
                <w:rFonts w:ascii="Arial" w:hAnsi="Arial" w:cs="Arial"/>
                <w:b/>
                <w:bCs/>
                <w:sz w:val="22"/>
                <w:szCs w:val="22"/>
                <w:lang w:bidi="mr-IN"/>
              </w:rPr>
              <w:t>TREATMENTS</w:t>
            </w:r>
          </w:p>
        </w:tc>
        <w:tc>
          <w:tcPr>
            <w:tcW w:w="479" w:type="dxa"/>
            <w:noWrap/>
            <w:hideMark/>
          </w:tcPr>
          <w:p w14:paraId="793C550F" w14:textId="77777777" w:rsidR="00A01119" w:rsidRPr="00A01119" w:rsidRDefault="00A01119" w:rsidP="00A01119">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4</w:t>
            </w:r>
          </w:p>
        </w:tc>
        <w:tc>
          <w:tcPr>
            <w:tcW w:w="1163" w:type="dxa"/>
            <w:noWrap/>
            <w:hideMark/>
          </w:tcPr>
          <w:p w14:paraId="1A9811F8" w14:textId="77777777" w:rsidR="00A01119" w:rsidRPr="00A01119" w:rsidRDefault="00A01119" w:rsidP="00A01119">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A01119">
              <w:rPr>
                <w:rFonts w:ascii="Arial" w:hAnsi="Arial" w:cs="Arial"/>
                <w:sz w:val="22"/>
                <w:szCs w:val="22"/>
                <w:lang w:bidi="mr-IN"/>
              </w:rPr>
              <w:t>3.307266</w:t>
            </w:r>
          </w:p>
        </w:tc>
        <w:tc>
          <w:tcPr>
            <w:tcW w:w="1051" w:type="dxa"/>
            <w:noWrap/>
            <w:hideMark/>
          </w:tcPr>
          <w:p w14:paraId="56F611C3" w14:textId="77777777" w:rsidR="00A01119" w:rsidRPr="00A01119" w:rsidRDefault="00A01119" w:rsidP="00A01119">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A01119">
              <w:rPr>
                <w:rFonts w:ascii="Arial" w:hAnsi="Arial" w:cs="Arial"/>
                <w:sz w:val="22"/>
                <w:szCs w:val="22"/>
                <w:lang w:bidi="mr-IN"/>
              </w:rPr>
              <w:t>0826817</w:t>
            </w:r>
          </w:p>
        </w:tc>
        <w:tc>
          <w:tcPr>
            <w:tcW w:w="1051" w:type="dxa"/>
            <w:noWrap/>
            <w:hideMark/>
          </w:tcPr>
          <w:p w14:paraId="3914484C" w14:textId="77777777" w:rsidR="00A01119" w:rsidRPr="00A01119" w:rsidRDefault="00A01119" w:rsidP="00A01119">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A01119">
              <w:rPr>
                <w:rFonts w:ascii="Arial" w:hAnsi="Arial" w:cs="Arial"/>
                <w:sz w:val="22"/>
                <w:szCs w:val="22"/>
                <w:lang w:bidi="mr-IN"/>
              </w:rPr>
              <w:t>3.484042</w:t>
            </w:r>
          </w:p>
        </w:tc>
        <w:tc>
          <w:tcPr>
            <w:tcW w:w="940" w:type="dxa"/>
            <w:hideMark/>
          </w:tcPr>
          <w:p w14:paraId="5A265902" w14:textId="77777777" w:rsidR="00A01119" w:rsidRPr="00A01119" w:rsidRDefault="00A01119" w:rsidP="00A01119">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2.75871</w:t>
            </w:r>
          </w:p>
        </w:tc>
        <w:tc>
          <w:tcPr>
            <w:tcW w:w="940" w:type="dxa"/>
            <w:hideMark/>
          </w:tcPr>
          <w:p w14:paraId="0C3193EC" w14:textId="77777777" w:rsidR="00A01119" w:rsidRPr="00A01119" w:rsidRDefault="00A01119" w:rsidP="00A01119">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4.17742</w:t>
            </w:r>
          </w:p>
        </w:tc>
        <w:tc>
          <w:tcPr>
            <w:tcW w:w="1017" w:type="dxa"/>
            <w:noWrap/>
            <w:hideMark/>
          </w:tcPr>
          <w:p w14:paraId="65047151" w14:textId="77777777" w:rsidR="00A01119" w:rsidRPr="00A01119" w:rsidRDefault="00A01119" w:rsidP="00A01119">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A01119">
              <w:rPr>
                <w:rFonts w:ascii="Arial" w:hAnsi="Arial" w:cs="Arial"/>
                <w:sz w:val="22"/>
                <w:szCs w:val="22"/>
                <w:lang w:bidi="mr-IN"/>
              </w:rPr>
              <w:t>SIG</w:t>
            </w:r>
          </w:p>
        </w:tc>
      </w:tr>
      <w:tr w:rsidR="00A01119" w:rsidRPr="00A01119" w14:paraId="2D1E95A4" w14:textId="77777777" w:rsidTr="00A01119">
        <w:trPr>
          <w:trHeight w:val="96"/>
        </w:trPr>
        <w:tc>
          <w:tcPr>
            <w:cnfStyle w:val="001000000000" w:firstRow="0" w:lastRow="0" w:firstColumn="1" w:lastColumn="0" w:oddVBand="0" w:evenVBand="0" w:oddHBand="0" w:evenHBand="0" w:firstRowFirstColumn="0" w:firstRowLastColumn="0" w:lastRowFirstColumn="0" w:lastRowLastColumn="0"/>
            <w:tcW w:w="1587" w:type="dxa"/>
            <w:noWrap/>
            <w:hideMark/>
          </w:tcPr>
          <w:p w14:paraId="1012BF56" w14:textId="77777777" w:rsidR="00A01119" w:rsidRPr="00A01119" w:rsidRDefault="00A01119" w:rsidP="00A01119">
            <w:pPr>
              <w:spacing w:before="60" w:after="60"/>
              <w:jc w:val="both"/>
              <w:rPr>
                <w:rFonts w:ascii="Arial" w:hAnsi="Arial" w:cs="Arial"/>
                <w:b/>
                <w:bCs/>
                <w:sz w:val="22"/>
                <w:szCs w:val="22"/>
                <w:lang w:bidi="mr-IN"/>
              </w:rPr>
            </w:pPr>
            <w:r w:rsidRPr="00A01119">
              <w:rPr>
                <w:rFonts w:ascii="Arial" w:hAnsi="Arial" w:cs="Arial"/>
                <w:b/>
                <w:bCs/>
                <w:sz w:val="22"/>
                <w:szCs w:val="22"/>
                <w:lang w:bidi="mr-IN"/>
              </w:rPr>
              <w:t>ERROR</w:t>
            </w:r>
          </w:p>
        </w:tc>
        <w:tc>
          <w:tcPr>
            <w:tcW w:w="479" w:type="dxa"/>
            <w:noWrap/>
            <w:hideMark/>
          </w:tcPr>
          <w:p w14:paraId="3A42F213" w14:textId="77777777" w:rsidR="00A01119" w:rsidRPr="00A01119" w:rsidRDefault="00A01119" w:rsidP="00A01119">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25</w:t>
            </w:r>
          </w:p>
        </w:tc>
        <w:tc>
          <w:tcPr>
            <w:tcW w:w="1163" w:type="dxa"/>
            <w:noWrap/>
            <w:hideMark/>
          </w:tcPr>
          <w:p w14:paraId="354DA6B5" w14:textId="77777777" w:rsidR="00A01119" w:rsidRPr="00A01119" w:rsidRDefault="00A01119" w:rsidP="00A01119">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5.932883</w:t>
            </w:r>
          </w:p>
        </w:tc>
        <w:tc>
          <w:tcPr>
            <w:tcW w:w="1051" w:type="dxa"/>
            <w:noWrap/>
            <w:hideMark/>
          </w:tcPr>
          <w:p w14:paraId="7F01457E" w14:textId="77777777" w:rsidR="00A01119" w:rsidRPr="00A01119" w:rsidRDefault="00A01119" w:rsidP="00A01119">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0.23731</w:t>
            </w:r>
            <w:r w:rsidRPr="00A01119">
              <w:rPr>
                <w:rFonts w:ascii="Arial" w:hAnsi="Arial" w:cs="Arial"/>
                <w:color w:val="000000"/>
                <w:sz w:val="22"/>
                <w:szCs w:val="22"/>
              </w:rPr>
              <w:lastRenderedPageBreak/>
              <w:t>5</w:t>
            </w:r>
          </w:p>
        </w:tc>
        <w:tc>
          <w:tcPr>
            <w:tcW w:w="1051" w:type="dxa"/>
            <w:noWrap/>
            <w:hideMark/>
          </w:tcPr>
          <w:p w14:paraId="6ED3E782" w14:textId="77777777" w:rsidR="00A01119" w:rsidRPr="00A01119" w:rsidRDefault="00A01119" w:rsidP="00A01119">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lastRenderedPageBreak/>
              <w:t> </w:t>
            </w:r>
          </w:p>
        </w:tc>
        <w:tc>
          <w:tcPr>
            <w:tcW w:w="940" w:type="dxa"/>
          </w:tcPr>
          <w:p w14:paraId="5265666E" w14:textId="77777777" w:rsidR="00A01119" w:rsidRPr="00A01119" w:rsidRDefault="00A01119" w:rsidP="00A01119">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 </w:t>
            </w:r>
          </w:p>
        </w:tc>
        <w:tc>
          <w:tcPr>
            <w:tcW w:w="940" w:type="dxa"/>
          </w:tcPr>
          <w:p w14:paraId="17175BB6" w14:textId="77777777" w:rsidR="00A01119" w:rsidRPr="00A01119" w:rsidRDefault="00A01119" w:rsidP="00A01119">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 </w:t>
            </w:r>
          </w:p>
        </w:tc>
        <w:tc>
          <w:tcPr>
            <w:tcW w:w="1017" w:type="dxa"/>
            <w:noWrap/>
            <w:hideMark/>
          </w:tcPr>
          <w:p w14:paraId="76260F1C" w14:textId="77777777" w:rsidR="00A01119" w:rsidRPr="00A01119" w:rsidRDefault="00A01119" w:rsidP="00A01119">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p>
        </w:tc>
      </w:tr>
      <w:tr w:rsidR="00A01119" w:rsidRPr="00A01119" w14:paraId="19753EAA" w14:textId="77777777" w:rsidTr="00A01119">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1587" w:type="dxa"/>
            <w:noWrap/>
            <w:hideMark/>
          </w:tcPr>
          <w:p w14:paraId="095F80C9" w14:textId="77777777" w:rsidR="00A01119" w:rsidRPr="00A01119" w:rsidRDefault="00A01119" w:rsidP="00A01119">
            <w:pPr>
              <w:spacing w:before="60" w:after="60"/>
              <w:jc w:val="both"/>
              <w:rPr>
                <w:rFonts w:ascii="Arial" w:hAnsi="Arial" w:cs="Arial"/>
                <w:b/>
                <w:bCs/>
                <w:sz w:val="22"/>
                <w:szCs w:val="22"/>
                <w:lang w:bidi="mr-IN"/>
              </w:rPr>
            </w:pPr>
            <w:r w:rsidRPr="00A01119">
              <w:rPr>
                <w:rFonts w:ascii="Arial" w:hAnsi="Arial" w:cs="Arial"/>
                <w:b/>
                <w:bCs/>
                <w:sz w:val="22"/>
                <w:szCs w:val="22"/>
                <w:lang w:bidi="mr-IN"/>
              </w:rPr>
              <w:t>TOTAL</w:t>
            </w:r>
          </w:p>
        </w:tc>
        <w:tc>
          <w:tcPr>
            <w:tcW w:w="479" w:type="dxa"/>
            <w:noWrap/>
            <w:hideMark/>
          </w:tcPr>
          <w:p w14:paraId="2FDC4815" w14:textId="77777777" w:rsidR="00A01119" w:rsidRPr="00A01119" w:rsidRDefault="00A01119" w:rsidP="00A01119">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29</w:t>
            </w:r>
          </w:p>
        </w:tc>
        <w:tc>
          <w:tcPr>
            <w:tcW w:w="1163" w:type="dxa"/>
            <w:noWrap/>
            <w:hideMark/>
          </w:tcPr>
          <w:p w14:paraId="30C615C9" w14:textId="77777777" w:rsidR="00A01119" w:rsidRPr="00A01119" w:rsidRDefault="00A01119" w:rsidP="00A01119">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9.2401499</w:t>
            </w:r>
          </w:p>
        </w:tc>
        <w:tc>
          <w:tcPr>
            <w:tcW w:w="1051" w:type="dxa"/>
            <w:noWrap/>
            <w:hideMark/>
          </w:tcPr>
          <w:p w14:paraId="3A3E96CA" w14:textId="77777777" w:rsidR="00A01119" w:rsidRPr="00A01119" w:rsidRDefault="00A01119" w:rsidP="00A0111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 </w:t>
            </w:r>
          </w:p>
        </w:tc>
        <w:tc>
          <w:tcPr>
            <w:tcW w:w="1051" w:type="dxa"/>
            <w:noWrap/>
            <w:hideMark/>
          </w:tcPr>
          <w:p w14:paraId="0E2B83E6" w14:textId="77777777" w:rsidR="00A01119" w:rsidRPr="00A01119" w:rsidRDefault="00A01119" w:rsidP="00A0111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IN" w:bidi="mr-IN"/>
              </w:rPr>
            </w:pPr>
            <w:r w:rsidRPr="00A01119">
              <w:rPr>
                <w:rFonts w:ascii="Arial" w:hAnsi="Arial" w:cs="Arial"/>
                <w:color w:val="000000"/>
                <w:sz w:val="22"/>
                <w:szCs w:val="22"/>
              </w:rPr>
              <w:t> </w:t>
            </w:r>
          </w:p>
        </w:tc>
        <w:tc>
          <w:tcPr>
            <w:tcW w:w="940" w:type="dxa"/>
          </w:tcPr>
          <w:p w14:paraId="366FD118" w14:textId="77777777" w:rsidR="00A01119" w:rsidRPr="00A01119" w:rsidRDefault="00A01119" w:rsidP="00A01119">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 </w:t>
            </w:r>
          </w:p>
        </w:tc>
        <w:tc>
          <w:tcPr>
            <w:tcW w:w="940" w:type="dxa"/>
          </w:tcPr>
          <w:p w14:paraId="7AB54495" w14:textId="77777777" w:rsidR="00A01119" w:rsidRPr="00A01119" w:rsidRDefault="00A01119" w:rsidP="00A01119">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A01119">
              <w:rPr>
                <w:rFonts w:ascii="Arial" w:hAnsi="Arial" w:cs="Arial"/>
                <w:color w:val="000000"/>
                <w:sz w:val="22"/>
                <w:szCs w:val="22"/>
              </w:rPr>
              <w:t> </w:t>
            </w:r>
          </w:p>
        </w:tc>
        <w:tc>
          <w:tcPr>
            <w:tcW w:w="1017" w:type="dxa"/>
            <w:noWrap/>
            <w:hideMark/>
          </w:tcPr>
          <w:p w14:paraId="1714F12E" w14:textId="77777777" w:rsidR="00A01119" w:rsidRPr="00A01119" w:rsidRDefault="00A01119" w:rsidP="00A0111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p>
        </w:tc>
      </w:tr>
    </w:tbl>
    <w:p w14:paraId="41F1C824" w14:textId="6A7EC7B0" w:rsidR="00A01119" w:rsidRPr="00A01119" w:rsidRDefault="00A01119" w:rsidP="00A01119">
      <w:pPr>
        <w:spacing w:after="200"/>
        <w:jc w:val="both"/>
        <w:rPr>
          <w:rFonts w:ascii="Arial" w:hAnsi="Arial" w:cs="Arial"/>
          <w:sz w:val="22"/>
          <w:szCs w:val="22"/>
        </w:rPr>
      </w:pPr>
      <w:r w:rsidRPr="00A01119">
        <w:rPr>
          <w:rFonts w:ascii="Arial" w:hAnsi="Arial" w:cs="Arial"/>
          <w:b/>
          <w:bCs/>
          <w:sz w:val="22"/>
          <w:szCs w:val="22"/>
        </w:rPr>
        <w:fldChar w:fldCharType="begin"/>
      </w:r>
      <w:r w:rsidRPr="00A01119">
        <w:rPr>
          <w:rFonts w:ascii="Arial" w:hAnsi="Arial" w:cs="Arial"/>
          <w:b/>
          <w:bCs/>
          <w:sz w:val="22"/>
          <w:szCs w:val="22"/>
        </w:rPr>
        <w:instrText xml:space="preserve"> LINK Excel.Sheet.12 "D:\\Thesis typing\\RAW DATA.xlsx" Sheet1!R5C22:R8C23 \a \f 5 \h  \* MERGEFORMAT </w:instrText>
      </w:r>
      <w:r w:rsidRPr="00A01119">
        <w:rPr>
          <w:rFonts w:ascii="Arial" w:hAnsi="Arial" w:cs="Arial"/>
          <w:b/>
          <w:bCs/>
          <w:sz w:val="22"/>
          <w:szCs w:val="22"/>
        </w:rPr>
        <w:fldChar w:fldCharType="separate"/>
      </w:r>
    </w:p>
    <w:tbl>
      <w:tblPr>
        <w:tblStyle w:val="PlainTable5"/>
        <w:tblW w:w="4944" w:type="dxa"/>
        <w:jc w:val="center"/>
        <w:tblLook w:val="04A0" w:firstRow="1" w:lastRow="0" w:firstColumn="1" w:lastColumn="0" w:noHBand="0" w:noVBand="1"/>
      </w:tblPr>
      <w:tblGrid>
        <w:gridCol w:w="1648"/>
        <w:gridCol w:w="1648"/>
        <w:gridCol w:w="1648"/>
      </w:tblGrid>
      <w:tr w:rsidR="00A01119" w:rsidRPr="00A01119" w14:paraId="148F7EA3" w14:textId="77777777" w:rsidTr="00A01119">
        <w:trPr>
          <w:cnfStyle w:val="100000000000" w:firstRow="1" w:lastRow="0" w:firstColumn="0" w:lastColumn="0" w:oddVBand="0" w:evenVBand="0" w:oddHBand="0" w:evenHBand="0" w:firstRowFirstColumn="0" w:firstRowLastColumn="0" w:lastRowFirstColumn="0" w:lastRowLastColumn="0"/>
          <w:trHeight w:val="372"/>
          <w:jc w:val="center"/>
        </w:trPr>
        <w:tc>
          <w:tcPr>
            <w:cnfStyle w:val="001000000100" w:firstRow="0" w:lastRow="0" w:firstColumn="1" w:lastColumn="0" w:oddVBand="0" w:evenVBand="0" w:oddHBand="0" w:evenHBand="0" w:firstRowFirstColumn="1" w:firstRowLastColumn="0" w:lastRowFirstColumn="0" w:lastRowLastColumn="0"/>
            <w:tcW w:w="1648" w:type="dxa"/>
            <w:hideMark/>
          </w:tcPr>
          <w:p w14:paraId="7397D262" w14:textId="77777777" w:rsidR="00A01119" w:rsidRPr="00A01119" w:rsidRDefault="00A01119" w:rsidP="00A01119">
            <w:pPr>
              <w:spacing w:before="60" w:after="60"/>
              <w:rPr>
                <w:rFonts w:ascii="Arial" w:hAnsi="Arial" w:cs="Arial"/>
                <w:color w:val="000000" w:themeColor="text1"/>
                <w:sz w:val="22"/>
                <w:szCs w:val="22"/>
                <w:lang w:bidi="mr-IN"/>
              </w:rPr>
            </w:pPr>
            <w:r w:rsidRPr="00A01119">
              <w:rPr>
                <w:rFonts w:ascii="Arial" w:hAnsi="Arial" w:cs="Arial"/>
                <w:b/>
                <w:bCs/>
                <w:color w:val="000000" w:themeColor="text1"/>
                <w:sz w:val="22"/>
                <w:szCs w:val="22"/>
                <w:lang w:bidi="mr-IN"/>
              </w:rPr>
              <w:t>S. E.</w:t>
            </w:r>
            <w:r w:rsidRPr="00A01119">
              <w:rPr>
                <w:rFonts w:ascii="Arial" w:hAnsi="Arial" w:cs="Arial"/>
                <w:sz w:val="22"/>
                <w:szCs w:val="22"/>
              </w:rPr>
              <w:t xml:space="preserve"> ±</w:t>
            </w:r>
          </w:p>
        </w:tc>
        <w:tc>
          <w:tcPr>
            <w:tcW w:w="1648" w:type="dxa"/>
            <w:hideMark/>
          </w:tcPr>
          <w:p w14:paraId="226EFA7B" w14:textId="77777777" w:rsidR="00A01119" w:rsidRPr="00A01119" w:rsidRDefault="00A01119" w:rsidP="00A01119">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lang w:bidi="mr-IN"/>
              </w:rPr>
            </w:pPr>
            <w:r w:rsidRPr="00A01119">
              <w:rPr>
                <w:rFonts w:ascii="Arial" w:hAnsi="Arial" w:cs="Arial"/>
                <w:b/>
                <w:bCs/>
                <w:color w:val="000000" w:themeColor="text1"/>
                <w:sz w:val="22"/>
                <w:szCs w:val="22"/>
                <w:lang w:bidi="mr-IN"/>
              </w:rPr>
              <w:t>CD at 1%</w:t>
            </w:r>
          </w:p>
        </w:tc>
        <w:tc>
          <w:tcPr>
            <w:tcW w:w="1648" w:type="dxa"/>
            <w:hideMark/>
          </w:tcPr>
          <w:p w14:paraId="168C0459" w14:textId="77777777" w:rsidR="00A01119" w:rsidRPr="00A01119" w:rsidRDefault="00A01119" w:rsidP="00A01119">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bidi="mr-IN"/>
              </w:rPr>
            </w:pPr>
            <w:r w:rsidRPr="00A01119">
              <w:rPr>
                <w:rFonts w:ascii="Arial" w:hAnsi="Arial" w:cs="Arial"/>
                <w:b/>
                <w:bCs/>
                <w:sz w:val="22"/>
                <w:szCs w:val="22"/>
                <w:lang w:bidi="mr-IN"/>
              </w:rPr>
              <w:t>CD at 5%</w:t>
            </w:r>
          </w:p>
        </w:tc>
      </w:tr>
      <w:tr w:rsidR="00A01119" w:rsidRPr="00A01119" w14:paraId="77618EC0" w14:textId="77777777" w:rsidTr="00A01119">
        <w:trPr>
          <w:cnfStyle w:val="000000100000" w:firstRow="0" w:lastRow="0" w:firstColumn="0" w:lastColumn="0" w:oddVBand="0" w:evenVBand="0" w:oddHBand="1"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1648" w:type="dxa"/>
            <w:hideMark/>
          </w:tcPr>
          <w:p w14:paraId="5FF9DE72" w14:textId="77777777" w:rsidR="00A01119" w:rsidRPr="00A01119" w:rsidRDefault="00A01119" w:rsidP="00A01119">
            <w:pPr>
              <w:spacing w:before="60" w:after="60"/>
              <w:rPr>
                <w:rFonts w:ascii="Arial" w:hAnsi="Arial" w:cs="Arial"/>
                <w:color w:val="000000" w:themeColor="text1"/>
                <w:sz w:val="22"/>
                <w:szCs w:val="22"/>
                <w:lang w:bidi="mr-IN"/>
              </w:rPr>
            </w:pPr>
            <w:r w:rsidRPr="00A01119">
              <w:rPr>
                <w:rFonts w:ascii="Arial" w:hAnsi="Arial" w:cs="Arial"/>
                <w:color w:val="000000" w:themeColor="text1"/>
                <w:sz w:val="22"/>
                <w:szCs w:val="22"/>
                <w:lang w:bidi="mr-IN"/>
              </w:rPr>
              <w:t>0.198878</w:t>
            </w:r>
          </w:p>
        </w:tc>
        <w:tc>
          <w:tcPr>
            <w:tcW w:w="1648" w:type="dxa"/>
            <w:hideMark/>
          </w:tcPr>
          <w:p w14:paraId="0FD7B434" w14:textId="77777777" w:rsidR="00A01119" w:rsidRPr="00A01119" w:rsidRDefault="00A01119" w:rsidP="00A0111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lang w:bidi="mr-IN"/>
              </w:rPr>
            </w:pPr>
            <w:r w:rsidRPr="00A01119">
              <w:rPr>
                <w:rFonts w:ascii="Arial" w:hAnsi="Arial" w:cs="Arial"/>
                <w:color w:val="000000" w:themeColor="text1"/>
                <w:sz w:val="22"/>
                <w:szCs w:val="22"/>
                <w:lang w:bidi="mr-IN"/>
              </w:rPr>
              <w:t>0.783983</w:t>
            </w:r>
          </w:p>
        </w:tc>
        <w:tc>
          <w:tcPr>
            <w:tcW w:w="1648" w:type="dxa"/>
            <w:hideMark/>
          </w:tcPr>
          <w:p w14:paraId="6128DADF" w14:textId="77777777" w:rsidR="00A01119" w:rsidRPr="00A01119" w:rsidRDefault="00A01119" w:rsidP="00A0111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A01119">
              <w:rPr>
                <w:rFonts w:ascii="Arial" w:hAnsi="Arial" w:cs="Arial"/>
                <w:sz w:val="22"/>
                <w:szCs w:val="22"/>
                <w:lang w:bidi="mr-IN"/>
              </w:rPr>
              <w:t>0.579258</w:t>
            </w:r>
          </w:p>
        </w:tc>
      </w:tr>
    </w:tbl>
    <w:p w14:paraId="2671CE1D" w14:textId="272133D8" w:rsidR="0092304E" w:rsidRDefault="00A01119" w:rsidP="00A01119">
      <w:pPr>
        <w:spacing w:after="200"/>
        <w:ind w:hanging="90"/>
        <w:jc w:val="both"/>
        <w:rPr>
          <w:rFonts w:ascii="Arial" w:hAnsi="Arial" w:cs="Arial"/>
          <w:sz w:val="22"/>
          <w:szCs w:val="22"/>
          <w:lang w:val="en-IN"/>
        </w:rPr>
      </w:pPr>
      <w:r w:rsidRPr="00A01119">
        <w:rPr>
          <w:rFonts w:ascii="Arial" w:hAnsi="Arial" w:cs="Arial"/>
          <w:b/>
          <w:bCs/>
          <w:sz w:val="22"/>
          <w:szCs w:val="22"/>
        </w:rPr>
        <w:fldChar w:fldCharType="end"/>
      </w:r>
    </w:p>
    <w:p w14:paraId="255623C6" w14:textId="6B78660B" w:rsidR="0053734E" w:rsidRPr="0053734E" w:rsidRDefault="0053734E" w:rsidP="00AE7651">
      <w:pPr>
        <w:pStyle w:val="Body"/>
        <w:rPr>
          <w:rFonts w:ascii="Arial" w:hAnsi="Arial" w:cs="Arial"/>
          <w:sz w:val="22"/>
          <w:szCs w:val="22"/>
          <w:lang w:val="en-IN"/>
        </w:rPr>
      </w:pPr>
    </w:p>
    <w:p w14:paraId="453722DF" w14:textId="4C086566" w:rsidR="00AE7651" w:rsidRDefault="00AE7651" w:rsidP="0053734E">
      <w:pPr>
        <w:pStyle w:val="Body"/>
        <w:rPr>
          <w:rFonts w:ascii="Arial" w:hAnsi="Arial" w:cs="Arial"/>
          <w:b/>
          <w:bCs/>
          <w:lang w:val="en-IN"/>
        </w:rPr>
      </w:pPr>
    </w:p>
    <w:p w14:paraId="4BE3C2BB" w14:textId="07FBF51D" w:rsidR="00AE7651" w:rsidRDefault="00AE7651" w:rsidP="0053734E">
      <w:pPr>
        <w:pStyle w:val="Body"/>
        <w:rPr>
          <w:rFonts w:ascii="Arial" w:hAnsi="Arial" w:cs="Arial"/>
          <w:b/>
          <w:bCs/>
          <w:lang w:val="en-IN"/>
        </w:rPr>
      </w:pPr>
    </w:p>
    <w:p w14:paraId="049F85F5" w14:textId="6C9BC554" w:rsidR="00AE7651" w:rsidRDefault="00AE7651" w:rsidP="0053734E">
      <w:pPr>
        <w:pStyle w:val="Body"/>
        <w:rPr>
          <w:rFonts w:ascii="Arial" w:hAnsi="Arial" w:cs="Arial"/>
          <w:b/>
          <w:bCs/>
          <w:lang w:val="en-IN"/>
        </w:rPr>
      </w:pPr>
    </w:p>
    <w:p w14:paraId="07B79836" w14:textId="3FCEA5FB" w:rsidR="00AE7651" w:rsidRDefault="0014619D" w:rsidP="0053734E">
      <w:pPr>
        <w:pStyle w:val="Body"/>
        <w:rPr>
          <w:rFonts w:ascii="Arial" w:hAnsi="Arial" w:cs="Arial"/>
          <w:b/>
          <w:bCs/>
          <w:lang w:val="en-IN"/>
        </w:rPr>
      </w:pPr>
      <w:r>
        <w:rPr>
          <w:noProof/>
        </w:rPr>
        <w:drawing>
          <wp:inline distT="0" distB="0" distL="0" distR="0" wp14:anchorId="45870927" wp14:editId="750AA849">
            <wp:extent cx="5173980" cy="3032760"/>
            <wp:effectExtent l="0" t="0" r="0" b="0"/>
            <wp:docPr id="709373008" name="Chart 1">
              <a:extLst xmlns:a="http://schemas.openxmlformats.org/drawingml/2006/main">
                <a:ext uri="{FF2B5EF4-FFF2-40B4-BE49-F238E27FC236}">
                  <a16:creationId xmlns:a16="http://schemas.microsoft.com/office/drawing/2014/main" id="{4F1C6E86-B109-7E78-FA97-C695CA7CB0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62592C9" w14:textId="6B7CDE19" w:rsidR="00AE7651" w:rsidRDefault="00AE7651" w:rsidP="0053734E">
      <w:pPr>
        <w:pStyle w:val="Body"/>
        <w:rPr>
          <w:rFonts w:ascii="Arial" w:hAnsi="Arial" w:cs="Arial"/>
          <w:b/>
          <w:bCs/>
          <w:lang w:val="en-IN"/>
        </w:rPr>
      </w:pPr>
    </w:p>
    <w:p w14:paraId="75876459" w14:textId="2FC2F77C" w:rsidR="00184D95" w:rsidRDefault="0014619D" w:rsidP="0053734E">
      <w:pPr>
        <w:pStyle w:val="Body"/>
        <w:rPr>
          <w:rFonts w:ascii="Arial" w:hAnsi="Arial" w:cs="Arial"/>
          <w:b/>
          <w:bCs/>
          <w:lang w:val="en-IN"/>
        </w:rPr>
      </w:pPr>
      <w:r>
        <w:rPr>
          <w:rFonts w:ascii="Arial" w:hAnsi="Arial" w:cs="Arial"/>
          <w:b/>
          <w:bCs/>
          <w:lang w:val="en-IN"/>
        </w:rPr>
        <w:t xml:space="preserve">Fig .1 </w:t>
      </w:r>
      <w:r w:rsidR="00976B20" w:rsidRPr="00976B20">
        <w:rPr>
          <w:rFonts w:ascii="Arial" w:hAnsi="Arial" w:cs="Arial"/>
          <w:b/>
          <w:bCs/>
          <w:lang w:val="en-IN"/>
        </w:rPr>
        <w:t>Effect of Different Treatments (T0-T4) on Sensory Acceptability (Nine-Point Hedonic Scale)</w:t>
      </w:r>
    </w:p>
    <w:p w14:paraId="74A73A12" w14:textId="126E2931" w:rsidR="0053734E" w:rsidRPr="0053734E" w:rsidRDefault="0053734E" w:rsidP="0053734E">
      <w:pPr>
        <w:pStyle w:val="Body"/>
        <w:rPr>
          <w:rFonts w:ascii="Arial" w:hAnsi="Arial" w:cs="Arial"/>
          <w:lang w:val="en-IN"/>
        </w:rPr>
      </w:pPr>
      <w:r w:rsidRPr="0053734E">
        <w:rPr>
          <w:rFonts w:ascii="Arial" w:hAnsi="Arial" w:cs="Arial"/>
          <w:b/>
          <w:bCs/>
          <w:lang w:val="en-IN"/>
        </w:rPr>
        <w:t>3.2 F</w:t>
      </w:r>
      <w:r w:rsidR="00184D95">
        <w:rPr>
          <w:rFonts w:ascii="Arial" w:hAnsi="Arial" w:cs="Arial"/>
          <w:b/>
          <w:bCs/>
          <w:lang w:val="en-IN"/>
        </w:rPr>
        <w:t>lavour</w:t>
      </w:r>
    </w:p>
    <w:p w14:paraId="015FAB24" w14:textId="44768073" w:rsidR="00184D95" w:rsidRPr="00184D95" w:rsidRDefault="00184D95" w:rsidP="00184D95">
      <w:pPr>
        <w:spacing w:after="200"/>
        <w:ind w:firstLine="720"/>
        <w:jc w:val="both"/>
        <w:rPr>
          <w:rFonts w:ascii="Arial" w:hAnsi="Arial" w:cs="Arial"/>
          <w:sz w:val="22"/>
          <w:szCs w:val="22"/>
          <w:lang w:eastAsia="en-IN" w:bidi="mr-IN"/>
        </w:rPr>
      </w:pPr>
      <w:r w:rsidRPr="00184D95">
        <w:rPr>
          <w:rFonts w:ascii="Arial" w:hAnsi="Arial" w:cs="Arial"/>
          <w:sz w:val="22"/>
          <w:szCs w:val="22"/>
          <w:lang w:eastAsia="en-IN" w:bidi="mr-IN"/>
        </w:rPr>
        <w:t xml:space="preserve">The average </w:t>
      </w:r>
      <w:proofErr w:type="spellStart"/>
      <w:r w:rsidRPr="00184D95">
        <w:rPr>
          <w:rFonts w:ascii="Arial" w:hAnsi="Arial" w:cs="Arial"/>
          <w:sz w:val="22"/>
          <w:szCs w:val="22"/>
          <w:lang w:eastAsia="en-IN" w:bidi="mr-IN"/>
        </w:rPr>
        <w:t>flavour</w:t>
      </w:r>
      <w:proofErr w:type="spellEnd"/>
      <w:r w:rsidRPr="00184D95">
        <w:rPr>
          <w:rFonts w:ascii="Arial" w:hAnsi="Arial" w:cs="Arial"/>
          <w:sz w:val="22"/>
          <w:szCs w:val="22"/>
          <w:lang w:eastAsia="en-IN" w:bidi="mr-IN"/>
        </w:rPr>
        <w:t xml:space="preserve"> score of Finger millet based probiotic ambil after varying per cent of </w:t>
      </w:r>
      <w:r w:rsidRPr="00184D95">
        <w:rPr>
          <w:rFonts w:ascii="Arial" w:hAnsi="Arial" w:cs="Arial"/>
          <w:sz w:val="22"/>
          <w:szCs w:val="22"/>
        </w:rPr>
        <w:t xml:space="preserve">probiotic </w:t>
      </w:r>
      <w:r w:rsidR="00F57693">
        <w:rPr>
          <w:rFonts w:ascii="Arial" w:hAnsi="Arial" w:cs="Arial"/>
          <w:sz w:val="22"/>
          <w:szCs w:val="22"/>
        </w:rPr>
        <w:t>Curd</w:t>
      </w:r>
      <w:r w:rsidRPr="00184D95">
        <w:rPr>
          <w:rFonts w:ascii="Arial" w:hAnsi="Arial" w:cs="Arial"/>
          <w:sz w:val="22"/>
          <w:szCs w:val="22"/>
        </w:rPr>
        <w:t xml:space="preserve"> (</w:t>
      </w:r>
      <w:r w:rsidRPr="00184D95">
        <w:rPr>
          <w:rFonts w:ascii="Arial" w:hAnsi="Arial" w:cs="Arial"/>
          <w:i/>
          <w:iCs/>
          <w:sz w:val="22"/>
          <w:szCs w:val="22"/>
        </w:rPr>
        <w:t>L. casei</w:t>
      </w:r>
      <w:r w:rsidRPr="00184D95">
        <w:rPr>
          <w:rFonts w:ascii="Arial" w:hAnsi="Arial" w:cs="Arial"/>
          <w:sz w:val="22"/>
          <w:szCs w:val="22"/>
        </w:rPr>
        <w:t>)</w:t>
      </w:r>
      <w:r w:rsidRPr="00184D95">
        <w:rPr>
          <w:rFonts w:ascii="Arial" w:hAnsi="Arial" w:cs="Arial"/>
          <w:sz w:val="22"/>
          <w:szCs w:val="22"/>
          <w:lang w:eastAsia="en-IN" w:bidi="mr-IN"/>
        </w:rPr>
        <w:t xml:space="preserve"> were added is shown in Table </w:t>
      </w:r>
      <w:r w:rsidR="00FE239E">
        <w:rPr>
          <w:rFonts w:ascii="Arial" w:hAnsi="Arial" w:cs="Arial"/>
          <w:sz w:val="22"/>
          <w:szCs w:val="22"/>
          <w:lang w:eastAsia="en-IN" w:bidi="mr-IN"/>
        </w:rPr>
        <w:t>2</w:t>
      </w:r>
      <w:r w:rsidRPr="00184D95">
        <w:rPr>
          <w:rFonts w:ascii="Arial" w:hAnsi="Arial" w:cs="Arial"/>
          <w:sz w:val="22"/>
          <w:szCs w:val="22"/>
          <w:lang w:eastAsia="en-IN" w:bidi="mr-IN"/>
        </w:rPr>
        <w:t xml:space="preserve">. It was determined that the </w:t>
      </w:r>
      <w:proofErr w:type="spellStart"/>
      <w:r w:rsidRPr="00184D95">
        <w:rPr>
          <w:rFonts w:ascii="Arial" w:hAnsi="Arial" w:cs="Arial"/>
          <w:sz w:val="22"/>
          <w:szCs w:val="22"/>
          <w:lang w:eastAsia="en-IN" w:bidi="mr-IN"/>
        </w:rPr>
        <w:t>flavour</w:t>
      </w:r>
      <w:proofErr w:type="spellEnd"/>
      <w:r w:rsidRPr="00184D95">
        <w:rPr>
          <w:rFonts w:ascii="Arial" w:hAnsi="Arial" w:cs="Arial"/>
          <w:sz w:val="22"/>
          <w:szCs w:val="22"/>
          <w:lang w:eastAsia="en-IN" w:bidi="mr-IN"/>
        </w:rPr>
        <w:t xml:space="preserve"> score was statistically significant. The Finger millet based probiotic ambil was prepared with 6 per cent finger millet flour and </w:t>
      </w:r>
      <w:r w:rsidRPr="00184D95">
        <w:rPr>
          <w:rFonts w:ascii="Arial" w:hAnsi="Arial" w:cs="Arial"/>
          <w:sz w:val="22"/>
          <w:szCs w:val="22"/>
        </w:rPr>
        <w:t xml:space="preserve">35% of the </w:t>
      </w:r>
      <w:bookmarkStart w:id="1" w:name="_Hlk203381116"/>
      <w:r w:rsidRPr="00184D95">
        <w:rPr>
          <w:rFonts w:ascii="Arial" w:hAnsi="Arial" w:cs="Arial"/>
          <w:sz w:val="22"/>
          <w:szCs w:val="22"/>
        </w:rPr>
        <w:lastRenderedPageBreak/>
        <w:t xml:space="preserve">probiotic </w:t>
      </w:r>
      <w:bookmarkEnd w:id="1"/>
      <w:r w:rsidR="00F57693">
        <w:rPr>
          <w:rFonts w:ascii="Arial" w:hAnsi="Arial" w:cs="Arial"/>
          <w:sz w:val="22"/>
          <w:szCs w:val="22"/>
        </w:rPr>
        <w:t>Curd</w:t>
      </w:r>
      <w:r w:rsidRPr="00184D95">
        <w:rPr>
          <w:rFonts w:ascii="Arial" w:hAnsi="Arial" w:cs="Arial"/>
          <w:sz w:val="22"/>
          <w:szCs w:val="22"/>
        </w:rPr>
        <w:t xml:space="preserve"> (</w:t>
      </w:r>
      <w:r w:rsidRPr="00184D95">
        <w:rPr>
          <w:rFonts w:ascii="Arial" w:hAnsi="Arial" w:cs="Arial"/>
          <w:i/>
          <w:iCs/>
          <w:sz w:val="22"/>
          <w:szCs w:val="22"/>
        </w:rPr>
        <w:t>L. casei</w:t>
      </w:r>
      <w:r w:rsidRPr="00184D95">
        <w:rPr>
          <w:rFonts w:ascii="Arial" w:hAnsi="Arial" w:cs="Arial"/>
          <w:sz w:val="22"/>
          <w:szCs w:val="22"/>
        </w:rPr>
        <w:t>)</w:t>
      </w:r>
      <w:r w:rsidRPr="00184D95">
        <w:rPr>
          <w:rFonts w:ascii="Arial" w:hAnsi="Arial" w:cs="Arial"/>
          <w:sz w:val="22"/>
          <w:szCs w:val="22"/>
          <w:lang w:eastAsia="en-IN" w:bidi="mr-IN"/>
        </w:rPr>
        <w:t xml:space="preserve"> in treatment </w:t>
      </w:r>
      <w:r w:rsidRPr="00184D95">
        <w:rPr>
          <w:rFonts w:ascii="Arial" w:hAnsi="Arial" w:cs="Arial"/>
          <w:sz w:val="22"/>
          <w:szCs w:val="22"/>
        </w:rPr>
        <w:t>T</w:t>
      </w:r>
      <w:r w:rsidRPr="00184D95">
        <w:rPr>
          <w:rFonts w:ascii="Arial" w:hAnsi="Arial" w:cs="Arial"/>
          <w:sz w:val="22"/>
          <w:szCs w:val="22"/>
          <w:vertAlign w:val="subscript"/>
        </w:rPr>
        <w:t>3</w:t>
      </w:r>
      <w:r w:rsidRPr="00184D95">
        <w:rPr>
          <w:rFonts w:ascii="Arial" w:hAnsi="Arial" w:cs="Arial"/>
          <w:sz w:val="22"/>
          <w:szCs w:val="22"/>
        </w:rPr>
        <w:t xml:space="preserve"> (</w:t>
      </w:r>
      <w:r w:rsidRPr="00184D95">
        <w:rPr>
          <w:rFonts w:ascii="Arial" w:hAnsi="Arial" w:cs="Arial"/>
          <w:sz w:val="22"/>
          <w:szCs w:val="22"/>
          <w:lang w:eastAsia="en-IN" w:bidi="mr-IN"/>
        </w:rPr>
        <w:t xml:space="preserve">8.32) had the best score, whereas the Finger millet based probiotic ambil was prepared with 6 per cent finger millet flour and without adding </w:t>
      </w:r>
      <w:r w:rsidRPr="00184D95">
        <w:rPr>
          <w:rFonts w:ascii="Arial" w:hAnsi="Arial" w:cs="Arial"/>
          <w:sz w:val="22"/>
          <w:szCs w:val="22"/>
        </w:rPr>
        <w:t xml:space="preserve">probiotic </w:t>
      </w:r>
      <w:r w:rsidR="00F57693">
        <w:rPr>
          <w:rFonts w:ascii="Arial" w:hAnsi="Arial" w:cs="Arial"/>
          <w:sz w:val="22"/>
          <w:szCs w:val="22"/>
        </w:rPr>
        <w:t>Curd</w:t>
      </w:r>
      <w:r w:rsidRPr="00184D95">
        <w:rPr>
          <w:rFonts w:ascii="Arial" w:hAnsi="Arial" w:cs="Arial"/>
          <w:sz w:val="22"/>
          <w:szCs w:val="22"/>
        </w:rPr>
        <w:t xml:space="preserve"> (</w:t>
      </w:r>
      <w:r w:rsidRPr="00184D95">
        <w:rPr>
          <w:rFonts w:ascii="Arial" w:hAnsi="Arial" w:cs="Arial"/>
          <w:i/>
          <w:iCs/>
          <w:sz w:val="22"/>
          <w:szCs w:val="22"/>
        </w:rPr>
        <w:t>L. casei</w:t>
      </w:r>
      <w:r w:rsidRPr="00184D95">
        <w:rPr>
          <w:rFonts w:ascii="Arial" w:hAnsi="Arial" w:cs="Arial"/>
          <w:sz w:val="22"/>
          <w:szCs w:val="22"/>
        </w:rPr>
        <w:t>)</w:t>
      </w:r>
      <w:r w:rsidRPr="00184D95">
        <w:rPr>
          <w:rFonts w:ascii="Arial" w:hAnsi="Arial" w:cs="Arial"/>
          <w:sz w:val="22"/>
          <w:szCs w:val="22"/>
          <w:lang w:eastAsia="en-IN" w:bidi="mr-IN"/>
        </w:rPr>
        <w:t xml:space="preserve"> in treatment </w:t>
      </w:r>
      <w:r w:rsidRPr="00184D95">
        <w:rPr>
          <w:rFonts w:ascii="Arial" w:hAnsi="Arial" w:cs="Arial"/>
          <w:sz w:val="22"/>
          <w:szCs w:val="22"/>
        </w:rPr>
        <w:t>T</w:t>
      </w:r>
      <w:r w:rsidRPr="00184D95">
        <w:rPr>
          <w:rFonts w:ascii="Arial" w:hAnsi="Arial" w:cs="Arial"/>
          <w:sz w:val="22"/>
          <w:szCs w:val="22"/>
          <w:vertAlign w:val="subscript"/>
        </w:rPr>
        <w:t>0</w:t>
      </w:r>
      <w:r w:rsidRPr="00184D95">
        <w:rPr>
          <w:rFonts w:ascii="Arial" w:hAnsi="Arial" w:cs="Arial"/>
          <w:sz w:val="22"/>
          <w:szCs w:val="22"/>
          <w:lang w:eastAsia="en-IN" w:bidi="mr-IN"/>
        </w:rPr>
        <w:t xml:space="preserve"> received the lowest score (7.18). when </w:t>
      </w:r>
      <w:r w:rsidRPr="00184D95">
        <w:rPr>
          <w:rFonts w:ascii="Arial" w:hAnsi="Arial" w:cs="Arial"/>
          <w:sz w:val="22"/>
          <w:szCs w:val="22"/>
        </w:rPr>
        <w:t xml:space="preserve">probiotic </w:t>
      </w:r>
      <w:r w:rsidR="00F57693">
        <w:rPr>
          <w:rFonts w:ascii="Arial" w:hAnsi="Arial" w:cs="Arial"/>
          <w:sz w:val="22"/>
          <w:szCs w:val="22"/>
        </w:rPr>
        <w:t>Curd</w:t>
      </w:r>
      <w:r w:rsidRPr="00184D95">
        <w:rPr>
          <w:rFonts w:ascii="Arial" w:hAnsi="Arial" w:cs="Arial"/>
          <w:sz w:val="22"/>
          <w:szCs w:val="22"/>
        </w:rPr>
        <w:t xml:space="preserve"> (</w:t>
      </w:r>
      <w:r w:rsidRPr="00184D95">
        <w:rPr>
          <w:rFonts w:ascii="Arial" w:hAnsi="Arial" w:cs="Arial"/>
          <w:i/>
          <w:iCs/>
          <w:sz w:val="22"/>
          <w:szCs w:val="22"/>
        </w:rPr>
        <w:t>L. casei</w:t>
      </w:r>
      <w:r w:rsidRPr="00184D95">
        <w:rPr>
          <w:rFonts w:ascii="Arial" w:hAnsi="Arial" w:cs="Arial"/>
          <w:sz w:val="22"/>
          <w:szCs w:val="22"/>
        </w:rPr>
        <w:t>)</w:t>
      </w:r>
      <w:r w:rsidRPr="00184D95">
        <w:rPr>
          <w:rFonts w:ascii="Arial" w:hAnsi="Arial" w:cs="Arial"/>
          <w:sz w:val="22"/>
          <w:szCs w:val="22"/>
          <w:lang w:eastAsia="en-IN" w:bidi="mr-IN"/>
        </w:rPr>
        <w:t xml:space="preserve"> was added at an increasing rate, the </w:t>
      </w:r>
      <w:proofErr w:type="spellStart"/>
      <w:r w:rsidRPr="00184D95">
        <w:rPr>
          <w:rFonts w:ascii="Arial" w:hAnsi="Arial" w:cs="Arial"/>
          <w:sz w:val="22"/>
          <w:szCs w:val="22"/>
          <w:lang w:eastAsia="en-IN" w:bidi="mr-IN"/>
        </w:rPr>
        <w:t>flavour</w:t>
      </w:r>
      <w:proofErr w:type="spellEnd"/>
      <w:r w:rsidRPr="00184D95">
        <w:rPr>
          <w:rFonts w:ascii="Arial" w:hAnsi="Arial" w:cs="Arial"/>
          <w:sz w:val="22"/>
          <w:szCs w:val="22"/>
          <w:lang w:eastAsia="en-IN" w:bidi="mr-IN"/>
        </w:rPr>
        <w:t xml:space="preserve"> score marginally increasing up to the treatment T</w:t>
      </w:r>
      <w:r w:rsidRPr="00184D95">
        <w:rPr>
          <w:rFonts w:ascii="Arial" w:hAnsi="Arial" w:cs="Arial"/>
          <w:sz w:val="22"/>
          <w:szCs w:val="22"/>
          <w:vertAlign w:val="subscript"/>
          <w:lang w:eastAsia="en-IN" w:bidi="mr-IN"/>
        </w:rPr>
        <w:t>3</w:t>
      </w:r>
      <w:r w:rsidRPr="00184D95">
        <w:rPr>
          <w:rFonts w:ascii="Arial" w:hAnsi="Arial" w:cs="Arial"/>
          <w:sz w:val="22"/>
          <w:szCs w:val="22"/>
          <w:lang w:eastAsia="en-IN" w:bidi="mr-IN"/>
        </w:rPr>
        <w:t xml:space="preserve">. </w:t>
      </w:r>
    </w:p>
    <w:p w14:paraId="4E35427E" w14:textId="77777777" w:rsidR="00184D95" w:rsidRDefault="00184D95" w:rsidP="00184D95">
      <w:pPr>
        <w:spacing w:after="200"/>
        <w:ind w:firstLine="720"/>
        <w:jc w:val="both"/>
        <w:rPr>
          <w:rFonts w:ascii="Arial" w:hAnsi="Arial" w:cs="Arial"/>
          <w:sz w:val="22"/>
          <w:szCs w:val="22"/>
        </w:rPr>
      </w:pPr>
      <w:r w:rsidRPr="00184D95">
        <w:rPr>
          <w:rFonts w:ascii="Arial" w:hAnsi="Arial" w:cs="Arial"/>
          <w:sz w:val="22"/>
          <w:szCs w:val="22"/>
        </w:rPr>
        <w:t xml:space="preserve">Shaikh et al. (2017) reported that the influence of different forms and levels of </w:t>
      </w:r>
      <w:proofErr w:type="spellStart"/>
      <w:r w:rsidRPr="00184D95">
        <w:rPr>
          <w:rFonts w:ascii="Arial" w:hAnsi="Arial" w:cs="Arial"/>
          <w:sz w:val="22"/>
          <w:szCs w:val="22"/>
        </w:rPr>
        <w:t>ragi</w:t>
      </w:r>
      <w:proofErr w:type="spellEnd"/>
      <w:r w:rsidRPr="00184D95">
        <w:rPr>
          <w:rFonts w:ascii="Arial" w:hAnsi="Arial" w:cs="Arial"/>
          <w:sz w:val="22"/>
          <w:szCs w:val="22"/>
        </w:rPr>
        <w:t xml:space="preserve"> on the </w:t>
      </w:r>
      <w:proofErr w:type="spellStart"/>
      <w:r w:rsidRPr="00184D95">
        <w:rPr>
          <w:rFonts w:ascii="Arial" w:hAnsi="Arial" w:cs="Arial"/>
          <w:sz w:val="22"/>
          <w:szCs w:val="22"/>
        </w:rPr>
        <w:t>flavour</w:t>
      </w:r>
      <w:proofErr w:type="spellEnd"/>
      <w:r w:rsidRPr="00184D95">
        <w:rPr>
          <w:rFonts w:ascii="Arial" w:hAnsi="Arial" w:cs="Arial"/>
          <w:sz w:val="22"/>
          <w:szCs w:val="22"/>
        </w:rPr>
        <w:t xml:space="preserve"> of the products was clearly noticeable. The amount of ragi added had a significant effect on </w:t>
      </w:r>
      <w:proofErr w:type="spellStart"/>
      <w:r w:rsidRPr="00184D95">
        <w:rPr>
          <w:rFonts w:ascii="Arial" w:hAnsi="Arial" w:cs="Arial"/>
          <w:sz w:val="22"/>
          <w:szCs w:val="22"/>
        </w:rPr>
        <w:t>flavour</w:t>
      </w:r>
      <w:proofErr w:type="spellEnd"/>
      <w:r w:rsidRPr="00184D95">
        <w:rPr>
          <w:rFonts w:ascii="Arial" w:hAnsi="Arial" w:cs="Arial"/>
          <w:sz w:val="22"/>
          <w:szCs w:val="22"/>
        </w:rPr>
        <w:t xml:space="preserve"> (p &lt; 0.05). The plain fermented milk (C1) received the highest average </w:t>
      </w:r>
      <w:proofErr w:type="spellStart"/>
      <w:r w:rsidRPr="00184D95">
        <w:rPr>
          <w:rFonts w:ascii="Arial" w:hAnsi="Arial" w:cs="Arial"/>
          <w:sz w:val="22"/>
          <w:szCs w:val="22"/>
        </w:rPr>
        <w:t>flavour</w:t>
      </w:r>
      <w:proofErr w:type="spellEnd"/>
      <w:r w:rsidRPr="00184D95">
        <w:rPr>
          <w:rFonts w:ascii="Arial" w:hAnsi="Arial" w:cs="Arial"/>
          <w:sz w:val="22"/>
          <w:szCs w:val="22"/>
        </w:rPr>
        <w:t xml:space="preserve"> score of 7.85, which was significantly better than the ragi-enriched samples (C2, C3, and C4). However, all the ragi-added products still scored above 7 on the hedonic scale, indicating they were generally well liked by the panel of judges. The type of ragi used-whether malted or </w:t>
      </w:r>
      <w:proofErr w:type="spellStart"/>
      <w:r w:rsidRPr="00184D95">
        <w:rPr>
          <w:rFonts w:ascii="Arial" w:hAnsi="Arial" w:cs="Arial"/>
          <w:sz w:val="22"/>
          <w:szCs w:val="22"/>
        </w:rPr>
        <w:t>unmalted</w:t>
      </w:r>
      <w:proofErr w:type="spellEnd"/>
      <w:r w:rsidRPr="00184D95">
        <w:rPr>
          <w:rFonts w:ascii="Arial" w:hAnsi="Arial" w:cs="Arial"/>
          <w:sz w:val="22"/>
          <w:szCs w:val="22"/>
        </w:rPr>
        <w:t xml:space="preserve">-didn’t significantly affect the </w:t>
      </w:r>
      <w:proofErr w:type="spellStart"/>
      <w:r w:rsidRPr="00184D95">
        <w:rPr>
          <w:rFonts w:ascii="Arial" w:hAnsi="Arial" w:cs="Arial"/>
          <w:sz w:val="22"/>
          <w:szCs w:val="22"/>
        </w:rPr>
        <w:t>flavour</w:t>
      </w:r>
      <w:proofErr w:type="spellEnd"/>
      <w:r w:rsidRPr="00184D95">
        <w:rPr>
          <w:rFonts w:ascii="Arial" w:hAnsi="Arial" w:cs="Arial"/>
          <w:sz w:val="22"/>
          <w:szCs w:val="22"/>
        </w:rPr>
        <w:t xml:space="preserve">. That said, fermented milk made with malted ragi had a slightly higher average </w:t>
      </w:r>
      <w:proofErr w:type="spellStart"/>
      <w:r w:rsidRPr="00184D95">
        <w:rPr>
          <w:rFonts w:ascii="Arial" w:hAnsi="Arial" w:cs="Arial"/>
          <w:sz w:val="22"/>
          <w:szCs w:val="22"/>
        </w:rPr>
        <w:t>flavour</w:t>
      </w:r>
      <w:proofErr w:type="spellEnd"/>
      <w:r w:rsidRPr="00184D95">
        <w:rPr>
          <w:rFonts w:ascii="Arial" w:hAnsi="Arial" w:cs="Arial"/>
          <w:sz w:val="22"/>
          <w:szCs w:val="22"/>
        </w:rPr>
        <w:t xml:space="preserve"> score (7.50) compared to those made with </w:t>
      </w:r>
      <w:proofErr w:type="spellStart"/>
      <w:r w:rsidRPr="00184D95">
        <w:rPr>
          <w:rFonts w:ascii="Arial" w:hAnsi="Arial" w:cs="Arial"/>
          <w:sz w:val="22"/>
          <w:szCs w:val="22"/>
        </w:rPr>
        <w:t>unmalted</w:t>
      </w:r>
      <w:proofErr w:type="spellEnd"/>
      <w:r w:rsidRPr="00184D95">
        <w:rPr>
          <w:rFonts w:ascii="Arial" w:hAnsi="Arial" w:cs="Arial"/>
          <w:sz w:val="22"/>
          <w:szCs w:val="22"/>
        </w:rPr>
        <w:t xml:space="preserve"> </w:t>
      </w:r>
      <w:proofErr w:type="spellStart"/>
      <w:r w:rsidRPr="00184D95">
        <w:rPr>
          <w:rFonts w:ascii="Arial" w:hAnsi="Arial" w:cs="Arial"/>
          <w:sz w:val="22"/>
          <w:szCs w:val="22"/>
        </w:rPr>
        <w:t>ragi</w:t>
      </w:r>
      <w:proofErr w:type="spellEnd"/>
      <w:r w:rsidRPr="00184D95">
        <w:rPr>
          <w:rFonts w:ascii="Arial" w:hAnsi="Arial" w:cs="Arial"/>
          <w:sz w:val="22"/>
          <w:szCs w:val="22"/>
        </w:rPr>
        <w:t xml:space="preserve"> (7.44).</w:t>
      </w:r>
    </w:p>
    <w:p w14:paraId="56E5F53F" w14:textId="77777777" w:rsidR="0014619D" w:rsidRPr="00184D95" w:rsidRDefault="0014619D" w:rsidP="00184D95">
      <w:pPr>
        <w:spacing w:after="200"/>
        <w:ind w:firstLine="720"/>
        <w:jc w:val="both"/>
        <w:rPr>
          <w:rFonts w:ascii="Arial" w:hAnsi="Arial" w:cs="Arial"/>
          <w:sz w:val="22"/>
          <w:szCs w:val="22"/>
        </w:rPr>
      </w:pPr>
    </w:p>
    <w:p w14:paraId="7571A51B" w14:textId="1006F699" w:rsidR="00184D95" w:rsidRPr="00184D95" w:rsidRDefault="00BB39F7" w:rsidP="00184D95">
      <w:pPr>
        <w:spacing w:after="200"/>
        <w:jc w:val="both"/>
        <w:rPr>
          <w:rFonts w:ascii="Arial" w:hAnsi="Arial" w:cs="Arial"/>
          <w:b/>
          <w:bCs/>
          <w:sz w:val="22"/>
          <w:szCs w:val="22"/>
        </w:rPr>
      </w:pPr>
      <w:r w:rsidRPr="00BB39F7">
        <w:rPr>
          <w:rFonts w:ascii="Arial" w:hAnsi="Arial" w:cs="Arial"/>
          <w:b/>
          <w:bCs/>
          <w:sz w:val="22"/>
          <w:szCs w:val="22"/>
        </w:rPr>
        <w:t>Table 2</w:t>
      </w:r>
      <w:r w:rsidR="004250AC">
        <w:rPr>
          <w:rFonts w:ascii="Arial" w:hAnsi="Arial" w:cs="Arial"/>
          <w:b/>
          <w:bCs/>
          <w:sz w:val="22"/>
          <w:szCs w:val="22"/>
        </w:rPr>
        <w:t>:</w:t>
      </w:r>
      <w:r w:rsidRPr="00184D95">
        <w:rPr>
          <w:rFonts w:ascii="Arial" w:hAnsi="Arial" w:cs="Arial"/>
          <w:b/>
          <w:bCs/>
          <w:sz w:val="22"/>
          <w:szCs w:val="22"/>
        </w:rPr>
        <w:t xml:space="preserve"> </w:t>
      </w:r>
      <w:r w:rsidR="00184D95" w:rsidRPr="00184D95">
        <w:rPr>
          <w:rFonts w:ascii="Arial" w:hAnsi="Arial" w:cs="Arial"/>
          <w:b/>
          <w:bCs/>
          <w:sz w:val="22"/>
          <w:szCs w:val="22"/>
        </w:rPr>
        <w:t xml:space="preserve">Score for </w:t>
      </w:r>
      <w:proofErr w:type="spellStart"/>
      <w:r w:rsidR="00184D95" w:rsidRPr="00184D95">
        <w:rPr>
          <w:rFonts w:ascii="Arial" w:hAnsi="Arial" w:cs="Arial"/>
          <w:b/>
          <w:bCs/>
          <w:sz w:val="22"/>
          <w:szCs w:val="22"/>
        </w:rPr>
        <w:t>Flavour</w:t>
      </w:r>
      <w:proofErr w:type="spellEnd"/>
      <w:r w:rsidR="00184D95" w:rsidRPr="00184D95">
        <w:rPr>
          <w:rFonts w:ascii="Arial" w:hAnsi="Arial" w:cs="Arial"/>
          <w:b/>
          <w:bCs/>
          <w:sz w:val="22"/>
          <w:szCs w:val="22"/>
        </w:rPr>
        <w:t xml:space="preserve"> of Utilization of Finger Millet based Probiotic Ambil.</w:t>
      </w:r>
    </w:p>
    <w:tbl>
      <w:tblPr>
        <w:tblStyle w:val="PlainTable5"/>
        <w:tblW w:w="8173" w:type="dxa"/>
        <w:tblLook w:val="04A0" w:firstRow="1" w:lastRow="0" w:firstColumn="1" w:lastColumn="0" w:noHBand="0" w:noVBand="1"/>
      </w:tblPr>
      <w:tblGrid>
        <w:gridCol w:w="1402"/>
        <w:gridCol w:w="977"/>
        <w:gridCol w:w="977"/>
        <w:gridCol w:w="977"/>
        <w:gridCol w:w="977"/>
        <w:gridCol w:w="977"/>
        <w:gridCol w:w="977"/>
        <w:gridCol w:w="977"/>
      </w:tblGrid>
      <w:tr w:rsidR="00184D95" w:rsidRPr="00184D95" w14:paraId="704D845A" w14:textId="77777777" w:rsidTr="00184D95">
        <w:trPr>
          <w:cnfStyle w:val="100000000000" w:firstRow="1" w:lastRow="0" w:firstColumn="0" w:lastColumn="0" w:oddVBand="0" w:evenVBand="0" w:oddHBand="0" w:evenHBand="0" w:firstRowFirstColumn="0" w:firstRowLastColumn="0" w:lastRowFirstColumn="0" w:lastRowLastColumn="0"/>
          <w:trHeight w:val="385"/>
        </w:trPr>
        <w:tc>
          <w:tcPr>
            <w:cnfStyle w:val="001000000100" w:firstRow="0" w:lastRow="0" w:firstColumn="1" w:lastColumn="0" w:oddVBand="0" w:evenVBand="0" w:oddHBand="0" w:evenHBand="0" w:firstRowFirstColumn="1" w:firstRowLastColumn="0" w:lastRowFirstColumn="0" w:lastRowLastColumn="0"/>
            <w:tcW w:w="1334" w:type="dxa"/>
            <w:noWrap/>
            <w:hideMark/>
          </w:tcPr>
          <w:p w14:paraId="23D7F0E0" w14:textId="77777777" w:rsidR="00184D95" w:rsidRPr="00184D95" w:rsidRDefault="00184D95" w:rsidP="00184D95">
            <w:pPr>
              <w:spacing w:before="60" w:after="60"/>
              <w:jc w:val="center"/>
              <w:rPr>
                <w:rFonts w:ascii="Arial" w:eastAsia="Times New Roman" w:hAnsi="Arial" w:cs="Arial"/>
                <w:b/>
                <w:bCs/>
                <w:sz w:val="22"/>
                <w:szCs w:val="22"/>
                <w:lang w:eastAsia="en-IN"/>
              </w:rPr>
            </w:pPr>
            <w:r w:rsidRPr="00184D95">
              <w:rPr>
                <w:rFonts w:ascii="Arial" w:eastAsia="Times New Roman" w:hAnsi="Arial" w:cs="Arial"/>
                <w:b/>
                <w:bCs/>
                <w:sz w:val="22"/>
                <w:szCs w:val="22"/>
                <w:lang w:eastAsia="en-IN"/>
              </w:rPr>
              <w:t>Treatments</w:t>
            </w:r>
          </w:p>
        </w:tc>
        <w:tc>
          <w:tcPr>
            <w:tcW w:w="977" w:type="dxa"/>
            <w:noWrap/>
            <w:hideMark/>
          </w:tcPr>
          <w:p w14:paraId="2E4082CA" w14:textId="77777777" w:rsidR="00184D95" w:rsidRPr="00184D95" w:rsidRDefault="00184D95" w:rsidP="00184D95">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184D95">
              <w:rPr>
                <w:rFonts w:ascii="Arial" w:eastAsia="Times New Roman" w:hAnsi="Arial" w:cs="Arial"/>
                <w:b/>
                <w:bCs/>
                <w:sz w:val="22"/>
                <w:szCs w:val="22"/>
                <w:lang w:eastAsia="en-IN"/>
              </w:rPr>
              <w:t>R-1</w:t>
            </w:r>
          </w:p>
        </w:tc>
        <w:tc>
          <w:tcPr>
            <w:tcW w:w="977" w:type="dxa"/>
            <w:noWrap/>
            <w:hideMark/>
          </w:tcPr>
          <w:p w14:paraId="7BE648CF" w14:textId="77777777" w:rsidR="00184D95" w:rsidRPr="00184D95" w:rsidRDefault="00184D95" w:rsidP="00184D95">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184D95">
              <w:rPr>
                <w:rFonts w:ascii="Arial" w:eastAsia="Times New Roman" w:hAnsi="Arial" w:cs="Arial"/>
                <w:b/>
                <w:bCs/>
                <w:sz w:val="22"/>
                <w:szCs w:val="22"/>
                <w:lang w:eastAsia="en-IN"/>
              </w:rPr>
              <w:t>R-2</w:t>
            </w:r>
          </w:p>
        </w:tc>
        <w:tc>
          <w:tcPr>
            <w:tcW w:w="977" w:type="dxa"/>
            <w:noWrap/>
            <w:hideMark/>
          </w:tcPr>
          <w:p w14:paraId="4C842DB3" w14:textId="77777777" w:rsidR="00184D95" w:rsidRPr="00184D95" w:rsidRDefault="00184D95" w:rsidP="00184D95">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184D95">
              <w:rPr>
                <w:rFonts w:ascii="Arial" w:eastAsia="Times New Roman" w:hAnsi="Arial" w:cs="Arial"/>
                <w:b/>
                <w:bCs/>
                <w:sz w:val="22"/>
                <w:szCs w:val="22"/>
                <w:lang w:eastAsia="en-IN"/>
              </w:rPr>
              <w:t>R-3</w:t>
            </w:r>
          </w:p>
        </w:tc>
        <w:tc>
          <w:tcPr>
            <w:tcW w:w="977" w:type="dxa"/>
            <w:noWrap/>
            <w:hideMark/>
          </w:tcPr>
          <w:p w14:paraId="05DA19A7" w14:textId="77777777" w:rsidR="00184D95" w:rsidRPr="00184D95" w:rsidRDefault="00184D95" w:rsidP="00184D95">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184D95">
              <w:rPr>
                <w:rFonts w:ascii="Arial" w:eastAsia="Times New Roman" w:hAnsi="Arial" w:cs="Arial"/>
                <w:b/>
                <w:bCs/>
                <w:sz w:val="22"/>
                <w:szCs w:val="22"/>
                <w:lang w:eastAsia="en-IN"/>
              </w:rPr>
              <w:t>R-4</w:t>
            </w:r>
          </w:p>
        </w:tc>
        <w:tc>
          <w:tcPr>
            <w:tcW w:w="977" w:type="dxa"/>
            <w:noWrap/>
            <w:hideMark/>
          </w:tcPr>
          <w:p w14:paraId="1B16C52E" w14:textId="77777777" w:rsidR="00184D95" w:rsidRPr="00184D95" w:rsidRDefault="00184D95" w:rsidP="00184D95">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184D95">
              <w:rPr>
                <w:rFonts w:ascii="Arial" w:eastAsia="Times New Roman" w:hAnsi="Arial" w:cs="Arial"/>
                <w:b/>
                <w:bCs/>
                <w:sz w:val="22"/>
                <w:szCs w:val="22"/>
                <w:lang w:eastAsia="en-IN"/>
              </w:rPr>
              <w:t>R-5</w:t>
            </w:r>
          </w:p>
        </w:tc>
        <w:tc>
          <w:tcPr>
            <w:tcW w:w="977" w:type="dxa"/>
            <w:noWrap/>
            <w:hideMark/>
          </w:tcPr>
          <w:p w14:paraId="53974150" w14:textId="77777777" w:rsidR="00184D95" w:rsidRPr="00184D95" w:rsidRDefault="00184D95" w:rsidP="00184D95">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184D95">
              <w:rPr>
                <w:rFonts w:ascii="Arial" w:eastAsia="Times New Roman" w:hAnsi="Arial" w:cs="Arial"/>
                <w:b/>
                <w:bCs/>
                <w:sz w:val="22"/>
                <w:szCs w:val="22"/>
                <w:lang w:eastAsia="en-IN"/>
              </w:rPr>
              <w:t>R-6</w:t>
            </w:r>
          </w:p>
        </w:tc>
        <w:tc>
          <w:tcPr>
            <w:tcW w:w="977" w:type="dxa"/>
            <w:noWrap/>
            <w:hideMark/>
          </w:tcPr>
          <w:p w14:paraId="6CB17E77" w14:textId="77777777" w:rsidR="00184D95" w:rsidRPr="00184D95" w:rsidRDefault="00184D95" w:rsidP="00184D95">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sz w:val="22"/>
                <w:szCs w:val="22"/>
                <w:lang w:eastAsia="en-IN"/>
              </w:rPr>
            </w:pPr>
            <w:r w:rsidRPr="00184D95">
              <w:rPr>
                <w:rFonts w:ascii="Arial" w:eastAsia="Times New Roman" w:hAnsi="Arial" w:cs="Arial"/>
                <w:b/>
                <w:bCs/>
                <w:color w:val="000000"/>
                <w:sz w:val="22"/>
                <w:szCs w:val="22"/>
                <w:lang w:eastAsia="en-IN"/>
              </w:rPr>
              <w:t>Mean</w:t>
            </w:r>
          </w:p>
        </w:tc>
      </w:tr>
      <w:tr w:rsidR="00184D95" w:rsidRPr="00184D95" w14:paraId="55ED898A" w14:textId="77777777" w:rsidTr="00184D95">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334" w:type="dxa"/>
            <w:noWrap/>
            <w:hideMark/>
          </w:tcPr>
          <w:p w14:paraId="68DB6AE7" w14:textId="77777777" w:rsidR="00184D95" w:rsidRPr="00184D95" w:rsidRDefault="00184D95" w:rsidP="00184D95">
            <w:pPr>
              <w:spacing w:before="60" w:after="60"/>
              <w:jc w:val="center"/>
              <w:rPr>
                <w:rFonts w:ascii="Arial" w:eastAsia="Times New Roman" w:hAnsi="Arial" w:cs="Arial"/>
                <w:b/>
                <w:bCs/>
                <w:color w:val="000000"/>
                <w:sz w:val="22"/>
                <w:szCs w:val="22"/>
                <w:lang w:eastAsia="en-IN"/>
              </w:rPr>
            </w:pPr>
            <w:r w:rsidRPr="00184D95">
              <w:rPr>
                <w:rFonts w:ascii="Arial" w:eastAsia="Times New Roman" w:hAnsi="Arial" w:cs="Arial"/>
                <w:b/>
                <w:bCs/>
                <w:color w:val="000000"/>
                <w:sz w:val="22"/>
                <w:szCs w:val="22"/>
                <w:lang w:eastAsia="en-IN"/>
              </w:rPr>
              <w:t>T</w:t>
            </w:r>
            <w:r w:rsidRPr="00184D95">
              <w:rPr>
                <w:rFonts w:ascii="Arial" w:eastAsia="Times New Roman" w:hAnsi="Arial" w:cs="Arial"/>
                <w:b/>
                <w:bCs/>
                <w:color w:val="000000"/>
                <w:sz w:val="22"/>
                <w:szCs w:val="22"/>
                <w:vertAlign w:val="subscript"/>
                <w:lang w:eastAsia="en-IN"/>
              </w:rPr>
              <w:t xml:space="preserve">0 </w:t>
            </w:r>
          </w:p>
        </w:tc>
        <w:tc>
          <w:tcPr>
            <w:tcW w:w="977" w:type="dxa"/>
            <w:hideMark/>
          </w:tcPr>
          <w:p w14:paraId="44A103A6"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6.80</w:t>
            </w:r>
          </w:p>
        </w:tc>
        <w:tc>
          <w:tcPr>
            <w:tcW w:w="977" w:type="dxa"/>
            <w:hideMark/>
          </w:tcPr>
          <w:p w14:paraId="7015C813"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7.50</w:t>
            </w:r>
          </w:p>
        </w:tc>
        <w:tc>
          <w:tcPr>
            <w:tcW w:w="977" w:type="dxa"/>
            <w:hideMark/>
          </w:tcPr>
          <w:p w14:paraId="0EA979C4"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7.90</w:t>
            </w:r>
          </w:p>
        </w:tc>
        <w:tc>
          <w:tcPr>
            <w:tcW w:w="977" w:type="dxa"/>
            <w:hideMark/>
          </w:tcPr>
          <w:p w14:paraId="16B1073B"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6.90</w:t>
            </w:r>
          </w:p>
        </w:tc>
        <w:tc>
          <w:tcPr>
            <w:tcW w:w="977" w:type="dxa"/>
            <w:hideMark/>
          </w:tcPr>
          <w:p w14:paraId="206F30A9"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7.10</w:t>
            </w:r>
          </w:p>
        </w:tc>
        <w:tc>
          <w:tcPr>
            <w:tcW w:w="977" w:type="dxa"/>
            <w:hideMark/>
          </w:tcPr>
          <w:p w14:paraId="64AA8F25"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6.91</w:t>
            </w:r>
          </w:p>
        </w:tc>
        <w:tc>
          <w:tcPr>
            <w:tcW w:w="977" w:type="dxa"/>
            <w:noWrap/>
            <w:hideMark/>
          </w:tcPr>
          <w:p w14:paraId="7E4270C7"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7.18</w:t>
            </w:r>
            <w:r w:rsidRPr="00184D95">
              <w:rPr>
                <w:rFonts w:ascii="Arial" w:hAnsi="Arial" w:cs="Arial"/>
                <w:color w:val="000000"/>
                <w:sz w:val="22"/>
                <w:szCs w:val="22"/>
                <w:vertAlign w:val="superscript"/>
                <w:lang w:eastAsia="en-IN"/>
              </w:rPr>
              <w:t>b</w:t>
            </w:r>
          </w:p>
        </w:tc>
      </w:tr>
      <w:tr w:rsidR="00184D95" w:rsidRPr="00184D95" w14:paraId="75BFB214" w14:textId="77777777" w:rsidTr="00184D95">
        <w:trPr>
          <w:trHeight w:val="401"/>
        </w:trPr>
        <w:tc>
          <w:tcPr>
            <w:cnfStyle w:val="001000000000" w:firstRow="0" w:lastRow="0" w:firstColumn="1" w:lastColumn="0" w:oddVBand="0" w:evenVBand="0" w:oddHBand="0" w:evenHBand="0" w:firstRowFirstColumn="0" w:firstRowLastColumn="0" w:lastRowFirstColumn="0" w:lastRowLastColumn="0"/>
            <w:tcW w:w="1334" w:type="dxa"/>
            <w:noWrap/>
            <w:hideMark/>
          </w:tcPr>
          <w:p w14:paraId="14C247BB" w14:textId="77777777" w:rsidR="00184D95" w:rsidRPr="00184D95" w:rsidRDefault="00184D95" w:rsidP="00184D95">
            <w:pPr>
              <w:spacing w:before="60" w:after="60"/>
              <w:jc w:val="center"/>
              <w:rPr>
                <w:rFonts w:ascii="Arial" w:eastAsia="Times New Roman" w:hAnsi="Arial" w:cs="Arial"/>
                <w:b/>
                <w:bCs/>
                <w:color w:val="000000"/>
                <w:sz w:val="22"/>
                <w:szCs w:val="22"/>
                <w:lang w:eastAsia="en-IN"/>
              </w:rPr>
            </w:pPr>
            <w:r w:rsidRPr="00184D95">
              <w:rPr>
                <w:rFonts w:ascii="Arial" w:eastAsia="Times New Roman" w:hAnsi="Arial" w:cs="Arial"/>
                <w:b/>
                <w:bCs/>
                <w:color w:val="000000"/>
                <w:sz w:val="22"/>
                <w:szCs w:val="22"/>
                <w:lang w:eastAsia="en-IN"/>
              </w:rPr>
              <w:t>T</w:t>
            </w:r>
            <w:r w:rsidRPr="00184D95">
              <w:rPr>
                <w:rFonts w:ascii="Arial" w:eastAsia="Times New Roman" w:hAnsi="Arial" w:cs="Arial"/>
                <w:b/>
                <w:bCs/>
                <w:color w:val="000000"/>
                <w:sz w:val="22"/>
                <w:szCs w:val="22"/>
                <w:vertAlign w:val="subscript"/>
                <w:lang w:eastAsia="en-IN"/>
              </w:rPr>
              <w:t>1</w:t>
            </w:r>
          </w:p>
        </w:tc>
        <w:tc>
          <w:tcPr>
            <w:tcW w:w="977" w:type="dxa"/>
            <w:hideMark/>
          </w:tcPr>
          <w:p w14:paraId="7C46872E"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7.61</w:t>
            </w:r>
          </w:p>
        </w:tc>
        <w:tc>
          <w:tcPr>
            <w:tcW w:w="977" w:type="dxa"/>
            <w:hideMark/>
          </w:tcPr>
          <w:p w14:paraId="38BCDD08"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7.10</w:t>
            </w:r>
          </w:p>
        </w:tc>
        <w:tc>
          <w:tcPr>
            <w:tcW w:w="977" w:type="dxa"/>
            <w:hideMark/>
          </w:tcPr>
          <w:p w14:paraId="40785658"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6.80</w:t>
            </w:r>
          </w:p>
        </w:tc>
        <w:tc>
          <w:tcPr>
            <w:tcW w:w="977" w:type="dxa"/>
            <w:hideMark/>
          </w:tcPr>
          <w:p w14:paraId="63955106"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8.56</w:t>
            </w:r>
          </w:p>
        </w:tc>
        <w:tc>
          <w:tcPr>
            <w:tcW w:w="977" w:type="dxa"/>
            <w:hideMark/>
          </w:tcPr>
          <w:p w14:paraId="725231F6"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7.51</w:t>
            </w:r>
          </w:p>
        </w:tc>
        <w:tc>
          <w:tcPr>
            <w:tcW w:w="977" w:type="dxa"/>
            <w:hideMark/>
          </w:tcPr>
          <w:p w14:paraId="5653A1F4"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7.85</w:t>
            </w:r>
          </w:p>
        </w:tc>
        <w:tc>
          <w:tcPr>
            <w:tcW w:w="977" w:type="dxa"/>
            <w:noWrap/>
            <w:hideMark/>
          </w:tcPr>
          <w:p w14:paraId="6178E395"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7.57</w:t>
            </w:r>
            <w:r w:rsidRPr="00184D95">
              <w:rPr>
                <w:rFonts w:ascii="Arial" w:hAnsi="Arial" w:cs="Arial"/>
                <w:color w:val="000000"/>
                <w:sz w:val="22"/>
                <w:szCs w:val="22"/>
                <w:vertAlign w:val="superscript"/>
                <w:lang w:eastAsia="en-IN"/>
              </w:rPr>
              <w:t>ab</w:t>
            </w:r>
          </w:p>
        </w:tc>
      </w:tr>
      <w:tr w:rsidR="00184D95" w:rsidRPr="00184D95" w14:paraId="4D9D95F7" w14:textId="77777777" w:rsidTr="00184D95">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334" w:type="dxa"/>
            <w:noWrap/>
            <w:hideMark/>
          </w:tcPr>
          <w:p w14:paraId="561F9922" w14:textId="77777777" w:rsidR="00184D95" w:rsidRPr="00184D95" w:rsidRDefault="00184D95" w:rsidP="00184D95">
            <w:pPr>
              <w:spacing w:before="60" w:after="60"/>
              <w:jc w:val="center"/>
              <w:rPr>
                <w:rFonts w:ascii="Arial" w:eastAsia="Times New Roman" w:hAnsi="Arial" w:cs="Arial"/>
                <w:b/>
                <w:bCs/>
                <w:color w:val="000000"/>
                <w:sz w:val="22"/>
                <w:szCs w:val="22"/>
                <w:lang w:eastAsia="en-IN"/>
              </w:rPr>
            </w:pPr>
            <w:r w:rsidRPr="00184D95">
              <w:rPr>
                <w:rFonts w:ascii="Arial" w:eastAsia="Times New Roman" w:hAnsi="Arial" w:cs="Arial"/>
                <w:b/>
                <w:bCs/>
                <w:color w:val="000000"/>
                <w:sz w:val="22"/>
                <w:szCs w:val="22"/>
                <w:lang w:eastAsia="en-IN"/>
              </w:rPr>
              <w:t>T</w:t>
            </w:r>
            <w:r w:rsidRPr="00184D95">
              <w:rPr>
                <w:rFonts w:ascii="Arial" w:eastAsia="Times New Roman" w:hAnsi="Arial" w:cs="Arial"/>
                <w:b/>
                <w:bCs/>
                <w:color w:val="000000"/>
                <w:sz w:val="22"/>
                <w:szCs w:val="22"/>
                <w:vertAlign w:val="subscript"/>
                <w:lang w:eastAsia="en-IN"/>
              </w:rPr>
              <w:t>2</w:t>
            </w:r>
          </w:p>
        </w:tc>
        <w:tc>
          <w:tcPr>
            <w:tcW w:w="977" w:type="dxa"/>
            <w:hideMark/>
          </w:tcPr>
          <w:p w14:paraId="15428E89"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8.50</w:t>
            </w:r>
          </w:p>
        </w:tc>
        <w:tc>
          <w:tcPr>
            <w:tcW w:w="977" w:type="dxa"/>
            <w:hideMark/>
          </w:tcPr>
          <w:p w14:paraId="3562E7CD"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6.90</w:t>
            </w:r>
          </w:p>
        </w:tc>
        <w:tc>
          <w:tcPr>
            <w:tcW w:w="977" w:type="dxa"/>
            <w:hideMark/>
          </w:tcPr>
          <w:p w14:paraId="2E6368A2"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7.82</w:t>
            </w:r>
          </w:p>
        </w:tc>
        <w:tc>
          <w:tcPr>
            <w:tcW w:w="977" w:type="dxa"/>
            <w:hideMark/>
          </w:tcPr>
          <w:p w14:paraId="36B1DB6E"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8.51</w:t>
            </w:r>
          </w:p>
        </w:tc>
        <w:tc>
          <w:tcPr>
            <w:tcW w:w="977" w:type="dxa"/>
            <w:hideMark/>
          </w:tcPr>
          <w:p w14:paraId="603BD6DD"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7.50</w:t>
            </w:r>
          </w:p>
        </w:tc>
        <w:tc>
          <w:tcPr>
            <w:tcW w:w="977" w:type="dxa"/>
            <w:hideMark/>
          </w:tcPr>
          <w:p w14:paraId="72AEB632"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8.12</w:t>
            </w:r>
          </w:p>
        </w:tc>
        <w:tc>
          <w:tcPr>
            <w:tcW w:w="977" w:type="dxa"/>
            <w:noWrap/>
            <w:hideMark/>
          </w:tcPr>
          <w:p w14:paraId="33909B2B"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7.89</w:t>
            </w:r>
            <w:r w:rsidRPr="00184D95">
              <w:rPr>
                <w:rFonts w:ascii="Arial" w:hAnsi="Arial" w:cs="Arial"/>
                <w:color w:val="000000"/>
                <w:sz w:val="22"/>
                <w:szCs w:val="22"/>
                <w:vertAlign w:val="superscript"/>
                <w:lang w:eastAsia="en-IN"/>
              </w:rPr>
              <w:t>ab</w:t>
            </w:r>
          </w:p>
        </w:tc>
      </w:tr>
      <w:tr w:rsidR="00184D95" w:rsidRPr="00184D95" w14:paraId="76B5EE10" w14:textId="77777777" w:rsidTr="00184D95">
        <w:trPr>
          <w:trHeight w:val="401"/>
        </w:trPr>
        <w:tc>
          <w:tcPr>
            <w:cnfStyle w:val="001000000000" w:firstRow="0" w:lastRow="0" w:firstColumn="1" w:lastColumn="0" w:oddVBand="0" w:evenVBand="0" w:oddHBand="0" w:evenHBand="0" w:firstRowFirstColumn="0" w:firstRowLastColumn="0" w:lastRowFirstColumn="0" w:lastRowLastColumn="0"/>
            <w:tcW w:w="1334" w:type="dxa"/>
            <w:noWrap/>
            <w:hideMark/>
          </w:tcPr>
          <w:p w14:paraId="318EFA4D" w14:textId="77777777" w:rsidR="00184D95" w:rsidRPr="00184D95" w:rsidRDefault="00184D95" w:rsidP="00184D95">
            <w:pPr>
              <w:spacing w:before="60" w:after="60"/>
              <w:jc w:val="center"/>
              <w:rPr>
                <w:rFonts w:ascii="Arial" w:eastAsia="Times New Roman" w:hAnsi="Arial" w:cs="Arial"/>
                <w:b/>
                <w:bCs/>
                <w:color w:val="000000"/>
                <w:sz w:val="22"/>
                <w:szCs w:val="22"/>
                <w:lang w:eastAsia="en-IN"/>
              </w:rPr>
            </w:pPr>
            <w:r w:rsidRPr="00184D95">
              <w:rPr>
                <w:rFonts w:ascii="Arial" w:eastAsia="Times New Roman" w:hAnsi="Arial" w:cs="Arial"/>
                <w:b/>
                <w:bCs/>
                <w:color w:val="000000"/>
                <w:sz w:val="22"/>
                <w:szCs w:val="22"/>
                <w:lang w:eastAsia="en-IN"/>
              </w:rPr>
              <w:t>T</w:t>
            </w:r>
            <w:r w:rsidRPr="00184D95">
              <w:rPr>
                <w:rFonts w:ascii="Arial" w:eastAsia="Times New Roman" w:hAnsi="Arial" w:cs="Arial"/>
                <w:b/>
                <w:bCs/>
                <w:color w:val="000000"/>
                <w:sz w:val="22"/>
                <w:szCs w:val="22"/>
                <w:vertAlign w:val="subscript"/>
                <w:lang w:eastAsia="en-IN"/>
              </w:rPr>
              <w:t>3</w:t>
            </w:r>
          </w:p>
        </w:tc>
        <w:tc>
          <w:tcPr>
            <w:tcW w:w="977" w:type="dxa"/>
            <w:hideMark/>
          </w:tcPr>
          <w:p w14:paraId="55252015"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9.30</w:t>
            </w:r>
          </w:p>
        </w:tc>
        <w:tc>
          <w:tcPr>
            <w:tcW w:w="977" w:type="dxa"/>
            <w:hideMark/>
          </w:tcPr>
          <w:p w14:paraId="0C4CA3BE"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8.12</w:t>
            </w:r>
          </w:p>
        </w:tc>
        <w:tc>
          <w:tcPr>
            <w:tcW w:w="977" w:type="dxa"/>
            <w:hideMark/>
          </w:tcPr>
          <w:p w14:paraId="733268E4"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8.20</w:t>
            </w:r>
          </w:p>
        </w:tc>
        <w:tc>
          <w:tcPr>
            <w:tcW w:w="977" w:type="dxa"/>
            <w:hideMark/>
          </w:tcPr>
          <w:p w14:paraId="6FEEEDDC"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8.50</w:t>
            </w:r>
          </w:p>
        </w:tc>
        <w:tc>
          <w:tcPr>
            <w:tcW w:w="977" w:type="dxa"/>
            <w:hideMark/>
          </w:tcPr>
          <w:p w14:paraId="3C27F4A7"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7.91</w:t>
            </w:r>
          </w:p>
        </w:tc>
        <w:tc>
          <w:tcPr>
            <w:tcW w:w="977" w:type="dxa"/>
            <w:hideMark/>
          </w:tcPr>
          <w:p w14:paraId="63E17B84"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7.91</w:t>
            </w:r>
          </w:p>
        </w:tc>
        <w:tc>
          <w:tcPr>
            <w:tcW w:w="977" w:type="dxa"/>
            <w:noWrap/>
            <w:hideMark/>
          </w:tcPr>
          <w:p w14:paraId="5C4C506B" w14:textId="77777777" w:rsidR="00184D95" w:rsidRPr="00184D95" w:rsidRDefault="00184D95" w:rsidP="00184D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8.32</w:t>
            </w:r>
            <w:r w:rsidRPr="00184D95">
              <w:rPr>
                <w:rFonts w:ascii="Arial" w:hAnsi="Arial" w:cs="Arial"/>
                <w:color w:val="000000"/>
                <w:sz w:val="22"/>
                <w:szCs w:val="22"/>
                <w:vertAlign w:val="superscript"/>
                <w:lang w:eastAsia="en-IN"/>
              </w:rPr>
              <w:t>a</w:t>
            </w:r>
          </w:p>
        </w:tc>
      </w:tr>
      <w:tr w:rsidR="00184D95" w:rsidRPr="00184D95" w14:paraId="7A286210" w14:textId="77777777" w:rsidTr="00184D95">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334" w:type="dxa"/>
            <w:noWrap/>
            <w:hideMark/>
          </w:tcPr>
          <w:p w14:paraId="3C7AC9CF" w14:textId="77777777" w:rsidR="00184D95" w:rsidRPr="00184D95" w:rsidRDefault="00184D95" w:rsidP="00184D95">
            <w:pPr>
              <w:spacing w:before="60" w:after="60"/>
              <w:jc w:val="center"/>
              <w:rPr>
                <w:rFonts w:ascii="Arial" w:eastAsia="Times New Roman" w:hAnsi="Arial" w:cs="Arial"/>
                <w:b/>
                <w:bCs/>
                <w:color w:val="000000"/>
                <w:sz w:val="22"/>
                <w:szCs w:val="22"/>
                <w:lang w:eastAsia="en-IN"/>
              </w:rPr>
            </w:pPr>
            <w:r w:rsidRPr="00184D95">
              <w:rPr>
                <w:rFonts w:ascii="Arial" w:eastAsia="Times New Roman" w:hAnsi="Arial" w:cs="Arial"/>
                <w:b/>
                <w:bCs/>
                <w:color w:val="000000"/>
                <w:sz w:val="22"/>
                <w:szCs w:val="22"/>
                <w:lang w:eastAsia="en-IN"/>
              </w:rPr>
              <w:t>T</w:t>
            </w:r>
            <w:r w:rsidRPr="00184D95">
              <w:rPr>
                <w:rFonts w:ascii="Arial" w:eastAsia="Times New Roman" w:hAnsi="Arial" w:cs="Arial"/>
                <w:b/>
                <w:bCs/>
                <w:color w:val="000000"/>
                <w:sz w:val="22"/>
                <w:szCs w:val="22"/>
                <w:vertAlign w:val="subscript"/>
                <w:lang w:eastAsia="en-IN"/>
              </w:rPr>
              <w:t>4</w:t>
            </w:r>
          </w:p>
        </w:tc>
        <w:tc>
          <w:tcPr>
            <w:tcW w:w="977" w:type="dxa"/>
            <w:hideMark/>
          </w:tcPr>
          <w:p w14:paraId="4D9CD68D"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8.10</w:t>
            </w:r>
          </w:p>
        </w:tc>
        <w:tc>
          <w:tcPr>
            <w:tcW w:w="977" w:type="dxa"/>
            <w:hideMark/>
          </w:tcPr>
          <w:p w14:paraId="14DFBC96"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6.90</w:t>
            </w:r>
          </w:p>
        </w:tc>
        <w:tc>
          <w:tcPr>
            <w:tcW w:w="977" w:type="dxa"/>
            <w:hideMark/>
          </w:tcPr>
          <w:p w14:paraId="66528667"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8.51</w:t>
            </w:r>
          </w:p>
        </w:tc>
        <w:tc>
          <w:tcPr>
            <w:tcW w:w="977" w:type="dxa"/>
            <w:hideMark/>
          </w:tcPr>
          <w:p w14:paraId="06FB1B4D"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8.50</w:t>
            </w:r>
          </w:p>
        </w:tc>
        <w:tc>
          <w:tcPr>
            <w:tcW w:w="977" w:type="dxa"/>
            <w:hideMark/>
          </w:tcPr>
          <w:p w14:paraId="6A531271"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7.90</w:t>
            </w:r>
          </w:p>
        </w:tc>
        <w:tc>
          <w:tcPr>
            <w:tcW w:w="977" w:type="dxa"/>
            <w:hideMark/>
          </w:tcPr>
          <w:p w14:paraId="0FF75F1B"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7.60</w:t>
            </w:r>
          </w:p>
        </w:tc>
        <w:tc>
          <w:tcPr>
            <w:tcW w:w="977" w:type="dxa"/>
            <w:noWrap/>
            <w:hideMark/>
          </w:tcPr>
          <w:p w14:paraId="2008516C" w14:textId="77777777" w:rsidR="00184D95" w:rsidRPr="00184D95" w:rsidRDefault="00184D95" w:rsidP="00184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184D95">
              <w:rPr>
                <w:rFonts w:ascii="Arial" w:hAnsi="Arial" w:cs="Arial"/>
                <w:color w:val="000000"/>
                <w:sz w:val="22"/>
                <w:szCs w:val="22"/>
                <w:lang w:eastAsia="en-IN"/>
              </w:rPr>
              <w:t>7.91</w:t>
            </w:r>
            <w:r w:rsidRPr="00184D95">
              <w:rPr>
                <w:rFonts w:ascii="Arial" w:hAnsi="Arial" w:cs="Arial"/>
                <w:color w:val="000000"/>
                <w:sz w:val="22"/>
                <w:szCs w:val="22"/>
                <w:vertAlign w:val="superscript"/>
                <w:lang w:eastAsia="en-IN"/>
              </w:rPr>
              <w:t>ab</w:t>
            </w:r>
          </w:p>
        </w:tc>
      </w:tr>
    </w:tbl>
    <w:p w14:paraId="7A470B1A" w14:textId="77777777" w:rsidR="00184D95" w:rsidRPr="00184D95" w:rsidRDefault="00184D95" w:rsidP="00184D95">
      <w:pPr>
        <w:spacing w:after="200"/>
        <w:jc w:val="both"/>
        <w:rPr>
          <w:rFonts w:ascii="Arial" w:hAnsi="Arial" w:cs="Arial"/>
          <w:b/>
          <w:bCs/>
          <w:sz w:val="22"/>
          <w:szCs w:val="22"/>
        </w:rPr>
      </w:pPr>
    </w:p>
    <w:p w14:paraId="1281D810" w14:textId="77777777" w:rsidR="00184D95" w:rsidRPr="00184D95" w:rsidRDefault="00184D95" w:rsidP="00184D95">
      <w:pPr>
        <w:spacing w:after="200"/>
        <w:jc w:val="both"/>
        <w:rPr>
          <w:rFonts w:ascii="Arial" w:hAnsi="Arial" w:cs="Arial"/>
          <w:b/>
          <w:bCs/>
          <w:sz w:val="22"/>
          <w:szCs w:val="22"/>
        </w:rPr>
      </w:pPr>
      <w:r w:rsidRPr="00184D95">
        <w:rPr>
          <w:rFonts w:ascii="Arial" w:hAnsi="Arial" w:cs="Arial"/>
          <w:b/>
          <w:bCs/>
          <w:sz w:val="22"/>
          <w:szCs w:val="22"/>
        </w:rPr>
        <w:t xml:space="preserve">Anova Table </w:t>
      </w:r>
    </w:p>
    <w:tbl>
      <w:tblPr>
        <w:tblStyle w:val="PlainTable5"/>
        <w:tblW w:w="8192" w:type="dxa"/>
        <w:tblLook w:val="04A0" w:firstRow="1" w:lastRow="0" w:firstColumn="1" w:lastColumn="0" w:noHBand="0" w:noVBand="1"/>
      </w:tblPr>
      <w:tblGrid>
        <w:gridCol w:w="1675"/>
        <w:gridCol w:w="501"/>
        <w:gridCol w:w="988"/>
        <w:gridCol w:w="1107"/>
        <w:gridCol w:w="1107"/>
        <w:gridCol w:w="988"/>
        <w:gridCol w:w="988"/>
        <w:gridCol w:w="1070"/>
      </w:tblGrid>
      <w:tr w:rsidR="00184D95" w:rsidRPr="00184D95" w14:paraId="099B1372" w14:textId="77777777" w:rsidTr="00184D95">
        <w:trPr>
          <w:cnfStyle w:val="100000000000" w:firstRow="1" w:lastRow="0" w:firstColumn="0" w:lastColumn="0" w:oddVBand="0" w:evenVBand="0" w:oddHBand="0" w:evenHBand="0" w:firstRowFirstColumn="0" w:firstRowLastColumn="0" w:lastRowFirstColumn="0" w:lastRowLastColumn="0"/>
          <w:trHeight w:val="258"/>
        </w:trPr>
        <w:tc>
          <w:tcPr>
            <w:cnfStyle w:val="001000000100" w:firstRow="0" w:lastRow="0" w:firstColumn="1" w:lastColumn="0" w:oddVBand="0" w:evenVBand="0" w:oddHBand="0" w:evenHBand="0" w:firstRowFirstColumn="1" w:firstRowLastColumn="0" w:lastRowFirstColumn="0" w:lastRowLastColumn="0"/>
            <w:tcW w:w="1629" w:type="dxa"/>
            <w:noWrap/>
            <w:hideMark/>
          </w:tcPr>
          <w:p w14:paraId="1A4A9BC8" w14:textId="77777777" w:rsidR="00184D95" w:rsidRPr="00184D95" w:rsidRDefault="00184D95" w:rsidP="00184D95">
            <w:pPr>
              <w:spacing w:before="60" w:after="60"/>
              <w:jc w:val="both"/>
              <w:rPr>
                <w:rFonts w:ascii="Arial" w:hAnsi="Arial" w:cs="Arial"/>
                <w:b/>
                <w:bCs/>
                <w:sz w:val="22"/>
                <w:szCs w:val="22"/>
                <w:lang w:bidi="mr-IN"/>
              </w:rPr>
            </w:pPr>
            <w:r w:rsidRPr="00184D95">
              <w:rPr>
                <w:rFonts w:ascii="Arial" w:hAnsi="Arial" w:cs="Arial"/>
                <w:b/>
                <w:bCs/>
                <w:sz w:val="22"/>
                <w:szCs w:val="22"/>
                <w:lang w:bidi="mr-IN"/>
              </w:rPr>
              <w:t>S.V.</w:t>
            </w:r>
          </w:p>
        </w:tc>
        <w:tc>
          <w:tcPr>
            <w:tcW w:w="487" w:type="dxa"/>
            <w:noWrap/>
            <w:hideMark/>
          </w:tcPr>
          <w:p w14:paraId="3B470373" w14:textId="77777777" w:rsidR="00184D95" w:rsidRPr="00184D95" w:rsidRDefault="00184D95" w:rsidP="00184D95">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184D95">
              <w:rPr>
                <w:rFonts w:ascii="Arial" w:hAnsi="Arial" w:cs="Arial"/>
                <w:b/>
                <w:bCs/>
                <w:sz w:val="22"/>
                <w:szCs w:val="22"/>
                <w:lang w:bidi="mr-IN"/>
              </w:rPr>
              <w:t>DF</w:t>
            </w:r>
          </w:p>
        </w:tc>
        <w:tc>
          <w:tcPr>
            <w:tcW w:w="961" w:type="dxa"/>
            <w:noWrap/>
            <w:hideMark/>
          </w:tcPr>
          <w:p w14:paraId="2E5C2AAB" w14:textId="77777777" w:rsidR="00184D95" w:rsidRPr="00184D95" w:rsidRDefault="00184D95" w:rsidP="00184D95">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184D95">
              <w:rPr>
                <w:rFonts w:ascii="Arial" w:hAnsi="Arial" w:cs="Arial"/>
                <w:b/>
                <w:bCs/>
                <w:sz w:val="22"/>
                <w:szCs w:val="22"/>
                <w:lang w:bidi="mr-IN"/>
              </w:rPr>
              <w:t>SS</w:t>
            </w:r>
          </w:p>
        </w:tc>
        <w:tc>
          <w:tcPr>
            <w:tcW w:w="1076" w:type="dxa"/>
            <w:noWrap/>
            <w:hideMark/>
          </w:tcPr>
          <w:p w14:paraId="20DDBE6F" w14:textId="77777777" w:rsidR="00184D95" w:rsidRPr="00184D95" w:rsidRDefault="00184D95" w:rsidP="00184D95">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184D95">
              <w:rPr>
                <w:rFonts w:ascii="Arial" w:hAnsi="Arial" w:cs="Arial"/>
                <w:b/>
                <w:bCs/>
                <w:sz w:val="22"/>
                <w:szCs w:val="22"/>
                <w:lang w:bidi="mr-IN"/>
              </w:rPr>
              <w:t>MSS</w:t>
            </w:r>
          </w:p>
        </w:tc>
        <w:tc>
          <w:tcPr>
            <w:tcW w:w="1076" w:type="dxa"/>
            <w:noWrap/>
            <w:hideMark/>
          </w:tcPr>
          <w:p w14:paraId="75DF79C5" w14:textId="77777777" w:rsidR="00184D95" w:rsidRPr="00184D95" w:rsidRDefault="00184D95" w:rsidP="00184D95">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proofErr w:type="spellStart"/>
            <w:r w:rsidRPr="00184D95">
              <w:rPr>
                <w:rFonts w:ascii="Arial" w:hAnsi="Arial" w:cs="Arial"/>
                <w:b/>
                <w:bCs/>
                <w:sz w:val="22"/>
                <w:szCs w:val="22"/>
                <w:lang w:bidi="mr-IN"/>
              </w:rPr>
              <w:t>Fcal</w:t>
            </w:r>
            <w:proofErr w:type="spellEnd"/>
          </w:p>
        </w:tc>
        <w:tc>
          <w:tcPr>
            <w:tcW w:w="961" w:type="dxa"/>
            <w:hideMark/>
          </w:tcPr>
          <w:p w14:paraId="194F656B" w14:textId="77777777" w:rsidR="00184D95" w:rsidRPr="00184D95" w:rsidRDefault="00184D95" w:rsidP="00184D95">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184D95">
              <w:rPr>
                <w:rFonts w:ascii="Arial" w:hAnsi="Arial" w:cs="Arial"/>
                <w:b/>
                <w:bCs/>
                <w:sz w:val="22"/>
                <w:szCs w:val="22"/>
                <w:lang w:bidi="mr-IN"/>
              </w:rPr>
              <w:t>F tab 5%</w:t>
            </w:r>
          </w:p>
        </w:tc>
        <w:tc>
          <w:tcPr>
            <w:tcW w:w="961" w:type="dxa"/>
            <w:hideMark/>
          </w:tcPr>
          <w:p w14:paraId="15F26E40" w14:textId="77777777" w:rsidR="00184D95" w:rsidRPr="00184D95" w:rsidRDefault="00184D95" w:rsidP="00184D95">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184D95">
              <w:rPr>
                <w:rFonts w:ascii="Arial" w:hAnsi="Arial" w:cs="Arial"/>
                <w:b/>
                <w:bCs/>
                <w:sz w:val="22"/>
                <w:szCs w:val="22"/>
                <w:lang w:bidi="mr-IN"/>
              </w:rPr>
              <w:t>F tab 1%</w:t>
            </w:r>
          </w:p>
        </w:tc>
        <w:tc>
          <w:tcPr>
            <w:tcW w:w="1041" w:type="dxa"/>
            <w:noWrap/>
            <w:hideMark/>
          </w:tcPr>
          <w:p w14:paraId="107C3F75" w14:textId="77777777" w:rsidR="00184D95" w:rsidRPr="00184D95" w:rsidRDefault="00184D95" w:rsidP="00184D95">
            <w:pPr>
              <w:spacing w:before="60" w:after="60"/>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184D95">
              <w:rPr>
                <w:rFonts w:ascii="Arial" w:hAnsi="Arial" w:cs="Arial"/>
                <w:b/>
                <w:bCs/>
                <w:sz w:val="22"/>
                <w:szCs w:val="22"/>
                <w:lang w:bidi="mr-IN"/>
              </w:rPr>
              <w:t>RESULT</w:t>
            </w:r>
          </w:p>
        </w:tc>
      </w:tr>
      <w:tr w:rsidR="00184D95" w:rsidRPr="00184D95" w14:paraId="5B117C05" w14:textId="77777777" w:rsidTr="00184D9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629" w:type="dxa"/>
            <w:noWrap/>
            <w:hideMark/>
          </w:tcPr>
          <w:p w14:paraId="1D45A8C6" w14:textId="77777777" w:rsidR="00184D95" w:rsidRPr="00184D95" w:rsidRDefault="00184D95" w:rsidP="00184D95">
            <w:pPr>
              <w:spacing w:before="60" w:after="60"/>
              <w:jc w:val="both"/>
              <w:rPr>
                <w:rFonts w:ascii="Arial" w:hAnsi="Arial" w:cs="Arial"/>
                <w:b/>
                <w:bCs/>
                <w:sz w:val="22"/>
                <w:szCs w:val="22"/>
                <w:lang w:bidi="mr-IN"/>
              </w:rPr>
            </w:pPr>
            <w:r w:rsidRPr="00184D95">
              <w:rPr>
                <w:rFonts w:ascii="Arial" w:hAnsi="Arial" w:cs="Arial"/>
                <w:b/>
                <w:bCs/>
                <w:sz w:val="22"/>
                <w:szCs w:val="22"/>
                <w:lang w:bidi="mr-IN"/>
              </w:rPr>
              <w:t>TREATMENTS</w:t>
            </w:r>
          </w:p>
        </w:tc>
        <w:tc>
          <w:tcPr>
            <w:tcW w:w="487" w:type="dxa"/>
            <w:noWrap/>
            <w:hideMark/>
          </w:tcPr>
          <w:p w14:paraId="14687BCA" w14:textId="77777777" w:rsidR="00184D95" w:rsidRPr="00184D95" w:rsidRDefault="00184D95" w:rsidP="00184D95">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4</w:t>
            </w:r>
          </w:p>
        </w:tc>
        <w:tc>
          <w:tcPr>
            <w:tcW w:w="961" w:type="dxa"/>
            <w:noWrap/>
            <w:hideMark/>
          </w:tcPr>
          <w:p w14:paraId="0761AF48" w14:textId="77777777" w:rsidR="00184D95" w:rsidRPr="00184D95" w:rsidRDefault="00184D95" w:rsidP="00184D95">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4.345</w:t>
            </w:r>
          </w:p>
        </w:tc>
        <w:tc>
          <w:tcPr>
            <w:tcW w:w="1076" w:type="dxa"/>
            <w:noWrap/>
            <w:hideMark/>
          </w:tcPr>
          <w:p w14:paraId="498E07CA" w14:textId="77777777" w:rsidR="00184D95" w:rsidRPr="00184D95" w:rsidRDefault="00184D95" w:rsidP="00184D95">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1.086337</w:t>
            </w:r>
          </w:p>
        </w:tc>
        <w:tc>
          <w:tcPr>
            <w:tcW w:w="1076" w:type="dxa"/>
            <w:noWrap/>
            <w:hideMark/>
          </w:tcPr>
          <w:p w14:paraId="68CDB7C8" w14:textId="77777777" w:rsidR="00184D95" w:rsidRPr="00184D95" w:rsidRDefault="00184D95" w:rsidP="00184D95">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3.398994</w:t>
            </w:r>
          </w:p>
        </w:tc>
        <w:tc>
          <w:tcPr>
            <w:tcW w:w="961" w:type="dxa"/>
            <w:hideMark/>
          </w:tcPr>
          <w:p w14:paraId="371066F9" w14:textId="77777777" w:rsidR="00184D95" w:rsidRPr="00184D95" w:rsidRDefault="00184D95" w:rsidP="00184D95">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2.75871</w:t>
            </w:r>
          </w:p>
        </w:tc>
        <w:tc>
          <w:tcPr>
            <w:tcW w:w="961" w:type="dxa"/>
            <w:hideMark/>
          </w:tcPr>
          <w:p w14:paraId="0B4B26D7" w14:textId="77777777" w:rsidR="00184D95" w:rsidRPr="00184D95" w:rsidRDefault="00184D95" w:rsidP="00184D95">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4.17742</w:t>
            </w:r>
          </w:p>
        </w:tc>
        <w:tc>
          <w:tcPr>
            <w:tcW w:w="1041" w:type="dxa"/>
            <w:noWrap/>
            <w:hideMark/>
          </w:tcPr>
          <w:p w14:paraId="5D1DCB6A" w14:textId="77777777" w:rsidR="00184D95" w:rsidRPr="00184D95" w:rsidRDefault="00184D95" w:rsidP="00184D95">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184D95">
              <w:rPr>
                <w:rFonts w:ascii="Arial" w:hAnsi="Arial" w:cs="Arial"/>
                <w:sz w:val="22"/>
                <w:szCs w:val="22"/>
                <w:lang w:bidi="mr-IN"/>
              </w:rPr>
              <w:t>SIG</w:t>
            </w:r>
          </w:p>
        </w:tc>
      </w:tr>
      <w:tr w:rsidR="00184D95" w:rsidRPr="00184D95" w14:paraId="46BE6B31" w14:textId="77777777" w:rsidTr="00184D95">
        <w:trPr>
          <w:trHeight w:val="258"/>
        </w:trPr>
        <w:tc>
          <w:tcPr>
            <w:cnfStyle w:val="001000000000" w:firstRow="0" w:lastRow="0" w:firstColumn="1" w:lastColumn="0" w:oddVBand="0" w:evenVBand="0" w:oddHBand="0" w:evenHBand="0" w:firstRowFirstColumn="0" w:firstRowLastColumn="0" w:lastRowFirstColumn="0" w:lastRowLastColumn="0"/>
            <w:tcW w:w="1629" w:type="dxa"/>
            <w:noWrap/>
            <w:hideMark/>
          </w:tcPr>
          <w:p w14:paraId="48CFB5D7" w14:textId="77777777" w:rsidR="00184D95" w:rsidRPr="00184D95" w:rsidRDefault="00184D95" w:rsidP="00184D95">
            <w:pPr>
              <w:spacing w:before="60" w:after="60"/>
              <w:jc w:val="both"/>
              <w:rPr>
                <w:rFonts w:ascii="Arial" w:hAnsi="Arial" w:cs="Arial"/>
                <w:b/>
                <w:bCs/>
                <w:sz w:val="22"/>
                <w:szCs w:val="22"/>
                <w:lang w:bidi="mr-IN"/>
              </w:rPr>
            </w:pPr>
            <w:r w:rsidRPr="00184D95">
              <w:rPr>
                <w:rFonts w:ascii="Arial" w:hAnsi="Arial" w:cs="Arial"/>
                <w:b/>
                <w:bCs/>
                <w:sz w:val="22"/>
                <w:szCs w:val="22"/>
                <w:lang w:bidi="mr-IN"/>
              </w:rPr>
              <w:t>ERROR</w:t>
            </w:r>
          </w:p>
        </w:tc>
        <w:tc>
          <w:tcPr>
            <w:tcW w:w="487" w:type="dxa"/>
            <w:noWrap/>
            <w:hideMark/>
          </w:tcPr>
          <w:p w14:paraId="637FD3C4" w14:textId="77777777" w:rsidR="00184D95" w:rsidRPr="00184D95" w:rsidRDefault="00184D95" w:rsidP="00184D95">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25</w:t>
            </w:r>
          </w:p>
        </w:tc>
        <w:tc>
          <w:tcPr>
            <w:tcW w:w="961" w:type="dxa"/>
            <w:noWrap/>
            <w:hideMark/>
          </w:tcPr>
          <w:p w14:paraId="39EBFE2A" w14:textId="77777777" w:rsidR="00184D95" w:rsidRPr="00184D95" w:rsidRDefault="00184D95" w:rsidP="00184D95">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7.990</w:t>
            </w:r>
          </w:p>
        </w:tc>
        <w:tc>
          <w:tcPr>
            <w:tcW w:w="1076" w:type="dxa"/>
            <w:noWrap/>
            <w:hideMark/>
          </w:tcPr>
          <w:p w14:paraId="2D8263AE" w14:textId="77777777" w:rsidR="00184D95" w:rsidRPr="00184D95" w:rsidRDefault="00184D95" w:rsidP="00184D95">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0.319605</w:t>
            </w:r>
          </w:p>
        </w:tc>
        <w:tc>
          <w:tcPr>
            <w:tcW w:w="1076" w:type="dxa"/>
            <w:noWrap/>
            <w:hideMark/>
          </w:tcPr>
          <w:p w14:paraId="7E36DC8E" w14:textId="77777777" w:rsidR="00184D95" w:rsidRPr="00184D95" w:rsidRDefault="00184D95" w:rsidP="00184D9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 </w:t>
            </w:r>
          </w:p>
        </w:tc>
        <w:tc>
          <w:tcPr>
            <w:tcW w:w="961" w:type="dxa"/>
          </w:tcPr>
          <w:p w14:paraId="19B82554" w14:textId="77777777" w:rsidR="00184D95" w:rsidRPr="00184D95" w:rsidRDefault="00184D95" w:rsidP="00184D95">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 </w:t>
            </w:r>
          </w:p>
        </w:tc>
        <w:tc>
          <w:tcPr>
            <w:tcW w:w="961" w:type="dxa"/>
          </w:tcPr>
          <w:p w14:paraId="487CD72A" w14:textId="77777777" w:rsidR="00184D95" w:rsidRPr="00184D95" w:rsidRDefault="00184D95" w:rsidP="00184D95">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 </w:t>
            </w:r>
          </w:p>
        </w:tc>
        <w:tc>
          <w:tcPr>
            <w:tcW w:w="1041" w:type="dxa"/>
            <w:noWrap/>
            <w:hideMark/>
          </w:tcPr>
          <w:p w14:paraId="78574351" w14:textId="77777777" w:rsidR="00184D95" w:rsidRPr="00184D95" w:rsidRDefault="00184D95" w:rsidP="00184D9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p>
        </w:tc>
      </w:tr>
      <w:tr w:rsidR="00184D95" w:rsidRPr="00184D95" w14:paraId="36A7282B" w14:textId="77777777" w:rsidTr="00184D9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629" w:type="dxa"/>
            <w:noWrap/>
            <w:hideMark/>
          </w:tcPr>
          <w:p w14:paraId="12231EE1" w14:textId="77777777" w:rsidR="00184D95" w:rsidRPr="00184D95" w:rsidRDefault="00184D95" w:rsidP="00184D95">
            <w:pPr>
              <w:spacing w:before="60" w:after="60"/>
              <w:jc w:val="both"/>
              <w:rPr>
                <w:rFonts w:ascii="Arial" w:hAnsi="Arial" w:cs="Arial"/>
                <w:b/>
                <w:bCs/>
                <w:sz w:val="22"/>
                <w:szCs w:val="22"/>
                <w:lang w:bidi="mr-IN"/>
              </w:rPr>
            </w:pPr>
            <w:r w:rsidRPr="00184D95">
              <w:rPr>
                <w:rFonts w:ascii="Arial" w:hAnsi="Arial" w:cs="Arial"/>
                <w:b/>
                <w:bCs/>
                <w:sz w:val="22"/>
                <w:szCs w:val="22"/>
                <w:lang w:bidi="mr-IN"/>
              </w:rPr>
              <w:t>TOTAL</w:t>
            </w:r>
          </w:p>
        </w:tc>
        <w:tc>
          <w:tcPr>
            <w:tcW w:w="487" w:type="dxa"/>
            <w:noWrap/>
            <w:hideMark/>
          </w:tcPr>
          <w:p w14:paraId="68645CAD" w14:textId="77777777" w:rsidR="00184D95" w:rsidRPr="00184D95" w:rsidRDefault="00184D95" w:rsidP="00184D95">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29</w:t>
            </w:r>
          </w:p>
        </w:tc>
        <w:tc>
          <w:tcPr>
            <w:tcW w:w="961" w:type="dxa"/>
            <w:noWrap/>
            <w:hideMark/>
          </w:tcPr>
          <w:p w14:paraId="6D4448DD" w14:textId="77777777" w:rsidR="00184D95" w:rsidRPr="00184D95" w:rsidRDefault="00184D95" w:rsidP="00184D95">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12.3354</w:t>
            </w:r>
          </w:p>
        </w:tc>
        <w:tc>
          <w:tcPr>
            <w:tcW w:w="1076" w:type="dxa"/>
            <w:noWrap/>
            <w:hideMark/>
          </w:tcPr>
          <w:p w14:paraId="6FAC3554" w14:textId="77777777" w:rsidR="00184D95" w:rsidRPr="00184D95" w:rsidRDefault="00184D95" w:rsidP="00184D9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 </w:t>
            </w:r>
          </w:p>
        </w:tc>
        <w:tc>
          <w:tcPr>
            <w:tcW w:w="1076" w:type="dxa"/>
            <w:noWrap/>
            <w:hideMark/>
          </w:tcPr>
          <w:p w14:paraId="3C86B8D9" w14:textId="77777777" w:rsidR="00184D95" w:rsidRPr="00184D95" w:rsidRDefault="00184D95" w:rsidP="00184D9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IN" w:bidi="mr-IN"/>
              </w:rPr>
            </w:pPr>
            <w:r w:rsidRPr="00184D95">
              <w:rPr>
                <w:rFonts w:ascii="Arial" w:hAnsi="Arial" w:cs="Arial"/>
                <w:color w:val="000000"/>
                <w:sz w:val="22"/>
                <w:szCs w:val="22"/>
              </w:rPr>
              <w:t> </w:t>
            </w:r>
          </w:p>
        </w:tc>
        <w:tc>
          <w:tcPr>
            <w:tcW w:w="961" w:type="dxa"/>
          </w:tcPr>
          <w:p w14:paraId="176E34E0" w14:textId="77777777" w:rsidR="00184D95" w:rsidRPr="00184D95" w:rsidRDefault="00184D95" w:rsidP="00184D95">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 </w:t>
            </w:r>
          </w:p>
        </w:tc>
        <w:tc>
          <w:tcPr>
            <w:tcW w:w="961" w:type="dxa"/>
          </w:tcPr>
          <w:p w14:paraId="79EF3942" w14:textId="77777777" w:rsidR="00184D95" w:rsidRPr="00184D95" w:rsidRDefault="00184D95" w:rsidP="00184D95">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184D95">
              <w:rPr>
                <w:rFonts w:ascii="Arial" w:hAnsi="Arial" w:cs="Arial"/>
                <w:color w:val="000000"/>
                <w:sz w:val="22"/>
                <w:szCs w:val="22"/>
              </w:rPr>
              <w:t> </w:t>
            </w:r>
          </w:p>
        </w:tc>
        <w:tc>
          <w:tcPr>
            <w:tcW w:w="1041" w:type="dxa"/>
            <w:noWrap/>
            <w:hideMark/>
          </w:tcPr>
          <w:p w14:paraId="6974888B" w14:textId="77777777" w:rsidR="00184D95" w:rsidRPr="00184D95" w:rsidRDefault="00184D95" w:rsidP="00184D9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p>
        </w:tc>
      </w:tr>
    </w:tbl>
    <w:p w14:paraId="45BCD422" w14:textId="77777777" w:rsidR="00184D95" w:rsidRPr="00184D95" w:rsidRDefault="00184D95" w:rsidP="00184D95">
      <w:pPr>
        <w:spacing w:after="200"/>
        <w:jc w:val="both"/>
        <w:rPr>
          <w:rFonts w:ascii="Arial" w:hAnsi="Arial" w:cs="Arial"/>
          <w:sz w:val="22"/>
          <w:szCs w:val="22"/>
        </w:rPr>
      </w:pPr>
      <w:r w:rsidRPr="00184D95">
        <w:rPr>
          <w:rFonts w:ascii="Arial" w:hAnsi="Arial" w:cs="Arial"/>
          <w:b/>
          <w:bCs/>
          <w:sz w:val="22"/>
          <w:szCs w:val="22"/>
        </w:rPr>
        <w:fldChar w:fldCharType="begin"/>
      </w:r>
      <w:r w:rsidRPr="00184D95">
        <w:rPr>
          <w:rFonts w:ascii="Arial" w:hAnsi="Arial" w:cs="Arial"/>
          <w:b/>
          <w:bCs/>
          <w:sz w:val="22"/>
          <w:szCs w:val="22"/>
        </w:rPr>
        <w:instrText xml:space="preserve"> LINK Excel.Sheet.12 "D:\\Thesis typing\\RAW DATA.xlsx" Sheet1!R16C22:R19C23 \a \f 5 \h  \* MERGEFORMAT </w:instrText>
      </w:r>
      <w:r w:rsidRPr="00184D95">
        <w:rPr>
          <w:rFonts w:ascii="Arial" w:hAnsi="Arial" w:cs="Arial"/>
          <w:b/>
          <w:bCs/>
          <w:sz w:val="22"/>
          <w:szCs w:val="22"/>
        </w:rPr>
        <w:fldChar w:fldCharType="separate"/>
      </w:r>
    </w:p>
    <w:tbl>
      <w:tblPr>
        <w:tblStyle w:val="PlainTable5"/>
        <w:tblW w:w="4944" w:type="dxa"/>
        <w:jc w:val="center"/>
        <w:tblLook w:val="04A0" w:firstRow="1" w:lastRow="0" w:firstColumn="1" w:lastColumn="0" w:noHBand="0" w:noVBand="1"/>
      </w:tblPr>
      <w:tblGrid>
        <w:gridCol w:w="1648"/>
        <w:gridCol w:w="1648"/>
        <w:gridCol w:w="1648"/>
      </w:tblGrid>
      <w:tr w:rsidR="00184D95" w:rsidRPr="00184D95" w14:paraId="7DFEBE2B" w14:textId="77777777" w:rsidTr="00184D95">
        <w:trPr>
          <w:cnfStyle w:val="100000000000" w:firstRow="1" w:lastRow="0" w:firstColumn="0" w:lastColumn="0" w:oddVBand="0" w:evenVBand="0" w:oddHBand="0" w:evenHBand="0" w:firstRowFirstColumn="0" w:firstRowLastColumn="0" w:lastRowFirstColumn="0" w:lastRowLastColumn="0"/>
          <w:trHeight w:val="372"/>
          <w:jc w:val="center"/>
        </w:trPr>
        <w:tc>
          <w:tcPr>
            <w:cnfStyle w:val="001000000100" w:firstRow="0" w:lastRow="0" w:firstColumn="1" w:lastColumn="0" w:oddVBand="0" w:evenVBand="0" w:oddHBand="0" w:evenHBand="0" w:firstRowFirstColumn="1" w:firstRowLastColumn="0" w:lastRowFirstColumn="0" w:lastRowLastColumn="0"/>
            <w:tcW w:w="1648" w:type="dxa"/>
            <w:hideMark/>
          </w:tcPr>
          <w:p w14:paraId="7823065F" w14:textId="77777777" w:rsidR="00184D95" w:rsidRPr="00184D95" w:rsidRDefault="00184D95" w:rsidP="00184D95">
            <w:pPr>
              <w:spacing w:before="60" w:after="60"/>
              <w:rPr>
                <w:rFonts w:ascii="Arial" w:hAnsi="Arial" w:cs="Arial"/>
                <w:sz w:val="22"/>
                <w:szCs w:val="22"/>
                <w:lang w:bidi="mr-IN"/>
              </w:rPr>
            </w:pPr>
            <w:r w:rsidRPr="00184D95">
              <w:rPr>
                <w:rFonts w:ascii="Arial" w:hAnsi="Arial" w:cs="Arial"/>
                <w:b/>
                <w:bCs/>
                <w:sz w:val="22"/>
                <w:szCs w:val="22"/>
                <w:lang w:bidi="mr-IN"/>
              </w:rPr>
              <w:t>S. E.</w:t>
            </w:r>
            <w:r w:rsidRPr="00184D95">
              <w:rPr>
                <w:rFonts w:ascii="Arial" w:hAnsi="Arial" w:cs="Arial"/>
                <w:sz w:val="22"/>
                <w:szCs w:val="22"/>
              </w:rPr>
              <w:t xml:space="preserve"> ±</w:t>
            </w:r>
          </w:p>
        </w:tc>
        <w:tc>
          <w:tcPr>
            <w:tcW w:w="1648" w:type="dxa"/>
            <w:hideMark/>
          </w:tcPr>
          <w:p w14:paraId="72B86B89" w14:textId="77777777" w:rsidR="00184D95" w:rsidRPr="00184D95" w:rsidRDefault="00184D95" w:rsidP="00184D95">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bidi="mr-IN"/>
              </w:rPr>
            </w:pPr>
            <w:r w:rsidRPr="00184D95">
              <w:rPr>
                <w:rFonts w:ascii="Arial" w:hAnsi="Arial" w:cs="Arial"/>
                <w:b/>
                <w:bCs/>
                <w:sz w:val="22"/>
                <w:szCs w:val="22"/>
                <w:lang w:bidi="mr-IN"/>
              </w:rPr>
              <w:t>CD at 1%</w:t>
            </w:r>
          </w:p>
        </w:tc>
        <w:tc>
          <w:tcPr>
            <w:tcW w:w="1648" w:type="dxa"/>
            <w:hideMark/>
          </w:tcPr>
          <w:p w14:paraId="28025EE2" w14:textId="77777777" w:rsidR="00184D95" w:rsidRPr="00184D95" w:rsidRDefault="00184D95" w:rsidP="00184D95">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bidi="mr-IN"/>
              </w:rPr>
            </w:pPr>
            <w:r w:rsidRPr="00184D95">
              <w:rPr>
                <w:rFonts w:ascii="Arial" w:hAnsi="Arial" w:cs="Arial"/>
                <w:b/>
                <w:bCs/>
                <w:sz w:val="22"/>
                <w:szCs w:val="22"/>
                <w:lang w:bidi="mr-IN"/>
              </w:rPr>
              <w:t>CD at 5%</w:t>
            </w:r>
          </w:p>
        </w:tc>
      </w:tr>
      <w:tr w:rsidR="00184D95" w:rsidRPr="00184D95" w14:paraId="397B96C8" w14:textId="77777777" w:rsidTr="00184D95">
        <w:trPr>
          <w:cnfStyle w:val="000000100000" w:firstRow="0" w:lastRow="0" w:firstColumn="0" w:lastColumn="0" w:oddVBand="0" w:evenVBand="0" w:oddHBand="1"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1648" w:type="dxa"/>
            <w:hideMark/>
          </w:tcPr>
          <w:p w14:paraId="30D26F0F" w14:textId="77777777" w:rsidR="00184D95" w:rsidRPr="00184D95" w:rsidRDefault="00184D95" w:rsidP="00184D95">
            <w:pPr>
              <w:spacing w:before="60" w:after="60"/>
              <w:rPr>
                <w:rFonts w:ascii="Arial" w:hAnsi="Arial" w:cs="Arial"/>
                <w:sz w:val="22"/>
                <w:szCs w:val="22"/>
                <w:lang w:bidi="mr-IN"/>
              </w:rPr>
            </w:pPr>
            <w:r w:rsidRPr="00184D95">
              <w:rPr>
                <w:rFonts w:ascii="Arial" w:hAnsi="Arial" w:cs="Arial"/>
                <w:sz w:val="22"/>
                <w:szCs w:val="22"/>
                <w:lang w:bidi="mr-IN"/>
              </w:rPr>
              <w:t>0.230797</w:t>
            </w:r>
          </w:p>
        </w:tc>
        <w:tc>
          <w:tcPr>
            <w:tcW w:w="1648" w:type="dxa"/>
            <w:hideMark/>
          </w:tcPr>
          <w:p w14:paraId="13FB5A9C" w14:textId="77777777" w:rsidR="00184D95" w:rsidRPr="00184D95" w:rsidRDefault="00184D95" w:rsidP="00184D9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184D95">
              <w:rPr>
                <w:rFonts w:ascii="Arial" w:hAnsi="Arial" w:cs="Arial"/>
                <w:sz w:val="22"/>
                <w:szCs w:val="22"/>
                <w:lang w:bidi="mr-IN"/>
              </w:rPr>
              <w:t>0.909811</w:t>
            </w:r>
          </w:p>
        </w:tc>
        <w:tc>
          <w:tcPr>
            <w:tcW w:w="1648" w:type="dxa"/>
            <w:hideMark/>
          </w:tcPr>
          <w:p w14:paraId="2CCFC314" w14:textId="77777777" w:rsidR="00184D95" w:rsidRPr="00184D95" w:rsidRDefault="00184D95" w:rsidP="00184D9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184D95">
              <w:rPr>
                <w:rFonts w:ascii="Arial" w:hAnsi="Arial" w:cs="Arial"/>
                <w:sz w:val="22"/>
                <w:szCs w:val="22"/>
                <w:lang w:bidi="mr-IN"/>
              </w:rPr>
              <w:t>0.672227</w:t>
            </w:r>
          </w:p>
        </w:tc>
      </w:tr>
    </w:tbl>
    <w:p w14:paraId="31201874" w14:textId="1479BF8E" w:rsidR="00862E46" w:rsidRDefault="00184D95" w:rsidP="00184D95">
      <w:pPr>
        <w:spacing w:after="200"/>
        <w:jc w:val="both"/>
        <w:rPr>
          <w:rFonts w:ascii="Times New Roman" w:hAnsi="Times New Roman"/>
          <w:b/>
          <w:bCs/>
          <w:sz w:val="24"/>
          <w:szCs w:val="24"/>
          <w:lang w:val="en-IN" w:eastAsia="en-IN" w:bidi="mr-IN"/>
        </w:rPr>
      </w:pPr>
      <w:r>
        <w:rPr>
          <w:noProof/>
        </w:rPr>
        <w:lastRenderedPageBreak/>
        <w:drawing>
          <wp:anchor distT="0" distB="0" distL="114300" distR="114300" simplePos="0" relativeHeight="251656192" behindDoc="0" locked="0" layoutInCell="1" allowOverlap="1" wp14:anchorId="543BB4CB" wp14:editId="5C2ADA8F">
            <wp:simplePos x="0" y="0"/>
            <wp:positionH relativeFrom="margin">
              <wp:posOffset>22860</wp:posOffset>
            </wp:positionH>
            <wp:positionV relativeFrom="paragraph">
              <wp:posOffset>45720</wp:posOffset>
            </wp:positionV>
            <wp:extent cx="5143500" cy="2552700"/>
            <wp:effectExtent l="0" t="0" r="0" b="0"/>
            <wp:wrapNone/>
            <wp:docPr id="595725351" name="Chart 1">
              <a:extLst xmlns:a="http://schemas.openxmlformats.org/drawingml/2006/main">
                <a:ext uri="{FF2B5EF4-FFF2-40B4-BE49-F238E27FC236}">
                  <a16:creationId xmlns:a16="http://schemas.microsoft.com/office/drawing/2014/main" id="{060033F0-A882-A90C-6E72-BA939A742E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184D95">
        <w:rPr>
          <w:rFonts w:ascii="Arial" w:hAnsi="Arial" w:cs="Arial"/>
          <w:b/>
          <w:bCs/>
          <w:sz w:val="22"/>
          <w:szCs w:val="22"/>
        </w:rPr>
        <w:fldChar w:fldCharType="end"/>
      </w:r>
    </w:p>
    <w:p w14:paraId="306C2E30" w14:textId="2B9E2293" w:rsidR="00862E46" w:rsidRDefault="00862E46" w:rsidP="00BB39F7">
      <w:pPr>
        <w:spacing w:after="200" w:line="360" w:lineRule="auto"/>
        <w:jc w:val="both"/>
        <w:rPr>
          <w:rFonts w:ascii="Times New Roman" w:hAnsi="Times New Roman"/>
          <w:b/>
          <w:bCs/>
          <w:sz w:val="24"/>
          <w:szCs w:val="24"/>
          <w:lang w:val="en-IN" w:eastAsia="en-IN" w:bidi="mr-IN"/>
        </w:rPr>
      </w:pPr>
    </w:p>
    <w:p w14:paraId="4317B857" w14:textId="1B09AF11" w:rsidR="00862E46" w:rsidRDefault="00862E46" w:rsidP="00BB39F7">
      <w:pPr>
        <w:spacing w:after="200" w:line="360" w:lineRule="auto"/>
        <w:jc w:val="both"/>
        <w:rPr>
          <w:rFonts w:ascii="Times New Roman" w:hAnsi="Times New Roman"/>
          <w:b/>
          <w:bCs/>
          <w:sz w:val="24"/>
          <w:szCs w:val="24"/>
          <w:lang w:val="en-IN" w:eastAsia="en-IN" w:bidi="mr-IN"/>
        </w:rPr>
      </w:pPr>
    </w:p>
    <w:p w14:paraId="3CA4F24A" w14:textId="673FC51C" w:rsidR="00862E46" w:rsidRDefault="00862E46" w:rsidP="00BB39F7">
      <w:pPr>
        <w:spacing w:after="200" w:line="360" w:lineRule="auto"/>
        <w:jc w:val="both"/>
        <w:rPr>
          <w:rFonts w:ascii="Times New Roman" w:hAnsi="Times New Roman"/>
          <w:b/>
          <w:bCs/>
          <w:sz w:val="24"/>
          <w:szCs w:val="24"/>
          <w:lang w:val="en-IN" w:eastAsia="en-IN" w:bidi="mr-IN"/>
        </w:rPr>
      </w:pPr>
    </w:p>
    <w:p w14:paraId="659A7C59" w14:textId="77777777" w:rsidR="00CA5DBC" w:rsidRDefault="00CA5DBC" w:rsidP="00BB39F7">
      <w:pPr>
        <w:spacing w:after="200" w:line="360" w:lineRule="auto"/>
        <w:jc w:val="both"/>
        <w:rPr>
          <w:rFonts w:ascii="Times New Roman" w:hAnsi="Times New Roman"/>
          <w:b/>
          <w:bCs/>
          <w:sz w:val="24"/>
          <w:szCs w:val="24"/>
          <w:lang w:val="en-IN" w:eastAsia="en-IN" w:bidi="mr-IN"/>
        </w:rPr>
      </w:pPr>
    </w:p>
    <w:p w14:paraId="04AEF349" w14:textId="77777777" w:rsidR="00CA5DBC" w:rsidRDefault="00CA5DBC" w:rsidP="00BB39F7">
      <w:pPr>
        <w:spacing w:after="200" w:line="360" w:lineRule="auto"/>
        <w:jc w:val="both"/>
        <w:rPr>
          <w:rFonts w:ascii="Times New Roman" w:hAnsi="Times New Roman"/>
          <w:b/>
          <w:bCs/>
          <w:sz w:val="24"/>
          <w:szCs w:val="24"/>
          <w:lang w:val="en-IN" w:eastAsia="en-IN" w:bidi="mr-IN"/>
        </w:rPr>
      </w:pPr>
    </w:p>
    <w:p w14:paraId="5BED2742" w14:textId="77777777" w:rsidR="00184D95" w:rsidRDefault="00184D95" w:rsidP="00BB39F7">
      <w:pPr>
        <w:spacing w:after="200" w:line="360" w:lineRule="auto"/>
        <w:jc w:val="both"/>
        <w:rPr>
          <w:rFonts w:ascii="Times New Roman" w:hAnsi="Times New Roman"/>
          <w:b/>
          <w:bCs/>
          <w:sz w:val="24"/>
          <w:szCs w:val="24"/>
          <w:lang w:val="en-IN" w:eastAsia="en-IN" w:bidi="mr-IN"/>
        </w:rPr>
      </w:pPr>
    </w:p>
    <w:p w14:paraId="5C3CCDB3" w14:textId="42EA5C09" w:rsidR="0014619D" w:rsidRDefault="0014619D" w:rsidP="00FE239E">
      <w:pPr>
        <w:spacing w:after="200"/>
        <w:jc w:val="both"/>
        <w:rPr>
          <w:rFonts w:ascii="Times New Roman" w:hAnsi="Times New Roman"/>
          <w:b/>
          <w:bCs/>
          <w:sz w:val="24"/>
          <w:szCs w:val="24"/>
          <w:lang w:val="en-IN" w:eastAsia="en-IN" w:bidi="mr-IN"/>
        </w:rPr>
      </w:pPr>
      <w:r>
        <w:rPr>
          <w:rFonts w:ascii="Times New Roman" w:hAnsi="Times New Roman"/>
          <w:b/>
          <w:bCs/>
          <w:sz w:val="24"/>
          <w:szCs w:val="24"/>
          <w:lang w:val="en-IN" w:eastAsia="en-IN" w:bidi="mr-IN"/>
        </w:rPr>
        <w:t xml:space="preserve">Fig .2 </w:t>
      </w:r>
      <w:r w:rsidR="00976B20" w:rsidRPr="00976B20">
        <w:rPr>
          <w:rFonts w:ascii="Times New Roman" w:hAnsi="Times New Roman"/>
          <w:b/>
          <w:bCs/>
          <w:sz w:val="24"/>
          <w:szCs w:val="24"/>
          <w:lang w:val="en-IN" w:eastAsia="en-IN" w:bidi="mr-IN"/>
        </w:rPr>
        <w:t>Sensory Acceptability of Different Treatments (T0-T4) Based on Nine-Point Hedonic Scale</w:t>
      </w:r>
    </w:p>
    <w:p w14:paraId="1AB2080B" w14:textId="272F4A29" w:rsidR="00BB39F7" w:rsidRPr="00FE239E" w:rsidRDefault="00BB39F7" w:rsidP="00FE239E">
      <w:pPr>
        <w:spacing w:after="200"/>
        <w:jc w:val="both"/>
        <w:rPr>
          <w:rFonts w:ascii="Arial" w:hAnsi="Arial" w:cs="Arial"/>
          <w:sz w:val="22"/>
          <w:szCs w:val="22"/>
          <w:lang w:val="en-IN" w:eastAsia="en-IN" w:bidi="mr-IN"/>
        </w:rPr>
      </w:pPr>
      <w:r w:rsidRPr="00BB39F7">
        <w:rPr>
          <w:rFonts w:ascii="Times New Roman" w:hAnsi="Times New Roman"/>
          <w:b/>
          <w:bCs/>
          <w:sz w:val="24"/>
          <w:szCs w:val="24"/>
          <w:lang w:val="en-IN" w:eastAsia="en-IN" w:bidi="mr-IN"/>
        </w:rPr>
        <w:t xml:space="preserve">3.3 </w:t>
      </w:r>
      <w:r w:rsidR="00FE239E" w:rsidRPr="00FE239E">
        <w:rPr>
          <w:rFonts w:ascii="Arial" w:hAnsi="Arial" w:cs="Arial"/>
          <w:b/>
          <w:bCs/>
          <w:sz w:val="22"/>
          <w:szCs w:val="22"/>
          <w:lang w:val="en-IN" w:eastAsia="en-IN" w:bidi="mr-IN"/>
        </w:rPr>
        <w:t>Body and Texture</w:t>
      </w:r>
      <w:r w:rsidRPr="00FE239E">
        <w:rPr>
          <w:rFonts w:ascii="Arial" w:hAnsi="Arial" w:cs="Arial"/>
          <w:b/>
          <w:bCs/>
          <w:sz w:val="22"/>
          <w:szCs w:val="22"/>
          <w:lang w:val="en-IN" w:eastAsia="en-IN" w:bidi="mr-IN"/>
        </w:rPr>
        <w:t xml:space="preserve"> </w:t>
      </w:r>
    </w:p>
    <w:p w14:paraId="24636401" w14:textId="2B1C302A" w:rsidR="00FE239E" w:rsidRPr="00FE239E" w:rsidRDefault="00FE239E" w:rsidP="00FE239E">
      <w:pPr>
        <w:spacing w:after="200"/>
        <w:ind w:firstLine="720"/>
        <w:jc w:val="both"/>
        <w:rPr>
          <w:rFonts w:ascii="Arial" w:hAnsi="Arial" w:cs="Arial"/>
          <w:sz w:val="22"/>
          <w:szCs w:val="22"/>
        </w:rPr>
      </w:pPr>
      <w:r w:rsidRPr="00FE239E">
        <w:rPr>
          <w:rFonts w:ascii="Arial" w:hAnsi="Arial" w:cs="Arial"/>
          <w:sz w:val="22"/>
          <w:szCs w:val="22"/>
        </w:rPr>
        <w:t xml:space="preserve">Table </w:t>
      </w:r>
      <w:r w:rsidR="0044413D">
        <w:rPr>
          <w:rFonts w:ascii="Arial" w:hAnsi="Arial" w:cs="Arial"/>
          <w:sz w:val="22"/>
          <w:szCs w:val="22"/>
        </w:rPr>
        <w:t>3.</w:t>
      </w:r>
      <w:r w:rsidRPr="00FE239E">
        <w:rPr>
          <w:rFonts w:ascii="Arial" w:hAnsi="Arial" w:cs="Arial"/>
          <w:sz w:val="22"/>
          <w:szCs w:val="22"/>
        </w:rPr>
        <w:t xml:space="preserve"> represents the average; score obtained for body and texture of Finger millet based probiotic ambil by addition of different level of probiotic </w:t>
      </w:r>
      <w:r w:rsidR="00F57693">
        <w:rPr>
          <w:rFonts w:ascii="Arial" w:hAnsi="Arial" w:cs="Arial"/>
          <w:sz w:val="22"/>
          <w:szCs w:val="22"/>
        </w:rPr>
        <w:t>Curd</w:t>
      </w:r>
      <w:r w:rsidRPr="00FE239E">
        <w:rPr>
          <w:rFonts w:ascii="Arial" w:hAnsi="Arial" w:cs="Arial"/>
          <w:sz w:val="22"/>
          <w:szCs w:val="22"/>
        </w:rPr>
        <w:t xml:space="preserve"> (</w:t>
      </w:r>
      <w:r w:rsidRPr="00FE239E">
        <w:rPr>
          <w:rFonts w:ascii="Arial" w:hAnsi="Arial" w:cs="Arial"/>
          <w:i/>
          <w:iCs/>
          <w:sz w:val="22"/>
          <w:szCs w:val="22"/>
        </w:rPr>
        <w:t>L. casei</w:t>
      </w:r>
      <w:r w:rsidRPr="00FE239E">
        <w:rPr>
          <w:rFonts w:ascii="Arial" w:hAnsi="Arial" w:cs="Arial"/>
          <w:sz w:val="22"/>
          <w:szCs w:val="22"/>
        </w:rPr>
        <w:t xml:space="preserve">). It was observed that the score for body and texture statistically significant. </w:t>
      </w:r>
    </w:p>
    <w:p w14:paraId="14004452" w14:textId="2E0AB435" w:rsidR="00FE239E" w:rsidRPr="00FE239E" w:rsidRDefault="00FE239E" w:rsidP="00FE239E">
      <w:pPr>
        <w:spacing w:after="200"/>
        <w:jc w:val="both"/>
        <w:rPr>
          <w:rFonts w:ascii="Arial" w:hAnsi="Arial" w:cs="Arial"/>
          <w:sz w:val="22"/>
          <w:szCs w:val="22"/>
        </w:rPr>
      </w:pPr>
      <w:r w:rsidRPr="00FE239E">
        <w:rPr>
          <w:rFonts w:ascii="Arial" w:hAnsi="Arial" w:cs="Arial"/>
          <w:sz w:val="22"/>
          <w:szCs w:val="22"/>
        </w:rPr>
        <w:t xml:space="preserve"> </w:t>
      </w:r>
      <w:r w:rsidRPr="00FE239E">
        <w:rPr>
          <w:rFonts w:ascii="Arial" w:hAnsi="Arial" w:cs="Arial"/>
          <w:sz w:val="22"/>
          <w:szCs w:val="22"/>
        </w:rPr>
        <w:tab/>
        <w:t>The highest score for body and texture was obtained by treatment T</w:t>
      </w:r>
      <w:r w:rsidRPr="00FE239E">
        <w:rPr>
          <w:rFonts w:ascii="Arial" w:hAnsi="Arial" w:cs="Arial"/>
          <w:sz w:val="22"/>
          <w:szCs w:val="22"/>
          <w:vertAlign w:val="subscript"/>
        </w:rPr>
        <w:t>3</w:t>
      </w:r>
      <w:r w:rsidRPr="00FE239E">
        <w:rPr>
          <w:rFonts w:ascii="Arial" w:hAnsi="Arial" w:cs="Arial"/>
          <w:sz w:val="22"/>
          <w:szCs w:val="22"/>
        </w:rPr>
        <w:t xml:space="preserve"> (8.33) i.e. </w:t>
      </w:r>
      <w:r w:rsidRPr="00FE239E">
        <w:rPr>
          <w:rFonts w:ascii="Arial" w:hAnsi="Arial" w:cs="Arial"/>
          <w:sz w:val="22"/>
          <w:szCs w:val="22"/>
          <w:lang w:eastAsia="en-IN" w:bidi="mr-IN"/>
        </w:rPr>
        <w:t xml:space="preserve">The Finger millet based probiotic ambil was prepared with 6 per cent finger millet flour and </w:t>
      </w:r>
      <w:r w:rsidRPr="00FE239E">
        <w:rPr>
          <w:rFonts w:ascii="Arial" w:hAnsi="Arial" w:cs="Arial"/>
          <w:sz w:val="22"/>
          <w:szCs w:val="22"/>
        </w:rPr>
        <w:t xml:space="preserve">35 per cent of the probiotic </w:t>
      </w:r>
      <w:r w:rsidR="00F57693">
        <w:rPr>
          <w:rFonts w:ascii="Arial" w:hAnsi="Arial" w:cs="Arial"/>
          <w:sz w:val="22"/>
          <w:szCs w:val="22"/>
        </w:rPr>
        <w:t>Curd</w:t>
      </w:r>
      <w:r w:rsidRPr="00FE239E">
        <w:rPr>
          <w:rFonts w:ascii="Arial" w:hAnsi="Arial" w:cs="Arial"/>
          <w:sz w:val="22"/>
          <w:szCs w:val="22"/>
        </w:rPr>
        <w:t xml:space="preserve"> (</w:t>
      </w:r>
      <w:r w:rsidRPr="00FE239E">
        <w:rPr>
          <w:rFonts w:ascii="Arial" w:hAnsi="Arial" w:cs="Arial"/>
          <w:i/>
          <w:iCs/>
          <w:sz w:val="22"/>
          <w:szCs w:val="22"/>
        </w:rPr>
        <w:t>L. casei</w:t>
      </w:r>
      <w:r w:rsidRPr="00FE239E">
        <w:rPr>
          <w:rFonts w:ascii="Arial" w:hAnsi="Arial" w:cs="Arial"/>
          <w:sz w:val="22"/>
          <w:szCs w:val="22"/>
        </w:rPr>
        <w:t>) followed by treatment T</w:t>
      </w:r>
      <w:r w:rsidRPr="00FE239E">
        <w:rPr>
          <w:rFonts w:ascii="Arial" w:hAnsi="Arial" w:cs="Arial"/>
          <w:sz w:val="22"/>
          <w:szCs w:val="22"/>
          <w:vertAlign w:val="subscript"/>
        </w:rPr>
        <w:t>2</w:t>
      </w:r>
      <w:r w:rsidRPr="00FE239E">
        <w:rPr>
          <w:rFonts w:ascii="Arial" w:hAnsi="Arial" w:cs="Arial"/>
          <w:sz w:val="22"/>
          <w:szCs w:val="22"/>
        </w:rPr>
        <w:t xml:space="preserve"> (8.13) i.e.</w:t>
      </w:r>
      <w:r w:rsidRPr="00FE239E">
        <w:rPr>
          <w:rFonts w:ascii="Arial" w:hAnsi="Arial" w:cs="Arial"/>
          <w:sz w:val="22"/>
          <w:szCs w:val="22"/>
          <w:lang w:eastAsia="en-IN" w:bidi="mr-IN"/>
        </w:rPr>
        <w:t xml:space="preserve"> 6 per cent finger millet flour and </w:t>
      </w:r>
      <w:r w:rsidRPr="00FE239E">
        <w:rPr>
          <w:rFonts w:ascii="Arial" w:hAnsi="Arial" w:cs="Arial"/>
          <w:sz w:val="22"/>
          <w:szCs w:val="22"/>
        </w:rPr>
        <w:t xml:space="preserve">30 per cent of the probiotic </w:t>
      </w:r>
      <w:r w:rsidR="00F57693">
        <w:rPr>
          <w:rFonts w:ascii="Arial" w:hAnsi="Arial" w:cs="Arial"/>
          <w:sz w:val="22"/>
          <w:szCs w:val="22"/>
        </w:rPr>
        <w:t>Curd</w:t>
      </w:r>
      <w:r w:rsidRPr="00FE239E">
        <w:rPr>
          <w:rFonts w:ascii="Arial" w:hAnsi="Arial" w:cs="Arial"/>
          <w:sz w:val="22"/>
          <w:szCs w:val="22"/>
        </w:rPr>
        <w:t xml:space="preserve"> (</w:t>
      </w:r>
      <w:r w:rsidRPr="00FE239E">
        <w:rPr>
          <w:rFonts w:ascii="Arial" w:hAnsi="Arial" w:cs="Arial"/>
          <w:i/>
          <w:iCs/>
          <w:sz w:val="22"/>
          <w:szCs w:val="22"/>
        </w:rPr>
        <w:t>L. casei</w:t>
      </w:r>
      <w:r w:rsidRPr="00FE239E">
        <w:rPr>
          <w:rFonts w:ascii="Arial" w:hAnsi="Arial" w:cs="Arial"/>
          <w:sz w:val="22"/>
          <w:szCs w:val="22"/>
        </w:rPr>
        <w:t>) and lowest for treatment T</w:t>
      </w:r>
      <w:r w:rsidRPr="00FE239E">
        <w:rPr>
          <w:rFonts w:ascii="Arial" w:hAnsi="Arial" w:cs="Arial"/>
          <w:sz w:val="22"/>
          <w:szCs w:val="22"/>
          <w:vertAlign w:val="subscript"/>
        </w:rPr>
        <w:t>0</w:t>
      </w:r>
      <w:r w:rsidRPr="00FE239E">
        <w:rPr>
          <w:rFonts w:ascii="Arial" w:hAnsi="Arial" w:cs="Arial"/>
          <w:sz w:val="22"/>
          <w:szCs w:val="22"/>
        </w:rPr>
        <w:t xml:space="preserve"> (7.56) i.e. </w:t>
      </w:r>
      <w:r w:rsidRPr="00FE239E">
        <w:rPr>
          <w:rFonts w:ascii="Arial" w:hAnsi="Arial" w:cs="Arial"/>
          <w:sz w:val="22"/>
          <w:szCs w:val="22"/>
          <w:lang w:eastAsia="en-IN" w:bidi="mr-IN"/>
        </w:rPr>
        <w:t xml:space="preserve">6 per cent finger millet flour and without adding </w:t>
      </w:r>
      <w:r w:rsidRPr="00FE239E">
        <w:rPr>
          <w:rFonts w:ascii="Arial" w:hAnsi="Arial" w:cs="Arial"/>
          <w:sz w:val="22"/>
          <w:szCs w:val="22"/>
        </w:rPr>
        <w:t xml:space="preserve">probiotic </w:t>
      </w:r>
      <w:r w:rsidR="00F57693">
        <w:rPr>
          <w:rFonts w:ascii="Arial" w:hAnsi="Arial" w:cs="Arial"/>
          <w:sz w:val="22"/>
          <w:szCs w:val="22"/>
        </w:rPr>
        <w:t>Curd</w:t>
      </w:r>
      <w:r w:rsidRPr="00FE239E">
        <w:rPr>
          <w:rFonts w:ascii="Arial" w:hAnsi="Arial" w:cs="Arial"/>
          <w:sz w:val="22"/>
          <w:szCs w:val="22"/>
        </w:rPr>
        <w:t xml:space="preserve"> (</w:t>
      </w:r>
      <w:r w:rsidRPr="00FE239E">
        <w:rPr>
          <w:rFonts w:ascii="Arial" w:hAnsi="Arial" w:cs="Arial"/>
          <w:i/>
          <w:iCs/>
          <w:sz w:val="22"/>
          <w:szCs w:val="22"/>
        </w:rPr>
        <w:t>L. casei</w:t>
      </w:r>
      <w:r w:rsidRPr="00FE239E">
        <w:rPr>
          <w:rFonts w:ascii="Arial" w:hAnsi="Arial" w:cs="Arial"/>
          <w:sz w:val="22"/>
          <w:szCs w:val="22"/>
        </w:rPr>
        <w:t>)</w:t>
      </w:r>
      <w:r w:rsidRPr="00FE239E">
        <w:rPr>
          <w:rFonts w:ascii="Arial" w:hAnsi="Arial" w:cs="Arial"/>
          <w:i/>
          <w:iCs/>
          <w:sz w:val="22"/>
          <w:szCs w:val="22"/>
        </w:rPr>
        <w:t>.</w:t>
      </w:r>
      <w:r w:rsidRPr="00FE239E">
        <w:rPr>
          <w:rFonts w:ascii="Arial" w:hAnsi="Arial" w:cs="Arial"/>
          <w:sz w:val="22"/>
          <w:szCs w:val="22"/>
        </w:rPr>
        <w:t xml:space="preserve"> Finger millet based probiotic ambil with 35 per cent probiotic </w:t>
      </w:r>
      <w:r w:rsidR="00F57693">
        <w:rPr>
          <w:rFonts w:ascii="Arial" w:hAnsi="Arial" w:cs="Arial"/>
          <w:sz w:val="22"/>
          <w:szCs w:val="22"/>
        </w:rPr>
        <w:t>Curd</w:t>
      </w:r>
      <w:r w:rsidRPr="00FE239E">
        <w:rPr>
          <w:rFonts w:ascii="Arial" w:hAnsi="Arial" w:cs="Arial"/>
          <w:sz w:val="22"/>
          <w:szCs w:val="22"/>
        </w:rPr>
        <w:t xml:space="preserve"> (</w:t>
      </w:r>
      <w:r w:rsidRPr="00FE239E">
        <w:rPr>
          <w:rFonts w:ascii="Arial" w:hAnsi="Arial" w:cs="Arial"/>
          <w:i/>
          <w:iCs/>
          <w:sz w:val="22"/>
          <w:szCs w:val="22"/>
        </w:rPr>
        <w:t>L. casei</w:t>
      </w:r>
      <w:r w:rsidRPr="00FE239E">
        <w:rPr>
          <w:rFonts w:ascii="Arial" w:hAnsi="Arial" w:cs="Arial"/>
          <w:sz w:val="22"/>
          <w:szCs w:val="22"/>
        </w:rPr>
        <w:t xml:space="preserve">) possessed smooth with good thickness and, which obtained highest score (8.33). </w:t>
      </w:r>
    </w:p>
    <w:p w14:paraId="62F79B3E" w14:textId="30AC76EC" w:rsidR="00BB39F7" w:rsidRPr="00FE239E" w:rsidRDefault="00FE239E" w:rsidP="00FE239E">
      <w:pPr>
        <w:spacing w:after="200"/>
        <w:ind w:firstLine="720"/>
        <w:jc w:val="both"/>
        <w:rPr>
          <w:rFonts w:ascii="Arial" w:hAnsi="Arial" w:cs="Arial"/>
          <w:sz w:val="22"/>
          <w:szCs w:val="22"/>
        </w:rPr>
      </w:pPr>
      <w:r w:rsidRPr="00FE239E">
        <w:rPr>
          <w:rFonts w:ascii="Arial" w:hAnsi="Arial" w:cs="Arial"/>
          <w:sz w:val="22"/>
          <w:szCs w:val="22"/>
        </w:rPr>
        <w:t xml:space="preserve">Shaikh et al. (2017) reported that the study looked at how different forms and amounts of ragi added to fermented milk affected its body (texture and consistency). It was found that the form of </w:t>
      </w:r>
      <w:proofErr w:type="spellStart"/>
      <w:r w:rsidRPr="00FE239E">
        <w:rPr>
          <w:rFonts w:ascii="Arial" w:hAnsi="Arial" w:cs="Arial"/>
          <w:sz w:val="22"/>
          <w:szCs w:val="22"/>
        </w:rPr>
        <w:t>ragi</w:t>
      </w:r>
      <w:proofErr w:type="spellEnd"/>
      <w:r w:rsidRPr="00FE239E">
        <w:rPr>
          <w:rFonts w:ascii="Arial" w:hAnsi="Arial" w:cs="Arial"/>
          <w:sz w:val="22"/>
          <w:szCs w:val="22"/>
        </w:rPr>
        <w:t xml:space="preserve"> (malted or </w:t>
      </w:r>
      <w:proofErr w:type="spellStart"/>
      <w:r w:rsidRPr="00FE239E">
        <w:rPr>
          <w:rFonts w:ascii="Arial" w:hAnsi="Arial" w:cs="Arial"/>
          <w:sz w:val="22"/>
          <w:szCs w:val="22"/>
        </w:rPr>
        <w:t>unmalted</w:t>
      </w:r>
      <w:proofErr w:type="spellEnd"/>
      <w:r w:rsidRPr="00FE239E">
        <w:rPr>
          <w:rFonts w:ascii="Arial" w:hAnsi="Arial" w:cs="Arial"/>
          <w:sz w:val="22"/>
          <w:szCs w:val="22"/>
        </w:rPr>
        <w:t xml:space="preserve">) didn’t have a significant impact (p &gt; 0.05) on the body of the product. However, the amount of ragi added did make a significant difference (p &lt; 0.05). Although not statistically significant, fermented milk made with malted ragi flour generally scored slightly higher in body than those made with </w:t>
      </w:r>
      <w:proofErr w:type="spellStart"/>
      <w:r w:rsidRPr="00FE239E">
        <w:rPr>
          <w:rFonts w:ascii="Arial" w:hAnsi="Arial" w:cs="Arial"/>
          <w:sz w:val="22"/>
          <w:szCs w:val="22"/>
        </w:rPr>
        <w:t>unmalted</w:t>
      </w:r>
      <w:proofErr w:type="spellEnd"/>
      <w:r w:rsidRPr="00FE239E">
        <w:rPr>
          <w:rFonts w:ascii="Arial" w:hAnsi="Arial" w:cs="Arial"/>
          <w:sz w:val="22"/>
          <w:szCs w:val="22"/>
        </w:rPr>
        <w:t xml:space="preserve"> flour. On average, products with malted ragi scored 7.72, while those with </w:t>
      </w:r>
      <w:proofErr w:type="spellStart"/>
      <w:r w:rsidRPr="00FE239E">
        <w:rPr>
          <w:rFonts w:ascii="Arial" w:hAnsi="Arial" w:cs="Arial"/>
          <w:sz w:val="22"/>
          <w:szCs w:val="22"/>
        </w:rPr>
        <w:t>unmalted</w:t>
      </w:r>
      <w:proofErr w:type="spellEnd"/>
      <w:r w:rsidRPr="00FE239E">
        <w:rPr>
          <w:rFonts w:ascii="Arial" w:hAnsi="Arial" w:cs="Arial"/>
          <w:sz w:val="22"/>
          <w:szCs w:val="22"/>
        </w:rPr>
        <w:t xml:space="preserve"> flour scored 7.54. Among the ragi-enriched samples, sample C3 had the highest body score (7.60), but its score was quite close to that of C2 (7.42) and C4 (7.57). Interestingly, the control sample (which didn’t contain any ragi) got the highest overall body score at 7.93. This difference might be because the control sample had a noticeably smoother texture compared to the ragi-enriched versions. While the products with ragi did have a consistent body and flow, the texture was slightly coarse due to the ragi flour, which may have affected the overall mouthfeel.</w:t>
      </w:r>
    </w:p>
    <w:p w14:paraId="37E3A859" w14:textId="79EC3DE4" w:rsidR="00FE239E" w:rsidRPr="00FE239E" w:rsidRDefault="00BB39F7" w:rsidP="00FE239E">
      <w:pPr>
        <w:spacing w:after="200"/>
        <w:jc w:val="both"/>
        <w:rPr>
          <w:rFonts w:ascii="Arial" w:hAnsi="Arial" w:cs="Arial"/>
          <w:b/>
          <w:bCs/>
          <w:sz w:val="22"/>
          <w:szCs w:val="22"/>
        </w:rPr>
      </w:pPr>
      <w:r w:rsidRPr="00FE239E">
        <w:rPr>
          <w:rFonts w:ascii="Arial" w:hAnsi="Arial" w:cs="Arial"/>
          <w:b/>
          <w:bCs/>
          <w:sz w:val="22"/>
          <w:szCs w:val="22"/>
        </w:rPr>
        <w:lastRenderedPageBreak/>
        <w:t>Table 3:</w:t>
      </w:r>
      <w:r w:rsidR="00FE239E" w:rsidRPr="00FE239E">
        <w:rPr>
          <w:rFonts w:ascii="Arial" w:hAnsi="Arial" w:cs="Arial"/>
          <w:b/>
          <w:bCs/>
          <w:sz w:val="22"/>
          <w:szCs w:val="22"/>
        </w:rPr>
        <w:t xml:space="preserve"> Score for Body and Texture of Finger Millet based Probiotic Ambil</w:t>
      </w:r>
    </w:p>
    <w:tbl>
      <w:tblPr>
        <w:tblStyle w:val="PlainTable5"/>
        <w:tblW w:w="8260" w:type="dxa"/>
        <w:tblLook w:val="04A0" w:firstRow="1" w:lastRow="0" w:firstColumn="1" w:lastColumn="0" w:noHBand="0" w:noVBand="1"/>
      </w:tblPr>
      <w:tblGrid>
        <w:gridCol w:w="1428"/>
        <w:gridCol w:w="976"/>
        <w:gridCol w:w="976"/>
        <w:gridCol w:w="976"/>
        <w:gridCol w:w="976"/>
        <w:gridCol w:w="976"/>
        <w:gridCol w:w="976"/>
        <w:gridCol w:w="976"/>
      </w:tblGrid>
      <w:tr w:rsidR="00FE239E" w:rsidRPr="00FE239E" w14:paraId="03B5DD73" w14:textId="77777777" w:rsidTr="00FE239E">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428" w:type="dxa"/>
            <w:noWrap/>
            <w:hideMark/>
          </w:tcPr>
          <w:p w14:paraId="33BE39E5" w14:textId="77777777" w:rsidR="00FE239E" w:rsidRPr="00FE239E" w:rsidRDefault="00FE239E" w:rsidP="00FE239E">
            <w:pPr>
              <w:spacing w:before="60" w:after="60"/>
              <w:jc w:val="center"/>
              <w:rPr>
                <w:rFonts w:ascii="Arial" w:eastAsia="Times New Roman" w:hAnsi="Arial" w:cs="Arial"/>
                <w:b/>
                <w:bCs/>
                <w:sz w:val="22"/>
                <w:szCs w:val="22"/>
                <w:lang w:eastAsia="en-IN"/>
              </w:rPr>
            </w:pPr>
            <w:r w:rsidRPr="00FE239E">
              <w:rPr>
                <w:rFonts w:ascii="Arial" w:eastAsia="Times New Roman" w:hAnsi="Arial" w:cs="Arial"/>
                <w:b/>
                <w:bCs/>
                <w:sz w:val="22"/>
                <w:szCs w:val="22"/>
                <w:lang w:eastAsia="en-IN"/>
              </w:rPr>
              <w:t>Treatments</w:t>
            </w:r>
          </w:p>
        </w:tc>
        <w:tc>
          <w:tcPr>
            <w:tcW w:w="976" w:type="dxa"/>
            <w:noWrap/>
            <w:hideMark/>
          </w:tcPr>
          <w:p w14:paraId="23BFDEAF"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FE239E">
              <w:rPr>
                <w:rFonts w:ascii="Arial" w:eastAsia="Times New Roman" w:hAnsi="Arial" w:cs="Arial"/>
                <w:b/>
                <w:bCs/>
                <w:sz w:val="22"/>
                <w:szCs w:val="22"/>
                <w:lang w:eastAsia="en-IN"/>
              </w:rPr>
              <w:t>R-1</w:t>
            </w:r>
          </w:p>
        </w:tc>
        <w:tc>
          <w:tcPr>
            <w:tcW w:w="976" w:type="dxa"/>
            <w:noWrap/>
            <w:hideMark/>
          </w:tcPr>
          <w:p w14:paraId="12CEA6E9"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FE239E">
              <w:rPr>
                <w:rFonts w:ascii="Arial" w:eastAsia="Times New Roman" w:hAnsi="Arial" w:cs="Arial"/>
                <w:b/>
                <w:bCs/>
                <w:sz w:val="22"/>
                <w:szCs w:val="22"/>
                <w:lang w:eastAsia="en-IN"/>
              </w:rPr>
              <w:t>R-2</w:t>
            </w:r>
          </w:p>
        </w:tc>
        <w:tc>
          <w:tcPr>
            <w:tcW w:w="976" w:type="dxa"/>
            <w:noWrap/>
            <w:hideMark/>
          </w:tcPr>
          <w:p w14:paraId="1CE5E920"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FE239E">
              <w:rPr>
                <w:rFonts w:ascii="Arial" w:eastAsia="Times New Roman" w:hAnsi="Arial" w:cs="Arial"/>
                <w:b/>
                <w:bCs/>
                <w:sz w:val="22"/>
                <w:szCs w:val="22"/>
                <w:lang w:eastAsia="en-IN"/>
              </w:rPr>
              <w:t>R-3</w:t>
            </w:r>
          </w:p>
        </w:tc>
        <w:tc>
          <w:tcPr>
            <w:tcW w:w="976" w:type="dxa"/>
            <w:noWrap/>
            <w:hideMark/>
          </w:tcPr>
          <w:p w14:paraId="3B2D381B"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FE239E">
              <w:rPr>
                <w:rFonts w:ascii="Arial" w:eastAsia="Times New Roman" w:hAnsi="Arial" w:cs="Arial"/>
                <w:b/>
                <w:bCs/>
                <w:sz w:val="22"/>
                <w:szCs w:val="22"/>
                <w:lang w:eastAsia="en-IN"/>
              </w:rPr>
              <w:t>R-4</w:t>
            </w:r>
          </w:p>
        </w:tc>
        <w:tc>
          <w:tcPr>
            <w:tcW w:w="976" w:type="dxa"/>
            <w:noWrap/>
            <w:hideMark/>
          </w:tcPr>
          <w:p w14:paraId="50CE4896"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FE239E">
              <w:rPr>
                <w:rFonts w:ascii="Arial" w:eastAsia="Times New Roman" w:hAnsi="Arial" w:cs="Arial"/>
                <w:b/>
                <w:bCs/>
                <w:sz w:val="22"/>
                <w:szCs w:val="22"/>
                <w:lang w:eastAsia="en-IN"/>
              </w:rPr>
              <w:t>R-5</w:t>
            </w:r>
          </w:p>
        </w:tc>
        <w:tc>
          <w:tcPr>
            <w:tcW w:w="976" w:type="dxa"/>
            <w:noWrap/>
            <w:hideMark/>
          </w:tcPr>
          <w:p w14:paraId="14C38819"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FE239E">
              <w:rPr>
                <w:rFonts w:ascii="Arial" w:eastAsia="Times New Roman" w:hAnsi="Arial" w:cs="Arial"/>
                <w:b/>
                <w:bCs/>
                <w:sz w:val="22"/>
                <w:szCs w:val="22"/>
                <w:lang w:eastAsia="en-IN"/>
              </w:rPr>
              <w:t>R-6</w:t>
            </w:r>
          </w:p>
        </w:tc>
        <w:tc>
          <w:tcPr>
            <w:tcW w:w="976" w:type="dxa"/>
            <w:noWrap/>
            <w:hideMark/>
          </w:tcPr>
          <w:p w14:paraId="2C48E640"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sz w:val="22"/>
                <w:szCs w:val="22"/>
                <w:lang w:eastAsia="en-IN"/>
              </w:rPr>
            </w:pPr>
            <w:r w:rsidRPr="00FE239E">
              <w:rPr>
                <w:rFonts w:ascii="Arial" w:eastAsia="Times New Roman" w:hAnsi="Arial" w:cs="Arial"/>
                <w:b/>
                <w:bCs/>
                <w:color w:val="000000"/>
                <w:sz w:val="22"/>
                <w:szCs w:val="22"/>
                <w:lang w:eastAsia="en-IN"/>
              </w:rPr>
              <w:t>Mean</w:t>
            </w:r>
          </w:p>
        </w:tc>
      </w:tr>
      <w:tr w:rsidR="00FE239E" w:rsidRPr="00FE239E" w14:paraId="57932C5A" w14:textId="77777777" w:rsidTr="00FE239E">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428" w:type="dxa"/>
            <w:noWrap/>
            <w:hideMark/>
          </w:tcPr>
          <w:p w14:paraId="72FD4118" w14:textId="77777777" w:rsidR="00FE239E" w:rsidRPr="00FE239E" w:rsidRDefault="00FE239E" w:rsidP="00FE239E">
            <w:pPr>
              <w:spacing w:before="60" w:after="60"/>
              <w:jc w:val="center"/>
              <w:rPr>
                <w:rFonts w:ascii="Arial" w:eastAsia="Times New Roman" w:hAnsi="Arial" w:cs="Arial"/>
                <w:b/>
                <w:bCs/>
                <w:color w:val="000000"/>
                <w:sz w:val="22"/>
                <w:szCs w:val="22"/>
                <w:lang w:eastAsia="en-IN"/>
              </w:rPr>
            </w:pPr>
            <w:r w:rsidRPr="00FE239E">
              <w:rPr>
                <w:rFonts w:ascii="Arial" w:eastAsia="Times New Roman" w:hAnsi="Arial" w:cs="Arial"/>
                <w:b/>
                <w:bCs/>
                <w:color w:val="000000"/>
                <w:sz w:val="22"/>
                <w:szCs w:val="22"/>
                <w:lang w:eastAsia="en-IN"/>
              </w:rPr>
              <w:t>T</w:t>
            </w:r>
            <w:r w:rsidRPr="00FE239E">
              <w:rPr>
                <w:rFonts w:ascii="Arial" w:eastAsia="Times New Roman" w:hAnsi="Arial" w:cs="Arial"/>
                <w:b/>
                <w:bCs/>
                <w:color w:val="000000"/>
                <w:sz w:val="22"/>
                <w:szCs w:val="22"/>
                <w:vertAlign w:val="subscript"/>
                <w:lang w:eastAsia="en-IN"/>
              </w:rPr>
              <w:t xml:space="preserve">0 </w:t>
            </w:r>
          </w:p>
        </w:tc>
        <w:tc>
          <w:tcPr>
            <w:tcW w:w="976" w:type="dxa"/>
            <w:hideMark/>
          </w:tcPr>
          <w:p w14:paraId="78B71806"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7.50</w:t>
            </w:r>
          </w:p>
        </w:tc>
        <w:tc>
          <w:tcPr>
            <w:tcW w:w="976" w:type="dxa"/>
            <w:hideMark/>
          </w:tcPr>
          <w:p w14:paraId="23218402"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6.59</w:t>
            </w:r>
          </w:p>
        </w:tc>
        <w:tc>
          <w:tcPr>
            <w:tcW w:w="976" w:type="dxa"/>
            <w:hideMark/>
          </w:tcPr>
          <w:p w14:paraId="57D214DF"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7.89</w:t>
            </w:r>
          </w:p>
        </w:tc>
        <w:tc>
          <w:tcPr>
            <w:tcW w:w="976" w:type="dxa"/>
            <w:hideMark/>
          </w:tcPr>
          <w:p w14:paraId="3177882D"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7.90</w:t>
            </w:r>
          </w:p>
        </w:tc>
        <w:tc>
          <w:tcPr>
            <w:tcW w:w="976" w:type="dxa"/>
            <w:hideMark/>
          </w:tcPr>
          <w:p w14:paraId="51B00608"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7.50</w:t>
            </w:r>
          </w:p>
        </w:tc>
        <w:tc>
          <w:tcPr>
            <w:tcW w:w="976" w:type="dxa"/>
            <w:hideMark/>
          </w:tcPr>
          <w:p w14:paraId="68E43905"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8.00</w:t>
            </w:r>
          </w:p>
        </w:tc>
        <w:tc>
          <w:tcPr>
            <w:tcW w:w="976" w:type="dxa"/>
            <w:noWrap/>
            <w:hideMark/>
          </w:tcPr>
          <w:p w14:paraId="166C6609"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7.56</w:t>
            </w:r>
            <w:r w:rsidRPr="00FE239E">
              <w:rPr>
                <w:rFonts w:ascii="Arial" w:hAnsi="Arial" w:cs="Arial"/>
                <w:color w:val="000000"/>
                <w:sz w:val="22"/>
                <w:szCs w:val="22"/>
                <w:vertAlign w:val="superscript"/>
                <w:lang w:eastAsia="en-IN"/>
              </w:rPr>
              <w:t>b</w:t>
            </w:r>
          </w:p>
        </w:tc>
      </w:tr>
      <w:tr w:rsidR="00FE239E" w:rsidRPr="00FE239E" w14:paraId="7D4F2E65" w14:textId="77777777" w:rsidTr="00FE239E">
        <w:trPr>
          <w:trHeight w:val="412"/>
        </w:trPr>
        <w:tc>
          <w:tcPr>
            <w:cnfStyle w:val="001000000000" w:firstRow="0" w:lastRow="0" w:firstColumn="1" w:lastColumn="0" w:oddVBand="0" w:evenVBand="0" w:oddHBand="0" w:evenHBand="0" w:firstRowFirstColumn="0" w:firstRowLastColumn="0" w:lastRowFirstColumn="0" w:lastRowLastColumn="0"/>
            <w:tcW w:w="1428" w:type="dxa"/>
            <w:noWrap/>
            <w:hideMark/>
          </w:tcPr>
          <w:p w14:paraId="441964AB" w14:textId="77777777" w:rsidR="00FE239E" w:rsidRPr="00FE239E" w:rsidRDefault="00FE239E" w:rsidP="00FE239E">
            <w:pPr>
              <w:spacing w:before="60" w:after="60"/>
              <w:jc w:val="center"/>
              <w:rPr>
                <w:rFonts w:ascii="Arial" w:eastAsia="Times New Roman" w:hAnsi="Arial" w:cs="Arial"/>
                <w:b/>
                <w:bCs/>
                <w:color w:val="000000"/>
                <w:sz w:val="22"/>
                <w:szCs w:val="22"/>
                <w:lang w:eastAsia="en-IN"/>
              </w:rPr>
            </w:pPr>
            <w:r w:rsidRPr="00FE239E">
              <w:rPr>
                <w:rFonts w:ascii="Arial" w:eastAsia="Times New Roman" w:hAnsi="Arial" w:cs="Arial"/>
                <w:b/>
                <w:bCs/>
                <w:color w:val="000000"/>
                <w:sz w:val="22"/>
                <w:szCs w:val="22"/>
                <w:lang w:eastAsia="en-IN"/>
              </w:rPr>
              <w:t>T</w:t>
            </w:r>
            <w:r w:rsidRPr="00FE239E">
              <w:rPr>
                <w:rFonts w:ascii="Arial" w:eastAsia="Times New Roman" w:hAnsi="Arial" w:cs="Arial"/>
                <w:b/>
                <w:bCs/>
                <w:color w:val="000000"/>
                <w:sz w:val="22"/>
                <w:szCs w:val="22"/>
                <w:vertAlign w:val="subscript"/>
                <w:lang w:eastAsia="en-IN"/>
              </w:rPr>
              <w:t>1</w:t>
            </w:r>
          </w:p>
        </w:tc>
        <w:tc>
          <w:tcPr>
            <w:tcW w:w="976" w:type="dxa"/>
            <w:hideMark/>
          </w:tcPr>
          <w:p w14:paraId="1D37C426"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7.90</w:t>
            </w:r>
          </w:p>
        </w:tc>
        <w:tc>
          <w:tcPr>
            <w:tcW w:w="976" w:type="dxa"/>
            <w:hideMark/>
          </w:tcPr>
          <w:p w14:paraId="7F6C98FA"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8.10</w:t>
            </w:r>
          </w:p>
        </w:tc>
        <w:tc>
          <w:tcPr>
            <w:tcW w:w="976" w:type="dxa"/>
            <w:hideMark/>
          </w:tcPr>
          <w:p w14:paraId="0435B159"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8.00</w:t>
            </w:r>
          </w:p>
        </w:tc>
        <w:tc>
          <w:tcPr>
            <w:tcW w:w="976" w:type="dxa"/>
            <w:hideMark/>
          </w:tcPr>
          <w:p w14:paraId="1AE166FF"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8.70</w:t>
            </w:r>
          </w:p>
        </w:tc>
        <w:tc>
          <w:tcPr>
            <w:tcW w:w="976" w:type="dxa"/>
            <w:hideMark/>
          </w:tcPr>
          <w:p w14:paraId="5438F8F0"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8.21</w:t>
            </w:r>
          </w:p>
        </w:tc>
        <w:tc>
          <w:tcPr>
            <w:tcW w:w="976" w:type="dxa"/>
            <w:hideMark/>
          </w:tcPr>
          <w:p w14:paraId="28B2E0C9"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7.50</w:t>
            </w:r>
          </w:p>
        </w:tc>
        <w:tc>
          <w:tcPr>
            <w:tcW w:w="976" w:type="dxa"/>
            <w:noWrap/>
            <w:hideMark/>
          </w:tcPr>
          <w:p w14:paraId="71665170"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8.06</w:t>
            </w:r>
            <w:r w:rsidRPr="00FE239E">
              <w:rPr>
                <w:rFonts w:ascii="Arial" w:hAnsi="Arial" w:cs="Arial"/>
                <w:color w:val="000000"/>
                <w:sz w:val="22"/>
                <w:szCs w:val="22"/>
                <w:vertAlign w:val="superscript"/>
                <w:lang w:eastAsia="en-IN"/>
              </w:rPr>
              <w:t>ab</w:t>
            </w:r>
          </w:p>
        </w:tc>
      </w:tr>
      <w:tr w:rsidR="00FE239E" w:rsidRPr="00FE239E" w14:paraId="4727B842" w14:textId="77777777" w:rsidTr="00FE239E">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428" w:type="dxa"/>
            <w:noWrap/>
            <w:hideMark/>
          </w:tcPr>
          <w:p w14:paraId="61B3CA81" w14:textId="77777777" w:rsidR="00FE239E" w:rsidRPr="00FE239E" w:rsidRDefault="00FE239E" w:rsidP="00FE239E">
            <w:pPr>
              <w:spacing w:before="60" w:after="60"/>
              <w:jc w:val="center"/>
              <w:rPr>
                <w:rFonts w:ascii="Arial" w:eastAsia="Times New Roman" w:hAnsi="Arial" w:cs="Arial"/>
                <w:b/>
                <w:bCs/>
                <w:color w:val="000000"/>
                <w:sz w:val="22"/>
                <w:szCs w:val="22"/>
                <w:lang w:eastAsia="en-IN"/>
              </w:rPr>
            </w:pPr>
            <w:r w:rsidRPr="00FE239E">
              <w:rPr>
                <w:rFonts w:ascii="Arial" w:eastAsia="Times New Roman" w:hAnsi="Arial" w:cs="Arial"/>
                <w:b/>
                <w:bCs/>
                <w:color w:val="000000"/>
                <w:sz w:val="22"/>
                <w:szCs w:val="22"/>
                <w:lang w:eastAsia="en-IN"/>
              </w:rPr>
              <w:t>T</w:t>
            </w:r>
            <w:r w:rsidRPr="00FE239E">
              <w:rPr>
                <w:rFonts w:ascii="Arial" w:eastAsia="Times New Roman" w:hAnsi="Arial" w:cs="Arial"/>
                <w:b/>
                <w:bCs/>
                <w:color w:val="000000"/>
                <w:sz w:val="22"/>
                <w:szCs w:val="22"/>
                <w:vertAlign w:val="subscript"/>
                <w:lang w:eastAsia="en-IN"/>
              </w:rPr>
              <w:t>2</w:t>
            </w:r>
          </w:p>
        </w:tc>
        <w:tc>
          <w:tcPr>
            <w:tcW w:w="976" w:type="dxa"/>
            <w:hideMark/>
          </w:tcPr>
          <w:p w14:paraId="496CB3C5"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8.10</w:t>
            </w:r>
          </w:p>
        </w:tc>
        <w:tc>
          <w:tcPr>
            <w:tcW w:w="976" w:type="dxa"/>
            <w:hideMark/>
          </w:tcPr>
          <w:p w14:paraId="6A395E89"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7.90</w:t>
            </w:r>
          </w:p>
        </w:tc>
        <w:tc>
          <w:tcPr>
            <w:tcW w:w="976" w:type="dxa"/>
            <w:hideMark/>
          </w:tcPr>
          <w:p w14:paraId="35ECA309"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8.12</w:t>
            </w:r>
          </w:p>
        </w:tc>
        <w:tc>
          <w:tcPr>
            <w:tcW w:w="976" w:type="dxa"/>
            <w:hideMark/>
          </w:tcPr>
          <w:p w14:paraId="52374E02"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8.41</w:t>
            </w:r>
          </w:p>
        </w:tc>
        <w:tc>
          <w:tcPr>
            <w:tcW w:w="976" w:type="dxa"/>
            <w:hideMark/>
          </w:tcPr>
          <w:p w14:paraId="2EB89658"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8.25</w:t>
            </w:r>
          </w:p>
        </w:tc>
        <w:tc>
          <w:tcPr>
            <w:tcW w:w="976" w:type="dxa"/>
            <w:hideMark/>
          </w:tcPr>
          <w:p w14:paraId="7A6C6BDB"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8.00</w:t>
            </w:r>
          </w:p>
        </w:tc>
        <w:tc>
          <w:tcPr>
            <w:tcW w:w="976" w:type="dxa"/>
            <w:noWrap/>
            <w:hideMark/>
          </w:tcPr>
          <w:p w14:paraId="2C72B21C"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8.13</w:t>
            </w:r>
            <w:r w:rsidRPr="00FE239E">
              <w:rPr>
                <w:rFonts w:ascii="Arial" w:hAnsi="Arial" w:cs="Arial"/>
                <w:color w:val="000000"/>
                <w:sz w:val="22"/>
                <w:szCs w:val="22"/>
                <w:vertAlign w:val="superscript"/>
                <w:lang w:eastAsia="en-IN"/>
              </w:rPr>
              <w:t>ab</w:t>
            </w:r>
          </w:p>
        </w:tc>
      </w:tr>
      <w:tr w:rsidR="00FE239E" w:rsidRPr="00FE239E" w14:paraId="7227EED5" w14:textId="77777777" w:rsidTr="00FE239E">
        <w:trPr>
          <w:trHeight w:val="412"/>
        </w:trPr>
        <w:tc>
          <w:tcPr>
            <w:cnfStyle w:val="001000000000" w:firstRow="0" w:lastRow="0" w:firstColumn="1" w:lastColumn="0" w:oddVBand="0" w:evenVBand="0" w:oddHBand="0" w:evenHBand="0" w:firstRowFirstColumn="0" w:firstRowLastColumn="0" w:lastRowFirstColumn="0" w:lastRowLastColumn="0"/>
            <w:tcW w:w="1428" w:type="dxa"/>
            <w:noWrap/>
            <w:hideMark/>
          </w:tcPr>
          <w:p w14:paraId="59D49EE1" w14:textId="77777777" w:rsidR="00FE239E" w:rsidRPr="00FE239E" w:rsidRDefault="00FE239E" w:rsidP="00FE239E">
            <w:pPr>
              <w:spacing w:before="60" w:after="60"/>
              <w:jc w:val="center"/>
              <w:rPr>
                <w:rFonts w:ascii="Arial" w:eastAsia="Times New Roman" w:hAnsi="Arial" w:cs="Arial"/>
                <w:b/>
                <w:bCs/>
                <w:color w:val="000000"/>
                <w:sz w:val="22"/>
                <w:szCs w:val="22"/>
                <w:lang w:eastAsia="en-IN"/>
              </w:rPr>
            </w:pPr>
            <w:r w:rsidRPr="00FE239E">
              <w:rPr>
                <w:rFonts w:ascii="Arial" w:eastAsia="Times New Roman" w:hAnsi="Arial" w:cs="Arial"/>
                <w:b/>
                <w:bCs/>
                <w:color w:val="000000"/>
                <w:sz w:val="22"/>
                <w:szCs w:val="22"/>
                <w:lang w:eastAsia="en-IN"/>
              </w:rPr>
              <w:t>T</w:t>
            </w:r>
            <w:r w:rsidRPr="00FE239E">
              <w:rPr>
                <w:rFonts w:ascii="Arial" w:eastAsia="Times New Roman" w:hAnsi="Arial" w:cs="Arial"/>
                <w:b/>
                <w:bCs/>
                <w:color w:val="000000"/>
                <w:sz w:val="22"/>
                <w:szCs w:val="22"/>
                <w:vertAlign w:val="subscript"/>
                <w:lang w:eastAsia="en-IN"/>
              </w:rPr>
              <w:t>3</w:t>
            </w:r>
          </w:p>
        </w:tc>
        <w:tc>
          <w:tcPr>
            <w:tcW w:w="976" w:type="dxa"/>
            <w:hideMark/>
          </w:tcPr>
          <w:p w14:paraId="4CE014F3"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8.90</w:t>
            </w:r>
          </w:p>
        </w:tc>
        <w:tc>
          <w:tcPr>
            <w:tcW w:w="976" w:type="dxa"/>
            <w:hideMark/>
          </w:tcPr>
          <w:p w14:paraId="4B9087BE"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8.50</w:t>
            </w:r>
          </w:p>
        </w:tc>
        <w:tc>
          <w:tcPr>
            <w:tcW w:w="976" w:type="dxa"/>
            <w:hideMark/>
          </w:tcPr>
          <w:p w14:paraId="02B45939"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7.90</w:t>
            </w:r>
          </w:p>
        </w:tc>
        <w:tc>
          <w:tcPr>
            <w:tcW w:w="976" w:type="dxa"/>
            <w:hideMark/>
          </w:tcPr>
          <w:p w14:paraId="5BCF80F9"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8.60</w:t>
            </w:r>
          </w:p>
        </w:tc>
        <w:tc>
          <w:tcPr>
            <w:tcW w:w="976" w:type="dxa"/>
            <w:hideMark/>
          </w:tcPr>
          <w:p w14:paraId="4293C32D"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8.10</w:t>
            </w:r>
          </w:p>
        </w:tc>
        <w:tc>
          <w:tcPr>
            <w:tcW w:w="976" w:type="dxa"/>
            <w:hideMark/>
          </w:tcPr>
          <w:p w14:paraId="39B36359"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8.00</w:t>
            </w:r>
          </w:p>
        </w:tc>
        <w:tc>
          <w:tcPr>
            <w:tcW w:w="976" w:type="dxa"/>
            <w:noWrap/>
            <w:hideMark/>
          </w:tcPr>
          <w:p w14:paraId="31F72A8B"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8.33</w:t>
            </w:r>
            <w:r w:rsidRPr="00FE239E">
              <w:rPr>
                <w:rFonts w:ascii="Arial" w:hAnsi="Arial" w:cs="Arial"/>
                <w:color w:val="000000"/>
                <w:sz w:val="22"/>
                <w:szCs w:val="22"/>
                <w:vertAlign w:val="superscript"/>
                <w:lang w:eastAsia="en-IN"/>
              </w:rPr>
              <w:t>a</w:t>
            </w:r>
          </w:p>
        </w:tc>
      </w:tr>
      <w:tr w:rsidR="00FE239E" w:rsidRPr="00FE239E" w14:paraId="174C8D85" w14:textId="77777777" w:rsidTr="00FE239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8" w:type="dxa"/>
            <w:noWrap/>
            <w:hideMark/>
          </w:tcPr>
          <w:p w14:paraId="01026781" w14:textId="13700E71" w:rsidR="00FE239E" w:rsidRPr="00FE239E" w:rsidRDefault="002A0994" w:rsidP="00FE239E">
            <w:pPr>
              <w:spacing w:before="60" w:after="60"/>
              <w:jc w:val="center"/>
              <w:rPr>
                <w:rFonts w:ascii="Arial" w:eastAsia="Times New Roman" w:hAnsi="Arial" w:cs="Arial"/>
                <w:b/>
                <w:bCs/>
                <w:color w:val="000000"/>
                <w:sz w:val="22"/>
                <w:szCs w:val="22"/>
                <w:lang w:eastAsia="en-IN"/>
              </w:rPr>
            </w:pPr>
            <w:r>
              <w:rPr>
                <w:rFonts w:ascii="Arial" w:hAnsi="Arial" w:cs="Arial"/>
                <w:noProof/>
                <w:sz w:val="22"/>
                <w:szCs w:val="22"/>
              </w:rPr>
              <w:pict w14:anchorId="3865D980">
                <v:line id="Straight Connector 2" o:spid="_x0000_s1044"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8.95pt" to="395.3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" strokecolor="black [3040]"/>
              </w:pict>
            </w:r>
            <w:r w:rsidR="00FE239E" w:rsidRPr="00FE239E">
              <w:rPr>
                <w:rFonts w:ascii="Arial" w:eastAsia="Times New Roman" w:hAnsi="Arial" w:cs="Arial"/>
                <w:b/>
                <w:bCs/>
                <w:color w:val="000000"/>
                <w:sz w:val="22"/>
                <w:szCs w:val="22"/>
                <w:lang w:eastAsia="en-IN"/>
              </w:rPr>
              <w:t>T</w:t>
            </w:r>
            <w:r w:rsidR="00FE239E" w:rsidRPr="00FE239E">
              <w:rPr>
                <w:rFonts w:ascii="Arial" w:eastAsia="Times New Roman" w:hAnsi="Arial" w:cs="Arial"/>
                <w:b/>
                <w:bCs/>
                <w:color w:val="000000"/>
                <w:sz w:val="22"/>
                <w:szCs w:val="22"/>
                <w:vertAlign w:val="subscript"/>
                <w:lang w:eastAsia="en-IN"/>
              </w:rPr>
              <w:t>4</w:t>
            </w:r>
          </w:p>
        </w:tc>
        <w:tc>
          <w:tcPr>
            <w:tcW w:w="976" w:type="dxa"/>
            <w:hideMark/>
          </w:tcPr>
          <w:p w14:paraId="544978BC"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8.23</w:t>
            </w:r>
          </w:p>
        </w:tc>
        <w:tc>
          <w:tcPr>
            <w:tcW w:w="976" w:type="dxa"/>
            <w:hideMark/>
          </w:tcPr>
          <w:p w14:paraId="21A998F8"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7.20</w:t>
            </w:r>
          </w:p>
        </w:tc>
        <w:tc>
          <w:tcPr>
            <w:tcW w:w="976" w:type="dxa"/>
            <w:hideMark/>
          </w:tcPr>
          <w:p w14:paraId="025E2AC7"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8.31</w:t>
            </w:r>
          </w:p>
        </w:tc>
        <w:tc>
          <w:tcPr>
            <w:tcW w:w="976" w:type="dxa"/>
            <w:hideMark/>
          </w:tcPr>
          <w:p w14:paraId="719BCF1C"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8.50</w:t>
            </w:r>
          </w:p>
        </w:tc>
        <w:tc>
          <w:tcPr>
            <w:tcW w:w="976" w:type="dxa"/>
            <w:hideMark/>
          </w:tcPr>
          <w:p w14:paraId="01655592"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8.00</w:t>
            </w:r>
          </w:p>
        </w:tc>
        <w:tc>
          <w:tcPr>
            <w:tcW w:w="976" w:type="dxa"/>
            <w:hideMark/>
          </w:tcPr>
          <w:p w14:paraId="279077EA"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7.9</w:t>
            </w:r>
          </w:p>
        </w:tc>
        <w:tc>
          <w:tcPr>
            <w:tcW w:w="976" w:type="dxa"/>
            <w:noWrap/>
            <w:hideMark/>
          </w:tcPr>
          <w:p w14:paraId="6C55167C"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FE239E">
              <w:rPr>
                <w:rFonts w:ascii="Arial" w:hAnsi="Arial" w:cs="Arial"/>
                <w:color w:val="000000"/>
                <w:sz w:val="22"/>
                <w:szCs w:val="22"/>
                <w:lang w:eastAsia="en-IN"/>
              </w:rPr>
              <w:t>8.02</w:t>
            </w:r>
            <w:r w:rsidRPr="00FE239E">
              <w:rPr>
                <w:rFonts w:ascii="Arial" w:hAnsi="Arial" w:cs="Arial"/>
                <w:color w:val="000000"/>
                <w:sz w:val="22"/>
                <w:szCs w:val="22"/>
                <w:vertAlign w:val="superscript"/>
                <w:lang w:eastAsia="en-IN"/>
              </w:rPr>
              <w:t>ab</w:t>
            </w:r>
          </w:p>
        </w:tc>
      </w:tr>
    </w:tbl>
    <w:p w14:paraId="6EDDE9ED" w14:textId="77777777" w:rsidR="00FE239E" w:rsidRPr="00FE239E" w:rsidRDefault="00FE239E" w:rsidP="00FE239E">
      <w:pPr>
        <w:spacing w:after="200"/>
        <w:jc w:val="both"/>
        <w:rPr>
          <w:rFonts w:ascii="Arial" w:hAnsi="Arial" w:cs="Arial"/>
          <w:b/>
          <w:bCs/>
          <w:sz w:val="22"/>
          <w:szCs w:val="22"/>
        </w:rPr>
      </w:pPr>
    </w:p>
    <w:p w14:paraId="5264154B" w14:textId="77777777" w:rsidR="00FE239E" w:rsidRPr="00FE239E" w:rsidRDefault="00FE239E" w:rsidP="00FE239E">
      <w:pPr>
        <w:spacing w:after="200"/>
        <w:jc w:val="both"/>
        <w:rPr>
          <w:rFonts w:ascii="Arial" w:hAnsi="Arial" w:cs="Arial"/>
          <w:b/>
          <w:bCs/>
          <w:sz w:val="22"/>
          <w:szCs w:val="22"/>
        </w:rPr>
      </w:pPr>
      <w:r w:rsidRPr="00FE239E">
        <w:rPr>
          <w:rFonts w:ascii="Arial" w:hAnsi="Arial" w:cs="Arial"/>
          <w:b/>
          <w:bCs/>
          <w:sz w:val="22"/>
          <w:szCs w:val="22"/>
        </w:rPr>
        <w:t xml:space="preserve">Anova Table </w:t>
      </w:r>
    </w:p>
    <w:tbl>
      <w:tblPr>
        <w:tblStyle w:val="PlainTable5"/>
        <w:tblW w:w="8132" w:type="dxa"/>
        <w:tblLook w:val="04A0" w:firstRow="1" w:lastRow="0" w:firstColumn="1" w:lastColumn="0" w:noHBand="0" w:noVBand="1"/>
      </w:tblPr>
      <w:tblGrid>
        <w:gridCol w:w="1626"/>
        <w:gridCol w:w="599"/>
        <w:gridCol w:w="1077"/>
        <w:gridCol w:w="1077"/>
        <w:gridCol w:w="1077"/>
        <w:gridCol w:w="963"/>
        <w:gridCol w:w="963"/>
        <w:gridCol w:w="1042"/>
      </w:tblGrid>
      <w:tr w:rsidR="00FE239E" w:rsidRPr="00FE239E" w14:paraId="605CF456" w14:textId="77777777" w:rsidTr="00FE239E">
        <w:trPr>
          <w:cnfStyle w:val="100000000000" w:firstRow="1" w:lastRow="0" w:firstColumn="0" w:lastColumn="0" w:oddVBand="0" w:evenVBand="0" w:oddHBand="0" w:evenHBand="0" w:firstRowFirstColumn="0" w:firstRowLastColumn="0" w:lastRowFirstColumn="0" w:lastRowLastColumn="0"/>
          <w:trHeight w:val="475"/>
        </w:trPr>
        <w:tc>
          <w:tcPr>
            <w:cnfStyle w:val="001000000100" w:firstRow="0" w:lastRow="0" w:firstColumn="1" w:lastColumn="0" w:oddVBand="0" w:evenVBand="0" w:oddHBand="0" w:evenHBand="0" w:firstRowFirstColumn="1" w:firstRowLastColumn="0" w:lastRowFirstColumn="0" w:lastRowLastColumn="0"/>
            <w:tcW w:w="1559" w:type="dxa"/>
            <w:noWrap/>
            <w:hideMark/>
          </w:tcPr>
          <w:p w14:paraId="6491C32C" w14:textId="77777777" w:rsidR="00FE239E" w:rsidRPr="00FE239E" w:rsidRDefault="00FE239E" w:rsidP="00FE239E">
            <w:pPr>
              <w:spacing w:before="60" w:after="60"/>
              <w:jc w:val="center"/>
              <w:rPr>
                <w:rFonts w:ascii="Arial" w:hAnsi="Arial" w:cs="Arial"/>
                <w:b/>
                <w:bCs/>
                <w:sz w:val="22"/>
                <w:szCs w:val="22"/>
                <w:lang w:bidi="mr-IN"/>
              </w:rPr>
            </w:pPr>
            <w:r w:rsidRPr="00FE239E">
              <w:rPr>
                <w:rFonts w:ascii="Arial" w:hAnsi="Arial" w:cs="Arial"/>
                <w:b/>
                <w:bCs/>
                <w:sz w:val="22"/>
                <w:szCs w:val="22"/>
                <w:lang w:bidi="mr-IN"/>
              </w:rPr>
              <w:t>S.V.</w:t>
            </w:r>
          </w:p>
        </w:tc>
        <w:tc>
          <w:tcPr>
            <w:tcW w:w="624" w:type="dxa"/>
            <w:noWrap/>
            <w:hideMark/>
          </w:tcPr>
          <w:p w14:paraId="46F96286"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FE239E">
              <w:rPr>
                <w:rFonts w:ascii="Arial" w:hAnsi="Arial" w:cs="Arial"/>
                <w:b/>
                <w:bCs/>
                <w:sz w:val="22"/>
                <w:szCs w:val="22"/>
                <w:lang w:bidi="mr-IN"/>
              </w:rPr>
              <w:t>DF</w:t>
            </w:r>
          </w:p>
        </w:tc>
        <w:tc>
          <w:tcPr>
            <w:tcW w:w="1034" w:type="dxa"/>
            <w:noWrap/>
            <w:hideMark/>
          </w:tcPr>
          <w:p w14:paraId="68458BF7"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FE239E">
              <w:rPr>
                <w:rFonts w:ascii="Arial" w:hAnsi="Arial" w:cs="Arial"/>
                <w:b/>
                <w:bCs/>
                <w:sz w:val="22"/>
                <w:szCs w:val="22"/>
                <w:lang w:bidi="mr-IN"/>
              </w:rPr>
              <w:t>SS</w:t>
            </w:r>
          </w:p>
        </w:tc>
        <w:tc>
          <w:tcPr>
            <w:tcW w:w="1034" w:type="dxa"/>
            <w:noWrap/>
            <w:hideMark/>
          </w:tcPr>
          <w:p w14:paraId="4F17620A"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FE239E">
              <w:rPr>
                <w:rFonts w:ascii="Arial" w:hAnsi="Arial" w:cs="Arial"/>
                <w:b/>
                <w:bCs/>
                <w:sz w:val="22"/>
                <w:szCs w:val="22"/>
                <w:lang w:bidi="mr-IN"/>
              </w:rPr>
              <w:t>MSS</w:t>
            </w:r>
          </w:p>
        </w:tc>
        <w:tc>
          <w:tcPr>
            <w:tcW w:w="1034" w:type="dxa"/>
            <w:noWrap/>
            <w:hideMark/>
          </w:tcPr>
          <w:p w14:paraId="4F18F545"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proofErr w:type="spellStart"/>
            <w:r w:rsidRPr="00FE239E">
              <w:rPr>
                <w:rFonts w:ascii="Arial" w:hAnsi="Arial" w:cs="Arial"/>
                <w:b/>
                <w:bCs/>
                <w:sz w:val="22"/>
                <w:szCs w:val="22"/>
                <w:lang w:bidi="mr-IN"/>
              </w:rPr>
              <w:t>Fcal</w:t>
            </w:r>
            <w:proofErr w:type="spellEnd"/>
          </w:p>
        </w:tc>
        <w:tc>
          <w:tcPr>
            <w:tcW w:w="924" w:type="dxa"/>
            <w:hideMark/>
          </w:tcPr>
          <w:p w14:paraId="0B863787"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FE239E">
              <w:rPr>
                <w:rFonts w:ascii="Arial" w:hAnsi="Arial" w:cs="Arial"/>
                <w:b/>
                <w:bCs/>
                <w:sz w:val="22"/>
                <w:szCs w:val="22"/>
                <w:lang w:bidi="mr-IN"/>
              </w:rPr>
              <w:t>F tab 5%</w:t>
            </w:r>
          </w:p>
        </w:tc>
        <w:tc>
          <w:tcPr>
            <w:tcW w:w="924" w:type="dxa"/>
            <w:hideMark/>
          </w:tcPr>
          <w:p w14:paraId="370CF941"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FE239E">
              <w:rPr>
                <w:rFonts w:ascii="Arial" w:hAnsi="Arial" w:cs="Arial"/>
                <w:b/>
                <w:bCs/>
                <w:sz w:val="22"/>
                <w:szCs w:val="22"/>
                <w:lang w:bidi="mr-IN"/>
              </w:rPr>
              <w:t>F tab 1%</w:t>
            </w:r>
          </w:p>
        </w:tc>
        <w:tc>
          <w:tcPr>
            <w:tcW w:w="999" w:type="dxa"/>
            <w:noWrap/>
            <w:hideMark/>
          </w:tcPr>
          <w:p w14:paraId="07C309D5"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FE239E">
              <w:rPr>
                <w:rFonts w:ascii="Arial" w:hAnsi="Arial" w:cs="Arial"/>
                <w:b/>
                <w:bCs/>
                <w:sz w:val="22"/>
                <w:szCs w:val="22"/>
                <w:lang w:bidi="mr-IN"/>
              </w:rPr>
              <w:t>RESULT</w:t>
            </w:r>
          </w:p>
        </w:tc>
      </w:tr>
      <w:tr w:rsidR="00FE239E" w:rsidRPr="00FE239E" w14:paraId="1396C118" w14:textId="77777777" w:rsidTr="00FE239E">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559" w:type="dxa"/>
            <w:noWrap/>
            <w:hideMark/>
          </w:tcPr>
          <w:p w14:paraId="69167DC7" w14:textId="77777777" w:rsidR="00FE239E" w:rsidRPr="00FE239E" w:rsidRDefault="00FE239E" w:rsidP="00FE239E">
            <w:pPr>
              <w:spacing w:before="60" w:after="60"/>
              <w:jc w:val="center"/>
              <w:rPr>
                <w:rFonts w:ascii="Arial" w:hAnsi="Arial" w:cs="Arial"/>
                <w:b/>
                <w:bCs/>
                <w:sz w:val="22"/>
                <w:szCs w:val="22"/>
                <w:lang w:bidi="mr-IN"/>
              </w:rPr>
            </w:pPr>
            <w:r w:rsidRPr="00FE239E">
              <w:rPr>
                <w:rFonts w:ascii="Arial" w:hAnsi="Arial" w:cs="Arial"/>
                <w:b/>
                <w:bCs/>
                <w:sz w:val="22"/>
                <w:szCs w:val="22"/>
                <w:lang w:bidi="mr-IN"/>
              </w:rPr>
              <w:t>TREATMENTS</w:t>
            </w:r>
          </w:p>
        </w:tc>
        <w:tc>
          <w:tcPr>
            <w:tcW w:w="624" w:type="dxa"/>
            <w:noWrap/>
            <w:hideMark/>
          </w:tcPr>
          <w:p w14:paraId="1EE422C5"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FE239E">
              <w:rPr>
                <w:rFonts w:ascii="Arial" w:hAnsi="Arial" w:cs="Arial"/>
                <w:color w:val="000000"/>
                <w:sz w:val="22"/>
                <w:szCs w:val="22"/>
              </w:rPr>
              <w:t>4</w:t>
            </w:r>
          </w:p>
        </w:tc>
        <w:tc>
          <w:tcPr>
            <w:tcW w:w="1034" w:type="dxa"/>
            <w:noWrap/>
            <w:hideMark/>
          </w:tcPr>
          <w:p w14:paraId="3116B37D"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FE239E">
              <w:rPr>
                <w:rFonts w:ascii="Arial" w:hAnsi="Arial" w:cs="Arial"/>
                <w:sz w:val="22"/>
                <w:szCs w:val="22"/>
                <w:lang w:bidi="mr-IN"/>
              </w:rPr>
              <w:t>1.926613</w:t>
            </w:r>
          </w:p>
        </w:tc>
        <w:tc>
          <w:tcPr>
            <w:tcW w:w="1034" w:type="dxa"/>
            <w:noWrap/>
            <w:hideMark/>
          </w:tcPr>
          <w:p w14:paraId="4EF086AB"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FE239E">
              <w:rPr>
                <w:rFonts w:ascii="Arial" w:hAnsi="Arial" w:cs="Arial"/>
                <w:sz w:val="22"/>
                <w:szCs w:val="22"/>
                <w:lang w:bidi="mr-IN"/>
              </w:rPr>
              <w:t>0.481653</w:t>
            </w:r>
          </w:p>
        </w:tc>
        <w:tc>
          <w:tcPr>
            <w:tcW w:w="1034" w:type="dxa"/>
            <w:noWrap/>
            <w:hideMark/>
          </w:tcPr>
          <w:p w14:paraId="7C6B3A2A"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FE239E">
              <w:rPr>
                <w:rFonts w:ascii="Arial" w:hAnsi="Arial" w:cs="Arial"/>
                <w:sz w:val="22"/>
                <w:szCs w:val="22"/>
                <w:lang w:bidi="mr-IN"/>
              </w:rPr>
              <w:t>2.919194</w:t>
            </w:r>
          </w:p>
        </w:tc>
        <w:tc>
          <w:tcPr>
            <w:tcW w:w="924" w:type="dxa"/>
            <w:hideMark/>
          </w:tcPr>
          <w:p w14:paraId="38A35A9D"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FE239E">
              <w:rPr>
                <w:rFonts w:ascii="Arial" w:hAnsi="Arial" w:cs="Arial"/>
                <w:color w:val="000000"/>
                <w:sz w:val="22"/>
                <w:szCs w:val="22"/>
              </w:rPr>
              <w:t>2.75871</w:t>
            </w:r>
          </w:p>
        </w:tc>
        <w:tc>
          <w:tcPr>
            <w:tcW w:w="924" w:type="dxa"/>
            <w:hideMark/>
          </w:tcPr>
          <w:p w14:paraId="6DD80E87"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FE239E">
              <w:rPr>
                <w:rFonts w:ascii="Arial" w:hAnsi="Arial" w:cs="Arial"/>
                <w:color w:val="000000"/>
                <w:sz w:val="22"/>
                <w:szCs w:val="22"/>
              </w:rPr>
              <w:t>4.17742</w:t>
            </w:r>
          </w:p>
        </w:tc>
        <w:tc>
          <w:tcPr>
            <w:tcW w:w="999" w:type="dxa"/>
            <w:noWrap/>
            <w:hideMark/>
          </w:tcPr>
          <w:p w14:paraId="14B2348D"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FE239E">
              <w:rPr>
                <w:rFonts w:ascii="Arial" w:hAnsi="Arial" w:cs="Arial"/>
                <w:sz w:val="22"/>
                <w:szCs w:val="22"/>
                <w:lang w:bidi="mr-IN"/>
              </w:rPr>
              <w:t>SIG</w:t>
            </w:r>
          </w:p>
        </w:tc>
      </w:tr>
      <w:tr w:rsidR="00FE239E" w:rsidRPr="00FE239E" w14:paraId="3D7B4153" w14:textId="77777777" w:rsidTr="00FE239E">
        <w:trPr>
          <w:trHeight w:val="475"/>
        </w:trPr>
        <w:tc>
          <w:tcPr>
            <w:cnfStyle w:val="001000000000" w:firstRow="0" w:lastRow="0" w:firstColumn="1" w:lastColumn="0" w:oddVBand="0" w:evenVBand="0" w:oddHBand="0" w:evenHBand="0" w:firstRowFirstColumn="0" w:firstRowLastColumn="0" w:lastRowFirstColumn="0" w:lastRowLastColumn="0"/>
            <w:tcW w:w="1559" w:type="dxa"/>
            <w:noWrap/>
            <w:hideMark/>
          </w:tcPr>
          <w:p w14:paraId="197A6E38" w14:textId="77777777" w:rsidR="00FE239E" w:rsidRPr="00FE239E" w:rsidRDefault="00FE239E" w:rsidP="00FE239E">
            <w:pPr>
              <w:spacing w:before="60" w:after="60"/>
              <w:jc w:val="center"/>
              <w:rPr>
                <w:rFonts w:ascii="Arial" w:hAnsi="Arial" w:cs="Arial"/>
                <w:b/>
                <w:bCs/>
                <w:sz w:val="22"/>
                <w:szCs w:val="22"/>
                <w:lang w:bidi="mr-IN"/>
              </w:rPr>
            </w:pPr>
            <w:r w:rsidRPr="00FE239E">
              <w:rPr>
                <w:rFonts w:ascii="Arial" w:hAnsi="Arial" w:cs="Arial"/>
                <w:b/>
                <w:bCs/>
                <w:sz w:val="22"/>
                <w:szCs w:val="22"/>
                <w:lang w:bidi="mr-IN"/>
              </w:rPr>
              <w:t>ERROR</w:t>
            </w:r>
          </w:p>
        </w:tc>
        <w:tc>
          <w:tcPr>
            <w:tcW w:w="624" w:type="dxa"/>
            <w:noWrap/>
            <w:hideMark/>
          </w:tcPr>
          <w:p w14:paraId="08E30C2D"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bidi="mr-IN"/>
              </w:rPr>
            </w:pPr>
            <w:r w:rsidRPr="00FE239E">
              <w:rPr>
                <w:rFonts w:ascii="Arial" w:hAnsi="Arial" w:cs="Arial"/>
                <w:color w:val="000000"/>
                <w:sz w:val="22"/>
                <w:szCs w:val="22"/>
              </w:rPr>
              <w:t>25</w:t>
            </w:r>
          </w:p>
        </w:tc>
        <w:tc>
          <w:tcPr>
            <w:tcW w:w="1034" w:type="dxa"/>
            <w:noWrap/>
            <w:hideMark/>
          </w:tcPr>
          <w:p w14:paraId="0956C5CF"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bidi="mr-IN"/>
              </w:rPr>
            </w:pPr>
            <w:r w:rsidRPr="00FE239E">
              <w:rPr>
                <w:rFonts w:ascii="Arial" w:hAnsi="Arial" w:cs="Arial"/>
                <w:sz w:val="22"/>
                <w:szCs w:val="22"/>
                <w:lang w:bidi="mr-IN"/>
              </w:rPr>
              <w:t>4.124883</w:t>
            </w:r>
          </w:p>
        </w:tc>
        <w:tc>
          <w:tcPr>
            <w:tcW w:w="1034" w:type="dxa"/>
            <w:noWrap/>
            <w:hideMark/>
          </w:tcPr>
          <w:p w14:paraId="60EF5729"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bidi="mr-IN"/>
              </w:rPr>
            </w:pPr>
            <w:r w:rsidRPr="00FE239E">
              <w:rPr>
                <w:rFonts w:ascii="Arial" w:hAnsi="Arial" w:cs="Arial"/>
                <w:sz w:val="22"/>
                <w:szCs w:val="22"/>
                <w:lang w:bidi="mr-IN"/>
              </w:rPr>
              <w:t>0.164995</w:t>
            </w:r>
          </w:p>
        </w:tc>
        <w:tc>
          <w:tcPr>
            <w:tcW w:w="1034" w:type="dxa"/>
            <w:noWrap/>
            <w:hideMark/>
          </w:tcPr>
          <w:p w14:paraId="58EFAC3D"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FE239E">
              <w:rPr>
                <w:rFonts w:ascii="Arial" w:hAnsi="Arial" w:cs="Arial"/>
                <w:color w:val="000000"/>
                <w:sz w:val="22"/>
                <w:szCs w:val="22"/>
              </w:rPr>
              <w:t> </w:t>
            </w:r>
          </w:p>
        </w:tc>
        <w:tc>
          <w:tcPr>
            <w:tcW w:w="924" w:type="dxa"/>
          </w:tcPr>
          <w:p w14:paraId="7DAF9306"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FE239E">
              <w:rPr>
                <w:rFonts w:ascii="Arial" w:hAnsi="Arial" w:cs="Arial"/>
                <w:color w:val="000000"/>
                <w:sz w:val="22"/>
                <w:szCs w:val="22"/>
              </w:rPr>
              <w:t> </w:t>
            </w:r>
          </w:p>
        </w:tc>
        <w:tc>
          <w:tcPr>
            <w:tcW w:w="924" w:type="dxa"/>
          </w:tcPr>
          <w:p w14:paraId="53A8387A"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FE239E">
              <w:rPr>
                <w:rFonts w:ascii="Arial" w:hAnsi="Arial" w:cs="Arial"/>
                <w:color w:val="000000"/>
                <w:sz w:val="22"/>
                <w:szCs w:val="22"/>
              </w:rPr>
              <w:t> </w:t>
            </w:r>
          </w:p>
        </w:tc>
        <w:tc>
          <w:tcPr>
            <w:tcW w:w="999" w:type="dxa"/>
            <w:noWrap/>
            <w:hideMark/>
          </w:tcPr>
          <w:p w14:paraId="778B7E5A" w14:textId="77777777" w:rsidR="00FE239E" w:rsidRPr="00FE239E" w:rsidRDefault="00FE239E" w:rsidP="00FE239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p>
        </w:tc>
      </w:tr>
      <w:tr w:rsidR="00FE239E" w:rsidRPr="00FE239E" w14:paraId="2D80D780" w14:textId="77777777" w:rsidTr="00FE239E">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559" w:type="dxa"/>
            <w:noWrap/>
            <w:hideMark/>
          </w:tcPr>
          <w:p w14:paraId="3C85E618" w14:textId="77777777" w:rsidR="00FE239E" w:rsidRPr="00FE239E" w:rsidRDefault="00FE239E" w:rsidP="00FE239E">
            <w:pPr>
              <w:spacing w:before="60" w:after="60"/>
              <w:jc w:val="center"/>
              <w:rPr>
                <w:rFonts w:ascii="Arial" w:hAnsi="Arial" w:cs="Arial"/>
                <w:b/>
                <w:bCs/>
                <w:sz w:val="22"/>
                <w:szCs w:val="22"/>
                <w:lang w:bidi="mr-IN"/>
              </w:rPr>
            </w:pPr>
            <w:r w:rsidRPr="00FE239E">
              <w:rPr>
                <w:rFonts w:ascii="Arial" w:hAnsi="Arial" w:cs="Arial"/>
                <w:b/>
                <w:bCs/>
                <w:sz w:val="22"/>
                <w:szCs w:val="22"/>
                <w:lang w:bidi="mr-IN"/>
              </w:rPr>
              <w:t>TOTAL</w:t>
            </w:r>
          </w:p>
        </w:tc>
        <w:tc>
          <w:tcPr>
            <w:tcW w:w="624" w:type="dxa"/>
            <w:noWrap/>
            <w:hideMark/>
          </w:tcPr>
          <w:p w14:paraId="77D8F17E"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FE239E">
              <w:rPr>
                <w:rFonts w:ascii="Arial" w:hAnsi="Arial" w:cs="Arial"/>
                <w:color w:val="000000"/>
                <w:sz w:val="22"/>
                <w:szCs w:val="22"/>
              </w:rPr>
              <w:t>29</w:t>
            </w:r>
          </w:p>
        </w:tc>
        <w:tc>
          <w:tcPr>
            <w:tcW w:w="1034" w:type="dxa"/>
            <w:noWrap/>
            <w:hideMark/>
          </w:tcPr>
          <w:p w14:paraId="58B5799D"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FE239E">
              <w:rPr>
                <w:rFonts w:ascii="Arial" w:hAnsi="Arial" w:cs="Arial"/>
                <w:sz w:val="22"/>
                <w:szCs w:val="22"/>
                <w:lang w:bidi="mr-IN"/>
              </w:rPr>
              <w:t>6.051496</w:t>
            </w:r>
          </w:p>
        </w:tc>
        <w:tc>
          <w:tcPr>
            <w:tcW w:w="1034" w:type="dxa"/>
            <w:noWrap/>
            <w:hideMark/>
          </w:tcPr>
          <w:p w14:paraId="45076C34"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FE239E">
              <w:rPr>
                <w:rFonts w:ascii="Arial" w:hAnsi="Arial" w:cs="Arial"/>
                <w:color w:val="000000"/>
                <w:sz w:val="22"/>
                <w:szCs w:val="22"/>
              </w:rPr>
              <w:t> </w:t>
            </w:r>
          </w:p>
        </w:tc>
        <w:tc>
          <w:tcPr>
            <w:tcW w:w="1034" w:type="dxa"/>
            <w:noWrap/>
            <w:hideMark/>
          </w:tcPr>
          <w:p w14:paraId="48CEDD82"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IN" w:bidi="mr-IN"/>
              </w:rPr>
            </w:pPr>
            <w:r w:rsidRPr="00FE239E">
              <w:rPr>
                <w:rFonts w:ascii="Arial" w:hAnsi="Arial" w:cs="Arial"/>
                <w:color w:val="000000"/>
                <w:sz w:val="22"/>
                <w:szCs w:val="22"/>
              </w:rPr>
              <w:t> </w:t>
            </w:r>
          </w:p>
        </w:tc>
        <w:tc>
          <w:tcPr>
            <w:tcW w:w="924" w:type="dxa"/>
          </w:tcPr>
          <w:p w14:paraId="43149D2B"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FE239E">
              <w:rPr>
                <w:rFonts w:ascii="Arial" w:hAnsi="Arial" w:cs="Arial"/>
                <w:color w:val="000000"/>
                <w:sz w:val="22"/>
                <w:szCs w:val="22"/>
              </w:rPr>
              <w:t> </w:t>
            </w:r>
          </w:p>
        </w:tc>
        <w:tc>
          <w:tcPr>
            <w:tcW w:w="924" w:type="dxa"/>
          </w:tcPr>
          <w:p w14:paraId="08DE4567"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FE239E">
              <w:rPr>
                <w:rFonts w:ascii="Arial" w:hAnsi="Arial" w:cs="Arial"/>
                <w:color w:val="000000"/>
                <w:sz w:val="22"/>
                <w:szCs w:val="22"/>
              </w:rPr>
              <w:t> </w:t>
            </w:r>
          </w:p>
        </w:tc>
        <w:tc>
          <w:tcPr>
            <w:tcW w:w="999" w:type="dxa"/>
            <w:noWrap/>
            <w:hideMark/>
          </w:tcPr>
          <w:p w14:paraId="52193E88"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p>
        </w:tc>
      </w:tr>
    </w:tbl>
    <w:p w14:paraId="42D81926" w14:textId="77777777" w:rsidR="00FE239E" w:rsidRPr="00FE239E" w:rsidRDefault="00FE239E" w:rsidP="00FE239E">
      <w:pPr>
        <w:spacing w:after="200"/>
        <w:jc w:val="both"/>
        <w:rPr>
          <w:rFonts w:ascii="Arial" w:hAnsi="Arial" w:cs="Arial"/>
          <w:sz w:val="22"/>
          <w:szCs w:val="22"/>
        </w:rPr>
      </w:pPr>
      <w:r w:rsidRPr="00FE239E">
        <w:rPr>
          <w:rFonts w:ascii="Arial" w:hAnsi="Arial" w:cs="Arial"/>
          <w:b/>
          <w:bCs/>
          <w:sz w:val="22"/>
          <w:szCs w:val="22"/>
        </w:rPr>
        <w:fldChar w:fldCharType="begin"/>
      </w:r>
      <w:r w:rsidRPr="00FE239E">
        <w:rPr>
          <w:rFonts w:ascii="Arial" w:hAnsi="Arial" w:cs="Arial"/>
          <w:b/>
          <w:bCs/>
          <w:sz w:val="22"/>
          <w:szCs w:val="22"/>
        </w:rPr>
        <w:instrText xml:space="preserve"> LINK Excel.Sheet.12 "D:\\Thesis typing\\RAW DATA.xlsx" Sheet1!R27C22:R30C23 \a \f 5 \h  \* MERGEFORMAT </w:instrText>
      </w:r>
      <w:r w:rsidRPr="00FE239E">
        <w:rPr>
          <w:rFonts w:ascii="Arial" w:hAnsi="Arial" w:cs="Arial"/>
          <w:b/>
          <w:bCs/>
          <w:sz w:val="22"/>
          <w:szCs w:val="22"/>
        </w:rPr>
        <w:fldChar w:fldCharType="separate"/>
      </w:r>
    </w:p>
    <w:tbl>
      <w:tblPr>
        <w:tblStyle w:val="PlainTable5"/>
        <w:tblW w:w="4944" w:type="dxa"/>
        <w:jc w:val="center"/>
        <w:tblLook w:val="04A0" w:firstRow="1" w:lastRow="0" w:firstColumn="1" w:lastColumn="0" w:noHBand="0" w:noVBand="1"/>
      </w:tblPr>
      <w:tblGrid>
        <w:gridCol w:w="1648"/>
        <w:gridCol w:w="1648"/>
        <w:gridCol w:w="1648"/>
      </w:tblGrid>
      <w:tr w:rsidR="00FE239E" w:rsidRPr="00FE239E" w14:paraId="61F19F69" w14:textId="77777777" w:rsidTr="00FE239E">
        <w:trPr>
          <w:cnfStyle w:val="100000000000" w:firstRow="1" w:lastRow="0" w:firstColumn="0" w:lastColumn="0" w:oddVBand="0" w:evenVBand="0" w:oddHBand="0" w:evenHBand="0" w:firstRowFirstColumn="0" w:firstRowLastColumn="0" w:lastRowFirstColumn="0" w:lastRowLastColumn="0"/>
          <w:trHeight w:val="372"/>
          <w:jc w:val="center"/>
        </w:trPr>
        <w:tc>
          <w:tcPr>
            <w:cnfStyle w:val="001000000100" w:firstRow="0" w:lastRow="0" w:firstColumn="1" w:lastColumn="0" w:oddVBand="0" w:evenVBand="0" w:oddHBand="0" w:evenHBand="0" w:firstRowFirstColumn="1" w:firstRowLastColumn="0" w:lastRowFirstColumn="0" w:lastRowLastColumn="0"/>
            <w:tcW w:w="1648" w:type="dxa"/>
            <w:hideMark/>
          </w:tcPr>
          <w:p w14:paraId="7749A3DD" w14:textId="77777777" w:rsidR="00FE239E" w:rsidRPr="00FE239E" w:rsidRDefault="00FE239E" w:rsidP="00FE239E">
            <w:pPr>
              <w:spacing w:before="60" w:after="60"/>
              <w:jc w:val="center"/>
              <w:rPr>
                <w:rFonts w:ascii="Arial" w:hAnsi="Arial" w:cs="Arial"/>
                <w:sz w:val="22"/>
                <w:szCs w:val="22"/>
                <w:lang w:bidi="mr-IN"/>
              </w:rPr>
            </w:pPr>
            <w:r w:rsidRPr="00FE239E">
              <w:rPr>
                <w:rFonts w:ascii="Arial" w:hAnsi="Arial" w:cs="Arial"/>
                <w:b/>
                <w:bCs/>
                <w:sz w:val="22"/>
                <w:szCs w:val="22"/>
                <w:lang w:bidi="mr-IN"/>
              </w:rPr>
              <w:t xml:space="preserve">S. E. </w:t>
            </w:r>
            <w:r w:rsidRPr="00FE239E">
              <w:rPr>
                <w:rFonts w:ascii="Arial" w:hAnsi="Arial" w:cs="Arial"/>
                <w:sz w:val="22"/>
                <w:szCs w:val="22"/>
              </w:rPr>
              <w:t>±</w:t>
            </w:r>
          </w:p>
        </w:tc>
        <w:tc>
          <w:tcPr>
            <w:tcW w:w="1648" w:type="dxa"/>
            <w:hideMark/>
          </w:tcPr>
          <w:p w14:paraId="5F20460D"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bidi="mr-IN"/>
              </w:rPr>
            </w:pPr>
            <w:r w:rsidRPr="00FE239E">
              <w:rPr>
                <w:rFonts w:ascii="Arial" w:hAnsi="Arial" w:cs="Arial"/>
                <w:b/>
                <w:bCs/>
                <w:sz w:val="22"/>
                <w:szCs w:val="22"/>
                <w:lang w:bidi="mr-IN"/>
              </w:rPr>
              <w:t>CD at 1%</w:t>
            </w:r>
          </w:p>
        </w:tc>
        <w:tc>
          <w:tcPr>
            <w:tcW w:w="1648" w:type="dxa"/>
            <w:hideMark/>
          </w:tcPr>
          <w:p w14:paraId="742C48CC" w14:textId="77777777" w:rsidR="00FE239E" w:rsidRPr="00FE239E" w:rsidRDefault="00FE239E" w:rsidP="00FE239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bidi="mr-IN"/>
              </w:rPr>
            </w:pPr>
            <w:r w:rsidRPr="00FE239E">
              <w:rPr>
                <w:rFonts w:ascii="Arial" w:hAnsi="Arial" w:cs="Arial"/>
                <w:b/>
                <w:bCs/>
                <w:sz w:val="22"/>
                <w:szCs w:val="22"/>
                <w:lang w:bidi="mr-IN"/>
              </w:rPr>
              <w:t>CD at 5%</w:t>
            </w:r>
          </w:p>
        </w:tc>
      </w:tr>
      <w:tr w:rsidR="00FE239E" w:rsidRPr="00FE239E" w14:paraId="7F15948A" w14:textId="77777777" w:rsidTr="00FE239E">
        <w:trPr>
          <w:cnfStyle w:val="000000100000" w:firstRow="0" w:lastRow="0" w:firstColumn="0" w:lastColumn="0" w:oddVBand="0" w:evenVBand="0" w:oddHBand="1"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1648" w:type="dxa"/>
            <w:hideMark/>
          </w:tcPr>
          <w:p w14:paraId="0D7D6F2A" w14:textId="77777777" w:rsidR="00FE239E" w:rsidRPr="00FE239E" w:rsidRDefault="00FE239E" w:rsidP="00FE239E">
            <w:pPr>
              <w:spacing w:before="60" w:after="60"/>
              <w:jc w:val="center"/>
              <w:rPr>
                <w:rFonts w:ascii="Arial" w:hAnsi="Arial" w:cs="Arial"/>
                <w:sz w:val="22"/>
                <w:szCs w:val="22"/>
                <w:lang w:bidi="mr-IN"/>
              </w:rPr>
            </w:pPr>
            <w:r w:rsidRPr="00FE239E">
              <w:rPr>
                <w:rFonts w:ascii="Arial" w:hAnsi="Arial" w:cs="Arial"/>
                <w:sz w:val="22"/>
                <w:szCs w:val="22"/>
                <w:lang w:bidi="mr-IN"/>
              </w:rPr>
              <w:t>0.165828894</w:t>
            </w:r>
          </w:p>
        </w:tc>
        <w:tc>
          <w:tcPr>
            <w:tcW w:w="1648" w:type="dxa"/>
            <w:hideMark/>
          </w:tcPr>
          <w:p w14:paraId="201E66F1"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FE239E">
              <w:rPr>
                <w:rFonts w:ascii="Arial" w:hAnsi="Arial" w:cs="Arial"/>
                <w:sz w:val="22"/>
                <w:szCs w:val="22"/>
                <w:lang w:bidi="mr-IN"/>
              </w:rPr>
              <w:t>0.653702399</w:t>
            </w:r>
          </w:p>
        </w:tc>
        <w:tc>
          <w:tcPr>
            <w:tcW w:w="1648" w:type="dxa"/>
            <w:hideMark/>
          </w:tcPr>
          <w:p w14:paraId="495FE65F" w14:textId="77777777" w:rsidR="00FE239E" w:rsidRPr="00FE239E" w:rsidRDefault="00FE239E" w:rsidP="00FE239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FE239E">
              <w:rPr>
                <w:rFonts w:ascii="Arial" w:hAnsi="Arial" w:cs="Arial"/>
                <w:sz w:val="22"/>
                <w:szCs w:val="22"/>
                <w:lang w:bidi="mr-IN"/>
              </w:rPr>
              <w:t>0.482997</w:t>
            </w:r>
          </w:p>
        </w:tc>
      </w:tr>
    </w:tbl>
    <w:p w14:paraId="0F3170E2" w14:textId="04F42F9E" w:rsidR="00BB39F7" w:rsidRDefault="00FE239E" w:rsidP="00FE239E">
      <w:pPr>
        <w:spacing w:after="200"/>
        <w:jc w:val="both"/>
        <w:rPr>
          <w:rFonts w:ascii="Arial" w:eastAsia="Calibri" w:hAnsi="Arial" w:cs="Arial"/>
          <w:color w:val="FF0000"/>
          <w:szCs w:val="22"/>
        </w:rPr>
      </w:pPr>
      <w:r>
        <w:rPr>
          <w:noProof/>
        </w:rPr>
        <w:drawing>
          <wp:anchor distT="0" distB="0" distL="114300" distR="114300" simplePos="0" relativeHeight="251658240" behindDoc="0" locked="0" layoutInCell="1" allowOverlap="1" wp14:anchorId="037AF086" wp14:editId="36787A2F">
            <wp:simplePos x="0" y="0"/>
            <wp:positionH relativeFrom="margin">
              <wp:posOffset>38100</wp:posOffset>
            </wp:positionH>
            <wp:positionV relativeFrom="paragraph">
              <wp:posOffset>8890</wp:posOffset>
            </wp:positionV>
            <wp:extent cx="5151120" cy="3017520"/>
            <wp:effectExtent l="0" t="0" r="0" b="0"/>
            <wp:wrapNone/>
            <wp:docPr id="1747020548" name="Chart 1">
              <a:extLst xmlns:a="http://schemas.openxmlformats.org/drawingml/2006/main">
                <a:ext uri="{FF2B5EF4-FFF2-40B4-BE49-F238E27FC236}">
                  <a16:creationId xmlns:a16="http://schemas.microsoft.com/office/drawing/2014/main" id="{0DED1C63-1BB4-971C-E167-E71C1F753C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FE239E">
        <w:rPr>
          <w:rFonts w:ascii="Arial" w:hAnsi="Arial" w:cs="Arial"/>
          <w:b/>
          <w:bCs/>
          <w:sz w:val="22"/>
          <w:szCs w:val="22"/>
        </w:rPr>
        <w:fldChar w:fldCharType="end"/>
      </w:r>
    </w:p>
    <w:p w14:paraId="1E23C02D" w14:textId="30F0E775" w:rsidR="00BB39F7" w:rsidRDefault="00BB39F7" w:rsidP="00441B6F">
      <w:pPr>
        <w:pStyle w:val="Body"/>
        <w:spacing w:after="0"/>
        <w:rPr>
          <w:rFonts w:ascii="Arial" w:eastAsia="Calibri" w:hAnsi="Arial" w:cs="Arial"/>
          <w:color w:val="FF0000"/>
          <w:szCs w:val="22"/>
        </w:rPr>
      </w:pPr>
    </w:p>
    <w:p w14:paraId="19D3C419" w14:textId="39B90D2F" w:rsidR="00862E46" w:rsidRDefault="00862E46" w:rsidP="00862E46">
      <w:pPr>
        <w:pStyle w:val="Body"/>
        <w:rPr>
          <w:rFonts w:ascii="Arial" w:eastAsia="Calibri" w:hAnsi="Arial" w:cs="Arial"/>
          <w:b/>
          <w:bCs/>
          <w:szCs w:val="22"/>
          <w:lang w:val="en-IN"/>
        </w:rPr>
      </w:pPr>
    </w:p>
    <w:p w14:paraId="437EE252" w14:textId="4E96A992" w:rsidR="00862E46" w:rsidRDefault="00862E46" w:rsidP="00862E46">
      <w:pPr>
        <w:pStyle w:val="Body"/>
        <w:rPr>
          <w:rFonts w:ascii="Arial" w:eastAsia="Calibri" w:hAnsi="Arial" w:cs="Arial"/>
          <w:b/>
          <w:bCs/>
          <w:szCs w:val="22"/>
          <w:lang w:val="en-IN"/>
        </w:rPr>
      </w:pPr>
    </w:p>
    <w:p w14:paraId="78248A15" w14:textId="1ACA4FCE" w:rsidR="00862E46" w:rsidRDefault="00862E46" w:rsidP="00862E46">
      <w:pPr>
        <w:pStyle w:val="Body"/>
        <w:rPr>
          <w:rFonts w:ascii="Arial" w:eastAsia="Calibri" w:hAnsi="Arial" w:cs="Arial"/>
          <w:b/>
          <w:bCs/>
          <w:szCs w:val="22"/>
          <w:lang w:val="en-IN"/>
        </w:rPr>
      </w:pPr>
    </w:p>
    <w:p w14:paraId="222DDC50" w14:textId="2EF311C7" w:rsidR="00862E46" w:rsidRDefault="00862E46" w:rsidP="00862E46">
      <w:pPr>
        <w:pStyle w:val="Body"/>
        <w:rPr>
          <w:rFonts w:ascii="Arial" w:eastAsia="Calibri" w:hAnsi="Arial" w:cs="Arial"/>
          <w:b/>
          <w:bCs/>
          <w:szCs w:val="22"/>
          <w:lang w:val="en-IN"/>
        </w:rPr>
      </w:pPr>
    </w:p>
    <w:p w14:paraId="0EC84680" w14:textId="373F7680" w:rsidR="00862E46" w:rsidRDefault="00862E46" w:rsidP="00862E46">
      <w:pPr>
        <w:pStyle w:val="Body"/>
        <w:rPr>
          <w:rFonts w:ascii="Arial" w:eastAsia="Calibri" w:hAnsi="Arial" w:cs="Arial"/>
          <w:b/>
          <w:bCs/>
          <w:szCs w:val="22"/>
          <w:lang w:val="en-IN"/>
        </w:rPr>
      </w:pPr>
    </w:p>
    <w:p w14:paraId="78C87402" w14:textId="77777777" w:rsidR="00862E46" w:rsidRDefault="00862E46" w:rsidP="00862E46">
      <w:pPr>
        <w:pStyle w:val="Body"/>
        <w:rPr>
          <w:rFonts w:ascii="Arial" w:eastAsia="Calibri" w:hAnsi="Arial" w:cs="Arial"/>
          <w:b/>
          <w:bCs/>
          <w:szCs w:val="22"/>
          <w:lang w:val="en-IN"/>
        </w:rPr>
      </w:pPr>
    </w:p>
    <w:p w14:paraId="1AFAFB43" w14:textId="4CBEFA62" w:rsidR="00862E46" w:rsidRDefault="00862E46" w:rsidP="00862E46">
      <w:pPr>
        <w:pStyle w:val="Body"/>
        <w:rPr>
          <w:rFonts w:ascii="Arial" w:eastAsia="Calibri" w:hAnsi="Arial" w:cs="Arial"/>
          <w:b/>
          <w:bCs/>
          <w:szCs w:val="22"/>
          <w:lang w:val="en-IN"/>
        </w:rPr>
      </w:pPr>
    </w:p>
    <w:p w14:paraId="15F5DEDE" w14:textId="77777777" w:rsidR="00862E46" w:rsidRDefault="00862E46" w:rsidP="00862E46">
      <w:pPr>
        <w:pStyle w:val="Body"/>
        <w:rPr>
          <w:rFonts w:ascii="Arial" w:eastAsia="Calibri" w:hAnsi="Arial" w:cs="Arial"/>
          <w:b/>
          <w:bCs/>
          <w:szCs w:val="22"/>
          <w:lang w:val="en-IN"/>
        </w:rPr>
      </w:pPr>
    </w:p>
    <w:p w14:paraId="6A6D1D78" w14:textId="77777777" w:rsidR="00FE239E" w:rsidRDefault="00FE239E" w:rsidP="00862E46">
      <w:pPr>
        <w:pStyle w:val="Body"/>
        <w:rPr>
          <w:rFonts w:ascii="Arial" w:eastAsia="Calibri" w:hAnsi="Arial" w:cs="Arial"/>
          <w:b/>
          <w:bCs/>
          <w:szCs w:val="22"/>
          <w:lang w:val="en-IN"/>
        </w:rPr>
      </w:pPr>
    </w:p>
    <w:p w14:paraId="2FB0F78C" w14:textId="5A8B7E0A" w:rsidR="0014619D" w:rsidRDefault="0014619D" w:rsidP="00862E46">
      <w:pPr>
        <w:pStyle w:val="Body"/>
        <w:rPr>
          <w:rFonts w:ascii="Arial" w:eastAsia="Calibri" w:hAnsi="Arial" w:cs="Arial"/>
          <w:b/>
          <w:bCs/>
          <w:szCs w:val="22"/>
          <w:lang w:val="en-IN"/>
        </w:rPr>
      </w:pPr>
      <w:r>
        <w:rPr>
          <w:rFonts w:ascii="Arial" w:eastAsia="Calibri" w:hAnsi="Arial" w:cs="Arial"/>
          <w:b/>
          <w:bCs/>
          <w:szCs w:val="22"/>
          <w:lang w:val="en-IN"/>
        </w:rPr>
        <w:lastRenderedPageBreak/>
        <w:t xml:space="preserve">Fig .3 </w:t>
      </w:r>
      <w:r w:rsidR="00976B20" w:rsidRPr="00976B20">
        <w:rPr>
          <w:rFonts w:ascii="Arial" w:eastAsia="Calibri" w:hAnsi="Arial" w:cs="Arial"/>
          <w:b/>
          <w:bCs/>
          <w:szCs w:val="22"/>
          <w:lang w:val="en-IN"/>
        </w:rPr>
        <w:t>Sensory Acceptance Scores (Nine-Point Hedonic Scale) for Different Treatments (T0-T4)</w:t>
      </w:r>
    </w:p>
    <w:p w14:paraId="71B99A9B" w14:textId="09F8FA8F" w:rsidR="00862E46" w:rsidRPr="00862E46" w:rsidRDefault="00862E46" w:rsidP="00862E46">
      <w:pPr>
        <w:pStyle w:val="Body"/>
        <w:rPr>
          <w:rFonts w:ascii="Arial" w:eastAsia="Calibri" w:hAnsi="Arial" w:cs="Arial"/>
          <w:szCs w:val="22"/>
          <w:lang w:val="en-IN"/>
        </w:rPr>
      </w:pPr>
      <w:r w:rsidRPr="00862E46">
        <w:rPr>
          <w:rFonts w:ascii="Arial" w:eastAsia="Calibri" w:hAnsi="Arial" w:cs="Arial"/>
          <w:b/>
          <w:bCs/>
          <w:szCs w:val="22"/>
          <w:lang w:val="en-IN"/>
        </w:rPr>
        <w:t xml:space="preserve">3.4 </w:t>
      </w:r>
      <w:r w:rsidR="0044413D" w:rsidRPr="0044413D">
        <w:rPr>
          <w:rFonts w:ascii="Arial" w:hAnsi="Arial" w:cs="Arial"/>
          <w:b/>
          <w:bCs/>
          <w:sz w:val="22"/>
          <w:szCs w:val="22"/>
        </w:rPr>
        <w:t>Overall Acceptability</w:t>
      </w:r>
    </w:p>
    <w:p w14:paraId="480116AC" w14:textId="087CFBB3" w:rsidR="000A2CAE" w:rsidRPr="0044413D" w:rsidRDefault="000A2CAE" w:rsidP="0044413D">
      <w:pPr>
        <w:spacing w:after="200"/>
        <w:jc w:val="both"/>
        <w:rPr>
          <w:rFonts w:ascii="Arial" w:hAnsi="Arial" w:cs="Arial"/>
          <w:sz w:val="22"/>
          <w:szCs w:val="22"/>
        </w:rPr>
      </w:pPr>
      <w:r w:rsidRPr="0044413D">
        <w:rPr>
          <w:rFonts w:ascii="Arial" w:hAnsi="Arial" w:cs="Arial"/>
          <w:sz w:val="22"/>
          <w:szCs w:val="22"/>
        </w:rPr>
        <w:t xml:space="preserve">Table 4. observed that average figures of overall acceptability, it is clear finger millet based probiotic ambil that </w:t>
      </w:r>
      <w:r w:rsidRPr="0044413D">
        <w:rPr>
          <w:rFonts w:ascii="Arial" w:hAnsi="Arial" w:cs="Arial"/>
          <w:sz w:val="22"/>
          <w:szCs w:val="22"/>
          <w:lang w:eastAsia="en-IN" w:bidi="mr-IN"/>
        </w:rPr>
        <w:t xml:space="preserve">6 per cent finger millet flour and </w:t>
      </w:r>
      <w:r w:rsidRPr="0044413D">
        <w:rPr>
          <w:rFonts w:ascii="Arial" w:hAnsi="Arial" w:cs="Arial"/>
          <w:sz w:val="22"/>
          <w:szCs w:val="22"/>
        </w:rPr>
        <w:t xml:space="preserve">35 per cent of the probiotic </w:t>
      </w:r>
      <w:r w:rsidR="00F57693">
        <w:rPr>
          <w:rFonts w:ascii="Arial" w:hAnsi="Arial" w:cs="Arial"/>
          <w:sz w:val="22"/>
          <w:szCs w:val="22"/>
        </w:rPr>
        <w:t>Curd</w:t>
      </w:r>
      <w:r w:rsidRPr="0044413D">
        <w:rPr>
          <w:rFonts w:ascii="Arial" w:hAnsi="Arial" w:cs="Arial"/>
          <w:sz w:val="22"/>
          <w:szCs w:val="22"/>
        </w:rPr>
        <w:t xml:space="preserve"> (</w:t>
      </w:r>
      <w:r w:rsidRPr="0044413D">
        <w:rPr>
          <w:rFonts w:ascii="Arial" w:hAnsi="Arial" w:cs="Arial"/>
          <w:i/>
          <w:iCs/>
          <w:sz w:val="22"/>
          <w:szCs w:val="22"/>
        </w:rPr>
        <w:t>L. casei</w:t>
      </w:r>
      <w:r w:rsidRPr="0044413D">
        <w:rPr>
          <w:rFonts w:ascii="Arial" w:hAnsi="Arial" w:cs="Arial"/>
          <w:sz w:val="22"/>
          <w:szCs w:val="22"/>
        </w:rPr>
        <w:t>) scored highest points (8.28), followed by treatment T</w:t>
      </w:r>
      <w:r w:rsidRPr="0044413D">
        <w:rPr>
          <w:rFonts w:ascii="Arial" w:hAnsi="Arial" w:cs="Arial"/>
          <w:sz w:val="22"/>
          <w:szCs w:val="22"/>
          <w:vertAlign w:val="subscript"/>
        </w:rPr>
        <w:t>2</w:t>
      </w:r>
      <w:r w:rsidRPr="0044413D">
        <w:rPr>
          <w:rFonts w:ascii="Arial" w:hAnsi="Arial" w:cs="Arial"/>
          <w:sz w:val="22"/>
          <w:szCs w:val="22"/>
        </w:rPr>
        <w:t xml:space="preserve"> (7.95) i.e.</w:t>
      </w:r>
      <w:r w:rsidRPr="0044413D">
        <w:rPr>
          <w:rFonts w:ascii="Arial" w:hAnsi="Arial" w:cs="Arial"/>
          <w:sz w:val="22"/>
          <w:szCs w:val="22"/>
          <w:lang w:eastAsia="en-IN" w:bidi="mr-IN"/>
        </w:rPr>
        <w:t xml:space="preserve"> </w:t>
      </w:r>
      <w:bookmarkStart w:id="2" w:name="_Hlk201855501"/>
      <w:r w:rsidRPr="0044413D">
        <w:rPr>
          <w:rFonts w:ascii="Arial" w:hAnsi="Arial" w:cs="Arial"/>
          <w:sz w:val="22"/>
          <w:szCs w:val="22"/>
          <w:lang w:eastAsia="en-IN" w:bidi="mr-IN"/>
        </w:rPr>
        <w:t xml:space="preserve">6 per cent finger millet flour and </w:t>
      </w:r>
      <w:r w:rsidRPr="0044413D">
        <w:rPr>
          <w:rFonts w:ascii="Arial" w:hAnsi="Arial" w:cs="Arial"/>
          <w:sz w:val="22"/>
          <w:szCs w:val="22"/>
        </w:rPr>
        <w:t xml:space="preserve">30 per cent of the probiotic </w:t>
      </w:r>
      <w:r w:rsidR="00F57693">
        <w:rPr>
          <w:rFonts w:ascii="Arial" w:hAnsi="Arial" w:cs="Arial"/>
          <w:sz w:val="22"/>
          <w:szCs w:val="22"/>
        </w:rPr>
        <w:t>Curd</w:t>
      </w:r>
      <w:r w:rsidRPr="0044413D">
        <w:rPr>
          <w:rFonts w:ascii="Arial" w:hAnsi="Arial" w:cs="Arial"/>
          <w:sz w:val="22"/>
          <w:szCs w:val="22"/>
        </w:rPr>
        <w:t xml:space="preserve"> (</w:t>
      </w:r>
      <w:r w:rsidRPr="0044413D">
        <w:rPr>
          <w:rFonts w:ascii="Arial" w:hAnsi="Arial" w:cs="Arial"/>
          <w:i/>
          <w:iCs/>
          <w:sz w:val="22"/>
          <w:szCs w:val="22"/>
        </w:rPr>
        <w:t>L. casei</w:t>
      </w:r>
      <w:r w:rsidRPr="0044413D">
        <w:rPr>
          <w:rFonts w:ascii="Arial" w:hAnsi="Arial" w:cs="Arial"/>
          <w:sz w:val="22"/>
          <w:szCs w:val="22"/>
        </w:rPr>
        <w:t>)</w:t>
      </w:r>
      <w:r w:rsidRPr="0044413D">
        <w:rPr>
          <w:rFonts w:ascii="Arial" w:hAnsi="Arial" w:cs="Arial"/>
          <w:i/>
          <w:iCs/>
          <w:sz w:val="22"/>
          <w:szCs w:val="22"/>
        </w:rPr>
        <w:t>.</w:t>
      </w:r>
      <w:bookmarkEnd w:id="2"/>
      <w:r w:rsidRPr="0044413D">
        <w:rPr>
          <w:rFonts w:ascii="Arial" w:hAnsi="Arial" w:cs="Arial"/>
          <w:sz w:val="22"/>
          <w:szCs w:val="22"/>
        </w:rPr>
        <w:t xml:space="preserve"> The score was 7.93, 7.69 and 7.32 at T</w:t>
      </w:r>
      <w:r w:rsidRPr="0044413D">
        <w:rPr>
          <w:rFonts w:ascii="Arial" w:hAnsi="Arial" w:cs="Arial"/>
          <w:sz w:val="22"/>
          <w:szCs w:val="22"/>
          <w:vertAlign w:val="subscript"/>
        </w:rPr>
        <w:t>4</w:t>
      </w:r>
      <w:r w:rsidRPr="0044413D">
        <w:rPr>
          <w:rFonts w:ascii="Arial" w:hAnsi="Arial" w:cs="Arial"/>
          <w:sz w:val="22"/>
          <w:szCs w:val="22"/>
        </w:rPr>
        <w:t>, T</w:t>
      </w:r>
      <w:r w:rsidRPr="0044413D">
        <w:rPr>
          <w:rFonts w:ascii="Arial" w:hAnsi="Arial" w:cs="Arial"/>
          <w:sz w:val="22"/>
          <w:szCs w:val="22"/>
          <w:vertAlign w:val="subscript"/>
        </w:rPr>
        <w:t xml:space="preserve">1 </w:t>
      </w:r>
      <w:r w:rsidRPr="0044413D">
        <w:rPr>
          <w:rFonts w:ascii="Arial" w:hAnsi="Arial" w:cs="Arial"/>
          <w:sz w:val="22"/>
          <w:szCs w:val="22"/>
        </w:rPr>
        <w:t>and T</w:t>
      </w:r>
      <w:r w:rsidRPr="0044413D">
        <w:rPr>
          <w:rFonts w:ascii="Arial" w:hAnsi="Arial" w:cs="Arial"/>
          <w:sz w:val="22"/>
          <w:szCs w:val="22"/>
          <w:vertAlign w:val="subscript"/>
        </w:rPr>
        <w:t>0</w:t>
      </w:r>
      <w:r w:rsidRPr="0044413D">
        <w:rPr>
          <w:rFonts w:ascii="Arial" w:hAnsi="Arial" w:cs="Arial"/>
          <w:sz w:val="22"/>
          <w:szCs w:val="22"/>
        </w:rPr>
        <w:t xml:space="preserve">, respectively. On the basis of results obtained we can affirmatively state that amongst different levels of probiotic </w:t>
      </w:r>
      <w:r w:rsidR="00F57693">
        <w:rPr>
          <w:rFonts w:ascii="Arial" w:hAnsi="Arial" w:cs="Arial"/>
          <w:sz w:val="22"/>
          <w:szCs w:val="22"/>
        </w:rPr>
        <w:t>Curd</w:t>
      </w:r>
      <w:r w:rsidRPr="0044413D">
        <w:rPr>
          <w:rFonts w:ascii="Arial" w:hAnsi="Arial" w:cs="Arial"/>
          <w:sz w:val="22"/>
          <w:szCs w:val="22"/>
        </w:rPr>
        <w:t xml:space="preserve"> (</w:t>
      </w:r>
      <w:r w:rsidRPr="0044413D">
        <w:rPr>
          <w:rFonts w:ascii="Arial" w:hAnsi="Arial" w:cs="Arial"/>
          <w:i/>
          <w:iCs/>
          <w:sz w:val="22"/>
          <w:szCs w:val="22"/>
        </w:rPr>
        <w:t>L. casei</w:t>
      </w:r>
      <w:r w:rsidRPr="0044413D">
        <w:rPr>
          <w:rFonts w:ascii="Arial" w:hAnsi="Arial" w:cs="Arial"/>
          <w:sz w:val="22"/>
          <w:szCs w:val="22"/>
        </w:rPr>
        <w:t>), Treatment T</w:t>
      </w:r>
      <w:r w:rsidRPr="0044413D">
        <w:rPr>
          <w:rFonts w:ascii="Arial" w:hAnsi="Arial" w:cs="Arial"/>
          <w:sz w:val="22"/>
          <w:szCs w:val="22"/>
          <w:vertAlign w:val="subscript"/>
        </w:rPr>
        <w:t>3</w:t>
      </w:r>
      <w:r w:rsidRPr="0044413D">
        <w:rPr>
          <w:rFonts w:ascii="Arial" w:hAnsi="Arial" w:cs="Arial"/>
          <w:sz w:val="22"/>
          <w:szCs w:val="22"/>
        </w:rPr>
        <w:t xml:space="preserve"> (35 per cent of the probiotic </w:t>
      </w:r>
      <w:r w:rsidR="00F57693">
        <w:rPr>
          <w:rFonts w:ascii="Arial" w:hAnsi="Arial" w:cs="Arial"/>
          <w:sz w:val="22"/>
          <w:szCs w:val="22"/>
        </w:rPr>
        <w:t>Curd</w:t>
      </w:r>
      <w:r w:rsidRPr="0044413D">
        <w:rPr>
          <w:rFonts w:ascii="Arial" w:hAnsi="Arial" w:cs="Arial"/>
          <w:sz w:val="22"/>
          <w:szCs w:val="22"/>
        </w:rPr>
        <w:t xml:space="preserve"> i.e. </w:t>
      </w:r>
      <w:r w:rsidRPr="0044413D">
        <w:rPr>
          <w:rFonts w:ascii="Arial" w:hAnsi="Arial" w:cs="Arial"/>
          <w:i/>
          <w:iCs/>
          <w:sz w:val="22"/>
          <w:szCs w:val="22"/>
        </w:rPr>
        <w:t>L. casei</w:t>
      </w:r>
      <w:r w:rsidRPr="0044413D">
        <w:rPr>
          <w:rFonts w:ascii="Arial" w:hAnsi="Arial" w:cs="Arial"/>
          <w:sz w:val="22"/>
          <w:szCs w:val="22"/>
        </w:rPr>
        <w:t xml:space="preserve">) treatment was found more acceptable for blending by the judges. Also, good quality finger millet based probiotic ambil was obtained with 30 per cent of the probiotic </w:t>
      </w:r>
      <w:r w:rsidR="00F57693">
        <w:rPr>
          <w:rFonts w:ascii="Arial" w:hAnsi="Arial" w:cs="Arial"/>
          <w:sz w:val="22"/>
          <w:szCs w:val="22"/>
        </w:rPr>
        <w:t>Curd</w:t>
      </w:r>
      <w:r w:rsidRPr="0044413D">
        <w:rPr>
          <w:rFonts w:ascii="Arial" w:hAnsi="Arial" w:cs="Arial"/>
          <w:sz w:val="22"/>
          <w:szCs w:val="22"/>
        </w:rPr>
        <w:t xml:space="preserve"> (</w:t>
      </w:r>
      <w:r w:rsidRPr="0044413D">
        <w:rPr>
          <w:rFonts w:ascii="Arial" w:hAnsi="Arial" w:cs="Arial"/>
          <w:i/>
          <w:iCs/>
          <w:sz w:val="22"/>
          <w:szCs w:val="22"/>
        </w:rPr>
        <w:t>L. casei</w:t>
      </w:r>
      <w:r w:rsidRPr="0044413D">
        <w:rPr>
          <w:rFonts w:ascii="Arial" w:hAnsi="Arial" w:cs="Arial"/>
          <w:sz w:val="22"/>
          <w:szCs w:val="22"/>
        </w:rPr>
        <w:t xml:space="preserve">). From the results of overall acceptability scores, thus, indicate that finger millet based probiotic ambil blended with 35 per cent of the probiotic </w:t>
      </w:r>
      <w:r w:rsidR="00F57693">
        <w:rPr>
          <w:rFonts w:ascii="Arial" w:hAnsi="Arial" w:cs="Arial"/>
          <w:sz w:val="22"/>
          <w:szCs w:val="22"/>
        </w:rPr>
        <w:t>Curd</w:t>
      </w:r>
      <w:r w:rsidRPr="0044413D">
        <w:rPr>
          <w:rFonts w:ascii="Arial" w:hAnsi="Arial" w:cs="Arial"/>
          <w:sz w:val="22"/>
          <w:szCs w:val="22"/>
        </w:rPr>
        <w:t xml:space="preserve"> (</w:t>
      </w:r>
      <w:r w:rsidRPr="0044413D">
        <w:rPr>
          <w:rFonts w:ascii="Arial" w:hAnsi="Arial" w:cs="Arial"/>
          <w:i/>
          <w:iCs/>
          <w:sz w:val="22"/>
          <w:szCs w:val="22"/>
        </w:rPr>
        <w:t>L. casei</w:t>
      </w:r>
      <w:r w:rsidRPr="0044413D">
        <w:rPr>
          <w:rFonts w:ascii="Arial" w:hAnsi="Arial" w:cs="Arial"/>
          <w:sz w:val="22"/>
          <w:szCs w:val="22"/>
        </w:rPr>
        <w:t xml:space="preserve">) is superior. However, probiotic </w:t>
      </w:r>
      <w:r w:rsidR="00F57693">
        <w:rPr>
          <w:rFonts w:ascii="Arial" w:hAnsi="Arial" w:cs="Arial"/>
          <w:sz w:val="22"/>
          <w:szCs w:val="22"/>
        </w:rPr>
        <w:t>Curd</w:t>
      </w:r>
      <w:r w:rsidRPr="0044413D">
        <w:rPr>
          <w:rFonts w:ascii="Arial" w:hAnsi="Arial" w:cs="Arial"/>
          <w:sz w:val="22"/>
          <w:szCs w:val="22"/>
        </w:rPr>
        <w:t xml:space="preserve"> (</w:t>
      </w:r>
      <w:r w:rsidRPr="0044413D">
        <w:rPr>
          <w:rFonts w:ascii="Arial" w:hAnsi="Arial" w:cs="Arial"/>
          <w:i/>
          <w:iCs/>
          <w:sz w:val="22"/>
          <w:szCs w:val="22"/>
        </w:rPr>
        <w:t>L. casei</w:t>
      </w:r>
      <w:r w:rsidRPr="0044413D">
        <w:rPr>
          <w:rFonts w:ascii="Arial" w:hAnsi="Arial" w:cs="Arial"/>
          <w:sz w:val="22"/>
          <w:szCs w:val="22"/>
        </w:rPr>
        <w:t xml:space="preserve">) @ 30 per cent can produce good quality finger millet based probiotic ambil. The proportion of probiotic </w:t>
      </w:r>
      <w:r w:rsidR="00F57693">
        <w:rPr>
          <w:rFonts w:ascii="Arial" w:hAnsi="Arial" w:cs="Arial"/>
          <w:sz w:val="22"/>
          <w:szCs w:val="22"/>
        </w:rPr>
        <w:t>Curd</w:t>
      </w:r>
      <w:r w:rsidRPr="0044413D">
        <w:rPr>
          <w:rFonts w:ascii="Arial" w:hAnsi="Arial" w:cs="Arial"/>
          <w:sz w:val="22"/>
          <w:szCs w:val="22"/>
        </w:rPr>
        <w:t xml:space="preserve"> (</w:t>
      </w:r>
      <w:r w:rsidRPr="0044413D">
        <w:rPr>
          <w:rFonts w:ascii="Arial" w:hAnsi="Arial" w:cs="Arial"/>
          <w:i/>
          <w:iCs/>
          <w:sz w:val="22"/>
          <w:szCs w:val="22"/>
        </w:rPr>
        <w:t>L. casei</w:t>
      </w:r>
      <w:r w:rsidRPr="0044413D">
        <w:rPr>
          <w:rFonts w:ascii="Arial" w:hAnsi="Arial" w:cs="Arial"/>
          <w:sz w:val="22"/>
          <w:szCs w:val="22"/>
        </w:rPr>
        <w:t>) 25 per cent and 40 per cent show low sensory quality score for finger millet based probiotic ambil.</w:t>
      </w:r>
    </w:p>
    <w:p w14:paraId="6CCFA06B" w14:textId="77777777" w:rsidR="000A2CAE" w:rsidRPr="0044413D" w:rsidRDefault="000A2CAE" w:rsidP="0044413D">
      <w:pPr>
        <w:spacing w:after="200"/>
        <w:ind w:firstLine="720"/>
        <w:jc w:val="both"/>
        <w:rPr>
          <w:rFonts w:ascii="Arial" w:hAnsi="Arial" w:cs="Arial"/>
          <w:sz w:val="22"/>
          <w:szCs w:val="22"/>
        </w:rPr>
      </w:pPr>
      <w:r w:rsidRPr="0044413D">
        <w:rPr>
          <w:rFonts w:ascii="Arial" w:hAnsi="Arial" w:cs="Arial"/>
          <w:sz w:val="22"/>
          <w:szCs w:val="22"/>
        </w:rPr>
        <w:t xml:space="preserve">Shaikh et al. (2017) reported that the study looked at how different forms and levels of ragi added to fermented milk affected how much people liked the final product. It was found that the form of ragi-whether it was malted or </w:t>
      </w:r>
      <w:proofErr w:type="spellStart"/>
      <w:r w:rsidRPr="0044413D">
        <w:rPr>
          <w:rFonts w:ascii="Arial" w:hAnsi="Arial" w:cs="Arial"/>
          <w:sz w:val="22"/>
          <w:szCs w:val="22"/>
        </w:rPr>
        <w:t>unmalted</w:t>
      </w:r>
      <w:proofErr w:type="spellEnd"/>
      <w:r w:rsidRPr="0044413D">
        <w:rPr>
          <w:rFonts w:ascii="Arial" w:hAnsi="Arial" w:cs="Arial"/>
          <w:sz w:val="22"/>
          <w:szCs w:val="22"/>
        </w:rPr>
        <w:t xml:space="preserve">-didn't have a significant impact on overall acceptability (p&gt;0.05). However, the amount of ragi added did make a significant difference (p&lt;0.05). Interestingly, even though the difference wasn’t statistically significant, fermented milk made with malted ragi flour tended to score slightly higher in overall acceptability than those made with </w:t>
      </w:r>
      <w:proofErr w:type="spellStart"/>
      <w:r w:rsidRPr="0044413D">
        <w:rPr>
          <w:rFonts w:ascii="Arial" w:hAnsi="Arial" w:cs="Arial"/>
          <w:sz w:val="22"/>
          <w:szCs w:val="22"/>
        </w:rPr>
        <w:t>unmalted</w:t>
      </w:r>
      <w:proofErr w:type="spellEnd"/>
      <w:r w:rsidRPr="0044413D">
        <w:rPr>
          <w:rFonts w:ascii="Arial" w:hAnsi="Arial" w:cs="Arial"/>
          <w:sz w:val="22"/>
          <w:szCs w:val="22"/>
        </w:rPr>
        <w:t xml:space="preserve"> flour. The average scores were 7.62 for malted and 7.58 for </w:t>
      </w:r>
      <w:proofErr w:type="spellStart"/>
      <w:r w:rsidRPr="0044413D">
        <w:rPr>
          <w:rFonts w:ascii="Arial" w:hAnsi="Arial" w:cs="Arial"/>
          <w:sz w:val="22"/>
          <w:szCs w:val="22"/>
        </w:rPr>
        <w:t>unmalted</w:t>
      </w:r>
      <w:proofErr w:type="spellEnd"/>
      <w:r w:rsidRPr="0044413D">
        <w:rPr>
          <w:rFonts w:ascii="Arial" w:hAnsi="Arial" w:cs="Arial"/>
          <w:sz w:val="22"/>
          <w:szCs w:val="22"/>
        </w:rPr>
        <w:t xml:space="preserve"> </w:t>
      </w:r>
      <w:proofErr w:type="spellStart"/>
      <w:r w:rsidRPr="0044413D">
        <w:rPr>
          <w:rFonts w:ascii="Arial" w:hAnsi="Arial" w:cs="Arial"/>
          <w:sz w:val="22"/>
          <w:szCs w:val="22"/>
        </w:rPr>
        <w:t>ragi</w:t>
      </w:r>
      <w:proofErr w:type="spellEnd"/>
      <w:r w:rsidRPr="0044413D">
        <w:rPr>
          <w:rFonts w:ascii="Arial" w:hAnsi="Arial" w:cs="Arial"/>
          <w:sz w:val="22"/>
          <w:szCs w:val="22"/>
        </w:rPr>
        <w:t xml:space="preserve"> flour. Among all the samples, the control sample (C1)-which didn’t contain ragi-received the highest overall score of 7.90, significantly better than the ragi-containing versions. The experimental samples received the following average scores: 7.53 for C3, 7.29 for C2, and 6.98 for C4. These were relatively close to one another, except for C4, which was rated significantly lower than the others (p&lt;0.05). In terms of body (texture and mouthfeel), the sample with 15</w:t>
      </w:r>
      <w:r w:rsidRPr="0044413D">
        <w:rPr>
          <w:rFonts w:ascii="Arial" w:hAnsi="Arial" w:cs="Arial"/>
          <w:sz w:val="22"/>
          <w:szCs w:val="22"/>
          <w:lang w:eastAsia="en-IN" w:bidi="mr-IN"/>
        </w:rPr>
        <w:t xml:space="preserve"> per cent</w:t>
      </w:r>
      <w:r w:rsidRPr="0044413D">
        <w:rPr>
          <w:rFonts w:ascii="Arial" w:hAnsi="Arial" w:cs="Arial"/>
          <w:sz w:val="22"/>
          <w:szCs w:val="22"/>
        </w:rPr>
        <w:t xml:space="preserve"> ragi got the highest body score among the experimental products (average score of 7.53). Still, the control sample once again topped the list, with the highest body score of 7.90.</w:t>
      </w:r>
    </w:p>
    <w:p w14:paraId="66AB4707" w14:textId="1EB4495A" w:rsidR="0044413D" w:rsidRPr="0044413D" w:rsidRDefault="00862E46" w:rsidP="0044413D">
      <w:pPr>
        <w:spacing w:after="200"/>
        <w:rPr>
          <w:rFonts w:ascii="Arial" w:hAnsi="Arial" w:cs="Arial"/>
          <w:b/>
          <w:bCs/>
          <w:sz w:val="22"/>
          <w:szCs w:val="22"/>
        </w:rPr>
      </w:pPr>
      <w:r w:rsidRPr="0044413D">
        <w:rPr>
          <w:rFonts w:ascii="Arial" w:hAnsi="Arial" w:cs="Arial"/>
          <w:b/>
          <w:bCs/>
          <w:sz w:val="22"/>
          <w:szCs w:val="22"/>
        </w:rPr>
        <w:t>Table 4:</w:t>
      </w:r>
      <w:r w:rsidR="0044413D" w:rsidRPr="0044413D">
        <w:rPr>
          <w:rFonts w:ascii="Arial" w:hAnsi="Arial" w:cs="Arial"/>
          <w:b/>
          <w:bCs/>
          <w:sz w:val="22"/>
          <w:szCs w:val="22"/>
        </w:rPr>
        <w:t xml:space="preserve"> Score for </w:t>
      </w:r>
      <w:bookmarkStart w:id="3" w:name="_Hlk206846090"/>
      <w:r w:rsidR="0044413D" w:rsidRPr="0044413D">
        <w:rPr>
          <w:rFonts w:ascii="Arial" w:hAnsi="Arial" w:cs="Arial"/>
          <w:b/>
          <w:bCs/>
          <w:sz w:val="22"/>
          <w:szCs w:val="22"/>
        </w:rPr>
        <w:t>Overall Acceptability</w:t>
      </w:r>
      <w:bookmarkEnd w:id="3"/>
      <w:r w:rsidR="0044413D" w:rsidRPr="0044413D">
        <w:rPr>
          <w:rFonts w:ascii="Arial" w:hAnsi="Arial" w:cs="Arial"/>
          <w:b/>
          <w:bCs/>
          <w:sz w:val="22"/>
          <w:szCs w:val="22"/>
        </w:rPr>
        <w:t xml:space="preserve"> of Finger Millet based Probiotic Ambil</w:t>
      </w:r>
    </w:p>
    <w:tbl>
      <w:tblPr>
        <w:tblStyle w:val="PlainTable5"/>
        <w:tblW w:w="8277" w:type="dxa"/>
        <w:tblLook w:val="04A0" w:firstRow="1" w:lastRow="0" w:firstColumn="1" w:lastColumn="0" w:noHBand="0" w:noVBand="1"/>
      </w:tblPr>
      <w:tblGrid>
        <w:gridCol w:w="1431"/>
        <w:gridCol w:w="978"/>
        <w:gridCol w:w="978"/>
        <w:gridCol w:w="978"/>
        <w:gridCol w:w="978"/>
        <w:gridCol w:w="978"/>
        <w:gridCol w:w="978"/>
        <w:gridCol w:w="978"/>
      </w:tblGrid>
      <w:tr w:rsidR="0044413D" w:rsidRPr="0044413D" w14:paraId="725C91E5" w14:textId="77777777" w:rsidTr="0044413D">
        <w:trPr>
          <w:cnfStyle w:val="100000000000" w:firstRow="1" w:lastRow="0" w:firstColumn="0" w:lastColumn="0" w:oddVBand="0" w:evenVBand="0" w:oddHBand="0" w:evenHBand="0" w:firstRowFirstColumn="0" w:firstRowLastColumn="0" w:lastRowFirstColumn="0" w:lastRowLastColumn="0"/>
          <w:trHeight w:val="372"/>
        </w:trPr>
        <w:tc>
          <w:tcPr>
            <w:cnfStyle w:val="001000000100" w:firstRow="0" w:lastRow="0" w:firstColumn="1" w:lastColumn="0" w:oddVBand="0" w:evenVBand="0" w:oddHBand="0" w:evenHBand="0" w:firstRowFirstColumn="1" w:firstRowLastColumn="0" w:lastRowFirstColumn="0" w:lastRowLastColumn="0"/>
            <w:tcW w:w="1431" w:type="dxa"/>
            <w:noWrap/>
            <w:hideMark/>
          </w:tcPr>
          <w:p w14:paraId="53D0BBB9" w14:textId="77777777" w:rsidR="0044413D" w:rsidRPr="0044413D" w:rsidRDefault="0044413D" w:rsidP="0044413D">
            <w:pPr>
              <w:spacing w:before="60" w:after="60"/>
              <w:jc w:val="center"/>
              <w:rPr>
                <w:rFonts w:ascii="Arial" w:eastAsia="Times New Roman" w:hAnsi="Arial" w:cs="Arial"/>
                <w:b/>
                <w:bCs/>
                <w:sz w:val="22"/>
                <w:szCs w:val="22"/>
                <w:lang w:eastAsia="en-IN"/>
              </w:rPr>
            </w:pPr>
            <w:r w:rsidRPr="0044413D">
              <w:rPr>
                <w:rFonts w:ascii="Arial" w:eastAsia="Times New Roman" w:hAnsi="Arial" w:cs="Arial"/>
                <w:b/>
                <w:bCs/>
                <w:sz w:val="22"/>
                <w:szCs w:val="22"/>
                <w:lang w:eastAsia="en-IN"/>
              </w:rPr>
              <w:t>Treatments</w:t>
            </w:r>
          </w:p>
        </w:tc>
        <w:tc>
          <w:tcPr>
            <w:tcW w:w="978" w:type="dxa"/>
            <w:noWrap/>
            <w:hideMark/>
          </w:tcPr>
          <w:p w14:paraId="09BE7C6E"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44413D">
              <w:rPr>
                <w:rFonts w:ascii="Arial" w:eastAsia="Times New Roman" w:hAnsi="Arial" w:cs="Arial"/>
                <w:b/>
                <w:bCs/>
                <w:sz w:val="22"/>
                <w:szCs w:val="22"/>
                <w:lang w:eastAsia="en-IN"/>
              </w:rPr>
              <w:t>R-1</w:t>
            </w:r>
          </w:p>
        </w:tc>
        <w:tc>
          <w:tcPr>
            <w:tcW w:w="978" w:type="dxa"/>
            <w:noWrap/>
            <w:hideMark/>
          </w:tcPr>
          <w:p w14:paraId="6BB841BA"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44413D">
              <w:rPr>
                <w:rFonts w:ascii="Arial" w:eastAsia="Times New Roman" w:hAnsi="Arial" w:cs="Arial"/>
                <w:b/>
                <w:bCs/>
                <w:sz w:val="22"/>
                <w:szCs w:val="22"/>
                <w:lang w:eastAsia="en-IN"/>
              </w:rPr>
              <w:t>R-2</w:t>
            </w:r>
          </w:p>
        </w:tc>
        <w:tc>
          <w:tcPr>
            <w:tcW w:w="978" w:type="dxa"/>
            <w:noWrap/>
            <w:hideMark/>
          </w:tcPr>
          <w:p w14:paraId="16BE7E80"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44413D">
              <w:rPr>
                <w:rFonts w:ascii="Arial" w:eastAsia="Times New Roman" w:hAnsi="Arial" w:cs="Arial"/>
                <w:b/>
                <w:bCs/>
                <w:sz w:val="22"/>
                <w:szCs w:val="22"/>
                <w:lang w:eastAsia="en-IN"/>
              </w:rPr>
              <w:t>R-3</w:t>
            </w:r>
          </w:p>
        </w:tc>
        <w:tc>
          <w:tcPr>
            <w:tcW w:w="978" w:type="dxa"/>
            <w:noWrap/>
            <w:hideMark/>
          </w:tcPr>
          <w:p w14:paraId="2507A6C7"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44413D">
              <w:rPr>
                <w:rFonts w:ascii="Arial" w:eastAsia="Times New Roman" w:hAnsi="Arial" w:cs="Arial"/>
                <w:b/>
                <w:bCs/>
                <w:sz w:val="22"/>
                <w:szCs w:val="22"/>
                <w:lang w:eastAsia="en-IN"/>
              </w:rPr>
              <w:t>R-4</w:t>
            </w:r>
          </w:p>
        </w:tc>
        <w:tc>
          <w:tcPr>
            <w:tcW w:w="978" w:type="dxa"/>
            <w:noWrap/>
            <w:hideMark/>
          </w:tcPr>
          <w:p w14:paraId="3195F590"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44413D">
              <w:rPr>
                <w:rFonts w:ascii="Arial" w:eastAsia="Times New Roman" w:hAnsi="Arial" w:cs="Arial"/>
                <w:b/>
                <w:bCs/>
                <w:sz w:val="22"/>
                <w:szCs w:val="22"/>
                <w:lang w:eastAsia="en-IN"/>
              </w:rPr>
              <w:t>R-5</w:t>
            </w:r>
          </w:p>
        </w:tc>
        <w:tc>
          <w:tcPr>
            <w:tcW w:w="978" w:type="dxa"/>
            <w:noWrap/>
            <w:hideMark/>
          </w:tcPr>
          <w:p w14:paraId="60FA63E9"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2"/>
                <w:szCs w:val="22"/>
                <w:lang w:eastAsia="en-IN"/>
              </w:rPr>
            </w:pPr>
            <w:r w:rsidRPr="0044413D">
              <w:rPr>
                <w:rFonts w:ascii="Arial" w:eastAsia="Times New Roman" w:hAnsi="Arial" w:cs="Arial"/>
                <w:b/>
                <w:bCs/>
                <w:sz w:val="22"/>
                <w:szCs w:val="22"/>
                <w:lang w:eastAsia="en-IN"/>
              </w:rPr>
              <w:t>R-6</w:t>
            </w:r>
          </w:p>
        </w:tc>
        <w:tc>
          <w:tcPr>
            <w:tcW w:w="978" w:type="dxa"/>
            <w:noWrap/>
            <w:hideMark/>
          </w:tcPr>
          <w:p w14:paraId="00D7D03E"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sz w:val="22"/>
                <w:szCs w:val="22"/>
                <w:lang w:eastAsia="en-IN"/>
              </w:rPr>
            </w:pPr>
            <w:r w:rsidRPr="0044413D">
              <w:rPr>
                <w:rFonts w:ascii="Arial" w:eastAsia="Times New Roman" w:hAnsi="Arial" w:cs="Arial"/>
                <w:b/>
                <w:bCs/>
                <w:color w:val="000000"/>
                <w:sz w:val="22"/>
                <w:szCs w:val="22"/>
                <w:lang w:eastAsia="en-IN"/>
              </w:rPr>
              <w:t>Mean</w:t>
            </w:r>
          </w:p>
        </w:tc>
      </w:tr>
      <w:tr w:rsidR="0044413D" w:rsidRPr="0044413D" w14:paraId="03B3398F" w14:textId="77777777" w:rsidTr="0044413D">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431" w:type="dxa"/>
            <w:noWrap/>
            <w:hideMark/>
          </w:tcPr>
          <w:p w14:paraId="6455E0F2" w14:textId="77777777" w:rsidR="0044413D" w:rsidRPr="0044413D" w:rsidRDefault="0044413D" w:rsidP="0044413D">
            <w:pPr>
              <w:spacing w:before="60" w:after="60"/>
              <w:jc w:val="center"/>
              <w:rPr>
                <w:rFonts w:ascii="Arial" w:eastAsia="Times New Roman" w:hAnsi="Arial" w:cs="Arial"/>
                <w:b/>
                <w:bCs/>
                <w:color w:val="000000"/>
                <w:sz w:val="22"/>
                <w:szCs w:val="22"/>
                <w:lang w:eastAsia="en-IN"/>
              </w:rPr>
            </w:pPr>
            <w:r w:rsidRPr="0044413D">
              <w:rPr>
                <w:rFonts w:ascii="Arial" w:eastAsia="Times New Roman" w:hAnsi="Arial" w:cs="Arial"/>
                <w:b/>
                <w:bCs/>
                <w:color w:val="000000"/>
                <w:sz w:val="22"/>
                <w:szCs w:val="22"/>
                <w:lang w:eastAsia="en-IN"/>
              </w:rPr>
              <w:t>T</w:t>
            </w:r>
            <w:r w:rsidRPr="0044413D">
              <w:rPr>
                <w:rFonts w:ascii="Arial" w:eastAsia="Times New Roman" w:hAnsi="Arial" w:cs="Arial"/>
                <w:b/>
                <w:bCs/>
                <w:color w:val="000000"/>
                <w:sz w:val="22"/>
                <w:szCs w:val="22"/>
                <w:vertAlign w:val="subscript"/>
                <w:lang w:eastAsia="en-IN"/>
              </w:rPr>
              <w:t xml:space="preserve">0 </w:t>
            </w:r>
          </w:p>
        </w:tc>
        <w:tc>
          <w:tcPr>
            <w:tcW w:w="978" w:type="dxa"/>
            <w:hideMark/>
          </w:tcPr>
          <w:p w14:paraId="4DA398BA"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6.90</w:t>
            </w:r>
          </w:p>
        </w:tc>
        <w:tc>
          <w:tcPr>
            <w:tcW w:w="978" w:type="dxa"/>
            <w:hideMark/>
          </w:tcPr>
          <w:p w14:paraId="1826F83B"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7.30</w:t>
            </w:r>
          </w:p>
        </w:tc>
        <w:tc>
          <w:tcPr>
            <w:tcW w:w="978" w:type="dxa"/>
            <w:hideMark/>
          </w:tcPr>
          <w:p w14:paraId="2A0DAF0D"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7.90</w:t>
            </w:r>
          </w:p>
        </w:tc>
        <w:tc>
          <w:tcPr>
            <w:tcW w:w="978" w:type="dxa"/>
            <w:hideMark/>
          </w:tcPr>
          <w:p w14:paraId="6A01415D"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7.23</w:t>
            </w:r>
          </w:p>
        </w:tc>
        <w:tc>
          <w:tcPr>
            <w:tcW w:w="978" w:type="dxa"/>
            <w:hideMark/>
          </w:tcPr>
          <w:p w14:paraId="4D357D1A"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7.47</w:t>
            </w:r>
          </w:p>
        </w:tc>
        <w:tc>
          <w:tcPr>
            <w:tcW w:w="978" w:type="dxa"/>
            <w:hideMark/>
          </w:tcPr>
          <w:p w14:paraId="180D3300"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7.13</w:t>
            </w:r>
          </w:p>
        </w:tc>
        <w:tc>
          <w:tcPr>
            <w:tcW w:w="978" w:type="dxa"/>
            <w:noWrap/>
            <w:hideMark/>
          </w:tcPr>
          <w:p w14:paraId="4D6A57B3"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7.32</w:t>
            </w:r>
            <w:r w:rsidRPr="0044413D">
              <w:rPr>
                <w:rFonts w:ascii="Arial" w:hAnsi="Arial" w:cs="Arial"/>
                <w:color w:val="000000"/>
                <w:sz w:val="22"/>
                <w:szCs w:val="22"/>
                <w:vertAlign w:val="superscript"/>
                <w:lang w:eastAsia="en-IN"/>
              </w:rPr>
              <w:t>bc</w:t>
            </w:r>
          </w:p>
        </w:tc>
      </w:tr>
      <w:tr w:rsidR="0044413D" w:rsidRPr="0044413D" w14:paraId="1960AD46" w14:textId="77777777" w:rsidTr="0044413D">
        <w:trPr>
          <w:trHeight w:val="385"/>
        </w:trPr>
        <w:tc>
          <w:tcPr>
            <w:cnfStyle w:val="001000000000" w:firstRow="0" w:lastRow="0" w:firstColumn="1" w:lastColumn="0" w:oddVBand="0" w:evenVBand="0" w:oddHBand="0" w:evenHBand="0" w:firstRowFirstColumn="0" w:firstRowLastColumn="0" w:lastRowFirstColumn="0" w:lastRowLastColumn="0"/>
            <w:tcW w:w="1431" w:type="dxa"/>
            <w:noWrap/>
            <w:hideMark/>
          </w:tcPr>
          <w:p w14:paraId="0DB3DA06" w14:textId="77777777" w:rsidR="0044413D" w:rsidRPr="0044413D" w:rsidRDefault="0044413D" w:rsidP="0044413D">
            <w:pPr>
              <w:spacing w:before="60" w:after="60"/>
              <w:jc w:val="center"/>
              <w:rPr>
                <w:rFonts w:ascii="Arial" w:eastAsia="Times New Roman" w:hAnsi="Arial" w:cs="Arial"/>
                <w:b/>
                <w:bCs/>
                <w:color w:val="000000"/>
                <w:sz w:val="22"/>
                <w:szCs w:val="22"/>
                <w:lang w:eastAsia="en-IN"/>
              </w:rPr>
            </w:pPr>
            <w:r w:rsidRPr="0044413D">
              <w:rPr>
                <w:rFonts w:ascii="Arial" w:eastAsia="Times New Roman" w:hAnsi="Arial" w:cs="Arial"/>
                <w:b/>
                <w:bCs/>
                <w:color w:val="000000"/>
                <w:sz w:val="22"/>
                <w:szCs w:val="22"/>
                <w:lang w:eastAsia="en-IN"/>
              </w:rPr>
              <w:t>T</w:t>
            </w:r>
            <w:r w:rsidRPr="0044413D">
              <w:rPr>
                <w:rFonts w:ascii="Arial" w:eastAsia="Times New Roman" w:hAnsi="Arial" w:cs="Arial"/>
                <w:b/>
                <w:bCs/>
                <w:color w:val="000000"/>
                <w:sz w:val="22"/>
                <w:szCs w:val="22"/>
                <w:vertAlign w:val="subscript"/>
                <w:lang w:eastAsia="en-IN"/>
              </w:rPr>
              <w:t>1</w:t>
            </w:r>
          </w:p>
        </w:tc>
        <w:tc>
          <w:tcPr>
            <w:tcW w:w="978" w:type="dxa"/>
            <w:hideMark/>
          </w:tcPr>
          <w:p w14:paraId="47BFDF10"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7.67</w:t>
            </w:r>
          </w:p>
        </w:tc>
        <w:tc>
          <w:tcPr>
            <w:tcW w:w="978" w:type="dxa"/>
            <w:hideMark/>
          </w:tcPr>
          <w:p w14:paraId="26DD3C36"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7.60</w:t>
            </w:r>
          </w:p>
        </w:tc>
        <w:tc>
          <w:tcPr>
            <w:tcW w:w="978" w:type="dxa"/>
            <w:hideMark/>
          </w:tcPr>
          <w:p w14:paraId="105B9D77"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7.30</w:t>
            </w:r>
          </w:p>
        </w:tc>
        <w:tc>
          <w:tcPr>
            <w:tcW w:w="978" w:type="dxa"/>
            <w:hideMark/>
          </w:tcPr>
          <w:p w14:paraId="25B49A66"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8.47</w:t>
            </w:r>
          </w:p>
        </w:tc>
        <w:tc>
          <w:tcPr>
            <w:tcW w:w="978" w:type="dxa"/>
            <w:hideMark/>
          </w:tcPr>
          <w:p w14:paraId="1C940F6D"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7.84</w:t>
            </w:r>
          </w:p>
        </w:tc>
        <w:tc>
          <w:tcPr>
            <w:tcW w:w="978" w:type="dxa"/>
            <w:hideMark/>
          </w:tcPr>
          <w:p w14:paraId="7720904D"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7.28</w:t>
            </w:r>
          </w:p>
        </w:tc>
        <w:tc>
          <w:tcPr>
            <w:tcW w:w="978" w:type="dxa"/>
            <w:noWrap/>
            <w:hideMark/>
          </w:tcPr>
          <w:p w14:paraId="374CD3A8"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7.69</w:t>
            </w:r>
            <w:r w:rsidRPr="0044413D">
              <w:rPr>
                <w:rFonts w:ascii="Arial" w:hAnsi="Arial" w:cs="Arial"/>
                <w:color w:val="000000"/>
                <w:sz w:val="22"/>
                <w:szCs w:val="22"/>
                <w:vertAlign w:val="superscript"/>
                <w:lang w:eastAsia="en-IN"/>
              </w:rPr>
              <w:t>b</w:t>
            </w:r>
          </w:p>
        </w:tc>
      </w:tr>
      <w:tr w:rsidR="0044413D" w:rsidRPr="0044413D" w14:paraId="61863EC2" w14:textId="77777777" w:rsidTr="0044413D">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431" w:type="dxa"/>
            <w:noWrap/>
            <w:hideMark/>
          </w:tcPr>
          <w:p w14:paraId="2CE416B8" w14:textId="77777777" w:rsidR="0044413D" w:rsidRPr="0044413D" w:rsidRDefault="0044413D" w:rsidP="0044413D">
            <w:pPr>
              <w:spacing w:before="60" w:after="60"/>
              <w:jc w:val="center"/>
              <w:rPr>
                <w:rFonts w:ascii="Arial" w:eastAsia="Times New Roman" w:hAnsi="Arial" w:cs="Arial"/>
                <w:b/>
                <w:bCs/>
                <w:color w:val="000000"/>
                <w:sz w:val="22"/>
                <w:szCs w:val="22"/>
                <w:lang w:eastAsia="en-IN"/>
              </w:rPr>
            </w:pPr>
            <w:r w:rsidRPr="0044413D">
              <w:rPr>
                <w:rFonts w:ascii="Arial" w:eastAsia="Times New Roman" w:hAnsi="Arial" w:cs="Arial"/>
                <w:b/>
                <w:bCs/>
                <w:color w:val="000000"/>
                <w:sz w:val="22"/>
                <w:szCs w:val="22"/>
                <w:lang w:eastAsia="en-IN"/>
              </w:rPr>
              <w:t>T</w:t>
            </w:r>
            <w:r w:rsidRPr="0044413D">
              <w:rPr>
                <w:rFonts w:ascii="Arial" w:eastAsia="Times New Roman" w:hAnsi="Arial" w:cs="Arial"/>
                <w:b/>
                <w:bCs/>
                <w:color w:val="000000"/>
                <w:sz w:val="22"/>
                <w:szCs w:val="22"/>
                <w:vertAlign w:val="subscript"/>
                <w:lang w:eastAsia="en-IN"/>
              </w:rPr>
              <w:t>2</w:t>
            </w:r>
          </w:p>
        </w:tc>
        <w:tc>
          <w:tcPr>
            <w:tcW w:w="978" w:type="dxa"/>
            <w:hideMark/>
          </w:tcPr>
          <w:p w14:paraId="454864D7"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8.23</w:t>
            </w:r>
          </w:p>
        </w:tc>
        <w:tc>
          <w:tcPr>
            <w:tcW w:w="978" w:type="dxa"/>
            <w:hideMark/>
          </w:tcPr>
          <w:p w14:paraId="05515756"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7.56</w:t>
            </w:r>
          </w:p>
        </w:tc>
        <w:tc>
          <w:tcPr>
            <w:tcW w:w="978" w:type="dxa"/>
            <w:hideMark/>
          </w:tcPr>
          <w:p w14:paraId="1C903FCF"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7.91</w:t>
            </w:r>
          </w:p>
        </w:tc>
        <w:tc>
          <w:tcPr>
            <w:tcW w:w="978" w:type="dxa"/>
            <w:hideMark/>
          </w:tcPr>
          <w:p w14:paraId="64EC9933"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8.37</w:t>
            </w:r>
          </w:p>
        </w:tc>
        <w:tc>
          <w:tcPr>
            <w:tcW w:w="978" w:type="dxa"/>
            <w:hideMark/>
          </w:tcPr>
          <w:p w14:paraId="63BE31C9"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7.80</w:t>
            </w:r>
          </w:p>
        </w:tc>
        <w:tc>
          <w:tcPr>
            <w:tcW w:w="978" w:type="dxa"/>
            <w:hideMark/>
          </w:tcPr>
          <w:p w14:paraId="1288DA51"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7.87</w:t>
            </w:r>
          </w:p>
        </w:tc>
        <w:tc>
          <w:tcPr>
            <w:tcW w:w="978" w:type="dxa"/>
            <w:noWrap/>
            <w:hideMark/>
          </w:tcPr>
          <w:p w14:paraId="272C174A"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7.95</w:t>
            </w:r>
            <w:r w:rsidRPr="0044413D">
              <w:rPr>
                <w:rFonts w:ascii="Arial" w:hAnsi="Arial" w:cs="Arial"/>
                <w:color w:val="000000"/>
                <w:sz w:val="22"/>
                <w:szCs w:val="22"/>
                <w:vertAlign w:val="superscript"/>
                <w:lang w:eastAsia="en-IN"/>
              </w:rPr>
              <w:t>ab</w:t>
            </w:r>
          </w:p>
        </w:tc>
      </w:tr>
      <w:tr w:rsidR="0044413D" w:rsidRPr="0044413D" w14:paraId="0E1D47F8" w14:textId="77777777" w:rsidTr="0044413D">
        <w:trPr>
          <w:trHeight w:val="385"/>
        </w:trPr>
        <w:tc>
          <w:tcPr>
            <w:cnfStyle w:val="001000000000" w:firstRow="0" w:lastRow="0" w:firstColumn="1" w:lastColumn="0" w:oddVBand="0" w:evenVBand="0" w:oddHBand="0" w:evenHBand="0" w:firstRowFirstColumn="0" w:firstRowLastColumn="0" w:lastRowFirstColumn="0" w:lastRowLastColumn="0"/>
            <w:tcW w:w="1431" w:type="dxa"/>
            <w:noWrap/>
            <w:hideMark/>
          </w:tcPr>
          <w:p w14:paraId="76228040" w14:textId="77777777" w:rsidR="0044413D" w:rsidRPr="0044413D" w:rsidRDefault="0044413D" w:rsidP="0044413D">
            <w:pPr>
              <w:spacing w:before="60" w:after="60"/>
              <w:jc w:val="center"/>
              <w:rPr>
                <w:rFonts w:ascii="Arial" w:eastAsia="Times New Roman" w:hAnsi="Arial" w:cs="Arial"/>
                <w:b/>
                <w:bCs/>
                <w:color w:val="000000"/>
                <w:sz w:val="22"/>
                <w:szCs w:val="22"/>
                <w:lang w:eastAsia="en-IN"/>
              </w:rPr>
            </w:pPr>
            <w:r w:rsidRPr="0044413D">
              <w:rPr>
                <w:rFonts w:ascii="Arial" w:eastAsia="Times New Roman" w:hAnsi="Arial" w:cs="Arial"/>
                <w:b/>
                <w:bCs/>
                <w:color w:val="000000"/>
                <w:sz w:val="22"/>
                <w:szCs w:val="22"/>
                <w:lang w:eastAsia="en-IN"/>
              </w:rPr>
              <w:t>T</w:t>
            </w:r>
            <w:r w:rsidRPr="0044413D">
              <w:rPr>
                <w:rFonts w:ascii="Arial" w:eastAsia="Times New Roman" w:hAnsi="Arial" w:cs="Arial"/>
                <w:b/>
                <w:bCs/>
                <w:color w:val="000000"/>
                <w:sz w:val="22"/>
                <w:szCs w:val="22"/>
                <w:vertAlign w:val="subscript"/>
                <w:lang w:eastAsia="en-IN"/>
              </w:rPr>
              <w:t>3</w:t>
            </w:r>
          </w:p>
        </w:tc>
        <w:tc>
          <w:tcPr>
            <w:tcW w:w="978" w:type="dxa"/>
            <w:hideMark/>
          </w:tcPr>
          <w:p w14:paraId="249F070C"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8.90</w:t>
            </w:r>
          </w:p>
        </w:tc>
        <w:tc>
          <w:tcPr>
            <w:tcW w:w="978" w:type="dxa"/>
            <w:hideMark/>
          </w:tcPr>
          <w:p w14:paraId="03DE0B24"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8.20</w:t>
            </w:r>
          </w:p>
        </w:tc>
        <w:tc>
          <w:tcPr>
            <w:tcW w:w="978" w:type="dxa"/>
            <w:hideMark/>
          </w:tcPr>
          <w:p w14:paraId="785E04E5"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8.00</w:t>
            </w:r>
          </w:p>
        </w:tc>
        <w:tc>
          <w:tcPr>
            <w:tcW w:w="978" w:type="dxa"/>
            <w:hideMark/>
          </w:tcPr>
          <w:p w14:paraId="49EEB476"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8.53</w:t>
            </w:r>
          </w:p>
        </w:tc>
        <w:tc>
          <w:tcPr>
            <w:tcW w:w="978" w:type="dxa"/>
            <w:hideMark/>
          </w:tcPr>
          <w:p w14:paraId="658DE2AA"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8.17</w:t>
            </w:r>
          </w:p>
        </w:tc>
        <w:tc>
          <w:tcPr>
            <w:tcW w:w="978" w:type="dxa"/>
            <w:hideMark/>
          </w:tcPr>
          <w:p w14:paraId="0F3D7EC2"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7.90</w:t>
            </w:r>
          </w:p>
        </w:tc>
        <w:tc>
          <w:tcPr>
            <w:tcW w:w="978" w:type="dxa"/>
            <w:noWrap/>
            <w:hideMark/>
          </w:tcPr>
          <w:p w14:paraId="45349AA3"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8.28</w:t>
            </w:r>
            <w:r w:rsidRPr="0044413D">
              <w:rPr>
                <w:rFonts w:ascii="Arial" w:hAnsi="Arial" w:cs="Arial"/>
                <w:color w:val="000000"/>
                <w:sz w:val="22"/>
                <w:szCs w:val="22"/>
                <w:vertAlign w:val="superscript"/>
                <w:lang w:eastAsia="en-IN"/>
              </w:rPr>
              <w:t>a</w:t>
            </w:r>
          </w:p>
        </w:tc>
      </w:tr>
      <w:tr w:rsidR="0044413D" w:rsidRPr="0044413D" w14:paraId="29F13F55" w14:textId="77777777" w:rsidTr="0044413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431" w:type="dxa"/>
            <w:noWrap/>
            <w:hideMark/>
          </w:tcPr>
          <w:p w14:paraId="145EA606" w14:textId="77777777" w:rsidR="0044413D" w:rsidRPr="0044413D" w:rsidRDefault="0044413D" w:rsidP="0044413D">
            <w:pPr>
              <w:spacing w:before="60" w:after="60"/>
              <w:jc w:val="center"/>
              <w:rPr>
                <w:rFonts w:ascii="Arial" w:eastAsia="Times New Roman" w:hAnsi="Arial" w:cs="Arial"/>
                <w:b/>
                <w:bCs/>
                <w:color w:val="000000"/>
                <w:sz w:val="22"/>
                <w:szCs w:val="22"/>
                <w:lang w:eastAsia="en-IN"/>
              </w:rPr>
            </w:pPr>
            <w:r w:rsidRPr="0044413D">
              <w:rPr>
                <w:rFonts w:ascii="Arial" w:eastAsia="Times New Roman" w:hAnsi="Arial" w:cs="Arial"/>
                <w:b/>
                <w:bCs/>
                <w:color w:val="000000"/>
                <w:sz w:val="22"/>
                <w:szCs w:val="22"/>
                <w:lang w:eastAsia="en-IN"/>
              </w:rPr>
              <w:t>T</w:t>
            </w:r>
            <w:r w:rsidRPr="0044413D">
              <w:rPr>
                <w:rFonts w:ascii="Arial" w:eastAsia="Times New Roman" w:hAnsi="Arial" w:cs="Arial"/>
                <w:b/>
                <w:bCs/>
                <w:color w:val="000000"/>
                <w:sz w:val="22"/>
                <w:szCs w:val="22"/>
                <w:vertAlign w:val="subscript"/>
                <w:lang w:eastAsia="en-IN"/>
              </w:rPr>
              <w:t>4</w:t>
            </w:r>
          </w:p>
        </w:tc>
        <w:tc>
          <w:tcPr>
            <w:tcW w:w="978" w:type="dxa"/>
            <w:hideMark/>
          </w:tcPr>
          <w:p w14:paraId="0E13FF1D"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7.93</w:t>
            </w:r>
          </w:p>
        </w:tc>
        <w:tc>
          <w:tcPr>
            <w:tcW w:w="978" w:type="dxa"/>
            <w:hideMark/>
          </w:tcPr>
          <w:p w14:paraId="302EA13A"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7.36</w:t>
            </w:r>
          </w:p>
        </w:tc>
        <w:tc>
          <w:tcPr>
            <w:tcW w:w="978" w:type="dxa"/>
            <w:hideMark/>
          </w:tcPr>
          <w:p w14:paraId="07EBEF90"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8.01</w:t>
            </w:r>
          </w:p>
        </w:tc>
        <w:tc>
          <w:tcPr>
            <w:tcW w:w="978" w:type="dxa"/>
            <w:hideMark/>
          </w:tcPr>
          <w:p w14:paraId="0152115A"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8.30</w:t>
            </w:r>
          </w:p>
        </w:tc>
        <w:tc>
          <w:tcPr>
            <w:tcW w:w="978" w:type="dxa"/>
            <w:hideMark/>
          </w:tcPr>
          <w:p w14:paraId="4470595A"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8.13</w:t>
            </w:r>
          </w:p>
        </w:tc>
        <w:tc>
          <w:tcPr>
            <w:tcW w:w="978" w:type="dxa"/>
            <w:hideMark/>
          </w:tcPr>
          <w:p w14:paraId="25209941"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7.90</w:t>
            </w:r>
          </w:p>
        </w:tc>
        <w:tc>
          <w:tcPr>
            <w:tcW w:w="978" w:type="dxa"/>
            <w:noWrap/>
            <w:hideMark/>
          </w:tcPr>
          <w:p w14:paraId="6EA42375"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eastAsia="en-IN"/>
              </w:rPr>
            </w:pPr>
            <w:r w:rsidRPr="0044413D">
              <w:rPr>
                <w:rFonts w:ascii="Arial" w:hAnsi="Arial" w:cs="Arial"/>
                <w:color w:val="000000"/>
                <w:sz w:val="22"/>
                <w:szCs w:val="22"/>
                <w:lang w:eastAsia="en-IN"/>
              </w:rPr>
              <w:t>7.93</w:t>
            </w:r>
            <w:r w:rsidRPr="0044413D">
              <w:rPr>
                <w:rFonts w:ascii="Arial" w:hAnsi="Arial" w:cs="Arial"/>
                <w:color w:val="000000"/>
                <w:sz w:val="22"/>
                <w:szCs w:val="22"/>
                <w:vertAlign w:val="superscript"/>
                <w:lang w:eastAsia="en-IN"/>
              </w:rPr>
              <w:t>ab</w:t>
            </w:r>
          </w:p>
        </w:tc>
      </w:tr>
    </w:tbl>
    <w:p w14:paraId="4C509F67" w14:textId="77777777" w:rsidR="0044413D" w:rsidRDefault="0044413D" w:rsidP="0044413D">
      <w:pPr>
        <w:spacing w:after="200"/>
        <w:jc w:val="both"/>
        <w:rPr>
          <w:rFonts w:ascii="Arial" w:hAnsi="Arial" w:cs="Arial"/>
          <w:b/>
          <w:bCs/>
          <w:sz w:val="22"/>
          <w:szCs w:val="22"/>
        </w:rPr>
      </w:pPr>
      <w:r w:rsidRPr="0044413D">
        <w:rPr>
          <w:rFonts w:ascii="Arial" w:hAnsi="Arial" w:cs="Arial"/>
          <w:b/>
          <w:bCs/>
          <w:sz w:val="22"/>
          <w:szCs w:val="22"/>
        </w:rPr>
        <w:lastRenderedPageBreak/>
        <w:t xml:space="preserve"> </w:t>
      </w:r>
    </w:p>
    <w:p w14:paraId="0B803D22" w14:textId="77777777" w:rsidR="0044413D" w:rsidRDefault="0044413D" w:rsidP="0044413D">
      <w:pPr>
        <w:spacing w:after="200"/>
        <w:jc w:val="both"/>
        <w:rPr>
          <w:rFonts w:ascii="Arial" w:hAnsi="Arial" w:cs="Arial"/>
          <w:b/>
          <w:bCs/>
          <w:sz w:val="22"/>
          <w:szCs w:val="22"/>
        </w:rPr>
      </w:pPr>
    </w:p>
    <w:p w14:paraId="27177539" w14:textId="0AEB9A04" w:rsidR="0044413D" w:rsidRPr="0044413D" w:rsidRDefault="0044413D" w:rsidP="0044413D">
      <w:pPr>
        <w:spacing w:after="200"/>
        <w:jc w:val="both"/>
        <w:rPr>
          <w:rFonts w:ascii="Arial" w:hAnsi="Arial" w:cs="Arial"/>
          <w:b/>
          <w:bCs/>
          <w:sz w:val="22"/>
          <w:szCs w:val="22"/>
        </w:rPr>
      </w:pPr>
      <w:r w:rsidRPr="0044413D">
        <w:rPr>
          <w:rFonts w:ascii="Arial" w:hAnsi="Arial" w:cs="Arial"/>
          <w:b/>
          <w:bCs/>
          <w:sz w:val="22"/>
          <w:szCs w:val="22"/>
        </w:rPr>
        <w:t xml:space="preserve">Anova Table </w:t>
      </w:r>
    </w:p>
    <w:tbl>
      <w:tblPr>
        <w:tblStyle w:val="PlainTable5"/>
        <w:tblW w:w="8190" w:type="dxa"/>
        <w:tblLook w:val="04A0" w:firstRow="1" w:lastRow="0" w:firstColumn="1" w:lastColumn="0" w:noHBand="0" w:noVBand="1"/>
      </w:tblPr>
      <w:tblGrid>
        <w:gridCol w:w="1650"/>
        <w:gridCol w:w="734"/>
        <w:gridCol w:w="974"/>
        <w:gridCol w:w="1090"/>
        <w:gridCol w:w="974"/>
        <w:gridCol w:w="974"/>
        <w:gridCol w:w="974"/>
        <w:gridCol w:w="1054"/>
      </w:tblGrid>
      <w:tr w:rsidR="0044413D" w:rsidRPr="0044413D" w14:paraId="4A3E16FF" w14:textId="77777777" w:rsidTr="0044413D">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1593" w:type="dxa"/>
            <w:noWrap/>
            <w:hideMark/>
          </w:tcPr>
          <w:p w14:paraId="49F8E146" w14:textId="77777777" w:rsidR="0044413D" w:rsidRPr="0044413D" w:rsidRDefault="0044413D" w:rsidP="0044413D">
            <w:pPr>
              <w:spacing w:before="60" w:after="60"/>
              <w:jc w:val="center"/>
              <w:rPr>
                <w:rFonts w:ascii="Arial" w:hAnsi="Arial" w:cs="Arial"/>
                <w:b/>
                <w:bCs/>
                <w:sz w:val="22"/>
                <w:szCs w:val="22"/>
                <w:lang w:bidi="mr-IN"/>
              </w:rPr>
            </w:pPr>
            <w:r w:rsidRPr="0044413D">
              <w:rPr>
                <w:rFonts w:ascii="Arial" w:hAnsi="Arial" w:cs="Arial"/>
                <w:b/>
                <w:bCs/>
                <w:sz w:val="22"/>
                <w:szCs w:val="22"/>
                <w:lang w:bidi="mr-IN"/>
              </w:rPr>
              <w:t>S.V.</w:t>
            </w:r>
          </w:p>
        </w:tc>
        <w:tc>
          <w:tcPr>
            <w:tcW w:w="760" w:type="dxa"/>
            <w:noWrap/>
            <w:hideMark/>
          </w:tcPr>
          <w:p w14:paraId="6BE724E7"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44413D">
              <w:rPr>
                <w:rFonts w:ascii="Arial" w:hAnsi="Arial" w:cs="Arial"/>
                <w:b/>
                <w:bCs/>
                <w:sz w:val="22"/>
                <w:szCs w:val="22"/>
                <w:lang w:bidi="mr-IN"/>
              </w:rPr>
              <w:t>DF</w:t>
            </w:r>
          </w:p>
        </w:tc>
        <w:tc>
          <w:tcPr>
            <w:tcW w:w="941" w:type="dxa"/>
            <w:noWrap/>
            <w:hideMark/>
          </w:tcPr>
          <w:p w14:paraId="1D7F9008"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44413D">
              <w:rPr>
                <w:rFonts w:ascii="Arial" w:hAnsi="Arial" w:cs="Arial"/>
                <w:b/>
                <w:bCs/>
                <w:sz w:val="22"/>
                <w:szCs w:val="22"/>
                <w:lang w:bidi="mr-IN"/>
              </w:rPr>
              <w:t>SS</w:t>
            </w:r>
          </w:p>
        </w:tc>
        <w:tc>
          <w:tcPr>
            <w:tcW w:w="1054" w:type="dxa"/>
            <w:noWrap/>
            <w:hideMark/>
          </w:tcPr>
          <w:p w14:paraId="41C53BC7"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44413D">
              <w:rPr>
                <w:rFonts w:ascii="Arial" w:hAnsi="Arial" w:cs="Arial"/>
                <w:b/>
                <w:bCs/>
                <w:sz w:val="22"/>
                <w:szCs w:val="22"/>
                <w:lang w:bidi="mr-IN"/>
              </w:rPr>
              <w:t>MSS</w:t>
            </w:r>
          </w:p>
        </w:tc>
        <w:tc>
          <w:tcPr>
            <w:tcW w:w="941" w:type="dxa"/>
            <w:noWrap/>
            <w:hideMark/>
          </w:tcPr>
          <w:p w14:paraId="469315F6"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proofErr w:type="spellStart"/>
            <w:r w:rsidRPr="0044413D">
              <w:rPr>
                <w:rFonts w:ascii="Arial" w:hAnsi="Arial" w:cs="Arial"/>
                <w:b/>
                <w:bCs/>
                <w:sz w:val="22"/>
                <w:szCs w:val="22"/>
                <w:lang w:bidi="mr-IN"/>
              </w:rPr>
              <w:t>Fcal</w:t>
            </w:r>
            <w:proofErr w:type="spellEnd"/>
          </w:p>
        </w:tc>
        <w:tc>
          <w:tcPr>
            <w:tcW w:w="941" w:type="dxa"/>
            <w:hideMark/>
          </w:tcPr>
          <w:p w14:paraId="13BE61F3"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44413D">
              <w:rPr>
                <w:rFonts w:ascii="Arial" w:hAnsi="Arial" w:cs="Arial"/>
                <w:b/>
                <w:bCs/>
                <w:sz w:val="22"/>
                <w:szCs w:val="22"/>
                <w:lang w:bidi="mr-IN"/>
              </w:rPr>
              <w:t>F tab 5%</w:t>
            </w:r>
          </w:p>
        </w:tc>
        <w:tc>
          <w:tcPr>
            <w:tcW w:w="941" w:type="dxa"/>
            <w:hideMark/>
          </w:tcPr>
          <w:p w14:paraId="09C06A1E"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44413D">
              <w:rPr>
                <w:rFonts w:ascii="Arial" w:hAnsi="Arial" w:cs="Arial"/>
                <w:b/>
                <w:bCs/>
                <w:sz w:val="22"/>
                <w:szCs w:val="22"/>
                <w:lang w:bidi="mr-IN"/>
              </w:rPr>
              <w:t>F tab 1%</w:t>
            </w:r>
          </w:p>
        </w:tc>
        <w:tc>
          <w:tcPr>
            <w:tcW w:w="1019" w:type="dxa"/>
            <w:noWrap/>
            <w:hideMark/>
          </w:tcPr>
          <w:p w14:paraId="35B3B546"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44413D">
              <w:rPr>
                <w:rFonts w:ascii="Arial" w:hAnsi="Arial" w:cs="Arial"/>
                <w:b/>
                <w:bCs/>
                <w:sz w:val="22"/>
                <w:szCs w:val="22"/>
                <w:lang w:bidi="mr-IN"/>
              </w:rPr>
              <w:t>RESULT</w:t>
            </w:r>
          </w:p>
        </w:tc>
      </w:tr>
      <w:tr w:rsidR="0044413D" w:rsidRPr="0044413D" w14:paraId="0A43E27E" w14:textId="77777777" w:rsidTr="0044413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93" w:type="dxa"/>
            <w:noWrap/>
            <w:hideMark/>
          </w:tcPr>
          <w:p w14:paraId="4B0502F0" w14:textId="77777777" w:rsidR="0044413D" w:rsidRPr="0044413D" w:rsidRDefault="0044413D" w:rsidP="0044413D">
            <w:pPr>
              <w:spacing w:before="60" w:after="60"/>
              <w:jc w:val="center"/>
              <w:rPr>
                <w:rFonts w:ascii="Arial" w:hAnsi="Arial" w:cs="Arial"/>
                <w:b/>
                <w:bCs/>
                <w:sz w:val="22"/>
                <w:szCs w:val="22"/>
                <w:lang w:bidi="mr-IN"/>
              </w:rPr>
            </w:pPr>
            <w:r w:rsidRPr="0044413D">
              <w:rPr>
                <w:rFonts w:ascii="Arial" w:hAnsi="Arial" w:cs="Arial"/>
                <w:b/>
                <w:bCs/>
                <w:sz w:val="22"/>
                <w:szCs w:val="22"/>
                <w:lang w:bidi="mr-IN"/>
              </w:rPr>
              <w:t>TREATMENTS</w:t>
            </w:r>
          </w:p>
        </w:tc>
        <w:tc>
          <w:tcPr>
            <w:tcW w:w="760" w:type="dxa"/>
            <w:noWrap/>
            <w:hideMark/>
          </w:tcPr>
          <w:p w14:paraId="1A4E83E9"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44413D">
              <w:rPr>
                <w:rFonts w:ascii="Arial" w:hAnsi="Arial" w:cs="Arial"/>
                <w:color w:val="000000"/>
                <w:sz w:val="22"/>
                <w:szCs w:val="22"/>
              </w:rPr>
              <w:t>4</w:t>
            </w:r>
          </w:p>
        </w:tc>
        <w:tc>
          <w:tcPr>
            <w:tcW w:w="941" w:type="dxa"/>
            <w:noWrap/>
            <w:hideMark/>
          </w:tcPr>
          <w:p w14:paraId="51274980"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44413D">
              <w:rPr>
                <w:rFonts w:ascii="Arial" w:hAnsi="Arial" w:cs="Arial"/>
                <w:sz w:val="22"/>
                <w:szCs w:val="22"/>
                <w:lang w:bidi="mr-IN"/>
              </w:rPr>
              <w:t>3.05998</w:t>
            </w:r>
          </w:p>
        </w:tc>
        <w:tc>
          <w:tcPr>
            <w:tcW w:w="1054" w:type="dxa"/>
            <w:noWrap/>
            <w:hideMark/>
          </w:tcPr>
          <w:p w14:paraId="6B3B94C1"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44413D">
              <w:rPr>
                <w:rFonts w:ascii="Arial" w:hAnsi="Arial" w:cs="Arial"/>
                <w:sz w:val="22"/>
                <w:szCs w:val="22"/>
                <w:lang w:bidi="mr-IN"/>
              </w:rPr>
              <w:t>0.764995</w:t>
            </w:r>
          </w:p>
        </w:tc>
        <w:tc>
          <w:tcPr>
            <w:tcW w:w="941" w:type="dxa"/>
            <w:noWrap/>
            <w:hideMark/>
          </w:tcPr>
          <w:p w14:paraId="67C6A779"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44413D">
              <w:rPr>
                <w:rFonts w:ascii="Arial" w:hAnsi="Arial" w:cs="Arial"/>
                <w:sz w:val="22"/>
                <w:szCs w:val="22"/>
                <w:lang w:bidi="mr-IN"/>
              </w:rPr>
              <w:t>6.02668</w:t>
            </w:r>
          </w:p>
        </w:tc>
        <w:tc>
          <w:tcPr>
            <w:tcW w:w="941" w:type="dxa"/>
            <w:hideMark/>
          </w:tcPr>
          <w:p w14:paraId="4B13B46F"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44413D">
              <w:rPr>
                <w:rFonts w:ascii="Arial" w:hAnsi="Arial" w:cs="Arial"/>
                <w:color w:val="000000"/>
                <w:sz w:val="22"/>
                <w:szCs w:val="22"/>
              </w:rPr>
              <w:t>2.75871</w:t>
            </w:r>
          </w:p>
        </w:tc>
        <w:tc>
          <w:tcPr>
            <w:tcW w:w="941" w:type="dxa"/>
            <w:hideMark/>
          </w:tcPr>
          <w:p w14:paraId="4DFDDA3E"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44413D">
              <w:rPr>
                <w:rFonts w:ascii="Arial" w:hAnsi="Arial" w:cs="Arial"/>
                <w:color w:val="000000"/>
                <w:sz w:val="22"/>
                <w:szCs w:val="22"/>
              </w:rPr>
              <w:t>4.17742</w:t>
            </w:r>
          </w:p>
        </w:tc>
        <w:tc>
          <w:tcPr>
            <w:tcW w:w="1019" w:type="dxa"/>
            <w:noWrap/>
            <w:hideMark/>
          </w:tcPr>
          <w:p w14:paraId="1EAA6726"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44413D">
              <w:rPr>
                <w:rFonts w:ascii="Arial" w:hAnsi="Arial" w:cs="Arial"/>
                <w:sz w:val="22"/>
                <w:szCs w:val="22"/>
                <w:lang w:bidi="mr-IN"/>
              </w:rPr>
              <w:t>SIG</w:t>
            </w:r>
          </w:p>
        </w:tc>
      </w:tr>
      <w:tr w:rsidR="0044413D" w:rsidRPr="0044413D" w14:paraId="36781EB3" w14:textId="77777777" w:rsidTr="0044413D">
        <w:trPr>
          <w:trHeight w:val="315"/>
        </w:trPr>
        <w:tc>
          <w:tcPr>
            <w:cnfStyle w:val="001000000000" w:firstRow="0" w:lastRow="0" w:firstColumn="1" w:lastColumn="0" w:oddVBand="0" w:evenVBand="0" w:oddHBand="0" w:evenHBand="0" w:firstRowFirstColumn="0" w:firstRowLastColumn="0" w:lastRowFirstColumn="0" w:lastRowLastColumn="0"/>
            <w:tcW w:w="1593" w:type="dxa"/>
            <w:noWrap/>
            <w:hideMark/>
          </w:tcPr>
          <w:p w14:paraId="6954AC66" w14:textId="77777777" w:rsidR="0044413D" w:rsidRPr="0044413D" w:rsidRDefault="0044413D" w:rsidP="0044413D">
            <w:pPr>
              <w:spacing w:before="60" w:after="60"/>
              <w:jc w:val="center"/>
              <w:rPr>
                <w:rFonts w:ascii="Arial" w:hAnsi="Arial" w:cs="Arial"/>
                <w:b/>
                <w:bCs/>
                <w:sz w:val="22"/>
                <w:szCs w:val="22"/>
                <w:lang w:bidi="mr-IN"/>
              </w:rPr>
            </w:pPr>
            <w:r w:rsidRPr="0044413D">
              <w:rPr>
                <w:rFonts w:ascii="Arial" w:hAnsi="Arial" w:cs="Arial"/>
                <w:b/>
                <w:bCs/>
                <w:sz w:val="22"/>
                <w:szCs w:val="22"/>
                <w:lang w:bidi="mr-IN"/>
              </w:rPr>
              <w:t>ERROR</w:t>
            </w:r>
          </w:p>
        </w:tc>
        <w:tc>
          <w:tcPr>
            <w:tcW w:w="760" w:type="dxa"/>
            <w:noWrap/>
            <w:hideMark/>
          </w:tcPr>
          <w:p w14:paraId="7066C0D5"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44413D">
              <w:rPr>
                <w:rFonts w:ascii="Arial" w:hAnsi="Arial" w:cs="Arial"/>
                <w:color w:val="000000"/>
                <w:sz w:val="22"/>
                <w:szCs w:val="22"/>
              </w:rPr>
              <w:t>25</w:t>
            </w:r>
          </w:p>
        </w:tc>
        <w:tc>
          <w:tcPr>
            <w:tcW w:w="941" w:type="dxa"/>
            <w:noWrap/>
            <w:hideMark/>
          </w:tcPr>
          <w:p w14:paraId="3100AE48"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bidi="mr-IN"/>
              </w:rPr>
            </w:pPr>
            <w:r w:rsidRPr="0044413D">
              <w:rPr>
                <w:rFonts w:ascii="Arial" w:hAnsi="Arial" w:cs="Arial"/>
                <w:sz w:val="22"/>
                <w:szCs w:val="22"/>
                <w:lang w:bidi="mr-IN"/>
              </w:rPr>
              <w:t>3.17336</w:t>
            </w:r>
          </w:p>
        </w:tc>
        <w:tc>
          <w:tcPr>
            <w:tcW w:w="1054" w:type="dxa"/>
            <w:noWrap/>
            <w:hideMark/>
          </w:tcPr>
          <w:p w14:paraId="022AC039"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bidi="mr-IN"/>
              </w:rPr>
            </w:pPr>
            <w:r w:rsidRPr="0044413D">
              <w:rPr>
                <w:rFonts w:ascii="Arial" w:hAnsi="Arial" w:cs="Arial"/>
                <w:sz w:val="22"/>
                <w:szCs w:val="22"/>
                <w:lang w:bidi="mr-IN"/>
              </w:rPr>
              <w:t>0.126935</w:t>
            </w:r>
          </w:p>
        </w:tc>
        <w:tc>
          <w:tcPr>
            <w:tcW w:w="941" w:type="dxa"/>
            <w:noWrap/>
            <w:hideMark/>
          </w:tcPr>
          <w:p w14:paraId="3D1D09CC"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44413D">
              <w:rPr>
                <w:rFonts w:ascii="Arial" w:hAnsi="Arial" w:cs="Arial"/>
                <w:color w:val="000000"/>
                <w:sz w:val="22"/>
                <w:szCs w:val="22"/>
              </w:rPr>
              <w:t> </w:t>
            </w:r>
          </w:p>
        </w:tc>
        <w:tc>
          <w:tcPr>
            <w:tcW w:w="941" w:type="dxa"/>
          </w:tcPr>
          <w:p w14:paraId="1E0DAEB5"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44413D">
              <w:rPr>
                <w:rFonts w:ascii="Arial" w:hAnsi="Arial" w:cs="Arial"/>
                <w:color w:val="000000"/>
                <w:sz w:val="22"/>
                <w:szCs w:val="22"/>
              </w:rPr>
              <w:t> </w:t>
            </w:r>
          </w:p>
        </w:tc>
        <w:tc>
          <w:tcPr>
            <w:tcW w:w="941" w:type="dxa"/>
          </w:tcPr>
          <w:p w14:paraId="0DF406D6"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44413D">
              <w:rPr>
                <w:rFonts w:ascii="Arial" w:hAnsi="Arial" w:cs="Arial"/>
                <w:color w:val="000000"/>
                <w:sz w:val="22"/>
                <w:szCs w:val="22"/>
              </w:rPr>
              <w:t> </w:t>
            </w:r>
          </w:p>
        </w:tc>
        <w:tc>
          <w:tcPr>
            <w:tcW w:w="1019" w:type="dxa"/>
            <w:noWrap/>
            <w:hideMark/>
          </w:tcPr>
          <w:p w14:paraId="65B6F23E" w14:textId="77777777" w:rsidR="0044413D" w:rsidRPr="0044413D" w:rsidRDefault="0044413D" w:rsidP="0044413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bidi="mr-IN"/>
              </w:rPr>
            </w:pPr>
          </w:p>
        </w:tc>
      </w:tr>
      <w:tr w:rsidR="0044413D" w:rsidRPr="0044413D" w14:paraId="1F78F97D" w14:textId="77777777" w:rsidTr="0044413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93" w:type="dxa"/>
            <w:noWrap/>
            <w:hideMark/>
          </w:tcPr>
          <w:p w14:paraId="393E7B44" w14:textId="77777777" w:rsidR="0044413D" w:rsidRPr="0044413D" w:rsidRDefault="0044413D" w:rsidP="0044413D">
            <w:pPr>
              <w:spacing w:before="60" w:after="60"/>
              <w:jc w:val="center"/>
              <w:rPr>
                <w:rFonts w:ascii="Arial" w:hAnsi="Arial" w:cs="Arial"/>
                <w:b/>
                <w:bCs/>
                <w:sz w:val="22"/>
                <w:szCs w:val="22"/>
                <w:lang w:bidi="mr-IN"/>
              </w:rPr>
            </w:pPr>
            <w:r w:rsidRPr="0044413D">
              <w:rPr>
                <w:rFonts w:ascii="Arial" w:hAnsi="Arial" w:cs="Arial"/>
                <w:b/>
                <w:bCs/>
                <w:sz w:val="22"/>
                <w:szCs w:val="22"/>
                <w:lang w:bidi="mr-IN"/>
              </w:rPr>
              <w:t>TOTAL</w:t>
            </w:r>
          </w:p>
        </w:tc>
        <w:tc>
          <w:tcPr>
            <w:tcW w:w="760" w:type="dxa"/>
            <w:noWrap/>
            <w:hideMark/>
          </w:tcPr>
          <w:p w14:paraId="2D0BA90F"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44413D">
              <w:rPr>
                <w:rFonts w:ascii="Arial" w:hAnsi="Arial" w:cs="Arial"/>
                <w:color w:val="000000"/>
                <w:sz w:val="22"/>
                <w:szCs w:val="22"/>
              </w:rPr>
              <w:t>29</w:t>
            </w:r>
          </w:p>
        </w:tc>
        <w:tc>
          <w:tcPr>
            <w:tcW w:w="941" w:type="dxa"/>
            <w:noWrap/>
            <w:hideMark/>
          </w:tcPr>
          <w:p w14:paraId="3361779F"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44413D">
              <w:rPr>
                <w:rFonts w:ascii="Arial" w:hAnsi="Arial" w:cs="Arial"/>
                <w:sz w:val="22"/>
                <w:szCs w:val="22"/>
                <w:lang w:bidi="mr-IN"/>
              </w:rPr>
              <w:t>6.23334</w:t>
            </w:r>
          </w:p>
        </w:tc>
        <w:tc>
          <w:tcPr>
            <w:tcW w:w="1054" w:type="dxa"/>
            <w:noWrap/>
            <w:hideMark/>
          </w:tcPr>
          <w:p w14:paraId="3D36DA11"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44413D">
              <w:rPr>
                <w:rFonts w:ascii="Arial" w:hAnsi="Arial" w:cs="Arial"/>
                <w:color w:val="000000"/>
                <w:sz w:val="22"/>
                <w:szCs w:val="22"/>
              </w:rPr>
              <w:t> </w:t>
            </w:r>
          </w:p>
        </w:tc>
        <w:tc>
          <w:tcPr>
            <w:tcW w:w="941" w:type="dxa"/>
            <w:noWrap/>
            <w:hideMark/>
          </w:tcPr>
          <w:p w14:paraId="7C5886B4"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IN" w:bidi="mr-IN"/>
              </w:rPr>
            </w:pPr>
            <w:r w:rsidRPr="0044413D">
              <w:rPr>
                <w:rFonts w:ascii="Arial" w:hAnsi="Arial" w:cs="Arial"/>
                <w:color w:val="000000"/>
                <w:sz w:val="22"/>
                <w:szCs w:val="22"/>
              </w:rPr>
              <w:t> </w:t>
            </w:r>
          </w:p>
        </w:tc>
        <w:tc>
          <w:tcPr>
            <w:tcW w:w="941" w:type="dxa"/>
          </w:tcPr>
          <w:p w14:paraId="6B34A0FF"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44413D">
              <w:rPr>
                <w:rFonts w:ascii="Arial" w:hAnsi="Arial" w:cs="Arial"/>
                <w:color w:val="000000"/>
                <w:sz w:val="22"/>
                <w:szCs w:val="22"/>
              </w:rPr>
              <w:t> </w:t>
            </w:r>
          </w:p>
        </w:tc>
        <w:tc>
          <w:tcPr>
            <w:tcW w:w="941" w:type="dxa"/>
          </w:tcPr>
          <w:p w14:paraId="5D114F58"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r w:rsidRPr="0044413D">
              <w:rPr>
                <w:rFonts w:ascii="Arial" w:hAnsi="Arial" w:cs="Arial"/>
                <w:color w:val="000000"/>
                <w:sz w:val="22"/>
                <w:szCs w:val="22"/>
              </w:rPr>
              <w:t> </w:t>
            </w:r>
          </w:p>
        </w:tc>
        <w:tc>
          <w:tcPr>
            <w:tcW w:w="1019" w:type="dxa"/>
            <w:noWrap/>
            <w:hideMark/>
          </w:tcPr>
          <w:p w14:paraId="7C1DD4C8"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bidi="mr-IN"/>
              </w:rPr>
            </w:pPr>
          </w:p>
        </w:tc>
      </w:tr>
    </w:tbl>
    <w:p w14:paraId="7F07FB8F" w14:textId="77777777" w:rsidR="0044413D" w:rsidRPr="0044413D" w:rsidRDefault="0044413D" w:rsidP="0044413D">
      <w:pPr>
        <w:spacing w:after="200"/>
        <w:jc w:val="both"/>
        <w:rPr>
          <w:rFonts w:ascii="Arial" w:hAnsi="Arial" w:cs="Arial"/>
          <w:b/>
          <w:bCs/>
          <w:sz w:val="22"/>
          <w:szCs w:val="22"/>
        </w:rPr>
      </w:pPr>
    </w:p>
    <w:tbl>
      <w:tblPr>
        <w:tblStyle w:val="PlainTable5"/>
        <w:tblpPr w:leftFromText="180" w:rightFromText="180" w:vertAnchor="text" w:horzAnchor="margin" w:tblpXSpec="center" w:tblpY="-37"/>
        <w:tblW w:w="0" w:type="auto"/>
        <w:tblLook w:val="04A0" w:firstRow="1" w:lastRow="0" w:firstColumn="1" w:lastColumn="0" w:noHBand="0" w:noVBand="1"/>
      </w:tblPr>
      <w:tblGrid>
        <w:gridCol w:w="1648"/>
        <w:gridCol w:w="1648"/>
        <w:gridCol w:w="1648"/>
      </w:tblGrid>
      <w:tr w:rsidR="0044413D" w:rsidRPr="0044413D" w14:paraId="436F3C5A" w14:textId="77777777" w:rsidTr="0044413D">
        <w:trPr>
          <w:cnfStyle w:val="100000000000" w:firstRow="1" w:lastRow="0" w:firstColumn="0" w:lastColumn="0" w:oddVBand="0" w:evenVBand="0" w:oddHBand="0" w:evenHBand="0" w:firstRowFirstColumn="0" w:firstRowLastColumn="0" w:lastRowFirstColumn="0" w:lastRowLastColumn="0"/>
          <w:trHeight w:val="453"/>
        </w:trPr>
        <w:tc>
          <w:tcPr>
            <w:cnfStyle w:val="001000000100" w:firstRow="0" w:lastRow="0" w:firstColumn="1" w:lastColumn="0" w:oddVBand="0" w:evenVBand="0" w:oddHBand="0" w:evenHBand="0" w:firstRowFirstColumn="1" w:firstRowLastColumn="0" w:lastRowFirstColumn="0" w:lastRowLastColumn="0"/>
            <w:tcW w:w="1648" w:type="dxa"/>
            <w:hideMark/>
          </w:tcPr>
          <w:p w14:paraId="704AA444" w14:textId="77777777" w:rsidR="0044413D" w:rsidRPr="0044413D" w:rsidRDefault="0044413D" w:rsidP="0044413D">
            <w:pPr>
              <w:spacing w:before="60" w:after="60"/>
              <w:jc w:val="center"/>
              <w:rPr>
                <w:rFonts w:ascii="Arial" w:hAnsi="Arial" w:cs="Arial"/>
                <w:b/>
                <w:bCs/>
                <w:sz w:val="22"/>
                <w:szCs w:val="22"/>
                <w:lang w:bidi="mr-IN"/>
              </w:rPr>
            </w:pPr>
            <w:r w:rsidRPr="0044413D">
              <w:rPr>
                <w:rFonts w:ascii="Arial" w:hAnsi="Arial" w:cs="Arial"/>
                <w:b/>
                <w:bCs/>
                <w:sz w:val="22"/>
                <w:szCs w:val="22"/>
                <w:lang w:bidi="mr-IN"/>
              </w:rPr>
              <w:t>S. E.</w:t>
            </w:r>
            <w:r w:rsidRPr="0044413D">
              <w:rPr>
                <w:rFonts w:ascii="Arial" w:hAnsi="Arial" w:cs="Arial"/>
                <w:sz w:val="22"/>
                <w:szCs w:val="22"/>
              </w:rPr>
              <w:t>±</w:t>
            </w:r>
          </w:p>
        </w:tc>
        <w:tc>
          <w:tcPr>
            <w:tcW w:w="1648" w:type="dxa"/>
            <w:hideMark/>
          </w:tcPr>
          <w:p w14:paraId="7A8CC6B3"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44413D">
              <w:rPr>
                <w:rFonts w:ascii="Arial" w:hAnsi="Arial" w:cs="Arial"/>
                <w:b/>
                <w:bCs/>
                <w:sz w:val="22"/>
                <w:szCs w:val="22"/>
                <w:lang w:bidi="mr-IN"/>
              </w:rPr>
              <w:t>CD at 1%</w:t>
            </w:r>
          </w:p>
        </w:tc>
        <w:tc>
          <w:tcPr>
            <w:tcW w:w="1648" w:type="dxa"/>
            <w:hideMark/>
          </w:tcPr>
          <w:p w14:paraId="05AFC6EE" w14:textId="77777777" w:rsidR="0044413D" w:rsidRPr="0044413D" w:rsidRDefault="0044413D" w:rsidP="0044413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2"/>
                <w:szCs w:val="22"/>
                <w:lang w:bidi="mr-IN"/>
              </w:rPr>
            </w:pPr>
            <w:r w:rsidRPr="0044413D">
              <w:rPr>
                <w:rFonts w:ascii="Arial" w:hAnsi="Arial" w:cs="Arial"/>
                <w:b/>
                <w:bCs/>
                <w:sz w:val="22"/>
                <w:szCs w:val="22"/>
                <w:lang w:bidi="mr-IN"/>
              </w:rPr>
              <w:t>CD at 5%</w:t>
            </w:r>
          </w:p>
        </w:tc>
      </w:tr>
      <w:tr w:rsidR="0044413D" w:rsidRPr="0044413D" w14:paraId="090FE0E3" w14:textId="77777777" w:rsidTr="0044413D">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648" w:type="dxa"/>
            <w:hideMark/>
          </w:tcPr>
          <w:p w14:paraId="1D6B22C3" w14:textId="77777777" w:rsidR="0044413D" w:rsidRPr="0044413D" w:rsidRDefault="0044413D" w:rsidP="0044413D">
            <w:pPr>
              <w:spacing w:before="60" w:after="60"/>
              <w:jc w:val="center"/>
              <w:rPr>
                <w:rFonts w:ascii="Arial" w:hAnsi="Arial" w:cs="Arial"/>
                <w:sz w:val="22"/>
                <w:szCs w:val="22"/>
                <w:lang w:bidi="mr-IN"/>
              </w:rPr>
            </w:pPr>
            <w:r w:rsidRPr="0044413D">
              <w:rPr>
                <w:rFonts w:ascii="Arial" w:hAnsi="Arial" w:cs="Arial"/>
                <w:sz w:val="22"/>
                <w:szCs w:val="22"/>
                <w:lang w:bidi="mr-IN"/>
              </w:rPr>
              <w:t>0.14545025</w:t>
            </w:r>
          </w:p>
        </w:tc>
        <w:tc>
          <w:tcPr>
            <w:tcW w:w="1648" w:type="dxa"/>
            <w:hideMark/>
          </w:tcPr>
          <w:p w14:paraId="3221530E"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44413D">
              <w:rPr>
                <w:rFonts w:ascii="Arial" w:hAnsi="Arial" w:cs="Arial"/>
                <w:sz w:val="22"/>
                <w:szCs w:val="22"/>
                <w:lang w:bidi="mr-IN"/>
              </w:rPr>
              <w:t>0.573369216</w:t>
            </w:r>
          </w:p>
        </w:tc>
        <w:tc>
          <w:tcPr>
            <w:tcW w:w="1648" w:type="dxa"/>
            <w:hideMark/>
          </w:tcPr>
          <w:p w14:paraId="437C0D1D" w14:textId="77777777" w:rsidR="0044413D" w:rsidRPr="0044413D" w:rsidRDefault="0044413D" w:rsidP="004441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bidi="mr-IN"/>
              </w:rPr>
            </w:pPr>
            <w:r w:rsidRPr="0044413D">
              <w:rPr>
                <w:rFonts w:ascii="Arial" w:hAnsi="Arial" w:cs="Arial"/>
                <w:sz w:val="22"/>
                <w:szCs w:val="22"/>
                <w:lang w:bidi="mr-IN"/>
              </w:rPr>
              <w:t>0.423642402</w:t>
            </w:r>
          </w:p>
        </w:tc>
      </w:tr>
    </w:tbl>
    <w:p w14:paraId="413325A7" w14:textId="77777777" w:rsidR="0044413D" w:rsidRPr="0044413D" w:rsidRDefault="0044413D" w:rsidP="0044413D">
      <w:pPr>
        <w:spacing w:after="200"/>
        <w:jc w:val="both"/>
        <w:rPr>
          <w:rFonts w:ascii="Arial" w:hAnsi="Arial" w:cs="Arial"/>
          <w:sz w:val="22"/>
          <w:szCs w:val="22"/>
        </w:rPr>
      </w:pPr>
      <w:r w:rsidRPr="0044413D">
        <w:rPr>
          <w:rFonts w:ascii="Arial" w:hAnsi="Arial" w:cs="Arial"/>
          <w:sz w:val="22"/>
          <w:szCs w:val="22"/>
        </w:rPr>
        <w:fldChar w:fldCharType="begin"/>
      </w:r>
      <w:r w:rsidRPr="0044413D">
        <w:rPr>
          <w:rFonts w:ascii="Arial" w:hAnsi="Arial" w:cs="Arial"/>
          <w:sz w:val="22"/>
          <w:szCs w:val="22"/>
        </w:rPr>
        <w:instrText xml:space="preserve"> LINK Excel.Sheet.12 "D:\\Thesis typing\\RAW DATA.xlsx" Sheet1!R40C22:R43C23 \a \f 5 \h  \* MERGEFORMAT </w:instrText>
      </w:r>
      <w:r w:rsidRPr="0044413D">
        <w:rPr>
          <w:rFonts w:ascii="Arial" w:hAnsi="Arial" w:cs="Arial"/>
          <w:sz w:val="22"/>
          <w:szCs w:val="22"/>
        </w:rPr>
        <w:fldChar w:fldCharType="separate"/>
      </w:r>
    </w:p>
    <w:p w14:paraId="6238528E" w14:textId="0FC14102" w:rsidR="0044413D" w:rsidRPr="0044413D" w:rsidRDefault="0044413D" w:rsidP="0044413D">
      <w:pPr>
        <w:spacing w:after="200"/>
        <w:jc w:val="both"/>
        <w:rPr>
          <w:rFonts w:ascii="Arial" w:hAnsi="Arial" w:cs="Arial"/>
          <w:sz w:val="22"/>
          <w:szCs w:val="22"/>
        </w:rPr>
      </w:pPr>
    </w:p>
    <w:p w14:paraId="67651D00" w14:textId="3F4367A7" w:rsidR="00862E46" w:rsidRPr="0044413D" w:rsidRDefault="0044413D" w:rsidP="0044413D">
      <w:pPr>
        <w:spacing w:after="200"/>
        <w:jc w:val="both"/>
        <w:rPr>
          <w:rFonts w:ascii="Arial" w:hAnsi="Arial" w:cs="Arial"/>
          <w:sz w:val="22"/>
          <w:szCs w:val="22"/>
        </w:rPr>
      </w:pPr>
      <w:r>
        <w:rPr>
          <w:noProof/>
        </w:rPr>
        <w:drawing>
          <wp:anchor distT="0" distB="0" distL="114300" distR="114300" simplePos="0" relativeHeight="251660288" behindDoc="0" locked="0" layoutInCell="1" allowOverlap="1" wp14:anchorId="37BB03CE" wp14:editId="5DE039FE">
            <wp:simplePos x="0" y="0"/>
            <wp:positionH relativeFrom="margin">
              <wp:posOffset>0</wp:posOffset>
            </wp:positionH>
            <wp:positionV relativeFrom="paragraph">
              <wp:posOffset>285750</wp:posOffset>
            </wp:positionV>
            <wp:extent cx="5211445" cy="3230880"/>
            <wp:effectExtent l="0" t="0" r="0" b="0"/>
            <wp:wrapNone/>
            <wp:docPr id="1770863071" name="Chart 1">
              <a:extLst xmlns:a="http://schemas.openxmlformats.org/drawingml/2006/main">
                <a:ext uri="{FF2B5EF4-FFF2-40B4-BE49-F238E27FC236}">
                  <a16:creationId xmlns:a16="http://schemas.microsoft.com/office/drawing/2014/main" id="{2B3B7245-B944-91E1-6FD4-EBBCC42D53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44413D">
        <w:rPr>
          <w:rFonts w:ascii="Arial" w:hAnsi="Arial" w:cs="Arial"/>
          <w:sz w:val="22"/>
          <w:szCs w:val="22"/>
        </w:rPr>
        <w:fldChar w:fldCharType="end"/>
      </w:r>
    </w:p>
    <w:p w14:paraId="7A61D560" w14:textId="54724810" w:rsidR="00862E46" w:rsidRPr="00862E46" w:rsidRDefault="00862E46" w:rsidP="00862E46">
      <w:pPr>
        <w:spacing w:after="200"/>
        <w:ind w:firstLine="720"/>
        <w:jc w:val="both"/>
        <w:rPr>
          <w:rFonts w:ascii="Arial" w:hAnsi="Arial" w:cs="Arial"/>
          <w:sz w:val="22"/>
          <w:szCs w:val="22"/>
          <w:lang w:eastAsia="en-IN" w:bidi="mr-IN"/>
        </w:rPr>
      </w:pPr>
    </w:p>
    <w:p w14:paraId="0B690167" w14:textId="47FE0B9A" w:rsidR="00CA5DBC" w:rsidRDefault="00CA5DBC" w:rsidP="00CA5DBC">
      <w:pPr>
        <w:spacing w:after="200" w:line="360" w:lineRule="auto"/>
        <w:jc w:val="both"/>
        <w:rPr>
          <w:rFonts w:ascii="Times New Roman" w:hAnsi="Times New Roman"/>
          <w:b/>
          <w:bCs/>
          <w:sz w:val="24"/>
          <w:szCs w:val="24"/>
        </w:rPr>
      </w:pPr>
    </w:p>
    <w:p w14:paraId="194C2576" w14:textId="58ECB42A" w:rsidR="00CA5DBC" w:rsidRDefault="00CA5DBC" w:rsidP="00CA5DBC">
      <w:pPr>
        <w:spacing w:after="200" w:line="360" w:lineRule="auto"/>
        <w:jc w:val="both"/>
        <w:rPr>
          <w:rFonts w:ascii="Times New Roman" w:hAnsi="Times New Roman"/>
          <w:b/>
          <w:bCs/>
          <w:sz w:val="24"/>
          <w:szCs w:val="24"/>
        </w:rPr>
      </w:pPr>
    </w:p>
    <w:p w14:paraId="5499215E" w14:textId="790A732B" w:rsidR="00CA5DBC" w:rsidRDefault="00CA5DBC" w:rsidP="00CA5DBC">
      <w:pPr>
        <w:spacing w:after="200" w:line="360" w:lineRule="auto"/>
        <w:jc w:val="both"/>
        <w:rPr>
          <w:rFonts w:ascii="Times New Roman" w:hAnsi="Times New Roman"/>
          <w:b/>
          <w:bCs/>
          <w:sz w:val="24"/>
          <w:szCs w:val="24"/>
        </w:rPr>
      </w:pPr>
    </w:p>
    <w:p w14:paraId="5106D27E" w14:textId="77777777" w:rsidR="00014285" w:rsidRDefault="00014285" w:rsidP="00CA5DBC">
      <w:pPr>
        <w:spacing w:after="200" w:line="360" w:lineRule="auto"/>
        <w:jc w:val="both"/>
        <w:rPr>
          <w:rFonts w:ascii="Times New Roman" w:hAnsi="Times New Roman"/>
          <w:b/>
          <w:bCs/>
          <w:sz w:val="24"/>
          <w:szCs w:val="24"/>
        </w:rPr>
      </w:pPr>
    </w:p>
    <w:p w14:paraId="0A24A210" w14:textId="77777777" w:rsidR="0044413D" w:rsidRDefault="0044413D" w:rsidP="00CA5DBC">
      <w:pPr>
        <w:spacing w:after="200" w:line="360" w:lineRule="auto"/>
        <w:jc w:val="both"/>
        <w:rPr>
          <w:rFonts w:ascii="Times New Roman" w:hAnsi="Times New Roman"/>
          <w:b/>
          <w:bCs/>
          <w:sz w:val="24"/>
          <w:szCs w:val="24"/>
        </w:rPr>
      </w:pPr>
    </w:p>
    <w:p w14:paraId="598B360C" w14:textId="77777777" w:rsidR="0044413D" w:rsidRDefault="0044413D" w:rsidP="00CA5DBC">
      <w:pPr>
        <w:spacing w:after="200" w:line="360" w:lineRule="auto"/>
        <w:jc w:val="both"/>
        <w:rPr>
          <w:rFonts w:ascii="Times New Roman" w:hAnsi="Times New Roman"/>
          <w:b/>
          <w:bCs/>
          <w:sz w:val="24"/>
          <w:szCs w:val="24"/>
        </w:rPr>
      </w:pPr>
    </w:p>
    <w:p w14:paraId="0138506C" w14:textId="77777777" w:rsidR="0044413D" w:rsidRDefault="0044413D" w:rsidP="00CA5DBC">
      <w:pPr>
        <w:spacing w:after="200" w:line="360" w:lineRule="auto"/>
        <w:jc w:val="both"/>
        <w:rPr>
          <w:rFonts w:ascii="Times New Roman" w:hAnsi="Times New Roman"/>
          <w:b/>
          <w:bCs/>
          <w:sz w:val="24"/>
          <w:szCs w:val="24"/>
        </w:rPr>
      </w:pPr>
    </w:p>
    <w:p w14:paraId="6F543E0F" w14:textId="77777777" w:rsidR="0044413D" w:rsidRDefault="0044413D" w:rsidP="00CA5DBC">
      <w:pPr>
        <w:spacing w:after="200" w:line="360" w:lineRule="auto"/>
        <w:jc w:val="both"/>
        <w:rPr>
          <w:rFonts w:ascii="Times New Roman" w:hAnsi="Times New Roman"/>
          <w:b/>
          <w:bCs/>
          <w:sz w:val="24"/>
          <w:szCs w:val="24"/>
        </w:rPr>
      </w:pPr>
    </w:p>
    <w:p w14:paraId="4A9EB985" w14:textId="10C47B6A" w:rsidR="0044413D" w:rsidRDefault="0014619D" w:rsidP="0044413D">
      <w:pPr>
        <w:spacing w:after="200"/>
        <w:jc w:val="both"/>
        <w:rPr>
          <w:rFonts w:ascii="Arial" w:hAnsi="Arial" w:cs="Arial"/>
          <w:b/>
          <w:bCs/>
          <w:sz w:val="22"/>
          <w:szCs w:val="22"/>
        </w:rPr>
      </w:pPr>
      <w:bookmarkStart w:id="4" w:name="_Hlk168934626"/>
      <w:r>
        <w:rPr>
          <w:rFonts w:ascii="Arial" w:hAnsi="Arial" w:cs="Arial"/>
          <w:b/>
          <w:bCs/>
          <w:sz w:val="22"/>
          <w:szCs w:val="22"/>
        </w:rPr>
        <w:t xml:space="preserve">Fig .4 </w:t>
      </w:r>
      <w:r w:rsidR="00976B20" w:rsidRPr="00976B20">
        <w:rPr>
          <w:rFonts w:ascii="Arial" w:hAnsi="Arial" w:cs="Arial"/>
          <w:b/>
          <w:bCs/>
          <w:sz w:val="22"/>
          <w:szCs w:val="22"/>
        </w:rPr>
        <w:t>Sensory Acceptance of Different Treatments (T0-T4) as Measured by Nine-Point Hedonic Scale</w:t>
      </w:r>
    </w:p>
    <w:p w14:paraId="06DBD7B8" w14:textId="77777777" w:rsidR="0044413D" w:rsidRDefault="0044413D" w:rsidP="0044413D">
      <w:pPr>
        <w:spacing w:after="200"/>
        <w:jc w:val="both"/>
        <w:rPr>
          <w:rFonts w:ascii="Arial" w:hAnsi="Arial" w:cs="Arial"/>
          <w:b/>
          <w:bCs/>
          <w:sz w:val="22"/>
          <w:szCs w:val="22"/>
        </w:rPr>
      </w:pPr>
    </w:p>
    <w:p w14:paraId="78A3956D" w14:textId="6800EEF3" w:rsidR="00A65A5D" w:rsidRPr="0044413D" w:rsidRDefault="000D6867" w:rsidP="0044413D">
      <w:pPr>
        <w:spacing w:after="200"/>
        <w:jc w:val="both"/>
        <w:rPr>
          <w:rFonts w:ascii="Arial" w:hAnsi="Arial" w:cs="Arial"/>
          <w:b/>
          <w:bCs/>
          <w:sz w:val="22"/>
          <w:szCs w:val="22"/>
        </w:rPr>
      </w:pPr>
      <w:r w:rsidRPr="0044413D">
        <w:rPr>
          <w:rFonts w:ascii="Arial" w:hAnsi="Arial" w:cs="Arial"/>
          <w:b/>
          <w:bCs/>
          <w:sz w:val="22"/>
          <w:szCs w:val="22"/>
        </w:rPr>
        <w:lastRenderedPageBreak/>
        <w:t xml:space="preserve">3.6 </w:t>
      </w:r>
      <w:r w:rsidR="0044413D" w:rsidRPr="0044413D">
        <w:rPr>
          <w:rFonts w:ascii="Arial" w:hAnsi="Arial" w:cs="Arial"/>
          <w:b/>
          <w:bCs/>
          <w:sz w:val="22"/>
          <w:szCs w:val="22"/>
        </w:rPr>
        <w:t>Microbial Analysis</w:t>
      </w:r>
    </w:p>
    <w:p w14:paraId="1B47F0E0" w14:textId="5EE60DC6" w:rsidR="0044413D" w:rsidRPr="0044413D" w:rsidRDefault="00DF31AE" w:rsidP="0044413D">
      <w:pPr>
        <w:spacing w:after="200"/>
        <w:jc w:val="both"/>
        <w:rPr>
          <w:rFonts w:ascii="Arial" w:hAnsi="Arial" w:cs="Arial"/>
          <w:b/>
          <w:bCs/>
          <w:sz w:val="22"/>
          <w:szCs w:val="22"/>
        </w:rPr>
      </w:pPr>
      <w:r w:rsidRPr="0044413D">
        <w:rPr>
          <w:rFonts w:ascii="Arial" w:hAnsi="Arial" w:cs="Arial"/>
          <w:b/>
          <w:bCs/>
          <w:sz w:val="22"/>
          <w:szCs w:val="22"/>
        </w:rPr>
        <w:t xml:space="preserve">Table </w:t>
      </w:r>
      <w:r w:rsidR="0044413D">
        <w:rPr>
          <w:rFonts w:ascii="Arial" w:hAnsi="Arial" w:cs="Arial"/>
          <w:b/>
          <w:bCs/>
          <w:sz w:val="22"/>
          <w:szCs w:val="22"/>
        </w:rPr>
        <w:t>5</w:t>
      </w:r>
      <w:r w:rsidR="004250AC">
        <w:rPr>
          <w:rFonts w:ascii="Arial" w:hAnsi="Arial" w:cs="Arial"/>
          <w:b/>
          <w:bCs/>
          <w:sz w:val="22"/>
          <w:szCs w:val="22"/>
        </w:rPr>
        <w:t>:</w:t>
      </w:r>
      <w:r w:rsidRPr="0044413D">
        <w:rPr>
          <w:rFonts w:ascii="Arial" w:hAnsi="Arial" w:cs="Arial"/>
          <w:b/>
          <w:bCs/>
          <w:sz w:val="22"/>
          <w:szCs w:val="22"/>
        </w:rPr>
        <w:t xml:space="preserve"> </w:t>
      </w:r>
      <w:r w:rsidR="0044413D" w:rsidRPr="0044413D">
        <w:rPr>
          <w:rFonts w:ascii="Arial" w:hAnsi="Arial" w:cs="Arial"/>
          <w:b/>
          <w:bCs/>
          <w:sz w:val="22"/>
          <w:szCs w:val="22"/>
        </w:rPr>
        <w:t>Microbial Evaluation of Most Acceptable Level of Fresh Finger Millet Based Probiotic Ambil.</w:t>
      </w:r>
    </w:p>
    <w:tbl>
      <w:tblPr>
        <w:tblW w:w="7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6"/>
        <w:gridCol w:w="1578"/>
        <w:gridCol w:w="1588"/>
        <w:gridCol w:w="1589"/>
        <w:gridCol w:w="1589"/>
      </w:tblGrid>
      <w:tr w:rsidR="0044413D" w:rsidRPr="0044413D" w14:paraId="6C5E5628" w14:textId="77777777" w:rsidTr="008E460C">
        <w:trPr>
          <w:trHeight w:val="1555"/>
          <w:jc w:val="center"/>
        </w:trPr>
        <w:tc>
          <w:tcPr>
            <w:tcW w:w="1296" w:type="dxa"/>
          </w:tcPr>
          <w:p w14:paraId="31F0906D" w14:textId="77777777" w:rsidR="0044413D" w:rsidRPr="0044413D" w:rsidRDefault="0044413D" w:rsidP="0044413D">
            <w:pPr>
              <w:spacing w:before="60" w:after="60"/>
              <w:jc w:val="center"/>
              <w:rPr>
                <w:rFonts w:ascii="Arial" w:hAnsi="Arial" w:cs="Arial"/>
                <w:sz w:val="22"/>
                <w:szCs w:val="22"/>
              </w:rPr>
            </w:pPr>
            <w:r w:rsidRPr="0044413D">
              <w:rPr>
                <w:rFonts w:ascii="Arial" w:hAnsi="Arial" w:cs="Arial"/>
                <w:b/>
                <w:bCs/>
                <w:sz w:val="22"/>
                <w:szCs w:val="22"/>
              </w:rPr>
              <w:t>Most Accepted Level Treatment T</w:t>
            </w:r>
            <w:r w:rsidRPr="0044413D">
              <w:rPr>
                <w:rFonts w:ascii="Arial" w:hAnsi="Arial" w:cs="Arial"/>
                <w:b/>
                <w:bCs/>
                <w:sz w:val="22"/>
                <w:szCs w:val="22"/>
                <w:vertAlign w:val="subscript"/>
              </w:rPr>
              <w:t>3</w:t>
            </w:r>
          </w:p>
        </w:tc>
        <w:tc>
          <w:tcPr>
            <w:tcW w:w="1578" w:type="dxa"/>
          </w:tcPr>
          <w:p w14:paraId="74E17146" w14:textId="77777777" w:rsidR="0044413D" w:rsidRPr="0044413D" w:rsidRDefault="0044413D" w:rsidP="0044413D">
            <w:pPr>
              <w:spacing w:before="60" w:after="60"/>
              <w:jc w:val="center"/>
              <w:rPr>
                <w:rFonts w:ascii="Arial" w:hAnsi="Arial" w:cs="Arial"/>
                <w:b/>
                <w:bCs/>
                <w:sz w:val="22"/>
                <w:szCs w:val="22"/>
              </w:rPr>
            </w:pPr>
            <w:r w:rsidRPr="0044413D">
              <w:rPr>
                <w:rFonts w:ascii="Arial" w:hAnsi="Arial" w:cs="Arial"/>
                <w:b/>
                <w:bCs/>
                <w:sz w:val="22"/>
                <w:szCs w:val="22"/>
              </w:rPr>
              <w:t>Probiotic count</w:t>
            </w:r>
          </w:p>
          <w:p w14:paraId="07C375CE" w14:textId="77777777" w:rsidR="0044413D" w:rsidRPr="0044413D" w:rsidRDefault="0044413D" w:rsidP="0044413D">
            <w:pPr>
              <w:tabs>
                <w:tab w:val="center" w:pos="681"/>
              </w:tabs>
              <w:spacing w:before="60" w:after="60"/>
              <w:jc w:val="center"/>
              <w:rPr>
                <w:rFonts w:ascii="Arial" w:hAnsi="Arial" w:cs="Arial"/>
                <w:b/>
                <w:bCs/>
                <w:sz w:val="22"/>
                <w:szCs w:val="22"/>
              </w:rPr>
            </w:pPr>
            <w:r w:rsidRPr="0044413D">
              <w:rPr>
                <w:rFonts w:ascii="Arial" w:hAnsi="Arial" w:cs="Arial"/>
                <w:b/>
                <w:bCs/>
                <w:sz w:val="22"/>
                <w:szCs w:val="22"/>
              </w:rPr>
              <w:t>(10</w:t>
            </w:r>
            <w:r w:rsidRPr="0044413D">
              <w:rPr>
                <w:rFonts w:ascii="Arial" w:hAnsi="Arial" w:cs="Arial"/>
                <w:b/>
                <w:bCs/>
                <w:sz w:val="22"/>
                <w:szCs w:val="22"/>
                <w:vertAlign w:val="superscript"/>
              </w:rPr>
              <w:t>7</w:t>
            </w:r>
            <w:r w:rsidRPr="0044413D">
              <w:rPr>
                <w:rFonts w:ascii="Arial" w:hAnsi="Arial" w:cs="Arial"/>
                <w:b/>
                <w:bCs/>
                <w:sz w:val="22"/>
                <w:szCs w:val="22"/>
              </w:rPr>
              <w:t>cfu/g)</w:t>
            </w:r>
          </w:p>
        </w:tc>
        <w:tc>
          <w:tcPr>
            <w:tcW w:w="1588" w:type="dxa"/>
          </w:tcPr>
          <w:p w14:paraId="708B1E8C" w14:textId="77777777" w:rsidR="0044413D" w:rsidRPr="0044413D" w:rsidRDefault="0044413D" w:rsidP="0044413D">
            <w:pPr>
              <w:spacing w:before="60" w:after="60"/>
              <w:jc w:val="center"/>
              <w:rPr>
                <w:rFonts w:ascii="Arial" w:hAnsi="Arial" w:cs="Arial"/>
                <w:b/>
                <w:bCs/>
                <w:sz w:val="22"/>
                <w:szCs w:val="22"/>
              </w:rPr>
            </w:pPr>
            <w:r w:rsidRPr="0044413D">
              <w:rPr>
                <w:rFonts w:ascii="Arial" w:hAnsi="Arial" w:cs="Arial"/>
                <w:b/>
                <w:bCs/>
                <w:sz w:val="22"/>
                <w:szCs w:val="22"/>
              </w:rPr>
              <w:t>Standard plate count</w:t>
            </w:r>
          </w:p>
          <w:p w14:paraId="241FE256" w14:textId="77777777" w:rsidR="0044413D" w:rsidRPr="0044413D" w:rsidRDefault="0044413D" w:rsidP="0044413D">
            <w:pPr>
              <w:spacing w:before="60" w:after="60"/>
              <w:jc w:val="center"/>
              <w:rPr>
                <w:rFonts w:ascii="Arial" w:hAnsi="Arial" w:cs="Arial"/>
                <w:b/>
                <w:bCs/>
                <w:sz w:val="22"/>
                <w:szCs w:val="22"/>
              </w:rPr>
            </w:pPr>
            <w:r w:rsidRPr="0044413D">
              <w:rPr>
                <w:rFonts w:ascii="Arial" w:hAnsi="Arial" w:cs="Arial"/>
                <w:b/>
                <w:bCs/>
                <w:sz w:val="22"/>
                <w:szCs w:val="22"/>
              </w:rPr>
              <w:t>(10</w:t>
            </w:r>
            <w:r w:rsidRPr="0044413D">
              <w:rPr>
                <w:rFonts w:ascii="Arial" w:hAnsi="Arial" w:cs="Arial"/>
                <w:b/>
                <w:bCs/>
                <w:sz w:val="22"/>
                <w:szCs w:val="22"/>
                <w:vertAlign w:val="superscript"/>
              </w:rPr>
              <w:t>4</w:t>
            </w:r>
            <w:r w:rsidRPr="0044413D">
              <w:rPr>
                <w:rFonts w:ascii="Arial" w:hAnsi="Arial" w:cs="Arial"/>
                <w:b/>
                <w:bCs/>
                <w:sz w:val="22"/>
                <w:szCs w:val="22"/>
              </w:rPr>
              <w:t>cfu/g)</w:t>
            </w:r>
          </w:p>
        </w:tc>
        <w:tc>
          <w:tcPr>
            <w:tcW w:w="1589" w:type="dxa"/>
          </w:tcPr>
          <w:p w14:paraId="763AD248" w14:textId="77777777" w:rsidR="0044413D" w:rsidRPr="0044413D" w:rsidRDefault="0044413D" w:rsidP="0044413D">
            <w:pPr>
              <w:spacing w:before="60" w:after="60"/>
              <w:jc w:val="center"/>
              <w:rPr>
                <w:rFonts w:ascii="Arial" w:hAnsi="Arial" w:cs="Arial"/>
                <w:b/>
                <w:bCs/>
                <w:sz w:val="22"/>
                <w:szCs w:val="22"/>
              </w:rPr>
            </w:pPr>
            <w:r w:rsidRPr="0044413D">
              <w:rPr>
                <w:rFonts w:ascii="Arial" w:hAnsi="Arial" w:cs="Arial"/>
                <w:b/>
                <w:bCs/>
                <w:sz w:val="22"/>
                <w:szCs w:val="22"/>
              </w:rPr>
              <w:t>Coliform count</w:t>
            </w:r>
          </w:p>
          <w:p w14:paraId="49A21A94" w14:textId="77777777" w:rsidR="0044413D" w:rsidRPr="0044413D" w:rsidRDefault="0044413D" w:rsidP="0044413D">
            <w:pPr>
              <w:spacing w:before="60" w:after="60"/>
              <w:jc w:val="center"/>
              <w:rPr>
                <w:rFonts w:ascii="Arial" w:hAnsi="Arial" w:cs="Arial"/>
                <w:b/>
                <w:bCs/>
                <w:sz w:val="22"/>
                <w:szCs w:val="22"/>
              </w:rPr>
            </w:pPr>
            <w:r w:rsidRPr="0044413D">
              <w:rPr>
                <w:rFonts w:ascii="Arial" w:hAnsi="Arial" w:cs="Arial"/>
                <w:b/>
                <w:bCs/>
                <w:sz w:val="22"/>
                <w:szCs w:val="22"/>
              </w:rPr>
              <w:t>(10</w:t>
            </w:r>
            <w:r w:rsidRPr="0044413D">
              <w:rPr>
                <w:rFonts w:ascii="Arial" w:hAnsi="Arial" w:cs="Arial"/>
                <w:b/>
                <w:bCs/>
                <w:sz w:val="22"/>
                <w:szCs w:val="22"/>
                <w:vertAlign w:val="superscript"/>
              </w:rPr>
              <w:t>1</w:t>
            </w:r>
            <w:r w:rsidRPr="0044413D">
              <w:rPr>
                <w:rFonts w:ascii="Arial" w:hAnsi="Arial" w:cs="Arial"/>
                <w:b/>
                <w:bCs/>
                <w:sz w:val="22"/>
                <w:szCs w:val="22"/>
              </w:rPr>
              <w:t>cfu/g)</w:t>
            </w:r>
          </w:p>
        </w:tc>
        <w:tc>
          <w:tcPr>
            <w:tcW w:w="1589" w:type="dxa"/>
          </w:tcPr>
          <w:p w14:paraId="6AE27482" w14:textId="77777777" w:rsidR="0044413D" w:rsidRPr="0044413D" w:rsidRDefault="0044413D" w:rsidP="0044413D">
            <w:pPr>
              <w:spacing w:before="60" w:after="60"/>
              <w:jc w:val="center"/>
              <w:rPr>
                <w:rFonts w:ascii="Arial" w:hAnsi="Arial" w:cs="Arial"/>
                <w:b/>
                <w:bCs/>
                <w:sz w:val="22"/>
                <w:szCs w:val="22"/>
              </w:rPr>
            </w:pPr>
            <w:r w:rsidRPr="0044413D">
              <w:rPr>
                <w:rFonts w:ascii="Arial" w:hAnsi="Arial" w:cs="Arial"/>
                <w:b/>
                <w:bCs/>
                <w:sz w:val="22"/>
                <w:szCs w:val="22"/>
              </w:rPr>
              <w:t>Yeast and Mould count</w:t>
            </w:r>
          </w:p>
          <w:p w14:paraId="0C9C89C7" w14:textId="77777777" w:rsidR="0044413D" w:rsidRPr="0044413D" w:rsidRDefault="0044413D" w:rsidP="0044413D">
            <w:pPr>
              <w:spacing w:before="60" w:after="60"/>
              <w:jc w:val="center"/>
              <w:rPr>
                <w:rFonts w:ascii="Arial" w:hAnsi="Arial" w:cs="Arial"/>
                <w:b/>
                <w:bCs/>
                <w:sz w:val="22"/>
                <w:szCs w:val="22"/>
              </w:rPr>
            </w:pPr>
            <w:r w:rsidRPr="0044413D">
              <w:rPr>
                <w:rFonts w:ascii="Arial" w:hAnsi="Arial" w:cs="Arial"/>
                <w:b/>
                <w:bCs/>
                <w:sz w:val="22"/>
                <w:szCs w:val="22"/>
              </w:rPr>
              <w:t>(10</w:t>
            </w:r>
            <w:r w:rsidRPr="0044413D">
              <w:rPr>
                <w:rFonts w:ascii="Arial" w:hAnsi="Arial" w:cs="Arial"/>
                <w:b/>
                <w:bCs/>
                <w:sz w:val="22"/>
                <w:szCs w:val="22"/>
                <w:vertAlign w:val="superscript"/>
              </w:rPr>
              <w:t>1</w:t>
            </w:r>
            <w:r w:rsidRPr="0044413D">
              <w:rPr>
                <w:rFonts w:ascii="Arial" w:hAnsi="Arial" w:cs="Arial"/>
                <w:b/>
                <w:bCs/>
                <w:sz w:val="22"/>
                <w:szCs w:val="22"/>
              </w:rPr>
              <w:t>cfu/g)</w:t>
            </w:r>
          </w:p>
        </w:tc>
      </w:tr>
      <w:tr w:rsidR="0044413D" w:rsidRPr="0044413D" w14:paraId="57073BA4" w14:textId="77777777" w:rsidTr="008E460C">
        <w:trPr>
          <w:jc w:val="center"/>
        </w:trPr>
        <w:tc>
          <w:tcPr>
            <w:tcW w:w="1296" w:type="dxa"/>
          </w:tcPr>
          <w:p w14:paraId="7A1C2594" w14:textId="77777777" w:rsidR="0044413D" w:rsidRPr="0044413D" w:rsidRDefault="0044413D" w:rsidP="0044413D">
            <w:pPr>
              <w:spacing w:before="60" w:after="60"/>
              <w:jc w:val="center"/>
              <w:rPr>
                <w:rFonts w:ascii="Arial" w:hAnsi="Arial" w:cs="Arial"/>
                <w:sz w:val="22"/>
                <w:szCs w:val="22"/>
              </w:rPr>
            </w:pPr>
            <w:r w:rsidRPr="0044413D">
              <w:rPr>
                <w:rFonts w:ascii="Arial" w:hAnsi="Arial" w:cs="Arial"/>
                <w:sz w:val="22"/>
                <w:szCs w:val="22"/>
              </w:rPr>
              <w:t>Fresh Sample</w:t>
            </w:r>
          </w:p>
        </w:tc>
        <w:tc>
          <w:tcPr>
            <w:tcW w:w="1578" w:type="dxa"/>
          </w:tcPr>
          <w:p w14:paraId="24DA9215" w14:textId="77777777" w:rsidR="0044413D" w:rsidRPr="0044413D" w:rsidRDefault="0044413D" w:rsidP="0044413D">
            <w:pPr>
              <w:spacing w:before="60" w:after="60"/>
              <w:jc w:val="center"/>
              <w:rPr>
                <w:rFonts w:ascii="Arial" w:hAnsi="Arial" w:cs="Arial"/>
                <w:sz w:val="22"/>
                <w:szCs w:val="22"/>
              </w:rPr>
            </w:pPr>
            <w:r w:rsidRPr="0044413D">
              <w:rPr>
                <w:rFonts w:ascii="Arial" w:hAnsi="Arial" w:cs="Arial"/>
                <w:sz w:val="22"/>
                <w:szCs w:val="22"/>
              </w:rPr>
              <w:t>89</w:t>
            </w:r>
          </w:p>
        </w:tc>
        <w:tc>
          <w:tcPr>
            <w:tcW w:w="1588" w:type="dxa"/>
          </w:tcPr>
          <w:p w14:paraId="7022F815" w14:textId="77777777" w:rsidR="0044413D" w:rsidRPr="0044413D" w:rsidRDefault="0044413D" w:rsidP="0044413D">
            <w:pPr>
              <w:spacing w:before="60" w:after="60"/>
              <w:jc w:val="center"/>
              <w:rPr>
                <w:rFonts w:ascii="Arial" w:hAnsi="Arial" w:cs="Arial"/>
                <w:sz w:val="22"/>
                <w:szCs w:val="22"/>
              </w:rPr>
            </w:pPr>
            <w:r w:rsidRPr="0044413D">
              <w:rPr>
                <w:rFonts w:ascii="Arial" w:hAnsi="Arial" w:cs="Arial"/>
                <w:sz w:val="22"/>
                <w:szCs w:val="22"/>
              </w:rPr>
              <w:t>0.70</w:t>
            </w:r>
          </w:p>
        </w:tc>
        <w:tc>
          <w:tcPr>
            <w:tcW w:w="1589" w:type="dxa"/>
          </w:tcPr>
          <w:p w14:paraId="08943046" w14:textId="77777777" w:rsidR="0044413D" w:rsidRPr="0044413D" w:rsidRDefault="0044413D" w:rsidP="0044413D">
            <w:pPr>
              <w:spacing w:before="60" w:after="60"/>
              <w:jc w:val="center"/>
              <w:rPr>
                <w:rFonts w:ascii="Arial" w:hAnsi="Arial" w:cs="Arial"/>
                <w:sz w:val="22"/>
                <w:szCs w:val="22"/>
              </w:rPr>
            </w:pPr>
            <w:r w:rsidRPr="0044413D">
              <w:rPr>
                <w:rFonts w:ascii="Arial" w:hAnsi="Arial" w:cs="Arial"/>
                <w:sz w:val="22"/>
                <w:szCs w:val="22"/>
              </w:rPr>
              <w:t>ND</w:t>
            </w:r>
          </w:p>
        </w:tc>
        <w:tc>
          <w:tcPr>
            <w:tcW w:w="1589" w:type="dxa"/>
          </w:tcPr>
          <w:p w14:paraId="380C9D9C" w14:textId="77777777" w:rsidR="0044413D" w:rsidRPr="0044413D" w:rsidRDefault="0044413D" w:rsidP="0044413D">
            <w:pPr>
              <w:spacing w:before="60" w:after="60"/>
              <w:jc w:val="center"/>
              <w:rPr>
                <w:rFonts w:ascii="Arial" w:hAnsi="Arial" w:cs="Arial"/>
                <w:sz w:val="22"/>
                <w:szCs w:val="22"/>
              </w:rPr>
            </w:pPr>
            <w:r w:rsidRPr="0044413D">
              <w:rPr>
                <w:rFonts w:ascii="Arial" w:hAnsi="Arial" w:cs="Arial"/>
                <w:sz w:val="22"/>
                <w:szCs w:val="22"/>
              </w:rPr>
              <w:t>ND</w:t>
            </w:r>
          </w:p>
        </w:tc>
      </w:tr>
    </w:tbl>
    <w:p w14:paraId="4B87F7D7" w14:textId="77777777" w:rsidR="0044413D" w:rsidRPr="0044413D" w:rsidRDefault="0044413D" w:rsidP="0044413D">
      <w:pPr>
        <w:spacing w:after="200"/>
        <w:rPr>
          <w:rFonts w:ascii="Arial" w:hAnsi="Arial" w:cs="Arial"/>
          <w:sz w:val="22"/>
          <w:szCs w:val="22"/>
          <w:lang w:eastAsia="en-IN" w:bidi="mr-IN"/>
        </w:rPr>
      </w:pPr>
    </w:p>
    <w:p w14:paraId="3A3BD736" w14:textId="6A84C6D6" w:rsidR="0044413D" w:rsidRPr="0044413D" w:rsidRDefault="0044413D" w:rsidP="0044413D">
      <w:pPr>
        <w:spacing w:before="240" w:after="200"/>
        <w:ind w:firstLine="720"/>
        <w:jc w:val="both"/>
        <w:rPr>
          <w:rFonts w:ascii="Arial" w:hAnsi="Arial" w:cs="Arial"/>
          <w:sz w:val="22"/>
          <w:szCs w:val="22"/>
        </w:rPr>
      </w:pPr>
      <w:r w:rsidRPr="0044413D">
        <w:rPr>
          <w:rFonts w:ascii="Arial" w:hAnsi="Arial" w:cs="Arial"/>
          <w:sz w:val="22"/>
          <w:szCs w:val="22"/>
          <w:lang w:eastAsia="en-IN" w:bidi="mr-IN"/>
        </w:rPr>
        <w:t xml:space="preserve"> A critical examination of Table </w:t>
      </w:r>
      <w:r>
        <w:rPr>
          <w:rFonts w:ascii="Arial" w:hAnsi="Arial" w:cs="Arial"/>
          <w:sz w:val="22"/>
          <w:szCs w:val="22"/>
          <w:lang w:eastAsia="en-IN" w:bidi="mr-IN"/>
        </w:rPr>
        <w:t>5.</w:t>
      </w:r>
      <w:r w:rsidRPr="0044413D">
        <w:rPr>
          <w:rFonts w:ascii="Arial" w:hAnsi="Arial" w:cs="Arial"/>
          <w:sz w:val="22"/>
          <w:szCs w:val="22"/>
          <w:lang w:eastAsia="en-IN" w:bidi="mr-IN"/>
        </w:rPr>
        <w:t xml:space="preserve"> reveals the </w:t>
      </w:r>
      <w:r w:rsidRPr="0044413D">
        <w:rPr>
          <w:rFonts w:ascii="Arial" w:hAnsi="Arial" w:cs="Arial"/>
          <w:sz w:val="22"/>
          <w:szCs w:val="22"/>
        </w:rPr>
        <w:t xml:space="preserve">Microbial Evaluation of Most Acceptable Level of Fresh Finger Millet Based Probiotic Ambil. During the same day i.e. 0 days, the probiotic count </w:t>
      </w:r>
      <w:bookmarkStart w:id="5" w:name="_Hlk203377970"/>
      <w:r w:rsidRPr="0044413D">
        <w:rPr>
          <w:rFonts w:ascii="Arial" w:hAnsi="Arial" w:cs="Arial"/>
          <w:sz w:val="22"/>
          <w:szCs w:val="22"/>
          <w:lang w:eastAsia="en-IN" w:bidi="mr-IN"/>
        </w:rPr>
        <w:t xml:space="preserve">which was 89 x </w:t>
      </w:r>
      <w:r w:rsidRPr="0044413D">
        <w:rPr>
          <w:rFonts w:ascii="Arial" w:hAnsi="Arial" w:cs="Arial"/>
          <w:sz w:val="22"/>
          <w:szCs w:val="22"/>
          <w:lang w:bidi="mr-IN"/>
        </w:rPr>
        <w:t>10</w:t>
      </w:r>
      <w:r w:rsidRPr="0044413D">
        <w:rPr>
          <w:rFonts w:ascii="Arial" w:hAnsi="Arial" w:cs="Arial"/>
          <w:sz w:val="22"/>
          <w:szCs w:val="22"/>
          <w:vertAlign w:val="superscript"/>
          <w:lang w:bidi="mr-IN"/>
        </w:rPr>
        <w:t>7</w:t>
      </w:r>
      <w:r w:rsidRPr="0044413D">
        <w:rPr>
          <w:rFonts w:ascii="Arial" w:hAnsi="Arial" w:cs="Arial"/>
          <w:sz w:val="22"/>
          <w:szCs w:val="22"/>
          <w:lang w:bidi="mr-IN"/>
        </w:rPr>
        <w:t>cfu/g for fresh sample</w:t>
      </w:r>
      <w:bookmarkEnd w:id="5"/>
      <w:r w:rsidRPr="0044413D">
        <w:rPr>
          <w:rFonts w:ascii="Arial" w:hAnsi="Arial" w:cs="Arial"/>
          <w:sz w:val="22"/>
          <w:szCs w:val="22"/>
          <w:lang w:bidi="mr-IN"/>
        </w:rPr>
        <w:t>.</w:t>
      </w:r>
      <w:r w:rsidRPr="0044413D">
        <w:rPr>
          <w:rFonts w:ascii="Arial" w:hAnsi="Arial" w:cs="Arial"/>
          <w:sz w:val="22"/>
          <w:szCs w:val="22"/>
          <w:lang w:eastAsia="en-IN" w:bidi="mr-IN"/>
        </w:rPr>
        <w:t xml:space="preserve"> </w:t>
      </w:r>
      <w:r w:rsidRPr="0044413D">
        <w:rPr>
          <w:rFonts w:ascii="Arial" w:hAnsi="Arial" w:cs="Arial"/>
          <w:sz w:val="22"/>
          <w:szCs w:val="22"/>
        </w:rPr>
        <w:t>Thus, Probiotic Finger based ambil could serve as good carrier of probiotics to improve the gut health for host and also suitable for diabetes people.</w:t>
      </w:r>
    </w:p>
    <w:p w14:paraId="24BBFFDF" w14:textId="1AFD2D8C" w:rsidR="0044413D" w:rsidRPr="0044413D" w:rsidRDefault="0044413D" w:rsidP="0044413D">
      <w:pPr>
        <w:spacing w:after="200"/>
        <w:ind w:firstLine="720"/>
        <w:jc w:val="both"/>
        <w:rPr>
          <w:rFonts w:ascii="Arial" w:hAnsi="Arial" w:cs="Arial"/>
          <w:b/>
          <w:bCs/>
          <w:sz w:val="22"/>
          <w:szCs w:val="22"/>
        </w:rPr>
      </w:pPr>
      <w:bookmarkStart w:id="6" w:name="_Hlk176387437"/>
      <w:r w:rsidRPr="0044413D">
        <w:rPr>
          <w:rFonts w:ascii="Arial" w:hAnsi="Arial" w:cs="Arial"/>
          <w:sz w:val="22"/>
          <w:szCs w:val="22"/>
          <w:lang w:eastAsia="en-IN" w:bidi="mr-IN"/>
        </w:rPr>
        <w:t xml:space="preserve">The Standard Plate Count (SPC) of finger millet ambil is shown in Table </w:t>
      </w:r>
      <w:r w:rsidR="00F94AFC">
        <w:rPr>
          <w:rFonts w:ascii="Arial" w:hAnsi="Arial" w:cs="Arial"/>
          <w:sz w:val="22"/>
          <w:szCs w:val="22"/>
          <w:lang w:eastAsia="en-IN" w:bidi="mr-IN"/>
        </w:rPr>
        <w:t>5</w:t>
      </w:r>
      <w:r w:rsidRPr="0044413D">
        <w:rPr>
          <w:rFonts w:ascii="Arial" w:hAnsi="Arial" w:cs="Arial"/>
          <w:sz w:val="22"/>
          <w:szCs w:val="22"/>
          <w:lang w:eastAsia="en-IN" w:bidi="mr-IN"/>
        </w:rPr>
        <w:t>. The SPC was 0.70 x 10</w:t>
      </w:r>
      <w:r w:rsidRPr="0044413D">
        <w:rPr>
          <w:rFonts w:ascii="Arial" w:hAnsi="Arial" w:cs="Arial"/>
          <w:sz w:val="22"/>
          <w:szCs w:val="22"/>
          <w:vertAlign w:val="superscript"/>
          <w:lang w:eastAsia="en-IN" w:bidi="mr-IN"/>
        </w:rPr>
        <w:t>4</w:t>
      </w:r>
      <w:r w:rsidRPr="0044413D">
        <w:rPr>
          <w:rFonts w:ascii="Arial" w:hAnsi="Arial" w:cs="Arial"/>
          <w:sz w:val="22"/>
          <w:szCs w:val="22"/>
          <w:lang w:eastAsia="en-IN" w:bidi="mr-IN"/>
        </w:rPr>
        <w:t xml:space="preserve"> log cfu/g.</w:t>
      </w:r>
      <w:r w:rsidRPr="0044413D">
        <w:rPr>
          <w:rFonts w:ascii="Arial" w:hAnsi="Arial" w:cs="Arial"/>
          <w:i/>
          <w:iCs/>
          <w:sz w:val="22"/>
          <w:szCs w:val="22"/>
          <w:lang w:eastAsia="en-IN" w:bidi="mr-IN"/>
        </w:rPr>
        <w:t xml:space="preserve"> E. coli</w:t>
      </w:r>
      <w:r w:rsidRPr="0044413D">
        <w:rPr>
          <w:rFonts w:ascii="Arial" w:hAnsi="Arial" w:cs="Arial"/>
          <w:sz w:val="22"/>
          <w:szCs w:val="22"/>
          <w:lang w:eastAsia="en-IN" w:bidi="mr-IN"/>
        </w:rPr>
        <w:t xml:space="preserve"> count and yeast and Mould Count is not detected for fresh sample. </w:t>
      </w:r>
      <w:bookmarkEnd w:id="6"/>
    </w:p>
    <w:p w14:paraId="11ABB9AC" w14:textId="5B53CBE7" w:rsidR="00AC653D" w:rsidRPr="00AC653D" w:rsidRDefault="00AC653D" w:rsidP="0044413D">
      <w:pPr>
        <w:spacing w:after="200"/>
        <w:ind w:right="140"/>
        <w:jc w:val="both"/>
        <w:rPr>
          <w:rFonts w:ascii="Arial" w:hAnsi="Arial" w:cs="Arial"/>
          <w:sz w:val="22"/>
          <w:szCs w:val="22"/>
          <w:lang w:val="en-IN"/>
        </w:rPr>
      </w:pPr>
      <w:r w:rsidRPr="00AC653D">
        <w:rPr>
          <w:rFonts w:ascii="Arial" w:hAnsi="Arial" w:cs="Arial"/>
          <w:b/>
          <w:bCs/>
          <w:sz w:val="22"/>
          <w:szCs w:val="22"/>
          <w:lang w:val="en-IN"/>
        </w:rPr>
        <w:t xml:space="preserve">4. SUMMARY </w:t>
      </w:r>
    </w:p>
    <w:p w14:paraId="7EE3E046" w14:textId="77777777" w:rsidR="007D2FF9" w:rsidRPr="007D2FF9" w:rsidRDefault="007D2FF9" w:rsidP="007D2FF9">
      <w:pPr>
        <w:spacing w:after="200"/>
        <w:jc w:val="both"/>
        <w:rPr>
          <w:rFonts w:ascii="Arial" w:hAnsi="Arial" w:cs="Arial"/>
          <w:sz w:val="22"/>
          <w:szCs w:val="22"/>
        </w:rPr>
      </w:pPr>
      <w:proofErr w:type="spellStart"/>
      <w:r w:rsidRPr="007D2FF9">
        <w:rPr>
          <w:rFonts w:ascii="Arial" w:hAnsi="Arial" w:cs="Arial"/>
          <w:b/>
          <w:bCs/>
          <w:sz w:val="22"/>
          <w:szCs w:val="22"/>
        </w:rPr>
        <w:t>Colour</w:t>
      </w:r>
      <w:proofErr w:type="spellEnd"/>
      <w:r w:rsidRPr="007D2FF9">
        <w:rPr>
          <w:rFonts w:ascii="Arial" w:hAnsi="Arial" w:cs="Arial"/>
          <w:b/>
          <w:bCs/>
          <w:sz w:val="22"/>
          <w:szCs w:val="22"/>
        </w:rPr>
        <w:t xml:space="preserve"> and Appearance </w:t>
      </w:r>
    </w:p>
    <w:p w14:paraId="3E8999A2" w14:textId="1A8E1C23" w:rsidR="007D2FF9" w:rsidRDefault="007D2FF9" w:rsidP="007D2FF9">
      <w:pPr>
        <w:spacing w:after="200"/>
        <w:jc w:val="both"/>
        <w:rPr>
          <w:rFonts w:ascii="Arial" w:hAnsi="Arial" w:cs="Arial"/>
          <w:sz w:val="22"/>
          <w:szCs w:val="22"/>
        </w:rPr>
      </w:pPr>
      <w:r w:rsidRPr="007D2FF9">
        <w:rPr>
          <w:rFonts w:ascii="Arial" w:hAnsi="Arial" w:cs="Arial"/>
          <w:sz w:val="22"/>
          <w:szCs w:val="22"/>
        </w:rPr>
        <w:tab/>
        <w:t>The highest score (8.17) was obtained for the treatment T</w:t>
      </w:r>
      <w:r w:rsidRPr="007D2FF9">
        <w:rPr>
          <w:rFonts w:ascii="Arial" w:hAnsi="Arial" w:cs="Arial"/>
          <w:sz w:val="22"/>
          <w:szCs w:val="22"/>
          <w:vertAlign w:val="subscript"/>
        </w:rPr>
        <w:t>3</w:t>
      </w:r>
      <w:r w:rsidRPr="007D2FF9">
        <w:rPr>
          <w:rFonts w:ascii="Arial" w:hAnsi="Arial" w:cs="Arial"/>
          <w:sz w:val="22"/>
          <w:szCs w:val="22"/>
        </w:rPr>
        <w:t xml:space="preserve"> i.e. Finger millet based probiotic ambil prepared with 35 per cent Probiotic </w:t>
      </w:r>
      <w:r w:rsidR="00F57693">
        <w:rPr>
          <w:rFonts w:ascii="Arial" w:hAnsi="Arial" w:cs="Arial"/>
          <w:sz w:val="22"/>
          <w:szCs w:val="22"/>
        </w:rPr>
        <w:t>Curd</w:t>
      </w:r>
      <w:r w:rsidRPr="007D2FF9">
        <w:rPr>
          <w:rFonts w:ascii="Arial" w:hAnsi="Arial" w:cs="Arial"/>
          <w:sz w:val="22"/>
          <w:szCs w:val="22"/>
        </w:rPr>
        <w:t xml:space="preserve"> (</w:t>
      </w:r>
      <w:r w:rsidRPr="007D2FF9">
        <w:rPr>
          <w:rFonts w:ascii="Arial" w:hAnsi="Arial" w:cs="Arial"/>
          <w:i/>
          <w:iCs/>
          <w:sz w:val="22"/>
          <w:szCs w:val="22"/>
        </w:rPr>
        <w:t>L. casei</w:t>
      </w:r>
      <w:r w:rsidRPr="007D2FF9">
        <w:rPr>
          <w:rFonts w:ascii="Arial" w:hAnsi="Arial" w:cs="Arial"/>
          <w:sz w:val="22"/>
          <w:szCs w:val="22"/>
        </w:rPr>
        <w:t>) and lowest for T</w:t>
      </w:r>
      <w:r w:rsidRPr="007D2FF9">
        <w:rPr>
          <w:rFonts w:ascii="Arial" w:hAnsi="Arial" w:cs="Arial"/>
          <w:sz w:val="22"/>
          <w:szCs w:val="22"/>
          <w:vertAlign w:val="subscript"/>
        </w:rPr>
        <w:t xml:space="preserve">0 </w:t>
      </w:r>
      <w:r w:rsidRPr="007D2FF9">
        <w:rPr>
          <w:rFonts w:ascii="Arial" w:hAnsi="Arial" w:cs="Arial"/>
          <w:sz w:val="22"/>
          <w:szCs w:val="22"/>
        </w:rPr>
        <w:t xml:space="preserve">(7.26) i.e. Finger millet based probiotic ambil prepared with 6 per cent Finger Millet Flour and without adding Probiotic </w:t>
      </w:r>
      <w:r w:rsidR="00F57693">
        <w:rPr>
          <w:rFonts w:ascii="Arial" w:hAnsi="Arial" w:cs="Arial"/>
          <w:sz w:val="22"/>
          <w:szCs w:val="22"/>
        </w:rPr>
        <w:t>Curd</w:t>
      </w:r>
      <w:r w:rsidRPr="007D2FF9">
        <w:rPr>
          <w:rFonts w:ascii="Arial" w:hAnsi="Arial" w:cs="Arial"/>
          <w:sz w:val="22"/>
          <w:szCs w:val="22"/>
        </w:rPr>
        <w:t xml:space="preserve"> (</w:t>
      </w:r>
      <w:r w:rsidRPr="007D2FF9">
        <w:rPr>
          <w:rFonts w:ascii="Arial" w:hAnsi="Arial" w:cs="Arial"/>
          <w:i/>
          <w:iCs/>
          <w:sz w:val="22"/>
          <w:szCs w:val="22"/>
        </w:rPr>
        <w:t>L. casei</w:t>
      </w:r>
      <w:r w:rsidRPr="007D2FF9">
        <w:rPr>
          <w:rFonts w:ascii="Arial" w:hAnsi="Arial" w:cs="Arial"/>
          <w:sz w:val="22"/>
          <w:szCs w:val="22"/>
        </w:rPr>
        <w:t>).</w:t>
      </w:r>
    </w:p>
    <w:p w14:paraId="6CE81D33" w14:textId="6A1B90A9" w:rsidR="007D2FF9" w:rsidRPr="007D2FF9" w:rsidRDefault="007D2FF9" w:rsidP="007D2FF9">
      <w:pPr>
        <w:spacing w:after="200"/>
        <w:jc w:val="both"/>
        <w:rPr>
          <w:rFonts w:ascii="Arial" w:hAnsi="Arial" w:cs="Arial"/>
          <w:sz w:val="22"/>
          <w:szCs w:val="22"/>
        </w:rPr>
      </w:pPr>
      <w:r w:rsidRPr="007D2FF9">
        <w:rPr>
          <w:rFonts w:ascii="Arial" w:hAnsi="Arial" w:cs="Arial"/>
          <w:b/>
          <w:bCs/>
          <w:sz w:val="22"/>
          <w:szCs w:val="22"/>
        </w:rPr>
        <w:t xml:space="preserve"> </w:t>
      </w:r>
      <w:proofErr w:type="spellStart"/>
      <w:r w:rsidRPr="007D2FF9">
        <w:rPr>
          <w:rFonts w:ascii="Arial" w:hAnsi="Arial" w:cs="Arial"/>
          <w:b/>
          <w:bCs/>
          <w:sz w:val="22"/>
          <w:szCs w:val="22"/>
        </w:rPr>
        <w:t>Flavour</w:t>
      </w:r>
      <w:proofErr w:type="spellEnd"/>
    </w:p>
    <w:p w14:paraId="1FB51B3A" w14:textId="07B1DE35" w:rsidR="007D2FF9" w:rsidRPr="007D2FF9" w:rsidRDefault="007D2FF9" w:rsidP="007D2FF9">
      <w:pPr>
        <w:spacing w:after="200"/>
        <w:jc w:val="both"/>
        <w:rPr>
          <w:rFonts w:ascii="Arial" w:hAnsi="Arial" w:cs="Arial"/>
          <w:sz w:val="22"/>
          <w:szCs w:val="22"/>
        </w:rPr>
      </w:pPr>
      <w:r w:rsidRPr="007D2FF9">
        <w:rPr>
          <w:rFonts w:ascii="Arial" w:hAnsi="Arial" w:cs="Arial"/>
          <w:sz w:val="22"/>
          <w:szCs w:val="22"/>
        </w:rPr>
        <w:tab/>
      </w:r>
      <w:proofErr w:type="spellStart"/>
      <w:r w:rsidRPr="007D2FF9">
        <w:rPr>
          <w:rFonts w:ascii="Arial" w:hAnsi="Arial" w:cs="Arial"/>
          <w:sz w:val="22"/>
          <w:szCs w:val="22"/>
        </w:rPr>
        <w:t>Flavour</w:t>
      </w:r>
      <w:proofErr w:type="spellEnd"/>
      <w:r w:rsidRPr="007D2FF9">
        <w:rPr>
          <w:rFonts w:ascii="Arial" w:hAnsi="Arial" w:cs="Arial"/>
          <w:sz w:val="22"/>
          <w:szCs w:val="22"/>
        </w:rPr>
        <w:t xml:space="preserve"> of Finger millet based probiotic ambil is influenced by the different level of Probiotic </w:t>
      </w:r>
      <w:r w:rsidR="00F57693">
        <w:rPr>
          <w:rFonts w:ascii="Arial" w:hAnsi="Arial" w:cs="Arial"/>
          <w:sz w:val="22"/>
          <w:szCs w:val="22"/>
        </w:rPr>
        <w:t>Curd</w:t>
      </w:r>
      <w:r w:rsidRPr="007D2FF9">
        <w:rPr>
          <w:rFonts w:ascii="Arial" w:hAnsi="Arial" w:cs="Arial"/>
          <w:sz w:val="22"/>
          <w:szCs w:val="22"/>
        </w:rPr>
        <w:t xml:space="preserve"> (</w:t>
      </w:r>
      <w:r w:rsidRPr="007D2FF9">
        <w:rPr>
          <w:rFonts w:ascii="Arial" w:hAnsi="Arial" w:cs="Arial"/>
          <w:i/>
          <w:iCs/>
          <w:sz w:val="22"/>
          <w:szCs w:val="22"/>
        </w:rPr>
        <w:t>L. casei</w:t>
      </w:r>
      <w:r w:rsidRPr="007D2FF9">
        <w:rPr>
          <w:rFonts w:ascii="Arial" w:hAnsi="Arial" w:cs="Arial"/>
          <w:sz w:val="22"/>
          <w:szCs w:val="22"/>
        </w:rPr>
        <w:t xml:space="preserve">). Highest score for </w:t>
      </w:r>
      <w:proofErr w:type="spellStart"/>
      <w:r w:rsidRPr="007D2FF9">
        <w:rPr>
          <w:rFonts w:ascii="Arial" w:hAnsi="Arial" w:cs="Arial"/>
          <w:sz w:val="22"/>
          <w:szCs w:val="22"/>
        </w:rPr>
        <w:t>flavour</w:t>
      </w:r>
      <w:proofErr w:type="spellEnd"/>
      <w:r w:rsidRPr="007D2FF9">
        <w:rPr>
          <w:rFonts w:ascii="Arial" w:hAnsi="Arial" w:cs="Arial"/>
          <w:sz w:val="22"/>
          <w:szCs w:val="22"/>
        </w:rPr>
        <w:t xml:space="preserve"> was recorded for treatment T</w:t>
      </w:r>
      <w:r w:rsidRPr="007D2FF9">
        <w:rPr>
          <w:rFonts w:ascii="Arial" w:hAnsi="Arial" w:cs="Arial"/>
          <w:sz w:val="22"/>
          <w:szCs w:val="22"/>
          <w:vertAlign w:val="subscript"/>
        </w:rPr>
        <w:t>3</w:t>
      </w:r>
      <w:r w:rsidRPr="007D2FF9">
        <w:rPr>
          <w:rFonts w:ascii="Arial" w:hAnsi="Arial" w:cs="Arial"/>
          <w:sz w:val="22"/>
          <w:szCs w:val="22"/>
        </w:rPr>
        <w:t xml:space="preserve"> (8.32) prepared by 35 per cent Probiotic </w:t>
      </w:r>
      <w:r w:rsidR="00F57693">
        <w:rPr>
          <w:rFonts w:ascii="Arial" w:hAnsi="Arial" w:cs="Arial"/>
          <w:sz w:val="22"/>
          <w:szCs w:val="22"/>
        </w:rPr>
        <w:t>Curd</w:t>
      </w:r>
      <w:r w:rsidRPr="007D2FF9">
        <w:rPr>
          <w:rFonts w:ascii="Arial" w:hAnsi="Arial" w:cs="Arial"/>
          <w:sz w:val="22"/>
          <w:szCs w:val="22"/>
        </w:rPr>
        <w:t xml:space="preserve"> (</w:t>
      </w:r>
      <w:r w:rsidRPr="007D2FF9">
        <w:rPr>
          <w:rFonts w:ascii="Arial" w:hAnsi="Arial" w:cs="Arial"/>
          <w:i/>
          <w:iCs/>
          <w:sz w:val="22"/>
          <w:szCs w:val="22"/>
        </w:rPr>
        <w:t>L. casei</w:t>
      </w:r>
      <w:r w:rsidRPr="007D2FF9">
        <w:rPr>
          <w:rFonts w:ascii="Arial" w:hAnsi="Arial" w:cs="Arial"/>
          <w:sz w:val="22"/>
          <w:szCs w:val="22"/>
        </w:rPr>
        <w:t>) and lowest for T</w:t>
      </w:r>
      <w:r w:rsidRPr="007D2FF9">
        <w:rPr>
          <w:rFonts w:ascii="Arial" w:hAnsi="Arial" w:cs="Arial"/>
          <w:sz w:val="22"/>
          <w:szCs w:val="22"/>
          <w:vertAlign w:val="subscript"/>
        </w:rPr>
        <w:t>0</w:t>
      </w:r>
      <w:r w:rsidRPr="007D2FF9">
        <w:rPr>
          <w:rFonts w:ascii="Arial" w:hAnsi="Arial" w:cs="Arial"/>
          <w:sz w:val="22"/>
          <w:szCs w:val="22"/>
        </w:rPr>
        <w:t xml:space="preserve"> (7.18) prepared 6 per cent Finger Millet Flour and without adding Probiotic </w:t>
      </w:r>
      <w:r w:rsidR="00F57693">
        <w:rPr>
          <w:rFonts w:ascii="Arial" w:hAnsi="Arial" w:cs="Arial"/>
          <w:sz w:val="22"/>
          <w:szCs w:val="22"/>
        </w:rPr>
        <w:t>Curd</w:t>
      </w:r>
      <w:r w:rsidRPr="007D2FF9">
        <w:rPr>
          <w:rFonts w:ascii="Arial" w:hAnsi="Arial" w:cs="Arial"/>
          <w:sz w:val="22"/>
          <w:szCs w:val="22"/>
        </w:rPr>
        <w:t xml:space="preserve"> (</w:t>
      </w:r>
      <w:r w:rsidRPr="007D2FF9">
        <w:rPr>
          <w:rFonts w:ascii="Arial" w:hAnsi="Arial" w:cs="Arial"/>
          <w:i/>
          <w:iCs/>
          <w:sz w:val="22"/>
          <w:szCs w:val="22"/>
        </w:rPr>
        <w:t>L. casei</w:t>
      </w:r>
      <w:r w:rsidRPr="007D2FF9">
        <w:rPr>
          <w:rFonts w:ascii="Arial" w:hAnsi="Arial" w:cs="Arial"/>
          <w:sz w:val="22"/>
          <w:szCs w:val="22"/>
        </w:rPr>
        <w:t xml:space="preserve">). </w:t>
      </w:r>
    </w:p>
    <w:p w14:paraId="01E2308E" w14:textId="585A23F4" w:rsidR="007D2FF9" w:rsidRPr="007D2FF9" w:rsidRDefault="007D2FF9" w:rsidP="007D2FF9">
      <w:pPr>
        <w:spacing w:after="200"/>
        <w:jc w:val="both"/>
        <w:rPr>
          <w:rFonts w:ascii="Arial" w:hAnsi="Arial" w:cs="Arial"/>
          <w:b/>
          <w:bCs/>
          <w:sz w:val="22"/>
          <w:szCs w:val="22"/>
        </w:rPr>
      </w:pPr>
      <w:r w:rsidRPr="007D2FF9">
        <w:rPr>
          <w:rFonts w:ascii="Arial" w:hAnsi="Arial" w:cs="Arial"/>
          <w:b/>
          <w:bCs/>
          <w:sz w:val="22"/>
          <w:szCs w:val="22"/>
        </w:rPr>
        <w:t>Body and Texture</w:t>
      </w:r>
    </w:p>
    <w:p w14:paraId="5D6D58B4" w14:textId="22050069" w:rsidR="007D2FF9" w:rsidRPr="007D2FF9" w:rsidRDefault="007D2FF9" w:rsidP="007D2FF9">
      <w:pPr>
        <w:spacing w:after="200"/>
        <w:jc w:val="both"/>
        <w:rPr>
          <w:rFonts w:ascii="Arial" w:hAnsi="Arial" w:cs="Arial"/>
          <w:sz w:val="22"/>
          <w:szCs w:val="22"/>
        </w:rPr>
      </w:pPr>
      <w:r w:rsidRPr="007D2FF9">
        <w:rPr>
          <w:rFonts w:ascii="Arial" w:hAnsi="Arial" w:cs="Arial"/>
          <w:b/>
          <w:bCs/>
          <w:sz w:val="22"/>
          <w:szCs w:val="22"/>
        </w:rPr>
        <w:tab/>
      </w:r>
      <w:r w:rsidRPr="007D2FF9">
        <w:rPr>
          <w:rFonts w:ascii="Arial" w:hAnsi="Arial" w:cs="Arial"/>
          <w:sz w:val="22"/>
          <w:szCs w:val="22"/>
        </w:rPr>
        <w:t>The highest score for body and texture was, obtained by treatment T</w:t>
      </w:r>
      <w:r w:rsidRPr="007D2FF9">
        <w:rPr>
          <w:rFonts w:ascii="Arial" w:hAnsi="Arial" w:cs="Arial"/>
          <w:sz w:val="22"/>
          <w:szCs w:val="22"/>
          <w:vertAlign w:val="subscript"/>
        </w:rPr>
        <w:t>3</w:t>
      </w:r>
      <w:r w:rsidRPr="007D2FF9">
        <w:rPr>
          <w:rFonts w:ascii="Arial" w:hAnsi="Arial" w:cs="Arial"/>
          <w:sz w:val="22"/>
          <w:szCs w:val="22"/>
        </w:rPr>
        <w:t xml:space="preserve"> (8.33) i.e. Finger millet based probiotic ambil prepared by using 35 per cent Probiotic </w:t>
      </w:r>
      <w:r w:rsidR="00F57693">
        <w:rPr>
          <w:rFonts w:ascii="Arial" w:hAnsi="Arial" w:cs="Arial"/>
          <w:sz w:val="22"/>
          <w:szCs w:val="22"/>
        </w:rPr>
        <w:t>Curd</w:t>
      </w:r>
      <w:r w:rsidRPr="007D2FF9">
        <w:rPr>
          <w:rFonts w:ascii="Arial" w:hAnsi="Arial" w:cs="Arial"/>
          <w:sz w:val="22"/>
          <w:szCs w:val="22"/>
        </w:rPr>
        <w:t xml:space="preserve"> (</w:t>
      </w:r>
      <w:r w:rsidRPr="007D2FF9">
        <w:rPr>
          <w:rFonts w:ascii="Arial" w:hAnsi="Arial" w:cs="Arial"/>
          <w:i/>
          <w:iCs/>
          <w:sz w:val="22"/>
          <w:szCs w:val="22"/>
        </w:rPr>
        <w:t>L. casei</w:t>
      </w:r>
      <w:r w:rsidRPr="007D2FF9">
        <w:rPr>
          <w:rFonts w:ascii="Arial" w:hAnsi="Arial" w:cs="Arial"/>
          <w:sz w:val="22"/>
          <w:szCs w:val="22"/>
        </w:rPr>
        <w:t>) and lowest for treatment T</w:t>
      </w:r>
      <w:r w:rsidRPr="007D2FF9">
        <w:rPr>
          <w:rFonts w:ascii="Arial" w:hAnsi="Arial" w:cs="Arial"/>
          <w:sz w:val="22"/>
          <w:szCs w:val="22"/>
          <w:vertAlign w:val="subscript"/>
        </w:rPr>
        <w:t xml:space="preserve">0 </w:t>
      </w:r>
      <w:r w:rsidRPr="007D2FF9">
        <w:rPr>
          <w:rFonts w:ascii="Arial" w:hAnsi="Arial" w:cs="Arial"/>
          <w:sz w:val="22"/>
          <w:szCs w:val="22"/>
        </w:rPr>
        <w:t xml:space="preserve">(7.56) i.e. 6 per cent Finger Millet Flour and without adding Probiotic </w:t>
      </w:r>
      <w:r w:rsidR="00F57693">
        <w:rPr>
          <w:rFonts w:ascii="Arial" w:hAnsi="Arial" w:cs="Arial"/>
          <w:sz w:val="22"/>
          <w:szCs w:val="22"/>
        </w:rPr>
        <w:t>Curd</w:t>
      </w:r>
      <w:r w:rsidRPr="007D2FF9">
        <w:rPr>
          <w:rFonts w:ascii="Arial" w:hAnsi="Arial" w:cs="Arial"/>
          <w:sz w:val="22"/>
          <w:szCs w:val="22"/>
        </w:rPr>
        <w:t xml:space="preserve"> (</w:t>
      </w:r>
      <w:r w:rsidRPr="007D2FF9">
        <w:rPr>
          <w:rFonts w:ascii="Arial" w:hAnsi="Arial" w:cs="Arial"/>
          <w:i/>
          <w:iCs/>
          <w:sz w:val="22"/>
          <w:szCs w:val="22"/>
        </w:rPr>
        <w:t>L. casei</w:t>
      </w:r>
      <w:r w:rsidRPr="007D2FF9">
        <w:rPr>
          <w:rFonts w:ascii="Arial" w:hAnsi="Arial" w:cs="Arial"/>
          <w:sz w:val="22"/>
          <w:szCs w:val="22"/>
        </w:rPr>
        <w:t>).</w:t>
      </w:r>
    </w:p>
    <w:p w14:paraId="53887B00" w14:textId="77777777" w:rsidR="007D2FF9" w:rsidRDefault="007D2FF9" w:rsidP="007D2FF9">
      <w:pPr>
        <w:spacing w:after="200"/>
        <w:jc w:val="both"/>
        <w:rPr>
          <w:rFonts w:ascii="Arial" w:hAnsi="Arial" w:cs="Arial"/>
          <w:b/>
          <w:bCs/>
          <w:sz w:val="22"/>
          <w:szCs w:val="22"/>
        </w:rPr>
      </w:pPr>
    </w:p>
    <w:p w14:paraId="46F0D62C" w14:textId="60E1DA81" w:rsidR="007D2FF9" w:rsidRPr="007D2FF9" w:rsidRDefault="007D2FF9" w:rsidP="007D2FF9">
      <w:pPr>
        <w:spacing w:after="200"/>
        <w:jc w:val="both"/>
        <w:rPr>
          <w:rFonts w:ascii="Arial" w:hAnsi="Arial" w:cs="Arial"/>
          <w:b/>
          <w:bCs/>
          <w:sz w:val="22"/>
          <w:szCs w:val="22"/>
        </w:rPr>
      </w:pPr>
      <w:r w:rsidRPr="007D2FF9">
        <w:rPr>
          <w:rFonts w:ascii="Arial" w:hAnsi="Arial" w:cs="Arial"/>
          <w:b/>
          <w:bCs/>
          <w:sz w:val="22"/>
          <w:szCs w:val="22"/>
        </w:rPr>
        <w:lastRenderedPageBreak/>
        <w:t xml:space="preserve"> Overall Acceptability </w:t>
      </w:r>
    </w:p>
    <w:p w14:paraId="20552C3B" w14:textId="0F4FED15" w:rsidR="007D2FF9" w:rsidRPr="007D2FF9" w:rsidRDefault="007D2FF9" w:rsidP="007D2FF9">
      <w:pPr>
        <w:spacing w:after="200"/>
        <w:jc w:val="both"/>
        <w:rPr>
          <w:rFonts w:ascii="Arial" w:hAnsi="Arial" w:cs="Arial"/>
          <w:sz w:val="22"/>
          <w:szCs w:val="22"/>
        </w:rPr>
      </w:pPr>
      <w:r w:rsidRPr="007D2FF9">
        <w:rPr>
          <w:rFonts w:ascii="Arial" w:hAnsi="Arial" w:cs="Arial"/>
          <w:sz w:val="22"/>
          <w:szCs w:val="22"/>
        </w:rPr>
        <w:tab/>
        <w:t xml:space="preserve">Finger millet based probiotic ambil prepared by addition of Probiotic </w:t>
      </w:r>
      <w:r w:rsidR="00F57693">
        <w:rPr>
          <w:rFonts w:ascii="Arial" w:hAnsi="Arial" w:cs="Arial"/>
          <w:sz w:val="22"/>
          <w:szCs w:val="22"/>
        </w:rPr>
        <w:t>Curd</w:t>
      </w:r>
      <w:r w:rsidRPr="007D2FF9">
        <w:rPr>
          <w:rFonts w:ascii="Arial" w:hAnsi="Arial" w:cs="Arial"/>
          <w:sz w:val="22"/>
          <w:szCs w:val="22"/>
        </w:rPr>
        <w:t xml:space="preserve"> (</w:t>
      </w:r>
      <w:r w:rsidRPr="007D2FF9">
        <w:rPr>
          <w:rFonts w:ascii="Arial" w:hAnsi="Arial" w:cs="Arial"/>
          <w:i/>
          <w:iCs/>
          <w:sz w:val="22"/>
          <w:szCs w:val="22"/>
        </w:rPr>
        <w:t>L. casei</w:t>
      </w:r>
      <w:r w:rsidRPr="007D2FF9">
        <w:rPr>
          <w:rFonts w:ascii="Arial" w:hAnsi="Arial" w:cs="Arial"/>
          <w:sz w:val="22"/>
          <w:szCs w:val="22"/>
        </w:rPr>
        <w:t>) at the level of 35 per cent (T</w:t>
      </w:r>
      <w:r w:rsidRPr="007D2FF9">
        <w:rPr>
          <w:rFonts w:ascii="Arial" w:hAnsi="Arial" w:cs="Arial"/>
          <w:sz w:val="22"/>
          <w:szCs w:val="22"/>
          <w:vertAlign w:val="subscript"/>
        </w:rPr>
        <w:t>3</w:t>
      </w:r>
      <w:r w:rsidRPr="007D2FF9">
        <w:rPr>
          <w:rFonts w:ascii="Arial" w:hAnsi="Arial" w:cs="Arial"/>
          <w:sz w:val="22"/>
          <w:szCs w:val="22"/>
        </w:rPr>
        <w:t>), scored the highest point (8.28) and lowest for treatment T</w:t>
      </w:r>
      <w:r w:rsidRPr="007D2FF9">
        <w:rPr>
          <w:rFonts w:ascii="Arial" w:hAnsi="Arial" w:cs="Arial"/>
          <w:sz w:val="22"/>
          <w:szCs w:val="22"/>
          <w:vertAlign w:val="subscript"/>
        </w:rPr>
        <w:t>0</w:t>
      </w:r>
      <w:r w:rsidRPr="007D2FF9">
        <w:rPr>
          <w:rFonts w:ascii="Arial" w:hAnsi="Arial" w:cs="Arial"/>
          <w:sz w:val="22"/>
          <w:szCs w:val="22"/>
        </w:rPr>
        <w:t xml:space="preserve"> (7.32) i.e. 6 per cent Finger Millet Flour and without adding Probiotic </w:t>
      </w:r>
      <w:r w:rsidR="00F57693">
        <w:rPr>
          <w:rFonts w:ascii="Arial" w:hAnsi="Arial" w:cs="Arial"/>
          <w:sz w:val="22"/>
          <w:szCs w:val="22"/>
        </w:rPr>
        <w:t>Curd</w:t>
      </w:r>
      <w:r w:rsidRPr="007D2FF9">
        <w:rPr>
          <w:rFonts w:ascii="Arial" w:hAnsi="Arial" w:cs="Arial"/>
          <w:sz w:val="22"/>
          <w:szCs w:val="22"/>
        </w:rPr>
        <w:t xml:space="preserve"> (</w:t>
      </w:r>
      <w:r w:rsidRPr="007D2FF9">
        <w:rPr>
          <w:rFonts w:ascii="Arial" w:hAnsi="Arial" w:cs="Arial"/>
          <w:i/>
          <w:iCs/>
          <w:sz w:val="22"/>
          <w:szCs w:val="22"/>
        </w:rPr>
        <w:t>L. casei</w:t>
      </w:r>
      <w:r w:rsidRPr="007D2FF9">
        <w:rPr>
          <w:rFonts w:ascii="Arial" w:hAnsi="Arial" w:cs="Arial"/>
          <w:sz w:val="22"/>
          <w:szCs w:val="22"/>
        </w:rPr>
        <w:t>).</w:t>
      </w:r>
    </w:p>
    <w:p w14:paraId="7E8E8987" w14:textId="477E8A7A" w:rsidR="007D2FF9" w:rsidRPr="007D2FF9" w:rsidRDefault="007D2FF9" w:rsidP="007D2FF9">
      <w:pPr>
        <w:spacing w:after="200"/>
        <w:jc w:val="both"/>
        <w:rPr>
          <w:rFonts w:ascii="Arial" w:hAnsi="Arial" w:cs="Arial"/>
          <w:b/>
          <w:bCs/>
          <w:sz w:val="22"/>
          <w:szCs w:val="22"/>
        </w:rPr>
      </w:pPr>
      <w:r w:rsidRPr="007D2FF9">
        <w:rPr>
          <w:rFonts w:ascii="Arial" w:hAnsi="Arial" w:cs="Arial"/>
          <w:b/>
          <w:bCs/>
          <w:sz w:val="22"/>
          <w:szCs w:val="22"/>
        </w:rPr>
        <w:t xml:space="preserve"> Microbial Analysis of Finger Millet based Probiotic Ambil</w:t>
      </w:r>
    </w:p>
    <w:p w14:paraId="3D3F05CA" w14:textId="77777777" w:rsidR="007D2FF9" w:rsidRPr="007D2FF9" w:rsidRDefault="007D2FF9" w:rsidP="007D2FF9">
      <w:pPr>
        <w:spacing w:after="200"/>
        <w:jc w:val="both"/>
        <w:rPr>
          <w:rFonts w:ascii="Arial" w:hAnsi="Arial" w:cs="Arial"/>
          <w:sz w:val="22"/>
          <w:szCs w:val="22"/>
        </w:rPr>
      </w:pPr>
      <w:r w:rsidRPr="007D2FF9">
        <w:rPr>
          <w:rFonts w:ascii="Arial" w:hAnsi="Arial" w:cs="Arial"/>
          <w:sz w:val="22"/>
          <w:szCs w:val="22"/>
        </w:rPr>
        <w:tab/>
        <w:t xml:space="preserve">The most optimum level found during research was subjected for microbial analysis and sensory evaluation. The parameters studied were Probiotic count, Standard Plate Count, Coliform Count and Yeast and Mould Count for fresh sample. </w:t>
      </w:r>
      <w:bookmarkStart w:id="7" w:name="_Hlk174487721"/>
      <w:r w:rsidRPr="007D2FF9">
        <w:rPr>
          <w:rFonts w:ascii="Arial" w:hAnsi="Arial" w:cs="Arial"/>
          <w:sz w:val="22"/>
          <w:szCs w:val="22"/>
        </w:rPr>
        <w:t xml:space="preserve">The results of microbial studies indicate that the Yeast and Mould and Coliform Count were not </w:t>
      </w:r>
      <w:proofErr w:type="gramStart"/>
      <w:r w:rsidRPr="007D2FF9">
        <w:rPr>
          <w:rFonts w:ascii="Arial" w:hAnsi="Arial" w:cs="Arial"/>
          <w:sz w:val="22"/>
          <w:szCs w:val="22"/>
        </w:rPr>
        <w:t>appear</w:t>
      </w:r>
      <w:proofErr w:type="gramEnd"/>
      <w:r w:rsidRPr="007D2FF9">
        <w:rPr>
          <w:rFonts w:ascii="Arial" w:hAnsi="Arial" w:cs="Arial"/>
          <w:sz w:val="22"/>
          <w:szCs w:val="22"/>
        </w:rPr>
        <w:t xml:space="preserve"> for fresh sample and Standard Plate count were appear for fresh sample. Probiotic count also observes in </w:t>
      </w:r>
      <w:r w:rsidRPr="007D2FF9">
        <w:rPr>
          <w:rFonts w:ascii="Arial" w:hAnsi="Arial" w:cs="Arial"/>
          <w:sz w:val="22"/>
          <w:szCs w:val="22"/>
          <w:lang w:eastAsia="en-IN" w:bidi="mr-IN"/>
        </w:rPr>
        <w:t xml:space="preserve">Finger millet based probiotic ambil, which was 89 X </w:t>
      </w:r>
      <w:r w:rsidRPr="007D2FF9">
        <w:rPr>
          <w:rFonts w:ascii="Arial" w:hAnsi="Arial" w:cs="Arial"/>
          <w:sz w:val="22"/>
          <w:szCs w:val="22"/>
          <w:lang w:bidi="mr-IN"/>
        </w:rPr>
        <w:t>10</w:t>
      </w:r>
      <w:r w:rsidRPr="007D2FF9">
        <w:rPr>
          <w:rFonts w:ascii="Arial" w:hAnsi="Arial" w:cs="Arial"/>
          <w:sz w:val="22"/>
          <w:szCs w:val="22"/>
          <w:vertAlign w:val="superscript"/>
          <w:lang w:bidi="mr-IN"/>
        </w:rPr>
        <w:t>7</w:t>
      </w:r>
      <w:r w:rsidRPr="007D2FF9">
        <w:rPr>
          <w:rFonts w:ascii="Arial" w:hAnsi="Arial" w:cs="Arial"/>
          <w:sz w:val="22"/>
          <w:szCs w:val="22"/>
          <w:lang w:bidi="mr-IN"/>
        </w:rPr>
        <w:t>cfu/g for fresh sample</w:t>
      </w:r>
      <w:r w:rsidRPr="007D2FF9">
        <w:rPr>
          <w:rFonts w:ascii="Arial" w:hAnsi="Arial" w:cs="Arial"/>
          <w:sz w:val="22"/>
          <w:szCs w:val="22"/>
          <w:lang w:eastAsia="en-IN" w:bidi="mr-IN"/>
        </w:rPr>
        <w:t>.</w:t>
      </w:r>
      <w:r w:rsidRPr="007D2FF9">
        <w:rPr>
          <w:rFonts w:ascii="Arial" w:hAnsi="Arial" w:cs="Arial"/>
          <w:sz w:val="22"/>
          <w:szCs w:val="22"/>
        </w:rPr>
        <w:t xml:space="preserve">  </w:t>
      </w:r>
      <w:bookmarkEnd w:id="7"/>
    </w:p>
    <w:p w14:paraId="030753BE" w14:textId="77777777" w:rsidR="00AC653D" w:rsidRPr="00AC653D" w:rsidRDefault="00AC653D" w:rsidP="00AC653D">
      <w:pPr>
        <w:spacing w:after="200"/>
        <w:jc w:val="both"/>
        <w:rPr>
          <w:rFonts w:ascii="Arial" w:hAnsi="Arial" w:cs="Arial"/>
          <w:sz w:val="22"/>
          <w:szCs w:val="22"/>
          <w:lang w:val="en-IN"/>
        </w:rPr>
      </w:pPr>
      <w:r w:rsidRPr="00AC653D">
        <w:rPr>
          <w:rFonts w:ascii="Arial" w:hAnsi="Arial" w:cs="Arial"/>
          <w:b/>
          <w:bCs/>
          <w:sz w:val="22"/>
          <w:szCs w:val="22"/>
          <w:lang w:val="en-IN"/>
        </w:rPr>
        <w:t xml:space="preserve">5. CONCLUSION </w:t>
      </w:r>
    </w:p>
    <w:p w14:paraId="0DBB1A48" w14:textId="26245793" w:rsidR="00AC653D" w:rsidRDefault="00AC653D" w:rsidP="000D6867">
      <w:pPr>
        <w:pStyle w:val="Author"/>
        <w:spacing w:line="240" w:lineRule="auto"/>
        <w:jc w:val="both"/>
        <w:rPr>
          <w:rFonts w:ascii="Arial" w:eastAsia="Calibri" w:hAnsi="Arial" w:cs="Arial"/>
          <w:b w:val="0"/>
          <w:bCs/>
          <w:sz w:val="22"/>
          <w:lang w:val="en-IN"/>
        </w:rPr>
      </w:pPr>
      <w:r w:rsidRPr="000D6867">
        <w:rPr>
          <w:rFonts w:ascii="Arial" w:hAnsi="Arial" w:cs="Arial"/>
          <w:b w:val="0"/>
          <w:bCs/>
          <w:sz w:val="22"/>
          <w:szCs w:val="22"/>
          <w:lang w:val="en-IN"/>
        </w:rPr>
        <w:t xml:space="preserve">In respect to </w:t>
      </w:r>
      <w:r w:rsidR="00320013">
        <w:rPr>
          <w:rFonts w:ascii="Arial" w:hAnsi="Arial" w:cs="Arial"/>
          <w:b w:val="0"/>
          <w:bCs/>
          <w:sz w:val="22"/>
          <w:szCs w:val="22"/>
          <w:lang w:val="en-IN"/>
        </w:rPr>
        <w:t>Sensory</w:t>
      </w:r>
      <w:r w:rsidRPr="000D6867">
        <w:rPr>
          <w:rFonts w:ascii="Arial" w:hAnsi="Arial" w:cs="Arial"/>
          <w:b w:val="0"/>
          <w:bCs/>
          <w:sz w:val="22"/>
          <w:szCs w:val="22"/>
          <w:lang w:val="en-IN"/>
        </w:rPr>
        <w:t xml:space="preserve"> </w:t>
      </w:r>
      <w:r w:rsidR="000D6867" w:rsidRPr="000D6867">
        <w:rPr>
          <w:rFonts w:ascii="Arial" w:hAnsi="Arial" w:cs="Arial"/>
          <w:b w:val="0"/>
          <w:bCs/>
          <w:sz w:val="22"/>
          <w:szCs w:val="22"/>
          <w:lang w:val="en-IN"/>
        </w:rPr>
        <w:t>ana</w:t>
      </w:r>
      <w:r w:rsidR="00320013">
        <w:rPr>
          <w:rFonts w:ascii="Arial" w:hAnsi="Arial" w:cs="Arial"/>
          <w:b w:val="0"/>
          <w:bCs/>
          <w:sz w:val="22"/>
          <w:szCs w:val="22"/>
          <w:lang w:val="en-IN"/>
        </w:rPr>
        <w:t>lysis</w:t>
      </w:r>
      <w:r w:rsidR="000D6867">
        <w:rPr>
          <w:rFonts w:ascii="Arial" w:hAnsi="Arial" w:cs="Arial"/>
          <w:b w:val="0"/>
          <w:bCs/>
          <w:sz w:val="22"/>
          <w:szCs w:val="22"/>
          <w:lang w:val="en-IN"/>
        </w:rPr>
        <w:t xml:space="preserve"> and </w:t>
      </w:r>
      <w:r w:rsidR="00320013">
        <w:rPr>
          <w:rFonts w:ascii="Arial" w:hAnsi="Arial" w:cs="Arial"/>
          <w:b w:val="0"/>
          <w:bCs/>
          <w:sz w:val="22"/>
          <w:szCs w:val="22"/>
          <w:lang w:val="en-IN"/>
        </w:rPr>
        <w:t>Microbial analysis</w:t>
      </w:r>
      <w:r w:rsidRPr="00AC653D">
        <w:rPr>
          <w:rFonts w:ascii="Arial" w:hAnsi="Arial" w:cs="Arial"/>
          <w:sz w:val="22"/>
          <w:szCs w:val="22"/>
          <w:lang w:val="en-IN"/>
        </w:rPr>
        <w:t xml:space="preserve"> </w:t>
      </w:r>
      <w:r w:rsidRPr="000D6867">
        <w:rPr>
          <w:rFonts w:ascii="Arial" w:hAnsi="Arial" w:cs="Arial"/>
          <w:b w:val="0"/>
          <w:bCs/>
          <w:sz w:val="22"/>
          <w:szCs w:val="22"/>
          <w:lang w:val="en-IN"/>
        </w:rPr>
        <w:t>of</w:t>
      </w:r>
      <w:r w:rsidR="000D6867" w:rsidRPr="000D6867">
        <w:rPr>
          <w:rFonts w:ascii="Arial" w:hAnsi="Arial" w:cs="Arial"/>
          <w:b w:val="0"/>
          <w:bCs/>
          <w:sz w:val="22"/>
          <w:szCs w:val="22"/>
        </w:rPr>
        <w:t xml:space="preserve"> Process Standardization for Preparation of Probiotic Ambil Using Finger Millet (</w:t>
      </w:r>
      <w:r w:rsidR="000D6867" w:rsidRPr="000D6867">
        <w:rPr>
          <w:rFonts w:ascii="Arial" w:hAnsi="Arial" w:cs="Arial"/>
          <w:b w:val="0"/>
          <w:bCs/>
          <w:i/>
          <w:iCs/>
          <w:sz w:val="22"/>
          <w:szCs w:val="22"/>
        </w:rPr>
        <w:t>Eleusine coracana</w:t>
      </w:r>
      <w:r w:rsidR="000D6867" w:rsidRPr="000D6867">
        <w:rPr>
          <w:rFonts w:ascii="Arial" w:hAnsi="Arial" w:cs="Arial"/>
          <w:b w:val="0"/>
          <w:bCs/>
          <w:sz w:val="22"/>
          <w:szCs w:val="22"/>
        </w:rPr>
        <w:t>) Flour</w:t>
      </w:r>
      <w:r w:rsidR="000D6867">
        <w:rPr>
          <w:rFonts w:ascii="Arial" w:hAnsi="Arial" w:cs="Arial"/>
          <w:b w:val="0"/>
          <w:bCs/>
          <w:sz w:val="22"/>
          <w:szCs w:val="22"/>
        </w:rPr>
        <w:t xml:space="preserve"> </w:t>
      </w:r>
      <w:r w:rsidRPr="000D6867">
        <w:rPr>
          <w:rFonts w:ascii="Arial" w:hAnsi="Arial" w:cs="Arial"/>
          <w:b w:val="0"/>
          <w:bCs/>
          <w:sz w:val="22"/>
          <w:szCs w:val="22"/>
          <w:lang w:val="en-IN"/>
        </w:rPr>
        <w:t xml:space="preserve">showed </w:t>
      </w:r>
      <w:r w:rsidR="00320013">
        <w:rPr>
          <w:rFonts w:ascii="Arial" w:hAnsi="Arial" w:cs="Arial"/>
          <w:b w:val="0"/>
          <w:bCs/>
          <w:sz w:val="22"/>
          <w:szCs w:val="22"/>
          <w:lang w:val="en-IN"/>
        </w:rPr>
        <w:t>increase</w:t>
      </w:r>
      <w:r w:rsidRPr="000D6867">
        <w:rPr>
          <w:rFonts w:ascii="Arial" w:hAnsi="Arial" w:cs="Arial"/>
          <w:b w:val="0"/>
          <w:bCs/>
          <w:sz w:val="22"/>
          <w:szCs w:val="22"/>
          <w:lang w:val="en-IN"/>
        </w:rPr>
        <w:t xml:space="preserve"> in</w:t>
      </w:r>
      <w:r w:rsidR="00320013">
        <w:rPr>
          <w:rFonts w:ascii="Arial" w:hAnsi="Arial" w:cs="Arial"/>
          <w:b w:val="0"/>
          <w:bCs/>
          <w:sz w:val="22"/>
          <w:szCs w:val="22"/>
          <w:lang w:val="en-IN"/>
        </w:rPr>
        <w:t xml:space="preserve"> Colour and Appearance, Flavour, Body Texture and overall acceptability</w:t>
      </w:r>
      <w:r w:rsidR="000D6867" w:rsidRPr="000D6867">
        <w:rPr>
          <w:rFonts w:ascii="Arial" w:hAnsi="Arial" w:cs="Arial"/>
          <w:b w:val="0"/>
          <w:bCs/>
          <w:sz w:val="22"/>
          <w:szCs w:val="22"/>
          <w:lang w:val="en-IN"/>
        </w:rPr>
        <w:t xml:space="preserve"> </w:t>
      </w:r>
      <w:r w:rsidRPr="000D6867">
        <w:rPr>
          <w:rFonts w:ascii="Arial" w:hAnsi="Arial" w:cs="Arial"/>
          <w:b w:val="0"/>
          <w:bCs/>
          <w:sz w:val="22"/>
          <w:szCs w:val="22"/>
          <w:lang w:val="en-IN"/>
        </w:rPr>
        <w:t xml:space="preserve">with increase in level of </w:t>
      </w:r>
      <w:r w:rsidR="000D6867" w:rsidRPr="000D6867">
        <w:rPr>
          <w:rFonts w:ascii="Arial" w:hAnsi="Arial" w:cs="Arial"/>
          <w:b w:val="0"/>
          <w:bCs/>
          <w:sz w:val="22"/>
          <w:szCs w:val="22"/>
        </w:rPr>
        <w:t xml:space="preserve">Probiotic </w:t>
      </w:r>
      <w:r w:rsidR="00F57693">
        <w:rPr>
          <w:rFonts w:ascii="Arial" w:hAnsi="Arial" w:cs="Arial"/>
          <w:b w:val="0"/>
          <w:bCs/>
          <w:sz w:val="22"/>
          <w:szCs w:val="22"/>
        </w:rPr>
        <w:t>Curd</w:t>
      </w:r>
      <w:r w:rsidR="000D6867" w:rsidRPr="000D6867">
        <w:rPr>
          <w:rFonts w:ascii="Arial" w:hAnsi="Arial" w:cs="Arial"/>
          <w:b w:val="0"/>
          <w:bCs/>
          <w:sz w:val="22"/>
          <w:szCs w:val="22"/>
        </w:rPr>
        <w:t xml:space="preserve"> (</w:t>
      </w:r>
      <w:r w:rsidR="000D6867" w:rsidRPr="000D6867">
        <w:rPr>
          <w:rFonts w:ascii="Arial" w:hAnsi="Arial" w:cs="Arial"/>
          <w:b w:val="0"/>
          <w:bCs/>
          <w:i/>
          <w:iCs/>
          <w:sz w:val="22"/>
          <w:szCs w:val="22"/>
        </w:rPr>
        <w:t>L. casei</w:t>
      </w:r>
      <w:r w:rsidR="000D6867" w:rsidRPr="000D6867">
        <w:rPr>
          <w:rFonts w:ascii="Arial" w:hAnsi="Arial" w:cs="Arial"/>
          <w:b w:val="0"/>
          <w:bCs/>
          <w:sz w:val="22"/>
          <w:szCs w:val="22"/>
        </w:rPr>
        <w:t>)</w:t>
      </w:r>
      <w:r w:rsidRPr="000D6867">
        <w:rPr>
          <w:rFonts w:ascii="Arial" w:hAnsi="Arial" w:cs="Arial"/>
          <w:b w:val="0"/>
          <w:bCs/>
          <w:sz w:val="22"/>
          <w:szCs w:val="22"/>
          <w:lang w:val="en-IN"/>
        </w:rPr>
        <w:t xml:space="preserve">, while </w:t>
      </w:r>
      <w:r w:rsidR="00320013">
        <w:rPr>
          <w:rFonts w:ascii="Arial" w:hAnsi="Arial" w:cs="Arial"/>
          <w:b w:val="0"/>
          <w:bCs/>
          <w:sz w:val="22"/>
          <w:szCs w:val="22"/>
          <w:lang w:val="en-IN"/>
        </w:rPr>
        <w:t xml:space="preserve">the </w:t>
      </w:r>
      <w:r w:rsidR="00320013" w:rsidRPr="00320013">
        <w:rPr>
          <w:rFonts w:ascii="Arial" w:eastAsia="Calibri" w:hAnsi="Arial" w:cs="Arial"/>
          <w:b w:val="0"/>
          <w:bCs/>
          <w:sz w:val="22"/>
          <w:lang w:val="en-IN"/>
        </w:rPr>
        <w:t xml:space="preserve">Microbial analysis confirmed the presence of viable probiotic organisms with no detection of yeast, mould, or </w:t>
      </w:r>
      <w:r w:rsidR="00320013" w:rsidRPr="00320013">
        <w:rPr>
          <w:rFonts w:ascii="Arial" w:eastAsia="Calibri" w:hAnsi="Arial" w:cs="Arial"/>
          <w:b w:val="0"/>
          <w:bCs/>
          <w:i/>
          <w:iCs/>
          <w:sz w:val="22"/>
          <w:lang w:val="en-IN"/>
        </w:rPr>
        <w:t>E. coli</w:t>
      </w:r>
      <w:r w:rsidR="00320013" w:rsidRPr="00320013">
        <w:rPr>
          <w:rFonts w:ascii="Arial" w:eastAsia="Calibri" w:hAnsi="Arial" w:cs="Arial"/>
          <w:b w:val="0"/>
          <w:bCs/>
          <w:sz w:val="22"/>
          <w:lang w:val="en-IN"/>
        </w:rPr>
        <w:t>, indicating good microbiological quality</w:t>
      </w:r>
      <w:r w:rsidR="00320013">
        <w:rPr>
          <w:rFonts w:ascii="Arial" w:eastAsia="Calibri" w:hAnsi="Arial" w:cs="Arial"/>
          <w:b w:val="0"/>
          <w:bCs/>
          <w:sz w:val="22"/>
          <w:lang w:val="en-IN"/>
        </w:rPr>
        <w:t>.</w:t>
      </w:r>
    </w:p>
    <w:p w14:paraId="5E53A97B" w14:textId="77777777" w:rsidR="0014619D" w:rsidRPr="00320013" w:rsidRDefault="0014619D" w:rsidP="000D6867">
      <w:pPr>
        <w:pStyle w:val="Author"/>
        <w:spacing w:line="240" w:lineRule="auto"/>
        <w:jc w:val="both"/>
        <w:rPr>
          <w:rFonts w:ascii="Arial" w:hAnsi="Arial" w:cs="Arial"/>
          <w:b w:val="0"/>
          <w:bCs/>
          <w:sz w:val="44"/>
          <w:szCs w:val="24"/>
        </w:rPr>
      </w:pPr>
    </w:p>
    <w:p w14:paraId="11D1A6C1" w14:textId="1C15AC9E" w:rsidR="00CC1BE9" w:rsidRDefault="00CC1BE9" w:rsidP="00AC653D">
      <w:pPr>
        <w:spacing w:after="200"/>
        <w:jc w:val="both"/>
        <w:rPr>
          <w:rFonts w:ascii="Arial" w:hAnsi="Arial" w:cs="Arial"/>
          <w:b/>
          <w:bCs/>
          <w:sz w:val="22"/>
          <w:szCs w:val="22"/>
          <w:lang w:val="en-IN"/>
        </w:rPr>
      </w:pPr>
      <w:r w:rsidRPr="00CC1BE9">
        <w:rPr>
          <w:rFonts w:ascii="Arial" w:hAnsi="Arial" w:cs="Arial"/>
          <w:b/>
          <w:bCs/>
          <w:sz w:val="22"/>
          <w:szCs w:val="22"/>
          <w:lang w:val="en-IN"/>
        </w:rPr>
        <w:t>REFERNECES</w:t>
      </w:r>
    </w:p>
    <w:p w14:paraId="2CB75968" w14:textId="190FAED9" w:rsidR="00CC1BE9" w:rsidRPr="00254946" w:rsidRDefault="00CC1BE9" w:rsidP="00254946">
      <w:pPr>
        <w:autoSpaceDE w:val="0"/>
        <w:autoSpaceDN w:val="0"/>
        <w:adjustRightInd w:val="0"/>
        <w:jc w:val="both"/>
        <w:rPr>
          <w:rFonts w:ascii="Arial" w:hAnsi="Arial" w:cs="Arial"/>
          <w:sz w:val="22"/>
          <w:szCs w:val="22"/>
        </w:rPr>
      </w:pPr>
      <w:r w:rsidRPr="00254946">
        <w:rPr>
          <w:rFonts w:ascii="Arial" w:hAnsi="Arial" w:cs="Arial"/>
          <w:sz w:val="22"/>
          <w:szCs w:val="22"/>
        </w:rPr>
        <w:t xml:space="preserve">Chethan, S., and Malleshi, N. G. 2007. Finger millet polyphenols: characterization </w:t>
      </w:r>
      <w:r w:rsidR="00254946">
        <w:rPr>
          <w:rFonts w:ascii="Arial" w:hAnsi="Arial" w:cs="Arial"/>
          <w:sz w:val="22"/>
          <w:szCs w:val="22"/>
        </w:rPr>
        <w:t xml:space="preserve">  </w:t>
      </w:r>
      <w:r w:rsidRPr="00254946">
        <w:rPr>
          <w:rFonts w:ascii="Arial" w:hAnsi="Arial" w:cs="Arial"/>
          <w:sz w:val="22"/>
          <w:szCs w:val="22"/>
        </w:rPr>
        <w:t>and their nutraceutical potential. American Journal of Food Technology, 2, 582-592.Chavan (2023) Studies on shelf life of date (</w:t>
      </w:r>
      <w:r w:rsidRPr="00254946">
        <w:rPr>
          <w:rFonts w:ascii="Arial" w:hAnsi="Arial" w:cs="Arial"/>
          <w:i/>
          <w:iCs/>
          <w:sz w:val="22"/>
          <w:szCs w:val="22"/>
        </w:rPr>
        <w:t xml:space="preserve">Phoenix </w:t>
      </w:r>
      <w:proofErr w:type="spellStart"/>
      <w:r w:rsidRPr="00254946">
        <w:rPr>
          <w:rFonts w:ascii="Arial" w:hAnsi="Arial" w:cs="Arial"/>
          <w:i/>
          <w:iCs/>
          <w:sz w:val="22"/>
          <w:szCs w:val="22"/>
        </w:rPr>
        <w:t>dactylifera</w:t>
      </w:r>
      <w:proofErr w:type="spellEnd"/>
      <w:r w:rsidRPr="00254946">
        <w:rPr>
          <w:rFonts w:ascii="Arial" w:hAnsi="Arial" w:cs="Arial"/>
          <w:sz w:val="22"/>
          <w:szCs w:val="22"/>
        </w:rPr>
        <w:t xml:space="preserve">) </w:t>
      </w:r>
      <w:proofErr w:type="spellStart"/>
      <w:r w:rsidRPr="00254946">
        <w:rPr>
          <w:rFonts w:ascii="Arial" w:hAnsi="Arial" w:cs="Arial"/>
          <w:sz w:val="22"/>
          <w:szCs w:val="22"/>
        </w:rPr>
        <w:t>peda</w:t>
      </w:r>
      <w:proofErr w:type="spellEnd"/>
      <w:r w:rsidRPr="00254946">
        <w:rPr>
          <w:rFonts w:ascii="Arial" w:hAnsi="Arial" w:cs="Arial"/>
          <w:sz w:val="22"/>
          <w:szCs w:val="22"/>
        </w:rPr>
        <w:t>. The Pharma Innovation Journal 2023; 12(6): 399-409.</w:t>
      </w:r>
    </w:p>
    <w:p w14:paraId="2E7D0CAF" w14:textId="147A66EC" w:rsidR="00CC1BE9" w:rsidRPr="00254946" w:rsidRDefault="00CC1BE9" w:rsidP="00254946">
      <w:pPr>
        <w:pStyle w:val="Default"/>
        <w:rPr>
          <w:rFonts w:ascii="Arial" w:hAnsi="Arial" w:cs="Arial"/>
          <w:sz w:val="22"/>
          <w:szCs w:val="22"/>
        </w:rPr>
      </w:pPr>
      <w:r w:rsidRPr="00254946">
        <w:rPr>
          <w:rFonts w:ascii="Arial" w:hAnsi="Arial" w:cs="Arial"/>
          <w:sz w:val="22"/>
          <w:szCs w:val="22"/>
        </w:rPr>
        <w:t xml:space="preserve">Dubey, A., and Verma, A.K. (2009). Millets: Good </w:t>
      </w:r>
      <w:proofErr w:type="spellStart"/>
      <w:r w:rsidRPr="00254946">
        <w:rPr>
          <w:rFonts w:ascii="Arial" w:hAnsi="Arial" w:cs="Arial"/>
          <w:sz w:val="22"/>
          <w:szCs w:val="22"/>
        </w:rPr>
        <w:t>neutraceutical</w:t>
      </w:r>
      <w:proofErr w:type="spellEnd"/>
      <w:r w:rsidRPr="00254946">
        <w:rPr>
          <w:rFonts w:ascii="Arial" w:hAnsi="Arial" w:cs="Arial"/>
          <w:sz w:val="22"/>
          <w:szCs w:val="22"/>
        </w:rPr>
        <w:t xml:space="preserve"> source. </w:t>
      </w:r>
      <w:proofErr w:type="spellStart"/>
      <w:r w:rsidRPr="00254946">
        <w:rPr>
          <w:rFonts w:ascii="Arial" w:hAnsi="Arial" w:cs="Arial"/>
          <w:color w:val="auto"/>
          <w:sz w:val="22"/>
          <w:szCs w:val="22"/>
        </w:rPr>
        <w:t>Agropedia</w:t>
      </w:r>
      <w:proofErr w:type="spellEnd"/>
      <w:r w:rsidRPr="00254946">
        <w:rPr>
          <w:rFonts w:ascii="Arial" w:hAnsi="Arial" w:cs="Arial"/>
          <w:color w:val="auto"/>
          <w:sz w:val="22"/>
          <w:szCs w:val="22"/>
        </w:rPr>
        <w:t>, 1-2.</w:t>
      </w:r>
    </w:p>
    <w:p w14:paraId="0A8D128B" w14:textId="7A767019" w:rsidR="00CC1BE9" w:rsidRDefault="00CC1BE9" w:rsidP="00254946">
      <w:pPr>
        <w:tabs>
          <w:tab w:val="left" w:pos="1308"/>
        </w:tabs>
        <w:jc w:val="both"/>
        <w:rPr>
          <w:rFonts w:ascii="Arial" w:hAnsi="Arial" w:cs="Arial"/>
          <w:sz w:val="22"/>
          <w:szCs w:val="22"/>
        </w:rPr>
      </w:pPr>
      <w:proofErr w:type="spellStart"/>
      <w:r w:rsidRPr="00254946">
        <w:rPr>
          <w:rFonts w:ascii="Arial" w:hAnsi="Arial" w:cs="Arial"/>
          <w:sz w:val="22"/>
          <w:szCs w:val="22"/>
        </w:rPr>
        <w:t>Guetouache</w:t>
      </w:r>
      <w:proofErr w:type="spellEnd"/>
      <w:r w:rsidRPr="00254946">
        <w:rPr>
          <w:rFonts w:ascii="Arial" w:hAnsi="Arial" w:cs="Arial"/>
          <w:sz w:val="22"/>
          <w:szCs w:val="22"/>
        </w:rPr>
        <w:t xml:space="preserve">, M., </w:t>
      </w:r>
      <w:proofErr w:type="spellStart"/>
      <w:r w:rsidRPr="00254946">
        <w:rPr>
          <w:rFonts w:ascii="Arial" w:hAnsi="Arial" w:cs="Arial"/>
          <w:sz w:val="22"/>
          <w:szCs w:val="22"/>
        </w:rPr>
        <w:t>Guessas</w:t>
      </w:r>
      <w:proofErr w:type="spellEnd"/>
      <w:r w:rsidRPr="00254946">
        <w:rPr>
          <w:rFonts w:ascii="Arial" w:hAnsi="Arial" w:cs="Arial"/>
          <w:sz w:val="22"/>
          <w:szCs w:val="22"/>
        </w:rPr>
        <w:t xml:space="preserve">, B. and </w:t>
      </w:r>
      <w:proofErr w:type="spellStart"/>
      <w:r w:rsidRPr="00254946">
        <w:rPr>
          <w:rFonts w:ascii="Arial" w:hAnsi="Arial" w:cs="Arial"/>
          <w:sz w:val="22"/>
          <w:szCs w:val="22"/>
        </w:rPr>
        <w:t>Medjekal</w:t>
      </w:r>
      <w:proofErr w:type="spellEnd"/>
      <w:r w:rsidRPr="00254946">
        <w:rPr>
          <w:rFonts w:ascii="Arial" w:hAnsi="Arial" w:cs="Arial"/>
          <w:sz w:val="22"/>
          <w:szCs w:val="22"/>
        </w:rPr>
        <w:t>, S. 2014. Composition and nutritional value of raw milk.  Issues Biol. Sci. Pharm. Res., 2(10): 115-122.</w:t>
      </w:r>
    </w:p>
    <w:p w14:paraId="2AE9AD1F" w14:textId="6D7D49DE" w:rsidR="00EA2CB3" w:rsidRPr="00254946" w:rsidRDefault="00EA2CB3" w:rsidP="00EA2CB3">
      <w:pPr>
        <w:pStyle w:val="BodyText"/>
        <w:spacing w:after="200" w:line="360" w:lineRule="auto"/>
        <w:ind w:left="851" w:hanging="851"/>
        <w:jc w:val="both"/>
        <w:rPr>
          <w:rFonts w:ascii="Arial" w:hAnsi="Arial" w:cs="Arial"/>
          <w:sz w:val="22"/>
          <w:szCs w:val="22"/>
        </w:rPr>
      </w:pPr>
      <w:r w:rsidRPr="00EA2CB3">
        <w:rPr>
          <w:rFonts w:ascii="Arial" w:hAnsi="Arial" w:cs="Arial"/>
          <w:sz w:val="22"/>
          <w:szCs w:val="22"/>
        </w:rPr>
        <w:t>IS:6273 part-II. 1971. Guide for sensory evaluation of foods. Methods and evaluation cards, Indian Standards Institution, Manak Bhavan, New Delhi, India.</w:t>
      </w:r>
    </w:p>
    <w:p w14:paraId="2CD33898" w14:textId="77777777" w:rsidR="00CC1BE9" w:rsidRPr="00254946" w:rsidRDefault="00CC1BE9" w:rsidP="00254946">
      <w:pPr>
        <w:pStyle w:val="BodyText"/>
        <w:spacing w:after="200"/>
        <w:ind w:left="803" w:hanging="803"/>
        <w:jc w:val="both"/>
        <w:rPr>
          <w:rFonts w:ascii="Arial" w:hAnsi="Arial" w:cs="Arial"/>
          <w:sz w:val="22"/>
          <w:szCs w:val="22"/>
          <w:lang w:val="en-IN"/>
        </w:rPr>
      </w:pPr>
      <w:proofErr w:type="spellStart"/>
      <w:r w:rsidRPr="00254946">
        <w:rPr>
          <w:rFonts w:ascii="Arial" w:hAnsi="Arial" w:cs="Arial"/>
          <w:sz w:val="22"/>
          <w:szCs w:val="22"/>
          <w:lang w:val="en-IN"/>
        </w:rPr>
        <w:t>Metchinkoff</w:t>
      </w:r>
      <w:proofErr w:type="spellEnd"/>
      <w:r w:rsidRPr="00254946">
        <w:rPr>
          <w:rFonts w:ascii="Arial" w:hAnsi="Arial" w:cs="Arial"/>
          <w:sz w:val="22"/>
          <w:szCs w:val="22"/>
          <w:lang w:val="en-IN"/>
        </w:rPr>
        <w:t xml:space="preserve">, E. 1908. The prolongation of life. G.P. Putnam’s Sons, New York. </w:t>
      </w:r>
      <w:r w:rsidRPr="00254946">
        <w:rPr>
          <w:rFonts w:ascii="Arial" w:hAnsi="Arial" w:cs="Arial"/>
          <w:sz w:val="22"/>
          <w:szCs w:val="22"/>
        </w:rPr>
        <w:t xml:space="preserve">Mensah, P. P. Tomkins, A. M. </w:t>
      </w:r>
      <w:proofErr w:type="spellStart"/>
      <w:r w:rsidRPr="00254946">
        <w:rPr>
          <w:rFonts w:ascii="Arial" w:hAnsi="Arial" w:cs="Arial"/>
          <w:sz w:val="22"/>
          <w:szCs w:val="22"/>
        </w:rPr>
        <w:t>Drasar</w:t>
      </w:r>
      <w:proofErr w:type="spellEnd"/>
      <w:r w:rsidRPr="00254946">
        <w:rPr>
          <w:rFonts w:ascii="Arial" w:hAnsi="Arial" w:cs="Arial"/>
          <w:sz w:val="22"/>
          <w:szCs w:val="22"/>
        </w:rPr>
        <w:t>, B. S. and Harisson, T. J. (1990).</w:t>
      </w:r>
      <w:r w:rsidRPr="00254946">
        <w:rPr>
          <w:rFonts w:ascii="Arial" w:hAnsi="Arial" w:cs="Arial"/>
          <w:sz w:val="22"/>
          <w:szCs w:val="22"/>
          <w:lang w:val="en-IN"/>
        </w:rPr>
        <w:t xml:space="preserve"> </w:t>
      </w:r>
      <w:r w:rsidRPr="00254946">
        <w:rPr>
          <w:rFonts w:ascii="Arial" w:hAnsi="Arial" w:cs="Arial"/>
          <w:sz w:val="22"/>
          <w:szCs w:val="22"/>
        </w:rPr>
        <w:t>Fermentation of cereals for reduction of bacterial contamination</w:t>
      </w:r>
      <w:r w:rsidRPr="00254946">
        <w:rPr>
          <w:rFonts w:ascii="Arial" w:hAnsi="Arial" w:cs="Arial"/>
          <w:sz w:val="22"/>
          <w:szCs w:val="22"/>
          <w:lang w:val="en-IN"/>
        </w:rPr>
        <w:t xml:space="preserve"> of weaning food in Ghana. Lancet. 336:140-143.</w:t>
      </w:r>
    </w:p>
    <w:p w14:paraId="50C49CA0" w14:textId="77777777" w:rsidR="00CC1BE9" w:rsidRPr="00254946" w:rsidRDefault="00CC1BE9" w:rsidP="00254946">
      <w:pPr>
        <w:pStyle w:val="BodyText"/>
        <w:spacing w:after="200"/>
        <w:ind w:left="803" w:hanging="803"/>
        <w:jc w:val="both"/>
        <w:rPr>
          <w:rFonts w:ascii="Arial" w:hAnsi="Arial" w:cs="Arial"/>
          <w:sz w:val="22"/>
          <w:szCs w:val="22"/>
          <w:lang w:val="en-IN"/>
        </w:rPr>
      </w:pPr>
      <w:proofErr w:type="spellStart"/>
      <w:r w:rsidRPr="00254946">
        <w:rPr>
          <w:rFonts w:ascii="Arial" w:hAnsi="Arial" w:cs="Arial"/>
          <w:sz w:val="22"/>
          <w:szCs w:val="22"/>
        </w:rPr>
        <w:t>Rachie</w:t>
      </w:r>
      <w:proofErr w:type="spellEnd"/>
      <w:r w:rsidRPr="00254946">
        <w:rPr>
          <w:rFonts w:ascii="Arial" w:hAnsi="Arial" w:cs="Arial"/>
          <w:sz w:val="22"/>
          <w:szCs w:val="22"/>
        </w:rPr>
        <w:t>, K.O., and Peters, L.V. 2002 Pseudocereals and Less Common Cereals: Grain Properties and Utilization Potential, Belton, P., and Taylor. J., Eds.,</w:t>
      </w:r>
      <w:r w:rsidRPr="00254946">
        <w:rPr>
          <w:rFonts w:ascii="Arial" w:hAnsi="Arial" w:cs="Arial"/>
          <w:sz w:val="22"/>
          <w:szCs w:val="22"/>
          <w:lang w:val="en-IN"/>
        </w:rPr>
        <w:t xml:space="preserve"> Springer-Verlag: Berlin.</w:t>
      </w:r>
    </w:p>
    <w:p w14:paraId="08B4A5EC" w14:textId="0EB64C8C" w:rsidR="00CC1BE9" w:rsidRPr="00254946" w:rsidRDefault="00CC1BE9" w:rsidP="00254946">
      <w:pPr>
        <w:pStyle w:val="BodyText"/>
        <w:spacing w:after="200"/>
        <w:ind w:left="803" w:hanging="803"/>
        <w:jc w:val="both"/>
        <w:rPr>
          <w:rFonts w:ascii="Arial" w:hAnsi="Arial" w:cs="Arial"/>
          <w:sz w:val="22"/>
          <w:szCs w:val="22"/>
          <w:lang w:val="en-IN"/>
        </w:rPr>
      </w:pPr>
      <w:r w:rsidRPr="00254946">
        <w:rPr>
          <w:rFonts w:ascii="Arial" w:hAnsi="Arial" w:cs="Arial"/>
          <w:sz w:val="22"/>
          <w:szCs w:val="22"/>
          <w:lang w:val="en-IN"/>
        </w:rPr>
        <w:lastRenderedPageBreak/>
        <w:t>Shankar.1975. Microbiology of stater culture. In Dairy Microbiology, 2:128.</w:t>
      </w:r>
    </w:p>
    <w:p w14:paraId="15D63F2B" w14:textId="73A12927" w:rsidR="00CC1BE9" w:rsidRDefault="00CC1BE9" w:rsidP="00254946">
      <w:pPr>
        <w:tabs>
          <w:tab w:val="left" w:pos="1308"/>
        </w:tabs>
        <w:ind w:left="810" w:hanging="720"/>
        <w:jc w:val="both"/>
        <w:rPr>
          <w:rFonts w:ascii="Arial" w:hAnsi="Arial" w:cs="Arial"/>
          <w:sz w:val="22"/>
          <w:szCs w:val="22"/>
        </w:rPr>
      </w:pPr>
      <w:r w:rsidRPr="00254946">
        <w:rPr>
          <w:rFonts w:ascii="Arial" w:hAnsi="Arial" w:cs="Arial"/>
          <w:sz w:val="22"/>
          <w:szCs w:val="22"/>
        </w:rPr>
        <w:t>Shobana, S., Krishnaswamy, K., Sudha, V., Malleshi, N.G., Anjana, R.M., Palaniappan, L., and Mohan, V. 2013. Finger millet (</w:t>
      </w:r>
      <w:proofErr w:type="spellStart"/>
      <w:r w:rsidRPr="00254946">
        <w:rPr>
          <w:rFonts w:ascii="Arial" w:hAnsi="Arial" w:cs="Arial"/>
          <w:i/>
          <w:iCs/>
          <w:sz w:val="22"/>
          <w:szCs w:val="22"/>
        </w:rPr>
        <w:t>Elusine</w:t>
      </w:r>
      <w:proofErr w:type="spellEnd"/>
      <w:r w:rsidRPr="00254946">
        <w:rPr>
          <w:rFonts w:ascii="Arial" w:hAnsi="Arial" w:cs="Arial"/>
          <w:i/>
          <w:iCs/>
          <w:sz w:val="22"/>
          <w:szCs w:val="22"/>
        </w:rPr>
        <w:t xml:space="preserve"> </w:t>
      </w:r>
      <w:proofErr w:type="spellStart"/>
      <w:r w:rsidRPr="00254946">
        <w:rPr>
          <w:rFonts w:ascii="Arial" w:hAnsi="Arial" w:cs="Arial"/>
          <w:i/>
          <w:iCs/>
          <w:sz w:val="22"/>
          <w:szCs w:val="22"/>
        </w:rPr>
        <w:t>corcana</w:t>
      </w:r>
      <w:proofErr w:type="spellEnd"/>
      <w:r w:rsidRPr="00254946">
        <w:rPr>
          <w:rFonts w:ascii="Arial" w:hAnsi="Arial" w:cs="Arial"/>
          <w:i/>
          <w:iCs/>
          <w:sz w:val="22"/>
          <w:szCs w:val="22"/>
        </w:rPr>
        <w:t xml:space="preserve"> L</w:t>
      </w:r>
      <w:r w:rsidRPr="00254946">
        <w:rPr>
          <w:rFonts w:ascii="Arial" w:hAnsi="Arial" w:cs="Arial"/>
          <w:sz w:val="22"/>
          <w:szCs w:val="22"/>
        </w:rPr>
        <w:t xml:space="preserve">): a review of its nutritional properties, processing and plausible health benefits. Advanced Food Nutrition and Research, 69:01- 39 </w:t>
      </w:r>
    </w:p>
    <w:p w14:paraId="6DACF040" w14:textId="77777777" w:rsidR="00320013" w:rsidRPr="00320013" w:rsidRDefault="00320013" w:rsidP="00320013">
      <w:pPr>
        <w:tabs>
          <w:tab w:val="left" w:pos="1308"/>
        </w:tabs>
        <w:spacing w:line="360" w:lineRule="auto"/>
        <w:ind w:left="810" w:hanging="720"/>
        <w:jc w:val="both"/>
        <w:rPr>
          <w:rFonts w:ascii="Arial" w:hAnsi="Arial" w:cs="Arial"/>
          <w:sz w:val="22"/>
          <w:szCs w:val="22"/>
        </w:rPr>
      </w:pPr>
      <w:r w:rsidRPr="00320013">
        <w:rPr>
          <w:rFonts w:ascii="Arial" w:hAnsi="Arial" w:cs="Arial"/>
          <w:sz w:val="22"/>
          <w:szCs w:val="22"/>
        </w:rPr>
        <w:t>Shaikh, 2017. Development of Finger Millet (</w:t>
      </w:r>
      <w:r w:rsidRPr="00320013">
        <w:rPr>
          <w:rFonts w:ascii="Arial" w:hAnsi="Arial" w:cs="Arial"/>
          <w:i/>
          <w:iCs/>
          <w:sz w:val="22"/>
          <w:szCs w:val="22"/>
        </w:rPr>
        <w:t>Eleusine Coracana</w:t>
      </w:r>
      <w:r w:rsidRPr="00320013">
        <w:rPr>
          <w:rFonts w:ascii="Arial" w:hAnsi="Arial" w:cs="Arial"/>
          <w:sz w:val="22"/>
          <w:szCs w:val="22"/>
        </w:rPr>
        <w:t xml:space="preserve">) Enriched Probiotic Fermented Milk Product. </w:t>
      </w:r>
      <w:proofErr w:type="spellStart"/>
      <w:r w:rsidRPr="00320013">
        <w:rPr>
          <w:rFonts w:ascii="Arial" w:hAnsi="Arial" w:cs="Arial"/>
          <w:sz w:val="22"/>
          <w:szCs w:val="22"/>
        </w:rPr>
        <w:t>M.Tech</w:t>
      </w:r>
      <w:proofErr w:type="spellEnd"/>
      <w:r w:rsidRPr="00320013">
        <w:rPr>
          <w:rFonts w:ascii="Arial" w:hAnsi="Arial" w:cs="Arial"/>
          <w:sz w:val="22"/>
          <w:szCs w:val="22"/>
        </w:rPr>
        <w:t>. thesis submitted to Anand Agricultural University, Anand, India.</w:t>
      </w:r>
    </w:p>
    <w:p w14:paraId="454B0A06" w14:textId="77777777" w:rsidR="00320013" w:rsidRPr="00320013" w:rsidRDefault="00320013" w:rsidP="00254946">
      <w:pPr>
        <w:tabs>
          <w:tab w:val="left" w:pos="1308"/>
        </w:tabs>
        <w:ind w:left="810" w:hanging="720"/>
        <w:jc w:val="both"/>
        <w:rPr>
          <w:rFonts w:ascii="Arial" w:hAnsi="Arial" w:cs="Arial"/>
          <w:sz w:val="22"/>
          <w:szCs w:val="22"/>
        </w:rPr>
      </w:pPr>
    </w:p>
    <w:p w14:paraId="01A194EE" w14:textId="77777777" w:rsidR="00CC1BE9" w:rsidRPr="00254946" w:rsidRDefault="00CC1BE9" w:rsidP="00254946">
      <w:pPr>
        <w:pStyle w:val="BodyText"/>
        <w:spacing w:after="200"/>
        <w:ind w:left="803" w:hanging="803"/>
        <w:jc w:val="both"/>
        <w:rPr>
          <w:rFonts w:ascii="Arial" w:hAnsi="Arial" w:cs="Arial"/>
          <w:sz w:val="22"/>
          <w:szCs w:val="22"/>
        </w:rPr>
      </w:pPr>
    </w:p>
    <w:p w14:paraId="6E770B08" w14:textId="77777777" w:rsidR="00CC1BE9" w:rsidRPr="00254946" w:rsidRDefault="00CC1BE9" w:rsidP="00254946">
      <w:pPr>
        <w:tabs>
          <w:tab w:val="left" w:pos="1308"/>
        </w:tabs>
        <w:jc w:val="both"/>
        <w:rPr>
          <w:rFonts w:ascii="Arial" w:hAnsi="Arial" w:cs="Arial"/>
          <w:sz w:val="22"/>
          <w:szCs w:val="22"/>
        </w:rPr>
      </w:pPr>
    </w:p>
    <w:p w14:paraId="763C234C" w14:textId="77777777" w:rsidR="00CC1BE9" w:rsidRPr="00254946" w:rsidRDefault="00CC1BE9" w:rsidP="00254946">
      <w:pPr>
        <w:spacing w:after="200"/>
        <w:jc w:val="both"/>
        <w:rPr>
          <w:rFonts w:ascii="Arial" w:hAnsi="Arial" w:cs="Arial"/>
          <w:sz w:val="22"/>
          <w:szCs w:val="22"/>
        </w:rPr>
      </w:pPr>
    </w:p>
    <w:p w14:paraId="63E130DD" w14:textId="77777777" w:rsidR="00AC653D" w:rsidRPr="00254946" w:rsidRDefault="00AC653D" w:rsidP="00254946">
      <w:pPr>
        <w:spacing w:after="200"/>
        <w:jc w:val="both"/>
        <w:rPr>
          <w:rFonts w:ascii="Arial" w:hAnsi="Arial" w:cs="Arial"/>
          <w:sz w:val="22"/>
          <w:szCs w:val="22"/>
        </w:rPr>
      </w:pPr>
    </w:p>
    <w:bookmarkEnd w:id="4"/>
    <w:p w14:paraId="1F0630E1" w14:textId="77777777" w:rsidR="00CA5DBC" w:rsidRPr="00254946" w:rsidRDefault="00CA5DBC" w:rsidP="00254946">
      <w:pPr>
        <w:spacing w:after="200"/>
        <w:jc w:val="both"/>
        <w:rPr>
          <w:rFonts w:ascii="Arial" w:hAnsi="Arial" w:cs="Arial"/>
          <w:b/>
          <w:bCs/>
          <w:sz w:val="22"/>
          <w:szCs w:val="22"/>
        </w:rPr>
      </w:pPr>
    </w:p>
    <w:sectPr w:rsidR="00CA5DBC" w:rsidRPr="00254946" w:rsidSect="00D958C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41734" w14:textId="77777777" w:rsidR="002A0994" w:rsidRDefault="002A0994" w:rsidP="00C37E61">
      <w:r>
        <w:separator/>
      </w:r>
    </w:p>
  </w:endnote>
  <w:endnote w:type="continuationSeparator" w:id="0">
    <w:p w14:paraId="29684E10" w14:textId="77777777" w:rsidR="002A0994" w:rsidRDefault="002A099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6FBCC" w14:textId="77777777" w:rsidR="00D958CA" w:rsidRDefault="00D95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86B28" w14:textId="77777777" w:rsidR="00D958CA" w:rsidRDefault="00D958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1132A" w14:textId="5B3BF230" w:rsidR="00754C9A" w:rsidRPr="00F94AFC" w:rsidRDefault="00754C9A" w:rsidP="00F94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8056A" w14:textId="77777777" w:rsidR="002A0994" w:rsidRDefault="002A0994" w:rsidP="00C37E61">
      <w:r>
        <w:separator/>
      </w:r>
    </w:p>
  </w:footnote>
  <w:footnote w:type="continuationSeparator" w:id="0">
    <w:p w14:paraId="29A51218" w14:textId="77777777" w:rsidR="002A0994" w:rsidRDefault="002A099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8FBC7" w14:textId="521D4115" w:rsidR="00D958CA" w:rsidRDefault="00D958CA">
    <w:pPr>
      <w:pStyle w:val="Header"/>
    </w:pPr>
    <w:r>
      <w:rPr>
        <w:noProof/>
      </w:rPr>
      <w:pict w14:anchorId="03684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9010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24961" w14:textId="2737D239" w:rsidR="00D958CA" w:rsidRDefault="00D958CA">
    <w:pPr>
      <w:pStyle w:val="Header"/>
    </w:pPr>
    <w:r>
      <w:rPr>
        <w:noProof/>
      </w:rPr>
      <w:pict w14:anchorId="4C2AF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9010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6C220" w14:textId="0FE8A187" w:rsidR="00296529" w:rsidRPr="00296529" w:rsidRDefault="00D958CA" w:rsidP="00296529">
    <w:pPr>
      <w:ind w:left="2160"/>
      <w:jc w:val="center"/>
      <w:rPr>
        <w:rFonts w:ascii="Times New Roman" w:eastAsia="Calibri" w:hAnsi="Times New Roman"/>
        <w:i/>
        <w:sz w:val="18"/>
        <w:szCs w:val="22"/>
      </w:rPr>
    </w:pPr>
    <w:r>
      <w:rPr>
        <w:noProof/>
      </w:rPr>
      <w:pict w14:anchorId="56943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9010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492015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04A5DE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00D44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DBDF7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198D7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54B39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9A90A9B"/>
    <w:multiLevelType w:val="hybridMultilevel"/>
    <w:tmpl w:val="12220592"/>
    <w:lvl w:ilvl="0" w:tplc="0409000F">
      <w:start w:val="1"/>
      <w:numFmt w:val="decimal"/>
      <w:lvlText w:val="%1."/>
      <w:lvlJc w:val="left"/>
      <w:pPr>
        <w:ind w:left="578" w:hanging="360"/>
      </w:p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4"/>
  </w:num>
  <w:num w:numId="30">
    <w:abstractNumId w:val="10"/>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1NTE0MTQ1tjC0tDRU0lEKTi0uzszPAykwrAUAt2hk/ywAAAA="/>
  </w:docVars>
  <w:rsids>
    <w:rsidRoot w:val="00AA6219"/>
    <w:rsid w:val="00000F8F"/>
    <w:rsid w:val="00012451"/>
    <w:rsid w:val="00014285"/>
    <w:rsid w:val="00023DDC"/>
    <w:rsid w:val="00030174"/>
    <w:rsid w:val="00042C80"/>
    <w:rsid w:val="0004579C"/>
    <w:rsid w:val="00065E0A"/>
    <w:rsid w:val="000A2CAE"/>
    <w:rsid w:val="000A47FA"/>
    <w:rsid w:val="000A65D3"/>
    <w:rsid w:val="000B1E33"/>
    <w:rsid w:val="000D6867"/>
    <w:rsid w:val="000D689F"/>
    <w:rsid w:val="000E7B7B"/>
    <w:rsid w:val="000E7D62"/>
    <w:rsid w:val="000F4B58"/>
    <w:rsid w:val="00103357"/>
    <w:rsid w:val="00123C9F"/>
    <w:rsid w:val="00126190"/>
    <w:rsid w:val="00130F17"/>
    <w:rsid w:val="001320BF"/>
    <w:rsid w:val="0014619D"/>
    <w:rsid w:val="001544F8"/>
    <w:rsid w:val="00163BC4"/>
    <w:rsid w:val="00184D95"/>
    <w:rsid w:val="00191062"/>
    <w:rsid w:val="00192B72"/>
    <w:rsid w:val="001A29D8"/>
    <w:rsid w:val="001A5CAA"/>
    <w:rsid w:val="001B0427"/>
    <w:rsid w:val="001C6F4A"/>
    <w:rsid w:val="001D038B"/>
    <w:rsid w:val="001D3A51"/>
    <w:rsid w:val="001E10D2"/>
    <w:rsid w:val="001E25B4"/>
    <w:rsid w:val="001E44FE"/>
    <w:rsid w:val="00200595"/>
    <w:rsid w:val="00204835"/>
    <w:rsid w:val="0023095A"/>
    <w:rsid w:val="00231920"/>
    <w:rsid w:val="0023195C"/>
    <w:rsid w:val="0024282C"/>
    <w:rsid w:val="002460DC"/>
    <w:rsid w:val="0025033A"/>
    <w:rsid w:val="00250985"/>
    <w:rsid w:val="00254946"/>
    <w:rsid w:val="002556F6"/>
    <w:rsid w:val="00283105"/>
    <w:rsid w:val="00284C4C"/>
    <w:rsid w:val="00287E68"/>
    <w:rsid w:val="00296529"/>
    <w:rsid w:val="002A0994"/>
    <w:rsid w:val="002B27FB"/>
    <w:rsid w:val="002B685A"/>
    <w:rsid w:val="002C57D2"/>
    <w:rsid w:val="002E0D56"/>
    <w:rsid w:val="00315186"/>
    <w:rsid w:val="00320013"/>
    <w:rsid w:val="0033343E"/>
    <w:rsid w:val="003376CB"/>
    <w:rsid w:val="003512C2"/>
    <w:rsid w:val="003616A2"/>
    <w:rsid w:val="00371FB6"/>
    <w:rsid w:val="003763C1"/>
    <w:rsid w:val="00376BBE"/>
    <w:rsid w:val="0039224F"/>
    <w:rsid w:val="003A43A4"/>
    <w:rsid w:val="003A7E18"/>
    <w:rsid w:val="003C4C86"/>
    <w:rsid w:val="003C6258"/>
    <w:rsid w:val="003E0676"/>
    <w:rsid w:val="003E2904"/>
    <w:rsid w:val="003F706C"/>
    <w:rsid w:val="00401927"/>
    <w:rsid w:val="0041027F"/>
    <w:rsid w:val="00412475"/>
    <w:rsid w:val="00423789"/>
    <w:rsid w:val="004250AC"/>
    <w:rsid w:val="00433239"/>
    <w:rsid w:val="00440F43"/>
    <w:rsid w:val="00441B6F"/>
    <w:rsid w:val="00442E85"/>
    <w:rsid w:val="0044413D"/>
    <w:rsid w:val="00446221"/>
    <w:rsid w:val="00450E62"/>
    <w:rsid w:val="004539DB"/>
    <w:rsid w:val="00471A80"/>
    <w:rsid w:val="00480743"/>
    <w:rsid w:val="004D305E"/>
    <w:rsid w:val="004D4277"/>
    <w:rsid w:val="00502516"/>
    <w:rsid w:val="00505F06"/>
    <w:rsid w:val="00506828"/>
    <w:rsid w:val="0053056E"/>
    <w:rsid w:val="0053734E"/>
    <w:rsid w:val="00554FDA"/>
    <w:rsid w:val="005C784C"/>
    <w:rsid w:val="005D17F6"/>
    <w:rsid w:val="005E5539"/>
    <w:rsid w:val="00602BF5"/>
    <w:rsid w:val="0061059F"/>
    <w:rsid w:val="00617FDD"/>
    <w:rsid w:val="00633614"/>
    <w:rsid w:val="00633F68"/>
    <w:rsid w:val="00636EB2"/>
    <w:rsid w:val="006375B8"/>
    <w:rsid w:val="00657136"/>
    <w:rsid w:val="0066510A"/>
    <w:rsid w:val="00673F9F"/>
    <w:rsid w:val="00686953"/>
    <w:rsid w:val="00687DEA"/>
    <w:rsid w:val="00687E67"/>
    <w:rsid w:val="006967F7"/>
    <w:rsid w:val="006A250C"/>
    <w:rsid w:val="006B21D3"/>
    <w:rsid w:val="006B57D0"/>
    <w:rsid w:val="006D30FF"/>
    <w:rsid w:val="006D6940"/>
    <w:rsid w:val="006E5AC2"/>
    <w:rsid w:val="006F11EC"/>
    <w:rsid w:val="006F33C0"/>
    <w:rsid w:val="0070082C"/>
    <w:rsid w:val="007369E6"/>
    <w:rsid w:val="00746E59"/>
    <w:rsid w:val="007517D8"/>
    <w:rsid w:val="00754C9A"/>
    <w:rsid w:val="0075599A"/>
    <w:rsid w:val="00761D52"/>
    <w:rsid w:val="0077749E"/>
    <w:rsid w:val="00790ADA"/>
    <w:rsid w:val="007D2288"/>
    <w:rsid w:val="007D2FF9"/>
    <w:rsid w:val="007E088F"/>
    <w:rsid w:val="007F7B32"/>
    <w:rsid w:val="00804BC2"/>
    <w:rsid w:val="0081431A"/>
    <w:rsid w:val="0083216F"/>
    <w:rsid w:val="0083341B"/>
    <w:rsid w:val="00860000"/>
    <w:rsid w:val="00862E46"/>
    <w:rsid w:val="00863BD3"/>
    <w:rsid w:val="008641ED"/>
    <w:rsid w:val="00866D66"/>
    <w:rsid w:val="008671C6"/>
    <w:rsid w:val="00875803"/>
    <w:rsid w:val="008B459E"/>
    <w:rsid w:val="008D2365"/>
    <w:rsid w:val="008E13AE"/>
    <w:rsid w:val="008E1506"/>
    <w:rsid w:val="008E710C"/>
    <w:rsid w:val="008F69D6"/>
    <w:rsid w:val="00902823"/>
    <w:rsid w:val="00915CA6"/>
    <w:rsid w:val="0092304E"/>
    <w:rsid w:val="00927834"/>
    <w:rsid w:val="009500A6"/>
    <w:rsid w:val="00957C18"/>
    <w:rsid w:val="009659BA"/>
    <w:rsid w:val="00976B20"/>
    <w:rsid w:val="00983040"/>
    <w:rsid w:val="009B3FB9"/>
    <w:rsid w:val="009C2465"/>
    <w:rsid w:val="009D35A0"/>
    <w:rsid w:val="009D7019"/>
    <w:rsid w:val="009D7EB7"/>
    <w:rsid w:val="009E048A"/>
    <w:rsid w:val="009E08E9"/>
    <w:rsid w:val="009E3DB9"/>
    <w:rsid w:val="009E6E35"/>
    <w:rsid w:val="009F0EDA"/>
    <w:rsid w:val="00A00679"/>
    <w:rsid w:val="00A01119"/>
    <w:rsid w:val="00A03B96"/>
    <w:rsid w:val="00A05B19"/>
    <w:rsid w:val="00A1134E"/>
    <w:rsid w:val="00A24E7E"/>
    <w:rsid w:val="00A258C3"/>
    <w:rsid w:val="00A347C0"/>
    <w:rsid w:val="00A51431"/>
    <w:rsid w:val="00A539AD"/>
    <w:rsid w:val="00A65A5D"/>
    <w:rsid w:val="00A94063"/>
    <w:rsid w:val="00AA6219"/>
    <w:rsid w:val="00AA74E0"/>
    <w:rsid w:val="00AB703F"/>
    <w:rsid w:val="00AC653D"/>
    <w:rsid w:val="00AC6BB8"/>
    <w:rsid w:val="00AE008F"/>
    <w:rsid w:val="00AE7651"/>
    <w:rsid w:val="00B01FCD"/>
    <w:rsid w:val="00B1776C"/>
    <w:rsid w:val="00B52583"/>
    <w:rsid w:val="00B52896"/>
    <w:rsid w:val="00B95236"/>
    <w:rsid w:val="00B96BD9"/>
    <w:rsid w:val="00BA1B01"/>
    <w:rsid w:val="00BA2641"/>
    <w:rsid w:val="00BB37AA"/>
    <w:rsid w:val="00BB39F7"/>
    <w:rsid w:val="00BC53A0"/>
    <w:rsid w:val="00BE62AD"/>
    <w:rsid w:val="00BF121F"/>
    <w:rsid w:val="00BF1F80"/>
    <w:rsid w:val="00C048B5"/>
    <w:rsid w:val="00C166EF"/>
    <w:rsid w:val="00C17EB0"/>
    <w:rsid w:val="00C23CDB"/>
    <w:rsid w:val="00C27F5F"/>
    <w:rsid w:val="00C30A0F"/>
    <w:rsid w:val="00C37E61"/>
    <w:rsid w:val="00C70F1B"/>
    <w:rsid w:val="00C71A47"/>
    <w:rsid w:val="00C7464C"/>
    <w:rsid w:val="00C85588"/>
    <w:rsid w:val="00C85D88"/>
    <w:rsid w:val="00CA5DBC"/>
    <w:rsid w:val="00CA68F6"/>
    <w:rsid w:val="00CC1BE9"/>
    <w:rsid w:val="00CD6755"/>
    <w:rsid w:val="00CD6856"/>
    <w:rsid w:val="00CE0089"/>
    <w:rsid w:val="00CE793C"/>
    <w:rsid w:val="00CF193C"/>
    <w:rsid w:val="00D173F1"/>
    <w:rsid w:val="00D41533"/>
    <w:rsid w:val="00D74CB0"/>
    <w:rsid w:val="00D8295D"/>
    <w:rsid w:val="00D958CA"/>
    <w:rsid w:val="00DC2A65"/>
    <w:rsid w:val="00DE15F0"/>
    <w:rsid w:val="00DE5663"/>
    <w:rsid w:val="00DE78AA"/>
    <w:rsid w:val="00DF31AE"/>
    <w:rsid w:val="00E053D0"/>
    <w:rsid w:val="00E15994"/>
    <w:rsid w:val="00E3114E"/>
    <w:rsid w:val="00E31A70"/>
    <w:rsid w:val="00E3463B"/>
    <w:rsid w:val="00E35B02"/>
    <w:rsid w:val="00E531D4"/>
    <w:rsid w:val="00E66496"/>
    <w:rsid w:val="00E66B35"/>
    <w:rsid w:val="00E66E10"/>
    <w:rsid w:val="00E769F6"/>
    <w:rsid w:val="00E8407C"/>
    <w:rsid w:val="00E84F3C"/>
    <w:rsid w:val="00EA012C"/>
    <w:rsid w:val="00EA2CB3"/>
    <w:rsid w:val="00EC6A55"/>
    <w:rsid w:val="00ED0288"/>
    <w:rsid w:val="00ED62A7"/>
    <w:rsid w:val="00EE52CB"/>
    <w:rsid w:val="00EF581D"/>
    <w:rsid w:val="00EF7FD8"/>
    <w:rsid w:val="00F056BD"/>
    <w:rsid w:val="00F06F59"/>
    <w:rsid w:val="00F17988"/>
    <w:rsid w:val="00F469F0"/>
    <w:rsid w:val="00F53273"/>
    <w:rsid w:val="00F557B9"/>
    <w:rsid w:val="00F55AA3"/>
    <w:rsid w:val="00F57693"/>
    <w:rsid w:val="00F755E4"/>
    <w:rsid w:val="00F77D02"/>
    <w:rsid w:val="00F852AD"/>
    <w:rsid w:val="00F94AFC"/>
    <w:rsid w:val="00FB3A86"/>
    <w:rsid w:val="00FD36C8"/>
    <w:rsid w:val="00FE2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8"/>
        <o:r id="V:Rule2" type="connector" idref="#_x0000_s1027"/>
        <o:r id="V:Rule3" type="connector" idref="#_x0000_s1032"/>
        <o:r id="V:Rule4" type="connector" idref="#_x0000_s1029"/>
        <o:r id="V:Rule5" type="connector" idref="#_x0000_s1031"/>
        <o:r id="V:Rule6" type="connector" idref="#_x0000_s1038"/>
        <o:r id="V:Rule7" type="connector" idref="#_x0000_s1030"/>
        <o:r id="V:Rule8" type="connector" idref="#_x0000_s1041"/>
        <o:r id="V:Rule9" type="connector" idref="#_x0000_s1035"/>
        <o:r id="V:Rule10" type="connector" idref="#_x0000_s1042"/>
        <o:r id="V:Rule11" type="connector" idref="#Straight Arrow Connector 1"/>
        <o:r id="V:Rule12" type="connector" idref="#_x0000_s1036"/>
        <o:r id="V:Rule13" type="connector" idref="#_x0000_s1039"/>
        <o:r id="V:Rule14" type="connector" idref="#_x0000_s1037"/>
        <o:r id="V:Rule15" type="connector" idref="#_x0000_s1033"/>
        <o:r id="V:Rule16" type="connector" idref="#_x0000_s1040"/>
      </o:rules>
    </o:shapelayout>
  </w:shapeDefaults>
  <w:decimalSymbol w:val="."/>
  <w:listSeparator w:val=","/>
  <w14:docId w14:val="6F524A1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94A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00679"/>
    <w:pPr>
      <w:spacing w:after="200" w:line="276" w:lineRule="auto"/>
      <w:ind w:left="720"/>
      <w:contextualSpacing/>
    </w:pPr>
    <w:rPr>
      <w:rFonts w:asciiTheme="minorHAnsi" w:eastAsiaTheme="minorEastAsia" w:hAnsiTheme="minorHAnsi" w:cstheme="minorBidi"/>
      <w:sz w:val="22"/>
      <w:lang w:bidi="mr-IN"/>
    </w:rPr>
  </w:style>
  <w:style w:type="table" w:styleId="PlainTable2">
    <w:name w:val="Plain Table 2"/>
    <w:basedOn w:val="TableNormal"/>
    <w:uiPriority w:val="42"/>
    <w:rsid w:val="00AE76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nhideWhenUsed/>
    <w:rsid w:val="00CC1BE9"/>
    <w:pPr>
      <w:spacing w:after="120"/>
    </w:pPr>
  </w:style>
  <w:style w:type="character" w:customStyle="1" w:styleId="BodyTextChar">
    <w:name w:val="Body Text Char"/>
    <w:basedOn w:val="DefaultParagraphFont"/>
    <w:link w:val="BodyText"/>
    <w:rsid w:val="00CC1BE9"/>
    <w:rPr>
      <w:rFonts w:ascii="Helvetica" w:hAnsi="Helvetica"/>
    </w:rPr>
  </w:style>
  <w:style w:type="paragraph" w:customStyle="1" w:styleId="Default">
    <w:name w:val="Default"/>
    <w:rsid w:val="00CC1BE9"/>
    <w:pPr>
      <w:autoSpaceDE w:val="0"/>
      <w:autoSpaceDN w:val="0"/>
      <w:adjustRightInd w:val="0"/>
    </w:pPr>
    <w:rPr>
      <w:rFonts w:eastAsiaTheme="minorHAnsi"/>
      <w:color w:val="000000"/>
      <w:sz w:val="24"/>
      <w:szCs w:val="24"/>
      <w:lang w:val="en-IN"/>
    </w:rPr>
  </w:style>
  <w:style w:type="table" w:styleId="PlainTable3">
    <w:name w:val="Plain Table 3"/>
    <w:basedOn w:val="TableNormal"/>
    <w:uiPriority w:val="43"/>
    <w:rsid w:val="00A0111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0111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0111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semiHidden/>
    <w:rsid w:val="00F94AF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436638719129184"/>
          <c:y val="9.1090953454938742E-2"/>
          <c:w val="0.76654181113958697"/>
          <c:h val="0.71451318271145758"/>
        </c:manualLayout>
      </c:layout>
      <c:bar3DChart>
        <c:barDir val="col"/>
        <c:grouping val="stacked"/>
        <c:varyColors val="0"/>
        <c:ser>
          <c:idx val="0"/>
          <c:order val="0"/>
          <c:spPr>
            <a:solidFill>
              <a:schemeClr val="accent1"/>
            </a:solidFill>
            <a:ln>
              <a:noFill/>
            </a:ln>
            <a:effectLst/>
            <a:sp3d/>
          </c:spPr>
          <c:invertIfNegative val="0"/>
          <c:dLbls>
            <c:dLbl>
              <c:idx val="0"/>
              <c:layout>
                <c:manualLayout>
                  <c:x val="1.6992358827346819E-2"/>
                  <c:y val="-0.170178508388205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E40-4805-B7F5-8965F3C037E0}"/>
                </c:ext>
              </c:extLst>
            </c:dLbl>
            <c:dLbl>
              <c:idx val="1"/>
              <c:layout>
                <c:manualLayout>
                  <c:x val="1.1376114217606858E-2"/>
                  <c:y val="-0.2228951644202369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E40-4805-B7F5-8965F3C037E0}"/>
                </c:ext>
              </c:extLst>
            </c:dLbl>
            <c:dLbl>
              <c:idx val="2"/>
              <c:layout>
                <c:manualLayout>
                  <c:x val="9.9121997102140889E-3"/>
                  <c:y val="-0.330281741098152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E40-4805-B7F5-8965F3C037E0}"/>
                </c:ext>
              </c:extLst>
            </c:dLbl>
            <c:dLbl>
              <c:idx val="3"/>
              <c:layout>
                <c:manualLayout>
                  <c:x val="1.4208211087016184E-2"/>
                  <c:y val="-0.372433031298223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E40-4805-B7F5-8965F3C037E0}"/>
                </c:ext>
              </c:extLst>
            </c:dLbl>
            <c:dLbl>
              <c:idx val="4"/>
              <c:layout>
                <c:manualLayout>
                  <c:x val="1.5624232741658282E-2"/>
                  <c:y val="-0.343992746520719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E40-4805-B7F5-8965F3C037E0}"/>
                </c:ext>
              </c:extLst>
            </c:dLbl>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Sheet1!$L$35:$L$39</c:f>
              <c:strCache>
                <c:ptCount val="5"/>
                <c:pt idx="0">
                  <c:v>T0</c:v>
                </c:pt>
                <c:pt idx="1">
                  <c:v>T1</c:v>
                </c:pt>
                <c:pt idx="2">
                  <c:v>T2</c:v>
                </c:pt>
                <c:pt idx="3">
                  <c:v>T3</c:v>
                </c:pt>
                <c:pt idx="4">
                  <c:v>T4</c:v>
                </c:pt>
              </c:strCache>
            </c:strRef>
          </c:cat>
          <c:val>
            <c:numRef>
              <c:f>Sheet1!$M$35:$M$39</c:f>
              <c:numCache>
                <c:formatCode>0.00</c:formatCode>
                <c:ptCount val="5"/>
                <c:pt idx="0">
                  <c:v>7.26</c:v>
                </c:pt>
                <c:pt idx="1">
                  <c:v>7.4433333333333325</c:v>
                </c:pt>
                <c:pt idx="2">
                  <c:v>7.8633333333333342</c:v>
                </c:pt>
                <c:pt idx="3">
                  <c:v>8.17</c:v>
                </c:pt>
                <c:pt idx="4">
                  <c:v>7.92</c:v>
                </c:pt>
              </c:numCache>
            </c:numRef>
          </c:val>
          <c:extLst>
            <c:ext xmlns:c16="http://schemas.microsoft.com/office/drawing/2014/chart" uri="{C3380CC4-5D6E-409C-BE32-E72D297353CC}">
              <c16:uniqueId val="{00000005-4E40-4805-B7F5-8965F3C037E0}"/>
            </c:ext>
          </c:extLst>
        </c:ser>
        <c:dLbls>
          <c:showLegendKey val="0"/>
          <c:showVal val="1"/>
          <c:showCatName val="0"/>
          <c:showSerName val="0"/>
          <c:showPercent val="0"/>
          <c:showBubbleSize val="0"/>
        </c:dLbls>
        <c:gapWidth val="150"/>
        <c:shape val="box"/>
        <c:axId val="801811903"/>
        <c:axId val="801813823"/>
        <c:axId val="0"/>
      </c:bar3DChart>
      <c:catAx>
        <c:axId val="801811903"/>
        <c:scaling>
          <c:orientation val="minMax"/>
        </c:scaling>
        <c:delete val="0"/>
        <c:axPos val="b"/>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Treatments</a:t>
                </a:r>
              </a:p>
            </c:rich>
          </c:tx>
          <c:layout>
            <c:manualLayout>
              <c:xMode val="edge"/>
              <c:yMode val="edge"/>
              <c:x val="0.47214481918350454"/>
              <c:y val="0.92290130400366621"/>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01813823"/>
        <c:crosses val="autoZero"/>
        <c:auto val="1"/>
        <c:lblAlgn val="ctr"/>
        <c:lblOffset val="100"/>
        <c:noMultiLvlLbl val="0"/>
      </c:catAx>
      <c:valAx>
        <c:axId val="801813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400" b="1" i="0" u="none" strike="noStrike" kern="1200" baseline="0">
                    <a:solidFill>
                      <a:sysClr val="windowText" lastClr="000000"/>
                    </a:solidFill>
                    <a:latin typeface="Times New Roman" panose="02020603050405020304" pitchFamily="18" charset="0"/>
                    <a:cs typeface="Times New Roman" panose="02020603050405020304" pitchFamily="18" charset="0"/>
                  </a:rPr>
                  <a:t>Nine point  hedonic scale</a:t>
                </a:r>
              </a:p>
              <a:p>
                <a:pPr algn="ctr" rtl="0">
                  <a:defRPr/>
                </a:pPr>
                <a:endParaRPr lang="en-IN"/>
              </a:p>
            </c:rich>
          </c:tx>
          <c:layout>
            <c:manualLayout>
              <c:xMode val="edge"/>
              <c:yMode val="edge"/>
              <c:x val="2.5961198196733971E-2"/>
              <c:y val="0.24550505748184986"/>
            </c:manualLayout>
          </c:layout>
          <c:overlay val="0"/>
          <c:spPr>
            <a:noFill/>
            <a:ln>
              <a:noFill/>
            </a:ln>
            <a:effectLst/>
          </c:spPr>
          <c:txPr>
            <a:bodyPr rot="-5400000" spcFirstLastPara="1" vertOverflow="ellipsis" vert="horz" wrap="square" anchor="ctr" anchorCtr="1"/>
            <a:lstStyle/>
            <a:p>
              <a:pPr algn="ctr" rtl="0">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01811903"/>
        <c:crosses val="autoZero"/>
        <c:crossBetween val="between"/>
      </c:valAx>
      <c:spPr>
        <a:solidFill>
          <a:schemeClr val="bg1"/>
        </a:soli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4">
        <a:lumMod val="20000"/>
        <a:lumOff val="80000"/>
      </a:schemeClr>
    </a:solidFill>
    <a:ln w="25400" cap="flat" cmpd="sng" algn="ctr">
      <a:solidFill>
        <a:schemeClr val="tx1"/>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Lbls>
            <c:dLbl>
              <c:idx val="0"/>
              <c:layout>
                <c:manualLayout>
                  <c:x val="1.5781977252843367E-2"/>
                  <c:y val="-0.1651962275631274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759-4C56-9E1E-72D93C16E51D}"/>
                </c:ext>
              </c:extLst>
            </c:dLbl>
            <c:dLbl>
              <c:idx val="1"/>
              <c:layout>
                <c:manualLayout>
                  <c:x val="1.1430971128608924E-2"/>
                  <c:y val="-0.246729540614542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59-4C56-9E1E-72D93C16E51D}"/>
                </c:ext>
              </c:extLst>
            </c:dLbl>
            <c:dLbl>
              <c:idx val="2"/>
              <c:layout>
                <c:manualLayout>
                  <c:x val="1.4347156605424322E-2"/>
                  <c:y val="-0.304076665652570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59-4C56-9E1E-72D93C16E51D}"/>
                </c:ext>
              </c:extLst>
            </c:dLbl>
            <c:dLbl>
              <c:idx val="3"/>
              <c:layout>
                <c:manualLayout>
                  <c:x val="1.2512102653834846E-2"/>
                  <c:y val="-0.3256042621537979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59-4C56-9E1E-72D93C16E51D}"/>
                </c:ext>
              </c:extLst>
            </c:dLbl>
            <c:dLbl>
              <c:idx val="4"/>
              <c:layout>
                <c:manualLayout>
                  <c:x val="1.721668124817731E-2"/>
                  <c:y val="-0.310161241253422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759-4C56-9E1E-72D93C16E51D}"/>
                </c:ext>
              </c:extLst>
            </c:dLbl>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Sheet1!$L$33:$L$37</c:f>
              <c:strCache>
                <c:ptCount val="5"/>
                <c:pt idx="0">
                  <c:v>T0</c:v>
                </c:pt>
                <c:pt idx="1">
                  <c:v>T1</c:v>
                </c:pt>
                <c:pt idx="2">
                  <c:v>T2</c:v>
                </c:pt>
                <c:pt idx="3">
                  <c:v>T3</c:v>
                </c:pt>
                <c:pt idx="4">
                  <c:v>T4</c:v>
                </c:pt>
              </c:strCache>
            </c:strRef>
          </c:cat>
          <c:val>
            <c:numRef>
              <c:f>Sheet1!$M$33:$M$37</c:f>
              <c:numCache>
                <c:formatCode>0.00</c:formatCode>
                <c:ptCount val="5"/>
                <c:pt idx="0">
                  <c:v>7.18</c:v>
                </c:pt>
                <c:pt idx="1">
                  <c:v>7.5716666666666663</c:v>
                </c:pt>
                <c:pt idx="2">
                  <c:v>7.8916666666666657</c:v>
                </c:pt>
                <c:pt idx="3">
                  <c:v>8.3233333333333324</c:v>
                </c:pt>
                <c:pt idx="4">
                  <c:v>7.91</c:v>
                </c:pt>
              </c:numCache>
            </c:numRef>
          </c:val>
          <c:extLst>
            <c:ext xmlns:c16="http://schemas.microsoft.com/office/drawing/2014/chart" uri="{C3380CC4-5D6E-409C-BE32-E72D297353CC}">
              <c16:uniqueId val="{00000005-0759-4C56-9E1E-72D93C16E51D}"/>
            </c:ext>
          </c:extLst>
        </c:ser>
        <c:dLbls>
          <c:showLegendKey val="0"/>
          <c:showVal val="1"/>
          <c:showCatName val="0"/>
          <c:showSerName val="0"/>
          <c:showPercent val="0"/>
          <c:showBubbleSize val="0"/>
        </c:dLbls>
        <c:gapWidth val="150"/>
        <c:shape val="box"/>
        <c:axId val="1274510031"/>
        <c:axId val="1274508591"/>
        <c:axId val="0"/>
      </c:bar3DChart>
      <c:catAx>
        <c:axId val="1274510031"/>
        <c:scaling>
          <c:orientation val="minMax"/>
        </c:scaling>
        <c:delete val="0"/>
        <c:axPos val="b"/>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74508591"/>
        <c:crosses val="autoZero"/>
        <c:auto val="1"/>
        <c:lblAlgn val="ctr"/>
        <c:lblOffset val="100"/>
        <c:noMultiLvlLbl val="0"/>
      </c:catAx>
      <c:valAx>
        <c:axId val="12745085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400" b="1" i="0" u="none" strike="noStrike" kern="1200" baseline="0">
                    <a:solidFill>
                      <a:sysClr val="windowText" lastClr="000000"/>
                    </a:solidFill>
                    <a:latin typeface="Times New Roman" panose="02020603050405020304" pitchFamily="18" charset="0"/>
                    <a:cs typeface="Times New Roman" panose="02020603050405020304" pitchFamily="18" charset="0"/>
                  </a:rPr>
                  <a:t>Nine point  hedonic scale</a:t>
                </a:r>
              </a:p>
              <a:p>
                <a:pPr algn="ctr" rtl="0">
                  <a:defRPr/>
                </a:pPr>
                <a:endParaRPr lang="en-IN"/>
              </a:p>
            </c:rich>
          </c:tx>
          <c:layout>
            <c:manualLayout>
              <c:xMode val="edge"/>
              <c:yMode val="edge"/>
              <c:x val="1.3547778749878487E-2"/>
              <c:y val="7.6791240647157907E-2"/>
            </c:manualLayout>
          </c:layout>
          <c:overlay val="0"/>
          <c:spPr>
            <a:noFill/>
            <a:ln>
              <a:noFill/>
            </a:ln>
            <a:effectLst/>
          </c:spPr>
          <c:txPr>
            <a:bodyPr rot="-5400000" spcFirstLastPara="1" vertOverflow="ellipsis" vert="horz" wrap="square" anchor="ctr" anchorCtr="1"/>
            <a:lstStyle/>
            <a:p>
              <a:pPr algn="ctr" rtl="0">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74510031"/>
        <c:crosses val="autoZero"/>
        <c:crossBetween val="between"/>
      </c:valAx>
      <c:spPr>
        <a:solidFill>
          <a:schemeClr val="bg1"/>
        </a:solidFill>
        <a:ln w="1270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4">
        <a:lumMod val="20000"/>
        <a:lumOff val="80000"/>
      </a:schemeClr>
    </a:solidFill>
    <a:ln w="25400" cap="flat" cmpd="sng" algn="ctr">
      <a:solidFill>
        <a:schemeClr val="tx1"/>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046572395906133"/>
          <c:y val="5.2290190530307423E-2"/>
          <c:w val="0.83308076690117883"/>
          <c:h val="0.76131326387231879"/>
        </c:manualLayout>
      </c:layout>
      <c:bar3DChart>
        <c:barDir val="col"/>
        <c:grouping val="stacked"/>
        <c:varyColors val="0"/>
        <c:ser>
          <c:idx val="0"/>
          <c:order val="0"/>
          <c:spPr>
            <a:solidFill>
              <a:schemeClr val="accent1"/>
            </a:solidFill>
            <a:ln>
              <a:noFill/>
            </a:ln>
            <a:effectLst/>
            <a:sp3d/>
          </c:spPr>
          <c:invertIfNegative val="0"/>
          <c:dLbls>
            <c:dLbl>
              <c:idx val="0"/>
              <c:layout>
                <c:manualLayout>
                  <c:x val="1.0335919138669479E-2"/>
                  <c:y val="-0.199772013034453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34-46B4-B065-6A51F1A962AE}"/>
                </c:ext>
              </c:extLst>
            </c:dLbl>
            <c:dLbl>
              <c:idx val="1"/>
              <c:layout>
                <c:manualLayout>
                  <c:x val="1.1812495840981511E-2"/>
                  <c:y val="-0.326514675356302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34-46B4-B065-6A51F1A962AE}"/>
                </c:ext>
              </c:extLst>
            </c:dLbl>
            <c:dLbl>
              <c:idx val="2"/>
              <c:layout>
                <c:manualLayout>
                  <c:x val="1.1793298106078674E-2"/>
                  <c:y val="-0.338778193962868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34-46B4-B065-6A51F1A962AE}"/>
                </c:ext>
              </c:extLst>
            </c:dLbl>
            <c:dLbl>
              <c:idx val="3"/>
              <c:layout>
                <c:manualLayout>
                  <c:x val="1.4727135998285049E-2"/>
                  <c:y val="-0.386940498417079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34-46B4-B065-6A51F1A962AE}"/>
                </c:ext>
              </c:extLst>
            </c:dLbl>
            <c:dLbl>
              <c:idx val="4"/>
              <c:layout>
                <c:manualLayout>
                  <c:x val="1.033591731266139E-2"/>
                  <c:y val="-0.314321926489226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434-46B4-B065-6A51F1A962AE}"/>
                </c:ext>
              </c:extLst>
            </c:dLbl>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Sheet1!$L$33:$L$37</c:f>
              <c:strCache>
                <c:ptCount val="5"/>
                <c:pt idx="0">
                  <c:v>T0</c:v>
                </c:pt>
                <c:pt idx="1">
                  <c:v>T1</c:v>
                </c:pt>
                <c:pt idx="2">
                  <c:v>T2</c:v>
                </c:pt>
                <c:pt idx="3">
                  <c:v>T3</c:v>
                </c:pt>
                <c:pt idx="4">
                  <c:v>T4</c:v>
                </c:pt>
              </c:strCache>
            </c:strRef>
          </c:cat>
          <c:val>
            <c:numRef>
              <c:f>Sheet1!$M$33:$M$37</c:f>
              <c:numCache>
                <c:formatCode>0.00</c:formatCode>
                <c:ptCount val="5"/>
                <c:pt idx="0">
                  <c:v>7.5633333333333335</c:v>
                </c:pt>
                <c:pt idx="1">
                  <c:v>8.06</c:v>
                </c:pt>
                <c:pt idx="2">
                  <c:v>8.1300000000000008</c:v>
                </c:pt>
                <c:pt idx="3">
                  <c:v>8.3333333333333339</c:v>
                </c:pt>
                <c:pt idx="4">
                  <c:v>8.0233333333333334</c:v>
                </c:pt>
              </c:numCache>
            </c:numRef>
          </c:val>
          <c:extLst>
            <c:ext xmlns:c16="http://schemas.microsoft.com/office/drawing/2014/chart" uri="{C3380CC4-5D6E-409C-BE32-E72D297353CC}">
              <c16:uniqueId val="{00000005-E434-46B4-B065-6A51F1A962AE}"/>
            </c:ext>
          </c:extLst>
        </c:ser>
        <c:dLbls>
          <c:showLegendKey val="0"/>
          <c:showVal val="1"/>
          <c:showCatName val="0"/>
          <c:showSerName val="0"/>
          <c:showPercent val="0"/>
          <c:showBubbleSize val="0"/>
        </c:dLbls>
        <c:gapWidth val="150"/>
        <c:shape val="box"/>
        <c:axId val="276408447"/>
        <c:axId val="276407967"/>
        <c:axId val="0"/>
      </c:bar3DChart>
      <c:catAx>
        <c:axId val="276408447"/>
        <c:scaling>
          <c:orientation val="minMax"/>
        </c:scaling>
        <c:delete val="0"/>
        <c:axPos val="b"/>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6407967"/>
        <c:crosses val="autoZero"/>
        <c:auto val="1"/>
        <c:lblAlgn val="ctr"/>
        <c:lblOffset val="100"/>
        <c:noMultiLvlLbl val="0"/>
      </c:catAx>
      <c:valAx>
        <c:axId val="2764079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Nine point  hedonic scale</a:t>
                </a:r>
              </a:p>
              <a:p>
                <a:pPr algn="ctr" rtl="0">
                  <a:defRPr/>
                </a:pPr>
                <a:endParaRPr lang="en-IN"/>
              </a:p>
            </c:rich>
          </c:tx>
          <c:layout>
            <c:manualLayout>
              <c:xMode val="edge"/>
              <c:yMode val="edge"/>
              <c:x val="4.3145956607495073E-3"/>
              <c:y val="0.22084658925210107"/>
            </c:manualLayout>
          </c:layout>
          <c:overlay val="0"/>
          <c:spPr>
            <a:noFill/>
            <a:ln>
              <a:noFill/>
            </a:ln>
            <a:effectLst/>
          </c:spPr>
          <c:txPr>
            <a:bodyPr rot="-5400000" spcFirstLastPara="1" vertOverflow="ellipsis" vert="horz" wrap="square" anchor="ctr" anchorCtr="1"/>
            <a:lstStyle/>
            <a:p>
              <a:pPr algn="ctr" rtl="0">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6408447"/>
        <c:crosses val="autoZero"/>
        <c:crossBetween val="between"/>
      </c:valAx>
      <c:spPr>
        <a:solidFill>
          <a:schemeClr val="bg1"/>
        </a:solidFill>
        <a:ln w="1270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4">
        <a:lumMod val="20000"/>
        <a:lumOff val="80000"/>
      </a:schemeClr>
    </a:solidFill>
    <a:ln w="25400" cap="flat" cmpd="sng" algn="ctr">
      <a:solidFill>
        <a:schemeClr val="tx1"/>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253653257397899"/>
          <c:y val="8.7375267607678067E-2"/>
          <c:w val="0.76822013856041849"/>
          <c:h val="0.73819411686442415"/>
        </c:manualLayout>
      </c:layout>
      <c:bar3DChart>
        <c:barDir val="col"/>
        <c:grouping val="stacked"/>
        <c:varyColors val="0"/>
        <c:ser>
          <c:idx val="0"/>
          <c:order val="0"/>
          <c:spPr>
            <a:solidFill>
              <a:schemeClr val="accent1"/>
            </a:solidFill>
            <a:ln>
              <a:noFill/>
            </a:ln>
            <a:effectLst/>
            <a:sp3d/>
          </c:spPr>
          <c:invertIfNegative val="0"/>
          <c:dLbls>
            <c:dLbl>
              <c:idx val="0"/>
              <c:layout>
                <c:manualLayout>
                  <c:x val="8.6504803687585934E-3"/>
                  <c:y val="-0.176489893891468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FE-4E46-B288-58BC9DD413CC}"/>
                </c:ext>
              </c:extLst>
            </c:dLbl>
            <c:dLbl>
              <c:idx val="1"/>
              <c:layout>
                <c:manualLayout>
                  <c:x val="1.2975720553137931E-2"/>
                  <c:y val="-0.257533705722682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FE-4E46-B288-58BC9DD413CC}"/>
                </c:ext>
              </c:extLst>
            </c:dLbl>
            <c:dLbl>
              <c:idx val="2"/>
              <c:layout>
                <c:manualLayout>
                  <c:x val="1.4417506693711488E-2"/>
                  <c:y val="-0.3078165870291854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CFE-4E46-B288-58BC9DD413CC}"/>
                </c:ext>
              </c:extLst>
            </c:dLbl>
            <c:dLbl>
              <c:idx val="3"/>
              <c:layout>
                <c:manualLayout>
                  <c:x val="1.1534037104872065E-2"/>
                  <c:y val="-0.3709130108736408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FE-4E46-B288-58BC9DD413CC}"/>
                </c:ext>
              </c:extLst>
            </c:dLbl>
            <c:dLbl>
              <c:idx val="4"/>
              <c:layout>
                <c:manualLayout>
                  <c:x val="1.2975720553137931E-2"/>
                  <c:y val="-0.313567086165511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CFE-4E46-B288-58BC9DD413CC}"/>
                </c:ext>
              </c:extLst>
            </c:dLbl>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Sheet1!$L$33:$L$37</c:f>
              <c:strCache>
                <c:ptCount val="5"/>
                <c:pt idx="0">
                  <c:v>T0</c:v>
                </c:pt>
                <c:pt idx="1">
                  <c:v>T1</c:v>
                </c:pt>
                <c:pt idx="2">
                  <c:v>T2</c:v>
                </c:pt>
                <c:pt idx="3">
                  <c:v>T3</c:v>
                </c:pt>
                <c:pt idx="4">
                  <c:v>T4</c:v>
                </c:pt>
              </c:strCache>
            </c:strRef>
          </c:cat>
          <c:val>
            <c:numRef>
              <c:f>Sheet1!$M$33:$M$37</c:f>
              <c:numCache>
                <c:formatCode>0.00</c:formatCode>
                <c:ptCount val="5"/>
                <c:pt idx="0">
                  <c:v>7.3216666666666681</c:v>
                </c:pt>
                <c:pt idx="1">
                  <c:v>7.6933333333333325</c:v>
                </c:pt>
                <c:pt idx="2">
                  <c:v>7.95</c:v>
                </c:pt>
                <c:pt idx="3">
                  <c:v>8.2833333333333332</c:v>
                </c:pt>
                <c:pt idx="4">
                  <c:v>7.93</c:v>
                </c:pt>
              </c:numCache>
            </c:numRef>
          </c:val>
          <c:extLst>
            <c:ext xmlns:c16="http://schemas.microsoft.com/office/drawing/2014/chart" uri="{C3380CC4-5D6E-409C-BE32-E72D297353CC}">
              <c16:uniqueId val="{00000005-ACFE-4E46-B288-58BC9DD413CC}"/>
            </c:ext>
          </c:extLst>
        </c:ser>
        <c:dLbls>
          <c:showLegendKey val="0"/>
          <c:showVal val="0"/>
          <c:showCatName val="0"/>
          <c:showSerName val="0"/>
          <c:showPercent val="0"/>
          <c:showBubbleSize val="0"/>
        </c:dLbls>
        <c:gapWidth val="150"/>
        <c:shape val="box"/>
        <c:axId val="767947375"/>
        <c:axId val="767949295"/>
        <c:axId val="0"/>
      </c:bar3DChart>
      <c:catAx>
        <c:axId val="767947375"/>
        <c:scaling>
          <c:orientation val="minMax"/>
        </c:scaling>
        <c:delete val="0"/>
        <c:axPos val="b"/>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Treatments</a:t>
                </a:r>
              </a:p>
            </c:rich>
          </c:tx>
          <c:layout>
            <c:manualLayout>
              <c:xMode val="edge"/>
              <c:yMode val="edge"/>
              <c:x val="0.46477615362958524"/>
              <c:y val="0.92889208899223163"/>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67949295"/>
        <c:crosses val="autoZero"/>
        <c:auto val="1"/>
        <c:lblAlgn val="ctr"/>
        <c:lblOffset val="100"/>
        <c:noMultiLvlLbl val="0"/>
      </c:catAx>
      <c:valAx>
        <c:axId val="7679492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400" b="1" i="0" u="none" strike="noStrike" kern="1200" baseline="0">
                    <a:solidFill>
                      <a:sysClr val="windowText" lastClr="000000"/>
                    </a:solidFill>
                    <a:latin typeface="Times New Roman" panose="02020603050405020304" pitchFamily="18" charset="0"/>
                    <a:cs typeface="Times New Roman" panose="02020603050405020304" pitchFamily="18" charset="0"/>
                  </a:rPr>
                  <a:t>Nine point  hedonic scale</a:t>
                </a:r>
              </a:p>
              <a:p>
                <a:pPr marL="0" marR="0" lvl="0" indent="0" algn="ctr" defTabSz="914400" rtl="0" eaLnBrk="1" fontAlgn="auto" latinLnBrk="0" hangingPunct="1">
                  <a:lnSpc>
                    <a:spcPct val="100000"/>
                  </a:lnSpc>
                  <a:spcBef>
                    <a:spcPts val="0"/>
                  </a:spcBef>
                  <a:spcAft>
                    <a:spcPts val="0"/>
                  </a:spcAft>
                  <a:buClrTx/>
                  <a:buSzTx/>
                  <a:buFontTx/>
                  <a:buNone/>
                  <a:tabLst/>
                  <a:defRPr/>
                </a:pPr>
                <a:endParaRPr lang="en-IN"/>
              </a:p>
            </c:rich>
          </c:tx>
          <c:layout>
            <c:manualLayout>
              <c:xMode val="edge"/>
              <c:yMode val="edge"/>
              <c:x val="1.3286142327128081E-2"/>
              <c:y val="0.20862906249622024"/>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67947375"/>
        <c:crosses val="autoZero"/>
        <c:crossBetween val="between"/>
      </c:valAx>
      <c:spPr>
        <a:solidFill>
          <a:schemeClr val="bg1"/>
        </a:solid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4">
        <a:lumMod val="20000"/>
        <a:lumOff val="80000"/>
      </a:schemeClr>
    </a:solidFill>
    <a:ln w="25400" cap="flat" cmpd="sng" algn="ctr">
      <a:solidFill>
        <a:schemeClr val="tx1"/>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0F44B-7B06-4C50-AB2D-9D49E2DB2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1727</TotalTime>
  <Pages>14</Pages>
  <Words>3626</Words>
  <Characters>20672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24250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38</cp:revision>
  <cp:lastPrinted>1999-07-06T11:00:00Z</cp:lastPrinted>
  <dcterms:created xsi:type="dcterms:W3CDTF">2014-10-25T14:34:00Z</dcterms:created>
  <dcterms:modified xsi:type="dcterms:W3CDTF">2025-10-10T08:46:00Z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fe05d55c-8323-4d19-aaaf-f85b445e5c29</vt:lpwstr>
  </property>
</Properties>
</file>