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FC6E6" w14:textId="77777777" w:rsidR="002453AC" w:rsidRPr="00EE7892" w:rsidRDefault="002453AC" w:rsidP="00EE7892">
      <w:pPr>
        <w:spacing w:after="0" w:line="360" w:lineRule="auto"/>
        <w:rPr>
          <w:rFonts w:ascii="Times New Roman" w:eastAsia="Times New Roman" w:hAnsi="Times New Roman" w:cs="Times New Roman"/>
          <w:b/>
          <w:sz w:val="24"/>
          <w:szCs w:val="24"/>
        </w:rPr>
      </w:pPr>
      <w:bookmarkStart w:id="0" w:name="_heading=h.84coyfgjpyo" w:colFirst="0" w:colLast="0"/>
      <w:bookmarkEnd w:id="0"/>
      <w:r w:rsidRPr="00EE7892">
        <w:rPr>
          <w:rFonts w:ascii="Times New Roman" w:eastAsia="Times New Roman" w:hAnsi="Times New Roman" w:cs="Times New Roman"/>
          <w:b/>
          <w:sz w:val="24"/>
          <w:szCs w:val="24"/>
        </w:rPr>
        <w:t>KNOWLEDGE AND PRACTICE REGARDING FOOD POISONING AMONG STUDENTS LIVING IN SELECTED OFF-CAMPUS HOSTELS IN ABIA STATE UNIVERSITY, UTURU, NIGERIA.</w:t>
      </w:r>
    </w:p>
    <w:p w14:paraId="373430E2" w14:textId="77777777" w:rsidR="00EB5A1D" w:rsidRDefault="00EB5A1D" w:rsidP="009D4463">
      <w:pPr>
        <w:pStyle w:val="Heading1"/>
        <w:spacing w:line="360" w:lineRule="auto"/>
        <w:jc w:val="both"/>
        <w:rPr>
          <w:rFonts w:ascii="Times New Roman" w:hAnsi="Times New Roman" w:cs="Times New Roman"/>
          <w:b/>
          <w:bCs/>
          <w:color w:val="auto"/>
          <w:sz w:val="24"/>
          <w:szCs w:val="24"/>
          <w:lang w:val="en-GB"/>
        </w:rPr>
      </w:pPr>
    </w:p>
    <w:p w14:paraId="7948F92B" w14:textId="24F07138" w:rsidR="002453AC" w:rsidRPr="00EE7892" w:rsidRDefault="00EE7892" w:rsidP="009D4463">
      <w:pPr>
        <w:pStyle w:val="Heading1"/>
        <w:spacing w:line="360" w:lineRule="auto"/>
        <w:jc w:val="both"/>
        <w:rPr>
          <w:rFonts w:ascii="Times New Roman" w:hAnsi="Times New Roman" w:cs="Times New Roman"/>
          <w:b/>
          <w:bCs/>
          <w:color w:val="auto"/>
          <w:sz w:val="24"/>
          <w:szCs w:val="24"/>
          <w:lang w:val="en-GB"/>
        </w:rPr>
      </w:pPr>
      <w:bookmarkStart w:id="1" w:name="_GoBack"/>
      <w:bookmarkEnd w:id="1"/>
      <w:r w:rsidRPr="00EE7892">
        <w:rPr>
          <w:rFonts w:ascii="Times New Roman" w:hAnsi="Times New Roman" w:cs="Times New Roman"/>
          <w:b/>
          <w:bCs/>
          <w:color w:val="auto"/>
          <w:sz w:val="24"/>
          <w:szCs w:val="24"/>
          <w:lang w:val="en-GB"/>
        </w:rPr>
        <w:t>ABSTRACT</w:t>
      </w:r>
    </w:p>
    <w:p w14:paraId="4F15CD96" w14:textId="4B3AE241" w:rsidR="009D4463" w:rsidRPr="00EE7892" w:rsidRDefault="009D4463" w:rsidP="009D4463">
      <w:pPr>
        <w:spacing w:line="360" w:lineRule="auto"/>
        <w:jc w:val="both"/>
        <w:rPr>
          <w:rFonts w:ascii="Times New Roman" w:hAnsi="Times New Roman" w:cs="Times New Roman"/>
          <w:sz w:val="24"/>
          <w:szCs w:val="24"/>
        </w:rPr>
      </w:pPr>
      <w:r w:rsidRPr="00EE7892">
        <w:rPr>
          <w:rFonts w:ascii="Times New Roman" w:eastAsia="Times New Roman" w:hAnsi="Times New Roman" w:cs="Times New Roman"/>
          <w:sz w:val="24"/>
          <w:szCs w:val="24"/>
        </w:rPr>
        <w:t>Food poisoning poses serious health risks for university students, especially those in off-campus accommodations with limited food safety oversight. Despite growing concerns about foodborne illnesses in Nigeria, little research exists on students' knowledge and preventive practices in these settings.</w:t>
      </w:r>
      <w:r w:rsidR="00EE7892" w:rsidRP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This study assessed food poisoning awareness, preventive behaviors, and challenges among off-campus students at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to identify gaps in food safety management</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A cross-sectional descriptive study was conducted with 384 students using structured questionnaires. Data collection focused on socio-demographics, food handling practices, knowledge of food poisoning, and institutional support systems. Statistical analysis included descriptive statistics and chi-square tests to examine associations between variables.</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Results showed high theoretical knowledge (90.1% awareness) but poor practical application. While 84.4% recognized proper cooking as preventive, only 56.3% consistently reheated leftovers. Significant influencing factors included: academic level (p&lt;0.001), with 400-level students most vulnerable; faculty affiliation (p=0.004), with Social Sciences students at highest risk; and electricity access (p&lt;0.001), which strongly impacted food storage practices. Critical barriers included unreliable electricity (74%), water shortages (55.7%), and high fuel costs (53.1%). Notably, 33.6% experienced food poisoning, linked to improper storage and inconsistent handwashing.</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Significant gaps exist between students' food safety knowledge and actual practices, exacerbated by infrastructure limitations and demographic factors. Conventional education approaches may be insufficient without addressing environmental constraints</w:t>
      </w:r>
      <w:r w:rsidR="00EE7892">
        <w:rPr>
          <w:rFonts w:ascii="Times New Roman" w:eastAsia="Times New Roman" w:hAnsi="Times New Roman" w:cs="Times New Roman"/>
          <w:sz w:val="24"/>
          <w:szCs w:val="24"/>
        </w:rPr>
        <w:t>.</w:t>
      </w:r>
    </w:p>
    <w:p w14:paraId="748D306E" w14:textId="2D06AADC" w:rsidR="001D3E61" w:rsidRPr="00EE7892" w:rsidRDefault="002453AC" w:rsidP="00680766">
      <w:pPr>
        <w:spacing w:line="360" w:lineRule="auto"/>
        <w:jc w:val="both"/>
        <w:rPr>
          <w:rFonts w:ascii="Times New Roman" w:hAnsi="Times New Roman" w:cs="Times New Roman"/>
          <w:b/>
          <w:bCs/>
          <w:sz w:val="24"/>
          <w:szCs w:val="24"/>
          <w:lang w:val="en-GB"/>
        </w:rPr>
      </w:pPr>
      <w:r w:rsidRPr="00EE7892">
        <w:rPr>
          <w:rFonts w:ascii="Times New Roman" w:hAnsi="Times New Roman" w:cs="Times New Roman"/>
          <w:b/>
          <w:bCs/>
          <w:sz w:val="24"/>
          <w:szCs w:val="24"/>
          <w:lang w:val="en-GB"/>
        </w:rPr>
        <w:t>Keywords:</w:t>
      </w:r>
      <w:r w:rsidR="00680766" w:rsidRPr="00EE7892">
        <w:rPr>
          <w:rFonts w:ascii="Times New Roman" w:hAnsi="Times New Roman" w:cs="Times New Roman"/>
        </w:rPr>
        <w:t xml:space="preserve"> </w:t>
      </w:r>
      <w:r w:rsidR="00680766" w:rsidRPr="00EE7892">
        <w:rPr>
          <w:rFonts w:ascii="Times New Roman" w:hAnsi="Times New Roman" w:cs="Times New Roman"/>
          <w:sz w:val="24"/>
          <w:szCs w:val="24"/>
          <w:lang w:val="en-GB"/>
        </w:rPr>
        <w:t>Food poisoning, Food safety practices, Knowledge and practice, University students, Nigeria</w:t>
      </w:r>
      <w:r w:rsidR="00EE7892">
        <w:rPr>
          <w:rFonts w:ascii="Times New Roman" w:hAnsi="Times New Roman" w:cs="Times New Roman"/>
          <w:sz w:val="24"/>
          <w:szCs w:val="24"/>
          <w:lang w:val="en-GB"/>
        </w:rPr>
        <w:t>.</w:t>
      </w:r>
    </w:p>
    <w:p w14:paraId="674E9E14" w14:textId="62701E92" w:rsidR="002453AC" w:rsidRPr="00EE7892" w:rsidRDefault="00EE7892" w:rsidP="00FC7515">
      <w:pPr>
        <w:pStyle w:val="Heading1"/>
        <w:numPr>
          <w:ilvl w:val="0"/>
          <w:numId w:val="1"/>
        </w:numPr>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lastRenderedPageBreak/>
        <w:t>INTRODUCTION</w:t>
      </w:r>
    </w:p>
    <w:p w14:paraId="7CED4A13"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Food poisoning remains a significant public health challenge worldwide, particularly among vulnerable populations such as university students living in off-campus accommodations. The World Health Organization (WHO, 2024) estimates that nearly 1 in 10 people globally fall ill from contaminated food annually, with students being particularly susceptible due to limited food safety knowledge, inadequate cooking facilities, and reliance on high-risk food sources. In Nigeria, where infrastructure challenges compound these risks, understanding students' food safety practices becomes crucial for preventing foodborne illnesses.</w:t>
      </w:r>
    </w:p>
    <w:p w14:paraId="363FBB55"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transition to independent living presents unique food safety challenges for university students. As noted by Ali et al. (2023), students moving off-campus for the first time often lack practical food handling skills while facing budget constraints that may lead to risky food choices. This problem is exacerbated in developing nations like Nigeria, where </w:t>
      </w:r>
      <w:proofErr w:type="spellStart"/>
      <w:r w:rsidRPr="00EE7892">
        <w:rPr>
          <w:rFonts w:ascii="Times New Roman" w:hAnsi="Times New Roman" w:cs="Times New Roman"/>
          <w:sz w:val="24"/>
          <w:szCs w:val="24"/>
          <w:lang w:val="en-GB"/>
        </w:rPr>
        <w:t>Madilo</w:t>
      </w:r>
      <w:proofErr w:type="spellEnd"/>
      <w:r w:rsidRPr="00EE7892">
        <w:rPr>
          <w:rFonts w:ascii="Times New Roman" w:hAnsi="Times New Roman" w:cs="Times New Roman"/>
          <w:sz w:val="24"/>
          <w:szCs w:val="24"/>
          <w:lang w:val="en-GB"/>
        </w:rPr>
        <w:t xml:space="preserve"> et al. (2023) documented that unreliable electricity (affecting food storage) and limited access to clean water create additional barriers to safe food preparation. Studies across Africa, including </w:t>
      </w:r>
      <w:proofErr w:type="spellStart"/>
      <w:r w:rsidRPr="00EE7892">
        <w:rPr>
          <w:rFonts w:ascii="Times New Roman" w:hAnsi="Times New Roman" w:cs="Times New Roman"/>
          <w:sz w:val="24"/>
          <w:szCs w:val="24"/>
          <w:lang w:val="en-GB"/>
        </w:rPr>
        <w:t>Warrad</w:t>
      </w:r>
      <w:proofErr w:type="spellEnd"/>
      <w:r w:rsidRPr="00EE7892">
        <w:rPr>
          <w:rFonts w:ascii="Times New Roman" w:hAnsi="Times New Roman" w:cs="Times New Roman"/>
          <w:sz w:val="24"/>
          <w:szCs w:val="24"/>
          <w:lang w:val="en-GB"/>
        </w:rPr>
        <w:t xml:space="preserve"> et al. (2019) in Saudi Arabia and </w:t>
      </w:r>
      <w:proofErr w:type="spellStart"/>
      <w:r w:rsidRPr="00EE7892">
        <w:rPr>
          <w:rFonts w:ascii="Times New Roman" w:hAnsi="Times New Roman" w:cs="Times New Roman"/>
          <w:sz w:val="24"/>
          <w:szCs w:val="24"/>
          <w:lang w:val="en-GB"/>
        </w:rPr>
        <w:t>Mekonnen</w:t>
      </w:r>
      <w:proofErr w:type="spellEnd"/>
      <w:r w:rsidRPr="00EE7892">
        <w:rPr>
          <w:rFonts w:ascii="Times New Roman" w:hAnsi="Times New Roman" w:cs="Times New Roman"/>
          <w:sz w:val="24"/>
          <w:szCs w:val="24"/>
          <w:lang w:val="en-GB"/>
        </w:rPr>
        <w:t xml:space="preserve"> et al. (2021) in Ethiopia, have shown that up to 60% of student foodborne illnesses originate from improper food handling in off-campus residences.</w:t>
      </w:r>
    </w:p>
    <w:p w14:paraId="46026C3E"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Despite these documented risks, food safety research has largely focused on commercial food establishments rather than student populations in Nigeria. While Al-</w:t>
      </w:r>
      <w:proofErr w:type="spellStart"/>
      <w:r w:rsidRPr="00EE7892">
        <w:rPr>
          <w:rFonts w:ascii="Times New Roman" w:hAnsi="Times New Roman" w:cs="Times New Roman"/>
          <w:sz w:val="24"/>
          <w:szCs w:val="24"/>
          <w:lang w:val="en-GB"/>
        </w:rPr>
        <w:t>Mohaithef</w:t>
      </w:r>
      <w:proofErr w:type="spellEnd"/>
      <w:r w:rsidRPr="00EE7892">
        <w:rPr>
          <w:rFonts w:ascii="Times New Roman" w:hAnsi="Times New Roman" w:cs="Times New Roman"/>
          <w:sz w:val="24"/>
          <w:szCs w:val="24"/>
          <w:lang w:val="en-GB"/>
        </w:rPr>
        <w:t xml:space="preserve"> et al. (2020) and Afrin et al. (2024) have examined student food practices in Asia, their findings may not translate to Nigeria's unique context of frequent power outages, informal food vending systems, and limited regulatory oversight. This gap is particularly concerning given WHO (2024) reports that unsafe food causes 40% of diarrheal diseases among African youth, with university students being disproportionately affected due to their living conditions.</w:t>
      </w:r>
    </w:p>
    <w:p w14:paraId="65FF617C" w14:textId="77777777" w:rsidR="004F6B97" w:rsidRPr="00EE7892" w:rsidRDefault="004F6B97" w:rsidP="004F6B97">
      <w:pPr>
        <w:spacing w:line="360" w:lineRule="auto"/>
        <w:jc w:val="both"/>
        <w:rPr>
          <w:rFonts w:ascii="Times New Roman" w:hAnsi="Times New Roman" w:cs="Times New Roman"/>
          <w:sz w:val="24"/>
          <w:szCs w:val="24"/>
          <w:lang w:val="en-GB"/>
        </w:rPr>
      </w:pPr>
      <w:proofErr w:type="spellStart"/>
      <w:r w:rsidRPr="00EE7892">
        <w:rPr>
          <w:rFonts w:ascii="Times New Roman" w:hAnsi="Times New Roman" w:cs="Times New Roman"/>
          <w:sz w:val="24"/>
          <w:szCs w:val="24"/>
          <w:lang w:val="en-GB"/>
        </w:rPr>
        <w:t>Abia</w:t>
      </w:r>
      <w:proofErr w:type="spellEnd"/>
      <w:r w:rsidRPr="00EE7892">
        <w:rPr>
          <w:rFonts w:ascii="Times New Roman" w:hAnsi="Times New Roman" w:cs="Times New Roman"/>
          <w:sz w:val="24"/>
          <w:szCs w:val="24"/>
          <w:lang w:val="en-GB"/>
        </w:rPr>
        <w:t xml:space="preserve"> State University presents a compelling case study, as its rapid </w:t>
      </w:r>
      <w:proofErr w:type="spellStart"/>
      <w:r w:rsidRPr="00EE7892">
        <w:rPr>
          <w:rFonts w:ascii="Times New Roman" w:hAnsi="Times New Roman" w:cs="Times New Roman"/>
          <w:sz w:val="24"/>
          <w:szCs w:val="24"/>
          <w:lang w:val="en-GB"/>
        </w:rPr>
        <w:t>enrollment</w:t>
      </w:r>
      <w:proofErr w:type="spellEnd"/>
      <w:r w:rsidRPr="00EE7892">
        <w:rPr>
          <w:rFonts w:ascii="Times New Roman" w:hAnsi="Times New Roman" w:cs="Times New Roman"/>
          <w:sz w:val="24"/>
          <w:szCs w:val="24"/>
          <w:lang w:val="en-GB"/>
        </w:rPr>
        <w:t xml:space="preserve"> growth has outpaced on-campus housing capacity, forcing over 70% of students into off-campus hostels with variable food safety conditions. Preliminary observations showed heavy reliance on street food vendors ("mama put") and inconsistent refrigeration practices - risk factors that </w:t>
      </w:r>
      <w:proofErr w:type="spellStart"/>
      <w:r w:rsidRPr="00EE7892">
        <w:rPr>
          <w:rFonts w:ascii="Times New Roman" w:hAnsi="Times New Roman" w:cs="Times New Roman"/>
          <w:sz w:val="24"/>
          <w:szCs w:val="24"/>
          <w:lang w:val="en-GB"/>
        </w:rPr>
        <w:t>Hussien</w:t>
      </w:r>
      <w:proofErr w:type="spellEnd"/>
      <w:r w:rsidRPr="00EE7892">
        <w:rPr>
          <w:rFonts w:ascii="Times New Roman" w:hAnsi="Times New Roman" w:cs="Times New Roman"/>
          <w:sz w:val="24"/>
          <w:szCs w:val="24"/>
          <w:lang w:val="en-GB"/>
        </w:rPr>
        <w:t xml:space="preserve"> et al. (2022) directly linked to food poisoning outbreaks in similar settings.</w:t>
      </w:r>
    </w:p>
    <w:p w14:paraId="6DE68139" w14:textId="47C866C9" w:rsidR="004F6B97" w:rsidRPr="00EE7892" w:rsidRDefault="004F6B97"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lastRenderedPageBreak/>
        <w:t xml:space="preserve">This study therefore addresses critical knowledge gaps by examining: students' awareness of food poisoning risks, actual food handling practices in off-campus environments, and the infrastructural and socioeconomic barriers to food safety </w:t>
      </w:r>
      <w:proofErr w:type="gramStart"/>
      <w:r w:rsidRPr="00EE7892">
        <w:rPr>
          <w:rFonts w:ascii="Times New Roman" w:hAnsi="Times New Roman" w:cs="Times New Roman"/>
          <w:sz w:val="24"/>
          <w:szCs w:val="24"/>
          <w:lang w:val="en-GB"/>
        </w:rPr>
        <w:t>The</w:t>
      </w:r>
      <w:proofErr w:type="gramEnd"/>
      <w:r w:rsidRPr="00EE7892">
        <w:rPr>
          <w:rFonts w:ascii="Times New Roman" w:hAnsi="Times New Roman" w:cs="Times New Roman"/>
          <w:sz w:val="24"/>
          <w:szCs w:val="24"/>
          <w:lang w:val="en-GB"/>
        </w:rPr>
        <w:t xml:space="preserve"> findings will inform targeted interventions to reduce foodborne illnesses among Nigeria's growing student population while contributing to global understanding of how resource limitations impact food safety </w:t>
      </w:r>
      <w:proofErr w:type="spellStart"/>
      <w:r w:rsidRPr="00EE7892">
        <w:rPr>
          <w:rFonts w:ascii="Times New Roman" w:hAnsi="Times New Roman" w:cs="Times New Roman"/>
          <w:sz w:val="24"/>
          <w:szCs w:val="24"/>
          <w:lang w:val="en-GB"/>
        </w:rPr>
        <w:t>behaviors</w:t>
      </w:r>
      <w:proofErr w:type="spellEnd"/>
      <w:r w:rsidRPr="00EE7892">
        <w:rPr>
          <w:rFonts w:ascii="Times New Roman" w:hAnsi="Times New Roman" w:cs="Times New Roman"/>
          <w:sz w:val="24"/>
          <w:szCs w:val="24"/>
          <w:lang w:val="en-GB"/>
        </w:rPr>
        <w:t xml:space="preserve"> in educational settings.</w:t>
      </w:r>
    </w:p>
    <w:p w14:paraId="4E135FB3" w14:textId="5716F630"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2.0 METHODOLOGY</w:t>
      </w:r>
    </w:p>
    <w:p w14:paraId="49A6CF53" w14:textId="210DC83B" w:rsidR="00FC7515" w:rsidRPr="00EE7892" w:rsidRDefault="00FC7515"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research methodology for this study on food safety knowledge and practices regarding food poisoning among undergraduate students in off-campus hostels at </w:t>
      </w:r>
      <w:proofErr w:type="spellStart"/>
      <w:r w:rsidRPr="00EE7892">
        <w:rPr>
          <w:rFonts w:ascii="Times New Roman" w:hAnsi="Times New Roman" w:cs="Times New Roman"/>
          <w:sz w:val="24"/>
          <w:szCs w:val="24"/>
          <w:lang w:val="en-GB"/>
        </w:rPr>
        <w:t>Abia</w:t>
      </w:r>
      <w:proofErr w:type="spellEnd"/>
      <w:r w:rsidRPr="00EE7892">
        <w:rPr>
          <w:rFonts w:ascii="Times New Roman" w:hAnsi="Times New Roman" w:cs="Times New Roman"/>
          <w:sz w:val="24"/>
          <w:szCs w:val="24"/>
          <w:lang w:val="en-GB"/>
        </w:rPr>
        <w:t xml:space="preserve"> State University, </w:t>
      </w:r>
      <w:proofErr w:type="spellStart"/>
      <w:r w:rsidRPr="00EE7892">
        <w:rPr>
          <w:rFonts w:ascii="Times New Roman" w:hAnsi="Times New Roman" w:cs="Times New Roman"/>
          <w:sz w:val="24"/>
          <w:szCs w:val="24"/>
          <w:lang w:val="en-GB"/>
        </w:rPr>
        <w:t>Uturu</w:t>
      </w:r>
      <w:proofErr w:type="spellEnd"/>
      <w:r w:rsidRPr="00EE7892">
        <w:rPr>
          <w:rFonts w:ascii="Times New Roman" w:hAnsi="Times New Roman" w:cs="Times New Roman"/>
          <w:sz w:val="24"/>
          <w:szCs w:val="24"/>
          <w:lang w:val="en-GB"/>
        </w:rPr>
        <w:t>, will adopt a purposive sampling design. This design is suitable for gathering detailed information about a specific population at a single point in time, enabling the identification of patterns and relationships.</w:t>
      </w:r>
    </w:p>
    <w:p w14:paraId="584B2839"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Population of study</w:t>
      </w:r>
    </w:p>
    <w:p w14:paraId="77BC93EF" w14:textId="6984B98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The target population for this study comprised of undergraduate students who live in off-campus hostels at </w:t>
      </w:r>
      <w:proofErr w:type="spellStart"/>
      <w:r w:rsidRPr="00EE7892">
        <w:rPr>
          <w:rFonts w:ascii="Times New Roman" w:hAnsi="Times New Roman" w:cs="Times New Roman"/>
          <w:bCs/>
          <w:sz w:val="24"/>
          <w:szCs w:val="24"/>
          <w:lang w:val="en-GB"/>
        </w:rPr>
        <w:t>Abia</w:t>
      </w:r>
      <w:proofErr w:type="spellEnd"/>
      <w:r w:rsidRPr="00EE7892">
        <w:rPr>
          <w:rFonts w:ascii="Times New Roman" w:hAnsi="Times New Roman" w:cs="Times New Roman"/>
          <w:bCs/>
          <w:sz w:val="24"/>
          <w:szCs w:val="24"/>
          <w:lang w:val="en-GB"/>
        </w:rPr>
        <w:t xml:space="preserve"> State University, </w:t>
      </w:r>
      <w:proofErr w:type="spellStart"/>
      <w:r w:rsidRPr="00EE7892">
        <w:rPr>
          <w:rFonts w:ascii="Times New Roman" w:hAnsi="Times New Roman" w:cs="Times New Roman"/>
          <w:bCs/>
          <w:sz w:val="24"/>
          <w:szCs w:val="24"/>
          <w:lang w:val="en-GB"/>
        </w:rPr>
        <w:t>Uturu</w:t>
      </w:r>
      <w:proofErr w:type="spellEnd"/>
      <w:r w:rsidRPr="00EE7892">
        <w:rPr>
          <w:rFonts w:ascii="Times New Roman" w:hAnsi="Times New Roman" w:cs="Times New Roman"/>
          <w:bCs/>
          <w:sz w:val="24"/>
          <w:szCs w:val="24"/>
          <w:lang w:val="en-GB"/>
        </w:rPr>
        <w:t>. The population size of this group of people is unknown.</w:t>
      </w:r>
    </w:p>
    <w:p w14:paraId="5652F683"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Sample and Sample Size</w:t>
      </w:r>
    </w:p>
    <w:p w14:paraId="2E2AF000" w14:textId="25EAF9F5"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Since the population size is unknown, the Cochran formula will be applied to determine the sample size.</w:t>
      </w:r>
      <w:r w:rsidRPr="00EE7892">
        <w:rPr>
          <w:rFonts w:ascii="Times New Roman" w:hAnsi="Times New Roman" w:cs="Times New Roman"/>
          <w:sz w:val="24"/>
          <w:szCs w:val="24"/>
        </w:rPr>
        <w:t xml:space="preserve"> </w:t>
      </w:r>
      <w:r w:rsidRPr="00EE7892">
        <w:rPr>
          <w:rFonts w:ascii="Times New Roman" w:hAnsi="Times New Roman" w:cs="Times New Roman"/>
          <w:bCs/>
          <w:sz w:val="24"/>
          <w:szCs w:val="24"/>
          <w:lang w:val="en-GB"/>
        </w:rPr>
        <w:t>Therefore, 384 students were the sample size used for this study.</w:t>
      </w:r>
    </w:p>
    <w:p w14:paraId="47C7D755"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Instrument for Data Collection</w:t>
      </w:r>
    </w:p>
    <w:p w14:paraId="134D57D6" w14:textId="3B6ED768"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A well-structured questionnaire with closed-ended questions was developed to collect quantitative data on students' knowledge, food handling practices, and occurrence of foodborne illnesses. The questionnaire will consist of:</w:t>
      </w:r>
    </w:p>
    <w:p w14:paraId="192F6FA8"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Demographic Information: Age, gender, year of study, and faculty.</w:t>
      </w:r>
    </w:p>
    <w:p w14:paraId="4BDB3B60"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Knowledge Section: Questions assessing awareness of the causes, symptoms, and prevention of foodborne illnesses.</w:t>
      </w:r>
    </w:p>
    <w:p w14:paraId="3481A652"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Food Safety Practices: Questions regarding students’ habits in food storage, preparation, and handling.</w:t>
      </w:r>
    </w:p>
    <w:p w14:paraId="2A68216B" w14:textId="6CD66676"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lastRenderedPageBreak/>
        <w:t>Health Impact: Questions to evaluate how foodborne illnesses affect students' health and academic performance.</w:t>
      </w:r>
    </w:p>
    <w:p w14:paraId="589CA641"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Method of Data Analysis</w:t>
      </w:r>
    </w:p>
    <w:p w14:paraId="4522F2FA" w14:textId="482D2083"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Data was collected through self-administered questionnaires. The researcher was responsible for distributing and collecting completed questionnaires. Data was cleared, coded, entered and </w:t>
      </w:r>
      <w:r w:rsidR="008D2070" w:rsidRPr="00EE7892">
        <w:rPr>
          <w:rFonts w:ascii="Times New Roman" w:hAnsi="Times New Roman" w:cs="Times New Roman"/>
          <w:bCs/>
          <w:sz w:val="24"/>
          <w:szCs w:val="24"/>
          <w:lang w:val="en-GB"/>
        </w:rPr>
        <w:t>analysed</w:t>
      </w:r>
      <w:r w:rsidRPr="00EE7892">
        <w:rPr>
          <w:rFonts w:ascii="Times New Roman" w:hAnsi="Times New Roman" w:cs="Times New Roman"/>
          <w:bCs/>
          <w:sz w:val="24"/>
          <w:szCs w:val="24"/>
          <w:lang w:val="en-GB"/>
        </w:rPr>
        <w:t xml:space="preserve"> using statistical package for the social sciences (SPSS) version 20.</w:t>
      </w:r>
    </w:p>
    <w:p w14:paraId="0CA2E54E"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Ethical Clearance</w:t>
      </w:r>
    </w:p>
    <w:p w14:paraId="4C569B7F" w14:textId="3CF7C882"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Ethical approval letter was obtained from </w:t>
      </w:r>
      <w:proofErr w:type="spellStart"/>
      <w:r w:rsidRPr="00EE7892">
        <w:rPr>
          <w:rFonts w:ascii="Times New Roman" w:hAnsi="Times New Roman" w:cs="Times New Roman"/>
          <w:bCs/>
          <w:sz w:val="24"/>
          <w:szCs w:val="24"/>
          <w:lang w:val="en-GB"/>
        </w:rPr>
        <w:t>Abia</w:t>
      </w:r>
      <w:proofErr w:type="spellEnd"/>
      <w:r w:rsidRPr="00EE7892">
        <w:rPr>
          <w:rFonts w:ascii="Times New Roman" w:hAnsi="Times New Roman" w:cs="Times New Roman"/>
          <w:bCs/>
          <w:sz w:val="24"/>
          <w:szCs w:val="24"/>
          <w:lang w:val="en-GB"/>
        </w:rPr>
        <w:t xml:space="preserve"> state University Ethical committee. Respondents </w:t>
      </w:r>
      <w:r w:rsidR="008D2070" w:rsidRPr="00EE7892">
        <w:rPr>
          <w:rFonts w:ascii="Times New Roman" w:hAnsi="Times New Roman" w:cs="Times New Roman"/>
          <w:bCs/>
          <w:sz w:val="24"/>
          <w:szCs w:val="24"/>
          <w:lang w:val="en-GB"/>
        </w:rPr>
        <w:t>were</w:t>
      </w:r>
      <w:r w:rsidRPr="00EE7892">
        <w:rPr>
          <w:rFonts w:ascii="Times New Roman" w:hAnsi="Times New Roman" w:cs="Times New Roman"/>
          <w:bCs/>
          <w:sz w:val="24"/>
          <w:szCs w:val="24"/>
          <w:lang w:val="en-GB"/>
        </w:rPr>
        <w:t xml:space="preserve"> informed of their voluntarism to participate in the study confidentiality and anonymity of data collected.</w:t>
      </w:r>
    </w:p>
    <w:p w14:paraId="6043A512" w14:textId="49367F82"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3.0 RESULT AND DISCUSSION</w:t>
      </w:r>
    </w:p>
    <w:p w14:paraId="1690C23E" w14:textId="77777777" w:rsidR="008D2070" w:rsidRPr="00EE7892" w:rsidRDefault="008D2070" w:rsidP="008D2070">
      <w:pPr>
        <w:spacing w:after="0"/>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Table 1: Socio-demographic Characteristics of Respondents</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05"/>
        <w:gridCol w:w="3005"/>
        <w:gridCol w:w="3006"/>
      </w:tblGrid>
      <w:tr w:rsidR="008D2070" w:rsidRPr="00EE7892" w14:paraId="5F84B4CC" w14:textId="77777777" w:rsidTr="00EE7892">
        <w:tc>
          <w:tcPr>
            <w:tcW w:w="3005" w:type="dxa"/>
            <w:tcBorders>
              <w:top w:val="single" w:sz="4" w:space="0" w:color="000000"/>
              <w:bottom w:val="single" w:sz="4" w:space="0" w:color="000000"/>
            </w:tcBorders>
          </w:tcPr>
          <w:p w14:paraId="4A787287" w14:textId="77777777" w:rsidR="008D2070" w:rsidRPr="00EE7892" w:rsidRDefault="008D2070" w:rsidP="00C53BFE">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3005" w:type="dxa"/>
            <w:tcBorders>
              <w:top w:val="single" w:sz="4" w:space="0" w:color="000000"/>
              <w:bottom w:val="single" w:sz="4" w:space="0" w:color="000000"/>
            </w:tcBorders>
          </w:tcPr>
          <w:p w14:paraId="09CE931E"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3006" w:type="dxa"/>
            <w:tcBorders>
              <w:top w:val="single" w:sz="4" w:space="0" w:color="000000"/>
              <w:bottom w:val="single" w:sz="4" w:space="0" w:color="000000"/>
            </w:tcBorders>
          </w:tcPr>
          <w:p w14:paraId="54EE92DB"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B61C185" w14:textId="77777777" w:rsidTr="00EE7892">
        <w:tc>
          <w:tcPr>
            <w:tcW w:w="3005" w:type="dxa"/>
            <w:tcBorders>
              <w:top w:val="single" w:sz="4" w:space="0" w:color="000000"/>
            </w:tcBorders>
          </w:tcPr>
          <w:p w14:paraId="0118DCC4"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3005" w:type="dxa"/>
            <w:tcBorders>
              <w:top w:val="single" w:sz="4" w:space="0" w:color="000000"/>
            </w:tcBorders>
          </w:tcPr>
          <w:p w14:paraId="31D9F8D6"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Borders>
              <w:top w:val="single" w:sz="4" w:space="0" w:color="000000"/>
            </w:tcBorders>
          </w:tcPr>
          <w:p w14:paraId="122BF4F9"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36BA962" w14:textId="77777777" w:rsidTr="00EE7892">
        <w:tc>
          <w:tcPr>
            <w:tcW w:w="3005" w:type="dxa"/>
          </w:tcPr>
          <w:p w14:paraId="3049F155"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3005" w:type="dxa"/>
            <w:vAlign w:val="center"/>
          </w:tcPr>
          <w:p w14:paraId="1FBC1C2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3006" w:type="dxa"/>
            <w:vAlign w:val="center"/>
          </w:tcPr>
          <w:p w14:paraId="0E90C89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8D2070" w:rsidRPr="00EE7892" w14:paraId="41A0359D" w14:textId="77777777" w:rsidTr="00EE7892">
        <w:tc>
          <w:tcPr>
            <w:tcW w:w="3005" w:type="dxa"/>
          </w:tcPr>
          <w:p w14:paraId="344E09B7"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3005" w:type="dxa"/>
            <w:vAlign w:val="center"/>
          </w:tcPr>
          <w:p w14:paraId="30D787A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189</w:t>
            </w:r>
          </w:p>
        </w:tc>
        <w:tc>
          <w:tcPr>
            <w:tcW w:w="3006" w:type="dxa"/>
            <w:vAlign w:val="center"/>
          </w:tcPr>
          <w:p w14:paraId="577BC0C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49.2</w:t>
            </w:r>
          </w:p>
        </w:tc>
      </w:tr>
      <w:tr w:rsidR="008D2070" w:rsidRPr="00EE7892" w14:paraId="3CB37BAF" w14:textId="77777777" w:rsidTr="00EE7892">
        <w:tc>
          <w:tcPr>
            <w:tcW w:w="3005" w:type="dxa"/>
          </w:tcPr>
          <w:p w14:paraId="3A35AA4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3005" w:type="dxa"/>
            <w:vAlign w:val="center"/>
          </w:tcPr>
          <w:p w14:paraId="37D1D19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3006" w:type="dxa"/>
            <w:vAlign w:val="center"/>
          </w:tcPr>
          <w:p w14:paraId="0761598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8D2070" w:rsidRPr="00EE7892" w14:paraId="54263C2B" w14:textId="77777777" w:rsidTr="00EE7892">
        <w:tc>
          <w:tcPr>
            <w:tcW w:w="3005" w:type="dxa"/>
          </w:tcPr>
          <w:p w14:paraId="4C9CCFE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3005" w:type="dxa"/>
            <w:vAlign w:val="center"/>
          </w:tcPr>
          <w:p w14:paraId="36E096E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3006" w:type="dxa"/>
            <w:vAlign w:val="center"/>
          </w:tcPr>
          <w:p w14:paraId="6109E86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8D2070" w:rsidRPr="00EE7892" w14:paraId="78D06C42" w14:textId="77777777" w:rsidTr="00EE7892">
        <w:tc>
          <w:tcPr>
            <w:tcW w:w="3005" w:type="dxa"/>
          </w:tcPr>
          <w:p w14:paraId="59DF1BA8"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3005" w:type="dxa"/>
          </w:tcPr>
          <w:p w14:paraId="5F34D44C"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08C14067"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0C31A18B" w14:textId="77777777" w:rsidTr="00EE7892">
        <w:tc>
          <w:tcPr>
            <w:tcW w:w="3005" w:type="dxa"/>
          </w:tcPr>
          <w:p w14:paraId="6ED60CB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3005" w:type="dxa"/>
            <w:vAlign w:val="center"/>
          </w:tcPr>
          <w:p w14:paraId="24B1F81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184</w:t>
            </w:r>
          </w:p>
        </w:tc>
        <w:tc>
          <w:tcPr>
            <w:tcW w:w="3006" w:type="dxa"/>
            <w:vAlign w:val="center"/>
          </w:tcPr>
          <w:p w14:paraId="5A871B5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47.9</w:t>
            </w:r>
          </w:p>
        </w:tc>
      </w:tr>
      <w:tr w:rsidR="008D2070" w:rsidRPr="00EE7892" w14:paraId="01FE663D" w14:textId="77777777" w:rsidTr="00EE7892">
        <w:tc>
          <w:tcPr>
            <w:tcW w:w="3005" w:type="dxa"/>
          </w:tcPr>
          <w:p w14:paraId="670F146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3005" w:type="dxa"/>
            <w:vAlign w:val="center"/>
          </w:tcPr>
          <w:p w14:paraId="488EBB7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200</w:t>
            </w:r>
          </w:p>
        </w:tc>
        <w:tc>
          <w:tcPr>
            <w:tcW w:w="3006" w:type="dxa"/>
            <w:vAlign w:val="center"/>
          </w:tcPr>
          <w:p w14:paraId="26BB7ED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52.1</w:t>
            </w:r>
          </w:p>
        </w:tc>
      </w:tr>
      <w:tr w:rsidR="008D2070" w:rsidRPr="00EE7892" w14:paraId="38440B4A" w14:textId="77777777" w:rsidTr="00EE7892">
        <w:tc>
          <w:tcPr>
            <w:tcW w:w="3005" w:type="dxa"/>
          </w:tcPr>
          <w:p w14:paraId="17A4DB00"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3005" w:type="dxa"/>
          </w:tcPr>
          <w:p w14:paraId="2A724241"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7C648B61"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4D10F22D" w14:textId="77777777" w:rsidTr="00EE7892">
        <w:tc>
          <w:tcPr>
            <w:tcW w:w="3005" w:type="dxa"/>
          </w:tcPr>
          <w:p w14:paraId="2571E3E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3005" w:type="dxa"/>
            <w:vAlign w:val="center"/>
          </w:tcPr>
          <w:p w14:paraId="1D40325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45</w:t>
            </w:r>
          </w:p>
        </w:tc>
        <w:tc>
          <w:tcPr>
            <w:tcW w:w="3006" w:type="dxa"/>
            <w:vAlign w:val="center"/>
          </w:tcPr>
          <w:p w14:paraId="42D6FF6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r>
      <w:tr w:rsidR="008D2070" w:rsidRPr="00EE7892" w14:paraId="3F1634CE" w14:textId="77777777" w:rsidTr="00EE7892">
        <w:tc>
          <w:tcPr>
            <w:tcW w:w="3005" w:type="dxa"/>
          </w:tcPr>
          <w:p w14:paraId="1E27876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3005" w:type="dxa"/>
            <w:vAlign w:val="center"/>
          </w:tcPr>
          <w:p w14:paraId="6D83740E"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670828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5944CB54" w14:textId="77777777" w:rsidTr="00EE7892">
        <w:tc>
          <w:tcPr>
            <w:tcW w:w="3005" w:type="dxa"/>
          </w:tcPr>
          <w:p w14:paraId="51F4AB9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3005" w:type="dxa"/>
            <w:vAlign w:val="center"/>
          </w:tcPr>
          <w:p w14:paraId="32677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93</w:t>
            </w:r>
          </w:p>
        </w:tc>
        <w:tc>
          <w:tcPr>
            <w:tcW w:w="3006" w:type="dxa"/>
            <w:vAlign w:val="center"/>
          </w:tcPr>
          <w:p w14:paraId="455E99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24.2</w:t>
            </w:r>
          </w:p>
        </w:tc>
      </w:tr>
      <w:tr w:rsidR="008D2070" w:rsidRPr="00EE7892" w14:paraId="7409D64B" w14:textId="77777777" w:rsidTr="00EE7892">
        <w:tc>
          <w:tcPr>
            <w:tcW w:w="3005" w:type="dxa"/>
          </w:tcPr>
          <w:p w14:paraId="3F393D5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400 Level  </w:t>
            </w:r>
          </w:p>
        </w:tc>
        <w:tc>
          <w:tcPr>
            <w:tcW w:w="3005" w:type="dxa"/>
            <w:vAlign w:val="center"/>
          </w:tcPr>
          <w:p w14:paraId="11F40F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104</w:t>
            </w:r>
          </w:p>
        </w:tc>
        <w:tc>
          <w:tcPr>
            <w:tcW w:w="3006" w:type="dxa"/>
            <w:vAlign w:val="center"/>
          </w:tcPr>
          <w:p w14:paraId="5B0543E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27.1</w:t>
            </w:r>
          </w:p>
        </w:tc>
      </w:tr>
      <w:tr w:rsidR="008D2070" w:rsidRPr="00EE7892" w14:paraId="20BE4946" w14:textId="77777777" w:rsidTr="00EE7892">
        <w:tc>
          <w:tcPr>
            <w:tcW w:w="3005" w:type="dxa"/>
          </w:tcPr>
          <w:p w14:paraId="386EE6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3005" w:type="dxa"/>
            <w:vAlign w:val="center"/>
          </w:tcPr>
          <w:p w14:paraId="11A07F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5557B4C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49956324" w14:textId="77777777" w:rsidTr="00EE7892">
        <w:tc>
          <w:tcPr>
            <w:tcW w:w="3005" w:type="dxa"/>
          </w:tcPr>
          <w:p w14:paraId="3F0DD141"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3005" w:type="dxa"/>
            <w:vAlign w:val="center"/>
          </w:tcPr>
          <w:p w14:paraId="10218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w:t>
            </w:r>
          </w:p>
        </w:tc>
        <w:tc>
          <w:tcPr>
            <w:tcW w:w="3006" w:type="dxa"/>
            <w:vAlign w:val="center"/>
          </w:tcPr>
          <w:p w14:paraId="7161A21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7.3</w:t>
            </w:r>
          </w:p>
        </w:tc>
      </w:tr>
      <w:tr w:rsidR="008D2070" w:rsidRPr="00EE7892" w14:paraId="65D8A593" w14:textId="77777777" w:rsidTr="00EE7892">
        <w:tc>
          <w:tcPr>
            <w:tcW w:w="3005" w:type="dxa"/>
          </w:tcPr>
          <w:p w14:paraId="03093ADE"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3005" w:type="dxa"/>
          </w:tcPr>
          <w:p w14:paraId="14240183"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445AAE2C"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56C1F9E3" w14:textId="77777777" w:rsidTr="00EE7892">
        <w:tc>
          <w:tcPr>
            <w:tcW w:w="3005" w:type="dxa"/>
          </w:tcPr>
          <w:p w14:paraId="4354DF3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3005" w:type="dxa"/>
            <w:vAlign w:val="center"/>
          </w:tcPr>
          <w:p w14:paraId="2A03AFD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58</w:t>
            </w:r>
          </w:p>
        </w:tc>
        <w:tc>
          <w:tcPr>
            <w:tcW w:w="3006" w:type="dxa"/>
            <w:vAlign w:val="center"/>
          </w:tcPr>
          <w:p w14:paraId="6A7CF4A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15.1</w:t>
            </w:r>
          </w:p>
        </w:tc>
      </w:tr>
      <w:tr w:rsidR="008D2070" w:rsidRPr="00EE7892" w14:paraId="535E6A30" w14:textId="77777777" w:rsidTr="00EE7892">
        <w:tc>
          <w:tcPr>
            <w:tcW w:w="3005" w:type="dxa"/>
          </w:tcPr>
          <w:p w14:paraId="6A9C702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3005" w:type="dxa"/>
            <w:vAlign w:val="center"/>
          </w:tcPr>
          <w:p w14:paraId="0E87573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7929CB0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61577466" w14:textId="77777777" w:rsidTr="00EE7892">
        <w:tc>
          <w:tcPr>
            <w:tcW w:w="3005" w:type="dxa"/>
          </w:tcPr>
          <w:p w14:paraId="681C988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3005" w:type="dxa"/>
            <w:vAlign w:val="center"/>
          </w:tcPr>
          <w:p w14:paraId="2C13DB1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w:t>
            </w:r>
          </w:p>
        </w:tc>
        <w:tc>
          <w:tcPr>
            <w:tcW w:w="3006" w:type="dxa"/>
            <w:vAlign w:val="center"/>
          </w:tcPr>
          <w:p w14:paraId="10C7F03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r>
      <w:tr w:rsidR="008D2070" w:rsidRPr="00EE7892" w14:paraId="318FFFB2" w14:textId="77777777" w:rsidTr="00EE7892">
        <w:tc>
          <w:tcPr>
            <w:tcW w:w="3005" w:type="dxa"/>
          </w:tcPr>
          <w:p w14:paraId="7319680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3005" w:type="dxa"/>
            <w:vAlign w:val="center"/>
          </w:tcPr>
          <w:p w14:paraId="30B817B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c>
          <w:tcPr>
            <w:tcW w:w="3006" w:type="dxa"/>
            <w:vAlign w:val="center"/>
          </w:tcPr>
          <w:p w14:paraId="21721B5A"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25.0</w:t>
            </w:r>
          </w:p>
        </w:tc>
      </w:tr>
      <w:tr w:rsidR="008D2070" w:rsidRPr="00EE7892" w14:paraId="50743934" w14:textId="77777777" w:rsidTr="00EE7892">
        <w:tc>
          <w:tcPr>
            <w:tcW w:w="3005" w:type="dxa"/>
          </w:tcPr>
          <w:p w14:paraId="7C512BB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3005" w:type="dxa"/>
            <w:vAlign w:val="center"/>
          </w:tcPr>
          <w:p w14:paraId="510847A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c>
          <w:tcPr>
            <w:tcW w:w="3006" w:type="dxa"/>
            <w:vAlign w:val="center"/>
          </w:tcPr>
          <w:p w14:paraId="45B1C8E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12.8</w:t>
            </w:r>
          </w:p>
        </w:tc>
      </w:tr>
      <w:tr w:rsidR="008D2070" w:rsidRPr="00EE7892" w14:paraId="4DBDA7AE" w14:textId="77777777" w:rsidTr="00EE7892">
        <w:tc>
          <w:tcPr>
            <w:tcW w:w="3005" w:type="dxa"/>
          </w:tcPr>
          <w:p w14:paraId="15C3551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3005" w:type="dxa"/>
            <w:vAlign w:val="center"/>
          </w:tcPr>
          <w:p w14:paraId="01A3F4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09EC6A7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7FC0A994" w14:textId="77777777" w:rsidTr="00EE7892">
        <w:tc>
          <w:tcPr>
            <w:tcW w:w="3005" w:type="dxa"/>
          </w:tcPr>
          <w:p w14:paraId="7FD6AFFC"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3005" w:type="dxa"/>
            <w:vAlign w:val="center"/>
          </w:tcPr>
          <w:p w14:paraId="6A2A631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w:t>
            </w:r>
          </w:p>
        </w:tc>
        <w:tc>
          <w:tcPr>
            <w:tcW w:w="3006" w:type="dxa"/>
            <w:vAlign w:val="center"/>
          </w:tcPr>
          <w:p w14:paraId="7729201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7.8</w:t>
            </w:r>
          </w:p>
        </w:tc>
      </w:tr>
      <w:tr w:rsidR="008D2070" w:rsidRPr="00EE7892" w14:paraId="4B7064C7" w14:textId="77777777" w:rsidTr="00EE7892">
        <w:tc>
          <w:tcPr>
            <w:tcW w:w="3005" w:type="dxa"/>
          </w:tcPr>
          <w:p w14:paraId="1D369EF5" w14:textId="77777777" w:rsidR="008D2070" w:rsidRPr="00EE7892" w:rsidRDefault="008D2070"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3005" w:type="dxa"/>
            <w:vAlign w:val="center"/>
          </w:tcPr>
          <w:p w14:paraId="537CF12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c>
          <w:tcPr>
            <w:tcW w:w="3006" w:type="dxa"/>
            <w:vAlign w:val="center"/>
          </w:tcPr>
          <w:p w14:paraId="7B3C17F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32F1E7CE" w14:textId="77777777" w:rsidTr="00EE7892">
        <w:tc>
          <w:tcPr>
            <w:tcW w:w="3005" w:type="dxa"/>
          </w:tcPr>
          <w:p w14:paraId="31D6FE7C"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3005" w:type="dxa"/>
            <w:vAlign w:val="center"/>
          </w:tcPr>
          <w:p w14:paraId="1FEDACD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c>
          <w:tcPr>
            <w:tcW w:w="3006" w:type="dxa"/>
            <w:vAlign w:val="center"/>
          </w:tcPr>
          <w:p w14:paraId="7C0DA7F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14.8</w:t>
            </w:r>
          </w:p>
        </w:tc>
      </w:tr>
      <w:tr w:rsidR="008D2070" w:rsidRPr="00EE7892" w14:paraId="5FDD724A" w14:textId="77777777" w:rsidTr="00EE7892">
        <w:tc>
          <w:tcPr>
            <w:tcW w:w="3005" w:type="dxa"/>
          </w:tcPr>
          <w:p w14:paraId="0556967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3005" w:type="dxa"/>
            <w:vAlign w:val="center"/>
          </w:tcPr>
          <w:p w14:paraId="65D80C4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98</w:t>
            </w:r>
          </w:p>
        </w:tc>
        <w:tc>
          <w:tcPr>
            <w:tcW w:w="3006" w:type="dxa"/>
            <w:vAlign w:val="center"/>
          </w:tcPr>
          <w:p w14:paraId="2C5BFB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r>
      <w:tr w:rsidR="008D2070" w:rsidRPr="00EE7892" w14:paraId="77471B21" w14:textId="77777777" w:rsidTr="00EE7892">
        <w:tc>
          <w:tcPr>
            <w:tcW w:w="3005" w:type="dxa"/>
          </w:tcPr>
          <w:p w14:paraId="4D7678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3005" w:type="dxa"/>
            <w:vAlign w:val="center"/>
          </w:tcPr>
          <w:p w14:paraId="550C88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143</w:t>
            </w:r>
          </w:p>
        </w:tc>
        <w:tc>
          <w:tcPr>
            <w:tcW w:w="3006" w:type="dxa"/>
            <w:vAlign w:val="center"/>
          </w:tcPr>
          <w:p w14:paraId="5CE278F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37.2</w:t>
            </w:r>
          </w:p>
        </w:tc>
      </w:tr>
      <w:tr w:rsidR="008D2070" w:rsidRPr="00EE7892" w14:paraId="1B2AE447" w14:textId="77777777" w:rsidTr="00EE7892">
        <w:tc>
          <w:tcPr>
            <w:tcW w:w="3005" w:type="dxa"/>
          </w:tcPr>
          <w:p w14:paraId="7DE8AFCE"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3005" w:type="dxa"/>
            <w:vAlign w:val="center"/>
          </w:tcPr>
          <w:p w14:paraId="62AD64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86</w:t>
            </w:r>
          </w:p>
        </w:tc>
        <w:tc>
          <w:tcPr>
            <w:tcW w:w="3006" w:type="dxa"/>
            <w:vAlign w:val="center"/>
          </w:tcPr>
          <w:p w14:paraId="30F752A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22.4</w:t>
            </w:r>
          </w:p>
        </w:tc>
      </w:tr>
    </w:tbl>
    <w:p w14:paraId="2F040346" w14:textId="77777777" w:rsidR="00C53BFE" w:rsidRDefault="00C53BFE" w:rsidP="008D2070">
      <w:pPr>
        <w:spacing w:after="0"/>
        <w:jc w:val="both"/>
        <w:rPr>
          <w:rFonts w:ascii="Times New Roman" w:eastAsia="Times New Roman" w:hAnsi="Times New Roman" w:cs="Times New Roman"/>
          <w:b/>
          <w:sz w:val="24"/>
          <w:szCs w:val="24"/>
        </w:rPr>
      </w:pPr>
    </w:p>
    <w:p w14:paraId="75420B96" w14:textId="77777777" w:rsidR="008D2070" w:rsidRPr="00EE7892" w:rsidRDefault="008D2070" w:rsidP="008D2070">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2: Meal Preparation Practices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8D2070" w:rsidRPr="00EE7892" w14:paraId="6426F615" w14:textId="77777777" w:rsidTr="00EE7892">
        <w:tc>
          <w:tcPr>
            <w:tcW w:w="3539" w:type="dxa"/>
            <w:tcBorders>
              <w:top w:val="single" w:sz="4" w:space="0" w:color="000000"/>
              <w:bottom w:val="single" w:sz="4" w:space="0" w:color="000000"/>
            </w:tcBorders>
          </w:tcPr>
          <w:p w14:paraId="01C36EFC"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18565D4"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5A05D45"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1A7C549" w14:textId="77777777" w:rsidTr="00EE7892">
        <w:tc>
          <w:tcPr>
            <w:tcW w:w="3539" w:type="dxa"/>
            <w:tcBorders>
              <w:top w:val="single" w:sz="4" w:space="0" w:color="000000"/>
            </w:tcBorders>
          </w:tcPr>
          <w:p w14:paraId="45BB718C"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2693" w:type="dxa"/>
            <w:tcBorders>
              <w:top w:val="single" w:sz="4" w:space="0" w:color="000000"/>
            </w:tcBorders>
          </w:tcPr>
          <w:p w14:paraId="42FFF39B" w14:textId="77777777" w:rsidR="008D2070" w:rsidRPr="00EE7892" w:rsidRDefault="008D2070"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703162CA"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C8FE7A4" w14:textId="77777777" w:rsidTr="00EE7892">
        <w:tc>
          <w:tcPr>
            <w:tcW w:w="3539" w:type="dxa"/>
          </w:tcPr>
          <w:p w14:paraId="0C485C90"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F13A80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240</w:t>
            </w:r>
          </w:p>
        </w:tc>
        <w:tc>
          <w:tcPr>
            <w:tcW w:w="2784" w:type="dxa"/>
            <w:vAlign w:val="center"/>
          </w:tcPr>
          <w:p w14:paraId="4021D25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62.5</w:t>
            </w:r>
          </w:p>
        </w:tc>
      </w:tr>
      <w:tr w:rsidR="008D2070" w:rsidRPr="00EE7892" w14:paraId="3952489D" w14:textId="77777777" w:rsidTr="00EE7892">
        <w:tc>
          <w:tcPr>
            <w:tcW w:w="3539" w:type="dxa"/>
          </w:tcPr>
          <w:p w14:paraId="67B65EB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5A5C4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144</w:t>
            </w:r>
          </w:p>
        </w:tc>
        <w:tc>
          <w:tcPr>
            <w:tcW w:w="2784" w:type="dxa"/>
            <w:vAlign w:val="center"/>
          </w:tcPr>
          <w:p w14:paraId="213996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37.5</w:t>
            </w:r>
          </w:p>
        </w:tc>
      </w:tr>
      <w:tr w:rsidR="008D2070" w:rsidRPr="00EE7892" w14:paraId="15E7F0E2" w14:textId="77777777" w:rsidTr="00EE7892">
        <w:tc>
          <w:tcPr>
            <w:tcW w:w="3539" w:type="dxa"/>
          </w:tcPr>
          <w:p w14:paraId="24B88641"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If no, where do you usually eat?</w:t>
            </w:r>
          </w:p>
        </w:tc>
        <w:tc>
          <w:tcPr>
            <w:tcW w:w="2693" w:type="dxa"/>
            <w:vAlign w:val="center"/>
          </w:tcPr>
          <w:p w14:paraId="56032F92" w14:textId="77777777" w:rsidR="008D2070" w:rsidRPr="00EE7892" w:rsidRDefault="008D2070"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144</w:t>
            </w:r>
          </w:p>
        </w:tc>
        <w:tc>
          <w:tcPr>
            <w:tcW w:w="2784" w:type="dxa"/>
            <w:vAlign w:val="center"/>
          </w:tcPr>
          <w:p w14:paraId="5344EA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5C2EC357" w14:textId="77777777" w:rsidTr="00EE7892">
        <w:tc>
          <w:tcPr>
            <w:tcW w:w="3539" w:type="dxa"/>
          </w:tcPr>
          <w:p w14:paraId="7E10BBA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Campus cafeteria  </w:t>
            </w:r>
          </w:p>
        </w:tc>
        <w:tc>
          <w:tcPr>
            <w:tcW w:w="2693" w:type="dxa"/>
            <w:vAlign w:val="center"/>
          </w:tcPr>
          <w:p w14:paraId="62FC06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w:t>
            </w:r>
          </w:p>
        </w:tc>
        <w:tc>
          <w:tcPr>
            <w:tcW w:w="2784" w:type="dxa"/>
            <w:vAlign w:val="center"/>
          </w:tcPr>
          <w:p w14:paraId="79982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r>
      <w:tr w:rsidR="008D2070" w:rsidRPr="00EE7892" w14:paraId="003540F0" w14:textId="77777777" w:rsidTr="00EE7892">
        <w:tc>
          <w:tcPr>
            <w:tcW w:w="3539" w:type="dxa"/>
          </w:tcPr>
          <w:p w14:paraId="0908D86B"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Local restaurants (</w:t>
            </w:r>
            <w:proofErr w:type="spellStart"/>
            <w:r w:rsidRPr="00EE7892">
              <w:rPr>
                <w:rFonts w:ascii="Times New Roman" w:eastAsia="Times New Roman" w:hAnsi="Times New Roman" w:cs="Times New Roman"/>
                <w:sz w:val="24"/>
                <w:szCs w:val="24"/>
              </w:rPr>
              <w:t>eg.</w:t>
            </w:r>
            <w:proofErr w:type="spellEnd"/>
            <w:r w:rsidRPr="00EE7892">
              <w:rPr>
                <w:rFonts w:ascii="Times New Roman" w:eastAsia="Times New Roman" w:hAnsi="Times New Roman" w:cs="Times New Roman"/>
                <w:sz w:val="24"/>
                <w:szCs w:val="24"/>
              </w:rPr>
              <w:t xml:space="preserve"> mama put)  </w:t>
            </w:r>
          </w:p>
        </w:tc>
        <w:tc>
          <w:tcPr>
            <w:tcW w:w="2693" w:type="dxa"/>
            <w:vAlign w:val="center"/>
          </w:tcPr>
          <w:p w14:paraId="3363455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c>
          <w:tcPr>
            <w:tcW w:w="2784" w:type="dxa"/>
            <w:vAlign w:val="center"/>
          </w:tcPr>
          <w:p w14:paraId="02688E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16.4</w:t>
            </w:r>
          </w:p>
        </w:tc>
      </w:tr>
      <w:tr w:rsidR="008D2070" w:rsidRPr="00EE7892" w14:paraId="42F052C9" w14:textId="77777777" w:rsidTr="00EE7892">
        <w:tc>
          <w:tcPr>
            <w:tcW w:w="3539" w:type="dxa"/>
          </w:tcPr>
          <w:p w14:paraId="1608E75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Street food vendors  </w:t>
            </w:r>
          </w:p>
        </w:tc>
        <w:tc>
          <w:tcPr>
            <w:tcW w:w="2693" w:type="dxa"/>
            <w:vAlign w:val="center"/>
          </w:tcPr>
          <w:p w14:paraId="6EA0EA1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46</w:t>
            </w:r>
          </w:p>
        </w:tc>
        <w:tc>
          <w:tcPr>
            <w:tcW w:w="2784" w:type="dxa"/>
            <w:vAlign w:val="center"/>
          </w:tcPr>
          <w:p w14:paraId="2E425CD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12.0</w:t>
            </w:r>
          </w:p>
        </w:tc>
      </w:tr>
      <w:tr w:rsidR="008D2070" w:rsidRPr="00EE7892" w14:paraId="06B2EABB" w14:textId="77777777" w:rsidTr="00EE7892">
        <w:tc>
          <w:tcPr>
            <w:tcW w:w="3539" w:type="dxa"/>
          </w:tcPr>
          <w:p w14:paraId="18A4C915" w14:textId="77777777" w:rsidR="008D2070" w:rsidRPr="00EE7892" w:rsidRDefault="008D2070"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Friends/family  </w:t>
            </w:r>
          </w:p>
        </w:tc>
        <w:tc>
          <w:tcPr>
            <w:tcW w:w="2693" w:type="dxa"/>
            <w:vAlign w:val="center"/>
          </w:tcPr>
          <w:p w14:paraId="04C2D8D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42064C8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bl>
    <w:p w14:paraId="22A4CEDF" w14:textId="77777777" w:rsidR="008D2070" w:rsidRPr="00EE7892" w:rsidRDefault="008D2070" w:rsidP="008D2070">
      <w:pPr>
        <w:rPr>
          <w:rFonts w:ascii="Times New Roman" w:hAnsi="Times New Roman" w:cs="Times New Roman"/>
          <w:lang w:val="en-GB"/>
        </w:rPr>
      </w:pPr>
    </w:p>
    <w:p w14:paraId="6D0DD8A3" w14:textId="77777777" w:rsidR="008D2070" w:rsidRPr="00EE7892" w:rsidRDefault="008D2070" w:rsidP="008D2070">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drawing>
          <wp:inline distT="0" distB="0" distL="0" distR="0" wp14:anchorId="060C0DB1" wp14:editId="1775EE82">
            <wp:extent cx="4572000" cy="2743200"/>
            <wp:effectExtent l="0" t="0" r="0" b="0"/>
            <wp:docPr id="1720859844" name="Chart 1720859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3CE438" w14:textId="77777777" w:rsidR="008D2070" w:rsidRPr="00EE7892" w:rsidRDefault="008D2070" w:rsidP="008D2070">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1: Students who have Heard of Food Poisoning</w:t>
      </w:r>
    </w:p>
    <w:p w14:paraId="11AA0226" w14:textId="0477BA29" w:rsidR="00AD459A" w:rsidRPr="00EE7892" w:rsidRDefault="00AD459A" w:rsidP="00AD459A">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Table 3: Knowledge of Food Poisoning among Students Living in Selected Off-Campus H</w:t>
      </w:r>
      <w:r w:rsidR="00C53BFE">
        <w:rPr>
          <w:rFonts w:ascii="Times New Roman" w:eastAsia="Times New Roman" w:hAnsi="Times New Roman" w:cs="Times New Roman"/>
          <w:b/>
          <w:sz w:val="24"/>
          <w:szCs w:val="24"/>
        </w:rPr>
        <w:t xml:space="preserve">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AD459A" w:rsidRPr="00EE7892" w14:paraId="4FEE6AA0" w14:textId="77777777" w:rsidTr="00EE7892">
        <w:tc>
          <w:tcPr>
            <w:tcW w:w="3681" w:type="dxa"/>
            <w:tcBorders>
              <w:top w:val="single" w:sz="4" w:space="0" w:color="000000"/>
              <w:bottom w:val="single" w:sz="4" w:space="0" w:color="000000"/>
            </w:tcBorders>
          </w:tcPr>
          <w:p w14:paraId="42211A56"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AFC275E"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067EF7A0"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AD459A" w:rsidRPr="00EE7892" w14:paraId="51446163" w14:textId="77777777" w:rsidTr="00EE7892">
        <w:tc>
          <w:tcPr>
            <w:tcW w:w="3681" w:type="dxa"/>
            <w:tcBorders>
              <w:top w:val="single" w:sz="4" w:space="0" w:color="000000"/>
            </w:tcBorders>
          </w:tcPr>
          <w:p w14:paraId="087D4A21"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2551" w:type="dxa"/>
            <w:tcBorders>
              <w:top w:val="single" w:sz="4" w:space="0" w:color="000000"/>
            </w:tcBorders>
          </w:tcPr>
          <w:p w14:paraId="49918AD6" w14:textId="77777777" w:rsidR="00AD459A" w:rsidRPr="00EE7892" w:rsidRDefault="00AD459A"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6F880C14" w14:textId="77777777" w:rsidR="00AD459A" w:rsidRPr="00EE7892" w:rsidRDefault="00AD459A" w:rsidP="00EE7892">
            <w:pPr>
              <w:jc w:val="center"/>
              <w:rPr>
                <w:rFonts w:ascii="Times New Roman" w:eastAsia="Times New Roman" w:hAnsi="Times New Roman" w:cs="Times New Roman"/>
                <w:b/>
                <w:sz w:val="24"/>
                <w:szCs w:val="24"/>
              </w:rPr>
            </w:pPr>
          </w:p>
        </w:tc>
      </w:tr>
      <w:tr w:rsidR="00AD459A" w:rsidRPr="00EE7892" w14:paraId="772B5A38" w14:textId="77777777" w:rsidTr="00EE7892">
        <w:tc>
          <w:tcPr>
            <w:tcW w:w="3681" w:type="dxa"/>
          </w:tcPr>
          <w:p w14:paraId="4758F23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3A5063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346</w:t>
            </w:r>
          </w:p>
        </w:tc>
        <w:tc>
          <w:tcPr>
            <w:tcW w:w="2784" w:type="dxa"/>
            <w:vAlign w:val="center"/>
          </w:tcPr>
          <w:p w14:paraId="38FA58B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90.1</w:t>
            </w:r>
          </w:p>
        </w:tc>
      </w:tr>
      <w:tr w:rsidR="00AD459A" w:rsidRPr="00EE7892" w14:paraId="14FE38A9" w14:textId="77777777" w:rsidTr="00EE7892">
        <w:tc>
          <w:tcPr>
            <w:tcW w:w="3681" w:type="dxa"/>
          </w:tcPr>
          <w:p w14:paraId="5531177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575D490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w:t>
            </w:r>
          </w:p>
        </w:tc>
        <w:tc>
          <w:tcPr>
            <w:tcW w:w="2784" w:type="dxa"/>
            <w:vAlign w:val="center"/>
          </w:tcPr>
          <w:p w14:paraId="30C8735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w:t>
            </w:r>
          </w:p>
        </w:tc>
      </w:tr>
      <w:tr w:rsidR="00AD459A" w:rsidRPr="00EE7892" w14:paraId="2EBFF5FE" w14:textId="77777777" w:rsidTr="00EE7892">
        <w:tc>
          <w:tcPr>
            <w:tcW w:w="3681" w:type="dxa"/>
          </w:tcPr>
          <w:p w14:paraId="77D0739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Causes of Food Poisoning (*Multiple Responses)</w:t>
            </w:r>
          </w:p>
        </w:tc>
        <w:tc>
          <w:tcPr>
            <w:tcW w:w="2551" w:type="dxa"/>
            <w:vAlign w:val="center"/>
          </w:tcPr>
          <w:p w14:paraId="12F09ED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b/>
                <w:color w:val="000000"/>
                <w:sz w:val="24"/>
                <w:szCs w:val="24"/>
              </w:rPr>
              <w:t>n = 346</w:t>
            </w:r>
          </w:p>
        </w:tc>
        <w:tc>
          <w:tcPr>
            <w:tcW w:w="2784" w:type="dxa"/>
            <w:vAlign w:val="center"/>
          </w:tcPr>
          <w:p w14:paraId="340B40C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22B254F" w14:textId="77777777" w:rsidTr="00EE7892">
        <w:tc>
          <w:tcPr>
            <w:tcW w:w="3681" w:type="dxa"/>
          </w:tcPr>
          <w:p w14:paraId="154CEEDD"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Bacteria  </w:t>
            </w:r>
          </w:p>
        </w:tc>
        <w:tc>
          <w:tcPr>
            <w:tcW w:w="2551" w:type="dxa"/>
            <w:vAlign w:val="center"/>
          </w:tcPr>
          <w:p w14:paraId="437442B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239</w:t>
            </w:r>
          </w:p>
        </w:tc>
        <w:tc>
          <w:tcPr>
            <w:tcW w:w="2784" w:type="dxa"/>
            <w:vAlign w:val="center"/>
          </w:tcPr>
          <w:p w14:paraId="5E313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62.2</w:t>
            </w:r>
          </w:p>
        </w:tc>
      </w:tr>
      <w:tr w:rsidR="00AD459A" w:rsidRPr="00EE7892" w14:paraId="325D2FF1" w14:textId="77777777" w:rsidTr="00EE7892">
        <w:tc>
          <w:tcPr>
            <w:tcW w:w="3681" w:type="dxa"/>
          </w:tcPr>
          <w:p w14:paraId="6C42FCD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Viruses  </w:t>
            </w:r>
          </w:p>
        </w:tc>
        <w:tc>
          <w:tcPr>
            <w:tcW w:w="2551" w:type="dxa"/>
            <w:vAlign w:val="center"/>
          </w:tcPr>
          <w:p w14:paraId="60E9F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0B7C1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AD459A" w:rsidRPr="00EE7892" w14:paraId="25CA8768" w14:textId="77777777" w:rsidTr="00EE7892">
        <w:tc>
          <w:tcPr>
            <w:tcW w:w="3681" w:type="dxa"/>
          </w:tcPr>
          <w:p w14:paraId="3C04FB8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Parasites  </w:t>
            </w:r>
          </w:p>
        </w:tc>
        <w:tc>
          <w:tcPr>
            <w:tcW w:w="2551" w:type="dxa"/>
            <w:vAlign w:val="center"/>
          </w:tcPr>
          <w:p w14:paraId="2633499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189B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AD459A" w:rsidRPr="00EE7892" w14:paraId="7C6F24D5" w14:textId="77777777" w:rsidTr="00EE7892">
        <w:tc>
          <w:tcPr>
            <w:tcW w:w="3681" w:type="dxa"/>
          </w:tcPr>
          <w:p w14:paraId="65B97346"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Chemical contaminants  </w:t>
            </w:r>
          </w:p>
        </w:tc>
        <w:tc>
          <w:tcPr>
            <w:tcW w:w="2551" w:type="dxa"/>
            <w:vAlign w:val="center"/>
          </w:tcPr>
          <w:p w14:paraId="1688441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c>
          <w:tcPr>
            <w:tcW w:w="2784" w:type="dxa"/>
            <w:vAlign w:val="center"/>
          </w:tcPr>
          <w:p w14:paraId="04A9AD6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29.2</w:t>
            </w:r>
          </w:p>
        </w:tc>
      </w:tr>
      <w:tr w:rsidR="00AD459A" w:rsidRPr="00EE7892" w14:paraId="67C484E0" w14:textId="77777777" w:rsidTr="00EE7892">
        <w:tc>
          <w:tcPr>
            <w:tcW w:w="3681" w:type="dxa"/>
          </w:tcPr>
          <w:p w14:paraId="4EE4F158"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Spoiled food  </w:t>
            </w:r>
          </w:p>
        </w:tc>
        <w:tc>
          <w:tcPr>
            <w:tcW w:w="2551" w:type="dxa"/>
            <w:vAlign w:val="center"/>
          </w:tcPr>
          <w:p w14:paraId="400BA17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94</w:t>
            </w:r>
          </w:p>
        </w:tc>
        <w:tc>
          <w:tcPr>
            <w:tcW w:w="2784" w:type="dxa"/>
            <w:vAlign w:val="center"/>
          </w:tcPr>
          <w:p w14:paraId="193D82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24.5</w:t>
            </w:r>
          </w:p>
        </w:tc>
      </w:tr>
      <w:tr w:rsidR="00AD459A" w:rsidRPr="00EE7892" w14:paraId="6A8D6843" w14:textId="77777777" w:rsidTr="00EE7892">
        <w:tc>
          <w:tcPr>
            <w:tcW w:w="3681" w:type="dxa"/>
          </w:tcPr>
          <w:p w14:paraId="792A626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6A0F2D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6341B36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2C544485" w14:textId="77777777" w:rsidTr="00EE7892">
        <w:tc>
          <w:tcPr>
            <w:tcW w:w="3681" w:type="dxa"/>
          </w:tcPr>
          <w:p w14:paraId="4DE5C25B"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Symptoms of Food Poisoning (*Multiple Responses)</w:t>
            </w:r>
          </w:p>
        </w:tc>
        <w:tc>
          <w:tcPr>
            <w:tcW w:w="2551" w:type="dxa"/>
            <w:vAlign w:val="center"/>
          </w:tcPr>
          <w:p w14:paraId="025E0C1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6D0322A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54D9EEDE" w14:textId="77777777" w:rsidTr="00EE7892">
        <w:tc>
          <w:tcPr>
            <w:tcW w:w="3681" w:type="dxa"/>
          </w:tcPr>
          <w:p w14:paraId="37D57E8E"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Nausea/Vomiting  </w:t>
            </w:r>
          </w:p>
        </w:tc>
        <w:tc>
          <w:tcPr>
            <w:tcW w:w="2551" w:type="dxa"/>
            <w:vAlign w:val="center"/>
          </w:tcPr>
          <w:p w14:paraId="1464D81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219</w:t>
            </w:r>
          </w:p>
        </w:tc>
        <w:tc>
          <w:tcPr>
            <w:tcW w:w="2784" w:type="dxa"/>
            <w:vAlign w:val="center"/>
          </w:tcPr>
          <w:p w14:paraId="7BC1CCC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57.0</w:t>
            </w:r>
          </w:p>
        </w:tc>
      </w:tr>
      <w:tr w:rsidR="00AD459A" w:rsidRPr="00EE7892" w14:paraId="2DB9524E" w14:textId="77777777" w:rsidTr="00EE7892">
        <w:tc>
          <w:tcPr>
            <w:tcW w:w="3681" w:type="dxa"/>
          </w:tcPr>
          <w:p w14:paraId="47ADAF29"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Diarrhea  </w:t>
            </w:r>
          </w:p>
        </w:tc>
        <w:tc>
          <w:tcPr>
            <w:tcW w:w="2551" w:type="dxa"/>
            <w:vAlign w:val="center"/>
          </w:tcPr>
          <w:p w14:paraId="6D25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307</w:t>
            </w:r>
          </w:p>
        </w:tc>
        <w:tc>
          <w:tcPr>
            <w:tcW w:w="2784" w:type="dxa"/>
            <w:vAlign w:val="center"/>
          </w:tcPr>
          <w:p w14:paraId="57ECAD1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79.9</w:t>
            </w:r>
          </w:p>
        </w:tc>
      </w:tr>
      <w:tr w:rsidR="00AD459A" w:rsidRPr="00EE7892" w14:paraId="77ED3ECD" w14:textId="77777777" w:rsidTr="00EE7892">
        <w:tc>
          <w:tcPr>
            <w:tcW w:w="3681" w:type="dxa"/>
          </w:tcPr>
          <w:p w14:paraId="399732F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Stomach cramps  </w:t>
            </w:r>
          </w:p>
        </w:tc>
        <w:tc>
          <w:tcPr>
            <w:tcW w:w="2551" w:type="dxa"/>
            <w:vAlign w:val="center"/>
          </w:tcPr>
          <w:p w14:paraId="788BAD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68</w:t>
            </w:r>
          </w:p>
        </w:tc>
        <w:tc>
          <w:tcPr>
            <w:tcW w:w="2784" w:type="dxa"/>
            <w:vAlign w:val="center"/>
          </w:tcPr>
          <w:p w14:paraId="21849FA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17.7</w:t>
            </w:r>
          </w:p>
        </w:tc>
      </w:tr>
      <w:tr w:rsidR="00AD459A" w:rsidRPr="00EE7892" w14:paraId="17823DAF" w14:textId="77777777" w:rsidTr="00EE7892">
        <w:tc>
          <w:tcPr>
            <w:tcW w:w="3681" w:type="dxa"/>
          </w:tcPr>
          <w:p w14:paraId="638F31B6"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Fever  </w:t>
            </w:r>
          </w:p>
        </w:tc>
        <w:tc>
          <w:tcPr>
            <w:tcW w:w="2551" w:type="dxa"/>
            <w:vAlign w:val="center"/>
          </w:tcPr>
          <w:p w14:paraId="0772FB0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127</w:t>
            </w:r>
          </w:p>
        </w:tc>
        <w:tc>
          <w:tcPr>
            <w:tcW w:w="2784" w:type="dxa"/>
            <w:vAlign w:val="center"/>
          </w:tcPr>
          <w:p w14:paraId="6115AC5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33.1</w:t>
            </w:r>
          </w:p>
        </w:tc>
      </w:tr>
      <w:tr w:rsidR="00AD459A" w:rsidRPr="00EE7892" w14:paraId="011C3916" w14:textId="77777777" w:rsidTr="00EE7892">
        <w:tc>
          <w:tcPr>
            <w:tcW w:w="3681" w:type="dxa"/>
          </w:tcPr>
          <w:p w14:paraId="7A852A8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Headache  </w:t>
            </w:r>
          </w:p>
        </w:tc>
        <w:tc>
          <w:tcPr>
            <w:tcW w:w="2551" w:type="dxa"/>
            <w:vAlign w:val="center"/>
          </w:tcPr>
          <w:p w14:paraId="61BC7F1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w:t>
            </w:r>
          </w:p>
        </w:tc>
        <w:tc>
          <w:tcPr>
            <w:tcW w:w="2784" w:type="dxa"/>
            <w:vAlign w:val="center"/>
          </w:tcPr>
          <w:p w14:paraId="176462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r>
      <w:tr w:rsidR="00AD459A" w:rsidRPr="00EE7892" w14:paraId="69FFE688" w14:textId="77777777" w:rsidTr="00EE7892">
        <w:tc>
          <w:tcPr>
            <w:tcW w:w="3681" w:type="dxa"/>
          </w:tcPr>
          <w:p w14:paraId="32C69FF0"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08F294B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w:t>
            </w:r>
          </w:p>
        </w:tc>
        <w:tc>
          <w:tcPr>
            <w:tcW w:w="2784" w:type="dxa"/>
            <w:vAlign w:val="center"/>
          </w:tcPr>
          <w:p w14:paraId="5D3F8C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w:t>
            </w:r>
          </w:p>
        </w:tc>
      </w:tr>
      <w:tr w:rsidR="00AD459A" w:rsidRPr="00EE7892" w14:paraId="1AD1E45C" w14:textId="77777777" w:rsidTr="00EE7892">
        <w:tc>
          <w:tcPr>
            <w:tcW w:w="3681" w:type="dxa"/>
          </w:tcPr>
          <w:p w14:paraId="193BE7B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Prevention of Food Poisoning (*Multiple Responses)</w:t>
            </w:r>
          </w:p>
        </w:tc>
        <w:tc>
          <w:tcPr>
            <w:tcW w:w="2551" w:type="dxa"/>
            <w:vAlign w:val="center"/>
          </w:tcPr>
          <w:p w14:paraId="2A3632E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C4C6BD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EAA67F9" w14:textId="77777777" w:rsidTr="00EE7892">
        <w:tc>
          <w:tcPr>
            <w:tcW w:w="3681" w:type="dxa"/>
          </w:tcPr>
          <w:p w14:paraId="01325B6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handwashing before eating  </w:t>
            </w:r>
          </w:p>
        </w:tc>
        <w:tc>
          <w:tcPr>
            <w:tcW w:w="2551" w:type="dxa"/>
            <w:vAlign w:val="center"/>
          </w:tcPr>
          <w:p w14:paraId="03E8C72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197</w:t>
            </w:r>
          </w:p>
        </w:tc>
        <w:tc>
          <w:tcPr>
            <w:tcW w:w="2784" w:type="dxa"/>
            <w:vAlign w:val="center"/>
          </w:tcPr>
          <w:p w14:paraId="142BC8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51.3</w:t>
            </w:r>
          </w:p>
        </w:tc>
      </w:tr>
      <w:tr w:rsidR="00AD459A" w:rsidRPr="00EE7892" w14:paraId="1C67D0AD" w14:textId="77777777" w:rsidTr="00EE7892">
        <w:tc>
          <w:tcPr>
            <w:tcW w:w="3681" w:type="dxa"/>
          </w:tcPr>
          <w:p w14:paraId="1A63BA4B"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cooking of food  </w:t>
            </w:r>
          </w:p>
        </w:tc>
        <w:tc>
          <w:tcPr>
            <w:tcW w:w="2551" w:type="dxa"/>
            <w:vAlign w:val="center"/>
          </w:tcPr>
          <w:p w14:paraId="7EEE9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324</w:t>
            </w:r>
          </w:p>
        </w:tc>
        <w:tc>
          <w:tcPr>
            <w:tcW w:w="2784" w:type="dxa"/>
            <w:vAlign w:val="center"/>
          </w:tcPr>
          <w:p w14:paraId="2341550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84.4</w:t>
            </w:r>
          </w:p>
        </w:tc>
      </w:tr>
      <w:tr w:rsidR="00AD459A" w:rsidRPr="00EE7892" w14:paraId="156ED577" w14:textId="77777777" w:rsidTr="00EE7892">
        <w:tc>
          <w:tcPr>
            <w:tcW w:w="3681" w:type="dxa"/>
          </w:tcPr>
          <w:p w14:paraId="55BD3C3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Storing food at safe temperatures  </w:t>
            </w:r>
          </w:p>
        </w:tc>
        <w:tc>
          <w:tcPr>
            <w:tcW w:w="2551" w:type="dxa"/>
            <w:vAlign w:val="center"/>
          </w:tcPr>
          <w:p w14:paraId="57BCBD4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7EB589A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5AE77830" w14:textId="77777777" w:rsidTr="00EE7892">
        <w:tc>
          <w:tcPr>
            <w:tcW w:w="3681" w:type="dxa"/>
          </w:tcPr>
          <w:p w14:paraId="57FFEB3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Avoiding expired food  </w:t>
            </w:r>
          </w:p>
        </w:tc>
        <w:tc>
          <w:tcPr>
            <w:tcW w:w="2551" w:type="dxa"/>
            <w:vAlign w:val="center"/>
          </w:tcPr>
          <w:p w14:paraId="0FEF13D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155</w:t>
            </w:r>
          </w:p>
        </w:tc>
        <w:tc>
          <w:tcPr>
            <w:tcW w:w="2784" w:type="dxa"/>
            <w:vAlign w:val="center"/>
          </w:tcPr>
          <w:p w14:paraId="61D8F2C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40.4</w:t>
            </w:r>
          </w:p>
        </w:tc>
      </w:tr>
      <w:tr w:rsidR="00AD459A" w:rsidRPr="00EE7892" w14:paraId="3FCC7675" w14:textId="77777777" w:rsidTr="00EE7892">
        <w:tc>
          <w:tcPr>
            <w:tcW w:w="3681" w:type="dxa"/>
          </w:tcPr>
          <w:p w14:paraId="7CFAC1D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Washing fruits/vegetables before eating  </w:t>
            </w:r>
          </w:p>
        </w:tc>
        <w:tc>
          <w:tcPr>
            <w:tcW w:w="2551" w:type="dxa"/>
            <w:vAlign w:val="center"/>
          </w:tcPr>
          <w:p w14:paraId="3AEB77B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236</w:t>
            </w:r>
          </w:p>
        </w:tc>
        <w:tc>
          <w:tcPr>
            <w:tcW w:w="2784" w:type="dxa"/>
            <w:vAlign w:val="center"/>
          </w:tcPr>
          <w:p w14:paraId="765BEE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61.5</w:t>
            </w:r>
          </w:p>
        </w:tc>
      </w:tr>
      <w:tr w:rsidR="00AD459A" w:rsidRPr="00EE7892" w14:paraId="2DC33A13" w14:textId="77777777" w:rsidTr="00EE7892">
        <w:tc>
          <w:tcPr>
            <w:tcW w:w="3681" w:type="dxa"/>
          </w:tcPr>
          <w:p w14:paraId="21E93F25"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0C2843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7FBA6B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r w:rsidR="00AD459A" w:rsidRPr="00EE7892" w14:paraId="2FF2CDDB" w14:textId="77777777" w:rsidTr="00EE7892">
        <w:tc>
          <w:tcPr>
            <w:tcW w:w="3681" w:type="dxa"/>
          </w:tcPr>
          <w:p w14:paraId="3597C8A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Foods Most Likely to Cause Food Poisoning</w:t>
            </w:r>
          </w:p>
        </w:tc>
        <w:tc>
          <w:tcPr>
            <w:tcW w:w="2551" w:type="dxa"/>
            <w:vAlign w:val="center"/>
          </w:tcPr>
          <w:p w14:paraId="1AF8F7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C4DCE5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14912FF" w14:textId="77777777" w:rsidTr="00EE7892">
        <w:tc>
          <w:tcPr>
            <w:tcW w:w="3681" w:type="dxa"/>
          </w:tcPr>
          <w:p w14:paraId="10D01F0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meat/poultry  </w:t>
            </w:r>
          </w:p>
        </w:tc>
        <w:tc>
          <w:tcPr>
            <w:tcW w:w="2551" w:type="dxa"/>
            <w:vAlign w:val="center"/>
          </w:tcPr>
          <w:p w14:paraId="1B4238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w:t>
            </w:r>
          </w:p>
        </w:tc>
        <w:tc>
          <w:tcPr>
            <w:tcW w:w="2784" w:type="dxa"/>
            <w:vAlign w:val="center"/>
          </w:tcPr>
          <w:p w14:paraId="566CA6D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3.9</w:t>
            </w:r>
          </w:p>
        </w:tc>
      </w:tr>
      <w:tr w:rsidR="00AD459A" w:rsidRPr="00EE7892" w14:paraId="62D6014F" w14:textId="77777777" w:rsidTr="00EE7892">
        <w:tc>
          <w:tcPr>
            <w:tcW w:w="3681" w:type="dxa"/>
          </w:tcPr>
          <w:p w14:paraId="0B6A7D6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Unpasteurized milk  </w:t>
            </w:r>
          </w:p>
        </w:tc>
        <w:tc>
          <w:tcPr>
            <w:tcW w:w="2551" w:type="dxa"/>
            <w:vAlign w:val="center"/>
          </w:tcPr>
          <w:p w14:paraId="0F59B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0E16B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1AADB2AC" w14:textId="77777777" w:rsidTr="00EE7892">
        <w:tc>
          <w:tcPr>
            <w:tcW w:w="3681" w:type="dxa"/>
          </w:tcPr>
          <w:p w14:paraId="46FD172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Leftover rice  </w:t>
            </w:r>
          </w:p>
        </w:tc>
        <w:tc>
          <w:tcPr>
            <w:tcW w:w="2551" w:type="dxa"/>
            <w:vAlign w:val="center"/>
          </w:tcPr>
          <w:p w14:paraId="766D33B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5665C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0.5</w:t>
            </w:r>
          </w:p>
        </w:tc>
      </w:tr>
      <w:tr w:rsidR="00AD459A" w:rsidRPr="00EE7892" w14:paraId="475EDC41" w14:textId="77777777" w:rsidTr="00EE7892">
        <w:tc>
          <w:tcPr>
            <w:tcW w:w="3681" w:type="dxa"/>
          </w:tcPr>
          <w:p w14:paraId="14AC405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eggs  </w:t>
            </w:r>
          </w:p>
        </w:tc>
        <w:tc>
          <w:tcPr>
            <w:tcW w:w="2551" w:type="dxa"/>
            <w:vAlign w:val="center"/>
          </w:tcPr>
          <w:p w14:paraId="2F2DD50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C522B9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2C5D0C72" w14:textId="77777777" w:rsidTr="00EE7892">
        <w:tc>
          <w:tcPr>
            <w:tcW w:w="3681" w:type="dxa"/>
          </w:tcPr>
          <w:p w14:paraId="1D347D6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All of the above  </w:t>
            </w:r>
          </w:p>
        </w:tc>
        <w:tc>
          <w:tcPr>
            <w:tcW w:w="2551" w:type="dxa"/>
            <w:vAlign w:val="center"/>
          </w:tcPr>
          <w:p w14:paraId="01BAF54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329</w:t>
            </w:r>
          </w:p>
        </w:tc>
        <w:tc>
          <w:tcPr>
            <w:tcW w:w="2784" w:type="dxa"/>
            <w:vAlign w:val="center"/>
          </w:tcPr>
          <w:p w14:paraId="7C60E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85.7</w:t>
            </w:r>
          </w:p>
        </w:tc>
      </w:tr>
      <w:tr w:rsidR="00AD459A" w:rsidRPr="00EE7892" w14:paraId="765E3965" w14:textId="77777777" w:rsidTr="00EE7892">
        <w:tc>
          <w:tcPr>
            <w:tcW w:w="3681" w:type="dxa"/>
          </w:tcPr>
          <w:p w14:paraId="08B33E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5F72244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8E64E7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043BFDB4" w14:textId="77777777" w:rsidTr="00EE7892">
        <w:tc>
          <w:tcPr>
            <w:tcW w:w="3681" w:type="dxa"/>
          </w:tcPr>
          <w:p w14:paraId="17CCE10A"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Treatment of Food Poisoning (*Multiple Responses)</w:t>
            </w:r>
          </w:p>
        </w:tc>
        <w:tc>
          <w:tcPr>
            <w:tcW w:w="2551" w:type="dxa"/>
            <w:vAlign w:val="center"/>
          </w:tcPr>
          <w:p w14:paraId="29E1EE2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B7A773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46AB6F6" w14:textId="77777777" w:rsidTr="00EE7892">
        <w:tc>
          <w:tcPr>
            <w:tcW w:w="3681" w:type="dxa"/>
          </w:tcPr>
          <w:p w14:paraId="0C80A6E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Drinking plenty of fluids  </w:t>
            </w:r>
          </w:p>
        </w:tc>
        <w:tc>
          <w:tcPr>
            <w:tcW w:w="2551" w:type="dxa"/>
            <w:vAlign w:val="center"/>
          </w:tcPr>
          <w:p w14:paraId="3E8EB9F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35</w:t>
            </w:r>
          </w:p>
        </w:tc>
        <w:tc>
          <w:tcPr>
            <w:tcW w:w="2784" w:type="dxa"/>
            <w:vAlign w:val="center"/>
          </w:tcPr>
          <w:p w14:paraId="04810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9.1</w:t>
            </w:r>
          </w:p>
        </w:tc>
      </w:tr>
      <w:tr w:rsidR="00AD459A" w:rsidRPr="00EE7892" w14:paraId="1AA53009" w14:textId="77777777" w:rsidTr="00EE7892">
        <w:tc>
          <w:tcPr>
            <w:tcW w:w="3681" w:type="dxa"/>
          </w:tcPr>
          <w:p w14:paraId="6CF9F3B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Taking antibiotics  </w:t>
            </w:r>
          </w:p>
        </w:tc>
        <w:tc>
          <w:tcPr>
            <w:tcW w:w="2551" w:type="dxa"/>
            <w:vAlign w:val="center"/>
          </w:tcPr>
          <w:p w14:paraId="4C070F4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102</w:t>
            </w:r>
          </w:p>
        </w:tc>
        <w:tc>
          <w:tcPr>
            <w:tcW w:w="2784" w:type="dxa"/>
            <w:vAlign w:val="center"/>
          </w:tcPr>
          <w:p w14:paraId="45E26E1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26.6</w:t>
            </w:r>
          </w:p>
        </w:tc>
      </w:tr>
      <w:tr w:rsidR="00AD459A" w:rsidRPr="00EE7892" w14:paraId="190C345E" w14:textId="77777777" w:rsidTr="00EE7892">
        <w:tc>
          <w:tcPr>
            <w:tcW w:w="3681" w:type="dxa"/>
          </w:tcPr>
          <w:p w14:paraId="4E30830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Resting  </w:t>
            </w:r>
          </w:p>
        </w:tc>
        <w:tc>
          <w:tcPr>
            <w:tcW w:w="2551" w:type="dxa"/>
            <w:vAlign w:val="center"/>
          </w:tcPr>
          <w:p w14:paraId="361FF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029B40A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107F140D" w14:textId="77777777" w:rsidTr="00EE7892">
        <w:tc>
          <w:tcPr>
            <w:tcW w:w="3681" w:type="dxa"/>
          </w:tcPr>
          <w:p w14:paraId="0441AAA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Seeking medical help if severe  </w:t>
            </w:r>
          </w:p>
        </w:tc>
        <w:tc>
          <w:tcPr>
            <w:tcW w:w="2551" w:type="dxa"/>
            <w:vAlign w:val="center"/>
          </w:tcPr>
          <w:p w14:paraId="663BC0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340</w:t>
            </w:r>
          </w:p>
        </w:tc>
        <w:tc>
          <w:tcPr>
            <w:tcW w:w="2784" w:type="dxa"/>
            <w:vAlign w:val="center"/>
          </w:tcPr>
          <w:p w14:paraId="1D66E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88.5</w:t>
            </w:r>
          </w:p>
        </w:tc>
      </w:tr>
      <w:tr w:rsidR="00AD459A" w:rsidRPr="00EE7892" w14:paraId="475A15E5" w14:textId="77777777" w:rsidTr="00EE7892">
        <w:tc>
          <w:tcPr>
            <w:tcW w:w="3681" w:type="dxa"/>
          </w:tcPr>
          <w:p w14:paraId="7630F5C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4F53042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w:t>
            </w:r>
          </w:p>
        </w:tc>
        <w:tc>
          <w:tcPr>
            <w:tcW w:w="2784" w:type="dxa"/>
            <w:vAlign w:val="center"/>
          </w:tcPr>
          <w:p w14:paraId="3ED3330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w:t>
            </w:r>
          </w:p>
        </w:tc>
      </w:tr>
      <w:tr w:rsidR="00AD459A" w:rsidRPr="00EE7892" w14:paraId="239D1694" w14:textId="77777777" w:rsidTr="00EE7892">
        <w:tc>
          <w:tcPr>
            <w:tcW w:w="3681" w:type="dxa"/>
          </w:tcPr>
          <w:p w14:paraId="6606D76B"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Main source of information on food safety</w:t>
            </w:r>
          </w:p>
        </w:tc>
        <w:tc>
          <w:tcPr>
            <w:tcW w:w="2551" w:type="dxa"/>
            <w:vAlign w:val="center"/>
          </w:tcPr>
          <w:p w14:paraId="2F830CE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93868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EC40E60" w14:textId="77777777" w:rsidTr="00EE7892">
        <w:tc>
          <w:tcPr>
            <w:tcW w:w="3681" w:type="dxa"/>
          </w:tcPr>
          <w:p w14:paraId="5C77F95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School (lectures/health talks)  </w:t>
            </w:r>
          </w:p>
        </w:tc>
        <w:tc>
          <w:tcPr>
            <w:tcW w:w="2551" w:type="dxa"/>
            <w:vAlign w:val="center"/>
          </w:tcPr>
          <w:p w14:paraId="01A47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1CBD8C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3E3AC7E5" w14:textId="77777777" w:rsidTr="00EE7892">
        <w:tc>
          <w:tcPr>
            <w:tcW w:w="3681" w:type="dxa"/>
          </w:tcPr>
          <w:p w14:paraId="3268523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Internet/Social media  </w:t>
            </w:r>
          </w:p>
        </w:tc>
        <w:tc>
          <w:tcPr>
            <w:tcW w:w="2551" w:type="dxa"/>
            <w:vAlign w:val="center"/>
          </w:tcPr>
          <w:p w14:paraId="672758F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212</w:t>
            </w:r>
          </w:p>
        </w:tc>
        <w:tc>
          <w:tcPr>
            <w:tcW w:w="2784" w:type="dxa"/>
            <w:vAlign w:val="center"/>
          </w:tcPr>
          <w:p w14:paraId="6B8DE94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55.2</w:t>
            </w:r>
          </w:p>
        </w:tc>
      </w:tr>
      <w:tr w:rsidR="00AD459A" w:rsidRPr="00EE7892" w14:paraId="33F5B6D8" w14:textId="77777777" w:rsidTr="00EE7892">
        <w:tc>
          <w:tcPr>
            <w:tcW w:w="3681" w:type="dxa"/>
          </w:tcPr>
          <w:p w14:paraId="70136F2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Family/friends  </w:t>
            </w:r>
          </w:p>
        </w:tc>
        <w:tc>
          <w:tcPr>
            <w:tcW w:w="2551" w:type="dxa"/>
            <w:vAlign w:val="center"/>
          </w:tcPr>
          <w:p w14:paraId="349B6E7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w:t>
            </w:r>
          </w:p>
        </w:tc>
        <w:tc>
          <w:tcPr>
            <w:tcW w:w="2784" w:type="dxa"/>
            <w:vAlign w:val="center"/>
          </w:tcPr>
          <w:p w14:paraId="49EA1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r>
      <w:tr w:rsidR="00AD459A" w:rsidRPr="00EE7892" w14:paraId="701FB4F2" w14:textId="77777777" w:rsidTr="00EE7892">
        <w:tc>
          <w:tcPr>
            <w:tcW w:w="3681" w:type="dxa"/>
          </w:tcPr>
          <w:p w14:paraId="7474510F"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Health workers  </w:t>
            </w:r>
          </w:p>
        </w:tc>
        <w:tc>
          <w:tcPr>
            <w:tcW w:w="2551" w:type="dxa"/>
            <w:vAlign w:val="center"/>
          </w:tcPr>
          <w:p w14:paraId="2D56AF6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54</w:t>
            </w:r>
          </w:p>
        </w:tc>
        <w:tc>
          <w:tcPr>
            <w:tcW w:w="2784" w:type="dxa"/>
            <w:vAlign w:val="center"/>
          </w:tcPr>
          <w:p w14:paraId="7194AF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14.1</w:t>
            </w:r>
          </w:p>
        </w:tc>
      </w:tr>
      <w:tr w:rsidR="00AD459A" w:rsidRPr="00EE7892" w14:paraId="0B336492" w14:textId="77777777" w:rsidTr="00EE7892">
        <w:tc>
          <w:tcPr>
            <w:tcW w:w="3681" w:type="dxa"/>
          </w:tcPr>
          <w:p w14:paraId="0B6DAA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None  </w:t>
            </w:r>
          </w:p>
        </w:tc>
        <w:tc>
          <w:tcPr>
            <w:tcW w:w="2551" w:type="dxa"/>
            <w:vAlign w:val="center"/>
          </w:tcPr>
          <w:p w14:paraId="0933548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w:t>
            </w:r>
          </w:p>
        </w:tc>
        <w:tc>
          <w:tcPr>
            <w:tcW w:w="2784" w:type="dxa"/>
            <w:vAlign w:val="center"/>
          </w:tcPr>
          <w:p w14:paraId="113DCE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w:t>
            </w:r>
          </w:p>
        </w:tc>
      </w:tr>
    </w:tbl>
    <w:p w14:paraId="1DEC4809" w14:textId="77777777" w:rsidR="008D2070" w:rsidRPr="00EE7892" w:rsidRDefault="008D2070" w:rsidP="008D2070">
      <w:pPr>
        <w:rPr>
          <w:rFonts w:ascii="Times New Roman" w:hAnsi="Times New Roman" w:cs="Times New Roman"/>
          <w:lang w:val="en-GB"/>
        </w:rPr>
      </w:pPr>
    </w:p>
    <w:p w14:paraId="1933279D"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4: Practices of Preventive Measures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7F4B94" w:rsidRPr="00EE7892" w14:paraId="0F6EAE05" w14:textId="77777777" w:rsidTr="00EE7892">
        <w:tc>
          <w:tcPr>
            <w:tcW w:w="3681" w:type="dxa"/>
            <w:tcBorders>
              <w:top w:val="single" w:sz="4" w:space="0" w:color="000000"/>
              <w:bottom w:val="single" w:sz="4" w:space="0" w:color="000000"/>
            </w:tcBorders>
          </w:tcPr>
          <w:p w14:paraId="5A837CB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1553C2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DF231D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6D224356" w14:textId="77777777" w:rsidTr="00EE7892">
        <w:tc>
          <w:tcPr>
            <w:tcW w:w="3681" w:type="dxa"/>
            <w:tcBorders>
              <w:top w:val="single" w:sz="4" w:space="0" w:color="000000"/>
            </w:tcBorders>
          </w:tcPr>
          <w:p w14:paraId="2416BB80"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2551" w:type="dxa"/>
            <w:tcBorders>
              <w:top w:val="single" w:sz="4" w:space="0" w:color="000000"/>
            </w:tcBorders>
          </w:tcPr>
          <w:p w14:paraId="1723F47F"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9675B3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F82DA8" w14:textId="77777777" w:rsidTr="00EE7892">
        <w:tc>
          <w:tcPr>
            <w:tcW w:w="3681" w:type="dxa"/>
          </w:tcPr>
          <w:p w14:paraId="567E209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3FB545D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253</w:t>
            </w:r>
          </w:p>
        </w:tc>
        <w:tc>
          <w:tcPr>
            <w:tcW w:w="2784" w:type="dxa"/>
            <w:vAlign w:val="center"/>
          </w:tcPr>
          <w:p w14:paraId="2845A5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65.9</w:t>
            </w:r>
          </w:p>
        </w:tc>
      </w:tr>
      <w:tr w:rsidR="007F4B94" w:rsidRPr="00EE7892" w14:paraId="2F5D9C99" w14:textId="77777777" w:rsidTr="00EE7892">
        <w:tc>
          <w:tcPr>
            <w:tcW w:w="3681" w:type="dxa"/>
          </w:tcPr>
          <w:p w14:paraId="55FC45D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4A114C8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131</w:t>
            </w:r>
          </w:p>
        </w:tc>
        <w:tc>
          <w:tcPr>
            <w:tcW w:w="2784" w:type="dxa"/>
            <w:vAlign w:val="center"/>
          </w:tcPr>
          <w:p w14:paraId="14B2EDE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34.1</w:t>
            </w:r>
          </w:p>
        </w:tc>
      </w:tr>
      <w:tr w:rsidR="007F4B94" w:rsidRPr="00EE7892" w14:paraId="317A7788" w14:textId="77777777" w:rsidTr="00EE7892">
        <w:tc>
          <w:tcPr>
            <w:tcW w:w="3681" w:type="dxa"/>
          </w:tcPr>
          <w:p w14:paraId="354D5FB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745DC9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4D181F6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210013B" w14:textId="77777777" w:rsidTr="00EE7892">
        <w:tc>
          <w:tcPr>
            <w:tcW w:w="3681" w:type="dxa"/>
          </w:tcPr>
          <w:p w14:paraId="42487B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71B9376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698E459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E38471E" w14:textId="77777777" w:rsidTr="00EE7892">
        <w:tc>
          <w:tcPr>
            <w:tcW w:w="3681" w:type="dxa"/>
          </w:tcPr>
          <w:p w14:paraId="0B0BEC5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Method of Storing Leftover Cooked Food (*Multiple Responses)</w:t>
            </w:r>
          </w:p>
        </w:tc>
        <w:tc>
          <w:tcPr>
            <w:tcW w:w="2551" w:type="dxa"/>
            <w:vAlign w:val="center"/>
          </w:tcPr>
          <w:p w14:paraId="63763F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4A760F5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097F4FD" w14:textId="77777777" w:rsidTr="00EE7892">
        <w:tc>
          <w:tcPr>
            <w:tcW w:w="3681" w:type="dxa"/>
          </w:tcPr>
          <w:p w14:paraId="400D05B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Refrigerator  </w:t>
            </w:r>
          </w:p>
        </w:tc>
        <w:tc>
          <w:tcPr>
            <w:tcW w:w="2551" w:type="dxa"/>
            <w:vAlign w:val="center"/>
          </w:tcPr>
          <w:p w14:paraId="4EA02F3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140</w:t>
            </w:r>
          </w:p>
        </w:tc>
        <w:tc>
          <w:tcPr>
            <w:tcW w:w="2784" w:type="dxa"/>
            <w:vAlign w:val="center"/>
          </w:tcPr>
          <w:p w14:paraId="723F47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36.5</w:t>
            </w:r>
          </w:p>
        </w:tc>
      </w:tr>
      <w:tr w:rsidR="007F4B94" w:rsidRPr="00EE7892" w14:paraId="3E01AD29" w14:textId="77777777" w:rsidTr="00EE7892">
        <w:tc>
          <w:tcPr>
            <w:tcW w:w="3681" w:type="dxa"/>
          </w:tcPr>
          <w:p w14:paraId="609E2C1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Covered at room temperature  </w:t>
            </w:r>
          </w:p>
        </w:tc>
        <w:tc>
          <w:tcPr>
            <w:tcW w:w="2551" w:type="dxa"/>
            <w:vAlign w:val="center"/>
          </w:tcPr>
          <w:p w14:paraId="2F0EE95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6A1B8D1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7F4B94" w:rsidRPr="00EE7892" w14:paraId="29533E0D" w14:textId="77777777" w:rsidTr="00EE7892">
        <w:tc>
          <w:tcPr>
            <w:tcW w:w="3681" w:type="dxa"/>
          </w:tcPr>
          <w:p w14:paraId="615CE1F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Open/uncovered  </w:t>
            </w:r>
          </w:p>
        </w:tc>
        <w:tc>
          <w:tcPr>
            <w:tcW w:w="2551" w:type="dxa"/>
            <w:vAlign w:val="center"/>
          </w:tcPr>
          <w:p w14:paraId="4356E7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77F2668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5D0BE7F" w14:textId="77777777" w:rsidTr="00EE7892">
        <w:tc>
          <w:tcPr>
            <w:tcW w:w="3681" w:type="dxa"/>
          </w:tcPr>
          <w:p w14:paraId="798054C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 don’t store leftovers  </w:t>
            </w:r>
          </w:p>
        </w:tc>
        <w:tc>
          <w:tcPr>
            <w:tcW w:w="2551" w:type="dxa"/>
            <w:vAlign w:val="center"/>
          </w:tcPr>
          <w:p w14:paraId="4B426C1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75</w:t>
            </w:r>
          </w:p>
        </w:tc>
        <w:tc>
          <w:tcPr>
            <w:tcW w:w="2784" w:type="dxa"/>
            <w:vAlign w:val="center"/>
          </w:tcPr>
          <w:p w14:paraId="4E3A18A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19.5</w:t>
            </w:r>
          </w:p>
        </w:tc>
      </w:tr>
      <w:tr w:rsidR="007F4B94" w:rsidRPr="00EE7892" w14:paraId="0EC7A6EA" w14:textId="77777777" w:rsidTr="00EE7892">
        <w:tc>
          <w:tcPr>
            <w:tcW w:w="3681" w:type="dxa"/>
          </w:tcPr>
          <w:p w14:paraId="5428E354"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Check food expiration dates before consumption</w:t>
            </w:r>
          </w:p>
        </w:tc>
        <w:tc>
          <w:tcPr>
            <w:tcW w:w="2551" w:type="dxa"/>
            <w:vAlign w:val="center"/>
          </w:tcPr>
          <w:p w14:paraId="3FA5FB8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DAE9CF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3A1579C2" w14:textId="77777777" w:rsidTr="00EE7892">
        <w:tc>
          <w:tcPr>
            <w:tcW w:w="3681" w:type="dxa"/>
          </w:tcPr>
          <w:p w14:paraId="1C5B1E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EBE1B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227</w:t>
            </w:r>
          </w:p>
        </w:tc>
        <w:tc>
          <w:tcPr>
            <w:tcW w:w="2784" w:type="dxa"/>
            <w:vAlign w:val="center"/>
          </w:tcPr>
          <w:p w14:paraId="0E28461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59.1</w:t>
            </w:r>
          </w:p>
        </w:tc>
      </w:tr>
      <w:tr w:rsidR="007F4B94" w:rsidRPr="00EE7892" w14:paraId="14E7EE2F" w14:textId="77777777" w:rsidTr="00EE7892">
        <w:tc>
          <w:tcPr>
            <w:tcW w:w="3681" w:type="dxa"/>
          </w:tcPr>
          <w:p w14:paraId="64ECD10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6C1CEE2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2784" w:type="dxa"/>
            <w:vAlign w:val="center"/>
          </w:tcPr>
          <w:p w14:paraId="2CE980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7F4B94" w:rsidRPr="00EE7892" w14:paraId="3C1D13BD" w14:textId="77777777" w:rsidTr="00EE7892">
        <w:tc>
          <w:tcPr>
            <w:tcW w:w="3681" w:type="dxa"/>
          </w:tcPr>
          <w:p w14:paraId="20A949C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197F524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w:t>
            </w:r>
          </w:p>
        </w:tc>
        <w:tc>
          <w:tcPr>
            <w:tcW w:w="2784" w:type="dxa"/>
            <w:vAlign w:val="center"/>
          </w:tcPr>
          <w:p w14:paraId="4484F7A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7.0</w:t>
            </w:r>
          </w:p>
        </w:tc>
      </w:tr>
      <w:tr w:rsidR="007F4B94" w:rsidRPr="00EE7892" w14:paraId="14DD2937" w14:textId="77777777" w:rsidTr="00EE7892">
        <w:tc>
          <w:tcPr>
            <w:tcW w:w="3681" w:type="dxa"/>
          </w:tcPr>
          <w:p w14:paraId="428B063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A7B1E0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c>
          <w:tcPr>
            <w:tcW w:w="2784" w:type="dxa"/>
            <w:vAlign w:val="center"/>
          </w:tcPr>
          <w:p w14:paraId="103D25B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r>
      <w:tr w:rsidR="007F4B94" w:rsidRPr="00EE7892" w14:paraId="1486B785" w14:textId="77777777" w:rsidTr="00EE7892">
        <w:tc>
          <w:tcPr>
            <w:tcW w:w="3681" w:type="dxa"/>
          </w:tcPr>
          <w:p w14:paraId="0382D1E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Frequency of Eating Street Food</w:t>
            </w:r>
          </w:p>
        </w:tc>
        <w:tc>
          <w:tcPr>
            <w:tcW w:w="2551" w:type="dxa"/>
            <w:vAlign w:val="center"/>
          </w:tcPr>
          <w:p w14:paraId="4CBAC01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3367146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189DABB2" w14:textId="77777777" w:rsidTr="00EE7892">
        <w:tc>
          <w:tcPr>
            <w:tcW w:w="3681" w:type="dxa"/>
          </w:tcPr>
          <w:p w14:paraId="0F3B25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Daily  </w:t>
            </w:r>
          </w:p>
        </w:tc>
        <w:tc>
          <w:tcPr>
            <w:tcW w:w="2551" w:type="dxa"/>
            <w:vAlign w:val="center"/>
          </w:tcPr>
          <w:p w14:paraId="6B227A0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c>
          <w:tcPr>
            <w:tcW w:w="2784" w:type="dxa"/>
            <w:vAlign w:val="center"/>
          </w:tcPr>
          <w:p w14:paraId="24B040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r>
      <w:tr w:rsidR="007F4B94" w:rsidRPr="00EE7892" w14:paraId="247870C8" w14:textId="77777777" w:rsidTr="00EE7892">
        <w:tc>
          <w:tcPr>
            <w:tcW w:w="3681" w:type="dxa"/>
          </w:tcPr>
          <w:p w14:paraId="73D09A5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Weekly  </w:t>
            </w:r>
          </w:p>
        </w:tc>
        <w:tc>
          <w:tcPr>
            <w:tcW w:w="2551" w:type="dxa"/>
            <w:vAlign w:val="center"/>
          </w:tcPr>
          <w:p w14:paraId="24BDCAC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76</w:t>
            </w:r>
          </w:p>
        </w:tc>
        <w:tc>
          <w:tcPr>
            <w:tcW w:w="2784" w:type="dxa"/>
            <w:vAlign w:val="center"/>
          </w:tcPr>
          <w:p w14:paraId="201A1A8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19.8</w:t>
            </w:r>
          </w:p>
        </w:tc>
      </w:tr>
      <w:tr w:rsidR="007F4B94" w:rsidRPr="00EE7892" w14:paraId="3EE72D6D" w14:textId="77777777" w:rsidTr="00EE7892">
        <w:tc>
          <w:tcPr>
            <w:tcW w:w="3681" w:type="dxa"/>
          </w:tcPr>
          <w:p w14:paraId="3B8B63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Occasionally  </w:t>
            </w:r>
          </w:p>
        </w:tc>
        <w:tc>
          <w:tcPr>
            <w:tcW w:w="2551" w:type="dxa"/>
            <w:vAlign w:val="center"/>
          </w:tcPr>
          <w:p w14:paraId="6D8548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191</w:t>
            </w:r>
          </w:p>
        </w:tc>
        <w:tc>
          <w:tcPr>
            <w:tcW w:w="2784" w:type="dxa"/>
            <w:vAlign w:val="center"/>
          </w:tcPr>
          <w:p w14:paraId="2D3E02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49.7</w:t>
            </w:r>
          </w:p>
        </w:tc>
      </w:tr>
      <w:tr w:rsidR="007F4B94" w:rsidRPr="00EE7892" w14:paraId="45CC51B7" w14:textId="77777777" w:rsidTr="00EE7892">
        <w:tc>
          <w:tcPr>
            <w:tcW w:w="3681" w:type="dxa"/>
          </w:tcPr>
          <w:p w14:paraId="45C692B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DF6D0A4"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c>
          <w:tcPr>
            <w:tcW w:w="2784" w:type="dxa"/>
            <w:vAlign w:val="center"/>
          </w:tcPr>
          <w:p w14:paraId="30AF07D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8.9</w:t>
            </w:r>
          </w:p>
        </w:tc>
      </w:tr>
      <w:tr w:rsidR="007F4B94" w:rsidRPr="00EE7892" w14:paraId="37F927CC" w14:textId="77777777" w:rsidTr="00EE7892">
        <w:tc>
          <w:tcPr>
            <w:tcW w:w="3681" w:type="dxa"/>
          </w:tcPr>
          <w:p w14:paraId="4A67C36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2551" w:type="dxa"/>
            <w:vAlign w:val="center"/>
          </w:tcPr>
          <w:p w14:paraId="09C126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F4D0C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49F54B78" w14:textId="77777777" w:rsidTr="00EE7892">
        <w:tc>
          <w:tcPr>
            <w:tcW w:w="3681" w:type="dxa"/>
          </w:tcPr>
          <w:p w14:paraId="6C7892FA" w14:textId="002D613C"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8AB60C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c>
          <w:tcPr>
            <w:tcW w:w="2784" w:type="dxa"/>
            <w:vAlign w:val="center"/>
          </w:tcPr>
          <w:p w14:paraId="11AD8C8A"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56.3</w:t>
            </w:r>
          </w:p>
        </w:tc>
      </w:tr>
      <w:tr w:rsidR="007F4B94" w:rsidRPr="00EE7892" w14:paraId="19110253" w14:textId="77777777" w:rsidTr="00EE7892">
        <w:tc>
          <w:tcPr>
            <w:tcW w:w="3681" w:type="dxa"/>
          </w:tcPr>
          <w:p w14:paraId="625D236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2A249E2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59D3452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7F4B94" w:rsidRPr="00EE7892" w14:paraId="47A03435" w14:textId="77777777" w:rsidTr="00EE7892">
        <w:tc>
          <w:tcPr>
            <w:tcW w:w="3681" w:type="dxa"/>
          </w:tcPr>
          <w:p w14:paraId="3C92E81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6ADFA90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2784" w:type="dxa"/>
            <w:vAlign w:val="center"/>
          </w:tcPr>
          <w:p w14:paraId="216555F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7F4B94" w:rsidRPr="00EE7892" w14:paraId="51147337" w14:textId="77777777" w:rsidTr="00EE7892">
        <w:tc>
          <w:tcPr>
            <w:tcW w:w="3681" w:type="dxa"/>
          </w:tcPr>
          <w:p w14:paraId="67FFADA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56B65F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2D87E2C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AC81CD7" w14:textId="77777777" w:rsidTr="00EE7892">
        <w:tc>
          <w:tcPr>
            <w:tcW w:w="3681" w:type="dxa"/>
          </w:tcPr>
          <w:p w14:paraId="1894ED4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Cleaning Your Kitchen Utensils</w:t>
            </w:r>
          </w:p>
        </w:tc>
        <w:tc>
          <w:tcPr>
            <w:tcW w:w="2551" w:type="dxa"/>
            <w:vAlign w:val="center"/>
          </w:tcPr>
          <w:p w14:paraId="245FB70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06FC5E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70BAA0CA" w14:textId="77777777" w:rsidTr="00EE7892">
        <w:tc>
          <w:tcPr>
            <w:tcW w:w="3681" w:type="dxa"/>
          </w:tcPr>
          <w:p w14:paraId="0A07145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Soap and clean water  </w:t>
            </w:r>
          </w:p>
        </w:tc>
        <w:tc>
          <w:tcPr>
            <w:tcW w:w="2551" w:type="dxa"/>
            <w:vAlign w:val="center"/>
          </w:tcPr>
          <w:p w14:paraId="4CA4E65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373</w:t>
            </w:r>
          </w:p>
        </w:tc>
        <w:tc>
          <w:tcPr>
            <w:tcW w:w="2784" w:type="dxa"/>
            <w:vAlign w:val="center"/>
          </w:tcPr>
          <w:p w14:paraId="6D26489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97.1</w:t>
            </w:r>
          </w:p>
        </w:tc>
      </w:tr>
      <w:tr w:rsidR="007F4B94" w:rsidRPr="00EE7892" w14:paraId="5A3CC607" w14:textId="77777777" w:rsidTr="00EE7892">
        <w:tc>
          <w:tcPr>
            <w:tcW w:w="3681" w:type="dxa"/>
          </w:tcPr>
          <w:p w14:paraId="42B7558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Only water  </w:t>
            </w:r>
          </w:p>
        </w:tc>
        <w:tc>
          <w:tcPr>
            <w:tcW w:w="2551" w:type="dxa"/>
            <w:vAlign w:val="center"/>
          </w:tcPr>
          <w:p w14:paraId="0E59D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27E36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r>
      <w:tr w:rsidR="007F4B94" w:rsidRPr="00EE7892" w14:paraId="784EFF51" w14:textId="77777777" w:rsidTr="00EE7892">
        <w:tc>
          <w:tcPr>
            <w:tcW w:w="3681" w:type="dxa"/>
          </w:tcPr>
          <w:p w14:paraId="6885DF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soap, sometimes only water  </w:t>
            </w:r>
          </w:p>
        </w:tc>
        <w:tc>
          <w:tcPr>
            <w:tcW w:w="2551" w:type="dxa"/>
            <w:vAlign w:val="center"/>
          </w:tcPr>
          <w:p w14:paraId="72D8124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w:t>
            </w:r>
          </w:p>
        </w:tc>
        <w:tc>
          <w:tcPr>
            <w:tcW w:w="2784" w:type="dxa"/>
            <w:vAlign w:val="center"/>
          </w:tcPr>
          <w:p w14:paraId="664175B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w:t>
            </w:r>
          </w:p>
        </w:tc>
      </w:tr>
      <w:tr w:rsidR="007F4B94" w:rsidRPr="00EE7892" w14:paraId="1301F6ED" w14:textId="77777777" w:rsidTr="00EE7892">
        <w:tc>
          <w:tcPr>
            <w:tcW w:w="3681" w:type="dxa"/>
          </w:tcPr>
          <w:p w14:paraId="09A5CBF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Rarely clean them</w:t>
            </w:r>
          </w:p>
        </w:tc>
        <w:tc>
          <w:tcPr>
            <w:tcW w:w="2551" w:type="dxa"/>
            <w:vAlign w:val="center"/>
          </w:tcPr>
          <w:p w14:paraId="388DF72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94E7C4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DD79D77" w14:textId="77777777" w:rsidTr="00EE7892">
        <w:tc>
          <w:tcPr>
            <w:tcW w:w="3681" w:type="dxa"/>
          </w:tcPr>
          <w:p w14:paraId="4D6A9AB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 while living off-campus</w:t>
            </w:r>
          </w:p>
        </w:tc>
        <w:tc>
          <w:tcPr>
            <w:tcW w:w="2551" w:type="dxa"/>
            <w:vAlign w:val="center"/>
          </w:tcPr>
          <w:p w14:paraId="0DBF51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F990EB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2ADCBB5D" w14:textId="77777777" w:rsidTr="00EE7892">
        <w:tc>
          <w:tcPr>
            <w:tcW w:w="3681" w:type="dxa"/>
          </w:tcPr>
          <w:p w14:paraId="43C09D3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4F5D4A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129</w:t>
            </w:r>
          </w:p>
        </w:tc>
        <w:tc>
          <w:tcPr>
            <w:tcW w:w="2784" w:type="dxa"/>
            <w:vAlign w:val="center"/>
          </w:tcPr>
          <w:p w14:paraId="4900482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33.6</w:t>
            </w:r>
          </w:p>
        </w:tc>
      </w:tr>
      <w:tr w:rsidR="007F4B94" w:rsidRPr="00EE7892" w14:paraId="54A10269" w14:textId="77777777" w:rsidTr="00EE7892">
        <w:tc>
          <w:tcPr>
            <w:tcW w:w="3681" w:type="dxa"/>
          </w:tcPr>
          <w:p w14:paraId="710CA54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0D2E052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c>
          <w:tcPr>
            <w:tcW w:w="2784" w:type="dxa"/>
            <w:vAlign w:val="center"/>
          </w:tcPr>
          <w:p w14:paraId="3988EAB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66.4</w:t>
            </w:r>
          </w:p>
        </w:tc>
      </w:tr>
      <w:tr w:rsidR="007F4B94" w:rsidRPr="00EE7892" w14:paraId="57286C5E" w14:textId="77777777" w:rsidTr="00EE7892">
        <w:tc>
          <w:tcPr>
            <w:tcW w:w="3681" w:type="dxa"/>
          </w:tcPr>
          <w:p w14:paraId="3FE65C1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If Yes, Actions Taken (*Multiple Responses)</w:t>
            </w:r>
          </w:p>
        </w:tc>
        <w:tc>
          <w:tcPr>
            <w:tcW w:w="2551" w:type="dxa"/>
            <w:vAlign w:val="center"/>
          </w:tcPr>
          <w:p w14:paraId="0368F346"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129</w:t>
            </w:r>
          </w:p>
        </w:tc>
        <w:tc>
          <w:tcPr>
            <w:tcW w:w="2784" w:type="dxa"/>
            <w:vAlign w:val="center"/>
          </w:tcPr>
          <w:p w14:paraId="6C49680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B078F08" w14:textId="77777777" w:rsidTr="00EE7892">
        <w:tc>
          <w:tcPr>
            <w:tcW w:w="3681" w:type="dxa"/>
          </w:tcPr>
          <w:p w14:paraId="44D2495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Self-treatment (e.g., hydration)  </w:t>
            </w:r>
          </w:p>
        </w:tc>
        <w:tc>
          <w:tcPr>
            <w:tcW w:w="2551" w:type="dxa"/>
            <w:vAlign w:val="center"/>
          </w:tcPr>
          <w:p w14:paraId="525527E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72</w:t>
            </w:r>
          </w:p>
        </w:tc>
        <w:tc>
          <w:tcPr>
            <w:tcW w:w="2784" w:type="dxa"/>
            <w:vAlign w:val="center"/>
          </w:tcPr>
          <w:p w14:paraId="27E804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18.8</w:t>
            </w:r>
          </w:p>
        </w:tc>
      </w:tr>
      <w:tr w:rsidR="007F4B94" w:rsidRPr="00EE7892" w14:paraId="4E41A617" w14:textId="77777777" w:rsidTr="00EE7892">
        <w:tc>
          <w:tcPr>
            <w:tcW w:w="3681" w:type="dxa"/>
          </w:tcPr>
          <w:p w14:paraId="3C06CBE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Visited a clinic/hospital  </w:t>
            </w:r>
          </w:p>
        </w:tc>
        <w:tc>
          <w:tcPr>
            <w:tcW w:w="2551" w:type="dxa"/>
            <w:vAlign w:val="center"/>
          </w:tcPr>
          <w:p w14:paraId="6BC8ED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w:t>
            </w:r>
          </w:p>
        </w:tc>
        <w:tc>
          <w:tcPr>
            <w:tcW w:w="2784" w:type="dxa"/>
            <w:vAlign w:val="center"/>
          </w:tcPr>
          <w:p w14:paraId="164E20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13.8</w:t>
            </w:r>
          </w:p>
        </w:tc>
      </w:tr>
      <w:tr w:rsidR="007F4B94" w:rsidRPr="00EE7892" w14:paraId="063081A9" w14:textId="77777777" w:rsidTr="00EE7892">
        <w:tc>
          <w:tcPr>
            <w:tcW w:w="3681" w:type="dxa"/>
          </w:tcPr>
          <w:p w14:paraId="478DA72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Did nothing  </w:t>
            </w:r>
          </w:p>
        </w:tc>
        <w:tc>
          <w:tcPr>
            <w:tcW w:w="2551" w:type="dxa"/>
            <w:vAlign w:val="center"/>
          </w:tcPr>
          <w:p w14:paraId="20528B7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2784" w:type="dxa"/>
            <w:vAlign w:val="center"/>
          </w:tcPr>
          <w:p w14:paraId="19BD173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7F4B94" w:rsidRPr="00EE7892" w14:paraId="3FBB1D34" w14:textId="77777777" w:rsidTr="00EE7892">
        <w:tc>
          <w:tcPr>
            <w:tcW w:w="3681" w:type="dxa"/>
          </w:tcPr>
          <w:p w14:paraId="0DEADA5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Others </w:t>
            </w:r>
          </w:p>
        </w:tc>
        <w:tc>
          <w:tcPr>
            <w:tcW w:w="2551" w:type="dxa"/>
            <w:vAlign w:val="center"/>
          </w:tcPr>
          <w:p w14:paraId="05C7A41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56EF91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bl>
    <w:p w14:paraId="47AFBB43" w14:textId="77777777" w:rsidR="007F4B94" w:rsidRPr="00EE7892" w:rsidRDefault="007F4B94" w:rsidP="007F4B94">
      <w:pPr>
        <w:spacing w:line="480" w:lineRule="auto"/>
        <w:jc w:val="both"/>
        <w:rPr>
          <w:rFonts w:ascii="Times New Roman" w:eastAsia="Times New Roman" w:hAnsi="Times New Roman" w:cs="Times New Roman"/>
          <w:sz w:val="24"/>
          <w:szCs w:val="24"/>
        </w:rPr>
      </w:pPr>
    </w:p>
    <w:p w14:paraId="3BAFCBFD" w14:textId="77777777" w:rsidR="007F4B94" w:rsidRPr="00EE7892" w:rsidRDefault="007F4B94" w:rsidP="007F4B94">
      <w:pPr>
        <w:spacing w:line="480" w:lineRule="auto"/>
        <w:jc w:val="center"/>
        <w:rPr>
          <w:rFonts w:ascii="Times New Roman" w:eastAsia="Times New Roman" w:hAnsi="Times New Roman" w:cs="Times New Roman"/>
          <w:sz w:val="24"/>
          <w:szCs w:val="24"/>
        </w:rPr>
      </w:pPr>
      <w:r w:rsidRPr="00EE7892">
        <w:rPr>
          <w:rFonts w:ascii="Times New Roman" w:hAnsi="Times New Roman" w:cs="Times New Roman"/>
          <w:noProof/>
          <w:sz w:val="24"/>
          <w:szCs w:val="24"/>
          <w:lang w:val="en-GB" w:eastAsia="en-GB"/>
        </w:rPr>
        <w:drawing>
          <wp:inline distT="0" distB="0" distL="0" distR="0" wp14:anchorId="1CB49C7D" wp14:editId="57E43808">
            <wp:extent cx="4572000" cy="2743200"/>
            <wp:effectExtent l="0" t="0" r="0" b="0"/>
            <wp:docPr id="1720859843" name="Chart 172085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3169CC" w14:textId="77777777" w:rsidR="007F4B94" w:rsidRPr="00EE7892" w:rsidRDefault="007F4B94" w:rsidP="007F4B94">
      <w:pPr>
        <w:spacing w:line="480" w:lineRule="auto"/>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Fig 2: Students who had Experienced Food Poisoning while Living Off-campus</w:t>
      </w:r>
    </w:p>
    <w:p w14:paraId="2415B17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 xml:space="preserve">Table 5: Food Safety Training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05D5BBB6" w14:textId="77777777" w:rsidTr="00EE7892">
        <w:tc>
          <w:tcPr>
            <w:tcW w:w="3539" w:type="dxa"/>
            <w:tcBorders>
              <w:top w:val="single" w:sz="4" w:space="0" w:color="000000"/>
              <w:bottom w:val="single" w:sz="4" w:space="0" w:color="000000"/>
            </w:tcBorders>
          </w:tcPr>
          <w:p w14:paraId="6F45463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FA3AA1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54C0DC7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2941476B" w14:textId="77777777" w:rsidTr="00EE7892">
        <w:tc>
          <w:tcPr>
            <w:tcW w:w="3539" w:type="dxa"/>
            <w:tcBorders>
              <w:top w:val="single" w:sz="4" w:space="0" w:color="000000"/>
            </w:tcBorders>
          </w:tcPr>
          <w:p w14:paraId="738EF4BA"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The university provides enough food safety education</w:t>
            </w:r>
          </w:p>
        </w:tc>
        <w:tc>
          <w:tcPr>
            <w:tcW w:w="2693" w:type="dxa"/>
            <w:tcBorders>
              <w:top w:val="single" w:sz="4" w:space="0" w:color="000000"/>
            </w:tcBorders>
          </w:tcPr>
          <w:p w14:paraId="4E4F8BF0"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CB8668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5B976C" w14:textId="77777777" w:rsidTr="00EE7892">
        <w:tc>
          <w:tcPr>
            <w:tcW w:w="3539" w:type="dxa"/>
          </w:tcPr>
          <w:p w14:paraId="485DA49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B7F409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64</w:t>
            </w:r>
          </w:p>
        </w:tc>
        <w:tc>
          <w:tcPr>
            <w:tcW w:w="2784" w:type="dxa"/>
            <w:vAlign w:val="center"/>
          </w:tcPr>
          <w:p w14:paraId="6BDCD8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16.7</w:t>
            </w:r>
          </w:p>
        </w:tc>
      </w:tr>
      <w:tr w:rsidR="007F4B94" w:rsidRPr="00EE7892" w14:paraId="745ACF32" w14:textId="77777777" w:rsidTr="00EE7892">
        <w:tc>
          <w:tcPr>
            <w:tcW w:w="3539" w:type="dxa"/>
          </w:tcPr>
          <w:p w14:paraId="5ECCB76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6EA54BA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320</w:t>
            </w:r>
          </w:p>
        </w:tc>
        <w:tc>
          <w:tcPr>
            <w:tcW w:w="2784" w:type="dxa"/>
            <w:vAlign w:val="center"/>
          </w:tcPr>
          <w:p w14:paraId="56541F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83.3</w:t>
            </w:r>
          </w:p>
        </w:tc>
      </w:tr>
      <w:tr w:rsidR="007F4B94" w:rsidRPr="00EE7892" w14:paraId="35C3012A" w14:textId="77777777" w:rsidTr="00EE7892">
        <w:tc>
          <w:tcPr>
            <w:tcW w:w="3539" w:type="dxa"/>
          </w:tcPr>
          <w:p w14:paraId="5ACB9F28"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Interested in attending food safety training</w:t>
            </w:r>
          </w:p>
        </w:tc>
        <w:tc>
          <w:tcPr>
            <w:tcW w:w="2693" w:type="dxa"/>
            <w:vAlign w:val="center"/>
          </w:tcPr>
          <w:p w14:paraId="50A5B43F"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p>
        </w:tc>
        <w:tc>
          <w:tcPr>
            <w:tcW w:w="2784" w:type="dxa"/>
            <w:vAlign w:val="center"/>
          </w:tcPr>
          <w:p w14:paraId="0000B2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681CB3AF" w14:textId="77777777" w:rsidTr="00EE7892">
        <w:tc>
          <w:tcPr>
            <w:tcW w:w="3539" w:type="dxa"/>
          </w:tcPr>
          <w:p w14:paraId="15107FC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3502BC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383</w:t>
            </w:r>
          </w:p>
        </w:tc>
        <w:tc>
          <w:tcPr>
            <w:tcW w:w="2784" w:type="dxa"/>
            <w:vAlign w:val="center"/>
          </w:tcPr>
          <w:p w14:paraId="45083D1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99.7</w:t>
            </w:r>
          </w:p>
        </w:tc>
      </w:tr>
      <w:tr w:rsidR="007F4B94" w:rsidRPr="00EE7892" w14:paraId="19F4BC43" w14:textId="77777777" w:rsidTr="00EE7892">
        <w:tc>
          <w:tcPr>
            <w:tcW w:w="3539" w:type="dxa"/>
          </w:tcPr>
          <w:p w14:paraId="302624F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426573F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491DDE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bl>
    <w:p w14:paraId="4189347F" w14:textId="77777777" w:rsidR="007F4B94" w:rsidRPr="00EE7892" w:rsidRDefault="007F4B94" w:rsidP="008D2070">
      <w:pPr>
        <w:rPr>
          <w:rFonts w:ascii="Times New Roman" w:hAnsi="Times New Roman" w:cs="Times New Roman"/>
          <w:lang w:val="en-GB"/>
        </w:rPr>
      </w:pPr>
    </w:p>
    <w:p w14:paraId="039B9806" w14:textId="2B57BDCE"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6: Challenges in Practicing Food Safety among Students Living </w:t>
      </w:r>
      <w:r w:rsidR="00C53BFE">
        <w:rPr>
          <w:rFonts w:ascii="Times New Roman" w:eastAsia="Times New Roman" w:hAnsi="Times New Roman" w:cs="Times New Roman"/>
          <w:b/>
          <w:sz w:val="24"/>
          <w:szCs w:val="24"/>
        </w:rPr>
        <w:t xml:space="preserve">in Selected Off-Campus Hostels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4167CE7F" w14:textId="77777777" w:rsidTr="00EE7892">
        <w:tc>
          <w:tcPr>
            <w:tcW w:w="3539" w:type="dxa"/>
            <w:tcBorders>
              <w:top w:val="single" w:sz="4" w:space="0" w:color="000000"/>
              <w:bottom w:val="single" w:sz="4" w:space="0" w:color="000000"/>
            </w:tcBorders>
          </w:tcPr>
          <w:p w14:paraId="0323C72B"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0E9C7DD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2493491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4BE2ED3C" w14:textId="77777777" w:rsidTr="00EE7892">
        <w:tc>
          <w:tcPr>
            <w:tcW w:w="3539" w:type="dxa"/>
            <w:tcBorders>
              <w:top w:val="single" w:sz="4" w:space="0" w:color="000000"/>
            </w:tcBorders>
          </w:tcPr>
          <w:p w14:paraId="4669C17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Challenges faced in practicing food safety</w:t>
            </w:r>
          </w:p>
        </w:tc>
        <w:tc>
          <w:tcPr>
            <w:tcW w:w="2693" w:type="dxa"/>
            <w:tcBorders>
              <w:top w:val="single" w:sz="4" w:space="0" w:color="000000"/>
            </w:tcBorders>
          </w:tcPr>
          <w:p w14:paraId="6230D311"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061E1A48"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04293427" w14:textId="77777777" w:rsidTr="00EE7892">
        <w:tc>
          <w:tcPr>
            <w:tcW w:w="3539" w:type="dxa"/>
          </w:tcPr>
          <w:p w14:paraId="5BB3EFA9"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clean water  </w:t>
            </w:r>
          </w:p>
        </w:tc>
        <w:tc>
          <w:tcPr>
            <w:tcW w:w="2693" w:type="dxa"/>
            <w:vAlign w:val="center"/>
          </w:tcPr>
          <w:p w14:paraId="20FE10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c>
          <w:tcPr>
            <w:tcW w:w="2784" w:type="dxa"/>
            <w:vAlign w:val="center"/>
          </w:tcPr>
          <w:p w14:paraId="4DCE73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55.7</w:t>
            </w:r>
          </w:p>
        </w:tc>
      </w:tr>
      <w:tr w:rsidR="007F4B94" w:rsidRPr="00EE7892" w14:paraId="03A96FC8" w14:textId="77777777" w:rsidTr="00EE7892">
        <w:tc>
          <w:tcPr>
            <w:tcW w:w="3539" w:type="dxa"/>
          </w:tcPr>
          <w:p w14:paraId="3BC268F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Poor electricity (affecting refrigeration)  </w:t>
            </w:r>
          </w:p>
        </w:tc>
        <w:tc>
          <w:tcPr>
            <w:tcW w:w="2693" w:type="dxa"/>
            <w:vAlign w:val="center"/>
          </w:tcPr>
          <w:p w14:paraId="2C420A2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284</w:t>
            </w:r>
          </w:p>
        </w:tc>
        <w:tc>
          <w:tcPr>
            <w:tcW w:w="2784" w:type="dxa"/>
            <w:vAlign w:val="center"/>
          </w:tcPr>
          <w:p w14:paraId="7C8B36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74.0</w:t>
            </w:r>
          </w:p>
        </w:tc>
      </w:tr>
      <w:tr w:rsidR="007F4B94" w:rsidRPr="00EE7892" w14:paraId="6BB072FC" w14:textId="77777777" w:rsidTr="00EE7892">
        <w:tc>
          <w:tcPr>
            <w:tcW w:w="3539" w:type="dxa"/>
          </w:tcPr>
          <w:p w14:paraId="1631F7A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Limited knowledge  </w:t>
            </w:r>
          </w:p>
        </w:tc>
        <w:tc>
          <w:tcPr>
            <w:tcW w:w="2693" w:type="dxa"/>
            <w:vAlign w:val="center"/>
          </w:tcPr>
          <w:p w14:paraId="15F619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c>
          <w:tcPr>
            <w:tcW w:w="2784" w:type="dxa"/>
            <w:vAlign w:val="center"/>
          </w:tcPr>
          <w:p w14:paraId="1D4E9B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r>
      <w:tr w:rsidR="007F4B94" w:rsidRPr="00EE7892" w14:paraId="38EF56A6" w14:textId="77777777" w:rsidTr="00EE7892">
        <w:tc>
          <w:tcPr>
            <w:tcW w:w="3539" w:type="dxa"/>
          </w:tcPr>
          <w:p w14:paraId="6B38268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High cost of safe food</w:t>
            </w:r>
          </w:p>
        </w:tc>
        <w:tc>
          <w:tcPr>
            <w:tcW w:w="2693" w:type="dxa"/>
            <w:vAlign w:val="center"/>
          </w:tcPr>
          <w:p w14:paraId="642BFCE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w:t>
            </w:r>
          </w:p>
        </w:tc>
        <w:tc>
          <w:tcPr>
            <w:tcW w:w="2784" w:type="dxa"/>
            <w:vAlign w:val="center"/>
          </w:tcPr>
          <w:p w14:paraId="0692631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w:t>
            </w:r>
          </w:p>
        </w:tc>
      </w:tr>
      <w:tr w:rsidR="007F4B94" w:rsidRPr="00EE7892" w14:paraId="39445899" w14:textId="77777777" w:rsidTr="00EE7892">
        <w:tc>
          <w:tcPr>
            <w:tcW w:w="3539" w:type="dxa"/>
          </w:tcPr>
          <w:p w14:paraId="50DBDF1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High cost of gas/kerosene  </w:t>
            </w:r>
            <w:r w:rsidRPr="00EE7892">
              <w:rPr>
                <w:rFonts w:ascii="Times New Roman" w:hAnsi="Times New Roman" w:cs="Times New Roman"/>
                <w:noProof/>
                <w:lang w:val="en-GB" w:eastAsia="en-GB"/>
              </w:rPr>
              <mc:AlternateContent>
                <mc:Choice Requires="wps">
                  <w:drawing>
                    <wp:anchor distT="0" distB="0" distL="0" distR="0" simplePos="0" relativeHeight="251661312" behindDoc="0" locked="0" layoutInCell="1" hidden="0" allowOverlap="1" wp14:anchorId="586A3B38" wp14:editId="7E6EB007">
                      <wp:simplePos x="0" y="0"/>
                      <wp:positionH relativeFrom="column">
                        <wp:posOffset>6083300</wp:posOffset>
                      </wp:positionH>
                      <wp:positionV relativeFrom="paragraph">
                        <wp:posOffset>6794500</wp:posOffset>
                      </wp:positionV>
                      <wp:extent cx="326398" cy="234133"/>
                      <wp:effectExtent l="0" t="0" r="0" b="0"/>
                      <wp:wrapNone/>
                      <wp:docPr id="1720859876" name="Rectangle 1720859876"/>
                      <wp:cNvGraphicFramePr/>
                      <a:graphic xmlns:a="http://schemas.openxmlformats.org/drawingml/2006/main">
                        <a:graphicData uri="http://schemas.microsoft.com/office/word/2010/wordprocessingShape">
                          <wps:wsp>
                            <wps:cNvSpPr/>
                            <wps:spPr>
                              <a:xfrm>
                                <a:off x="5189151" y="3669284"/>
                                <a:ext cx="313698" cy="221433"/>
                              </a:xfrm>
                              <a:prstGeom prst="rect">
                                <a:avLst/>
                              </a:prstGeom>
                              <a:solidFill>
                                <a:srgbClr val="FFFFFF"/>
                              </a:solidFill>
                              <a:ln w="12700" cap="flat" cmpd="sng">
                                <a:solidFill>
                                  <a:srgbClr val="1C334E"/>
                                </a:solidFill>
                                <a:prstDash val="solid"/>
                                <a:round/>
                                <a:headEnd type="none" w="sm" len="sm"/>
                                <a:tailEnd type="none" w="sm" len="sm"/>
                              </a:ln>
                            </wps:spPr>
                            <wps:txbx>
                              <w:txbxContent>
                                <w:p w14:paraId="5B8E1CF4" w14:textId="77777777" w:rsidR="00EE7892" w:rsidRDefault="00EE7892" w:rsidP="007F4B9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6A3B38" id="Rectangle 1720859876" o:spid="_x0000_s1026" style="position:absolute;margin-left:479pt;margin-top:535pt;width:25.7pt;height:18.4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" strokecolor="#1c334e" strokeweight="1pt">
                      <v:stroke startarrowwidth="narrow" startarrowlength="short" endarrowwidth="narrow" endarrowlength="short" joinstyle="round"/>
                      <v:textbox inset="2.53958mm,2.53958mm,2.53958mm,2.53958mm">
                        <w:txbxContent>
                          <w:p w14:paraId="5B8E1CF4" w14:textId="77777777" w:rsidR="00EE7892" w:rsidRDefault="00EE7892" w:rsidP="007F4B94">
                            <w:pPr>
                              <w:spacing w:after="0" w:line="240" w:lineRule="auto"/>
                              <w:textDirection w:val="btLr"/>
                            </w:pPr>
                          </w:p>
                        </w:txbxContent>
                      </v:textbox>
                    </v:rect>
                  </w:pict>
                </mc:Fallback>
              </mc:AlternateContent>
            </w:r>
          </w:p>
        </w:tc>
        <w:tc>
          <w:tcPr>
            <w:tcW w:w="2693" w:type="dxa"/>
            <w:vAlign w:val="center"/>
          </w:tcPr>
          <w:p w14:paraId="1E0B604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204</w:t>
            </w:r>
          </w:p>
        </w:tc>
        <w:tc>
          <w:tcPr>
            <w:tcW w:w="2784" w:type="dxa"/>
            <w:vAlign w:val="center"/>
          </w:tcPr>
          <w:p w14:paraId="357A8B7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53.1</w:t>
            </w:r>
          </w:p>
        </w:tc>
      </w:tr>
      <w:tr w:rsidR="007F4B94" w:rsidRPr="00EE7892" w14:paraId="6E9B571F" w14:textId="77777777" w:rsidTr="00EE7892">
        <w:tc>
          <w:tcPr>
            <w:tcW w:w="3539" w:type="dxa"/>
          </w:tcPr>
          <w:p w14:paraId="0E07CA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storage facilities  </w:t>
            </w:r>
          </w:p>
        </w:tc>
        <w:tc>
          <w:tcPr>
            <w:tcW w:w="2693" w:type="dxa"/>
            <w:vAlign w:val="center"/>
          </w:tcPr>
          <w:p w14:paraId="5BF690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w:t>
            </w:r>
          </w:p>
        </w:tc>
        <w:tc>
          <w:tcPr>
            <w:tcW w:w="2784" w:type="dxa"/>
            <w:vAlign w:val="center"/>
          </w:tcPr>
          <w:p w14:paraId="1D12A0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16.9</w:t>
            </w:r>
          </w:p>
        </w:tc>
      </w:tr>
    </w:tbl>
    <w:p w14:paraId="6A04F73F" w14:textId="77777777" w:rsidR="007F4B94" w:rsidRPr="00EE7892" w:rsidRDefault="007F4B94" w:rsidP="008D2070">
      <w:pPr>
        <w:rPr>
          <w:rFonts w:ascii="Times New Roman" w:hAnsi="Times New Roman" w:cs="Times New Roman"/>
          <w:lang w:val="en-GB"/>
        </w:rPr>
      </w:pPr>
    </w:p>
    <w:p w14:paraId="494D2F6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7: Factors Influencing Knowledge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6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9"/>
        <w:gridCol w:w="1559"/>
        <w:gridCol w:w="1559"/>
        <w:gridCol w:w="1559"/>
        <w:gridCol w:w="1701"/>
      </w:tblGrid>
      <w:tr w:rsidR="007F4B94" w:rsidRPr="00EE7892" w14:paraId="2D9EDFAC" w14:textId="77777777" w:rsidTr="00EE7892">
        <w:trPr>
          <w:trHeight w:val="387"/>
        </w:trPr>
        <w:tc>
          <w:tcPr>
            <w:tcW w:w="2689" w:type="dxa"/>
            <w:tcBorders>
              <w:bottom w:val="nil"/>
            </w:tcBorders>
          </w:tcPr>
          <w:p w14:paraId="311FB937" w14:textId="77777777" w:rsidR="007F4B94" w:rsidRPr="00EE7892" w:rsidRDefault="007F4B94" w:rsidP="00EE7892">
            <w:pPr>
              <w:rPr>
                <w:rFonts w:ascii="Times New Roman" w:eastAsia="Times New Roman" w:hAnsi="Times New Roman" w:cs="Times New Roman"/>
                <w:b/>
                <w:sz w:val="24"/>
                <w:szCs w:val="24"/>
              </w:rPr>
            </w:pPr>
          </w:p>
        </w:tc>
        <w:tc>
          <w:tcPr>
            <w:tcW w:w="4677" w:type="dxa"/>
            <w:gridSpan w:val="3"/>
            <w:tcBorders>
              <w:bottom w:val="nil"/>
            </w:tcBorders>
          </w:tcPr>
          <w:p w14:paraId="29113B1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701" w:type="dxa"/>
            <w:tcBorders>
              <w:bottom w:val="nil"/>
            </w:tcBorders>
          </w:tcPr>
          <w:p w14:paraId="1513A49D"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6FBE8668" w14:textId="77777777" w:rsidTr="00EE7892">
        <w:tc>
          <w:tcPr>
            <w:tcW w:w="2689" w:type="dxa"/>
            <w:tcBorders>
              <w:top w:val="nil"/>
              <w:bottom w:val="single" w:sz="4" w:space="0" w:color="000000"/>
            </w:tcBorders>
          </w:tcPr>
          <w:p w14:paraId="42F78BA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Variables</w:t>
            </w:r>
          </w:p>
        </w:tc>
        <w:tc>
          <w:tcPr>
            <w:tcW w:w="1559" w:type="dxa"/>
            <w:tcBorders>
              <w:top w:val="nil"/>
              <w:bottom w:val="single" w:sz="4" w:space="0" w:color="000000"/>
            </w:tcBorders>
          </w:tcPr>
          <w:p w14:paraId="2DB521B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(n=346)</w:t>
            </w:r>
          </w:p>
        </w:tc>
        <w:tc>
          <w:tcPr>
            <w:tcW w:w="1559" w:type="dxa"/>
            <w:tcBorders>
              <w:top w:val="nil"/>
              <w:bottom w:val="single" w:sz="4" w:space="0" w:color="000000"/>
            </w:tcBorders>
          </w:tcPr>
          <w:p w14:paraId="18DA5A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(n=38)</w:t>
            </w:r>
          </w:p>
        </w:tc>
        <w:tc>
          <w:tcPr>
            <w:tcW w:w="1559" w:type="dxa"/>
            <w:tcBorders>
              <w:top w:val="nil"/>
              <w:bottom w:val="single" w:sz="4" w:space="0" w:color="000000"/>
            </w:tcBorders>
          </w:tcPr>
          <w:p w14:paraId="0BD2442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701" w:type="dxa"/>
            <w:tcBorders>
              <w:top w:val="nil"/>
              <w:bottom w:val="single" w:sz="4" w:space="0" w:color="000000"/>
            </w:tcBorders>
          </w:tcPr>
          <w:p w14:paraId="1C8D31DC"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1E532EAA" w14:textId="77777777" w:rsidTr="00EE7892">
        <w:tc>
          <w:tcPr>
            <w:tcW w:w="2689" w:type="dxa"/>
            <w:tcBorders>
              <w:top w:val="single" w:sz="4" w:space="0" w:color="000000"/>
            </w:tcBorders>
          </w:tcPr>
          <w:p w14:paraId="7B373A8A"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59" w:type="dxa"/>
            <w:tcBorders>
              <w:top w:val="single" w:sz="4" w:space="0" w:color="000000"/>
            </w:tcBorders>
          </w:tcPr>
          <w:p w14:paraId="10CDBC98"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3FC8BB75"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12CC3FBD" w14:textId="77777777" w:rsidR="007F4B94" w:rsidRPr="00EE7892" w:rsidRDefault="007F4B94" w:rsidP="00EE7892">
            <w:pPr>
              <w:jc w:val="both"/>
              <w:rPr>
                <w:rFonts w:ascii="Times New Roman" w:eastAsia="Times New Roman" w:hAnsi="Times New Roman" w:cs="Times New Roman"/>
                <w:sz w:val="24"/>
                <w:szCs w:val="24"/>
              </w:rPr>
            </w:pPr>
          </w:p>
        </w:tc>
        <w:tc>
          <w:tcPr>
            <w:tcW w:w="1701" w:type="dxa"/>
            <w:tcBorders>
              <w:top w:val="single" w:sz="4" w:space="0" w:color="000000"/>
            </w:tcBorders>
          </w:tcPr>
          <w:p w14:paraId="40B5ED08"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3782FA05" w14:textId="77777777" w:rsidTr="00EE7892">
        <w:tc>
          <w:tcPr>
            <w:tcW w:w="2689" w:type="dxa"/>
          </w:tcPr>
          <w:p w14:paraId="7831F2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59" w:type="dxa"/>
          </w:tcPr>
          <w:p w14:paraId="2F376BD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114 (29.7)</w:t>
            </w:r>
          </w:p>
        </w:tc>
        <w:tc>
          <w:tcPr>
            <w:tcW w:w="1559" w:type="dxa"/>
          </w:tcPr>
          <w:p w14:paraId="7C30787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tcPr>
          <w:p w14:paraId="6A8A1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701" w:type="dxa"/>
          </w:tcPr>
          <w:p w14:paraId="4E6944D8"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28.280</w:t>
            </w:r>
          </w:p>
        </w:tc>
      </w:tr>
      <w:tr w:rsidR="007F4B94" w:rsidRPr="00EE7892" w14:paraId="2C7CA84D" w14:textId="77777777" w:rsidTr="00EE7892">
        <w:tc>
          <w:tcPr>
            <w:tcW w:w="2689" w:type="dxa"/>
          </w:tcPr>
          <w:p w14:paraId="36BE6CB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59" w:type="dxa"/>
          </w:tcPr>
          <w:p w14:paraId="425D1B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180 (46.9)</w:t>
            </w:r>
          </w:p>
        </w:tc>
        <w:tc>
          <w:tcPr>
            <w:tcW w:w="1559" w:type="dxa"/>
          </w:tcPr>
          <w:p w14:paraId="0903E64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tcPr>
          <w:p w14:paraId="75A4F8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701" w:type="dxa"/>
          </w:tcPr>
          <w:p w14:paraId="54E69205"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E460D3A" w14:textId="77777777" w:rsidTr="00EE7892">
        <w:tc>
          <w:tcPr>
            <w:tcW w:w="2689" w:type="dxa"/>
          </w:tcPr>
          <w:p w14:paraId="45516DA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59" w:type="dxa"/>
          </w:tcPr>
          <w:p w14:paraId="5FE9B9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559" w:type="dxa"/>
          </w:tcPr>
          <w:p w14:paraId="246B1A7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tcPr>
          <w:p w14:paraId="3BE2AB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701" w:type="dxa"/>
          </w:tcPr>
          <w:p w14:paraId="01E30BB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A4926FF" w14:textId="77777777" w:rsidTr="00EE7892">
        <w:tc>
          <w:tcPr>
            <w:tcW w:w="2689" w:type="dxa"/>
          </w:tcPr>
          <w:p w14:paraId="6076536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59" w:type="dxa"/>
          </w:tcPr>
          <w:p w14:paraId="366B2F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 (4.2)</w:t>
            </w:r>
          </w:p>
        </w:tc>
        <w:tc>
          <w:tcPr>
            <w:tcW w:w="1559" w:type="dxa"/>
          </w:tcPr>
          <w:p w14:paraId="490EDB5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tcPr>
          <w:p w14:paraId="5A01D77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701" w:type="dxa"/>
          </w:tcPr>
          <w:p w14:paraId="13B322C2" w14:textId="77777777" w:rsidR="007F4B94" w:rsidRPr="00EE7892" w:rsidRDefault="007F4B94" w:rsidP="00EE7892">
            <w:pPr>
              <w:jc w:val="both"/>
              <w:rPr>
                <w:rFonts w:ascii="Times New Roman" w:eastAsia="Times New Roman" w:hAnsi="Times New Roman" w:cs="Times New Roman"/>
                <w:i/>
                <w:sz w:val="24"/>
                <w:szCs w:val="24"/>
              </w:rPr>
            </w:pPr>
          </w:p>
        </w:tc>
      </w:tr>
      <w:tr w:rsidR="007F4B94" w:rsidRPr="00EE7892" w14:paraId="224FF598" w14:textId="77777777" w:rsidTr="00EE7892">
        <w:tc>
          <w:tcPr>
            <w:tcW w:w="2689" w:type="dxa"/>
          </w:tcPr>
          <w:p w14:paraId="4369D92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59" w:type="dxa"/>
            <w:vAlign w:val="center"/>
          </w:tcPr>
          <w:p w14:paraId="4EBCA92C"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6B2EE6D"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971A597"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67EA4B1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14.702 </w:t>
            </w:r>
          </w:p>
        </w:tc>
      </w:tr>
      <w:tr w:rsidR="007F4B94" w:rsidRPr="00EE7892" w14:paraId="0D8287FC" w14:textId="77777777" w:rsidTr="00EE7892">
        <w:tc>
          <w:tcPr>
            <w:tcW w:w="2689" w:type="dxa"/>
          </w:tcPr>
          <w:p w14:paraId="708D973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59" w:type="dxa"/>
            <w:vAlign w:val="center"/>
          </w:tcPr>
          <w:p w14:paraId="02EE1DE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177 (46.1)</w:t>
            </w:r>
          </w:p>
        </w:tc>
        <w:tc>
          <w:tcPr>
            <w:tcW w:w="1559" w:type="dxa"/>
            <w:vAlign w:val="center"/>
          </w:tcPr>
          <w:p w14:paraId="03FCE3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17B3905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701" w:type="dxa"/>
            <w:vAlign w:val="center"/>
          </w:tcPr>
          <w:p w14:paraId="5EB62A5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553DCA55" w14:textId="77777777" w:rsidTr="00EE7892">
        <w:tc>
          <w:tcPr>
            <w:tcW w:w="2689" w:type="dxa"/>
          </w:tcPr>
          <w:p w14:paraId="63A797D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59" w:type="dxa"/>
            <w:vAlign w:val="center"/>
          </w:tcPr>
          <w:p w14:paraId="2F786C3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169 (44.0)</w:t>
            </w:r>
          </w:p>
        </w:tc>
        <w:tc>
          <w:tcPr>
            <w:tcW w:w="1559" w:type="dxa"/>
            <w:vAlign w:val="center"/>
          </w:tcPr>
          <w:p w14:paraId="39DC6FC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58B8A0B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701" w:type="dxa"/>
            <w:vAlign w:val="center"/>
          </w:tcPr>
          <w:p w14:paraId="3DFAAFF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93EDF8B" w14:textId="77777777" w:rsidTr="00EE7892">
        <w:tc>
          <w:tcPr>
            <w:tcW w:w="2689" w:type="dxa"/>
          </w:tcPr>
          <w:p w14:paraId="3E8807C7"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59" w:type="dxa"/>
            <w:vAlign w:val="center"/>
          </w:tcPr>
          <w:p w14:paraId="039F428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FC7D15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7FB7CFF2"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49B17E16"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AF306B7" w14:textId="77777777" w:rsidTr="00EE7892">
        <w:tc>
          <w:tcPr>
            <w:tcW w:w="2689" w:type="dxa"/>
          </w:tcPr>
          <w:p w14:paraId="3C12B14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59" w:type="dxa"/>
            <w:vAlign w:val="center"/>
          </w:tcPr>
          <w:p w14:paraId="342722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59" w:type="dxa"/>
            <w:vAlign w:val="center"/>
          </w:tcPr>
          <w:p w14:paraId="5C51DD8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BAB921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701" w:type="dxa"/>
            <w:vAlign w:val="center"/>
          </w:tcPr>
          <w:p w14:paraId="100FD8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51.421</w:t>
            </w:r>
          </w:p>
        </w:tc>
      </w:tr>
      <w:tr w:rsidR="007F4B94" w:rsidRPr="00EE7892" w14:paraId="1B33C556" w14:textId="77777777" w:rsidTr="00EE7892">
        <w:tc>
          <w:tcPr>
            <w:tcW w:w="2689" w:type="dxa"/>
          </w:tcPr>
          <w:p w14:paraId="6855797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59" w:type="dxa"/>
            <w:vAlign w:val="center"/>
          </w:tcPr>
          <w:p w14:paraId="322296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59" w:type="dxa"/>
            <w:vAlign w:val="center"/>
          </w:tcPr>
          <w:p w14:paraId="73F5F5B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3DE02F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7F502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7F4B94" w:rsidRPr="00EE7892" w14:paraId="73FD7104" w14:textId="77777777" w:rsidTr="00EE7892">
        <w:tc>
          <w:tcPr>
            <w:tcW w:w="2689" w:type="dxa"/>
          </w:tcPr>
          <w:p w14:paraId="2C2638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59" w:type="dxa"/>
            <w:vAlign w:val="center"/>
          </w:tcPr>
          <w:p w14:paraId="515DF2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1C1AE36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559" w:type="dxa"/>
            <w:vAlign w:val="center"/>
          </w:tcPr>
          <w:p w14:paraId="4E93306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701" w:type="dxa"/>
            <w:vAlign w:val="center"/>
          </w:tcPr>
          <w:p w14:paraId="7FB5940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6AB5563E" w14:textId="77777777" w:rsidTr="00EE7892">
        <w:tc>
          <w:tcPr>
            <w:tcW w:w="2689" w:type="dxa"/>
          </w:tcPr>
          <w:p w14:paraId="5CE58C9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59" w:type="dxa"/>
            <w:vAlign w:val="center"/>
          </w:tcPr>
          <w:p w14:paraId="6D4EF9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91 (23.7)</w:t>
            </w:r>
          </w:p>
        </w:tc>
        <w:tc>
          <w:tcPr>
            <w:tcW w:w="1559" w:type="dxa"/>
            <w:vAlign w:val="center"/>
          </w:tcPr>
          <w:p w14:paraId="09D15CB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559" w:type="dxa"/>
            <w:vAlign w:val="center"/>
          </w:tcPr>
          <w:p w14:paraId="3FDE205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701" w:type="dxa"/>
            <w:vAlign w:val="center"/>
          </w:tcPr>
          <w:p w14:paraId="478C416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2B7BD4" w14:textId="77777777" w:rsidTr="00EE7892">
        <w:tc>
          <w:tcPr>
            <w:tcW w:w="2689" w:type="dxa"/>
          </w:tcPr>
          <w:p w14:paraId="49BA7C36"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59" w:type="dxa"/>
            <w:vAlign w:val="center"/>
          </w:tcPr>
          <w:p w14:paraId="123C0ED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2512252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428E5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6FF445E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83B3B28" w14:textId="77777777" w:rsidTr="00EE7892">
        <w:tc>
          <w:tcPr>
            <w:tcW w:w="2689" w:type="dxa"/>
          </w:tcPr>
          <w:p w14:paraId="643A28B0"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59" w:type="dxa"/>
            <w:vAlign w:val="center"/>
          </w:tcPr>
          <w:p w14:paraId="2637DC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480E33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3C9744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701" w:type="dxa"/>
            <w:vAlign w:val="center"/>
          </w:tcPr>
          <w:p w14:paraId="427FB47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1CE17A4" w14:textId="77777777" w:rsidTr="00EE7892">
        <w:tc>
          <w:tcPr>
            <w:tcW w:w="2689" w:type="dxa"/>
          </w:tcPr>
          <w:p w14:paraId="5359460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59" w:type="dxa"/>
            <w:vAlign w:val="center"/>
          </w:tcPr>
          <w:p w14:paraId="22E01B83"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A8C476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29D34C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3FFA79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AA9C7" w14:textId="77777777" w:rsidTr="00EE7892">
        <w:tc>
          <w:tcPr>
            <w:tcW w:w="2689" w:type="dxa"/>
          </w:tcPr>
          <w:p w14:paraId="7A6DADB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59" w:type="dxa"/>
            <w:vAlign w:val="center"/>
          </w:tcPr>
          <w:p w14:paraId="5CAF30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47E7A6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1CFCF54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701" w:type="dxa"/>
            <w:vAlign w:val="center"/>
          </w:tcPr>
          <w:p w14:paraId="2F594F7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84.761</w:t>
            </w:r>
          </w:p>
        </w:tc>
      </w:tr>
      <w:tr w:rsidR="007F4B94" w:rsidRPr="00EE7892" w14:paraId="1AB18FD2" w14:textId="77777777" w:rsidTr="00EE7892">
        <w:tc>
          <w:tcPr>
            <w:tcW w:w="2689" w:type="dxa"/>
          </w:tcPr>
          <w:p w14:paraId="1B60027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59" w:type="dxa"/>
            <w:vAlign w:val="center"/>
          </w:tcPr>
          <w:p w14:paraId="4D4AB0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455D08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1D08B9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72C2152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015DF6E6" w14:textId="77777777" w:rsidTr="00EE7892">
        <w:tc>
          <w:tcPr>
            <w:tcW w:w="2689" w:type="dxa"/>
          </w:tcPr>
          <w:p w14:paraId="28E73672"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59" w:type="dxa"/>
            <w:vAlign w:val="center"/>
          </w:tcPr>
          <w:p w14:paraId="49206E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59" w:type="dxa"/>
            <w:vAlign w:val="center"/>
          </w:tcPr>
          <w:p w14:paraId="7C291E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5078F58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701" w:type="dxa"/>
            <w:vAlign w:val="center"/>
          </w:tcPr>
          <w:p w14:paraId="4B6F215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1BB1A7E6" w14:textId="77777777" w:rsidTr="00EE7892">
        <w:tc>
          <w:tcPr>
            <w:tcW w:w="2689" w:type="dxa"/>
          </w:tcPr>
          <w:p w14:paraId="0CD57A3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59" w:type="dxa"/>
            <w:vAlign w:val="center"/>
          </w:tcPr>
          <w:p w14:paraId="74BDA3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85 (22.1)</w:t>
            </w:r>
          </w:p>
        </w:tc>
        <w:tc>
          <w:tcPr>
            <w:tcW w:w="1559" w:type="dxa"/>
            <w:vAlign w:val="center"/>
          </w:tcPr>
          <w:p w14:paraId="2A2A314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FB25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701" w:type="dxa"/>
            <w:vAlign w:val="center"/>
          </w:tcPr>
          <w:p w14:paraId="68A1A130"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0879C4B" w14:textId="77777777" w:rsidTr="00EE7892">
        <w:tc>
          <w:tcPr>
            <w:tcW w:w="2689" w:type="dxa"/>
          </w:tcPr>
          <w:p w14:paraId="0982E6E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59" w:type="dxa"/>
            <w:vAlign w:val="center"/>
          </w:tcPr>
          <w:p w14:paraId="7DE0857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296D92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B9C27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701" w:type="dxa"/>
            <w:vAlign w:val="center"/>
          </w:tcPr>
          <w:p w14:paraId="60A54CF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F15DECC" w14:textId="77777777" w:rsidTr="00EE7892">
        <w:tc>
          <w:tcPr>
            <w:tcW w:w="2689" w:type="dxa"/>
          </w:tcPr>
          <w:p w14:paraId="2D83B1E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59" w:type="dxa"/>
            <w:vAlign w:val="center"/>
          </w:tcPr>
          <w:p w14:paraId="304DB2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2FBD3E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vAlign w:val="center"/>
          </w:tcPr>
          <w:p w14:paraId="0A07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43C62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93A59D1" w14:textId="77777777" w:rsidTr="00EE7892">
        <w:tc>
          <w:tcPr>
            <w:tcW w:w="2689" w:type="dxa"/>
          </w:tcPr>
          <w:p w14:paraId="751112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lastRenderedPageBreak/>
              <w:t>Others</w:t>
            </w:r>
          </w:p>
        </w:tc>
        <w:tc>
          <w:tcPr>
            <w:tcW w:w="1559" w:type="dxa"/>
            <w:vAlign w:val="center"/>
          </w:tcPr>
          <w:p w14:paraId="2AED48D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C0F75A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28209D6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701" w:type="dxa"/>
            <w:vAlign w:val="center"/>
          </w:tcPr>
          <w:p w14:paraId="0643FC7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897D37C" w14:textId="77777777" w:rsidTr="00EE7892">
        <w:tc>
          <w:tcPr>
            <w:tcW w:w="2689" w:type="dxa"/>
          </w:tcPr>
          <w:p w14:paraId="4E94A44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59" w:type="dxa"/>
            <w:vAlign w:val="center"/>
          </w:tcPr>
          <w:p w14:paraId="376F33A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01D4AC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ECBC96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AFB5FD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22E2512" w14:textId="77777777" w:rsidTr="00EE7892">
        <w:tc>
          <w:tcPr>
            <w:tcW w:w="2689" w:type="dxa"/>
          </w:tcPr>
          <w:p w14:paraId="4398E78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59" w:type="dxa"/>
            <w:vAlign w:val="center"/>
          </w:tcPr>
          <w:p w14:paraId="5BF627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0D4A48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vAlign w:val="center"/>
          </w:tcPr>
          <w:p w14:paraId="75D7138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701" w:type="dxa"/>
            <w:vAlign w:val="center"/>
          </w:tcPr>
          <w:p w14:paraId="5714C09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48.357</w:t>
            </w:r>
          </w:p>
        </w:tc>
      </w:tr>
      <w:tr w:rsidR="007F4B94" w:rsidRPr="00EE7892" w14:paraId="2DF446C6" w14:textId="77777777" w:rsidTr="00EE7892">
        <w:tc>
          <w:tcPr>
            <w:tcW w:w="2689" w:type="dxa"/>
          </w:tcPr>
          <w:p w14:paraId="4F50FB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59" w:type="dxa"/>
            <w:vAlign w:val="center"/>
          </w:tcPr>
          <w:p w14:paraId="70D8E6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59" w:type="dxa"/>
            <w:vAlign w:val="center"/>
          </w:tcPr>
          <w:p w14:paraId="4C146B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666623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701" w:type="dxa"/>
            <w:vAlign w:val="center"/>
          </w:tcPr>
          <w:p w14:paraId="60D3872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AFC5D5B" w14:textId="77777777" w:rsidTr="00EE7892">
        <w:tc>
          <w:tcPr>
            <w:tcW w:w="2689" w:type="dxa"/>
          </w:tcPr>
          <w:p w14:paraId="0F4BD37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59" w:type="dxa"/>
            <w:vAlign w:val="center"/>
          </w:tcPr>
          <w:p w14:paraId="6AFCB5F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137 (35.7)</w:t>
            </w:r>
          </w:p>
        </w:tc>
        <w:tc>
          <w:tcPr>
            <w:tcW w:w="1559" w:type="dxa"/>
            <w:vAlign w:val="center"/>
          </w:tcPr>
          <w:p w14:paraId="7BDE1CA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12FEDF3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701" w:type="dxa"/>
            <w:vAlign w:val="center"/>
          </w:tcPr>
          <w:p w14:paraId="56C5BD4F"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FAD05F8" w14:textId="77777777" w:rsidTr="00EE7892">
        <w:tc>
          <w:tcPr>
            <w:tcW w:w="2689" w:type="dxa"/>
          </w:tcPr>
          <w:p w14:paraId="3E966E36"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59" w:type="dxa"/>
            <w:vAlign w:val="center"/>
          </w:tcPr>
          <w:p w14:paraId="2C0ED4B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559" w:type="dxa"/>
            <w:vAlign w:val="center"/>
          </w:tcPr>
          <w:p w14:paraId="5003A58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36F140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701" w:type="dxa"/>
            <w:vAlign w:val="center"/>
          </w:tcPr>
          <w:p w14:paraId="6033D63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6013AD7E" w14:textId="77777777" w:rsidTr="00EE7892">
        <w:tc>
          <w:tcPr>
            <w:tcW w:w="2689" w:type="dxa"/>
          </w:tcPr>
          <w:p w14:paraId="6BCAD1B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59" w:type="dxa"/>
            <w:vAlign w:val="center"/>
          </w:tcPr>
          <w:p w14:paraId="5EDC0C0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AC7664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EAC836C"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0B3A8BD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11.308 </w:t>
            </w:r>
          </w:p>
        </w:tc>
      </w:tr>
      <w:tr w:rsidR="007F4B94" w:rsidRPr="00EE7892" w14:paraId="4DB56B22" w14:textId="77777777" w:rsidTr="00EE7892">
        <w:tc>
          <w:tcPr>
            <w:tcW w:w="2689" w:type="dxa"/>
          </w:tcPr>
          <w:p w14:paraId="6DF3944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59" w:type="dxa"/>
            <w:vAlign w:val="center"/>
          </w:tcPr>
          <w:p w14:paraId="348D9D3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224 (58.3)</w:t>
            </w:r>
          </w:p>
        </w:tc>
        <w:tc>
          <w:tcPr>
            <w:tcW w:w="1559" w:type="dxa"/>
            <w:vAlign w:val="center"/>
          </w:tcPr>
          <w:p w14:paraId="37D57D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144549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701" w:type="dxa"/>
            <w:vAlign w:val="center"/>
          </w:tcPr>
          <w:p w14:paraId="4125442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75D878B9" w14:textId="77777777" w:rsidTr="00EE7892">
        <w:tc>
          <w:tcPr>
            <w:tcW w:w="2689" w:type="dxa"/>
          </w:tcPr>
          <w:p w14:paraId="43DBC9B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59" w:type="dxa"/>
            <w:vAlign w:val="center"/>
          </w:tcPr>
          <w:p w14:paraId="61D5A36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122 (31.8)</w:t>
            </w:r>
          </w:p>
        </w:tc>
        <w:tc>
          <w:tcPr>
            <w:tcW w:w="1559" w:type="dxa"/>
            <w:vAlign w:val="center"/>
          </w:tcPr>
          <w:p w14:paraId="5BEA9C4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527A45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701" w:type="dxa"/>
            <w:vAlign w:val="center"/>
          </w:tcPr>
          <w:p w14:paraId="37C0ADC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0.001</w:t>
            </w:r>
          </w:p>
        </w:tc>
      </w:tr>
    </w:tbl>
    <w:p w14:paraId="0C9C3697"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7330B774"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8: Factors Influencing Practice of Preventive Measures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3"/>
        <w:gridCol w:w="1418"/>
        <w:gridCol w:w="1559"/>
        <w:gridCol w:w="1276"/>
        <w:gridCol w:w="1417"/>
        <w:gridCol w:w="1560"/>
      </w:tblGrid>
      <w:tr w:rsidR="007F4B94" w:rsidRPr="00EE7892" w14:paraId="5B896A6C" w14:textId="77777777" w:rsidTr="00EE7892">
        <w:trPr>
          <w:trHeight w:val="437"/>
        </w:trPr>
        <w:tc>
          <w:tcPr>
            <w:tcW w:w="2263" w:type="dxa"/>
            <w:tcBorders>
              <w:bottom w:val="nil"/>
            </w:tcBorders>
          </w:tcPr>
          <w:p w14:paraId="2EFAD840" w14:textId="77777777" w:rsidR="007F4B94" w:rsidRPr="00EE7892" w:rsidRDefault="007F4B94" w:rsidP="00EE7892">
            <w:pPr>
              <w:jc w:val="both"/>
              <w:rPr>
                <w:rFonts w:ascii="Times New Roman" w:eastAsia="Times New Roman" w:hAnsi="Times New Roman" w:cs="Times New Roman"/>
                <w:b/>
                <w:sz w:val="24"/>
                <w:szCs w:val="24"/>
              </w:rPr>
            </w:pPr>
          </w:p>
        </w:tc>
        <w:tc>
          <w:tcPr>
            <w:tcW w:w="5670" w:type="dxa"/>
            <w:gridSpan w:val="4"/>
            <w:tcBorders>
              <w:bottom w:val="nil"/>
            </w:tcBorders>
          </w:tcPr>
          <w:p w14:paraId="6846D382"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tcBorders>
              <w:bottom w:val="nil"/>
            </w:tcBorders>
          </w:tcPr>
          <w:p w14:paraId="002D0E47" w14:textId="77777777" w:rsidR="007F4B94" w:rsidRPr="00EE7892" w:rsidRDefault="007F4B94" w:rsidP="00EE7892">
            <w:pPr>
              <w:jc w:val="both"/>
              <w:rPr>
                <w:rFonts w:ascii="Times New Roman" w:eastAsia="Times New Roman" w:hAnsi="Times New Roman" w:cs="Times New Roman"/>
                <w:b/>
                <w:sz w:val="24"/>
                <w:szCs w:val="24"/>
              </w:rPr>
            </w:pPr>
          </w:p>
        </w:tc>
      </w:tr>
      <w:tr w:rsidR="007F4B94" w:rsidRPr="00EE7892" w14:paraId="1CCCF207" w14:textId="77777777" w:rsidTr="00EE7892">
        <w:tc>
          <w:tcPr>
            <w:tcW w:w="2263" w:type="dxa"/>
            <w:tcBorders>
              <w:top w:val="nil"/>
              <w:bottom w:val="single" w:sz="4" w:space="0" w:color="000000"/>
            </w:tcBorders>
          </w:tcPr>
          <w:p w14:paraId="41C486A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418" w:type="dxa"/>
            <w:tcBorders>
              <w:top w:val="nil"/>
              <w:bottom w:val="single" w:sz="4" w:space="0" w:color="000000"/>
            </w:tcBorders>
          </w:tcPr>
          <w:p w14:paraId="2B6E9F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Always (n=216)</w:t>
            </w:r>
          </w:p>
        </w:tc>
        <w:tc>
          <w:tcPr>
            <w:tcW w:w="1559" w:type="dxa"/>
            <w:tcBorders>
              <w:top w:val="nil"/>
              <w:bottom w:val="single" w:sz="4" w:space="0" w:color="000000"/>
            </w:tcBorders>
          </w:tcPr>
          <w:p w14:paraId="4DED4569"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Sometimes (n=117)</w:t>
            </w:r>
          </w:p>
        </w:tc>
        <w:tc>
          <w:tcPr>
            <w:tcW w:w="1276" w:type="dxa"/>
            <w:tcBorders>
              <w:top w:val="nil"/>
              <w:bottom w:val="single" w:sz="4" w:space="0" w:color="000000"/>
            </w:tcBorders>
          </w:tcPr>
          <w:p w14:paraId="228CBA04"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Never (n=51)</w:t>
            </w:r>
          </w:p>
        </w:tc>
        <w:tc>
          <w:tcPr>
            <w:tcW w:w="1417" w:type="dxa"/>
            <w:tcBorders>
              <w:top w:val="nil"/>
              <w:bottom w:val="single" w:sz="4" w:space="0" w:color="000000"/>
            </w:tcBorders>
          </w:tcPr>
          <w:p w14:paraId="0BC9026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96CC4F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40261442" w14:textId="77777777" w:rsidTr="00EE7892">
        <w:tc>
          <w:tcPr>
            <w:tcW w:w="2263" w:type="dxa"/>
            <w:tcBorders>
              <w:top w:val="single" w:sz="4" w:space="0" w:color="000000"/>
            </w:tcBorders>
          </w:tcPr>
          <w:p w14:paraId="7D6DB627"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418" w:type="dxa"/>
            <w:tcBorders>
              <w:top w:val="single" w:sz="4" w:space="0" w:color="000000"/>
            </w:tcBorders>
          </w:tcPr>
          <w:p w14:paraId="74F1FE89"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02BEBE17" w14:textId="77777777" w:rsidR="007F4B94" w:rsidRPr="00EE7892" w:rsidRDefault="007F4B94" w:rsidP="00EE7892">
            <w:pPr>
              <w:jc w:val="both"/>
              <w:rPr>
                <w:rFonts w:ascii="Times New Roman" w:eastAsia="Times New Roman" w:hAnsi="Times New Roman" w:cs="Times New Roman"/>
                <w:sz w:val="24"/>
                <w:szCs w:val="24"/>
              </w:rPr>
            </w:pPr>
          </w:p>
        </w:tc>
        <w:tc>
          <w:tcPr>
            <w:tcW w:w="1276" w:type="dxa"/>
            <w:tcBorders>
              <w:top w:val="single" w:sz="4" w:space="0" w:color="000000"/>
            </w:tcBorders>
          </w:tcPr>
          <w:p w14:paraId="6A8F369E" w14:textId="77777777" w:rsidR="007F4B94" w:rsidRPr="00EE7892" w:rsidRDefault="007F4B94" w:rsidP="00EE7892">
            <w:pPr>
              <w:jc w:val="both"/>
              <w:rPr>
                <w:rFonts w:ascii="Times New Roman" w:eastAsia="Times New Roman" w:hAnsi="Times New Roman" w:cs="Times New Roman"/>
                <w:sz w:val="24"/>
                <w:szCs w:val="24"/>
              </w:rPr>
            </w:pPr>
          </w:p>
        </w:tc>
        <w:tc>
          <w:tcPr>
            <w:tcW w:w="1417" w:type="dxa"/>
            <w:tcBorders>
              <w:top w:val="single" w:sz="4" w:space="0" w:color="000000"/>
            </w:tcBorders>
          </w:tcPr>
          <w:p w14:paraId="132F496F" w14:textId="77777777" w:rsidR="007F4B94" w:rsidRPr="00EE7892" w:rsidRDefault="007F4B94" w:rsidP="00EE7892">
            <w:pPr>
              <w:jc w:val="both"/>
              <w:rPr>
                <w:rFonts w:ascii="Times New Roman" w:eastAsia="Times New Roman" w:hAnsi="Times New Roman" w:cs="Times New Roman"/>
                <w:sz w:val="24"/>
                <w:szCs w:val="24"/>
              </w:rPr>
            </w:pPr>
          </w:p>
        </w:tc>
        <w:tc>
          <w:tcPr>
            <w:tcW w:w="1560" w:type="dxa"/>
            <w:tcBorders>
              <w:top w:val="single" w:sz="4" w:space="0" w:color="000000"/>
            </w:tcBorders>
          </w:tcPr>
          <w:p w14:paraId="1820DF60"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05B91906" w14:textId="77777777" w:rsidTr="00EE7892">
        <w:tc>
          <w:tcPr>
            <w:tcW w:w="2263" w:type="dxa"/>
          </w:tcPr>
          <w:p w14:paraId="0FE3EC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418" w:type="dxa"/>
          </w:tcPr>
          <w:p w14:paraId="35E7C5F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tcPr>
          <w:p w14:paraId="17A2BC9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40 (10.4)</w:t>
            </w:r>
          </w:p>
        </w:tc>
        <w:tc>
          <w:tcPr>
            <w:tcW w:w="1276" w:type="dxa"/>
          </w:tcPr>
          <w:p w14:paraId="5929021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417" w:type="dxa"/>
          </w:tcPr>
          <w:p w14:paraId="1541BF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tcPr>
          <w:p w14:paraId="16639789"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8.493</w:t>
            </w:r>
          </w:p>
        </w:tc>
      </w:tr>
      <w:tr w:rsidR="007F4B94" w:rsidRPr="00EE7892" w14:paraId="7FC06FBA" w14:textId="77777777" w:rsidTr="00EE7892">
        <w:tc>
          <w:tcPr>
            <w:tcW w:w="2263" w:type="dxa"/>
          </w:tcPr>
          <w:p w14:paraId="29019BC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418" w:type="dxa"/>
          </w:tcPr>
          <w:p w14:paraId="3DC1D5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101 (26.3)</w:t>
            </w:r>
          </w:p>
        </w:tc>
        <w:tc>
          <w:tcPr>
            <w:tcW w:w="1559" w:type="dxa"/>
          </w:tcPr>
          <w:p w14:paraId="50207A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276" w:type="dxa"/>
          </w:tcPr>
          <w:p w14:paraId="0901F1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32 (8.3)</w:t>
            </w:r>
          </w:p>
        </w:tc>
        <w:tc>
          <w:tcPr>
            <w:tcW w:w="1417" w:type="dxa"/>
          </w:tcPr>
          <w:p w14:paraId="2AA57CD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tcPr>
          <w:p w14:paraId="29B42A1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1AD7780D" w14:textId="77777777" w:rsidTr="00EE7892">
        <w:tc>
          <w:tcPr>
            <w:tcW w:w="2263" w:type="dxa"/>
          </w:tcPr>
          <w:p w14:paraId="148B20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418" w:type="dxa"/>
          </w:tcPr>
          <w:p w14:paraId="386D27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tcPr>
          <w:p w14:paraId="4E7F14E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tcPr>
          <w:p w14:paraId="7C51C8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tcPr>
          <w:p w14:paraId="6879FDA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tcPr>
          <w:p w14:paraId="2B05DC0C"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0.204</w:t>
            </w:r>
          </w:p>
        </w:tc>
      </w:tr>
      <w:tr w:rsidR="007F4B94" w:rsidRPr="00EE7892" w14:paraId="03DE2A6E" w14:textId="77777777" w:rsidTr="00EE7892">
        <w:tc>
          <w:tcPr>
            <w:tcW w:w="2263" w:type="dxa"/>
          </w:tcPr>
          <w:p w14:paraId="57254D5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418" w:type="dxa"/>
          </w:tcPr>
          <w:p w14:paraId="4D14A21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tcPr>
          <w:p w14:paraId="2B9A97D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tcPr>
          <w:p w14:paraId="64BF93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417" w:type="dxa"/>
          </w:tcPr>
          <w:p w14:paraId="248C8BE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tcPr>
          <w:p w14:paraId="3EDEC952"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634C3F22" w14:textId="77777777" w:rsidTr="00EE7892">
        <w:tc>
          <w:tcPr>
            <w:tcW w:w="2263" w:type="dxa"/>
          </w:tcPr>
          <w:p w14:paraId="7D0E770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418" w:type="dxa"/>
            <w:vAlign w:val="center"/>
          </w:tcPr>
          <w:p w14:paraId="2EFA3DA9"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11C53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46C351DE"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4E287DB3"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026B23E2"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3.694 </w:t>
            </w:r>
          </w:p>
        </w:tc>
      </w:tr>
      <w:tr w:rsidR="007F4B94" w:rsidRPr="00EE7892" w14:paraId="75C49C3F" w14:textId="77777777" w:rsidTr="00EE7892">
        <w:tc>
          <w:tcPr>
            <w:tcW w:w="2263" w:type="dxa"/>
          </w:tcPr>
          <w:p w14:paraId="7F1EF7B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418" w:type="dxa"/>
            <w:vAlign w:val="center"/>
          </w:tcPr>
          <w:p w14:paraId="6212C5D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59" w:type="dxa"/>
            <w:vAlign w:val="center"/>
          </w:tcPr>
          <w:p w14:paraId="053D456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276" w:type="dxa"/>
            <w:vAlign w:val="center"/>
          </w:tcPr>
          <w:p w14:paraId="1A9BD7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417" w:type="dxa"/>
            <w:vAlign w:val="center"/>
          </w:tcPr>
          <w:p w14:paraId="679BE9D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366B1EC"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349E63FB" w14:textId="77777777" w:rsidTr="00EE7892">
        <w:tc>
          <w:tcPr>
            <w:tcW w:w="2263" w:type="dxa"/>
          </w:tcPr>
          <w:p w14:paraId="12AB243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418" w:type="dxa"/>
            <w:vAlign w:val="center"/>
          </w:tcPr>
          <w:p w14:paraId="4A98E0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112 (29.2)</w:t>
            </w:r>
          </w:p>
        </w:tc>
        <w:tc>
          <w:tcPr>
            <w:tcW w:w="1559" w:type="dxa"/>
            <w:vAlign w:val="center"/>
          </w:tcPr>
          <w:p w14:paraId="65F86A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67 (17.4)</w:t>
            </w:r>
          </w:p>
        </w:tc>
        <w:tc>
          <w:tcPr>
            <w:tcW w:w="1276" w:type="dxa"/>
            <w:vAlign w:val="center"/>
          </w:tcPr>
          <w:p w14:paraId="06125C1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417" w:type="dxa"/>
            <w:vAlign w:val="center"/>
          </w:tcPr>
          <w:p w14:paraId="0963DB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56F94A25"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0.158</w:t>
            </w:r>
          </w:p>
        </w:tc>
      </w:tr>
      <w:tr w:rsidR="007F4B94" w:rsidRPr="00EE7892" w14:paraId="7B61D3BA" w14:textId="77777777" w:rsidTr="00EE7892">
        <w:tc>
          <w:tcPr>
            <w:tcW w:w="2263" w:type="dxa"/>
          </w:tcPr>
          <w:p w14:paraId="3B6E554C"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418" w:type="dxa"/>
            <w:vAlign w:val="center"/>
          </w:tcPr>
          <w:p w14:paraId="12CB1888"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478DDAB"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7BDCAECD"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5C2AEBD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5A5F98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BE3D29" w14:textId="77777777" w:rsidTr="00EE7892">
        <w:tc>
          <w:tcPr>
            <w:tcW w:w="2263" w:type="dxa"/>
          </w:tcPr>
          <w:p w14:paraId="73048F2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100 Level  </w:t>
            </w:r>
          </w:p>
        </w:tc>
        <w:tc>
          <w:tcPr>
            <w:tcW w:w="1418" w:type="dxa"/>
            <w:vAlign w:val="center"/>
          </w:tcPr>
          <w:p w14:paraId="10F51D3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266DC0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 (2.6)</w:t>
            </w:r>
          </w:p>
        </w:tc>
        <w:tc>
          <w:tcPr>
            <w:tcW w:w="1276" w:type="dxa"/>
            <w:vAlign w:val="center"/>
          </w:tcPr>
          <w:p w14:paraId="5B6CED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7CF0F3C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42C48F6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41.158</w:t>
            </w:r>
          </w:p>
        </w:tc>
      </w:tr>
      <w:tr w:rsidR="007F4B94" w:rsidRPr="00EE7892" w14:paraId="12DF97E6" w14:textId="77777777" w:rsidTr="00EE7892">
        <w:tc>
          <w:tcPr>
            <w:tcW w:w="2263" w:type="dxa"/>
          </w:tcPr>
          <w:p w14:paraId="623D001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418" w:type="dxa"/>
            <w:vAlign w:val="center"/>
          </w:tcPr>
          <w:p w14:paraId="59398D6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559" w:type="dxa"/>
            <w:vAlign w:val="center"/>
          </w:tcPr>
          <w:p w14:paraId="0FF1BB5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47AC27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326158F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B9F8C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10</w:t>
            </w:r>
          </w:p>
        </w:tc>
      </w:tr>
      <w:tr w:rsidR="007F4B94" w:rsidRPr="00EE7892" w14:paraId="650C538A" w14:textId="77777777" w:rsidTr="00EE7892">
        <w:tc>
          <w:tcPr>
            <w:tcW w:w="2263" w:type="dxa"/>
          </w:tcPr>
          <w:p w14:paraId="26D31F8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418" w:type="dxa"/>
            <w:vAlign w:val="center"/>
          </w:tcPr>
          <w:p w14:paraId="0C6C869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559" w:type="dxa"/>
            <w:vAlign w:val="center"/>
          </w:tcPr>
          <w:p w14:paraId="3A74D3F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2EF51EB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 (4.4)</w:t>
            </w:r>
          </w:p>
        </w:tc>
        <w:tc>
          <w:tcPr>
            <w:tcW w:w="1417" w:type="dxa"/>
            <w:vAlign w:val="center"/>
          </w:tcPr>
          <w:p w14:paraId="0CA77C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106746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490A6E5A" w14:textId="77777777" w:rsidTr="00EE7892">
        <w:tc>
          <w:tcPr>
            <w:tcW w:w="2263" w:type="dxa"/>
          </w:tcPr>
          <w:p w14:paraId="24EDCDE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418" w:type="dxa"/>
            <w:vAlign w:val="center"/>
          </w:tcPr>
          <w:p w14:paraId="520182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1F00983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276" w:type="dxa"/>
            <w:vAlign w:val="center"/>
          </w:tcPr>
          <w:p w14:paraId="74DC923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4CE1CA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0D1DBDE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C76B99E" w14:textId="77777777" w:rsidTr="00EE7892">
        <w:tc>
          <w:tcPr>
            <w:tcW w:w="2263" w:type="dxa"/>
          </w:tcPr>
          <w:p w14:paraId="30385813"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418" w:type="dxa"/>
            <w:vAlign w:val="center"/>
          </w:tcPr>
          <w:p w14:paraId="7C97A1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01C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276" w:type="dxa"/>
            <w:vAlign w:val="center"/>
          </w:tcPr>
          <w:p w14:paraId="3FE501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4F7A58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2398155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5DBB1EA" w14:textId="77777777" w:rsidTr="00EE7892">
        <w:tc>
          <w:tcPr>
            <w:tcW w:w="2263" w:type="dxa"/>
          </w:tcPr>
          <w:p w14:paraId="11BB99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418" w:type="dxa"/>
            <w:vAlign w:val="center"/>
          </w:tcPr>
          <w:p w14:paraId="64EFFE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5FDCC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276" w:type="dxa"/>
            <w:vAlign w:val="center"/>
          </w:tcPr>
          <w:p w14:paraId="54ABF1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636BCEC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39E9B544"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A56C11B" w14:textId="77777777" w:rsidTr="00EE7892">
        <w:tc>
          <w:tcPr>
            <w:tcW w:w="2263" w:type="dxa"/>
          </w:tcPr>
          <w:p w14:paraId="68455165"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418" w:type="dxa"/>
            <w:vAlign w:val="center"/>
          </w:tcPr>
          <w:p w14:paraId="46508567"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A1AA7F9"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0BAAAFFC"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E2E16B0"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392923F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46FE039" w14:textId="77777777" w:rsidTr="00EE7892">
        <w:tc>
          <w:tcPr>
            <w:tcW w:w="2263" w:type="dxa"/>
          </w:tcPr>
          <w:p w14:paraId="6D3B0FF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418" w:type="dxa"/>
            <w:vAlign w:val="center"/>
          </w:tcPr>
          <w:p w14:paraId="0DE115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0EF0AF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276" w:type="dxa"/>
            <w:vAlign w:val="center"/>
          </w:tcPr>
          <w:p w14:paraId="429106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50BABBF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6CAFD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43.278</w:t>
            </w:r>
          </w:p>
        </w:tc>
      </w:tr>
      <w:tr w:rsidR="007F4B94" w:rsidRPr="00EE7892" w14:paraId="3FE25919" w14:textId="77777777" w:rsidTr="00EE7892">
        <w:tc>
          <w:tcPr>
            <w:tcW w:w="2263" w:type="dxa"/>
          </w:tcPr>
          <w:p w14:paraId="62F9DE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418" w:type="dxa"/>
            <w:vAlign w:val="center"/>
          </w:tcPr>
          <w:p w14:paraId="26D5B3E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6F63EF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276" w:type="dxa"/>
            <w:vAlign w:val="center"/>
          </w:tcPr>
          <w:p w14:paraId="67D788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529457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1FE8C53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12</w:t>
            </w:r>
          </w:p>
        </w:tc>
      </w:tr>
      <w:tr w:rsidR="007F4B94" w:rsidRPr="00EE7892" w14:paraId="09C08858" w14:textId="77777777" w:rsidTr="00EE7892">
        <w:tc>
          <w:tcPr>
            <w:tcW w:w="2263" w:type="dxa"/>
          </w:tcPr>
          <w:p w14:paraId="6980DB90"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418" w:type="dxa"/>
            <w:vAlign w:val="center"/>
          </w:tcPr>
          <w:p w14:paraId="0F74081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71673FF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10D7F8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417" w:type="dxa"/>
            <w:vAlign w:val="center"/>
          </w:tcPr>
          <w:p w14:paraId="1DE263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10FE604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5CD29A0" w14:textId="77777777" w:rsidTr="00EE7892">
        <w:tc>
          <w:tcPr>
            <w:tcW w:w="2263" w:type="dxa"/>
          </w:tcPr>
          <w:p w14:paraId="3A3B57C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418" w:type="dxa"/>
            <w:vAlign w:val="center"/>
          </w:tcPr>
          <w:p w14:paraId="11A470C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C86335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276" w:type="dxa"/>
            <w:vAlign w:val="center"/>
          </w:tcPr>
          <w:p w14:paraId="736C76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417" w:type="dxa"/>
            <w:vAlign w:val="center"/>
          </w:tcPr>
          <w:p w14:paraId="230294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510850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CBECAD7" w14:textId="77777777" w:rsidTr="00EE7892">
        <w:tc>
          <w:tcPr>
            <w:tcW w:w="2263" w:type="dxa"/>
          </w:tcPr>
          <w:p w14:paraId="3AC2BA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418" w:type="dxa"/>
            <w:vAlign w:val="center"/>
          </w:tcPr>
          <w:p w14:paraId="5B6CAB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72F5C0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58D5D3A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417" w:type="dxa"/>
            <w:vAlign w:val="center"/>
          </w:tcPr>
          <w:p w14:paraId="1E26274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38BCC42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16CBC4D" w14:textId="77777777" w:rsidTr="00EE7892">
        <w:tc>
          <w:tcPr>
            <w:tcW w:w="2263" w:type="dxa"/>
          </w:tcPr>
          <w:p w14:paraId="7E78616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418" w:type="dxa"/>
            <w:vAlign w:val="center"/>
          </w:tcPr>
          <w:p w14:paraId="6B3EDC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559" w:type="dxa"/>
            <w:vAlign w:val="center"/>
          </w:tcPr>
          <w:p w14:paraId="659F14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2F40D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07AAD2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3F69303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659AE04" w14:textId="77777777" w:rsidTr="00EE7892">
        <w:tc>
          <w:tcPr>
            <w:tcW w:w="2263" w:type="dxa"/>
          </w:tcPr>
          <w:p w14:paraId="0380A088"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418" w:type="dxa"/>
            <w:vAlign w:val="center"/>
          </w:tcPr>
          <w:p w14:paraId="789B2A9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73BEC57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vAlign w:val="center"/>
          </w:tcPr>
          <w:p w14:paraId="78AB41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5CF7C82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28C7717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44599DC" w14:textId="77777777" w:rsidTr="00EE7892">
        <w:tc>
          <w:tcPr>
            <w:tcW w:w="2263" w:type="dxa"/>
          </w:tcPr>
          <w:p w14:paraId="39758E9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418" w:type="dxa"/>
            <w:vAlign w:val="center"/>
          </w:tcPr>
          <w:p w14:paraId="6DED21F5"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D3C96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586D99F4"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7FB8126F"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53A822A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562C1" w14:textId="77777777" w:rsidTr="00EE7892">
        <w:tc>
          <w:tcPr>
            <w:tcW w:w="2263" w:type="dxa"/>
          </w:tcPr>
          <w:p w14:paraId="2D2C74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418" w:type="dxa"/>
            <w:vAlign w:val="center"/>
          </w:tcPr>
          <w:p w14:paraId="1D71A18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2B4DFD2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69F57D7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09DBE0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533AC28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4.136</w:t>
            </w:r>
          </w:p>
        </w:tc>
      </w:tr>
      <w:tr w:rsidR="007F4B94" w:rsidRPr="00EE7892" w14:paraId="16ABC83D" w14:textId="77777777" w:rsidTr="00EE7892">
        <w:tc>
          <w:tcPr>
            <w:tcW w:w="2263" w:type="dxa"/>
          </w:tcPr>
          <w:p w14:paraId="50EA31F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418" w:type="dxa"/>
            <w:vAlign w:val="center"/>
          </w:tcPr>
          <w:p w14:paraId="438AF4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44DB0E9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276" w:type="dxa"/>
            <w:vAlign w:val="center"/>
          </w:tcPr>
          <w:p w14:paraId="22CB5E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417" w:type="dxa"/>
            <w:vAlign w:val="center"/>
          </w:tcPr>
          <w:p w14:paraId="6F03445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6B6181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2ADD24EB" w14:textId="77777777" w:rsidTr="00EE7892">
        <w:tc>
          <w:tcPr>
            <w:tcW w:w="2263" w:type="dxa"/>
          </w:tcPr>
          <w:p w14:paraId="572D99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418" w:type="dxa"/>
            <w:vAlign w:val="center"/>
          </w:tcPr>
          <w:p w14:paraId="0B6EB4E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vAlign w:val="center"/>
          </w:tcPr>
          <w:p w14:paraId="311E0CC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276" w:type="dxa"/>
            <w:vAlign w:val="center"/>
          </w:tcPr>
          <w:p w14:paraId="68DE185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417" w:type="dxa"/>
            <w:vAlign w:val="center"/>
          </w:tcPr>
          <w:p w14:paraId="2B58DC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0B03C65A"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0.658</w:t>
            </w:r>
          </w:p>
        </w:tc>
      </w:tr>
      <w:tr w:rsidR="007F4B94" w:rsidRPr="00EE7892" w14:paraId="1BF46D6B" w14:textId="77777777" w:rsidTr="00EE7892">
        <w:tc>
          <w:tcPr>
            <w:tcW w:w="2263" w:type="dxa"/>
          </w:tcPr>
          <w:p w14:paraId="00DE04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418" w:type="dxa"/>
            <w:vAlign w:val="center"/>
          </w:tcPr>
          <w:p w14:paraId="604CF3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59" w:type="dxa"/>
            <w:vAlign w:val="center"/>
          </w:tcPr>
          <w:p w14:paraId="032964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660967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11CC8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6E2BA8B7"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C050BBB" w14:textId="77777777" w:rsidTr="00EE7892">
        <w:tc>
          <w:tcPr>
            <w:tcW w:w="2263" w:type="dxa"/>
          </w:tcPr>
          <w:p w14:paraId="0B165BF2"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418" w:type="dxa"/>
            <w:vAlign w:val="center"/>
          </w:tcPr>
          <w:p w14:paraId="73D1FD9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9FBAB21"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26E10042"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0D3B3B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4A1BE0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6.729 </w:t>
            </w:r>
          </w:p>
        </w:tc>
      </w:tr>
      <w:tr w:rsidR="007F4B94" w:rsidRPr="00EE7892" w14:paraId="51980AC3" w14:textId="77777777" w:rsidTr="00EE7892">
        <w:tc>
          <w:tcPr>
            <w:tcW w:w="2263" w:type="dxa"/>
          </w:tcPr>
          <w:p w14:paraId="689FED7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418" w:type="dxa"/>
            <w:vAlign w:val="center"/>
          </w:tcPr>
          <w:p w14:paraId="5A658A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190 (49.5)</w:t>
            </w:r>
          </w:p>
        </w:tc>
        <w:tc>
          <w:tcPr>
            <w:tcW w:w="1559" w:type="dxa"/>
            <w:vAlign w:val="center"/>
          </w:tcPr>
          <w:p w14:paraId="047896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276" w:type="dxa"/>
            <w:vAlign w:val="center"/>
          </w:tcPr>
          <w:p w14:paraId="213D171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3FAC0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4676AB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6C8B232F" w14:textId="77777777" w:rsidTr="00EE7892">
        <w:tc>
          <w:tcPr>
            <w:tcW w:w="2263" w:type="dxa"/>
          </w:tcPr>
          <w:p w14:paraId="50E1B2BB"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418" w:type="dxa"/>
            <w:vAlign w:val="center"/>
          </w:tcPr>
          <w:p w14:paraId="7D928C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559" w:type="dxa"/>
            <w:vAlign w:val="center"/>
          </w:tcPr>
          <w:p w14:paraId="7A1B1E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vAlign w:val="center"/>
          </w:tcPr>
          <w:p w14:paraId="7D678DC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417" w:type="dxa"/>
            <w:vAlign w:val="center"/>
          </w:tcPr>
          <w:p w14:paraId="08B7D31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0F2A805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0.035</w:t>
            </w:r>
          </w:p>
        </w:tc>
      </w:tr>
    </w:tbl>
    <w:p w14:paraId="30D1B324"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257A8299" w14:textId="77777777" w:rsidR="003D0DE7" w:rsidRPr="00EE7892" w:rsidRDefault="003D0DE7" w:rsidP="003D0DE7">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 xml:space="preserve">Table 9: Factors Influencing Occurrence of Food Poisoning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97"/>
        <w:gridCol w:w="1560"/>
        <w:gridCol w:w="1559"/>
        <w:gridCol w:w="1417"/>
        <w:gridCol w:w="1560"/>
      </w:tblGrid>
      <w:tr w:rsidR="003D0DE7" w:rsidRPr="00EE7892" w14:paraId="43732929" w14:textId="77777777" w:rsidTr="00EE7892">
        <w:trPr>
          <w:trHeight w:val="289"/>
        </w:trPr>
        <w:tc>
          <w:tcPr>
            <w:tcW w:w="3397" w:type="dxa"/>
            <w:tcBorders>
              <w:bottom w:val="nil"/>
            </w:tcBorders>
          </w:tcPr>
          <w:p w14:paraId="67F0F7FA" w14:textId="77777777" w:rsidR="003D0DE7" w:rsidRPr="00EE7892" w:rsidRDefault="003D0DE7" w:rsidP="00EE7892">
            <w:pPr>
              <w:rPr>
                <w:rFonts w:ascii="Times New Roman" w:eastAsia="Times New Roman" w:hAnsi="Times New Roman" w:cs="Times New Roman"/>
                <w:b/>
                <w:sz w:val="24"/>
                <w:szCs w:val="24"/>
              </w:rPr>
            </w:pPr>
          </w:p>
        </w:tc>
        <w:tc>
          <w:tcPr>
            <w:tcW w:w="4536" w:type="dxa"/>
            <w:gridSpan w:val="3"/>
            <w:tcBorders>
              <w:bottom w:val="nil"/>
            </w:tcBorders>
          </w:tcPr>
          <w:p w14:paraId="22662E3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w:t>
            </w:r>
          </w:p>
        </w:tc>
        <w:tc>
          <w:tcPr>
            <w:tcW w:w="1560" w:type="dxa"/>
            <w:tcBorders>
              <w:bottom w:val="nil"/>
            </w:tcBorders>
          </w:tcPr>
          <w:p w14:paraId="45074872" w14:textId="77777777" w:rsidR="003D0DE7" w:rsidRPr="00EE7892" w:rsidRDefault="003D0DE7" w:rsidP="00EE7892">
            <w:pPr>
              <w:jc w:val="center"/>
              <w:rPr>
                <w:rFonts w:ascii="Times New Roman" w:eastAsia="Times New Roman" w:hAnsi="Times New Roman" w:cs="Times New Roman"/>
                <w:b/>
                <w:sz w:val="24"/>
                <w:szCs w:val="24"/>
              </w:rPr>
            </w:pPr>
          </w:p>
        </w:tc>
      </w:tr>
      <w:tr w:rsidR="003D0DE7" w:rsidRPr="00EE7892" w14:paraId="0E198283" w14:textId="77777777" w:rsidTr="00EE7892">
        <w:tc>
          <w:tcPr>
            <w:tcW w:w="3397" w:type="dxa"/>
            <w:tcBorders>
              <w:top w:val="nil"/>
              <w:bottom w:val="single" w:sz="4" w:space="0" w:color="000000"/>
            </w:tcBorders>
          </w:tcPr>
          <w:p w14:paraId="33FEEB61"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60" w:type="dxa"/>
            <w:tcBorders>
              <w:top w:val="nil"/>
              <w:bottom w:val="single" w:sz="4" w:space="0" w:color="000000"/>
            </w:tcBorders>
          </w:tcPr>
          <w:p w14:paraId="5598A7C7"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(n=129)</w:t>
            </w:r>
          </w:p>
        </w:tc>
        <w:tc>
          <w:tcPr>
            <w:tcW w:w="1559" w:type="dxa"/>
            <w:tcBorders>
              <w:top w:val="nil"/>
              <w:bottom w:val="single" w:sz="4" w:space="0" w:color="000000"/>
            </w:tcBorders>
          </w:tcPr>
          <w:p w14:paraId="5C69585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(n=255)</w:t>
            </w:r>
          </w:p>
        </w:tc>
        <w:tc>
          <w:tcPr>
            <w:tcW w:w="1417" w:type="dxa"/>
            <w:tcBorders>
              <w:top w:val="nil"/>
              <w:bottom w:val="single" w:sz="4" w:space="0" w:color="000000"/>
            </w:tcBorders>
          </w:tcPr>
          <w:p w14:paraId="506E82F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AA2AED2"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3D0DE7" w:rsidRPr="00EE7892" w14:paraId="40FCD7E2" w14:textId="77777777" w:rsidTr="00EE7892">
        <w:tc>
          <w:tcPr>
            <w:tcW w:w="3397" w:type="dxa"/>
            <w:tcBorders>
              <w:top w:val="single" w:sz="4" w:space="0" w:color="000000"/>
            </w:tcBorders>
          </w:tcPr>
          <w:p w14:paraId="03B0955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60" w:type="dxa"/>
            <w:tcBorders>
              <w:top w:val="single" w:sz="4" w:space="0" w:color="000000"/>
            </w:tcBorders>
            <w:vAlign w:val="center"/>
          </w:tcPr>
          <w:p w14:paraId="285EC5FC" w14:textId="77777777" w:rsidR="003D0DE7" w:rsidRPr="00EE7892" w:rsidRDefault="003D0DE7" w:rsidP="00EE7892">
            <w:pPr>
              <w:rPr>
                <w:rFonts w:ascii="Times New Roman" w:eastAsia="Times New Roman" w:hAnsi="Times New Roman" w:cs="Times New Roman"/>
                <w:sz w:val="24"/>
                <w:szCs w:val="24"/>
              </w:rPr>
            </w:pPr>
          </w:p>
        </w:tc>
        <w:tc>
          <w:tcPr>
            <w:tcW w:w="1559" w:type="dxa"/>
            <w:tcBorders>
              <w:top w:val="single" w:sz="4" w:space="0" w:color="000000"/>
            </w:tcBorders>
            <w:vAlign w:val="center"/>
          </w:tcPr>
          <w:p w14:paraId="56DE2D09" w14:textId="77777777" w:rsidR="003D0DE7" w:rsidRPr="00EE7892" w:rsidRDefault="003D0DE7" w:rsidP="00EE7892">
            <w:pPr>
              <w:rPr>
                <w:rFonts w:ascii="Times New Roman" w:eastAsia="Times New Roman" w:hAnsi="Times New Roman" w:cs="Times New Roman"/>
                <w:sz w:val="24"/>
                <w:szCs w:val="24"/>
              </w:rPr>
            </w:pPr>
          </w:p>
        </w:tc>
        <w:tc>
          <w:tcPr>
            <w:tcW w:w="1417" w:type="dxa"/>
            <w:tcBorders>
              <w:top w:val="single" w:sz="4" w:space="0" w:color="000000"/>
            </w:tcBorders>
            <w:vAlign w:val="center"/>
          </w:tcPr>
          <w:p w14:paraId="24729FF7" w14:textId="77777777" w:rsidR="003D0DE7" w:rsidRPr="00EE7892" w:rsidRDefault="003D0DE7" w:rsidP="00EE7892">
            <w:pPr>
              <w:rPr>
                <w:rFonts w:ascii="Times New Roman" w:eastAsia="Times New Roman" w:hAnsi="Times New Roman" w:cs="Times New Roman"/>
                <w:sz w:val="24"/>
                <w:szCs w:val="24"/>
              </w:rPr>
            </w:pPr>
          </w:p>
        </w:tc>
        <w:tc>
          <w:tcPr>
            <w:tcW w:w="1560" w:type="dxa"/>
            <w:tcBorders>
              <w:top w:val="single" w:sz="4" w:space="0" w:color="000000"/>
            </w:tcBorders>
            <w:vAlign w:val="center"/>
          </w:tcPr>
          <w:p w14:paraId="5C6F9D92"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52327976" w14:textId="77777777" w:rsidTr="00EE7892">
        <w:tc>
          <w:tcPr>
            <w:tcW w:w="3397" w:type="dxa"/>
          </w:tcPr>
          <w:p w14:paraId="3EF2DDE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60" w:type="dxa"/>
            <w:vAlign w:val="center"/>
          </w:tcPr>
          <w:p w14:paraId="0636E65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032F7D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92 (24.0)</w:t>
            </w:r>
          </w:p>
        </w:tc>
        <w:tc>
          <w:tcPr>
            <w:tcW w:w="1417" w:type="dxa"/>
            <w:vAlign w:val="center"/>
          </w:tcPr>
          <w:p w14:paraId="4FE05FE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vAlign w:val="center"/>
          </w:tcPr>
          <w:p w14:paraId="6DCC505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12.211</w:t>
            </w:r>
          </w:p>
        </w:tc>
      </w:tr>
      <w:tr w:rsidR="003D0DE7" w:rsidRPr="00EE7892" w14:paraId="01DC5650" w14:textId="77777777" w:rsidTr="00EE7892">
        <w:tc>
          <w:tcPr>
            <w:tcW w:w="3397" w:type="dxa"/>
          </w:tcPr>
          <w:p w14:paraId="756A8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60" w:type="dxa"/>
            <w:vAlign w:val="center"/>
          </w:tcPr>
          <w:p w14:paraId="11D8554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70 (18.2)</w:t>
            </w:r>
          </w:p>
        </w:tc>
        <w:tc>
          <w:tcPr>
            <w:tcW w:w="1559" w:type="dxa"/>
            <w:vAlign w:val="center"/>
          </w:tcPr>
          <w:p w14:paraId="334B6CC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119 (31.0)</w:t>
            </w:r>
          </w:p>
        </w:tc>
        <w:tc>
          <w:tcPr>
            <w:tcW w:w="1417" w:type="dxa"/>
            <w:vAlign w:val="center"/>
          </w:tcPr>
          <w:p w14:paraId="6F985FF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vAlign w:val="center"/>
          </w:tcPr>
          <w:p w14:paraId="43A73D0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772159A1" w14:textId="77777777" w:rsidTr="00EE7892">
        <w:tc>
          <w:tcPr>
            <w:tcW w:w="3397" w:type="dxa"/>
          </w:tcPr>
          <w:p w14:paraId="7CE7F3B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60" w:type="dxa"/>
            <w:vAlign w:val="center"/>
          </w:tcPr>
          <w:p w14:paraId="697D4CE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06FB5A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417" w:type="dxa"/>
            <w:vAlign w:val="center"/>
          </w:tcPr>
          <w:p w14:paraId="73D2CA9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78B29C4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0.007</w:t>
            </w:r>
          </w:p>
        </w:tc>
      </w:tr>
      <w:tr w:rsidR="003D0DE7" w:rsidRPr="00EE7892" w14:paraId="6F2D0670" w14:textId="77777777" w:rsidTr="00EE7892">
        <w:tc>
          <w:tcPr>
            <w:tcW w:w="3397" w:type="dxa"/>
          </w:tcPr>
          <w:p w14:paraId="5578649B"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60" w:type="dxa"/>
            <w:vAlign w:val="center"/>
          </w:tcPr>
          <w:p w14:paraId="06B8768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6DA832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68ABCB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vAlign w:val="center"/>
          </w:tcPr>
          <w:p w14:paraId="21B31B5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E559E4" w14:textId="77777777" w:rsidTr="00EE7892">
        <w:tc>
          <w:tcPr>
            <w:tcW w:w="3397" w:type="dxa"/>
          </w:tcPr>
          <w:p w14:paraId="2D5CE0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60" w:type="dxa"/>
            <w:vAlign w:val="center"/>
          </w:tcPr>
          <w:p w14:paraId="5F0E81E3"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A99DB00"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B735A4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35C2ADD"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2.416 </w:t>
            </w:r>
          </w:p>
        </w:tc>
      </w:tr>
      <w:tr w:rsidR="003D0DE7" w:rsidRPr="00EE7892" w14:paraId="076DF6DD" w14:textId="77777777" w:rsidTr="00EE7892">
        <w:tc>
          <w:tcPr>
            <w:tcW w:w="3397" w:type="dxa"/>
          </w:tcPr>
          <w:p w14:paraId="36B6787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60" w:type="dxa"/>
            <w:vAlign w:val="center"/>
          </w:tcPr>
          <w:p w14:paraId="113831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33D5343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115 (29.9)</w:t>
            </w:r>
          </w:p>
        </w:tc>
        <w:tc>
          <w:tcPr>
            <w:tcW w:w="1417" w:type="dxa"/>
            <w:vAlign w:val="center"/>
          </w:tcPr>
          <w:p w14:paraId="1540574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06114F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D811777" w14:textId="77777777" w:rsidTr="00EE7892">
        <w:tc>
          <w:tcPr>
            <w:tcW w:w="3397" w:type="dxa"/>
          </w:tcPr>
          <w:p w14:paraId="20A4396E"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60" w:type="dxa"/>
            <w:vAlign w:val="center"/>
          </w:tcPr>
          <w:p w14:paraId="573BECD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30F95FE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140 (36.5)</w:t>
            </w:r>
          </w:p>
        </w:tc>
        <w:tc>
          <w:tcPr>
            <w:tcW w:w="1417" w:type="dxa"/>
            <w:vAlign w:val="center"/>
          </w:tcPr>
          <w:p w14:paraId="69DFEC9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4E83487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0.120</w:t>
            </w:r>
          </w:p>
        </w:tc>
      </w:tr>
      <w:tr w:rsidR="003D0DE7" w:rsidRPr="00EE7892" w14:paraId="5A4D8DBD" w14:textId="77777777" w:rsidTr="00EE7892">
        <w:tc>
          <w:tcPr>
            <w:tcW w:w="3397" w:type="dxa"/>
          </w:tcPr>
          <w:p w14:paraId="7C6DF636"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60" w:type="dxa"/>
            <w:vAlign w:val="center"/>
          </w:tcPr>
          <w:p w14:paraId="218B687C"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C34220D"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770B5816"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93F3E8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2F378B" w14:textId="77777777" w:rsidTr="00EE7892">
        <w:tc>
          <w:tcPr>
            <w:tcW w:w="3397" w:type="dxa"/>
          </w:tcPr>
          <w:p w14:paraId="6C43724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60" w:type="dxa"/>
            <w:vAlign w:val="center"/>
          </w:tcPr>
          <w:p w14:paraId="72853B0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7C3779C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417" w:type="dxa"/>
            <w:vAlign w:val="center"/>
          </w:tcPr>
          <w:p w14:paraId="7746A9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6CE9D22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26.647</w:t>
            </w:r>
          </w:p>
        </w:tc>
      </w:tr>
      <w:tr w:rsidR="003D0DE7" w:rsidRPr="00EE7892" w14:paraId="552C725C" w14:textId="77777777" w:rsidTr="00EE7892">
        <w:tc>
          <w:tcPr>
            <w:tcW w:w="3397" w:type="dxa"/>
          </w:tcPr>
          <w:p w14:paraId="6B72BD9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60" w:type="dxa"/>
            <w:vAlign w:val="center"/>
          </w:tcPr>
          <w:p w14:paraId="2BDF36F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559" w:type="dxa"/>
            <w:vAlign w:val="center"/>
          </w:tcPr>
          <w:p w14:paraId="2D4DADE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417" w:type="dxa"/>
            <w:vAlign w:val="center"/>
          </w:tcPr>
          <w:p w14:paraId="1814510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E754D8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3D0DE7" w:rsidRPr="00EE7892" w14:paraId="52849284" w14:textId="77777777" w:rsidTr="00EE7892">
        <w:tc>
          <w:tcPr>
            <w:tcW w:w="3397" w:type="dxa"/>
          </w:tcPr>
          <w:p w14:paraId="252C1B5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60" w:type="dxa"/>
            <w:vAlign w:val="center"/>
          </w:tcPr>
          <w:p w14:paraId="2821FCB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3AE830E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63 (16.4)</w:t>
            </w:r>
          </w:p>
        </w:tc>
        <w:tc>
          <w:tcPr>
            <w:tcW w:w="1417" w:type="dxa"/>
            <w:vAlign w:val="center"/>
          </w:tcPr>
          <w:p w14:paraId="78A9BC0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229F40C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7B61FED5" w14:textId="77777777" w:rsidTr="00EE7892">
        <w:tc>
          <w:tcPr>
            <w:tcW w:w="3397" w:type="dxa"/>
          </w:tcPr>
          <w:p w14:paraId="42F5C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60" w:type="dxa"/>
            <w:vAlign w:val="center"/>
          </w:tcPr>
          <w:p w14:paraId="68EE585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53 (13.8)</w:t>
            </w:r>
          </w:p>
        </w:tc>
        <w:tc>
          <w:tcPr>
            <w:tcW w:w="1559" w:type="dxa"/>
            <w:vAlign w:val="center"/>
          </w:tcPr>
          <w:p w14:paraId="1ABFB5C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47AC97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432EF46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1BEBB86A" w14:textId="77777777" w:rsidTr="00EE7892">
        <w:tc>
          <w:tcPr>
            <w:tcW w:w="3397" w:type="dxa"/>
          </w:tcPr>
          <w:p w14:paraId="797A2A2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60" w:type="dxa"/>
            <w:vAlign w:val="center"/>
          </w:tcPr>
          <w:p w14:paraId="5EB05F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vAlign w:val="center"/>
          </w:tcPr>
          <w:p w14:paraId="2F5088C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417" w:type="dxa"/>
            <w:vAlign w:val="center"/>
          </w:tcPr>
          <w:p w14:paraId="3F9B774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A3CDCB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C5C0D7" w14:textId="77777777" w:rsidTr="00EE7892">
        <w:tc>
          <w:tcPr>
            <w:tcW w:w="3397" w:type="dxa"/>
          </w:tcPr>
          <w:p w14:paraId="3D0E77E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60" w:type="dxa"/>
            <w:vAlign w:val="center"/>
          </w:tcPr>
          <w:p w14:paraId="6F199D2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559" w:type="dxa"/>
            <w:vAlign w:val="center"/>
          </w:tcPr>
          <w:p w14:paraId="44AE8D4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76F9C5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0FCE6A03"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6F02F30" w14:textId="77777777" w:rsidTr="00EE7892">
        <w:tc>
          <w:tcPr>
            <w:tcW w:w="3397" w:type="dxa"/>
          </w:tcPr>
          <w:p w14:paraId="4983EA72"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60" w:type="dxa"/>
            <w:vAlign w:val="center"/>
          </w:tcPr>
          <w:p w14:paraId="64C5F872"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D90FD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742AB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3B6CD57"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AD5215" w14:textId="77777777" w:rsidTr="00EE7892">
        <w:tc>
          <w:tcPr>
            <w:tcW w:w="3397" w:type="dxa"/>
          </w:tcPr>
          <w:p w14:paraId="274F213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60" w:type="dxa"/>
            <w:vAlign w:val="center"/>
          </w:tcPr>
          <w:p w14:paraId="21B9766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300DF5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39 (10.2)</w:t>
            </w:r>
          </w:p>
        </w:tc>
        <w:tc>
          <w:tcPr>
            <w:tcW w:w="1417" w:type="dxa"/>
            <w:vAlign w:val="center"/>
          </w:tcPr>
          <w:p w14:paraId="338582E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3FB670E"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19.243</w:t>
            </w:r>
          </w:p>
        </w:tc>
      </w:tr>
      <w:tr w:rsidR="003D0DE7" w:rsidRPr="00EE7892" w14:paraId="74F0FFC4" w14:textId="77777777" w:rsidTr="00EE7892">
        <w:tc>
          <w:tcPr>
            <w:tcW w:w="3397" w:type="dxa"/>
          </w:tcPr>
          <w:p w14:paraId="5A32F33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60" w:type="dxa"/>
            <w:vAlign w:val="center"/>
          </w:tcPr>
          <w:p w14:paraId="6FA8EA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3E2EB9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417" w:type="dxa"/>
            <w:vAlign w:val="center"/>
          </w:tcPr>
          <w:p w14:paraId="21836C0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9D469F0"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3D0DE7" w:rsidRPr="00EE7892" w14:paraId="456D5302" w14:textId="77777777" w:rsidTr="00EE7892">
        <w:tc>
          <w:tcPr>
            <w:tcW w:w="3397" w:type="dxa"/>
          </w:tcPr>
          <w:p w14:paraId="5C90EB6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60" w:type="dxa"/>
            <w:vAlign w:val="center"/>
          </w:tcPr>
          <w:p w14:paraId="3EA3A92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279D3C1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417" w:type="dxa"/>
            <w:vAlign w:val="center"/>
          </w:tcPr>
          <w:p w14:paraId="5617596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58CCD75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0.004</w:t>
            </w:r>
          </w:p>
        </w:tc>
      </w:tr>
      <w:tr w:rsidR="003D0DE7" w:rsidRPr="00EE7892" w14:paraId="52121FFB" w14:textId="77777777" w:rsidTr="00EE7892">
        <w:tc>
          <w:tcPr>
            <w:tcW w:w="3397" w:type="dxa"/>
          </w:tcPr>
          <w:p w14:paraId="0E1654FD"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60" w:type="dxa"/>
            <w:vAlign w:val="center"/>
          </w:tcPr>
          <w:p w14:paraId="09C718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559" w:type="dxa"/>
            <w:vAlign w:val="center"/>
          </w:tcPr>
          <w:p w14:paraId="360573E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54 (14.1)</w:t>
            </w:r>
          </w:p>
        </w:tc>
        <w:tc>
          <w:tcPr>
            <w:tcW w:w="1417" w:type="dxa"/>
            <w:vAlign w:val="center"/>
          </w:tcPr>
          <w:p w14:paraId="0A3C0B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C92429C"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46AAC2A6" w14:textId="77777777" w:rsidTr="00EE7892">
        <w:tc>
          <w:tcPr>
            <w:tcW w:w="3397" w:type="dxa"/>
          </w:tcPr>
          <w:p w14:paraId="1C61BA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60" w:type="dxa"/>
            <w:vAlign w:val="center"/>
          </w:tcPr>
          <w:p w14:paraId="6C4428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0DD9C29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60B5F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2D62E9A9"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5A22FFA" w14:textId="77777777" w:rsidTr="00EE7892">
        <w:tc>
          <w:tcPr>
            <w:tcW w:w="3397" w:type="dxa"/>
          </w:tcPr>
          <w:p w14:paraId="1FFA345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Medicine/Health Sciences  </w:t>
            </w:r>
          </w:p>
        </w:tc>
        <w:tc>
          <w:tcPr>
            <w:tcW w:w="1560" w:type="dxa"/>
            <w:vAlign w:val="center"/>
          </w:tcPr>
          <w:p w14:paraId="5CB7E0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15350C9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417" w:type="dxa"/>
            <w:vAlign w:val="center"/>
          </w:tcPr>
          <w:p w14:paraId="2F3118E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09964A0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3937FA7" w14:textId="77777777" w:rsidTr="00EE7892">
        <w:tc>
          <w:tcPr>
            <w:tcW w:w="3397" w:type="dxa"/>
          </w:tcPr>
          <w:p w14:paraId="1A177053"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60" w:type="dxa"/>
            <w:vAlign w:val="center"/>
          </w:tcPr>
          <w:p w14:paraId="103CE63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0B58791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417" w:type="dxa"/>
            <w:vAlign w:val="center"/>
          </w:tcPr>
          <w:p w14:paraId="5C2A282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5853D808"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1A7498" w14:textId="77777777" w:rsidTr="00EE7892">
        <w:tc>
          <w:tcPr>
            <w:tcW w:w="3397" w:type="dxa"/>
          </w:tcPr>
          <w:p w14:paraId="6C94EDDA"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60" w:type="dxa"/>
            <w:vAlign w:val="center"/>
          </w:tcPr>
          <w:p w14:paraId="2875A94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4EBBD9E"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22D632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E58C216"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00CE724C" w14:textId="77777777" w:rsidTr="00EE7892">
        <w:tc>
          <w:tcPr>
            <w:tcW w:w="3397" w:type="dxa"/>
          </w:tcPr>
          <w:p w14:paraId="57F7EAAC"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60" w:type="dxa"/>
            <w:vAlign w:val="center"/>
          </w:tcPr>
          <w:p w14:paraId="5CF2A14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6321DDA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25407C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35F7DC6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9.617</w:t>
            </w:r>
          </w:p>
        </w:tc>
      </w:tr>
      <w:tr w:rsidR="003D0DE7" w:rsidRPr="00EE7892" w14:paraId="17F7E0E2" w14:textId="77777777" w:rsidTr="00EE7892">
        <w:tc>
          <w:tcPr>
            <w:tcW w:w="3397" w:type="dxa"/>
          </w:tcPr>
          <w:p w14:paraId="0B038728"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60" w:type="dxa"/>
            <w:vAlign w:val="center"/>
          </w:tcPr>
          <w:p w14:paraId="2164D0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3393B1C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417" w:type="dxa"/>
            <w:vAlign w:val="center"/>
          </w:tcPr>
          <w:p w14:paraId="44188D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7CFD2EC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1C73F8F1" w14:textId="77777777" w:rsidTr="00EE7892">
        <w:tc>
          <w:tcPr>
            <w:tcW w:w="3397" w:type="dxa"/>
          </w:tcPr>
          <w:p w14:paraId="1B7B034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60" w:type="dxa"/>
            <w:vAlign w:val="center"/>
          </w:tcPr>
          <w:p w14:paraId="5938EDE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47 (12.2)</w:t>
            </w:r>
          </w:p>
        </w:tc>
        <w:tc>
          <w:tcPr>
            <w:tcW w:w="1559" w:type="dxa"/>
            <w:vAlign w:val="center"/>
          </w:tcPr>
          <w:p w14:paraId="780C1C4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417" w:type="dxa"/>
            <w:vAlign w:val="center"/>
          </w:tcPr>
          <w:p w14:paraId="03A5835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7FAC9F9B"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0.022</w:t>
            </w:r>
          </w:p>
        </w:tc>
      </w:tr>
      <w:tr w:rsidR="003D0DE7" w:rsidRPr="00EE7892" w14:paraId="070AF66F" w14:textId="77777777" w:rsidTr="00EE7892">
        <w:tc>
          <w:tcPr>
            <w:tcW w:w="3397" w:type="dxa"/>
          </w:tcPr>
          <w:p w14:paraId="2822044D"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60" w:type="dxa"/>
            <w:vAlign w:val="center"/>
          </w:tcPr>
          <w:p w14:paraId="3C0BD4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2CD63E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322B4A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41D798B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4B9FBC" w14:textId="77777777" w:rsidTr="00EE7892">
        <w:tc>
          <w:tcPr>
            <w:tcW w:w="3397" w:type="dxa"/>
          </w:tcPr>
          <w:p w14:paraId="4A9CB227"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560" w:type="dxa"/>
            <w:vAlign w:val="center"/>
          </w:tcPr>
          <w:p w14:paraId="786B53FD"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881F83C"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D1D0238"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CEAF1D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0.408 </w:t>
            </w:r>
          </w:p>
        </w:tc>
      </w:tr>
      <w:tr w:rsidR="003D0DE7" w:rsidRPr="00EE7892" w14:paraId="7164EFFF" w14:textId="77777777" w:rsidTr="00EE7892">
        <w:tc>
          <w:tcPr>
            <w:tcW w:w="3397" w:type="dxa"/>
          </w:tcPr>
          <w:p w14:paraId="7C3BF41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30F2B4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118 (30.7)</w:t>
            </w:r>
          </w:p>
        </w:tc>
        <w:tc>
          <w:tcPr>
            <w:tcW w:w="1559" w:type="dxa"/>
            <w:vAlign w:val="center"/>
          </w:tcPr>
          <w:p w14:paraId="17FC53C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228 (59.4)</w:t>
            </w:r>
          </w:p>
        </w:tc>
        <w:tc>
          <w:tcPr>
            <w:tcW w:w="1417" w:type="dxa"/>
            <w:vAlign w:val="center"/>
          </w:tcPr>
          <w:p w14:paraId="4626E55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5D39119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56C808D4" w14:textId="77777777" w:rsidTr="00EE7892">
        <w:tc>
          <w:tcPr>
            <w:tcW w:w="3397" w:type="dxa"/>
          </w:tcPr>
          <w:p w14:paraId="48580C8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74E5CA3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E8AC59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27 (7.0)</w:t>
            </w:r>
          </w:p>
        </w:tc>
        <w:tc>
          <w:tcPr>
            <w:tcW w:w="1417" w:type="dxa"/>
            <w:vAlign w:val="center"/>
          </w:tcPr>
          <w:p w14:paraId="1CCC16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5C7A3174"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0.523</w:t>
            </w:r>
          </w:p>
        </w:tc>
      </w:tr>
      <w:tr w:rsidR="003D0DE7" w:rsidRPr="00EE7892" w14:paraId="64E83851" w14:textId="77777777" w:rsidTr="00EE7892">
        <w:tc>
          <w:tcPr>
            <w:tcW w:w="3397" w:type="dxa"/>
          </w:tcPr>
          <w:p w14:paraId="530797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60" w:type="dxa"/>
            <w:vAlign w:val="center"/>
          </w:tcPr>
          <w:p w14:paraId="653D152A"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361E018"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CDEF1E2"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5FF213A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3.208 </w:t>
            </w:r>
          </w:p>
        </w:tc>
      </w:tr>
      <w:tr w:rsidR="003D0DE7" w:rsidRPr="00EE7892" w14:paraId="1F4BBCC7" w14:textId="77777777" w:rsidTr="00EE7892">
        <w:tc>
          <w:tcPr>
            <w:tcW w:w="3397" w:type="dxa"/>
          </w:tcPr>
          <w:p w14:paraId="3BC56F0A"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041B6E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88 (22.9)</w:t>
            </w:r>
          </w:p>
        </w:tc>
        <w:tc>
          <w:tcPr>
            <w:tcW w:w="1559" w:type="dxa"/>
            <w:vAlign w:val="center"/>
          </w:tcPr>
          <w:p w14:paraId="1411FDA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150 (39.1)</w:t>
            </w:r>
          </w:p>
        </w:tc>
        <w:tc>
          <w:tcPr>
            <w:tcW w:w="1417" w:type="dxa"/>
            <w:vAlign w:val="center"/>
          </w:tcPr>
          <w:p w14:paraId="113CCB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560" w:type="dxa"/>
            <w:vAlign w:val="center"/>
          </w:tcPr>
          <w:p w14:paraId="645EAE2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E033765" w14:textId="77777777" w:rsidTr="00EE7892">
        <w:tc>
          <w:tcPr>
            <w:tcW w:w="3397" w:type="dxa"/>
          </w:tcPr>
          <w:p w14:paraId="3795D105"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0980858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41 (10.7)</w:t>
            </w:r>
          </w:p>
        </w:tc>
        <w:tc>
          <w:tcPr>
            <w:tcW w:w="1559" w:type="dxa"/>
            <w:vAlign w:val="center"/>
          </w:tcPr>
          <w:p w14:paraId="228F8E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417" w:type="dxa"/>
            <w:vAlign w:val="center"/>
          </w:tcPr>
          <w:p w14:paraId="78601A6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560" w:type="dxa"/>
            <w:vAlign w:val="center"/>
          </w:tcPr>
          <w:p w14:paraId="19E269D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0.073</w:t>
            </w:r>
          </w:p>
        </w:tc>
      </w:tr>
      <w:tr w:rsidR="003D0DE7" w:rsidRPr="00EE7892" w14:paraId="004AD703" w14:textId="77777777" w:rsidTr="00EE7892">
        <w:tc>
          <w:tcPr>
            <w:tcW w:w="3397" w:type="dxa"/>
          </w:tcPr>
          <w:p w14:paraId="7C70F2CE"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1560" w:type="dxa"/>
            <w:vAlign w:val="center"/>
          </w:tcPr>
          <w:p w14:paraId="141FD63B"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246A3F9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B17745B"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DD7865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32.440 </w:t>
            </w:r>
          </w:p>
        </w:tc>
      </w:tr>
      <w:tr w:rsidR="003D0DE7" w:rsidRPr="00EE7892" w14:paraId="5DD6626D" w14:textId="77777777" w:rsidTr="00EE7892">
        <w:tc>
          <w:tcPr>
            <w:tcW w:w="3397" w:type="dxa"/>
          </w:tcPr>
          <w:p w14:paraId="5227422A"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4722285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0471723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193 (50.3)</w:t>
            </w:r>
          </w:p>
        </w:tc>
        <w:tc>
          <w:tcPr>
            <w:tcW w:w="1417" w:type="dxa"/>
            <w:vAlign w:val="center"/>
          </w:tcPr>
          <w:p w14:paraId="0F3834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253 (65.9)</w:t>
            </w:r>
          </w:p>
        </w:tc>
        <w:tc>
          <w:tcPr>
            <w:tcW w:w="1560" w:type="dxa"/>
            <w:vAlign w:val="center"/>
          </w:tcPr>
          <w:p w14:paraId="7A38530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0E507768" w14:textId="77777777" w:rsidTr="00EE7892">
        <w:tc>
          <w:tcPr>
            <w:tcW w:w="3397" w:type="dxa"/>
          </w:tcPr>
          <w:p w14:paraId="048AC7A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5B19A27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017A787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526B25E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131 (34.1)</w:t>
            </w:r>
          </w:p>
        </w:tc>
        <w:tc>
          <w:tcPr>
            <w:tcW w:w="1560" w:type="dxa"/>
            <w:vAlign w:val="center"/>
          </w:tcPr>
          <w:p w14:paraId="739AA247"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1ACDBB77" w14:textId="77777777" w:rsidTr="00EE7892">
        <w:tc>
          <w:tcPr>
            <w:tcW w:w="3397" w:type="dxa"/>
          </w:tcPr>
          <w:p w14:paraId="40017CC4" w14:textId="77777777" w:rsidR="003D0DE7" w:rsidRPr="00EE7892" w:rsidRDefault="003D0DE7"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vAlign w:val="center"/>
          </w:tcPr>
          <w:p w14:paraId="141C369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66C1A1"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61F0C9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4033B5AE"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DE03CED" w14:textId="77777777" w:rsidTr="00EE7892">
        <w:tc>
          <w:tcPr>
            <w:tcW w:w="3397" w:type="dxa"/>
          </w:tcPr>
          <w:p w14:paraId="619D833E" w14:textId="75852789"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72C0D8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B3EDE2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182 (47.4)</w:t>
            </w:r>
          </w:p>
        </w:tc>
        <w:tc>
          <w:tcPr>
            <w:tcW w:w="1417" w:type="dxa"/>
            <w:vAlign w:val="center"/>
          </w:tcPr>
          <w:p w14:paraId="65DD396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216 (56.3)</w:t>
            </w:r>
          </w:p>
        </w:tc>
        <w:tc>
          <w:tcPr>
            <w:tcW w:w="1560" w:type="dxa"/>
            <w:vAlign w:val="center"/>
          </w:tcPr>
          <w:p w14:paraId="72F14B3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136.373</w:t>
            </w:r>
          </w:p>
        </w:tc>
      </w:tr>
      <w:tr w:rsidR="003D0DE7" w:rsidRPr="00EE7892" w14:paraId="0D472CCC" w14:textId="77777777" w:rsidTr="00EE7892">
        <w:tc>
          <w:tcPr>
            <w:tcW w:w="3397" w:type="dxa"/>
          </w:tcPr>
          <w:p w14:paraId="0E8E1AF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7CACC7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89 (23.2)</w:t>
            </w:r>
          </w:p>
        </w:tc>
        <w:tc>
          <w:tcPr>
            <w:tcW w:w="1559" w:type="dxa"/>
            <w:vAlign w:val="center"/>
          </w:tcPr>
          <w:p w14:paraId="0B76F02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6CE8E4C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117 (30.5)</w:t>
            </w:r>
          </w:p>
        </w:tc>
        <w:tc>
          <w:tcPr>
            <w:tcW w:w="1560" w:type="dxa"/>
            <w:vAlign w:val="center"/>
          </w:tcPr>
          <w:p w14:paraId="3D9EB9B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3D0DE7" w:rsidRPr="00EE7892" w14:paraId="1BF46196" w14:textId="77777777" w:rsidTr="00EE7892">
        <w:tc>
          <w:tcPr>
            <w:tcW w:w="3397" w:type="dxa"/>
          </w:tcPr>
          <w:p w14:paraId="7E8E51FE"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1560" w:type="dxa"/>
            <w:vAlign w:val="center"/>
          </w:tcPr>
          <w:p w14:paraId="34EC6CD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6D185FC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417" w:type="dxa"/>
            <w:vAlign w:val="center"/>
          </w:tcPr>
          <w:p w14:paraId="5B1F2FC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5679DBD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bl>
    <w:p w14:paraId="09508918" w14:textId="77777777" w:rsidR="003D0DE7" w:rsidRPr="00EE7892" w:rsidRDefault="003D0DE7" w:rsidP="003D0DE7">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06CA99FD"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A total of 384 students living in selected off-campus hostels in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xml:space="preserve"> participated in the study. In Table 1, 217 (56.5%) were female, while 167 (43.5%) were male. Majority were within the age range of 21–25 years (192, 50.0%), followed by those aged 16–20 years (130, 33.9%), 26–30 years (45, 11.7%), and above 30 years (17, 4.4%). In terms of level of study, 100 level had 41 (10.7%) students, 200 level had 69 (18.0%), 300 level had 75 (19.5%), 400 level had 87 (22.7%), 500 level had 78 (20.3%), and 600 level had 34 (8.9%). The faculties represented were Biological Sciences (68, 17.7%), Physical Sciences (56, 14.6%), Social Sciences (74, 19.3%), Humanities (38, 9.9%), Health Sciences (52, 13.5%), Engineering (57, 14.8%), and Environmental Studies (39, 10.2%).</w:t>
      </w:r>
    </w:p>
    <w:p w14:paraId="25822F77"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From Table 2, 240 (62.5%) students prepared their meals by themselves, while 144 (37.5%) did not. Among those who did not, 63 (16.4%) ate at local restaurants, 46 (12.0%) patronized street food vendors, 32 (8.3%) ate at campus cafeterias, and 3 (0.8%) relied on friends or family. Table 3 showed that 372 (96.9%) had heard of food poisoning, while 12 (3.1%) had not. Table 4 indicated that 129 (33.6%) had experienced food poisoning, while 255 (66.4%) had not.</w:t>
      </w:r>
    </w:p>
    <w:p w14:paraId="0E63B6A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In Table 5, only 64 (16.7%) of the students believed the university provides enough food safety education, while 320 (83.3%) disagreed. However, 383 (99.7%) indicated interest in attending food safety training, while only 1 (0.3%) was not interested. Table 6 revealed that the most reported challenge in practicing food safety was poor electricity affecting refrigeration (284, 74.0%), followed by lack of clean water (214, 55.7%), high cost of gas/kerosene (204, 53.1%), lack of storage facilities (65, 16.9%), limited knowledge (13, 3.4%), and high cost of safe food (8, 2.1%).</w:t>
      </w:r>
    </w:p>
    <w:p w14:paraId="226411D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Table 7 presented food hygiene practices: 268 (69.8%) always washed hands before eating, 102 (26.6%) did so sometimes, and 14 (3.6%) never did. Regarding reheating leftover food, 186 (48.4%) always did, 144 (37.5%) did so sometimes, and 54 (14.1%) never did. For washing fruits before eating, 248 (64.6%) always did, 99 (25.8%) sometimes, and 37 (9.6%) never did.</w:t>
      </w:r>
    </w:p>
    <w:p w14:paraId="740E579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8 revealed that students within the 21–25 age group had the highest food poisoning cases (70, 18.2%) and a statistically significant association (χ² = 12.211,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0.007). Gender had no significant association (χ² = 2.410,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0.120). Food poisoning was most common among 400 level students (53, 13.8%) with significant association (χ² = 26.647,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Faculties with the most cases were Social Sciences (42, 10.9%) and Engineering (23, 6.0%) with significant association </w:t>
      </w:r>
      <w:r w:rsidRPr="00EE7892">
        <w:rPr>
          <w:rFonts w:ascii="Times New Roman" w:eastAsia="Times New Roman" w:hAnsi="Times New Roman" w:cs="Times New Roman"/>
          <w:sz w:val="24"/>
          <w:szCs w:val="24"/>
        </w:rPr>
        <w:lastRenderedPageBreak/>
        <w:t xml:space="preserve">(χ² = 17.764,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0.004). Duration of off-campus stay also had a significant relationship (χ² = 9.617,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0.022), highest among those who had stayed 1–2 years (47, 12.2%). Awareness of food poisoning was not significantly associated with its occurrence (χ² = 0.404,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0.523).</w:t>
      </w:r>
    </w:p>
    <w:p w14:paraId="44506A5B" w14:textId="2372DC3F" w:rsidR="008D2070" w:rsidRPr="00EE7892" w:rsidRDefault="003D0DE7" w:rsidP="00D5369E">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Table 9, 93 (24.2%) of those who prepared their own meals had food poisoning, while 36 (9.4%) of those who did not had it, with no significant association (χ² = 3.212,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0.073). Handwashing before eating had a significant association with food poisoning (χ² = 32.440,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39 (10.2%) of those who always washed their hands had food poisoning, compared to 68 (17.7%) who sometimes and 22 (5.7%) who never did. Reheating leftover food also showed a significant relationship (χ² = 136.373,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with the highest occurrence among those who sometimes reheated (97, 25.3%) and never reheated (28, 7.3%). Students who always reheated had the lowest food poisoning cases (4, 1.0%).</w:t>
      </w:r>
    </w:p>
    <w:p w14:paraId="1E20852C" w14:textId="4815A369" w:rsidR="002453AC" w:rsidRPr="00EE7892" w:rsidRDefault="00C53BFE"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4.0 CONCLUSION</w:t>
      </w:r>
    </w:p>
    <w:p w14:paraId="2BD252A9"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In conclusion, this study underscores that improving food safety among Nigerian university students requires a multi-faceted approach addressing not only knowledge gaps but also structural, economic, and institutional challenges. Recommendations include the development of practical, low-resource training programs, partnerships with local vendors to improve food handling standards, and policy advocacy for better student housing infrastructure. By bridging the gap between awareness and actionable solutions, universities and public health stakeholders can significantly reduce foodborne illness risks and enhance student well-being in off-campus environments.</w:t>
      </w:r>
    </w:p>
    <w:p w14:paraId="326C965F" w14:textId="5F632F9C" w:rsidR="00BD0C40" w:rsidRPr="00EE7892" w:rsidRDefault="00C53BFE" w:rsidP="00BD0C40">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5.0 REFERENCES</w:t>
      </w:r>
    </w:p>
    <w:p w14:paraId="0AD197A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Afrin, S., Salma, N., </w:t>
      </w:r>
      <w:proofErr w:type="spellStart"/>
      <w:r w:rsidRPr="00EE7892">
        <w:rPr>
          <w:rFonts w:ascii="Times New Roman" w:eastAsia="Times New Roman" w:hAnsi="Times New Roman" w:cs="Times New Roman"/>
          <w:color w:val="000000"/>
          <w:sz w:val="24"/>
          <w:szCs w:val="24"/>
        </w:rPr>
        <w:t>Yeasmin</w:t>
      </w:r>
      <w:proofErr w:type="spellEnd"/>
      <w:r w:rsidRPr="00EE7892">
        <w:rPr>
          <w:rFonts w:ascii="Times New Roman" w:eastAsia="Times New Roman" w:hAnsi="Times New Roman" w:cs="Times New Roman"/>
          <w:color w:val="000000"/>
          <w:sz w:val="24"/>
          <w:szCs w:val="24"/>
        </w:rPr>
        <w:t xml:space="preserve">, S., </w:t>
      </w:r>
      <w:proofErr w:type="spellStart"/>
      <w:r w:rsidRPr="00EE7892">
        <w:rPr>
          <w:rFonts w:ascii="Times New Roman" w:eastAsia="Times New Roman" w:hAnsi="Times New Roman" w:cs="Times New Roman"/>
          <w:color w:val="000000"/>
          <w:sz w:val="24"/>
          <w:szCs w:val="24"/>
        </w:rPr>
        <w:t>Promy</w:t>
      </w:r>
      <w:proofErr w:type="spellEnd"/>
      <w:r w:rsidRPr="00EE7892">
        <w:rPr>
          <w:rFonts w:ascii="Times New Roman" w:eastAsia="Times New Roman" w:hAnsi="Times New Roman" w:cs="Times New Roman"/>
          <w:color w:val="000000"/>
          <w:sz w:val="24"/>
          <w:szCs w:val="24"/>
        </w:rPr>
        <w:t xml:space="preserve">, S. T., Salam, S., &amp; Ali, M. K. M. (2024). Perceptions and perspectives towards safe food handling and its practices: a case study at Jahangirnagar University. </w:t>
      </w:r>
      <w:r w:rsidRPr="00EE7892">
        <w:rPr>
          <w:rFonts w:ascii="Times New Roman" w:eastAsia="Times New Roman" w:hAnsi="Times New Roman" w:cs="Times New Roman"/>
          <w:i/>
          <w:color w:val="000000"/>
          <w:sz w:val="24"/>
          <w:szCs w:val="24"/>
        </w:rPr>
        <w:t>Journal of Health Population and Nutrition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43</w:t>
      </w:r>
      <w:r w:rsidRPr="00EE7892">
        <w:rPr>
          <w:rFonts w:ascii="Times New Roman" w:eastAsia="Times New Roman" w:hAnsi="Times New Roman" w:cs="Times New Roman"/>
          <w:color w:val="000000"/>
          <w:sz w:val="24"/>
          <w:szCs w:val="24"/>
        </w:rPr>
        <w:t>(1), 225. https://doi.org/10.1186/s41043-024-00692-3</w:t>
      </w:r>
    </w:p>
    <w:p w14:paraId="25B38CAE"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lastRenderedPageBreak/>
        <w:t xml:space="preserve">Ali, M. T., Mahmud, S., Mohsin, M., </w:t>
      </w:r>
      <w:proofErr w:type="spellStart"/>
      <w:r w:rsidRPr="00EE7892">
        <w:rPr>
          <w:rFonts w:ascii="Times New Roman" w:eastAsia="Times New Roman" w:hAnsi="Times New Roman" w:cs="Times New Roman"/>
          <w:color w:val="000000"/>
          <w:sz w:val="24"/>
          <w:szCs w:val="24"/>
        </w:rPr>
        <w:t>Mian</w:t>
      </w:r>
      <w:proofErr w:type="spellEnd"/>
      <w:r w:rsidRPr="00EE7892">
        <w:rPr>
          <w:rFonts w:ascii="Times New Roman" w:eastAsia="Times New Roman" w:hAnsi="Times New Roman" w:cs="Times New Roman"/>
          <w:color w:val="000000"/>
          <w:sz w:val="24"/>
          <w:szCs w:val="24"/>
        </w:rPr>
        <w:t xml:space="preserve">, A. U., Islam, A., &amp; Ahmed, F. F. (2023). Knowledge, attitude, and practices toward food safety among students in Bangladesh: A cross-sectional web-based study.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(4), e14762. https://doi.org/10.1016/j.heliyon.2023.e14762</w:t>
      </w:r>
    </w:p>
    <w:p w14:paraId="7428ACB9"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Al-</w:t>
      </w:r>
      <w:proofErr w:type="spellStart"/>
      <w:r w:rsidRPr="00EE7892">
        <w:rPr>
          <w:rFonts w:ascii="Times New Roman" w:eastAsia="Times New Roman" w:hAnsi="Times New Roman" w:cs="Times New Roman"/>
          <w:color w:val="000000"/>
          <w:sz w:val="24"/>
          <w:szCs w:val="24"/>
        </w:rPr>
        <w:t>Mohaithef</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Padhi</w:t>
      </w:r>
      <w:proofErr w:type="spellEnd"/>
      <w:r w:rsidRPr="00EE7892">
        <w:rPr>
          <w:rFonts w:ascii="Times New Roman" w:eastAsia="Times New Roman" w:hAnsi="Times New Roman" w:cs="Times New Roman"/>
          <w:color w:val="000000"/>
          <w:sz w:val="24"/>
          <w:szCs w:val="24"/>
        </w:rPr>
        <w:t xml:space="preserve">, B. K., </w:t>
      </w:r>
      <w:proofErr w:type="spellStart"/>
      <w:r w:rsidRPr="00EE7892">
        <w:rPr>
          <w:rFonts w:ascii="Times New Roman" w:eastAsia="Times New Roman" w:hAnsi="Times New Roman" w:cs="Times New Roman"/>
          <w:color w:val="000000"/>
          <w:sz w:val="24"/>
          <w:szCs w:val="24"/>
        </w:rPr>
        <w:t>Shameel</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Elkhalifa</w:t>
      </w:r>
      <w:proofErr w:type="spellEnd"/>
      <w:r w:rsidRPr="00EE7892">
        <w:rPr>
          <w:rFonts w:ascii="Times New Roman" w:eastAsia="Times New Roman" w:hAnsi="Times New Roman" w:cs="Times New Roman"/>
          <w:color w:val="000000"/>
          <w:sz w:val="24"/>
          <w:szCs w:val="24"/>
        </w:rPr>
        <w:t xml:space="preserve">, A. M., </w:t>
      </w:r>
      <w:proofErr w:type="spellStart"/>
      <w:r w:rsidRPr="00EE7892">
        <w:rPr>
          <w:rFonts w:ascii="Times New Roman" w:eastAsia="Times New Roman" w:hAnsi="Times New Roman" w:cs="Times New Roman"/>
          <w:color w:val="000000"/>
          <w:sz w:val="24"/>
          <w:szCs w:val="24"/>
        </w:rPr>
        <w:t>Tahash</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Chandramohan</w:t>
      </w:r>
      <w:proofErr w:type="spellEnd"/>
      <w:r w:rsidRPr="00EE7892">
        <w:rPr>
          <w:rFonts w:ascii="Times New Roman" w:eastAsia="Times New Roman" w:hAnsi="Times New Roman" w:cs="Times New Roman"/>
          <w:color w:val="000000"/>
          <w:sz w:val="24"/>
          <w:szCs w:val="24"/>
        </w:rPr>
        <w:t xml:space="preserve">, S., &amp; </w:t>
      </w:r>
      <w:proofErr w:type="spellStart"/>
      <w:r w:rsidRPr="00EE7892">
        <w:rPr>
          <w:rFonts w:ascii="Times New Roman" w:eastAsia="Times New Roman" w:hAnsi="Times New Roman" w:cs="Times New Roman"/>
          <w:color w:val="000000"/>
          <w:sz w:val="24"/>
          <w:szCs w:val="24"/>
        </w:rPr>
        <w:t>Hazazi</w:t>
      </w:r>
      <w:proofErr w:type="spellEnd"/>
      <w:r w:rsidRPr="00EE7892">
        <w:rPr>
          <w:rFonts w:ascii="Times New Roman" w:eastAsia="Times New Roman" w:hAnsi="Times New Roman" w:cs="Times New Roman"/>
          <w:color w:val="000000"/>
          <w:sz w:val="24"/>
          <w:szCs w:val="24"/>
        </w:rPr>
        <w:t xml:space="preserve">, A. (2020). Assessment of foodborne illness awareness and preferred information sources among students in Saudi Arabia: A cross-sectional study. </w:t>
      </w:r>
      <w:r w:rsidRPr="00EE7892">
        <w:rPr>
          <w:rFonts w:ascii="Times New Roman" w:eastAsia="Times New Roman" w:hAnsi="Times New Roman" w:cs="Times New Roman"/>
          <w:i/>
          <w:color w:val="000000"/>
          <w:sz w:val="24"/>
          <w:szCs w:val="24"/>
        </w:rPr>
        <w:t>Food Control</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112</w:t>
      </w:r>
      <w:r w:rsidRPr="00EE7892">
        <w:rPr>
          <w:rFonts w:ascii="Times New Roman" w:eastAsia="Times New Roman" w:hAnsi="Times New Roman" w:cs="Times New Roman"/>
          <w:color w:val="000000"/>
          <w:sz w:val="24"/>
          <w:szCs w:val="24"/>
        </w:rPr>
        <w:t>, 107085. https://doi.org/10.1016/j.foodcont.2020.107085</w:t>
      </w:r>
    </w:p>
    <w:p w14:paraId="57773A4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Hussien</w:t>
      </w:r>
      <w:proofErr w:type="spellEnd"/>
      <w:r w:rsidRPr="00EE7892">
        <w:rPr>
          <w:rFonts w:ascii="Times New Roman" w:eastAsia="Times New Roman" w:hAnsi="Times New Roman" w:cs="Times New Roman"/>
          <w:color w:val="000000"/>
          <w:sz w:val="24"/>
          <w:szCs w:val="24"/>
        </w:rPr>
        <w:t xml:space="preserve">, A. A., </w:t>
      </w:r>
      <w:proofErr w:type="spellStart"/>
      <w:r w:rsidRPr="00EE7892">
        <w:rPr>
          <w:rFonts w:ascii="Times New Roman" w:eastAsia="Times New Roman" w:hAnsi="Times New Roman" w:cs="Times New Roman"/>
          <w:color w:val="000000"/>
          <w:sz w:val="24"/>
          <w:szCs w:val="24"/>
        </w:rPr>
        <w:t>Abdellattif</w:t>
      </w:r>
      <w:proofErr w:type="spellEnd"/>
      <w:r w:rsidRPr="00EE7892">
        <w:rPr>
          <w:rFonts w:ascii="Times New Roman" w:eastAsia="Times New Roman" w:hAnsi="Times New Roman" w:cs="Times New Roman"/>
          <w:color w:val="000000"/>
          <w:sz w:val="24"/>
          <w:szCs w:val="24"/>
        </w:rPr>
        <w:t xml:space="preserve">, A. H., </w:t>
      </w:r>
      <w:proofErr w:type="spellStart"/>
      <w:r w:rsidRPr="00EE7892">
        <w:rPr>
          <w:rFonts w:ascii="Times New Roman" w:eastAsia="Times New Roman" w:hAnsi="Times New Roman" w:cs="Times New Roman"/>
          <w:color w:val="000000"/>
          <w:sz w:val="24"/>
          <w:szCs w:val="24"/>
        </w:rPr>
        <w:t>Abumunshar</w:t>
      </w:r>
      <w:proofErr w:type="spellEnd"/>
      <w:r w:rsidRPr="00EE7892">
        <w:rPr>
          <w:rFonts w:ascii="Times New Roman" w:eastAsia="Times New Roman" w:hAnsi="Times New Roman" w:cs="Times New Roman"/>
          <w:color w:val="000000"/>
          <w:sz w:val="24"/>
          <w:szCs w:val="24"/>
        </w:rPr>
        <w:t xml:space="preserve">, A. A., Samara, A., Sharif, L., </w:t>
      </w:r>
      <w:proofErr w:type="spellStart"/>
      <w:r w:rsidRPr="00EE7892">
        <w:rPr>
          <w:rFonts w:ascii="Times New Roman" w:eastAsia="Times New Roman" w:hAnsi="Times New Roman" w:cs="Times New Roman"/>
          <w:color w:val="000000"/>
          <w:sz w:val="24"/>
          <w:szCs w:val="24"/>
        </w:rPr>
        <w:t>Alkaiyat</w:t>
      </w:r>
      <w:proofErr w:type="spellEnd"/>
      <w:r w:rsidRPr="00EE7892">
        <w:rPr>
          <w:rFonts w:ascii="Times New Roman" w:eastAsia="Times New Roman" w:hAnsi="Times New Roman" w:cs="Times New Roman"/>
          <w:color w:val="000000"/>
          <w:sz w:val="24"/>
          <w:szCs w:val="24"/>
        </w:rPr>
        <w:t xml:space="preserve">, A., </w:t>
      </w:r>
      <w:proofErr w:type="spellStart"/>
      <w:r w:rsidRPr="00EE7892">
        <w:rPr>
          <w:rFonts w:ascii="Times New Roman" w:eastAsia="Times New Roman" w:hAnsi="Times New Roman" w:cs="Times New Roman"/>
          <w:color w:val="000000"/>
          <w:sz w:val="24"/>
          <w:szCs w:val="24"/>
        </w:rPr>
        <w:t>Koni</w:t>
      </w:r>
      <w:proofErr w:type="spellEnd"/>
      <w:r w:rsidRPr="00EE7892">
        <w:rPr>
          <w:rFonts w:ascii="Times New Roman" w:eastAsia="Times New Roman" w:hAnsi="Times New Roman" w:cs="Times New Roman"/>
          <w:color w:val="000000"/>
          <w:sz w:val="24"/>
          <w:szCs w:val="24"/>
        </w:rPr>
        <w:t xml:space="preserve">, A. A., &amp; </w:t>
      </w:r>
      <w:proofErr w:type="spellStart"/>
      <w:r w:rsidRPr="00EE7892">
        <w:rPr>
          <w:rFonts w:ascii="Times New Roman" w:eastAsia="Times New Roman" w:hAnsi="Times New Roman" w:cs="Times New Roman"/>
          <w:color w:val="000000"/>
          <w:sz w:val="24"/>
          <w:szCs w:val="24"/>
        </w:rPr>
        <w:t>Zyoud</w:t>
      </w:r>
      <w:proofErr w:type="spellEnd"/>
      <w:r w:rsidRPr="00EE7892">
        <w:rPr>
          <w:rFonts w:ascii="Times New Roman" w:eastAsia="Times New Roman" w:hAnsi="Times New Roman" w:cs="Times New Roman"/>
          <w:color w:val="000000"/>
          <w:sz w:val="24"/>
          <w:szCs w:val="24"/>
        </w:rPr>
        <w:t xml:space="preserve">, S. H. (2022). Food safety Concerns and Practices among Palestinian University Students: A Cross-Sectional Study. </w:t>
      </w:r>
      <w:r w:rsidRPr="00EE7892">
        <w:rPr>
          <w:rFonts w:ascii="Times New Roman" w:eastAsia="Times New Roman" w:hAnsi="Times New Roman" w:cs="Times New Roman"/>
          <w:i/>
          <w:color w:val="000000"/>
          <w:sz w:val="24"/>
          <w:szCs w:val="24"/>
        </w:rPr>
        <w:t>SAGE Open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12</w:t>
      </w:r>
      <w:r w:rsidRPr="00EE7892">
        <w:rPr>
          <w:rFonts w:ascii="Times New Roman" w:eastAsia="Times New Roman" w:hAnsi="Times New Roman" w:cs="Times New Roman"/>
          <w:color w:val="000000"/>
          <w:sz w:val="24"/>
          <w:szCs w:val="24"/>
        </w:rPr>
        <w:t>(3). https://doi.org/10.1177/21582440221119490</w:t>
      </w:r>
    </w:p>
    <w:p w14:paraId="1403A66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Madilo</w:t>
      </w:r>
      <w:proofErr w:type="spellEnd"/>
      <w:r w:rsidRPr="00EE7892">
        <w:rPr>
          <w:rFonts w:ascii="Times New Roman" w:eastAsia="Times New Roman" w:hAnsi="Times New Roman" w:cs="Times New Roman"/>
          <w:color w:val="000000"/>
          <w:sz w:val="24"/>
          <w:szCs w:val="24"/>
        </w:rPr>
        <w:t xml:space="preserve">, F. K., Islam, M. N., </w:t>
      </w:r>
      <w:proofErr w:type="spellStart"/>
      <w:r w:rsidRPr="00EE7892">
        <w:rPr>
          <w:rFonts w:ascii="Times New Roman" w:eastAsia="Times New Roman" w:hAnsi="Times New Roman" w:cs="Times New Roman"/>
          <w:color w:val="000000"/>
          <w:sz w:val="24"/>
          <w:szCs w:val="24"/>
        </w:rPr>
        <w:t>Letsyo</w:t>
      </w:r>
      <w:proofErr w:type="spellEnd"/>
      <w:r w:rsidRPr="00EE7892">
        <w:rPr>
          <w:rFonts w:ascii="Times New Roman" w:eastAsia="Times New Roman" w:hAnsi="Times New Roman" w:cs="Times New Roman"/>
          <w:color w:val="000000"/>
          <w:sz w:val="24"/>
          <w:szCs w:val="24"/>
        </w:rPr>
        <w:t xml:space="preserve">, E., Roy, N., </w:t>
      </w:r>
      <w:proofErr w:type="spellStart"/>
      <w:r w:rsidRPr="00EE7892">
        <w:rPr>
          <w:rFonts w:ascii="Times New Roman" w:eastAsia="Times New Roman" w:hAnsi="Times New Roman" w:cs="Times New Roman"/>
          <w:color w:val="000000"/>
          <w:sz w:val="24"/>
          <w:szCs w:val="24"/>
        </w:rPr>
        <w:t>Klutse</w:t>
      </w:r>
      <w:proofErr w:type="spellEnd"/>
      <w:r w:rsidRPr="00EE7892">
        <w:rPr>
          <w:rFonts w:ascii="Times New Roman" w:eastAsia="Times New Roman" w:hAnsi="Times New Roman" w:cs="Times New Roman"/>
          <w:color w:val="000000"/>
          <w:sz w:val="24"/>
          <w:szCs w:val="24"/>
        </w:rPr>
        <w:t xml:space="preserve">, C. M., Quansah, E., </w:t>
      </w:r>
      <w:proofErr w:type="spellStart"/>
      <w:r w:rsidRPr="00EE7892">
        <w:rPr>
          <w:rFonts w:ascii="Times New Roman" w:eastAsia="Times New Roman" w:hAnsi="Times New Roman" w:cs="Times New Roman"/>
          <w:color w:val="000000"/>
          <w:sz w:val="24"/>
          <w:szCs w:val="24"/>
        </w:rPr>
        <w:t>Darku</w:t>
      </w:r>
      <w:proofErr w:type="spellEnd"/>
      <w:r w:rsidRPr="00EE7892">
        <w:rPr>
          <w:rFonts w:ascii="Times New Roman" w:eastAsia="Times New Roman" w:hAnsi="Times New Roman" w:cs="Times New Roman"/>
          <w:color w:val="000000"/>
          <w:sz w:val="24"/>
          <w:szCs w:val="24"/>
        </w:rPr>
        <w:t xml:space="preserve">, P. A., &amp; Amin, M. B. (2023). Foodborne pathogens awareness and food safety knowledge of street-vended food consumers: A case of university students in Ghana.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(7), e17795. https://doi.org/10.1016/j.heliyon.2023.e17795</w:t>
      </w:r>
    </w:p>
    <w:p w14:paraId="6B13E435"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Mekonnen</w:t>
      </w:r>
      <w:proofErr w:type="spellEnd"/>
      <w:r w:rsidRPr="00EE7892">
        <w:rPr>
          <w:rFonts w:ascii="Times New Roman" w:eastAsia="Times New Roman" w:hAnsi="Times New Roman" w:cs="Times New Roman"/>
          <w:color w:val="000000"/>
          <w:sz w:val="24"/>
          <w:szCs w:val="24"/>
        </w:rPr>
        <w:t xml:space="preserve">, B., Solomon, N., &amp; Yosef, T. (2021). Knowledge, Attitude, Practice and Food </w:t>
      </w:r>
      <w:proofErr w:type="gramStart"/>
      <w:r w:rsidRPr="00EE7892">
        <w:rPr>
          <w:rFonts w:ascii="Times New Roman" w:eastAsia="Times New Roman" w:hAnsi="Times New Roman" w:cs="Times New Roman"/>
          <w:color w:val="000000"/>
          <w:sz w:val="24"/>
          <w:szCs w:val="24"/>
        </w:rPr>
        <w:t>Poisoning  Associated</w:t>
      </w:r>
      <w:proofErr w:type="gramEnd"/>
      <w:r w:rsidRPr="00EE7892">
        <w:rPr>
          <w:rFonts w:ascii="Times New Roman" w:eastAsia="Times New Roman" w:hAnsi="Times New Roman" w:cs="Times New Roman"/>
          <w:color w:val="000000"/>
          <w:sz w:val="24"/>
          <w:szCs w:val="24"/>
        </w:rPr>
        <w:t xml:space="preserve"> Factors Among Parents in  Bench-</w:t>
      </w:r>
      <w:proofErr w:type="spellStart"/>
      <w:r w:rsidRPr="00EE7892">
        <w:rPr>
          <w:rFonts w:ascii="Times New Roman" w:eastAsia="Times New Roman" w:hAnsi="Times New Roman" w:cs="Times New Roman"/>
          <w:color w:val="000000"/>
          <w:sz w:val="24"/>
          <w:szCs w:val="24"/>
        </w:rPr>
        <w:t>Sheko</w:t>
      </w:r>
      <w:proofErr w:type="spellEnd"/>
      <w:r w:rsidRPr="00EE7892">
        <w:rPr>
          <w:rFonts w:ascii="Times New Roman" w:eastAsia="Times New Roman" w:hAnsi="Times New Roman" w:cs="Times New Roman"/>
          <w:color w:val="000000"/>
          <w:sz w:val="24"/>
          <w:szCs w:val="24"/>
        </w:rPr>
        <w:t xml:space="preserve"> Zone, Southwest Ethiopia. </w:t>
      </w:r>
      <w:r w:rsidRPr="00EE7892">
        <w:rPr>
          <w:rFonts w:ascii="Times New Roman" w:eastAsia="Times New Roman" w:hAnsi="Times New Roman" w:cs="Times New Roman"/>
          <w:i/>
          <w:color w:val="000000"/>
          <w:sz w:val="24"/>
          <w:szCs w:val="24"/>
        </w:rPr>
        <w:t>International Journal of General Medicine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14</w:t>
      </w:r>
      <w:r w:rsidRPr="00EE7892">
        <w:rPr>
          <w:rFonts w:ascii="Times New Roman" w:eastAsia="Times New Roman" w:hAnsi="Times New Roman" w:cs="Times New Roman"/>
          <w:color w:val="000000"/>
          <w:sz w:val="24"/>
          <w:szCs w:val="24"/>
        </w:rPr>
        <w:t>(1), 1673–1681. https://www.dovepress.com/article/download/64443</w:t>
      </w:r>
    </w:p>
    <w:p w14:paraId="7526ABD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Shati</w:t>
      </w:r>
      <w:proofErr w:type="spellEnd"/>
      <w:r w:rsidRPr="00EE7892">
        <w:rPr>
          <w:rFonts w:ascii="Times New Roman" w:eastAsia="Times New Roman" w:hAnsi="Times New Roman" w:cs="Times New Roman"/>
          <w:color w:val="000000"/>
          <w:sz w:val="24"/>
          <w:szCs w:val="24"/>
        </w:rPr>
        <w:t xml:space="preserve">, A. A., Qahtani, S. M. A., Shehata, S. F.,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Y. A., </w:t>
      </w:r>
      <w:proofErr w:type="spellStart"/>
      <w:r w:rsidRPr="00EE7892">
        <w:rPr>
          <w:rFonts w:ascii="Times New Roman" w:eastAsia="Times New Roman" w:hAnsi="Times New Roman" w:cs="Times New Roman"/>
          <w:color w:val="000000"/>
          <w:sz w:val="24"/>
          <w:szCs w:val="24"/>
        </w:rPr>
        <w:t>Aldarami</w:t>
      </w:r>
      <w:proofErr w:type="spellEnd"/>
      <w:r w:rsidRPr="00EE7892">
        <w:rPr>
          <w:rFonts w:ascii="Times New Roman" w:eastAsia="Times New Roman" w:hAnsi="Times New Roman" w:cs="Times New Roman"/>
          <w:color w:val="000000"/>
          <w:sz w:val="24"/>
          <w:szCs w:val="24"/>
        </w:rPr>
        <w:t xml:space="preserve">, M. S.,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S. A.,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Y. M., Siddiqui, A. F., &amp; Khalil, S. N. (2021). Knowledge, Attitudes, and Practices towards Food Poisoning among Parents in </w:t>
      </w:r>
      <w:proofErr w:type="spellStart"/>
      <w:r w:rsidRPr="00EE7892">
        <w:rPr>
          <w:rFonts w:ascii="Times New Roman" w:eastAsia="Times New Roman" w:hAnsi="Times New Roman" w:cs="Times New Roman"/>
          <w:color w:val="000000"/>
          <w:sz w:val="24"/>
          <w:szCs w:val="24"/>
        </w:rPr>
        <w:t>Aseer</w:t>
      </w:r>
      <w:proofErr w:type="spellEnd"/>
      <w:r w:rsidRPr="00EE7892">
        <w:rPr>
          <w:rFonts w:ascii="Times New Roman" w:eastAsia="Times New Roman" w:hAnsi="Times New Roman" w:cs="Times New Roman"/>
          <w:color w:val="000000"/>
          <w:sz w:val="24"/>
          <w:szCs w:val="24"/>
        </w:rPr>
        <w:t xml:space="preserve"> Region, Southwestern Saudi Arabia. </w:t>
      </w:r>
      <w:r w:rsidRPr="00EE7892">
        <w:rPr>
          <w:rFonts w:ascii="Times New Roman" w:eastAsia="Times New Roman" w:hAnsi="Times New Roman" w:cs="Times New Roman"/>
          <w:i/>
          <w:color w:val="000000"/>
          <w:sz w:val="24"/>
          <w:szCs w:val="24"/>
        </w:rPr>
        <w:t>Healthcare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(12), 1650. https://doi.org/10.3390/healthcare9121650</w:t>
      </w:r>
    </w:p>
    <w:p w14:paraId="679AD77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lastRenderedPageBreak/>
        <w:t>Warrad</w:t>
      </w:r>
      <w:proofErr w:type="spellEnd"/>
      <w:r w:rsidRPr="00EE7892">
        <w:rPr>
          <w:rFonts w:ascii="Times New Roman" w:eastAsia="Times New Roman" w:hAnsi="Times New Roman" w:cs="Times New Roman"/>
          <w:color w:val="000000"/>
          <w:sz w:val="24"/>
          <w:szCs w:val="24"/>
        </w:rPr>
        <w:t xml:space="preserve">, M. F., Mohamed, F. a. M., </w:t>
      </w:r>
      <w:proofErr w:type="spellStart"/>
      <w:r w:rsidRPr="00EE7892">
        <w:rPr>
          <w:rFonts w:ascii="Times New Roman" w:eastAsia="Times New Roman" w:hAnsi="Times New Roman" w:cs="Times New Roman"/>
          <w:color w:val="000000"/>
          <w:sz w:val="24"/>
          <w:szCs w:val="24"/>
        </w:rPr>
        <w:t>Azab</w:t>
      </w:r>
      <w:proofErr w:type="spellEnd"/>
      <w:r w:rsidRPr="00EE7892">
        <w:rPr>
          <w:rFonts w:ascii="Times New Roman" w:eastAsia="Times New Roman" w:hAnsi="Times New Roman" w:cs="Times New Roman"/>
          <w:color w:val="000000"/>
          <w:sz w:val="24"/>
          <w:szCs w:val="24"/>
        </w:rPr>
        <w:t xml:space="preserve">, E. F. E., </w:t>
      </w:r>
      <w:proofErr w:type="spellStart"/>
      <w:r w:rsidRPr="00EE7892">
        <w:rPr>
          <w:rFonts w:ascii="Times New Roman" w:eastAsia="Times New Roman" w:hAnsi="Times New Roman" w:cs="Times New Roman"/>
          <w:color w:val="000000"/>
          <w:sz w:val="24"/>
          <w:szCs w:val="24"/>
        </w:rPr>
        <w:t>Mosa</w:t>
      </w:r>
      <w:proofErr w:type="spellEnd"/>
      <w:r w:rsidRPr="00EE7892">
        <w:rPr>
          <w:rFonts w:ascii="Times New Roman" w:eastAsia="Times New Roman" w:hAnsi="Times New Roman" w:cs="Times New Roman"/>
          <w:color w:val="000000"/>
          <w:sz w:val="24"/>
          <w:szCs w:val="24"/>
        </w:rPr>
        <w:t xml:space="preserve">, H. E. S., &amp; </w:t>
      </w:r>
      <w:proofErr w:type="spellStart"/>
      <w:r w:rsidRPr="00EE7892">
        <w:rPr>
          <w:rFonts w:ascii="Times New Roman" w:eastAsia="Times New Roman" w:hAnsi="Times New Roman" w:cs="Times New Roman"/>
          <w:color w:val="000000"/>
          <w:sz w:val="24"/>
          <w:szCs w:val="24"/>
        </w:rPr>
        <w:t>Alruwaili</w:t>
      </w:r>
      <w:proofErr w:type="spellEnd"/>
      <w:r w:rsidRPr="00EE7892">
        <w:rPr>
          <w:rFonts w:ascii="Times New Roman" w:eastAsia="Times New Roman" w:hAnsi="Times New Roman" w:cs="Times New Roman"/>
          <w:color w:val="000000"/>
          <w:sz w:val="24"/>
          <w:szCs w:val="24"/>
        </w:rPr>
        <w:t xml:space="preserve">, A. M. (2019). Awareness </w:t>
      </w:r>
      <w:proofErr w:type="gramStart"/>
      <w:r w:rsidRPr="00EE7892">
        <w:rPr>
          <w:rFonts w:ascii="Times New Roman" w:eastAsia="Times New Roman" w:hAnsi="Times New Roman" w:cs="Times New Roman"/>
          <w:color w:val="000000"/>
          <w:sz w:val="24"/>
          <w:szCs w:val="24"/>
        </w:rPr>
        <w:t>Of</w:t>
      </w:r>
      <w:proofErr w:type="gramEnd"/>
      <w:r w:rsidRPr="00EE7892">
        <w:rPr>
          <w:rFonts w:ascii="Times New Roman" w:eastAsia="Times New Roman" w:hAnsi="Times New Roman" w:cs="Times New Roman"/>
          <w:color w:val="000000"/>
          <w:sz w:val="24"/>
          <w:szCs w:val="24"/>
        </w:rPr>
        <w:t xml:space="preserve"> Foodborne Pathogens And Food Poisoning Among Consumers In Al </w:t>
      </w:r>
      <w:proofErr w:type="spellStart"/>
      <w:r w:rsidRPr="00EE7892">
        <w:rPr>
          <w:rFonts w:ascii="Times New Roman" w:eastAsia="Times New Roman" w:hAnsi="Times New Roman" w:cs="Times New Roman"/>
          <w:color w:val="000000"/>
          <w:sz w:val="24"/>
          <w:szCs w:val="24"/>
        </w:rPr>
        <w:t>Qurayyat</w:t>
      </w:r>
      <w:proofErr w:type="spellEnd"/>
      <w:r w:rsidRPr="00EE7892">
        <w:rPr>
          <w:rFonts w:ascii="Times New Roman" w:eastAsia="Times New Roman" w:hAnsi="Times New Roman" w:cs="Times New Roman"/>
          <w:color w:val="000000"/>
          <w:sz w:val="24"/>
          <w:szCs w:val="24"/>
        </w:rPr>
        <w:t xml:space="preserve"> -Kingdom Of Saudi Arabia. </w:t>
      </w:r>
      <w:r w:rsidRPr="00EE7892">
        <w:rPr>
          <w:rFonts w:ascii="Times New Roman" w:eastAsia="Times New Roman" w:hAnsi="Times New Roman" w:cs="Times New Roman"/>
          <w:i/>
          <w:color w:val="000000"/>
          <w:sz w:val="24"/>
          <w:szCs w:val="24"/>
        </w:rPr>
        <w:t>Journal of Health, Medicine and Nursing</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w:t>
      </w:r>
      <w:r w:rsidRPr="00EE7892">
        <w:rPr>
          <w:rFonts w:ascii="Times New Roman" w:eastAsia="Times New Roman" w:hAnsi="Times New Roman" w:cs="Times New Roman"/>
          <w:color w:val="000000"/>
          <w:sz w:val="24"/>
          <w:szCs w:val="24"/>
        </w:rPr>
        <w:t>(2), 23–29. https://www.iprjb.org/journals/index.php/JHMN/article/view/833?articlesBySimilarityPage=3&amp;srsltid=AfmBOorHfT2WfnZ7bPTzCi1unmTpJ_zJHTLvv27AOnxIeI167pbHMIPs</w:t>
      </w:r>
    </w:p>
    <w:p w14:paraId="3A49601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World Health Organization: WHO. (2019, November 15). </w:t>
      </w:r>
      <w:r w:rsidRPr="00EE7892">
        <w:rPr>
          <w:rFonts w:ascii="Times New Roman" w:eastAsia="Times New Roman" w:hAnsi="Times New Roman" w:cs="Times New Roman"/>
          <w:i/>
          <w:color w:val="000000"/>
          <w:sz w:val="24"/>
          <w:szCs w:val="24"/>
        </w:rPr>
        <w:t>Foodborne diseases</w:t>
      </w:r>
      <w:r w:rsidRPr="00EE7892">
        <w:rPr>
          <w:rFonts w:ascii="Times New Roman" w:eastAsia="Times New Roman" w:hAnsi="Times New Roman" w:cs="Times New Roman"/>
          <w:color w:val="000000"/>
          <w:sz w:val="24"/>
          <w:szCs w:val="24"/>
        </w:rPr>
        <w:t>. https://www.who.int/health-topics/foodborne-diseases#tab=tab_2</w:t>
      </w:r>
    </w:p>
    <w:p w14:paraId="36E19FAA" w14:textId="77777777" w:rsidR="002453AC" w:rsidRPr="00EE7892" w:rsidRDefault="002453AC" w:rsidP="00FC7515">
      <w:pPr>
        <w:spacing w:line="360" w:lineRule="auto"/>
        <w:jc w:val="both"/>
        <w:rPr>
          <w:rFonts w:ascii="Times New Roman" w:hAnsi="Times New Roman" w:cs="Times New Roman"/>
          <w:sz w:val="24"/>
          <w:szCs w:val="24"/>
        </w:rPr>
      </w:pPr>
    </w:p>
    <w:sectPr w:rsidR="002453AC" w:rsidRPr="00EE78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49424" w14:textId="77777777" w:rsidR="00BB6733" w:rsidRDefault="00BB6733" w:rsidP="00EB5A1D">
      <w:pPr>
        <w:spacing w:after="0" w:line="240" w:lineRule="auto"/>
      </w:pPr>
      <w:r>
        <w:separator/>
      </w:r>
    </w:p>
  </w:endnote>
  <w:endnote w:type="continuationSeparator" w:id="0">
    <w:p w14:paraId="4BCD416F" w14:textId="77777777" w:rsidR="00BB6733" w:rsidRDefault="00BB6733" w:rsidP="00E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A1A8" w14:textId="77777777" w:rsidR="00EB5A1D" w:rsidRDefault="00EB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170C" w14:textId="77777777" w:rsidR="00EB5A1D" w:rsidRDefault="00EB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0E63" w14:textId="77777777" w:rsidR="00EB5A1D" w:rsidRDefault="00EB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FB8B2" w14:textId="77777777" w:rsidR="00BB6733" w:rsidRDefault="00BB6733" w:rsidP="00EB5A1D">
      <w:pPr>
        <w:spacing w:after="0" w:line="240" w:lineRule="auto"/>
      </w:pPr>
      <w:r>
        <w:separator/>
      </w:r>
    </w:p>
  </w:footnote>
  <w:footnote w:type="continuationSeparator" w:id="0">
    <w:p w14:paraId="03C1EA32" w14:textId="77777777" w:rsidR="00BB6733" w:rsidRDefault="00BB6733" w:rsidP="00E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ED9C" w14:textId="5DAEB9FD" w:rsidR="00EB5A1D" w:rsidRDefault="00EB5A1D">
    <w:pPr>
      <w:pStyle w:val="Header"/>
    </w:pPr>
    <w:r>
      <w:rPr>
        <w:noProof/>
      </w:rPr>
      <w:pict w14:anchorId="6618B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7B1D" w14:textId="54E04663" w:rsidR="00EB5A1D" w:rsidRDefault="00EB5A1D">
    <w:pPr>
      <w:pStyle w:val="Header"/>
    </w:pPr>
    <w:r>
      <w:rPr>
        <w:noProof/>
      </w:rPr>
      <w:pict w14:anchorId="2F226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E1B0" w14:textId="209A48E6" w:rsidR="00EB5A1D" w:rsidRDefault="00EB5A1D">
    <w:pPr>
      <w:pStyle w:val="Header"/>
    </w:pPr>
    <w:r>
      <w:rPr>
        <w:noProof/>
      </w:rPr>
      <w:pict w14:anchorId="4EFB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AC"/>
    <w:rsid w:val="00020876"/>
    <w:rsid w:val="000872D8"/>
    <w:rsid w:val="000A1D4B"/>
    <w:rsid w:val="001D3E61"/>
    <w:rsid w:val="001D4864"/>
    <w:rsid w:val="001E6C7E"/>
    <w:rsid w:val="002453AC"/>
    <w:rsid w:val="00263D5C"/>
    <w:rsid w:val="00296A67"/>
    <w:rsid w:val="003D0DE7"/>
    <w:rsid w:val="003D5ADA"/>
    <w:rsid w:val="004976F2"/>
    <w:rsid w:val="004C2B23"/>
    <w:rsid w:val="004F6B97"/>
    <w:rsid w:val="005149BD"/>
    <w:rsid w:val="005950DA"/>
    <w:rsid w:val="005B33EA"/>
    <w:rsid w:val="005D1A6C"/>
    <w:rsid w:val="00680766"/>
    <w:rsid w:val="00742434"/>
    <w:rsid w:val="007B7C4A"/>
    <w:rsid w:val="007F4B94"/>
    <w:rsid w:val="008D2070"/>
    <w:rsid w:val="00987329"/>
    <w:rsid w:val="009D4463"/>
    <w:rsid w:val="009E3E34"/>
    <w:rsid w:val="00AA2EA1"/>
    <w:rsid w:val="00AD459A"/>
    <w:rsid w:val="00B27326"/>
    <w:rsid w:val="00BB6733"/>
    <w:rsid w:val="00BD0C40"/>
    <w:rsid w:val="00C16EF7"/>
    <w:rsid w:val="00C25A5A"/>
    <w:rsid w:val="00C53BFE"/>
    <w:rsid w:val="00C8341D"/>
    <w:rsid w:val="00CA058C"/>
    <w:rsid w:val="00CB6482"/>
    <w:rsid w:val="00D5369E"/>
    <w:rsid w:val="00D97229"/>
    <w:rsid w:val="00E26D47"/>
    <w:rsid w:val="00E75ABC"/>
    <w:rsid w:val="00E87427"/>
    <w:rsid w:val="00EB5A1D"/>
    <w:rsid w:val="00EE7892"/>
    <w:rsid w:val="00FC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DB486E"/>
  <w15:chartTrackingRefBased/>
  <w15:docId w15:val="{A90A1480-6B4F-4513-8626-23C77A3D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53AC"/>
    <w:pPr>
      <w:spacing w:after="200" w:line="276" w:lineRule="auto"/>
    </w:pPr>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245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3A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53A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53A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53A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53A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53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53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53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53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4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3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4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3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53AC"/>
    <w:pPr>
      <w:spacing w:before="160"/>
      <w:jc w:val="center"/>
    </w:pPr>
    <w:rPr>
      <w:i/>
      <w:iCs/>
      <w:color w:val="404040" w:themeColor="text1" w:themeTint="BF"/>
    </w:rPr>
  </w:style>
  <w:style w:type="character" w:customStyle="1" w:styleId="QuoteChar">
    <w:name w:val="Quote Char"/>
    <w:basedOn w:val="DefaultParagraphFont"/>
    <w:link w:val="Quote"/>
    <w:uiPriority w:val="29"/>
    <w:rsid w:val="002453AC"/>
    <w:rPr>
      <w:i/>
      <w:iCs/>
      <w:color w:val="404040" w:themeColor="text1" w:themeTint="BF"/>
      <w:lang w:val="en-GB"/>
    </w:rPr>
  </w:style>
  <w:style w:type="paragraph" w:styleId="ListParagraph">
    <w:name w:val="List Paragraph"/>
    <w:basedOn w:val="Normal"/>
    <w:uiPriority w:val="34"/>
    <w:qFormat/>
    <w:rsid w:val="002453AC"/>
    <w:pPr>
      <w:ind w:left="720"/>
      <w:contextualSpacing/>
    </w:pPr>
  </w:style>
  <w:style w:type="character" w:styleId="IntenseEmphasis">
    <w:name w:val="Intense Emphasis"/>
    <w:basedOn w:val="DefaultParagraphFont"/>
    <w:uiPriority w:val="21"/>
    <w:qFormat/>
    <w:rsid w:val="002453AC"/>
    <w:rPr>
      <w:i/>
      <w:iCs/>
      <w:color w:val="2F5496" w:themeColor="accent1" w:themeShade="BF"/>
    </w:rPr>
  </w:style>
  <w:style w:type="paragraph" w:styleId="IntenseQuote">
    <w:name w:val="Intense Quote"/>
    <w:basedOn w:val="Normal"/>
    <w:next w:val="Normal"/>
    <w:link w:val="IntenseQuoteChar"/>
    <w:uiPriority w:val="30"/>
    <w:qFormat/>
    <w:rsid w:val="00245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3AC"/>
    <w:rPr>
      <w:i/>
      <w:iCs/>
      <w:color w:val="2F5496" w:themeColor="accent1" w:themeShade="BF"/>
      <w:lang w:val="en-GB"/>
    </w:rPr>
  </w:style>
  <w:style w:type="character" w:styleId="IntenseReference">
    <w:name w:val="Intense Reference"/>
    <w:basedOn w:val="DefaultParagraphFont"/>
    <w:uiPriority w:val="32"/>
    <w:qFormat/>
    <w:rsid w:val="002453AC"/>
    <w:rPr>
      <w:b/>
      <w:bCs/>
      <w:smallCaps/>
      <w:color w:val="2F5496" w:themeColor="accent1" w:themeShade="BF"/>
      <w:spacing w:val="5"/>
    </w:rPr>
  </w:style>
  <w:style w:type="character" w:styleId="Hyperlink">
    <w:name w:val="Hyperlink"/>
    <w:basedOn w:val="DefaultParagraphFont"/>
    <w:uiPriority w:val="99"/>
    <w:unhideWhenUsed/>
    <w:rsid w:val="005149BD"/>
    <w:rPr>
      <w:color w:val="0563C1" w:themeColor="hyperlink"/>
      <w:u w:val="single"/>
    </w:rPr>
  </w:style>
  <w:style w:type="character" w:styleId="UnresolvedMention">
    <w:name w:val="Unresolved Mention"/>
    <w:basedOn w:val="DefaultParagraphFont"/>
    <w:uiPriority w:val="99"/>
    <w:semiHidden/>
    <w:unhideWhenUsed/>
    <w:rsid w:val="005149BD"/>
    <w:rPr>
      <w:color w:val="605E5C"/>
      <w:shd w:val="clear" w:color="auto" w:fill="E1DFDD"/>
    </w:rPr>
  </w:style>
  <w:style w:type="paragraph" w:styleId="Header">
    <w:name w:val="header"/>
    <w:basedOn w:val="Normal"/>
    <w:link w:val="HeaderChar"/>
    <w:uiPriority w:val="99"/>
    <w:unhideWhenUsed/>
    <w:rsid w:val="00EB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D"/>
    <w:rPr>
      <w:rFonts w:ascii="Calibri" w:eastAsia="Calibri" w:hAnsi="Calibri" w:cs="Calibri"/>
      <w:kern w:val="0"/>
      <w:lang w:val="en"/>
      <w14:ligatures w14:val="none"/>
    </w:rPr>
  </w:style>
  <w:style w:type="paragraph" w:styleId="Footer">
    <w:name w:val="footer"/>
    <w:basedOn w:val="Normal"/>
    <w:link w:val="FooterChar"/>
    <w:uiPriority w:val="99"/>
    <w:unhideWhenUsed/>
    <w:rsid w:val="00EB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D"/>
    <w:rPr>
      <w:rFonts w:ascii="Calibri" w:eastAsia="Calibri" w:hAnsi="Calibri" w:cs="Calibri"/>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Food Poisoning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9-4CA9-8C95-CFD69A4947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9-4CA9-8C95-CFD69A49476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Sheet3!$B$3:$B$4</c:f>
              <c:strCache>
                <c:ptCount val="2"/>
                <c:pt idx="0">
                  <c:v>Yes</c:v>
                </c:pt>
                <c:pt idx="1">
                  <c:v>No</c:v>
                </c:pt>
              </c:strCache>
            </c:strRef>
          </c:cat>
          <c:val>
            <c:numRef>
              <c:f>Sheet3!$C$3:$C$4</c:f>
              <c:numCache>
                <c:formatCode>0.00%</c:formatCode>
                <c:ptCount val="2"/>
                <c:pt idx="0">
                  <c:v>0.90100000000000002</c:v>
                </c:pt>
                <c:pt idx="1">
                  <c:v>9.9000000000000005E-2</c:v>
                </c:pt>
              </c:numCache>
            </c:numRef>
          </c:val>
          <c:extLst>
            <c:ext xmlns:c16="http://schemas.microsoft.com/office/drawing/2014/chart" uri="{C3380CC4-5D6E-409C-BE32-E72D297353CC}">
              <c16:uniqueId val="{00000004-23D9-4CA9-8C95-CFD69A494769}"/>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Experienced food poisoning while living off-campus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Sheet4!$B$3:$B$4</c:f>
              <c:strCache>
                <c:ptCount val="2"/>
                <c:pt idx="0">
                  <c:v>Yes</c:v>
                </c:pt>
                <c:pt idx="1">
                  <c:v>No</c:v>
                </c:pt>
              </c:strCache>
            </c:strRef>
          </c:cat>
          <c:val>
            <c:numRef>
              <c:f>Sheet4!$C$3:$C$4</c:f>
              <c:numCache>
                <c:formatCode>0.00%</c:formatCode>
                <c:ptCount val="2"/>
                <c:pt idx="0">
                  <c:v>0.33600000000000002</c:v>
                </c:pt>
                <c:pt idx="1">
                  <c:v>0.66400000000000003</c:v>
                </c:pt>
              </c:numCache>
            </c:numRef>
          </c:val>
          <c:extLst>
            <c:ext xmlns:c16="http://schemas.microsoft.com/office/drawing/2014/chart" uri="{C3380CC4-5D6E-409C-BE32-E72D297353CC}">
              <c16:uniqueId val="{00000000-DFB9-400C-B078-7E8943811E75}"/>
            </c:ext>
          </c:extLst>
        </c:ser>
        <c:dLbls>
          <c:dLblPos val="outEnd"/>
          <c:showLegendKey val="0"/>
          <c:showVal val="1"/>
          <c:showCatName val="0"/>
          <c:showSerName val="0"/>
          <c:showPercent val="0"/>
          <c:showBubbleSize val="0"/>
        </c:dLbls>
        <c:gapWidth val="219"/>
        <c:overlap val="-27"/>
        <c:axId val="668221536"/>
        <c:axId val="668219360"/>
      </c:barChart>
      <c:catAx>
        <c:axId val="6682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19360"/>
        <c:crosses val="autoZero"/>
        <c:auto val="1"/>
        <c:lblAlgn val="ctr"/>
        <c:lblOffset val="100"/>
        <c:noMultiLvlLbl val="0"/>
      </c:catAx>
      <c:valAx>
        <c:axId val="6682193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3631</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5</cp:revision>
  <dcterms:created xsi:type="dcterms:W3CDTF">2025-10-05T13:31:00Z</dcterms:created>
  <dcterms:modified xsi:type="dcterms:W3CDTF">2025-10-06T13:35:00Z</dcterms:modified>
</cp:coreProperties>
</file>