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25D9" w14:textId="15F4650D" w:rsidR="006C2705" w:rsidRDefault="006C2705" w:rsidP="006C2705">
      <w:pPr>
        <w:pStyle w:val="Author"/>
        <w:spacing w:line="240" w:lineRule="auto"/>
        <w:jc w:val="left"/>
        <w:rPr>
          <w:rFonts w:ascii="Arial" w:hAnsi="Arial" w:cs="Arial"/>
          <w:bCs/>
          <w:iCs/>
          <w:kern w:val="28"/>
          <w:sz w:val="36"/>
          <w:u w:val="single"/>
        </w:rPr>
      </w:pPr>
      <w:bookmarkStart w:id="0" w:name="_Hlk211328523"/>
      <w:r w:rsidRPr="006C2705">
        <w:rPr>
          <w:rFonts w:ascii="Arial" w:hAnsi="Arial" w:cs="Arial"/>
          <w:bCs/>
          <w:iCs/>
          <w:kern w:val="28"/>
          <w:sz w:val="36"/>
          <w:u w:val="single"/>
        </w:rPr>
        <w:t>Original Research Article</w:t>
      </w:r>
    </w:p>
    <w:p w14:paraId="740DC946" w14:textId="77777777" w:rsidR="006871CE" w:rsidRPr="006C2705" w:rsidRDefault="006871CE" w:rsidP="006C2705">
      <w:pPr>
        <w:pStyle w:val="Author"/>
        <w:spacing w:line="240" w:lineRule="auto"/>
        <w:jc w:val="left"/>
        <w:rPr>
          <w:rFonts w:ascii="Arial" w:hAnsi="Arial" w:cs="Arial"/>
          <w:bCs/>
          <w:iCs/>
          <w:kern w:val="28"/>
          <w:sz w:val="36"/>
          <w:u w:val="single"/>
        </w:rPr>
      </w:pPr>
    </w:p>
    <w:p w14:paraId="420DB3CB" w14:textId="5CF06C1B" w:rsidR="00163BC4" w:rsidRPr="00163BC4" w:rsidRDefault="00FB23DD" w:rsidP="007F70ED">
      <w:pPr>
        <w:pStyle w:val="Author"/>
        <w:spacing w:line="240" w:lineRule="auto"/>
        <w:rPr>
          <w:rFonts w:ascii="Arial" w:hAnsi="Arial" w:cs="Arial"/>
          <w:bCs/>
          <w:iCs/>
          <w:kern w:val="28"/>
          <w:sz w:val="36"/>
        </w:rPr>
      </w:pPr>
      <w:r>
        <w:rPr>
          <w:rFonts w:ascii="Arial" w:hAnsi="Arial" w:cs="Arial"/>
          <w:bCs/>
          <w:iCs/>
          <w:kern w:val="28"/>
          <w:sz w:val="36"/>
        </w:rPr>
        <w:t>Bridging Two Worlds: Non-Indigenous Teachers Navigating Indigenous Social Studies Classrooms</w:t>
      </w:r>
    </w:p>
    <w:bookmarkEnd w:id="0"/>
    <w:p w14:paraId="22B738F5" w14:textId="77777777" w:rsidR="00A258C3" w:rsidRPr="00790ADA" w:rsidRDefault="00A258C3" w:rsidP="00441B6F">
      <w:pPr>
        <w:pStyle w:val="Author"/>
        <w:spacing w:line="240" w:lineRule="auto"/>
        <w:jc w:val="both"/>
        <w:rPr>
          <w:rFonts w:ascii="Arial" w:hAnsi="Arial" w:cs="Arial"/>
          <w:sz w:val="36"/>
        </w:rPr>
      </w:pPr>
    </w:p>
    <w:p w14:paraId="1934EB8A" w14:textId="77777777" w:rsidR="00537EBC" w:rsidRPr="00F7650B" w:rsidRDefault="00537EBC" w:rsidP="00A15FBB">
      <w:pPr>
        <w:pStyle w:val="Affiliation"/>
        <w:spacing w:after="0" w:line="240" w:lineRule="auto"/>
        <w:ind w:left="360"/>
        <w:rPr>
          <w:rFonts w:ascii="Arial" w:hAnsi="Arial" w:cs="Arial"/>
          <w:b/>
          <w:i/>
        </w:rPr>
      </w:pPr>
    </w:p>
    <w:p w14:paraId="36A25A65" w14:textId="77777777" w:rsidR="00D61814" w:rsidRPr="00680D60" w:rsidRDefault="00D61814" w:rsidP="00680D60">
      <w:pPr>
        <w:pStyle w:val="Affiliation"/>
        <w:spacing w:after="0" w:line="240" w:lineRule="auto"/>
        <w:rPr>
          <w:rFonts w:ascii="Arial" w:hAnsi="Arial" w:cs="Arial"/>
          <w:b/>
          <w:i/>
        </w:rPr>
      </w:pPr>
    </w:p>
    <w:p w14:paraId="30D72FC0" w14:textId="77777777" w:rsidR="00680D60" w:rsidRPr="0083216F" w:rsidRDefault="00680D60" w:rsidP="00680D60">
      <w:pPr>
        <w:pStyle w:val="Affiliation"/>
        <w:spacing w:after="0" w:line="240" w:lineRule="auto"/>
        <w:rPr>
          <w:rFonts w:ascii="Arial" w:hAnsi="Arial" w:cs="Arial"/>
          <w:i/>
        </w:rPr>
      </w:pPr>
    </w:p>
    <w:p w14:paraId="4A4F9FEE" w14:textId="77777777" w:rsidR="00B01FCD" w:rsidRPr="00FB3A86" w:rsidRDefault="001E2FAC" w:rsidP="00D80192">
      <w:pPr>
        <w:pStyle w:val="Affiliation"/>
        <w:spacing w:after="0" w:line="240" w:lineRule="auto"/>
        <w:rPr>
          <w:rFonts w:ascii="Arial" w:hAnsi="Arial" w:cs="Arial"/>
        </w:rPr>
        <w:sectPr w:rsidR="00B01FCD" w:rsidRPr="00FB3A86" w:rsidSect="00A15F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3410F38E" wp14:editId="095C7039">
                <wp:extent cx="5303520" cy="0"/>
                <wp:effectExtent l="15240" t="13335" r="15240"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0BCD1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6BB75CB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6D41A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BB211D2" w14:textId="77777777" w:rsidTr="001E44FE">
        <w:tc>
          <w:tcPr>
            <w:tcW w:w="9576" w:type="dxa"/>
            <w:shd w:val="clear" w:color="auto" w:fill="F2F2F2"/>
          </w:tcPr>
          <w:p w14:paraId="1CA0B0F9" w14:textId="656792D0" w:rsidR="00505F06" w:rsidRPr="0051606C" w:rsidRDefault="0051606C" w:rsidP="00441B6F">
            <w:pPr>
              <w:pStyle w:val="Body"/>
              <w:spacing w:after="0"/>
              <w:rPr>
                <w:rFonts w:ascii="Arial" w:eastAsia="Calibri" w:hAnsi="Arial" w:cs="Arial"/>
                <w:bCs/>
                <w:szCs w:val="22"/>
              </w:rPr>
            </w:pPr>
            <w:r w:rsidRPr="0051606C">
              <w:rPr>
                <w:rFonts w:ascii="Arial" w:eastAsia="Calibri" w:hAnsi="Arial" w:cs="Arial"/>
                <w:bCs/>
                <w:szCs w:val="22"/>
              </w:rPr>
              <w:t xml:space="preserve">This study described the experiences, challenges, and coping strategies of non-Indigenous Social Studies teachers teaching in Secondary IPEd schools. It aims to better understand how these teachers handled cultural practices and the varied reality of working in the IPEd schools. </w:t>
            </w:r>
            <w:r>
              <w:rPr>
                <w:rFonts w:ascii="Arial" w:eastAsia="Calibri" w:hAnsi="Arial" w:cs="Arial"/>
                <w:bCs/>
                <w:szCs w:val="22"/>
              </w:rPr>
              <w:t>A qualitative phenomenological research design was employed to capture lived experiences and generate practical insights. The study was conducted at secondary public schools,</w:t>
            </w:r>
            <w:r w:rsidRPr="0051606C">
              <w:rPr>
                <w:rFonts w:ascii="Arial" w:eastAsia="Calibri" w:hAnsi="Arial" w:cs="Arial"/>
                <w:bCs/>
                <w:szCs w:val="22"/>
              </w:rPr>
              <w:t xml:space="preserve"> carrying out the initiative for Indigenous Peoples' Education (IPEd). Purposive Sampling was used to choose individuals based on their related experiences in teaching. Key themes were found using Colaizzi's semi-structured analysis approach, which focused on how non-Indigenous teachers deal with their cultural roles to foster an inclusive learning environment and close cultural divides. The findings of this study showed that non-Indigenous teachers had to face issues like language barriers, cultural alienation, and a lack of resources appropriate to their places. They showed resilience despite this by establishing a connection with Indigenous communities and adapting and incorporating local viewpoints to become more community-focused and responsive. The study also recommended stronger school-community partnerships, greater support and assistance for Indigenous and non-Indigenous teachers, and cultural competency training anchored in Indigenous knowledge. To bridge these worlds, a continuous dedication to justice, inclusivity, and Indigenous engagement in education. </w:t>
            </w:r>
          </w:p>
        </w:tc>
      </w:tr>
    </w:tbl>
    <w:p w14:paraId="596279EB" w14:textId="77777777" w:rsidR="00505F06" w:rsidRDefault="00A24E7E" w:rsidP="00441B6F">
      <w:pPr>
        <w:pStyle w:val="Body"/>
        <w:spacing w:after="0"/>
        <w:rPr>
          <w:rFonts w:ascii="Arial" w:hAnsi="Arial" w:cs="Arial"/>
          <w:i/>
        </w:rPr>
      </w:pPr>
      <w:r>
        <w:rPr>
          <w:rFonts w:ascii="Arial" w:hAnsi="Arial" w:cs="Arial"/>
          <w:i/>
        </w:rPr>
        <w:t xml:space="preserve">Keywords: </w:t>
      </w:r>
      <w:r w:rsidR="00891E99" w:rsidRPr="00891E99">
        <w:rPr>
          <w:rFonts w:ascii="Arial" w:hAnsi="Arial" w:cs="Arial"/>
          <w:i/>
        </w:rPr>
        <w:t>Non-Indigenous teachers, Indigenous students, Cultural competence, Inclusive education</w:t>
      </w:r>
    </w:p>
    <w:p w14:paraId="050264A2" w14:textId="77777777" w:rsidR="007F70ED" w:rsidRPr="00A24E7E" w:rsidRDefault="007F70ED" w:rsidP="00441B6F">
      <w:pPr>
        <w:pStyle w:val="Body"/>
        <w:spacing w:after="0"/>
        <w:rPr>
          <w:rFonts w:ascii="Arial" w:hAnsi="Arial" w:cs="Arial"/>
          <w:i/>
        </w:rPr>
      </w:pPr>
    </w:p>
    <w:p w14:paraId="31EC1F9D" w14:textId="46EF6C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858B72" w14:textId="77777777" w:rsidR="00790ADA" w:rsidRPr="00FB3A86" w:rsidRDefault="00790ADA" w:rsidP="00441B6F">
      <w:pPr>
        <w:pStyle w:val="AbstHead"/>
        <w:spacing w:after="0"/>
        <w:jc w:val="both"/>
        <w:rPr>
          <w:rFonts w:ascii="Arial" w:hAnsi="Arial" w:cs="Arial"/>
        </w:rPr>
      </w:pPr>
    </w:p>
    <w:p w14:paraId="00438436" w14:textId="77777777" w:rsidR="00141AD1" w:rsidRPr="00197894" w:rsidRDefault="00141AD1" w:rsidP="0019196B">
      <w:pPr>
        <w:pStyle w:val="AbstHead"/>
        <w:spacing w:after="0"/>
        <w:jc w:val="both"/>
        <w:rPr>
          <w:rFonts w:ascii="Arial" w:hAnsi="Arial" w:cs="Arial"/>
          <w:b w:val="0"/>
          <w:caps w:val="0"/>
          <w:sz w:val="20"/>
        </w:rPr>
      </w:pPr>
      <w:r w:rsidRPr="00197894">
        <w:rPr>
          <w:rFonts w:ascii="Arial" w:hAnsi="Arial" w:cs="Arial"/>
          <w:b w:val="0"/>
          <w:caps w:val="0"/>
          <w:sz w:val="20"/>
        </w:rPr>
        <w:t>The interaction between non-Indigenous teachers and Indigenous students highlights a major gap in education, particularly in the lack of cross-cultural competence among non-Indigenous educators teaching social studies in Indigenous contexts. In multicultural nations like the Philippines, inclusive education remains more aspirational than practical, as many teachers struggle to effectively integrate Indigenous content. Han (2022) noted that this gap causes a mismatch between Indigenous students’ cultural identities and their education, while Couch et al. (2023) found that such disconnection negatively affects student engagement and emotional well-being. Similarly, Orcales-Tabile (2024) emphasized that failing to align pedagogy with learners’ cultural identities results in culturally insensitive teaching.</w:t>
      </w:r>
    </w:p>
    <w:p w14:paraId="3933BF65" w14:textId="77777777" w:rsidR="00141AD1" w:rsidRPr="00197894" w:rsidRDefault="00141AD1" w:rsidP="0019196B">
      <w:pPr>
        <w:pStyle w:val="AbstHead"/>
        <w:spacing w:after="0"/>
        <w:jc w:val="both"/>
        <w:rPr>
          <w:rFonts w:ascii="Arial" w:hAnsi="Arial" w:cs="Arial"/>
          <w:b w:val="0"/>
          <w:caps w:val="0"/>
          <w:sz w:val="20"/>
        </w:rPr>
      </w:pPr>
    </w:p>
    <w:p w14:paraId="11424CE1" w14:textId="77777777" w:rsidR="00141AD1" w:rsidRPr="00197894" w:rsidRDefault="00141AD1" w:rsidP="0019196B">
      <w:pPr>
        <w:pStyle w:val="AbstHead"/>
        <w:spacing w:after="0"/>
        <w:jc w:val="both"/>
        <w:rPr>
          <w:rFonts w:ascii="Arial" w:hAnsi="Arial" w:cs="Arial"/>
          <w:b w:val="0"/>
          <w:caps w:val="0"/>
          <w:sz w:val="20"/>
        </w:rPr>
      </w:pPr>
      <w:r w:rsidRPr="00197894">
        <w:rPr>
          <w:rFonts w:ascii="Arial" w:hAnsi="Arial" w:cs="Arial"/>
          <w:b w:val="0"/>
          <w:caps w:val="0"/>
          <w:sz w:val="20"/>
        </w:rPr>
        <w:t xml:space="preserve">Globally, non-Indigenous teachers continue to face challenges in integrating Indigenous knowledge into classroom instruction. In the United States, Conrad (2022) reported that </w:t>
      </w:r>
      <w:r w:rsidRPr="00197894">
        <w:rPr>
          <w:rFonts w:ascii="Arial" w:hAnsi="Arial" w:cs="Arial"/>
          <w:b w:val="0"/>
          <w:caps w:val="0"/>
          <w:sz w:val="20"/>
        </w:rPr>
        <w:lastRenderedPageBreak/>
        <w:t>curriculum distortion and disconnection from Indigenous contexts persist, reflecting deep-seated colonial biases in education. Likewise, Riley et al. (2024) found that Western-centric educational goals in Australia, New Zealand, Canada, and the United States hinder the inclusion of Indigenous perspectives, limiting culturally relevant teaching and students’ exposure to diverse viewpoints. Danyluk et al. (2024) also noted that many non-Indigenous teachers in Canada and Australia feel unprepared to teach Indigenous topics due to insufficient training and exposure to Indigenous worldviews. Similarly, Chen (2023) observed that while some teachers attempt to incorporate Indigenous languages and customs, their efforts often fall short because of limited foundational knowledge. However, research indicates that community involvement and professional development programs featuring Indigenous guest speakers enhance teacher confidence and student engagement (Sharma &amp; Shannon-Baker, 2023). Despite these efforts, Couch et al. (2023) emphasized that many non-Indigenous teachers still struggle to apply Indigenous curricula effectively, leading to classroom discomfort and misunderstandings.</w:t>
      </w:r>
    </w:p>
    <w:p w14:paraId="378C04AB" w14:textId="77777777" w:rsidR="00141AD1" w:rsidRPr="00197894" w:rsidRDefault="00141AD1" w:rsidP="0019196B">
      <w:pPr>
        <w:pStyle w:val="AbstHead"/>
        <w:spacing w:after="0"/>
        <w:jc w:val="both"/>
        <w:rPr>
          <w:rFonts w:ascii="Arial" w:hAnsi="Arial" w:cs="Arial"/>
          <w:b w:val="0"/>
          <w:caps w:val="0"/>
          <w:sz w:val="20"/>
        </w:rPr>
      </w:pPr>
    </w:p>
    <w:p w14:paraId="119BDF0D" w14:textId="77777777" w:rsidR="00141AD1" w:rsidRPr="00197894" w:rsidRDefault="00141AD1" w:rsidP="0019196B">
      <w:pPr>
        <w:pStyle w:val="AbstHead"/>
        <w:jc w:val="both"/>
        <w:rPr>
          <w:rFonts w:ascii="Arial" w:hAnsi="Arial" w:cs="Arial"/>
          <w:b w:val="0"/>
          <w:caps w:val="0"/>
          <w:sz w:val="20"/>
        </w:rPr>
      </w:pPr>
      <w:r w:rsidRPr="00197894">
        <w:rPr>
          <w:rFonts w:ascii="Arial" w:hAnsi="Arial" w:cs="Arial"/>
          <w:b w:val="0"/>
          <w:caps w:val="0"/>
          <w:sz w:val="20"/>
        </w:rPr>
        <w:t>In the Philippines, the Department of Education established the Indigenous Peoples’ Education (IPEd) program under DepEd Order No. 62, s. 2011, to promote inclusive and culturally respectful education. However, concerns remain regarding its implementation. Sarmiento and Tudy (2020) noted that most Indigenous schools, especially in remote areas, are supervised by non-Indigenous teachers. Napanoy and Peckley (2020) found that a lack of cultural understanding leads to teaching methods that are not suitable for Indigenous learners, while Biana et al. (2021) highlighted that many teachers view their cultural competence as basic, stressing the need for more training and guidance. In Mindanao, IPEd schools serve as key centers for preserving Indigenous knowledge and identity, yet reliance on non-Indigenous teachers persists (Sarmiento &amp; Tudy, 2020). Orcales-Tabile (2024) identified language barriers and cultural misunderstandings as common challenges, and Napanoy and Peckley (2020) observed that these issues can cause emotional stress and alienation among teachers and students. On a positive note, Oscar et al. (2024) reported that collaboration with Indigenous elders and leaders supports the creation of culturally appropriate learning environments, while Chen (2023) emphasized that community involvement enhances classroom engagement and trust.</w:t>
      </w:r>
    </w:p>
    <w:p w14:paraId="23C8C1C7" w14:textId="77777777" w:rsidR="00141AD1" w:rsidRPr="00197894" w:rsidRDefault="00141AD1" w:rsidP="0019196B">
      <w:pPr>
        <w:jc w:val="both"/>
        <w:rPr>
          <w:rFonts w:ascii="Arial" w:hAnsi="Arial" w:cs="Arial"/>
          <w:color w:val="000000"/>
          <w:lang w:val="en-PH" w:eastAsia="en-PH"/>
        </w:rPr>
      </w:pPr>
      <w:r w:rsidRPr="00197894">
        <w:rPr>
          <w:rFonts w:ascii="Arial" w:hAnsi="Arial" w:cs="Arial"/>
          <w:color w:val="000000"/>
          <w:lang w:val="en-PH" w:eastAsia="en-PH"/>
        </w:rPr>
        <w:t xml:space="preserve">This study is based on Dr. Madeleine Leininger's Cultural Care </w:t>
      </w:r>
      <w:proofErr w:type="gramStart"/>
      <w:r w:rsidRPr="00197894">
        <w:rPr>
          <w:rFonts w:ascii="Arial" w:hAnsi="Arial" w:cs="Arial"/>
          <w:color w:val="000000"/>
          <w:lang w:val="en-PH" w:eastAsia="en-PH"/>
        </w:rPr>
        <w:t xml:space="preserve">Theory </w:t>
      </w:r>
      <w:r w:rsidRPr="00197894">
        <w:rPr>
          <w:rFonts w:ascii="Arial" w:hAnsi="Arial" w:cs="Arial"/>
          <w:lang w:val="en-PH" w:eastAsia="en-PH"/>
        </w:rPr>
        <w:t xml:space="preserve"> </w:t>
      </w:r>
      <w:r w:rsidRPr="00197894">
        <w:rPr>
          <w:rFonts w:ascii="Arial" w:hAnsi="Arial" w:cs="Arial"/>
          <w:color w:val="000000"/>
          <w:lang w:val="en-PH" w:eastAsia="en-PH"/>
        </w:rPr>
        <w:t>(</w:t>
      </w:r>
      <w:proofErr w:type="gramEnd"/>
      <w:r w:rsidRPr="00197894">
        <w:rPr>
          <w:rFonts w:ascii="Arial" w:hAnsi="Arial" w:cs="Arial"/>
          <w:color w:val="000000"/>
          <w:lang w:val="en-PH" w:eastAsia="en-PH"/>
        </w:rPr>
        <w:t xml:space="preserve">1989), which points out the significance of culturally appropriate care in all </w:t>
      </w:r>
      <w:r w:rsidRPr="00197894">
        <w:rPr>
          <w:rFonts w:ascii="Arial" w:hAnsi="Arial" w:cs="Arial"/>
          <w:lang w:val="en-PH" w:eastAsia="en-PH"/>
        </w:rPr>
        <w:t xml:space="preserve"> </w:t>
      </w:r>
      <w:r w:rsidRPr="00197894">
        <w:rPr>
          <w:rFonts w:ascii="Arial" w:hAnsi="Arial" w:cs="Arial"/>
          <w:color w:val="000000"/>
          <w:lang w:val="en-PH" w:eastAsia="en-PH"/>
        </w:rPr>
        <w:t>professional contexts. The concept emphasizes the importance of identifying and adjusting to their students' cultural backgrounds to give excellent service. Oskineegish and Berger (2021) expanded this theory to education, claiming that cultural competency helps teachers reduce miscommunication</w:t>
      </w:r>
      <w:r w:rsidR="002236D5" w:rsidRPr="00197894">
        <w:rPr>
          <w:rFonts w:ascii="Arial" w:hAnsi="Arial" w:cs="Arial"/>
          <w:color w:val="000000"/>
          <w:lang w:val="en-PH" w:eastAsia="en-PH"/>
        </w:rPr>
        <w:t xml:space="preserve"> </w:t>
      </w:r>
      <w:r w:rsidRPr="00197894">
        <w:rPr>
          <w:rFonts w:ascii="Arial" w:hAnsi="Arial" w:cs="Arial"/>
          <w:color w:val="000000"/>
          <w:lang w:val="en-PH" w:eastAsia="en-PH"/>
        </w:rPr>
        <w:t xml:space="preserve">and build student connections. According to Leininger (1989), understanding culture is vital for bridging value divides and fostering mutual respect. In IPEd </w:t>
      </w:r>
      <w:proofErr w:type="gramStart"/>
      <w:r w:rsidRPr="00197894">
        <w:rPr>
          <w:rFonts w:ascii="Arial" w:hAnsi="Arial" w:cs="Arial"/>
          <w:color w:val="000000"/>
          <w:lang w:val="en-PH" w:eastAsia="en-PH"/>
        </w:rPr>
        <w:t xml:space="preserve">schools, </w:t>
      </w:r>
      <w:r w:rsidR="002236D5" w:rsidRPr="00197894">
        <w:rPr>
          <w:rFonts w:ascii="Arial" w:hAnsi="Arial" w:cs="Arial"/>
          <w:lang w:val="en-PH" w:eastAsia="en-PH"/>
        </w:rPr>
        <w:t xml:space="preserve"> </w:t>
      </w:r>
      <w:r w:rsidRPr="00197894">
        <w:rPr>
          <w:rFonts w:ascii="Arial" w:hAnsi="Arial" w:cs="Arial"/>
          <w:color w:val="000000"/>
          <w:lang w:val="en-PH" w:eastAsia="en-PH"/>
        </w:rPr>
        <w:t>these</w:t>
      </w:r>
      <w:proofErr w:type="gramEnd"/>
      <w:r w:rsidRPr="00197894">
        <w:rPr>
          <w:rFonts w:ascii="Arial" w:hAnsi="Arial" w:cs="Arial"/>
          <w:color w:val="000000"/>
          <w:lang w:val="en-PH" w:eastAsia="en-PH"/>
        </w:rPr>
        <w:t xml:space="preserve"> concepts offer lenses through which non-Indigenous teachers can modify their curriculum to better meet the cultural needs of Indigenous students. Sharma and Shannon-Baker (2023) verified this strategy by demonstrating that culturally informed teaching increases student involvement and learning outcomes</w:t>
      </w:r>
    </w:p>
    <w:p w14:paraId="67BEB0C7" w14:textId="77777777" w:rsidR="002236D5" w:rsidRPr="00197894" w:rsidRDefault="002236D5" w:rsidP="0019196B">
      <w:pPr>
        <w:jc w:val="both"/>
        <w:rPr>
          <w:rFonts w:ascii="Arial" w:hAnsi="Arial" w:cs="Arial"/>
          <w:color w:val="000000"/>
          <w:lang w:val="en-PH" w:eastAsia="en-PH"/>
        </w:rPr>
      </w:pPr>
    </w:p>
    <w:p w14:paraId="1990B90F" w14:textId="77777777" w:rsidR="002236D5" w:rsidRPr="00197894" w:rsidRDefault="002236D5" w:rsidP="0019196B">
      <w:pPr>
        <w:jc w:val="both"/>
        <w:rPr>
          <w:rFonts w:ascii="Arial" w:hAnsi="Arial" w:cs="Arial"/>
          <w:lang w:val="en-PH" w:eastAsia="en-PH"/>
        </w:rPr>
      </w:pPr>
      <w:r w:rsidRPr="00197894">
        <w:rPr>
          <w:rFonts w:ascii="Arial" w:hAnsi="Arial" w:cs="Arial"/>
        </w:rPr>
        <w:t xml:space="preserve">Given these challenges and the lack of local studies on non-Indigenous teachers’ experiences in IPEd classrooms, this study aims to fill a crucial gap by examining how they address cultural, linguistic, and pedagogical challenges in teaching Indigenous social studies. Understanding these experiences can help improve teacher training, strategies, and policies toward inclusive education. Danyluk et al. (2024) emphasized the importance of providing teachers with historical and cultural knowledge, while Chen (2023) and Oscar et al. (2024) highlighted that collaboration and community involvement strengthen engagement, confidence, and educational success. Specifically, this study seeks to 1. explore the experiences non-Indigenous social studies teachers face when teaching Indigenous students, 2. the strategies </w:t>
      </w:r>
      <w:r w:rsidRPr="00197894">
        <w:rPr>
          <w:rFonts w:ascii="Arial" w:hAnsi="Arial" w:cs="Arial"/>
        </w:rPr>
        <w:lastRenderedPageBreak/>
        <w:t>they use to meet students’ needs, and 3. their views on the importance of cultural competency and collaboration with Indigenous communities.</w:t>
      </w:r>
    </w:p>
    <w:p w14:paraId="6018241A" w14:textId="77777777" w:rsidR="00141AD1" w:rsidRDefault="00141AD1" w:rsidP="00441B6F">
      <w:pPr>
        <w:pStyle w:val="AbstHead"/>
        <w:spacing w:after="0"/>
        <w:jc w:val="both"/>
        <w:rPr>
          <w:rFonts w:ascii="Arial" w:hAnsi="Arial" w:cs="Arial"/>
          <w:b w:val="0"/>
          <w:caps w:val="0"/>
          <w:sz w:val="20"/>
        </w:rPr>
      </w:pPr>
    </w:p>
    <w:p w14:paraId="50C64655" w14:textId="3D37C8B4" w:rsidR="000171D9"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6CD3F5" w14:textId="77777777" w:rsidR="00197894" w:rsidRPr="00FB3A86" w:rsidRDefault="00197894" w:rsidP="00441B6F">
      <w:pPr>
        <w:pStyle w:val="AbstHead"/>
        <w:spacing w:after="0"/>
        <w:jc w:val="both"/>
        <w:rPr>
          <w:rFonts w:ascii="Arial" w:hAnsi="Arial" w:cs="Arial"/>
        </w:rPr>
      </w:pPr>
    </w:p>
    <w:p w14:paraId="71FA30E3" w14:textId="77777777" w:rsidR="00A03B96" w:rsidRPr="00197894" w:rsidRDefault="004335DD" w:rsidP="0019196B">
      <w:pPr>
        <w:pStyle w:val="Body"/>
        <w:spacing w:after="0"/>
        <w:rPr>
          <w:rFonts w:ascii="Arial" w:hAnsi="Arial" w:cs="Arial"/>
        </w:rPr>
      </w:pPr>
      <w:r w:rsidRPr="00197894">
        <w:rPr>
          <w:rFonts w:ascii="Arial" w:hAnsi="Arial" w:cs="Arial"/>
        </w:rPr>
        <w:t>This study employed a qualitative phenomenological design to explore the lived experiences of non-Indigenous social studies teachers in Davao del Sur’s public secondary IPEd schools. Eight teachers with at least three years of teaching experience were purposively selected, following Barrett and Kepler’s (2024) recommendation that three years enhances teaching effectiveness, and Creswell’s (2013) guidance that five to twenty-five participants are sufficient for rich phenomenological data. Data were collected through semi-structured interviews developed around the study’s three research questions, validated by experts to ensure content accuracy (Barrick, 2020; Andalib, 2024), and conducted with confidentiality using pseudonyms. Ethical approval and informed consent were secured prior to the interviews. Collected responses were transcribed, translated, and analyzed thematically using Colaizzi’s (1978) method, which involved identifying significant statements, formulating meanings, clustering themes, and deriving emergent themes. Participants then verified the findings to ensure accuracy. This approach allowed the researchers to gain deep insights into the teachers’ experiences while maintaining ethical and methodological rigor.</w:t>
      </w:r>
    </w:p>
    <w:p w14:paraId="1980AC26" w14:textId="77777777" w:rsidR="004335DD" w:rsidRPr="00FB3A86" w:rsidRDefault="004335DD" w:rsidP="00441B6F">
      <w:pPr>
        <w:pStyle w:val="Body"/>
        <w:spacing w:after="0"/>
        <w:rPr>
          <w:rFonts w:ascii="Arial" w:hAnsi="Arial" w:cs="Arial"/>
        </w:rPr>
      </w:pPr>
    </w:p>
    <w:p w14:paraId="7858E1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C758D5" w14:textId="77777777" w:rsidR="00790ADA" w:rsidRDefault="00790ADA" w:rsidP="00441B6F">
      <w:pPr>
        <w:pStyle w:val="Head1"/>
        <w:spacing w:after="0"/>
        <w:jc w:val="both"/>
        <w:rPr>
          <w:rFonts w:ascii="Arial" w:hAnsi="Arial" w:cs="Arial"/>
        </w:rPr>
      </w:pPr>
    </w:p>
    <w:p w14:paraId="6EA7968D" w14:textId="77777777" w:rsidR="004335DD" w:rsidRDefault="004335DD" w:rsidP="004335DD">
      <w:pPr>
        <w:jc w:val="both"/>
        <w:rPr>
          <w:rFonts w:ascii="Arial" w:hAnsi="Arial" w:cs="Arial"/>
          <w:lang w:val="en-PH"/>
        </w:rPr>
      </w:pPr>
      <w:r w:rsidRPr="00725232">
        <w:rPr>
          <w:rFonts w:ascii="Arial" w:hAnsi="Arial" w:cs="Arial"/>
          <w:lang w:val="en-PH"/>
        </w:rPr>
        <w:t>This chapter presents the results and discussions gathered through interviews to study the lived experiences of non-indigenous social studies teachers teaching Indigenous students. The findings highlight their experiences, strategies, and insights in navigating culturally varied learning environments.</w:t>
      </w:r>
    </w:p>
    <w:p w14:paraId="2E47A1C0" w14:textId="77777777" w:rsidR="004335DD" w:rsidRPr="00725232" w:rsidRDefault="004335DD" w:rsidP="004335DD">
      <w:pPr>
        <w:jc w:val="both"/>
        <w:rPr>
          <w:rFonts w:ascii="Arial" w:hAnsi="Arial" w:cs="Arial"/>
          <w:lang w:val="en-PH"/>
        </w:rPr>
      </w:pPr>
    </w:p>
    <w:p w14:paraId="0D15066A" w14:textId="77777777" w:rsidR="004335DD" w:rsidRDefault="004335DD" w:rsidP="004335DD">
      <w:pPr>
        <w:jc w:val="both"/>
        <w:rPr>
          <w:rFonts w:ascii="Arial" w:hAnsi="Arial" w:cs="Arial"/>
        </w:rPr>
      </w:pPr>
      <w:r w:rsidRPr="00725232">
        <w:rPr>
          <w:rFonts w:ascii="Arial" w:hAnsi="Arial" w:cs="Arial"/>
        </w:rPr>
        <w:t>Challenges of Non-Indigenous Social Studies teachers in IPEd schools include language barriers, cultural differences, and diverse learning styles. Figure 1 shows that teachers also struggle with student interaction due to socioeconomic and parental conditions. Additionally, adapting to curriculum changes adds to their difficulties.</w:t>
      </w:r>
    </w:p>
    <w:p w14:paraId="7AA3C4CE" w14:textId="77777777" w:rsidR="004335DD" w:rsidRDefault="004335DD" w:rsidP="004335DD">
      <w:pPr>
        <w:jc w:val="both"/>
        <w:rPr>
          <w:rFonts w:ascii="Arial" w:hAnsi="Arial" w:cs="Arial"/>
        </w:rPr>
      </w:pPr>
    </w:p>
    <w:p w14:paraId="77C20ACB" w14:textId="6FB7DA7F" w:rsidR="004335DD" w:rsidRDefault="005F37CF" w:rsidP="004335DD">
      <w:pPr>
        <w:jc w:val="both"/>
        <w:rPr>
          <w:rFonts w:ascii="Arial" w:hAnsi="Arial" w:cs="Arial"/>
        </w:rPr>
      </w:pPr>
      <w:r>
        <w:rPr>
          <w:rFonts w:ascii="Arial" w:hAnsi="Arial" w:cs="Arial"/>
          <w:noProof/>
          <w:lang w:val="en-PH" w:eastAsia="en-PH"/>
        </w:rPr>
        <w:lastRenderedPageBreak/>
        <w:t xml:space="preserve"> </w:t>
      </w:r>
      <w:r w:rsidR="004335DD" w:rsidRPr="00725232">
        <w:rPr>
          <w:rFonts w:ascii="Arial" w:hAnsi="Arial" w:cs="Arial"/>
          <w:noProof/>
          <w:lang w:val="en-PH" w:eastAsia="en-PH"/>
        </w:rPr>
        <w:drawing>
          <wp:inline distT="0" distB="0" distL="0" distR="0" wp14:anchorId="3A49E1D2" wp14:editId="3F690816">
            <wp:extent cx="4598129" cy="3424555"/>
            <wp:effectExtent l="0" t="0" r="0" b="4445"/>
            <wp:docPr id="3047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180" name=""/>
                    <pic:cNvPicPr/>
                  </pic:nvPicPr>
                  <pic:blipFill>
                    <a:blip r:embed="rId14">
                      <a:extLst>
                        <a:ext uri="{28A0092B-C50C-407E-A947-70E740481C1C}">
                          <a14:useLocalDpi xmlns:a14="http://schemas.microsoft.com/office/drawing/2010/main" val="0"/>
                        </a:ext>
                      </a:extLst>
                    </a:blip>
                    <a:stretch>
                      <a:fillRect/>
                    </a:stretch>
                  </pic:blipFill>
                  <pic:spPr>
                    <a:xfrm>
                      <a:off x="0" y="0"/>
                      <a:ext cx="4615169" cy="3437246"/>
                    </a:xfrm>
                    <a:prstGeom prst="rect">
                      <a:avLst/>
                    </a:prstGeom>
                  </pic:spPr>
                </pic:pic>
              </a:graphicData>
            </a:graphic>
          </wp:inline>
        </w:drawing>
      </w:r>
    </w:p>
    <w:p w14:paraId="6A25069A" w14:textId="77777777" w:rsidR="004335DD" w:rsidRDefault="004335DD" w:rsidP="00441B6F">
      <w:pPr>
        <w:pStyle w:val="Head1"/>
        <w:spacing w:after="0"/>
        <w:jc w:val="both"/>
        <w:rPr>
          <w:rFonts w:ascii="Arial" w:hAnsi="Arial" w:cs="Arial"/>
        </w:rPr>
      </w:pPr>
    </w:p>
    <w:p w14:paraId="297B41B3" w14:textId="77777777" w:rsidR="004335DD" w:rsidRDefault="004335DD" w:rsidP="004335DD">
      <w:pPr>
        <w:jc w:val="both"/>
        <w:rPr>
          <w:rFonts w:ascii="Arial" w:hAnsi="Arial" w:cs="Arial"/>
          <w:lang w:val="en-PH"/>
        </w:rPr>
      </w:pPr>
      <w:r w:rsidRPr="00EF7CDE">
        <w:rPr>
          <w:rFonts w:ascii="Arial" w:hAnsi="Arial" w:cs="Arial"/>
          <w:b/>
          <w:bCs/>
          <w:lang w:val="en-PH"/>
        </w:rPr>
        <w:t xml:space="preserve">Struggling </w:t>
      </w:r>
      <w:proofErr w:type="gramStart"/>
      <w:r w:rsidRPr="00EF7CDE">
        <w:rPr>
          <w:rFonts w:ascii="Arial" w:hAnsi="Arial" w:cs="Arial"/>
          <w:b/>
          <w:bCs/>
          <w:lang w:val="en-PH"/>
        </w:rPr>
        <w:t>With</w:t>
      </w:r>
      <w:proofErr w:type="gramEnd"/>
      <w:r w:rsidRPr="00EF7CDE">
        <w:rPr>
          <w:rFonts w:ascii="Arial" w:hAnsi="Arial" w:cs="Arial"/>
          <w:b/>
          <w:bCs/>
          <w:lang w:val="en-PH"/>
        </w:rPr>
        <w:t xml:space="preserve"> Language and Cultural Differences.</w:t>
      </w:r>
      <w:r w:rsidRPr="00725232">
        <w:rPr>
          <w:rFonts w:ascii="Arial" w:hAnsi="Arial" w:cs="Arial"/>
          <w:lang w:val="en-PH"/>
        </w:rPr>
        <w:t xml:space="preserve"> This theme highlights teachers’ challenges in addressing language barriers and cultural differences, which complicate lesson delivery and require constant adjustments to teaching strategies.</w:t>
      </w:r>
    </w:p>
    <w:p w14:paraId="78943E40" w14:textId="77777777" w:rsidR="004335DD" w:rsidRPr="00725232" w:rsidRDefault="004335DD" w:rsidP="004335DD">
      <w:pPr>
        <w:jc w:val="both"/>
        <w:rPr>
          <w:rFonts w:ascii="Arial" w:hAnsi="Arial" w:cs="Arial"/>
          <w:lang w:val="en-PH"/>
        </w:rPr>
      </w:pPr>
    </w:p>
    <w:p w14:paraId="6A250F5D" w14:textId="77777777" w:rsidR="004335DD" w:rsidRDefault="004335DD" w:rsidP="00EF7CDE">
      <w:pPr>
        <w:ind w:firstLine="720"/>
        <w:jc w:val="both"/>
        <w:rPr>
          <w:rFonts w:ascii="Arial" w:hAnsi="Arial" w:cs="Arial"/>
          <w:lang w:val="en-PH"/>
        </w:rPr>
      </w:pPr>
      <w:r w:rsidRPr="00EF7CDE">
        <w:rPr>
          <w:rFonts w:ascii="Arial" w:hAnsi="Arial" w:cs="Arial"/>
          <w:b/>
          <w:bCs/>
          <w:lang w:val="en-PH"/>
        </w:rPr>
        <w:t>Experiencing Communication Barriers</w:t>
      </w:r>
      <w:r w:rsidRPr="00725232">
        <w:rPr>
          <w:rFonts w:ascii="Arial" w:hAnsi="Arial" w:cs="Arial"/>
          <w:lang w:val="en-PH"/>
        </w:rPr>
        <w:t>. Non-Indigenous teachers face difficulties with translation, unfamiliar terms, and ensuring student comprehension, making effective lesson delivery harder in IPEd classrooms.</w:t>
      </w:r>
    </w:p>
    <w:p w14:paraId="2ACB5534" w14:textId="77777777" w:rsidR="004335DD" w:rsidRPr="00725232" w:rsidRDefault="004335DD" w:rsidP="004335DD">
      <w:pPr>
        <w:jc w:val="both"/>
        <w:rPr>
          <w:rFonts w:ascii="Arial" w:hAnsi="Arial" w:cs="Arial"/>
          <w:lang w:val="en-PH"/>
        </w:rPr>
      </w:pPr>
    </w:p>
    <w:p w14:paraId="55906D61" w14:textId="77777777" w:rsidR="004335DD" w:rsidRDefault="004335DD" w:rsidP="004335DD">
      <w:pPr>
        <w:jc w:val="both"/>
        <w:rPr>
          <w:rFonts w:ascii="Arial" w:hAnsi="Arial" w:cs="Arial"/>
        </w:rPr>
      </w:pPr>
      <w:r w:rsidRPr="00725232">
        <w:rPr>
          <w:rFonts w:ascii="Arial" w:hAnsi="Arial" w:cs="Arial"/>
        </w:rPr>
        <w:t xml:space="preserve">"Ang kuang lang nako didto is ang mga terms nga wala nako na again before kay nang lisod lisod so sa AP masabtan lang siya ang kuan lang is katong mga terms nga, especially sa Economics" (What I found difficult there were the terms that I hadn’t encountered before because they were quite complicated. </w:t>
      </w:r>
      <w:proofErr w:type="gramStart"/>
      <w:r w:rsidRPr="00725232">
        <w:rPr>
          <w:rFonts w:ascii="Arial" w:hAnsi="Arial" w:cs="Arial"/>
        </w:rPr>
        <w:t>So</w:t>
      </w:r>
      <w:proofErr w:type="gramEnd"/>
      <w:r w:rsidRPr="00725232">
        <w:rPr>
          <w:rFonts w:ascii="Arial" w:hAnsi="Arial" w:cs="Arial"/>
        </w:rPr>
        <w:t xml:space="preserve"> in AP (Social Studies), it can be understood, but the challenge is really with those terms, especially in Economics.) – Teacher 1, L 8-10</w:t>
      </w:r>
    </w:p>
    <w:p w14:paraId="20C0F2A3" w14:textId="77777777" w:rsidR="004335DD" w:rsidRPr="00725232" w:rsidRDefault="004335DD" w:rsidP="004335DD">
      <w:pPr>
        <w:jc w:val="both"/>
        <w:rPr>
          <w:rFonts w:ascii="Arial" w:hAnsi="Arial" w:cs="Arial"/>
        </w:rPr>
      </w:pPr>
    </w:p>
    <w:p w14:paraId="25292D3C" w14:textId="77777777" w:rsidR="004335DD" w:rsidRDefault="004335DD" w:rsidP="004335DD">
      <w:pPr>
        <w:jc w:val="both"/>
        <w:rPr>
          <w:rFonts w:ascii="Arial" w:hAnsi="Arial" w:cs="Arial"/>
        </w:rPr>
      </w:pPr>
      <w:r w:rsidRPr="00725232">
        <w:rPr>
          <w:rFonts w:ascii="Arial" w:hAnsi="Arial" w:cs="Arial"/>
        </w:rPr>
        <w:t>“Nay ka-isa nga nay term nga wala ko kaila sa Tagalog mismo and na-struck pud ang mga bata, nangutana pud sila, so later na pag kuan usa papud namo nahibal-an unsa tu, unsay buot pasabot ato "(There was a time when there was a term in Tagalog that I did not know, and the students were also confused and asked about it. It was only later that we were able to figure out what it meant.) – Teacher 3, L34-36.</w:t>
      </w:r>
    </w:p>
    <w:p w14:paraId="37B91E5B" w14:textId="77777777" w:rsidR="004335DD" w:rsidRPr="00725232" w:rsidRDefault="004335DD" w:rsidP="004335DD">
      <w:pPr>
        <w:jc w:val="both"/>
        <w:rPr>
          <w:rFonts w:ascii="Arial" w:hAnsi="Arial" w:cs="Arial"/>
        </w:rPr>
      </w:pPr>
    </w:p>
    <w:p w14:paraId="53CE4E71" w14:textId="77777777" w:rsidR="004335DD" w:rsidRDefault="004335DD" w:rsidP="004335DD">
      <w:pPr>
        <w:jc w:val="both"/>
        <w:rPr>
          <w:rFonts w:ascii="Arial" w:hAnsi="Arial" w:cs="Arial"/>
        </w:rPr>
      </w:pPr>
      <w:r w:rsidRPr="00725232">
        <w:rPr>
          <w:rFonts w:ascii="Arial" w:hAnsi="Arial" w:cs="Arial"/>
        </w:rPr>
        <w:t>"Absolutely, while I’m teaching my lessons in Social Studies, there are words na I translate it into their language, pero those basic language lang but dili jud ako ang directly nagahatag sa word I am asking them to provide the answer." (While I'm teaching my lessons in Social Studies, there are words that I translate into their language, but only the basic ones. However, I do not directly provide the translation myself; instead, I ask them to answer.) Teacher 2, L 8-11</w:t>
      </w:r>
    </w:p>
    <w:p w14:paraId="2CA42689" w14:textId="77777777" w:rsidR="004335DD" w:rsidRPr="00725232" w:rsidRDefault="004335DD" w:rsidP="004335DD">
      <w:pPr>
        <w:jc w:val="both"/>
        <w:rPr>
          <w:rFonts w:ascii="Arial" w:hAnsi="Arial" w:cs="Arial"/>
        </w:rPr>
      </w:pPr>
    </w:p>
    <w:p w14:paraId="3067154F" w14:textId="380444FB" w:rsidR="004335DD" w:rsidRDefault="004335DD" w:rsidP="004335DD">
      <w:pPr>
        <w:jc w:val="both"/>
        <w:rPr>
          <w:rFonts w:ascii="Arial" w:hAnsi="Arial" w:cs="Arial"/>
          <w:lang w:val="en-PH"/>
        </w:rPr>
      </w:pPr>
      <w:r w:rsidRPr="00725232">
        <w:rPr>
          <w:rFonts w:ascii="Arial" w:hAnsi="Arial" w:cs="Arial"/>
          <w:lang w:val="en-PH"/>
        </w:rPr>
        <w:t xml:space="preserve">Non-Indigenous Social Studies teachers </w:t>
      </w:r>
      <w:r w:rsidR="00B81C95">
        <w:rPr>
          <w:rFonts w:ascii="Arial" w:hAnsi="Arial" w:cs="Arial"/>
          <w:lang w:val="en-PH"/>
        </w:rPr>
        <w:t>encounter language barriers and cultural differences that impede effective</w:t>
      </w:r>
      <w:r w:rsidRPr="00725232">
        <w:rPr>
          <w:rFonts w:ascii="Arial" w:hAnsi="Arial" w:cs="Arial"/>
          <w:lang w:val="en-PH"/>
        </w:rPr>
        <w:t xml:space="preserve"> lesson delivery and comprehension. Indigenous students often struggle </w:t>
      </w:r>
      <w:r w:rsidRPr="00725232">
        <w:rPr>
          <w:rFonts w:ascii="Arial" w:hAnsi="Arial" w:cs="Arial"/>
          <w:lang w:val="en-PH"/>
        </w:rPr>
        <w:lastRenderedPageBreak/>
        <w:t>with technical terms, particularly in economics, due to unclear translations and limited vocabulary (Tac-on &amp; Musico, 2024). To address this, teachers use native languages, adapt strategies to local customs (Nive Danae Lembit &amp; Burgess, 2024), and engage in cultural immersion to build competency (Pecson et al., 2024). Grounded in Leininger’s Cultural Competence Theory, these challenges underscore the need for responsive pedagogy and teacher preparation to bridge communication gaps and promote inclusive learning.</w:t>
      </w:r>
    </w:p>
    <w:p w14:paraId="7DA952BC" w14:textId="77777777" w:rsidR="00F51148" w:rsidRPr="00725232" w:rsidRDefault="00F51148" w:rsidP="004335DD">
      <w:pPr>
        <w:jc w:val="both"/>
        <w:rPr>
          <w:rFonts w:ascii="Arial" w:hAnsi="Arial" w:cs="Arial"/>
          <w:lang w:val="en-PH"/>
        </w:rPr>
      </w:pPr>
    </w:p>
    <w:p w14:paraId="63D7EABC" w14:textId="77777777" w:rsidR="004335DD" w:rsidRDefault="004335DD" w:rsidP="00EF7CDE">
      <w:pPr>
        <w:ind w:firstLine="720"/>
        <w:jc w:val="both"/>
        <w:rPr>
          <w:rFonts w:ascii="Arial" w:hAnsi="Arial" w:cs="Arial"/>
        </w:rPr>
      </w:pPr>
      <w:r w:rsidRPr="00EF7CDE">
        <w:rPr>
          <w:rFonts w:ascii="Arial" w:hAnsi="Arial" w:cs="Arial"/>
          <w:b/>
          <w:bCs/>
        </w:rPr>
        <w:t>Forgetting Indigenous Language and Cultural Practices.</w:t>
      </w:r>
      <w:r w:rsidRPr="00725232">
        <w:rPr>
          <w:rFonts w:ascii="Arial" w:hAnsi="Arial" w:cs="Arial"/>
        </w:rPr>
        <w:t xml:space="preserve"> Non-Indigenous Social Studies teachers observe students losing their native dialects and customs, with some experiencing cultural shame. This decline limits teachers’ ability to integrate Indigenous perspectives into lessons.</w:t>
      </w:r>
    </w:p>
    <w:p w14:paraId="6D5512A0" w14:textId="77777777" w:rsidR="00F51148" w:rsidRPr="00725232" w:rsidRDefault="00F51148" w:rsidP="004335DD">
      <w:pPr>
        <w:jc w:val="both"/>
        <w:rPr>
          <w:rFonts w:ascii="Arial" w:hAnsi="Arial" w:cs="Arial"/>
        </w:rPr>
      </w:pPr>
    </w:p>
    <w:p w14:paraId="73B86647" w14:textId="77777777" w:rsidR="004335DD" w:rsidRDefault="004335DD" w:rsidP="004335DD">
      <w:pPr>
        <w:jc w:val="both"/>
        <w:rPr>
          <w:rFonts w:ascii="Arial" w:hAnsi="Arial" w:cs="Arial"/>
        </w:rPr>
      </w:pPr>
      <w:r w:rsidRPr="00725232">
        <w:rPr>
          <w:rFonts w:ascii="Arial" w:hAnsi="Arial" w:cs="Arial"/>
        </w:rPr>
        <w:t>"Ang ilahang tribe is hinay-hinay na siya pawala kay even the parents nila they do not know how to speak their dialect." (Their tribe is slowly disappearing because even their parents no longer know how to speak their dialect.) – Teacher 2, L142-143</w:t>
      </w:r>
    </w:p>
    <w:p w14:paraId="0438B033" w14:textId="77777777" w:rsidR="00F51148" w:rsidRPr="00725232" w:rsidRDefault="00F51148" w:rsidP="004335DD">
      <w:pPr>
        <w:jc w:val="both"/>
        <w:rPr>
          <w:rFonts w:ascii="Arial" w:hAnsi="Arial" w:cs="Arial"/>
        </w:rPr>
      </w:pPr>
    </w:p>
    <w:p w14:paraId="0DCC587E" w14:textId="0B83E19E" w:rsidR="004335DD" w:rsidRDefault="004335DD" w:rsidP="004335DD">
      <w:pPr>
        <w:jc w:val="both"/>
        <w:rPr>
          <w:rFonts w:ascii="Arial" w:hAnsi="Arial" w:cs="Arial"/>
        </w:rPr>
      </w:pPr>
      <w:r w:rsidRPr="00725232">
        <w:rPr>
          <w:rFonts w:ascii="Arial" w:hAnsi="Arial" w:cs="Arial"/>
        </w:rPr>
        <w:t>"Kabalo naman sila’g Bisaya, nakaka-intindi na sila ng Filipino kay ang... ang language man jud namo no, ang wika man jud is Filipino sa ano, dili pud sila malisdan" (They already know how to speak Bisaya and can understand Filipino because our official language is Filipino. So, they do not have a hard time with it.) – Teacher 3, L23-26</w:t>
      </w:r>
      <w:r w:rsidR="005314D8">
        <w:rPr>
          <w:rFonts w:ascii="Arial" w:hAnsi="Arial" w:cs="Arial"/>
        </w:rPr>
        <w:t>.</w:t>
      </w:r>
    </w:p>
    <w:p w14:paraId="736B8395" w14:textId="77777777" w:rsidR="00F51148" w:rsidRPr="00725232" w:rsidRDefault="00F51148" w:rsidP="004335DD">
      <w:pPr>
        <w:jc w:val="both"/>
        <w:rPr>
          <w:rFonts w:ascii="Arial" w:hAnsi="Arial" w:cs="Arial"/>
        </w:rPr>
      </w:pPr>
    </w:p>
    <w:p w14:paraId="7EA3D29A" w14:textId="77777777" w:rsidR="004335DD" w:rsidRDefault="004335DD" w:rsidP="004335DD">
      <w:pPr>
        <w:jc w:val="both"/>
        <w:rPr>
          <w:rFonts w:ascii="Arial" w:hAnsi="Arial" w:cs="Arial"/>
        </w:rPr>
      </w:pPr>
      <w:r w:rsidRPr="00725232">
        <w:rPr>
          <w:rFonts w:ascii="Arial" w:hAnsi="Arial" w:cs="Arial"/>
        </w:rPr>
        <w:t>"Gina-kaulaw nila ilahang language" (They feel ashamed of their language.) -Teacher 4, L17-18</w:t>
      </w:r>
    </w:p>
    <w:p w14:paraId="6DD3584D" w14:textId="77777777" w:rsidR="00F51148" w:rsidRPr="00725232" w:rsidRDefault="00F51148" w:rsidP="004335DD">
      <w:pPr>
        <w:jc w:val="both"/>
        <w:rPr>
          <w:rFonts w:ascii="Arial" w:hAnsi="Arial" w:cs="Arial"/>
        </w:rPr>
      </w:pPr>
    </w:p>
    <w:p w14:paraId="5FEF73A3" w14:textId="1794A648" w:rsidR="004335DD" w:rsidRDefault="004335DD" w:rsidP="004335DD">
      <w:pPr>
        <w:jc w:val="both"/>
        <w:rPr>
          <w:rFonts w:ascii="Arial" w:hAnsi="Arial" w:cs="Arial"/>
          <w:lang w:val="en-PH"/>
        </w:rPr>
      </w:pPr>
      <w:r w:rsidRPr="00725232">
        <w:rPr>
          <w:rFonts w:ascii="Arial" w:hAnsi="Arial" w:cs="Arial"/>
          <w:lang w:val="en-PH"/>
        </w:rPr>
        <w:t xml:space="preserve">Non-Indigenous Social Studies teachers note students’ loss of native dialects and cultural shame, limiting the inclusion of Indigenous perspectives. </w:t>
      </w:r>
      <w:r w:rsidR="00B81C95">
        <w:rPr>
          <w:rFonts w:ascii="Arial" w:hAnsi="Arial" w:cs="Arial"/>
          <w:lang w:val="en-PH"/>
        </w:rPr>
        <w:t xml:space="preserve">The dominance of </w:t>
      </w:r>
      <w:r w:rsidR="00432697">
        <w:rPr>
          <w:rFonts w:ascii="Arial" w:hAnsi="Arial" w:cs="Arial"/>
          <w:lang w:val="en-PH"/>
        </w:rPr>
        <w:t xml:space="preserve">the </w:t>
      </w:r>
      <w:r w:rsidR="00B81C95">
        <w:rPr>
          <w:rFonts w:ascii="Arial" w:hAnsi="Arial" w:cs="Arial"/>
          <w:lang w:val="en-PH"/>
        </w:rPr>
        <w:t>Filipino and Bisaya languages</w:t>
      </w:r>
      <w:r w:rsidRPr="00725232">
        <w:rPr>
          <w:rFonts w:ascii="Arial" w:hAnsi="Arial" w:cs="Arial"/>
          <w:lang w:val="en-PH"/>
        </w:rPr>
        <w:t xml:space="preserve"> weakens cultural identity (Jennings, 2024). Language decline disrupts value transmission and creates cultural guilt (McDonald</w:t>
      </w:r>
      <w:r w:rsidR="005314D8">
        <w:rPr>
          <w:rFonts w:ascii="Arial" w:hAnsi="Arial" w:cs="Arial"/>
          <w:lang w:val="en-PH"/>
        </w:rPr>
        <w:t>’</w:t>
      </w:r>
      <w:r w:rsidRPr="00725232">
        <w:rPr>
          <w:rFonts w:ascii="Arial" w:hAnsi="Arial" w:cs="Arial"/>
          <w:lang w:val="en-PH"/>
        </w:rPr>
        <w:t>s, 2025). It also distances students from their heritage, hastening identity erosion (Burcu Yaman Ntelioglou et al., 2024). Leininger’s Cultural Competence Theory underscores the need for policies that preserve language and culture in education.</w:t>
      </w:r>
    </w:p>
    <w:p w14:paraId="00342330" w14:textId="77777777" w:rsidR="00F51148" w:rsidRPr="00725232" w:rsidRDefault="00F51148" w:rsidP="004335DD">
      <w:pPr>
        <w:jc w:val="both"/>
        <w:rPr>
          <w:rFonts w:ascii="Arial" w:hAnsi="Arial" w:cs="Arial"/>
          <w:lang w:val="en-PH"/>
        </w:rPr>
      </w:pPr>
    </w:p>
    <w:p w14:paraId="6B369C49" w14:textId="338E4D64" w:rsidR="004335DD" w:rsidRDefault="004335DD" w:rsidP="004335DD">
      <w:pPr>
        <w:jc w:val="both"/>
        <w:rPr>
          <w:rFonts w:ascii="Arial" w:hAnsi="Arial" w:cs="Arial"/>
        </w:rPr>
      </w:pPr>
      <w:r w:rsidRPr="00EF7CDE">
        <w:rPr>
          <w:rFonts w:ascii="Arial" w:hAnsi="Arial" w:cs="Arial"/>
          <w:b/>
          <w:bCs/>
        </w:rPr>
        <w:t>Facing Challenges in Instructional Delivery</w:t>
      </w:r>
      <w:r w:rsidRPr="00725232">
        <w:rPr>
          <w:rFonts w:ascii="Arial" w:hAnsi="Arial" w:cs="Arial"/>
        </w:rPr>
        <w:t xml:space="preserve">. Non-Indigenous Social Studies teachers </w:t>
      </w:r>
      <w:r w:rsidR="00B81C95">
        <w:rPr>
          <w:rFonts w:ascii="Arial" w:hAnsi="Arial" w:cs="Arial"/>
        </w:rPr>
        <w:t>face challenges, including</w:t>
      </w:r>
      <w:r w:rsidRPr="00725232">
        <w:rPr>
          <w:rFonts w:ascii="Arial" w:hAnsi="Arial" w:cs="Arial"/>
        </w:rPr>
        <w:t xml:space="preserve"> limited culturally appropriate resources, language barriers, and diverse learning styles. These challenges require constant adjustments to teaching methods to meet students’ needs while ensuring lesson effectiveness.</w:t>
      </w:r>
    </w:p>
    <w:p w14:paraId="29169109" w14:textId="77777777" w:rsidR="00F51148" w:rsidRPr="00725232" w:rsidRDefault="00F51148" w:rsidP="004335DD">
      <w:pPr>
        <w:jc w:val="both"/>
        <w:rPr>
          <w:rFonts w:ascii="Arial" w:hAnsi="Arial" w:cs="Arial"/>
        </w:rPr>
      </w:pPr>
    </w:p>
    <w:p w14:paraId="61C6D983" w14:textId="25B831F3" w:rsidR="004335DD" w:rsidRDefault="004335DD" w:rsidP="00EF7CDE">
      <w:pPr>
        <w:ind w:firstLine="720"/>
        <w:jc w:val="both"/>
        <w:rPr>
          <w:rFonts w:ascii="Arial" w:hAnsi="Arial" w:cs="Arial"/>
        </w:rPr>
      </w:pPr>
      <w:r w:rsidRPr="00EF7CDE">
        <w:rPr>
          <w:rFonts w:ascii="Arial" w:hAnsi="Arial" w:cs="Arial"/>
          <w:b/>
          <w:bCs/>
        </w:rPr>
        <w:t>Facing Cultural and Contextual Learning Gaps</w:t>
      </w:r>
      <w:r w:rsidRPr="00725232">
        <w:rPr>
          <w:rFonts w:ascii="Arial" w:hAnsi="Arial" w:cs="Arial"/>
        </w:rPr>
        <w:t xml:space="preserve">. Non-Indigenous Social Studies teachers </w:t>
      </w:r>
      <w:r w:rsidR="00B81C95">
        <w:rPr>
          <w:rFonts w:ascii="Arial" w:hAnsi="Arial" w:cs="Arial"/>
        </w:rPr>
        <w:t xml:space="preserve">face challenges in connecting lessons to students’ limited exposure to national and historical topics, necessitating adapted strategies to make learning both </w:t>
      </w:r>
      <w:r w:rsidRPr="00725232">
        <w:rPr>
          <w:rFonts w:ascii="Arial" w:hAnsi="Arial" w:cs="Arial"/>
        </w:rPr>
        <w:t>meaningful and relevant.</w:t>
      </w:r>
    </w:p>
    <w:p w14:paraId="163AA6C2" w14:textId="77777777" w:rsidR="00B81C95" w:rsidRPr="00725232" w:rsidRDefault="00B81C95" w:rsidP="004335DD">
      <w:pPr>
        <w:jc w:val="both"/>
        <w:rPr>
          <w:rFonts w:ascii="Arial" w:hAnsi="Arial" w:cs="Arial"/>
        </w:rPr>
      </w:pPr>
    </w:p>
    <w:p w14:paraId="24936F3A" w14:textId="77777777" w:rsidR="004335DD" w:rsidRDefault="004335DD" w:rsidP="004335DD">
      <w:pPr>
        <w:jc w:val="both"/>
        <w:rPr>
          <w:rFonts w:ascii="Arial" w:hAnsi="Arial" w:cs="Arial"/>
        </w:rPr>
      </w:pPr>
      <w:proofErr w:type="gramStart"/>
      <w:r w:rsidRPr="00725232">
        <w:rPr>
          <w:rFonts w:ascii="Arial" w:hAnsi="Arial" w:cs="Arial"/>
        </w:rPr>
        <w:t>”Is</w:t>
      </w:r>
      <w:proofErr w:type="gramEnd"/>
      <w:r w:rsidRPr="00725232">
        <w:rPr>
          <w:rFonts w:ascii="Arial" w:hAnsi="Arial" w:cs="Arial"/>
        </w:rPr>
        <w:t xml:space="preserve"> ilahang knowledge or ilahang understanding ba kay puro ra siya diri sa ilang community, wala silay knowledge about sa mga Spaniards, sa mga tao nga ni kuan sa Philippines, wala silay knowledge ana” (Their knowledge or understanding is limited to their community; they don’t have knowledge about the Spaniards or the people who played a role in Philippine history.) -Teacher 1, L23-26</w:t>
      </w:r>
    </w:p>
    <w:p w14:paraId="471EC87B" w14:textId="77777777" w:rsidR="00F51148" w:rsidRPr="00725232" w:rsidRDefault="00F51148" w:rsidP="004335DD">
      <w:pPr>
        <w:jc w:val="both"/>
        <w:rPr>
          <w:rFonts w:ascii="Arial" w:hAnsi="Arial" w:cs="Arial"/>
        </w:rPr>
      </w:pPr>
    </w:p>
    <w:p w14:paraId="02FDEA4F" w14:textId="77777777" w:rsidR="004335DD" w:rsidRDefault="004335DD" w:rsidP="004335DD">
      <w:pPr>
        <w:jc w:val="both"/>
        <w:rPr>
          <w:rFonts w:ascii="Arial" w:hAnsi="Arial" w:cs="Arial"/>
        </w:rPr>
      </w:pPr>
      <w:r w:rsidRPr="00725232">
        <w:rPr>
          <w:rFonts w:ascii="Arial" w:hAnsi="Arial" w:cs="Arial"/>
        </w:rPr>
        <w:t>“Nag-focus lang sila sa ilahang community” (They only focus on their community) – Teacher 2, L26-27</w:t>
      </w:r>
    </w:p>
    <w:p w14:paraId="62128115" w14:textId="77777777" w:rsidR="00F51148" w:rsidRPr="00725232" w:rsidRDefault="00F51148" w:rsidP="004335DD">
      <w:pPr>
        <w:jc w:val="both"/>
        <w:rPr>
          <w:rFonts w:ascii="Arial" w:hAnsi="Arial" w:cs="Arial"/>
        </w:rPr>
      </w:pPr>
    </w:p>
    <w:p w14:paraId="7AEEFF29" w14:textId="77777777" w:rsidR="004335DD" w:rsidRDefault="004335DD" w:rsidP="004335DD">
      <w:pPr>
        <w:jc w:val="both"/>
        <w:rPr>
          <w:rFonts w:ascii="Arial" w:hAnsi="Arial" w:cs="Arial"/>
        </w:rPr>
      </w:pPr>
      <w:r w:rsidRPr="00725232">
        <w:rPr>
          <w:rFonts w:ascii="Arial" w:hAnsi="Arial" w:cs="Arial"/>
        </w:rPr>
        <w:t xml:space="preserve">“Alignment sa among major kay naa say the gap between the delivery kay dili siya jud namo siya as in nga madeliver ang topic nga the same na pag deliver sa other major” (The alignment </w:t>
      </w:r>
      <w:r w:rsidRPr="00725232">
        <w:rPr>
          <w:rFonts w:ascii="Arial" w:hAnsi="Arial" w:cs="Arial"/>
        </w:rPr>
        <w:lastRenderedPageBreak/>
        <w:t xml:space="preserve">with our major has a gap in terms of delivery because we cannot deliver the topic in the same way as other majors </w:t>
      </w:r>
      <w:proofErr w:type="gramStart"/>
      <w:r w:rsidRPr="00725232">
        <w:rPr>
          <w:rFonts w:ascii="Arial" w:hAnsi="Arial" w:cs="Arial"/>
        </w:rPr>
        <w:t>do..</w:t>
      </w:r>
      <w:proofErr w:type="gramEnd"/>
      <w:r w:rsidRPr="00725232">
        <w:rPr>
          <w:rFonts w:ascii="Arial" w:hAnsi="Arial" w:cs="Arial"/>
        </w:rPr>
        <w:t>) – Teacher 5, L31-34.</w:t>
      </w:r>
    </w:p>
    <w:p w14:paraId="3DBFB464" w14:textId="77777777" w:rsidR="00F51148" w:rsidRPr="00725232" w:rsidRDefault="00F51148" w:rsidP="004335DD">
      <w:pPr>
        <w:jc w:val="both"/>
        <w:rPr>
          <w:rFonts w:ascii="Arial" w:hAnsi="Arial" w:cs="Arial"/>
        </w:rPr>
      </w:pPr>
    </w:p>
    <w:p w14:paraId="7E783AC3" w14:textId="70B69D1B" w:rsidR="004335DD" w:rsidRDefault="004335DD" w:rsidP="004335DD">
      <w:pPr>
        <w:jc w:val="both"/>
        <w:rPr>
          <w:rFonts w:ascii="Arial" w:hAnsi="Arial" w:cs="Arial"/>
        </w:rPr>
      </w:pPr>
      <w:r w:rsidRPr="00725232">
        <w:rPr>
          <w:rFonts w:ascii="Arial" w:hAnsi="Arial" w:cs="Arial"/>
        </w:rPr>
        <w:t>“Sa AP 9 ko kay about man ni sa ekonomiya mana dira noh niya akong nakuan sa ilaha, na-integrate sa ilaha is about pag-budget, pag-gastos ana. Unsaon pag-budget ug pag-gastos diri sa pamahalaan nato, diri sa sariling bansa nato, ana and then kanang akaong gi-kuan sa ilaha na culture is lahi rajud kaayo kay siyempre naa sila dira sa kabukiran nila nagpuyo” (In AP 9, since it is about economics, what I was able to integrate into their learning was budgeting and spending</w:t>
      </w:r>
      <w:r w:rsidR="000171D9">
        <w:rPr>
          <w:rFonts w:ascii="Arial" w:hAnsi="Arial" w:cs="Arial"/>
        </w:rPr>
        <w:t xml:space="preserve">, </w:t>
      </w:r>
      <w:r w:rsidRPr="00725232">
        <w:rPr>
          <w:rFonts w:ascii="Arial" w:hAnsi="Arial" w:cs="Arial"/>
        </w:rPr>
        <w:t>how the government budgets and spends within our country. However, when I tried to relate it to their culture, it was completely different because they live in the mountains, where their way of life is unique.) - Teacher 7, L9-14</w:t>
      </w:r>
    </w:p>
    <w:p w14:paraId="65735442" w14:textId="77777777" w:rsidR="00F51148" w:rsidRPr="00725232" w:rsidRDefault="00F51148" w:rsidP="004335DD">
      <w:pPr>
        <w:jc w:val="both"/>
        <w:rPr>
          <w:rFonts w:ascii="Arial" w:hAnsi="Arial" w:cs="Arial"/>
        </w:rPr>
      </w:pPr>
    </w:p>
    <w:p w14:paraId="147446EA" w14:textId="0D0ED7EE" w:rsidR="004335DD" w:rsidRDefault="004335DD" w:rsidP="004335DD">
      <w:pPr>
        <w:jc w:val="both"/>
        <w:rPr>
          <w:rFonts w:ascii="Arial" w:hAnsi="Arial" w:cs="Arial"/>
          <w:lang w:val="en-PH"/>
        </w:rPr>
      </w:pPr>
      <w:r w:rsidRPr="00725232">
        <w:rPr>
          <w:rFonts w:ascii="Arial" w:hAnsi="Arial" w:cs="Arial"/>
          <w:lang w:val="en-PH"/>
        </w:rPr>
        <w:t xml:space="preserve">Non-Indigenous Social Studies teachers struggle to relate lessons to </w:t>
      </w:r>
      <w:proofErr w:type="gramStart"/>
      <w:r w:rsidRPr="00725232">
        <w:rPr>
          <w:rFonts w:ascii="Arial" w:hAnsi="Arial" w:cs="Arial"/>
          <w:lang w:val="en-PH"/>
        </w:rPr>
        <w:t>students’</w:t>
      </w:r>
      <w:proofErr w:type="gramEnd"/>
      <w:r w:rsidRPr="00725232">
        <w:rPr>
          <w:rFonts w:ascii="Arial" w:hAnsi="Arial" w:cs="Arial"/>
          <w:lang w:val="en-PH"/>
        </w:rPr>
        <w:t xml:space="preserve"> limited local knowledge, as dialects are often neglected in schools (Chowdhury, 2024). The absence of Indigenous perspectives makes it </w:t>
      </w:r>
      <w:r w:rsidR="00B81C95">
        <w:rPr>
          <w:rFonts w:ascii="Arial" w:hAnsi="Arial" w:cs="Arial"/>
          <w:lang w:val="en-PH"/>
        </w:rPr>
        <w:t>challenging</w:t>
      </w:r>
      <w:r w:rsidRPr="00725232">
        <w:rPr>
          <w:rFonts w:ascii="Arial" w:hAnsi="Arial" w:cs="Arial"/>
          <w:lang w:val="en-PH"/>
        </w:rPr>
        <w:t xml:space="preserve"> to connect broader issues (Mawa, 2024). Culturally responsive strategies and e-learning tools help reduce these gaps and improve access (Nuncio et al., 2020). Leininger’s Cultural Competence Theory highlights the need to adapt education to students’ cultural backgrounds.</w:t>
      </w:r>
    </w:p>
    <w:p w14:paraId="4BD137CE" w14:textId="77777777" w:rsidR="00F51148" w:rsidRPr="00725232" w:rsidRDefault="00F51148" w:rsidP="004335DD">
      <w:pPr>
        <w:jc w:val="both"/>
        <w:rPr>
          <w:rFonts w:ascii="Arial" w:hAnsi="Arial" w:cs="Arial"/>
          <w:lang w:val="en-PH"/>
        </w:rPr>
      </w:pPr>
    </w:p>
    <w:p w14:paraId="3456A78A" w14:textId="77777777" w:rsidR="004335DD" w:rsidRDefault="004335DD" w:rsidP="00EF7CDE">
      <w:pPr>
        <w:ind w:firstLine="720"/>
        <w:jc w:val="both"/>
        <w:rPr>
          <w:rFonts w:ascii="Arial" w:hAnsi="Arial" w:cs="Arial"/>
        </w:rPr>
      </w:pPr>
      <w:r w:rsidRPr="00EF7CDE">
        <w:rPr>
          <w:rFonts w:ascii="Arial" w:hAnsi="Arial" w:cs="Arial"/>
          <w:b/>
          <w:bCs/>
        </w:rPr>
        <w:t>Struggling with Learning Resources.</w:t>
      </w:r>
      <w:r w:rsidRPr="00725232">
        <w:rPr>
          <w:rFonts w:ascii="Arial" w:hAnsi="Arial" w:cs="Arial"/>
        </w:rPr>
        <w:t xml:space="preserve"> Limited access to electricity, materials, and connectivity hinders lesson delivery and reduces learning quality for non-Indigenous Social Studies teachers.</w:t>
      </w:r>
    </w:p>
    <w:p w14:paraId="7B661A78" w14:textId="77777777" w:rsidR="00F51148" w:rsidRPr="00725232" w:rsidRDefault="00F51148" w:rsidP="004335DD">
      <w:pPr>
        <w:jc w:val="both"/>
        <w:rPr>
          <w:rFonts w:ascii="Arial" w:hAnsi="Arial" w:cs="Arial"/>
        </w:rPr>
      </w:pPr>
    </w:p>
    <w:p w14:paraId="1712566C" w14:textId="77777777" w:rsidR="004335DD" w:rsidRDefault="004335DD" w:rsidP="004335DD">
      <w:pPr>
        <w:jc w:val="both"/>
        <w:rPr>
          <w:rFonts w:ascii="Arial" w:hAnsi="Arial" w:cs="Arial"/>
          <w:lang w:val="en-PH"/>
        </w:rPr>
      </w:pPr>
      <w:r w:rsidRPr="00725232">
        <w:rPr>
          <w:rFonts w:ascii="Arial" w:hAnsi="Arial" w:cs="Arial"/>
          <w:lang w:val="en-PH"/>
        </w:rPr>
        <w:t>“In Palan, first year nako dria is wala pami kuryente, so ang ginabuhat nako naga print nalang kog module para sa ilaha and then gina discuss nako pero, I find it difficult kay sa pag discuss man gud nimo sa lesson sa social studies, kay kailangan jud ka naa kay mga diagrams or naa kay mga pictures” (In Palan, during my first year here, we didn’t have electricity yet. So, what I did was print modules for them and discuss the lessons. However, I found it difficult because, when teaching Social Studies, you need diagrams or pictures to explain the lessons effectively.) – Teacher 2, L37-41</w:t>
      </w:r>
    </w:p>
    <w:p w14:paraId="358A2535" w14:textId="77777777" w:rsidR="00F51148" w:rsidRPr="00725232" w:rsidRDefault="00F51148" w:rsidP="004335DD">
      <w:pPr>
        <w:jc w:val="both"/>
        <w:rPr>
          <w:rFonts w:ascii="Arial" w:hAnsi="Arial" w:cs="Arial"/>
          <w:lang w:val="en-PH"/>
        </w:rPr>
      </w:pPr>
    </w:p>
    <w:p w14:paraId="0FC23008" w14:textId="77777777" w:rsidR="004335DD" w:rsidRDefault="004335DD" w:rsidP="004335DD">
      <w:pPr>
        <w:jc w:val="both"/>
        <w:rPr>
          <w:rFonts w:ascii="Arial" w:hAnsi="Arial" w:cs="Arial"/>
          <w:lang w:val="en-PH"/>
        </w:rPr>
      </w:pPr>
      <w:r w:rsidRPr="00725232">
        <w:rPr>
          <w:rFonts w:ascii="Arial" w:hAnsi="Arial" w:cs="Arial"/>
          <w:lang w:val="en-PH"/>
        </w:rPr>
        <w:t>“Mag send mi ug assignment ana ang uban mo ingun man maam wala gud mi cellphone maam or wala mi signal didto sa bukid maam” (When we give assignments, some students say, "Ma'am, we do not have a cellphone," or "Ma'am, we do not have a signal in the mountains. ") - Teacher 6, L57-59.</w:t>
      </w:r>
    </w:p>
    <w:p w14:paraId="27B96B37" w14:textId="77777777" w:rsidR="00F51148" w:rsidRPr="00725232" w:rsidRDefault="00F51148" w:rsidP="004335DD">
      <w:pPr>
        <w:jc w:val="both"/>
        <w:rPr>
          <w:rFonts w:ascii="Arial" w:hAnsi="Arial" w:cs="Arial"/>
          <w:lang w:val="en-PH"/>
        </w:rPr>
      </w:pPr>
    </w:p>
    <w:p w14:paraId="0F52DB53" w14:textId="7EBC163D" w:rsidR="004335DD" w:rsidRDefault="004335DD" w:rsidP="004335DD">
      <w:pPr>
        <w:jc w:val="both"/>
        <w:rPr>
          <w:rFonts w:ascii="Arial" w:hAnsi="Arial" w:cs="Arial"/>
          <w:lang w:val="en-PH"/>
        </w:rPr>
      </w:pPr>
      <w:r w:rsidRPr="00725232">
        <w:rPr>
          <w:rFonts w:ascii="Arial" w:hAnsi="Arial" w:cs="Arial"/>
          <w:lang w:val="en-PH"/>
        </w:rPr>
        <w:t xml:space="preserve">“Naa mi istudyante singkwenta kabuok human ikaw, isa lang ka na teacher, </w:t>
      </w:r>
      <w:proofErr w:type="gramStart"/>
      <w:r w:rsidRPr="00725232">
        <w:rPr>
          <w:rFonts w:ascii="Arial" w:hAnsi="Arial" w:cs="Arial"/>
          <w:lang w:val="en-PH"/>
        </w:rPr>
        <w:t>1 hour</w:t>
      </w:r>
      <w:proofErr w:type="gramEnd"/>
      <w:r w:rsidRPr="00725232">
        <w:rPr>
          <w:rFonts w:ascii="Arial" w:hAnsi="Arial" w:cs="Arial"/>
          <w:lang w:val="en-PH"/>
        </w:rPr>
        <w:t xml:space="preserve"> raka, dili na nimo Makaya tanan, magpabasa baya, human pila ka klase sa isa ka adlaw” (We have 50 students, and as the only teacher, I only have one hour with them. It is impossible to handle everything</w:t>
      </w:r>
      <w:r w:rsidR="000171D9">
        <w:rPr>
          <w:rFonts w:ascii="Arial" w:hAnsi="Arial" w:cs="Arial"/>
          <w:lang w:val="en-PH"/>
        </w:rPr>
        <w:t xml:space="preserve">, </w:t>
      </w:r>
      <w:r w:rsidRPr="00725232">
        <w:rPr>
          <w:rFonts w:ascii="Arial" w:hAnsi="Arial" w:cs="Arial"/>
          <w:lang w:val="en-PH"/>
        </w:rPr>
        <w:t>there is reading to do, plus multiple classes in a single day.) – Teacher 3, L116-118.</w:t>
      </w:r>
    </w:p>
    <w:p w14:paraId="720787FE" w14:textId="77777777" w:rsidR="00B81C95" w:rsidRPr="00725232" w:rsidRDefault="00B81C95" w:rsidP="004335DD">
      <w:pPr>
        <w:jc w:val="both"/>
        <w:rPr>
          <w:rFonts w:ascii="Arial" w:hAnsi="Arial" w:cs="Arial"/>
          <w:lang w:val="en-PH"/>
        </w:rPr>
      </w:pPr>
    </w:p>
    <w:p w14:paraId="78B4B76C" w14:textId="4275EE01" w:rsidR="004335DD" w:rsidRDefault="004335DD" w:rsidP="004335DD">
      <w:pPr>
        <w:jc w:val="both"/>
        <w:rPr>
          <w:rFonts w:ascii="Arial" w:hAnsi="Arial" w:cs="Arial"/>
        </w:rPr>
      </w:pPr>
      <w:r w:rsidRPr="00725232">
        <w:rPr>
          <w:rFonts w:ascii="Arial" w:hAnsi="Arial" w:cs="Arial"/>
        </w:rPr>
        <w:t xml:space="preserve">Limited electricity, poor internet, and scarce materials </w:t>
      </w:r>
      <w:r w:rsidR="00432697">
        <w:rPr>
          <w:rFonts w:ascii="Arial" w:hAnsi="Arial" w:cs="Arial"/>
        </w:rPr>
        <w:t>hinder the delivery of lessons and student engagement</w:t>
      </w:r>
      <w:r w:rsidRPr="00725232">
        <w:rPr>
          <w:rFonts w:ascii="Arial" w:hAnsi="Arial" w:cs="Arial"/>
        </w:rPr>
        <w:t>. Poverty and geographic isolation further restrict Indigenous students’ access to learning resources (Pettalongi et al., 2024). Without digital infrastructure and culturally appropriate materials, teachers struggle to meet students’ needs (Assefa &amp; Mohammed, 2022). E-learning tools can help improve access and inclusivity (Nuncio et al., 2020). Guided by Leininger’s Cultural Competence Theory, these issues highlight the need for investment in infrastructure and culturally responsive practices that integrate Indigenous knowledge.</w:t>
      </w:r>
    </w:p>
    <w:p w14:paraId="47ED93E2" w14:textId="77777777" w:rsidR="00F51148" w:rsidRPr="00725232" w:rsidRDefault="00F51148" w:rsidP="004335DD">
      <w:pPr>
        <w:jc w:val="both"/>
        <w:rPr>
          <w:rFonts w:ascii="Arial" w:hAnsi="Arial" w:cs="Arial"/>
        </w:rPr>
      </w:pPr>
    </w:p>
    <w:p w14:paraId="004F2371" w14:textId="010C09CA" w:rsidR="004335DD" w:rsidRDefault="004335DD" w:rsidP="004335DD">
      <w:pPr>
        <w:jc w:val="both"/>
        <w:rPr>
          <w:rFonts w:ascii="Arial" w:hAnsi="Arial" w:cs="Arial"/>
          <w:lang w:val="en-PH"/>
        </w:rPr>
      </w:pPr>
      <w:r w:rsidRPr="00EF7CDE">
        <w:rPr>
          <w:rFonts w:ascii="Arial" w:hAnsi="Arial" w:cs="Arial"/>
          <w:b/>
          <w:bCs/>
          <w:lang w:val="en-PH"/>
        </w:rPr>
        <w:t>Managing Student Engagement and Classroom Behavior.</w:t>
      </w:r>
      <w:r w:rsidRPr="00725232">
        <w:rPr>
          <w:rFonts w:ascii="Arial" w:hAnsi="Arial" w:cs="Arial"/>
          <w:lang w:val="en-PH"/>
        </w:rPr>
        <w:t xml:space="preserve"> Teachers </w:t>
      </w:r>
      <w:r w:rsidR="00B81C95">
        <w:rPr>
          <w:rFonts w:ascii="Arial" w:hAnsi="Arial" w:cs="Arial"/>
          <w:lang w:val="en-PH"/>
        </w:rPr>
        <w:t xml:space="preserve">face challenges with attendance, participation, and classroom conduct, which makes it difficult to maintain student </w:t>
      </w:r>
      <w:r w:rsidR="00B81C95">
        <w:rPr>
          <w:rFonts w:ascii="Arial" w:hAnsi="Arial" w:cs="Arial"/>
          <w:lang w:val="en-PH"/>
        </w:rPr>
        <w:lastRenderedPageBreak/>
        <w:t>engagement</w:t>
      </w:r>
      <w:r w:rsidRPr="00725232">
        <w:rPr>
          <w:rFonts w:ascii="Arial" w:hAnsi="Arial" w:cs="Arial"/>
          <w:lang w:val="en-PH"/>
        </w:rPr>
        <w:t>. These issues underscore the need for culturally sensitive strategies to foster an inclusive and engaging environment.</w:t>
      </w:r>
    </w:p>
    <w:p w14:paraId="770F4D76" w14:textId="77777777" w:rsidR="00F51148" w:rsidRPr="00725232" w:rsidRDefault="00F51148" w:rsidP="004335DD">
      <w:pPr>
        <w:jc w:val="both"/>
        <w:rPr>
          <w:rFonts w:ascii="Arial" w:hAnsi="Arial" w:cs="Arial"/>
          <w:lang w:val="en-PH"/>
        </w:rPr>
      </w:pPr>
    </w:p>
    <w:p w14:paraId="211B968A" w14:textId="07C980DF" w:rsidR="004335DD" w:rsidRDefault="004335DD" w:rsidP="00EF7CDE">
      <w:pPr>
        <w:ind w:firstLine="720"/>
        <w:jc w:val="both"/>
        <w:rPr>
          <w:rFonts w:ascii="Arial" w:hAnsi="Arial" w:cs="Arial"/>
          <w:lang w:val="en-PH"/>
        </w:rPr>
      </w:pPr>
      <w:r w:rsidRPr="00EF7CDE">
        <w:rPr>
          <w:rFonts w:ascii="Arial" w:hAnsi="Arial" w:cs="Arial"/>
          <w:b/>
          <w:bCs/>
          <w:lang w:val="en-PH"/>
        </w:rPr>
        <w:t>Struggling with Student Engagement and Participation</w:t>
      </w:r>
      <w:r w:rsidRPr="00725232">
        <w:rPr>
          <w:rFonts w:ascii="Arial" w:hAnsi="Arial" w:cs="Arial"/>
          <w:b/>
          <w:bCs/>
          <w:lang w:val="en-PH"/>
        </w:rPr>
        <w:t>.</w:t>
      </w:r>
      <w:r w:rsidRPr="00725232">
        <w:rPr>
          <w:rFonts w:ascii="Arial" w:hAnsi="Arial" w:cs="Arial"/>
          <w:lang w:val="en-PH"/>
        </w:rPr>
        <w:t xml:space="preserve"> Disinterest and the perception of Social Studies as difficult or </w:t>
      </w:r>
      <w:r w:rsidR="00B81C95">
        <w:rPr>
          <w:rFonts w:ascii="Arial" w:hAnsi="Arial" w:cs="Arial"/>
          <w:lang w:val="en-PH"/>
        </w:rPr>
        <w:t>tedious</w:t>
      </w:r>
      <w:r w:rsidRPr="00725232">
        <w:rPr>
          <w:rFonts w:ascii="Arial" w:hAnsi="Arial" w:cs="Arial"/>
          <w:lang w:val="en-PH"/>
        </w:rPr>
        <w:t xml:space="preserve"> reduce student motivation. Many </w:t>
      </w:r>
      <w:proofErr w:type="gramStart"/>
      <w:r w:rsidRPr="00725232">
        <w:rPr>
          <w:rFonts w:ascii="Arial" w:hAnsi="Arial" w:cs="Arial"/>
          <w:lang w:val="en-PH"/>
        </w:rPr>
        <w:t>struggle</w:t>
      </w:r>
      <w:proofErr w:type="gramEnd"/>
      <w:r w:rsidRPr="00725232">
        <w:rPr>
          <w:rFonts w:ascii="Arial" w:hAnsi="Arial" w:cs="Arial"/>
          <w:lang w:val="en-PH"/>
        </w:rPr>
        <w:t xml:space="preserve"> to connect with new ideas, </w:t>
      </w:r>
      <w:r w:rsidR="00B81C95">
        <w:rPr>
          <w:rFonts w:ascii="Arial" w:hAnsi="Arial" w:cs="Arial"/>
          <w:lang w:val="en-PH"/>
        </w:rPr>
        <w:t>which limits their</w:t>
      </w:r>
      <w:r w:rsidRPr="00725232">
        <w:rPr>
          <w:rFonts w:ascii="Arial" w:hAnsi="Arial" w:cs="Arial"/>
          <w:lang w:val="en-PH"/>
        </w:rPr>
        <w:t xml:space="preserve"> active involvement in lessons.</w:t>
      </w:r>
    </w:p>
    <w:p w14:paraId="3A6AF8EF" w14:textId="77777777" w:rsidR="00F51148" w:rsidRPr="00725232" w:rsidRDefault="00F51148" w:rsidP="004335DD">
      <w:pPr>
        <w:jc w:val="both"/>
        <w:rPr>
          <w:rFonts w:ascii="Arial" w:hAnsi="Arial" w:cs="Arial"/>
          <w:lang w:val="en-PH"/>
        </w:rPr>
      </w:pPr>
    </w:p>
    <w:p w14:paraId="34DCC9A2" w14:textId="3035FC41" w:rsidR="004335DD" w:rsidRDefault="004335DD" w:rsidP="004335DD">
      <w:pPr>
        <w:jc w:val="both"/>
        <w:rPr>
          <w:rFonts w:ascii="Arial" w:hAnsi="Arial" w:cs="Arial"/>
        </w:rPr>
      </w:pPr>
      <w:r w:rsidRPr="00725232">
        <w:rPr>
          <w:rFonts w:ascii="Arial" w:hAnsi="Arial" w:cs="Arial"/>
        </w:rPr>
        <w:t xml:space="preserve">Struggling with Student Engagement and Participation. Perceiving Social Studies as difficult or </w:t>
      </w:r>
      <w:r w:rsidR="00B81C95">
        <w:rPr>
          <w:rFonts w:ascii="Arial" w:hAnsi="Arial" w:cs="Arial"/>
        </w:rPr>
        <w:t>tedious</w:t>
      </w:r>
      <w:r w:rsidRPr="00725232">
        <w:rPr>
          <w:rFonts w:ascii="Arial" w:hAnsi="Arial" w:cs="Arial"/>
        </w:rPr>
        <w:t xml:space="preserve"> reduces motivation and limits students’ active involvement.</w:t>
      </w:r>
    </w:p>
    <w:p w14:paraId="15301968" w14:textId="77777777" w:rsidR="00F51148" w:rsidRPr="00725232" w:rsidRDefault="00F51148" w:rsidP="004335DD">
      <w:pPr>
        <w:jc w:val="both"/>
        <w:rPr>
          <w:rFonts w:ascii="Arial" w:hAnsi="Arial" w:cs="Arial"/>
        </w:rPr>
      </w:pPr>
    </w:p>
    <w:p w14:paraId="714B5E2E" w14:textId="77777777" w:rsidR="004335DD" w:rsidRDefault="004335DD" w:rsidP="004335DD">
      <w:pPr>
        <w:jc w:val="both"/>
        <w:rPr>
          <w:rFonts w:ascii="Arial" w:hAnsi="Arial" w:cs="Arial"/>
          <w:lang w:val="en-PH"/>
        </w:rPr>
      </w:pPr>
      <w:r w:rsidRPr="00725232">
        <w:rPr>
          <w:rFonts w:ascii="Arial" w:hAnsi="Arial" w:cs="Arial"/>
          <w:lang w:val="en-PH"/>
        </w:rPr>
        <w:t>"In terms sa klase kay maglisod man noh kay dili kaayo sila ma- entertain or maminaw." (In class, it can be not easy because they are not always engaged or attentive.) – Teacher 8, L13-14</w:t>
      </w:r>
    </w:p>
    <w:p w14:paraId="7368FBC6" w14:textId="77777777" w:rsidR="00F51148" w:rsidRPr="00725232" w:rsidRDefault="00F51148" w:rsidP="004335DD">
      <w:pPr>
        <w:jc w:val="both"/>
        <w:rPr>
          <w:rFonts w:ascii="Arial" w:hAnsi="Arial" w:cs="Arial"/>
          <w:lang w:val="en-PH"/>
        </w:rPr>
      </w:pPr>
    </w:p>
    <w:p w14:paraId="1D8FDEE1" w14:textId="77777777" w:rsidR="004335DD" w:rsidRDefault="004335DD" w:rsidP="004335DD">
      <w:pPr>
        <w:jc w:val="both"/>
        <w:rPr>
          <w:rFonts w:ascii="Arial" w:hAnsi="Arial" w:cs="Arial"/>
          <w:lang w:val="en-PH"/>
        </w:rPr>
      </w:pPr>
      <w:r w:rsidRPr="00725232">
        <w:rPr>
          <w:rFonts w:ascii="Arial" w:hAnsi="Arial" w:cs="Arial"/>
          <w:lang w:val="en-PH"/>
        </w:rPr>
        <w:t>"Kay ang Social Studies man gud o Araling Panlipunan kasagaran muingon na sila na boring jud kaayo, yes very boring...everytime na katulugon jud na sila sa klase." (In Social Studies or *Araling Panlipunan*, many students say that it is very dull—yes, really dull. Every time, they get sleepy in class</w:t>
      </w:r>
      <w:proofErr w:type="gramStart"/>
      <w:r w:rsidRPr="00725232">
        <w:rPr>
          <w:rFonts w:ascii="Arial" w:hAnsi="Arial" w:cs="Arial"/>
          <w:lang w:val="en-PH"/>
        </w:rPr>
        <w:t>. )</w:t>
      </w:r>
      <w:proofErr w:type="gramEnd"/>
      <w:r w:rsidRPr="00725232">
        <w:rPr>
          <w:rFonts w:ascii="Arial" w:hAnsi="Arial" w:cs="Arial"/>
          <w:lang w:val="en-PH"/>
        </w:rPr>
        <w:t xml:space="preserve"> – Teacher 6, L 3-6</w:t>
      </w:r>
    </w:p>
    <w:p w14:paraId="336632A2" w14:textId="77777777" w:rsidR="00F51148" w:rsidRPr="00725232" w:rsidRDefault="00F51148" w:rsidP="004335DD">
      <w:pPr>
        <w:jc w:val="both"/>
        <w:rPr>
          <w:rFonts w:ascii="Arial" w:hAnsi="Arial" w:cs="Arial"/>
          <w:lang w:val="en-PH"/>
        </w:rPr>
      </w:pPr>
    </w:p>
    <w:p w14:paraId="72B142F8" w14:textId="77777777" w:rsidR="004335DD" w:rsidRDefault="004335DD" w:rsidP="004335DD">
      <w:pPr>
        <w:jc w:val="both"/>
        <w:rPr>
          <w:rFonts w:ascii="Arial" w:hAnsi="Arial" w:cs="Arial"/>
          <w:lang w:val="en-PH"/>
        </w:rPr>
      </w:pPr>
      <w:r w:rsidRPr="00725232">
        <w:rPr>
          <w:rFonts w:ascii="Arial" w:hAnsi="Arial" w:cs="Arial"/>
          <w:lang w:val="en-PH"/>
        </w:rPr>
        <w:t>"Sila parang wala lang gyud nila niya mag-dialect dayon sila ug kanang di ta kasabot ana so ikuan lang nato, i- ignore lang nato, pasagdaan lang." (It seems like they do not really pay attention, and then they start speaking in their dialect, which we do not understand. So, we just ignore it and let them be.) – Teacher 7, L 47-50</w:t>
      </w:r>
    </w:p>
    <w:p w14:paraId="1563274C" w14:textId="77777777" w:rsidR="00F51148" w:rsidRPr="00725232" w:rsidRDefault="00F51148" w:rsidP="004335DD">
      <w:pPr>
        <w:jc w:val="both"/>
        <w:rPr>
          <w:rFonts w:ascii="Arial" w:hAnsi="Arial" w:cs="Arial"/>
          <w:lang w:val="en-PH"/>
        </w:rPr>
      </w:pPr>
    </w:p>
    <w:p w14:paraId="17E74430" w14:textId="75C6503F" w:rsidR="004335DD" w:rsidRPr="00725232" w:rsidRDefault="004335DD" w:rsidP="004335DD">
      <w:pPr>
        <w:jc w:val="both"/>
        <w:rPr>
          <w:rFonts w:ascii="Arial" w:hAnsi="Arial" w:cs="Arial"/>
        </w:rPr>
      </w:pPr>
      <w:r w:rsidRPr="00725232">
        <w:rPr>
          <w:rFonts w:ascii="Arial" w:hAnsi="Arial" w:cs="Arial"/>
        </w:rPr>
        <w:t xml:space="preserve">Indigenous students often find Social Studies uninteresting and difficult to relate to, </w:t>
      </w:r>
      <w:r w:rsidR="00B81C95">
        <w:rPr>
          <w:rFonts w:ascii="Arial" w:hAnsi="Arial" w:cs="Arial"/>
        </w:rPr>
        <w:t>which can lead</w:t>
      </w:r>
      <w:r w:rsidRPr="00725232">
        <w:rPr>
          <w:rFonts w:ascii="Arial" w:hAnsi="Arial" w:cs="Arial"/>
        </w:rPr>
        <w:t xml:space="preserve"> to low motivation and weak participation. Language barriers also limit inclusivity when dialects are used to exclude peers, obstructing class discussions (Martin et al., 2021). Culturally responsive teaching that integrates Indigenous perspectives can make lessons more meaningful and engaging (Kurniawan et al., 2020), while culturally competent school leadership fosters supportive environments (Santamaria &amp; Santamaria, 2023). Guided by Leininger’s Cultural Competence Theory, these findings stress the importance of culturally relevant instruction to enhance engagement and inclusivity.</w:t>
      </w:r>
    </w:p>
    <w:p w14:paraId="1E2F940C" w14:textId="77777777" w:rsidR="00F51148" w:rsidRDefault="00F51148" w:rsidP="004335DD">
      <w:pPr>
        <w:jc w:val="both"/>
        <w:rPr>
          <w:rFonts w:ascii="Arial" w:hAnsi="Arial" w:cs="Arial"/>
        </w:rPr>
      </w:pPr>
    </w:p>
    <w:p w14:paraId="224F4317" w14:textId="77777777" w:rsidR="004335DD" w:rsidRDefault="004335DD" w:rsidP="00EF7CDE">
      <w:pPr>
        <w:ind w:firstLine="720"/>
        <w:jc w:val="both"/>
        <w:rPr>
          <w:rFonts w:ascii="Arial" w:hAnsi="Arial" w:cs="Arial"/>
        </w:rPr>
      </w:pPr>
      <w:r w:rsidRPr="00EF7CDE">
        <w:rPr>
          <w:rFonts w:ascii="Arial" w:hAnsi="Arial" w:cs="Arial"/>
          <w:b/>
          <w:bCs/>
        </w:rPr>
        <w:t>Managing Classroom Behavior and Attendance Issues.</w:t>
      </w:r>
      <w:r w:rsidRPr="00725232">
        <w:rPr>
          <w:rFonts w:ascii="Arial" w:hAnsi="Arial" w:cs="Arial"/>
        </w:rPr>
        <w:t xml:space="preserve"> Distractions, absenteeism, early marriage, financial constraints, and personal difficulties hinder Indigenous students’ focus, making classroom management challenging.</w:t>
      </w:r>
    </w:p>
    <w:p w14:paraId="55CD7BB5" w14:textId="77777777" w:rsidR="00F51148" w:rsidRPr="00725232" w:rsidRDefault="00F51148" w:rsidP="004335DD">
      <w:pPr>
        <w:jc w:val="both"/>
        <w:rPr>
          <w:rFonts w:ascii="Arial" w:hAnsi="Arial" w:cs="Arial"/>
        </w:rPr>
      </w:pPr>
    </w:p>
    <w:p w14:paraId="470FAAFE" w14:textId="77777777" w:rsidR="004335DD" w:rsidRDefault="004335DD" w:rsidP="004335DD">
      <w:pPr>
        <w:jc w:val="both"/>
        <w:rPr>
          <w:rFonts w:ascii="Arial" w:hAnsi="Arial" w:cs="Arial"/>
          <w:lang w:val="en-PH"/>
        </w:rPr>
      </w:pPr>
      <w:r w:rsidRPr="00725232">
        <w:rPr>
          <w:rFonts w:ascii="Arial" w:hAnsi="Arial" w:cs="Arial"/>
          <w:lang w:val="en-PH"/>
        </w:rPr>
        <w:t>“Ay, maglisod man ka’g sabot, magpag mag-undang ka” (Oh, you are having a hard time understanding, maybe you should just stop.) - Teacher 3, L96-97</w:t>
      </w:r>
    </w:p>
    <w:p w14:paraId="3F1F9CC1" w14:textId="77777777" w:rsidR="00F51148" w:rsidRPr="00725232" w:rsidRDefault="00F51148" w:rsidP="004335DD">
      <w:pPr>
        <w:jc w:val="both"/>
        <w:rPr>
          <w:rFonts w:ascii="Arial" w:hAnsi="Arial" w:cs="Arial"/>
          <w:lang w:val="en-PH"/>
        </w:rPr>
      </w:pPr>
    </w:p>
    <w:p w14:paraId="3ACD60B8" w14:textId="77777777" w:rsidR="004335DD" w:rsidRDefault="004335DD" w:rsidP="004335DD">
      <w:pPr>
        <w:jc w:val="both"/>
        <w:rPr>
          <w:rFonts w:ascii="Arial" w:hAnsi="Arial" w:cs="Arial"/>
          <w:lang w:val="en-PH"/>
        </w:rPr>
      </w:pPr>
      <w:r w:rsidRPr="00725232">
        <w:rPr>
          <w:rFonts w:ascii="Arial" w:hAnsi="Arial" w:cs="Arial"/>
          <w:lang w:val="en-PH"/>
        </w:rPr>
        <w:t>"Naay sayo man minyu, usahay ma-set aside nila ilahang studies kay I prioritize nila ilang pag-trabaho" (Some get married at a young age, and sometimes, they set aside their studies because they prioritize working instead.) – Teacher 4, L130-131.</w:t>
      </w:r>
    </w:p>
    <w:p w14:paraId="74044D0E" w14:textId="77777777" w:rsidR="00F51148" w:rsidRPr="00725232" w:rsidRDefault="00F51148" w:rsidP="004335DD">
      <w:pPr>
        <w:jc w:val="both"/>
        <w:rPr>
          <w:rFonts w:ascii="Arial" w:hAnsi="Arial" w:cs="Arial"/>
          <w:lang w:val="en-PH"/>
        </w:rPr>
      </w:pPr>
    </w:p>
    <w:p w14:paraId="640D0699" w14:textId="77777777" w:rsidR="004335DD" w:rsidRDefault="004335DD" w:rsidP="004335DD">
      <w:pPr>
        <w:jc w:val="both"/>
        <w:rPr>
          <w:rFonts w:ascii="Arial" w:hAnsi="Arial" w:cs="Arial"/>
          <w:lang w:val="en-PH"/>
        </w:rPr>
      </w:pPr>
      <w:r w:rsidRPr="00725232">
        <w:rPr>
          <w:rFonts w:ascii="Arial" w:hAnsi="Arial" w:cs="Arial"/>
          <w:lang w:val="en-PH"/>
        </w:rPr>
        <w:t>"Usahay, labaw na’g dili sila magkasinabot, naka-try jud ko ika-isa, nag-bugno jud sa akong atubangan" (Sometimes, especially when they do not get along, conflicts arise. I even experienced a situation where two students got into a physical fight right in front of me.) – Teacher 8, L26-27</w:t>
      </w:r>
    </w:p>
    <w:p w14:paraId="62C306CD" w14:textId="77777777" w:rsidR="00F51148" w:rsidRPr="00725232" w:rsidRDefault="00F51148" w:rsidP="004335DD">
      <w:pPr>
        <w:jc w:val="both"/>
        <w:rPr>
          <w:rFonts w:ascii="Arial" w:hAnsi="Arial" w:cs="Arial"/>
          <w:lang w:val="en-PH"/>
        </w:rPr>
      </w:pPr>
    </w:p>
    <w:p w14:paraId="6EE8E3E6" w14:textId="67F968F5" w:rsidR="004335DD" w:rsidRDefault="004335DD" w:rsidP="004335DD">
      <w:pPr>
        <w:jc w:val="both"/>
        <w:rPr>
          <w:rFonts w:ascii="Arial" w:hAnsi="Arial" w:cs="Arial"/>
        </w:rPr>
      </w:pPr>
      <w:r w:rsidRPr="00725232">
        <w:rPr>
          <w:rFonts w:ascii="Arial" w:hAnsi="Arial" w:cs="Arial"/>
        </w:rPr>
        <w:t>Classroom behavior and attendance among Indigenous students are affected by conflicts, socioeconomic pressures, and language barriers, making discipline and engagement difficult. Culturally sensitive strategies</w:t>
      </w:r>
      <w:r w:rsidR="00432697">
        <w:rPr>
          <w:rFonts w:ascii="Arial" w:hAnsi="Arial" w:cs="Arial"/>
        </w:rPr>
        <w:t xml:space="preserve">, such as involving families (Rogers &amp; Aglukark, 2024), strengthening teacher-student relationships (Perso &amp; Hayward, 2020), and addressing social </w:t>
      </w:r>
      <w:r w:rsidR="00432697">
        <w:rPr>
          <w:rFonts w:ascii="Arial" w:hAnsi="Arial" w:cs="Arial"/>
        </w:rPr>
        <w:lastRenderedPageBreak/>
        <w:t>and linguistic hurdles (Kurniawan et al., 2020), can help mitigate</w:t>
      </w:r>
      <w:r w:rsidRPr="00725232">
        <w:rPr>
          <w:rFonts w:ascii="Arial" w:hAnsi="Arial" w:cs="Arial"/>
        </w:rPr>
        <w:t xml:space="preserve"> these issues. In line with Leininger’s theory, culturally relevant management fosters inclusivity, accountability, and sustained participation.</w:t>
      </w:r>
    </w:p>
    <w:p w14:paraId="777BF14D" w14:textId="77777777" w:rsidR="00F51148" w:rsidRPr="00725232" w:rsidRDefault="00F51148" w:rsidP="004335DD">
      <w:pPr>
        <w:jc w:val="both"/>
        <w:rPr>
          <w:rFonts w:ascii="Arial" w:hAnsi="Arial" w:cs="Arial"/>
        </w:rPr>
      </w:pPr>
    </w:p>
    <w:p w14:paraId="68E515D3" w14:textId="77777777" w:rsidR="004335DD" w:rsidRPr="00725232" w:rsidRDefault="004335DD" w:rsidP="004335DD">
      <w:pPr>
        <w:jc w:val="both"/>
        <w:rPr>
          <w:rFonts w:ascii="Arial" w:hAnsi="Arial" w:cs="Arial"/>
          <w:lang w:val="en-PH"/>
        </w:rPr>
      </w:pPr>
      <w:r w:rsidRPr="00EF7CDE">
        <w:rPr>
          <w:rFonts w:ascii="Arial" w:hAnsi="Arial" w:cs="Arial"/>
          <w:b/>
          <w:bCs/>
        </w:rPr>
        <w:t>Strategies Employed to Address the Needs of Indigenous Students</w:t>
      </w:r>
      <w:r w:rsidRPr="00725232">
        <w:rPr>
          <w:rFonts w:ascii="Arial" w:hAnsi="Arial" w:cs="Arial"/>
        </w:rPr>
        <w:br/>
        <w:t>The data analysis identified three main categories, illustrated in Figure 2, utilized by social studies teachers to support Indigenous learners: advancing culturally responsive instruction, strengthening contextualized teaching practices, and encouraging student engagement and motivation.</w:t>
      </w:r>
    </w:p>
    <w:p w14:paraId="37832D6C" w14:textId="77777777" w:rsidR="004335DD" w:rsidRPr="00725232" w:rsidRDefault="004335DD" w:rsidP="004335DD">
      <w:pPr>
        <w:jc w:val="both"/>
        <w:rPr>
          <w:rFonts w:ascii="Arial" w:hAnsi="Arial" w:cs="Arial"/>
        </w:rPr>
      </w:pPr>
    </w:p>
    <w:p w14:paraId="3E72660C" w14:textId="77777777" w:rsidR="004335DD" w:rsidRPr="00725232" w:rsidRDefault="004335DD" w:rsidP="004335DD">
      <w:pPr>
        <w:jc w:val="both"/>
        <w:rPr>
          <w:rFonts w:ascii="Arial" w:hAnsi="Arial" w:cs="Arial"/>
        </w:rPr>
      </w:pPr>
      <w:r w:rsidRPr="00EF7CDE">
        <w:rPr>
          <w:rFonts w:ascii="Arial" w:hAnsi="Arial" w:cs="Arial"/>
          <w:b/>
          <w:bCs/>
        </w:rPr>
        <w:t>Promoting Culturally Responsive Teaching.</w:t>
      </w:r>
      <w:r w:rsidRPr="00725232">
        <w:rPr>
          <w:rFonts w:ascii="Arial" w:hAnsi="Arial" w:cs="Arial"/>
        </w:rPr>
        <w:t xml:space="preserve"> This theme emphasizes integrating Indigenous culture and practices into instruction to build an inclusive, respectful, and culturally aware learning environment.</w:t>
      </w:r>
    </w:p>
    <w:p w14:paraId="45C19DB8" w14:textId="77777777" w:rsidR="004335DD" w:rsidRPr="00FB3A86" w:rsidRDefault="004335DD" w:rsidP="00441B6F">
      <w:pPr>
        <w:pStyle w:val="Head1"/>
        <w:spacing w:after="0"/>
        <w:jc w:val="both"/>
        <w:rPr>
          <w:rFonts w:ascii="Arial" w:hAnsi="Arial" w:cs="Arial"/>
        </w:rPr>
      </w:pPr>
    </w:p>
    <w:p w14:paraId="2FCC8100" w14:textId="77777777" w:rsidR="00790ADA" w:rsidRDefault="00F51148" w:rsidP="00441B6F">
      <w:pPr>
        <w:pStyle w:val="Body"/>
        <w:spacing w:after="0"/>
        <w:rPr>
          <w:rFonts w:ascii="Arial" w:hAnsi="Arial" w:cs="Arial"/>
        </w:rPr>
      </w:pPr>
      <w:r w:rsidRPr="00DF6C71">
        <w:rPr>
          <w:rFonts w:ascii="Arial" w:hAnsi="Arial" w:cs="Arial"/>
          <w:noProof/>
          <w:sz w:val="24"/>
          <w:szCs w:val="24"/>
          <w:lang w:val="en-PH" w:eastAsia="en-PH"/>
        </w:rPr>
        <w:drawing>
          <wp:inline distT="0" distB="0" distL="0" distR="0" wp14:anchorId="3B6802D1" wp14:editId="2040E910">
            <wp:extent cx="4026535" cy="3450590"/>
            <wp:effectExtent l="0" t="0" r="0" b="0"/>
            <wp:docPr id="142267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72736" name=""/>
                    <pic:cNvPicPr/>
                  </pic:nvPicPr>
                  <pic:blipFill rotWithShape="1">
                    <a:blip r:embed="rId15">
                      <a:extLst>
                        <a:ext uri="{28A0092B-C50C-407E-A947-70E740481C1C}">
                          <a14:useLocalDpi xmlns:a14="http://schemas.microsoft.com/office/drawing/2010/main" val="0"/>
                        </a:ext>
                      </a:extLst>
                    </a:blip>
                    <a:srcRect l="2623" r="2296"/>
                    <a:stretch>
                      <a:fillRect/>
                    </a:stretch>
                  </pic:blipFill>
                  <pic:spPr bwMode="auto">
                    <a:xfrm>
                      <a:off x="0" y="0"/>
                      <a:ext cx="4026535" cy="3450590"/>
                    </a:xfrm>
                    <a:prstGeom prst="rect">
                      <a:avLst/>
                    </a:prstGeom>
                    <a:ln>
                      <a:noFill/>
                    </a:ln>
                    <a:extLst>
                      <a:ext uri="{53640926-AAD7-44D8-BBD7-CCE9431645EC}">
                        <a14:shadowObscured xmlns:a14="http://schemas.microsoft.com/office/drawing/2010/main"/>
                      </a:ext>
                    </a:extLst>
                  </pic:spPr>
                </pic:pic>
              </a:graphicData>
            </a:graphic>
          </wp:inline>
        </w:drawing>
      </w:r>
    </w:p>
    <w:p w14:paraId="537D98B8" w14:textId="77777777" w:rsidR="004335DD" w:rsidRDefault="004335DD" w:rsidP="00441B6F">
      <w:pPr>
        <w:pStyle w:val="Body"/>
        <w:spacing w:after="0"/>
        <w:rPr>
          <w:rFonts w:ascii="Arial" w:hAnsi="Arial" w:cs="Arial"/>
        </w:rPr>
      </w:pPr>
    </w:p>
    <w:p w14:paraId="14589BC5" w14:textId="77777777" w:rsidR="00F51148" w:rsidRPr="00F51148" w:rsidRDefault="00F51148" w:rsidP="00EF7CDE">
      <w:pPr>
        <w:pStyle w:val="Body"/>
        <w:ind w:firstLine="720"/>
        <w:rPr>
          <w:rFonts w:ascii="Arial" w:hAnsi="Arial" w:cs="Arial"/>
        </w:rPr>
      </w:pPr>
      <w:r w:rsidRPr="00EF7CDE">
        <w:rPr>
          <w:rFonts w:ascii="Arial" w:hAnsi="Arial" w:cs="Arial"/>
          <w:b/>
          <w:bCs/>
        </w:rPr>
        <w:t>Integrating Indigenous Culture in Teaching</w:t>
      </w:r>
      <w:r w:rsidRPr="00F51148">
        <w:rPr>
          <w:rFonts w:ascii="Arial" w:hAnsi="Arial" w:cs="Arial"/>
        </w:rPr>
        <w:t>. Teachers adapt methods and resources to students’ cultural backgrounds, using Indigenous knowledge to foster awareness, broaden perspectives, and make learning more engaging and inclusive.</w:t>
      </w:r>
    </w:p>
    <w:p w14:paraId="265C8EA3" w14:textId="77777777" w:rsidR="00F51148" w:rsidRPr="00F51148" w:rsidRDefault="00F51148" w:rsidP="00F51148">
      <w:pPr>
        <w:pStyle w:val="Body"/>
        <w:rPr>
          <w:rFonts w:ascii="Arial" w:hAnsi="Arial" w:cs="Arial"/>
        </w:rPr>
      </w:pPr>
      <w:r w:rsidRPr="00F51148">
        <w:rPr>
          <w:rFonts w:ascii="Arial" w:hAnsi="Arial" w:cs="Arial"/>
        </w:rPr>
        <w:t>“Kung naay mga lesson gani, nga naay mga halimbawa na pwede pala maisulod ilang culture so isulod jud na siya para mas masabtan nila ang topic.” (If there are lessons that include examples where their culture can be integrated, then it should really be included so they can better understand the topic.) - Teacher 3, L 22-23</w:t>
      </w:r>
    </w:p>
    <w:p w14:paraId="47D8D449" w14:textId="77777777" w:rsidR="00F51148" w:rsidRPr="00F51148" w:rsidRDefault="00F51148" w:rsidP="00F51148">
      <w:pPr>
        <w:pStyle w:val="Body"/>
        <w:rPr>
          <w:rFonts w:ascii="Arial" w:hAnsi="Arial" w:cs="Arial"/>
        </w:rPr>
      </w:pPr>
      <w:r w:rsidRPr="00F51148">
        <w:rPr>
          <w:rFonts w:ascii="Arial" w:hAnsi="Arial" w:cs="Arial"/>
        </w:rPr>
        <w:t>Mag-istorya ta about sa other countries, sa culture, about culture, so imo pud siyang i-integrate sa ilahang sarili nga culture.” ("Whenever we talk about other countries and their culture, you should also integrate it with their own culture.) - Teacher 4, L27-28</w:t>
      </w:r>
    </w:p>
    <w:p w14:paraId="6454E2E3" w14:textId="1CF9DA2E" w:rsidR="00F51148" w:rsidRPr="00F51148" w:rsidRDefault="00F51148" w:rsidP="00F51148">
      <w:pPr>
        <w:pStyle w:val="Body"/>
        <w:rPr>
          <w:rFonts w:ascii="Arial" w:hAnsi="Arial" w:cs="Arial"/>
        </w:rPr>
      </w:pPr>
      <w:r w:rsidRPr="00F51148">
        <w:rPr>
          <w:rFonts w:ascii="Arial" w:hAnsi="Arial" w:cs="Arial"/>
        </w:rPr>
        <w:lastRenderedPageBreak/>
        <w:t>“So katong inyong gina-practice sa inyong sa inyong sarili, the way mo mu-sabot, the way sila manumit, the way sila sa ilahang mga rituals, mga in-ana ba, ma-relate nimo sila sa ilaha ba” (So what you are practicing on your own</w:t>
      </w:r>
      <w:r w:rsidR="000171D9">
        <w:rPr>
          <w:rFonts w:ascii="Arial" w:hAnsi="Arial" w:cs="Arial"/>
        </w:rPr>
        <w:t xml:space="preserve">, </w:t>
      </w:r>
      <w:r w:rsidRPr="00F51148">
        <w:rPr>
          <w:rFonts w:ascii="Arial" w:hAnsi="Arial" w:cs="Arial"/>
        </w:rPr>
        <w:t>the way you understand, the way they dress, the way they perform their rituals, and things like that—you can relate those to them.)- Teacher 2, L 29-32</w:t>
      </w:r>
    </w:p>
    <w:p w14:paraId="27910DA9" w14:textId="77777777" w:rsidR="00F51148" w:rsidRPr="00F51148" w:rsidRDefault="00F51148" w:rsidP="00F51148">
      <w:pPr>
        <w:pStyle w:val="Body"/>
        <w:rPr>
          <w:rFonts w:ascii="Arial" w:hAnsi="Arial" w:cs="Arial"/>
        </w:rPr>
      </w:pPr>
      <w:r w:rsidRPr="00F51148">
        <w:rPr>
          <w:rFonts w:ascii="Arial" w:hAnsi="Arial" w:cs="Arial"/>
        </w:rPr>
        <w:t>This highlights the role of embedding Indigenous traditions in Social Studies to make learning more meaningful and inclusive. Incorporating Indigenous practices enhances engagement, identity, and belonging (Ilagan, 2024). Culturally integrated curricula improve self-esteem and performance (Prehn et al., 2024). Responsive pedagogy strengthens cultural inclusion (Ferrufino, 2024). Community–government collaboration also contributes to cultural inclusion (Wantik et al., 2024). In line with Leininger’s theory, culturally sensitive teaching grounded in community knowledge fosters relevance and deeper cultural understanding.</w:t>
      </w:r>
    </w:p>
    <w:p w14:paraId="02C5D527" w14:textId="77777777" w:rsidR="00F51148" w:rsidRPr="00F51148" w:rsidRDefault="00F51148" w:rsidP="00EF7CDE">
      <w:pPr>
        <w:pStyle w:val="Body"/>
        <w:ind w:firstLine="720"/>
        <w:rPr>
          <w:rFonts w:ascii="Arial" w:hAnsi="Arial" w:cs="Arial"/>
        </w:rPr>
      </w:pPr>
      <w:r w:rsidRPr="00EF7CDE">
        <w:rPr>
          <w:rFonts w:ascii="Arial" w:hAnsi="Arial" w:cs="Arial"/>
          <w:b/>
          <w:bCs/>
        </w:rPr>
        <w:t>Celebrating Indigenous Identity and Traditions.</w:t>
      </w:r>
      <w:r w:rsidRPr="00F51148">
        <w:rPr>
          <w:rFonts w:ascii="Arial" w:hAnsi="Arial" w:cs="Arial"/>
        </w:rPr>
        <w:t xml:space="preserve"> Honoring Indigenous heritage preserves cultural history while fostering identity, connection, and appreciation among students.</w:t>
      </w:r>
    </w:p>
    <w:p w14:paraId="7A8EFAF4" w14:textId="77777777" w:rsidR="00F51148" w:rsidRPr="00F51148" w:rsidRDefault="00F51148" w:rsidP="00F51148">
      <w:pPr>
        <w:pStyle w:val="Body"/>
        <w:rPr>
          <w:rFonts w:ascii="Arial" w:hAnsi="Arial" w:cs="Arial"/>
        </w:rPr>
      </w:pPr>
      <w:r w:rsidRPr="00F51148">
        <w:rPr>
          <w:rFonts w:ascii="Arial" w:hAnsi="Arial" w:cs="Arial"/>
        </w:rPr>
        <w:t>“Every year, man pud naa tay ginatawag na IP Month in which ang mga bata magdula sila sa ilahang mga traditional games nila as well as sa ilahang ga Sanina and mag talk sila “(Every year, we have what we call IP Month, where the children play their traditional games, wear their traditional clothing, and engage in discussions.)- Teacher 3, L150-153.</w:t>
      </w:r>
    </w:p>
    <w:p w14:paraId="5A3E4EEA" w14:textId="77777777" w:rsidR="00F51148" w:rsidRPr="00F51148" w:rsidRDefault="00F51148" w:rsidP="00F51148">
      <w:pPr>
        <w:pStyle w:val="Body"/>
        <w:rPr>
          <w:rFonts w:ascii="Arial" w:hAnsi="Arial" w:cs="Arial"/>
        </w:rPr>
      </w:pPr>
      <w:r w:rsidRPr="00F51148">
        <w:rPr>
          <w:rFonts w:ascii="Arial" w:hAnsi="Arial" w:cs="Arial"/>
        </w:rPr>
        <w:t xml:space="preserve">“Diria every Friday naa mi Tribal day in which ang mgabata naga suot sila katong mga native na mga dress, they are </w:t>
      </w:r>
      <w:proofErr w:type="gramStart"/>
      <w:r w:rsidRPr="00F51148">
        <w:rPr>
          <w:rFonts w:ascii="Arial" w:hAnsi="Arial" w:cs="Arial"/>
        </w:rPr>
        <w:t>encourage</w:t>
      </w:r>
      <w:proofErr w:type="gramEnd"/>
      <w:r w:rsidRPr="00F51148">
        <w:rPr>
          <w:rFonts w:ascii="Arial" w:hAnsi="Arial" w:cs="Arial"/>
        </w:rPr>
        <w:t xml:space="preserve"> to speak in their own language.” (Here, every Friday, we have Tribal Day, where the children wear their traditional clothing and are encouraged to speak in their language.) – Teacher 2, L148-150</w:t>
      </w:r>
    </w:p>
    <w:p w14:paraId="2366438C" w14:textId="77777777" w:rsidR="00F51148" w:rsidRPr="00F51148" w:rsidRDefault="00F51148" w:rsidP="00F51148">
      <w:pPr>
        <w:pStyle w:val="Body"/>
        <w:rPr>
          <w:rFonts w:ascii="Arial" w:hAnsi="Arial" w:cs="Arial"/>
        </w:rPr>
      </w:pPr>
      <w:r w:rsidRPr="00F51148">
        <w:rPr>
          <w:rFonts w:ascii="Arial" w:hAnsi="Arial" w:cs="Arial"/>
        </w:rPr>
        <w:t>“Naa pud miy IPEd... IP day so dira na tanan sports na buhaton ana ilaha nang dula sa IPs kanang mag- ano mag-ano ug kawayan, magpsiga sa kawayan mag lit-ag sa mga manok ana among mga dula ana tapos i-encourage sila na magsuot sa ilang suot, mag accessorize, mga accessories nila.” (We also have IPEd... IP Day, where all the sports and games played are traditional IP games, such as bamboo climbing, lighting a fire using bamboo, and setting traps for chickens. During this event, students are encouraged to wear their traditional clothing and accessories.)- Teacher 4, L110-114</w:t>
      </w:r>
    </w:p>
    <w:p w14:paraId="253A11DA" w14:textId="77777777" w:rsidR="00F51148" w:rsidRPr="00F51148" w:rsidRDefault="00F51148" w:rsidP="00F51148">
      <w:pPr>
        <w:pStyle w:val="Body"/>
        <w:rPr>
          <w:rFonts w:ascii="Arial" w:hAnsi="Arial" w:cs="Arial"/>
        </w:rPr>
      </w:pPr>
      <w:r w:rsidRPr="00F51148">
        <w:rPr>
          <w:rFonts w:ascii="Arial" w:hAnsi="Arial" w:cs="Arial"/>
        </w:rPr>
        <w:t>Schools play a vital role in sustaining Indigenous heritage by organizing cultural events like Indigenous People’s Day, IP Month, and Tribal festivals, which strengthen students’ identity and pride. Teachers and institutions further support cultural continuity through culturally sensitive programs, community partnerships, and teaching methods aligned with Indigenous learning styles (Majhi &amp; Dansana, 2024; Tremblay et al., 2024; Thomas &amp; Karalam, 2024). In line with Leininger’s Cultural Competence Theory, fostering inclusive environments where cultural diversity is respected enables Indigenous students to preserve their heritage, deepen social connections, and strengthen their sense of community.</w:t>
      </w:r>
    </w:p>
    <w:p w14:paraId="3FCB9051" w14:textId="77777777" w:rsidR="00F51148" w:rsidRPr="00F51148" w:rsidRDefault="00F51148" w:rsidP="00F51148">
      <w:pPr>
        <w:pStyle w:val="Body"/>
        <w:rPr>
          <w:rFonts w:ascii="Arial" w:hAnsi="Arial" w:cs="Arial"/>
        </w:rPr>
      </w:pPr>
      <w:r w:rsidRPr="00EF7CDE">
        <w:rPr>
          <w:rFonts w:ascii="Arial" w:hAnsi="Arial" w:cs="Arial"/>
          <w:b/>
          <w:bCs/>
        </w:rPr>
        <w:t>Enhancing Contextualized Teaching Practices</w:t>
      </w:r>
      <w:r w:rsidRPr="00F51148">
        <w:rPr>
          <w:rFonts w:ascii="Arial" w:hAnsi="Arial" w:cs="Arial"/>
        </w:rPr>
        <w:t>. Contextualizing lessons through Indigenous culture, real-life experiences, and local contexts fosters deeper understanding and engagement. Linking lessons to students’ lived realities creates a meaningful learning environment that supports both academic success and lifelong learning.</w:t>
      </w:r>
    </w:p>
    <w:p w14:paraId="7F6C4F22" w14:textId="77777777" w:rsidR="00F51148" w:rsidRPr="00F51148" w:rsidRDefault="00F51148" w:rsidP="00EF7CDE">
      <w:pPr>
        <w:pStyle w:val="Body"/>
        <w:ind w:firstLine="720"/>
        <w:rPr>
          <w:rFonts w:ascii="Arial" w:hAnsi="Arial" w:cs="Arial"/>
        </w:rPr>
      </w:pPr>
      <w:r w:rsidRPr="00EF7CDE">
        <w:rPr>
          <w:rFonts w:ascii="Arial" w:hAnsi="Arial" w:cs="Arial"/>
          <w:b/>
          <w:bCs/>
        </w:rPr>
        <w:t>Adapting Language and Contextualizing Lessons</w:t>
      </w:r>
      <w:r w:rsidRPr="00F51148">
        <w:rPr>
          <w:rFonts w:ascii="Arial" w:hAnsi="Arial" w:cs="Arial"/>
        </w:rPr>
        <w:t>. Teachers adapt language and link lessons to students’ customs to ensure relevance and cultural connection.</w:t>
      </w:r>
    </w:p>
    <w:p w14:paraId="7924D823" w14:textId="77777777" w:rsidR="00F51148" w:rsidRPr="00F51148" w:rsidRDefault="00F51148" w:rsidP="00F51148">
      <w:pPr>
        <w:pStyle w:val="Body"/>
        <w:rPr>
          <w:rFonts w:ascii="Arial" w:hAnsi="Arial" w:cs="Arial"/>
        </w:rPr>
      </w:pPr>
      <w:r w:rsidRPr="00F51148">
        <w:rPr>
          <w:rFonts w:ascii="Arial" w:hAnsi="Arial" w:cs="Arial"/>
        </w:rPr>
        <w:lastRenderedPageBreak/>
        <w:t>“Naa lang mi mga terms that will be used, kanang amoa na siyang I-contextualize nga mag use mi ug mga terms sa ilahang dialect gani, nga related sa among the topic.” (We have some terms that will be used, and we will contextualize them by incorporating terms from their dialect that are related to our topic) - Teacher 1, L19-21)</w:t>
      </w:r>
    </w:p>
    <w:p w14:paraId="1584C29C" w14:textId="77777777" w:rsidR="00F51148" w:rsidRPr="00F51148" w:rsidRDefault="00F51148" w:rsidP="00F51148">
      <w:pPr>
        <w:pStyle w:val="Body"/>
        <w:rPr>
          <w:rFonts w:ascii="Arial" w:hAnsi="Arial" w:cs="Arial"/>
        </w:rPr>
      </w:pPr>
      <w:r w:rsidRPr="00F51148">
        <w:rPr>
          <w:rFonts w:ascii="Arial" w:hAnsi="Arial" w:cs="Arial"/>
        </w:rPr>
        <w:t xml:space="preserve">“Ang kuan namo dri is contextualize, not necessarily nga buhaton jud namo basta atleast mapasabot namo sa mga bata and maka relate sila sa word nga “ay in-ana diay na sa </w:t>
      </w:r>
      <w:proofErr w:type="gramStart"/>
      <w:r w:rsidRPr="00F51148">
        <w:rPr>
          <w:rFonts w:ascii="Arial" w:hAnsi="Arial" w:cs="Arial"/>
        </w:rPr>
        <w:t>kuan ,</w:t>
      </w:r>
      <w:proofErr w:type="gramEnd"/>
      <w:r w:rsidRPr="00F51148">
        <w:rPr>
          <w:rFonts w:ascii="Arial" w:hAnsi="Arial" w:cs="Arial"/>
        </w:rPr>
        <w:t xml:space="preserve"> nya ang term sa ilaha pud” (What we do here is contextualize—it doesn’t necessarily mean we have to do it exactly, but at least we make sure the students understand and relate to it. That way, they can recognize, "Oh, so that is how it is," and learn the term in their language.) - Teacher 2, L 81-83</w:t>
      </w:r>
    </w:p>
    <w:p w14:paraId="212A92F2" w14:textId="3B112E51" w:rsidR="00F51148" w:rsidRPr="00F51148" w:rsidRDefault="00F51148" w:rsidP="00F51148">
      <w:pPr>
        <w:pStyle w:val="Body"/>
        <w:rPr>
          <w:rFonts w:ascii="Arial" w:hAnsi="Arial" w:cs="Arial"/>
        </w:rPr>
      </w:pPr>
      <w:r w:rsidRPr="00F51148">
        <w:rPr>
          <w:rFonts w:ascii="Arial" w:hAnsi="Arial" w:cs="Arial"/>
        </w:rPr>
        <w:t>“Sa ilang culture isulod gani namo, started from greetings, leaving the kuan naa jud dapat mi ma incorporate na mga words.” (In their culture, when we incorporate it, we start with greeting</w:t>
      </w:r>
      <w:r w:rsidR="000171D9">
        <w:rPr>
          <w:rFonts w:ascii="Arial" w:hAnsi="Arial" w:cs="Arial"/>
        </w:rPr>
        <w:t>s,</w:t>
      </w:r>
      <w:r w:rsidRPr="00F51148">
        <w:rPr>
          <w:rFonts w:ascii="Arial" w:hAnsi="Arial" w:cs="Arial"/>
        </w:rPr>
        <w:t xml:space="preserve"> when leaving, we also make sure to incorporate certain words.)- Teacher 6, L73-75</w:t>
      </w:r>
    </w:p>
    <w:p w14:paraId="79541132" w14:textId="77777777" w:rsidR="00F51148" w:rsidRPr="00F51148" w:rsidRDefault="00F51148" w:rsidP="00F51148">
      <w:pPr>
        <w:pStyle w:val="Body"/>
        <w:rPr>
          <w:rFonts w:ascii="Arial" w:hAnsi="Arial" w:cs="Arial"/>
        </w:rPr>
      </w:pPr>
      <w:r w:rsidRPr="00F51148">
        <w:rPr>
          <w:rFonts w:ascii="Arial" w:hAnsi="Arial" w:cs="Arial"/>
        </w:rPr>
        <w:t>Contextualization is essential in making lessons meaningful by using familiar language and cultural references that strengthen Indigenous students’ identity and preserve traditions. It also helps overcome language barriers and fosters deeper engagement (Almeda, 2023). Community involvement enhances culturally responsive education, improving both academic performance and cultural pride (Nganga &amp; Kambutu, 2024), while preserving customs ensures continuity across generations (Bayang, 2024). Consistent with Leininger’s theory, contextualization creates inclusive classrooms where Indigenous students feel valued and knowledge is meaningfully connected to their lived experiences.</w:t>
      </w:r>
    </w:p>
    <w:p w14:paraId="2924AFB7" w14:textId="77777777" w:rsidR="00F51148" w:rsidRPr="00F51148" w:rsidRDefault="00F51148" w:rsidP="00EF7CDE">
      <w:pPr>
        <w:pStyle w:val="Body"/>
        <w:ind w:firstLine="720"/>
        <w:rPr>
          <w:rFonts w:ascii="Arial" w:hAnsi="Arial" w:cs="Arial"/>
        </w:rPr>
      </w:pPr>
      <w:r w:rsidRPr="00EF7CDE">
        <w:rPr>
          <w:rFonts w:ascii="Arial" w:hAnsi="Arial" w:cs="Arial"/>
          <w:b/>
          <w:bCs/>
        </w:rPr>
        <w:t>Engaging and Interacting in Learning Activities.</w:t>
      </w:r>
      <w:r w:rsidRPr="00F51148">
        <w:rPr>
          <w:rFonts w:ascii="Arial" w:hAnsi="Arial" w:cs="Arial"/>
        </w:rPr>
        <w:t xml:space="preserve"> Active participation through first-hand experiences deepens understanding, improves learning efficiency, and strengthens critical thinking skills.</w:t>
      </w:r>
    </w:p>
    <w:p w14:paraId="7F75BF64" w14:textId="77777777" w:rsidR="00F51148" w:rsidRPr="00F51148" w:rsidRDefault="00F51148" w:rsidP="00F51148">
      <w:pPr>
        <w:pStyle w:val="Body"/>
        <w:rPr>
          <w:rFonts w:ascii="Arial" w:hAnsi="Arial" w:cs="Arial"/>
        </w:rPr>
      </w:pPr>
      <w:r w:rsidRPr="00F51148">
        <w:rPr>
          <w:rFonts w:ascii="Arial" w:hAnsi="Arial" w:cs="Arial"/>
        </w:rPr>
        <w:t>“Kanang mga hands-on activities nila kay kung mag pure teaching lang sa sulod sa room without even mga hands-on activities sa ilaha ma board mana sila dili nana sila maminaw.” (Their hands-on activities are important because if we rely solely on pure classroom learning without any hands-on activities, they will get bored and stop paying attention.) - Teacher 2, L 135- 137</w:t>
      </w:r>
    </w:p>
    <w:p w14:paraId="633C5D35" w14:textId="77777777" w:rsidR="00F51148" w:rsidRPr="00F51148" w:rsidRDefault="00F51148" w:rsidP="00F51148">
      <w:pPr>
        <w:pStyle w:val="Body"/>
        <w:rPr>
          <w:rFonts w:ascii="Arial" w:hAnsi="Arial" w:cs="Arial"/>
        </w:rPr>
      </w:pPr>
      <w:r w:rsidRPr="00F51148">
        <w:rPr>
          <w:rFonts w:ascii="Arial" w:hAnsi="Arial" w:cs="Arial"/>
        </w:rPr>
        <w:t>“Naga-incorporate jud ko’g play. Oh, in a form of play (game) jud akong pagtudlo para ma-engage sila, ganahan sila maminaw.” (I always incorporate play (game). I use play as a teaching strategy so they can be engaged and enjoy learning). - Teacher 8, L 15-16</w:t>
      </w:r>
    </w:p>
    <w:p w14:paraId="1DD09A17" w14:textId="77777777" w:rsidR="00F51148" w:rsidRPr="00F51148" w:rsidRDefault="00F51148" w:rsidP="00F51148">
      <w:pPr>
        <w:pStyle w:val="Body"/>
        <w:rPr>
          <w:rFonts w:ascii="Arial" w:hAnsi="Arial" w:cs="Arial"/>
        </w:rPr>
      </w:pPr>
      <w:r w:rsidRPr="00F51148">
        <w:rPr>
          <w:rFonts w:ascii="Arial" w:hAnsi="Arial" w:cs="Arial"/>
        </w:rPr>
        <w:t>“For engagement sa mga bata naa man pud mi mga activity ahmm engagement namo isa pud ana kanang naa man mi ginahimo entire Digos city nga ginatawag nga “Pasundayag” every quarter, so I-show nila ang ilahang mga na learn.” (For student engagement, we also have activities. One of these is an event called "Pasundayag" held across Digos City every quarter, where students showcase what they have learned.) - Teacher 1, L81-92</w:t>
      </w:r>
    </w:p>
    <w:p w14:paraId="66B4240B" w14:textId="77777777" w:rsidR="00F51148" w:rsidRPr="00F51148" w:rsidRDefault="00F51148" w:rsidP="00F51148">
      <w:pPr>
        <w:pStyle w:val="Body"/>
        <w:rPr>
          <w:rFonts w:ascii="Arial" w:hAnsi="Arial" w:cs="Arial"/>
        </w:rPr>
      </w:pPr>
      <w:r w:rsidRPr="00F51148">
        <w:rPr>
          <w:rFonts w:ascii="Arial" w:hAnsi="Arial" w:cs="Arial"/>
        </w:rPr>
        <w:t xml:space="preserve">To increase participation, teachers use practical and play-based activities that make lessons interactive and culturally relevant. These strategies prevent disinterest and allow Indigenous students to showcase their culture, strengthening both identity and engagement. Play-based learning boosts participation by fostering social and emotional growth (Oo &amp; Davidsen, 2023) and makes learning more enjoyable and participatory (Soma &amp; Kissiedu, 2023). It also promotes inclusivity by encouraging meaningful involvement from all students (Danniels &amp; Pyle, 2023). In line with Leininger’s Cultural Competence Theory, interactive approaches help </w:t>
      </w:r>
      <w:r w:rsidRPr="00F51148">
        <w:rPr>
          <w:rFonts w:ascii="Arial" w:hAnsi="Arial" w:cs="Arial"/>
        </w:rPr>
        <w:lastRenderedPageBreak/>
        <w:t>students express cultural identity while reducing linguistic and cultural barriers in the classroom.</w:t>
      </w:r>
    </w:p>
    <w:p w14:paraId="27D7A2F9" w14:textId="77777777" w:rsidR="00F51148" w:rsidRPr="00F51148" w:rsidRDefault="00F51148" w:rsidP="00F51148">
      <w:pPr>
        <w:pStyle w:val="Body"/>
        <w:rPr>
          <w:rFonts w:ascii="Arial" w:hAnsi="Arial" w:cs="Arial"/>
        </w:rPr>
      </w:pPr>
      <w:r w:rsidRPr="00EF7CDE">
        <w:rPr>
          <w:rFonts w:ascii="Arial" w:hAnsi="Arial" w:cs="Arial"/>
          <w:b/>
          <w:bCs/>
        </w:rPr>
        <w:t>Fostering Student Participation and Motivation.</w:t>
      </w:r>
      <w:r w:rsidRPr="00F51148">
        <w:rPr>
          <w:rFonts w:ascii="Arial" w:hAnsi="Arial" w:cs="Arial"/>
        </w:rPr>
        <w:t xml:space="preserve"> A responsive learning environment builds confidence, while culturally relevant activities connect lessons to Indigenous students’ backgrounds. Recognizing their identities fosters inclusion and motivates active participation.</w:t>
      </w:r>
    </w:p>
    <w:p w14:paraId="1693F04B" w14:textId="77777777" w:rsidR="00F51148" w:rsidRPr="00F51148" w:rsidRDefault="00F51148" w:rsidP="00EF7CDE">
      <w:pPr>
        <w:pStyle w:val="Body"/>
        <w:ind w:firstLine="720"/>
        <w:rPr>
          <w:rFonts w:ascii="Arial" w:hAnsi="Arial" w:cs="Arial"/>
        </w:rPr>
      </w:pPr>
      <w:r w:rsidRPr="00EF7CDE">
        <w:rPr>
          <w:rFonts w:ascii="Arial" w:hAnsi="Arial" w:cs="Arial"/>
          <w:b/>
          <w:bCs/>
        </w:rPr>
        <w:t>Encouraging Active Engagement.</w:t>
      </w:r>
      <w:r w:rsidRPr="00F51148">
        <w:rPr>
          <w:rFonts w:ascii="Arial" w:hAnsi="Arial" w:cs="Arial"/>
        </w:rPr>
        <w:t xml:space="preserve"> Teachers maintain a lively, responsive classroom by using interactive activities and culturally relevant discussions, keeping Indigenous students attentive and preventing disengagement.</w:t>
      </w:r>
    </w:p>
    <w:p w14:paraId="44762BD0" w14:textId="77777777" w:rsidR="00F51148" w:rsidRPr="00F51148" w:rsidRDefault="00F51148" w:rsidP="00F51148">
      <w:pPr>
        <w:pStyle w:val="Body"/>
        <w:rPr>
          <w:rFonts w:ascii="Arial" w:hAnsi="Arial" w:cs="Arial"/>
        </w:rPr>
      </w:pPr>
      <w:r w:rsidRPr="00F51148">
        <w:rPr>
          <w:rFonts w:ascii="Arial" w:hAnsi="Arial" w:cs="Arial"/>
        </w:rPr>
        <w:t>“Kaylangan murag gina isa-isa gud nako sila kay kanang mag- klase ko usahay mag-klase ko, interactive jud kaayo then gina- remain jud nako, number 1 lang jud nang sabton nimo sila.” (I need to address each student individually. When I teach, my classes are very interactive, but above all, I always remind myself that understanding them is the number one priority.) - Teacher 3 L 41-43</w:t>
      </w:r>
    </w:p>
    <w:p w14:paraId="047B97BE" w14:textId="77777777" w:rsidR="00F51148" w:rsidRPr="00F51148" w:rsidRDefault="00F51148" w:rsidP="00F51148">
      <w:pPr>
        <w:pStyle w:val="Body"/>
        <w:rPr>
          <w:rFonts w:ascii="Arial" w:hAnsi="Arial" w:cs="Arial"/>
        </w:rPr>
      </w:pPr>
      <w:r w:rsidRPr="00F51148">
        <w:rPr>
          <w:rFonts w:ascii="Arial" w:hAnsi="Arial" w:cs="Arial"/>
        </w:rPr>
        <w:t>“Ginatawag nako sila isa-isa ug naa ko’y time tapos diba para ma-fulfill to ilang lacking diba? Pabasahon na sila, hatagan ug activities na interactive.” (I call them one by one when I still have time. Can the areas they lack be fulfilled? I let them read and give them interactive activities. - Teacher 6- L 126- 128</w:t>
      </w:r>
    </w:p>
    <w:p w14:paraId="14790AF3" w14:textId="2ACB41C8" w:rsidR="00F51148" w:rsidRPr="00F51148" w:rsidRDefault="00F51148" w:rsidP="00F51148">
      <w:pPr>
        <w:pStyle w:val="Body"/>
        <w:rPr>
          <w:rFonts w:ascii="Arial" w:hAnsi="Arial" w:cs="Arial"/>
        </w:rPr>
      </w:pPr>
      <w:r w:rsidRPr="00F51148">
        <w:rPr>
          <w:rFonts w:ascii="Arial" w:hAnsi="Arial" w:cs="Arial"/>
        </w:rPr>
        <w:t xml:space="preserve">“Kanang mga hands-on activities nila kay kung mag pure teaching lang sa sulod sa room without even mga hands- on activities sa ilaha ma board mana sila dili nana sila maminaw.” (Those hands-on activities are important because if it is just pure teaching inside the </w:t>
      </w:r>
      <w:r w:rsidR="00432697">
        <w:rPr>
          <w:rFonts w:ascii="Arial" w:hAnsi="Arial" w:cs="Arial"/>
        </w:rPr>
        <w:t>classroom without</w:t>
      </w:r>
      <w:r w:rsidRPr="00F51148">
        <w:rPr>
          <w:rFonts w:ascii="Arial" w:hAnsi="Arial" w:cs="Arial"/>
        </w:rPr>
        <w:t xml:space="preserve"> any hands-on activities for them, they will get bored and stop paying attention). -Teacher 2, L 135-137</w:t>
      </w:r>
    </w:p>
    <w:p w14:paraId="02A5C53A" w14:textId="77777777" w:rsidR="00F51148" w:rsidRPr="00F51148" w:rsidRDefault="00F51148" w:rsidP="00F51148">
      <w:pPr>
        <w:pStyle w:val="Body"/>
        <w:rPr>
          <w:rFonts w:ascii="Arial" w:hAnsi="Arial" w:cs="Arial"/>
        </w:rPr>
      </w:pPr>
      <w:r w:rsidRPr="00F51148">
        <w:rPr>
          <w:rFonts w:ascii="Arial" w:hAnsi="Arial" w:cs="Arial"/>
        </w:rPr>
        <w:t>Teachers highlight that combining interactive strategies with personalized instruction sustains Indigenous students’ engagement and supports meaningful learning. Contextualized methods increase attention and interest (Shih, 2024), interactive tasks enhance memory, problem-solving, and critical thinking (Dike et al., 2024), and enjoyable, tailored activities promote academic growth (Fauzan et al., 2024). Personalized approaches foster engagement by focusing on individual strengths (Idowu, 2024), while cooperation and feedback further boost participation (Sinaga, 2024). In line with Leininger’s Cultural Competence Theory, acknowledging and respecting cultural backgrounds ensures education is inclusive, relevant, and responsive to students’ needs.</w:t>
      </w:r>
    </w:p>
    <w:p w14:paraId="2C8BF759" w14:textId="77777777" w:rsidR="00F51148" w:rsidRPr="00F51148" w:rsidRDefault="00F51148" w:rsidP="00EF7CDE">
      <w:pPr>
        <w:pStyle w:val="Body"/>
        <w:ind w:firstLine="720"/>
        <w:rPr>
          <w:rFonts w:ascii="Arial" w:hAnsi="Arial" w:cs="Arial"/>
        </w:rPr>
      </w:pPr>
      <w:r w:rsidRPr="00EF7CDE">
        <w:rPr>
          <w:rFonts w:ascii="Arial" w:hAnsi="Arial" w:cs="Arial"/>
          <w:b/>
          <w:bCs/>
        </w:rPr>
        <w:t>Cultural Recognition and Student Empowerment.</w:t>
      </w:r>
      <w:r w:rsidRPr="00F51148">
        <w:rPr>
          <w:rFonts w:ascii="Arial" w:hAnsi="Arial" w:cs="Arial"/>
        </w:rPr>
        <w:t xml:space="preserve"> Teachers emphasize acknowledging and valuing Indigenous culture by fostering diverse perspectives, applying culturally responsive strategies, and creating an inclusive environment that motivates student engagement and empowerment.</w:t>
      </w:r>
    </w:p>
    <w:p w14:paraId="109CCA6F" w14:textId="77777777" w:rsidR="00F51148" w:rsidRPr="00F51148" w:rsidRDefault="00F51148" w:rsidP="00F51148">
      <w:pPr>
        <w:pStyle w:val="Body"/>
        <w:rPr>
          <w:rFonts w:ascii="Arial" w:hAnsi="Arial" w:cs="Arial"/>
        </w:rPr>
      </w:pPr>
      <w:r w:rsidRPr="00F51148">
        <w:rPr>
          <w:rFonts w:ascii="Arial" w:hAnsi="Arial" w:cs="Arial"/>
        </w:rPr>
        <w:t>“Ilhon jud nimo sila like proud jud sila sa ilang pagka-Blaan diba, pagka-IP nila and then if i-recognize nimo sila kay ma-feel nil ana special sila in that way ganahan sila maminaw, na mu-participate sila sa klase. gina-ingnan namo ang parents, gina-adtuan namo, gina-encourage namo na sige lang, skwela lang, kung unsa’y makaya sa bata, paningkamotan lang jud nato makahuman.” (You have to recognize them for who they are. They take pride in being B’laan or IP (Indigenous Peoples), and when you acknowledge and appreciate their identity, they feel special. This makes them more willing to listen and participate in class. We also talk to the parents, visit them, and encourage them to continue sending their children to school. We assure them that whatever their child can manage, we will do our best to support them until they complete their education.) -Teacher 8, L 60-63</w:t>
      </w:r>
    </w:p>
    <w:p w14:paraId="6A0EB82C" w14:textId="77777777" w:rsidR="00F51148" w:rsidRPr="00F51148" w:rsidRDefault="00F51148" w:rsidP="00F51148">
      <w:pPr>
        <w:pStyle w:val="Body"/>
        <w:rPr>
          <w:rFonts w:ascii="Arial" w:hAnsi="Arial" w:cs="Arial"/>
        </w:rPr>
      </w:pPr>
      <w:r w:rsidRPr="00F51148">
        <w:rPr>
          <w:rFonts w:ascii="Arial" w:hAnsi="Arial" w:cs="Arial"/>
        </w:rPr>
        <w:lastRenderedPageBreak/>
        <w:t>Dapat ipa feel nimo sa bata nga welcome siya sa classroom nimo ug dawat nimo sya as kung kinsa siya ug asa siya gikan. Ana kung naay mga activities sige by group walay walay dili pwede ilaen nato si kuan kay indigent siya dapat sge kana bitaw inclusive jud siya para sa tanan.” (You should make the student feel welcome in your classroom and accepted for who they are and where they come from. During activities, ensure that group work is inclusive, and no one is excluded just because they are indigent. Everyone should be included and treated equally. -Teacher 6, L 112-116</w:t>
      </w:r>
    </w:p>
    <w:p w14:paraId="51BC647F" w14:textId="77777777" w:rsidR="00F51148" w:rsidRPr="00F51148" w:rsidRDefault="00F51148" w:rsidP="00F51148">
      <w:pPr>
        <w:pStyle w:val="Body"/>
        <w:rPr>
          <w:rFonts w:ascii="Arial" w:hAnsi="Arial" w:cs="Arial"/>
        </w:rPr>
      </w:pPr>
      <w:r w:rsidRPr="00F51148">
        <w:rPr>
          <w:rFonts w:ascii="Arial" w:hAnsi="Arial" w:cs="Arial"/>
        </w:rPr>
        <w:t xml:space="preserve">“Kung maulaw man sila, tawagon nako sila isa-isa ug I encourage nimo sila na sige, i-try lang ug answer, ana </w:t>
      </w:r>
      <w:proofErr w:type="gramStart"/>
      <w:r w:rsidRPr="00F51148">
        <w:rPr>
          <w:rFonts w:ascii="Arial" w:hAnsi="Arial" w:cs="Arial"/>
        </w:rPr>
        <w:t>lang“ (</w:t>
      </w:r>
      <w:proofErr w:type="gramEnd"/>
      <w:r w:rsidRPr="00F51148">
        <w:rPr>
          <w:rFonts w:ascii="Arial" w:hAnsi="Arial" w:cs="Arial"/>
        </w:rPr>
        <w:t>I call students individually and gradually engage them in answering questions to boost their confidence.) Teacher 4, L 79-80</w:t>
      </w:r>
    </w:p>
    <w:p w14:paraId="43684749" w14:textId="77777777" w:rsidR="00F51148" w:rsidRPr="00F51148" w:rsidRDefault="00F51148" w:rsidP="00F51148">
      <w:pPr>
        <w:pStyle w:val="Body"/>
        <w:rPr>
          <w:rFonts w:ascii="Arial" w:hAnsi="Arial" w:cs="Arial"/>
        </w:rPr>
      </w:pPr>
      <w:r w:rsidRPr="00F51148">
        <w:rPr>
          <w:rFonts w:ascii="Arial" w:hAnsi="Arial" w:cs="Arial"/>
        </w:rPr>
        <w:t>Teachers fostered Indigenous students’ acknowledgement and empowerment by respecting their identities and applying culturally sensitive methods that built pride, belonging, and participation. Support and tailored encouragement boosted self-esteem and motivated engagement, while interactive and culturally relevant strategies promoted academic success (Prehn et al., 2024). Similarly, embracing cultural identity enhanced confidence and involvement (Thomas &amp; Karalam, 2024), with narrative-based learning and storytelling in the SENSEI framework further supporting self-discovery (Macapugay &amp; Nakamura, 2024). Safe classroom settings encouraged dialogue, intercultural understanding, and free expression without fear (Torres &amp; Rapimán, 2024). In line with Leininger’s Cultural Competence Theory (1989), acknowledging cultural backgrounds through interactive and contextually relevant approaches creates a supportive environment where Indigenous students’ well-being, motivation, and sense of belonging are strengthened.</w:t>
      </w:r>
    </w:p>
    <w:p w14:paraId="12838B9F" w14:textId="77777777" w:rsidR="00F51148" w:rsidRPr="00EF7CDE" w:rsidRDefault="00F51148" w:rsidP="00F51148">
      <w:pPr>
        <w:pStyle w:val="Body"/>
        <w:spacing w:after="0"/>
        <w:rPr>
          <w:rFonts w:ascii="Arial" w:hAnsi="Arial" w:cs="Arial"/>
          <w:b/>
          <w:bCs/>
        </w:rPr>
      </w:pPr>
      <w:r w:rsidRPr="00EF7CDE">
        <w:rPr>
          <w:rFonts w:ascii="Arial" w:hAnsi="Arial" w:cs="Arial"/>
          <w:b/>
          <w:bCs/>
        </w:rPr>
        <w:t>The View of the Non-Indigenous Social Studies Teachers on the Improvement of Competency and Collaboration with the Indigenous Community</w:t>
      </w:r>
    </w:p>
    <w:p w14:paraId="5B900CE8" w14:textId="77777777" w:rsidR="00F51148" w:rsidRPr="00FB3A86" w:rsidRDefault="00F51148" w:rsidP="00F51148">
      <w:pPr>
        <w:pStyle w:val="Body"/>
        <w:spacing w:after="0"/>
        <w:rPr>
          <w:rFonts w:ascii="Arial" w:hAnsi="Arial" w:cs="Arial"/>
        </w:rPr>
      </w:pPr>
      <w:r w:rsidRPr="00D66EE1">
        <w:rPr>
          <w:rFonts w:ascii="Arial" w:hAnsi="Arial" w:cs="Arial"/>
          <w:noProof/>
          <w:sz w:val="24"/>
          <w:szCs w:val="24"/>
          <w:lang w:val="en-PH" w:eastAsia="en-PH"/>
        </w:rPr>
        <w:drawing>
          <wp:inline distT="0" distB="0" distL="0" distR="0" wp14:anchorId="7539DC2F" wp14:editId="47C0DAF4">
            <wp:extent cx="4915153" cy="3340272"/>
            <wp:effectExtent l="0" t="0" r="0" b="0"/>
            <wp:docPr id="112142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22415" name=""/>
                    <pic:cNvPicPr/>
                  </pic:nvPicPr>
                  <pic:blipFill>
                    <a:blip r:embed="rId16"/>
                    <a:stretch>
                      <a:fillRect/>
                    </a:stretch>
                  </pic:blipFill>
                  <pic:spPr>
                    <a:xfrm>
                      <a:off x="0" y="0"/>
                      <a:ext cx="4915153" cy="3340272"/>
                    </a:xfrm>
                    <a:prstGeom prst="rect">
                      <a:avLst/>
                    </a:prstGeom>
                  </pic:spPr>
                </pic:pic>
              </a:graphicData>
            </a:graphic>
          </wp:inline>
        </w:drawing>
      </w:r>
    </w:p>
    <w:p w14:paraId="404BF853" w14:textId="77777777" w:rsidR="004335DD" w:rsidRDefault="004335DD" w:rsidP="00441B6F">
      <w:pPr>
        <w:pStyle w:val="ConcHead"/>
        <w:spacing w:after="0"/>
        <w:jc w:val="both"/>
        <w:rPr>
          <w:rFonts w:ascii="Arial" w:hAnsi="Arial" w:cs="Arial"/>
        </w:rPr>
      </w:pPr>
    </w:p>
    <w:p w14:paraId="3D824C0A" w14:textId="3C0C9DC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 xml:space="preserve">The data analysis identified three strategies used by non-indigenous teachers to build partnerships with </w:t>
      </w:r>
      <w:r w:rsidR="0072222C">
        <w:rPr>
          <w:rFonts w:ascii="Arial" w:hAnsi="Arial" w:cs="Arial"/>
          <w:b w:val="0"/>
          <w:caps w:val="0"/>
          <w:sz w:val="20"/>
        </w:rPr>
        <w:t>I</w:t>
      </w:r>
      <w:r w:rsidRPr="00F51148">
        <w:rPr>
          <w:rFonts w:ascii="Arial" w:hAnsi="Arial" w:cs="Arial"/>
          <w:b w:val="0"/>
          <w:caps w:val="0"/>
          <w:sz w:val="20"/>
        </w:rPr>
        <w:t xml:space="preserve">ndigenous communities: engagement with elders and knowledge keepers, </w:t>
      </w:r>
      <w:r w:rsidRPr="00F51148">
        <w:rPr>
          <w:rFonts w:ascii="Arial" w:hAnsi="Arial" w:cs="Arial"/>
          <w:b w:val="0"/>
          <w:caps w:val="0"/>
          <w:sz w:val="20"/>
        </w:rPr>
        <w:lastRenderedPageBreak/>
        <w:t>culturally sensitive teaching, and professional development to support mutual learning and curriculum integration despite institutional and funding challenges.</w:t>
      </w:r>
    </w:p>
    <w:p w14:paraId="4AABE4D6"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Emphasizing the importance of cultural competence in teaching.</w:t>
      </w:r>
      <w:r w:rsidRPr="00F51148">
        <w:rPr>
          <w:rFonts w:ascii="Arial" w:hAnsi="Arial" w:cs="Arial"/>
          <w:b w:val="0"/>
          <w:caps w:val="0"/>
          <w:sz w:val="20"/>
        </w:rPr>
        <w:t xml:space="preserve"> Cultural competence is crucial in social studies, where customs and history shape the curriculum. By understanding indigenous culture and social structures, teachers foster inclusivity, prevent bias, and design lessons that meaningfully integrate indigenous knowledge.</w:t>
      </w:r>
    </w:p>
    <w:p w14:paraId="3F76D157" w14:textId="636DF83E"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You</w:t>
      </w:r>
      <w:r w:rsidRPr="00F51148">
        <w:rPr>
          <w:rFonts w:ascii="Arial" w:hAnsi="Arial" w:cs="Arial"/>
          <w:b w:val="0"/>
          <w:caps w:val="0"/>
          <w:sz w:val="20"/>
        </w:rPr>
        <w:t xml:space="preserve"> should have a background or at least knowledge of their culture para mas dali nimo sila ma-communicate." (you should have a background or at least knowledge of their culture to communicate with them more easily). Teacher 2, l 17</w:t>
      </w:r>
      <w:r w:rsidRPr="00F51148">
        <w:rPr>
          <w:rFonts w:ascii="Arial" w:hAnsi="Arial" w:cs="Arial"/>
          <w:b w:val="0"/>
          <w:sz w:val="20"/>
        </w:rPr>
        <w:t>8-180</w:t>
      </w:r>
    </w:p>
    <w:p w14:paraId="4C49CA26" w14:textId="53A061A0"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D</w:t>
      </w:r>
      <w:r w:rsidRPr="00F51148">
        <w:rPr>
          <w:rFonts w:ascii="Arial" w:hAnsi="Arial" w:cs="Arial"/>
          <w:b w:val="0"/>
          <w:caps w:val="0"/>
          <w:sz w:val="20"/>
        </w:rPr>
        <w:t>apat naa ka’y simple knowledge sa ilang culture para ma-limit pud nga dili pud kay basta-basta maka-violate sa ilahang mga practices" (you should have basic knowledge of their culture to help ensure that you don’t unintentionally violate their practices). Teacher 4, l</w:t>
      </w:r>
      <w:r w:rsidRPr="00F51148">
        <w:rPr>
          <w:rFonts w:ascii="Arial" w:hAnsi="Arial" w:cs="Arial"/>
          <w:b w:val="0"/>
          <w:sz w:val="20"/>
        </w:rPr>
        <w:t xml:space="preserve"> 119-122</w:t>
      </w:r>
    </w:p>
    <w:p w14:paraId="45DD01F3" w14:textId="088F5A95"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K</w:t>
      </w:r>
      <w:r w:rsidRPr="00F51148">
        <w:rPr>
          <w:rFonts w:ascii="Arial" w:hAnsi="Arial" w:cs="Arial"/>
          <w:b w:val="0"/>
          <w:caps w:val="0"/>
          <w:sz w:val="20"/>
        </w:rPr>
        <w:t>inahanglan kabalo ka mutimbang-timbang ug asa ra ka kutob pwede mo sulod or hilabot sa ilaha" (you need to know how to weigh situations and understand your limits on where you can engage or interfere with them). -teacher 6, l</w:t>
      </w:r>
      <w:r w:rsidRPr="00F51148">
        <w:rPr>
          <w:rFonts w:ascii="Arial" w:hAnsi="Arial" w:cs="Arial"/>
          <w:b w:val="0"/>
          <w:sz w:val="20"/>
        </w:rPr>
        <w:t>135-142</w:t>
      </w:r>
    </w:p>
    <w:p w14:paraId="4AA0A191" w14:textId="27280FF7"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Cultural competence is vital in teaching indigenous students, particularly in social studies, as it fosters meaningful learning while respecting cultural identity. It enables teachers to navigate sensitive topics with care and avoid misunderstandings (</w:t>
      </w:r>
      <w:r w:rsidR="00432697">
        <w:rPr>
          <w:rFonts w:ascii="Arial" w:hAnsi="Arial" w:cs="Arial"/>
          <w:b w:val="0"/>
          <w:caps w:val="0"/>
          <w:sz w:val="20"/>
        </w:rPr>
        <w:t>Danyluk</w:t>
      </w:r>
      <w:r w:rsidRPr="00F51148">
        <w:rPr>
          <w:rFonts w:ascii="Arial" w:hAnsi="Arial" w:cs="Arial"/>
          <w:b w:val="0"/>
          <w:caps w:val="0"/>
          <w:sz w:val="20"/>
        </w:rPr>
        <w:t xml:space="preserve"> et al., 2024). Strong cultural awareness enhances student engagement and reinforces identity (</w:t>
      </w:r>
      <w:r w:rsidR="00432697">
        <w:rPr>
          <w:rFonts w:ascii="Arial" w:hAnsi="Arial" w:cs="Arial"/>
          <w:b w:val="0"/>
          <w:caps w:val="0"/>
          <w:sz w:val="20"/>
        </w:rPr>
        <w:t>Wantik et al., 2024), while applying these principles creates inclusive and significant learning experiences (Goss</w:t>
      </w:r>
      <w:r w:rsidRPr="00F51148">
        <w:rPr>
          <w:rFonts w:ascii="Arial" w:hAnsi="Arial" w:cs="Arial"/>
          <w:b w:val="0"/>
          <w:caps w:val="0"/>
          <w:sz w:val="20"/>
        </w:rPr>
        <w:t xml:space="preserve"> et al., 2024). In line with </w:t>
      </w:r>
      <w:r w:rsidR="00432697">
        <w:rPr>
          <w:rFonts w:ascii="Arial" w:hAnsi="Arial" w:cs="Arial"/>
          <w:b w:val="0"/>
          <w:caps w:val="0"/>
          <w:sz w:val="20"/>
        </w:rPr>
        <w:t>Leininger’s</w:t>
      </w:r>
      <w:r w:rsidRPr="00F51148">
        <w:rPr>
          <w:rFonts w:ascii="Arial" w:hAnsi="Arial" w:cs="Arial"/>
          <w:b w:val="0"/>
          <w:caps w:val="0"/>
          <w:sz w:val="20"/>
        </w:rPr>
        <w:t xml:space="preserve"> theory of cultural competence, understanding and respecting cultural backgrounds is essential for providing appropriate teaching; without this awareness, educators may struggle </w:t>
      </w:r>
      <w:r w:rsidR="00432697">
        <w:rPr>
          <w:rFonts w:ascii="Arial" w:hAnsi="Arial" w:cs="Arial"/>
          <w:b w:val="0"/>
          <w:caps w:val="0"/>
          <w:sz w:val="20"/>
        </w:rPr>
        <w:t>to engage indigenous students effectively</w:t>
      </w:r>
      <w:r w:rsidRPr="00F51148">
        <w:rPr>
          <w:rFonts w:ascii="Arial" w:hAnsi="Arial" w:cs="Arial"/>
          <w:b w:val="0"/>
          <w:caps w:val="0"/>
          <w:sz w:val="20"/>
        </w:rPr>
        <w:t>.</w:t>
      </w:r>
    </w:p>
    <w:p w14:paraId="0F630CCC"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Reflecting and learning from indigenous culture in teaching</w:t>
      </w:r>
      <w:r w:rsidRPr="00F51148">
        <w:rPr>
          <w:rFonts w:ascii="Arial" w:hAnsi="Arial" w:cs="Arial"/>
          <w:b w:val="0"/>
          <w:caps w:val="0"/>
          <w:sz w:val="20"/>
        </w:rPr>
        <w:t>. Teaching indigenous students is reciprocal, as non-indigenous teachers learn from cultural traditions while sharing knowledge. Community engagement refines teaching approaches and fosters inclusive, meaningful learning.</w:t>
      </w:r>
    </w:p>
    <w:p w14:paraId="65EEAEC5" w14:textId="0D8E4A9B"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s a teacher ma ka-happy pud siya nga while nag teach ko naka learned pud kog laeng butang specially na sa ilang kultura. Kay naa baya silay ilaha pud nga wala sa atoa no naka learned pud ko while sila pud naka learned sa akoa as a teacher ako nakalearned pud ko sa akong mga studyante.” ("as a teacher, it is also fulfilling that while i am teaching, i am learning new things, especially about their culture. They have their practices that we do not have, so i have learned from them just as they have learned from me. As a teacher, i do not just teach my students</w:t>
      </w:r>
      <w:r w:rsidR="000171D9">
        <w:rPr>
          <w:rFonts w:ascii="Arial" w:hAnsi="Arial" w:cs="Arial"/>
          <w:b w:val="0"/>
          <w:caps w:val="0"/>
          <w:sz w:val="20"/>
        </w:rPr>
        <w:t>, I</w:t>
      </w:r>
      <w:r w:rsidRPr="00F51148">
        <w:rPr>
          <w:rFonts w:ascii="Arial" w:hAnsi="Arial" w:cs="Arial"/>
          <w:b w:val="0"/>
          <w:caps w:val="0"/>
          <w:sz w:val="20"/>
        </w:rPr>
        <w:t xml:space="preserve"> also learn from them. Teacher 6, l 145-149</w:t>
      </w:r>
    </w:p>
    <w:p w14:paraId="10B3B268" w14:textId="72A173B7"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P</w:t>
      </w:r>
      <w:r w:rsidRPr="00F51148">
        <w:rPr>
          <w:rFonts w:ascii="Arial" w:hAnsi="Arial" w:cs="Arial"/>
          <w:b w:val="0"/>
          <w:caps w:val="0"/>
          <w:sz w:val="20"/>
        </w:rPr>
        <w:t>ag-collab nako nila, naka-learn ko unsa pa ang dapat buhaton” (through collaboration with them, i learned what else needs to be done) -teacher 7, l119-120</w:t>
      </w:r>
    </w:p>
    <w:p w14:paraId="58CFF667" w14:textId="0978EBE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Mas</w:t>
      </w:r>
      <w:r w:rsidRPr="00F51148">
        <w:rPr>
          <w:rFonts w:ascii="Arial" w:hAnsi="Arial" w:cs="Arial"/>
          <w:b w:val="0"/>
          <w:caps w:val="0"/>
          <w:sz w:val="20"/>
        </w:rPr>
        <w:t xml:space="preserve"> na-improve akong way sa pagtudlo, while man gud nga naga-tudlo ka sa ilaha, murag naga-additional learn tapos kung mangutana pud ka sa ilahang community, additional learnings pud to kung unsaon nimo ang mga bata” ("my way of teaching has improved </w:t>
      </w:r>
      <w:r w:rsidRPr="00F51148">
        <w:rPr>
          <w:rFonts w:ascii="Arial" w:hAnsi="Arial" w:cs="Arial"/>
          <w:b w:val="0"/>
          <w:caps w:val="0"/>
          <w:sz w:val="20"/>
        </w:rPr>
        <w:lastRenderedPageBreak/>
        <w:t>because while teaching them, i also gain additional learning. And when i ask their community, i gain even more insights on how to teach the children better). - teacher 3 l195-198</w:t>
      </w:r>
    </w:p>
    <w:p w14:paraId="3D2CB738" w14:textId="6CB273EB"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Teaching indigenous students is a reciprocal process where educators impart knowledge while also learning from students’ cultural perspectives, making social studies more relevant and inclusive. Incorporating local languages and practices fosters cultural pride and identity (</w:t>
      </w:r>
      <w:r w:rsidR="00432697">
        <w:rPr>
          <w:rFonts w:ascii="Arial" w:hAnsi="Arial" w:cs="Arial"/>
          <w:b w:val="0"/>
          <w:caps w:val="0"/>
          <w:sz w:val="20"/>
        </w:rPr>
        <w:t>Suparjan et al., 2024; Lunda et al., 2024), while culturally responsive education promotes sovereignty and revitalization (Keskitalo &amp; Olsen</w:t>
      </w:r>
      <w:r w:rsidRPr="00F51148">
        <w:rPr>
          <w:rFonts w:ascii="Arial" w:hAnsi="Arial" w:cs="Arial"/>
          <w:b w:val="0"/>
          <w:caps w:val="0"/>
          <w:sz w:val="20"/>
        </w:rPr>
        <w:t>, 2024). Integrating indigenous knowledge bridges cultural gaps, strengthens engagement, and creates welcoming classrooms. Leininger’s theory emphasizes that teaching involves respecting cultural backgrounds and fostering cooperative learning, where both teachers and students grow through reflection and shared understanding.</w:t>
      </w:r>
    </w:p>
    <w:p w14:paraId="777DA519"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Developing culturally responsive teaching strategies.</w:t>
      </w:r>
      <w:r w:rsidRPr="00F51148">
        <w:rPr>
          <w:rFonts w:ascii="Arial" w:hAnsi="Arial" w:cs="Arial"/>
          <w:b w:val="0"/>
          <w:caps w:val="0"/>
          <w:sz w:val="20"/>
        </w:rPr>
        <w:t xml:space="preserve"> Adapting methods to indigenous students’ cultural backgrounds enhances learning, participation, and communication.</w:t>
      </w:r>
    </w:p>
    <w:p w14:paraId="2A33B468" w14:textId="4D362BF8"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B</w:t>
      </w:r>
      <w:r w:rsidRPr="00F51148">
        <w:rPr>
          <w:rFonts w:ascii="Arial" w:hAnsi="Arial" w:cs="Arial"/>
          <w:b w:val="0"/>
          <w:caps w:val="0"/>
          <w:sz w:val="20"/>
        </w:rPr>
        <w:t>asahon jud nimo ang tawo, mu-adapt jud ka unsa ilahang kultura kung unsa ilahang... The way sila mu- approach sa imo dili pu dingon na mag-inistrikta ka, it is really to adapt for you to blend in.” (you have to read people and adapt to their culture—how they interact with you. You cannot just be strict; you need to adapt to blend in). -</w:t>
      </w:r>
      <w:r w:rsidR="001E06F7">
        <w:rPr>
          <w:rFonts w:ascii="Arial" w:hAnsi="Arial" w:cs="Arial"/>
          <w:b w:val="0"/>
          <w:caps w:val="0"/>
          <w:sz w:val="20"/>
        </w:rPr>
        <w:t>T</w:t>
      </w:r>
      <w:r w:rsidRPr="00F51148">
        <w:rPr>
          <w:rFonts w:ascii="Arial" w:hAnsi="Arial" w:cs="Arial"/>
          <w:b w:val="0"/>
          <w:caps w:val="0"/>
          <w:sz w:val="20"/>
        </w:rPr>
        <w:t>eacher 8, l</w:t>
      </w:r>
      <w:r w:rsidRPr="00F51148">
        <w:rPr>
          <w:rFonts w:ascii="Arial" w:hAnsi="Arial" w:cs="Arial"/>
          <w:b w:val="0"/>
          <w:sz w:val="20"/>
        </w:rPr>
        <w:t>94-96</w:t>
      </w:r>
    </w:p>
    <w:p w14:paraId="1C9CCB3B" w14:textId="79B3FA39"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P</w:t>
      </w:r>
      <w:r w:rsidRPr="00F51148">
        <w:rPr>
          <w:rFonts w:ascii="Arial" w:hAnsi="Arial" w:cs="Arial"/>
          <w:b w:val="0"/>
          <w:caps w:val="0"/>
          <w:sz w:val="20"/>
        </w:rPr>
        <w:t>ara maka-kuan pa sila ug deep knowledge about sa lesson then maka-kuan sila, maka-learn pa ug daghan pajud kaayo.” (it is for them to gain a deeper understanding of the lesson and learn even more). Teacher 7, l129-130</w:t>
      </w:r>
    </w:p>
    <w:p w14:paraId="462D5AEB" w14:textId="01D4BBAF"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 xml:space="preserve">s a teacher, kinahanglan kabalo ka asa ka dapit pwede mu sulod para makuha nila ang imong gusto itudlo.” (as a teacher you must know how to integrate yourself so they can understand what you want to teach.) – </w:t>
      </w:r>
      <w:r w:rsidR="001E06F7">
        <w:rPr>
          <w:rFonts w:ascii="Arial" w:hAnsi="Arial" w:cs="Arial"/>
          <w:b w:val="0"/>
          <w:caps w:val="0"/>
          <w:sz w:val="20"/>
        </w:rPr>
        <w:t>T</w:t>
      </w:r>
      <w:r w:rsidRPr="00F51148">
        <w:rPr>
          <w:rFonts w:ascii="Arial" w:hAnsi="Arial" w:cs="Arial"/>
          <w:b w:val="0"/>
          <w:caps w:val="0"/>
          <w:sz w:val="20"/>
        </w:rPr>
        <w:t>eacher 6, l 13</w:t>
      </w:r>
      <w:r w:rsidRPr="00F51148">
        <w:rPr>
          <w:rFonts w:ascii="Arial" w:hAnsi="Arial" w:cs="Arial"/>
          <w:b w:val="0"/>
          <w:sz w:val="20"/>
        </w:rPr>
        <w:t>5-142</w:t>
      </w:r>
    </w:p>
    <w:p w14:paraId="5505C3F5" w14:textId="3DF046FF"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Effective instruction for indigenous students relies on culturally sensitive strategies that reflect their learning styles and identities. Incorporating indigenous perspectives makes social studies more relevant, boosting engagement (</w:t>
      </w:r>
      <w:r w:rsidR="00432697">
        <w:rPr>
          <w:rFonts w:ascii="Arial" w:hAnsi="Arial" w:cs="Arial"/>
          <w:b w:val="0"/>
          <w:caps w:val="0"/>
          <w:sz w:val="20"/>
        </w:rPr>
        <w:t>Shih, 2024), critical thinking (Khasanah et al., 2025), and academic outcomes (Harmilawati et al., 2024), while fostering belonging and equity (Yingsoon</w:t>
      </w:r>
      <w:r w:rsidRPr="00F51148">
        <w:rPr>
          <w:rFonts w:ascii="Arial" w:hAnsi="Arial" w:cs="Arial"/>
          <w:b w:val="0"/>
          <w:caps w:val="0"/>
          <w:sz w:val="20"/>
        </w:rPr>
        <w:t xml:space="preserve"> et al., 2024). Guided by </w:t>
      </w:r>
      <w:r w:rsidR="00432697">
        <w:rPr>
          <w:rFonts w:ascii="Arial" w:hAnsi="Arial" w:cs="Arial"/>
          <w:b w:val="0"/>
          <w:caps w:val="0"/>
          <w:sz w:val="20"/>
        </w:rPr>
        <w:t>Leininger’s</w:t>
      </w:r>
      <w:r w:rsidRPr="00F51148">
        <w:rPr>
          <w:rFonts w:ascii="Arial" w:hAnsi="Arial" w:cs="Arial"/>
          <w:b w:val="0"/>
          <w:caps w:val="0"/>
          <w:sz w:val="20"/>
        </w:rPr>
        <w:t xml:space="preserve"> theory, respecting cultural backgrounds creates inclusive and meaningful learning experiences that empower students.</w:t>
      </w:r>
    </w:p>
    <w:p w14:paraId="593B7EFF"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Preserving indigenous culture through education.</w:t>
      </w:r>
      <w:r w:rsidRPr="00F51148">
        <w:rPr>
          <w:rFonts w:ascii="Arial" w:hAnsi="Arial" w:cs="Arial"/>
          <w:b w:val="0"/>
          <w:caps w:val="0"/>
          <w:sz w:val="20"/>
        </w:rPr>
        <w:t xml:space="preserve"> Culturally inclusive teaching helps non-indigenous teachers reinforce indigenous identity, transmit traditions, and deepen students’ appreciation of their heritage.</w:t>
      </w:r>
    </w:p>
    <w:p w14:paraId="5A83D32D" w14:textId="227D8F7A"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I</w:t>
      </w:r>
      <w:r w:rsidRPr="00F51148">
        <w:rPr>
          <w:rFonts w:ascii="Arial" w:hAnsi="Arial" w:cs="Arial"/>
          <w:b w:val="0"/>
          <w:caps w:val="0"/>
          <w:sz w:val="20"/>
        </w:rPr>
        <w:t xml:space="preserve">mportante jud siya para sa mga bata and also sa pag-preserve sa ilahang culture. Importante siya through education, so hopefully if naa nay mga teacher na mgaahh bagobo tagabawa nga kanang ilaha gyung tribu, hopefully nga ma-preserve nila ilahang culture through education." (it is essential for the children and also for the preservation of their culture. Education plays a vital role, and hopefully, if there are teachers from the bagobo tagabawa tribe, they can help preserve their culture through education.) - </w:t>
      </w:r>
      <w:r w:rsidR="001E06F7">
        <w:rPr>
          <w:rFonts w:ascii="Arial" w:hAnsi="Arial" w:cs="Arial"/>
          <w:b w:val="0"/>
          <w:caps w:val="0"/>
          <w:sz w:val="20"/>
        </w:rPr>
        <w:t>T</w:t>
      </w:r>
      <w:r w:rsidRPr="00F51148">
        <w:rPr>
          <w:rFonts w:ascii="Arial" w:hAnsi="Arial" w:cs="Arial"/>
          <w:b w:val="0"/>
          <w:caps w:val="0"/>
          <w:sz w:val="20"/>
        </w:rPr>
        <w:t>eacher 2, l 164-168</w:t>
      </w:r>
    </w:p>
    <w:p w14:paraId="0E495DB0" w14:textId="28B97FBA"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M</w:t>
      </w:r>
      <w:r w:rsidRPr="00F51148">
        <w:rPr>
          <w:rFonts w:ascii="Arial" w:hAnsi="Arial" w:cs="Arial"/>
          <w:b w:val="0"/>
          <w:caps w:val="0"/>
          <w:sz w:val="20"/>
        </w:rPr>
        <w:t xml:space="preserve">a-preserve and also mapalambo pa nila ilahang culture diria." (their culture can be preserved and even further enriched.) - </w:t>
      </w:r>
      <w:r w:rsidR="001E06F7">
        <w:rPr>
          <w:rFonts w:ascii="Arial" w:hAnsi="Arial" w:cs="Arial"/>
          <w:b w:val="0"/>
          <w:caps w:val="0"/>
          <w:sz w:val="20"/>
        </w:rPr>
        <w:t>Te</w:t>
      </w:r>
      <w:r w:rsidRPr="00F51148">
        <w:rPr>
          <w:rFonts w:ascii="Arial" w:hAnsi="Arial" w:cs="Arial"/>
          <w:b w:val="0"/>
          <w:caps w:val="0"/>
          <w:sz w:val="20"/>
        </w:rPr>
        <w:t>acher 3, l168-169</w:t>
      </w:r>
    </w:p>
    <w:p w14:paraId="2F9BD17A" w14:textId="0F9F5849"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N</w:t>
      </w:r>
      <w:r w:rsidRPr="00F51148">
        <w:rPr>
          <w:rFonts w:ascii="Arial" w:hAnsi="Arial" w:cs="Arial"/>
          <w:b w:val="0"/>
          <w:caps w:val="0"/>
          <w:sz w:val="20"/>
        </w:rPr>
        <w:t xml:space="preserve">indot man gud nga imong incorporate ilang kultura sa imong klase para pud dili malimtan ang kultura nila, especially karon modern days nagkahinay-hinay ug kawala, and atong identity kung unsa man jud galing ta. Nindot nga dili jud sila makalimot kung unsa jud ilang </w:t>
      </w:r>
      <w:r w:rsidRPr="00F51148">
        <w:rPr>
          <w:rFonts w:ascii="Arial" w:hAnsi="Arial" w:cs="Arial"/>
          <w:b w:val="0"/>
          <w:caps w:val="0"/>
          <w:sz w:val="20"/>
        </w:rPr>
        <w:lastRenderedPageBreak/>
        <w:t xml:space="preserve">ginikanan, asa gyud gikan ang pagka-sila." (it is good to incorporate their culture into the lessons so that it will not be forgotten, especially in modern times where cultural identity is slowly fading. They must not forget who they are and where they come from.) - </w:t>
      </w:r>
      <w:r w:rsidR="001E06F7">
        <w:rPr>
          <w:rFonts w:ascii="Arial" w:hAnsi="Arial" w:cs="Arial"/>
          <w:b w:val="0"/>
          <w:caps w:val="0"/>
          <w:sz w:val="20"/>
        </w:rPr>
        <w:t>T</w:t>
      </w:r>
      <w:r w:rsidRPr="00F51148">
        <w:rPr>
          <w:rFonts w:ascii="Arial" w:hAnsi="Arial" w:cs="Arial"/>
          <w:b w:val="0"/>
          <w:caps w:val="0"/>
          <w:sz w:val="20"/>
        </w:rPr>
        <w:t>eacher 6, l120-124</w:t>
      </w:r>
    </w:p>
    <w:p w14:paraId="07BFF311" w14:textId="47169E8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 xml:space="preserve">Education’s key role in preserving indigenous culture was emphasized. By integrating customs, perspectives, and language into the curriculum, non-indigenous teachers encouraged students to value their heritage and prevent cultural decline. Collaboration with families and communities ensured authenticity and pride in identity. Incorporating indigenous knowledge, languages, and revitalization programs also addressed historical trauma and strengthened traditions. Grounded in </w:t>
      </w:r>
      <w:r w:rsidR="00432697">
        <w:rPr>
          <w:rFonts w:ascii="Arial" w:hAnsi="Arial" w:cs="Arial"/>
          <w:b w:val="0"/>
          <w:caps w:val="0"/>
          <w:sz w:val="20"/>
        </w:rPr>
        <w:t>L</w:t>
      </w:r>
      <w:r w:rsidRPr="00F51148">
        <w:rPr>
          <w:rFonts w:ascii="Arial" w:hAnsi="Arial" w:cs="Arial"/>
          <w:b w:val="0"/>
          <w:caps w:val="0"/>
          <w:sz w:val="20"/>
        </w:rPr>
        <w:t>eininger’s cultural competence theory, culturally responsive instruction honors indigenous ways of knowing, fostering cultural pride and continuity.</w:t>
      </w:r>
    </w:p>
    <w:p w14:paraId="69DC7A10"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Collaborating with indigenous communities</w:t>
      </w:r>
      <w:r w:rsidRPr="00F51148">
        <w:rPr>
          <w:rFonts w:ascii="Arial" w:hAnsi="Arial" w:cs="Arial"/>
          <w:b w:val="0"/>
          <w:caps w:val="0"/>
          <w:sz w:val="20"/>
        </w:rPr>
        <w:t xml:space="preserve"> is vital in social studies, where history and culture are central. By working with community members and leaders, educators ensure authentic representation of indigenous perspectives, foster respect, and align teaching with cultural values to create inclusive learning environments.</w:t>
      </w:r>
    </w:p>
    <w:p w14:paraId="4A439C11" w14:textId="5CD2E7B5"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N</w:t>
      </w:r>
      <w:r w:rsidRPr="00F51148">
        <w:rPr>
          <w:rFonts w:ascii="Arial" w:hAnsi="Arial" w:cs="Arial"/>
          <w:b w:val="0"/>
          <w:caps w:val="0"/>
          <w:sz w:val="20"/>
        </w:rPr>
        <w:t>aga tie-up mi sa ilang mga brgy officials, tribal leaders. Didto namo i-earout among mga problema, nya mag-ask mi sa ila kung unsa sa ilang ikatabang, unsay buhaton namo ani. Ma-home visit mi, magdalag mananghid mi sa ilaha, mag-kuan mi unsay mga bawal didto, so mag-connect mi sa mga barangay officials." (we tie up with their barangay officials and tribal leaders. We discuss our concerns with them and ask how they can assist us and what we should do. We conduct home visits, ask for permission, and ensure that we follow their customs and restrictions, so we always coordinate with the barangay officials.) -</w:t>
      </w:r>
      <w:r w:rsidR="001E06F7">
        <w:rPr>
          <w:rFonts w:ascii="Arial" w:hAnsi="Arial" w:cs="Arial"/>
          <w:b w:val="0"/>
          <w:caps w:val="0"/>
          <w:sz w:val="20"/>
        </w:rPr>
        <w:t>T</w:t>
      </w:r>
      <w:r w:rsidRPr="00F51148">
        <w:rPr>
          <w:rFonts w:ascii="Arial" w:hAnsi="Arial" w:cs="Arial"/>
          <w:b w:val="0"/>
          <w:caps w:val="0"/>
          <w:sz w:val="20"/>
        </w:rPr>
        <w:t>eacher 5, l 94-99</w:t>
      </w:r>
    </w:p>
    <w:p w14:paraId="1EC7135E" w14:textId="1A2B4A8D"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Collaborating</w:t>
      </w:r>
      <w:r w:rsidRPr="00F51148">
        <w:rPr>
          <w:rFonts w:ascii="Arial" w:hAnsi="Arial" w:cs="Arial"/>
          <w:b w:val="0"/>
          <w:caps w:val="0"/>
          <w:sz w:val="20"/>
        </w:rPr>
        <w:t xml:space="preserve"> is very important, as we all know. If we do not collaborate, union man nato paglambo diba, so kailangan man jud nato'g connection. Social studies naga-change baya siya time to time." (collaboration is essential because, as we all know, without it, how can we progress? That is why we need connections. Social studies also </w:t>
      </w:r>
      <w:proofErr w:type="gramStart"/>
      <w:r w:rsidRPr="00F51148">
        <w:rPr>
          <w:rFonts w:ascii="Arial" w:hAnsi="Arial" w:cs="Arial"/>
          <w:b w:val="0"/>
          <w:caps w:val="0"/>
          <w:sz w:val="20"/>
        </w:rPr>
        <w:t>changes</w:t>
      </w:r>
      <w:proofErr w:type="gramEnd"/>
      <w:r w:rsidRPr="00F51148">
        <w:rPr>
          <w:rFonts w:ascii="Arial" w:hAnsi="Arial" w:cs="Arial"/>
          <w:b w:val="0"/>
          <w:caps w:val="0"/>
          <w:sz w:val="20"/>
        </w:rPr>
        <w:t xml:space="preserve"> over time.) -</w:t>
      </w:r>
      <w:r w:rsidR="001E06F7">
        <w:rPr>
          <w:rFonts w:ascii="Arial" w:hAnsi="Arial" w:cs="Arial"/>
          <w:b w:val="0"/>
          <w:caps w:val="0"/>
          <w:sz w:val="20"/>
        </w:rPr>
        <w:t>Te</w:t>
      </w:r>
      <w:r w:rsidRPr="00F51148">
        <w:rPr>
          <w:rFonts w:ascii="Arial" w:hAnsi="Arial" w:cs="Arial"/>
          <w:b w:val="0"/>
          <w:caps w:val="0"/>
          <w:sz w:val="20"/>
        </w:rPr>
        <w:t xml:space="preserve">acher 8, l </w:t>
      </w:r>
      <w:r w:rsidRPr="00F51148">
        <w:rPr>
          <w:rFonts w:ascii="Arial" w:hAnsi="Arial" w:cs="Arial"/>
          <w:b w:val="0"/>
          <w:sz w:val="20"/>
        </w:rPr>
        <w:t>84-86</w:t>
      </w:r>
    </w:p>
    <w:p w14:paraId="563EB2CC" w14:textId="24C07427"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S</w:t>
      </w:r>
      <w:r w:rsidRPr="00F51148">
        <w:rPr>
          <w:rFonts w:ascii="Arial" w:hAnsi="Arial" w:cs="Arial"/>
          <w:b w:val="0"/>
          <w:caps w:val="0"/>
          <w:sz w:val="20"/>
        </w:rPr>
        <w:t>o dapat naa jud ta’y constant na communication, collaborate para updated permi, na magkasinabot pud permi." (there should always be constant communication and collaboration so that we stay updated and understand each other at all times.) -</w:t>
      </w:r>
      <w:r w:rsidR="001E06F7">
        <w:rPr>
          <w:rFonts w:ascii="Arial" w:hAnsi="Arial" w:cs="Arial"/>
          <w:b w:val="0"/>
          <w:caps w:val="0"/>
          <w:sz w:val="20"/>
        </w:rPr>
        <w:t>Te</w:t>
      </w:r>
      <w:r w:rsidRPr="00F51148">
        <w:rPr>
          <w:rFonts w:ascii="Arial" w:hAnsi="Arial" w:cs="Arial"/>
          <w:b w:val="0"/>
          <w:caps w:val="0"/>
          <w:sz w:val="20"/>
        </w:rPr>
        <w:t>acher 4, l 88-89</w:t>
      </w:r>
    </w:p>
    <w:p w14:paraId="3E5E180C" w14:textId="53BCE61F"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Collaborating with indigenous communities is essential for culturally responsive social studies teaching. Open communication with tribal leaders and community members ensures that indigenous languages and customs are respected and integrated into formal education, strengthening student engagement (</w:t>
      </w:r>
      <w:r w:rsidR="00432697">
        <w:rPr>
          <w:rFonts w:ascii="Arial" w:hAnsi="Arial" w:cs="Arial"/>
          <w:b w:val="0"/>
          <w:caps w:val="0"/>
          <w:sz w:val="20"/>
        </w:rPr>
        <w:t>Wantik</w:t>
      </w:r>
      <w:r w:rsidRPr="00F51148">
        <w:rPr>
          <w:rFonts w:ascii="Arial" w:hAnsi="Arial" w:cs="Arial"/>
          <w:b w:val="0"/>
          <w:caps w:val="0"/>
          <w:sz w:val="20"/>
        </w:rPr>
        <w:t xml:space="preserve"> et al., 2024). Collaboration also fosters ties between indigenous communities and non-native students (</w:t>
      </w:r>
      <w:r w:rsidR="00432697">
        <w:rPr>
          <w:rFonts w:ascii="Arial" w:hAnsi="Arial" w:cs="Arial"/>
          <w:b w:val="0"/>
          <w:caps w:val="0"/>
          <w:sz w:val="20"/>
        </w:rPr>
        <w:t>Chell</w:t>
      </w:r>
      <w:r w:rsidRPr="00F51148">
        <w:rPr>
          <w:rFonts w:ascii="Arial" w:hAnsi="Arial" w:cs="Arial"/>
          <w:b w:val="0"/>
          <w:caps w:val="0"/>
          <w:sz w:val="20"/>
        </w:rPr>
        <w:t xml:space="preserve"> et al., 2024). Integrating indigenous perspectives, such as the seven grandfather teachings, further promotes cultural competence and introspection (</w:t>
      </w:r>
      <w:r w:rsidR="00432697">
        <w:rPr>
          <w:rFonts w:ascii="Arial" w:hAnsi="Arial" w:cs="Arial"/>
          <w:b w:val="0"/>
          <w:caps w:val="0"/>
          <w:sz w:val="20"/>
        </w:rPr>
        <w:t>Goss</w:t>
      </w:r>
      <w:r w:rsidRPr="00F51148">
        <w:rPr>
          <w:rFonts w:ascii="Arial" w:hAnsi="Arial" w:cs="Arial"/>
          <w:b w:val="0"/>
          <w:caps w:val="0"/>
          <w:sz w:val="20"/>
        </w:rPr>
        <w:t xml:space="preserve"> et al., 2024). Guided by </w:t>
      </w:r>
      <w:r w:rsidR="00432697">
        <w:rPr>
          <w:rFonts w:ascii="Arial" w:hAnsi="Arial" w:cs="Arial"/>
          <w:b w:val="0"/>
          <w:caps w:val="0"/>
          <w:sz w:val="20"/>
        </w:rPr>
        <w:t>Leininger’s</w:t>
      </w:r>
      <w:r w:rsidRPr="00F51148">
        <w:rPr>
          <w:rFonts w:ascii="Arial" w:hAnsi="Arial" w:cs="Arial"/>
          <w:b w:val="0"/>
          <w:caps w:val="0"/>
          <w:sz w:val="20"/>
        </w:rPr>
        <w:t xml:space="preserve"> theory, these partnerships highlight the importance of respecting cultural backgrounds to create inclusive and meaningful learning environments.</w:t>
      </w:r>
    </w:p>
    <w:p w14:paraId="3ACD5954" w14:textId="09B0E161"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Embracing adaptation and cultural learning in indigenous education</w:t>
      </w:r>
      <w:r w:rsidRPr="00F51148">
        <w:rPr>
          <w:rFonts w:ascii="Arial" w:hAnsi="Arial" w:cs="Arial"/>
          <w:b w:val="0"/>
          <w:caps w:val="0"/>
          <w:sz w:val="20"/>
        </w:rPr>
        <w:t xml:space="preserve"> highlights the need for teachers to adapt to cultural norms and learn from students’ experiences. Engaging with </w:t>
      </w:r>
      <w:r w:rsidRPr="00F51148">
        <w:rPr>
          <w:rFonts w:ascii="Arial" w:hAnsi="Arial" w:cs="Arial"/>
          <w:b w:val="0"/>
          <w:caps w:val="0"/>
          <w:sz w:val="20"/>
        </w:rPr>
        <w:lastRenderedPageBreak/>
        <w:t xml:space="preserve">communities and respecting traditions fosters inclusive and meaningful education, consistent with </w:t>
      </w:r>
      <w:r w:rsidR="00432697">
        <w:rPr>
          <w:rFonts w:ascii="Arial" w:hAnsi="Arial" w:cs="Arial"/>
          <w:b w:val="0"/>
          <w:caps w:val="0"/>
          <w:sz w:val="20"/>
        </w:rPr>
        <w:t>L</w:t>
      </w:r>
      <w:r w:rsidRPr="00F51148">
        <w:rPr>
          <w:rFonts w:ascii="Arial" w:hAnsi="Arial" w:cs="Arial"/>
          <w:b w:val="0"/>
          <w:caps w:val="0"/>
          <w:sz w:val="20"/>
        </w:rPr>
        <w:t>eininger’s emphasis on cultural competence.</w:t>
      </w:r>
    </w:p>
    <w:p w14:paraId="72E8C49A" w14:textId="123DED2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First</w:t>
      </w:r>
      <w:r w:rsidRPr="00F51148">
        <w:rPr>
          <w:rFonts w:ascii="Arial" w:hAnsi="Arial" w:cs="Arial"/>
          <w:b w:val="0"/>
          <w:caps w:val="0"/>
          <w:sz w:val="20"/>
        </w:rPr>
        <w:t xml:space="preserve"> is labi na sa ilang batasan noh so adjustment sad ta lahi-lahi man tag culture nila adjust lang." (regarding their behavior, we need to adjust since we have different cultures. We just have to adapt). - </w:t>
      </w:r>
      <w:r w:rsidR="001E06F7">
        <w:rPr>
          <w:rFonts w:ascii="Arial" w:hAnsi="Arial" w:cs="Arial"/>
          <w:b w:val="0"/>
          <w:caps w:val="0"/>
          <w:sz w:val="20"/>
        </w:rPr>
        <w:t>Te</w:t>
      </w:r>
      <w:r w:rsidRPr="00F51148">
        <w:rPr>
          <w:rFonts w:ascii="Arial" w:hAnsi="Arial" w:cs="Arial"/>
          <w:b w:val="0"/>
          <w:caps w:val="0"/>
          <w:sz w:val="20"/>
        </w:rPr>
        <w:t>acher 7, l 111-112</w:t>
      </w:r>
    </w:p>
    <w:p w14:paraId="66CB4706" w14:textId="16B4C598"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djust lang nako akong kaugalingon na 'aw in-ana man jud gud' so pagsabut lang jud nako sa ilaha nga in-ana sila nga klase." (i adjust myself by accepting, 'that’s just how they are.' i focus on understanding and respecting their way of life). -</w:t>
      </w:r>
      <w:r w:rsidR="001E06F7">
        <w:rPr>
          <w:rFonts w:ascii="Arial" w:hAnsi="Arial" w:cs="Arial"/>
          <w:b w:val="0"/>
          <w:caps w:val="0"/>
          <w:sz w:val="20"/>
        </w:rPr>
        <w:t>Te</w:t>
      </w:r>
      <w:r w:rsidRPr="00F51148">
        <w:rPr>
          <w:rFonts w:ascii="Arial" w:hAnsi="Arial" w:cs="Arial"/>
          <w:b w:val="0"/>
          <w:caps w:val="0"/>
          <w:sz w:val="20"/>
        </w:rPr>
        <w:t>acher 6, l 137</w:t>
      </w:r>
      <w:r w:rsidRPr="00F51148">
        <w:rPr>
          <w:rFonts w:ascii="Arial" w:hAnsi="Arial" w:cs="Arial"/>
          <w:b w:val="0"/>
          <w:sz w:val="20"/>
        </w:rPr>
        <w:t>- 138)</w:t>
      </w:r>
    </w:p>
    <w:p w14:paraId="1F708D6B" w14:textId="7AC801E2"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E</w:t>
      </w:r>
      <w:r w:rsidRPr="00F51148">
        <w:rPr>
          <w:rFonts w:ascii="Arial" w:hAnsi="Arial" w:cs="Arial"/>
          <w:b w:val="0"/>
          <w:caps w:val="0"/>
          <w:sz w:val="20"/>
        </w:rPr>
        <w:t>ncourage nimo mag-study sila then sa ilang culture na lahi ra sa atoa ahmmm sabton lang pud na nato." (you encourage them to study, and when it comes to their culture, which is different from ours, we have to understand and respect it) -</w:t>
      </w:r>
      <w:r w:rsidR="001E06F7">
        <w:rPr>
          <w:rFonts w:ascii="Arial" w:hAnsi="Arial" w:cs="Arial"/>
          <w:b w:val="0"/>
          <w:caps w:val="0"/>
          <w:sz w:val="20"/>
        </w:rPr>
        <w:t>Te</w:t>
      </w:r>
      <w:r w:rsidRPr="00F51148">
        <w:rPr>
          <w:rFonts w:ascii="Arial" w:hAnsi="Arial" w:cs="Arial"/>
          <w:b w:val="0"/>
          <w:caps w:val="0"/>
          <w:sz w:val="20"/>
        </w:rPr>
        <w:t>acher 8, l 112-115</w:t>
      </w:r>
    </w:p>
    <w:p w14:paraId="3BEE0C5A" w14:textId="6B310D1D"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Teaching indigenous students requires cultural competence and adaptability to diverse customs. Integrating cultural knowledge strengthens identity and engagement (</w:t>
      </w:r>
      <w:r w:rsidR="00B81C95">
        <w:rPr>
          <w:rFonts w:ascii="Arial" w:hAnsi="Arial" w:cs="Arial"/>
          <w:b w:val="0"/>
          <w:caps w:val="0"/>
          <w:sz w:val="20"/>
        </w:rPr>
        <w:t>Prehn et al., 2024), while attentive listening fosters responsive classrooms (Bennett</w:t>
      </w:r>
      <w:r w:rsidRPr="00F51148">
        <w:rPr>
          <w:rFonts w:ascii="Arial" w:hAnsi="Arial" w:cs="Arial"/>
          <w:b w:val="0"/>
          <w:caps w:val="0"/>
          <w:sz w:val="20"/>
        </w:rPr>
        <w:t>, 2024). Community engagement, such as personal visitation, helps overcome barriers (</w:t>
      </w:r>
      <w:r w:rsidR="00432697">
        <w:rPr>
          <w:rFonts w:ascii="Arial" w:hAnsi="Arial" w:cs="Arial"/>
          <w:b w:val="0"/>
          <w:caps w:val="0"/>
          <w:sz w:val="20"/>
        </w:rPr>
        <w:t>Bayang</w:t>
      </w:r>
      <w:r w:rsidRPr="00F51148">
        <w:rPr>
          <w:rFonts w:ascii="Arial" w:hAnsi="Arial" w:cs="Arial"/>
          <w:b w:val="0"/>
          <w:caps w:val="0"/>
          <w:sz w:val="20"/>
        </w:rPr>
        <w:t>, 2024). Leininger’s cultural competence theory (1989) highlights the need for educators to adapt and respect cultural diversity, creating meaningful and respectful learning experiences.</w:t>
      </w:r>
    </w:p>
    <w:p w14:paraId="365CA14D" w14:textId="77777777" w:rsidR="00F51148" w:rsidRPr="00F51148" w:rsidRDefault="00F51148" w:rsidP="00F51148">
      <w:pPr>
        <w:pStyle w:val="ConcHead"/>
        <w:jc w:val="both"/>
        <w:rPr>
          <w:rFonts w:ascii="Arial" w:hAnsi="Arial" w:cs="Arial"/>
          <w:b w:val="0"/>
          <w:sz w:val="20"/>
        </w:rPr>
      </w:pPr>
      <w:r w:rsidRPr="00EF7CDE">
        <w:rPr>
          <w:rFonts w:ascii="Arial" w:hAnsi="Arial" w:cs="Arial"/>
          <w:bCs/>
          <w:caps w:val="0"/>
          <w:sz w:val="20"/>
        </w:rPr>
        <w:t>Integrating indigenous culture in teaching.</w:t>
      </w:r>
      <w:r w:rsidRPr="00F51148">
        <w:rPr>
          <w:rFonts w:ascii="Arial" w:hAnsi="Arial" w:cs="Arial"/>
          <w:b w:val="0"/>
          <w:caps w:val="0"/>
          <w:sz w:val="20"/>
        </w:rPr>
        <w:t xml:space="preserve"> Incorporating indigenous language, customs, and practices into the curriculum preserves culture and makes education more relevant. This approach fosters a welcoming environment that values indigenous identities, strengthens heritage ties, and enhances student engagement.</w:t>
      </w:r>
    </w:p>
    <w:p w14:paraId="1AA4E130" w14:textId="1994F32A"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A</w:t>
      </w:r>
      <w:r w:rsidRPr="00F51148">
        <w:rPr>
          <w:rFonts w:ascii="Arial" w:hAnsi="Arial" w:cs="Arial"/>
          <w:b w:val="0"/>
          <w:caps w:val="0"/>
          <w:sz w:val="20"/>
        </w:rPr>
        <w:t xml:space="preserve">mong focus is unsaon namo pag integrate sa ilahang culture or madala namo ilahang culture nga dili mawala or makarelate sila sa ilahang culture." (our focus is on how we can integrate their culture into learning, ensuring it remains preserved and relatable to them) - </w:t>
      </w:r>
      <w:r w:rsidR="001E06F7">
        <w:rPr>
          <w:rFonts w:ascii="Arial" w:hAnsi="Arial" w:cs="Arial"/>
          <w:b w:val="0"/>
          <w:caps w:val="0"/>
          <w:sz w:val="20"/>
        </w:rPr>
        <w:t>T</w:t>
      </w:r>
      <w:r w:rsidRPr="00F51148">
        <w:rPr>
          <w:rFonts w:ascii="Arial" w:hAnsi="Arial" w:cs="Arial"/>
          <w:b w:val="0"/>
          <w:caps w:val="0"/>
          <w:sz w:val="20"/>
        </w:rPr>
        <w:t>eacher 1, l 102-104</w:t>
      </w:r>
    </w:p>
    <w:p w14:paraId="425FBC97" w14:textId="41AEC86D"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S</w:t>
      </w:r>
      <w:r w:rsidRPr="00F51148">
        <w:rPr>
          <w:rFonts w:ascii="Arial" w:hAnsi="Arial" w:cs="Arial"/>
          <w:b w:val="0"/>
          <w:caps w:val="0"/>
          <w:sz w:val="20"/>
        </w:rPr>
        <w:t>o kinahanglan isulod nila ilahang culture, isulod nila, for example, naa silay project gamit mo ug mga materials na ginagamit ninyo sa inyong culture." ("they should integrate their culture, for example, by using traditional materials in their projects to reflect and preserve their heritage. -</w:t>
      </w:r>
      <w:r w:rsidR="001E06F7">
        <w:rPr>
          <w:rFonts w:ascii="Arial" w:hAnsi="Arial" w:cs="Arial"/>
          <w:b w:val="0"/>
          <w:caps w:val="0"/>
          <w:sz w:val="20"/>
        </w:rPr>
        <w:t>T</w:t>
      </w:r>
      <w:r w:rsidRPr="00F51148">
        <w:rPr>
          <w:rFonts w:ascii="Arial" w:hAnsi="Arial" w:cs="Arial"/>
          <w:b w:val="0"/>
          <w:caps w:val="0"/>
          <w:sz w:val="20"/>
        </w:rPr>
        <w:t>eacher 3, l 152</w:t>
      </w:r>
      <w:r w:rsidRPr="00F51148">
        <w:rPr>
          <w:rFonts w:ascii="Arial" w:hAnsi="Arial" w:cs="Arial"/>
          <w:b w:val="0"/>
          <w:sz w:val="20"/>
        </w:rPr>
        <w:t>-156</w:t>
      </w:r>
    </w:p>
    <w:p w14:paraId="6DD2B1A3" w14:textId="48CEB7F6" w:rsidR="00F51148" w:rsidRPr="00F51148" w:rsidRDefault="00F51148" w:rsidP="00F51148">
      <w:pPr>
        <w:pStyle w:val="ConcHead"/>
        <w:jc w:val="both"/>
        <w:rPr>
          <w:rFonts w:ascii="Arial" w:hAnsi="Arial" w:cs="Arial"/>
          <w:b w:val="0"/>
          <w:sz w:val="20"/>
        </w:rPr>
      </w:pPr>
      <w:r w:rsidRPr="00F51148">
        <w:rPr>
          <w:rFonts w:ascii="Arial" w:hAnsi="Arial" w:cs="Arial"/>
          <w:b w:val="0"/>
          <w:caps w:val="0"/>
          <w:sz w:val="20"/>
        </w:rPr>
        <w:t>"</w:t>
      </w:r>
      <w:r w:rsidR="001E06F7">
        <w:rPr>
          <w:rFonts w:ascii="Arial" w:hAnsi="Arial" w:cs="Arial"/>
          <w:b w:val="0"/>
          <w:caps w:val="0"/>
          <w:sz w:val="20"/>
        </w:rPr>
        <w:t>W</w:t>
      </w:r>
      <w:r w:rsidRPr="00F51148">
        <w:rPr>
          <w:rFonts w:ascii="Arial" w:hAnsi="Arial" w:cs="Arial"/>
          <w:b w:val="0"/>
          <w:caps w:val="0"/>
          <w:sz w:val="20"/>
        </w:rPr>
        <w:t>hen it comes to mag-integrate ka sa imohang lessons sa ilahang culture didto na sila mas ma-gets nila ang imohang kuan, imohang lessons. Mas feeling nako mas dali para sa ilaha na makat-on kay ma-relate man nila sa ilahang culture and it the same time maka-create ug inclusive environment for them, like tong gi-example nako ganina sa mga projects, gina-encourage nako sila to use indigenous instrctional materials, so in-ana pud siya naka-influence sa akong teaching.” (students can better understand the subject matter when you integrate their culture into your lessons. It becomes easier for them to learn because they can relate the lessons to their culture. At the same time, this approach helps create an inclusive environment for them. For example, i encourage them to use indigenous instructional materials in projects, which also influences my teaching.) -</w:t>
      </w:r>
      <w:r w:rsidR="001E06F7">
        <w:rPr>
          <w:rFonts w:ascii="Arial" w:hAnsi="Arial" w:cs="Arial"/>
          <w:b w:val="0"/>
          <w:caps w:val="0"/>
          <w:sz w:val="20"/>
        </w:rPr>
        <w:t>T</w:t>
      </w:r>
      <w:r w:rsidRPr="00F51148">
        <w:rPr>
          <w:rFonts w:ascii="Arial" w:hAnsi="Arial" w:cs="Arial"/>
          <w:b w:val="0"/>
          <w:caps w:val="0"/>
          <w:sz w:val="20"/>
        </w:rPr>
        <w:t>eacher 4, l 139</w:t>
      </w:r>
      <w:r w:rsidRPr="00F51148">
        <w:rPr>
          <w:rFonts w:ascii="Arial" w:hAnsi="Arial" w:cs="Arial"/>
          <w:b w:val="0"/>
          <w:sz w:val="20"/>
        </w:rPr>
        <w:t>-145</w:t>
      </w:r>
    </w:p>
    <w:p w14:paraId="46F5B0AD" w14:textId="663BE596" w:rsidR="004335DD" w:rsidRPr="00F51148" w:rsidRDefault="00F51148" w:rsidP="00F51148">
      <w:pPr>
        <w:pStyle w:val="ConcHead"/>
        <w:spacing w:after="0"/>
        <w:jc w:val="both"/>
        <w:rPr>
          <w:rFonts w:ascii="Arial" w:hAnsi="Arial" w:cs="Arial"/>
          <w:b w:val="0"/>
          <w:sz w:val="20"/>
        </w:rPr>
      </w:pPr>
      <w:r w:rsidRPr="00F51148">
        <w:rPr>
          <w:rFonts w:ascii="Arial" w:hAnsi="Arial" w:cs="Arial"/>
          <w:b w:val="0"/>
          <w:caps w:val="0"/>
          <w:sz w:val="20"/>
        </w:rPr>
        <w:t>Using familiar terms, local resources, and traditional practices in teaching strengthens indigenous students’ cultural identity and makes learning relevant. Such contextualization fosters engagement and prevents cultural decline by keeping customs central to education. Teachers also use customs to build morals and character (</w:t>
      </w:r>
      <w:r w:rsidR="00B81C95">
        <w:rPr>
          <w:rFonts w:ascii="Arial" w:hAnsi="Arial" w:cs="Arial"/>
          <w:b w:val="0"/>
          <w:caps w:val="0"/>
          <w:sz w:val="20"/>
        </w:rPr>
        <w:t xml:space="preserve">Suparjan et al., 2024), enhance cultural awareness with indigenous resources (Danyluk et al., 2024), and address threats from </w:t>
      </w:r>
      <w:r w:rsidR="00B81C95">
        <w:rPr>
          <w:rFonts w:ascii="Arial" w:hAnsi="Arial" w:cs="Arial"/>
          <w:b w:val="0"/>
          <w:caps w:val="0"/>
          <w:sz w:val="20"/>
        </w:rPr>
        <w:lastRenderedPageBreak/>
        <w:t>urbanization through creative approaches (Nutti &amp; Heatta</w:t>
      </w:r>
      <w:r w:rsidRPr="00F51148">
        <w:rPr>
          <w:rFonts w:ascii="Arial" w:hAnsi="Arial" w:cs="Arial"/>
          <w:b w:val="0"/>
          <w:caps w:val="0"/>
          <w:sz w:val="20"/>
        </w:rPr>
        <w:t xml:space="preserve">, 2024). Grounded in </w:t>
      </w:r>
      <w:r w:rsidR="00B81C95">
        <w:rPr>
          <w:rFonts w:ascii="Arial" w:hAnsi="Arial" w:cs="Arial"/>
          <w:b w:val="0"/>
          <w:caps w:val="0"/>
          <w:sz w:val="20"/>
        </w:rPr>
        <w:t>Leininger’s</w:t>
      </w:r>
      <w:r w:rsidRPr="00F51148">
        <w:rPr>
          <w:rFonts w:ascii="Arial" w:hAnsi="Arial" w:cs="Arial"/>
          <w:b w:val="0"/>
          <w:caps w:val="0"/>
          <w:sz w:val="20"/>
        </w:rPr>
        <w:t xml:space="preserve"> theory, contextualized instruction ensures teaching is inclusive, respectful, and culturally responsive, thereby reinforcing heritage and meaningful learning.</w:t>
      </w:r>
    </w:p>
    <w:p w14:paraId="5A87BD6E" w14:textId="77777777" w:rsidR="004335DD" w:rsidRDefault="004335DD" w:rsidP="00441B6F">
      <w:pPr>
        <w:pStyle w:val="ConcHead"/>
        <w:spacing w:after="0"/>
        <w:jc w:val="both"/>
        <w:rPr>
          <w:rFonts w:ascii="Arial" w:hAnsi="Arial" w:cs="Arial"/>
          <w:sz w:val="20"/>
        </w:rPr>
      </w:pPr>
    </w:p>
    <w:p w14:paraId="247B03F9" w14:textId="77777777" w:rsidR="00F51148" w:rsidRDefault="00F51148" w:rsidP="00441B6F">
      <w:pPr>
        <w:pStyle w:val="ConcHead"/>
        <w:spacing w:after="0"/>
        <w:jc w:val="both"/>
        <w:rPr>
          <w:rFonts w:ascii="Arial" w:hAnsi="Arial" w:cs="Arial"/>
        </w:rPr>
      </w:pPr>
    </w:p>
    <w:p w14:paraId="1E5427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717F4A" w14:textId="77777777" w:rsidR="00790ADA" w:rsidRPr="00FB3A86" w:rsidRDefault="00790ADA" w:rsidP="00441B6F">
      <w:pPr>
        <w:pStyle w:val="ConcHead"/>
        <w:spacing w:after="0"/>
        <w:jc w:val="both"/>
        <w:rPr>
          <w:rFonts w:ascii="Arial" w:hAnsi="Arial" w:cs="Arial"/>
        </w:rPr>
      </w:pPr>
    </w:p>
    <w:p w14:paraId="262CFB99" w14:textId="77777777" w:rsidR="00790ADA" w:rsidRDefault="003F665D" w:rsidP="00441B6F">
      <w:pPr>
        <w:pStyle w:val="Body"/>
        <w:spacing w:after="0"/>
        <w:rPr>
          <w:rFonts w:ascii="Arial" w:hAnsi="Arial" w:cs="Arial"/>
        </w:rPr>
      </w:pPr>
      <w:r w:rsidRPr="003F665D">
        <w:rPr>
          <w:rFonts w:ascii="Arial" w:hAnsi="Arial" w:cs="Arial"/>
        </w:rPr>
        <w:t>This study highlights the lived experiences of non-Indigenous Social Studies teachers in Indigenous schools, revealing the challenges they face, including language barriers, cultural differences, and limited context-specific resources, which impact their teaching and interaction with students. Despite these obstacles, teachers demonstrate strong commitment to cultural competency and inclusive education, adapting their methods with the support of community leaders and modifying instruction to align with Indigenous students’ learning styles and cultural contexts. Their experiences show that teaching in IPEd schools is a transformative journey, enhancing both personal and professional growth while fostering culturally responsive practices. The findings underscore the importance of collaboration, flexibility, and cultural sensitivity, positioning non-Indigenous teachers as key intermediaries in preserving and connecting Indigenous knowledge and identity.</w:t>
      </w:r>
    </w:p>
    <w:p w14:paraId="26BCDB86" w14:textId="77777777" w:rsidR="003F665D" w:rsidRPr="00FB3A86" w:rsidRDefault="003F665D" w:rsidP="00441B6F">
      <w:pPr>
        <w:pStyle w:val="Body"/>
        <w:spacing w:after="0"/>
        <w:rPr>
          <w:rFonts w:ascii="Arial" w:hAnsi="Arial" w:cs="Arial"/>
        </w:rPr>
      </w:pPr>
    </w:p>
    <w:p w14:paraId="50129D00" w14:textId="77777777" w:rsidR="003F665D" w:rsidRDefault="003F665D" w:rsidP="003F665D">
      <w:pPr>
        <w:pStyle w:val="ReferHead"/>
        <w:spacing w:after="0"/>
        <w:jc w:val="both"/>
        <w:rPr>
          <w:rFonts w:ascii="Arial" w:hAnsi="Arial" w:cs="Arial"/>
          <w:b w:val="0"/>
          <w:caps w:val="0"/>
          <w:sz w:val="20"/>
        </w:rPr>
      </w:pPr>
      <w:bookmarkStart w:id="1" w:name="_GoBack"/>
      <w:bookmarkEnd w:id="1"/>
    </w:p>
    <w:p w14:paraId="751DE89B" w14:textId="187776F5" w:rsidR="003F665D" w:rsidRDefault="003F665D" w:rsidP="003F665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77179D2" w14:textId="77777777" w:rsidR="003F665D" w:rsidRPr="002B685A" w:rsidRDefault="003F665D" w:rsidP="003F665D">
      <w:pPr>
        <w:pStyle w:val="ReferHead"/>
        <w:spacing w:after="0"/>
        <w:jc w:val="both"/>
        <w:rPr>
          <w:rFonts w:ascii="Arial" w:hAnsi="Arial" w:cs="Arial"/>
          <w:bCs/>
        </w:rPr>
      </w:pPr>
    </w:p>
    <w:p w14:paraId="775B3C56" w14:textId="77777777" w:rsidR="003F665D" w:rsidRDefault="00166D3F" w:rsidP="00166D3F">
      <w:pPr>
        <w:jc w:val="both"/>
        <w:rPr>
          <w:rFonts w:ascii="Arial" w:hAnsi="Arial" w:cs="Arial"/>
        </w:rPr>
      </w:pPr>
      <w:r w:rsidRPr="00166D3F">
        <w:rPr>
          <w:rFonts w:ascii="Arial" w:hAnsi="Arial" w:cs="Arial"/>
        </w:rPr>
        <w:t>The authors confirm that all participants provided written informed consent for the publication of this research paper and any related images. Copies of the consent forms are available for verification by the Chief Editor and the journal’s Editorial Board members.</w:t>
      </w:r>
    </w:p>
    <w:p w14:paraId="0226A14A" w14:textId="77777777" w:rsidR="005C784C" w:rsidRDefault="003F665D" w:rsidP="00166D3F">
      <w:pPr>
        <w:jc w:val="both"/>
        <w:rPr>
          <w:rFonts w:ascii="Arial" w:hAnsi="Arial" w:cs="Arial"/>
        </w:rPr>
      </w:pPr>
      <w:r>
        <w:rPr>
          <w:rFonts w:ascii="Arial" w:hAnsi="Arial" w:cs="Arial"/>
        </w:rPr>
        <w:t xml:space="preserve">                                                                                                                                                                                           </w:t>
      </w:r>
    </w:p>
    <w:p w14:paraId="1F0632AE" w14:textId="77777777" w:rsidR="00166D3F" w:rsidRDefault="00166D3F" w:rsidP="00441B6F">
      <w:pPr>
        <w:pStyle w:val="ReferHead"/>
        <w:spacing w:after="0"/>
        <w:jc w:val="both"/>
        <w:rPr>
          <w:rFonts w:ascii="Arial" w:hAnsi="Arial" w:cs="Arial"/>
          <w:b w:val="0"/>
          <w:caps w:val="0"/>
          <w:sz w:val="20"/>
        </w:rPr>
      </w:pPr>
    </w:p>
    <w:p w14:paraId="4BD309CA" w14:textId="4F42CE1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A2B6D49" w14:textId="77777777" w:rsidR="005C784C" w:rsidRPr="002B685A" w:rsidRDefault="005C784C" w:rsidP="00441B6F">
      <w:pPr>
        <w:pStyle w:val="ReferHead"/>
        <w:spacing w:after="0"/>
        <w:jc w:val="both"/>
        <w:rPr>
          <w:rFonts w:ascii="Arial" w:hAnsi="Arial" w:cs="Arial"/>
          <w:bCs/>
        </w:rPr>
      </w:pPr>
    </w:p>
    <w:p w14:paraId="4DB35F79" w14:textId="22A5F38A" w:rsidR="00CD6856" w:rsidRDefault="0051606C" w:rsidP="00441B6F">
      <w:pPr>
        <w:pStyle w:val="ReferHead"/>
        <w:spacing w:after="0"/>
        <w:jc w:val="both"/>
        <w:rPr>
          <w:rFonts w:ascii="Arial" w:hAnsi="Arial" w:cs="Arial"/>
          <w:b w:val="0"/>
          <w:caps w:val="0"/>
          <w:sz w:val="20"/>
        </w:rPr>
      </w:pPr>
      <w:r w:rsidRPr="0051606C">
        <w:rPr>
          <w:rFonts w:ascii="Arial" w:hAnsi="Arial" w:cs="Arial"/>
          <w:b w:val="0"/>
          <w:caps w:val="0"/>
          <w:sz w:val="20"/>
        </w:rPr>
        <w:t xml:space="preserve">This study is conducted with a firm adherence to ethical protocols. Moreover, guidelines set forth by the University of Mindanao Ethics Committee. The researcher religiously requested and secured the corresponding permission from key school officials to complete this research. The researchers ensure the appropriateness of identified recruiting parties and review the risks and measures to mitigate these risks, including physical, psychological, and socio-economic. Proper authorization and consent are also obtained from the sample of the study, in which they are assured that all their rights would be fully protected, specifically in handling the data. </w:t>
      </w:r>
    </w:p>
    <w:p w14:paraId="191BDC22" w14:textId="77777777" w:rsidR="000977FA" w:rsidRDefault="000977FA" w:rsidP="00441B6F">
      <w:pPr>
        <w:pStyle w:val="ReferHead"/>
        <w:spacing w:after="0"/>
        <w:jc w:val="both"/>
        <w:rPr>
          <w:rFonts w:ascii="Arial" w:hAnsi="Arial" w:cs="Arial"/>
          <w:b w:val="0"/>
          <w:caps w:val="0"/>
          <w:sz w:val="20"/>
        </w:rPr>
      </w:pPr>
    </w:p>
    <w:p w14:paraId="2C160624" w14:textId="77777777" w:rsidR="000977FA" w:rsidRPr="000977FA" w:rsidRDefault="000977FA" w:rsidP="000977FA">
      <w:pPr>
        <w:pStyle w:val="ReferHead"/>
        <w:jc w:val="both"/>
        <w:rPr>
          <w:rFonts w:ascii="Arial" w:hAnsi="Arial" w:cs="Arial"/>
          <w:b w:val="0"/>
          <w:caps w:val="0"/>
          <w:sz w:val="20"/>
        </w:rPr>
      </w:pPr>
      <w:r w:rsidRPr="000977FA">
        <w:rPr>
          <w:rFonts w:ascii="Arial" w:hAnsi="Arial" w:cs="Arial"/>
          <w:b w:val="0"/>
          <w:caps w:val="0"/>
          <w:sz w:val="20"/>
        </w:rPr>
        <w:t>COMPETING INTERESTS DISCLAIMER:</w:t>
      </w:r>
    </w:p>
    <w:p w14:paraId="33F6A469" w14:textId="63F663A0" w:rsidR="000977FA" w:rsidRDefault="000977FA" w:rsidP="000977FA">
      <w:pPr>
        <w:pStyle w:val="ReferHead"/>
        <w:spacing w:after="0"/>
        <w:jc w:val="both"/>
        <w:rPr>
          <w:rFonts w:ascii="Arial" w:hAnsi="Arial" w:cs="Arial"/>
          <w:b w:val="0"/>
          <w:caps w:val="0"/>
          <w:sz w:val="20"/>
        </w:rPr>
      </w:pPr>
      <w:r w:rsidRPr="000977F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E43FB82" w14:textId="77777777" w:rsidR="0051606C" w:rsidRDefault="0051606C" w:rsidP="00441B6F">
      <w:pPr>
        <w:pStyle w:val="ReferHead"/>
        <w:spacing w:after="0"/>
        <w:jc w:val="both"/>
        <w:rPr>
          <w:rFonts w:ascii="Arial" w:hAnsi="Arial" w:cs="Arial"/>
          <w:b w:val="0"/>
          <w:caps w:val="0"/>
          <w:sz w:val="20"/>
        </w:rPr>
      </w:pPr>
    </w:p>
    <w:p w14:paraId="558142D4" w14:textId="77777777" w:rsidR="0051606C" w:rsidRDefault="0051606C" w:rsidP="00441B6F">
      <w:pPr>
        <w:pStyle w:val="ReferHead"/>
        <w:spacing w:after="0"/>
        <w:jc w:val="both"/>
        <w:rPr>
          <w:rFonts w:ascii="Arial" w:hAnsi="Arial" w:cs="Arial"/>
          <w:b w:val="0"/>
          <w:caps w:val="0"/>
          <w:sz w:val="20"/>
        </w:rPr>
      </w:pPr>
    </w:p>
    <w:p w14:paraId="7562813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0325A4" w14:textId="77777777" w:rsidR="00790ADA" w:rsidRDefault="00790ADA" w:rsidP="00441B6F">
      <w:pPr>
        <w:pStyle w:val="ReferHead"/>
        <w:spacing w:after="0"/>
        <w:jc w:val="both"/>
        <w:rPr>
          <w:rFonts w:ascii="Arial" w:hAnsi="Arial" w:cs="Arial"/>
        </w:rPr>
      </w:pPr>
    </w:p>
    <w:p w14:paraId="7B073846"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Almeda, J. A. (2023). Contextualization of indigenous knowledge in the selected elementary schools. </w:t>
      </w:r>
      <w:r w:rsidRPr="00D46D86">
        <w:rPr>
          <w:rFonts w:ascii="Arial" w:hAnsi="Arial" w:cs="Arial"/>
          <w:i/>
          <w:sz w:val="22"/>
          <w:szCs w:val="22"/>
        </w:rPr>
        <w:t>International Journal for Multidisciplinary Research, 5</w:t>
      </w:r>
      <w:r w:rsidRPr="00D46D86">
        <w:rPr>
          <w:rFonts w:ascii="Arial" w:hAnsi="Arial" w:cs="Arial"/>
          <w:sz w:val="22"/>
          <w:szCs w:val="22"/>
        </w:rPr>
        <w:t xml:space="preserve">(5). </w:t>
      </w:r>
      <w:hyperlink r:id="rId17" w:history="1">
        <w:r w:rsidRPr="00D46D86">
          <w:rPr>
            <w:rStyle w:val="Hyperlink"/>
            <w:rFonts w:ascii="Arial" w:hAnsi="Arial" w:cs="Arial"/>
            <w:sz w:val="22"/>
            <w:szCs w:val="22"/>
          </w:rPr>
          <w:t>https://doi.org/10.36948/ijfmr.2023.v05i05.6504</w:t>
        </w:r>
      </w:hyperlink>
    </w:p>
    <w:p w14:paraId="19677A4A" w14:textId="77777777" w:rsidR="00245E19" w:rsidRPr="00D46D86" w:rsidRDefault="00245E19" w:rsidP="00245E19">
      <w:pPr>
        <w:pStyle w:val="Reference"/>
        <w:numPr>
          <w:ilvl w:val="0"/>
          <w:numId w:val="0"/>
        </w:numPr>
        <w:ind w:left="360" w:hanging="360"/>
        <w:rPr>
          <w:rFonts w:ascii="Arial" w:hAnsi="Arial" w:cs="Arial"/>
          <w:sz w:val="22"/>
          <w:szCs w:val="22"/>
        </w:rPr>
      </w:pPr>
    </w:p>
    <w:p w14:paraId="5F06BDCE"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lang w:val="en-PH"/>
        </w:rPr>
        <w:lastRenderedPageBreak/>
        <w:t xml:space="preserve">Andalib, E. (2024). Semi-structured interviews as the foundation for interdisciplinary research about the built environment, health, and happiness. </w:t>
      </w:r>
      <w:r w:rsidRPr="00D46D86">
        <w:rPr>
          <w:rFonts w:ascii="Arial" w:hAnsi="Arial" w:cs="Arial"/>
          <w:i/>
          <w:iCs/>
          <w:sz w:val="22"/>
          <w:szCs w:val="22"/>
          <w:lang w:val="en-PH"/>
        </w:rPr>
        <w:t>International Academic Conference on Places and Technologies</w:t>
      </w:r>
      <w:r w:rsidRPr="00D46D86">
        <w:rPr>
          <w:rFonts w:ascii="Arial" w:hAnsi="Arial" w:cs="Arial"/>
          <w:sz w:val="22"/>
          <w:szCs w:val="22"/>
          <w:lang w:val="en-PH"/>
        </w:rPr>
        <w:t xml:space="preserve">, 693–703. https://doi.org/10.18485/arh_pt.2024.8.ch80 </w:t>
      </w:r>
    </w:p>
    <w:p w14:paraId="27269CDB" w14:textId="77777777" w:rsidR="00245E19" w:rsidRPr="00D46D86" w:rsidRDefault="00245E19" w:rsidP="00245E19">
      <w:pPr>
        <w:pStyle w:val="Reference"/>
        <w:numPr>
          <w:ilvl w:val="0"/>
          <w:numId w:val="0"/>
        </w:numPr>
        <w:ind w:left="360" w:hanging="360"/>
        <w:rPr>
          <w:rFonts w:ascii="Arial" w:hAnsi="Arial" w:cs="Arial"/>
          <w:sz w:val="22"/>
          <w:szCs w:val="22"/>
          <w:lang w:val="en-PH"/>
        </w:rPr>
      </w:pPr>
    </w:p>
    <w:p w14:paraId="20AC62B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Assefa, &amp; Muhammad. (2022). Integration of Indigenous Knowledge into Adult Learning Material Development and the Facilitation Methodology. </w:t>
      </w:r>
      <w:r w:rsidRPr="00D46D86">
        <w:rPr>
          <w:rFonts w:ascii="Arial" w:hAnsi="Arial" w:cs="Arial"/>
          <w:i/>
          <w:sz w:val="22"/>
          <w:szCs w:val="22"/>
        </w:rPr>
        <w:t>Education</w:t>
      </w:r>
      <w:r w:rsidRPr="00D46D86">
        <w:rPr>
          <w:rFonts w:ascii="Arial" w:hAnsi="Arial" w:cs="Arial"/>
          <w:i/>
          <w:sz w:val="22"/>
          <w:szCs w:val="22"/>
        </w:rPr>
        <w:tab/>
        <w:t>Research</w:t>
      </w:r>
      <w:r w:rsidRPr="00D46D86">
        <w:rPr>
          <w:rFonts w:ascii="Arial" w:hAnsi="Arial" w:cs="Arial"/>
          <w:i/>
          <w:sz w:val="22"/>
          <w:szCs w:val="22"/>
        </w:rPr>
        <w:tab/>
        <w:t>International</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2022</w:t>
      </w:r>
      <w:r w:rsidRPr="00D46D86">
        <w:rPr>
          <w:rFonts w:ascii="Arial" w:hAnsi="Arial" w:cs="Arial"/>
          <w:sz w:val="22"/>
          <w:szCs w:val="22"/>
        </w:rPr>
        <w:t>,</w:t>
      </w:r>
      <w:r w:rsidRPr="00D46D86">
        <w:rPr>
          <w:rFonts w:ascii="Arial" w:hAnsi="Arial" w:cs="Arial"/>
          <w:sz w:val="22"/>
          <w:szCs w:val="22"/>
        </w:rPr>
        <w:tab/>
        <w:t xml:space="preserve">1–10. </w:t>
      </w:r>
      <w:hyperlink r:id="rId18" w:history="1">
        <w:r w:rsidRPr="00D46D86">
          <w:rPr>
            <w:rStyle w:val="Hyperlink"/>
            <w:rFonts w:ascii="Arial" w:hAnsi="Arial" w:cs="Arial"/>
            <w:sz w:val="22"/>
            <w:szCs w:val="22"/>
          </w:rPr>
          <w:t>https://doi.org/10.1155/2021/2231759</w:t>
        </w:r>
      </w:hyperlink>
    </w:p>
    <w:p w14:paraId="105439B6" w14:textId="77777777" w:rsidR="005314D8" w:rsidRPr="00D46D86" w:rsidRDefault="005314D8" w:rsidP="00245E19">
      <w:pPr>
        <w:pStyle w:val="Reference"/>
        <w:numPr>
          <w:ilvl w:val="0"/>
          <w:numId w:val="0"/>
        </w:numPr>
        <w:rPr>
          <w:rFonts w:ascii="Arial" w:hAnsi="Arial" w:cs="Arial"/>
          <w:sz w:val="22"/>
          <w:szCs w:val="22"/>
        </w:rPr>
      </w:pPr>
    </w:p>
    <w:p w14:paraId="0A36C12E" w14:textId="347DB786"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Barrett, L. A., &amp; Kepler, S. (2024). </w:t>
      </w:r>
      <w:r w:rsidRPr="00D46D86">
        <w:rPr>
          <w:rFonts w:ascii="Arial" w:hAnsi="Arial" w:cs="Arial"/>
          <w:i/>
          <w:sz w:val="22"/>
          <w:szCs w:val="22"/>
        </w:rPr>
        <w:t>Impact of a sustained three-year program of in-service on teacher effectiveness using knowledge of teaching and learning styles, classroom environments and observational feedback</w:t>
      </w:r>
      <w:r w:rsidRPr="00D46D86">
        <w:rPr>
          <w:rFonts w:ascii="Arial" w:hAnsi="Arial" w:cs="Arial"/>
          <w:sz w:val="22"/>
          <w:szCs w:val="22"/>
        </w:rPr>
        <w:t>. https://</w:t>
      </w:r>
      <w:hyperlink r:id="rId19" w:history="1">
        <w:r w:rsidRPr="00D46D86">
          <w:rPr>
            <w:rStyle w:val="Hyperlink"/>
            <w:rFonts w:ascii="Arial" w:hAnsi="Arial" w:cs="Arial"/>
            <w:sz w:val="22"/>
            <w:szCs w:val="22"/>
          </w:rPr>
          <w:t>www.semanticscholar.org/paper/Impact-of-a-Sustained-Three-</w:t>
        </w:r>
      </w:hyperlink>
      <w:r w:rsidRPr="00D46D86">
        <w:rPr>
          <w:rFonts w:ascii="Arial" w:hAnsi="Arial" w:cs="Arial"/>
          <w:sz w:val="22"/>
          <w:szCs w:val="22"/>
        </w:rPr>
        <w:t xml:space="preserve"> Year-Program-of-on-of-</w:t>
      </w:r>
      <w:proofErr w:type="gramStart"/>
      <w:r w:rsidRPr="00D46D86">
        <w:rPr>
          <w:rFonts w:ascii="Arial" w:hAnsi="Arial" w:cs="Arial"/>
          <w:sz w:val="22"/>
          <w:szCs w:val="22"/>
        </w:rPr>
        <w:t>Barrett</w:t>
      </w:r>
      <w:r w:rsidR="00245E19" w:rsidRPr="00D46D86">
        <w:rPr>
          <w:rFonts w:ascii="Arial" w:hAnsi="Arial" w:cs="Arial"/>
          <w:sz w:val="22"/>
          <w:szCs w:val="22"/>
        </w:rPr>
        <w:t xml:space="preserve">  </w:t>
      </w:r>
      <w:r w:rsidRPr="00D46D86">
        <w:rPr>
          <w:rFonts w:ascii="Arial" w:hAnsi="Arial" w:cs="Arial"/>
          <w:sz w:val="22"/>
          <w:szCs w:val="22"/>
        </w:rPr>
        <w:t>Kepler</w:t>
      </w:r>
      <w:proofErr w:type="gramEnd"/>
      <w:r w:rsidRPr="00D46D86">
        <w:rPr>
          <w:rFonts w:ascii="Arial" w:hAnsi="Arial" w:cs="Arial"/>
          <w:sz w:val="22"/>
          <w:szCs w:val="22"/>
        </w:rPr>
        <w:t>/eef8dccbe679fe9f4e2a9e9f8d7437e22c5cf90e</w:t>
      </w:r>
    </w:p>
    <w:p w14:paraId="70FA8B29" w14:textId="77777777" w:rsidR="00245E19" w:rsidRPr="00D46D86" w:rsidRDefault="00245E19" w:rsidP="00245E19">
      <w:pPr>
        <w:pStyle w:val="Reference"/>
        <w:numPr>
          <w:ilvl w:val="0"/>
          <w:numId w:val="0"/>
        </w:numPr>
        <w:ind w:left="360" w:hanging="360"/>
        <w:rPr>
          <w:rFonts w:ascii="Arial" w:hAnsi="Arial" w:cs="Arial"/>
          <w:sz w:val="22"/>
          <w:szCs w:val="22"/>
        </w:rPr>
      </w:pPr>
    </w:p>
    <w:p w14:paraId="719DAED1"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Barrick, L. (2020). Interviews: In-depth, semistructured. In </w:t>
      </w:r>
      <w:r w:rsidRPr="00D46D86">
        <w:rPr>
          <w:rFonts w:ascii="Arial" w:hAnsi="Arial" w:cs="Arial"/>
          <w:i/>
          <w:sz w:val="22"/>
          <w:szCs w:val="22"/>
        </w:rPr>
        <w:t xml:space="preserve">International Encyclopedia of Human Geography </w:t>
      </w:r>
      <w:r w:rsidRPr="00D46D86">
        <w:rPr>
          <w:rFonts w:ascii="Arial" w:hAnsi="Arial" w:cs="Arial"/>
          <w:sz w:val="22"/>
          <w:szCs w:val="22"/>
        </w:rPr>
        <w:t xml:space="preserve">(pp. 403–408). </w:t>
      </w:r>
      <w:hyperlink r:id="rId20" w:history="1">
        <w:r w:rsidRPr="00D46D86">
          <w:rPr>
            <w:rStyle w:val="Hyperlink"/>
            <w:rFonts w:ascii="Arial" w:hAnsi="Arial" w:cs="Arial"/>
            <w:sz w:val="22"/>
            <w:szCs w:val="22"/>
          </w:rPr>
          <w:t>https://doi.org/10.1016/b978-0-08-102295-5.10832-7</w:t>
        </w:r>
      </w:hyperlink>
    </w:p>
    <w:p w14:paraId="21571B3C" w14:textId="77777777" w:rsidR="00245E19" w:rsidRPr="00D46D86" w:rsidRDefault="00245E19" w:rsidP="00245E19">
      <w:pPr>
        <w:pStyle w:val="Reference"/>
        <w:numPr>
          <w:ilvl w:val="0"/>
          <w:numId w:val="0"/>
        </w:numPr>
        <w:ind w:left="360" w:hanging="360"/>
        <w:rPr>
          <w:rFonts w:ascii="Arial" w:hAnsi="Arial" w:cs="Arial"/>
          <w:sz w:val="22"/>
          <w:szCs w:val="22"/>
        </w:rPr>
      </w:pPr>
    </w:p>
    <w:p w14:paraId="49486F1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Bayang, C. (2024). Teaching across culture: Insights from teachers of indigenous elementary pupils at Gigaquit, Surigao del Norte: A narrative inquiry. </w:t>
      </w:r>
      <w:r w:rsidRPr="00D46D86">
        <w:rPr>
          <w:rFonts w:ascii="Arial" w:hAnsi="Arial" w:cs="Arial"/>
          <w:i/>
          <w:sz w:val="22"/>
          <w:szCs w:val="22"/>
        </w:rPr>
        <w:t>International Journal of Educational Contemporary Explorations (IJECE), 1</w:t>
      </w:r>
      <w:r w:rsidRPr="00D46D86">
        <w:rPr>
          <w:rFonts w:ascii="Arial" w:hAnsi="Arial" w:cs="Arial"/>
          <w:sz w:val="22"/>
          <w:szCs w:val="22"/>
        </w:rPr>
        <w:t xml:space="preserve">(2), 68–80. </w:t>
      </w:r>
      <w:hyperlink r:id="rId21" w:history="1">
        <w:r w:rsidRPr="00D46D86">
          <w:rPr>
            <w:rStyle w:val="Hyperlink"/>
            <w:rFonts w:ascii="Arial" w:hAnsi="Arial" w:cs="Arial"/>
            <w:sz w:val="22"/>
            <w:szCs w:val="22"/>
          </w:rPr>
          <w:t>https://doi.org/10.69481/vrtltac10072024</w:t>
        </w:r>
      </w:hyperlink>
    </w:p>
    <w:p w14:paraId="7ADB16ED" w14:textId="77777777" w:rsidR="005314D8" w:rsidRPr="00D46D86" w:rsidRDefault="005314D8" w:rsidP="00245E19">
      <w:pPr>
        <w:pStyle w:val="Reference"/>
        <w:numPr>
          <w:ilvl w:val="0"/>
          <w:numId w:val="0"/>
        </w:numPr>
        <w:ind w:left="864"/>
        <w:rPr>
          <w:rFonts w:ascii="Arial" w:hAnsi="Arial" w:cs="Arial"/>
          <w:sz w:val="22"/>
          <w:szCs w:val="22"/>
        </w:rPr>
      </w:pPr>
    </w:p>
    <w:p w14:paraId="420B842C"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Bennett, J. (2024). Indigenous pedagogies in digital learning. </w:t>
      </w:r>
      <w:r w:rsidRPr="00D46D86">
        <w:rPr>
          <w:rFonts w:ascii="Arial" w:hAnsi="Arial" w:cs="Arial"/>
          <w:i/>
          <w:sz w:val="22"/>
          <w:szCs w:val="22"/>
        </w:rPr>
        <w:t>ASCILITE Publications</w:t>
      </w:r>
      <w:r w:rsidRPr="00D46D86">
        <w:rPr>
          <w:rFonts w:ascii="Arial" w:hAnsi="Arial" w:cs="Arial"/>
          <w:sz w:val="22"/>
          <w:szCs w:val="22"/>
        </w:rPr>
        <w:t xml:space="preserve">, 136–138. </w:t>
      </w:r>
      <w:hyperlink r:id="rId22" w:history="1">
        <w:r w:rsidRPr="00D46D86">
          <w:rPr>
            <w:rStyle w:val="Hyperlink"/>
            <w:rFonts w:ascii="Arial" w:hAnsi="Arial" w:cs="Arial"/>
            <w:sz w:val="22"/>
            <w:szCs w:val="22"/>
          </w:rPr>
          <w:t>https://doi.org/10.14742/apubs.2024.1232</w:t>
        </w:r>
      </w:hyperlink>
    </w:p>
    <w:p w14:paraId="4EDA7269" w14:textId="77777777" w:rsidR="005314D8" w:rsidRPr="00D46D86" w:rsidRDefault="005314D8" w:rsidP="00245E19">
      <w:pPr>
        <w:pStyle w:val="Reference"/>
        <w:numPr>
          <w:ilvl w:val="0"/>
          <w:numId w:val="0"/>
        </w:numPr>
        <w:ind w:left="864"/>
        <w:rPr>
          <w:rFonts w:ascii="Arial" w:hAnsi="Arial" w:cs="Arial"/>
          <w:sz w:val="22"/>
          <w:szCs w:val="22"/>
        </w:rPr>
      </w:pPr>
    </w:p>
    <w:p w14:paraId="2D640B99"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Biana, H. T., Javier, Jr., R., &amp; Jabar, M. (2021). Assessing cultural, linguistic, and Indigenous competencies: The case of early childhood care and development teachers in the Philippines. </w:t>
      </w:r>
      <w:r w:rsidRPr="00D46D86">
        <w:rPr>
          <w:rFonts w:ascii="Arial" w:hAnsi="Arial" w:cs="Arial"/>
          <w:i/>
          <w:sz w:val="22"/>
          <w:szCs w:val="22"/>
        </w:rPr>
        <w:t>Pacific Early Childhood Education Research Association</w:t>
      </w:r>
      <w:r w:rsidRPr="00D46D86">
        <w:rPr>
          <w:rFonts w:ascii="Arial" w:hAnsi="Arial" w:cs="Arial"/>
          <w:sz w:val="22"/>
          <w:szCs w:val="22"/>
        </w:rPr>
        <w:t xml:space="preserve">, 15(1), 137–155. </w:t>
      </w:r>
      <w:hyperlink r:id="rId23" w:history="1">
        <w:r w:rsidRPr="00D46D86">
          <w:rPr>
            <w:rStyle w:val="Hyperlink"/>
            <w:rFonts w:ascii="Arial" w:hAnsi="Arial" w:cs="Arial"/>
            <w:sz w:val="22"/>
            <w:szCs w:val="22"/>
          </w:rPr>
          <w:t>https://doi.org/10.17206/apjrece.2021.15.1.137</w:t>
        </w:r>
      </w:hyperlink>
    </w:p>
    <w:p w14:paraId="721DC42C" w14:textId="77777777" w:rsidR="005314D8" w:rsidRPr="00D46D86" w:rsidRDefault="005314D8" w:rsidP="00245E19">
      <w:pPr>
        <w:pStyle w:val="Reference"/>
        <w:numPr>
          <w:ilvl w:val="0"/>
          <w:numId w:val="0"/>
        </w:numPr>
        <w:ind w:left="864"/>
        <w:rPr>
          <w:rFonts w:ascii="Arial" w:hAnsi="Arial" w:cs="Arial"/>
          <w:sz w:val="22"/>
          <w:szCs w:val="22"/>
        </w:rPr>
      </w:pPr>
    </w:p>
    <w:p w14:paraId="7AFBB2C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Burcu Yaman Ntelioglou, Fontaine, B., Ehman, B., McGillivary, K., Lathlin-Scott, S., &amp; Clarke, M. (2024). 4 Community-Engaged Indigenous Language Revitalization as a Gateway for a Decolonizing and Critical Posthuman Trans “lingual”</w:t>
      </w:r>
      <w:proofErr w:type="gramStart"/>
      <w:r w:rsidRPr="00D46D86">
        <w:rPr>
          <w:rFonts w:ascii="Arial" w:hAnsi="Arial" w:cs="Arial"/>
          <w:sz w:val="22"/>
          <w:szCs w:val="22"/>
        </w:rPr>
        <w:t>/“</w:t>
      </w:r>
      <w:proofErr w:type="gramEnd"/>
      <w:r w:rsidRPr="00D46D86">
        <w:rPr>
          <w:rFonts w:ascii="Arial" w:hAnsi="Arial" w:cs="Arial"/>
          <w:sz w:val="22"/>
          <w:szCs w:val="22"/>
        </w:rPr>
        <w:t xml:space="preserve">cultural” Education. </w:t>
      </w:r>
      <w:r w:rsidRPr="00D46D86">
        <w:rPr>
          <w:rFonts w:ascii="Arial" w:hAnsi="Arial" w:cs="Arial"/>
          <w:i/>
          <w:sz w:val="22"/>
          <w:szCs w:val="22"/>
        </w:rPr>
        <w:t>Multilingual Matters EBooks</w:t>
      </w:r>
      <w:r w:rsidRPr="00D46D86">
        <w:rPr>
          <w:rFonts w:ascii="Arial" w:hAnsi="Arial" w:cs="Arial"/>
          <w:sz w:val="22"/>
          <w:szCs w:val="22"/>
        </w:rPr>
        <w:t xml:space="preserve">, 73–94. </w:t>
      </w:r>
      <w:hyperlink r:id="rId24" w:history="1">
        <w:r w:rsidRPr="00D46D86">
          <w:rPr>
            <w:rStyle w:val="Hyperlink"/>
            <w:rFonts w:ascii="Arial" w:hAnsi="Arial" w:cs="Arial"/>
            <w:sz w:val="22"/>
            <w:szCs w:val="22"/>
          </w:rPr>
          <w:t>https://doi.org/10.21832/9781800414419-008</w:t>
        </w:r>
      </w:hyperlink>
    </w:p>
    <w:p w14:paraId="0BD915B4" w14:textId="77777777" w:rsidR="005314D8" w:rsidRPr="00D46D86" w:rsidRDefault="005314D8" w:rsidP="00245E19">
      <w:pPr>
        <w:pStyle w:val="Reference"/>
        <w:numPr>
          <w:ilvl w:val="0"/>
          <w:numId w:val="0"/>
        </w:numPr>
        <w:rPr>
          <w:rFonts w:ascii="Arial" w:hAnsi="Arial" w:cs="Arial"/>
          <w:sz w:val="22"/>
          <w:szCs w:val="22"/>
        </w:rPr>
      </w:pPr>
    </w:p>
    <w:p w14:paraId="222263AC"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Campbell, S., Greenwood, M., Prior, S., Shearer, T., Walkem, K., Young, S., Bywaters, D., &amp; Walker, K. (2020). Purposive sampling: Complex or simple? Research case examples. </w:t>
      </w:r>
      <w:r w:rsidRPr="00D46D86">
        <w:rPr>
          <w:rFonts w:ascii="Arial" w:hAnsi="Arial" w:cs="Arial"/>
          <w:i/>
          <w:sz w:val="22"/>
          <w:szCs w:val="22"/>
        </w:rPr>
        <w:t>Journal of Research in Nursing</w:t>
      </w:r>
      <w:r w:rsidRPr="00D46D86">
        <w:rPr>
          <w:rFonts w:ascii="Arial" w:hAnsi="Arial" w:cs="Arial"/>
          <w:sz w:val="22"/>
          <w:szCs w:val="22"/>
        </w:rPr>
        <w:t xml:space="preserve">, </w:t>
      </w:r>
      <w:r w:rsidRPr="00D46D86">
        <w:rPr>
          <w:rFonts w:ascii="Arial" w:hAnsi="Arial" w:cs="Arial"/>
          <w:i/>
          <w:sz w:val="22"/>
          <w:szCs w:val="22"/>
        </w:rPr>
        <w:t>25</w:t>
      </w:r>
      <w:r w:rsidRPr="00D46D86">
        <w:rPr>
          <w:rFonts w:ascii="Arial" w:hAnsi="Arial" w:cs="Arial"/>
          <w:sz w:val="22"/>
          <w:szCs w:val="22"/>
        </w:rPr>
        <w:t xml:space="preserve">(8), 652–661. </w:t>
      </w:r>
      <w:hyperlink r:id="rId25" w:history="1">
        <w:r w:rsidRPr="00D46D86">
          <w:rPr>
            <w:rStyle w:val="Hyperlink"/>
            <w:rFonts w:ascii="Arial" w:hAnsi="Arial" w:cs="Arial"/>
            <w:sz w:val="22"/>
            <w:szCs w:val="22"/>
          </w:rPr>
          <w:t>https://doi.org/10.1177/1744987120927206</w:t>
        </w:r>
      </w:hyperlink>
    </w:p>
    <w:p w14:paraId="22B9A4A9" w14:textId="77777777" w:rsidR="00245E19" w:rsidRPr="00D46D86" w:rsidRDefault="00245E19" w:rsidP="00245E19">
      <w:pPr>
        <w:pStyle w:val="Reference"/>
        <w:numPr>
          <w:ilvl w:val="0"/>
          <w:numId w:val="0"/>
        </w:numPr>
        <w:ind w:left="360" w:hanging="360"/>
        <w:rPr>
          <w:rFonts w:ascii="Arial" w:hAnsi="Arial" w:cs="Arial"/>
          <w:sz w:val="22"/>
          <w:szCs w:val="22"/>
        </w:rPr>
      </w:pPr>
    </w:p>
    <w:p w14:paraId="1C5689B0"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Chell, M. A., Smith, C., Leader Charge, D. P., Sun, S. W., Sundberg, M. A., &amp; Gampa, V. (2024). Community collaboration to develop a curriculum on settler colonialism and the social determinants of health. </w:t>
      </w:r>
      <w:r w:rsidRPr="00D46D86">
        <w:rPr>
          <w:rFonts w:ascii="Arial" w:hAnsi="Arial" w:cs="Arial"/>
          <w:i/>
          <w:sz w:val="22"/>
          <w:szCs w:val="22"/>
        </w:rPr>
        <w:t>Teaching and Learning</w:t>
      </w:r>
      <w:r w:rsidRPr="00D46D86">
        <w:rPr>
          <w:rFonts w:ascii="Arial" w:hAnsi="Arial" w:cs="Arial"/>
          <w:i/>
          <w:sz w:val="22"/>
          <w:szCs w:val="22"/>
        </w:rPr>
        <w:tab/>
        <w:t>in Medicine</w:t>
      </w:r>
      <w:r w:rsidRPr="00D46D86">
        <w:rPr>
          <w:rFonts w:ascii="Arial" w:hAnsi="Arial" w:cs="Arial"/>
          <w:sz w:val="22"/>
          <w:szCs w:val="22"/>
        </w:rPr>
        <w:t>, 1–8. https://doi.org/10.1080/10401334.2024.2403991</w:t>
      </w:r>
    </w:p>
    <w:p w14:paraId="3EECF45D" w14:textId="77777777" w:rsidR="005314D8" w:rsidRPr="00D46D86" w:rsidRDefault="005314D8" w:rsidP="00245E19">
      <w:pPr>
        <w:pStyle w:val="Reference"/>
        <w:numPr>
          <w:ilvl w:val="0"/>
          <w:numId w:val="0"/>
        </w:numPr>
        <w:ind w:left="864"/>
        <w:rPr>
          <w:rFonts w:ascii="Arial" w:hAnsi="Arial" w:cs="Arial"/>
          <w:sz w:val="22"/>
          <w:szCs w:val="22"/>
        </w:rPr>
      </w:pPr>
    </w:p>
    <w:p w14:paraId="23675BF1"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lastRenderedPageBreak/>
        <w:t xml:space="preserve">Chen, B.-C. (2023). Non-indigenous preschool teachers’ culturally relevant pedagogy in the indigenous areas of Taiwan. </w:t>
      </w:r>
      <w:r w:rsidRPr="00D46D86">
        <w:rPr>
          <w:rFonts w:ascii="Arial" w:hAnsi="Arial" w:cs="Arial"/>
          <w:i/>
          <w:sz w:val="22"/>
          <w:szCs w:val="22"/>
        </w:rPr>
        <w:t>International Journal of Child Care and Education Policy</w:t>
      </w:r>
      <w:r w:rsidRPr="00D46D86">
        <w:rPr>
          <w:rFonts w:ascii="Arial" w:hAnsi="Arial" w:cs="Arial"/>
          <w:sz w:val="22"/>
          <w:szCs w:val="22"/>
        </w:rPr>
        <w:t xml:space="preserve">, </w:t>
      </w:r>
      <w:r w:rsidRPr="00D46D86">
        <w:rPr>
          <w:rFonts w:ascii="Arial" w:hAnsi="Arial" w:cs="Arial"/>
          <w:i/>
          <w:sz w:val="22"/>
          <w:szCs w:val="22"/>
        </w:rPr>
        <w:t>17</w:t>
      </w:r>
      <w:r w:rsidRPr="00D46D86">
        <w:rPr>
          <w:rFonts w:ascii="Arial" w:hAnsi="Arial" w:cs="Arial"/>
          <w:sz w:val="22"/>
          <w:szCs w:val="22"/>
        </w:rPr>
        <w:t>(1). https://doi.org/10.1186/s40723- 023-00118-3</w:t>
      </w:r>
    </w:p>
    <w:p w14:paraId="4F3F0351" w14:textId="77777777" w:rsidR="005314D8" w:rsidRPr="00D46D86" w:rsidRDefault="005314D8" w:rsidP="00245E19">
      <w:pPr>
        <w:pStyle w:val="Reference"/>
        <w:numPr>
          <w:ilvl w:val="0"/>
          <w:numId w:val="0"/>
        </w:numPr>
        <w:ind w:left="360" w:hanging="360"/>
        <w:rPr>
          <w:rFonts w:ascii="Arial" w:hAnsi="Arial" w:cs="Arial"/>
          <w:sz w:val="22"/>
          <w:szCs w:val="22"/>
        </w:rPr>
      </w:pPr>
    </w:p>
    <w:p w14:paraId="3F6F214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Chowdhury, K. (2024). Educational Disparities Among CHT Indigenous People: Addressing Vernacular Challenges and Prejudice. </w:t>
      </w:r>
      <w:r w:rsidRPr="00D46D86">
        <w:rPr>
          <w:rFonts w:ascii="Arial" w:hAnsi="Arial" w:cs="Arial"/>
          <w:i/>
          <w:sz w:val="22"/>
          <w:szCs w:val="22"/>
        </w:rPr>
        <w:t>IOSR Journal of Humanities and Social Science</w:t>
      </w:r>
      <w:r w:rsidRPr="00D46D86">
        <w:rPr>
          <w:rFonts w:ascii="Arial" w:hAnsi="Arial" w:cs="Arial"/>
          <w:sz w:val="22"/>
          <w:szCs w:val="22"/>
        </w:rPr>
        <w:t xml:space="preserve">, </w:t>
      </w:r>
      <w:r w:rsidRPr="00D46D86">
        <w:rPr>
          <w:rFonts w:ascii="Arial" w:hAnsi="Arial" w:cs="Arial"/>
          <w:i/>
          <w:sz w:val="22"/>
          <w:szCs w:val="22"/>
        </w:rPr>
        <w:t>29</w:t>
      </w:r>
      <w:r w:rsidRPr="00D46D86">
        <w:rPr>
          <w:rFonts w:ascii="Arial" w:hAnsi="Arial" w:cs="Arial"/>
          <w:sz w:val="22"/>
          <w:szCs w:val="22"/>
        </w:rPr>
        <w:t xml:space="preserve">(12), 58–64. </w:t>
      </w:r>
      <w:hyperlink r:id="rId26" w:history="1">
        <w:r w:rsidRPr="00D46D86">
          <w:rPr>
            <w:rStyle w:val="Hyperlink"/>
            <w:rFonts w:ascii="Arial" w:hAnsi="Arial" w:cs="Arial"/>
            <w:sz w:val="22"/>
            <w:szCs w:val="22"/>
          </w:rPr>
          <w:t>https://doi.org/10.9790/0837-2912095864</w:t>
        </w:r>
      </w:hyperlink>
    </w:p>
    <w:p w14:paraId="255D6FE0" w14:textId="77777777" w:rsidR="005314D8" w:rsidRPr="00D46D86" w:rsidRDefault="005314D8" w:rsidP="00245E19">
      <w:pPr>
        <w:pStyle w:val="Reference"/>
        <w:numPr>
          <w:ilvl w:val="0"/>
          <w:numId w:val="0"/>
        </w:numPr>
        <w:ind w:left="864"/>
        <w:rPr>
          <w:rFonts w:ascii="Arial" w:hAnsi="Arial" w:cs="Arial"/>
          <w:sz w:val="22"/>
          <w:szCs w:val="22"/>
        </w:rPr>
      </w:pPr>
    </w:p>
    <w:p w14:paraId="0C99A33E"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Colaizzi, P. F. (1978). Psychological research, as the phenomenologist views it. In R. Valle &amp; M. King (Eds.), </w:t>
      </w:r>
      <w:r w:rsidRPr="00D46D86">
        <w:rPr>
          <w:rFonts w:ascii="Arial" w:hAnsi="Arial" w:cs="Arial"/>
          <w:i/>
          <w:sz w:val="22"/>
          <w:szCs w:val="22"/>
        </w:rPr>
        <w:t xml:space="preserve">Existential Phenomenological Alternatives in Psychology </w:t>
      </w:r>
      <w:r w:rsidRPr="00D46D86">
        <w:rPr>
          <w:rFonts w:ascii="Arial" w:hAnsi="Arial" w:cs="Arial"/>
          <w:sz w:val="22"/>
          <w:szCs w:val="22"/>
        </w:rPr>
        <w:t>(pp. 48–71). Oxford University Press.</w:t>
      </w:r>
    </w:p>
    <w:p w14:paraId="7D184435"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Conrad, J. (2022). Dessetling history: Non-Indigenous teachers’ practices and tensions engaging Indigenous knowledges. </w:t>
      </w:r>
      <w:r w:rsidRPr="00D46D86">
        <w:rPr>
          <w:rFonts w:ascii="Arial" w:hAnsi="Arial" w:cs="Arial"/>
          <w:i/>
          <w:sz w:val="22"/>
          <w:szCs w:val="22"/>
        </w:rPr>
        <w:t>Teachers College Record: The Voice of Scholarship in Education</w:t>
      </w:r>
      <w:r w:rsidRPr="00D46D86">
        <w:rPr>
          <w:rFonts w:ascii="Arial" w:hAnsi="Arial" w:cs="Arial"/>
          <w:sz w:val="22"/>
          <w:szCs w:val="22"/>
        </w:rPr>
        <w:t xml:space="preserve">, 124(1), 3–29. </w:t>
      </w:r>
      <w:hyperlink r:id="rId27" w:history="1">
        <w:r w:rsidRPr="00D46D86">
          <w:rPr>
            <w:rStyle w:val="Hyperlink"/>
            <w:rFonts w:ascii="Arial" w:hAnsi="Arial" w:cs="Arial"/>
            <w:sz w:val="22"/>
            <w:szCs w:val="22"/>
          </w:rPr>
          <w:t>https://doi.org/10.1177/01614681221086069</w:t>
        </w:r>
      </w:hyperlink>
    </w:p>
    <w:p w14:paraId="51D451DF" w14:textId="77777777" w:rsidR="00245E19" w:rsidRPr="00D46D86" w:rsidRDefault="00245E19" w:rsidP="00245E19">
      <w:pPr>
        <w:pStyle w:val="Reference"/>
        <w:numPr>
          <w:ilvl w:val="0"/>
          <w:numId w:val="0"/>
        </w:numPr>
        <w:ind w:left="360" w:hanging="360"/>
        <w:rPr>
          <w:rFonts w:ascii="Arial" w:hAnsi="Arial" w:cs="Arial"/>
          <w:sz w:val="22"/>
          <w:szCs w:val="22"/>
        </w:rPr>
      </w:pPr>
    </w:p>
    <w:p w14:paraId="26FD986C"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lang w:val="en-PH"/>
        </w:rPr>
        <w:t>Creswell, J. W. (2007). Creswell, J.W. (2007). Qualitative Inquiry and research ... Qualitative Inquiry and Research Design: Choosing Among Five</w:t>
      </w:r>
      <w:r w:rsidRPr="00D46D86">
        <w:rPr>
          <w:rFonts w:ascii="Arial" w:hAnsi="Arial" w:cs="Arial"/>
          <w:sz w:val="22"/>
          <w:szCs w:val="22"/>
          <w:lang w:val="en-PH"/>
        </w:rPr>
        <w:tab/>
        <w:t>Approaches.</w:t>
      </w:r>
    </w:p>
    <w:p w14:paraId="6A55C0DC" w14:textId="77777777" w:rsidR="00245E19" w:rsidRPr="00D46D86" w:rsidRDefault="00245E19" w:rsidP="00245E19">
      <w:pPr>
        <w:pStyle w:val="Reference"/>
        <w:numPr>
          <w:ilvl w:val="0"/>
          <w:numId w:val="0"/>
        </w:numPr>
        <w:ind w:left="360" w:hanging="360"/>
        <w:rPr>
          <w:rFonts w:ascii="Arial" w:hAnsi="Arial" w:cs="Arial"/>
          <w:sz w:val="22"/>
          <w:szCs w:val="22"/>
          <w:lang w:val="en-PH"/>
        </w:rPr>
      </w:pPr>
    </w:p>
    <w:p w14:paraId="69CD21C0"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Couch, D., Nesterova, Y., &amp; Nguyen, H. (2023). Examining non-Indigenous teacher perceptions of Indigenous students in Taiwan through a strategic relational approach. </w:t>
      </w:r>
      <w:r w:rsidRPr="00D46D86">
        <w:rPr>
          <w:rFonts w:ascii="Arial" w:hAnsi="Arial" w:cs="Arial"/>
          <w:i/>
          <w:sz w:val="22"/>
          <w:szCs w:val="22"/>
        </w:rPr>
        <w:t>Asia Pacific Education Review</w:t>
      </w:r>
      <w:r w:rsidRPr="00D46D86">
        <w:rPr>
          <w:rFonts w:ascii="Arial" w:hAnsi="Arial" w:cs="Arial"/>
          <w:sz w:val="22"/>
          <w:szCs w:val="22"/>
        </w:rPr>
        <w:t xml:space="preserve">. </w:t>
      </w:r>
      <w:hyperlink r:id="rId28" w:history="1">
        <w:r w:rsidRPr="00D46D86">
          <w:rPr>
            <w:rStyle w:val="Hyperlink"/>
            <w:rFonts w:ascii="Arial" w:hAnsi="Arial" w:cs="Arial"/>
            <w:sz w:val="22"/>
            <w:szCs w:val="22"/>
          </w:rPr>
          <w:t>https://doi.org/10.1007/s12564-023-09830-8</w:t>
        </w:r>
      </w:hyperlink>
    </w:p>
    <w:p w14:paraId="0D1EA97B" w14:textId="77777777" w:rsidR="00245E19" w:rsidRPr="00D46D86" w:rsidRDefault="00245E19" w:rsidP="00245E19">
      <w:pPr>
        <w:pStyle w:val="Reference"/>
        <w:numPr>
          <w:ilvl w:val="0"/>
          <w:numId w:val="0"/>
        </w:numPr>
        <w:ind w:left="360" w:hanging="360"/>
        <w:rPr>
          <w:rFonts w:ascii="Arial" w:hAnsi="Arial" w:cs="Arial"/>
          <w:sz w:val="22"/>
          <w:szCs w:val="22"/>
        </w:rPr>
      </w:pPr>
    </w:p>
    <w:p w14:paraId="7D94BDA1"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Danniels, E., &amp; Pyle, A. (2023). Teacher perspectives and approaches toward promoting inclusion in play-based learning for children with developmental disabilities. </w:t>
      </w:r>
      <w:r w:rsidRPr="00D46D86">
        <w:rPr>
          <w:rFonts w:ascii="Arial" w:hAnsi="Arial" w:cs="Arial"/>
          <w:i/>
          <w:sz w:val="22"/>
          <w:szCs w:val="22"/>
        </w:rPr>
        <w:t>Journal of Early Childhood Research, 21</w:t>
      </w:r>
      <w:r w:rsidRPr="00D46D86">
        <w:rPr>
          <w:rFonts w:ascii="Arial" w:hAnsi="Arial" w:cs="Arial"/>
          <w:sz w:val="22"/>
          <w:szCs w:val="22"/>
        </w:rPr>
        <w:t xml:space="preserve">(3), 288–302. </w:t>
      </w:r>
      <w:hyperlink r:id="rId29" w:history="1">
        <w:r w:rsidRPr="00D46D86">
          <w:rPr>
            <w:rStyle w:val="Hyperlink"/>
            <w:rFonts w:ascii="Arial" w:hAnsi="Arial" w:cs="Arial"/>
            <w:sz w:val="22"/>
            <w:szCs w:val="22"/>
          </w:rPr>
          <w:t>https://doi.org/10.1177/1476718x221149376</w:t>
        </w:r>
      </w:hyperlink>
    </w:p>
    <w:p w14:paraId="3DD61FBA" w14:textId="77777777" w:rsidR="00245E19" w:rsidRPr="00D46D86" w:rsidRDefault="00245E19" w:rsidP="00245E19">
      <w:pPr>
        <w:pStyle w:val="Reference"/>
        <w:numPr>
          <w:ilvl w:val="0"/>
          <w:numId w:val="0"/>
        </w:numPr>
        <w:ind w:left="360" w:hanging="360"/>
        <w:rPr>
          <w:rFonts w:ascii="Arial" w:hAnsi="Arial" w:cs="Arial"/>
          <w:sz w:val="22"/>
          <w:szCs w:val="22"/>
        </w:rPr>
      </w:pPr>
    </w:p>
    <w:p w14:paraId="4E3BC57E"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Danyluk, P., Burns, A., Poitras Pratt, Y., Wessel, S., James-Thomas, S., Trout, L., Lorenz, D., Kendrick, A., Kapoyannis, T., Crawford, K., Lemaire, E., Hill, J., Bright, R., Burleigh, D., Weir, C., Hill, S. L., &amp; Boschman, L. (2024). Weaving Indigenous knowledges into the classroom as a tool to combat racism. </w:t>
      </w:r>
      <w:r w:rsidRPr="00D46D86">
        <w:rPr>
          <w:rFonts w:ascii="Arial" w:hAnsi="Arial" w:cs="Arial"/>
          <w:i/>
          <w:sz w:val="22"/>
          <w:szCs w:val="22"/>
        </w:rPr>
        <w:t>Journal of Contemporary Issues in Education, 19</w:t>
      </w:r>
      <w:r w:rsidRPr="00D46D86">
        <w:rPr>
          <w:rFonts w:ascii="Arial" w:hAnsi="Arial" w:cs="Arial"/>
          <w:sz w:val="22"/>
          <w:szCs w:val="22"/>
        </w:rPr>
        <w:t xml:space="preserve">(1), 28–58. </w:t>
      </w:r>
      <w:hyperlink r:id="rId30" w:history="1">
        <w:r w:rsidRPr="00D46D86">
          <w:rPr>
            <w:rStyle w:val="Hyperlink"/>
            <w:rFonts w:ascii="Arial" w:hAnsi="Arial" w:cs="Arial"/>
            <w:sz w:val="22"/>
            <w:szCs w:val="22"/>
          </w:rPr>
          <w:t>https://doi.org/10.20355/jcie29628</w:t>
        </w:r>
      </w:hyperlink>
    </w:p>
    <w:p w14:paraId="6614644A" w14:textId="77777777" w:rsidR="005314D8" w:rsidRPr="00D46D86" w:rsidRDefault="005314D8" w:rsidP="00245E19">
      <w:pPr>
        <w:pStyle w:val="Reference"/>
        <w:numPr>
          <w:ilvl w:val="0"/>
          <w:numId w:val="0"/>
        </w:numPr>
        <w:ind w:left="864"/>
        <w:rPr>
          <w:rFonts w:ascii="Arial" w:hAnsi="Arial" w:cs="Arial"/>
          <w:sz w:val="22"/>
          <w:szCs w:val="22"/>
        </w:rPr>
      </w:pPr>
    </w:p>
    <w:p w14:paraId="37584BD7" w14:textId="17AE013F"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Derrick, J. M. (2021). “My world is not your world: Sit and listen and we can learn together.” </w:t>
      </w:r>
      <w:r w:rsidRPr="00D46D86">
        <w:rPr>
          <w:rFonts w:ascii="Arial" w:hAnsi="Arial" w:cs="Arial"/>
          <w:i/>
          <w:sz w:val="22"/>
          <w:szCs w:val="22"/>
        </w:rPr>
        <w:t>Journal of Intercultural Studies</w:t>
      </w:r>
      <w:r w:rsidRPr="00D46D86">
        <w:rPr>
          <w:rFonts w:ascii="Arial" w:hAnsi="Arial" w:cs="Arial"/>
          <w:sz w:val="22"/>
          <w:szCs w:val="22"/>
        </w:rPr>
        <w:t xml:space="preserve">, </w:t>
      </w:r>
      <w:r w:rsidRPr="00D46D86">
        <w:rPr>
          <w:rFonts w:ascii="Arial" w:hAnsi="Arial" w:cs="Arial"/>
          <w:i/>
          <w:sz w:val="22"/>
          <w:szCs w:val="22"/>
        </w:rPr>
        <w:t>42</w:t>
      </w:r>
      <w:r w:rsidRPr="00D46D86">
        <w:rPr>
          <w:rFonts w:ascii="Arial" w:hAnsi="Arial" w:cs="Arial"/>
          <w:sz w:val="22"/>
          <w:szCs w:val="22"/>
        </w:rPr>
        <w:t xml:space="preserve">(3), 281–299. </w:t>
      </w:r>
      <w:hyperlink r:id="rId31" w:history="1">
        <w:r w:rsidR="00245E19" w:rsidRPr="00D46D86">
          <w:rPr>
            <w:rStyle w:val="Hyperlink"/>
            <w:rFonts w:ascii="Arial" w:hAnsi="Arial" w:cs="Arial"/>
            <w:sz w:val="22"/>
            <w:szCs w:val="22"/>
          </w:rPr>
          <w:t>https://doi.org/10.1080/07256868.2021.1930724</w:t>
        </w:r>
      </w:hyperlink>
    </w:p>
    <w:p w14:paraId="7B350057" w14:textId="77777777" w:rsidR="00245E19" w:rsidRPr="00D46D86" w:rsidRDefault="00245E19" w:rsidP="00245E19">
      <w:pPr>
        <w:pStyle w:val="Reference"/>
        <w:numPr>
          <w:ilvl w:val="0"/>
          <w:numId w:val="0"/>
        </w:numPr>
        <w:ind w:left="360" w:hanging="360"/>
        <w:rPr>
          <w:rFonts w:ascii="Arial" w:hAnsi="Arial" w:cs="Arial"/>
          <w:sz w:val="22"/>
          <w:szCs w:val="22"/>
        </w:rPr>
      </w:pPr>
    </w:p>
    <w:p w14:paraId="51625298"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Dike, I. C., Otu, M. S., &amp; Dike, A. A. (2024). Effect of hands-on instructional approach on pupils’ achievement and retention in cultural and creative arts. </w:t>
      </w:r>
      <w:r w:rsidRPr="00D46D86">
        <w:rPr>
          <w:rFonts w:ascii="Arial" w:hAnsi="Arial" w:cs="Arial"/>
          <w:i/>
          <w:sz w:val="22"/>
          <w:szCs w:val="22"/>
        </w:rPr>
        <w:t>International Journal of Professional Business Review, 8</w:t>
      </w:r>
      <w:r w:rsidRPr="00D46D86">
        <w:rPr>
          <w:rFonts w:ascii="Arial" w:hAnsi="Arial" w:cs="Arial"/>
          <w:sz w:val="22"/>
          <w:szCs w:val="22"/>
        </w:rPr>
        <w:t xml:space="preserve">(12). </w:t>
      </w:r>
      <w:hyperlink r:id="rId32" w:history="1">
        <w:r w:rsidRPr="00D46D86">
          <w:rPr>
            <w:rStyle w:val="Hyperlink"/>
            <w:rFonts w:ascii="Arial" w:hAnsi="Arial" w:cs="Arial"/>
            <w:sz w:val="22"/>
            <w:szCs w:val="22"/>
          </w:rPr>
          <w:t>https://doi.org/10.26668/businessreview/2023.v8i12.4207</w:t>
        </w:r>
      </w:hyperlink>
    </w:p>
    <w:p w14:paraId="1FD2FC21" w14:textId="77777777" w:rsidR="00245E19" w:rsidRPr="00D46D86" w:rsidRDefault="00245E19" w:rsidP="00245E19">
      <w:pPr>
        <w:pStyle w:val="Reference"/>
        <w:numPr>
          <w:ilvl w:val="0"/>
          <w:numId w:val="0"/>
        </w:numPr>
        <w:ind w:left="360" w:hanging="360"/>
        <w:rPr>
          <w:rFonts w:ascii="Arial" w:hAnsi="Arial" w:cs="Arial"/>
          <w:sz w:val="22"/>
          <w:szCs w:val="22"/>
        </w:rPr>
      </w:pPr>
    </w:p>
    <w:p w14:paraId="440762BE" w14:textId="54091E31"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Fauzan, N., Via Yustitia, &amp; Daniar Meiliana Rahayu. (2024). Implementasi culturally responsive teaching Berbasis Aplikasi “Belajaringan” Untuk Meningkatkan Prestasi Belajar Dan Pemahaman Budaya Peserta didik SD. </w:t>
      </w:r>
      <w:r w:rsidRPr="00D46D86">
        <w:rPr>
          <w:rFonts w:ascii="Arial" w:hAnsi="Arial" w:cs="Arial"/>
          <w:i/>
          <w:sz w:val="22"/>
          <w:szCs w:val="22"/>
        </w:rPr>
        <w:t xml:space="preserve">Harmoni </w:t>
      </w:r>
      <w:proofErr w:type="gramStart"/>
      <w:r w:rsidRPr="00D46D86">
        <w:rPr>
          <w:rFonts w:ascii="Arial" w:hAnsi="Arial" w:cs="Arial"/>
          <w:i/>
          <w:sz w:val="22"/>
          <w:szCs w:val="22"/>
        </w:rPr>
        <w:t>Pendidikan :</w:t>
      </w:r>
      <w:proofErr w:type="gramEnd"/>
      <w:r w:rsidRPr="00D46D86">
        <w:rPr>
          <w:rFonts w:ascii="Arial" w:hAnsi="Arial" w:cs="Arial"/>
          <w:i/>
          <w:sz w:val="22"/>
          <w:szCs w:val="22"/>
        </w:rPr>
        <w:t xml:space="preserve"> Jurnal Ilmu Pendidikan</w:t>
      </w:r>
      <w:r w:rsidRPr="00D46D86">
        <w:rPr>
          <w:rFonts w:ascii="Arial" w:hAnsi="Arial" w:cs="Arial"/>
          <w:sz w:val="22"/>
          <w:szCs w:val="22"/>
        </w:rPr>
        <w:t xml:space="preserve">, </w:t>
      </w:r>
      <w:r w:rsidRPr="00D46D86">
        <w:rPr>
          <w:rFonts w:ascii="Arial" w:hAnsi="Arial" w:cs="Arial"/>
          <w:i/>
          <w:sz w:val="22"/>
          <w:szCs w:val="22"/>
        </w:rPr>
        <w:t>1</w:t>
      </w:r>
      <w:r w:rsidRPr="00D46D86">
        <w:rPr>
          <w:rFonts w:ascii="Arial" w:hAnsi="Arial" w:cs="Arial"/>
          <w:sz w:val="22"/>
          <w:szCs w:val="22"/>
        </w:rPr>
        <w:t xml:space="preserve">(4), 297–306. </w:t>
      </w:r>
      <w:hyperlink r:id="rId33" w:history="1">
        <w:r w:rsidR="00245E19" w:rsidRPr="00D46D86">
          <w:rPr>
            <w:rStyle w:val="Hyperlink"/>
            <w:rFonts w:ascii="Arial" w:hAnsi="Arial" w:cs="Arial"/>
            <w:sz w:val="22"/>
            <w:szCs w:val="22"/>
          </w:rPr>
          <w:t>https://doi.org/10.62383/hardik.v1i4.831</w:t>
        </w:r>
      </w:hyperlink>
    </w:p>
    <w:p w14:paraId="30029E9E" w14:textId="77777777" w:rsidR="00245E19" w:rsidRPr="00D46D86" w:rsidRDefault="00245E19" w:rsidP="00245E19">
      <w:pPr>
        <w:pStyle w:val="Reference"/>
        <w:numPr>
          <w:ilvl w:val="0"/>
          <w:numId w:val="0"/>
        </w:numPr>
        <w:ind w:left="360" w:hanging="360"/>
        <w:rPr>
          <w:rFonts w:ascii="Arial" w:hAnsi="Arial" w:cs="Arial"/>
          <w:sz w:val="22"/>
          <w:szCs w:val="22"/>
        </w:rPr>
      </w:pPr>
    </w:p>
    <w:p w14:paraId="6A63DE79"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lastRenderedPageBreak/>
        <w:t xml:space="preserve">Ferrufino, R. (2024). Reviving indigenous wisdom: A comparative analysis of Maya and Native American education in Guatemala and North America. </w:t>
      </w:r>
      <w:r w:rsidRPr="00D46D86">
        <w:rPr>
          <w:rFonts w:ascii="Arial" w:hAnsi="Arial" w:cs="Arial"/>
          <w:i/>
          <w:sz w:val="22"/>
          <w:szCs w:val="22"/>
        </w:rPr>
        <w:t>Cultural and Pedagogical Inquiry, 15</w:t>
      </w:r>
      <w:r w:rsidRPr="00D46D86">
        <w:rPr>
          <w:rFonts w:ascii="Arial" w:hAnsi="Arial" w:cs="Arial"/>
          <w:sz w:val="22"/>
          <w:szCs w:val="22"/>
        </w:rPr>
        <w:t xml:space="preserve">(2), 100–114. </w:t>
      </w:r>
      <w:hyperlink r:id="rId34" w:history="1">
        <w:r w:rsidRPr="00D46D86">
          <w:rPr>
            <w:rStyle w:val="Hyperlink"/>
            <w:rFonts w:ascii="Arial" w:hAnsi="Arial" w:cs="Arial"/>
            <w:sz w:val="22"/>
            <w:szCs w:val="22"/>
          </w:rPr>
          <w:t>https://doi.org/10.18733/cpi29732</w:t>
        </w:r>
      </w:hyperlink>
    </w:p>
    <w:p w14:paraId="483EAB10" w14:textId="77777777" w:rsidR="00245E19" w:rsidRPr="00D46D86" w:rsidRDefault="00245E19" w:rsidP="00245E19">
      <w:pPr>
        <w:pStyle w:val="Reference"/>
        <w:numPr>
          <w:ilvl w:val="0"/>
          <w:numId w:val="0"/>
        </w:numPr>
        <w:ind w:left="360" w:hanging="360"/>
        <w:rPr>
          <w:rFonts w:ascii="Arial" w:hAnsi="Arial" w:cs="Arial"/>
          <w:sz w:val="22"/>
          <w:szCs w:val="22"/>
        </w:rPr>
      </w:pPr>
    </w:p>
    <w:p w14:paraId="145AC4C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Gonzalo, A. (2023) </w:t>
      </w:r>
      <w:r w:rsidRPr="00D46D86">
        <w:rPr>
          <w:rFonts w:ascii="Arial" w:hAnsi="Arial" w:cs="Arial"/>
          <w:i/>
          <w:sz w:val="22"/>
          <w:szCs w:val="22"/>
        </w:rPr>
        <w:t>Madeleine Leininger – Cultural competence theory</w:t>
      </w:r>
      <w:r w:rsidRPr="00D46D86">
        <w:rPr>
          <w:rFonts w:ascii="Arial" w:hAnsi="Arial" w:cs="Arial"/>
          <w:sz w:val="22"/>
          <w:szCs w:val="22"/>
        </w:rPr>
        <w:t>. Nurseslabs. https://nurseslabs.com/madeleine-leininger-transcultural- nursing-theory/</w:t>
      </w:r>
    </w:p>
    <w:p w14:paraId="793C446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Goss, D., Wabie, J.-L., Montreuil, M., Noland, S., Scott, A., &amp; Haramincic, A. (2024). Student voices within Indigenous social work practicum recommendations and the seven grandfather teachings. </w:t>
      </w:r>
      <w:r w:rsidRPr="00D46D86">
        <w:rPr>
          <w:rFonts w:ascii="Arial" w:hAnsi="Arial" w:cs="Arial"/>
          <w:i/>
          <w:sz w:val="22"/>
          <w:szCs w:val="22"/>
        </w:rPr>
        <w:t>Transformative Social Work, 2</w:t>
      </w:r>
      <w:r w:rsidRPr="00D46D86">
        <w:rPr>
          <w:rFonts w:ascii="Arial" w:hAnsi="Arial" w:cs="Arial"/>
          <w:sz w:val="22"/>
          <w:szCs w:val="22"/>
        </w:rPr>
        <w:t xml:space="preserve">(1). </w:t>
      </w:r>
      <w:hyperlink r:id="rId35" w:history="1">
        <w:r w:rsidRPr="00D46D86">
          <w:rPr>
            <w:rStyle w:val="Hyperlink"/>
            <w:rFonts w:ascii="Arial" w:hAnsi="Arial" w:cs="Arial"/>
            <w:sz w:val="22"/>
            <w:szCs w:val="22"/>
          </w:rPr>
          <w:t>https://doi.org/10.55016/ojs/tsw.v2i1.77851</w:t>
        </w:r>
      </w:hyperlink>
    </w:p>
    <w:p w14:paraId="18185CFD" w14:textId="77777777" w:rsidR="005314D8" w:rsidRPr="00D46D86" w:rsidRDefault="005314D8" w:rsidP="00245E19">
      <w:pPr>
        <w:pStyle w:val="Reference"/>
        <w:numPr>
          <w:ilvl w:val="0"/>
          <w:numId w:val="0"/>
        </w:numPr>
        <w:ind w:left="864"/>
        <w:rPr>
          <w:rFonts w:ascii="Arial" w:hAnsi="Arial" w:cs="Arial"/>
          <w:sz w:val="22"/>
          <w:szCs w:val="22"/>
        </w:rPr>
      </w:pPr>
    </w:p>
    <w:p w14:paraId="79B41346"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Han, F. (2022). Sustainable teaching strategies to teach Indigenous students: Their relations to students’ engaged learning and teachers’ self-concept.</w:t>
      </w:r>
      <w:r w:rsidRPr="00D46D86">
        <w:rPr>
          <w:rFonts w:ascii="Arial" w:hAnsi="Arial" w:cs="Arial"/>
          <w:sz w:val="22"/>
          <w:szCs w:val="22"/>
        </w:rPr>
        <w:tab/>
      </w:r>
      <w:r w:rsidRPr="00D46D86">
        <w:rPr>
          <w:rFonts w:ascii="Arial" w:hAnsi="Arial" w:cs="Arial"/>
          <w:i/>
          <w:sz w:val="22"/>
          <w:szCs w:val="22"/>
        </w:rPr>
        <w:t>Sustainability</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14</w:t>
      </w:r>
      <w:r w:rsidRPr="00D46D86">
        <w:rPr>
          <w:rFonts w:ascii="Arial" w:hAnsi="Arial" w:cs="Arial"/>
          <w:sz w:val="22"/>
          <w:szCs w:val="22"/>
        </w:rPr>
        <w:t>(17),</w:t>
      </w:r>
      <w:r w:rsidRPr="00D46D86">
        <w:rPr>
          <w:rFonts w:ascii="Arial" w:hAnsi="Arial" w:cs="Arial"/>
          <w:sz w:val="22"/>
          <w:szCs w:val="22"/>
        </w:rPr>
        <w:tab/>
        <w:t>10973.</w:t>
      </w:r>
    </w:p>
    <w:p w14:paraId="0C545B92" w14:textId="1B35194A" w:rsidR="005314D8" w:rsidRPr="00D46D86" w:rsidRDefault="00D943E7" w:rsidP="00245E19">
      <w:pPr>
        <w:pStyle w:val="Reference"/>
        <w:numPr>
          <w:ilvl w:val="0"/>
          <w:numId w:val="0"/>
        </w:numPr>
        <w:ind w:left="864"/>
        <w:rPr>
          <w:rFonts w:ascii="Arial" w:hAnsi="Arial" w:cs="Arial"/>
          <w:sz w:val="22"/>
          <w:szCs w:val="22"/>
        </w:rPr>
      </w:pPr>
      <w:hyperlink r:id="rId36" w:history="1">
        <w:r w:rsidR="00245E19" w:rsidRPr="00D46D86">
          <w:rPr>
            <w:rStyle w:val="Hyperlink"/>
            <w:rFonts w:ascii="Arial" w:hAnsi="Arial" w:cs="Arial"/>
            <w:sz w:val="22"/>
            <w:szCs w:val="22"/>
          </w:rPr>
          <w:t>https://doi.org/10.3390/su141710973</w:t>
        </w:r>
      </w:hyperlink>
    </w:p>
    <w:p w14:paraId="6072793A" w14:textId="77777777" w:rsidR="00245E19" w:rsidRPr="00D46D86" w:rsidRDefault="00245E19" w:rsidP="00245E19">
      <w:pPr>
        <w:pStyle w:val="Reference"/>
        <w:numPr>
          <w:ilvl w:val="0"/>
          <w:numId w:val="0"/>
        </w:numPr>
        <w:ind w:left="864"/>
        <w:rPr>
          <w:rFonts w:ascii="Arial" w:hAnsi="Arial" w:cs="Arial"/>
          <w:sz w:val="22"/>
          <w:szCs w:val="22"/>
        </w:rPr>
      </w:pPr>
    </w:p>
    <w:p w14:paraId="1B499C53"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Harmilawati, H., Aminah, S., Sabaruddin, S., Khaerati Syam, U., Khaerunnisa, K., &amp; Mujahid, A. (2024). Culturally responsive teaching approach in differentiated learning on students’ learning interests and learning outcomes. </w:t>
      </w:r>
      <w:r w:rsidRPr="00D46D86">
        <w:rPr>
          <w:rFonts w:ascii="Arial" w:hAnsi="Arial" w:cs="Arial"/>
          <w:i/>
          <w:sz w:val="22"/>
          <w:szCs w:val="22"/>
        </w:rPr>
        <w:t>JLE: Journal of Literate of English Education Study Program, 5</w:t>
      </w:r>
      <w:r w:rsidRPr="00D46D86">
        <w:rPr>
          <w:rFonts w:ascii="Arial" w:hAnsi="Arial" w:cs="Arial"/>
          <w:sz w:val="22"/>
          <w:szCs w:val="22"/>
        </w:rPr>
        <w:t xml:space="preserve">(2), 124–135. </w:t>
      </w:r>
      <w:hyperlink r:id="rId37" w:history="1">
        <w:r w:rsidRPr="00D46D86">
          <w:rPr>
            <w:rStyle w:val="Hyperlink"/>
            <w:rFonts w:ascii="Arial" w:hAnsi="Arial" w:cs="Arial"/>
            <w:sz w:val="22"/>
            <w:szCs w:val="22"/>
          </w:rPr>
          <w:t>https://doi.org/10.47435/jle.v5i2.3364</w:t>
        </w:r>
      </w:hyperlink>
    </w:p>
    <w:p w14:paraId="71FEDD0A" w14:textId="77777777" w:rsidR="005314D8" w:rsidRPr="00D46D86" w:rsidRDefault="005314D8" w:rsidP="00245E19">
      <w:pPr>
        <w:pStyle w:val="Reference"/>
        <w:numPr>
          <w:ilvl w:val="0"/>
          <w:numId w:val="0"/>
        </w:numPr>
        <w:ind w:left="864"/>
        <w:rPr>
          <w:rFonts w:ascii="Arial" w:hAnsi="Arial" w:cs="Arial"/>
          <w:sz w:val="22"/>
          <w:szCs w:val="22"/>
        </w:rPr>
      </w:pPr>
    </w:p>
    <w:p w14:paraId="5972AE02"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Idowu, E. (2024). Personalized learning: Tailoring instruction to individual student</w:t>
      </w:r>
      <w:r w:rsidRPr="00D46D86">
        <w:rPr>
          <w:rFonts w:ascii="Arial" w:hAnsi="Arial" w:cs="Arial"/>
          <w:sz w:val="22"/>
          <w:szCs w:val="22"/>
        </w:rPr>
        <w:tab/>
        <w:t xml:space="preserve">needs. </w:t>
      </w:r>
      <w:r w:rsidRPr="00D46D86">
        <w:rPr>
          <w:rFonts w:ascii="Arial" w:hAnsi="Arial" w:cs="Arial"/>
          <w:i/>
          <w:sz w:val="22"/>
          <w:szCs w:val="22"/>
        </w:rPr>
        <w:t>Preprints</w:t>
      </w:r>
      <w:r w:rsidRPr="00D46D86">
        <w:rPr>
          <w:rFonts w:ascii="Arial" w:hAnsi="Arial" w:cs="Arial"/>
          <w:sz w:val="22"/>
          <w:szCs w:val="22"/>
        </w:rPr>
        <w:t xml:space="preserve">. </w:t>
      </w:r>
      <w:hyperlink r:id="rId38" w:history="1">
        <w:r w:rsidRPr="00D46D86">
          <w:rPr>
            <w:rStyle w:val="Hyperlink"/>
            <w:rFonts w:ascii="Arial" w:hAnsi="Arial" w:cs="Arial"/>
            <w:sz w:val="22"/>
            <w:szCs w:val="22"/>
          </w:rPr>
          <w:t>https://doi.org/10.20944/preprints202411 0863.v1</w:t>
        </w:r>
      </w:hyperlink>
    </w:p>
    <w:p w14:paraId="0608DF67" w14:textId="77777777" w:rsidR="00245E19" w:rsidRPr="00D46D86" w:rsidRDefault="00245E19" w:rsidP="00245E19">
      <w:pPr>
        <w:pStyle w:val="Reference"/>
        <w:numPr>
          <w:ilvl w:val="0"/>
          <w:numId w:val="0"/>
        </w:numPr>
        <w:ind w:left="360" w:hanging="360"/>
        <w:rPr>
          <w:rFonts w:ascii="Arial" w:hAnsi="Arial" w:cs="Arial"/>
          <w:sz w:val="22"/>
          <w:szCs w:val="22"/>
        </w:rPr>
      </w:pPr>
    </w:p>
    <w:p w14:paraId="1F8A79CA"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Ilagan, R. O. (2024). Integration of Indigenous Knowledge Systems and practices (IKSPs) in the K to 12 </w:t>
      </w:r>
      <w:proofErr w:type="gramStart"/>
      <w:r w:rsidRPr="00D46D86">
        <w:rPr>
          <w:rFonts w:ascii="Arial" w:hAnsi="Arial" w:cs="Arial"/>
          <w:sz w:val="22"/>
          <w:szCs w:val="22"/>
        </w:rPr>
        <w:t>curriculum</w:t>
      </w:r>
      <w:proofErr w:type="gramEnd"/>
      <w:r w:rsidRPr="00D46D86">
        <w:rPr>
          <w:rFonts w:ascii="Arial" w:hAnsi="Arial" w:cs="Arial"/>
          <w:sz w:val="22"/>
          <w:szCs w:val="22"/>
        </w:rPr>
        <w:t xml:space="preserve"> for Sama Bajaus: A case study. </w:t>
      </w:r>
      <w:r w:rsidRPr="00D46D86">
        <w:rPr>
          <w:rFonts w:ascii="Arial" w:hAnsi="Arial" w:cs="Arial"/>
          <w:i/>
          <w:sz w:val="22"/>
          <w:szCs w:val="22"/>
        </w:rPr>
        <w:t>International Education Forum, 2</w:t>
      </w:r>
      <w:r w:rsidRPr="00D46D86">
        <w:rPr>
          <w:rFonts w:ascii="Arial" w:hAnsi="Arial" w:cs="Arial"/>
          <w:sz w:val="22"/>
          <w:szCs w:val="22"/>
        </w:rPr>
        <w:t xml:space="preserve">(9), 82–92. </w:t>
      </w:r>
      <w:hyperlink r:id="rId39" w:history="1">
        <w:r w:rsidRPr="00D46D86">
          <w:rPr>
            <w:rStyle w:val="Hyperlink"/>
            <w:rFonts w:ascii="Arial" w:hAnsi="Arial" w:cs="Arial"/>
            <w:sz w:val="22"/>
            <w:szCs w:val="22"/>
          </w:rPr>
          <w:t>https://doi.org/10.26689/ief.v2i9.8720</w:t>
        </w:r>
      </w:hyperlink>
    </w:p>
    <w:p w14:paraId="5789DDB9" w14:textId="77777777" w:rsidR="00245E19" w:rsidRPr="00D46D86" w:rsidRDefault="00245E19" w:rsidP="00245E19">
      <w:pPr>
        <w:pStyle w:val="Reference"/>
        <w:numPr>
          <w:ilvl w:val="0"/>
          <w:numId w:val="0"/>
        </w:numPr>
        <w:ind w:left="360" w:hanging="360"/>
        <w:rPr>
          <w:rFonts w:ascii="Arial" w:hAnsi="Arial" w:cs="Arial"/>
          <w:sz w:val="22"/>
          <w:szCs w:val="22"/>
        </w:rPr>
      </w:pPr>
    </w:p>
    <w:p w14:paraId="1E6F05EA"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Jennings, M. (2024). The impact of language revitalization efforts on Indigenous cultural practices: A case study of the Tahltan, Cherokee, and Lakota Nations. </w:t>
      </w:r>
      <w:r w:rsidRPr="00D46D86">
        <w:rPr>
          <w:rFonts w:ascii="Arial" w:hAnsi="Arial" w:cs="Arial"/>
          <w:i/>
          <w:sz w:val="22"/>
          <w:szCs w:val="22"/>
        </w:rPr>
        <w:t xml:space="preserve">Genocide Studies International. </w:t>
      </w:r>
      <w:hyperlink r:id="rId40" w:history="1">
        <w:r w:rsidRPr="00D46D86">
          <w:rPr>
            <w:rStyle w:val="Hyperlink"/>
            <w:rFonts w:ascii="Arial" w:hAnsi="Arial" w:cs="Arial"/>
            <w:sz w:val="22"/>
            <w:szCs w:val="22"/>
          </w:rPr>
          <w:t>https://doi.org/10.3138/gsi-</w:t>
        </w:r>
      </w:hyperlink>
      <w:r w:rsidRPr="00D46D86">
        <w:rPr>
          <w:rFonts w:ascii="Arial" w:hAnsi="Arial" w:cs="Arial"/>
          <w:sz w:val="22"/>
          <w:szCs w:val="22"/>
        </w:rPr>
        <w:t xml:space="preserve"> </w:t>
      </w:r>
      <w:hyperlink r:id="rId41" w:history="1">
        <w:r w:rsidRPr="00D46D86">
          <w:rPr>
            <w:rStyle w:val="Hyperlink"/>
            <w:rFonts w:ascii="Arial" w:hAnsi="Arial" w:cs="Arial"/>
            <w:sz w:val="22"/>
            <w:szCs w:val="22"/>
          </w:rPr>
          <w:t>2023-0021</w:t>
        </w:r>
      </w:hyperlink>
    </w:p>
    <w:p w14:paraId="24429915" w14:textId="77777777" w:rsidR="005314D8" w:rsidRPr="00D46D86" w:rsidRDefault="005314D8" w:rsidP="00245E19">
      <w:pPr>
        <w:pStyle w:val="Reference"/>
        <w:numPr>
          <w:ilvl w:val="0"/>
          <w:numId w:val="0"/>
        </w:numPr>
        <w:ind w:left="864"/>
        <w:rPr>
          <w:rFonts w:ascii="Arial" w:hAnsi="Arial" w:cs="Arial"/>
          <w:sz w:val="22"/>
          <w:szCs w:val="22"/>
        </w:rPr>
      </w:pPr>
    </w:p>
    <w:p w14:paraId="29F78183"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Jennings, M. (2024). The Impact of Language Revitalization Efforts on Indigenous Cultural Practices: A Case Study of the Tahltan, Cherokee, and Lakota Nations. </w:t>
      </w:r>
      <w:r w:rsidRPr="00D46D86">
        <w:rPr>
          <w:rFonts w:ascii="Arial" w:hAnsi="Arial" w:cs="Arial"/>
          <w:i/>
          <w:sz w:val="22"/>
          <w:szCs w:val="22"/>
        </w:rPr>
        <w:t>Genocide Studies International</w:t>
      </w:r>
      <w:r w:rsidRPr="00D46D86">
        <w:rPr>
          <w:rFonts w:ascii="Arial" w:hAnsi="Arial" w:cs="Arial"/>
          <w:sz w:val="22"/>
          <w:szCs w:val="22"/>
        </w:rPr>
        <w:t xml:space="preserve">. </w:t>
      </w:r>
      <w:hyperlink r:id="rId42" w:history="1">
        <w:r w:rsidRPr="00D46D86">
          <w:rPr>
            <w:rStyle w:val="Hyperlink"/>
            <w:rFonts w:ascii="Arial" w:hAnsi="Arial" w:cs="Arial"/>
            <w:sz w:val="22"/>
            <w:szCs w:val="22"/>
          </w:rPr>
          <w:t>https://doi.org/10.3138/gsi-2023-0021</w:t>
        </w:r>
      </w:hyperlink>
    </w:p>
    <w:p w14:paraId="2212BBEB" w14:textId="77777777" w:rsidR="00245E19" w:rsidRPr="00D46D86" w:rsidRDefault="00245E19" w:rsidP="00245E19">
      <w:pPr>
        <w:pStyle w:val="Reference"/>
        <w:numPr>
          <w:ilvl w:val="0"/>
          <w:numId w:val="0"/>
        </w:numPr>
        <w:ind w:left="360" w:hanging="360"/>
        <w:rPr>
          <w:rFonts w:ascii="Arial" w:hAnsi="Arial" w:cs="Arial"/>
          <w:sz w:val="22"/>
          <w:szCs w:val="22"/>
        </w:rPr>
      </w:pPr>
    </w:p>
    <w:p w14:paraId="173051F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Keskitalo, P., &amp; Olsen, T. (2024). Review of Indigenous education and Sami pedagogy. </w:t>
      </w:r>
      <w:r w:rsidRPr="00D46D86">
        <w:rPr>
          <w:rFonts w:ascii="Arial" w:hAnsi="Arial" w:cs="Arial"/>
          <w:i/>
          <w:sz w:val="22"/>
          <w:szCs w:val="22"/>
        </w:rPr>
        <w:t>Girjjohallat Girjáivuođa – Embracing Diversity</w:t>
      </w:r>
      <w:r w:rsidRPr="00D46D86">
        <w:rPr>
          <w:rFonts w:ascii="Arial" w:hAnsi="Arial" w:cs="Arial"/>
          <w:sz w:val="22"/>
          <w:szCs w:val="22"/>
        </w:rPr>
        <w:t xml:space="preserve">, 35–58. </w:t>
      </w:r>
      <w:hyperlink r:id="rId43" w:history="1">
        <w:r w:rsidRPr="00D46D86">
          <w:rPr>
            <w:rStyle w:val="Hyperlink"/>
            <w:rFonts w:ascii="Arial" w:hAnsi="Arial" w:cs="Arial"/>
            <w:sz w:val="22"/>
            <w:szCs w:val="22"/>
          </w:rPr>
          <w:t>https://doi.org/10.1163/9789004714847_003</w:t>
        </w:r>
      </w:hyperlink>
    </w:p>
    <w:p w14:paraId="33C610C2" w14:textId="77777777" w:rsidR="005314D8" w:rsidRPr="00D46D86" w:rsidRDefault="005314D8" w:rsidP="00245E19">
      <w:pPr>
        <w:pStyle w:val="Reference"/>
        <w:numPr>
          <w:ilvl w:val="0"/>
          <w:numId w:val="0"/>
        </w:numPr>
        <w:ind w:left="360" w:hanging="360"/>
        <w:rPr>
          <w:rFonts w:ascii="Arial" w:hAnsi="Arial" w:cs="Arial"/>
          <w:sz w:val="22"/>
          <w:szCs w:val="22"/>
        </w:rPr>
      </w:pPr>
    </w:p>
    <w:p w14:paraId="507D9EA5"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Khasanah, K., Eka Subekti, E., &amp; Nur Setyaningsih, A. (2025). Penerapan culturally responsive teaching sebagai pendekatan untuk mengoptimalkan kemampuan berpikir kritis peserta didik. </w:t>
      </w:r>
      <w:r w:rsidRPr="00D46D86">
        <w:rPr>
          <w:rFonts w:ascii="Arial" w:hAnsi="Arial" w:cs="Arial"/>
          <w:i/>
          <w:sz w:val="22"/>
          <w:szCs w:val="22"/>
        </w:rPr>
        <w:t>Journal on Education, 7</w:t>
      </w:r>
      <w:r w:rsidRPr="00D46D86">
        <w:rPr>
          <w:rFonts w:ascii="Arial" w:hAnsi="Arial" w:cs="Arial"/>
          <w:sz w:val="22"/>
          <w:szCs w:val="22"/>
        </w:rPr>
        <w:t xml:space="preserve">(2), 10154–10167. </w:t>
      </w:r>
      <w:hyperlink r:id="rId44" w:history="1">
        <w:r w:rsidRPr="00D46D86">
          <w:rPr>
            <w:rStyle w:val="Hyperlink"/>
            <w:rFonts w:ascii="Arial" w:hAnsi="Arial" w:cs="Arial"/>
            <w:sz w:val="22"/>
            <w:szCs w:val="22"/>
          </w:rPr>
          <w:t>https://doi.org/10.31004/joe.v7i2.8021</w:t>
        </w:r>
      </w:hyperlink>
    </w:p>
    <w:p w14:paraId="7E3BF44F" w14:textId="77777777" w:rsidR="005314D8" w:rsidRPr="00D46D86" w:rsidRDefault="005314D8" w:rsidP="00245E19">
      <w:pPr>
        <w:pStyle w:val="Reference"/>
        <w:numPr>
          <w:ilvl w:val="0"/>
          <w:numId w:val="0"/>
        </w:numPr>
        <w:ind w:left="864"/>
        <w:rPr>
          <w:rFonts w:ascii="Arial" w:hAnsi="Arial" w:cs="Arial"/>
          <w:sz w:val="22"/>
          <w:szCs w:val="22"/>
        </w:rPr>
      </w:pPr>
    </w:p>
    <w:p w14:paraId="5D1868C4"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Kurniawan, E., &amp; Ahmadi. (2020). Teachers’ Questions </w:t>
      </w:r>
      <w:proofErr w:type="gramStart"/>
      <w:r w:rsidRPr="00D46D86">
        <w:rPr>
          <w:rFonts w:ascii="Arial" w:hAnsi="Arial" w:cs="Arial"/>
          <w:sz w:val="22"/>
          <w:szCs w:val="22"/>
        </w:rPr>
        <w:t>In</w:t>
      </w:r>
      <w:proofErr w:type="gramEnd"/>
      <w:r w:rsidRPr="00D46D86">
        <w:rPr>
          <w:rFonts w:ascii="Arial" w:hAnsi="Arial" w:cs="Arial"/>
          <w:sz w:val="22"/>
          <w:szCs w:val="22"/>
        </w:rPr>
        <w:t xml:space="preserve"> Indonesian Efl Classroom. </w:t>
      </w:r>
      <w:r w:rsidRPr="00D46D86">
        <w:rPr>
          <w:rFonts w:ascii="Arial" w:hAnsi="Arial" w:cs="Arial"/>
          <w:i/>
          <w:sz w:val="22"/>
          <w:szCs w:val="22"/>
        </w:rPr>
        <w:t>JL3T (Journal of Linguistics Literature and Language Teaching</w:t>
      </w:r>
      <w:proofErr w:type="gramStart"/>
      <w:r w:rsidRPr="00D46D86">
        <w:rPr>
          <w:rFonts w:ascii="Arial" w:hAnsi="Arial" w:cs="Arial"/>
          <w:i/>
          <w:sz w:val="22"/>
          <w:szCs w:val="22"/>
        </w:rPr>
        <w:t>)</w:t>
      </w:r>
      <w:r w:rsidRPr="00D46D86">
        <w:rPr>
          <w:rFonts w:ascii="Arial" w:hAnsi="Arial" w:cs="Arial"/>
          <w:sz w:val="22"/>
          <w:szCs w:val="22"/>
        </w:rPr>
        <w:t xml:space="preserve">,   </w:t>
      </w:r>
      <w:proofErr w:type="gramEnd"/>
      <w:r w:rsidRPr="00D46D86">
        <w:rPr>
          <w:rFonts w:ascii="Arial" w:hAnsi="Arial" w:cs="Arial"/>
          <w:i/>
          <w:sz w:val="22"/>
          <w:szCs w:val="22"/>
        </w:rPr>
        <w:t>6</w:t>
      </w:r>
      <w:r w:rsidRPr="00D46D86">
        <w:rPr>
          <w:rFonts w:ascii="Arial" w:hAnsi="Arial" w:cs="Arial"/>
          <w:sz w:val="22"/>
          <w:szCs w:val="22"/>
        </w:rPr>
        <w:t xml:space="preserve">(1),   1–11.   </w:t>
      </w:r>
      <w:hyperlink r:id="rId45" w:history="1">
        <w:r w:rsidRPr="00D46D86">
          <w:rPr>
            <w:rStyle w:val="Hyperlink"/>
            <w:rFonts w:ascii="Arial" w:hAnsi="Arial" w:cs="Arial"/>
            <w:sz w:val="22"/>
            <w:szCs w:val="22"/>
          </w:rPr>
          <w:t>https://doi.org/10.32505/jl3t.v6i1.1355</w:t>
        </w:r>
      </w:hyperlink>
    </w:p>
    <w:p w14:paraId="0C7820F7" w14:textId="77777777" w:rsidR="005314D8" w:rsidRPr="00D46D86" w:rsidRDefault="005314D8" w:rsidP="00245E19">
      <w:pPr>
        <w:pStyle w:val="Reference"/>
        <w:numPr>
          <w:ilvl w:val="0"/>
          <w:numId w:val="0"/>
        </w:numPr>
        <w:ind w:left="864"/>
        <w:rPr>
          <w:rFonts w:ascii="Arial" w:hAnsi="Arial" w:cs="Arial"/>
          <w:sz w:val="22"/>
          <w:szCs w:val="22"/>
        </w:rPr>
      </w:pPr>
    </w:p>
    <w:p w14:paraId="77955D9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lastRenderedPageBreak/>
        <w:t xml:space="preserve">Lunda, A., Frommherz, A., Bolton, W. G., Cook, C., Dude, B., Leask, N., Littlefield, R., McCarty, J., Puustinen, S., &amp; Vaska, N. (2024). Supporting the cultural identity development of Indigenous youth: Findings from an Indigenous educators’ community-of-practice. </w:t>
      </w:r>
      <w:r w:rsidRPr="00D46D86">
        <w:rPr>
          <w:rFonts w:ascii="Arial" w:hAnsi="Arial" w:cs="Arial"/>
          <w:i/>
          <w:sz w:val="22"/>
          <w:szCs w:val="22"/>
        </w:rPr>
        <w:t>Education Sciences, 14</w:t>
      </w:r>
      <w:r w:rsidRPr="00D46D86">
        <w:rPr>
          <w:rFonts w:ascii="Arial" w:hAnsi="Arial" w:cs="Arial"/>
          <w:sz w:val="22"/>
          <w:szCs w:val="22"/>
        </w:rPr>
        <w:t xml:space="preserve">(12), 1272. </w:t>
      </w:r>
      <w:hyperlink r:id="rId46" w:history="1">
        <w:r w:rsidRPr="00D46D86">
          <w:rPr>
            <w:rStyle w:val="Hyperlink"/>
            <w:rFonts w:ascii="Arial" w:hAnsi="Arial" w:cs="Arial"/>
            <w:sz w:val="22"/>
            <w:szCs w:val="22"/>
          </w:rPr>
          <w:t>https://doi.org/10.3390/educsci14121272</w:t>
        </w:r>
      </w:hyperlink>
    </w:p>
    <w:p w14:paraId="3833B2EF" w14:textId="77777777" w:rsidR="005314D8" w:rsidRPr="00D46D86" w:rsidRDefault="005314D8" w:rsidP="00245E19">
      <w:pPr>
        <w:pStyle w:val="Reference"/>
        <w:numPr>
          <w:ilvl w:val="0"/>
          <w:numId w:val="0"/>
        </w:numPr>
        <w:ind w:left="864"/>
        <w:rPr>
          <w:rFonts w:ascii="Arial" w:hAnsi="Arial" w:cs="Arial"/>
          <w:sz w:val="22"/>
          <w:szCs w:val="22"/>
        </w:rPr>
      </w:pPr>
    </w:p>
    <w:p w14:paraId="32644F45"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Macapugay, K., &amp; Nakamura, B. (2024). The student empowerment through narrative, storytelling, engagement, and Identity Framework for student and community empowerment: A culturally affirming pedagogy. </w:t>
      </w:r>
      <w:r w:rsidRPr="00D46D86">
        <w:rPr>
          <w:rFonts w:ascii="Arial" w:hAnsi="Arial" w:cs="Arial"/>
          <w:i/>
          <w:sz w:val="22"/>
          <w:szCs w:val="22"/>
        </w:rPr>
        <w:t>Genealogy, 8</w:t>
      </w:r>
      <w:r w:rsidRPr="00D46D86">
        <w:rPr>
          <w:rFonts w:ascii="Arial" w:hAnsi="Arial" w:cs="Arial"/>
          <w:sz w:val="22"/>
          <w:szCs w:val="22"/>
        </w:rPr>
        <w:t xml:space="preserve">(3), 94. </w:t>
      </w:r>
      <w:hyperlink r:id="rId47" w:history="1">
        <w:r w:rsidRPr="00D46D86">
          <w:rPr>
            <w:rStyle w:val="Hyperlink"/>
            <w:rFonts w:ascii="Arial" w:hAnsi="Arial" w:cs="Arial"/>
            <w:sz w:val="22"/>
            <w:szCs w:val="22"/>
          </w:rPr>
          <w:t>https://doi.org/10.3390/genealogy8030094</w:t>
        </w:r>
      </w:hyperlink>
    </w:p>
    <w:p w14:paraId="4D41D8BE" w14:textId="77777777" w:rsidR="005314D8" w:rsidRPr="00D46D86" w:rsidRDefault="005314D8" w:rsidP="00245E19">
      <w:pPr>
        <w:pStyle w:val="Reference"/>
        <w:numPr>
          <w:ilvl w:val="0"/>
          <w:numId w:val="0"/>
        </w:numPr>
        <w:ind w:left="864"/>
        <w:rPr>
          <w:rFonts w:ascii="Arial" w:hAnsi="Arial" w:cs="Arial"/>
          <w:sz w:val="22"/>
          <w:szCs w:val="22"/>
        </w:rPr>
      </w:pPr>
    </w:p>
    <w:p w14:paraId="7224C03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Macdonald, N. K. (2025). The Preservation of Culture and Indigenous Languages in a Multiculturalism Context. </w:t>
      </w:r>
      <w:r w:rsidRPr="00D46D86">
        <w:rPr>
          <w:rFonts w:ascii="Arial" w:hAnsi="Arial" w:cs="Arial"/>
          <w:i/>
          <w:sz w:val="22"/>
          <w:szCs w:val="22"/>
        </w:rPr>
        <w:t>ISSN: 2759-7563 – the Korean Conference on Education 2024: Official Conference Proceedings</w:t>
      </w:r>
      <w:r w:rsidRPr="00D46D86">
        <w:rPr>
          <w:rFonts w:ascii="Arial" w:hAnsi="Arial" w:cs="Arial"/>
          <w:sz w:val="22"/>
          <w:szCs w:val="22"/>
        </w:rPr>
        <w:t>, 245– 256.</w:t>
      </w:r>
      <w:hyperlink r:id="rId48" w:history="1">
        <w:r w:rsidRPr="00D46D86">
          <w:rPr>
            <w:rStyle w:val="Hyperlink"/>
            <w:rFonts w:ascii="Arial" w:hAnsi="Arial" w:cs="Arial"/>
            <w:sz w:val="22"/>
            <w:szCs w:val="22"/>
          </w:rPr>
          <w:t>https://papers.iafor.org/submission83794/</w:t>
        </w:r>
      </w:hyperlink>
    </w:p>
    <w:p w14:paraId="06EF2453" w14:textId="77777777" w:rsidR="005314D8" w:rsidRPr="00D46D86" w:rsidRDefault="005314D8" w:rsidP="00245E19">
      <w:pPr>
        <w:pStyle w:val="Reference"/>
        <w:numPr>
          <w:ilvl w:val="0"/>
          <w:numId w:val="0"/>
        </w:numPr>
        <w:ind w:left="864"/>
        <w:rPr>
          <w:rFonts w:ascii="Arial" w:hAnsi="Arial" w:cs="Arial"/>
          <w:sz w:val="22"/>
          <w:szCs w:val="22"/>
        </w:rPr>
      </w:pPr>
    </w:p>
    <w:p w14:paraId="1F5140EC"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Majhi, P., &amp; Dansana, A. (2024). Education as intervention and tribal identity in India. </w:t>
      </w:r>
      <w:r w:rsidRPr="00D46D86">
        <w:rPr>
          <w:rFonts w:ascii="Arial" w:hAnsi="Arial" w:cs="Arial"/>
          <w:i/>
          <w:sz w:val="22"/>
          <w:szCs w:val="22"/>
        </w:rPr>
        <w:t>Educational Administration Theory and Practices</w:t>
      </w:r>
      <w:r w:rsidRPr="00D46D86">
        <w:rPr>
          <w:rFonts w:ascii="Arial" w:hAnsi="Arial" w:cs="Arial"/>
          <w:sz w:val="22"/>
          <w:szCs w:val="22"/>
        </w:rPr>
        <w:t xml:space="preserve">. </w:t>
      </w:r>
      <w:hyperlink r:id="rId49" w:history="1">
        <w:r w:rsidRPr="00D46D86">
          <w:rPr>
            <w:rStyle w:val="Hyperlink"/>
            <w:rFonts w:ascii="Arial" w:hAnsi="Arial" w:cs="Arial"/>
            <w:sz w:val="22"/>
            <w:szCs w:val="22"/>
          </w:rPr>
          <w:t>https://doi.org/10.53555/kuey.v30i1.1677</w:t>
        </w:r>
      </w:hyperlink>
    </w:p>
    <w:p w14:paraId="0B345D21" w14:textId="77777777" w:rsidR="005314D8" w:rsidRPr="00D46D86" w:rsidRDefault="005314D8" w:rsidP="00245E19">
      <w:pPr>
        <w:pStyle w:val="Reference"/>
        <w:numPr>
          <w:ilvl w:val="0"/>
          <w:numId w:val="0"/>
        </w:numPr>
        <w:ind w:left="864"/>
        <w:rPr>
          <w:rFonts w:ascii="Arial" w:hAnsi="Arial" w:cs="Arial"/>
          <w:sz w:val="22"/>
          <w:szCs w:val="22"/>
        </w:rPr>
      </w:pPr>
    </w:p>
    <w:p w14:paraId="72E561B9"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Martin, A. J., Ginns, P., Anderson, M., Gibson, R., &amp; Bishop, M. (2021). Motivation and engagement among Indigenous (Aboriginal Australian) and non-Indigenous students. </w:t>
      </w:r>
      <w:r w:rsidRPr="00D46D86">
        <w:rPr>
          <w:rFonts w:ascii="Arial" w:hAnsi="Arial" w:cs="Arial"/>
          <w:i/>
          <w:sz w:val="22"/>
          <w:szCs w:val="22"/>
        </w:rPr>
        <w:t>Educational Psychology</w:t>
      </w:r>
      <w:r w:rsidRPr="00D46D86">
        <w:rPr>
          <w:rFonts w:ascii="Arial" w:hAnsi="Arial" w:cs="Arial"/>
          <w:sz w:val="22"/>
          <w:szCs w:val="22"/>
        </w:rPr>
        <w:t xml:space="preserve">, </w:t>
      </w:r>
      <w:r w:rsidRPr="00D46D86">
        <w:rPr>
          <w:rFonts w:ascii="Arial" w:hAnsi="Arial" w:cs="Arial"/>
          <w:i/>
          <w:sz w:val="22"/>
          <w:szCs w:val="22"/>
        </w:rPr>
        <w:t>41</w:t>
      </w:r>
      <w:r w:rsidRPr="00D46D86">
        <w:rPr>
          <w:rFonts w:ascii="Arial" w:hAnsi="Arial" w:cs="Arial"/>
          <w:sz w:val="22"/>
          <w:szCs w:val="22"/>
        </w:rPr>
        <w:t xml:space="preserve">(4), 1–21. </w:t>
      </w:r>
      <w:hyperlink r:id="rId50" w:history="1">
        <w:r w:rsidRPr="00D46D86">
          <w:rPr>
            <w:rStyle w:val="Hyperlink"/>
            <w:rFonts w:ascii="Arial" w:hAnsi="Arial" w:cs="Arial"/>
            <w:sz w:val="22"/>
            <w:szCs w:val="22"/>
          </w:rPr>
          <w:t>https://doi.org/10.1080/01443410.2021.1879994</w:t>
        </w:r>
      </w:hyperlink>
    </w:p>
    <w:p w14:paraId="7892C8FA" w14:textId="77777777" w:rsidR="00245E19" w:rsidRPr="00D46D86" w:rsidRDefault="00245E19" w:rsidP="00245E19">
      <w:pPr>
        <w:pStyle w:val="Reference"/>
        <w:numPr>
          <w:ilvl w:val="0"/>
          <w:numId w:val="0"/>
        </w:numPr>
        <w:ind w:left="360" w:hanging="360"/>
        <w:rPr>
          <w:rFonts w:ascii="Arial" w:hAnsi="Arial" w:cs="Arial"/>
          <w:sz w:val="22"/>
          <w:szCs w:val="22"/>
        </w:rPr>
      </w:pPr>
    </w:p>
    <w:p w14:paraId="64E2F2E3"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Mawa, J. (2024). Harmonizing Educational Diversity: Integrating Indigenous and Ethnic Minority Perspectives in Bangladesh, Inspired by Australian Models. </w:t>
      </w:r>
      <w:r w:rsidRPr="00D46D86">
        <w:rPr>
          <w:rFonts w:ascii="Arial" w:hAnsi="Arial" w:cs="Arial"/>
          <w:i/>
          <w:sz w:val="22"/>
          <w:szCs w:val="22"/>
        </w:rPr>
        <w:t>International Journal of Advanced Research</w:t>
      </w:r>
      <w:r w:rsidRPr="00D46D86">
        <w:rPr>
          <w:rFonts w:ascii="Arial" w:hAnsi="Arial" w:cs="Arial"/>
          <w:sz w:val="22"/>
          <w:szCs w:val="22"/>
        </w:rPr>
        <w:t xml:space="preserve">, </w:t>
      </w:r>
      <w:r w:rsidRPr="00D46D86">
        <w:rPr>
          <w:rFonts w:ascii="Arial" w:hAnsi="Arial" w:cs="Arial"/>
          <w:i/>
          <w:sz w:val="22"/>
          <w:szCs w:val="22"/>
        </w:rPr>
        <w:t>12</w:t>
      </w:r>
      <w:r w:rsidRPr="00D46D86">
        <w:rPr>
          <w:rFonts w:ascii="Arial" w:hAnsi="Arial" w:cs="Arial"/>
          <w:sz w:val="22"/>
          <w:szCs w:val="22"/>
        </w:rPr>
        <w:t xml:space="preserve">(11), 1330– 1344. </w:t>
      </w:r>
      <w:hyperlink r:id="rId51" w:history="1">
        <w:r w:rsidRPr="00D46D86">
          <w:rPr>
            <w:rStyle w:val="Hyperlink"/>
            <w:rFonts w:ascii="Arial" w:hAnsi="Arial" w:cs="Arial"/>
            <w:sz w:val="22"/>
            <w:szCs w:val="22"/>
          </w:rPr>
          <w:t>https://doi.org/10.21474/ijar01/19948</w:t>
        </w:r>
      </w:hyperlink>
    </w:p>
    <w:p w14:paraId="718CD1E4" w14:textId="77777777" w:rsidR="005314D8" w:rsidRPr="00D46D86" w:rsidRDefault="005314D8" w:rsidP="00245E19">
      <w:pPr>
        <w:pStyle w:val="Reference"/>
        <w:numPr>
          <w:ilvl w:val="0"/>
          <w:numId w:val="0"/>
        </w:numPr>
        <w:ind w:left="864"/>
        <w:rPr>
          <w:rFonts w:ascii="Arial" w:hAnsi="Arial" w:cs="Arial"/>
          <w:sz w:val="22"/>
          <w:szCs w:val="22"/>
        </w:rPr>
      </w:pPr>
    </w:p>
    <w:p w14:paraId="425D1974"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Mizukoshi, K. (2023). Case study research and applications. </w:t>
      </w:r>
      <w:r w:rsidRPr="00D46D86">
        <w:rPr>
          <w:rFonts w:ascii="Arial" w:hAnsi="Arial" w:cs="Arial"/>
          <w:i/>
          <w:iCs/>
          <w:sz w:val="22"/>
          <w:szCs w:val="22"/>
        </w:rPr>
        <w:t>Japan Marketing Journal</w:t>
      </w:r>
      <w:r w:rsidRPr="00D46D86">
        <w:rPr>
          <w:rFonts w:ascii="Arial" w:hAnsi="Arial" w:cs="Arial"/>
          <w:sz w:val="22"/>
          <w:szCs w:val="22"/>
        </w:rPr>
        <w:t>,43 (2</w:t>
      </w:r>
      <w:proofErr w:type="gramStart"/>
      <w:r w:rsidRPr="00D46D86">
        <w:rPr>
          <w:rFonts w:ascii="Arial" w:hAnsi="Arial" w:cs="Arial"/>
          <w:sz w:val="22"/>
          <w:szCs w:val="22"/>
        </w:rPr>
        <w:t>),  3</w:t>
      </w:r>
      <w:proofErr w:type="gramEnd"/>
      <w:r w:rsidRPr="00D46D86">
        <w:rPr>
          <w:rFonts w:ascii="Arial" w:hAnsi="Arial" w:cs="Arial"/>
          <w:sz w:val="22"/>
          <w:szCs w:val="22"/>
        </w:rPr>
        <w:t>–5.  https://doi.org/10.7222/marketing.2023.045</w:t>
      </w:r>
    </w:p>
    <w:p w14:paraId="08A65A46" w14:textId="77777777" w:rsidR="005314D8" w:rsidRPr="00D46D86" w:rsidRDefault="005314D8" w:rsidP="00245E19">
      <w:pPr>
        <w:pStyle w:val="Reference"/>
        <w:numPr>
          <w:ilvl w:val="0"/>
          <w:numId w:val="0"/>
        </w:numPr>
        <w:ind w:left="864"/>
        <w:rPr>
          <w:rFonts w:ascii="Arial" w:hAnsi="Arial" w:cs="Arial"/>
          <w:sz w:val="22"/>
          <w:szCs w:val="22"/>
        </w:rPr>
      </w:pPr>
    </w:p>
    <w:p w14:paraId="70E1EED1"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Mudau, P. P. (2024). Exploring the importance of traditional schools in maintaining the heritage language: A study of Tshivenḓa from Tshimbupfhe, South Africa. </w:t>
      </w:r>
      <w:r w:rsidRPr="00D46D86">
        <w:rPr>
          <w:rFonts w:ascii="Arial" w:hAnsi="Arial" w:cs="Arial"/>
          <w:i/>
          <w:sz w:val="22"/>
          <w:szCs w:val="22"/>
        </w:rPr>
        <w:t>Forum for Linguistic Studies, 6</w:t>
      </w:r>
      <w:r w:rsidRPr="00D46D86">
        <w:rPr>
          <w:rFonts w:ascii="Arial" w:hAnsi="Arial" w:cs="Arial"/>
          <w:sz w:val="22"/>
          <w:szCs w:val="22"/>
        </w:rPr>
        <w:t xml:space="preserve">(5), 213–225. </w:t>
      </w:r>
      <w:hyperlink r:id="rId52" w:history="1">
        <w:r w:rsidRPr="00D46D86">
          <w:rPr>
            <w:rStyle w:val="Hyperlink"/>
            <w:rFonts w:ascii="Arial" w:hAnsi="Arial" w:cs="Arial"/>
            <w:sz w:val="22"/>
            <w:szCs w:val="22"/>
          </w:rPr>
          <w:t>https://doi.org/10.30564/fls.v6i5.7156</w:t>
        </w:r>
      </w:hyperlink>
    </w:p>
    <w:p w14:paraId="2693BB64" w14:textId="77777777" w:rsidR="005314D8" w:rsidRPr="00D46D86" w:rsidRDefault="005314D8" w:rsidP="00245E19">
      <w:pPr>
        <w:pStyle w:val="Reference"/>
        <w:numPr>
          <w:ilvl w:val="0"/>
          <w:numId w:val="0"/>
        </w:numPr>
        <w:ind w:left="864"/>
        <w:rPr>
          <w:rFonts w:ascii="Arial" w:hAnsi="Arial" w:cs="Arial"/>
          <w:sz w:val="22"/>
          <w:szCs w:val="22"/>
        </w:rPr>
      </w:pPr>
    </w:p>
    <w:p w14:paraId="0C88C1B9"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Napanoy, J. B., &amp; Peckley, M. K. (2020). Assessment literacy of public elementary school teachers in the Indigenous communities in Northern Philippines. </w:t>
      </w:r>
      <w:r w:rsidRPr="00D46D86">
        <w:rPr>
          <w:rFonts w:ascii="Arial" w:hAnsi="Arial" w:cs="Arial"/>
          <w:i/>
          <w:sz w:val="22"/>
          <w:szCs w:val="22"/>
        </w:rPr>
        <w:t>Universal Journal of Educational Research</w:t>
      </w:r>
      <w:r w:rsidRPr="00D46D86">
        <w:rPr>
          <w:rFonts w:ascii="Arial" w:hAnsi="Arial" w:cs="Arial"/>
          <w:sz w:val="22"/>
          <w:szCs w:val="22"/>
        </w:rPr>
        <w:t xml:space="preserve">, </w:t>
      </w:r>
      <w:r w:rsidRPr="00D46D86">
        <w:rPr>
          <w:rFonts w:ascii="Arial" w:hAnsi="Arial" w:cs="Arial"/>
          <w:i/>
          <w:sz w:val="22"/>
          <w:szCs w:val="22"/>
        </w:rPr>
        <w:t>8</w:t>
      </w:r>
      <w:r w:rsidRPr="00D46D86">
        <w:rPr>
          <w:rFonts w:ascii="Arial" w:hAnsi="Arial" w:cs="Arial"/>
          <w:sz w:val="22"/>
          <w:szCs w:val="22"/>
        </w:rPr>
        <w:t xml:space="preserve">(11B), 5693– 5703. </w:t>
      </w:r>
      <w:hyperlink r:id="rId53" w:history="1">
        <w:r w:rsidRPr="00D46D86">
          <w:rPr>
            <w:rStyle w:val="Hyperlink"/>
            <w:rFonts w:ascii="Arial" w:hAnsi="Arial" w:cs="Arial"/>
            <w:sz w:val="22"/>
            <w:szCs w:val="22"/>
          </w:rPr>
          <w:t>https://doi.org/10.13189/ujer.2020.082203</w:t>
        </w:r>
      </w:hyperlink>
    </w:p>
    <w:p w14:paraId="19B60052" w14:textId="77777777" w:rsidR="00245E19" w:rsidRPr="00D46D86" w:rsidRDefault="00245E19" w:rsidP="00245E19">
      <w:pPr>
        <w:pStyle w:val="Reference"/>
        <w:numPr>
          <w:ilvl w:val="0"/>
          <w:numId w:val="0"/>
        </w:numPr>
        <w:ind w:left="360" w:hanging="360"/>
        <w:rPr>
          <w:rFonts w:ascii="Arial" w:hAnsi="Arial" w:cs="Arial"/>
          <w:sz w:val="22"/>
          <w:szCs w:val="22"/>
        </w:rPr>
      </w:pPr>
    </w:p>
    <w:p w14:paraId="757C9A3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Nganga, L., &amp; Kambutu, J. (2024). Culturally responsive professional development programs for teacher educators using community-based collaborative learning: Lessons learned from a Native American community.</w:t>
      </w:r>
      <w:r w:rsidRPr="00D46D86">
        <w:rPr>
          <w:rFonts w:ascii="Arial" w:hAnsi="Arial" w:cs="Arial"/>
          <w:sz w:val="22"/>
          <w:szCs w:val="22"/>
        </w:rPr>
        <w:tab/>
      </w:r>
      <w:r w:rsidRPr="00D46D86">
        <w:rPr>
          <w:rFonts w:ascii="Arial" w:hAnsi="Arial" w:cs="Arial"/>
          <w:i/>
          <w:sz w:val="22"/>
          <w:szCs w:val="22"/>
        </w:rPr>
        <w:t>Education</w:t>
      </w:r>
      <w:r w:rsidRPr="00D46D86">
        <w:rPr>
          <w:rFonts w:ascii="Arial" w:hAnsi="Arial" w:cs="Arial"/>
          <w:i/>
          <w:sz w:val="22"/>
          <w:szCs w:val="22"/>
        </w:rPr>
        <w:tab/>
        <w:t>Sciences,</w:t>
      </w:r>
      <w:r w:rsidRPr="00D46D86">
        <w:rPr>
          <w:rFonts w:ascii="Arial" w:hAnsi="Arial" w:cs="Arial"/>
          <w:i/>
          <w:sz w:val="22"/>
          <w:szCs w:val="22"/>
        </w:rPr>
        <w:tab/>
        <w:t>14</w:t>
      </w:r>
      <w:r w:rsidRPr="00D46D86">
        <w:rPr>
          <w:rFonts w:ascii="Arial" w:hAnsi="Arial" w:cs="Arial"/>
          <w:sz w:val="22"/>
          <w:szCs w:val="22"/>
        </w:rPr>
        <w:t>(7),</w:t>
      </w:r>
      <w:r w:rsidRPr="00D46D86">
        <w:rPr>
          <w:rFonts w:ascii="Arial" w:hAnsi="Arial" w:cs="Arial"/>
          <w:sz w:val="22"/>
          <w:szCs w:val="22"/>
        </w:rPr>
        <w:tab/>
        <w:t>787.</w:t>
      </w:r>
    </w:p>
    <w:p w14:paraId="483613AA" w14:textId="4B121E65" w:rsidR="005314D8" w:rsidRPr="00D46D86" w:rsidRDefault="00D943E7" w:rsidP="00245E19">
      <w:pPr>
        <w:pStyle w:val="Reference"/>
        <w:numPr>
          <w:ilvl w:val="0"/>
          <w:numId w:val="0"/>
        </w:numPr>
        <w:ind w:left="360"/>
        <w:rPr>
          <w:rFonts w:ascii="Arial" w:hAnsi="Arial" w:cs="Arial"/>
          <w:sz w:val="22"/>
          <w:szCs w:val="22"/>
        </w:rPr>
      </w:pPr>
      <w:hyperlink r:id="rId54" w:history="1">
        <w:r w:rsidR="00245E19" w:rsidRPr="00D46D86">
          <w:rPr>
            <w:rStyle w:val="Hyperlink"/>
            <w:rFonts w:ascii="Arial" w:hAnsi="Arial" w:cs="Arial"/>
            <w:sz w:val="22"/>
            <w:szCs w:val="22"/>
          </w:rPr>
          <w:t>https://doi.org/10.3390/educsci14070787</w:t>
        </w:r>
      </w:hyperlink>
    </w:p>
    <w:p w14:paraId="01AAAE63" w14:textId="77777777" w:rsidR="00245E19" w:rsidRPr="00D46D86" w:rsidRDefault="00245E19" w:rsidP="00245E19">
      <w:pPr>
        <w:pStyle w:val="Reference"/>
        <w:numPr>
          <w:ilvl w:val="0"/>
          <w:numId w:val="0"/>
        </w:numPr>
        <w:ind w:left="360" w:hanging="360"/>
        <w:rPr>
          <w:rFonts w:ascii="Arial" w:hAnsi="Arial" w:cs="Arial"/>
          <w:sz w:val="22"/>
          <w:szCs w:val="22"/>
        </w:rPr>
      </w:pPr>
    </w:p>
    <w:p w14:paraId="5D9D4430" w14:textId="494F48DA"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Nikolopoulou, K. (2022). </w:t>
      </w:r>
      <w:r w:rsidRPr="00D46D86">
        <w:rPr>
          <w:rFonts w:ascii="Arial" w:hAnsi="Arial" w:cs="Arial"/>
          <w:i/>
          <w:sz w:val="22"/>
          <w:szCs w:val="22"/>
        </w:rPr>
        <w:t>What is purposive sampling? | Definition &amp; examples</w:t>
      </w:r>
      <w:r w:rsidRPr="00D46D86">
        <w:rPr>
          <w:rFonts w:ascii="Arial" w:hAnsi="Arial" w:cs="Arial"/>
          <w:sz w:val="22"/>
          <w:szCs w:val="22"/>
        </w:rPr>
        <w:t>.</w:t>
      </w:r>
    </w:p>
    <w:p w14:paraId="754DC0B2" w14:textId="77777777" w:rsidR="005314D8" w:rsidRPr="00D46D86" w:rsidRDefault="005314D8" w:rsidP="00245E19">
      <w:pPr>
        <w:pStyle w:val="Reference"/>
        <w:numPr>
          <w:ilvl w:val="0"/>
          <w:numId w:val="0"/>
        </w:numPr>
        <w:ind w:left="864"/>
        <w:rPr>
          <w:rFonts w:ascii="Arial" w:hAnsi="Arial" w:cs="Arial"/>
          <w:sz w:val="22"/>
          <w:szCs w:val="22"/>
          <w:lang w:val="en-PH"/>
        </w:rPr>
      </w:pPr>
      <w:r w:rsidRPr="00D46D86">
        <w:rPr>
          <w:rFonts w:ascii="Arial" w:hAnsi="Arial" w:cs="Arial"/>
          <w:sz w:val="22"/>
          <w:szCs w:val="22"/>
        </w:rPr>
        <w:t>Scribbr. https:/</w:t>
      </w:r>
      <w:hyperlink r:id="rId55" w:history="1">
        <w:r w:rsidRPr="00D46D86">
          <w:rPr>
            <w:rStyle w:val="Hyperlink"/>
            <w:rFonts w:ascii="Arial" w:hAnsi="Arial" w:cs="Arial"/>
            <w:sz w:val="22"/>
            <w:szCs w:val="22"/>
          </w:rPr>
          <w:t>/www.scri</w:t>
        </w:r>
      </w:hyperlink>
      <w:r w:rsidRPr="00D46D86">
        <w:rPr>
          <w:rFonts w:ascii="Arial" w:hAnsi="Arial" w:cs="Arial"/>
          <w:sz w:val="22"/>
          <w:szCs w:val="22"/>
        </w:rPr>
        <w:t>b</w:t>
      </w:r>
      <w:hyperlink r:id="rId56" w:history="1">
        <w:r w:rsidRPr="00D46D86">
          <w:rPr>
            <w:rStyle w:val="Hyperlink"/>
            <w:rFonts w:ascii="Arial" w:hAnsi="Arial" w:cs="Arial"/>
            <w:sz w:val="22"/>
            <w:szCs w:val="22"/>
          </w:rPr>
          <w:t>br.com/methodology/purposive-sampling/</w:t>
        </w:r>
      </w:hyperlink>
    </w:p>
    <w:p w14:paraId="63429566" w14:textId="77777777" w:rsidR="00245E19" w:rsidRPr="00D46D86" w:rsidRDefault="00245E19" w:rsidP="00245E19">
      <w:pPr>
        <w:pStyle w:val="Reference"/>
        <w:numPr>
          <w:ilvl w:val="0"/>
          <w:numId w:val="0"/>
        </w:numPr>
        <w:ind w:left="864"/>
        <w:rPr>
          <w:rFonts w:ascii="Arial" w:hAnsi="Arial" w:cs="Arial"/>
          <w:sz w:val="22"/>
          <w:szCs w:val="22"/>
        </w:rPr>
      </w:pPr>
    </w:p>
    <w:p w14:paraId="42E6760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Nive Danae Lembit, &amp; Burgess, C. (2024). Non-Indigenous teachers’ understandings of relationally responsive curriculum through an Indigenous</w:t>
      </w:r>
      <w:r w:rsidRPr="00D46D86">
        <w:rPr>
          <w:rFonts w:ascii="Arial" w:hAnsi="Arial" w:cs="Arial"/>
          <w:sz w:val="22"/>
          <w:szCs w:val="22"/>
        </w:rPr>
        <w:tab/>
        <w:t>standpoint.</w:t>
      </w:r>
      <w:r w:rsidRPr="00D46D86">
        <w:rPr>
          <w:rFonts w:ascii="Arial" w:hAnsi="Arial" w:cs="Arial"/>
          <w:sz w:val="22"/>
          <w:szCs w:val="22"/>
        </w:rPr>
        <w:tab/>
      </w:r>
      <w:r w:rsidRPr="00D46D86">
        <w:rPr>
          <w:rFonts w:ascii="Arial" w:hAnsi="Arial" w:cs="Arial"/>
          <w:i/>
          <w:sz w:val="22"/>
          <w:szCs w:val="22"/>
        </w:rPr>
        <w:t>Curriculum</w:t>
      </w:r>
      <w:r w:rsidRPr="00D46D86">
        <w:rPr>
          <w:rFonts w:ascii="Arial" w:hAnsi="Arial" w:cs="Arial"/>
          <w:i/>
          <w:sz w:val="22"/>
          <w:szCs w:val="22"/>
        </w:rPr>
        <w:tab/>
        <w:t>Perspectives</w:t>
      </w:r>
      <w:r w:rsidRPr="00D46D86">
        <w:rPr>
          <w:rFonts w:ascii="Arial" w:hAnsi="Arial" w:cs="Arial"/>
          <w:sz w:val="22"/>
          <w:szCs w:val="22"/>
        </w:rPr>
        <w:t xml:space="preserve">. </w:t>
      </w:r>
      <w:hyperlink r:id="rId57" w:history="1">
        <w:r w:rsidRPr="00D46D86">
          <w:rPr>
            <w:rStyle w:val="Hyperlink"/>
            <w:rFonts w:ascii="Arial" w:hAnsi="Arial" w:cs="Arial"/>
            <w:sz w:val="22"/>
            <w:szCs w:val="22"/>
          </w:rPr>
          <w:t>https://doi.org/10.1007/s41297-024 00260-z</w:t>
        </w:r>
      </w:hyperlink>
    </w:p>
    <w:p w14:paraId="1E4A029F" w14:textId="77777777" w:rsidR="005314D8" w:rsidRPr="00D46D86" w:rsidRDefault="005314D8" w:rsidP="00245E19">
      <w:pPr>
        <w:pStyle w:val="Reference"/>
        <w:numPr>
          <w:ilvl w:val="0"/>
          <w:numId w:val="0"/>
        </w:numPr>
        <w:ind w:left="864"/>
        <w:rPr>
          <w:rFonts w:ascii="Arial" w:hAnsi="Arial" w:cs="Arial"/>
          <w:sz w:val="22"/>
          <w:szCs w:val="22"/>
        </w:rPr>
      </w:pPr>
    </w:p>
    <w:p w14:paraId="185343B6"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Noge, K. (2025). The preservation of culture and Indigenous languages in a multiculturalism context. </w:t>
      </w:r>
      <w:r w:rsidRPr="00D46D86">
        <w:rPr>
          <w:rFonts w:ascii="Arial" w:hAnsi="Arial" w:cs="Arial"/>
          <w:i/>
          <w:sz w:val="22"/>
          <w:szCs w:val="22"/>
        </w:rPr>
        <w:t>The Korean Conference on Education 2024: Official</w:t>
      </w:r>
      <w:r w:rsidRPr="00D46D86">
        <w:rPr>
          <w:rFonts w:ascii="Arial" w:hAnsi="Arial" w:cs="Arial"/>
          <w:i/>
          <w:sz w:val="22"/>
          <w:szCs w:val="22"/>
        </w:rPr>
        <w:tab/>
        <w:t>Conference</w:t>
      </w:r>
      <w:r w:rsidRPr="00D46D86">
        <w:rPr>
          <w:rFonts w:ascii="Arial" w:hAnsi="Arial" w:cs="Arial"/>
          <w:i/>
          <w:sz w:val="22"/>
          <w:szCs w:val="22"/>
        </w:rPr>
        <w:tab/>
        <w:t>Proceedings</w:t>
      </w:r>
      <w:r w:rsidRPr="00D46D86">
        <w:rPr>
          <w:rFonts w:ascii="Arial" w:hAnsi="Arial" w:cs="Arial"/>
          <w:sz w:val="22"/>
          <w:szCs w:val="22"/>
        </w:rPr>
        <w:t>,</w:t>
      </w:r>
      <w:r w:rsidRPr="00D46D86">
        <w:rPr>
          <w:rFonts w:ascii="Arial" w:hAnsi="Arial" w:cs="Arial"/>
          <w:sz w:val="22"/>
          <w:szCs w:val="22"/>
        </w:rPr>
        <w:tab/>
        <w:t xml:space="preserve">245–256. </w:t>
      </w:r>
      <w:hyperlink r:id="rId58" w:history="1">
        <w:r w:rsidRPr="00D46D86">
          <w:rPr>
            <w:rStyle w:val="Hyperlink"/>
            <w:rFonts w:ascii="Arial" w:hAnsi="Arial" w:cs="Arial"/>
            <w:sz w:val="22"/>
            <w:szCs w:val="22"/>
          </w:rPr>
          <w:t>https://doi.org/10.22492/issn.2759-7563.2024.19</w:t>
        </w:r>
      </w:hyperlink>
    </w:p>
    <w:p w14:paraId="4D596E90" w14:textId="77777777" w:rsidR="005314D8" w:rsidRPr="00D46D86" w:rsidRDefault="005314D8" w:rsidP="00245E19">
      <w:pPr>
        <w:pStyle w:val="Reference"/>
        <w:numPr>
          <w:ilvl w:val="0"/>
          <w:numId w:val="0"/>
        </w:numPr>
        <w:ind w:left="864"/>
        <w:rPr>
          <w:rFonts w:ascii="Arial" w:hAnsi="Arial" w:cs="Arial"/>
          <w:sz w:val="22"/>
          <w:szCs w:val="22"/>
        </w:rPr>
      </w:pPr>
    </w:p>
    <w:p w14:paraId="7AF3752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Nutti, Y. J., &amp; Heatta, M. J. (2024). Connecting traditional knowledge and institutionalised education. </w:t>
      </w:r>
      <w:r w:rsidRPr="00D46D86">
        <w:rPr>
          <w:rFonts w:ascii="Arial" w:hAnsi="Arial" w:cs="Arial"/>
          <w:i/>
          <w:sz w:val="22"/>
          <w:szCs w:val="22"/>
        </w:rPr>
        <w:t>Girjjohallat Girjáivuođa – Embracing Diversity</w:t>
      </w:r>
      <w:r w:rsidRPr="00D46D86">
        <w:rPr>
          <w:rFonts w:ascii="Arial" w:hAnsi="Arial" w:cs="Arial"/>
          <w:sz w:val="22"/>
          <w:szCs w:val="22"/>
        </w:rPr>
        <w:t xml:space="preserve">, 59–72. </w:t>
      </w:r>
      <w:hyperlink r:id="rId59" w:history="1">
        <w:r w:rsidRPr="00D46D86">
          <w:rPr>
            <w:rStyle w:val="Hyperlink"/>
            <w:rFonts w:ascii="Arial" w:hAnsi="Arial" w:cs="Arial"/>
            <w:sz w:val="22"/>
            <w:szCs w:val="22"/>
          </w:rPr>
          <w:t>https://doi.org/10.1163/9789004714847_004</w:t>
        </w:r>
      </w:hyperlink>
    </w:p>
    <w:p w14:paraId="68E2807B" w14:textId="77777777" w:rsidR="005314D8" w:rsidRPr="00D46D86" w:rsidRDefault="005314D8" w:rsidP="00245E19">
      <w:pPr>
        <w:pStyle w:val="Reference"/>
        <w:numPr>
          <w:ilvl w:val="0"/>
          <w:numId w:val="0"/>
        </w:numPr>
        <w:ind w:left="864"/>
        <w:rPr>
          <w:rFonts w:ascii="Arial" w:hAnsi="Arial" w:cs="Arial"/>
          <w:sz w:val="22"/>
          <w:szCs w:val="22"/>
        </w:rPr>
      </w:pPr>
    </w:p>
    <w:p w14:paraId="5467DFC0" w14:textId="5160E6FA" w:rsidR="005314D8" w:rsidRPr="00D46D86" w:rsidRDefault="005314D8" w:rsidP="00245E19">
      <w:pPr>
        <w:pStyle w:val="Reference"/>
        <w:numPr>
          <w:ilvl w:val="0"/>
          <w:numId w:val="0"/>
        </w:numPr>
        <w:ind w:left="360" w:hanging="360"/>
        <w:rPr>
          <w:rFonts w:ascii="Arial" w:hAnsi="Arial" w:cs="Arial"/>
          <w:i/>
          <w:sz w:val="22"/>
          <w:szCs w:val="22"/>
        </w:rPr>
      </w:pPr>
      <w:r w:rsidRPr="00D46D86">
        <w:rPr>
          <w:rFonts w:ascii="Arial" w:hAnsi="Arial" w:cs="Arial"/>
          <w:sz w:val="22"/>
          <w:szCs w:val="22"/>
        </w:rPr>
        <w:t xml:space="preserve">Nuncio, R. V., Arcinas, M. M., Lucas, R. I. G., Alontaga, J. V. Q., Neri, S. G. T., &amp; Carpena, J. M. (2020). An E-learning outreach program for public schools: Findings and lessons learned based on a pilot program in Makati City and Cabuyao City, Laguna, Philippines. </w:t>
      </w:r>
      <w:r w:rsidRPr="00D46D86">
        <w:rPr>
          <w:rFonts w:ascii="Arial" w:hAnsi="Arial" w:cs="Arial"/>
          <w:i/>
          <w:sz w:val="22"/>
          <w:szCs w:val="22"/>
        </w:rPr>
        <w:t>Evaluation and Program</w:t>
      </w:r>
      <w:r w:rsidR="00245E19" w:rsidRPr="00D46D86">
        <w:rPr>
          <w:rFonts w:ascii="Arial" w:hAnsi="Arial" w:cs="Arial"/>
          <w:i/>
          <w:sz w:val="22"/>
          <w:szCs w:val="22"/>
        </w:rPr>
        <w:t xml:space="preserve"> </w:t>
      </w:r>
      <w:r w:rsidRPr="00D46D86">
        <w:rPr>
          <w:rFonts w:ascii="Arial" w:hAnsi="Arial" w:cs="Arial"/>
          <w:i/>
          <w:sz w:val="22"/>
          <w:szCs w:val="22"/>
        </w:rPr>
        <w:t>Planning,</w:t>
      </w:r>
      <w:r w:rsidRPr="00D46D86">
        <w:rPr>
          <w:rFonts w:ascii="Arial" w:hAnsi="Arial" w:cs="Arial"/>
          <w:i/>
          <w:sz w:val="22"/>
          <w:szCs w:val="22"/>
        </w:rPr>
        <w:tab/>
        <w:t>82(101846), 101846.</w:t>
      </w:r>
    </w:p>
    <w:p w14:paraId="2FFFA643" w14:textId="0D332953" w:rsidR="005314D8" w:rsidRPr="00D46D86" w:rsidRDefault="00D943E7" w:rsidP="00245E19">
      <w:pPr>
        <w:pStyle w:val="Reference"/>
        <w:numPr>
          <w:ilvl w:val="0"/>
          <w:numId w:val="0"/>
        </w:numPr>
        <w:ind w:firstLine="360"/>
        <w:rPr>
          <w:rFonts w:ascii="Arial" w:hAnsi="Arial" w:cs="Arial"/>
          <w:sz w:val="22"/>
          <w:szCs w:val="22"/>
        </w:rPr>
      </w:pPr>
      <w:hyperlink r:id="rId60" w:history="1">
        <w:r w:rsidR="00245E19" w:rsidRPr="00D46D86">
          <w:rPr>
            <w:rStyle w:val="Hyperlink"/>
            <w:rFonts w:ascii="Arial" w:hAnsi="Arial" w:cs="Arial"/>
            <w:sz w:val="22"/>
            <w:szCs w:val="22"/>
          </w:rPr>
          <w:t>https://doi.org/10.1016/j.evalprogplan.2020.101846</w:t>
        </w:r>
      </w:hyperlink>
    </w:p>
    <w:p w14:paraId="7D9A2630" w14:textId="77777777" w:rsidR="005314D8" w:rsidRPr="00D46D86" w:rsidRDefault="005314D8" w:rsidP="00245E19">
      <w:pPr>
        <w:pStyle w:val="Reference"/>
        <w:numPr>
          <w:ilvl w:val="0"/>
          <w:numId w:val="0"/>
        </w:numPr>
        <w:ind w:left="864"/>
        <w:rPr>
          <w:rFonts w:ascii="Arial" w:hAnsi="Arial" w:cs="Arial"/>
          <w:sz w:val="22"/>
          <w:szCs w:val="22"/>
        </w:rPr>
      </w:pPr>
    </w:p>
    <w:p w14:paraId="1DB7F514"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Oo, A. T., &amp; Davidsen, A. (2023). Play-based learning discourses in the Norwegian and English curricula. In </w:t>
      </w:r>
      <w:r w:rsidRPr="00D46D86">
        <w:rPr>
          <w:rFonts w:ascii="Arial" w:hAnsi="Arial" w:cs="Arial"/>
          <w:i/>
          <w:sz w:val="22"/>
          <w:szCs w:val="22"/>
        </w:rPr>
        <w:t xml:space="preserve">New Perspectives on Educational Resources </w:t>
      </w:r>
      <w:r w:rsidRPr="00D46D86">
        <w:rPr>
          <w:rFonts w:ascii="Arial" w:hAnsi="Arial" w:cs="Arial"/>
          <w:sz w:val="22"/>
          <w:szCs w:val="22"/>
        </w:rPr>
        <w:t xml:space="preserve">(pp. 137–150). </w:t>
      </w:r>
      <w:hyperlink r:id="rId61" w:history="1">
        <w:r w:rsidRPr="00D46D86">
          <w:rPr>
            <w:rStyle w:val="Hyperlink"/>
            <w:rFonts w:ascii="Arial" w:hAnsi="Arial" w:cs="Arial"/>
            <w:sz w:val="22"/>
            <w:szCs w:val="22"/>
          </w:rPr>
          <w:t>https://doi.org/10.4324/9781003322696-12</w:t>
        </w:r>
      </w:hyperlink>
    </w:p>
    <w:p w14:paraId="0F34D2EA" w14:textId="77777777" w:rsidR="00245E19" w:rsidRPr="00D46D86" w:rsidRDefault="00245E19" w:rsidP="00245E19">
      <w:pPr>
        <w:pStyle w:val="Reference"/>
        <w:numPr>
          <w:ilvl w:val="0"/>
          <w:numId w:val="0"/>
        </w:numPr>
        <w:ind w:left="360" w:hanging="360"/>
        <w:rPr>
          <w:rFonts w:ascii="Arial" w:hAnsi="Arial" w:cs="Arial"/>
          <w:sz w:val="22"/>
          <w:szCs w:val="22"/>
        </w:rPr>
      </w:pPr>
    </w:p>
    <w:p w14:paraId="3541BAA3" w14:textId="3476E931"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Orcales-Tabile, D. (2024). </w:t>
      </w:r>
      <w:r w:rsidRPr="00D46D86">
        <w:rPr>
          <w:rFonts w:ascii="Arial" w:hAnsi="Arial" w:cs="Arial"/>
          <w:i/>
          <w:sz w:val="22"/>
          <w:szCs w:val="22"/>
        </w:rPr>
        <w:t>View of lived experiences of non-Indigenous teachers</w:t>
      </w:r>
      <w:r w:rsidRPr="00D46D86">
        <w:rPr>
          <w:rFonts w:ascii="Arial" w:hAnsi="Arial" w:cs="Arial"/>
          <w:i/>
          <w:sz w:val="22"/>
          <w:szCs w:val="22"/>
        </w:rPr>
        <w:tab/>
        <w:t>in</w:t>
      </w:r>
      <w:r w:rsidRPr="00D46D86">
        <w:rPr>
          <w:rFonts w:ascii="Arial" w:hAnsi="Arial" w:cs="Arial"/>
          <w:i/>
          <w:sz w:val="22"/>
          <w:szCs w:val="22"/>
        </w:rPr>
        <w:tab/>
        <w:t>an</w:t>
      </w:r>
      <w:r w:rsidRPr="00D46D86">
        <w:rPr>
          <w:rFonts w:ascii="Arial" w:hAnsi="Arial" w:cs="Arial"/>
          <w:i/>
          <w:sz w:val="22"/>
          <w:szCs w:val="22"/>
        </w:rPr>
        <w:tab/>
        <w:t>Aeta               community:</w:t>
      </w:r>
      <w:r w:rsidRPr="00D46D86">
        <w:rPr>
          <w:rFonts w:ascii="Arial" w:hAnsi="Arial" w:cs="Arial"/>
          <w:i/>
          <w:sz w:val="22"/>
          <w:szCs w:val="22"/>
        </w:rPr>
        <w:tab/>
        <w:t>A</w:t>
      </w:r>
      <w:r w:rsidR="00245E19" w:rsidRPr="00D46D86">
        <w:rPr>
          <w:rFonts w:ascii="Arial" w:hAnsi="Arial" w:cs="Arial"/>
          <w:i/>
          <w:sz w:val="22"/>
          <w:szCs w:val="22"/>
        </w:rPr>
        <w:t xml:space="preserve"> phenomenological study</w:t>
      </w:r>
      <w:r w:rsidRPr="00D46D86">
        <w:rPr>
          <w:rFonts w:ascii="Arial" w:hAnsi="Arial" w:cs="Arial"/>
          <w:sz w:val="22"/>
          <w:szCs w:val="22"/>
        </w:rPr>
        <w:t xml:space="preserve">. ijmaberjournal.org. </w:t>
      </w:r>
      <w:hyperlink r:id="rId62" w:history="1">
        <w:r w:rsidRPr="00D46D86">
          <w:rPr>
            <w:rStyle w:val="Hyperlink"/>
            <w:rFonts w:ascii="Arial" w:hAnsi="Arial" w:cs="Arial"/>
            <w:sz w:val="22"/>
            <w:szCs w:val="22"/>
          </w:rPr>
          <w:t>https://ijmaberjournal.org/index.php/ijmaber/article/view/1705/957</w:t>
        </w:r>
      </w:hyperlink>
    </w:p>
    <w:p w14:paraId="0377B542" w14:textId="77777777" w:rsidR="00245E19" w:rsidRPr="00D46D86" w:rsidRDefault="00245E19" w:rsidP="00245E19">
      <w:pPr>
        <w:pStyle w:val="Reference"/>
        <w:numPr>
          <w:ilvl w:val="0"/>
          <w:numId w:val="0"/>
        </w:numPr>
        <w:ind w:left="360" w:hanging="360"/>
        <w:rPr>
          <w:rFonts w:ascii="Arial" w:hAnsi="Arial" w:cs="Arial"/>
          <w:sz w:val="22"/>
          <w:szCs w:val="22"/>
        </w:rPr>
      </w:pPr>
    </w:p>
    <w:p w14:paraId="35A1C5CC"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Oscar, Jr., Ancheta, &amp; Casem, R. Q. (2024). Navigating educational crossroads: An in-depth analysis of the Indigenous Peoples Education (IPED) Program in Santol, La Union, Philippines. </w:t>
      </w:r>
      <w:r w:rsidRPr="00D46D86">
        <w:rPr>
          <w:rFonts w:ascii="Arial" w:hAnsi="Arial" w:cs="Arial"/>
          <w:i/>
          <w:sz w:val="22"/>
          <w:szCs w:val="22"/>
        </w:rPr>
        <w:t>Diversitas Journal</w:t>
      </w:r>
      <w:r w:rsidRPr="00D46D86">
        <w:rPr>
          <w:rFonts w:ascii="Arial" w:hAnsi="Arial" w:cs="Arial"/>
          <w:sz w:val="22"/>
          <w:szCs w:val="22"/>
        </w:rPr>
        <w:t>,</w:t>
      </w:r>
    </w:p>
    <w:p w14:paraId="1A2E00FF" w14:textId="77777777" w:rsidR="005314D8" w:rsidRPr="00D46D86" w:rsidRDefault="005314D8" w:rsidP="00245E19">
      <w:pPr>
        <w:pStyle w:val="Reference"/>
        <w:numPr>
          <w:ilvl w:val="0"/>
          <w:numId w:val="0"/>
        </w:numPr>
        <w:ind w:left="360"/>
        <w:rPr>
          <w:rFonts w:ascii="Arial" w:hAnsi="Arial" w:cs="Arial"/>
          <w:sz w:val="22"/>
          <w:szCs w:val="22"/>
        </w:rPr>
      </w:pPr>
      <w:r w:rsidRPr="00D46D86">
        <w:rPr>
          <w:rFonts w:ascii="Arial" w:hAnsi="Arial" w:cs="Arial"/>
          <w:i/>
          <w:sz w:val="22"/>
          <w:szCs w:val="22"/>
        </w:rPr>
        <w:t>9</w:t>
      </w:r>
      <w:r w:rsidRPr="00D46D86">
        <w:rPr>
          <w:rFonts w:ascii="Arial" w:hAnsi="Arial" w:cs="Arial"/>
          <w:sz w:val="22"/>
          <w:szCs w:val="22"/>
        </w:rPr>
        <w:t xml:space="preserve">(2). </w:t>
      </w:r>
      <w:hyperlink r:id="rId63" w:history="1">
        <w:r w:rsidRPr="00D46D86">
          <w:rPr>
            <w:rStyle w:val="Hyperlink"/>
            <w:rFonts w:ascii="Arial" w:hAnsi="Arial" w:cs="Arial"/>
            <w:sz w:val="22"/>
            <w:szCs w:val="22"/>
          </w:rPr>
          <w:t>https://doi.org/10.48017/dj.v9i2.2998</w:t>
        </w:r>
      </w:hyperlink>
    </w:p>
    <w:p w14:paraId="20B90301" w14:textId="77777777" w:rsidR="00245E19" w:rsidRPr="00D46D86" w:rsidRDefault="00245E19" w:rsidP="00245E19">
      <w:pPr>
        <w:pStyle w:val="Reference"/>
        <w:numPr>
          <w:ilvl w:val="0"/>
          <w:numId w:val="0"/>
        </w:numPr>
        <w:ind w:left="864"/>
        <w:rPr>
          <w:rFonts w:ascii="Arial" w:hAnsi="Arial" w:cs="Arial"/>
          <w:sz w:val="22"/>
          <w:szCs w:val="22"/>
        </w:rPr>
      </w:pPr>
    </w:p>
    <w:p w14:paraId="71E900F6" w14:textId="0A595072"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Oskineegish, M., &amp; Berger, P. (2021). Teacher candidates’ and course</w:t>
      </w:r>
      <w:r w:rsidR="00245E19" w:rsidRPr="00D46D86">
        <w:rPr>
          <w:rFonts w:ascii="Arial" w:hAnsi="Arial" w:cs="Arial"/>
          <w:sz w:val="22"/>
          <w:szCs w:val="22"/>
        </w:rPr>
        <w:t xml:space="preserve"> </w:t>
      </w:r>
      <w:r w:rsidRPr="00D46D86">
        <w:rPr>
          <w:rFonts w:ascii="Arial" w:hAnsi="Arial" w:cs="Arial"/>
          <w:sz w:val="22"/>
          <w:szCs w:val="22"/>
        </w:rPr>
        <w:t>instructors’ perspectives of a mandatory Indigenous education course in</w:t>
      </w:r>
      <w:r w:rsidR="00245E19" w:rsidRPr="00D46D86">
        <w:rPr>
          <w:rFonts w:ascii="Arial" w:hAnsi="Arial" w:cs="Arial"/>
          <w:sz w:val="22"/>
          <w:szCs w:val="22"/>
        </w:rPr>
        <w:t xml:space="preserve"> </w:t>
      </w:r>
      <w:r w:rsidRPr="00D46D86">
        <w:rPr>
          <w:rFonts w:ascii="Arial" w:hAnsi="Arial" w:cs="Arial"/>
          <w:sz w:val="22"/>
          <w:szCs w:val="22"/>
        </w:rPr>
        <w:t>teacher</w:t>
      </w:r>
      <w:r w:rsidRPr="00D46D86">
        <w:rPr>
          <w:rFonts w:ascii="Arial" w:hAnsi="Arial" w:cs="Arial"/>
          <w:sz w:val="22"/>
          <w:szCs w:val="22"/>
        </w:rPr>
        <w:tab/>
        <w:t>education.</w:t>
      </w:r>
      <w:r w:rsidRPr="00D46D86">
        <w:rPr>
          <w:rFonts w:ascii="Arial" w:hAnsi="Arial" w:cs="Arial"/>
          <w:sz w:val="22"/>
          <w:szCs w:val="22"/>
        </w:rPr>
        <w:tab/>
      </w:r>
      <w:r w:rsidRPr="00D46D86">
        <w:rPr>
          <w:rFonts w:ascii="Arial" w:hAnsi="Arial" w:cs="Arial"/>
          <w:i/>
          <w:sz w:val="22"/>
          <w:szCs w:val="22"/>
        </w:rPr>
        <w:t>Brock</w:t>
      </w:r>
      <w:r w:rsidRPr="00D46D86">
        <w:rPr>
          <w:rFonts w:ascii="Arial" w:hAnsi="Arial" w:cs="Arial"/>
          <w:i/>
          <w:sz w:val="22"/>
          <w:szCs w:val="22"/>
        </w:rPr>
        <w:tab/>
        <w:t>Education</w:t>
      </w:r>
      <w:r w:rsidRPr="00D46D86">
        <w:rPr>
          <w:rFonts w:ascii="Arial" w:hAnsi="Arial" w:cs="Arial"/>
          <w:i/>
          <w:sz w:val="22"/>
          <w:szCs w:val="22"/>
        </w:rPr>
        <w:tab/>
        <w:t>Journal</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30</w:t>
      </w:r>
      <w:r w:rsidRPr="00D46D86">
        <w:rPr>
          <w:rFonts w:ascii="Arial" w:hAnsi="Arial" w:cs="Arial"/>
          <w:sz w:val="22"/>
          <w:szCs w:val="22"/>
        </w:rPr>
        <w:t>(1),</w:t>
      </w:r>
      <w:r w:rsidRPr="00D46D86">
        <w:rPr>
          <w:rFonts w:ascii="Arial" w:hAnsi="Arial" w:cs="Arial"/>
          <w:sz w:val="22"/>
          <w:szCs w:val="22"/>
        </w:rPr>
        <w:tab/>
        <w:t xml:space="preserve">117. </w:t>
      </w:r>
      <w:hyperlink r:id="rId64" w:history="1">
        <w:r w:rsidRPr="00D46D86">
          <w:rPr>
            <w:rStyle w:val="Hyperlink"/>
            <w:rFonts w:ascii="Arial" w:hAnsi="Arial" w:cs="Arial"/>
            <w:sz w:val="22"/>
            <w:szCs w:val="22"/>
          </w:rPr>
          <w:t>https://doi.org/10.26522/brocked.v30i1.798</w:t>
        </w:r>
      </w:hyperlink>
    </w:p>
    <w:p w14:paraId="12D6E4C4" w14:textId="77777777" w:rsidR="005314D8" w:rsidRPr="00D46D86" w:rsidRDefault="005314D8" w:rsidP="00245E19">
      <w:pPr>
        <w:pStyle w:val="Reference"/>
        <w:numPr>
          <w:ilvl w:val="0"/>
          <w:numId w:val="0"/>
        </w:numPr>
        <w:ind w:left="864"/>
        <w:rPr>
          <w:rFonts w:ascii="Arial" w:hAnsi="Arial" w:cs="Arial"/>
          <w:sz w:val="22"/>
          <w:szCs w:val="22"/>
        </w:rPr>
      </w:pPr>
    </w:p>
    <w:p w14:paraId="5912EF5F"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Pecson, R. R., Paz, A. M. S., Celaje, J. D., Cruz, C. J. O. D., Lacaba, E. J. A., Manahan, W. A., &amp; Antonio, J. H. S. (2024). Immersion Experiences of Teacher Education Students in Conducting Indigenous Studies. </w:t>
      </w:r>
      <w:r w:rsidRPr="00D46D86">
        <w:rPr>
          <w:rFonts w:ascii="Arial" w:hAnsi="Arial" w:cs="Arial"/>
          <w:i/>
          <w:sz w:val="22"/>
          <w:szCs w:val="22"/>
        </w:rPr>
        <w:t>Asian Journal of Community Services</w:t>
      </w:r>
      <w:r w:rsidRPr="00D46D86">
        <w:rPr>
          <w:rFonts w:ascii="Arial" w:hAnsi="Arial" w:cs="Arial"/>
          <w:sz w:val="22"/>
          <w:szCs w:val="22"/>
        </w:rPr>
        <w:t xml:space="preserve">, </w:t>
      </w:r>
      <w:r w:rsidRPr="00D46D86">
        <w:rPr>
          <w:rFonts w:ascii="Arial" w:hAnsi="Arial" w:cs="Arial"/>
          <w:i/>
          <w:sz w:val="22"/>
          <w:szCs w:val="22"/>
        </w:rPr>
        <w:t>3</w:t>
      </w:r>
      <w:r w:rsidRPr="00D46D86">
        <w:rPr>
          <w:rFonts w:ascii="Arial" w:hAnsi="Arial" w:cs="Arial"/>
          <w:sz w:val="22"/>
          <w:szCs w:val="22"/>
        </w:rPr>
        <w:t xml:space="preserve">(10), 1007–1016. </w:t>
      </w:r>
      <w:hyperlink r:id="rId65" w:history="1">
        <w:r w:rsidRPr="00D46D86">
          <w:rPr>
            <w:rStyle w:val="Hyperlink"/>
            <w:rFonts w:ascii="Arial" w:hAnsi="Arial" w:cs="Arial"/>
            <w:sz w:val="22"/>
            <w:szCs w:val="22"/>
          </w:rPr>
          <w:t>https://doi.org/10.55927/ajcs.v3i10.10464</w:t>
        </w:r>
      </w:hyperlink>
    </w:p>
    <w:p w14:paraId="4675E3E2" w14:textId="77777777" w:rsidR="005314D8" w:rsidRPr="00D46D86" w:rsidRDefault="005314D8" w:rsidP="00245E19">
      <w:pPr>
        <w:pStyle w:val="Reference"/>
        <w:numPr>
          <w:ilvl w:val="0"/>
          <w:numId w:val="0"/>
        </w:numPr>
        <w:ind w:left="864"/>
        <w:rPr>
          <w:rFonts w:ascii="Arial" w:hAnsi="Arial" w:cs="Arial"/>
          <w:sz w:val="22"/>
          <w:szCs w:val="22"/>
        </w:rPr>
      </w:pPr>
    </w:p>
    <w:p w14:paraId="76BF9978" w14:textId="77777777" w:rsidR="00245E19" w:rsidRPr="00D46D86" w:rsidRDefault="00245E19" w:rsidP="00245E19">
      <w:pPr>
        <w:pStyle w:val="Reference"/>
        <w:numPr>
          <w:ilvl w:val="0"/>
          <w:numId w:val="0"/>
        </w:numPr>
        <w:ind w:left="360" w:hanging="360"/>
        <w:rPr>
          <w:rFonts w:ascii="Arial" w:hAnsi="Arial" w:cs="Arial"/>
          <w:sz w:val="22"/>
          <w:szCs w:val="22"/>
        </w:rPr>
      </w:pPr>
    </w:p>
    <w:p w14:paraId="33B41CCF" w14:textId="1CEE22F4"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Pedroso, J. E., Tumabotabo, A. M., Alvarez, G. J., Dela China, M. M., &amp; Futotana, K. (2023). Contextualized strategies of elementary school teachers in teaching IP (indigenous people) learners. </w:t>
      </w:r>
      <w:r w:rsidRPr="00D46D86">
        <w:rPr>
          <w:rFonts w:ascii="Arial" w:hAnsi="Arial" w:cs="Arial"/>
          <w:i/>
          <w:sz w:val="22"/>
          <w:szCs w:val="22"/>
        </w:rPr>
        <w:t>EIKI Journal of Effective Teaching Methods, 1</w:t>
      </w:r>
      <w:r w:rsidRPr="00D46D86">
        <w:rPr>
          <w:rFonts w:ascii="Arial" w:hAnsi="Arial" w:cs="Arial"/>
          <w:sz w:val="22"/>
          <w:szCs w:val="22"/>
        </w:rPr>
        <w:t xml:space="preserve">(3). </w:t>
      </w:r>
      <w:hyperlink r:id="rId66" w:history="1">
        <w:r w:rsidRPr="00D46D86">
          <w:rPr>
            <w:rStyle w:val="Hyperlink"/>
            <w:rFonts w:ascii="Arial" w:hAnsi="Arial" w:cs="Arial"/>
            <w:sz w:val="22"/>
            <w:szCs w:val="22"/>
          </w:rPr>
          <w:t>https://doi.org/10.59652/jetm.v1i3.35</w:t>
        </w:r>
      </w:hyperlink>
    </w:p>
    <w:p w14:paraId="1FC20486" w14:textId="77777777" w:rsidR="005314D8" w:rsidRPr="00D46D86" w:rsidRDefault="005314D8" w:rsidP="00245E19">
      <w:pPr>
        <w:pStyle w:val="Reference"/>
        <w:numPr>
          <w:ilvl w:val="0"/>
          <w:numId w:val="0"/>
        </w:numPr>
        <w:ind w:left="864"/>
        <w:rPr>
          <w:rFonts w:ascii="Arial" w:hAnsi="Arial" w:cs="Arial"/>
          <w:sz w:val="22"/>
          <w:szCs w:val="22"/>
        </w:rPr>
      </w:pPr>
    </w:p>
    <w:p w14:paraId="71343B8E"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Perso, T., &amp; Hayward, C. (2020). </w:t>
      </w:r>
      <w:r w:rsidRPr="00D46D86">
        <w:rPr>
          <w:rFonts w:ascii="Arial" w:hAnsi="Arial" w:cs="Arial"/>
          <w:i/>
          <w:sz w:val="22"/>
          <w:szCs w:val="22"/>
        </w:rPr>
        <w:t>Teaching Indigenous Students</w:t>
      </w:r>
      <w:r w:rsidRPr="00D46D86">
        <w:rPr>
          <w:rFonts w:ascii="Arial" w:hAnsi="Arial" w:cs="Arial"/>
          <w:sz w:val="22"/>
          <w:szCs w:val="22"/>
        </w:rPr>
        <w:t xml:space="preserve">. Routledge. </w:t>
      </w:r>
      <w:hyperlink r:id="rId67" w:history="1">
        <w:r w:rsidRPr="00D46D86">
          <w:rPr>
            <w:rStyle w:val="Hyperlink"/>
            <w:rFonts w:ascii="Arial" w:hAnsi="Arial" w:cs="Arial"/>
            <w:sz w:val="22"/>
            <w:szCs w:val="22"/>
          </w:rPr>
          <w:t>https://doi.org/10.4324/9781003117728</w:t>
        </w:r>
      </w:hyperlink>
    </w:p>
    <w:p w14:paraId="7BDD9D3C" w14:textId="77777777" w:rsidR="005314D8" w:rsidRPr="00D46D86" w:rsidRDefault="005314D8" w:rsidP="00245E19">
      <w:pPr>
        <w:pStyle w:val="Reference"/>
        <w:numPr>
          <w:ilvl w:val="0"/>
          <w:numId w:val="0"/>
        </w:numPr>
        <w:ind w:left="864"/>
        <w:rPr>
          <w:rFonts w:ascii="Arial" w:hAnsi="Arial" w:cs="Arial"/>
          <w:sz w:val="22"/>
          <w:szCs w:val="22"/>
        </w:rPr>
      </w:pPr>
    </w:p>
    <w:p w14:paraId="7FE6014D" w14:textId="77777777" w:rsidR="005314D8" w:rsidRPr="00D46D86" w:rsidRDefault="005314D8" w:rsidP="00245E19">
      <w:pPr>
        <w:pStyle w:val="Reference"/>
        <w:numPr>
          <w:ilvl w:val="0"/>
          <w:numId w:val="0"/>
        </w:numPr>
        <w:ind w:left="360" w:hanging="360"/>
        <w:rPr>
          <w:rFonts w:ascii="Arial" w:hAnsi="Arial" w:cs="Arial"/>
          <w:sz w:val="22"/>
          <w:szCs w:val="22"/>
        </w:rPr>
      </w:pPr>
      <w:proofErr w:type="gramStart"/>
      <w:r w:rsidRPr="00D46D86">
        <w:rPr>
          <w:rFonts w:ascii="Arial" w:hAnsi="Arial" w:cs="Arial"/>
          <w:sz w:val="22"/>
          <w:szCs w:val="22"/>
        </w:rPr>
        <w:t>Pettalongi ,</w:t>
      </w:r>
      <w:proofErr w:type="gramEnd"/>
      <w:r w:rsidRPr="00D46D86">
        <w:rPr>
          <w:rFonts w:ascii="Arial" w:hAnsi="Arial" w:cs="Arial"/>
          <w:sz w:val="22"/>
          <w:szCs w:val="22"/>
        </w:rPr>
        <w:t xml:space="preserve"> Mustofa Mustofa, Armita Permatasari, Fitriani, N. A., Luluk Faridah, &amp; Kushariyadi Kushariyadi. (2024). The Role of Technology in Inclusive Education: Challenges and Opportunities in Developing Countries. </w:t>
      </w:r>
      <w:r w:rsidRPr="00D46D86">
        <w:rPr>
          <w:rFonts w:ascii="Arial" w:hAnsi="Arial" w:cs="Arial"/>
          <w:i/>
          <w:sz w:val="22"/>
          <w:szCs w:val="22"/>
        </w:rPr>
        <w:t>International Journal of Educational Research Excellence (IJERE)</w:t>
      </w:r>
      <w:r w:rsidRPr="00D46D86">
        <w:rPr>
          <w:rFonts w:ascii="Arial" w:hAnsi="Arial" w:cs="Arial"/>
          <w:sz w:val="22"/>
          <w:szCs w:val="22"/>
        </w:rPr>
        <w:t xml:space="preserve">, </w:t>
      </w:r>
      <w:r w:rsidRPr="00D46D86">
        <w:rPr>
          <w:rFonts w:ascii="Arial" w:hAnsi="Arial" w:cs="Arial"/>
          <w:i/>
          <w:sz w:val="22"/>
          <w:szCs w:val="22"/>
        </w:rPr>
        <w:t>3</w:t>
      </w:r>
      <w:r w:rsidRPr="00D46D86">
        <w:rPr>
          <w:rFonts w:ascii="Arial" w:hAnsi="Arial" w:cs="Arial"/>
          <w:sz w:val="22"/>
          <w:szCs w:val="22"/>
        </w:rPr>
        <w:t>(2), 854–861.</w:t>
      </w:r>
      <w:r w:rsidRPr="00D46D86">
        <w:rPr>
          <w:rFonts w:ascii="Arial" w:hAnsi="Arial" w:cs="Arial"/>
          <w:sz w:val="22"/>
          <w:szCs w:val="22"/>
        </w:rPr>
        <w:tab/>
      </w:r>
      <w:hyperlink r:id="rId68" w:history="1">
        <w:r w:rsidRPr="00D46D86">
          <w:rPr>
            <w:rStyle w:val="Hyperlink"/>
            <w:rFonts w:ascii="Arial" w:hAnsi="Arial" w:cs="Arial"/>
            <w:sz w:val="22"/>
            <w:szCs w:val="22"/>
          </w:rPr>
          <w:t>https://doi.org/10.55299/ijere.v3i2.1132</w:t>
        </w:r>
      </w:hyperlink>
    </w:p>
    <w:p w14:paraId="35CCE694" w14:textId="77777777" w:rsidR="005314D8" w:rsidRPr="00D46D86" w:rsidRDefault="005314D8" w:rsidP="00245E19">
      <w:pPr>
        <w:pStyle w:val="Reference"/>
        <w:numPr>
          <w:ilvl w:val="0"/>
          <w:numId w:val="0"/>
        </w:numPr>
        <w:ind w:left="864"/>
        <w:rPr>
          <w:rFonts w:ascii="Arial" w:hAnsi="Arial" w:cs="Arial"/>
          <w:sz w:val="22"/>
          <w:szCs w:val="22"/>
        </w:rPr>
      </w:pPr>
    </w:p>
    <w:p w14:paraId="10B67C22"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Prehn, J., Guerzoni, M., &amp; Graham-Blair, J. (2024). Nurturing cultural identity: Creating an inclusive school environment for Indigenous youths. </w:t>
      </w:r>
      <w:r w:rsidRPr="00D46D86">
        <w:rPr>
          <w:rFonts w:ascii="Arial" w:hAnsi="Arial" w:cs="Arial"/>
          <w:i/>
          <w:sz w:val="22"/>
          <w:szCs w:val="22"/>
        </w:rPr>
        <w:t xml:space="preserve">Australian Educational Research, </w:t>
      </w:r>
      <w:r w:rsidRPr="00D46D86">
        <w:rPr>
          <w:rFonts w:ascii="Arial" w:hAnsi="Arial" w:cs="Arial"/>
          <w:sz w:val="22"/>
          <w:szCs w:val="22"/>
        </w:rPr>
        <w:t xml:space="preserve">1–14. </w:t>
      </w:r>
      <w:hyperlink r:id="rId69" w:history="1">
        <w:r w:rsidRPr="00D46D86">
          <w:rPr>
            <w:rStyle w:val="Hyperlink"/>
            <w:rFonts w:ascii="Arial" w:hAnsi="Arial" w:cs="Arial"/>
            <w:sz w:val="22"/>
            <w:szCs w:val="22"/>
          </w:rPr>
          <w:t>https://doi.org/10.1007/s13384-</w:t>
        </w:r>
      </w:hyperlink>
      <w:r w:rsidRPr="00D46D86">
        <w:rPr>
          <w:rFonts w:ascii="Arial" w:hAnsi="Arial" w:cs="Arial"/>
          <w:sz w:val="22"/>
          <w:szCs w:val="22"/>
        </w:rPr>
        <w:t xml:space="preserve"> </w:t>
      </w:r>
      <w:hyperlink r:id="rId70" w:history="1">
        <w:r w:rsidRPr="00D46D86">
          <w:rPr>
            <w:rStyle w:val="Hyperlink"/>
            <w:rFonts w:ascii="Arial" w:hAnsi="Arial" w:cs="Arial"/>
            <w:sz w:val="22"/>
            <w:szCs w:val="22"/>
          </w:rPr>
          <w:t>024-00781-6</w:t>
        </w:r>
      </w:hyperlink>
    </w:p>
    <w:p w14:paraId="43C4D8F4" w14:textId="77777777" w:rsidR="005314D8" w:rsidRPr="00D46D86" w:rsidRDefault="005314D8" w:rsidP="00245E19">
      <w:pPr>
        <w:pStyle w:val="Reference"/>
        <w:numPr>
          <w:ilvl w:val="0"/>
          <w:numId w:val="0"/>
        </w:numPr>
        <w:ind w:left="864"/>
        <w:rPr>
          <w:rFonts w:ascii="Arial" w:hAnsi="Arial" w:cs="Arial"/>
          <w:sz w:val="22"/>
          <w:szCs w:val="22"/>
        </w:rPr>
      </w:pPr>
    </w:p>
    <w:p w14:paraId="71C3CFBF"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Riley, T., Meston, T., Cutler, C., Low</w:t>
      </w:r>
      <w:r w:rsidRPr="00D46D86">
        <w:rPr>
          <w:rFonts w:ascii="Cambria Math" w:hAnsi="Cambria Math" w:cs="Cambria Math"/>
          <w:sz w:val="22"/>
          <w:szCs w:val="22"/>
        </w:rPr>
        <w:t>‐</w:t>
      </w:r>
      <w:r w:rsidRPr="00D46D86">
        <w:rPr>
          <w:rFonts w:ascii="Arial" w:hAnsi="Arial" w:cs="Arial"/>
          <w:sz w:val="22"/>
          <w:szCs w:val="22"/>
        </w:rPr>
        <w:t xml:space="preserve">Choy, S., McCormack, B. A., Kim, E.-J. A., Nakar, S., &amp; Vasco, D. (2024). Weaving stories of strength: Ethically integrating Indigenous content in Teacher education and professional development programmes. </w:t>
      </w:r>
      <w:r w:rsidRPr="00D46D86">
        <w:rPr>
          <w:rFonts w:ascii="Arial" w:hAnsi="Arial" w:cs="Arial"/>
          <w:i/>
          <w:sz w:val="22"/>
          <w:szCs w:val="22"/>
        </w:rPr>
        <w:t xml:space="preserve">Teaching and Teacher Education, 142, 104513. </w:t>
      </w:r>
      <w:hyperlink r:id="rId71" w:history="1">
        <w:r w:rsidRPr="00D46D86">
          <w:rPr>
            <w:rStyle w:val="Hyperlink"/>
            <w:rFonts w:ascii="Arial" w:hAnsi="Arial" w:cs="Arial"/>
            <w:sz w:val="22"/>
            <w:szCs w:val="22"/>
          </w:rPr>
          <w:t>https://doi.org/10.1016/j.tate.2024.104513</w:t>
        </w:r>
      </w:hyperlink>
    </w:p>
    <w:p w14:paraId="0005BAB1" w14:textId="77777777" w:rsidR="005314D8" w:rsidRPr="00D46D86" w:rsidRDefault="005314D8" w:rsidP="00245E19">
      <w:pPr>
        <w:pStyle w:val="Reference"/>
        <w:numPr>
          <w:ilvl w:val="0"/>
          <w:numId w:val="0"/>
        </w:numPr>
        <w:ind w:left="864"/>
        <w:rPr>
          <w:rFonts w:ascii="Arial" w:hAnsi="Arial" w:cs="Arial"/>
          <w:sz w:val="22"/>
          <w:szCs w:val="22"/>
        </w:rPr>
      </w:pPr>
    </w:p>
    <w:p w14:paraId="76D7C5C7"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Rogers, M., &amp; Aglukark, K. (2024). Supporting School Attendance Among Indigenous Children and Youth in Canada: A Rapid Review and Call to Action. </w:t>
      </w:r>
      <w:r w:rsidRPr="00D46D86">
        <w:rPr>
          <w:rFonts w:ascii="Arial" w:hAnsi="Arial" w:cs="Arial"/>
          <w:i/>
          <w:sz w:val="22"/>
          <w:szCs w:val="22"/>
        </w:rPr>
        <w:t>First Peoples Child &amp; Family Review an Interdisciplinary Journal Honouring the Voices Perspectives and Knowledges of First Peoples</w:t>
      </w:r>
      <w:r w:rsidRPr="00D46D86">
        <w:rPr>
          <w:rFonts w:ascii="Arial" w:hAnsi="Arial" w:cs="Arial"/>
          <w:sz w:val="22"/>
          <w:szCs w:val="22"/>
        </w:rPr>
        <w:t xml:space="preserve">, </w:t>
      </w:r>
      <w:r w:rsidRPr="00D46D86">
        <w:rPr>
          <w:rFonts w:ascii="Arial" w:hAnsi="Arial" w:cs="Arial"/>
          <w:i/>
          <w:sz w:val="22"/>
          <w:szCs w:val="22"/>
        </w:rPr>
        <w:t>19</w:t>
      </w:r>
      <w:r w:rsidRPr="00D46D86">
        <w:rPr>
          <w:rFonts w:ascii="Arial" w:hAnsi="Arial" w:cs="Arial"/>
          <w:sz w:val="22"/>
          <w:szCs w:val="22"/>
        </w:rPr>
        <w:t xml:space="preserve">(1), 32–46. </w:t>
      </w:r>
      <w:hyperlink r:id="rId72" w:history="1">
        <w:r w:rsidRPr="00D46D86">
          <w:rPr>
            <w:rStyle w:val="Hyperlink"/>
            <w:rFonts w:ascii="Arial" w:hAnsi="Arial" w:cs="Arial"/>
            <w:sz w:val="22"/>
            <w:szCs w:val="22"/>
          </w:rPr>
          <w:t>https://doi.org/10.7202/1114911ar</w:t>
        </w:r>
      </w:hyperlink>
    </w:p>
    <w:p w14:paraId="4ECB6D50" w14:textId="77777777" w:rsidR="005314D8" w:rsidRPr="00D46D86" w:rsidRDefault="005314D8" w:rsidP="00245E19">
      <w:pPr>
        <w:pStyle w:val="Reference"/>
        <w:numPr>
          <w:ilvl w:val="0"/>
          <w:numId w:val="0"/>
        </w:numPr>
        <w:ind w:left="360" w:hanging="360"/>
        <w:rPr>
          <w:rFonts w:ascii="Arial" w:hAnsi="Arial" w:cs="Arial"/>
          <w:sz w:val="22"/>
          <w:szCs w:val="22"/>
        </w:rPr>
      </w:pPr>
    </w:p>
    <w:p w14:paraId="6D2D6DCD"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Rosala, M. (2024). </w:t>
      </w:r>
      <w:r w:rsidRPr="00D46D86">
        <w:rPr>
          <w:rFonts w:ascii="Arial" w:hAnsi="Arial" w:cs="Arial"/>
          <w:i/>
          <w:sz w:val="22"/>
          <w:szCs w:val="22"/>
        </w:rPr>
        <w:t>Open-ended vs. closed-ended questions in user research</w:t>
      </w:r>
      <w:r w:rsidRPr="00D46D86">
        <w:rPr>
          <w:rFonts w:ascii="Arial" w:hAnsi="Arial" w:cs="Arial"/>
          <w:sz w:val="22"/>
          <w:szCs w:val="22"/>
        </w:rPr>
        <w:t xml:space="preserve">. Nielsen Norman Group. </w:t>
      </w:r>
      <w:hyperlink r:id="rId73" w:history="1">
        <w:r w:rsidRPr="00D46D86">
          <w:rPr>
            <w:rStyle w:val="Hyperlink"/>
            <w:rFonts w:ascii="Arial" w:hAnsi="Arial" w:cs="Arial"/>
            <w:sz w:val="22"/>
            <w:szCs w:val="22"/>
          </w:rPr>
          <w:t>https://www.nngroup.com/articles/open-ended-</w:t>
        </w:r>
      </w:hyperlink>
      <w:r w:rsidRPr="00D46D86">
        <w:rPr>
          <w:rFonts w:ascii="Arial" w:hAnsi="Arial" w:cs="Arial"/>
          <w:sz w:val="22"/>
          <w:szCs w:val="22"/>
        </w:rPr>
        <w:t xml:space="preserve"> </w:t>
      </w:r>
      <w:hyperlink r:id="rId74" w:history="1">
        <w:r w:rsidRPr="00D46D86">
          <w:rPr>
            <w:rStyle w:val="Hyperlink"/>
            <w:rFonts w:ascii="Arial" w:hAnsi="Arial" w:cs="Arial"/>
            <w:sz w:val="22"/>
            <w:szCs w:val="22"/>
          </w:rPr>
          <w:t>questions/</w:t>
        </w:r>
      </w:hyperlink>
    </w:p>
    <w:p w14:paraId="02DA4637" w14:textId="77777777" w:rsidR="005314D8" w:rsidRPr="00D46D86" w:rsidRDefault="005314D8" w:rsidP="00245E19">
      <w:pPr>
        <w:pStyle w:val="Reference"/>
        <w:numPr>
          <w:ilvl w:val="0"/>
          <w:numId w:val="0"/>
        </w:numPr>
        <w:ind w:left="864"/>
        <w:rPr>
          <w:rFonts w:ascii="Arial" w:hAnsi="Arial" w:cs="Arial"/>
          <w:sz w:val="22"/>
          <w:szCs w:val="22"/>
        </w:rPr>
      </w:pPr>
    </w:p>
    <w:p w14:paraId="0AC45F76"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Santamaría, L. J., &amp; Santamaría, A. P. (2023). </w:t>
      </w:r>
      <w:r w:rsidRPr="00D46D86">
        <w:rPr>
          <w:rFonts w:ascii="Arial" w:hAnsi="Arial" w:cs="Arial"/>
          <w:i/>
          <w:sz w:val="22"/>
          <w:szCs w:val="22"/>
        </w:rPr>
        <w:t>Applied Critical Leadership in Education</w:t>
      </w:r>
      <w:r w:rsidRPr="00D46D86">
        <w:rPr>
          <w:rFonts w:ascii="Arial" w:hAnsi="Arial" w:cs="Arial"/>
          <w:sz w:val="22"/>
          <w:szCs w:val="22"/>
        </w:rPr>
        <w:t xml:space="preserve">.    Routledge.    </w:t>
      </w:r>
      <w:hyperlink r:id="rId75" w:history="1">
        <w:r w:rsidRPr="00D46D86">
          <w:rPr>
            <w:rStyle w:val="Hyperlink"/>
            <w:rFonts w:ascii="Arial" w:hAnsi="Arial" w:cs="Arial"/>
            <w:sz w:val="22"/>
            <w:szCs w:val="22"/>
          </w:rPr>
          <w:t>https://doi.org/10.4324/9780203818688</w:t>
        </w:r>
      </w:hyperlink>
    </w:p>
    <w:p w14:paraId="2A8EDD2E" w14:textId="77777777" w:rsidR="005314D8" w:rsidRPr="00D46D86" w:rsidRDefault="005314D8" w:rsidP="00245E19">
      <w:pPr>
        <w:pStyle w:val="Reference"/>
        <w:numPr>
          <w:ilvl w:val="0"/>
          <w:numId w:val="0"/>
        </w:numPr>
        <w:ind w:left="864"/>
        <w:rPr>
          <w:rFonts w:ascii="Arial" w:hAnsi="Arial" w:cs="Arial"/>
          <w:sz w:val="22"/>
          <w:szCs w:val="22"/>
        </w:rPr>
      </w:pPr>
    </w:p>
    <w:p w14:paraId="45C7F7BB"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Sarmiento, N., &amp; Tudy, R. (2020). Passion for teaching, creativity, and stakeholders’ support: Stories of non-Indigenous teachers handling Indigenous learners. </w:t>
      </w:r>
      <w:r w:rsidRPr="00D46D86">
        <w:rPr>
          <w:rFonts w:ascii="Arial" w:hAnsi="Arial" w:cs="Arial"/>
          <w:i/>
          <w:sz w:val="22"/>
          <w:szCs w:val="22"/>
        </w:rPr>
        <w:t>The Philippine Journal of Graduate Education</w:t>
      </w:r>
      <w:r w:rsidRPr="00D46D86">
        <w:rPr>
          <w:rFonts w:ascii="Arial" w:hAnsi="Arial" w:cs="Arial"/>
          <w:sz w:val="22"/>
          <w:szCs w:val="22"/>
        </w:rPr>
        <w:t xml:space="preserve">. </w:t>
      </w:r>
      <w:hyperlink r:id="rId76" w:history="1">
        <w:r w:rsidRPr="00D46D86">
          <w:rPr>
            <w:rStyle w:val="Hyperlink"/>
            <w:rFonts w:ascii="Arial" w:hAnsi="Arial" w:cs="Arial"/>
            <w:sz w:val="22"/>
            <w:szCs w:val="22"/>
          </w:rPr>
          <w:t>https://www.researchgate.net/publication/340962665_Passion_For_Te</w:t>
        </w:r>
      </w:hyperlink>
      <w:hyperlink r:id="rId77" w:history="1">
        <w:r w:rsidRPr="00D46D86">
          <w:rPr>
            <w:rStyle w:val="Hyperlink"/>
            <w:rFonts w:ascii="Arial" w:hAnsi="Arial" w:cs="Arial"/>
            <w:sz w:val="22"/>
            <w:szCs w:val="22"/>
          </w:rPr>
          <w:t>aching_Creativity_And_Stakeholders%27_Support_Stories_Of_Non-</w:t>
        </w:r>
      </w:hyperlink>
      <w:r w:rsidRPr="00D46D86">
        <w:rPr>
          <w:rFonts w:ascii="Arial" w:hAnsi="Arial" w:cs="Arial"/>
          <w:sz w:val="22"/>
          <w:szCs w:val="22"/>
        </w:rPr>
        <w:t xml:space="preserve"> </w:t>
      </w:r>
      <w:hyperlink r:id="rId78" w:history="1">
        <w:r w:rsidRPr="00D46D86">
          <w:rPr>
            <w:rStyle w:val="Hyperlink"/>
            <w:rFonts w:ascii="Arial" w:hAnsi="Arial" w:cs="Arial"/>
            <w:sz w:val="22"/>
            <w:szCs w:val="22"/>
          </w:rPr>
          <w:t>Indigenous_Teachers_Handling_Indigenous_Learners</w:t>
        </w:r>
      </w:hyperlink>
    </w:p>
    <w:p w14:paraId="7CA241DF" w14:textId="77777777" w:rsidR="00245E19" w:rsidRPr="00D46D86" w:rsidRDefault="00245E19" w:rsidP="00245E19">
      <w:pPr>
        <w:pStyle w:val="Reference"/>
        <w:numPr>
          <w:ilvl w:val="0"/>
          <w:numId w:val="0"/>
        </w:numPr>
        <w:ind w:left="360" w:hanging="360"/>
        <w:rPr>
          <w:rFonts w:ascii="Arial" w:hAnsi="Arial" w:cs="Arial"/>
          <w:sz w:val="22"/>
          <w:szCs w:val="22"/>
        </w:rPr>
      </w:pPr>
    </w:p>
    <w:p w14:paraId="27DF9F11" w14:textId="77777777" w:rsidR="000C3FC0" w:rsidRPr="00D46D86" w:rsidRDefault="000C3FC0" w:rsidP="00245E19">
      <w:pPr>
        <w:pStyle w:val="Reference"/>
        <w:numPr>
          <w:ilvl w:val="0"/>
          <w:numId w:val="0"/>
        </w:numPr>
        <w:ind w:left="360" w:hanging="360"/>
        <w:rPr>
          <w:rFonts w:ascii="Arial" w:hAnsi="Arial" w:cs="Arial"/>
          <w:sz w:val="22"/>
          <w:szCs w:val="22"/>
        </w:rPr>
      </w:pPr>
    </w:p>
    <w:p w14:paraId="2C4FA186" w14:textId="77777777" w:rsidR="000C3FC0" w:rsidRPr="00D46D86" w:rsidRDefault="000C3FC0" w:rsidP="00245E19">
      <w:pPr>
        <w:pStyle w:val="Reference"/>
        <w:numPr>
          <w:ilvl w:val="0"/>
          <w:numId w:val="0"/>
        </w:numPr>
        <w:ind w:left="360" w:hanging="360"/>
        <w:rPr>
          <w:rFonts w:ascii="Arial" w:hAnsi="Arial" w:cs="Arial"/>
          <w:sz w:val="22"/>
          <w:szCs w:val="22"/>
        </w:rPr>
      </w:pPr>
    </w:p>
    <w:p w14:paraId="23779D36" w14:textId="1FE1964C"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Sharma, M., &amp; Shannon-Baker, P. (2023). Non-Indigenous Instructors Teaching </w:t>
      </w:r>
      <w:proofErr w:type="gramStart"/>
      <w:r w:rsidRPr="00D46D86">
        <w:rPr>
          <w:rFonts w:ascii="Arial" w:hAnsi="Arial" w:cs="Arial"/>
          <w:sz w:val="22"/>
          <w:szCs w:val="22"/>
        </w:rPr>
        <w:t>about</w:t>
      </w:r>
      <w:proofErr w:type="gramEnd"/>
      <w:r w:rsidRPr="00D46D86">
        <w:rPr>
          <w:rFonts w:ascii="Arial" w:hAnsi="Arial" w:cs="Arial"/>
          <w:sz w:val="22"/>
          <w:szCs w:val="22"/>
        </w:rPr>
        <w:t xml:space="preserve"> Indigenous Content: Reflections and Recommendations from Indigenous Ways of Knowing and Pedagogy. </w:t>
      </w:r>
      <w:r w:rsidRPr="00D46D86">
        <w:rPr>
          <w:rFonts w:ascii="Arial" w:hAnsi="Arial" w:cs="Arial"/>
          <w:i/>
          <w:sz w:val="22"/>
          <w:szCs w:val="22"/>
        </w:rPr>
        <w:t>Georgia</w:t>
      </w:r>
      <w:r w:rsidRPr="00D46D86">
        <w:rPr>
          <w:rFonts w:ascii="Arial" w:hAnsi="Arial" w:cs="Arial"/>
          <w:i/>
          <w:sz w:val="22"/>
          <w:szCs w:val="22"/>
        </w:rPr>
        <w:tab/>
        <w:t>Southern</w:t>
      </w:r>
      <w:r w:rsidR="00245E19" w:rsidRPr="00D46D86">
        <w:rPr>
          <w:rFonts w:ascii="Arial" w:hAnsi="Arial" w:cs="Arial"/>
          <w:i/>
          <w:sz w:val="22"/>
          <w:szCs w:val="22"/>
        </w:rPr>
        <w:t xml:space="preserve"> </w:t>
      </w:r>
      <w:r w:rsidRPr="00D46D86">
        <w:rPr>
          <w:rFonts w:ascii="Arial" w:hAnsi="Arial" w:cs="Arial"/>
          <w:i/>
          <w:sz w:val="22"/>
          <w:szCs w:val="22"/>
        </w:rPr>
        <w:t>Commons</w:t>
      </w:r>
      <w:r w:rsidRPr="00D46D86">
        <w:rPr>
          <w:rFonts w:ascii="Arial" w:hAnsi="Arial" w:cs="Arial"/>
          <w:sz w:val="22"/>
          <w:szCs w:val="22"/>
        </w:rPr>
        <w:t xml:space="preserve">. </w:t>
      </w:r>
      <w:hyperlink r:id="rId79" w:history="1">
        <w:r w:rsidRPr="00D46D86">
          <w:rPr>
            <w:rStyle w:val="Hyperlink"/>
            <w:rFonts w:ascii="Arial" w:hAnsi="Arial" w:cs="Arial"/>
            <w:sz w:val="22"/>
            <w:szCs w:val="22"/>
          </w:rPr>
          <w:t>https://digitalcommons.georgiasouthern.edu/ij-sotl/vol17/iss2/5/</w:t>
        </w:r>
      </w:hyperlink>
    </w:p>
    <w:p w14:paraId="3ED6DB5D" w14:textId="77777777" w:rsidR="005314D8" w:rsidRPr="00D46D86" w:rsidRDefault="005314D8" w:rsidP="00245E19">
      <w:pPr>
        <w:pStyle w:val="Reference"/>
        <w:numPr>
          <w:ilvl w:val="0"/>
          <w:numId w:val="0"/>
        </w:numPr>
        <w:ind w:left="864"/>
        <w:rPr>
          <w:rFonts w:ascii="Arial" w:hAnsi="Arial" w:cs="Arial"/>
          <w:sz w:val="22"/>
          <w:szCs w:val="22"/>
        </w:rPr>
      </w:pPr>
    </w:p>
    <w:p w14:paraId="53AA41D8"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Shih, Y.-H. (2024). Culturally responsive curriculum: A systematic overview. </w:t>
      </w:r>
      <w:r w:rsidRPr="00D46D86">
        <w:rPr>
          <w:rFonts w:ascii="Arial" w:hAnsi="Arial" w:cs="Arial"/>
          <w:i/>
          <w:sz w:val="22"/>
          <w:szCs w:val="22"/>
        </w:rPr>
        <w:t>Edelweiss Applied Science and Technology, 8</w:t>
      </w:r>
      <w:r w:rsidRPr="00D46D86">
        <w:rPr>
          <w:rFonts w:ascii="Arial" w:hAnsi="Arial" w:cs="Arial"/>
          <w:sz w:val="22"/>
          <w:szCs w:val="22"/>
        </w:rPr>
        <w:t xml:space="preserve">(6), 6917–6925. </w:t>
      </w:r>
      <w:hyperlink r:id="rId80" w:history="1">
        <w:r w:rsidRPr="00D46D86">
          <w:rPr>
            <w:rStyle w:val="Hyperlink"/>
            <w:rFonts w:ascii="Arial" w:hAnsi="Arial" w:cs="Arial"/>
            <w:sz w:val="22"/>
            <w:szCs w:val="22"/>
          </w:rPr>
          <w:t>https://doi.org/10.55214/25768484.v8i6.3493</w:t>
        </w:r>
      </w:hyperlink>
    </w:p>
    <w:p w14:paraId="45ACEB1D" w14:textId="77777777" w:rsidR="005314D8" w:rsidRPr="00D46D86" w:rsidRDefault="005314D8" w:rsidP="00245E19">
      <w:pPr>
        <w:pStyle w:val="Reference"/>
        <w:numPr>
          <w:ilvl w:val="0"/>
          <w:numId w:val="0"/>
        </w:numPr>
        <w:ind w:left="360" w:hanging="360"/>
        <w:rPr>
          <w:rFonts w:ascii="Arial" w:hAnsi="Arial" w:cs="Arial"/>
          <w:sz w:val="22"/>
          <w:szCs w:val="22"/>
        </w:rPr>
      </w:pPr>
    </w:p>
    <w:p w14:paraId="15C483BD"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lastRenderedPageBreak/>
        <w:t xml:space="preserve">Sinaga, D. (2024). Teacher-student interaction models: Effective strategies for increasing student participation and motivation. </w:t>
      </w:r>
      <w:r w:rsidRPr="00D46D86">
        <w:rPr>
          <w:rFonts w:ascii="Arial" w:hAnsi="Arial" w:cs="Arial"/>
          <w:i/>
          <w:sz w:val="22"/>
          <w:szCs w:val="22"/>
        </w:rPr>
        <w:t>JTP - Jurnal Teknologi Pendidikan, 26</w:t>
      </w:r>
      <w:r w:rsidRPr="00D46D86">
        <w:rPr>
          <w:rFonts w:ascii="Arial" w:hAnsi="Arial" w:cs="Arial"/>
          <w:sz w:val="22"/>
          <w:szCs w:val="22"/>
        </w:rPr>
        <w:t xml:space="preserve">(3), 1052–1066. </w:t>
      </w:r>
      <w:hyperlink r:id="rId81" w:history="1">
        <w:r w:rsidRPr="00D46D86">
          <w:rPr>
            <w:rStyle w:val="Hyperlink"/>
            <w:rFonts w:ascii="Arial" w:hAnsi="Arial" w:cs="Arial"/>
            <w:sz w:val="22"/>
            <w:szCs w:val="22"/>
          </w:rPr>
          <w:t>https://doi.org/10.21009/jtp.v26i3.50372</w:t>
        </w:r>
      </w:hyperlink>
    </w:p>
    <w:p w14:paraId="0E16FE19" w14:textId="77777777" w:rsidR="00245E19" w:rsidRPr="00D46D86" w:rsidRDefault="00245E19" w:rsidP="00245E19">
      <w:pPr>
        <w:pStyle w:val="Reference"/>
        <w:numPr>
          <w:ilvl w:val="0"/>
          <w:numId w:val="0"/>
        </w:numPr>
        <w:ind w:left="360" w:hanging="360"/>
        <w:rPr>
          <w:rFonts w:ascii="Arial" w:hAnsi="Arial" w:cs="Arial"/>
          <w:sz w:val="22"/>
          <w:szCs w:val="22"/>
        </w:rPr>
      </w:pPr>
    </w:p>
    <w:p w14:paraId="2EFEB916"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Soma, A., &amp; Kissiedu, K. (2023). Play-integrated teaching and learning in beneficiary schools of the right to play learning through play project in the Saveligu District of Northern Ghana. </w:t>
      </w:r>
      <w:r w:rsidRPr="00D46D86">
        <w:rPr>
          <w:rFonts w:ascii="Arial" w:hAnsi="Arial" w:cs="Arial"/>
          <w:i/>
          <w:sz w:val="22"/>
          <w:szCs w:val="22"/>
        </w:rPr>
        <w:t>European Journal of Social Sciences Studies, 9</w:t>
      </w:r>
      <w:r w:rsidRPr="00D46D86">
        <w:rPr>
          <w:rFonts w:ascii="Arial" w:hAnsi="Arial" w:cs="Arial"/>
          <w:sz w:val="22"/>
          <w:szCs w:val="22"/>
        </w:rPr>
        <w:t xml:space="preserve">(3). </w:t>
      </w:r>
      <w:hyperlink r:id="rId82" w:history="1">
        <w:r w:rsidRPr="00D46D86">
          <w:rPr>
            <w:rStyle w:val="Hyperlink"/>
            <w:rFonts w:ascii="Arial" w:hAnsi="Arial" w:cs="Arial"/>
            <w:sz w:val="22"/>
            <w:szCs w:val="22"/>
          </w:rPr>
          <w:t>https://doi.org/10.46827/ejsss.v9i3.1597</w:t>
        </w:r>
      </w:hyperlink>
    </w:p>
    <w:p w14:paraId="3790272C" w14:textId="77777777" w:rsidR="00245E19" w:rsidRPr="00D46D86" w:rsidRDefault="00245E19" w:rsidP="00245E19">
      <w:pPr>
        <w:pStyle w:val="Reference"/>
        <w:numPr>
          <w:ilvl w:val="0"/>
          <w:numId w:val="0"/>
        </w:numPr>
        <w:ind w:left="360" w:hanging="360"/>
        <w:rPr>
          <w:rFonts w:ascii="Arial" w:hAnsi="Arial" w:cs="Arial"/>
          <w:sz w:val="22"/>
          <w:szCs w:val="22"/>
        </w:rPr>
      </w:pPr>
    </w:p>
    <w:p w14:paraId="7D0F4925"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Suparjan, S., Tawakkal, T., Humairah, A. E., Harpina, H., Madjid, T., Ismiyani, N., &amp; Syarif, I. (2024a). Integrating Indigenous traditions into character education: Insights from primary school teachers. </w:t>
      </w:r>
      <w:r w:rsidRPr="00D46D86">
        <w:rPr>
          <w:rFonts w:ascii="Arial" w:hAnsi="Arial" w:cs="Arial"/>
          <w:i/>
          <w:sz w:val="22"/>
          <w:szCs w:val="22"/>
        </w:rPr>
        <w:t>Ta’dib, 27</w:t>
      </w:r>
      <w:r w:rsidRPr="00D46D86">
        <w:rPr>
          <w:rFonts w:ascii="Arial" w:hAnsi="Arial" w:cs="Arial"/>
          <w:sz w:val="22"/>
          <w:szCs w:val="22"/>
        </w:rPr>
        <w:t xml:space="preserve">(2), 321. </w:t>
      </w:r>
      <w:hyperlink r:id="rId83" w:history="1">
        <w:r w:rsidRPr="00D46D86">
          <w:rPr>
            <w:rStyle w:val="Hyperlink"/>
            <w:rFonts w:ascii="Arial" w:hAnsi="Arial" w:cs="Arial"/>
            <w:sz w:val="22"/>
            <w:szCs w:val="22"/>
          </w:rPr>
          <w:t>https://doi.org/10.31958/jt.v27i2.11967</w:t>
        </w:r>
      </w:hyperlink>
    </w:p>
    <w:p w14:paraId="4E760D92" w14:textId="77777777" w:rsidR="005314D8" w:rsidRPr="00D46D86" w:rsidRDefault="005314D8" w:rsidP="00245E19">
      <w:pPr>
        <w:pStyle w:val="Reference"/>
        <w:numPr>
          <w:ilvl w:val="0"/>
          <w:numId w:val="0"/>
        </w:numPr>
        <w:ind w:left="864"/>
        <w:rPr>
          <w:rFonts w:ascii="Arial" w:hAnsi="Arial" w:cs="Arial"/>
          <w:sz w:val="22"/>
          <w:szCs w:val="22"/>
        </w:rPr>
      </w:pPr>
    </w:p>
    <w:p w14:paraId="21F38111"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Tac-on, M. M., &amp; </w:t>
      </w:r>
      <w:proofErr w:type="gramStart"/>
      <w:r w:rsidRPr="00D46D86">
        <w:rPr>
          <w:rFonts w:ascii="Arial" w:hAnsi="Arial" w:cs="Arial"/>
          <w:sz w:val="22"/>
          <w:szCs w:val="22"/>
        </w:rPr>
        <w:t>Musico,A.</w:t>
      </w:r>
      <w:proofErr w:type="gramEnd"/>
      <w:r w:rsidRPr="00D46D86">
        <w:rPr>
          <w:rFonts w:ascii="Arial" w:hAnsi="Arial" w:cs="Arial"/>
          <w:sz w:val="22"/>
          <w:szCs w:val="22"/>
        </w:rPr>
        <w:t xml:space="preserve"> G. (2024). Coping Mechanisms </w:t>
      </w:r>
      <w:proofErr w:type="gramStart"/>
      <w:r w:rsidRPr="00D46D86">
        <w:rPr>
          <w:rFonts w:ascii="Arial" w:hAnsi="Arial" w:cs="Arial"/>
          <w:sz w:val="22"/>
          <w:szCs w:val="22"/>
        </w:rPr>
        <w:t>Of</w:t>
      </w:r>
      <w:proofErr w:type="gramEnd"/>
      <w:r w:rsidRPr="00D46D86">
        <w:rPr>
          <w:rFonts w:ascii="Arial" w:hAnsi="Arial" w:cs="Arial"/>
          <w:sz w:val="22"/>
          <w:szCs w:val="22"/>
        </w:rPr>
        <w:t xml:space="preserve"> Teachers Teaching In Schools With Indigenous People (Ip) Learners: Language Differences In Focus. </w:t>
      </w:r>
      <w:r w:rsidRPr="00D46D86">
        <w:rPr>
          <w:rFonts w:ascii="Arial" w:hAnsi="Arial" w:cs="Arial"/>
          <w:i/>
          <w:sz w:val="22"/>
          <w:szCs w:val="22"/>
        </w:rPr>
        <w:t>EPRA International Journal of Environmental Economics Commerce and Educational Management</w:t>
      </w:r>
      <w:r w:rsidRPr="00D46D86">
        <w:rPr>
          <w:rFonts w:ascii="Arial" w:hAnsi="Arial" w:cs="Arial"/>
          <w:sz w:val="22"/>
          <w:szCs w:val="22"/>
        </w:rPr>
        <w:t xml:space="preserve">, 12–17. </w:t>
      </w:r>
      <w:hyperlink r:id="rId84" w:history="1">
        <w:r w:rsidRPr="00D46D86">
          <w:rPr>
            <w:rStyle w:val="Hyperlink"/>
            <w:rFonts w:ascii="Arial" w:hAnsi="Arial" w:cs="Arial"/>
            <w:sz w:val="22"/>
            <w:szCs w:val="22"/>
          </w:rPr>
          <w:t>https://doi.org/10.36713/epra16683</w:t>
        </w:r>
      </w:hyperlink>
    </w:p>
    <w:p w14:paraId="15AB39A7" w14:textId="77777777" w:rsidR="005314D8" w:rsidRPr="00D46D86" w:rsidRDefault="005314D8" w:rsidP="00245E19">
      <w:pPr>
        <w:pStyle w:val="Reference"/>
        <w:numPr>
          <w:ilvl w:val="0"/>
          <w:numId w:val="0"/>
        </w:numPr>
        <w:ind w:left="864"/>
        <w:rPr>
          <w:rFonts w:ascii="Arial" w:hAnsi="Arial" w:cs="Arial"/>
          <w:sz w:val="22"/>
          <w:szCs w:val="22"/>
        </w:rPr>
      </w:pPr>
    </w:p>
    <w:p w14:paraId="64CF724A"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Thomas, J., &amp; Karalam, S. R. (2024). Empowering indigenous adolescents. In </w:t>
      </w:r>
      <w:r w:rsidRPr="00D46D86">
        <w:rPr>
          <w:rFonts w:ascii="Arial" w:hAnsi="Arial" w:cs="Arial"/>
          <w:i/>
          <w:sz w:val="22"/>
          <w:szCs w:val="22"/>
        </w:rPr>
        <w:t xml:space="preserve">Advances in Educational Technologies and Instructional Design </w:t>
      </w:r>
      <w:r w:rsidRPr="00D46D86">
        <w:rPr>
          <w:rFonts w:ascii="Arial" w:hAnsi="Arial" w:cs="Arial"/>
          <w:sz w:val="22"/>
          <w:szCs w:val="22"/>
        </w:rPr>
        <w:t xml:space="preserve">(pp. 140–169). </w:t>
      </w:r>
      <w:hyperlink r:id="rId85" w:history="1">
        <w:r w:rsidRPr="00D46D86">
          <w:rPr>
            <w:rStyle w:val="Hyperlink"/>
            <w:rFonts w:ascii="Arial" w:hAnsi="Arial" w:cs="Arial"/>
            <w:sz w:val="22"/>
            <w:szCs w:val="22"/>
          </w:rPr>
          <w:t>https://doi.org/10.4018/979-8-3693-5933-4.ch007</w:t>
        </w:r>
      </w:hyperlink>
    </w:p>
    <w:p w14:paraId="5F044C4C" w14:textId="77777777" w:rsidR="00245E19" w:rsidRPr="00D46D86" w:rsidRDefault="00245E19" w:rsidP="00245E19">
      <w:pPr>
        <w:pStyle w:val="Reference"/>
        <w:numPr>
          <w:ilvl w:val="0"/>
          <w:numId w:val="0"/>
        </w:numPr>
        <w:ind w:left="360" w:hanging="360"/>
        <w:rPr>
          <w:rFonts w:ascii="Arial" w:hAnsi="Arial" w:cs="Arial"/>
          <w:sz w:val="22"/>
          <w:szCs w:val="22"/>
        </w:rPr>
      </w:pPr>
    </w:p>
    <w:p w14:paraId="05606AAF"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Torres Cuevas, H., &amp; Quilaqueo Rapimán, D. (2024). Indigenous socio- educational recognition in the construction of intercultural knowledge dialogues in education. </w:t>
      </w:r>
      <w:r w:rsidRPr="00D46D86">
        <w:rPr>
          <w:rFonts w:ascii="Arial" w:hAnsi="Arial" w:cs="Arial"/>
          <w:i/>
          <w:sz w:val="22"/>
          <w:szCs w:val="22"/>
        </w:rPr>
        <w:t>Cogent Education, 11</w:t>
      </w:r>
      <w:r w:rsidRPr="00D46D86">
        <w:rPr>
          <w:rFonts w:ascii="Arial" w:hAnsi="Arial" w:cs="Arial"/>
          <w:sz w:val="22"/>
          <w:szCs w:val="22"/>
        </w:rPr>
        <w:t xml:space="preserve">(1). </w:t>
      </w:r>
      <w:hyperlink r:id="rId86" w:history="1">
        <w:r w:rsidRPr="00D46D86">
          <w:rPr>
            <w:rStyle w:val="Hyperlink"/>
            <w:rFonts w:ascii="Arial" w:hAnsi="Arial" w:cs="Arial"/>
            <w:sz w:val="22"/>
            <w:szCs w:val="22"/>
          </w:rPr>
          <w:t>https://doi.org/10.1080/2331186x.2024.2396187</w:t>
        </w:r>
      </w:hyperlink>
    </w:p>
    <w:p w14:paraId="2C5502B7" w14:textId="77777777" w:rsidR="00245E19" w:rsidRPr="00D46D86" w:rsidRDefault="00245E19" w:rsidP="00245E19">
      <w:pPr>
        <w:pStyle w:val="Reference"/>
        <w:numPr>
          <w:ilvl w:val="0"/>
          <w:numId w:val="0"/>
        </w:numPr>
        <w:ind w:left="360" w:hanging="360"/>
        <w:rPr>
          <w:rFonts w:ascii="Arial" w:hAnsi="Arial" w:cs="Arial"/>
          <w:sz w:val="22"/>
          <w:szCs w:val="22"/>
        </w:rPr>
      </w:pPr>
    </w:p>
    <w:p w14:paraId="5EE98155" w14:textId="77777777"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Tremblay, M., Ferguson, C., Willsie, J., Downie, H., Rattlesnake, C., Kolb, B., Gokiert, R., Hayden, J., &amp; Fallon, B. (2024). Co-developing culturally grounded early years programming with indigenous communities. </w:t>
      </w:r>
      <w:r w:rsidRPr="00D46D86">
        <w:rPr>
          <w:rFonts w:ascii="Arial" w:hAnsi="Arial" w:cs="Arial"/>
          <w:i/>
          <w:sz w:val="22"/>
          <w:szCs w:val="22"/>
        </w:rPr>
        <w:t>Contemporary</w:t>
      </w:r>
      <w:r w:rsidRPr="00D46D86">
        <w:rPr>
          <w:rFonts w:ascii="Arial" w:hAnsi="Arial" w:cs="Arial"/>
          <w:i/>
          <w:sz w:val="22"/>
          <w:szCs w:val="22"/>
        </w:rPr>
        <w:tab/>
        <w:t>Issues</w:t>
      </w:r>
      <w:r w:rsidRPr="00D46D86">
        <w:rPr>
          <w:rFonts w:ascii="Arial" w:hAnsi="Arial" w:cs="Arial"/>
          <w:i/>
          <w:sz w:val="22"/>
          <w:szCs w:val="22"/>
        </w:rPr>
        <w:tab/>
        <w:t>in</w:t>
      </w:r>
      <w:r w:rsidRPr="00D46D86">
        <w:rPr>
          <w:rFonts w:ascii="Arial" w:hAnsi="Arial" w:cs="Arial"/>
          <w:i/>
          <w:sz w:val="22"/>
          <w:szCs w:val="22"/>
        </w:rPr>
        <w:tab/>
        <w:t>Early</w:t>
      </w:r>
      <w:r w:rsidRPr="00D46D86">
        <w:rPr>
          <w:rFonts w:ascii="Arial" w:hAnsi="Arial" w:cs="Arial"/>
          <w:i/>
          <w:sz w:val="22"/>
          <w:szCs w:val="22"/>
        </w:rPr>
        <w:tab/>
        <w:t>Childhood</w:t>
      </w:r>
      <w:r w:rsidRPr="00D46D86">
        <w:rPr>
          <w:rFonts w:ascii="Arial" w:hAnsi="Arial" w:cs="Arial"/>
          <w:sz w:val="22"/>
          <w:szCs w:val="22"/>
        </w:rPr>
        <w:t xml:space="preserve">. </w:t>
      </w:r>
      <w:hyperlink r:id="rId87" w:history="1">
        <w:r w:rsidRPr="00D46D86">
          <w:rPr>
            <w:rStyle w:val="Hyperlink"/>
            <w:rFonts w:ascii="Arial" w:hAnsi="Arial" w:cs="Arial"/>
            <w:sz w:val="22"/>
            <w:szCs w:val="22"/>
          </w:rPr>
          <w:t>https://doi.org/10.1177/14639491241293474</w:t>
        </w:r>
      </w:hyperlink>
    </w:p>
    <w:p w14:paraId="48F52104" w14:textId="77777777" w:rsidR="00245E19" w:rsidRPr="00D46D86" w:rsidRDefault="00245E19" w:rsidP="00245E19">
      <w:pPr>
        <w:pStyle w:val="Reference"/>
        <w:numPr>
          <w:ilvl w:val="0"/>
          <w:numId w:val="0"/>
        </w:numPr>
        <w:ind w:left="360" w:hanging="360"/>
        <w:rPr>
          <w:rFonts w:ascii="Arial" w:hAnsi="Arial" w:cs="Arial"/>
          <w:sz w:val="22"/>
          <w:szCs w:val="22"/>
        </w:rPr>
      </w:pPr>
    </w:p>
    <w:p w14:paraId="3F1377D7" w14:textId="77777777" w:rsidR="005314D8" w:rsidRPr="00D46D86" w:rsidRDefault="005314D8"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Wantik, L., Laksmono, B. S., Lefaan, A., &amp; Lumintang, O. M. (2024). Education system for Indigenous communities: A review of social ecology. </w:t>
      </w:r>
      <w:r w:rsidRPr="00D46D86">
        <w:rPr>
          <w:rFonts w:ascii="Arial" w:hAnsi="Arial" w:cs="Arial"/>
          <w:i/>
          <w:sz w:val="22"/>
          <w:szCs w:val="22"/>
        </w:rPr>
        <w:t>Indonesian Journal of Advanced Research, 3</w:t>
      </w:r>
      <w:r w:rsidRPr="00D46D86">
        <w:rPr>
          <w:rFonts w:ascii="Arial" w:hAnsi="Arial" w:cs="Arial"/>
          <w:sz w:val="22"/>
          <w:szCs w:val="22"/>
        </w:rPr>
        <w:t xml:space="preserve">(10), 1593–1604. </w:t>
      </w:r>
    </w:p>
    <w:p w14:paraId="7087CE9F" w14:textId="77777777" w:rsidR="00245E19" w:rsidRPr="00D46D86" w:rsidRDefault="00245E19" w:rsidP="00245E19">
      <w:pPr>
        <w:pStyle w:val="Reference"/>
        <w:numPr>
          <w:ilvl w:val="0"/>
          <w:numId w:val="0"/>
        </w:numPr>
        <w:ind w:left="360" w:hanging="360"/>
        <w:rPr>
          <w:rFonts w:ascii="Arial" w:hAnsi="Arial" w:cs="Arial"/>
          <w:sz w:val="22"/>
          <w:szCs w:val="22"/>
        </w:rPr>
      </w:pPr>
    </w:p>
    <w:p w14:paraId="175D214A" w14:textId="77777777" w:rsidR="000C3FC0" w:rsidRPr="00D46D86" w:rsidRDefault="000C3FC0" w:rsidP="00245E19">
      <w:pPr>
        <w:pStyle w:val="Reference"/>
        <w:numPr>
          <w:ilvl w:val="0"/>
          <w:numId w:val="0"/>
        </w:numPr>
        <w:ind w:left="360" w:hanging="360"/>
        <w:rPr>
          <w:rFonts w:ascii="Arial" w:hAnsi="Arial" w:cs="Arial"/>
          <w:sz w:val="22"/>
          <w:szCs w:val="22"/>
        </w:rPr>
      </w:pPr>
    </w:p>
    <w:p w14:paraId="68E94467" w14:textId="17471DA9" w:rsidR="005314D8" w:rsidRPr="00D46D86" w:rsidRDefault="005314D8" w:rsidP="00245E19">
      <w:pPr>
        <w:pStyle w:val="Reference"/>
        <w:numPr>
          <w:ilvl w:val="0"/>
          <w:numId w:val="0"/>
        </w:numPr>
        <w:ind w:left="360" w:hanging="360"/>
        <w:rPr>
          <w:rFonts w:ascii="Arial" w:hAnsi="Arial" w:cs="Arial"/>
          <w:sz w:val="22"/>
          <w:szCs w:val="22"/>
          <w:lang w:val="en-PH"/>
        </w:rPr>
      </w:pPr>
      <w:r w:rsidRPr="00D46D86">
        <w:rPr>
          <w:rFonts w:ascii="Arial" w:hAnsi="Arial" w:cs="Arial"/>
          <w:sz w:val="22"/>
          <w:szCs w:val="22"/>
        </w:rPr>
        <w:t xml:space="preserve">Whiteford, G., Hunter, J., Jamie, J., Pitson, R., Breckenridge, D., Elders, Y., Vemulpad, S., Harrington, D., &amp; Jamie, I. (2017). The River of Learning: Building relationships in a university, school, and community Indigenous widening participation collaboration. </w:t>
      </w:r>
      <w:r w:rsidRPr="00D46D86">
        <w:rPr>
          <w:rFonts w:ascii="Arial" w:hAnsi="Arial" w:cs="Arial"/>
          <w:i/>
          <w:sz w:val="22"/>
          <w:szCs w:val="22"/>
        </w:rPr>
        <w:t>Higher Education Research &amp; Development</w:t>
      </w:r>
      <w:r w:rsidRPr="00D46D86">
        <w:rPr>
          <w:rFonts w:ascii="Arial" w:hAnsi="Arial" w:cs="Arial"/>
          <w:sz w:val="22"/>
          <w:szCs w:val="22"/>
        </w:rPr>
        <w:t>,</w:t>
      </w:r>
      <w:r w:rsidRPr="00D46D86">
        <w:rPr>
          <w:rFonts w:ascii="Arial" w:hAnsi="Arial" w:cs="Arial"/>
          <w:sz w:val="22"/>
          <w:szCs w:val="22"/>
        </w:rPr>
        <w:tab/>
      </w:r>
      <w:r w:rsidRPr="00D46D86">
        <w:rPr>
          <w:rFonts w:ascii="Arial" w:hAnsi="Arial" w:cs="Arial"/>
          <w:i/>
          <w:sz w:val="22"/>
          <w:szCs w:val="22"/>
        </w:rPr>
        <w:t>36</w:t>
      </w:r>
      <w:r w:rsidRPr="00D46D86">
        <w:rPr>
          <w:rFonts w:ascii="Arial" w:hAnsi="Arial" w:cs="Arial"/>
          <w:sz w:val="22"/>
          <w:szCs w:val="22"/>
        </w:rPr>
        <w:t>(7),</w:t>
      </w:r>
      <w:r w:rsidRPr="00D46D86">
        <w:rPr>
          <w:rFonts w:ascii="Arial" w:hAnsi="Arial" w:cs="Arial"/>
          <w:sz w:val="22"/>
          <w:szCs w:val="22"/>
        </w:rPr>
        <w:tab/>
        <w:t xml:space="preserve">1490–1502. </w:t>
      </w:r>
      <w:hyperlink r:id="rId88" w:history="1">
        <w:r w:rsidRPr="00D46D86">
          <w:rPr>
            <w:rStyle w:val="Hyperlink"/>
            <w:rFonts w:ascii="Arial" w:hAnsi="Arial" w:cs="Arial"/>
            <w:sz w:val="22"/>
            <w:szCs w:val="22"/>
          </w:rPr>
          <w:t>https://doi.org/10.1080/07294360.2017.1325845</w:t>
        </w:r>
      </w:hyperlink>
    </w:p>
    <w:p w14:paraId="368BEDCE" w14:textId="77777777" w:rsidR="00245E19" w:rsidRPr="00D46D86" w:rsidRDefault="00245E19" w:rsidP="00245E19">
      <w:pPr>
        <w:pStyle w:val="Reference"/>
        <w:numPr>
          <w:ilvl w:val="0"/>
          <w:numId w:val="0"/>
        </w:numPr>
        <w:ind w:left="360" w:hanging="360"/>
        <w:rPr>
          <w:rFonts w:ascii="Arial" w:hAnsi="Arial" w:cs="Arial"/>
          <w:sz w:val="22"/>
          <w:szCs w:val="22"/>
        </w:rPr>
      </w:pPr>
    </w:p>
    <w:p w14:paraId="24926E3B" w14:textId="77777777" w:rsidR="00245E19" w:rsidRPr="00D46D86" w:rsidRDefault="00245E19" w:rsidP="00245E19">
      <w:pPr>
        <w:pStyle w:val="Reference"/>
        <w:numPr>
          <w:ilvl w:val="0"/>
          <w:numId w:val="0"/>
        </w:numPr>
        <w:ind w:left="360" w:hanging="360"/>
        <w:rPr>
          <w:rFonts w:ascii="Arial" w:hAnsi="Arial" w:cs="Arial"/>
          <w:sz w:val="22"/>
          <w:szCs w:val="22"/>
        </w:rPr>
      </w:pPr>
      <w:r w:rsidRPr="00D46D86">
        <w:rPr>
          <w:rFonts w:ascii="Arial" w:hAnsi="Arial" w:cs="Arial"/>
          <w:sz w:val="22"/>
          <w:szCs w:val="22"/>
        </w:rPr>
        <w:t xml:space="preserve">Yingsoon, G. Y., Suyan, Z., Chua, N. A., &amp; Chen, Y. (2024). Fostering inclusivity and empowerment. </w:t>
      </w:r>
      <w:r w:rsidRPr="00D46D86">
        <w:rPr>
          <w:rFonts w:ascii="Arial" w:hAnsi="Arial" w:cs="Arial"/>
          <w:i/>
          <w:sz w:val="22"/>
          <w:szCs w:val="22"/>
        </w:rPr>
        <w:t>Advances in Educational Technologies and Instructional Design</w:t>
      </w:r>
      <w:r w:rsidRPr="00D46D86">
        <w:rPr>
          <w:rFonts w:ascii="Arial" w:hAnsi="Arial" w:cs="Arial"/>
          <w:sz w:val="22"/>
          <w:szCs w:val="22"/>
        </w:rPr>
        <w:t xml:space="preserve">, 363–392. </w:t>
      </w:r>
      <w:hyperlink r:id="rId89" w:history="1">
        <w:r w:rsidRPr="00D46D86">
          <w:rPr>
            <w:rStyle w:val="Hyperlink"/>
            <w:rFonts w:ascii="Arial" w:hAnsi="Arial" w:cs="Arial"/>
            <w:sz w:val="22"/>
            <w:szCs w:val="22"/>
          </w:rPr>
          <w:t>https://doi.org/10.4018/979-8-3373-</w:t>
        </w:r>
      </w:hyperlink>
      <w:r w:rsidRPr="00D46D86">
        <w:rPr>
          <w:rFonts w:ascii="Arial" w:hAnsi="Arial" w:cs="Arial"/>
          <w:sz w:val="22"/>
          <w:szCs w:val="22"/>
        </w:rPr>
        <w:t xml:space="preserve"> </w:t>
      </w:r>
      <w:hyperlink r:id="rId90" w:history="1">
        <w:r w:rsidRPr="00D46D86">
          <w:rPr>
            <w:rStyle w:val="Hyperlink"/>
            <w:rFonts w:ascii="Arial" w:hAnsi="Arial" w:cs="Arial"/>
            <w:sz w:val="22"/>
            <w:szCs w:val="22"/>
          </w:rPr>
          <w:t>1017-6.ch012</w:t>
        </w:r>
      </w:hyperlink>
    </w:p>
    <w:p w14:paraId="1792EC35" w14:textId="77777777" w:rsidR="00B01FCD" w:rsidRPr="00FB3A86" w:rsidRDefault="00B01FCD" w:rsidP="00245E19">
      <w:pPr>
        <w:pStyle w:val="Reference"/>
        <w:numPr>
          <w:ilvl w:val="0"/>
          <w:numId w:val="0"/>
        </w:numPr>
        <w:spacing w:line="240" w:lineRule="auto"/>
        <w:rPr>
          <w:rFonts w:ascii="Arial" w:hAnsi="Arial" w:cs="Arial"/>
        </w:rPr>
      </w:pPr>
    </w:p>
    <w:p w14:paraId="15990EDE" w14:textId="0152848C" w:rsidR="004D4277" w:rsidRPr="00FB3A86" w:rsidRDefault="004D4277" w:rsidP="00377D28">
      <w:pPr>
        <w:pStyle w:val="DefAcrHead"/>
        <w:spacing w:after="0"/>
        <w:jc w:val="both"/>
        <w:rPr>
          <w:rFonts w:ascii="Arial" w:hAnsi="Arial" w:cs="Arial"/>
          <w:b w:val="0"/>
        </w:rPr>
        <w:sectPr w:rsidR="004D4277" w:rsidRPr="00FB3A86" w:rsidSect="00A15FBB">
          <w:type w:val="continuous"/>
          <w:pgSz w:w="12240" w:h="15840"/>
          <w:pgMar w:top="1440" w:right="2016" w:bottom="2016" w:left="2016" w:header="720" w:footer="1123" w:gutter="0"/>
          <w:cols w:space="720"/>
          <w:docGrid w:linePitch="272"/>
        </w:sectPr>
      </w:pPr>
    </w:p>
    <w:p w14:paraId="2BDC0DFA" w14:textId="77777777" w:rsidR="00B01FCD" w:rsidRPr="00FB3A86" w:rsidRDefault="00B01FCD" w:rsidP="00441B6F">
      <w:pPr>
        <w:pStyle w:val="Appendix"/>
        <w:spacing w:after="0"/>
        <w:jc w:val="both"/>
        <w:rPr>
          <w:rFonts w:ascii="Arial" w:hAnsi="Arial" w:cs="Arial"/>
          <w:b w:val="0"/>
        </w:rPr>
      </w:pPr>
    </w:p>
    <w:sectPr w:rsidR="00B01FCD" w:rsidRPr="00FB3A86" w:rsidSect="00A15F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884F" w14:textId="77777777" w:rsidR="00D943E7" w:rsidRDefault="00D943E7" w:rsidP="00C37E61">
      <w:r>
        <w:separator/>
      </w:r>
    </w:p>
  </w:endnote>
  <w:endnote w:type="continuationSeparator" w:id="0">
    <w:p w14:paraId="739E74E6" w14:textId="77777777" w:rsidR="00D943E7" w:rsidRDefault="00D943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AEBE" w14:textId="77777777" w:rsidR="00A15FBB" w:rsidRDefault="00A1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D04D" w14:textId="09F55ABA" w:rsidR="00B65F6D" w:rsidRPr="00537EBC" w:rsidRDefault="00B65F6D" w:rsidP="00537EBC">
    <w:pPr>
      <w:pStyle w:val="Footer"/>
    </w:pPr>
    <w:r w:rsidRPr="00537E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9E4E" w14:textId="77777777" w:rsidR="00166D3F" w:rsidRDefault="00166D3F">
    <w:pPr>
      <w:pStyle w:val="Footer"/>
      <w:rPr>
        <w:rFonts w:ascii="Arial" w:hAnsi="Arial" w:cs="Arial"/>
        <w:sz w:val="16"/>
      </w:rPr>
    </w:pPr>
  </w:p>
  <w:p w14:paraId="697DF202" w14:textId="77777777" w:rsidR="00166D3F" w:rsidRDefault="00166D3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BA2CD1" w14:textId="77777777" w:rsidR="00166D3F" w:rsidRDefault="00166D3F">
    <w:pPr>
      <w:pStyle w:val="Footer"/>
      <w:rPr>
        <w:rFonts w:ascii="Arial" w:hAnsi="Arial" w:cs="Arial"/>
        <w:sz w:val="16"/>
      </w:rPr>
    </w:pPr>
  </w:p>
  <w:p w14:paraId="44560B98" w14:textId="77777777" w:rsidR="00166D3F" w:rsidRPr="009E048A" w:rsidRDefault="00166D3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22084" w14:textId="77777777" w:rsidR="00D943E7" w:rsidRDefault="00D943E7" w:rsidP="00C37E61">
      <w:r>
        <w:separator/>
      </w:r>
    </w:p>
  </w:footnote>
  <w:footnote w:type="continuationSeparator" w:id="0">
    <w:p w14:paraId="4B6A7D22" w14:textId="77777777" w:rsidR="00D943E7" w:rsidRDefault="00D943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1105" w14:textId="7128E7AB" w:rsidR="00A15FBB" w:rsidRDefault="00A15FBB">
    <w:pPr>
      <w:pStyle w:val="Header"/>
    </w:pPr>
    <w:r>
      <w:rPr>
        <w:noProof/>
      </w:rPr>
      <w:pict w14:anchorId="0D542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790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F71B" w14:textId="14434C86" w:rsidR="00A15FBB" w:rsidRDefault="00A15FBB">
    <w:pPr>
      <w:pStyle w:val="Header"/>
    </w:pPr>
    <w:r>
      <w:rPr>
        <w:noProof/>
      </w:rPr>
      <w:pict w14:anchorId="5F59D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790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C6C4" w14:textId="4CFC9DD1" w:rsidR="00166D3F" w:rsidRPr="00296529" w:rsidRDefault="00A15FBB" w:rsidP="00296529">
    <w:pPr>
      <w:ind w:left="2160"/>
      <w:jc w:val="center"/>
      <w:rPr>
        <w:rFonts w:ascii="Times New Roman" w:eastAsia="Calibri" w:hAnsi="Times New Roman"/>
        <w:i/>
        <w:sz w:val="18"/>
        <w:szCs w:val="22"/>
      </w:rPr>
    </w:pPr>
    <w:r>
      <w:rPr>
        <w:noProof/>
      </w:rPr>
      <w:pict w14:anchorId="7572B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790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AA1A62" w14:textId="77777777" w:rsidR="00166D3F" w:rsidRPr="00296529" w:rsidRDefault="00166D3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C2D886" w14:textId="77777777" w:rsidR="00166D3F" w:rsidRPr="00296529" w:rsidRDefault="00166D3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F96BFD" w14:textId="77777777" w:rsidR="00166D3F" w:rsidRPr="00296529" w:rsidRDefault="00166D3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B0A48D" w14:textId="77777777" w:rsidR="00166D3F" w:rsidRDefault="00166D3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A56E51" w14:textId="77777777" w:rsidR="00166D3F" w:rsidRDefault="00166D3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860301" w14:textId="77777777" w:rsidR="00166D3F" w:rsidRDefault="00166D3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4EDF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D156F"/>
    <w:multiLevelType w:val="hybridMultilevel"/>
    <w:tmpl w:val="F14C91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0"/>
  </w:num>
  <w:num w:numId="32">
    <w:abstractNumId w:val="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1D9"/>
    <w:rsid w:val="00030174"/>
    <w:rsid w:val="0004579C"/>
    <w:rsid w:val="000977FA"/>
    <w:rsid w:val="000A47FA"/>
    <w:rsid w:val="000A65D3"/>
    <w:rsid w:val="000B1E33"/>
    <w:rsid w:val="000C3FC0"/>
    <w:rsid w:val="000D689F"/>
    <w:rsid w:val="000E7B7B"/>
    <w:rsid w:val="000E7D62"/>
    <w:rsid w:val="00103357"/>
    <w:rsid w:val="00123C9F"/>
    <w:rsid w:val="00126190"/>
    <w:rsid w:val="0012711E"/>
    <w:rsid w:val="00130F17"/>
    <w:rsid w:val="001320BF"/>
    <w:rsid w:val="00141AD1"/>
    <w:rsid w:val="00163BC4"/>
    <w:rsid w:val="00166D3F"/>
    <w:rsid w:val="00191062"/>
    <w:rsid w:val="0019196B"/>
    <w:rsid w:val="00192B72"/>
    <w:rsid w:val="00197894"/>
    <w:rsid w:val="001A29D8"/>
    <w:rsid w:val="001A5CAA"/>
    <w:rsid w:val="001B0427"/>
    <w:rsid w:val="001D3A51"/>
    <w:rsid w:val="001E06F7"/>
    <w:rsid w:val="001E10D2"/>
    <w:rsid w:val="001E25B4"/>
    <w:rsid w:val="001E2FAC"/>
    <w:rsid w:val="001E44FE"/>
    <w:rsid w:val="00200595"/>
    <w:rsid w:val="00204835"/>
    <w:rsid w:val="002236D5"/>
    <w:rsid w:val="00231920"/>
    <w:rsid w:val="0023195C"/>
    <w:rsid w:val="0024282C"/>
    <w:rsid w:val="00245E19"/>
    <w:rsid w:val="002460DC"/>
    <w:rsid w:val="00250985"/>
    <w:rsid w:val="002556F6"/>
    <w:rsid w:val="00283105"/>
    <w:rsid w:val="00284C4C"/>
    <w:rsid w:val="00287E68"/>
    <w:rsid w:val="00296529"/>
    <w:rsid w:val="002B27FB"/>
    <w:rsid w:val="002B685A"/>
    <w:rsid w:val="002C57D2"/>
    <w:rsid w:val="002E0D56"/>
    <w:rsid w:val="002E2BB7"/>
    <w:rsid w:val="00315186"/>
    <w:rsid w:val="00327619"/>
    <w:rsid w:val="0033343E"/>
    <w:rsid w:val="003352E6"/>
    <w:rsid w:val="003512C2"/>
    <w:rsid w:val="00371FB6"/>
    <w:rsid w:val="00372455"/>
    <w:rsid w:val="003729D1"/>
    <w:rsid w:val="003763C1"/>
    <w:rsid w:val="00376BBE"/>
    <w:rsid w:val="00377D28"/>
    <w:rsid w:val="0039224F"/>
    <w:rsid w:val="003A0023"/>
    <w:rsid w:val="003A43A4"/>
    <w:rsid w:val="003A7E18"/>
    <w:rsid w:val="003C00D6"/>
    <w:rsid w:val="003C4C86"/>
    <w:rsid w:val="003C6258"/>
    <w:rsid w:val="003E2904"/>
    <w:rsid w:val="003E31BE"/>
    <w:rsid w:val="003F37CB"/>
    <w:rsid w:val="003F665D"/>
    <w:rsid w:val="00401927"/>
    <w:rsid w:val="0041027F"/>
    <w:rsid w:val="00412475"/>
    <w:rsid w:val="00423789"/>
    <w:rsid w:val="0042680C"/>
    <w:rsid w:val="00432697"/>
    <w:rsid w:val="004335DD"/>
    <w:rsid w:val="00435429"/>
    <w:rsid w:val="00440F43"/>
    <w:rsid w:val="00441B6F"/>
    <w:rsid w:val="00446221"/>
    <w:rsid w:val="00450E62"/>
    <w:rsid w:val="004539DB"/>
    <w:rsid w:val="00471A80"/>
    <w:rsid w:val="00496078"/>
    <w:rsid w:val="004D305E"/>
    <w:rsid w:val="004D4277"/>
    <w:rsid w:val="00502516"/>
    <w:rsid w:val="00505F06"/>
    <w:rsid w:val="00506828"/>
    <w:rsid w:val="0051606C"/>
    <w:rsid w:val="0053056E"/>
    <w:rsid w:val="005314D8"/>
    <w:rsid w:val="005331CB"/>
    <w:rsid w:val="00537EBC"/>
    <w:rsid w:val="00554FDA"/>
    <w:rsid w:val="005C784C"/>
    <w:rsid w:val="005D17F6"/>
    <w:rsid w:val="005E5539"/>
    <w:rsid w:val="005F37CF"/>
    <w:rsid w:val="005F5156"/>
    <w:rsid w:val="00602BF5"/>
    <w:rsid w:val="00617FDD"/>
    <w:rsid w:val="00633614"/>
    <w:rsid w:val="00633F68"/>
    <w:rsid w:val="00636EB2"/>
    <w:rsid w:val="006375B8"/>
    <w:rsid w:val="0066510A"/>
    <w:rsid w:val="00673F9F"/>
    <w:rsid w:val="00680D60"/>
    <w:rsid w:val="00686953"/>
    <w:rsid w:val="006871CE"/>
    <w:rsid w:val="00687DEA"/>
    <w:rsid w:val="00687E67"/>
    <w:rsid w:val="00694745"/>
    <w:rsid w:val="006967F7"/>
    <w:rsid w:val="006A250C"/>
    <w:rsid w:val="006B21D3"/>
    <w:rsid w:val="006B57D0"/>
    <w:rsid w:val="006C2705"/>
    <w:rsid w:val="006D30FF"/>
    <w:rsid w:val="006D6940"/>
    <w:rsid w:val="006F11EC"/>
    <w:rsid w:val="0070082C"/>
    <w:rsid w:val="0072222C"/>
    <w:rsid w:val="007369E6"/>
    <w:rsid w:val="00746E59"/>
    <w:rsid w:val="00754C9A"/>
    <w:rsid w:val="0075599A"/>
    <w:rsid w:val="00761D52"/>
    <w:rsid w:val="0077749E"/>
    <w:rsid w:val="00785316"/>
    <w:rsid w:val="00790ADA"/>
    <w:rsid w:val="007D2288"/>
    <w:rsid w:val="007E088F"/>
    <w:rsid w:val="007F70ED"/>
    <w:rsid w:val="007F7B32"/>
    <w:rsid w:val="00804BC2"/>
    <w:rsid w:val="008061A9"/>
    <w:rsid w:val="0081431A"/>
    <w:rsid w:val="0083216F"/>
    <w:rsid w:val="00860000"/>
    <w:rsid w:val="00863BD3"/>
    <w:rsid w:val="008641ED"/>
    <w:rsid w:val="00866D66"/>
    <w:rsid w:val="008671C6"/>
    <w:rsid w:val="00875803"/>
    <w:rsid w:val="00875D09"/>
    <w:rsid w:val="00891E99"/>
    <w:rsid w:val="008B459E"/>
    <w:rsid w:val="008E13AE"/>
    <w:rsid w:val="008E1506"/>
    <w:rsid w:val="008E710C"/>
    <w:rsid w:val="008F69D6"/>
    <w:rsid w:val="00902823"/>
    <w:rsid w:val="00902B72"/>
    <w:rsid w:val="00903087"/>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FBB"/>
    <w:rsid w:val="00A24E7E"/>
    <w:rsid w:val="00A258C3"/>
    <w:rsid w:val="00A347C0"/>
    <w:rsid w:val="00A51431"/>
    <w:rsid w:val="00A539AD"/>
    <w:rsid w:val="00A94063"/>
    <w:rsid w:val="00AA6219"/>
    <w:rsid w:val="00AA74E0"/>
    <w:rsid w:val="00AB703F"/>
    <w:rsid w:val="00AC6BB8"/>
    <w:rsid w:val="00AD2A00"/>
    <w:rsid w:val="00AE008F"/>
    <w:rsid w:val="00AF724F"/>
    <w:rsid w:val="00B01FCD"/>
    <w:rsid w:val="00B1776C"/>
    <w:rsid w:val="00B52583"/>
    <w:rsid w:val="00B52896"/>
    <w:rsid w:val="00B55E6B"/>
    <w:rsid w:val="00B65F6D"/>
    <w:rsid w:val="00B674A3"/>
    <w:rsid w:val="00B80B6C"/>
    <w:rsid w:val="00B81C95"/>
    <w:rsid w:val="00B95236"/>
    <w:rsid w:val="00B96BD9"/>
    <w:rsid w:val="00BA1B01"/>
    <w:rsid w:val="00BA2641"/>
    <w:rsid w:val="00BA4F39"/>
    <w:rsid w:val="00BA577C"/>
    <w:rsid w:val="00BB37AA"/>
    <w:rsid w:val="00BC53A0"/>
    <w:rsid w:val="00BE62AD"/>
    <w:rsid w:val="00BF121F"/>
    <w:rsid w:val="00BF1848"/>
    <w:rsid w:val="00BF1F80"/>
    <w:rsid w:val="00C166EF"/>
    <w:rsid w:val="00C17EB0"/>
    <w:rsid w:val="00C27F5F"/>
    <w:rsid w:val="00C30A0F"/>
    <w:rsid w:val="00C37E61"/>
    <w:rsid w:val="00C70F1B"/>
    <w:rsid w:val="00C71A47"/>
    <w:rsid w:val="00C7464C"/>
    <w:rsid w:val="00C85588"/>
    <w:rsid w:val="00CA143C"/>
    <w:rsid w:val="00CB4B3A"/>
    <w:rsid w:val="00CD6755"/>
    <w:rsid w:val="00CD6856"/>
    <w:rsid w:val="00CE0089"/>
    <w:rsid w:val="00CE793C"/>
    <w:rsid w:val="00CF193C"/>
    <w:rsid w:val="00D173A0"/>
    <w:rsid w:val="00D173F1"/>
    <w:rsid w:val="00D211FD"/>
    <w:rsid w:val="00D46D86"/>
    <w:rsid w:val="00D53802"/>
    <w:rsid w:val="00D61814"/>
    <w:rsid w:val="00D74CB0"/>
    <w:rsid w:val="00D80192"/>
    <w:rsid w:val="00D8295D"/>
    <w:rsid w:val="00D943E7"/>
    <w:rsid w:val="00DC2A65"/>
    <w:rsid w:val="00DE15F0"/>
    <w:rsid w:val="00DE5663"/>
    <w:rsid w:val="00DE78AA"/>
    <w:rsid w:val="00E053D0"/>
    <w:rsid w:val="00E15994"/>
    <w:rsid w:val="00E3114E"/>
    <w:rsid w:val="00E31A70"/>
    <w:rsid w:val="00E35B02"/>
    <w:rsid w:val="00E66496"/>
    <w:rsid w:val="00E66B35"/>
    <w:rsid w:val="00E66E10"/>
    <w:rsid w:val="00E74ECA"/>
    <w:rsid w:val="00E769F6"/>
    <w:rsid w:val="00E8407C"/>
    <w:rsid w:val="00E84F3C"/>
    <w:rsid w:val="00E850E2"/>
    <w:rsid w:val="00EA012C"/>
    <w:rsid w:val="00EA300C"/>
    <w:rsid w:val="00EC6A55"/>
    <w:rsid w:val="00ED0288"/>
    <w:rsid w:val="00EE0371"/>
    <w:rsid w:val="00EE52CB"/>
    <w:rsid w:val="00EF581D"/>
    <w:rsid w:val="00EF7CDE"/>
    <w:rsid w:val="00EF7FD8"/>
    <w:rsid w:val="00F06F59"/>
    <w:rsid w:val="00F17988"/>
    <w:rsid w:val="00F469F0"/>
    <w:rsid w:val="00F51148"/>
    <w:rsid w:val="00F53273"/>
    <w:rsid w:val="00F543B4"/>
    <w:rsid w:val="00F755E4"/>
    <w:rsid w:val="00F7650B"/>
    <w:rsid w:val="00F77D02"/>
    <w:rsid w:val="00F87669"/>
    <w:rsid w:val="00F9262B"/>
    <w:rsid w:val="00FA5494"/>
    <w:rsid w:val="00FB23D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E5F04F"/>
  <w15:docId w15:val="{E3444D0A-4EBC-44C2-8ED8-2813B610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semiHidden/>
    <w:unhideWhenUsed/>
    <w:qFormat/>
    <w:rsid w:val="005314D8"/>
    <w:pPr>
      <w:widowControl w:val="0"/>
      <w:autoSpaceDE w:val="0"/>
      <w:autoSpaceDN w:val="0"/>
      <w:spacing w:before="214"/>
      <w:ind w:left="48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5314D8"/>
    <w:pPr>
      <w:keepNext/>
      <w:keepLines/>
      <w:widowControl w:val="0"/>
      <w:autoSpaceDE w:val="0"/>
      <w:autoSpaceDN w:val="0"/>
      <w:spacing w:before="20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65F6D"/>
    <w:rPr>
      <w:color w:val="605E5C"/>
      <w:shd w:val="clear" w:color="auto" w:fill="E1DFDD"/>
    </w:rPr>
  </w:style>
  <w:style w:type="paragraph" w:styleId="BodyText">
    <w:name w:val="Body Text"/>
    <w:basedOn w:val="Normal"/>
    <w:link w:val="BodyTextChar"/>
    <w:uiPriority w:val="1"/>
    <w:semiHidden/>
    <w:unhideWhenUsed/>
    <w:qFormat/>
    <w:rsid w:val="005314D8"/>
    <w:pPr>
      <w:spacing w:after="120"/>
    </w:pPr>
  </w:style>
  <w:style w:type="character" w:customStyle="1" w:styleId="BodyTextChar">
    <w:name w:val="Body Text Char"/>
    <w:basedOn w:val="DefaultParagraphFont"/>
    <w:link w:val="BodyText"/>
    <w:uiPriority w:val="1"/>
    <w:semiHidden/>
    <w:rsid w:val="005314D8"/>
    <w:rPr>
      <w:rFonts w:ascii="Helvetica" w:hAnsi="Helvetica"/>
    </w:rPr>
  </w:style>
  <w:style w:type="character" w:customStyle="1" w:styleId="Heading2Char">
    <w:name w:val="Heading 2 Char"/>
    <w:basedOn w:val="DefaultParagraphFont"/>
    <w:link w:val="Heading2"/>
    <w:uiPriority w:val="9"/>
    <w:semiHidden/>
    <w:rsid w:val="005314D8"/>
    <w:rPr>
      <w:rFonts w:ascii="Arial" w:eastAsia="Arial" w:hAnsi="Arial" w:cs="Arial"/>
      <w:b/>
      <w:bCs/>
      <w:sz w:val="24"/>
      <w:szCs w:val="24"/>
    </w:rPr>
  </w:style>
  <w:style w:type="character" w:customStyle="1" w:styleId="Heading3Char">
    <w:name w:val="Heading 3 Char"/>
    <w:basedOn w:val="DefaultParagraphFont"/>
    <w:link w:val="Heading3"/>
    <w:uiPriority w:val="9"/>
    <w:semiHidden/>
    <w:rsid w:val="005314D8"/>
    <w:rPr>
      <w:rFonts w:asciiTheme="majorHAnsi" w:eastAsiaTheme="majorEastAsia" w:hAnsiTheme="majorHAnsi" w:cstheme="majorBidi"/>
      <w:b/>
      <w:bCs/>
      <w:color w:val="4F81BD" w:themeColor="accent1"/>
      <w:sz w:val="22"/>
      <w:szCs w:val="22"/>
    </w:rPr>
  </w:style>
  <w:style w:type="character" w:customStyle="1" w:styleId="Heading1Char">
    <w:name w:val="Heading 1 Char"/>
    <w:basedOn w:val="DefaultParagraphFont"/>
    <w:link w:val="Heading1"/>
    <w:uiPriority w:val="9"/>
    <w:rsid w:val="005314D8"/>
    <w:rPr>
      <w:rFonts w:ascii="Arial" w:hAnsi="Arial"/>
      <w:b/>
      <w:kern w:val="28"/>
      <w:sz w:val="28"/>
    </w:rPr>
  </w:style>
  <w:style w:type="paragraph" w:customStyle="1" w:styleId="msonormal0">
    <w:name w:val="msonormal"/>
    <w:basedOn w:val="Normal"/>
    <w:rsid w:val="005314D8"/>
    <w:pPr>
      <w:spacing w:before="100" w:beforeAutospacing="1" w:after="100" w:afterAutospacing="1"/>
    </w:pPr>
    <w:rPr>
      <w:rFonts w:ascii="Times New Roman" w:hAnsi="Times New Roman"/>
      <w:sz w:val="24"/>
      <w:szCs w:val="24"/>
      <w:lang w:val="en-PH" w:eastAsia="en-PH"/>
    </w:rPr>
  </w:style>
  <w:style w:type="paragraph" w:styleId="TOC1">
    <w:name w:val="toc 1"/>
    <w:basedOn w:val="Normal"/>
    <w:autoRedefine/>
    <w:uiPriority w:val="1"/>
    <w:semiHidden/>
    <w:unhideWhenUsed/>
    <w:qFormat/>
    <w:rsid w:val="005314D8"/>
    <w:pPr>
      <w:widowControl w:val="0"/>
      <w:autoSpaceDE w:val="0"/>
      <w:autoSpaceDN w:val="0"/>
      <w:spacing w:before="276"/>
      <w:ind w:left="480"/>
    </w:pPr>
    <w:rPr>
      <w:rFonts w:ascii="Arial" w:eastAsia="Arial" w:hAnsi="Arial" w:cs="Arial"/>
      <w:b/>
      <w:bCs/>
      <w:sz w:val="24"/>
      <w:szCs w:val="24"/>
    </w:rPr>
  </w:style>
  <w:style w:type="paragraph" w:styleId="TOC2">
    <w:name w:val="toc 2"/>
    <w:basedOn w:val="Normal"/>
    <w:autoRedefine/>
    <w:uiPriority w:val="1"/>
    <w:semiHidden/>
    <w:unhideWhenUsed/>
    <w:qFormat/>
    <w:rsid w:val="005314D8"/>
    <w:pPr>
      <w:widowControl w:val="0"/>
      <w:autoSpaceDE w:val="0"/>
      <w:autoSpaceDN w:val="0"/>
      <w:spacing w:before="276"/>
      <w:ind w:left="1200"/>
    </w:pPr>
    <w:rPr>
      <w:rFonts w:ascii="Arial" w:eastAsia="Arial" w:hAnsi="Arial" w:cs="Arial"/>
      <w:sz w:val="24"/>
      <w:szCs w:val="24"/>
    </w:rPr>
  </w:style>
  <w:style w:type="paragraph" w:styleId="TOC3">
    <w:name w:val="toc 3"/>
    <w:basedOn w:val="Normal"/>
    <w:autoRedefine/>
    <w:uiPriority w:val="1"/>
    <w:semiHidden/>
    <w:unhideWhenUsed/>
    <w:qFormat/>
    <w:rsid w:val="005314D8"/>
    <w:pPr>
      <w:widowControl w:val="0"/>
      <w:autoSpaceDE w:val="0"/>
      <w:autoSpaceDN w:val="0"/>
      <w:spacing w:before="276"/>
      <w:ind w:left="1740" w:hanging="361"/>
    </w:pPr>
    <w:rPr>
      <w:rFonts w:ascii="Arial" w:eastAsia="Arial" w:hAnsi="Arial" w:cs="Arial"/>
      <w:sz w:val="24"/>
      <w:szCs w:val="24"/>
    </w:rPr>
  </w:style>
  <w:style w:type="paragraph" w:styleId="TOC4">
    <w:name w:val="toc 4"/>
    <w:basedOn w:val="Normal"/>
    <w:autoRedefine/>
    <w:uiPriority w:val="1"/>
    <w:semiHidden/>
    <w:unhideWhenUsed/>
    <w:qFormat/>
    <w:rsid w:val="005314D8"/>
    <w:pPr>
      <w:widowControl w:val="0"/>
      <w:autoSpaceDE w:val="0"/>
      <w:autoSpaceDN w:val="0"/>
      <w:ind w:left="2641" w:right="2910"/>
    </w:pPr>
    <w:rPr>
      <w:rFonts w:ascii="Arial" w:eastAsia="Arial" w:hAnsi="Arial" w:cs="Arial"/>
      <w:sz w:val="24"/>
      <w:szCs w:val="24"/>
    </w:rPr>
  </w:style>
  <w:style w:type="paragraph" w:styleId="TOC5">
    <w:name w:val="toc 5"/>
    <w:basedOn w:val="Normal"/>
    <w:autoRedefine/>
    <w:uiPriority w:val="1"/>
    <w:semiHidden/>
    <w:unhideWhenUsed/>
    <w:qFormat/>
    <w:rsid w:val="005314D8"/>
    <w:pPr>
      <w:widowControl w:val="0"/>
      <w:autoSpaceDE w:val="0"/>
      <w:autoSpaceDN w:val="0"/>
      <w:ind w:left="2708"/>
    </w:pPr>
    <w:rPr>
      <w:rFonts w:ascii="Arial" w:eastAsia="Arial" w:hAnsi="Arial" w:cs="Arial"/>
      <w:sz w:val="24"/>
      <w:szCs w:val="24"/>
    </w:rPr>
  </w:style>
  <w:style w:type="character" w:customStyle="1" w:styleId="HeaderChar">
    <w:name w:val="Header Char"/>
    <w:basedOn w:val="DefaultParagraphFont"/>
    <w:link w:val="Header"/>
    <w:uiPriority w:val="99"/>
    <w:rsid w:val="005314D8"/>
    <w:rPr>
      <w:rFonts w:ascii="Helvetica" w:hAnsi="Helvetica"/>
    </w:rPr>
  </w:style>
  <w:style w:type="character" w:customStyle="1" w:styleId="FooterChar">
    <w:name w:val="Footer Char"/>
    <w:basedOn w:val="DefaultParagraphFont"/>
    <w:link w:val="Footer"/>
    <w:uiPriority w:val="99"/>
    <w:rsid w:val="005314D8"/>
    <w:rPr>
      <w:rFonts w:ascii="Helvetica" w:hAnsi="Helvetica"/>
    </w:rPr>
  </w:style>
  <w:style w:type="paragraph" w:styleId="ListBullet">
    <w:name w:val="List Bullet"/>
    <w:basedOn w:val="Normal"/>
    <w:uiPriority w:val="99"/>
    <w:unhideWhenUsed/>
    <w:rsid w:val="005314D8"/>
    <w:pPr>
      <w:widowControl w:val="0"/>
      <w:numPr>
        <w:numId w:val="31"/>
      </w:numPr>
      <w:tabs>
        <w:tab w:val="clear" w:pos="360"/>
      </w:tabs>
      <w:autoSpaceDE w:val="0"/>
      <w:autoSpaceDN w:val="0"/>
      <w:ind w:left="0" w:firstLine="0"/>
      <w:contextualSpacing/>
    </w:pPr>
    <w:rPr>
      <w:rFonts w:ascii="Arial" w:eastAsia="Arial" w:hAnsi="Arial" w:cs="Arial"/>
      <w:sz w:val="22"/>
      <w:szCs w:val="22"/>
    </w:rPr>
  </w:style>
  <w:style w:type="paragraph" w:styleId="ListParagraph">
    <w:name w:val="List Paragraph"/>
    <w:basedOn w:val="Normal"/>
    <w:uiPriority w:val="1"/>
    <w:qFormat/>
    <w:rsid w:val="005314D8"/>
    <w:pPr>
      <w:widowControl w:val="0"/>
      <w:autoSpaceDE w:val="0"/>
      <w:autoSpaceDN w:val="0"/>
      <w:spacing w:before="276"/>
      <w:ind w:left="1740" w:hanging="361"/>
    </w:pPr>
    <w:rPr>
      <w:rFonts w:ascii="Arial" w:eastAsia="Arial" w:hAnsi="Arial" w:cs="Arial"/>
      <w:sz w:val="22"/>
      <w:szCs w:val="22"/>
    </w:rPr>
  </w:style>
  <w:style w:type="paragraph" w:customStyle="1" w:styleId="TableParagraph">
    <w:name w:val="Table Paragraph"/>
    <w:basedOn w:val="Normal"/>
    <w:uiPriority w:val="1"/>
    <w:qFormat/>
    <w:rsid w:val="005314D8"/>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521690">
      <w:bodyDiv w:val="1"/>
      <w:marLeft w:val="0"/>
      <w:marRight w:val="0"/>
      <w:marTop w:val="0"/>
      <w:marBottom w:val="0"/>
      <w:divBdr>
        <w:top w:val="none" w:sz="0" w:space="0" w:color="auto"/>
        <w:left w:val="none" w:sz="0" w:space="0" w:color="auto"/>
        <w:bottom w:val="none" w:sz="0" w:space="0" w:color="auto"/>
        <w:right w:val="none" w:sz="0" w:space="0" w:color="auto"/>
      </w:divBdr>
    </w:div>
    <w:div w:id="21505256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159508">
      <w:bodyDiv w:val="1"/>
      <w:marLeft w:val="0"/>
      <w:marRight w:val="0"/>
      <w:marTop w:val="0"/>
      <w:marBottom w:val="0"/>
      <w:divBdr>
        <w:top w:val="none" w:sz="0" w:space="0" w:color="auto"/>
        <w:left w:val="none" w:sz="0" w:space="0" w:color="auto"/>
        <w:bottom w:val="none" w:sz="0" w:space="0" w:color="auto"/>
        <w:right w:val="none" w:sz="0" w:space="0" w:color="auto"/>
      </w:divBdr>
      <w:divsChild>
        <w:div w:id="1903055660">
          <w:marLeft w:val="0"/>
          <w:marRight w:val="0"/>
          <w:marTop w:val="0"/>
          <w:marBottom w:val="0"/>
          <w:divBdr>
            <w:top w:val="none" w:sz="0" w:space="0" w:color="auto"/>
            <w:left w:val="none" w:sz="0" w:space="0" w:color="auto"/>
            <w:bottom w:val="none" w:sz="0" w:space="0" w:color="auto"/>
            <w:right w:val="none" w:sz="0" w:space="0" w:color="auto"/>
          </w:divBdr>
        </w:div>
        <w:div w:id="1639645813">
          <w:marLeft w:val="0"/>
          <w:marRight w:val="0"/>
          <w:marTop w:val="0"/>
          <w:marBottom w:val="0"/>
          <w:divBdr>
            <w:top w:val="none" w:sz="0" w:space="0" w:color="auto"/>
            <w:left w:val="none" w:sz="0" w:space="0" w:color="auto"/>
            <w:bottom w:val="none" w:sz="0" w:space="0" w:color="auto"/>
            <w:right w:val="none" w:sz="0" w:space="0" w:color="auto"/>
          </w:divBdr>
        </w:div>
        <w:div w:id="1094059308">
          <w:marLeft w:val="0"/>
          <w:marRight w:val="0"/>
          <w:marTop w:val="0"/>
          <w:marBottom w:val="0"/>
          <w:divBdr>
            <w:top w:val="none" w:sz="0" w:space="0" w:color="auto"/>
            <w:left w:val="none" w:sz="0" w:space="0" w:color="auto"/>
            <w:bottom w:val="none" w:sz="0" w:space="0" w:color="auto"/>
            <w:right w:val="none" w:sz="0" w:space="0" w:color="auto"/>
          </w:divBdr>
        </w:div>
        <w:div w:id="1750342350">
          <w:marLeft w:val="0"/>
          <w:marRight w:val="0"/>
          <w:marTop w:val="0"/>
          <w:marBottom w:val="0"/>
          <w:divBdr>
            <w:top w:val="none" w:sz="0" w:space="0" w:color="auto"/>
            <w:left w:val="none" w:sz="0" w:space="0" w:color="auto"/>
            <w:bottom w:val="none" w:sz="0" w:space="0" w:color="auto"/>
            <w:right w:val="none" w:sz="0" w:space="0" w:color="auto"/>
          </w:divBdr>
        </w:div>
        <w:div w:id="1312713138">
          <w:marLeft w:val="0"/>
          <w:marRight w:val="0"/>
          <w:marTop w:val="0"/>
          <w:marBottom w:val="0"/>
          <w:divBdr>
            <w:top w:val="none" w:sz="0" w:space="0" w:color="auto"/>
            <w:left w:val="none" w:sz="0" w:space="0" w:color="auto"/>
            <w:bottom w:val="none" w:sz="0" w:space="0" w:color="auto"/>
            <w:right w:val="none" w:sz="0" w:space="0" w:color="auto"/>
          </w:divBdr>
        </w:div>
        <w:div w:id="2140028113">
          <w:marLeft w:val="0"/>
          <w:marRight w:val="0"/>
          <w:marTop w:val="0"/>
          <w:marBottom w:val="0"/>
          <w:divBdr>
            <w:top w:val="none" w:sz="0" w:space="0" w:color="auto"/>
            <w:left w:val="none" w:sz="0" w:space="0" w:color="auto"/>
            <w:bottom w:val="none" w:sz="0" w:space="0" w:color="auto"/>
            <w:right w:val="none" w:sz="0" w:space="0" w:color="auto"/>
          </w:divBdr>
        </w:div>
        <w:div w:id="814222444">
          <w:marLeft w:val="0"/>
          <w:marRight w:val="0"/>
          <w:marTop w:val="0"/>
          <w:marBottom w:val="0"/>
          <w:divBdr>
            <w:top w:val="none" w:sz="0" w:space="0" w:color="auto"/>
            <w:left w:val="none" w:sz="0" w:space="0" w:color="auto"/>
            <w:bottom w:val="none" w:sz="0" w:space="0" w:color="auto"/>
            <w:right w:val="none" w:sz="0" w:space="0" w:color="auto"/>
          </w:divBdr>
        </w:div>
        <w:div w:id="337662071">
          <w:marLeft w:val="0"/>
          <w:marRight w:val="0"/>
          <w:marTop w:val="0"/>
          <w:marBottom w:val="0"/>
          <w:divBdr>
            <w:top w:val="none" w:sz="0" w:space="0" w:color="auto"/>
            <w:left w:val="none" w:sz="0" w:space="0" w:color="auto"/>
            <w:bottom w:val="none" w:sz="0" w:space="0" w:color="auto"/>
            <w:right w:val="none" w:sz="0" w:space="0" w:color="auto"/>
          </w:divBdr>
        </w:div>
        <w:div w:id="368261352">
          <w:marLeft w:val="0"/>
          <w:marRight w:val="0"/>
          <w:marTop w:val="0"/>
          <w:marBottom w:val="0"/>
          <w:divBdr>
            <w:top w:val="none" w:sz="0" w:space="0" w:color="auto"/>
            <w:left w:val="none" w:sz="0" w:space="0" w:color="auto"/>
            <w:bottom w:val="none" w:sz="0" w:space="0" w:color="auto"/>
            <w:right w:val="none" w:sz="0" w:space="0" w:color="auto"/>
          </w:divBdr>
        </w:div>
        <w:div w:id="883906121">
          <w:marLeft w:val="0"/>
          <w:marRight w:val="0"/>
          <w:marTop w:val="0"/>
          <w:marBottom w:val="0"/>
          <w:divBdr>
            <w:top w:val="none" w:sz="0" w:space="0" w:color="auto"/>
            <w:left w:val="none" w:sz="0" w:space="0" w:color="auto"/>
            <w:bottom w:val="none" w:sz="0" w:space="0" w:color="auto"/>
            <w:right w:val="none" w:sz="0" w:space="0" w:color="auto"/>
          </w:divBdr>
        </w:div>
        <w:div w:id="1558123543">
          <w:marLeft w:val="0"/>
          <w:marRight w:val="0"/>
          <w:marTop w:val="0"/>
          <w:marBottom w:val="0"/>
          <w:divBdr>
            <w:top w:val="none" w:sz="0" w:space="0" w:color="auto"/>
            <w:left w:val="none" w:sz="0" w:space="0" w:color="auto"/>
            <w:bottom w:val="none" w:sz="0" w:space="0" w:color="auto"/>
            <w:right w:val="none" w:sz="0" w:space="0" w:color="auto"/>
          </w:divBdr>
        </w:div>
        <w:div w:id="1165633864">
          <w:marLeft w:val="0"/>
          <w:marRight w:val="0"/>
          <w:marTop w:val="0"/>
          <w:marBottom w:val="0"/>
          <w:divBdr>
            <w:top w:val="none" w:sz="0" w:space="0" w:color="auto"/>
            <w:left w:val="none" w:sz="0" w:space="0" w:color="auto"/>
            <w:bottom w:val="none" w:sz="0" w:space="0" w:color="auto"/>
            <w:right w:val="none" w:sz="0" w:space="0" w:color="auto"/>
          </w:divBdr>
        </w:div>
        <w:div w:id="1194808471">
          <w:marLeft w:val="0"/>
          <w:marRight w:val="0"/>
          <w:marTop w:val="0"/>
          <w:marBottom w:val="0"/>
          <w:divBdr>
            <w:top w:val="none" w:sz="0" w:space="0" w:color="auto"/>
            <w:left w:val="none" w:sz="0" w:space="0" w:color="auto"/>
            <w:bottom w:val="none" w:sz="0" w:space="0" w:color="auto"/>
            <w:right w:val="none" w:sz="0" w:space="0" w:color="auto"/>
          </w:divBdr>
        </w:div>
        <w:div w:id="937371515">
          <w:marLeft w:val="0"/>
          <w:marRight w:val="0"/>
          <w:marTop w:val="0"/>
          <w:marBottom w:val="0"/>
          <w:divBdr>
            <w:top w:val="none" w:sz="0" w:space="0" w:color="auto"/>
            <w:left w:val="none" w:sz="0" w:space="0" w:color="auto"/>
            <w:bottom w:val="none" w:sz="0" w:space="0" w:color="auto"/>
            <w:right w:val="none" w:sz="0" w:space="0" w:color="auto"/>
          </w:divBdr>
        </w:div>
        <w:div w:id="1049955681">
          <w:marLeft w:val="0"/>
          <w:marRight w:val="0"/>
          <w:marTop w:val="0"/>
          <w:marBottom w:val="0"/>
          <w:divBdr>
            <w:top w:val="none" w:sz="0" w:space="0" w:color="auto"/>
            <w:left w:val="none" w:sz="0" w:space="0" w:color="auto"/>
            <w:bottom w:val="none" w:sz="0" w:space="0" w:color="auto"/>
            <w:right w:val="none" w:sz="0" w:space="0" w:color="auto"/>
          </w:divBdr>
        </w:div>
        <w:div w:id="1590773719">
          <w:marLeft w:val="0"/>
          <w:marRight w:val="0"/>
          <w:marTop w:val="0"/>
          <w:marBottom w:val="0"/>
          <w:divBdr>
            <w:top w:val="none" w:sz="0" w:space="0" w:color="auto"/>
            <w:left w:val="none" w:sz="0" w:space="0" w:color="auto"/>
            <w:bottom w:val="none" w:sz="0" w:space="0" w:color="auto"/>
            <w:right w:val="none" w:sz="0" w:space="0" w:color="auto"/>
          </w:divBdr>
        </w:div>
        <w:div w:id="422460850">
          <w:marLeft w:val="0"/>
          <w:marRight w:val="0"/>
          <w:marTop w:val="0"/>
          <w:marBottom w:val="0"/>
          <w:divBdr>
            <w:top w:val="none" w:sz="0" w:space="0" w:color="auto"/>
            <w:left w:val="none" w:sz="0" w:space="0" w:color="auto"/>
            <w:bottom w:val="none" w:sz="0" w:space="0" w:color="auto"/>
            <w:right w:val="none" w:sz="0" w:space="0" w:color="auto"/>
          </w:divBdr>
        </w:div>
        <w:div w:id="1851941557">
          <w:marLeft w:val="0"/>
          <w:marRight w:val="0"/>
          <w:marTop w:val="0"/>
          <w:marBottom w:val="0"/>
          <w:divBdr>
            <w:top w:val="none" w:sz="0" w:space="0" w:color="auto"/>
            <w:left w:val="none" w:sz="0" w:space="0" w:color="auto"/>
            <w:bottom w:val="none" w:sz="0" w:space="0" w:color="auto"/>
            <w:right w:val="none" w:sz="0" w:space="0" w:color="auto"/>
          </w:divBdr>
        </w:div>
        <w:div w:id="1744447727">
          <w:marLeft w:val="0"/>
          <w:marRight w:val="0"/>
          <w:marTop w:val="0"/>
          <w:marBottom w:val="0"/>
          <w:divBdr>
            <w:top w:val="none" w:sz="0" w:space="0" w:color="auto"/>
            <w:left w:val="none" w:sz="0" w:space="0" w:color="auto"/>
            <w:bottom w:val="none" w:sz="0" w:space="0" w:color="auto"/>
            <w:right w:val="none" w:sz="0" w:space="0" w:color="auto"/>
          </w:divBdr>
        </w:div>
        <w:div w:id="1908881385">
          <w:marLeft w:val="0"/>
          <w:marRight w:val="0"/>
          <w:marTop w:val="0"/>
          <w:marBottom w:val="0"/>
          <w:divBdr>
            <w:top w:val="none" w:sz="0" w:space="0" w:color="auto"/>
            <w:left w:val="none" w:sz="0" w:space="0" w:color="auto"/>
            <w:bottom w:val="none" w:sz="0" w:space="0" w:color="auto"/>
            <w:right w:val="none" w:sz="0" w:space="0" w:color="auto"/>
          </w:divBdr>
        </w:div>
        <w:div w:id="2128499229">
          <w:marLeft w:val="0"/>
          <w:marRight w:val="0"/>
          <w:marTop w:val="0"/>
          <w:marBottom w:val="0"/>
          <w:divBdr>
            <w:top w:val="none" w:sz="0" w:space="0" w:color="auto"/>
            <w:left w:val="none" w:sz="0" w:space="0" w:color="auto"/>
            <w:bottom w:val="none" w:sz="0" w:space="0" w:color="auto"/>
            <w:right w:val="none" w:sz="0" w:space="0" w:color="auto"/>
          </w:divBdr>
        </w:div>
        <w:div w:id="127802479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395364">
      <w:bodyDiv w:val="1"/>
      <w:marLeft w:val="0"/>
      <w:marRight w:val="0"/>
      <w:marTop w:val="0"/>
      <w:marBottom w:val="0"/>
      <w:divBdr>
        <w:top w:val="none" w:sz="0" w:space="0" w:color="auto"/>
        <w:left w:val="none" w:sz="0" w:space="0" w:color="auto"/>
        <w:bottom w:val="none" w:sz="0" w:space="0" w:color="auto"/>
        <w:right w:val="none" w:sz="0" w:space="0" w:color="auto"/>
      </w:divBdr>
      <w:divsChild>
        <w:div w:id="1333873898">
          <w:marLeft w:val="0"/>
          <w:marRight w:val="0"/>
          <w:marTop w:val="0"/>
          <w:marBottom w:val="0"/>
          <w:divBdr>
            <w:top w:val="none" w:sz="0" w:space="0" w:color="auto"/>
            <w:left w:val="none" w:sz="0" w:space="0" w:color="auto"/>
            <w:bottom w:val="none" w:sz="0" w:space="0" w:color="auto"/>
            <w:right w:val="none" w:sz="0" w:space="0" w:color="auto"/>
          </w:divBdr>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627369">
      <w:bodyDiv w:val="1"/>
      <w:marLeft w:val="0"/>
      <w:marRight w:val="0"/>
      <w:marTop w:val="0"/>
      <w:marBottom w:val="0"/>
      <w:divBdr>
        <w:top w:val="none" w:sz="0" w:space="0" w:color="auto"/>
        <w:left w:val="none" w:sz="0" w:space="0" w:color="auto"/>
        <w:bottom w:val="none" w:sz="0" w:space="0" w:color="auto"/>
        <w:right w:val="none" w:sz="0" w:space="0" w:color="auto"/>
      </w:divBdr>
    </w:div>
    <w:div w:id="1182236233">
      <w:bodyDiv w:val="1"/>
      <w:marLeft w:val="0"/>
      <w:marRight w:val="0"/>
      <w:marTop w:val="0"/>
      <w:marBottom w:val="0"/>
      <w:divBdr>
        <w:top w:val="none" w:sz="0" w:space="0" w:color="auto"/>
        <w:left w:val="none" w:sz="0" w:space="0" w:color="auto"/>
        <w:bottom w:val="none" w:sz="0" w:space="0" w:color="auto"/>
        <w:right w:val="none" w:sz="0" w:space="0" w:color="auto"/>
      </w:divBdr>
      <w:divsChild>
        <w:div w:id="546183006">
          <w:marLeft w:val="0"/>
          <w:marRight w:val="0"/>
          <w:marTop w:val="0"/>
          <w:marBottom w:val="0"/>
          <w:divBdr>
            <w:top w:val="none" w:sz="0" w:space="0" w:color="auto"/>
            <w:left w:val="none" w:sz="0" w:space="0" w:color="auto"/>
            <w:bottom w:val="none" w:sz="0" w:space="0" w:color="auto"/>
            <w:right w:val="none" w:sz="0" w:space="0" w:color="auto"/>
          </w:divBdr>
        </w:div>
        <w:div w:id="50659822">
          <w:marLeft w:val="0"/>
          <w:marRight w:val="0"/>
          <w:marTop w:val="0"/>
          <w:marBottom w:val="0"/>
          <w:divBdr>
            <w:top w:val="none" w:sz="0" w:space="0" w:color="auto"/>
            <w:left w:val="none" w:sz="0" w:space="0" w:color="auto"/>
            <w:bottom w:val="none" w:sz="0" w:space="0" w:color="auto"/>
            <w:right w:val="none" w:sz="0" w:space="0" w:color="auto"/>
          </w:divBdr>
        </w:div>
        <w:div w:id="485168219">
          <w:marLeft w:val="0"/>
          <w:marRight w:val="0"/>
          <w:marTop w:val="0"/>
          <w:marBottom w:val="0"/>
          <w:divBdr>
            <w:top w:val="none" w:sz="0" w:space="0" w:color="auto"/>
            <w:left w:val="none" w:sz="0" w:space="0" w:color="auto"/>
            <w:bottom w:val="none" w:sz="0" w:space="0" w:color="auto"/>
            <w:right w:val="none" w:sz="0" w:space="0" w:color="auto"/>
          </w:divBdr>
        </w:div>
      </w:divsChild>
    </w:div>
    <w:div w:id="1221673369">
      <w:bodyDiv w:val="1"/>
      <w:marLeft w:val="0"/>
      <w:marRight w:val="0"/>
      <w:marTop w:val="0"/>
      <w:marBottom w:val="0"/>
      <w:divBdr>
        <w:top w:val="none" w:sz="0" w:space="0" w:color="auto"/>
        <w:left w:val="none" w:sz="0" w:space="0" w:color="auto"/>
        <w:bottom w:val="none" w:sz="0" w:space="0" w:color="auto"/>
        <w:right w:val="none" w:sz="0" w:space="0" w:color="auto"/>
      </w:divBdr>
      <w:divsChild>
        <w:div w:id="653804730">
          <w:marLeft w:val="0"/>
          <w:marRight w:val="0"/>
          <w:marTop w:val="0"/>
          <w:marBottom w:val="0"/>
          <w:divBdr>
            <w:top w:val="none" w:sz="0" w:space="0" w:color="auto"/>
            <w:left w:val="none" w:sz="0" w:space="0" w:color="auto"/>
            <w:bottom w:val="none" w:sz="0" w:space="0" w:color="auto"/>
            <w:right w:val="none" w:sz="0" w:space="0" w:color="auto"/>
          </w:divBdr>
        </w:div>
        <w:div w:id="1021278690">
          <w:marLeft w:val="0"/>
          <w:marRight w:val="0"/>
          <w:marTop w:val="0"/>
          <w:marBottom w:val="0"/>
          <w:divBdr>
            <w:top w:val="none" w:sz="0" w:space="0" w:color="auto"/>
            <w:left w:val="none" w:sz="0" w:space="0" w:color="auto"/>
            <w:bottom w:val="none" w:sz="0" w:space="0" w:color="auto"/>
            <w:right w:val="none" w:sz="0" w:space="0" w:color="auto"/>
          </w:divBdr>
        </w:div>
        <w:div w:id="112675847">
          <w:marLeft w:val="0"/>
          <w:marRight w:val="0"/>
          <w:marTop w:val="0"/>
          <w:marBottom w:val="0"/>
          <w:divBdr>
            <w:top w:val="none" w:sz="0" w:space="0" w:color="auto"/>
            <w:left w:val="none" w:sz="0" w:space="0" w:color="auto"/>
            <w:bottom w:val="none" w:sz="0" w:space="0" w:color="auto"/>
            <w:right w:val="none" w:sz="0" w:space="0" w:color="auto"/>
          </w:divBdr>
        </w:div>
        <w:div w:id="1483081978">
          <w:marLeft w:val="0"/>
          <w:marRight w:val="0"/>
          <w:marTop w:val="0"/>
          <w:marBottom w:val="0"/>
          <w:divBdr>
            <w:top w:val="none" w:sz="0" w:space="0" w:color="auto"/>
            <w:left w:val="none" w:sz="0" w:space="0" w:color="auto"/>
            <w:bottom w:val="none" w:sz="0" w:space="0" w:color="auto"/>
            <w:right w:val="none" w:sz="0" w:space="0" w:color="auto"/>
          </w:divBdr>
        </w:div>
        <w:div w:id="2088378070">
          <w:marLeft w:val="0"/>
          <w:marRight w:val="0"/>
          <w:marTop w:val="0"/>
          <w:marBottom w:val="0"/>
          <w:divBdr>
            <w:top w:val="none" w:sz="0" w:space="0" w:color="auto"/>
            <w:left w:val="none" w:sz="0" w:space="0" w:color="auto"/>
            <w:bottom w:val="none" w:sz="0" w:space="0" w:color="auto"/>
            <w:right w:val="none" w:sz="0" w:space="0" w:color="auto"/>
          </w:divBdr>
        </w:div>
        <w:div w:id="388309512">
          <w:marLeft w:val="0"/>
          <w:marRight w:val="0"/>
          <w:marTop w:val="0"/>
          <w:marBottom w:val="0"/>
          <w:divBdr>
            <w:top w:val="none" w:sz="0" w:space="0" w:color="auto"/>
            <w:left w:val="none" w:sz="0" w:space="0" w:color="auto"/>
            <w:bottom w:val="none" w:sz="0" w:space="0" w:color="auto"/>
            <w:right w:val="none" w:sz="0" w:space="0" w:color="auto"/>
          </w:divBdr>
        </w:div>
        <w:div w:id="599677414">
          <w:marLeft w:val="0"/>
          <w:marRight w:val="0"/>
          <w:marTop w:val="0"/>
          <w:marBottom w:val="0"/>
          <w:divBdr>
            <w:top w:val="none" w:sz="0" w:space="0" w:color="auto"/>
            <w:left w:val="none" w:sz="0" w:space="0" w:color="auto"/>
            <w:bottom w:val="none" w:sz="0" w:space="0" w:color="auto"/>
            <w:right w:val="none" w:sz="0" w:space="0" w:color="auto"/>
          </w:divBdr>
        </w:div>
        <w:div w:id="2088766229">
          <w:marLeft w:val="0"/>
          <w:marRight w:val="0"/>
          <w:marTop w:val="0"/>
          <w:marBottom w:val="0"/>
          <w:divBdr>
            <w:top w:val="none" w:sz="0" w:space="0" w:color="auto"/>
            <w:left w:val="none" w:sz="0" w:space="0" w:color="auto"/>
            <w:bottom w:val="none" w:sz="0" w:space="0" w:color="auto"/>
            <w:right w:val="none" w:sz="0" w:space="0" w:color="auto"/>
          </w:divBdr>
        </w:div>
        <w:div w:id="975338739">
          <w:marLeft w:val="0"/>
          <w:marRight w:val="0"/>
          <w:marTop w:val="0"/>
          <w:marBottom w:val="0"/>
          <w:divBdr>
            <w:top w:val="none" w:sz="0" w:space="0" w:color="auto"/>
            <w:left w:val="none" w:sz="0" w:space="0" w:color="auto"/>
            <w:bottom w:val="none" w:sz="0" w:space="0" w:color="auto"/>
            <w:right w:val="none" w:sz="0" w:space="0" w:color="auto"/>
          </w:divBdr>
        </w:div>
        <w:div w:id="629869982">
          <w:marLeft w:val="0"/>
          <w:marRight w:val="0"/>
          <w:marTop w:val="0"/>
          <w:marBottom w:val="0"/>
          <w:divBdr>
            <w:top w:val="none" w:sz="0" w:space="0" w:color="auto"/>
            <w:left w:val="none" w:sz="0" w:space="0" w:color="auto"/>
            <w:bottom w:val="none" w:sz="0" w:space="0" w:color="auto"/>
            <w:right w:val="none" w:sz="0" w:space="0" w:color="auto"/>
          </w:divBdr>
        </w:div>
        <w:div w:id="2049254629">
          <w:marLeft w:val="0"/>
          <w:marRight w:val="0"/>
          <w:marTop w:val="0"/>
          <w:marBottom w:val="0"/>
          <w:divBdr>
            <w:top w:val="none" w:sz="0" w:space="0" w:color="auto"/>
            <w:left w:val="none" w:sz="0" w:space="0" w:color="auto"/>
            <w:bottom w:val="none" w:sz="0" w:space="0" w:color="auto"/>
            <w:right w:val="none" w:sz="0" w:space="0" w:color="auto"/>
          </w:divBdr>
        </w:div>
        <w:div w:id="1895000961">
          <w:marLeft w:val="0"/>
          <w:marRight w:val="0"/>
          <w:marTop w:val="0"/>
          <w:marBottom w:val="0"/>
          <w:divBdr>
            <w:top w:val="none" w:sz="0" w:space="0" w:color="auto"/>
            <w:left w:val="none" w:sz="0" w:space="0" w:color="auto"/>
            <w:bottom w:val="none" w:sz="0" w:space="0" w:color="auto"/>
            <w:right w:val="none" w:sz="0" w:space="0" w:color="auto"/>
          </w:divBdr>
        </w:div>
      </w:divsChild>
    </w:div>
    <w:div w:id="1306084384">
      <w:bodyDiv w:val="1"/>
      <w:marLeft w:val="0"/>
      <w:marRight w:val="0"/>
      <w:marTop w:val="0"/>
      <w:marBottom w:val="0"/>
      <w:divBdr>
        <w:top w:val="none" w:sz="0" w:space="0" w:color="auto"/>
        <w:left w:val="none" w:sz="0" w:space="0" w:color="auto"/>
        <w:bottom w:val="none" w:sz="0" w:space="0" w:color="auto"/>
        <w:right w:val="none" w:sz="0" w:space="0" w:color="auto"/>
      </w:divBdr>
      <w:divsChild>
        <w:div w:id="688530737">
          <w:marLeft w:val="0"/>
          <w:marRight w:val="0"/>
          <w:marTop w:val="0"/>
          <w:marBottom w:val="0"/>
          <w:divBdr>
            <w:top w:val="none" w:sz="0" w:space="0" w:color="auto"/>
            <w:left w:val="none" w:sz="0" w:space="0" w:color="auto"/>
            <w:bottom w:val="none" w:sz="0" w:space="0" w:color="auto"/>
            <w:right w:val="none" w:sz="0" w:space="0" w:color="auto"/>
          </w:divBdr>
        </w:div>
        <w:div w:id="1664625534">
          <w:marLeft w:val="0"/>
          <w:marRight w:val="0"/>
          <w:marTop w:val="0"/>
          <w:marBottom w:val="0"/>
          <w:divBdr>
            <w:top w:val="none" w:sz="0" w:space="0" w:color="auto"/>
            <w:left w:val="none" w:sz="0" w:space="0" w:color="auto"/>
            <w:bottom w:val="none" w:sz="0" w:space="0" w:color="auto"/>
            <w:right w:val="none" w:sz="0" w:space="0" w:color="auto"/>
          </w:divBdr>
        </w:div>
        <w:div w:id="602104285">
          <w:marLeft w:val="0"/>
          <w:marRight w:val="0"/>
          <w:marTop w:val="0"/>
          <w:marBottom w:val="0"/>
          <w:divBdr>
            <w:top w:val="none" w:sz="0" w:space="0" w:color="auto"/>
            <w:left w:val="none" w:sz="0" w:space="0" w:color="auto"/>
            <w:bottom w:val="none" w:sz="0" w:space="0" w:color="auto"/>
            <w:right w:val="none" w:sz="0" w:space="0" w:color="auto"/>
          </w:divBdr>
        </w:div>
        <w:div w:id="1839226285">
          <w:marLeft w:val="0"/>
          <w:marRight w:val="0"/>
          <w:marTop w:val="0"/>
          <w:marBottom w:val="0"/>
          <w:divBdr>
            <w:top w:val="none" w:sz="0" w:space="0" w:color="auto"/>
            <w:left w:val="none" w:sz="0" w:space="0" w:color="auto"/>
            <w:bottom w:val="none" w:sz="0" w:space="0" w:color="auto"/>
            <w:right w:val="none" w:sz="0" w:space="0" w:color="auto"/>
          </w:divBdr>
        </w:div>
        <w:div w:id="1563366362">
          <w:marLeft w:val="0"/>
          <w:marRight w:val="0"/>
          <w:marTop w:val="0"/>
          <w:marBottom w:val="0"/>
          <w:divBdr>
            <w:top w:val="none" w:sz="0" w:space="0" w:color="auto"/>
            <w:left w:val="none" w:sz="0" w:space="0" w:color="auto"/>
            <w:bottom w:val="none" w:sz="0" w:space="0" w:color="auto"/>
            <w:right w:val="none" w:sz="0" w:space="0" w:color="auto"/>
          </w:divBdr>
        </w:div>
        <w:div w:id="247690612">
          <w:marLeft w:val="0"/>
          <w:marRight w:val="0"/>
          <w:marTop w:val="0"/>
          <w:marBottom w:val="0"/>
          <w:divBdr>
            <w:top w:val="none" w:sz="0" w:space="0" w:color="auto"/>
            <w:left w:val="none" w:sz="0" w:space="0" w:color="auto"/>
            <w:bottom w:val="none" w:sz="0" w:space="0" w:color="auto"/>
            <w:right w:val="none" w:sz="0" w:space="0" w:color="auto"/>
          </w:divBdr>
        </w:div>
        <w:div w:id="2123571950">
          <w:marLeft w:val="0"/>
          <w:marRight w:val="0"/>
          <w:marTop w:val="0"/>
          <w:marBottom w:val="0"/>
          <w:divBdr>
            <w:top w:val="none" w:sz="0" w:space="0" w:color="auto"/>
            <w:left w:val="none" w:sz="0" w:space="0" w:color="auto"/>
            <w:bottom w:val="none" w:sz="0" w:space="0" w:color="auto"/>
            <w:right w:val="none" w:sz="0" w:space="0" w:color="auto"/>
          </w:divBdr>
        </w:div>
        <w:div w:id="422334865">
          <w:marLeft w:val="0"/>
          <w:marRight w:val="0"/>
          <w:marTop w:val="0"/>
          <w:marBottom w:val="0"/>
          <w:divBdr>
            <w:top w:val="none" w:sz="0" w:space="0" w:color="auto"/>
            <w:left w:val="none" w:sz="0" w:space="0" w:color="auto"/>
            <w:bottom w:val="none" w:sz="0" w:space="0" w:color="auto"/>
            <w:right w:val="none" w:sz="0" w:space="0" w:color="auto"/>
          </w:divBdr>
        </w:div>
        <w:div w:id="1424761545">
          <w:marLeft w:val="0"/>
          <w:marRight w:val="0"/>
          <w:marTop w:val="0"/>
          <w:marBottom w:val="0"/>
          <w:divBdr>
            <w:top w:val="none" w:sz="0" w:space="0" w:color="auto"/>
            <w:left w:val="none" w:sz="0" w:space="0" w:color="auto"/>
            <w:bottom w:val="none" w:sz="0" w:space="0" w:color="auto"/>
            <w:right w:val="none" w:sz="0" w:space="0" w:color="auto"/>
          </w:divBdr>
        </w:div>
        <w:div w:id="315496822">
          <w:marLeft w:val="0"/>
          <w:marRight w:val="0"/>
          <w:marTop w:val="0"/>
          <w:marBottom w:val="0"/>
          <w:divBdr>
            <w:top w:val="none" w:sz="0" w:space="0" w:color="auto"/>
            <w:left w:val="none" w:sz="0" w:space="0" w:color="auto"/>
            <w:bottom w:val="none" w:sz="0" w:space="0" w:color="auto"/>
            <w:right w:val="none" w:sz="0" w:space="0" w:color="auto"/>
          </w:divBdr>
        </w:div>
        <w:div w:id="1183592573">
          <w:marLeft w:val="0"/>
          <w:marRight w:val="0"/>
          <w:marTop w:val="0"/>
          <w:marBottom w:val="0"/>
          <w:divBdr>
            <w:top w:val="none" w:sz="0" w:space="0" w:color="auto"/>
            <w:left w:val="none" w:sz="0" w:space="0" w:color="auto"/>
            <w:bottom w:val="none" w:sz="0" w:space="0" w:color="auto"/>
            <w:right w:val="none" w:sz="0" w:space="0" w:color="auto"/>
          </w:divBdr>
        </w:div>
        <w:div w:id="1402212354">
          <w:marLeft w:val="0"/>
          <w:marRight w:val="0"/>
          <w:marTop w:val="0"/>
          <w:marBottom w:val="0"/>
          <w:divBdr>
            <w:top w:val="none" w:sz="0" w:space="0" w:color="auto"/>
            <w:left w:val="none" w:sz="0" w:space="0" w:color="auto"/>
            <w:bottom w:val="none" w:sz="0" w:space="0" w:color="auto"/>
            <w:right w:val="none" w:sz="0" w:space="0" w:color="auto"/>
          </w:divBdr>
        </w:div>
      </w:divsChild>
    </w:div>
    <w:div w:id="1353459475">
      <w:bodyDiv w:val="1"/>
      <w:marLeft w:val="0"/>
      <w:marRight w:val="0"/>
      <w:marTop w:val="0"/>
      <w:marBottom w:val="0"/>
      <w:divBdr>
        <w:top w:val="none" w:sz="0" w:space="0" w:color="auto"/>
        <w:left w:val="none" w:sz="0" w:space="0" w:color="auto"/>
        <w:bottom w:val="none" w:sz="0" w:space="0" w:color="auto"/>
        <w:right w:val="none" w:sz="0" w:space="0" w:color="auto"/>
      </w:divBdr>
    </w:div>
    <w:div w:id="1512985444">
      <w:bodyDiv w:val="1"/>
      <w:marLeft w:val="0"/>
      <w:marRight w:val="0"/>
      <w:marTop w:val="0"/>
      <w:marBottom w:val="0"/>
      <w:divBdr>
        <w:top w:val="none" w:sz="0" w:space="0" w:color="auto"/>
        <w:left w:val="none" w:sz="0" w:space="0" w:color="auto"/>
        <w:bottom w:val="none" w:sz="0" w:space="0" w:color="auto"/>
        <w:right w:val="none" w:sz="0" w:space="0" w:color="auto"/>
      </w:divBdr>
      <w:divsChild>
        <w:div w:id="1694766635">
          <w:marLeft w:val="0"/>
          <w:marRight w:val="0"/>
          <w:marTop w:val="0"/>
          <w:marBottom w:val="0"/>
          <w:divBdr>
            <w:top w:val="none" w:sz="0" w:space="0" w:color="auto"/>
            <w:left w:val="none" w:sz="0" w:space="0" w:color="auto"/>
            <w:bottom w:val="none" w:sz="0" w:space="0" w:color="auto"/>
            <w:right w:val="none" w:sz="0" w:space="0" w:color="auto"/>
          </w:divBdr>
        </w:div>
      </w:divsChild>
    </w:div>
    <w:div w:id="1587767807">
      <w:bodyDiv w:val="1"/>
      <w:marLeft w:val="0"/>
      <w:marRight w:val="0"/>
      <w:marTop w:val="0"/>
      <w:marBottom w:val="0"/>
      <w:divBdr>
        <w:top w:val="none" w:sz="0" w:space="0" w:color="auto"/>
        <w:left w:val="none" w:sz="0" w:space="0" w:color="auto"/>
        <w:bottom w:val="none" w:sz="0" w:space="0" w:color="auto"/>
        <w:right w:val="none" w:sz="0" w:space="0" w:color="auto"/>
      </w:divBdr>
    </w:div>
    <w:div w:id="1609502501">
      <w:bodyDiv w:val="1"/>
      <w:marLeft w:val="0"/>
      <w:marRight w:val="0"/>
      <w:marTop w:val="0"/>
      <w:marBottom w:val="0"/>
      <w:divBdr>
        <w:top w:val="none" w:sz="0" w:space="0" w:color="auto"/>
        <w:left w:val="none" w:sz="0" w:space="0" w:color="auto"/>
        <w:bottom w:val="none" w:sz="0" w:space="0" w:color="auto"/>
        <w:right w:val="none" w:sz="0" w:space="0" w:color="auto"/>
      </w:divBdr>
      <w:divsChild>
        <w:div w:id="1282760576">
          <w:marLeft w:val="0"/>
          <w:marRight w:val="0"/>
          <w:marTop w:val="0"/>
          <w:marBottom w:val="0"/>
          <w:divBdr>
            <w:top w:val="none" w:sz="0" w:space="0" w:color="auto"/>
            <w:left w:val="none" w:sz="0" w:space="0" w:color="auto"/>
            <w:bottom w:val="none" w:sz="0" w:space="0" w:color="auto"/>
            <w:right w:val="none" w:sz="0" w:space="0" w:color="auto"/>
          </w:divBdr>
        </w:div>
      </w:divsChild>
    </w:div>
    <w:div w:id="1653098000">
      <w:bodyDiv w:val="1"/>
      <w:marLeft w:val="0"/>
      <w:marRight w:val="0"/>
      <w:marTop w:val="0"/>
      <w:marBottom w:val="0"/>
      <w:divBdr>
        <w:top w:val="none" w:sz="0" w:space="0" w:color="auto"/>
        <w:left w:val="none" w:sz="0" w:space="0" w:color="auto"/>
        <w:bottom w:val="none" w:sz="0" w:space="0" w:color="auto"/>
        <w:right w:val="none" w:sz="0" w:space="0" w:color="auto"/>
      </w:divBdr>
      <w:divsChild>
        <w:div w:id="1462379802">
          <w:marLeft w:val="0"/>
          <w:marRight w:val="0"/>
          <w:marTop w:val="0"/>
          <w:marBottom w:val="0"/>
          <w:divBdr>
            <w:top w:val="none" w:sz="0" w:space="0" w:color="auto"/>
            <w:left w:val="none" w:sz="0" w:space="0" w:color="auto"/>
            <w:bottom w:val="none" w:sz="0" w:space="0" w:color="auto"/>
            <w:right w:val="none" w:sz="0" w:space="0" w:color="auto"/>
          </w:divBdr>
          <w:divsChild>
            <w:div w:id="897516803">
              <w:marLeft w:val="0"/>
              <w:marRight w:val="0"/>
              <w:marTop w:val="0"/>
              <w:marBottom w:val="0"/>
              <w:divBdr>
                <w:top w:val="none" w:sz="0" w:space="0" w:color="auto"/>
                <w:left w:val="none" w:sz="0" w:space="0" w:color="auto"/>
                <w:bottom w:val="none" w:sz="0" w:space="0" w:color="auto"/>
                <w:right w:val="none" w:sz="0" w:space="0" w:color="auto"/>
              </w:divBdr>
              <w:divsChild>
                <w:div w:id="332102803">
                  <w:marLeft w:val="0"/>
                  <w:marRight w:val="0"/>
                  <w:marTop w:val="0"/>
                  <w:marBottom w:val="0"/>
                  <w:divBdr>
                    <w:top w:val="none" w:sz="0" w:space="0" w:color="auto"/>
                    <w:left w:val="none" w:sz="0" w:space="0" w:color="auto"/>
                    <w:bottom w:val="none" w:sz="0" w:space="0" w:color="auto"/>
                    <w:right w:val="none" w:sz="0" w:space="0" w:color="auto"/>
                  </w:divBdr>
                  <w:divsChild>
                    <w:div w:id="165021013">
                      <w:marLeft w:val="0"/>
                      <w:marRight w:val="0"/>
                      <w:marTop w:val="0"/>
                      <w:marBottom w:val="0"/>
                      <w:divBdr>
                        <w:top w:val="none" w:sz="0" w:space="0" w:color="auto"/>
                        <w:left w:val="none" w:sz="0" w:space="0" w:color="auto"/>
                        <w:bottom w:val="none" w:sz="0" w:space="0" w:color="auto"/>
                        <w:right w:val="none" w:sz="0" w:space="0" w:color="auto"/>
                      </w:divBdr>
                      <w:divsChild>
                        <w:div w:id="1393771408">
                          <w:marLeft w:val="0"/>
                          <w:marRight w:val="0"/>
                          <w:marTop w:val="0"/>
                          <w:marBottom w:val="0"/>
                          <w:divBdr>
                            <w:top w:val="none" w:sz="0" w:space="0" w:color="auto"/>
                            <w:left w:val="none" w:sz="0" w:space="0" w:color="auto"/>
                            <w:bottom w:val="none" w:sz="0" w:space="0" w:color="auto"/>
                            <w:right w:val="none" w:sz="0" w:space="0" w:color="auto"/>
                          </w:divBdr>
                          <w:divsChild>
                            <w:div w:id="16788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4741243">
      <w:bodyDiv w:val="1"/>
      <w:marLeft w:val="0"/>
      <w:marRight w:val="0"/>
      <w:marTop w:val="0"/>
      <w:marBottom w:val="0"/>
      <w:divBdr>
        <w:top w:val="none" w:sz="0" w:space="0" w:color="auto"/>
        <w:left w:val="none" w:sz="0" w:space="0" w:color="auto"/>
        <w:bottom w:val="none" w:sz="0" w:space="0" w:color="auto"/>
        <w:right w:val="none" w:sz="0" w:space="0" w:color="auto"/>
      </w:divBdr>
      <w:divsChild>
        <w:div w:id="1284925630">
          <w:marLeft w:val="0"/>
          <w:marRight w:val="0"/>
          <w:marTop w:val="0"/>
          <w:marBottom w:val="0"/>
          <w:divBdr>
            <w:top w:val="none" w:sz="0" w:space="0" w:color="auto"/>
            <w:left w:val="none" w:sz="0" w:space="0" w:color="auto"/>
            <w:bottom w:val="none" w:sz="0" w:space="0" w:color="auto"/>
            <w:right w:val="none" w:sz="0" w:space="0" w:color="auto"/>
          </w:divBdr>
          <w:divsChild>
            <w:div w:id="158927961">
              <w:marLeft w:val="0"/>
              <w:marRight w:val="0"/>
              <w:marTop w:val="0"/>
              <w:marBottom w:val="0"/>
              <w:divBdr>
                <w:top w:val="none" w:sz="0" w:space="0" w:color="auto"/>
                <w:left w:val="none" w:sz="0" w:space="0" w:color="auto"/>
                <w:bottom w:val="none" w:sz="0" w:space="0" w:color="auto"/>
                <w:right w:val="none" w:sz="0" w:space="0" w:color="auto"/>
              </w:divBdr>
              <w:divsChild>
                <w:div w:id="1284462565">
                  <w:marLeft w:val="0"/>
                  <w:marRight w:val="0"/>
                  <w:marTop w:val="0"/>
                  <w:marBottom w:val="0"/>
                  <w:divBdr>
                    <w:top w:val="none" w:sz="0" w:space="0" w:color="auto"/>
                    <w:left w:val="none" w:sz="0" w:space="0" w:color="auto"/>
                    <w:bottom w:val="none" w:sz="0" w:space="0" w:color="auto"/>
                    <w:right w:val="none" w:sz="0" w:space="0" w:color="auto"/>
                  </w:divBdr>
                  <w:divsChild>
                    <w:div w:id="434444815">
                      <w:marLeft w:val="0"/>
                      <w:marRight w:val="0"/>
                      <w:marTop w:val="0"/>
                      <w:marBottom w:val="0"/>
                      <w:divBdr>
                        <w:top w:val="none" w:sz="0" w:space="0" w:color="auto"/>
                        <w:left w:val="none" w:sz="0" w:space="0" w:color="auto"/>
                        <w:bottom w:val="none" w:sz="0" w:space="0" w:color="auto"/>
                        <w:right w:val="none" w:sz="0" w:space="0" w:color="auto"/>
                      </w:divBdr>
                      <w:divsChild>
                        <w:div w:id="1870332465">
                          <w:marLeft w:val="0"/>
                          <w:marRight w:val="0"/>
                          <w:marTop w:val="0"/>
                          <w:marBottom w:val="0"/>
                          <w:divBdr>
                            <w:top w:val="none" w:sz="0" w:space="0" w:color="auto"/>
                            <w:left w:val="none" w:sz="0" w:space="0" w:color="auto"/>
                            <w:bottom w:val="none" w:sz="0" w:space="0" w:color="auto"/>
                            <w:right w:val="none" w:sz="0" w:space="0" w:color="auto"/>
                          </w:divBdr>
                          <w:divsChild>
                            <w:div w:id="12910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9720794">
      <w:bodyDiv w:val="1"/>
      <w:marLeft w:val="0"/>
      <w:marRight w:val="0"/>
      <w:marTop w:val="0"/>
      <w:marBottom w:val="0"/>
      <w:divBdr>
        <w:top w:val="none" w:sz="0" w:space="0" w:color="auto"/>
        <w:left w:val="none" w:sz="0" w:space="0" w:color="auto"/>
        <w:bottom w:val="none" w:sz="0" w:space="0" w:color="auto"/>
        <w:right w:val="none" w:sz="0" w:space="0" w:color="auto"/>
      </w:divBdr>
      <w:divsChild>
        <w:div w:id="2088838024">
          <w:marLeft w:val="0"/>
          <w:marRight w:val="0"/>
          <w:marTop w:val="0"/>
          <w:marBottom w:val="0"/>
          <w:divBdr>
            <w:top w:val="none" w:sz="0" w:space="0" w:color="auto"/>
            <w:left w:val="none" w:sz="0" w:space="0" w:color="auto"/>
            <w:bottom w:val="none" w:sz="0" w:space="0" w:color="auto"/>
            <w:right w:val="none" w:sz="0" w:space="0" w:color="auto"/>
          </w:divBdr>
        </w:div>
        <w:div w:id="452788806">
          <w:marLeft w:val="0"/>
          <w:marRight w:val="0"/>
          <w:marTop w:val="0"/>
          <w:marBottom w:val="0"/>
          <w:divBdr>
            <w:top w:val="none" w:sz="0" w:space="0" w:color="auto"/>
            <w:left w:val="none" w:sz="0" w:space="0" w:color="auto"/>
            <w:bottom w:val="none" w:sz="0" w:space="0" w:color="auto"/>
            <w:right w:val="none" w:sz="0" w:space="0" w:color="auto"/>
          </w:divBdr>
        </w:div>
        <w:div w:id="893808467">
          <w:marLeft w:val="0"/>
          <w:marRight w:val="0"/>
          <w:marTop w:val="0"/>
          <w:marBottom w:val="0"/>
          <w:divBdr>
            <w:top w:val="none" w:sz="0" w:space="0" w:color="auto"/>
            <w:left w:val="none" w:sz="0" w:space="0" w:color="auto"/>
            <w:bottom w:val="none" w:sz="0" w:space="0" w:color="auto"/>
            <w:right w:val="none" w:sz="0" w:space="0" w:color="auto"/>
          </w:divBdr>
        </w:div>
        <w:div w:id="1675036142">
          <w:marLeft w:val="0"/>
          <w:marRight w:val="0"/>
          <w:marTop w:val="0"/>
          <w:marBottom w:val="0"/>
          <w:divBdr>
            <w:top w:val="none" w:sz="0" w:space="0" w:color="auto"/>
            <w:left w:val="none" w:sz="0" w:space="0" w:color="auto"/>
            <w:bottom w:val="none" w:sz="0" w:space="0" w:color="auto"/>
            <w:right w:val="none" w:sz="0" w:space="0" w:color="auto"/>
          </w:divBdr>
        </w:div>
        <w:div w:id="337737963">
          <w:marLeft w:val="0"/>
          <w:marRight w:val="0"/>
          <w:marTop w:val="0"/>
          <w:marBottom w:val="0"/>
          <w:divBdr>
            <w:top w:val="none" w:sz="0" w:space="0" w:color="auto"/>
            <w:left w:val="none" w:sz="0" w:space="0" w:color="auto"/>
            <w:bottom w:val="none" w:sz="0" w:space="0" w:color="auto"/>
            <w:right w:val="none" w:sz="0" w:space="0" w:color="auto"/>
          </w:divBdr>
        </w:div>
        <w:div w:id="153304385">
          <w:marLeft w:val="0"/>
          <w:marRight w:val="0"/>
          <w:marTop w:val="0"/>
          <w:marBottom w:val="0"/>
          <w:divBdr>
            <w:top w:val="none" w:sz="0" w:space="0" w:color="auto"/>
            <w:left w:val="none" w:sz="0" w:space="0" w:color="auto"/>
            <w:bottom w:val="none" w:sz="0" w:space="0" w:color="auto"/>
            <w:right w:val="none" w:sz="0" w:space="0" w:color="auto"/>
          </w:divBdr>
        </w:div>
        <w:div w:id="1927575589">
          <w:marLeft w:val="0"/>
          <w:marRight w:val="0"/>
          <w:marTop w:val="0"/>
          <w:marBottom w:val="0"/>
          <w:divBdr>
            <w:top w:val="none" w:sz="0" w:space="0" w:color="auto"/>
            <w:left w:val="none" w:sz="0" w:space="0" w:color="auto"/>
            <w:bottom w:val="none" w:sz="0" w:space="0" w:color="auto"/>
            <w:right w:val="none" w:sz="0" w:space="0" w:color="auto"/>
          </w:divBdr>
        </w:div>
        <w:div w:id="1499421733">
          <w:marLeft w:val="0"/>
          <w:marRight w:val="0"/>
          <w:marTop w:val="0"/>
          <w:marBottom w:val="0"/>
          <w:divBdr>
            <w:top w:val="none" w:sz="0" w:space="0" w:color="auto"/>
            <w:left w:val="none" w:sz="0" w:space="0" w:color="auto"/>
            <w:bottom w:val="none" w:sz="0" w:space="0" w:color="auto"/>
            <w:right w:val="none" w:sz="0" w:space="0" w:color="auto"/>
          </w:divBdr>
        </w:div>
        <w:div w:id="405882856">
          <w:marLeft w:val="0"/>
          <w:marRight w:val="0"/>
          <w:marTop w:val="0"/>
          <w:marBottom w:val="0"/>
          <w:divBdr>
            <w:top w:val="none" w:sz="0" w:space="0" w:color="auto"/>
            <w:left w:val="none" w:sz="0" w:space="0" w:color="auto"/>
            <w:bottom w:val="none" w:sz="0" w:space="0" w:color="auto"/>
            <w:right w:val="none" w:sz="0" w:space="0" w:color="auto"/>
          </w:divBdr>
        </w:div>
        <w:div w:id="1002010646">
          <w:marLeft w:val="0"/>
          <w:marRight w:val="0"/>
          <w:marTop w:val="0"/>
          <w:marBottom w:val="0"/>
          <w:divBdr>
            <w:top w:val="none" w:sz="0" w:space="0" w:color="auto"/>
            <w:left w:val="none" w:sz="0" w:space="0" w:color="auto"/>
            <w:bottom w:val="none" w:sz="0" w:space="0" w:color="auto"/>
            <w:right w:val="none" w:sz="0" w:space="0" w:color="auto"/>
          </w:divBdr>
        </w:div>
        <w:div w:id="131942497">
          <w:marLeft w:val="0"/>
          <w:marRight w:val="0"/>
          <w:marTop w:val="0"/>
          <w:marBottom w:val="0"/>
          <w:divBdr>
            <w:top w:val="none" w:sz="0" w:space="0" w:color="auto"/>
            <w:left w:val="none" w:sz="0" w:space="0" w:color="auto"/>
            <w:bottom w:val="none" w:sz="0" w:space="0" w:color="auto"/>
            <w:right w:val="none" w:sz="0" w:space="0" w:color="auto"/>
          </w:divBdr>
        </w:div>
        <w:div w:id="1285385178">
          <w:marLeft w:val="0"/>
          <w:marRight w:val="0"/>
          <w:marTop w:val="0"/>
          <w:marBottom w:val="0"/>
          <w:divBdr>
            <w:top w:val="none" w:sz="0" w:space="0" w:color="auto"/>
            <w:left w:val="none" w:sz="0" w:space="0" w:color="auto"/>
            <w:bottom w:val="none" w:sz="0" w:space="0" w:color="auto"/>
            <w:right w:val="none" w:sz="0" w:space="0" w:color="auto"/>
          </w:divBdr>
        </w:div>
        <w:div w:id="574168079">
          <w:marLeft w:val="0"/>
          <w:marRight w:val="0"/>
          <w:marTop w:val="0"/>
          <w:marBottom w:val="0"/>
          <w:divBdr>
            <w:top w:val="none" w:sz="0" w:space="0" w:color="auto"/>
            <w:left w:val="none" w:sz="0" w:space="0" w:color="auto"/>
            <w:bottom w:val="none" w:sz="0" w:space="0" w:color="auto"/>
            <w:right w:val="none" w:sz="0" w:space="0" w:color="auto"/>
          </w:divBdr>
        </w:div>
        <w:div w:id="2021547513">
          <w:marLeft w:val="0"/>
          <w:marRight w:val="0"/>
          <w:marTop w:val="0"/>
          <w:marBottom w:val="0"/>
          <w:divBdr>
            <w:top w:val="none" w:sz="0" w:space="0" w:color="auto"/>
            <w:left w:val="none" w:sz="0" w:space="0" w:color="auto"/>
            <w:bottom w:val="none" w:sz="0" w:space="0" w:color="auto"/>
            <w:right w:val="none" w:sz="0" w:space="0" w:color="auto"/>
          </w:divBdr>
        </w:div>
        <w:div w:id="794717856">
          <w:marLeft w:val="0"/>
          <w:marRight w:val="0"/>
          <w:marTop w:val="0"/>
          <w:marBottom w:val="0"/>
          <w:divBdr>
            <w:top w:val="none" w:sz="0" w:space="0" w:color="auto"/>
            <w:left w:val="none" w:sz="0" w:space="0" w:color="auto"/>
            <w:bottom w:val="none" w:sz="0" w:space="0" w:color="auto"/>
            <w:right w:val="none" w:sz="0" w:space="0" w:color="auto"/>
          </w:divBdr>
        </w:div>
        <w:div w:id="743450069">
          <w:marLeft w:val="0"/>
          <w:marRight w:val="0"/>
          <w:marTop w:val="0"/>
          <w:marBottom w:val="0"/>
          <w:divBdr>
            <w:top w:val="none" w:sz="0" w:space="0" w:color="auto"/>
            <w:left w:val="none" w:sz="0" w:space="0" w:color="auto"/>
            <w:bottom w:val="none" w:sz="0" w:space="0" w:color="auto"/>
            <w:right w:val="none" w:sz="0" w:space="0" w:color="auto"/>
          </w:divBdr>
        </w:div>
        <w:div w:id="1809124493">
          <w:marLeft w:val="0"/>
          <w:marRight w:val="0"/>
          <w:marTop w:val="0"/>
          <w:marBottom w:val="0"/>
          <w:divBdr>
            <w:top w:val="none" w:sz="0" w:space="0" w:color="auto"/>
            <w:left w:val="none" w:sz="0" w:space="0" w:color="auto"/>
            <w:bottom w:val="none" w:sz="0" w:space="0" w:color="auto"/>
            <w:right w:val="none" w:sz="0" w:space="0" w:color="auto"/>
          </w:divBdr>
        </w:div>
        <w:div w:id="380132562">
          <w:marLeft w:val="0"/>
          <w:marRight w:val="0"/>
          <w:marTop w:val="0"/>
          <w:marBottom w:val="0"/>
          <w:divBdr>
            <w:top w:val="none" w:sz="0" w:space="0" w:color="auto"/>
            <w:left w:val="none" w:sz="0" w:space="0" w:color="auto"/>
            <w:bottom w:val="none" w:sz="0" w:space="0" w:color="auto"/>
            <w:right w:val="none" w:sz="0" w:space="0" w:color="auto"/>
          </w:divBdr>
        </w:div>
        <w:div w:id="247544555">
          <w:marLeft w:val="0"/>
          <w:marRight w:val="0"/>
          <w:marTop w:val="0"/>
          <w:marBottom w:val="0"/>
          <w:divBdr>
            <w:top w:val="none" w:sz="0" w:space="0" w:color="auto"/>
            <w:left w:val="none" w:sz="0" w:space="0" w:color="auto"/>
            <w:bottom w:val="none" w:sz="0" w:space="0" w:color="auto"/>
            <w:right w:val="none" w:sz="0" w:space="0" w:color="auto"/>
          </w:divBdr>
        </w:div>
        <w:div w:id="1360858784">
          <w:marLeft w:val="0"/>
          <w:marRight w:val="0"/>
          <w:marTop w:val="0"/>
          <w:marBottom w:val="0"/>
          <w:divBdr>
            <w:top w:val="none" w:sz="0" w:space="0" w:color="auto"/>
            <w:left w:val="none" w:sz="0" w:space="0" w:color="auto"/>
            <w:bottom w:val="none" w:sz="0" w:space="0" w:color="auto"/>
            <w:right w:val="none" w:sz="0" w:space="0" w:color="auto"/>
          </w:divBdr>
        </w:div>
        <w:div w:id="651252253">
          <w:marLeft w:val="0"/>
          <w:marRight w:val="0"/>
          <w:marTop w:val="0"/>
          <w:marBottom w:val="0"/>
          <w:divBdr>
            <w:top w:val="none" w:sz="0" w:space="0" w:color="auto"/>
            <w:left w:val="none" w:sz="0" w:space="0" w:color="auto"/>
            <w:bottom w:val="none" w:sz="0" w:space="0" w:color="auto"/>
            <w:right w:val="none" w:sz="0" w:space="0" w:color="auto"/>
          </w:divBdr>
        </w:div>
        <w:div w:id="1215120872">
          <w:marLeft w:val="0"/>
          <w:marRight w:val="0"/>
          <w:marTop w:val="0"/>
          <w:marBottom w:val="0"/>
          <w:divBdr>
            <w:top w:val="none" w:sz="0" w:space="0" w:color="auto"/>
            <w:left w:val="none" w:sz="0" w:space="0" w:color="auto"/>
            <w:bottom w:val="none" w:sz="0" w:space="0" w:color="auto"/>
            <w:right w:val="none" w:sz="0" w:space="0" w:color="auto"/>
          </w:divBdr>
        </w:div>
        <w:div w:id="2006593085">
          <w:marLeft w:val="0"/>
          <w:marRight w:val="0"/>
          <w:marTop w:val="0"/>
          <w:marBottom w:val="0"/>
          <w:divBdr>
            <w:top w:val="none" w:sz="0" w:space="0" w:color="auto"/>
            <w:left w:val="none" w:sz="0" w:space="0" w:color="auto"/>
            <w:bottom w:val="none" w:sz="0" w:space="0" w:color="auto"/>
            <w:right w:val="none" w:sz="0" w:space="0" w:color="auto"/>
          </w:divBdr>
        </w:div>
        <w:div w:id="1622373714">
          <w:marLeft w:val="0"/>
          <w:marRight w:val="0"/>
          <w:marTop w:val="0"/>
          <w:marBottom w:val="0"/>
          <w:divBdr>
            <w:top w:val="none" w:sz="0" w:space="0" w:color="auto"/>
            <w:left w:val="none" w:sz="0" w:space="0" w:color="auto"/>
            <w:bottom w:val="none" w:sz="0" w:space="0" w:color="auto"/>
            <w:right w:val="none" w:sz="0" w:space="0" w:color="auto"/>
          </w:divBdr>
        </w:div>
        <w:div w:id="2061632121">
          <w:marLeft w:val="0"/>
          <w:marRight w:val="0"/>
          <w:marTop w:val="0"/>
          <w:marBottom w:val="0"/>
          <w:divBdr>
            <w:top w:val="none" w:sz="0" w:space="0" w:color="auto"/>
            <w:left w:val="none" w:sz="0" w:space="0" w:color="auto"/>
            <w:bottom w:val="none" w:sz="0" w:space="0" w:color="auto"/>
            <w:right w:val="none" w:sz="0" w:space="0" w:color="auto"/>
          </w:divBdr>
        </w:div>
        <w:div w:id="1634628160">
          <w:marLeft w:val="0"/>
          <w:marRight w:val="0"/>
          <w:marTop w:val="0"/>
          <w:marBottom w:val="0"/>
          <w:divBdr>
            <w:top w:val="none" w:sz="0" w:space="0" w:color="auto"/>
            <w:left w:val="none" w:sz="0" w:space="0" w:color="auto"/>
            <w:bottom w:val="none" w:sz="0" w:space="0" w:color="auto"/>
            <w:right w:val="none" w:sz="0" w:space="0" w:color="auto"/>
          </w:divBdr>
        </w:div>
        <w:div w:id="410781579">
          <w:marLeft w:val="0"/>
          <w:marRight w:val="0"/>
          <w:marTop w:val="0"/>
          <w:marBottom w:val="0"/>
          <w:divBdr>
            <w:top w:val="none" w:sz="0" w:space="0" w:color="auto"/>
            <w:left w:val="none" w:sz="0" w:space="0" w:color="auto"/>
            <w:bottom w:val="none" w:sz="0" w:space="0" w:color="auto"/>
            <w:right w:val="none" w:sz="0" w:space="0" w:color="auto"/>
          </w:divBdr>
        </w:div>
        <w:div w:id="1490367202">
          <w:marLeft w:val="0"/>
          <w:marRight w:val="0"/>
          <w:marTop w:val="0"/>
          <w:marBottom w:val="0"/>
          <w:divBdr>
            <w:top w:val="none" w:sz="0" w:space="0" w:color="auto"/>
            <w:left w:val="none" w:sz="0" w:space="0" w:color="auto"/>
            <w:bottom w:val="none" w:sz="0" w:space="0" w:color="auto"/>
            <w:right w:val="none" w:sz="0" w:space="0" w:color="auto"/>
          </w:divBdr>
        </w:div>
        <w:div w:id="231694160">
          <w:marLeft w:val="0"/>
          <w:marRight w:val="0"/>
          <w:marTop w:val="0"/>
          <w:marBottom w:val="0"/>
          <w:divBdr>
            <w:top w:val="none" w:sz="0" w:space="0" w:color="auto"/>
            <w:left w:val="none" w:sz="0" w:space="0" w:color="auto"/>
            <w:bottom w:val="none" w:sz="0" w:space="0" w:color="auto"/>
            <w:right w:val="none" w:sz="0" w:space="0" w:color="auto"/>
          </w:divBdr>
        </w:div>
        <w:div w:id="489295122">
          <w:marLeft w:val="0"/>
          <w:marRight w:val="0"/>
          <w:marTop w:val="0"/>
          <w:marBottom w:val="0"/>
          <w:divBdr>
            <w:top w:val="none" w:sz="0" w:space="0" w:color="auto"/>
            <w:left w:val="none" w:sz="0" w:space="0" w:color="auto"/>
            <w:bottom w:val="none" w:sz="0" w:space="0" w:color="auto"/>
            <w:right w:val="none" w:sz="0" w:space="0" w:color="auto"/>
          </w:divBdr>
        </w:div>
        <w:div w:id="2097940330">
          <w:marLeft w:val="0"/>
          <w:marRight w:val="0"/>
          <w:marTop w:val="0"/>
          <w:marBottom w:val="0"/>
          <w:divBdr>
            <w:top w:val="none" w:sz="0" w:space="0" w:color="auto"/>
            <w:left w:val="none" w:sz="0" w:space="0" w:color="auto"/>
            <w:bottom w:val="none" w:sz="0" w:space="0" w:color="auto"/>
            <w:right w:val="none" w:sz="0" w:space="0" w:color="auto"/>
          </w:divBdr>
        </w:div>
        <w:div w:id="1724593926">
          <w:marLeft w:val="0"/>
          <w:marRight w:val="0"/>
          <w:marTop w:val="0"/>
          <w:marBottom w:val="0"/>
          <w:divBdr>
            <w:top w:val="none" w:sz="0" w:space="0" w:color="auto"/>
            <w:left w:val="none" w:sz="0" w:space="0" w:color="auto"/>
            <w:bottom w:val="none" w:sz="0" w:space="0" w:color="auto"/>
            <w:right w:val="none" w:sz="0" w:space="0" w:color="auto"/>
          </w:divBdr>
        </w:div>
        <w:div w:id="1811635251">
          <w:marLeft w:val="0"/>
          <w:marRight w:val="0"/>
          <w:marTop w:val="0"/>
          <w:marBottom w:val="0"/>
          <w:divBdr>
            <w:top w:val="none" w:sz="0" w:space="0" w:color="auto"/>
            <w:left w:val="none" w:sz="0" w:space="0" w:color="auto"/>
            <w:bottom w:val="none" w:sz="0" w:space="0" w:color="auto"/>
            <w:right w:val="none" w:sz="0" w:space="0" w:color="auto"/>
          </w:divBdr>
        </w:div>
        <w:div w:id="988900142">
          <w:marLeft w:val="0"/>
          <w:marRight w:val="0"/>
          <w:marTop w:val="0"/>
          <w:marBottom w:val="0"/>
          <w:divBdr>
            <w:top w:val="none" w:sz="0" w:space="0" w:color="auto"/>
            <w:left w:val="none" w:sz="0" w:space="0" w:color="auto"/>
            <w:bottom w:val="none" w:sz="0" w:space="0" w:color="auto"/>
            <w:right w:val="none" w:sz="0" w:space="0" w:color="auto"/>
          </w:divBdr>
        </w:div>
        <w:div w:id="1787697813">
          <w:marLeft w:val="0"/>
          <w:marRight w:val="0"/>
          <w:marTop w:val="0"/>
          <w:marBottom w:val="0"/>
          <w:divBdr>
            <w:top w:val="none" w:sz="0" w:space="0" w:color="auto"/>
            <w:left w:val="none" w:sz="0" w:space="0" w:color="auto"/>
            <w:bottom w:val="none" w:sz="0" w:space="0" w:color="auto"/>
            <w:right w:val="none" w:sz="0" w:space="0" w:color="auto"/>
          </w:divBdr>
        </w:div>
        <w:div w:id="1409185582">
          <w:marLeft w:val="0"/>
          <w:marRight w:val="0"/>
          <w:marTop w:val="0"/>
          <w:marBottom w:val="0"/>
          <w:divBdr>
            <w:top w:val="none" w:sz="0" w:space="0" w:color="auto"/>
            <w:left w:val="none" w:sz="0" w:space="0" w:color="auto"/>
            <w:bottom w:val="none" w:sz="0" w:space="0" w:color="auto"/>
            <w:right w:val="none" w:sz="0" w:space="0" w:color="auto"/>
          </w:divBdr>
        </w:div>
        <w:div w:id="1172374599">
          <w:marLeft w:val="0"/>
          <w:marRight w:val="0"/>
          <w:marTop w:val="0"/>
          <w:marBottom w:val="0"/>
          <w:divBdr>
            <w:top w:val="none" w:sz="0" w:space="0" w:color="auto"/>
            <w:left w:val="none" w:sz="0" w:space="0" w:color="auto"/>
            <w:bottom w:val="none" w:sz="0" w:space="0" w:color="auto"/>
            <w:right w:val="none" w:sz="0" w:space="0" w:color="auto"/>
          </w:divBdr>
        </w:div>
        <w:div w:id="270019824">
          <w:marLeft w:val="0"/>
          <w:marRight w:val="0"/>
          <w:marTop w:val="0"/>
          <w:marBottom w:val="0"/>
          <w:divBdr>
            <w:top w:val="none" w:sz="0" w:space="0" w:color="auto"/>
            <w:left w:val="none" w:sz="0" w:space="0" w:color="auto"/>
            <w:bottom w:val="none" w:sz="0" w:space="0" w:color="auto"/>
            <w:right w:val="none" w:sz="0" w:space="0" w:color="auto"/>
          </w:divBdr>
        </w:div>
        <w:div w:id="135952090">
          <w:marLeft w:val="0"/>
          <w:marRight w:val="0"/>
          <w:marTop w:val="0"/>
          <w:marBottom w:val="0"/>
          <w:divBdr>
            <w:top w:val="none" w:sz="0" w:space="0" w:color="auto"/>
            <w:left w:val="none" w:sz="0" w:space="0" w:color="auto"/>
            <w:bottom w:val="none" w:sz="0" w:space="0" w:color="auto"/>
            <w:right w:val="none" w:sz="0" w:space="0" w:color="auto"/>
          </w:divBdr>
        </w:div>
        <w:div w:id="1174799547">
          <w:marLeft w:val="0"/>
          <w:marRight w:val="0"/>
          <w:marTop w:val="0"/>
          <w:marBottom w:val="0"/>
          <w:divBdr>
            <w:top w:val="none" w:sz="0" w:space="0" w:color="auto"/>
            <w:left w:val="none" w:sz="0" w:space="0" w:color="auto"/>
            <w:bottom w:val="none" w:sz="0" w:space="0" w:color="auto"/>
            <w:right w:val="none" w:sz="0" w:space="0" w:color="auto"/>
          </w:divBdr>
        </w:div>
        <w:div w:id="1913658612">
          <w:marLeft w:val="0"/>
          <w:marRight w:val="0"/>
          <w:marTop w:val="0"/>
          <w:marBottom w:val="0"/>
          <w:divBdr>
            <w:top w:val="none" w:sz="0" w:space="0" w:color="auto"/>
            <w:left w:val="none" w:sz="0" w:space="0" w:color="auto"/>
            <w:bottom w:val="none" w:sz="0" w:space="0" w:color="auto"/>
            <w:right w:val="none" w:sz="0" w:space="0" w:color="auto"/>
          </w:divBdr>
        </w:div>
        <w:div w:id="1073742098">
          <w:marLeft w:val="0"/>
          <w:marRight w:val="0"/>
          <w:marTop w:val="0"/>
          <w:marBottom w:val="0"/>
          <w:divBdr>
            <w:top w:val="none" w:sz="0" w:space="0" w:color="auto"/>
            <w:left w:val="none" w:sz="0" w:space="0" w:color="auto"/>
            <w:bottom w:val="none" w:sz="0" w:space="0" w:color="auto"/>
            <w:right w:val="none" w:sz="0" w:space="0" w:color="auto"/>
          </w:divBdr>
        </w:div>
        <w:div w:id="273055216">
          <w:marLeft w:val="0"/>
          <w:marRight w:val="0"/>
          <w:marTop w:val="0"/>
          <w:marBottom w:val="0"/>
          <w:divBdr>
            <w:top w:val="none" w:sz="0" w:space="0" w:color="auto"/>
            <w:left w:val="none" w:sz="0" w:space="0" w:color="auto"/>
            <w:bottom w:val="none" w:sz="0" w:space="0" w:color="auto"/>
            <w:right w:val="none" w:sz="0" w:space="0" w:color="auto"/>
          </w:divBdr>
        </w:div>
        <w:div w:id="356388618">
          <w:marLeft w:val="0"/>
          <w:marRight w:val="0"/>
          <w:marTop w:val="0"/>
          <w:marBottom w:val="0"/>
          <w:divBdr>
            <w:top w:val="none" w:sz="0" w:space="0" w:color="auto"/>
            <w:left w:val="none" w:sz="0" w:space="0" w:color="auto"/>
            <w:bottom w:val="none" w:sz="0" w:space="0" w:color="auto"/>
            <w:right w:val="none" w:sz="0" w:space="0" w:color="auto"/>
          </w:divBdr>
        </w:div>
        <w:div w:id="1954939949">
          <w:marLeft w:val="0"/>
          <w:marRight w:val="0"/>
          <w:marTop w:val="0"/>
          <w:marBottom w:val="0"/>
          <w:divBdr>
            <w:top w:val="none" w:sz="0" w:space="0" w:color="auto"/>
            <w:left w:val="none" w:sz="0" w:space="0" w:color="auto"/>
            <w:bottom w:val="none" w:sz="0" w:space="0" w:color="auto"/>
            <w:right w:val="none" w:sz="0" w:space="0" w:color="auto"/>
          </w:divBdr>
        </w:div>
        <w:div w:id="1262495645">
          <w:marLeft w:val="0"/>
          <w:marRight w:val="0"/>
          <w:marTop w:val="0"/>
          <w:marBottom w:val="0"/>
          <w:divBdr>
            <w:top w:val="none" w:sz="0" w:space="0" w:color="auto"/>
            <w:left w:val="none" w:sz="0" w:space="0" w:color="auto"/>
            <w:bottom w:val="none" w:sz="0" w:space="0" w:color="auto"/>
            <w:right w:val="none" w:sz="0" w:space="0" w:color="auto"/>
          </w:divBdr>
        </w:div>
        <w:div w:id="950089422">
          <w:marLeft w:val="0"/>
          <w:marRight w:val="0"/>
          <w:marTop w:val="0"/>
          <w:marBottom w:val="0"/>
          <w:divBdr>
            <w:top w:val="none" w:sz="0" w:space="0" w:color="auto"/>
            <w:left w:val="none" w:sz="0" w:space="0" w:color="auto"/>
            <w:bottom w:val="none" w:sz="0" w:space="0" w:color="auto"/>
            <w:right w:val="none" w:sz="0" w:space="0" w:color="auto"/>
          </w:divBdr>
        </w:div>
        <w:div w:id="280847611">
          <w:marLeft w:val="0"/>
          <w:marRight w:val="0"/>
          <w:marTop w:val="0"/>
          <w:marBottom w:val="0"/>
          <w:divBdr>
            <w:top w:val="none" w:sz="0" w:space="0" w:color="auto"/>
            <w:left w:val="none" w:sz="0" w:space="0" w:color="auto"/>
            <w:bottom w:val="none" w:sz="0" w:space="0" w:color="auto"/>
            <w:right w:val="none" w:sz="0" w:space="0" w:color="auto"/>
          </w:divBdr>
        </w:div>
        <w:div w:id="152183763">
          <w:marLeft w:val="0"/>
          <w:marRight w:val="0"/>
          <w:marTop w:val="0"/>
          <w:marBottom w:val="0"/>
          <w:divBdr>
            <w:top w:val="none" w:sz="0" w:space="0" w:color="auto"/>
            <w:left w:val="none" w:sz="0" w:space="0" w:color="auto"/>
            <w:bottom w:val="none" w:sz="0" w:space="0" w:color="auto"/>
            <w:right w:val="none" w:sz="0" w:space="0" w:color="auto"/>
          </w:divBdr>
        </w:div>
        <w:div w:id="1983265979">
          <w:marLeft w:val="0"/>
          <w:marRight w:val="0"/>
          <w:marTop w:val="0"/>
          <w:marBottom w:val="0"/>
          <w:divBdr>
            <w:top w:val="none" w:sz="0" w:space="0" w:color="auto"/>
            <w:left w:val="none" w:sz="0" w:space="0" w:color="auto"/>
            <w:bottom w:val="none" w:sz="0" w:space="0" w:color="auto"/>
            <w:right w:val="none" w:sz="0" w:space="0" w:color="auto"/>
          </w:divBdr>
        </w:div>
        <w:div w:id="1813669071">
          <w:marLeft w:val="0"/>
          <w:marRight w:val="0"/>
          <w:marTop w:val="0"/>
          <w:marBottom w:val="0"/>
          <w:divBdr>
            <w:top w:val="none" w:sz="0" w:space="0" w:color="auto"/>
            <w:left w:val="none" w:sz="0" w:space="0" w:color="auto"/>
            <w:bottom w:val="none" w:sz="0" w:space="0" w:color="auto"/>
            <w:right w:val="none" w:sz="0" w:space="0" w:color="auto"/>
          </w:divBdr>
        </w:div>
        <w:div w:id="43606562">
          <w:marLeft w:val="0"/>
          <w:marRight w:val="0"/>
          <w:marTop w:val="0"/>
          <w:marBottom w:val="0"/>
          <w:divBdr>
            <w:top w:val="none" w:sz="0" w:space="0" w:color="auto"/>
            <w:left w:val="none" w:sz="0" w:space="0" w:color="auto"/>
            <w:bottom w:val="none" w:sz="0" w:space="0" w:color="auto"/>
            <w:right w:val="none" w:sz="0" w:space="0" w:color="auto"/>
          </w:divBdr>
        </w:div>
        <w:div w:id="1694191460">
          <w:marLeft w:val="0"/>
          <w:marRight w:val="0"/>
          <w:marTop w:val="0"/>
          <w:marBottom w:val="0"/>
          <w:divBdr>
            <w:top w:val="none" w:sz="0" w:space="0" w:color="auto"/>
            <w:left w:val="none" w:sz="0" w:space="0" w:color="auto"/>
            <w:bottom w:val="none" w:sz="0" w:space="0" w:color="auto"/>
            <w:right w:val="none" w:sz="0" w:space="0" w:color="auto"/>
          </w:divBdr>
        </w:div>
        <w:div w:id="1456093936">
          <w:marLeft w:val="0"/>
          <w:marRight w:val="0"/>
          <w:marTop w:val="0"/>
          <w:marBottom w:val="0"/>
          <w:divBdr>
            <w:top w:val="none" w:sz="0" w:space="0" w:color="auto"/>
            <w:left w:val="none" w:sz="0" w:space="0" w:color="auto"/>
            <w:bottom w:val="none" w:sz="0" w:space="0" w:color="auto"/>
            <w:right w:val="none" w:sz="0" w:space="0" w:color="auto"/>
          </w:divBdr>
        </w:div>
        <w:div w:id="265815831">
          <w:marLeft w:val="0"/>
          <w:marRight w:val="0"/>
          <w:marTop w:val="0"/>
          <w:marBottom w:val="0"/>
          <w:divBdr>
            <w:top w:val="none" w:sz="0" w:space="0" w:color="auto"/>
            <w:left w:val="none" w:sz="0" w:space="0" w:color="auto"/>
            <w:bottom w:val="none" w:sz="0" w:space="0" w:color="auto"/>
            <w:right w:val="none" w:sz="0" w:space="0" w:color="auto"/>
          </w:divBdr>
        </w:div>
        <w:div w:id="2051103381">
          <w:marLeft w:val="0"/>
          <w:marRight w:val="0"/>
          <w:marTop w:val="0"/>
          <w:marBottom w:val="0"/>
          <w:divBdr>
            <w:top w:val="none" w:sz="0" w:space="0" w:color="auto"/>
            <w:left w:val="none" w:sz="0" w:space="0" w:color="auto"/>
            <w:bottom w:val="none" w:sz="0" w:space="0" w:color="auto"/>
            <w:right w:val="none" w:sz="0" w:space="0" w:color="auto"/>
          </w:divBdr>
        </w:div>
        <w:div w:id="904029735">
          <w:marLeft w:val="0"/>
          <w:marRight w:val="0"/>
          <w:marTop w:val="0"/>
          <w:marBottom w:val="0"/>
          <w:divBdr>
            <w:top w:val="none" w:sz="0" w:space="0" w:color="auto"/>
            <w:left w:val="none" w:sz="0" w:space="0" w:color="auto"/>
            <w:bottom w:val="none" w:sz="0" w:space="0" w:color="auto"/>
            <w:right w:val="none" w:sz="0" w:space="0" w:color="auto"/>
          </w:divBdr>
        </w:div>
        <w:div w:id="411776026">
          <w:marLeft w:val="0"/>
          <w:marRight w:val="0"/>
          <w:marTop w:val="0"/>
          <w:marBottom w:val="0"/>
          <w:divBdr>
            <w:top w:val="none" w:sz="0" w:space="0" w:color="auto"/>
            <w:left w:val="none" w:sz="0" w:space="0" w:color="auto"/>
            <w:bottom w:val="none" w:sz="0" w:space="0" w:color="auto"/>
            <w:right w:val="none" w:sz="0" w:space="0" w:color="auto"/>
          </w:divBdr>
        </w:div>
        <w:div w:id="1447889521">
          <w:marLeft w:val="0"/>
          <w:marRight w:val="0"/>
          <w:marTop w:val="0"/>
          <w:marBottom w:val="0"/>
          <w:divBdr>
            <w:top w:val="none" w:sz="0" w:space="0" w:color="auto"/>
            <w:left w:val="none" w:sz="0" w:space="0" w:color="auto"/>
            <w:bottom w:val="none" w:sz="0" w:space="0" w:color="auto"/>
            <w:right w:val="none" w:sz="0" w:space="0" w:color="auto"/>
          </w:divBdr>
        </w:div>
        <w:div w:id="325745356">
          <w:marLeft w:val="0"/>
          <w:marRight w:val="0"/>
          <w:marTop w:val="0"/>
          <w:marBottom w:val="0"/>
          <w:divBdr>
            <w:top w:val="none" w:sz="0" w:space="0" w:color="auto"/>
            <w:left w:val="none" w:sz="0" w:space="0" w:color="auto"/>
            <w:bottom w:val="none" w:sz="0" w:space="0" w:color="auto"/>
            <w:right w:val="none" w:sz="0" w:space="0" w:color="auto"/>
          </w:divBdr>
        </w:div>
        <w:div w:id="566840743">
          <w:marLeft w:val="0"/>
          <w:marRight w:val="0"/>
          <w:marTop w:val="0"/>
          <w:marBottom w:val="0"/>
          <w:divBdr>
            <w:top w:val="none" w:sz="0" w:space="0" w:color="auto"/>
            <w:left w:val="none" w:sz="0" w:space="0" w:color="auto"/>
            <w:bottom w:val="none" w:sz="0" w:space="0" w:color="auto"/>
            <w:right w:val="none" w:sz="0" w:space="0" w:color="auto"/>
          </w:divBdr>
        </w:div>
        <w:div w:id="528492085">
          <w:marLeft w:val="0"/>
          <w:marRight w:val="0"/>
          <w:marTop w:val="0"/>
          <w:marBottom w:val="0"/>
          <w:divBdr>
            <w:top w:val="none" w:sz="0" w:space="0" w:color="auto"/>
            <w:left w:val="none" w:sz="0" w:space="0" w:color="auto"/>
            <w:bottom w:val="none" w:sz="0" w:space="0" w:color="auto"/>
            <w:right w:val="none" w:sz="0" w:space="0" w:color="auto"/>
          </w:divBdr>
        </w:div>
        <w:div w:id="1331829523">
          <w:marLeft w:val="0"/>
          <w:marRight w:val="0"/>
          <w:marTop w:val="0"/>
          <w:marBottom w:val="0"/>
          <w:divBdr>
            <w:top w:val="none" w:sz="0" w:space="0" w:color="auto"/>
            <w:left w:val="none" w:sz="0" w:space="0" w:color="auto"/>
            <w:bottom w:val="none" w:sz="0" w:space="0" w:color="auto"/>
            <w:right w:val="none" w:sz="0" w:space="0" w:color="auto"/>
          </w:divBdr>
        </w:div>
        <w:div w:id="992677755">
          <w:marLeft w:val="0"/>
          <w:marRight w:val="0"/>
          <w:marTop w:val="0"/>
          <w:marBottom w:val="0"/>
          <w:divBdr>
            <w:top w:val="none" w:sz="0" w:space="0" w:color="auto"/>
            <w:left w:val="none" w:sz="0" w:space="0" w:color="auto"/>
            <w:bottom w:val="none" w:sz="0" w:space="0" w:color="auto"/>
            <w:right w:val="none" w:sz="0" w:space="0" w:color="auto"/>
          </w:divBdr>
        </w:div>
        <w:div w:id="2096051339">
          <w:marLeft w:val="0"/>
          <w:marRight w:val="0"/>
          <w:marTop w:val="0"/>
          <w:marBottom w:val="0"/>
          <w:divBdr>
            <w:top w:val="none" w:sz="0" w:space="0" w:color="auto"/>
            <w:left w:val="none" w:sz="0" w:space="0" w:color="auto"/>
            <w:bottom w:val="none" w:sz="0" w:space="0" w:color="auto"/>
            <w:right w:val="none" w:sz="0" w:space="0" w:color="auto"/>
          </w:divBdr>
        </w:div>
        <w:div w:id="1390423663">
          <w:marLeft w:val="0"/>
          <w:marRight w:val="0"/>
          <w:marTop w:val="0"/>
          <w:marBottom w:val="0"/>
          <w:divBdr>
            <w:top w:val="none" w:sz="0" w:space="0" w:color="auto"/>
            <w:left w:val="none" w:sz="0" w:space="0" w:color="auto"/>
            <w:bottom w:val="none" w:sz="0" w:space="0" w:color="auto"/>
            <w:right w:val="none" w:sz="0" w:space="0" w:color="auto"/>
          </w:divBdr>
        </w:div>
        <w:div w:id="1751731124">
          <w:marLeft w:val="0"/>
          <w:marRight w:val="0"/>
          <w:marTop w:val="0"/>
          <w:marBottom w:val="0"/>
          <w:divBdr>
            <w:top w:val="none" w:sz="0" w:space="0" w:color="auto"/>
            <w:left w:val="none" w:sz="0" w:space="0" w:color="auto"/>
            <w:bottom w:val="none" w:sz="0" w:space="0" w:color="auto"/>
            <w:right w:val="none" w:sz="0" w:space="0" w:color="auto"/>
          </w:divBdr>
        </w:div>
        <w:div w:id="1386560776">
          <w:marLeft w:val="0"/>
          <w:marRight w:val="0"/>
          <w:marTop w:val="0"/>
          <w:marBottom w:val="0"/>
          <w:divBdr>
            <w:top w:val="none" w:sz="0" w:space="0" w:color="auto"/>
            <w:left w:val="none" w:sz="0" w:space="0" w:color="auto"/>
            <w:bottom w:val="none" w:sz="0" w:space="0" w:color="auto"/>
            <w:right w:val="none" w:sz="0" w:space="0" w:color="auto"/>
          </w:divBdr>
        </w:div>
        <w:div w:id="1747607100">
          <w:marLeft w:val="0"/>
          <w:marRight w:val="0"/>
          <w:marTop w:val="0"/>
          <w:marBottom w:val="0"/>
          <w:divBdr>
            <w:top w:val="none" w:sz="0" w:space="0" w:color="auto"/>
            <w:left w:val="none" w:sz="0" w:space="0" w:color="auto"/>
            <w:bottom w:val="none" w:sz="0" w:space="0" w:color="auto"/>
            <w:right w:val="none" w:sz="0" w:space="0" w:color="auto"/>
          </w:divBdr>
        </w:div>
        <w:div w:id="926235366">
          <w:marLeft w:val="0"/>
          <w:marRight w:val="0"/>
          <w:marTop w:val="0"/>
          <w:marBottom w:val="0"/>
          <w:divBdr>
            <w:top w:val="none" w:sz="0" w:space="0" w:color="auto"/>
            <w:left w:val="none" w:sz="0" w:space="0" w:color="auto"/>
            <w:bottom w:val="none" w:sz="0" w:space="0" w:color="auto"/>
            <w:right w:val="none" w:sz="0" w:space="0" w:color="auto"/>
          </w:divBdr>
        </w:div>
        <w:div w:id="671030988">
          <w:marLeft w:val="0"/>
          <w:marRight w:val="0"/>
          <w:marTop w:val="0"/>
          <w:marBottom w:val="0"/>
          <w:divBdr>
            <w:top w:val="none" w:sz="0" w:space="0" w:color="auto"/>
            <w:left w:val="none" w:sz="0" w:space="0" w:color="auto"/>
            <w:bottom w:val="none" w:sz="0" w:space="0" w:color="auto"/>
            <w:right w:val="none" w:sz="0" w:space="0" w:color="auto"/>
          </w:divBdr>
        </w:div>
        <w:div w:id="2091999597">
          <w:marLeft w:val="0"/>
          <w:marRight w:val="0"/>
          <w:marTop w:val="0"/>
          <w:marBottom w:val="0"/>
          <w:divBdr>
            <w:top w:val="none" w:sz="0" w:space="0" w:color="auto"/>
            <w:left w:val="none" w:sz="0" w:space="0" w:color="auto"/>
            <w:bottom w:val="none" w:sz="0" w:space="0" w:color="auto"/>
            <w:right w:val="none" w:sz="0" w:space="0" w:color="auto"/>
          </w:divBdr>
        </w:div>
        <w:div w:id="1052198442">
          <w:marLeft w:val="0"/>
          <w:marRight w:val="0"/>
          <w:marTop w:val="0"/>
          <w:marBottom w:val="0"/>
          <w:divBdr>
            <w:top w:val="none" w:sz="0" w:space="0" w:color="auto"/>
            <w:left w:val="none" w:sz="0" w:space="0" w:color="auto"/>
            <w:bottom w:val="none" w:sz="0" w:space="0" w:color="auto"/>
            <w:right w:val="none" w:sz="0" w:space="0" w:color="auto"/>
          </w:divBdr>
        </w:div>
        <w:div w:id="1537546946">
          <w:marLeft w:val="0"/>
          <w:marRight w:val="0"/>
          <w:marTop w:val="0"/>
          <w:marBottom w:val="0"/>
          <w:divBdr>
            <w:top w:val="none" w:sz="0" w:space="0" w:color="auto"/>
            <w:left w:val="none" w:sz="0" w:space="0" w:color="auto"/>
            <w:bottom w:val="none" w:sz="0" w:space="0" w:color="auto"/>
            <w:right w:val="none" w:sz="0" w:space="0" w:color="auto"/>
          </w:divBdr>
        </w:div>
        <w:div w:id="194120612">
          <w:marLeft w:val="0"/>
          <w:marRight w:val="0"/>
          <w:marTop w:val="0"/>
          <w:marBottom w:val="0"/>
          <w:divBdr>
            <w:top w:val="none" w:sz="0" w:space="0" w:color="auto"/>
            <w:left w:val="none" w:sz="0" w:space="0" w:color="auto"/>
            <w:bottom w:val="none" w:sz="0" w:space="0" w:color="auto"/>
            <w:right w:val="none" w:sz="0" w:space="0" w:color="auto"/>
          </w:divBdr>
        </w:div>
        <w:div w:id="429814864">
          <w:marLeft w:val="0"/>
          <w:marRight w:val="0"/>
          <w:marTop w:val="0"/>
          <w:marBottom w:val="0"/>
          <w:divBdr>
            <w:top w:val="none" w:sz="0" w:space="0" w:color="auto"/>
            <w:left w:val="none" w:sz="0" w:space="0" w:color="auto"/>
            <w:bottom w:val="none" w:sz="0" w:space="0" w:color="auto"/>
            <w:right w:val="none" w:sz="0" w:space="0" w:color="auto"/>
          </w:divBdr>
        </w:div>
        <w:div w:id="1078136241">
          <w:marLeft w:val="0"/>
          <w:marRight w:val="0"/>
          <w:marTop w:val="0"/>
          <w:marBottom w:val="0"/>
          <w:divBdr>
            <w:top w:val="none" w:sz="0" w:space="0" w:color="auto"/>
            <w:left w:val="none" w:sz="0" w:space="0" w:color="auto"/>
            <w:bottom w:val="none" w:sz="0" w:space="0" w:color="auto"/>
            <w:right w:val="none" w:sz="0" w:space="0" w:color="auto"/>
          </w:divBdr>
        </w:div>
        <w:div w:id="1382559651">
          <w:marLeft w:val="0"/>
          <w:marRight w:val="0"/>
          <w:marTop w:val="0"/>
          <w:marBottom w:val="0"/>
          <w:divBdr>
            <w:top w:val="none" w:sz="0" w:space="0" w:color="auto"/>
            <w:left w:val="none" w:sz="0" w:space="0" w:color="auto"/>
            <w:bottom w:val="none" w:sz="0" w:space="0" w:color="auto"/>
            <w:right w:val="none" w:sz="0" w:space="0" w:color="auto"/>
          </w:divBdr>
        </w:div>
        <w:div w:id="480970156">
          <w:marLeft w:val="0"/>
          <w:marRight w:val="0"/>
          <w:marTop w:val="0"/>
          <w:marBottom w:val="0"/>
          <w:divBdr>
            <w:top w:val="none" w:sz="0" w:space="0" w:color="auto"/>
            <w:left w:val="none" w:sz="0" w:space="0" w:color="auto"/>
            <w:bottom w:val="none" w:sz="0" w:space="0" w:color="auto"/>
            <w:right w:val="none" w:sz="0" w:space="0" w:color="auto"/>
          </w:divBdr>
        </w:div>
        <w:div w:id="515314004">
          <w:marLeft w:val="0"/>
          <w:marRight w:val="0"/>
          <w:marTop w:val="0"/>
          <w:marBottom w:val="0"/>
          <w:divBdr>
            <w:top w:val="none" w:sz="0" w:space="0" w:color="auto"/>
            <w:left w:val="none" w:sz="0" w:space="0" w:color="auto"/>
            <w:bottom w:val="none" w:sz="0" w:space="0" w:color="auto"/>
            <w:right w:val="none" w:sz="0" w:space="0" w:color="auto"/>
          </w:divBdr>
        </w:div>
        <w:div w:id="1153764927">
          <w:marLeft w:val="0"/>
          <w:marRight w:val="0"/>
          <w:marTop w:val="0"/>
          <w:marBottom w:val="0"/>
          <w:divBdr>
            <w:top w:val="none" w:sz="0" w:space="0" w:color="auto"/>
            <w:left w:val="none" w:sz="0" w:space="0" w:color="auto"/>
            <w:bottom w:val="none" w:sz="0" w:space="0" w:color="auto"/>
            <w:right w:val="none" w:sz="0" w:space="0" w:color="auto"/>
          </w:divBdr>
        </w:div>
        <w:div w:id="484514522">
          <w:marLeft w:val="0"/>
          <w:marRight w:val="0"/>
          <w:marTop w:val="0"/>
          <w:marBottom w:val="0"/>
          <w:divBdr>
            <w:top w:val="none" w:sz="0" w:space="0" w:color="auto"/>
            <w:left w:val="none" w:sz="0" w:space="0" w:color="auto"/>
            <w:bottom w:val="none" w:sz="0" w:space="0" w:color="auto"/>
            <w:right w:val="none" w:sz="0" w:space="0" w:color="auto"/>
          </w:divBdr>
        </w:div>
        <w:div w:id="711464628">
          <w:marLeft w:val="0"/>
          <w:marRight w:val="0"/>
          <w:marTop w:val="0"/>
          <w:marBottom w:val="0"/>
          <w:divBdr>
            <w:top w:val="none" w:sz="0" w:space="0" w:color="auto"/>
            <w:left w:val="none" w:sz="0" w:space="0" w:color="auto"/>
            <w:bottom w:val="none" w:sz="0" w:space="0" w:color="auto"/>
            <w:right w:val="none" w:sz="0" w:space="0" w:color="auto"/>
          </w:divBdr>
        </w:div>
        <w:div w:id="357896844">
          <w:marLeft w:val="0"/>
          <w:marRight w:val="0"/>
          <w:marTop w:val="0"/>
          <w:marBottom w:val="0"/>
          <w:divBdr>
            <w:top w:val="none" w:sz="0" w:space="0" w:color="auto"/>
            <w:left w:val="none" w:sz="0" w:space="0" w:color="auto"/>
            <w:bottom w:val="none" w:sz="0" w:space="0" w:color="auto"/>
            <w:right w:val="none" w:sz="0" w:space="0" w:color="auto"/>
          </w:divBdr>
        </w:div>
        <w:div w:id="438064176">
          <w:marLeft w:val="0"/>
          <w:marRight w:val="0"/>
          <w:marTop w:val="0"/>
          <w:marBottom w:val="0"/>
          <w:divBdr>
            <w:top w:val="none" w:sz="0" w:space="0" w:color="auto"/>
            <w:left w:val="none" w:sz="0" w:space="0" w:color="auto"/>
            <w:bottom w:val="none" w:sz="0" w:space="0" w:color="auto"/>
            <w:right w:val="none" w:sz="0" w:space="0" w:color="auto"/>
          </w:divBdr>
        </w:div>
        <w:div w:id="1445347876">
          <w:marLeft w:val="0"/>
          <w:marRight w:val="0"/>
          <w:marTop w:val="0"/>
          <w:marBottom w:val="0"/>
          <w:divBdr>
            <w:top w:val="none" w:sz="0" w:space="0" w:color="auto"/>
            <w:left w:val="none" w:sz="0" w:space="0" w:color="auto"/>
            <w:bottom w:val="none" w:sz="0" w:space="0" w:color="auto"/>
            <w:right w:val="none" w:sz="0" w:space="0" w:color="auto"/>
          </w:divBdr>
        </w:div>
        <w:div w:id="83841941">
          <w:marLeft w:val="0"/>
          <w:marRight w:val="0"/>
          <w:marTop w:val="0"/>
          <w:marBottom w:val="0"/>
          <w:divBdr>
            <w:top w:val="none" w:sz="0" w:space="0" w:color="auto"/>
            <w:left w:val="none" w:sz="0" w:space="0" w:color="auto"/>
            <w:bottom w:val="none" w:sz="0" w:space="0" w:color="auto"/>
            <w:right w:val="none" w:sz="0" w:space="0" w:color="auto"/>
          </w:divBdr>
        </w:div>
        <w:div w:id="464590513">
          <w:marLeft w:val="0"/>
          <w:marRight w:val="0"/>
          <w:marTop w:val="0"/>
          <w:marBottom w:val="0"/>
          <w:divBdr>
            <w:top w:val="none" w:sz="0" w:space="0" w:color="auto"/>
            <w:left w:val="none" w:sz="0" w:space="0" w:color="auto"/>
            <w:bottom w:val="none" w:sz="0" w:space="0" w:color="auto"/>
            <w:right w:val="none" w:sz="0" w:space="0" w:color="auto"/>
          </w:divBdr>
        </w:div>
        <w:div w:id="611935166">
          <w:marLeft w:val="0"/>
          <w:marRight w:val="0"/>
          <w:marTop w:val="0"/>
          <w:marBottom w:val="0"/>
          <w:divBdr>
            <w:top w:val="none" w:sz="0" w:space="0" w:color="auto"/>
            <w:left w:val="none" w:sz="0" w:space="0" w:color="auto"/>
            <w:bottom w:val="none" w:sz="0" w:space="0" w:color="auto"/>
            <w:right w:val="none" w:sz="0" w:space="0" w:color="auto"/>
          </w:divBdr>
        </w:div>
        <w:div w:id="420759216">
          <w:marLeft w:val="0"/>
          <w:marRight w:val="0"/>
          <w:marTop w:val="0"/>
          <w:marBottom w:val="0"/>
          <w:divBdr>
            <w:top w:val="none" w:sz="0" w:space="0" w:color="auto"/>
            <w:left w:val="none" w:sz="0" w:space="0" w:color="auto"/>
            <w:bottom w:val="none" w:sz="0" w:space="0" w:color="auto"/>
            <w:right w:val="none" w:sz="0" w:space="0" w:color="auto"/>
          </w:divBdr>
        </w:div>
        <w:div w:id="1756974082">
          <w:marLeft w:val="0"/>
          <w:marRight w:val="0"/>
          <w:marTop w:val="0"/>
          <w:marBottom w:val="0"/>
          <w:divBdr>
            <w:top w:val="none" w:sz="0" w:space="0" w:color="auto"/>
            <w:left w:val="none" w:sz="0" w:space="0" w:color="auto"/>
            <w:bottom w:val="none" w:sz="0" w:space="0" w:color="auto"/>
            <w:right w:val="none" w:sz="0" w:space="0" w:color="auto"/>
          </w:divBdr>
        </w:div>
        <w:div w:id="2022392591">
          <w:marLeft w:val="0"/>
          <w:marRight w:val="0"/>
          <w:marTop w:val="0"/>
          <w:marBottom w:val="0"/>
          <w:divBdr>
            <w:top w:val="none" w:sz="0" w:space="0" w:color="auto"/>
            <w:left w:val="none" w:sz="0" w:space="0" w:color="auto"/>
            <w:bottom w:val="none" w:sz="0" w:space="0" w:color="auto"/>
            <w:right w:val="none" w:sz="0" w:space="0" w:color="auto"/>
          </w:divBdr>
        </w:div>
        <w:div w:id="1166939907">
          <w:marLeft w:val="0"/>
          <w:marRight w:val="0"/>
          <w:marTop w:val="0"/>
          <w:marBottom w:val="0"/>
          <w:divBdr>
            <w:top w:val="none" w:sz="0" w:space="0" w:color="auto"/>
            <w:left w:val="none" w:sz="0" w:space="0" w:color="auto"/>
            <w:bottom w:val="none" w:sz="0" w:space="0" w:color="auto"/>
            <w:right w:val="none" w:sz="0" w:space="0" w:color="auto"/>
          </w:divBdr>
        </w:div>
        <w:div w:id="1771268157">
          <w:marLeft w:val="0"/>
          <w:marRight w:val="0"/>
          <w:marTop w:val="0"/>
          <w:marBottom w:val="0"/>
          <w:divBdr>
            <w:top w:val="none" w:sz="0" w:space="0" w:color="auto"/>
            <w:left w:val="none" w:sz="0" w:space="0" w:color="auto"/>
            <w:bottom w:val="none" w:sz="0" w:space="0" w:color="auto"/>
            <w:right w:val="none" w:sz="0" w:space="0" w:color="auto"/>
          </w:divBdr>
        </w:div>
        <w:div w:id="476385366">
          <w:marLeft w:val="0"/>
          <w:marRight w:val="0"/>
          <w:marTop w:val="0"/>
          <w:marBottom w:val="0"/>
          <w:divBdr>
            <w:top w:val="none" w:sz="0" w:space="0" w:color="auto"/>
            <w:left w:val="none" w:sz="0" w:space="0" w:color="auto"/>
            <w:bottom w:val="none" w:sz="0" w:space="0" w:color="auto"/>
            <w:right w:val="none" w:sz="0" w:space="0" w:color="auto"/>
          </w:divBdr>
        </w:div>
        <w:div w:id="1026444341">
          <w:marLeft w:val="0"/>
          <w:marRight w:val="0"/>
          <w:marTop w:val="0"/>
          <w:marBottom w:val="0"/>
          <w:divBdr>
            <w:top w:val="none" w:sz="0" w:space="0" w:color="auto"/>
            <w:left w:val="none" w:sz="0" w:space="0" w:color="auto"/>
            <w:bottom w:val="none" w:sz="0" w:space="0" w:color="auto"/>
            <w:right w:val="none" w:sz="0" w:space="0" w:color="auto"/>
          </w:divBdr>
        </w:div>
        <w:div w:id="742874242">
          <w:marLeft w:val="0"/>
          <w:marRight w:val="0"/>
          <w:marTop w:val="0"/>
          <w:marBottom w:val="0"/>
          <w:divBdr>
            <w:top w:val="none" w:sz="0" w:space="0" w:color="auto"/>
            <w:left w:val="none" w:sz="0" w:space="0" w:color="auto"/>
            <w:bottom w:val="none" w:sz="0" w:space="0" w:color="auto"/>
            <w:right w:val="none" w:sz="0" w:space="0" w:color="auto"/>
          </w:divBdr>
        </w:div>
        <w:div w:id="45303897">
          <w:marLeft w:val="0"/>
          <w:marRight w:val="0"/>
          <w:marTop w:val="0"/>
          <w:marBottom w:val="0"/>
          <w:divBdr>
            <w:top w:val="none" w:sz="0" w:space="0" w:color="auto"/>
            <w:left w:val="none" w:sz="0" w:space="0" w:color="auto"/>
            <w:bottom w:val="none" w:sz="0" w:space="0" w:color="auto"/>
            <w:right w:val="none" w:sz="0" w:space="0" w:color="auto"/>
          </w:divBdr>
        </w:div>
        <w:div w:id="267272395">
          <w:marLeft w:val="0"/>
          <w:marRight w:val="0"/>
          <w:marTop w:val="0"/>
          <w:marBottom w:val="0"/>
          <w:divBdr>
            <w:top w:val="none" w:sz="0" w:space="0" w:color="auto"/>
            <w:left w:val="none" w:sz="0" w:space="0" w:color="auto"/>
            <w:bottom w:val="none" w:sz="0" w:space="0" w:color="auto"/>
            <w:right w:val="none" w:sz="0" w:space="0" w:color="auto"/>
          </w:divBdr>
        </w:div>
        <w:div w:id="1180513082">
          <w:marLeft w:val="0"/>
          <w:marRight w:val="0"/>
          <w:marTop w:val="0"/>
          <w:marBottom w:val="0"/>
          <w:divBdr>
            <w:top w:val="none" w:sz="0" w:space="0" w:color="auto"/>
            <w:left w:val="none" w:sz="0" w:space="0" w:color="auto"/>
            <w:bottom w:val="none" w:sz="0" w:space="0" w:color="auto"/>
            <w:right w:val="none" w:sz="0" w:space="0" w:color="auto"/>
          </w:divBdr>
        </w:div>
        <w:div w:id="1520848336">
          <w:marLeft w:val="0"/>
          <w:marRight w:val="0"/>
          <w:marTop w:val="0"/>
          <w:marBottom w:val="0"/>
          <w:divBdr>
            <w:top w:val="none" w:sz="0" w:space="0" w:color="auto"/>
            <w:left w:val="none" w:sz="0" w:space="0" w:color="auto"/>
            <w:bottom w:val="none" w:sz="0" w:space="0" w:color="auto"/>
            <w:right w:val="none" w:sz="0" w:space="0" w:color="auto"/>
          </w:divBdr>
        </w:div>
        <w:div w:id="1411268682">
          <w:marLeft w:val="0"/>
          <w:marRight w:val="0"/>
          <w:marTop w:val="0"/>
          <w:marBottom w:val="0"/>
          <w:divBdr>
            <w:top w:val="none" w:sz="0" w:space="0" w:color="auto"/>
            <w:left w:val="none" w:sz="0" w:space="0" w:color="auto"/>
            <w:bottom w:val="none" w:sz="0" w:space="0" w:color="auto"/>
            <w:right w:val="none" w:sz="0" w:space="0" w:color="auto"/>
          </w:divBdr>
        </w:div>
        <w:div w:id="49353749">
          <w:marLeft w:val="0"/>
          <w:marRight w:val="0"/>
          <w:marTop w:val="0"/>
          <w:marBottom w:val="0"/>
          <w:divBdr>
            <w:top w:val="none" w:sz="0" w:space="0" w:color="auto"/>
            <w:left w:val="none" w:sz="0" w:space="0" w:color="auto"/>
            <w:bottom w:val="none" w:sz="0" w:space="0" w:color="auto"/>
            <w:right w:val="none" w:sz="0" w:space="0" w:color="auto"/>
          </w:divBdr>
        </w:div>
        <w:div w:id="77211453">
          <w:marLeft w:val="0"/>
          <w:marRight w:val="0"/>
          <w:marTop w:val="0"/>
          <w:marBottom w:val="0"/>
          <w:divBdr>
            <w:top w:val="none" w:sz="0" w:space="0" w:color="auto"/>
            <w:left w:val="none" w:sz="0" w:space="0" w:color="auto"/>
            <w:bottom w:val="none" w:sz="0" w:space="0" w:color="auto"/>
            <w:right w:val="none" w:sz="0" w:space="0" w:color="auto"/>
          </w:divBdr>
        </w:div>
        <w:div w:id="1561015843">
          <w:marLeft w:val="0"/>
          <w:marRight w:val="0"/>
          <w:marTop w:val="0"/>
          <w:marBottom w:val="0"/>
          <w:divBdr>
            <w:top w:val="none" w:sz="0" w:space="0" w:color="auto"/>
            <w:left w:val="none" w:sz="0" w:space="0" w:color="auto"/>
            <w:bottom w:val="none" w:sz="0" w:space="0" w:color="auto"/>
            <w:right w:val="none" w:sz="0" w:space="0" w:color="auto"/>
          </w:divBdr>
        </w:div>
        <w:div w:id="1661424340">
          <w:marLeft w:val="0"/>
          <w:marRight w:val="0"/>
          <w:marTop w:val="0"/>
          <w:marBottom w:val="0"/>
          <w:divBdr>
            <w:top w:val="none" w:sz="0" w:space="0" w:color="auto"/>
            <w:left w:val="none" w:sz="0" w:space="0" w:color="auto"/>
            <w:bottom w:val="none" w:sz="0" w:space="0" w:color="auto"/>
            <w:right w:val="none" w:sz="0" w:space="0" w:color="auto"/>
          </w:divBdr>
        </w:div>
        <w:div w:id="591162878">
          <w:marLeft w:val="0"/>
          <w:marRight w:val="0"/>
          <w:marTop w:val="0"/>
          <w:marBottom w:val="0"/>
          <w:divBdr>
            <w:top w:val="none" w:sz="0" w:space="0" w:color="auto"/>
            <w:left w:val="none" w:sz="0" w:space="0" w:color="auto"/>
            <w:bottom w:val="none" w:sz="0" w:space="0" w:color="auto"/>
            <w:right w:val="none" w:sz="0" w:space="0" w:color="auto"/>
          </w:divBdr>
        </w:div>
        <w:div w:id="1160729016">
          <w:marLeft w:val="0"/>
          <w:marRight w:val="0"/>
          <w:marTop w:val="0"/>
          <w:marBottom w:val="0"/>
          <w:divBdr>
            <w:top w:val="none" w:sz="0" w:space="0" w:color="auto"/>
            <w:left w:val="none" w:sz="0" w:space="0" w:color="auto"/>
            <w:bottom w:val="none" w:sz="0" w:space="0" w:color="auto"/>
            <w:right w:val="none" w:sz="0" w:space="0" w:color="auto"/>
          </w:divBdr>
        </w:div>
        <w:div w:id="739325683">
          <w:marLeft w:val="0"/>
          <w:marRight w:val="0"/>
          <w:marTop w:val="0"/>
          <w:marBottom w:val="0"/>
          <w:divBdr>
            <w:top w:val="none" w:sz="0" w:space="0" w:color="auto"/>
            <w:left w:val="none" w:sz="0" w:space="0" w:color="auto"/>
            <w:bottom w:val="none" w:sz="0" w:space="0" w:color="auto"/>
            <w:right w:val="none" w:sz="0" w:space="0" w:color="auto"/>
          </w:divBdr>
        </w:div>
        <w:div w:id="673189672">
          <w:marLeft w:val="0"/>
          <w:marRight w:val="0"/>
          <w:marTop w:val="0"/>
          <w:marBottom w:val="0"/>
          <w:divBdr>
            <w:top w:val="none" w:sz="0" w:space="0" w:color="auto"/>
            <w:left w:val="none" w:sz="0" w:space="0" w:color="auto"/>
            <w:bottom w:val="none" w:sz="0" w:space="0" w:color="auto"/>
            <w:right w:val="none" w:sz="0" w:space="0" w:color="auto"/>
          </w:divBdr>
        </w:div>
        <w:div w:id="1878657839">
          <w:marLeft w:val="0"/>
          <w:marRight w:val="0"/>
          <w:marTop w:val="0"/>
          <w:marBottom w:val="0"/>
          <w:divBdr>
            <w:top w:val="none" w:sz="0" w:space="0" w:color="auto"/>
            <w:left w:val="none" w:sz="0" w:space="0" w:color="auto"/>
            <w:bottom w:val="none" w:sz="0" w:space="0" w:color="auto"/>
            <w:right w:val="none" w:sz="0" w:space="0" w:color="auto"/>
          </w:divBdr>
        </w:div>
        <w:div w:id="447704520">
          <w:marLeft w:val="0"/>
          <w:marRight w:val="0"/>
          <w:marTop w:val="0"/>
          <w:marBottom w:val="0"/>
          <w:divBdr>
            <w:top w:val="none" w:sz="0" w:space="0" w:color="auto"/>
            <w:left w:val="none" w:sz="0" w:space="0" w:color="auto"/>
            <w:bottom w:val="none" w:sz="0" w:space="0" w:color="auto"/>
            <w:right w:val="none" w:sz="0" w:space="0" w:color="auto"/>
          </w:divBdr>
        </w:div>
        <w:div w:id="1031033003">
          <w:marLeft w:val="0"/>
          <w:marRight w:val="0"/>
          <w:marTop w:val="0"/>
          <w:marBottom w:val="0"/>
          <w:divBdr>
            <w:top w:val="none" w:sz="0" w:space="0" w:color="auto"/>
            <w:left w:val="none" w:sz="0" w:space="0" w:color="auto"/>
            <w:bottom w:val="none" w:sz="0" w:space="0" w:color="auto"/>
            <w:right w:val="none" w:sz="0" w:space="0" w:color="auto"/>
          </w:divBdr>
        </w:div>
        <w:div w:id="1332027076">
          <w:marLeft w:val="0"/>
          <w:marRight w:val="0"/>
          <w:marTop w:val="0"/>
          <w:marBottom w:val="0"/>
          <w:divBdr>
            <w:top w:val="none" w:sz="0" w:space="0" w:color="auto"/>
            <w:left w:val="none" w:sz="0" w:space="0" w:color="auto"/>
            <w:bottom w:val="none" w:sz="0" w:space="0" w:color="auto"/>
            <w:right w:val="none" w:sz="0" w:space="0" w:color="auto"/>
          </w:divBdr>
        </w:div>
        <w:div w:id="1367877317">
          <w:marLeft w:val="0"/>
          <w:marRight w:val="0"/>
          <w:marTop w:val="0"/>
          <w:marBottom w:val="0"/>
          <w:divBdr>
            <w:top w:val="none" w:sz="0" w:space="0" w:color="auto"/>
            <w:left w:val="none" w:sz="0" w:space="0" w:color="auto"/>
            <w:bottom w:val="none" w:sz="0" w:space="0" w:color="auto"/>
            <w:right w:val="none" w:sz="0" w:space="0" w:color="auto"/>
          </w:divBdr>
        </w:div>
        <w:div w:id="1698583167">
          <w:marLeft w:val="0"/>
          <w:marRight w:val="0"/>
          <w:marTop w:val="0"/>
          <w:marBottom w:val="0"/>
          <w:divBdr>
            <w:top w:val="none" w:sz="0" w:space="0" w:color="auto"/>
            <w:left w:val="none" w:sz="0" w:space="0" w:color="auto"/>
            <w:bottom w:val="none" w:sz="0" w:space="0" w:color="auto"/>
            <w:right w:val="none" w:sz="0" w:space="0" w:color="auto"/>
          </w:divBdr>
        </w:div>
        <w:div w:id="1626346650">
          <w:marLeft w:val="0"/>
          <w:marRight w:val="0"/>
          <w:marTop w:val="0"/>
          <w:marBottom w:val="0"/>
          <w:divBdr>
            <w:top w:val="none" w:sz="0" w:space="0" w:color="auto"/>
            <w:left w:val="none" w:sz="0" w:space="0" w:color="auto"/>
            <w:bottom w:val="none" w:sz="0" w:space="0" w:color="auto"/>
            <w:right w:val="none" w:sz="0" w:space="0" w:color="auto"/>
          </w:divBdr>
        </w:div>
        <w:div w:id="1873377377">
          <w:marLeft w:val="0"/>
          <w:marRight w:val="0"/>
          <w:marTop w:val="0"/>
          <w:marBottom w:val="0"/>
          <w:divBdr>
            <w:top w:val="none" w:sz="0" w:space="0" w:color="auto"/>
            <w:left w:val="none" w:sz="0" w:space="0" w:color="auto"/>
            <w:bottom w:val="none" w:sz="0" w:space="0" w:color="auto"/>
            <w:right w:val="none" w:sz="0" w:space="0" w:color="auto"/>
          </w:divBdr>
        </w:div>
        <w:div w:id="1021975316">
          <w:marLeft w:val="0"/>
          <w:marRight w:val="0"/>
          <w:marTop w:val="0"/>
          <w:marBottom w:val="0"/>
          <w:divBdr>
            <w:top w:val="none" w:sz="0" w:space="0" w:color="auto"/>
            <w:left w:val="none" w:sz="0" w:space="0" w:color="auto"/>
            <w:bottom w:val="none" w:sz="0" w:space="0" w:color="auto"/>
            <w:right w:val="none" w:sz="0" w:space="0" w:color="auto"/>
          </w:divBdr>
        </w:div>
        <w:div w:id="1366830922">
          <w:marLeft w:val="0"/>
          <w:marRight w:val="0"/>
          <w:marTop w:val="0"/>
          <w:marBottom w:val="0"/>
          <w:divBdr>
            <w:top w:val="none" w:sz="0" w:space="0" w:color="auto"/>
            <w:left w:val="none" w:sz="0" w:space="0" w:color="auto"/>
            <w:bottom w:val="none" w:sz="0" w:space="0" w:color="auto"/>
            <w:right w:val="none" w:sz="0" w:space="0" w:color="auto"/>
          </w:divBdr>
        </w:div>
        <w:div w:id="819076874">
          <w:marLeft w:val="0"/>
          <w:marRight w:val="0"/>
          <w:marTop w:val="0"/>
          <w:marBottom w:val="0"/>
          <w:divBdr>
            <w:top w:val="none" w:sz="0" w:space="0" w:color="auto"/>
            <w:left w:val="none" w:sz="0" w:space="0" w:color="auto"/>
            <w:bottom w:val="none" w:sz="0" w:space="0" w:color="auto"/>
            <w:right w:val="none" w:sz="0" w:space="0" w:color="auto"/>
          </w:divBdr>
        </w:div>
        <w:div w:id="1501892348">
          <w:marLeft w:val="0"/>
          <w:marRight w:val="0"/>
          <w:marTop w:val="0"/>
          <w:marBottom w:val="0"/>
          <w:divBdr>
            <w:top w:val="none" w:sz="0" w:space="0" w:color="auto"/>
            <w:left w:val="none" w:sz="0" w:space="0" w:color="auto"/>
            <w:bottom w:val="none" w:sz="0" w:space="0" w:color="auto"/>
            <w:right w:val="none" w:sz="0" w:space="0" w:color="auto"/>
          </w:divBdr>
        </w:div>
        <w:div w:id="1609655308">
          <w:marLeft w:val="0"/>
          <w:marRight w:val="0"/>
          <w:marTop w:val="0"/>
          <w:marBottom w:val="0"/>
          <w:divBdr>
            <w:top w:val="none" w:sz="0" w:space="0" w:color="auto"/>
            <w:left w:val="none" w:sz="0" w:space="0" w:color="auto"/>
            <w:bottom w:val="none" w:sz="0" w:space="0" w:color="auto"/>
            <w:right w:val="none" w:sz="0" w:space="0" w:color="auto"/>
          </w:divBdr>
        </w:div>
        <w:div w:id="1467357809">
          <w:marLeft w:val="0"/>
          <w:marRight w:val="0"/>
          <w:marTop w:val="0"/>
          <w:marBottom w:val="0"/>
          <w:divBdr>
            <w:top w:val="none" w:sz="0" w:space="0" w:color="auto"/>
            <w:left w:val="none" w:sz="0" w:space="0" w:color="auto"/>
            <w:bottom w:val="none" w:sz="0" w:space="0" w:color="auto"/>
            <w:right w:val="none" w:sz="0" w:space="0" w:color="auto"/>
          </w:divBdr>
        </w:div>
        <w:div w:id="1732851769">
          <w:marLeft w:val="0"/>
          <w:marRight w:val="0"/>
          <w:marTop w:val="0"/>
          <w:marBottom w:val="0"/>
          <w:divBdr>
            <w:top w:val="none" w:sz="0" w:space="0" w:color="auto"/>
            <w:left w:val="none" w:sz="0" w:space="0" w:color="auto"/>
            <w:bottom w:val="none" w:sz="0" w:space="0" w:color="auto"/>
            <w:right w:val="none" w:sz="0" w:space="0" w:color="auto"/>
          </w:divBdr>
        </w:div>
        <w:div w:id="2021737271">
          <w:marLeft w:val="0"/>
          <w:marRight w:val="0"/>
          <w:marTop w:val="0"/>
          <w:marBottom w:val="0"/>
          <w:divBdr>
            <w:top w:val="none" w:sz="0" w:space="0" w:color="auto"/>
            <w:left w:val="none" w:sz="0" w:space="0" w:color="auto"/>
            <w:bottom w:val="none" w:sz="0" w:space="0" w:color="auto"/>
            <w:right w:val="none" w:sz="0" w:space="0" w:color="auto"/>
          </w:divBdr>
        </w:div>
        <w:div w:id="505705192">
          <w:marLeft w:val="0"/>
          <w:marRight w:val="0"/>
          <w:marTop w:val="0"/>
          <w:marBottom w:val="0"/>
          <w:divBdr>
            <w:top w:val="none" w:sz="0" w:space="0" w:color="auto"/>
            <w:left w:val="none" w:sz="0" w:space="0" w:color="auto"/>
            <w:bottom w:val="none" w:sz="0" w:space="0" w:color="auto"/>
            <w:right w:val="none" w:sz="0" w:space="0" w:color="auto"/>
          </w:divBdr>
        </w:div>
        <w:div w:id="1774982931">
          <w:marLeft w:val="0"/>
          <w:marRight w:val="0"/>
          <w:marTop w:val="0"/>
          <w:marBottom w:val="0"/>
          <w:divBdr>
            <w:top w:val="none" w:sz="0" w:space="0" w:color="auto"/>
            <w:left w:val="none" w:sz="0" w:space="0" w:color="auto"/>
            <w:bottom w:val="none" w:sz="0" w:space="0" w:color="auto"/>
            <w:right w:val="none" w:sz="0" w:space="0" w:color="auto"/>
          </w:divBdr>
        </w:div>
        <w:div w:id="851992349">
          <w:marLeft w:val="0"/>
          <w:marRight w:val="0"/>
          <w:marTop w:val="0"/>
          <w:marBottom w:val="0"/>
          <w:divBdr>
            <w:top w:val="none" w:sz="0" w:space="0" w:color="auto"/>
            <w:left w:val="none" w:sz="0" w:space="0" w:color="auto"/>
            <w:bottom w:val="none" w:sz="0" w:space="0" w:color="auto"/>
            <w:right w:val="none" w:sz="0" w:space="0" w:color="auto"/>
          </w:divBdr>
        </w:div>
        <w:div w:id="236596542">
          <w:marLeft w:val="0"/>
          <w:marRight w:val="0"/>
          <w:marTop w:val="0"/>
          <w:marBottom w:val="0"/>
          <w:divBdr>
            <w:top w:val="none" w:sz="0" w:space="0" w:color="auto"/>
            <w:left w:val="none" w:sz="0" w:space="0" w:color="auto"/>
            <w:bottom w:val="none" w:sz="0" w:space="0" w:color="auto"/>
            <w:right w:val="none" w:sz="0" w:space="0" w:color="auto"/>
          </w:divBdr>
        </w:div>
        <w:div w:id="710494352">
          <w:marLeft w:val="0"/>
          <w:marRight w:val="0"/>
          <w:marTop w:val="0"/>
          <w:marBottom w:val="0"/>
          <w:divBdr>
            <w:top w:val="none" w:sz="0" w:space="0" w:color="auto"/>
            <w:left w:val="none" w:sz="0" w:space="0" w:color="auto"/>
            <w:bottom w:val="none" w:sz="0" w:space="0" w:color="auto"/>
            <w:right w:val="none" w:sz="0" w:space="0" w:color="auto"/>
          </w:divBdr>
        </w:div>
        <w:div w:id="1458378768">
          <w:marLeft w:val="0"/>
          <w:marRight w:val="0"/>
          <w:marTop w:val="0"/>
          <w:marBottom w:val="0"/>
          <w:divBdr>
            <w:top w:val="none" w:sz="0" w:space="0" w:color="auto"/>
            <w:left w:val="none" w:sz="0" w:space="0" w:color="auto"/>
            <w:bottom w:val="none" w:sz="0" w:space="0" w:color="auto"/>
            <w:right w:val="none" w:sz="0" w:space="0" w:color="auto"/>
          </w:divBdr>
        </w:div>
        <w:div w:id="1049722381">
          <w:marLeft w:val="0"/>
          <w:marRight w:val="0"/>
          <w:marTop w:val="0"/>
          <w:marBottom w:val="0"/>
          <w:divBdr>
            <w:top w:val="none" w:sz="0" w:space="0" w:color="auto"/>
            <w:left w:val="none" w:sz="0" w:space="0" w:color="auto"/>
            <w:bottom w:val="none" w:sz="0" w:space="0" w:color="auto"/>
            <w:right w:val="none" w:sz="0" w:space="0" w:color="auto"/>
          </w:divBdr>
        </w:div>
        <w:div w:id="1881866331">
          <w:marLeft w:val="0"/>
          <w:marRight w:val="0"/>
          <w:marTop w:val="0"/>
          <w:marBottom w:val="0"/>
          <w:divBdr>
            <w:top w:val="none" w:sz="0" w:space="0" w:color="auto"/>
            <w:left w:val="none" w:sz="0" w:space="0" w:color="auto"/>
            <w:bottom w:val="none" w:sz="0" w:space="0" w:color="auto"/>
            <w:right w:val="none" w:sz="0" w:space="0" w:color="auto"/>
          </w:divBdr>
        </w:div>
        <w:div w:id="837816995">
          <w:marLeft w:val="0"/>
          <w:marRight w:val="0"/>
          <w:marTop w:val="0"/>
          <w:marBottom w:val="0"/>
          <w:divBdr>
            <w:top w:val="none" w:sz="0" w:space="0" w:color="auto"/>
            <w:left w:val="none" w:sz="0" w:space="0" w:color="auto"/>
            <w:bottom w:val="none" w:sz="0" w:space="0" w:color="auto"/>
            <w:right w:val="none" w:sz="0" w:space="0" w:color="auto"/>
          </w:divBdr>
        </w:div>
        <w:div w:id="2133282828">
          <w:marLeft w:val="0"/>
          <w:marRight w:val="0"/>
          <w:marTop w:val="0"/>
          <w:marBottom w:val="0"/>
          <w:divBdr>
            <w:top w:val="none" w:sz="0" w:space="0" w:color="auto"/>
            <w:left w:val="none" w:sz="0" w:space="0" w:color="auto"/>
            <w:bottom w:val="none" w:sz="0" w:space="0" w:color="auto"/>
            <w:right w:val="none" w:sz="0" w:space="0" w:color="auto"/>
          </w:divBdr>
        </w:div>
        <w:div w:id="2039501966">
          <w:marLeft w:val="0"/>
          <w:marRight w:val="0"/>
          <w:marTop w:val="0"/>
          <w:marBottom w:val="0"/>
          <w:divBdr>
            <w:top w:val="none" w:sz="0" w:space="0" w:color="auto"/>
            <w:left w:val="none" w:sz="0" w:space="0" w:color="auto"/>
            <w:bottom w:val="none" w:sz="0" w:space="0" w:color="auto"/>
            <w:right w:val="none" w:sz="0" w:space="0" w:color="auto"/>
          </w:divBdr>
        </w:div>
        <w:div w:id="1671252431">
          <w:marLeft w:val="0"/>
          <w:marRight w:val="0"/>
          <w:marTop w:val="0"/>
          <w:marBottom w:val="0"/>
          <w:divBdr>
            <w:top w:val="none" w:sz="0" w:space="0" w:color="auto"/>
            <w:left w:val="none" w:sz="0" w:space="0" w:color="auto"/>
            <w:bottom w:val="none" w:sz="0" w:space="0" w:color="auto"/>
            <w:right w:val="none" w:sz="0" w:space="0" w:color="auto"/>
          </w:divBdr>
        </w:div>
        <w:div w:id="844444715">
          <w:marLeft w:val="0"/>
          <w:marRight w:val="0"/>
          <w:marTop w:val="0"/>
          <w:marBottom w:val="0"/>
          <w:divBdr>
            <w:top w:val="none" w:sz="0" w:space="0" w:color="auto"/>
            <w:left w:val="none" w:sz="0" w:space="0" w:color="auto"/>
            <w:bottom w:val="none" w:sz="0" w:space="0" w:color="auto"/>
            <w:right w:val="none" w:sz="0" w:space="0" w:color="auto"/>
          </w:divBdr>
        </w:div>
        <w:div w:id="1725716175">
          <w:marLeft w:val="0"/>
          <w:marRight w:val="0"/>
          <w:marTop w:val="0"/>
          <w:marBottom w:val="0"/>
          <w:divBdr>
            <w:top w:val="none" w:sz="0" w:space="0" w:color="auto"/>
            <w:left w:val="none" w:sz="0" w:space="0" w:color="auto"/>
            <w:bottom w:val="none" w:sz="0" w:space="0" w:color="auto"/>
            <w:right w:val="none" w:sz="0" w:space="0" w:color="auto"/>
          </w:divBdr>
        </w:div>
        <w:div w:id="1832793118">
          <w:marLeft w:val="0"/>
          <w:marRight w:val="0"/>
          <w:marTop w:val="0"/>
          <w:marBottom w:val="0"/>
          <w:divBdr>
            <w:top w:val="none" w:sz="0" w:space="0" w:color="auto"/>
            <w:left w:val="none" w:sz="0" w:space="0" w:color="auto"/>
            <w:bottom w:val="none" w:sz="0" w:space="0" w:color="auto"/>
            <w:right w:val="none" w:sz="0" w:space="0" w:color="auto"/>
          </w:divBdr>
        </w:div>
        <w:div w:id="19623546">
          <w:marLeft w:val="0"/>
          <w:marRight w:val="0"/>
          <w:marTop w:val="0"/>
          <w:marBottom w:val="0"/>
          <w:divBdr>
            <w:top w:val="none" w:sz="0" w:space="0" w:color="auto"/>
            <w:left w:val="none" w:sz="0" w:space="0" w:color="auto"/>
            <w:bottom w:val="none" w:sz="0" w:space="0" w:color="auto"/>
            <w:right w:val="none" w:sz="0" w:space="0" w:color="auto"/>
          </w:divBdr>
        </w:div>
        <w:div w:id="1612973291">
          <w:marLeft w:val="0"/>
          <w:marRight w:val="0"/>
          <w:marTop w:val="0"/>
          <w:marBottom w:val="0"/>
          <w:divBdr>
            <w:top w:val="none" w:sz="0" w:space="0" w:color="auto"/>
            <w:left w:val="none" w:sz="0" w:space="0" w:color="auto"/>
            <w:bottom w:val="none" w:sz="0" w:space="0" w:color="auto"/>
            <w:right w:val="none" w:sz="0" w:space="0" w:color="auto"/>
          </w:divBdr>
        </w:div>
        <w:div w:id="926112793">
          <w:marLeft w:val="0"/>
          <w:marRight w:val="0"/>
          <w:marTop w:val="0"/>
          <w:marBottom w:val="0"/>
          <w:divBdr>
            <w:top w:val="none" w:sz="0" w:space="0" w:color="auto"/>
            <w:left w:val="none" w:sz="0" w:space="0" w:color="auto"/>
            <w:bottom w:val="none" w:sz="0" w:space="0" w:color="auto"/>
            <w:right w:val="none" w:sz="0" w:space="0" w:color="auto"/>
          </w:divBdr>
        </w:div>
        <w:div w:id="1133863292">
          <w:marLeft w:val="0"/>
          <w:marRight w:val="0"/>
          <w:marTop w:val="0"/>
          <w:marBottom w:val="0"/>
          <w:divBdr>
            <w:top w:val="none" w:sz="0" w:space="0" w:color="auto"/>
            <w:left w:val="none" w:sz="0" w:space="0" w:color="auto"/>
            <w:bottom w:val="none" w:sz="0" w:space="0" w:color="auto"/>
            <w:right w:val="none" w:sz="0" w:space="0" w:color="auto"/>
          </w:divBdr>
        </w:div>
        <w:div w:id="1723677850">
          <w:marLeft w:val="0"/>
          <w:marRight w:val="0"/>
          <w:marTop w:val="0"/>
          <w:marBottom w:val="0"/>
          <w:divBdr>
            <w:top w:val="none" w:sz="0" w:space="0" w:color="auto"/>
            <w:left w:val="none" w:sz="0" w:space="0" w:color="auto"/>
            <w:bottom w:val="none" w:sz="0" w:space="0" w:color="auto"/>
            <w:right w:val="none" w:sz="0" w:space="0" w:color="auto"/>
          </w:divBdr>
        </w:div>
        <w:div w:id="1895384299">
          <w:marLeft w:val="0"/>
          <w:marRight w:val="0"/>
          <w:marTop w:val="0"/>
          <w:marBottom w:val="0"/>
          <w:divBdr>
            <w:top w:val="none" w:sz="0" w:space="0" w:color="auto"/>
            <w:left w:val="none" w:sz="0" w:space="0" w:color="auto"/>
            <w:bottom w:val="none" w:sz="0" w:space="0" w:color="auto"/>
            <w:right w:val="none" w:sz="0" w:space="0" w:color="auto"/>
          </w:divBdr>
        </w:div>
        <w:div w:id="448009912">
          <w:marLeft w:val="0"/>
          <w:marRight w:val="0"/>
          <w:marTop w:val="0"/>
          <w:marBottom w:val="0"/>
          <w:divBdr>
            <w:top w:val="none" w:sz="0" w:space="0" w:color="auto"/>
            <w:left w:val="none" w:sz="0" w:space="0" w:color="auto"/>
            <w:bottom w:val="none" w:sz="0" w:space="0" w:color="auto"/>
            <w:right w:val="none" w:sz="0" w:space="0" w:color="auto"/>
          </w:divBdr>
        </w:div>
        <w:div w:id="744718319">
          <w:marLeft w:val="0"/>
          <w:marRight w:val="0"/>
          <w:marTop w:val="0"/>
          <w:marBottom w:val="0"/>
          <w:divBdr>
            <w:top w:val="none" w:sz="0" w:space="0" w:color="auto"/>
            <w:left w:val="none" w:sz="0" w:space="0" w:color="auto"/>
            <w:bottom w:val="none" w:sz="0" w:space="0" w:color="auto"/>
            <w:right w:val="none" w:sz="0" w:space="0" w:color="auto"/>
          </w:divBdr>
        </w:div>
        <w:div w:id="594705719">
          <w:marLeft w:val="0"/>
          <w:marRight w:val="0"/>
          <w:marTop w:val="0"/>
          <w:marBottom w:val="0"/>
          <w:divBdr>
            <w:top w:val="none" w:sz="0" w:space="0" w:color="auto"/>
            <w:left w:val="none" w:sz="0" w:space="0" w:color="auto"/>
            <w:bottom w:val="none" w:sz="0" w:space="0" w:color="auto"/>
            <w:right w:val="none" w:sz="0" w:space="0" w:color="auto"/>
          </w:divBdr>
        </w:div>
        <w:div w:id="1457405356">
          <w:marLeft w:val="0"/>
          <w:marRight w:val="0"/>
          <w:marTop w:val="0"/>
          <w:marBottom w:val="0"/>
          <w:divBdr>
            <w:top w:val="none" w:sz="0" w:space="0" w:color="auto"/>
            <w:left w:val="none" w:sz="0" w:space="0" w:color="auto"/>
            <w:bottom w:val="none" w:sz="0" w:space="0" w:color="auto"/>
            <w:right w:val="none" w:sz="0" w:space="0" w:color="auto"/>
          </w:divBdr>
        </w:div>
        <w:div w:id="74402046">
          <w:marLeft w:val="0"/>
          <w:marRight w:val="0"/>
          <w:marTop w:val="0"/>
          <w:marBottom w:val="0"/>
          <w:divBdr>
            <w:top w:val="none" w:sz="0" w:space="0" w:color="auto"/>
            <w:left w:val="none" w:sz="0" w:space="0" w:color="auto"/>
            <w:bottom w:val="none" w:sz="0" w:space="0" w:color="auto"/>
            <w:right w:val="none" w:sz="0" w:space="0" w:color="auto"/>
          </w:divBdr>
        </w:div>
        <w:div w:id="1513691234">
          <w:marLeft w:val="0"/>
          <w:marRight w:val="0"/>
          <w:marTop w:val="0"/>
          <w:marBottom w:val="0"/>
          <w:divBdr>
            <w:top w:val="none" w:sz="0" w:space="0" w:color="auto"/>
            <w:left w:val="none" w:sz="0" w:space="0" w:color="auto"/>
            <w:bottom w:val="none" w:sz="0" w:space="0" w:color="auto"/>
            <w:right w:val="none" w:sz="0" w:space="0" w:color="auto"/>
          </w:divBdr>
        </w:div>
        <w:div w:id="26875715">
          <w:marLeft w:val="0"/>
          <w:marRight w:val="0"/>
          <w:marTop w:val="0"/>
          <w:marBottom w:val="0"/>
          <w:divBdr>
            <w:top w:val="none" w:sz="0" w:space="0" w:color="auto"/>
            <w:left w:val="none" w:sz="0" w:space="0" w:color="auto"/>
            <w:bottom w:val="none" w:sz="0" w:space="0" w:color="auto"/>
            <w:right w:val="none" w:sz="0" w:space="0" w:color="auto"/>
          </w:divBdr>
        </w:div>
        <w:div w:id="1847548258">
          <w:marLeft w:val="0"/>
          <w:marRight w:val="0"/>
          <w:marTop w:val="0"/>
          <w:marBottom w:val="0"/>
          <w:divBdr>
            <w:top w:val="none" w:sz="0" w:space="0" w:color="auto"/>
            <w:left w:val="none" w:sz="0" w:space="0" w:color="auto"/>
            <w:bottom w:val="none" w:sz="0" w:space="0" w:color="auto"/>
            <w:right w:val="none" w:sz="0" w:space="0" w:color="auto"/>
          </w:divBdr>
        </w:div>
        <w:div w:id="810949609">
          <w:marLeft w:val="0"/>
          <w:marRight w:val="0"/>
          <w:marTop w:val="0"/>
          <w:marBottom w:val="0"/>
          <w:divBdr>
            <w:top w:val="none" w:sz="0" w:space="0" w:color="auto"/>
            <w:left w:val="none" w:sz="0" w:space="0" w:color="auto"/>
            <w:bottom w:val="none" w:sz="0" w:space="0" w:color="auto"/>
            <w:right w:val="none" w:sz="0" w:space="0" w:color="auto"/>
          </w:divBdr>
        </w:div>
        <w:div w:id="1314411728">
          <w:marLeft w:val="0"/>
          <w:marRight w:val="0"/>
          <w:marTop w:val="0"/>
          <w:marBottom w:val="0"/>
          <w:divBdr>
            <w:top w:val="none" w:sz="0" w:space="0" w:color="auto"/>
            <w:left w:val="none" w:sz="0" w:space="0" w:color="auto"/>
            <w:bottom w:val="none" w:sz="0" w:space="0" w:color="auto"/>
            <w:right w:val="none" w:sz="0" w:space="0" w:color="auto"/>
          </w:divBdr>
        </w:div>
        <w:div w:id="1574196540">
          <w:marLeft w:val="0"/>
          <w:marRight w:val="0"/>
          <w:marTop w:val="0"/>
          <w:marBottom w:val="0"/>
          <w:divBdr>
            <w:top w:val="none" w:sz="0" w:space="0" w:color="auto"/>
            <w:left w:val="none" w:sz="0" w:space="0" w:color="auto"/>
            <w:bottom w:val="none" w:sz="0" w:space="0" w:color="auto"/>
            <w:right w:val="none" w:sz="0" w:space="0" w:color="auto"/>
          </w:divBdr>
        </w:div>
        <w:div w:id="2015103766">
          <w:marLeft w:val="0"/>
          <w:marRight w:val="0"/>
          <w:marTop w:val="0"/>
          <w:marBottom w:val="0"/>
          <w:divBdr>
            <w:top w:val="none" w:sz="0" w:space="0" w:color="auto"/>
            <w:left w:val="none" w:sz="0" w:space="0" w:color="auto"/>
            <w:bottom w:val="none" w:sz="0" w:space="0" w:color="auto"/>
            <w:right w:val="none" w:sz="0" w:space="0" w:color="auto"/>
          </w:divBdr>
        </w:div>
        <w:div w:id="1214730033">
          <w:marLeft w:val="0"/>
          <w:marRight w:val="0"/>
          <w:marTop w:val="0"/>
          <w:marBottom w:val="0"/>
          <w:divBdr>
            <w:top w:val="none" w:sz="0" w:space="0" w:color="auto"/>
            <w:left w:val="none" w:sz="0" w:space="0" w:color="auto"/>
            <w:bottom w:val="none" w:sz="0" w:space="0" w:color="auto"/>
            <w:right w:val="none" w:sz="0" w:space="0" w:color="auto"/>
          </w:divBdr>
        </w:div>
        <w:div w:id="746417445">
          <w:marLeft w:val="0"/>
          <w:marRight w:val="0"/>
          <w:marTop w:val="0"/>
          <w:marBottom w:val="0"/>
          <w:divBdr>
            <w:top w:val="none" w:sz="0" w:space="0" w:color="auto"/>
            <w:left w:val="none" w:sz="0" w:space="0" w:color="auto"/>
            <w:bottom w:val="none" w:sz="0" w:space="0" w:color="auto"/>
            <w:right w:val="none" w:sz="0" w:space="0" w:color="auto"/>
          </w:divBdr>
        </w:div>
        <w:div w:id="1513227579">
          <w:marLeft w:val="0"/>
          <w:marRight w:val="0"/>
          <w:marTop w:val="0"/>
          <w:marBottom w:val="0"/>
          <w:divBdr>
            <w:top w:val="none" w:sz="0" w:space="0" w:color="auto"/>
            <w:left w:val="none" w:sz="0" w:space="0" w:color="auto"/>
            <w:bottom w:val="none" w:sz="0" w:space="0" w:color="auto"/>
            <w:right w:val="none" w:sz="0" w:space="0" w:color="auto"/>
          </w:divBdr>
        </w:div>
        <w:div w:id="874120204">
          <w:marLeft w:val="0"/>
          <w:marRight w:val="0"/>
          <w:marTop w:val="0"/>
          <w:marBottom w:val="0"/>
          <w:divBdr>
            <w:top w:val="none" w:sz="0" w:space="0" w:color="auto"/>
            <w:left w:val="none" w:sz="0" w:space="0" w:color="auto"/>
            <w:bottom w:val="none" w:sz="0" w:space="0" w:color="auto"/>
            <w:right w:val="none" w:sz="0" w:space="0" w:color="auto"/>
          </w:divBdr>
        </w:div>
        <w:div w:id="1397121190">
          <w:marLeft w:val="0"/>
          <w:marRight w:val="0"/>
          <w:marTop w:val="0"/>
          <w:marBottom w:val="0"/>
          <w:divBdr>
            <w:top w:val="none" w:sz="0" w:space="0" w:color="auto"/>
            <w:left w:val="none" w:sz="0" w:space="0" w:color="auto"/>
            <w:bottom w:val="none" w:sz="0" w:space="0" w:color="auto"/>
            <w:right w:val="none" w:sz="0" w:space="0" w:color="auto"/>
          </w:divBdr>
        </w:div>
        <w:div w:id="2011326969">
          <w:marLeft w:val="0"/>
          <w:marRight w:val="0"/>
          <w:marTop w:val="0"/>
          <w:marBottom w:val="0"/>
          <w:divBdr>
            <w:top w:val="none" w:sz="0" w:space="0" w:color="auto"/>
            <w:left w:val="none" w:sz="0" w:space="0" w:color="auto"/>
            <w:bottom w:val="none" w:sz="0" w:space="0" w:color="auto"/>
            <w:right w:val="none" w:sz="0" w:space="0" w:color="auto"/>
          </w:divBdr>
        </w:div>
        <w:div w:id="516770570">
          <w:marLeft w:val="0"/>
          <w:marRight w:val="0"/>
          <w:marTop w:val="0"/>
          <w:marBottom w:val="0"/>
          <w:divBdr>
            <w:top w:val="none" w:sz="0" w:space="0" w:color="auto"/>
            <w:left w:val="none" w:sz="0" w:space="0" w:color="auto"/>
            <w:bottom w:val="none" w:sz="0" w:space="0" w:color="auto"/>
            <w:right w:val="none" w:sz="0" w:space="0" w:color="auto"/>
          </w:divBdr>
        </w:div>
        <w:div w:id="1606231191">
          <w:marLeft w:val="0"/>
          <w:marRight w:val="0"/>
          <w:marTop w:val="0"/>
          <w:marBottom w:val="0"/>
          <w:divBdr>
            <w:top w:val="none" w:sz="0" w:space="0" w:color="auto"/>
            <w:left w:val="none" w:sz="0" w:space="0" w:color="auto"/>
            <w:bottom w:val="none" w:sz="0" w:space="0" w:color="auto"/>
            <w:right w:val="none" w:sz="0" w:space="0" w:color="auto"/>
          </w:divBdr>
        </w:div>
        <w:div w:id="1009867002">
          <w:marLeft w:val="0"/>
          <w:marRight w:val="0"/>
          <w:marTop w:val="0"/>
          <w:marBottom w:val="0"/>
          <w:divBdr>
            <w:top w:val="none" w:sz="0" w:space="0" w:color="auto"/>
            <w:left w:val="none" w:sz="0" w:space="0" w:color="auto"/>
            <w:bottom w:val="none" w:sz="0" w:space="0" w:color="auto"/>
            <w:right w:val="none" w:sz="0" w:space="0" w:color="auto"/>
          </w:divBdr>
        </w:div>
        <w:div w:id="27800693">
          <w:marLeft w:val="0"/>
          <w:marRight w:val="0"/>
          <w:marTop w:val="0"/>
          <w:marBottom w:val="0"/>
          <w:divBdr>
            <w:top w:val="none" w:sz="0" w:space="0" w:color="auto"/>
            <w:left w:val="none" w:sz="0" w:space="0" w:color="auto"/>
            <w:bottom w:val="none" w:sz="0" w:space="0" w:color="auto"/>
            <w:right w:val="none" w:sz="0" w:space="0" w:color="auto"/>
          </w:divBdr>
        </w:div>
        <w:div w:id="2074231067">
          <w:marLeft w:val="0"/>
          <w:marRight w:val="0"/>
          <w:marTop w:val="0"/>
          <w:marBottom w:val="0"/>
          <w:divBdr>
            <w:top w:val="none" w:sz="0" w:space="0" w:color="auto"/>
            <w:left w:val="none" w:sz="0" w:space="0" w:color="auto"/>
            <w:bottom w:val="none" w:sz="0" w:space="0" w:color="auto"/>
            <w:right w:val="none" w:sz="0" w:space="0" w:color="auto"/>
          </w:divBdr>
        </w:div>
        <w:div w:id="1123570832">
          <w:marLeft w:val="0"/>
          <w:marRight w:val="0"/>
          <w:marTop w:val="0"/>
          <w:marBottom w:val="0"/>
          <w:divBdr>
            <w:top w:val="none" w:sz="0" w:space="0" w:color="auto"/>
            <w:left w:val="none" w:sz="0" w:space="0" w:color="auto"/>
            <w:bottom w:val="none" w:sz="0" w:space="0" w:color="auto"/>
            <w:right w:val="none" w:sz="0" w:space="0" w:color="auto"/>
          </w:divBdr>
        </w:div>
        <w:div w:id="975068641">
          <w:marLeft w:val="0"/>
          <w:marRight w:val="0"/>
          <w:marTop w:val="0"/>
          <w:marBottom w:val="0"/>
          <w:divBdr>
            <w:top w:val="none" w:sz="0" w:space="0" w:color="auto"/>
            <w:left w:val="none" w:sz="0" w:space="0" w:color="auto"/>
            <w:bottom w:val="none" w:sz="0" w:space="0" w:color="auto"/>
            <w:right w:val="none" w:sz="0" w:space="0" w:color="auto"/>
          </w:divBdr>
        </w:div>
        <w:div w:id="382946402">
          <w:marLeft w:val="0"/>
          <w:marRight w:val="0"/>
          <w:marTop w:val="0"/>
          <w:marBottom w:val="0"/>
          <w:divBdr>
            <w:top w:val="none" w:sz="0" w:space="0" w:color="auto"/>
            <w:left w:val="none" w:sz="0" w:space="0" w:color="auto"/>
            <w:bottom w:val="none" w:sz="0" w:space="0" w:color="auto"/>
            <w:right w:val="none" w:sz="0" w:space="0" w:color="auto"/>
          </w:divBdr>
        </w:div>
        <w:div w:id="1672296094">
          <w:marLeft w:val="0"/>
          <w:marRight w:val="0"/>
          <w:marTop w:val="0"/>
          <w:marBottom w:val="0"/>
          <w:divBdr>
            <w:top w:val="none" w:sz="0" w:space="0" w:color="auto"/>
            <w:left w:val="none" w:sz="0" w:space="0" w:color="auto"/>
            <w:bottom w:val="none" w:sz="0" w:space="0" w:color="auto"/>
            <w:right w:val="none" w:sz="0" w:space="0" w:color="auto"/>
          </w:divBdr>
        </w:div>
        <w:div w:id="1438453175">
          <w:marLeft w:val="0"/>
          <w:marRight w:val="0"/>
          <w:marTop w:val="0"/>
          <w:marBottom w:val="0"/>
          <w:divBdr>
            <w:top w:val="none" w:sz="0" w:space="0" w:color="auto"/>
            <w:left w:val="none" w:sz="0" w:space="0" w:color="auto"/>
            <w:bottom w:val="none" w:sz="0" w:space="0" w:color="auto"/>
            <w:right w:val="none" w:sz="0" w:space="0" w:color="auto"/>
          </w:divBdr>
        </w:div>
        <w:div w:id="816344261">
          <w:marLeft w:val="0"/>
          <w:marRight w:val="0"/>
          <w:marTop w:val="0"/>
          <w:marBottom w:val="0"/>
          <w:divBdr>
            <w:top w:val="none" w:sz="0" w:space="0" w:color="auto"/>
            <w:left w:val="none" w:sz="0" w:space="0" w:color="auto"/>
            <w:bottom w:val="none" w:sz="0" w:space="0" w:color="auto"/>
            <w:right w:val="none" w:sz="0" w:space="0" w:color="auto"/>
          </w:divBdr>
        </w:div>
        <w:div w:id="1835292431">
          <w:marLeft w:val="0"/>
          <w:marRight w:val="0"/>
          <w:marTop w:val="0"/>
          <w:marBottom w:val="0"/>
          <w:divBdr>
            <w:top w:val="none" w:sz="0" w:space="0" w:color="auto"/>
            <w:left w:val="none" w:sz="0" w:space="0" w:color="auto"/>
            <w:bottom w:val="none" w:sz="0" w:space="0" w:color="auto"/>
            <w:right w:val="none" w:sz="0" w:space="0" w:color="auto"/>
          </w:divBdr>
        </w:div>
        <w:div w:id="1938446566">
          <w:marLeft w:val="0"/>
          <w:marRight w:val="0"/>
          <w:marTop w:val="0"/>
          <w:marBottom w:val="0"/>
          <w:divBdr>
            <w:top w:val="none" w:sz="0" w:space="0" w:color="auto"/>
            <w:left w:val="none" w:sz="0" w:space="0" w:color="auto"/>
            <w:bottom w:val="none" w:sz="0" w:space="0" w:color="auto"/>
            <w:right w:val="none" w:sz="0" w:space="0" w:color="auto"/>
          </w:divBdr>
        </w:div>
        <w:div w:id="365181754">
          <w:marLeft w:val="0"/>
          <w:marRight w:val="0"/>
          <w:marTop w:val="0"/>
          <w:marBottom w:val="0"/>
          <w:divBdr>
            <w:top w:val="none" w:sz="0" w:space="0" w:color="auto"/>
            <w:left w:val="none" w:sz="0" w:space="0" w:color="auto"/>
            <w:bottom w:val="none" w:sz="0" w:space="0" w:color="auto"/>
            <w:right w:val="none" w:sz="0" w:space="0" w:color="auto"/>
          </w:divBdr>
        </w:div>
        <w:div w:id="995571799">
          <w:marLeft w:val="0"/>
          <w:marRight w:val="0"/>
          <w:marTop w:val="0"/>
          <w:marBottom w:val="0"/>
          <w:divBdr>
            <w:top w:val="none" w:sz="0" w:space="0" w:color="auto"/>
            <w:left w:val="none" w:sz="0" w:space="0" w:color="auto"/>
            <w:bottom w:val="none" w:sz="0" w:space="0" w:color="auto"/>
            <w:right w:val="none" w:sz="0" w:space="0" w:color="auto"/>
          </w:divBdr>
        </w:div>
        <w:div w:id="2127843081">
          <w:marLeft w:val="0"/>
          <w:marRight w:val="0"/>
          <w:marTop w:val="0"/>
          <w:marBottom w:val="0"/>
          <w:divBdr>
            <w:top w:val="none" w:sz="0" w:space="0" w:color="auto"/>
            <w:left w:val="none" w:sz="0" w:space="0" w:color="auto"/>
            <w:bottom w:val="none" w:sz="0" w:space="0" w:color="auto"/>
            <w:right w:val="none" w:sz="0" w:space="0" w:color="auto"/>
          </w:divBdr>
        </w:div>
        <w:div w:id="1056205001">
          <w:marLeft w:val="0"/>
          <w:marRight w:val="0"/>
          <w:marTop w:val="0"/>
          <w:marBottom w:val="0"/>
          <w:divBdr>
            <w:top w:val="none" w:sz="0" w:space="0" w:color="auto"/>
            <w:left w:val="none" w:sz="0" w:space="0" w:color="auto"/>
            <w:bottom w:val="none" w:sz="0" w:space="0" w:color="auto"/>
            <w:right w:val="none" w:sz="0" w:space="0" w:color="auto"/>
          </w:divBdr>
        </w:div>
        <w:div w:id="2093693590">
          <w:marLeft w:val="0"/>
          <w:marRight w:val="0"/>
          <w:marTop w:val="0"/>
          <w:marBottom w:val="0"/>
          <w:divBdr>
            <w:top w:val="none" w:sz="0" w:space="0" w:color="auto"/>
            <w:left w:val="none" w:sz="0" w:space="0" w:color="auto"/>
            <w:bottom w:val="none" w:sz="0" w:space="0" w:color="auto"/>
            <w:right w:val="none" w:sz="0" w:space="0" w:color="auto"/>
          </w:divBdr>
        </w:div>
        <w:div w:id="915868836">
          <w:marLeft w:val="0"/>
          <w:marRight w:val="0"/>
          <w:marTop w:val="0"/>
          <w:marBottom w:val="0"/>
          <w:divBdr>
            <w:top w:val="none" w:sz="0" w:space="0" w:color="auto"/>
            <w:left w:val="none" w:sz="0" w:space="0" w:color="auto"/>
            <w:bottom w:val="none" w:sz="0" w:space="0" w:color="auto"/>
            <w:right w:val="none" w:sz="0" w:space="0" w:color="auto"/>
          </w:divBdr>
        </w:div>
        <w:div w:id="1872918292">
          <w:marLeft w:val="0"/>
          <w:marRight w:val="0"/>
          <w:marTop w:val="0"/>
          <w:marBottom w:val="0"/>
          <w:divBdr>
            <w:top w:val="none" w:sz="0" w:space="0" w:color="auto"/>
            <w:left w:val="none" w:sz="0" w:space="0" w:color="auto"/>
            <w:bottom w:val="none" w:sz="0" w:space="0" w:color="auto"/>
            <w:right w:val="none" w:sz="0" w:space="0" w:color="auto"/>
          </w:divBdr>
        </w:div>
        <w:div w:id="1585259106">
          <w:marLeft w:val="0"/>
          <w:marRight w:val="0"/>
          <w:marTop w:val="0"/>
          <w:marBottom w:val="0"/>
          <w:divBdr>
            <w:top w:val="none" w:sz="0" w:space="0" w:color="auto"/>
            <w:left w:val="none" w:sz="0" w:space="0" w:color="auto"/>
            <w:bottom w:val="none" w:sz="0" w:space="0" w:color="auto"/>
            <w:right w:val="none" w:sz="0" w:space="0" w:color="auto"/>
          </w:divBdr>
        </w:div>
        <w:div w:id="145168755">
          <w:marLeft w:val="0"/>
          <w:marRight w:val="0"/>
          <w:marTop w:val="0"/>
          <w:marBottom w:val="0"/>
          <w:divBdr>
            <w:top w:val="none" w:sz="0" w:space="0" w:color="auto"/>
            <w:left w:val="none" w:sz="0" w:space="0" w:color="auto"/>
            <w:bottom w:val="none" w:sz="0" w:space="0" w:color="auto"/>
            <w:right w:val="none" w:sz="0" w:space="0" w:color="auto"/>
          </w:divBdr>
        </w:div>
        <w:div w:id="1786193337">
          <w:marLeft w:val="0"/>
          <w:marRight w:val="0"/>
          <w:marTop w:val="0"/>
          <w:marBottom w:val="0"/>
          <w:divBdr>
            <w:top w:val="none" w:sz="0" w:space="0" w:color="auto"/>
            <w:left w:val="none" w:sz="0" w:space="0" w:color="auto"/>
            <w:bottom w:val="none" w:sz="0" w:space="0" w:color="auto"/>
            <w:right w:val="none" w:sz="0" w:space="0" w:color="auto"/>
          </w:divBdr>
        </w:div>
        <w:div w:id="869683485">
          <w:marLeft w:val="0"/>
          <w:marRight w:val="0"/>
          <w:marTop w:val="0"/>
          <w:marBottom w:val="0"/>
          <w:divBdr>
            <w:top w:val="none" w:sz="0" w:space="0" w:color="auto"/>
            <w:left w:val="none" w:sz="0" w:space="0" w:color="auto"/>
            <w:bottom w:val="none" w:sz="0" w:space="0" w:color="auto"/>
            <w:right w:val="none" w:sz="0" w:space="0" w:color="auto"/>
          </w:divBdr>
        </w:div>
        <w:div w:id="1528909165">
          <w:marLeft w:val="0"/>
          <w:marRight w:val="0"/>
          <w:marTop w:val="0"/>
          <w:marBottom w:val="0"/>
          <w:divBdr>
            <w:top w:val="none" w:sz="0" w:space="0" w:color="auto"/>
            <w:left w:val="none" w:sz="0" w:space="0" w:color="auto"/>
            <w:bottom w:val="none" w:sz="0" w:space="0" w:color="auto"/>
            <w:right w:val="none" w:sz="0" w:space="0" w:color="auto"/>
          </w:divBdr>
        </w:div>
        <w:div w:id="1760445105">
          <w:marLeft w:val="0"/>
          <w:marRight w:val="0"/>
          <w:marTop w:val="0"/>
          <w:marBottom w:val="0"/>
          <w:divBdr>
            <w:top w:val="none" w:sz="0" w:space="0" w:color="auto"/>
            <w:left w:val="none" w:sz="0" w:space="0" w:color="auto"/>
            <w:bottom w:val="none" w:sz="0" w:space="0" w:color="auto"/>
            <w:right w:val="none" w:sz="0" w:space="0" w:color="auto"/>
          </w:divBdr>
        </w:div>
        <w:div w:id="412817495">
          <w:marLeft w:val="0"/>
          <w:marRight w:val="0"/>
          <w:marTop w:val="0"/>
          <w:marBottom w:val="0"/>
          <w:divBdr>
            <w:top w:val="none" w:sz="0" w:space="0" w:color="auto"/>
            <w:left w:val="none" w:sz="0" w:space="0" w:color="auto"/>
            <w:bottom w:val="none" w:sz="0" w:space="0" w:color="auto"/>
            <w:right w:val="none" w:sz="0" w:space="0" w:color="auto"/>
          </w:divBdr>
        </w:div>
        <w:div w:id="1148130571">
          <w:marLeft w:val="0"/>
          <w:marRight w:val="0"/>
          <w:marTop w:val="0"/>
          <w:marBottom w:val="0"/>
          <w:divBdr>
            <w:top w:val="none" w:sz="0" w:space="0" w:color="auto"/>
            <w:left w:val="none" w:sz="0" w:space="0" w:color="auto"/>
            <w:bottom w:val="none" w:sz="0" w:space="0" w:color="auto"/>
            <w:right w:val="none" w:sz="0" w:space="0" w:color="auto"/>
          </w:divBdr>
        </w:div>
        <w:div w:id="1342510457">
          <w:marLeft w:val="0"/>
          <w:marRight w:val="0"/>
          <w:marTop w:val="0"/>
          <w:marBottom w:val="0"/>
          <w:divBdr>
            <w:top w:val="none" w:sz="0" w:space="0" w:color="auto"/>
            <w:left w:val="none" w:sz="0" w:space="0" w:color="auto"/>
            <w:bottom w:val="none" w:sz="0" w:space="0" w:color="auto"/>
            <w:right w:val="none" w:sz="0" w:space="0" w:color="auto"/>
          </w:divBdr>
        </w:div>
        <w:div w:id="1280725746">
          <w:marLeft w:val="0"/>
          <w:marRight w:val="0"/>
          <w:marTop w:val="0"/>
          <w:marBottom w:val="0"/>
          <w:divBdr>
            <w:top w:val="none" w:sz="0" w:space="0" w:color="auto"/>
            <w:left w:val="none" w:sz="0" w:space="0" w:color="auto"/>
            <w:bottom w:val="none" w:sz="0" w:space="0" w:color="auto"/>
            <w:right w:val="none" w:sz="0" w:space="0" w:color="auto"/>
          </w:divBdr>
        </w:div>
        <w:div w:id="1068110815">
          <w:marLeft w:val="0"/>
          <w:marRight w:val="0"/>
          <w:marTop w:val="0"/>
          <w:marBottom w:val="0"/>
          <w:divBdr>
            <w:top w:val="none" w:sz="0" w:space="0" w:color="auto"/>
            <w:left w:val="none" w:sz="0" w:space="0" w:color="auto"/>
            <w:bottom w:val="none" w:sz="0" w:space="0" w:color="auto"/>
            <w:right w:val="none" w:sz="0" w:space="0" w:color="auto"/>
          </w:divBdr>
        </w:div>
        <w:div w:id="1486431833">
          <w:marLeft w:val="0"/>
          <w:marRight w:val="0"/>
          <w:marTop w:val="0"/>
          <w:marBottom w:val="0"/>
          <w:divBdr>
            <w:top w:val="none" w:sz="0" w:space="0" w:color="auto"/>
            <w:left w:val="none" w:sz="0" w:space="0" w:color="auto"/>
            <w:bottom w:val="none" w:sz="0" w:space="0" w:color="auto"/>
            <w:right w:val="none" w:sz="0" w:space="0" w:color="auto"/>
          </w:divBdr>
        </w:div>
        <w:div w:id="1082989553">
          <w:marLeft w:val="0"/>
          <w:marRight w:val="0"/>
          <w:marTop w:val="0"/>
          <w:marBottom w:val="0"/>
          <w:divBdr>
            <w:top w:val="none" w:sz="0" w:space="0" w:color="auto"/>
            <w:left w:val="none" w:sz="0" w:space="0" w:color="auto"/>
            <w:bottom w:val="none" w:sz="0" w:space="0" w:color="auto"/>
            <w:right w:val="none" w:sz="0" w:space="0" w:color="auto"/>
          </w:divBdr>
        </w:div>
        <w:div w:id="1947077595">
          <w:marLeft w:val="0"/>
          <w:marRight w:val="0"/>
          <w:marTop w:val="0"/>
          <w:marBottom w:val="0"/>
          <w:divBdr>
            <w:top w:val="none" w:sz="0" w:space="0" w:color="auto"/>
            <w:left w:val="none" w:sz="0" w:space="0" w:color="auto"/>
            <w:bottom w:val="none" w:sz="0" w:space="0" w:color="auto"/>
            <w:right w:val="none" w:sz="0" w:space="0" w:color="auto"/>
          </w:divBdr>
        </w:div>
        <w:div w:id="1349480498">
          <w:marLeft w:val="0"/>
          <w:marRight w:val="0"/>
          <w:marTop w:val="0"/>
          <w:marBottom w:val="0"/>
          <w:divBdr>
            <w:top w:val="none" w:sz="0" w:space="0" w:color="auto"/>
            <w:left w:val="none" w:sz="0" w:space="0" w:color="auto"/>
            <w:bottom w:val="none" w:sz="0" w:space="0" w:color="auto"/>
            <w:right w:val="none" w:sz="0" w:space="0" w:color="auto"/>
          </w:divBdr>
        </w:div>
        <w:div w:id="1579442327">
          <w:marLeft w:val="0"/>
          <w:marRight w:val="0"/>
          <w:marTop w:val="0"/>
          <w:marBottom w:val="0"/>
          <w:divBdr>
            <w:top w:val="none" w:sz="0" w:space="0" w:color="auto"/>
            <w:left w:val="none" w:sz="0" w:space="0" w:color="auto"/>
            <w:bottom w:val="none" w:sz="0" w:space="0" w:color="auto"/>
            <w:right w:val="none" w:sz="0" w:space="0" w:color="auto"/>
          </w:divBdr>
        </w:div>
        <w:div w:id="678002188">
          <w:marLeft w:val="0"/>
          <w:marRight w:val="0"/>
          <w:marTop w:val="0"/>
          <w:marBottom w:val="0"/>
          <w:divBdr>
            <w:top w:val="none" w:sz="0" w:space="0" w:color="auto"/>
            <w:left w:val="none" w:sz="0" w:space="0" w:color="auto"/>
            <w:bottom w:val="none" w:sz="0" w:space="0" w:color="auto"/>
            <w:right w:val="none" w:sz="0" w:space="0" w:color="auto"/>
          </w:divBdr>
        </w:div>
        <w:div w:id="1365979348">
          <w:marLeft w:val="0"/>
          <w:marRight w:val="0"/>
          <w:marTop w:val="0"/>
          <w:marBottom w:val="0"/>
          <w:divBdr>
            <w:top w:val="none" w:sz="0" w:space="0" w:color="auto"/>
            <w:left w:val="none" w:sz="0" w:space="0" w:color="auto"/>
            <w:bottom w:val="none" w:sz="0" w:space="0" w:color="auto"/>
            <w:right w:val="none" w:sz="0" w:space="0" w:color="auto"/>
          </w:divBdr>
        </w:div>
        <w:div w:id="1554005822">
          <w:marLeft w:val="0"/>
          <w:marRight w:val="0"/>
          <w:marTop w:val="0"/>
          <w:marBottom w:val="0"/>
          <w:divBdr>
            <w:top w:val="none" w:sz="0" w:space="0" w:color="auto"/>
            <w:left w:val="none" w:sz="0" w:space="0" w:color="auto"/>
            <w:bottom w:val="none" w:sz="0" w:space="0" w:color="auto"/>
            <w:right w:val="none" w:sz="0" w:space="0" w:color="auto"/>
          </w:divBdr>
        </w:div>
        <w:div w:id="1134250242">
          <w:marLeft w:val="0"/>
          <w:marRight w:val="0"/>
          <w:marTop w:val="0"/>
          <w:marBottom w:val="0"/>
          <w:divBdr>
            <w:top w:val="none" w:sz="0" w:space="0" w:color="auto"/>
            <w:left w:val="none" w:sz="0" w:space="0" w:color="auto"/>
            <w:bottom w:val="none" w:sz="0" w:space="0" w:color="auto"/>
            <w:right w:val="none" w:sz="0" w:space="0" w:color="auto"/>
          </w:divBdr>
        </w:div>
        <w:div w:id="1609318038">
          <w:marLeft w:val="0"/>
          <w:marRight w:val="0"/>
          <w:marTop w:val="0"/>
          <w:marBottom w:val="0"/>
          <w:divBdr>
            <w:top w:val="none" w:sz="0" w:space="0" w:color="auto"/>
            <w:left w:val="none" w:sz="0" w:space="0" w:color="auto"/>
            <w:bottom w:val="none" w:sz="0" w:space="0" w:color="auto"/>
            <w:right w:val="none" w:sz="0" w:space="0" w:color="auto"/>
          </w:divBdr>
        </w:div>
        <w:div w:id="772869750">
          <w:marLeft w:val="0"/>
          <w:marRight w:val="0"/>
          <w:marTop w:val="0"/>
          <w:marBottom w:val="0"/>
          <w:divBdr>
            <w:top w:val="none" w:sz="0" w:space="0" w:color="auto"/>
            <w:left w:val="none" w:sz="0" w:space="0" w:color="auto"/>
            <w:bottom w:val="none" w:sz="0" w:space="0" w:color="auto"/>
            <w:right w:val="none" w:sz="0" w:space="0" w:color="auto"/>
          </w:divBdr>
        </w:div>
        <w:div w:id="1675454849">
          <w:marLeft w:val="0"/>
          <w:marRight w:val="0"/>
          <w:marTop w:val="0"/>
          <w:marBottom w:val="0"/>
          <w:divBdr>
            <w:top w:val="none" w:sz="0" w:space="0" w:color="auto"/>
            <w:left w:val="none" w:sz="0" w:space="0" w:color="auto"/>
            <w:bottom w:val="none" w:sz="0" w:space="0" w:color="auto"/>
            <w:right w:val="none" w:sz="0" w:space="0" w:color="auto"/>
          </w:divBdr>
        </w:div>
        <w:div w:id="293298177">
          <w:marLeft w:val="0"/>
          <w:marRight w:val="0"/>
          <w:marTop w:val="0"/>
          <w:marBottom w:val="0"/>
          <w:divBdr>
            <w:top w:val="none" w:sz="0" w:space="0" w:color="auto"/>
            <w:left w:val="none" w:sz="0" w:space="0" w:color="auto"/>
            <w:bottom w:val="none" w:sz="0" w:space="0" w:color="auto"/>
            <w:right w:val="none" w:sz="0" w:space="0" w:color="auto"/>
          </w:divBdr>
        </w:div>
        <w:div w:id="419644354">
          <w:marLeft w:val="0"/>
          <w:marRight w:val="0"/>
          <w:marTop w:val="0"/>
          <w:marBottom w:val="0"/>
          <w:divBdr>
            <w:top w:val="none" w:sz="0" w:space="0" w:color="auto"/>
            <w:left w:val="none" w:sz="0" w:space="0" w:color="auto"/>
            <w:bottom w:val="none" w:sz="0" w:space="0" w:color="auto"/>
            <w:right w:val="none" w:sz="0" w:space="0" w:color="auto"/>
          </w:divBdr>
        </w:div>
        <w:div w:id="324553316">
          <w:marLeft w:val="0"/>
          <w:marRight w:val="0"/>
          <w:marTop w:val="0"/>
          <w:marBottom w:val="0"/>
          <w:divBdr>
            <w:top w:val="none" w:sz="0" w:space="0" w:color="auto"/>
            <w:left w:val="none" w:sz="0" w:space="0" w:color="auto"/>
            <w:bottom w:val="none" w:sz="0" w:space="0" w:color="auto"/>
            <w:right w:val="none" w:sz="0" w:space="0" w:color="auto"/>
          </w:divBdr>
        </w:div>
        <w:div w:id="11955355">
          <w:marLeft w:val="0"/>
          <w:marRight w:val="0"/>
          <w:marTop w:val="0"/>
          <w:marBottom w:val="0"/>
          <w:divBdr>
            <w:top w:val="none" w:sz="0" w:space="0" w:color="auto"/>
            <w:left w:val="none" w:sz="0" w:space="0" w:color="auto"/>
            <w:bottom w:val="none" w:sz="0" w:space="0" w:color="auto"/>
            <w:right w:val="none" w:sz="0" w:space="0" w:color="auto"/>
          </w:divBdr>
        </w:div>
        <w:div w:id="632298323">
          <w:marLeft w:val="0"/>
          <w:marRight w:val="0"/>
          <w:marTop w:val="0"/>
          <w:marBottom w:val="0"/>
          <w:divBdr>
            <w:top w:val="none" w:sz="0" w:space="0" w:color="auto"/>
            <w:left w:val="none" w:sz="0" w:space="0" w:color="auto"/>
            <w:bottom w:val="none" w:sz="0" w:space="0" w:color="auto"/>
            <w:right w:val="none" w:sz="0" w:space="0" w:color="auto"/>
          </w:divBdr>
        </w:div>
        <w:div w:id="1078092358">
          <w:marLeft w:val="0"/>
          <w:marRight w:val="0"/>
          <w:marTop w:val="0"/>
          <w:marBottom w:val="0"/>
          <w:divBdr>
            <w:top w:val="none" w:sz="0" w:space="0" w:color="auto"/>
            <w:left w:val="none" w:sz="0" w:space="0" w:color="auto"/>
            <w:bottom w:val="none" w:sz="0" w:space="0" w:color="auto"/>
            <w:right w:val="none" w:sz="0" w:space="0" w:color="auto"/>
          </w:divBdr>
        </w:div>
        <w:div w:id="1144851574">
          <w:marLeft w:val="0"/>
          <w:marRight w:val="0"/>
          <w:marTop w:val="0"/>
          <w:marBottom w:val="0"/>
          <w:divBdr>
            <w:top w:val="none" w:sz="0" w:space="0" w:color="auto"/>
            <w:left w:val="none" w:sz="0" w:space="0" w:color="auto"/>
            <w:bottom w:val="none" w:sz="0" w:space="0" w:color="auto"/>
            <w:right w:val="none" w:sz="0" w:space="0" w:color="auto"/>
          </w:divBdr>
        </w:div>
        <w:div w:id="138808935">
          <w:marLeft w:val="0"/>
          <w:marRight w:val="0"/>
          <w:marTop w:val="0"/>
          <w:marBottom w:val="0"/>
          <w:divBdr>
            <w:top w:val="none" w:sz="0" w:space="0" w:color="auto"/>
            <w:left w:val="none" w:sz="0" w:space="0" w:color="auto"/>
            <w:bottom w:val="none" w:sz="0" w:space="0" w:color="auto"/>
            <w:right w:val="none" w:sz="0" w:space="0" w:color="auto"/>
          </w:divBdr>
        </w:div>
        <w:div w:id="184364038">
          <w:marLeft w:val="0"/>
          <w:marRight w:val="0"/>
          <w:marTop w:val="0"/>
          <w:marBottom w:val="0"/>
          <w:divBdr>
            <w:top w:val="none" w:sz="0" w:space="0" w:color="auto"/>
            <w:left w:val="none" w:sz="0" w:space="0" w:color="auto"/>
            <w:bottom w:val="none" w:sz="0" w:space="0" w:color="auto"/>
            <w:right w:val="none" w:sz="0" w:space="0" w:color="auto"/>
          </w:divBdr>
        </w:div>
        <w:div w:id="119737387">
          <w:marLeft w:val="0"/>
          <w:marRight w:val="0"/>
          <w:marTop w:val="0"/>
          <w:marBottom w:val="0"/>
          <w:divBdr>
            <w:top w:val="none" w:sz="0" w:space="0" w:color="auto"/>
            <w:left w:val="none" w:sz="0" w:space="0" w:color="auto"/>
            <w:bottom w:val="none" w:sz="0" w:space="0" w:color="auto"/>
            <w:right w:val="none" w:sz="0" w:space="0" w:color="auto"/>
          </w:divBdr>
        </w:div>
        <w:div w:id="1814567990">
          <w:marLeft w:val="0"/>
          <w:marRight w:val="0"/>
          <w:marTop w:val="0"/>
          <w:marBottom w:val="0"/>
          <w:divBdr>
            <w:top w:val="none" w:sz="0" w:space="0" w:color="auto"/>
            <w:left w:val="none" w:sz="0" w:space="0" w:color="auto"/>
            <w:bottom w:val="none" w:sz="0" w:space="0" w:color="auto"/>
            <w:right w:val="none" w:sz="0" w:space="0" w:color="auto"/>
          </w:divBdr>
        </w:div>
        <w:div w:id="1570458622">
          <w:marLeft w:val="0"/>
          <w:marRight w:val="0"/>
          <w:marTop w:val="0"/>
          <w:marBottom w:val="0"/>
          <w:divBdr>
            <w:top w:val="none" w:sz="0" w:space="0" w:color="auto"/>
            <w:left w:val="none" w:sz="0" w:space="0" w:color="auto"/>
            <w:bottom w:val="none" w:sz="0" w:space="0" w:color="auto"/>
            <w:right w:val="none" w:sz="0" w:space="0" w:color="auto"/>
          </w:divBdr>
        </w:div>
        <w:div w:id="1642538862">
          <w:marLeft w:val="0"/>
          <w:marRight w:val="0"/>
          <w:marTop w:val="0"/>
          <w:marBottom w:val="0"/>
          <w:divBdr>
            <w:top w:val="none" w:sz="0" w:space="0" w:color="auto"/>
            <w:left w:val="none" w:sz="0" w:space="0" w:color="auto"/>
            <w:bottom w:val="none" w:sz="0" w:space="0" w:color="auto"/>
            <w:right w:val="none" w:sz="0" w:space="0" w:color="auto"/>
          </w:divBdr>
        </w:div>
        <w:div w:id="1193376939">
          <w:marLeft w:val="0"/>
          <w:marRight w:val="0"/>
          <w:marTop w:val="0"/>
          <w:marBottom w:val="0"/>
          <w:divBdr>
            <w:top w:val="none" w:sz="0" w:space="0" w:color="auto"/>
            <w:left w:val="none" w:sz="0" w:space="0" w:color="auto"/>
            <w:bottom w:val="none" w:sz="0" w:space="0" w:color="auto"/>
            <w:right w:val="none" w:sz="0" w:space="0" w:color="auto"/>
          </w:divBdr>
        </w:div>
        <w:div w:id="1297645453">
          <w:marLeft w:val="0"/>
          <w:marRight w:val="0"/>
          <w:marTop w:val="0"/>
          <w:marBottom w:val="0"/>
          <w:divBdr>
            <w:top w:val="none" w:sz="0" w:space="0" w:color="auto"/>
            <w:left w:val="none" w:sz="0" w:space="0" w:color="auto"/>
            <w:bottom w:val="none" w:sz="0" w:space="0" w:color="auto"/>
            <w:right w:val="none" w:sz="0" w:space="0" w:color="auto"/>
          </w:divBdr>
        </w:div>
        <w:div w:id="5790854">
          <w:marLeft w:val="0"/>
          <w:marRight w:val="0"/>
          <w:marTop w:val="0"/>
          <w:marBottom w:val="0"/>
          <w:divBdr>
            <w:top w:val="none" w:sz="0" w:space="0" w:color="auto"/>
            <w:left w:val="none" w:sz="0" w:space="0" w:color="auto"/>
            <w:bottom w:val="none" w:sz="0" w:space="0" w:color="auto"/>
            <w:right w:val="none" w:sz="0" w:space="0" w:color="auto"/>
          </w:divBdr>
        </w:div>
        <w:div w:id="899293306">
          <w:marLeft w:val="0"/>
          <w:marRight w:val="0"/>
          <w:marTop w:val="0"/>
          <w:marBottom w:val="0"/>
          <w:divBdr>
            <w:top w:val="none" w:sz="0" w:space="0" w:color="auto"/>
            <w:left w:val="none" w:sz="0" w:space="0" w:color="auto"/>
            <w:bottom w:val="none" w:sz="0" w:space="0" w:color="auto"/>
            <w:right w:val="none" w:sz="0" w:space="0" w:color="auto"/>
          </w:divBdr>
        </w:div>
        <w:div w:id="2104835702">
          <w:marLeft w:val="0"/>
          <w:marRight w:val="0"/>
          <w:marTop w:val="0"/>
          <w:marBottom w:val="0"/>
          <w:divBdr>
            <w:top w:val="none" w:sz="0" w:space="0" w:color="auto"/>
            <w:left w:val="none" w:sz="0" w:space="0" w:color="auto"/>
            <w:bottom w:val="none" w:sz="0" w:space="0" w:color="auto"/>
            <w:right w:val="none" w:sz="0" w:space="0" w:color="auto"/>
          </w:divBdr>
        </w:div>
        <w:div w:id="1276058556">
          <w:marLeft w:val="0"/>
          <w:marRight w:val="0"/>
          <w:marTop w:val="0"/>
          <w:marBottom w:val="0"/>
          <w:divBdr>
            <w:top w:val="none" w:sz="0" w:space="0" w:color="auto"/>
            <w:left w:val="none" w:sz="0" w:space="0" w:color="auto"/>
            <w:bottom w:val="none" w:sz="0" w:space="0" w:color="auto"/>
            <w:right w:val="none" w:sz="0" w:space="0" w:color="auto"/>
          </w:divBdr>
        </w:div>
        <w:div w:id="2021080522">
          <w:marLeft w:val="0"/>
          <w:marRight w:val="0"/>
          <w:marTop w:val="0"/>
          <w:marBottom w:val="0"/>
          <w:divBdr>
            <w:top w:val="none" w:sz="0" w:space="0" w:color="auto"/>
            <w:left w:val="none" w:sz="0" w:space="0" w:color="auto"/>
            <w:bottom w:val="none" w:sz="0" w:space="0" w:color="auto"/>
            <w:right w:val="none" w:sz="0" w:space="0" w:color="auto"/>
          </w:divBdr>
        </w:div>
        <w:div w:id="42218651">
          <w:marLeft w:val="0"/>
          <w:marRight w:val="0"/>
          <w:marTop w:val="0"/>
          <w:marBottom w:val="0"/>
          <w:divBdr>
            <w:top w:val="none" w:sz="0" w:space="0" w:color="auto"/>
            <w:left w:val="none" w:sz="0" w:space="0" w:color="auto"/>
            <w:bottom w:val="none" w:sz="0" w:space="0" w:color="auto"/>
            <w:right w:val="none" w:sz="0" w:space="0" w:color="auto"/>
          </w:divBdr>
        </w:div>
        <w:div w:id="826359339">
          <w:marLeft w:val="0"/>
          <w:marRight w:val="0"/>
          <w:marTop w:val="0"/>
          <w:marBottom w:val="0"/>
          <w:divBdr>
            <w:top w:val="none" w:sz="0" w:space="0" w:color="auto"/>
            <w:left w:val="none" w:sz="0" w:space="0" w:color="auto"/>
            <w:bottom w:val="none" w:sz="0" w:space="0" w:color="auto"/>
            <w:right w:val="none" w:sz="0" w:space="0" w:color="auto"/>
          </w:divBdr>
        </w:div>
        <w:div w:id="500238071">
          <w:marLeft w:val="0"/>
          <w:marRight w:val="0"/>
          <w:marTop w:val="0"/>
          <w:marBottom w:val="0"/>
          <w:divBdr>
            <w:top w:val="none" w:sz="0" w:space="0" w:color="auto"/>
            <w:left w:val="none" w:sz="0" w:space="0" w:color="auto"/>
            <w:bottom w:val="none" w:sz="0" w:space="0" w:color="auto"/>
            <w:right w:val="none" w:sz="0" w:space="0" w:color="auto"/>
          </w:divBdr>
        </w:div>
        <w:div w:id="1100834276">
          <w:marLeft w:val="0"/>
          <w:marRight w:val="0"/>
          <w:marTop w:val="0"/>
          <w:marBottom w:val="0"/>
          <w:divBdr>
            <w:top w:val="none" w:sz="0" w:space="0" w:color="auto"/>
            <w:left w:val="none" w:sz="0" w:space="0" w:color="auto"/>
            <w:bottom w:val="none" w:sz="0" w:space="0" w:color="auto"/>
            <w:right w:val="none" w:sz="0" w:space="0" w:color="auto"/>
          </w:divBdr>
        </w:div>
        <w:div w:id="80302720">
          <w:marLeft w:val="0"/>
          <w:marRight w:val="0"/>
          <w:marTop w:val="0"/>
          <w:marBottom w:val="0"/>
          <w:divBdr>
            <w:top w:val="none" w:sz="0" w:space="0" w:color="auto"/>
            <w:left w:val="none" w:sz="0" w:space="0" w:color="auto"/>
            <w:bottom w:val="none" w:sz="0" w:space="0" w:color="auto"/>
            <w:right w:val="none" w:sz="0" w:space="0" w:color="auto"/>
          </w:divBdr>
        </w:div>
        <w:div w:id="363751324">
          <w:marLeft w:val="0"/>
          <w:marRight w:val="0"/>
          <w:marTop w:val="0"/>
          <w:marBottom w:val="0"/>
          <w:divBdr>
            <w:top w:val="none" w:sz="0" w:space="0" w:color="auto"/>
            <w:left w:val="none" w:sz="0" w:space="0" w:color="auto"/>
            <w:bottom w:val="none" w:sz="0" w:space="0" w:color="auto"/>
            <w:right w:val="none" w:sz="0" w:space="0" w:color="auto"/>
          </w:divBdr>
        </w:div>
        <w:div w:id="1868104090">
          <w:marLeft w:val="0"/>
          <w:marRight w:val="0"/>
          <w:marTop w:val="0"/>
          <w:marBottom w:val="0"/>
          <w:divBdr>
            <w:top w:val="none" w:sz="0" w:space="0" w:color="auto"/>
            <w:left w:val="none" w:sz="0" w:space="0" w:color="auto"/>
            <w:bottom w:val="none" w:sz="0" w:space="0" w:color="auto"/>
            <w:right w:val="none" w:sz="0" w:space="0" w:color="auto"/>
          </w:divBdr>
        </w:div>
        <w:div w:id="192161271">
          <w:marLeft w:val="0"/>
          <w:marRight w:val="0"/>
          <w:marTop w:val="0"/>
          <w:marBottom w:val="0"/>
          <w:divBdr>
            <w:top w:val="none" w:sz="0" w:space="0" w:color="auto"/>
            <w:left w:val="none" w:sz="0" w:space="0" w:color="auto"/>
            <w:bottom w:val="none" w:sz="0" w:space="0" w:color="auto"/>
            <w:right w:val="none" w:sz="0" w:space="0" w:color="auto"/>
          </w:divBdr>
        </w:div>
        <w:div w:id="2024044474">
          <w:marLeft w:val="0"/>
          <w:marRight w:val="0"/>
          <w:marTop w:val="0"/>
          <w:marBottom w:val="0"/>
          <w:divBdr>
            <w:top w:val="none" w:sz="0" w:space="0" w:color="auto"/>
            <w:left w:val="none" w:sz="0" w:space="0" w:color="auto"/>
            <w:bottom w:val="none" w:sz="0" w:space="0" w:color="auto"/>
            <w:right w:val="none" w:sz="0" w:space="0" w:color="auto"/>
          </w:divBdr>
        </w:div>
        <w:div w:id="907764066">
          <w:marLeft w:val="0"/>
          <w:marRight w:val="0"/>
          <w:marTop w:val="0"/>
          <w:marBottom w:val="0"/>
          <w:divBdr>
            <w:top w:val="none" w:sz="0" w:space="0" w:color="auto"/>
            <w:left w:val="none" w:sz="0" w:space="0" w:color="auto"/>
            <w:bottom w:val="none" w:sz="0" w:space="0" w:color="auto"/>
            <w:right w:val="none" w:sz="0" w:space="0" w:color="auto"/>
          </w:divBdr>
        </w:div>
        <w:div w:id="3827735">
          <w:marLeft w:val="0"/>
          <w:marRight w:val="0"/>
          <w:marTop w:val="0"/>
          <w:marBottom w:val="0"/>
          <w:divBdr>
            <w:top w:val="none" w:sz="0" w:space="0" w:color="auto"/>
            <w:left w:val="none" w:sz="0" w:space="0" w:color="auto"/>
            <w:bottom w:val="none" w:sz="0" w:space="0" w:color="auto"/>
            <w:right w:val="none" w:sz="0" w:space="0" w:color="auto"/>
          </w:divBdr>
        </w:div>
        <w:div w:id="1495026498">
          <w:marLeft w:val="0"/>
          <w:marRight w:val="0"/>
          <w:marTop w:val="0"/>
          <w:marBottom w:val="0"/>
          <w:divBdr>
            <w:top w:val="none" w:sz="0" w:space="0" w:color="auto"/>
            <w:left w:val="none" w:sz="0" w:space="0" w:color="auto"/>
            <w:bottom w:val="none" w:sz="0" w:space="0" w:color="auto"/>
            <w:right w:val="none" w:sz="0" w:space="0" w:color="auto"/>
          </w:divBdr>
        </w:div>
        <w:div w:id="1011252202">
          <w:marLeft w:val="0"/>
          <w:marRight w:val="0"/>
          <w:marTop w:val="0"/>
          <w:marBottom w:val="0"/>
          <w:divBdr>
            <w:top w:val="none" w:sz="0" w:space="0" w:color="auto"/>
            <w:left w:val="none" w:sz="0" w:space="0" w:color="auto"/>
            <w:bottom w:val="none" w:sz="0" w:space="0" w:color="auto"/>
            <w:right w:val="none" w:sz="0" w:space="0" w:color="auto"/>
          </w:divBdr>
        </w:div>
        <w:div w:id="1949464119">
          <w:marLeft w:val="0"/>
          <w:marRight w:val="0"/>
          <w:marTop w:val="0"/>
          <w:marBottom w:val="0"/>
          <w:divBdr>
            <w:top w:val="none" w:sz="0" w:space="0" w:color="auto"/>
            <w:left w:val="none" w:sz="0" w:space="0" w:color="auto"/>
            <w:bottom w:val="none" w:sz="0" w:space="0" w:color="auto"/>
            <w:right w:val="none" w:sz="0" w:space="0" w:color="auto"/>
          </w:divBdr>
        </w:div>
        <w:div w:id="1015613298">
          <w:marLeft w:val="0"/>
          <w:marRight w:val="0"/>
          <w:marTop w:val="0"/>
          <w:marBottom w:val="0"/>
          <w:divBdr>
            <w:top w:val="none" w:sz="0" w:space="0" w:color="auto"/>
            <w:left w:val="none" w:sz="0" w:space="0" w:color="auto"/>
            <w:bottom w:val="none" w:sz="0" w:space="0" w:color="auto"/>
            <w:right w:val="none" w:sz="0" w:space="0" w:color="auto"/>
          </w:divBdr>
        </w:div>
        <w:div w:id="404226072">
          <w:marLeft w:val="0"/>
          <w:marRight w:val="0"/>
          <w:marTop w:val="0"/>
          <w:marBottom w:val="0"/>
          <w:divBdr>
            <w:top w:val="none" w:sz="0" w:space="0" w:color="auto"/>
            <w:left w:val="none" w:sz="0" w:space="0" w:color="auto"/>
            <w:bottom w:val="none" w:sz="0" w:space="0" w:color="auto"/>
            <w:right w:val="none" w:sz="0" w:space="0" w:color="auto"/>
          </w:divBdr>
        </w:div>
        <w:div w:id="360859008">
          <w:marLeft w:val="0"/>
          <w:marRight w:val="0"/>
          <w:marTop w:val="0"/>
          <w:marBottom w:val="0"/>
          <w:divBdr>
            <w:top w:val="none" w:sz="0" w:space="0" w:color="auto"/>
            <w:left w:val="none" w:sz="0" w:space="0" w:color="auto"/>
            <w:bottom w:val="none" w:sz="0" w:space="0" w:color="auto"/>
            <w:right w:val="none" w:sz="0" w:space="0" w:color="auto"/>
          </w:divBdr>
        </w:div>
        <w:div w:id="1283421898">
          <w:marLeft w:val="0"/>
          <w:marRight w:val="0"/>
          <w:marTop w:val="0"/>
          <w:marBottom w:val="0"/>
          <w:divBdr>
            <w:top w:val="none" w:sz="0" w:space="0" w:color="auto"/>
            <w:left w:val="none" w:sz="0" w:space="0" w:color="auto"/>
            <w:bottom w:val="none" w:sz="0" w:space="0" w:color="auto"/>
            <w:right w:val="none" w:sz="0" w:space="0" w:color="auto"/>
          </w:divBdr>
        </w:div>
        <w:div w:id="1263757938">
          <w:marLeft w:val="0"/>
          <w:marRight w:val="0"/>
          <w:marTop w:val="0"/>
          <w:marBottom w:val="0"/>
          <w:divBdr>
            <w:top w:val="none" w:sz="0" w:space="0" w:color="auto"/>
            <w:left w:val="none" w:sz="0" w:space="0" w:color="auto"/>
            <w:bottom w:val="none" w:sz="0" w:space="0" w:color="auto"/>
            <w:right w:val="none" w:sz="0" w:space="0" w:color="auto"/>
          </w:divBdr>
        </w:div>
        <w:div w:id="928973706">
          <w:marLeft w:val="0"/>
          <w:marRight w:val="0"/>
          <w:marTop w:val="0"/>
          <w:marBottom w:val="0"/>
          <w:divBdr>
            <w:top w:val="none" w:sz="0" w:space="0" w:color="auto"/>
            <w:left w:val="none" w:sz="0" w:space="0" w:color="auto"/>
            <w:bottom w:val="none" w:sz="0" w:space="0" w:color="auto"/>
            <w:right w:val="none" w:sz="0" w:space="0" w:color="auto"/>
          </w:divBdr>
        </w:div>
        <w:div w:id="1249580133">
          <w:marLeft w:val="0"/>
          <w:marRight w:val="0"/>
          <w:marTop w:val="0"/>
          <w:marBottom w:val="0"/>
          <w:divBdr>
            <w:top w:val="none" w:sz="0" w:space="0" w:color="auto"/>
            <w:left w:val="none" w:sz="0" w:space="0" w:color="auto"/>
            <w:bottom w:val="none" w:sz="0" w:space="0" w:color="auto"/>
            <w:right w:val="none" w:sz="0" w:space="0" w:color="auto"/>
          </w:divBdr>
        </w:div>
        <w:div w:id="54011435">
          <w:marLeft w:val="0"/>
          <w:marRight w:val="0"/>
          <w:marTop w:val="0"/>
          <w:marBottom w:val="0"/>
          <w:divBdr>
            <w:top w:val="none" w:sz="0" w:space="0" w:color="auto"/>
            <w:left w:val="none" w:sz="0" w:space="0" w:color="auto"/>
            <w:bottom w:val="none" w:sz="0" w:space="0" w:color="auto"/>
            <w:right w:val="none" w:sz="0" w:space="0" w:color="auto"/>
          </w:divBdr>
        </w:div>
        <w:div w:id="1425952252">
          <w:marLeft w:val="0"/>
          <w:marRight w:val="0"/>
          <w:marTop w:val="0"/>
          <w:marBottom w:val="0"/>
          <w:divBdr>
            <w:top w:val="none" w:sz="0" w:space="0" w:color="auto"/>
            <w:left w:val="none" w:sz="0" w:space="0" w:color="auto"/>
            <w:bottom w:val="none" w:sz="0" w:space="0" w:color="auto"/>
            <w:right w:val="none" w:sz="0" w:space="0" w:color="auto"/>
          </w:divBdr>
        </w:div>
        <w:div w:id="1498882761">
          <w:marLeft w:val="0"/>
          <w:marRight w:val="0"/>
          <w:marTop w:val="0"/>
          <w:marBottom w:val="0"/>
          <w:divBdr>
            <w:top w:val="none" w:sz="0" w:space="0" w:color="auto"/>
            <w:left w:val="none" w:sz="0" w:space="0" w:color="auto"/>
            <w:bottom w:val="none" w:sz="0" w:space="0" w:color="auto"/>
            <w:right w:val="none" w:sz="0" w:space="0" w:color="auto"/>
          </w:divBdr>
        </w:div>
        <w:div w:id="316493405">
          <w:marLeft w:val="0"/>
          <w:marRight w:val="0"/>
          <w:marTop w:val="0"/>
          <w:marBottom w:val="0"/>
          <w:divBdr>
            <w:top w:val="none" w:sz="0" w:space="0" w:color="auto"/>
            <w:left w:val="none" w:sz="0" w:space="0" w:color="auto"/>
            <w:bottom w:val="none" w:sz="0" w:space="0" w:color="auto"/>
            <w:right w:val="none" w:sz="0" w:space="0" w:color="auto"/>
          </w:divBdr>
        </w:div>
        <w:div w:id="1752848343">
          <w:marLeft w:val="0"/>
          <w:marRight w:val="0"/>
          <w:marTop w:val="0"/>
          <w:marBottom w:val="0"/>
          <w:divBdr>
            <w:top w:val="none" w:sz="0" w:space="0" w:color="auto"/>
            <w:left w:val="none" w:sz="0" w:space="0" w:color="auto"/>
            <w:bottom w:val="none" w:sz="0" w:space="0" w:color="auto"/>
            <w:right w:val="none" w:sz="0" w:space="0" w:color="auto"/>
          </w:divBdr>
        </w:div>
        <w:div w:id="1890140354">
          <w:marLeft w:val="0"/>
          <w:marRight w:val="0"/>
          <w:marTop w:val="0"/>
          <w:marBottom w:val="0"/>
          <w:divBdr>
            <w:top w:val="none" w:sz="0" w:space="0" w:color="auto"/>
            <w:left w:val="none" w:sz="0" w:space="0" w:color="auto"/>
            <w:bottom w:val="none" w:sz="0" w:space="0" w:color="auto"/>
            <w:right w:val="none" w:sz="0" w:space="0" w:color="auto"/>
          </w:divBdr>
        </w:div>
        <w:div w:id="1809279144">
          <w:marLeft w:val="0"/>
          <w:marRight w:val="0"/>
          <w:marTop w:val="0"/>
          <w:marBottom w:val="0"/>
          <w:divBdr>
            <w:top w:val="none" w:sz="0" w:space="0" w:color="auto"/>
            <w:left w:val="none" w:sz="0" w:space="0" w:color="auto"/>
            <w:bottom w:val="none" w:sz="0" w:space="0" w:color="auto"/>
            <w:right w:val="none" w:sz="0" w:space="0" w:color="auto"/>
          </w:divBdr>
        </w:div>
        <w:div w:id="778719680">
          <w:marLeft w:val="0"/>
          <w:marRight w:val="0"/>
          <w:marTop w:val="0"/>
          <w:marBottom w:val="0"/>
          <w:divBdr>
            <w:top w:val="none" w:sz="0" w:space="0" w:color="auto"/>
            <w:left w:val="none" w:sz="0" w:space="0" w:color="auto"/>
            <w:bottom w:val="none" w:sz="0" w:space="0" w:color="auto"/>
            <w:right w:val="none" w:sz="0" w:space="0" w:color="auto"/>
          </w:divBdr>
        </w:div>
        <w:div w:id="1563247148">
          <w:marLeft w:val="0"/>
          <w:marRight w:val="0"/>
          <w:marTop w:val="0"/>
          <w:marBottom w:val="0"/>
          <w:divBdr>
            <w:top w:val="none" w:sz="0" w:space="0" w:color="auto"/>
            <w:left w:val="none" w:sz="0" w:space="0" w:color="auto"/>
            <w:bottom w:val="none" w:sz="0" w:space="0" w:color="auto"/>
            <w:right w:val="none" w:sz="0" w:space="0" w:color="auto"/>
          </w:divBdr>
        </w:div>
        <w:div w:id="701394366">
          <w:marLeft w:val="0"/>
          <w:marRight w:val="0"/>
          <w:marTop w:val="0"/>
          <w:marBottom w:val="0"/>
          <w:divBdr>
            <w:top w:val="none" w:sz="0" w:space="0" w:color="auto"/>
            <w:left w:val="none" w:sz="0" w:space="0" w:color="auto"/>
            <w:bottom w:val="none" w:sz="0" w:space="0" w:color="auto"/>
            <w:right w:val="none" w:sz="0" w:space="0" w:color="auto"/>
          </w:divBdr>
        </w:div>
        <w:div w:id="976684381">
          <w:marLeft w:val="0"/>
          <w:marRight w:val="0"/>
          <w:marTop w:val="0"/>
          <w:marBottom w:val="0"/>
          <w:divBdr>
            <w:top w:val="none" w:sz="0" w:space="0" w:color="auto"/>
            <w:left w:val="none" w:sz="0" w:space="0" w:color="auto"/>
            <w:bottom w:val="none" w:sz="0" w:space="0" w:color="auto"/>
            <w:right w:val="none" w:sz="0" w:space="0" w:color="auto"/>
          </w:divBdr>
        </w:div>
        <w:div w:id="1495799506">
          <w:marLeft w:val="0"/>
          <w:marRight w:val="0"/>
          <w:marTop w:val="0"/>
          <w:marBottom w:val="0"/>
          <w:divBdr>
            <w:top w:val="none" w:sz="0" w:space="0" w:color="auto"/>
            <w:left w:val="none" w:sz="0" w:space="0" w:color="auto"/>
            <w:bottom w:val="none" w:sz="0" w:space="0" w:color="auto"/>
            <w:right w:val="none" w:sz="0" w:space="0" w:color="auto"/>
          </w:divBdr>
        </w:div>
        <w:div w:id="104469116">
          <w:marLeft w:val="0"/>
          <w:marRight w:val="0"/>
          <w:marTop w:val="0"/>
          <w:marBottom w:val="0"/>
          <w:divBdr>
            <w:top w:val="none" w:sz="0" w:space="0" w:color="auto"/>
            <w:left w:val="none" w:sz="0" w:space="0" w:color="auto"/>
            <w:bottom w:val="none" w:sz="0" w:space="0" w:color="auto"/>
            <w:right w:val="none" w:sz="0" w:space="0" w:color="auto"/>
          </w:divBdr>
        </w:div>
        <w:div w:id="716245658">
          <w:marLeft w:val="0"/>
          <w:marRight w:val="0"/>
          <w:marTop w:val="0"/>
          <w:marBottom w:val="0"/>
          <w:divBdr>
            <w:top w:val="none" w:sz="0" w:space="0" w:color="auto"/>
            <w:left w:val="none" w:sz="0" w:space="0" w:color="auto"/>
            <w:bottom w:val="none" w:sz="0" w:space="0" w:color="auto"/>
            <w:right w:val="none" w:sz="0" w:space="0" w:color="auto"/>
          </w:divBdr>
        </w:div>
        <w:div w:id="1067652401">
          <w:marLeft w:val="0"/>
          <w:marRight w:val="0"/>
          <w:marTop w:val="0"/>
          <w:marBottom w:val="0"/>
          <w:divBdr>
            <w:top w:val="none" w:sz="0" w:space="0" w:color="auto"/>
            <w:left w:val="none" w:sz="0" w:space="0" w:color="auto"/>
            <w:bottom w:val="none" w:sz="0" w:space="0" w:color="auto"/>
            <w:right w:val="none" w:sz="0" w:space="0" w:color="auto"/>
          </w:divBdr>
        </w:div>
        <w:div w:id="1949461108">
          <w:marLeft w:val="0"/>
          <w:marRight w:val="0"/>
          <w:marTop w:val="0"/>
          <w:marBottom w:val="0"/>
          <w:divBdr>
            <w:top w:val="none" w:sz="0" w:space="0" w:color="auto"/>
            <w:left w:val="none" w:sz="0" w:space="0" w:color="auto"/>
            <w:bottom w:val="none" w:sz="0" w:space="0" w:color="auto"/>
            <w:right w:val="none" w:sz="0" w:space="0" w:color="auto"/>
          </w:divBdr>
        </w:div>
        <w:div w:id="2081511849">
          <w:marLeft w:val="0"/>
          <w:marRight w:val="0"/>
          <w:marTop w:val="0"/>
          <w:marBottom w:val="0"/>
          <w:divBdr>
            <w:top w:val="none" w:sz="0" w:space="0" w:color="auto"/>
            <w:left w:val="none" w:sz="0" w:space="0" w:color="auto"/>
            <w:bottom w:val="none" w:sz="0" w:space="0" w:color="auto"/>
            <w:right w:val="none" w:sz="0" w:space="0" w:color="auto"/>
          </w:divBdr>
        </w:div>
        <w:div w:id="1247306033">
          <w:marLeft w:val="0"/>
          <w:marRight w:val="0"/>
          <w:marTop w:val="0"/>
          <w:marBottom w:val="0"/>
          <w:divBdr>
            <w:top w:val="none" w:sz="0" w:space="0" w:color="auto"/>
            <w:left w:val="none" w:sz="0" w:space="0" w:color="auto"/>
            <w:bottom w:val="none" w:sz="0" w:space="0" w:color="auto"/>
            <w:right w:val="none" w:sz="0" w:space="0" w:color="auto"/>
          </w:divBdr>
        </w:div>
        <w:div w:id="904410694">
          <w:marLeft w:val="0"/>
          <w:marRight w:val="0"/>
          <w:marTop w:val="0"/>
          <w:marBottom w:val="0"/>
          <w:divBdr>
            <w:top w:val="none" w:sz="0" w:space="0" w:color="auto"/>
            <w:left w:val="none" w:sz="0" w:space="0" w:color="auto"/>
            <w:bottom w:val="none" w:sz="0" w:space="0" w:color="auto"/>
            <w:right w:val="none" w:sz="0" w:space="0" w:color="auto"/>
          </w:divBdr>
        </w:div>
        <w:div w:id="967395093">
          <w:marLeft w:val="0"/>
          <w:marRight w:val="0"/>
          <w:marTop w:val="0"/>
          <w:marBottom w:val="0"/>
          <w:divBdr>
            <w:top w:val="none" w:sz="0" w:space="0" w:color="auto"/>
            <w:left w:val="none" w:sz="0" w:space="0" w:color="auto"/>
            <w:bottom w:val="none" w:sz="0" w:space="0" w:color="auto"/>
            <w:right w:val="none" w:sz="0" w:space="0" w:color="auto"/>
          </w:divBdr>
        </w:div>
        <w:div w:id="549459279">
          <w:marLeft w:val="0"/>
          <w:marRight w:val="0"/>
          <w:marTop w:val="0"/>
          <w:marBottom w:val="0"/>
          <w:divBdr>
            <w:top w:val="none" w:sz="0" w:space="0" w:color="auto"/>
            <w:left w:val="none" w:sz="0" w:space="0" w:color="auto"/>
            <w:bottom w:val="none" w:sz="0" w:space="0" w:color="auto"/>
            <w:right w:val="none" w:sz="0" w:space="0" w:color="auto"/>
          </w:divBdr>
        </w:div>
        <w:div w:id="264070755">
          <w:marLeft w:val="0"/>
          <w:marRight w:val="0"/>
          <w:marTop w:val="0"/>
          <w:marBottom w:val="0"/>
          <w:divBdr>
            <w:top w:val="none" w:sz="0" w:space="0" w:color="auto"/>
            <w:left w:val="none" w:sz="0" w:space="0" w:color="auto"/>
            <w:bottom w:val="none" w:sz="0" w:space="0" w:color="auto"/>
            <w:right w:val="none" w:sz="0" w:space="0" w:color="auto"/>
          </w:divBdr>
        </w:div>
        <w:div w:id="47800662">
          <w:marLeft w:val="0"/>
          <w:marRight w:val="0"/>
          <w:marTop w:val="0"/>
          <w:marBottom w:val="0"/>
          <w:divBdr>
            <w:top w:val="none" w:sz="0" w:space="0" w:color="auto"/>
            <w:left w:val="none" w:sz="0" w:space="0" w:color="auto"/>
            <w:bottom w:val="none" w:sz="0" w:space="0" w:color="auto"/>
            <w:right w:val="none" w:sz="0" w:space="0" w:color="auto"/>
          </w:divBdr>
        </w:div>
        <w:div w:id="882867349">
          <w:marLeft w:val="0"/>
          <w:marRight w:val="0"/>
          <w:marTop w:val="0"/>
          <w:marBottom w:val="0"/>
          <w:divBdr>
            <w:top w:val="none" w:sz="0" w:space="0" w:color="auto"/>
            <w:left w:val="none" w:sz="0" w:space="0" w:color="auto"/>
            <w:bottom w:val="none" w:sz="0" w:space="0" w:color="auto"/>
            <w:right w:val="none" w:sz="0" w:space="0" w:color="auto"/>
          </w:divBdr>
        </w:div>
        <w:div w:id="127286478">
          <w:marLeft w:val="0"/>
          <w:marRight w:val="0"/>
          <w:marTop w:val="0"/>
          <w:marBottom w:val="0"/>
          <w:divBdr>
            <w:top w:val="none" w:sz="0" w:space="0" w:color="auto"/>
            <w:left w:val="none" w:sz="0" w:space="0" w:color="auto"/>
            <w:bottom w:val="none" w:sz="0" w:space="0" w:color="auto"/>
            <w:right w:val="none" w:sz="0" w:space="0" w:color="auto"/>
          </w:divBdr>
        </w:div>
        <w:div w:id="1143691322">
          <w:marLeft w:val="0"/>
          <w:marRight w:val="0"/>
          <w:marTop w:val="0"/>
          <w:marBottom w:val="0"/>
          <w:divBdr>
            <w:top w:val="none" w:sz="0" w:space="0" w:color="auto"/>
            <w:left w:val="none" w:sz="0" w:space="0" w:color="auto"/>
            <w:bottom w:val="none" w:sz="0" w:space="0" w:color="auto"/>
            <w:right w:val="none" w:sz="0" w:space="0" w:color="auto"/>
          </w:divBdr>
        </w:div>
        <w:div w:id="1217545992">
          <w:marLeft w:val="0"/>
          <w:marRight w:val="0"/>
          <w:marTop w:val="0"/>
          <w:marBottom w:val="0"/>
          <w:divBdr>
            <w:top w:val="none" w:sz="0" w:space="0" w:color="auto"/>
            <w:left w:val="none" w:sz="0" w:space="0" w:color="auto"/>
            <w:bottom w:val="none" w:sz="0" w:space="0" w:color="auto"/>
            <w:right w:val="none" w:sz="0" w:space="0" w:color="auto"/>
          </w:divBdr>
        </w:div>
        <w:div w:id="423304562">
          <w:marLeft w:val="0"/>
          <w:marRight w:val="0"/>
          <w:marTop w:val="0"/>
          <w:marBottom w:val="0"/>
          <w:divBdr>
            <w:top w:val="none" w:sz="0" w:space="0" w:color="auto"/>
            <w:left w:val="none" w:sz="0" w:space="0" w:color="auto"/>
            <w:bottom w:val="none" w:sz="0" w:space="0" w:color="auto"/>
            <w:right w:val="none" w:sz="0" w:space="0" w:color="auto"/>
          </w:divBdr>
        </w:div>
        <w:div w:id="597371666">
          <w:marLeft w:val="0"/>
          <w:marRight w:val="0"/>
          <w:marTop w:val="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 w:id="1207911462">
          <w:marLeft w:val="0"/>
          <w:marRight w:val="0"/>
          <w:marTop w:val="0"/>
          <w:marBottom w:val="0"/>
          <w:divBdr>
            <w:top w:val="none" w:sz="0" w:space="0" w:color="auto"/>
            <w:left w:val="none" w:sz="0" w:space="0" w:color="auto"/>
            <w:bottom w:val="none" w:sz="0" w:space="0" w:color="auto"/>
            <w:right w:val="none" w:sz="0" w:space="0" w:color="auto"/>
          </w:divBdr>
        </w:div>
        <w:div w:id="1959604746">
          <w:marLeft w:val="0"/>
          <w:marRight w:val="0"/>
          <w:marTop w:val="0"/>
          <w:marBottom w:val="0"/>
          <w:divBdr>
            <w:top w:val="none" w:sz="0" w:space="0" w:color="auto"/>
            <w:left w:val="none" w:sz="0" w:space="0" w:color="auto"/>
            <w:bottom w:val="none" w:sz="0" w:space="0" w:color="auto"/>
            <w:right w:val="none" w:sz="0" w:space="0" w:color="auto"/>
          </w:divBdr>
        </w:div>
        <w:div w:id="1089044267">
          <w:marLeft w:val="0"/>
          <w:marRight w:val="0"/>
          <w:marTop w:val="0"/>
          <w:marBottom w:val="0"/>
          <w:divBdr>
            <w:top w:val="none" w:sz="0" w:space="0" w:color="auto"/>
            <w:left w:val="none" w:sz="0" w:space="0" w:color="auto"/>
            <w:bottom w:val="none" w:sz="0" w:space="0" w:color="auto"/>
            <w:right w:val="none" w:sz="0" w:space="0" w:color="auto"/>
          </w:divBdr>
        </w:div>
        <w:div w:id="1017658799">
          <w:marLeft w:val="0"/>
          <w:marRight w:val="0"/>
          <w:marTop w:val="0"/>
          <w:marBottom w:val="0"/>
          <w:divBdr>
            <w:top w:val="none" w:sz="0" w:space="0" w:color="auto"/>
            <w:left w:val="none" w:sz="0" w:space="0" w:color="auto"/>
            <w:bottom w:val="none" w:sz="0" w:space="0" w:color="auto"/>
            <w:right w:val="none" w:sz="0" w:space="0" w:color="auto"/>
          </w:divBdr>
        </w:div>
        <w:div w:id="142280153">
          <w:marLeft w:val="0"/>
          <w:marRight w:val="0"/>
          <w:marTop w:val="0"/>
          <w:marBottom w:val="0"/>
          <w:divBdr>
            <w:top w:val="none" w:sz="0" w:space="0" w:color="auto"/>
            <w:left w:val="none" w:sz="0" w:space="0" w:color="auto"/>
            <w:bottom w:val="none" w:sz="0" w:space="0" w:color="auto"/>
            <w:right w:val="none" w:sz="0" w:space="0" w:color="auto"/>
          </w:divBdr>
        </w:div>
        <w:div w:id="1920824782">
          <w:marLeft w:val="0"/>
          <w:marRight w:val="0"/>
          <w:marTop w:val="0"/>
          <w:marBottom w:val="0"/>
          <w:divBdr>
            <w:top w:val="none" w:sz="0" w:space="0" w:color="auto"/>
            <w:left w:val="none" w:sz="0" w:space="0" w:color="auto"/>
            <w:bottom w:val="none" w:sz="0" w:space="0" w:color="auto"/>
            <w:right w:val="none" w:sz="0" w:space="0" w:color="auto"/>
          </w:divBdr>
        </w:div>
        <w:div w:id="206258990">
          <w:marLeft w:val="0"/>
          <w:marRight w:val="0"/>
          <w:marTop w:val="0"/>
          <w:marBottom w:val="0"/>
          <w:divBdr>
            <w:top w:val="none" w:sz="0" w:space="0" w:color="auto"/>
            <w:left w:val="none" w:sz="0" w:space="0" w:color="auto"/>
            <w:bottom w:val="none" w:sz="0" w:space="0" w:color="auto"/>
            <w:right w:val="none" w:sz="0" w:space="0" w:color="auto"/>
          </w:divBdr>
        </w:div>
        <w:div w:id="1557545208">
          <w:marLeft w:val="0"/>
          <w:marRight w:val="0"/>
          <w:marTop w:val="0"/>
          <w:marBottom w:val="0"/>
          <w:divBdr>
            <w:top w:val="none" w:sz="0" w:space="0" w:color="auto"/>
            <w:left w:val="none" w:sz="0" w:space="0" w:color="auto"/>
            <w:bottom w:val="none" w:sz="0" w:space="0" w:color="auto"/>
            <w:right w:val="none" w:sz="0" w:space="0" w:color="auto"/>
          </w:divBdr>
        </w:div>
        <w:div w:id="252056364">
          <w:marLeft w:val="0"/>
          <w:marRight w:val="0"/>
          <w:marTop w:val="0"/>
          <w:marBottom w:val="0"/>
          <w:divBdr>
            <w:top w:val="none" w:sz="0" w:space="0" w:color="auto"/>
            <w:left w:val="none" w:sz="0" w:space="0" w:color="auto"/>
            <w:bottom w:val="none" w:sz="0" w:space="0" w:color="auto"/>
            <w:right w:val="none" w:sz="0" w:space="0" w:color="auto"/>
          </w:divBdr>
        </w:div>
        <w:div w:id="2136096687">
          <w:marLeft w:val="0"/>
          <w:marRight w:val="0"/>
          <w:marTop w:val="0"/>
          <w:marBottom w:val="0"/>
          <w:divBdr>
            <w:top w:val="none" w:sz="0" w:space="0" w:color="auto"/>
            <w:left w:val="none" w:sz="0" w:space="0" w:color="auto"/>
            <w:bottom w:val="none" w:sz="0" w:space="0" w:color="auto"/>
            <w:right w:val="none" w:sz="0" w:space="0" w:color="auto"/>
          </w:divBdr>
        </w:div>
        <w:div w:id="970131709">
          <w:marLeft w:val="0"/>
          <w:marRight w:val="0"/>
          <w:marTop w:val="0"/>
          <w:marBottom w:val="0"/>
          <w:divBdr>
            <w:top w:val="none" w:sz="0" w:space="0" w:color="auto"/>
            <w:left w:val="none" w:sz="0" w:space="0" w:color="auto"/>
            <w:bottom w:val="none" w:sz="0" w:space="0" w:color="auto"/>
            <w:right w:val="none" w:sz="0" w:space="0" w:color="auto"/>
          </w:divBdr>
        </w:div>
        <w:div w:id="1309938438">
          <w:marLeft w:val="0"/>
          <w:marRight w:val="0"/>
          <w:marTop w:val="0"/>
          <w:marBottom w:val="0"/>
          <w:divBdr>
            <w:top w:val="none" w:sz="0" w:space="0" w:color="auto"/>
            <w:left w:val="none" w:sz="0" w:space="0" w:color="auto"/>
            <w:bottom w:val="none" w:sz="0" w:space="0" w:color="auto"/>
            <w:right w:val="none" w:sz="0" w:space="0" w:color="auto"/>
          </w:divBdr>
        </w:div>
        <w:div w:id="1761751691">
          <w:marLeft w:val="0"/>
          <w:marRight w:val="0"/>
          <w:marTop w:val="0"/>
          <w:marBottom w:val="0"/>
          <w:divBdr>
            <w:top w:val="none" w:sz="0" w:space="0" w:color="auto"/>
            <w:left w:val="none" w:sz="0" w:space="0" w:color="auto"/>
            <w:bottom w:val="none" w:sz="0" w:space="0" w:color="auto"/>
            <w:right w:val="none" w:sz="0" w:space="0" w:color="auto"/>
          </w:divBdr>
        </w:div>
        <w:div w:id="68694662">
          <w:marLeft w:val="0"/>
          <w:marRight w:val="0"/>
          <w:marTop w:val="0"/>
          <w:marBottom w:val="0"/>
          <w:divBdr>
            <w:top w:val="none" w:sz="0" w:space="0" w:color="auto"/>
            <w:left w:val="none" w:sz="0" w:space="0" w:color="auto"/>
            <w:bottom w:val="none" w:sz="0" w:space="0" w:color="auto"/>
            <w:right w:val="none" w:sz="0" w:space="0" w:color="auto"/>
          </w:divBdr>
        </w:div>
        <w:div w:id="1534537479">
          <w:marLeft w:val="0"/>
          <w:marRight w:val="0"/>
          <w:marTop w:val="0"/>
          <w:marBottom w:val="0"/>
          <w:divBdr>
            <w:top w:val="none" w:sz="0" w:space="0" w:color="auto"/>
            <w:left w:val="none" w:sz="0" w:space="0" w:color="auto"/>
            <w:bottom w:val="none" w:sz="0" w:space="0" w:color="auto"/>
            <w:right w:val="none" w:sz="0" w:space="0" w:color="auto"/>
          </w:divBdr>
        </w:div>
        <w:div w:id="740325299">
          <w:marLeft w:val="0"/>
          <w:marRight w:val="0"/>
          <w:marTop w:val="0"/>
          <w:marBottom w:val="0"/>
          <w:divBdr>
            <w:top w:val="none" w:sz="0" w:space="0" w:color="auto"/>
            <w:left w:val="none" w:sz="0" w:space="0" w:color="auto"/>
            <w:bottom w:val="none" w:sz="0" w:space="0" w:color="auto"/>
            <w:right w:val="none" w:sz="0" w:space="0" w:color="auto"/>
          </w:divBdr>
        </w:div>
        <w:div w:id="691497753">
          <w:marLeft w:val="0"/>
          <w:marRight w:val="0"/>
          <w:marTop w:val="0"/>
          <w:marBottom w:val="0"/>
          <w:divBdr>
            <w:top w:val="none" w:sz="0" w:space="0" w:color="auto"/>
            <w:left w:val="none" w:sz="0" w:space="0" w:color="auto"/>
            <w:bottom w:val="none" w:sz="0" w:space="0" w:color="auto"/>
            <w:right w:val="none" w:sz="0" w:space="0" w:color="auto"/>
          </w:divBdr>
        </w:div>
        <w:div w:id="1071583101">
          <w:marLeft w:val="0"/>
          <w:marRight w:val="0"/>
          <w:marTop w:val="0"/>
          <w:marBottom w:val="0"/>
          <w:divBdr>
            <w:top w:val="none" w:sz="0" w:space="0" w:color="auto"/>
            <w:left w:val="none" w:sz="0" w:space="0" w:color="auto"/>
            <w:bottom w:val="none" w:sz="0" w:space="0" w:color="auto"/>
            <w:right w:val="none" w:sz="0" w:space="0" w:color="auto"/>
          </w:divBdr>
        </w:div>
        <w:div w:id="1018653033">
          <w:marLeft w:val="0"/>
          <w:marRight w:val="0"/>
          <w:marTop w:val="0"/>
          <w:marBottom w:val="0"/>
          <w:divBdr>
            <w:top w:val="none" w:sz="0" w:space="0" w:color="auto"/>
            <w:left w:val="none" w:sz="0" w:space="0" w:color="auto"/>
            <w:bottom w:val="none" w:sz="0" w:space="0" w:color="auto"/>
            <w:right w:val="none" w:sz="0" w:space="0" w:color="auto"/>
          </w:divBdr>
        </w:div>
        <w:div w:id="49545935">
          <w:marLeft w:val="0"/>
          <w:marRight w:val="0"/>
          <w:marTop w:val="0"/>
          <w:marBottom w:val="0"/>
          <w:divBdr>
            <w:top w:val="none" w:sz="0" w:space="0" w:color="auto"/>
            <w:left w:val="none" w:sz="0" w:space="0" w:color="auto"/>
            <w:bottom w:val="none" w:sz="0" w:space="0" w:color="auto"/>
            <w:right w:val="none" w:sz="0" w:space="0" w:color="auto"/>
          </w:divBdr>
        </w:div>
        <w:div w:id="1324893049">
          <w:marLeft w:val="0"/>
          <w:marRight w:val="0"/>
          <w:marTop w:val="0"/>
          <w:marBottom w:val="0"/>
          <w:divBdr>
            <w:top w:val="none" w:sz="0" w:space="0" w:color="auto"/>
            <w:left w:val="none" w:sz="0" w:space="0" w:color="auto"/>
            <w:bottom w:val="none" w:sz="0" w:space="0" w:color="auto"/>
            <w:right w:val="none" w:sz="0" w:space="0" w:color="auto"/>
          </w:divBdr>
        </w:div>
        <w:div w:id="134762421">
          <w:marLeft w:val="0"/>
          <w:marRight w:val="0"/>
          <w:marTop w:val="0"/>
          <w:marBottom w:val="0"/>
          <w:divBdr>
            <w:top w:val="none" w:sz="0" w:space="0" w:color="auto"/>
            <w:left w:val="none" w:sz="0" w:space="0" w:color="auto"/>
            <w:bottom w:val="none" w:sz="0" w:space="0" w:color="auto"/>
            <w:right w:val="none" w:sz="0" w:space="0" w:color="auto"/>
          </w:divBdr>
        </w:div>
        <w:div w:id="1910379711">
          <w:marLeft w:val="0"/>
          <w:marRight w:val="0"/>
          <w:marTop w:val="0"/>
          <w:marBottom w:val="0"/>
          <w:divBdr>
            <w:top w:val="none" w:sz="0" w:space="0" w:color="auto"/>
            <w:left w:val="none" w:sz="0" w:space="0" w:color="auto"/>
            <w:bottom w:val="none" w:sz="0" w:space="0" w:color="auto"/>
            <w:right w:val="none" w:sz="0" w:space="0" w:color="auto"/>
          </w:divBdr>
        </w:div>
        <w:div w:id="1655330915">
          <w:marLeft w:val="0"/>
          <w:marRight w:val="0"/>
          <w:marTop w:val="0"/>
          <w:marBottom w:val="0"/>
          <w:divBdr>
            <w:top w:val="none" w:sz="0" w:space="0" w:color="auto"/>
            <w:left w:val="none" w:sz="0" w:space="0" w:color="auto"/>
            <w:bottom w:val="none" w:sz="0" w:space="0" w:color="auto"/>
            <w:right w:val="none" w:sz="0" w:space="0" w:color="auto"/>
          </w:divBdr>
        </w:div>
        <w:div w:id="2127892486">
          <w:marLeft w:val="0"/>
          <w:marRight w:val="0"/>
          <w:marTop w:val="0"/>
          <w:marBottom w:val="0"/>
          <w:divBdr>
            <w:top w:val="none" w:sz="0" w:space="0" w:color="auto"/>
            <w:left w:val="none" w:sz="0" w:space="0" w:color="auto"/>
            <w:bottom w:val="none" w:sz="0" w:space="0" w:color="auto"/>
            <w:right w:val="none" w:sz="0" w:space="0" w:color="auto"/>
          </w:divBdr>
        </w:div>
        <w:div w:id="1129783712">
          <w:marLeft w:val="0"/>
          <w:marRight w:val="0"/>
          <w:marTop w:val="0"/>
          <w:marBottom w:val="0"/>
          <w:divBdr>
            <w:top w:val="none" w:sz="0" w:space="0" w:color="auto"/>
            <w:left w:val="none" w:sz="0" w:space="0" w:color="auto"/>
            <w:bottom w:val="none" w:sz="0" w:space="0" w:color="auto"/>
            <w:right w:val="none" w:sz="0" w:space="0" w:color="auto"/>
          </w:divBdr>
        </w:div>
        <w:div w:id="333193180">
          <w:marLeft w:val="0"/>
          <w:marRight w:val="0"/>
          <w:marTop w:val="0"/>
          <w:marBottom w:val="0"/>
          <w:divBdr>
            <w:top w:val="none" w:sz="0" w:space="0" w:color="auto"/>
            <w:left w:val="none" w:sz="0" w:space="0" w:color="auto"/>
            <w:bottom w:val="none" w:sz="0" w:space="0" w:color="auto"/>
            <w:right w:val="none" w:sz="0" w:space="0" w:color="auto"/>
          </w:divBdr>
        </w:div>
        <w:div w:id="962468311">
          <w:marLeft w:val="0"/>
          <w:marRight w:val="0"/>
          <w:marTop w:val="0"/>
          <w:marBottom w:val="0"/>
          <w:divBdr>
            <w:top w:val="none" w:sz="0" w:space="0" w:color="auto"/>
            <w:left w:val="none" w:sz="0" w:space="0" w:color="auto"/>
            <w:bottom w:val="none" w:sz="0" w:space="0" w:color="auto"/>
            <w:right w:val="none" w:sz="0" w:space="0" w:color="auto"/>
          </w:divBdr>
        </w:div>
        <w:div w:id="1588610961">
          <w:marLeft w:val="0"/>
          <w:marRight w:val="0"/>
          <w:marTop w:val="0"/>
          <w:marBottom w:val="0"/>
          <w:divBdr>
            <w:top w:val="none" w:sz="0" w:space="0" w:color="auto"/>
            <w:left w:val="none" w:sz="0" w:space="0" w:color="auto"/>
            <w:bottom w:val="none" w:sz="0" w:space="0" w:color="auto"/>
            <w:right w:val="none" w:sz="0" w:space="0" w:color="auto"/>
          </w:divBdr>
        </w:div>
        <w:div w:id="832069915">
          <w:marLeft w:val="0"/>
          <w:marRight w:val="0"/>
          <w:marTop w:val="0"/>
          <w:marBottom w:val="0"/>
          <w:divBdr>
            <w:top w:val="none" w:sz="0" w:space="0" w:color="auto"/>
            <w:left w:val="none" w:sz="0" w:space="0" w:color="auto"/>
            <w:bottom w:val="none" w:sz="0" w:space="0" w:color="auto"/>
            <w:right w:val="none" w:sz="0" w:space="0" w:color="auto"/>
          </w:divBdr>
        </w:div>
        <w:div w:id="1690063610">
          <w:marLeft w:val="0"/>
          <w:marRight w:val="0"/>
          <w:marTop w:val="0"/>
          <w:marBottom w:val="0"/>
          <w:divBdr>
            <w:top w:val="none" w:sz="0" w:space="0" w:color="auto"/>
            <w:left w:val="none" w:sz="0" w:space="0" w:color="auto"/>
            <w:bottom w:val="none" w:sz="0" w:space="0" w:color="auto"/>
            <w:right w:val="none" w:sz="0" w:space="0" w:color="auto"/>
          </w:divBdr>
        </w:div>
        <w:div w:id="1372147469">
          <w:marLeft w:val="0"/>
          <w:marRight w:val="0"/>
          <w:marTop w:val="0"/>
          <w:marBottom w:val="0"/>
          <w:divBdr>
            <w:top w:val="none" w:sz="0" w:space="0" w:color="auto"/>
            <w:left w:val="none" w:sz="0" w:space="0" w:color="auto"/>
            <w:bottom w:val="none" w:sz="0" w:space="0" w:color="auto"/>
            <w:right w:val="none" w:sz="0" w:space="0" w:color="auto"/>
          </w:divBdr>
        </w:div>
        <w:div w:id="1301615195">
          <w:marLeft w:val="0"/>
          <w:marRight w:val="0"/>
          <w:marTop w:val="0"/>
          <w:marBottom w:val="0"/>
          <w:divBdr>
            <w:top w:val="none" w:sz="0" w:space="0" w:color="auto"/>
            <w:left w:val="none" w:sz="0" w:space="0" w:color="auto"/>
            <w:bottom w:val="none" w:sz="0" w:space="0" w:color="auto"/>
            <w:right w:val="none" w:sz="0" w:space="0" w:color="auto"/>
          </w:divBdr>
        </w:div>
        <w:div w:id="1162617981">
          <w:marLeft w:val="0"/>
          <w:marRight w:val="0"/>
          <w:marTop w:val="0"/>
          <w:marBottom w:val="0"/>
          <w:divBdr>
            <w:top w:val="none" w:sz="0" w:space="0" w:color="auto"/>
            <w:left w:val="none" w:sz="0" w:space="0" w:color="auto"/>
            <w:bottom w:val="none" w:sz="0" w:space="0" w:color="auto"/>
            <w:right w:val="none" w:sz="0" w:space="0" w:color="auto"/>
          </w:divBdr>
        </w:div>
        <w:div w:id="1716848919">
          <w:marLeft w:val="0"/>
          <w:marRight w:val="0"/>
          <w:marTop w:val="0"/>
          <w:marBottom w:val="0"/>
          <w:divBdr>
            <w:top w:val="none" w:sz="0" w:space="0" w:color="auto"/>
            <w:left w:val="none" w:sz="0" w:space="0" w:color="auto"/>
            <w:bottom w:val="none" w:sz="0" w:space="0" w:color="auto"/>
            <w:right w:val="none" w:sz="0" w:space="0" w:color="auto"/>
          </w:divBdr>
        </w:div>
        <w:div w:id="1162433038">
          <w:marLeft w:val="0"/>
          <w:marRight w:val="0"/>
          <w:marTop w:val="0"/>
          <w:marBottom w:val="0"/>
          <w:divBdr>
            <w:top w:val="none" w:sz="0" w:space="0" w:color="auto"/>
            <w:left w:val="none" w:sz="0" w:space="0" w:color="auto"/>
            <w:bottom w:val="none" w:sz="0" w:space="0" w:color="auto"/>
            <w:right w:val="none" w:sz="0" w:space="0" w:color="auto"/>
          </w:divBdr>
        </w:div>
        <w:div w:id="2003461904">
          <w:marLeft w:val="0"/>
          <w:marRight w:val="0"/>
          <w:marTop w:val="0"/>
          <w:marBottom w:val="0"/>
          <w:divBdr>
            <w:top w:val="none" w:sz="0" w:space="0" w:color="auto"/>
            <w:left w:val="none" w:sz="0" w:space="0" w:color="auto"/>
            <w:bottom w:val="none" w:sz="0" w:space="0" w:color="auto"/>
            <w:right w:val="none" w:sz="0" w:space="0" w:color="auto"/>
          </w:divBdr>
        </w:div>
        <w:div w:id="118113286">
          <w:marLeft w:val="0"/>
          <w:marRight w:val="0"/>
          <w:marTop w:val="0"/>
          <w:marBottom w:val="0"/>
          <w:divBdr>
            <w:top w:val="none" w:sz="0" w:space="0" w:color="auto"/>
            <w:left w:val="none" w:sz="0" w:space="0" w:color="auto"/>
            <w:bottom w:val="none" w:sz="0" w:space="0" w:color="auto"/>
            <w:right w:val="none" w:sz="0" w:space="0" w:color="auto"/>
          </w:divBdr>
        </w:div>
        <w:div w:id="892039561">
          <w:marLeft w:val="0"/>
          <w:marRight w:val="0"/>
          <w:marTop w:val="0"/>
          <w:marBottom w:val="0"/>
          <w:divBdr>
            <w:top w:val="none" w:sz="0" w:space="0" w:color="auto"/>
            <w:left w:val="none" w:sz="0" w:space="0" w:color="auto"/>
            <w:bottom w:val="none" w:sz="0" w:space="0" w:color="auto"/>
            <w:right w:val="none" w:sz="0" w:space="0" w:color="auto"/>
          </w:divBdr>
        </w:div>
        <w:div w:id="1359047938">
          <w:marLeft w:val="0"/>
          <w:marRight w:val="0"/>
          <w:marTop w:val="0"/>
          <w:marBottom w:val="0"/>
          <w:divBdr>
            <w:top w:val="none" w:sz="0" w:space="0" w:color="auto"/>
            <w:left w:val="none" w:sz="0" w:space="0" w:color="auto"/>
            <w:bottom w:val="none" w:sz="0" w:space="0" w:color="auto"/>
            <w:right w:val="none" w:sz="0" w:space="0" w:color="auto"/>
          </w:divBdr>
        </w:div>
        <w:div w:id="313416967">
          <w:marLeft w:val="0"/>
          <w:marRight w:val="0"/>
          <w:marTop w:val="0"/>
          <w:marBottom w:val="0"/>
          <w:divBdr>
            <w:top w:val="none" w:sz="0" w:space="0" w:color="auto"/>
            <w:left w:val="none" w:sz="0" w:space="0" w:color="auto"/>
            <w:bottom w:val="none" w:sz="0" w:space="0" w:color="auto"/>
            <w:right w:val="none" w:sz="0" w:space="0" w:color="auto"/>
          </w:divBdr>
        </w:div>
        <w:div w:id="1790978085">
          <w:marLeft w:val="0"/>
          <w:marRight w:val="0"/>
          <w:marTop w:val="0"/>
          <w:marBottom w:val="0"/>
          <w:divBdr>
            <w:top w:val="none" w:sz="0" w:space="0" w:color="auto"/>
            <w:left w:val="none" w:sz="0" w:space="0" w:color="auto"/>
            <w:bottom w:val="none" w:sz="0" w:space="0" w:color="auto"/>
            <w:right w:val="none" w:sz="0" w:space="0" w:color="auto"/>
          </w:divBdr>
        </w:div>
        <w:div w:id="913203359">
          <w:marLeft w:val="0"/>
          <w:marRight w:val="0"/>
          <w:marTop w:val="0"/>
          <w:marBottom w:val="0"/>
          <w:divBdr>
            <w:top w:val="none" w:sz="0" w:space="0" w:color="auto"/>
            <w:left w:val="none" w:sz="0" w:space="0" w:color="auto"/>
            <w:bottom w:val="none" w:sz="0" w:space="0" w:color="auto"/>
            <w:right w:val="none" w:sz="0" w:space="0" w:color="auto"/>
          </w:divBdr>
        </w:div>
        <w:div w:id="1195658756">
          <w:marLeft w:val="0"/>
          <w:marRight w:val="0"/>
          <w:marTop w:val="0"/>
          <w:marBottom w:val="0"/>
          <w:divBdr>
            <w:top w:val="none" w:sz="0" w:space="0" w:color="auto"/>
            <w:left w:val="none" w:sz="0" w:space="0" w:color="auto"/>
            <w:bottom w:val="none" w:sz="0" w:space="0" w:color="auto"/>
            <w:right w:val="none" w:sz="0" w:space="0" w:color="auto"/>
          </w:divBdr>
        </w:div>
        <w:div w:id="95486619">
          <w:marLeft w:val="0"/>
          <w:marRight w:val="0"/>
          <w:marTop w:val="0"/>
          <w:marBottom w:val="0"/>
          <w:divBdr>
            <w:top w:val="none" w:sz="0" w:space="0" w:color="auto"/>
            <w:left w:val="none" w:sz="0" w:space="0" w:color="auto"/>
            <w:bottom w:val="none" w:sz="0" w:space="0" w:color="auto"/>
            <w:right w:val="none" w:sz="0" w:space="0" w:color="auto"/>
          </w:divBdr>
        </w:div>
        <w:div w:id="1879272066">
          <w:marLeft w:val="0"/>
          <w:marRight w:val="0"/>
          <w:marTop w:val="0"/>
          <w:marBottom w:val="0"/>
          <w:divBdr>
            <w:top w:val="none" w:sz="0" w:space="0" w:color="auto"/>
            <w:left w:val="none" w:sz="0" w:space="0" w:color="auto"/>
            <w:bottom w:val="none" w:sz="0" w:space="0" w:color="auto"/>
            <w:right w:val="none" w:sz="0" w:space="0" w:color="auto"/>
          </w:divBdr>
        </w:div>
        <w:div w:id="635185620">
          <w:marLeft w:val="0"/>
          <w:marRight w:val="0"/>
          <w:marTop w:val="0"/>
          <w:marBottom w:val="0"/>
          <w:divBdr>
            <w:top w:val="none" w:sz="0" w:space="0" w:color="auto"/>
            <w:left w:val="none" w:sz="0" w:space="0" w:color="auto"/>
            <w:bottom w:val="none" w:sz="0" w:space="0" w:color="auto"/>
            <w:right w:val="none" w:sz="0" w:space="0" w:color="auto"/>
          </w:divBdr>
        </w:div>
        <w:div w:id="916749619">
          <w:marLeft w:val="0"/>
          <w:marRight w:val="0"/>
          <w:marTop w:val="0"/>
          <w:marBottom w:val="0"/>
          <w:divBdr>
            <w:top w:val="none" w:sz="0" w:space="0" w:color="auto"/>
            <w:left w:val="none" w:sz="0" w:space="0" w:color="auto"/>
            <w:bottom w:val="none" w:sz="0" w:space="0" w:color="auto"/>
            <w:right w:val="none" w:sz="0" w:space="0" w:color="auto"/>
          </w:divBdr>
        </w:div>
        <w:div w:id="859927077">
          <w:marLeft w:val="0"/>
          <w:marRight w:val="0"/>
          <w:marTop w:val="0"/>
          <w:marBottom w:val="0"/>
          <w:divBdr>
            <w:top w:val="none" w:sz="0" w:space="0" w:color="auto"/>
            <w:left w:val="none" w:sz="0" w:space="0" w:color="auto"/>
            <w:bottom w:val="none" w:sz="0" w:space="0" w:color="auto"/>
            <w:right w:val="none" w:sz="0" w:space="0" w:color="auto"/>
          </w:divBdr>
        </w:div>
        <w:div w:id="364525113">
          <w:marLeft w:val="0"/>
          <w:marRight w:val="0"/>
          <w:marTop w:val="0"/>
          <w:marBottom w:val="0"/>
          <w:divBdr>
            <w:top w:val="none" w:sz="0" w:space="0" w:color="auto"/>
            <w:left w:val="none" w:sz="0" w:space="0" w:color="auto"/>
            <w:bottom w:val="none" w:sz="0" w:space="0" w:color="auto"/>
            <w:right w:val="none" w:sz="0" w:space="0" w:color="auto"/>
          </w:divBdr>
        </w:div>
        <w:div w:id="1270578133">
          <w:marLeft w:val="0"/>
          <w:marRight w:val="0"/>
          <w:marTop w:val="0"/>
          <w:marBottom w:val="0"/>
          <w:divBdr>
            <w:top w:val="none" w:sz="0" w:space="0" w:color="auto"/>
            <w:left w:val="none" w:sz="0" w:space="0" w:color="auto"/>
            <w:bottom w:val="none" w:sz="0" w:space="0" w:color="auto"/>
            <w:right w:val="none" w:sz="0" w:space="0" w:color="auto"/>
          </w:divBdr>
        </w:div>
        <w:div w:id="1365207641">
          <w:marLeft w:val="0"/>
          <w:marRight w:val="0"/>
          <w:marTop w:val="0"/>
          <w:marBottom w:val="0"/>
          <w:divBdr>
            <w:top w:val="none" w:sz="0" w:space="0" w:color="auto"/>
            <w:left w:val="none" w:sz="0" w:space="0" w:color="auto"/>
            <w:bottom w:val="none" w:sz="0" w:space="0" w:color="auto"/>
            <w:right w:val="none" w:sz="0" w:space="0" w:color="auto"/>
          </w:divBdr>
        </w:div>
        <w:div w:id="266697999">
          <w:marLeft w:val="0"/>
          <w:marRight w:val="0"/>
          <w:marTop w:val="0"/>
          <w:marBottom w:val="0"/>
          <w:divBdr>
            <w:top w:val="none" w:sz="0" w:space="0" w:color="auto"/>
            <w:left w:val="none" w:sz="0" w:space="0" w:color="auto"/>
            <w:bottom w:val="none" w:sz="0" w:space="0" w:color="auto"/>
            <w:right w:val="none" w:sz="0" w:space="0" w:color="auto"/>
          </w:divBdr>
        </w:div>
        <w:div w:id="1683628035">
          <w:marLeft w:val="0"/>
          <w:marRight w:val="0"/>
          <w:marTop w:val="0"/>
          <w:marBottom w:val="0"/>
          <w:divBdr>
            <w:top w:val="none" w:sz="0" w:space="0" w:color="auto"/>
            <w:left w:val="none" w:sz="0" w:space="0" w:color="auto"/>
            <w:bottom w:val="none" w:sz="0" w:space="0" w:color="auto"/>
            <w:right w:val="none" w:sz="0" w:space="0" w:color="auto"/>
          </w:divBdr>
        </w:div>
        <w:div w:id="784235194">
          <w:marLeft w:val="0"/>
          <w:marRight w:val="0"/>
          <w:marTop w:val="0"/>
          <w:marBottom w:val="0"/>
          <w:divBdr>
            <w:top w:val="none" w:sz="0" w:space="0" w:color="auto"/>
            <w:left w:val="none" w:sz="0" w:space="0" w:color="auto"/>
            <w:bottom w:val="none" w:sz="0" w:space="0" w:color="auto"/>
            <w:right w:val="none" w:sz="0" w:space="0" w:color="auto"/>
          </w:divBdr>
        </w:div>
        <w:div w:id="1765299823">
          <w:marLeft w:val="0"/>
          <w:marRight w:val="0"/>
          <w:marTop w:val="0"/>
          <w:marBottom w:val="0"/>
          <w:divBdr>
            <w:top w:val="none" w:sz="0" w:space="0" w:color="auto"/>
            <w:left w:val="none" w:sz="0" w:space="0" w:color="auto"/>
            <w:bottom w:val="none" w:sz="0" w:space="0" w:color="auto"/>
            <w:right w:val="none" w:sz="0" w:space="0" w:color="auto"/>
          </w:divBdr>
        </w:div>
        <w:div w:id="67114925">
          <w:marLeft w:val="0"/>
          <w:marRight w:val="0"/>
          <w:marTop w:val="0"/>
          <w:marBottom w:val="0"/>
          <w:divBdr>
            <w:top w:val="none" w:sz="0" w:space="0" w:color="auto"/>
            <w:left w:val="none" w:sz="0" w:space="0" w:color="auto"/>
            <w:bottom w:val="none" w:sz="0" w:space="0" w:color="auto"/>
            <w:right w:val="none" w:sz="0" w:space="0" w:color="auto"/>
          </w:divBdr>
        </w:div>
        <w:div w:id="1564028139">
          <w:marLeft w:val="0"/>
          <w:marRight w:val="0"/>
          <w:marTop w:val="0"/>
          <w:marBottom w:val="0"/>
          <w:divBdr>
            <w:top w:val="none" w:sz="0" w:space="0" w:color="auto"/>
            <w:left w:val="none" w:sz="0" w:space="0" w:color="auto"/>
            <w:bottom w:val="none" w:sz="0" w:space="0" w:color="auto"/>
            <w:right w:val="none" w:sz="0" w:space="0" w:color="auto"/>
          </w:divBdr>
        </w:div>
        <w:div w:id="1355810368">
          <w:marLeft w:val="0"/>
          <w:marRight w:val="0"/>
          <w:marTop w:val="0"/>
          <w:marBottom w:val="0"/>
          <w:divBdr>
            <w:top w:val="none" w:sz="0" w:space="0" w:color="auto"/>
            <w:left w:val="none" w:sz="0" w:space="0" w:color="auto"/>
            <w:bottom w:val="none" w:sz="0" w:space="0" w:color="auto"/>
            <w:right w:val="none" w:sz="0" w:space="0" w:color="auto"/>
          </w:divBdr>
        </w:div>
        <w:div w:id="1155872411">
          <w:marLeft w:val="0"/>
          <w:marRight w:val="0"/>
          <w:marTop w:val="0"/>
          <w:marBottom w:val="0"/>
          <w:divBdr>
            <w:top w:val="none" w:sz="0" w:space="0" w:color="auto"/>
            <w:left w:val="none" w:sz="0" w:space="0" w:color="auto"/>
            <w:bottom w:val="none" w:sz="0" w:space="0" w:color="auto"/>
            <w:right w:val="none" w:sz="0" w:space="0" w:color="auto"/>
          </w:divBdr>
        </w:div>
        <w:div w:id="1977100212">
          <w:marLeft w:val="0"/>
          <w:marRight w:val="0"/>
          <w:marTop w:val="0"/>
          <w:marBottom w:val="0"/>
          <w:divBdr>
            <w:top w:val="none" w:sz="0" w:space="0" w:color="auto"/>
            <w:left w:val="none" w:sz="0" w:space="0" w:color="auto"/>
            <w:bottom w:val="none" w:sz="0" w:space="0" w:color="auto"/>
            <w:right w:val="none" w:sz="0" w:space="0" w:color="auto"/>
          </w:divBdr>
        </w:div>
        <w:div w:id="724567507">
          <w:marLeft w:val="0"/>
          <w:marRight w:val="0"/>
          <w:marTop w:val="0"/>
          <w:marBottom w:val="0"/>
          <w:divBdr>
            <w:top w:val="none" w:sz="0" w:space="0" w:color="auto"/>
            <w:left w:val="none" w:sz="0" w:space="0" w:color="auto"/>
            <w:bottom w:val="none" w:sz="0" w:space="0" w:color="auto"/>
            <w:right w:val="none" w:sz="0" w:space="0" w:color="auto"/>
          </w:divBdr>
        </w:div>
        <w:div w:id="156195045">
          <w:marLeft w:val="0"/>
          <w:marRight w:val="0"/>
          <w:marTop w:val="0"/>
          <w:marBottom w:val="0"/>
          <w:divBdr>
            <w:top w:val="none" w:sz="0" w:space="0" w:color="auto"/>
            <w:left w:val="none" w:sz="0" w:space="0" w:color="auto"/>
            <w:bottom w:val="none" w:sz="0" w:space="0" w:color="auto"/>
            <w:right w:val="none" w:sz="0" w:space="0" w:color="auto"/>
          </w:divBdr>
        </w:div>
        <w:div w:id="1847161211">
          <w:marLeft w:val="0"/>
          <w:marRight w:val="0"/>
          <w:marTop w:val="0"/>
          <w:marBottom w:val="0"/>
          <w:divBdr>
            <w:top w:val="none" w:sz="0" w:space="0" w:color="auto"/>
            <w:left w:val="none" w:sz="0" w:space="0" w:color="auto"/>
            <w:bottom w:val="none" w:sz="0" w:space="0" w:color="auto"/>
            <w:right w:val="none" w:sz="0" w:space="0" w:color="auto"/>
          </w:divBdr>
        </w:div>
        <w:div w:id="494882109">
          <w:marLeft w:val="0"/>
          <w:marRight w:val="0"/>
          <w:marTop w:val="0"/>
          <w:marBottom w:val="0"/>
          <w:divBdr>
            <w:top w:val="none" w:sz="0" w:space="0" w:color="auto"/>
            <w:left w:val="none" w:sz="0" w:space="0" w:color="auto"/>
            <w:bottom w:val="none" w:sz="0" w:space="0" w:color="auto"/>
            <w:right w:val="none" w:sz="0" w:space="0" w:color="auto"/>
          </w:divBdr>
        </w:div>
        <w:div w:id="896863842">
          <w:marLeft w:val="0"/>
          <w:marRight w:val="0"/>
          <w:marTop w:val="0"/>
          <w:marBottom w:val="0"/>
          <w:divBdr>
            <w:top w:val="none" w:sz="0" w:space="0" w:color="auto"/>
            <w:left w:val="none" w:sz="0" w:space="0" w:color="auto"/>
            <w:bottom w:val="none" w:sz="0" w:space="0" w:color="auto"/>
            <w:right w:val="none" w:sz="0" w:space="0" w:color="auto"/>
          </w:divBdr>
        </w:div>
        <w:div w:id="1095590222">
          <w:marLeft w:val="0"/>
          <w:marRight w:val="0"/>
          <w:marTop w:val="0"/>
          <w:marBottom w:val="0"/>
          <w:divBdr>
            <w:top w:val="none" w:sz="0" w:space="0" w:color="auto"/>
            <w:left w:val="none" w:sz="0" w:space="0" w:color="auto"/>
            <w:bottom w:val="none" w:sz="0" w:space="0" w:color="auto"/>
            <w:right w:val="none" w:sz="0" w:space="0" w:color="auto"/>
          </w:divBdr>
        </w:div>
        <w:div w:id="410275061">
          <w:marLeft w:val="0"/>
          <w:marRight w:val="0"/>
          <w:marTop w:val="0"/>
          <w:marBottom w:val="0"/>
          <w:divBdr>
            <w:top w:val="none" w:sz="0" w:space="0" w:color="auto"/>
            <w:left w:val="none" w:sz="0" w:space="0" w:color="auto"/>
            <w:bottom w:val="none" w:sz="0" w:space="0" w:color="auto"/>
            <w:right w:val="none" w:sz="0" w:space="0" w:color="auto"/>
          </w:divBdr>
        </w:div>
        <w:div w:id="1621035213">
          <w:marLeft w:val="0"/>
          <w:marRight w:val="0"/>
          <w:marTop w:val="0"/>
          <w:marBottom w:val="0"/>
          <w:divBdr>
            <w:top w:val="none" w:sz="0" w:space="0" w:color="auto"/>
            <w:left w:val="none" w:sz="0" w:space="0" w:color="auto"/>
            <w:bottom w:val="none" w:sz="0" w:space="0" w:color="auto"/>
            <w:right w:val="none" w:sz="0" w:space="0" w:color="auto"/>
          </w:divBdr>
        </w:div>
        <w:div w:id="726299928">
          <w:marLeft w:val="0"/>
          <w:marRight w:val="0"/>
          <w:marTop w:val="0"/>
          <w:marBottom w:val="0"/>
          <w:divBdr>
            <w:top w:val="none" w:sz="0" w:space="0" w:color="auto"/>
            <w:left w:val="none" w:sz="0" w:space="0" w:color="auto"/>
            <w:bottom w:val="none" w:sz="0" w:space="0" w:color="auto"/>
            <w:right w:val="none" w:sz="0" w:space="0" w:color="auto"/>
          </w:divBdr>
        </w:div>
        <w:div w:id="1430662584">
          <w:marLeft w:val="0"/>
          <w:marRight w:val="0"/>
          <w:marTop w:val="0"/>
          <w:marBottom w:val="0"/>
          <w:divBdr>
            <w:top w:val="none" w:sz="0" w:space="0" w:color="auto"/>
            <w:left w:val="none" w:sz="0" w:space="0" w:color="auto"/>
            <w:bottom w:val="none" w:sz="0" w:space="0" w:color="auto"/>
            <w:right w:val="none" w:sz="0" w:space="0" w:color="auto"/>
          </w:divBdr>
        </w:div>
        <w:div w:id="2025394994">
          <w:marLeft w:val="0"/>
          <w:marRight w:val="0"/>
          <w:marTop w:val="0"/>
          <w:marBottom w:val="0"/>
          <w:divBdr>
            <w:top w:val="none" w:sz="0" w:space="0" w:color="auto"/>
            <w:left w:val="none" w:sz="0" w:space="0" w:color="auto"/>
            <w:bottom w:val="none" w:sz="0" w:space="0" w:color="auto"/>
            <w:right w:val="none" w:sz="0" w:space="0" w:color="auto"/>
          </w:divBdr>
        </w:div>
        <w:div w:id="2084791299">
          <w:marLeft w:val="0"/>
          <w:marRight w:val="0"/>
          <w:marTop w:val="0"/>
          <w:marBottom w:val="0"/>
          <w:divBdr>
            <w:top w:val="none" w:sz="0" w:space="0" w:color="auto"/>
            <w:left w:val="none" w:sz="0" w:space="0" w:color="auto"/>
            <w:bottom w:val="none" w:sz="0" w:space="0" w:color="auto"/>
            <w:right w:val="none" w:sz="0" w:space="0" w:color="auto"/>
          </w:divBdr>
        </w:div>
        <w:div w:id="1513030938">
          <w:marLeft w:val="0"/>
          <w:marRight w:val="0"/>
          <w:marTop w:val="0"/>
          <w:marBottom w:val="0"/>
          <w:divBdr>
            <w:top w:val="none" w:sz="0" w:space="0" w:color="auto"/>
            <w:left w:val="none" w:sz="0" w:space="0" w:color="auto"/>
            <w:bottom w:val="none" w:sz="0" w:space="0" w:color="auto"/>
            <w:right w:val="none" w:sz="0" w:space="0" w:color="auto"/>
          </w:divBdr>
        </w:div>
        <w:div w:id="1329820755">
          <w:marLeft w:val="0"/>
          <w:marRight w:val="0"/>
          <w:marTop w:val="0"/>
          <w:marBottom w:val="0"/>
          <w:divBdr>
            <w:top w:val="none" w:sz="0" w:space="0" w:color="auto"/>
            <w:left w:val="none" w:sz="0" w:space="0" w:color="auto"/>
            <w:bottom w:val="none" w:sz="0" w:space="0" w:color="auto"/>
            <w:right w:val="none" w:sz="0" w:space="0" w:color="auto"/>
          </w:divBdr>
        </w:div>
        <w:div w:id="1355231862">
          <w:marLeft w:val="0"/>
          <w:marRight w:val="0"/>
          <w:marTop w:val="0"/>
          <w:marBottom w:val="0"/>
          <w:divBdr>
            <w:top w:val="none" w:sz="0" w:space="0" w:color="auto"/>
            <w:left w:val="none" w:sz="0" w:space="0" w:color="auto"/>
            <w:bottom w:val="none" w:sz="0" w:space="0" w:color="auto"/>
            <w:right w:val="none" w:sz="0" w:space="0" w:color="auto"/>
          </w:divBdr>
        </w:div>
        <w:div w:id="2133669576">
          <w:marLeft w:val="0"/>
          <w:marRight w:val="0"/>
          <w:marTop w:val="0"/>
          <w:marBottom w:val="0"/>
          <w:divBdr>
            <w:top w:val="none" w:sz="0" w:space="0" w:color="auto"/>
            <w:left w:val="none" w:sz="0" w:space="0" w:color="auto"/>
            <w:bottom w:val="none" w:sz="0" w:space="0" w:color="auto"/>
            <w:right w:val="none" w:sz="0" w:space="0" w:color="auto"/>
          </w:divBdr>
        </w:div>
        <w:div w:id="700546854">
          <w:marLeft w:val="0"/>
          <w:marRight w:val="0"/>
          <w:marTop w:val="0"/>
          <w:marBottom w:val="0"/>
          <w:divBdr>
            <w:top w:val="none" w:sz="0" w:space="0" w:color="auto"/>
            <w:left w:val="none" w:sz="0" w:space="0" w:color="auto"/>
            <w:bottom w:val="none" w:sz="0" w:space="0" w:color="auto"/>
            <w:right w:val="none" w:sz="0" w:space="0" w:color="auto"/>
          </w:divBdr>
        </w:div>
        <w:div w:id="137919658">
          <w:marLeft w:val="0"/>
          <w:marRight w:val="0"/>
          <w:marTop w:val="0"/>
          <w:marBottom w:val="0"/>
          <w:divBdr>
            <w:top w:val="none" w:sz="0" w:space="0" w:color="auto"/>
            <w:left w:val="none" w:sz="0" w:space="0" w:color="auto"/>
            <w:bottom w:val="none" w:sz="0" w:space="0" w:color="auto"/>
            <w:right w:val="none" w:sz="0" w:space="0" w:color="auto"/>
          </w:divBdr>
        </w:div>
        <w:div w:id="629894701">
          <w:marLeft w:val="0"/>
          <w:marRight w:val="0"/>
          <w:marTop w:val="0"/>
          <w:marBottom w:val="0"/>
          <w:divBdr>
            <w:top w:val="none" w:sz="0" w:space="0" w:color="auto"/>
            <w:left w:val="none" w:sz="0" w:space="0" w:color="auto"/>
            <w:bottom w:val="none" w:sz="0" w:space="0" w:color="auto"/>
            <w:right w:val="none" w:sz="0" w:space="0" w:color="auto"/>
          </w:divBdr>
        </w:div>
        <w:div w:id="1794707215">
          <w:marLeft w:val="0"/>
          <w:marRight w:val="0"/>
          <w:marTop w:val="0"/>
          <w:marBottom w:val="0"/>
          <w:divBdr>
            <w:top w:val="none" w:sz="0" w:space="0" w:color="auto"/>
            <w:left w:val="none" w:sz="0" w:space="0" w:color="auto"/>
            <w:bottom w:val="none" w:sz="0" w:space="0" w:color="auto"/>
            <w:right w:val="none" w:sz="0" w:space="0" w:color="auto"/>
          </w:divBdr>
        </w:div>
        <w:div w:id="932129632">
          <w:marLeft w:val="0"/>
          <w:marRight w:val="0"/>
          <w:marTop w:val="0"/>
          <w:marBottom w:val="0"/>
          <w:divBdr>
            <w:top w:val="none" w:sz="0" w:space="0" w:color="auto"/>
            <w:left w:val="none" w:sz="0" w:space="0" w:color="auto"/>
            <w:bottom w:val="none" w:sz="0" w:space="0" w:color="auto"/>
            <w:right w:val="none" w:sz="0" w:space="0" w:color="auto"/>
          </w:divBdr>
        </w:div>
        <w:div w:id="650646042">
          <w:marLeft w:val="0"/>
          <w:marRight w:val="0"/>
          <w:marTop w:val="0"/>
          <w:marBottom w:val="0"/>
          <w:divBdr>
            <w:top w:val="none" w:sz="0" w:space="0" w:color="auto"/>
            <w:left w:val="none" w:sz="0" w:space="0" w:color="auto"/>
            <w:bottom w:val="none" w:sz="0" w:space="0" w:color="auto"/>
            <w:right w:val="none" w:sz="0" w:space="0" w:color="auto"/>
          </w:divBdr>
        </w:div>
        <w:div w:id="175727643">
          <w:marLeft w:val="0"/>
          <w:marRight w:val="0"/>
          <w:marTop w:val="0"/>
          <w:marBottom w:val="0"/>
          <w:divBdr>
            <w:top w:val="none" w:sz="0" w:space="0" w:color="auto"/>
            <w:left w:val="none" w:sz="0" w:space="0" w:color="auto"/>
            <w:bottom w:val="none" w:sz="0" w:space="0" w:color="auto"/>
            <w:right w:val="none" w:sz="0" w:space="0" w:color="auto"/>
          </w:divBdr>
        </w:div>
        <w:div w:id="389616996">
          <w:marLeft w:val="0"/>
          <w:marRight w:val="0"/>
          <w:marTop w:val="0"/>
          <w:marBottom w:val="0"/>
          <w:divBdr>
            <w:top w:val="none" w:sz="0" w:space="0" w:color="auto"/>
            <w:left w:val="none" w:sz="0" w:space="0" w:color="auto"/>
            <w:bottom w:val="none" w:sz="0" w:space="0" w:color="auto"/>
            <w:right w:val="none" w:sz="0" w:space="0" w:color="auto"/>
          </w:divBdr>
        </w:div>
        <w:div w:id="934635541">
          <w:marLeft w:val="0"/>
          <w:marRight w:val="0"/>
          <w:marTop w:val="0"/>
          <w:marBottom w:val="0"/>
          <w:divBdr>
            <w:top w:val="none" w:sz="0" w:space="0" w:color="auto"/>
            <w:left w:val="none" w:sz="0" w:space="0" w:color="auto"/>
            <w:bottom w:val="none" w:sz="0" w:space="0" w:color="auto"/>
            <w:right w:val="none" w:sz="0" w:space="0" w:color="auto"/>
          </w:divBdr>
        </w:div>
        <w:div w:id="610212309">
          <w:marLeft w:val="0"/>
          <w:marRight w:val="0"/>
          <w:marTop w:val="0"/>
          <w:marBottom w:val="0"/>
          <w:divBdr>
            <w:top w:val="none" w:sz="0" w:space="0" w:color="auto"/>
            <w:left w:val="none" w:sz="0" w:space="0" w:color="auto"/>
            <w:bottom w:val="none" w:sz="0" w:space="0" w:color="auto"/>
            <w:right w:val="none" w:sz="0" w:space="0" w:color="auto"/>
          </w:divBdr>
        </w:div>
        <w:div w:id="589121151">
          <w:marLeft w:val="0"/>
          <w:marRight w:val="0"/>
          <w:marTop w:val="0"/>
          <w:marBottom w:val="0"/>
          <w:divBdr>
            <w:top w:val="none" w:sz="0" w:space="0" w:color="auto"/>
            <w:left w:val="none" w:sz="0" w:space="0" w:color="auto"/>
            <w:bottom w:val="none" w:sz="0" w:space="0" w:color="auto"/>
            <w:right w:val="none" w:sz="0" w:space="0" w:color="auto"/>
          </w:divBdr>
        </w:div>
        <w:div w:id="497112442">
          <w:marLeft w:val="0"/>
          <w:marRight w:val="0"/>
          <w:marTop w:val="0"/>
          <w:marBottom w:val="0"/>
          <w:divBdr>
            <w:top w:val="none" w:sz="0" w:space="0" w:color="auto"/>
            <w:left w:val="none" w:sz="0" w:space="0" w:color="auto"/>
            <w:bottom w:val="none" w:sz="0" w:space="0" w:color="auto"/>
            <w:right w:val="none" w:sz="0" w:space="0" w:color="auto"/>
          </w:divBdr>
        </w:div>
        <w:div w:id="1343782661">
          <w:marLeft w:val="0"/>
          <w:marRight w:val="0"/>
          <w:marTop w:val="0"/>
          <w:marBottom w:val="0"/>
          <w:divBdr>
            <w:top w:val="none" w:sz="0" w:space="0" w:color="auto"/>
            <w:left w:val="none" w:sz="0" w:space="0" w:color="auto"/>
            <w:bottom w:val="none" w:sz="0" w:space="0" w:color="auto"/>
            <w:right w:val="none" w:sz="0" w:space="0" w:color="auto"/>
          </w:divBdr>
        </w:div>
        <w:div w:id="437333805">
          <w:marLeft w:val="0"/>
          <w:marRight w:val="0"/>
          <w:marTop w:val="0"/>
          <w:marBottom w:val="0"/>
          <w:divBdr>
            <w:top w:val="none" w:sz="0" w:space="0" w:color="auto"/>
            <w:left w:val="none" w:sz="0" w:space="0" w:color="auto"/>
            <w:bottom w:val="none" w:sz="0" w:space="0" w:color="auto"/>
            <w:right w:val="none" w:sz="0" w:space="0" w:color="auto"/>
          </w:divBdr>
        </w:div>
        <w:div w:id="1764180990">
          <w:marLeft w:val="0"/>
          <w:marRight w:val="0"/>
          <w:marTop w:val="0"/>
          <w:marBottom w:val="0"/>
          <w:divBdr>
            <w:top w:val="none" w:sz="0" w:space="0" w:color="auto"/>
            <w:left w:val="none" w:sz="0" w:space="0" w:color="auto"/>
            <w:bottom w:val="none" w:sz="0" w:space="0" w:color="auto"/>
            <w:right w:val="none" w:sz="0" w:space="0" w:color="auto"/>
          </w:divBdr>
        </w:div>
        <w:div w:id="245237496">
          <w:marLeft w:val="0"/>
          <w:marRight w:val="0"/>
          <w:marTop w:val="0"/>
          <w:marBottom w:val="0"/>
          <w:divBdr>
            <w:top w:val="none" w:sz="0" w:space="0" w:color="auto"/>
            <w:left w:val="none" w:sz="0" w:space="0" w:color="auto"/>
            <w:bottom w:val="none" w:sz="0" w:space="0" w:color="auto"/>
            <w:right w:val="none" w:sz="0" w:space="0" w:color="auto"/>
          </w:divBdr>
        </w:div>
        <w:div w:id="1421834047">
          <w:marLeft w:val="0"/>
          <w:marRight w:val="0"/>
          <w:marTop w:val="0"/>
          <w:marBottom w:val="0"/>
          <w:divBdr>
            <w:top w:val="none" w:sz="0" w:space="0" w:color="auto"/>
            <w:left w:val="none" w:sz="0" w:space="0" w:color="auto"/>
            <w:bottom w:val="none" w:sz="0" w:space="0" w:color="auto"/>
            <w:right w:val="none" w:sz="0" w:space="0" w:color="auto"/>
          </w:divBdr>
        </w:div>
        <w:div w:id="1593932123">
          <w:marLeft w:val="0"/>
          <w:marRight w:val="0"/>
          <w:marTop w:val="0"/>
          <w:marBottom w:val="0"/>
          <w:divBdr>
            <w:top w:val="none" w:sz="0" w:space="0" w:color="auto"/>
            <w:left w:val="none" w:sz="0" w:space="0" w:color="auto"/>
            <w:bottom w:val="none" w:sz="0" w:space="0" w:color="auto"/>
            <w:right w:val="none" w:sz="0" w:space="0" w:color="auto"/>
          </w:divBdr>
        </w:div>
        <w:div w:id="857082079">
          <w:marLeft w:val="0"/>
          <w:marRight w:val="0"/>
          <w:marTop w:val="0"/>
          <w:marBottom w:val="0"/>
          <w:divBdr>
            <w:top w:val="none" w:sz="0" w:space="0" w:color="auto"/>
            <w:left w:val="none" w:sz="0" w:space="0" w:color="auto"/>
            <w:bottom w:val="none" w:sz="0" w:space="0" w:color="auto"/>
            <w:right w:val="none" w:sz="0" w:space="0" w:color="auto"/>
          </w:divBdr>
        </w:div>
        <w:div w:id="1774015188">
          <w:marLeft w:val="0"/>
          <w:marRight w:val="0"/>
          <w:marTop w:val="0"/>
          <w:marBottom w:val="0"/>
          <w:divBdr>
            <w:top w:val="none" w:sz="0" w:space="0" w:color="auto"/>
            <w:left w:val="none" w:sz="0" w:space="0" w:color="auto"/>
            <w:bottom w:val="none" w:sz="0" w:space="0" w:color="auto"/>
            <w:right w:val="none" w:sz="0" w:space="0" w:color="auto"/>
          </w:divBdr>
        </w:div>
        <w:div w:id="725030820">
          <w:marLeft w:val="0"/>
          <w:marRight w:val="0"/>
          <w:marTop w:val="0"/>
          <w:marBottom w:val="0"/>
          <w:divBdr>
            <w:top w:val="none" w:sz="0" w:space="0" w:color="auto"/>
            <w:left w:val="none" w:sz="0" w:space="0" w:color="auto"/>
            <w:bottom w:val="none" w:sz="0" w:space="0" w:color="auto"/>
            <w:right w:val="none" w:sz="0" w:space="0" w:color="auto"/>
          </w:divBdr>
        </w:div>
        <w:div w:id="240792412">
          <w:marLeft w:val="0"/>
          <w:marRight w:val="0"/>
          <w:marTop w:val="0"/>
          <w:marBottom w:val="0"/>
          <w:divBdr>
            <w:top w:val="none" w:sz="0" w:space="0" w:color="auto"/>
            <w:left w:val="none" w:sz="0" w:space="0" w:color="auto"/>
            <w:bottom w:val="none" w:sz="0" w:space="0" w:color="auto"/>
            <w:right w:val="none" w:sz="0" w:space="0" w:color="auto"/>
          </w:divBdr>
        </w:div>
        <w:div w:id="1646661185">
          <w:marLeft w:val="0"/>
          <w:marRight w:val="0"/>
          <w:marTop w:val="0"/>
          <w:marBottom w:val="0"/>
          <w:divBdr>
            <w:top w:val="none" w:sz="0" w:space="0" w:color="auto"/>
            <w:left w:val="none" w:sz="0" w:space="0" w:color="auto"/>
            <w:bottom w:val="none" w:sz="0" w:space="0" w:color="auto"/>
            <w:right w:val="none" w:sz="0" w:space="0" w:color="auto"/>
          </w:divBdr>
        </w:div>
        <w:div w:id="1641760847">
          <w:marLeft w:val="0"/>
          <w:marRight w:val="0"/>
          <w:marTop w:val="0"/>
          <w:marBottom w:val="0"/>
          <w:divBdr>
            <w:top w:val="none" w:sz="0" w:space="0" w:color="auto"/>
            <w:left w:val="none" w:sz="0" w:space="0" w:color="auto"/>
            <w:bottom w:val="none" w:sz="0" w:space="0" w:color="auto"/>
            <w:right w:val="none" w:sz="0" w:space="0" w:color="auto"/>
          </w:divBdr>
        </w:div>
        <w:div w:id="686372675">
          <w:marLeft w:val="0"/>
          <w:marRight w:val="0"/>
          <w:marTop w:val="0"/>
          <w:marBottom w:val="0"/>
          <w:divBdr>
            <w:top w:val="none" w:sz="0" w:space="0" w:color="auto"/>
            <w:left w:val="none" w:sz="0" w:space="0" w:color="auto"/>
            <w:bottom w:val="none" w:sz="0" w:space="0" w:color="auto"/>
            <w:right w:val="none" w:sz="0" w:space="0" w:color="auto"/>
          </w:divBdr>
        </w:div>
        <w:div w:id="240914891">
          <w:marLeft w:val="0"/>
          <w:marRight w:val="0"/>
          <w:marTop w:val="0"/>
          <w:marBottom w:val="0"/>
          <w:divBdr>
            <w:top w:val="none" w:sz="0" w:space="0" w:color="auto"/>
            <w:left w:val="none" w:sz="0" w:space="0" w:color="auto"/>
            <w:bottom w:val="none" w:sz="0" w:space="0" w:color="auto"/>
            <w:right w:val="none" w:sz="0" w:space="0" w:color="auto"/>
          </w:divBdr>
        </w:div>
        <w:div w:id="793716282">
          <w:marLeft w:val="0"/>
          <w:marRight w:val="0"/>
          <w:marTop w:val="0"/>
          <w:marBottom w:val="0"/>
          <w:divBdr>
            <w:top w:val="none" w:sz="0" w:space="0" w:color="auto"/>
            <w:left w:val="none" w:sz="0" w:space="0" w:color="auto"/>
            <w:bottom w:val="none" w:sz="0" w:space="0" w:color="auto"/>
            <w:right w:val="none" w:sz="0" w:space="0" w:color="auto"/>
          </w:divBdr>
        </w:div>
        <w:div w:id="535001220">
          <w:marLeft w:val="0"/>
          <w:marRight w:val="0"/>
          <w:marTop w:val="0"/>
          <w:marBottom w:val="0"/>
          <w:divBdr>
            <w:top w:val="none" w:sz="0" w:space="0" w:color="auto"/>
            <w:left w:val="none" w:sz="0" w:space="0" w:color="auto"/>
            <w:bottom w:val="none" w:sz="0" w:space="0" w:color="auto"/>
            <w:right w:val="none" w:sz="0" w:space="0" w:color="auto"/>
          </w:divBdr>
        </w:div>
        <w:div w:id="353113907">
          <w:marLeft w:val="0"/>
          <w:marRight w:val="0"/>
          <w:marTop w:val="0"/>
          <w:marBottom w:val="0"/>
          <w:divBdr>
            <w:top w:val="none" w:sz="0" w:space="0" w:color="auto"/>
            <w:left w:val="none" w:sz="0" w:space="0" w:color="auto"/>
            <w:bottom w:val="none" w:sz="0" w:space="0" w:color="auto"/>
            <w:right w:val="none" w:sz="0" w:space="0" w:color="auto"/>
          </w:divBdr>
        </w:div>
        <w:div w:id="517810922">
          <w:marLeft w:val="0"/>
          <w:marRight w:val="0"/>
          <w:marTop w:val="0"/>
          <w:marBottom w:val="0"/>
          <w:divBdr>
            <w:top w:val="none" w:sz="0" w:space="0" w:color="auto"/>
            <w:left w:val="none" w:sz="0" w:space="0" w:color="auto"/>
            <w:bottom w:val="none" w:sz="0" w:space="0" w:color="auto"/>
            <w:right w:val="none" w:sz="0" w:space="0" w:color="auto"/>
          </w:divBdr>
        </w:div>
        <w:div w:id="1717777178">
          <w:marLeft w:val="0"/>
          <w:marRight w:val="0"/>
          <w:marTop w:val="0"/>
          <w:marBottom w:val="0"/>
          <w:divBdr>
            <w:top w:val="none" w:sz="0" w:space="0" w:color="auto"/>
            <w:left w:val="none" w:sz="0" w:space="0" w:color="auto"/>
            <w:bottom w:val="none" w:sz="0" w:space="0" w:color="auto"/>
            <w:right w:val="none" w:sz="0" w:space="0" w:color="auto"/>
          </w:divBdr>
        </w:div>
        <w:div w:id="125315336">
          <w:marLeft w:val="0"/>
          <w:marRight w:val="0"/>
          <w:marTop w:val="0"/>
          <w:marBottom w:val="0"/>
          <w:divBdr>
            <w:top w:val="none" w:sz="0" w:space="0" w:color="auto"/>
            <w:left w:val="none" w:sz="0" w:space="0" w:color="auto"/>
            <w:bottom w:val="none" w:sz="0" w:space="0" w:color="auto"/>
            <w:right w:val="none" w:sz="0" w:space="0" w:color="auto"/>
          </w:divBdr>
        </w:div>
        <w:div w:id="846864794">
          <w:marLeft w:val="0"/>
          <w:marRight w:val="0"/>
          <w:marTop w:val="0"/>
          <w:marBottom w:val="0"/>
          <w:divBdr>
            <w:top w:val="none" w:sz="0" w:space="0" w:color="auto"/>
            <w:left w:val="none" w:sz="0" w:space="0" w:color="auto"/>
            <w:bottom w:val="none" w:sz="0" w:space="0" w:color="auto"/>
            <w:right w:val="none" w:sz="0" w:space="0" w:color="auto"/>
          </w:divBdr>
        </w:div>
        <w:div w:id="336033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90/0837-2912095864" TargetMode="External"/><Relationship Id="rId21" Type="http://schemas.openxmlformats.org/officeDocument/2006/relationships/hyperlink" Target="https://doi.org/10.69481/vrtltac10072024" TargetMode="External"/><Relationship Id="rId42" Type="http://schemas.openxmlformats.org/officeDocument/2006/relationships/hyperlink" Target="https://doi.org/10.3138/gsi-2023-0021" TargetMode="External"/><Relationship Id="rId47" Type="http://schemas.openxmlformats.org/officeDocument/2006/relationships/hyperlink" Target="https://doi.org/10.3390/genealogy8030094" TargetMode="External"/><Relationship Id="rId63" Type="http://schemas.openxmlformats.org/officeDocument/2006/relationships/hyperlink" Target="https://doi.org/10.48017/dj.v9i2.2998" TargetMode="External"/><Relationship Id="rId68" Type="http://schemas.openxmlformats.org/officeDocument/2006/relationships/hyperlink" Target="https://doi.org/10.55299/ijere.v3i2.1132" TargetMode="External"/><Relationship Id="rId84" Type="http://schemas.openxmlformats.org/officeDocument/2006/relationships/hyperlink" Target="https://doi.org/10.36713/epra16683" TargetMode="External"/><Relationship Id="rId89" Type="http://schemas.openxmlformats.org/officeDocument/2006/relationships/hyperlink" Target="https://doi.org/10.4018/979-8-3373-1017-6.ch012"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26668/businessreview/2023.v8i12.4207" TargetMode="External"/><Relationship Id="rId37" Type="http://schemas.openxmlformats.org/officeDocument/2006/relationships/hyperlink" Target="https://doi.org/10.47435/jle.v5i2.3364" TargetMode="External"/><Relationship Id="rId53" Type="http://schemas.openxmlformats.org/officeDocument/2006/relationships/hyperlink" Target="https://doi.org/10.13189/ujer.2020.082203" TargetMode="External"/><Relationship Id="rId58" Type="http://schemas.openxmlformats.org/officeDocument/2006/relationships/hyperlink" Target="https://doi.org/10.22492/issn.2759-7563.2024.19" TargetMode="External"/><Relationship Id="rId74" Type="http://schemas.openxmlformats.org/officeDocument/2006/relationships/hyperlink" Target="https://www.nngroup.com/articles/open-ended-questions/" TargetMode="External"/><Relationship Id="rId79" Type="http://schemas.openxmlformats.org/officeDocument/2006/relationships/hyperlink" Target="https://digitalcommons.georgiasouthern.edu/ij-sotl/vol17/iss2/5/" TargetMode="External"/><Relationship Id="rId5" Type="http://schemas.openxmlformats.org/officeDocument/2006/relationships/webSettings" Target="webSettings.xml"/><Relationship Id="rId90" Type="http://schemas.openxmlformats.org/officeDocument/2006/relationships/hyperlink" Target="https://doi.org/10.4018/979-8-3373-1017-6.ch012" TargetMode="External"/><Relationship Id="rId14" Type="http://schemas.openxmlformats.org/officeDocument/2006/relationships/image" Target="media/image1.png"/><Relationship Id="rId22" Type="http://schemas.openxmlformats.org/officeDocument/2006/relationships/hyperlink" Target="https://doi.org/10.14742/apubs.2024.1232" TargetMode="External"/><Relationship Id="rId27" Type="http://schemas.openxmlformats.org/officeDocument/2006/relationships/hyperlink" Target="https://doi.org/10.1177/01614681221086069" TargetMode="External"/><Relationship Id="rId30" Type="http://schemas.openxmlformats.org/officeDocument/2006/relationships/hyperlink" Target="https://doi.org/10.20355/jcie29628" TargetMode="External"/><Relationship Id="rId35" Type="http://schemas.openxmlformats.org/officeDocument/2006/relationships/hyperlink" Target="https://doi.org/10.55016/ojs/tsw.v2i1.77851" TargetMode="External"/><Relationship Id="rId43" Type="http://schemas.openxmlformats.org/officeDocument/2006/relationships/hyperlink" Target="https://doi.org/10.1163/9789004714847_003" TargetMode="External"/><Relationship Id="rId48" Type="http://schemas.openxmlformats.org/officeDocument/2006/relationships/hyperlink" Target="https://papers.iafor.org/submission83794/" TargetMode="External"/><Relationship Id="rId56" Type="http://schemas.openxmlformats.org/officeDocument/2006/relationships/hyperlink" Target="http://www.scribbr.com/methodology/purposive-sampling/" TargetMode="External"/><Relationship Id="rId64" Type="http://schemas.openxmlformats.org/officeDocument/2006/relationships/hyperlink" Target="https://doi.org/10.26522/brocked.v30i1.798" TargetMode="External"/><Relationship Id="rId69" Type="http://schemas.openxmlformats.org/officeDocument/2006/relationships/hyperlink" Target="https://doi.org/10.1007/s13384-024-00781-6" TargetMode="External"/><Relationship Id="rId77" Type="http://schemas.openxmlformats.org/officeDocument/2006/relationships/hyperlink" Target="https://www.researchgate.net/publication/340962665_PASSION_FOR_TEACHING_CREATIVITY_AND_STAKEHOLDERS%27_SUPPORT_STORIES_OF_NON-INDIGENOUS_TEACHERS_HANDLING_INDIGENOUS_LEARNERS" TargetMode="External"/><Relationship Id="rId8" Type="http://schemas.openxmlformats.org/officeDocument/2006/relationships/header" Target="header1.xml"/><Relationship Id="rId51" Type="http://schemas.openxmlformats.org/officeDocument/2006/relationships/hyperlink" Target="https://doi.org/10.21474/ijar01/19948" TargetMode="External"/><Relationship Id="rId72" Type="http://schemas.openxmlformats.org/officeDocument/2006/relationships/hyperlink" Target="https://doi.org/10.7202/1114911ar" TargetMode="External"/><Relationship Id="rId80" Type="http://schemas.openxmlformats.org/officeDocument/2006/relationships/hyperlink" Target="https://doi.org/10.55214/25768484.v8i6.3493" TargetMode="External"/><Relationship Id="rId85" Type="http://schemas.openxmlformats.org/officeDocument/2006/relationships/hyperlink" Target="https://doi.org/10.4018/979-8-3693-5933-4.ch00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6948/ijfmr.2023.v05i05.6504" TargetMode="External"/><Relationship Id="rId25" Type="http://schemas.openxmlformats.org/officeDocument/2006/relationships/hyperlink" Target="https://doi.org/10.1177/1744987120927206" TargetMode="External"/><Relationship Id="rId33" Type="http://schemas.openxmlformats.org/officeDocument/2006/relationships/hyperlink" Target="https://doi.org/10.62383/hardik.v1i4.831" TargetMode="External"/><Relationship Id="rId38" Type="http://schemas.openxmlformats.org/officeDocument/2006/relationships/hyperlink" Target="https://doi.org/10.20944/preprints202411.0863.v1" TargetMode="External"/><Relationship Id="rId46" Type="http://schemas.openxmlformats.org/officeDocument/2006/relationships/hyperlink" Target="https://doi.org/10.3390/educsci14121272" TargetMode="External"/><Relationship Id="rId59" Type="http://schemas.openxmlformats.org/officeDocument/2006/relationships/hyperlink" Target="https://doi.org/10.1163/9789004714847_004" TargetMode="External"/><Relationship Id="rId67" Type="http://schemas.openxmlformats.org/officeDocument/2006/relationships/hyperlink" Target="https://doi.org/10.4324/9781003117728" TargetMode="External"/><Relationship Id="rId20" Type="http://schemas.openxmlformats.org/officeDocument/2006/relationships/hyperlink" Target="https://doi.org/10.1016/b978-0-08-102295-5.10832-7" TargetMode="External"/><Relationship Id="rId41" Type="http://schemas.openxmlformats.org/officeDocument/2006/relationships/hyperlink" Target="https://doi.org/10.3138/gsi-2023-0021" TargetMode="External"/><Relationship Id="rId54" Type="http://schemas.openxmlformats.org/officeDocument/2006/relationships/hyperlink" Target="https://doi.org/10.3390/educsci14070787" TargetMode="External"/><Relationship Id="rId62" Type="http://schemas.openxmlformats.org/officeDocument/2006/relationships/hyperlink" Target="https://ijmaberjournal.org/index.php/ijmaber/article/view/1705/957" TargetMode="External"/><Relationship Id="rId70" Type="http://schemas.openxmlformats.org/officeDocument/2006/relationships/hyperlink" Target="https://doi.org/10.1007/s13384-024-00781-6" TargetMode="External"/><Relationship Id="rId75" Type="http://schemas.openxmlformats.org/officeDocument/2006/relationships/hyperlink" Target="https://doi.org/10.4324/9780203818688" TargetMode="External"/><Relationship Id="rId83" Type="http://schemas.openxmlformats.org/officeDocument/2006/relationships/hyperlink" Target="https://doi.org/10.31958/jt.v27i2.11967" TargetMode="External"/><Relationship Id="rId88" Type="http://schemas.openxmlformats.org/officeDocument/2006/relationships/hyperlink" Target="https://doi.org/10.1080/07294360.2017.1325845"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7206/apjrece.2021.15.1.137" TargetMode="External"/><Relationship Id="rId28" Type="http://schemas.openxmlformats.org/officeDocument/2006/relationships/hyperlink" Target="https://doi.org/10.1007/s12564-023-09830-8" TargetMode="External"/><Relationship Id="rId36" Type="http://schemas.openxmlformats.org/officeDocument/2006/relationships/hyperlink" Target="https://doi.org/10.3390/su141710973" TargetMode="External"/><Relationship Id="rId49" Type="http://schemas.openxmlformats.org/officeDocument/2006/relationships/hyperlink" Target="https://doi.org/10.53555/kuey.v30i1.1677" TargetMode="External"/><Relationship Id="rId57" Type="http://schemas.openxmlformats.org/officeDocument/2006/relationships/hyperlink" Target="https://doi.org/10.1007/s41297-024%2000260-z" TargetMode="External"/><Relationship Id="rId10" Type="http://schemas.openxmlformats.org/officeDocument/2006/relationships/footer" Target="footer1.xml"/><Relationship Id="rId31" Type="http://schemas.openxmlformats.org/officeDocument/2006/relationships/hyperlink" Target="https://doi.org/10.1080/07256868.2021.1930724" TargetMode="External"/><Relationship Id="rId44" Type="http://schemas.openxmlformats.org/officeDocument/2006/relationships/hyperlink" Target="https://doi.org/10.31004/joe.v7i2.8021" TargetMode="External"/><Relationship Id="rId52" Type="http://schemas.openxmlformats.org/officeDocument/2006/relationships/hyperlink" Target="https://doi.org/10.30564/fls.v6i5.7156" TargetMode="External"/><Relationship Id="rId60" Type="http://schemas.openxmlformats.org/officeDocument/2006/relationships/hyperlink" Target="https://doi.org/10.1016/j.evalprogplan.2020.101846" TargetMode="External"/><Relationship Id="rId65" Type="http://schemas.openxmlformats.org/officeDocument/2006/relationships/hyperlink" Target="https://doi.org/10.55927/ajcs.v3i10.10464" TargetMode="External"/><Relationship Id="rId73" Type="http://schemas.openxmlformats.org/officeDocument/2006/relationships/hyperlink" Target="https://www.nngroup.com/articles/open-ended-questions/" TargetMode="External"/><Relationship Id="rId78" Type="http://schemas.openxmlformats.org/officeDocument/2006/relationships/hyperlink" Target="https://www.researchgate.net/publication/340962665_PASSION_FOR_TEACHING_CREATIVITY_AND_STAKEHOLDERS%27_SUPPORT_STORIES_OF_NON-INDIGENOUS_TEACHERS_HANDLING_INDIGENOUS_LEARNERS" TargetMode="External"/><Relationship Id="rId81" Type="http://schemas.openxmlformats.org/officeDocument/2006/relationships/hyperlink" Target="https://doi.org/10.21009/jtp.v26i3.50372" TargetMode="External"/><Relationship Id="rId86" Type="http://schemas.openxmlformats.org/officeDocument/2006/relationships/hyperlink" Target="https://doi.org/10.1080/2331186x.2024.239618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55/2021/2231759" TargetMode="External"/><Relationship Id="rId39" Type="http://schemas.openxmlformats.org/officeDocument/2006/relationships/hyperlink" Target="https://doi.org/10.26689/ief.v2i9.8720" TargetMode="External"/><Relationship Id="rId34" Type="http://schemas.openxmlformats.org/officeDocument/2006/relationships/hyperlink" Target="https://doi.org/10.18733/cpi29732" TargetMode="External"/><Relationship Id="rId50" Type="http://schemas.openxmlformats.org/officeDocument/2006/relationships/hyperlink" Target="https://doi.org/10.1080/01443410.2021.1879994" TargetMode="External"/><Relationship Id="rId55" Type="http://schemas.openxmlformats.org/officeDocument/2006/relationships/hyperlink" Target="http://www.scribbr.com/methodology/purposive-sampling/" TargetMode="External"/><Relationship Id="rId76" Type="http://schemas.openxmlformats.org/officeDocument/2006/relationships/hyperlink" Target="https://www.researchgate.net/publication/340962665_PASSION_FOR_TEACHING_CREATIVITY_AND_STAKEHOLDERS%27_SUPPORT_STORIES_OF_NON-INDIGENOUS_TEACHERS_HANDLING_INDIGENOUS_LEARNERS" TargetMode="External"/><Relationship Id="rId7" Type="http://schemas.openxmlformats.org/officeDocument/2006/relationships/endnotes" Target="endnotes.xml"/><Relationship Id="rId71" Type="http://schemas.openxmlformats.org/officeDocument/2006/relationships/hyperlink" Target="https://doi.org/10.1016/j.tate.2024.104513"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oi.org/10.1177/1476718x221149376" TargetMode="External"/><Relationship Id="rId24" Type="http://schemas.openxmlformats.org/officeDocument/2006/relationships/hyperlink" Target="https://doi.org/10.21832/9781800414419-008" TargetMode="External"/><Relationship Id="rId40" Type="http://schemas.openxmlformats.org/officeDocument/2006/relationships/hyperlink" Target="https://doi.org/10.3138/gsi-2023-0021" TargetMode="External"/><Relationship Id="rId45" Type="http://schemas.openxmlformats.org/officeDocument/2006/relationships/hyperlink" Target="https://doi.org/10.32505/jl3t.v6i1.1355" TargetMode="External"/><Relationship Id="rId66" Type="http://schemas.openxmlformats.org/officeDocument/2006/relationships/hyperlink" Target="https://doi.org/10.59652/jetm.v1i3.35" TargetMode="External"/><Relationship Id="rId87" Type="http://schemas.openxmlformats.org/officeDocument/2006/relationships/hyperlink" Target="https://doi.org/10.1177/14639491241293474" TargetMode="External"/><Relationship Id="rId61" Type="http://schemas.openxmlformats.org/officeDocument/2006/relationships/hyperlink" Target="https://doi.org/10.4324/9781003322696-12" TargetMode="External"/><Relationship Id="rId82" Type="http://schemas.openxmlformats.org/officeDocument/2006/relationships/hyperlink" Target="https://doi.org/10.46827/ejsss.v9i3.1597" TargetMode="External"/><Relationship Id="rId19" Type="http://schemas.openxmlformats.org/officeDocument/2006/relationships/hyperlink" Target="http://www.semanticscholar.org/paper/Impact-of-a-Sustained-Th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4525-EC82-410F-89B3-05986BC6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24</Pages>
  <Words>11352</Words>
  <Characters>64713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75914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49</cp:revision>
  <cp:lastPrinted>1999-07-06T11:00:00Z</cp:lastPrinted>
  <dcterms:created xsi:type="dcterms:W3CDTF">2025-10-14T07:13:00Z</dcterms:created>
  <dcterms:modified xsi:type="dcterms:W3CDTF">2025-10-15T11:44:00Z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1ff0995f-a8cf-4266-9a8f-f6d28fa510fc</vt:lpwstr>
  </property>
</Properties>
</file>