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DA884" w14:textId="77777777" w:rsidR="00E46B02" w:rsidRDefault="00E46B02" w:rsidP="00FC7C3E">
      <w:pPr>
        <w:spacing w:after="0"/>
        <w:jc w:val="right"/>
        <w:rPr>
          <w:rFonts w:ascii="Arial" w:eastAsia="Times New Roman" w:hAnsi="Arial" w:cs="Arial"/>
          <w:b/>
          <w:iCs/>
          <w:color w:val="202124"/>
          <w:sz w:val="40"/>
          <w:szCs w:val="40"/>
        </w:rPr>
      </w:pPr>
    </w:p>
    <w:p w14:paraId="3BAF2B45" w14:textId="38A59AB5" w:rsidR="00E46B02" w:rsidRPr="00224FA0" w:rsidRDefault="00224FA0" w:rsidP="00224FA0">
      <w:pPr>
        <w:spacing w:after="0"/>
        <w:rPr>
          <w:rFonts w:ascii="Arial" w:eastAsia="Times New Roman" w:hAnsi="Arial" w:cs="Arial"/>
          <w:b/>
          <w:iCs/>
          <w:color w:val="202124"/>
          <w:sz w:val="40"/>
          <w:szCs w:val="40"/>
          <w:u w:val="single"/>
        </w:rPr>
      </w:pPr>
      <w:r w:rsidRPr="00224FA0">
        <w:rPr>
          <w:rFonts w:ascii="Arial" w:eastAsia="Times New Roman" w:hAnsi="Arial" w:cs="Arial"/>
          <w:b/>
          <w:iCs/>
          <w:color w:val="202124"/>
          <w:sz w:val="40"/>
          <w:szCs w:val="40"/>
          <w:u w:val="single"/>
        </w:rPr>
        <w:t>Original Research Article</w:t>
      </w:r>
    </w:p>
    <w:p w14:paraId="26A238DD" w14:textId="77777777" w:rsidR="00E46B02" w:rsidRDefault="00E46B02" w:rsidP="00FC7C3E">
      <w:pPr>
        <w:spacing w:after="0"/>
        <w:jc w:val="right"/>
        <w:rPr>
          <w:rFonts w:ascii="Arial" w:eastAsia="Times New Roman" w:hAnsi="Arial" w:cs="Arial"/>
          <w:b/>
          <w:iCs/>
          <w:color w:val="202124"/>
          <w:sz w:val="40"/>
          <w:szCs w:val="40"/>
        </w:rPr>
      </w:pPr>
    </w:p>
    <w:p w14:paraId="3A7294C2" w14:textId="4A1BC6B0" w:rsidR="00E80FEF" w:rsidRDefault="00E80FEF" w:rsidP="00FC7C3E">
      <w:pPr>
        <w:spacing w:after="0"/>
        <w:jc w:val="right"/>
        <w:rPr>
          <w:rFonts w:ascii="Arial" w:eastAsia="Times New Roman" w:hAnsi="Arial" w:cs="Arial"/>
          <w:b/>
          <w:iCs/>
          <w:color w:val="202124"/>
          <w:sz w:val="40"/>
          <w:szCs w:val="40"/>
        </w:rPr>
      </w:pPr>
      <w:r w:rsidRPr="00FC7C3E">
        <w:rPr>
          <w:rFonts w:ascii="Arial" w:eastAsia="Times New Roman" w:hAnsi="Arial" w:cs="Arial"/>
          <w:b/>
          <w:iCs/>
          <w:color w:val="202124"/>
          <w:sz w:val="40"/>
          <w:szCs w:val="40"/>
        </w:rPr>
        <w:t>S</w:t>
      </w:r>
      <w:r w:rsidR="00AE0AD2" w:rsidRPr="00FC7C3E">
        <w:rPr>
          <w:rFonts w:ascii="Arial" w:eastAsia="Times New Roman" w:hAnsi="Arial" w:cs="Arial"/>
          <w:b/>
          <w:iCs/>
          <w:color w:val="202124"/>
          <w:sz w:val="40"/>
          <w:szCs w:val="40"/>
        </w:rPr>
        <w:t>tudents’</w:t>
      </w:r>
      <w:r w:rsidRPr="00FC7C3E">
        <w:rPr>
          <w:rFonts w:ascii="Arial" w:eastAsia="Times New Roman" w:hAnsi="Arial" w:cs="Arial"/>
          <w:b/>
          <w:iCs/>
          <w:color w:val="202124"/>
          <w:sz w:val="40"/>
          <w:szCs w:val="40"/>
        </w:rPr>
        <w:t xml:space="preserve"> P</w:t>
      </w:r>
      <w:r w:rsidR="00AE0AD2" w:rsidRPr="00FC7C3E">
        <w:rPr>
          <w:rFonts w:ascii="Arial" w:eastAsia="Times New Roman" w:hAnsi="Arial" w:cs="Arial"/>
          <w:b/>
          <w:iCs/>
          <w:color w:val="202124"/>
          <w:sz w:val="40"/>
          <w:szCs w:val="40"/>
        </w:rPr>
        <w:t xml:space="preserve">erceptions and </w:t>
      </w:r>
      <w:r w:rsidRPr="00FC7C3E">
        <w:rPr>
          <w:rFonts w:ascii="Arial" w:eastAsia="Times New Roman" w:hAnsi="Arial" w:cs="Arial"/>
          <w:b/>
          <w:iCs/>
          <w:color w:val="202124"/>
          <w:sz w:val="40"/>
          <w:szCs w:val="40"/>
        </w:rPr>
        <w:t>R</w:t>
      </w:r>
      <w:r w:rsidR="00AE0AD2" w:rsidRPr="00FC7C3E">
        <w:rPr>
          <w:rFonts w:ascii="Arial" w:eastAsia="Times New Roman" w:hAnsi="Arial" w:cs="Arial"/>
          <w:b/>
          <w:iCs/>
          <w:color w:val="202124"/>
          <w:sz w:val="40"/>
          <w:szCs w:val="40"/>
        </w:rPr>
        <w:t>eadiness</w:t>
      </w:r>
      <w:r w:rsidRPr="00FC7C3E">
        <w:rPr>
          <w:rFonts w:ascii="Arial" w:eastAsia="Times New Roman" w:hAnsi="Arial" w:cs="Arial"/>
          <w:b/>
          <w:iCs/>
          <w:color w:val="202124"/>
          <w:sz w:val="40"/>
          <w:szCs w:val="40"/>
        </w:rPr>
        <w:t xml:space="preserve"> </w:t>
      </w:r>
      <w:r w:rsidR="00AE0AD2" w:rsidRPr="00FC7C3E">
        <w:rPr>
          <w:rFonts w:ascii="Arial" w:eastAsia="Times New Roman" w:hAnsi="Arial" w:cs="Arial"/>
          <w:b/>
          <w:iCs/>
          <w:color w:val="202124"/>
          <w:sz w:val="40"/>
          <w:szCs w:val="40"/>
        </w:rPr>
        <w:t>towards</w:t>
      </w:r>
      <w:r w:rsidRPr="00FC7C3E">
        <w:rPr>
          <w:rFonts w:ascii="Arial" w:eastAsia="Times New Roman" w:hAnsi="Arial" w:cs="Arial"/>
          <w:b/>
          <w:iCs/>
          <w:color w:val="202124"/>
          <w:sz w:val="40"/>
          <w:szCs w:val="40"/>
        </w:rPr>
        <w:t xml:space="preserve"> C</w:t>
      </w:r>
      <w:r w:rsidR="00AE0AD2" w:rsidRPr="00FC7C3E">
        <w:rPr>
          <w:rFonts w:ascii="Arial" w:eastAsia="Times New Roman" w:hAnsi="Arial" w:cs="Arial"/>
          <w:b/>
          <w:iCs/>
          <w:color w:val="202124"/>
          <w:sz w:val="40"/>
          <w:szCs w:val="40"/>
        </w:rPr>
        <w:t>loud</w:t>
      </w:r>
      <w:r w:rsidRPr="00FC7C3E">
        <w:rPr>
          <w:rFonts w:ascii="Arial" w:eastAsia="Times New Roman" w:hAnsi="Arial" w:cs="Arial"/>
          <w:b/>
          <w:iCs/>
          <w:color w:val="202124"/>
          <w:sz w:val="40"/>
          <w:szCs w:val="40"/>
        </w:rPr>
        <w:t>-B</w:t>
      </w:r>
      <w:r w:rsidR="00AE0AD2" w:rsidRPr="00FC7C3E">
        <w:rPr>
          <w:rFonts w:ascii="Arial" w:eastAsia="Times New Roman" w:hAnsi="Arial" w:cs="Arial"/>
          <w:b/>
          <w:iCs/>
          <w:color w:val="202124"/>
          <w:sz w:val="40"/>
          <w:szCs w:val="40"/>
        </w:rPr>
        <w:t>ased</w:t>
      </w:r>
      <w:r w:rsidRPr="00FC7C3E">
        <w:rPr>
          <w:rFonts w:ascii="Arial" w:eastAsia="Times New Roman" w:hAnsi="Arial" w:cs="Arial"/>
          <w:b/>
          <w:iCs/>
          <w:color w:val="202124"/>
          <w:sz w:val="40"/>
          <w:szCs w:val="40"/>
        </w:rPr>
        <w:t xml:space="preserve"> A</w:t>
      </w:r>
      <w:r w:rsidR="00AE0AD2" w:rsidRPr="00FC7C3E">
        <w:rPr>
          <w:rFonts w:ascii="Arial" w:eastAsia="Times New Roman" w:hAnsi="Arial" w:cs="Arial"/>
          <w:b/>
          <w:iCs/>
          <w:color w:val="202124"/>
          <w:sz w:val="40"/>
          <w:szCs w:val="40"/>
        </w:rPr>
        <w:t>cademic</w:t>
      </w:r>
      <w:r w:rsidRPr="00FC7C3E">
        <w:rPr>
          <w:rFonts w:ascii="Arial" w:eastAsia="Times New Roman" w:hAnsi="Arial" w:cs="Arial"/>
          <w:b/>
          <w:iCs/>
          <w:color w:val="202124"/>
          <w:sz w:val="40"/>
          <w:szCs w:val="40"/>
        </w:rPr>
        <w:t xml:space="preserve"> R</w:t>
      </w:r>
      <w:r w:rsidR="00AE0AD2" w:rsidRPr="00FC7C3E">
        <w:rPr>
          <w:rFonts w:ascii="Arial" w:eastAsia="Times New Roman" w:hAnsi="Arial" w:cs="Arial"/>
          <w:b/>
          <w:iCs/>
          <w:color w:val="202124"/>
          <w:sz w:val="40"/>
          <w:szCs w:val="40"/>
        </w:rPr>
        <w:t xml:space="preserve">ecord </w:t>
      </w:r>
      <w:r w:rsidRPr="00FC7C3E">
        <w:rPr>
          <w:rFonts w:ascii="Arial" w:eastAsia="Times New Roman" w:hAnsi="Arial" w:cs="Arial"/>
          <w:b/>
          <w:iCs/>
          <w:color w:val="202124"/>
          <w:sz w:val="40"/>
          <w:szCs w:val="40"/>
        </w:rPr>
        <w:t>I</w:t>
      </w:r>
      <w:r w:rsidR="00AE0AD2" w:rsidRPr="00FC7C3E">
        <w:rPr>
          <w:rFonts w:ascii="Arial" w:eastAsia="Times New Roman" w:hAnsi="Arial" w:cs="Arial"/>
          <w:b/>
          <w:iCs/>
          <w:color w:val="202124"/>
          <w:sz w:val="40"/>
          <w:szCs w:val="40"/>
        </w:rPr>
        <w:t>nformation</w:t>
      </w:r>
      <w:r w:rsidRPr="00FC7C3E">
        <w:rPr>
          <w:rFonts w:ascii="Arial" w:eastAsia="Times New Roman" w:hAnsi="Arial" w:cs="Arial"/>
          <w:b/>
          <w:iCs/>
          <w:color w:val="202124"/>
          <w:sz w:val="40"/>
          <w:szCs w:val="40"/>
        </w:rPr>
        <w:t xml:space="preserve"> S</w:t>
      </w:r>
      <w:r w:rsidR="00AE0AD2" w:rsidRPr="00FC7C3E">
        <w:rPr>
          <w:rFonts w:ascii="Arial" w:eastAsia="Times New Roman" w:hAnsi="Arial" w:cs="Arial"/>
          <w:b/>
          <w:iCs/>
          <w:color w:val="202124"/>
          <w:sz w:val="40"/>
          <w:szCs w:val="40"/>
        </w:rPr>
        <w:t>ystem</w:t>
      </w:r>
      <w:r w:rsidRPr="00FC7C3E">
        <w:rPr>
          <w:rFonts w:ascii="Arial" w:eastAsia="Times New Roman" w:hAnsi="Arial" w:cs="Arial"/>
          <w:b/>
          <w:iCs/>
          <w:color w:val="202124"/>
          <w:sz w:val="40"/>
          <w:szCs w:val="40"/>
        </w:rPr>
        <w:t xml:space="preserve"> </w:t>
      </w:r>
      <w:r w:rsidR="00AE0AD2" w:rsidRPr="00FC7C3E">
        <w:rPr>
          <w:rFonts w:ascii="Arial" w:eastAsia="Times New Roman" w:hAnsi="Arial" w:cs="Arial"/>
          <w:b/>
          <w:iCs/>
          <w:color w:val="202124"/>
          <w:sz w:val="40"/>
          <w:szCs w:val="40"/>
        </w:rPr>
        <w:t xml:space="preserve">in </w:t>
      </w:r>
      <w:r w:rsidRPr="00FC7C3E">
        <w:rPr>
          <w:rFonts w:ascii="Arial" w:eastAsia="Times New Roman" w:hAnsi="Arial" w:cs="Arial"/>
          <w:b/>
          <w:iCs/>
          <w:color w:val="202124"/>
          <w:sz w:val="40"/>
          <w:szCs w:val="40"/>
        </w:rPr>
        <w:t>T</w:t>
      </w:r>
      <w:r w:rsidR="00AE0AD2" w:rsidRPr="00FC7C3E">
        <w:rPr>
          <w:rFonts w:ascii="Arial" w:eastAsia="Times New Roman" w:hAnsi="Arial" w:cs="Arial"/>
          <w:b/>
          <w:iCs/>
          <w:color w:val="202124"/>
          <w:sz w:val="40"/>
          <w:szCs w:val="40"/>
        </w:rPr>
        <w:t>anzania</w:t>
      </w:r>
      <w:r w:rsidRPr="00FC7C3E">
        <w:rPr>
          <w:rFonts w:ascii="Arial" w:eastAsia="Times New Roman" w:hAnsi="Arial" w:cs="Arial"/>
          <w:b/>
          <w:iCs/>
          <w:color w:val="202124"/>
          <w:sz w:val="40"/>
          <w:szCs w:val="40"/>
        </w:rPr>
        <w:t xml:space="preserve"> S</w:t>
      </w:r>
      <w:r w:rsidR="00AE0AD2" w:rsidRPr="00FC7C3E">
        <w:rPr>
          <w:rFonts w:ascii="Arial" w:eastAsia="Times New Roman" w:hAnsi="Arial" w:cs="Arial"/>
          <w:b/>
          <w:iCs/>
          <w:color w:val="202124"/>
          <w:sz w:val="40"/>
          <w:szCs w:val="40"/>
        </w:rPr>
        <w:t>econdary</w:t>
      </w:r>
      <w:r w:rsidRPr="00FC7C3E">
        <w:rPr>
          <w:rFonts w:ascii="Arial" w:eastAsia="Times New Roman" w:hAnsi="Arial" w:cs="Arial"/>
          <w:b/>
          <w:iCs/>
          <w:color w:val="202124"/>
          <w:sz w:val="40"/>
          <w:szCs w:val="40"/>
        </w:rPr>
        <w:t xml:space="preserve"> S</w:t>
      </w:r>
      <w:r w:rsidR="00AE0AD2" w:rsidRPr="00FC7C3E">
        <w:rPr>
          <w:rFonts w:ascii="Arial" w:eastAsia="Times New Roman" w:hAnsi="Arial" w:cs="Arial"/>
          <w:b/>
          <w:iCs/>
          <w:color w:val="202124"/>
          <w:sz w:val="40"/>
          <w:szCs w:val="40"/>
        </w:rPr>
        <w:t>chools</w:t>
      </w:r>
    </w:p>
    <w:p w14:paraId="58C19963" w14:textId="77777777" w:rsidR="00FC7C3E" w:rsidRPr="00FC7C3E" w:rsidRDefault="00FC7C3E" w:rsidP="00FC7C3E">
      <w:pPr>
        <w:spacing w:after="0"/>
        <w:jc w:val="right"/>
        <w:rPr>
          <w:rFonts w:ascii="Arial" w:eastAsia="Times New Roman" w:hAnsi="Arial" w:cs="Arial"/>
          <w:b/>
          <w:iCs/>
          <w:color w:val="202124"/>
          <w:sz w:val="32"/>
          <w:szCs w:val="32"/>
        </w:rPr>
      </w:pPr>
    </w:p>
    <w:p w14:paraId="62C468EA" w14:textId="14BB828E" w:rsidR="002131D6" w:rsidRPr="002131D6" w:rsidRDefault="002131D6" w:rsidP="00FC7C3E">
      <w:pPr>
        <w:jc w:val="right"/>
        <w:rPr>
          <w:rFonts w:ascii="Arial" w:eastAsia="Times New Roman" w:hAnsi="Arial" w:cs="Arial"/>
          <w:i/>
          <w:iCs/>
          <w:color w:val="202124"/>
          <w:sz w:val="20"/>
          <w:szCs w:val="20"/>
        </w:rPr>
      </w:pPr>
    </w:p>
    <w:p w14:paraId="23F9B2A0" w14:textId="77777777" w:rsidR="00E80FEF" w:rsidRPr="00FC7C3E" w:rsidRDefault="00E80FEF" w:rsidP="00E80FEF">
      <w:pPr>
        <w:rPr>
          <w:rFonts w:ascii="Arial" w:eastAsia="Times New Roman" w:hAnsi="Arial" w:cs="Arial"/>
          <w:i/>
          <w:iCs/>
          <w:color w:val="202124"/>
          <w:sz w:val="28"/>
          <w:szCs w:val="28"/>
        </w:rPr>
      </w:pPr>
    </w:p>
    <w:p w14:paraId="3D4660E4" w14:textId="77777777" w:rsidR="00E80FEF" w:rsidRPr="003C198C" w:rsidRDefault="003C198C" w:rsidP="00EA48B8">
      <w:pPr>
        <w:spacing w:after="0" w:line="360" w:lineRule="auto"/>
        <w:rPr>
          <w:rFonts w:ascii="Arial" w:eastAsia="Times New Roman" w:hAnsi="Arial" w:cs="Arial"/>
          <w:b/>
          <w:iCs/>
          <w:color w:val="202124"/>
        </w:rPr>
      </w:pPr>
      <w:r w:rsidRPr="003C198C">
        <w:rPr>
          <w:rFonts w:ascii="Arial" w:eastAsia="Times New Roman" w:hAnsi="Arial" w:cs="Arial"/>
          <w:b/>
          <w:iCs/>
          <w:color w:val="202124"/>
        </w:rPr>
        <w:t>ABSTRACT.</w:t>
      </w:r>
    </w:p>
    <w:p w14:paraId="4FFFF095" w14:textId="77777777" w:rsidR="003C198C" w:rsidRPr="00C943DB" w:rsidRDefault="00E80FEF" w:rsidP="00EA48B8">
      <w:pPr>
        <w:spacing w:after="160" w:line="360" w:lineRule="auto"/>
        <w:jc w:val="both"/>
        <w:rPr>
          <w:rFonts w:ascii="Arial" w:eastAsia="Times New Roman" w:hAnsi="Arial" w:cs="Arial"/>
        </w:rPr>
      </w:pPr>
      <w:r w:rsidRPr="00C943DB">
        <w:rPr>
          <w:rFonts w:ascii="Arial" w:eastAsia="Times New Roman" w:hAnsi="Arial" w:cs="Arial"/>
          <w:kern w:val="0"/>
          <w14:ligatures w14:val="none"/>
        </w:rPr>
        <w:t>Digital transformation is impacting educational systems across t</w:t>
      </w:r>
      <w:bookmarkStart w:id="0" w:name="_GoBack"/>
      <w:bookmarkEnd w:id="0"/>
      <w:r w:rsidRPr="00C943DB">
        <w:rPr>
          <w:rFonts w:ascii="Arial" w:eastAsia="Times New Roman" w:hAnsi="Arial" w:cs="Arial"/>
          <w:kern w:val="0"/>
          <w14:ligatures w14:val="none"/>
        </w:rPr>
        <w:t>he globe. Schools have started utilizing information systems to handle student records, track attendance, evaluate assessment results, and streamline administrative functions. Cloud-Based Academic Record Information Systems (CARIS) is a system designed to store, process, and allow access to academic records for authorized users (students, teachers, school administrators, and policymakers) through the cloud.</w:t>
      </w:r>
      <w:r w:rsidRPr="00C943DB">
        <w:rPr>
          <w:rFonts w:ascii="Arial" w:eastAsia="Times New Roman" w:hAnsi="Arial" w:cs="Arial"/>
        </w:rPr>
        <w:t xml:space="preserve"> </w:t>
      </w:r>
      <w:r w:rsidRPr="00C943DB">
        <w:rPr>
          <w:rFonts w:ascii="Arial" w:eastAsia="Times New Roman" w:hAnsi="Arial" w:cs="Arial"/>
          <w:kern w:val="0"/>
          <w14:ligatures w14:val="none"/>
        </w:rPr>
        <w:t>The Unified Technology Theory of Acceptance and Use, formulated by Venkatesh, Morris, Davis, and Davis, is detailed in their 2003 publication</w:t>
      </w:r>
      <w:r w:rsidR="000F6DCF">
        <w:rPr>
          <w:rFonts w:ascii="Arial" w:eastAsia="Times New Roman" w:hAnsi="Arial" w:cs="Arial"/>
          <w:kern w:val="0"/>
          <w14:ligatures w14:val="none"/>
        </w:rPr>
        <w:t xml:space="preserve"> was adopted in this study</w:t>
      </w:r>
      <w:r w:rsidRPr="00C943DB">
        <w:rPr>
          <w:rFonts w:ascii="Arial" w:eastAsia="Times New Roman" w:hAnsi="Arial" w:cs="Arial"/>
        </w:rPr>
        <w:t xml:space="preserve">. </w:t>
      </w:r>
      <w:r w:rsidRPr="00C943DB">
        <w:rPr>
          <w:rFonts w:ascii="Arial" w:hAnsi="Arial" w:cs="Arial"/>
        </w:rPr>
        <w:t xml:space="preserve">The research adopted a cross-sectional survey to obtain information on secondary school students at one instance. The stratified random sampling method was employed to sample 128 secondary school students. Statistical Package of Social Sciences (SPSS) was used in analyzing descriptive statistics (frequencies, means, and standard deviations) to summarize demographic data and item responses. </w:t>
      </w:r>
      <w:r w:rsidRPr="00C943DB">
        <w:rPr>
          <w:rFonts w:ascii="Arial" w:eastAsia="Times New Roman" w:hAnsi="Arial" w:cs="Arial"/>
        </w:rPr>
        <w:t xml:space="preserve">The research found that the implementation of the cloud-based Academic Records Information System (CARIS) by the students is mostly favorable. The vast majority of the students frequently use the system, like it better than the keeping the records manually, and are ready to recommend it to other people. The system has had the advantage of improving the accuracy of the academic records and the storage and accessibility of the records, records, as well as strengthening privacy, which when combined, helps in the management of the academic processes being more efficient. </w:t>
      </w:r>
      <w:proofErr w:type="gramStart"/>
      <w:r w:rsidRPr="00C943DB">
        <w:rPr>
          <w:rFonts w:ascii="Arial" w:eastAsia="Times New Roman" w:hAnsi="Arial" w:cs="Arial"/>
        </w:rPr>
        <w:t>Therefore</w:t>
      </w:r>
      <w:proofErr w:type="gramEnd"/>
      <w:r w:rsidRPr="00C943DB">
        <w:rPr>
          <w:rFonts w:ascii="Arial" w:eastAsia="Times New Roman" w:hAnsi="Arial" w:cs="Arial"/>
        </w:rPr>
        <w:t xml:space="preserve"> this study recommends that Schools are supposed to facilitate frequent training and awareness activities in order to make students have the information and expertise that they need to utilize CARIS appropriately. </w:t>
      </w:r>
    </w:p>
    <w:p w14:paraId="28BD513B" w14:textId="77777777" w:rsidR="005E6A80" w:rsidRDefault="005E6A80" w:rsidP="00E80FEF">
      <w:pPr>
        <w:spacing w:after="160" w:line="360" w:lineRule="auto"/>
        <w:jc w:val="both"/>
        <w:rPr>
          <w:rFonts w:ascii="Arial" w:hAnsi="Arial" w:cs="Arial"/>
          <w:b/>
          <w:sz w:val="24"/>
          <w:szCs w:val="24"/>
        </w:rPr>
        <w:sectPr w:rsidR="005E6A80" w:rsidSect="00025735">
          <w:headerReference w:type="even" r:id="rId8"/>
          <w:headerReference w:type="default" r:id="rId9"/>
          <w:footerReference w:type="even" r:id="rId10"/>
          <w:footerReference w:type="default" r:id="rId11"/>
          <w:headerReference w:type="first" r:id="rId12"/>
          <w:footerReference w:type="first" r:id="rId13"/>
          <w:pgSz w:w="12240" w:h="15840"/>
          <w:pgMar w:top="851" w:right="1440" w:bottom="1440" w:left="1440" w:header="720" w:footer="720" w:gutter="0"/>
          <w:cols w:space="720"/>
          <w:docGrid w:linePitch="360"/>
        </w:sectPr>
      </w:pPr>
    </w:p>
    <w:p w14:paraId="01E21AC1" w14:textId="77777777" w:rsidR="00E80FEF" w:rsidRDefault="00E80FEF" w:rsidP="00FC4750">
      <w:pPr>
        <w:spacing w:after="0" w:line="360" w:lineRule="auto"/>
        <w:jc w:val="both"/>
        <w:rPr>
          <w:rFonts w:ascii="Arial" w:hAnsi="Arial" w:cs="Arial"/>
          <w:i/>
          <w:sz w:val="20"/>
          <w:szCs w:val="20"/>
        </w:rPr>
      </w:pPr>
      <w:r w:rsidRPr="00C943DB">
        <w:rPr>
          <w:rFonts w:ascii="Arial" w:hAnsi="Arial" w:cs="Arial"/>
          <w:i/>
          <w:sz w:val="20"/>
          <w:szCs w:val="20"/>
        </w:rPr>
        <w:lastRenderedPageBreak/>
        <w:t xml:space="preserve">Keywords: Cloud-based Academic Record Information System, </w:t>
      </w:r>
      <w:r w:rsidRPr="00C943DB">
        <w:rPr>
          <w:rStyle w:val="Strong"/>
          <w:rFonts w:ascii="Arial" w:hAnsi="Arial" w:cs="Arial"/>
          <w:b w:val="0"/>
          <w:i/>
          <w:sz w:val="20"/>
          <w:szCs w:val="20"/>
        </w:rPr>
        <w:t>performance expectancy</w:t>
      </w:r>
      <w:r w:rsidRPr="00C943DB">
        <w:rPr>
          <w:rStyle w:val="Strong"/>
          <w:rFonts w:ascii="Arial" w:hAnsi="Arial" w:cs="Arial"/>
          <w:i/>
          <w:sz w:val="20"/>
          <w:szCs w:val="20"/>
        </w:rPr>
        <w:t xml:space="preserve">, </w:t>
      </w:r>
      <w:r w:rsidRPr="00C943DB">
        <w:rPr>
          <w:rFonts w:ascii="Arial" w:hAnsi="Arial" w:cs="Arial"/>
          <w:i/>
          <w:sz w:val="20"/>
          <w:szCs w:val="20"/>
        </w:rPr>
        <w:t>effort expectancy, social influence, use behavior.</w:t>
      </w:r>
    </w:p>
    <w:p w14:paraId="5A291B2E" w14:textId="77777777" w:rsidR="00ED4D0F" w:rsidRDefault="00ED4D0F" w:rsidP="00E80FEF">
      <w:pPr>
        <w:spacing w:after="160" w:line="360" w:lineRule="auto"/>
        <w:jc w:val="both"/>
        <w:rPr>
          <w:rFonts w:ascii="Arial" w:eastAsia="Times New Roman" w:hAnsi="Arial" w:cs="Arial"/>
          <w:i/>
          <w:sz w:val="20"/>
          <w:szCs w:val="20"/>
        </w:rPr>
        <w:sectPr w:rsidR="00ED4D0F">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pPr>
    </w:p>
    <w:p w14:paraId="76048EF9" w14:textId="77777777" w:rsidR="00C943DB" w:rsidRPr="00C943DB" w:rsidRDefault="00C943DB" w:rsidP="00E80FEF">
      <w:pPr>
        <w:spacing w:after="160" w:line="360" w:lineRule="auto"/>
        <w:jc w:val="both"/>
        <w:rPr>
          <w:rFonts w:ascii="Arial" w:eastAsia="Times New Roman" w:hAnsi="Arial" w:cs="Arial"/>
          <w:i/>
          <w:sz w:val="20"/>
          <w:szCs w:val="20"/>
        </w:rPr>
      </w:pPr>
    </w:p>
    <w:p w14:paraId="27EDE071" w14:textId="77777777" w:rsidR="002E3A2C" w:rsidRDefault="002E3A2C" w:rsidP="00EA48B8">
      <w:pPr>
        <w:pStyle w:val="ListParagraph"/>
        <w:numPr>
          <w:ilvl w:val="0"/>
          <w:numId w:val="6"/>
        </w:numPr>
        <w:spacing w:after="0" w:line="360" w:lineRule="auto"/>
        <w:ind w:left="284" w:hanging="284"/>
        <w:jc w:val="both"/>
        <w:outlineLvl w:val="0"/>
        <w:rPr>
          <w:rFonts w:ascii="Arial" w:eastAsia="Times New Roman" w:hAnsi="Arial" w:cs="Arial"/>
          <w:b/>
          <w:bCs/>
          <w:kern w:val="36"/>
          <w14:ligatures w14:val="none"/>
        </w:rPr>
        <w:sectPr w:rsidR="002E3A2C" w:rsidSect="00ED4D0F">
          <w:type w:val="continuous"/>
          <w:pgSz w:w="12240" w:h="15840"/>
          <w:pgMar w:top="1440" w:right="1440" w:bottom="1440" w:left="1440" w:header="720" w:footer="720" w:gutter="0"/>
          <w:cols w:num="2" w:space="720"/>
          <w:docGrid w:linePitch="360"/>
        </w:sectPr>
      </w:pPr>
    </w:p>
    <w:p w14:paraId="6BC81DCC" w14:textId="77777777" w:rsidR="00B43A6C" w:rsidRPr="00C943DB" w:rsidRDefault="00C943DB" w:rsidP="00EA48B8">
      <w:pPr>
        <w:pStyle w:val="ListParagraph"/>
        <w:numPr>
          <w:ilvl w:val="0"/>
          <w:numId w:val="6"/>
        </w:numPr>
        <w:spacing w:after="0" w:line="360" w:lineRule="auto"/>
        <w:ind w:left="284" w:hanging="284"/>
        <w:jc w:val="both"/>
        <w:outlineLvl w:val="0"/>
        <w:rPr>
          <w:rFonts w:ascii="Arial" w:eastAsia="Times New Roman" w:hAnsi="Arial" w:cs="Arial"/>
          <w:b/>
          <w:bCs/>
          <w:kern w:val="36"/>
          <w14:ligatures w14:val="none"/>
        </w:rPr>
      </w:pPr>
      <w:r w:rsidRPr="00C943DB">
        <w:rPr>
          <w:rFonts w:ascii="Arial" w:eastAsia="Times New Roman" w:hAnsi="Arial" w:cs="Arial"/>
          <w:b/>
          <w:bCs/>
          <w:kern w:val="36"/>
          <w14:ligatures w14:val="none"/>
        </w:rPr>
        <w:t>INTRODUCTION</w:t>
      </w:r>
    </w:p>
    <w:p w14:paraId="772C17A3" w14:textId="77777777" w:rsidR="00E64670" w:rsidRPr="00C943DB" w:rsidRDefault="00E64670" w:rsidP="00EA48B8">
      <w:pPr>
        <w:spacing w:after="0" w:line="360" w:lineRule="auto"/>
        <w:jc w:val="both"/>
        <w:rPr>
          <w:rFonts w:ascii="Arial" w:eastAsia="Times New Roman" w:hAnsi="Arial" w:cs="Arial"/>
          <w:kern w:val="0"/>
          <w:sz w:val="20"/>
          <w:szCs w:val="20"/>
          <w14:ligatures w14:val="none"/>
        </w:rPr>
      </w:pPr>
      <w:r w:rsidRPr="00C943DB">
        <w:rPr>
          <w:rFonts w:ascii="Arial" w:eastAsia="Times New Roman" w:hAnsi="Arial" w:cs="Arial"/>
          <w:kern w:val="0"/>
          <w:sz w:val="20"/>
          <w:szCs w:val="20"/>
          <w14:ligatures w14:val="none"/>
        </w:rPr>
        <w:t>Digital transformation is impacting educational systems across the globe. Schools have started utilizing information systems to handle student records, track attendance, evaluate assessment results, and streamline administrative functions (</w:t>
      </w:r>
      <w:proofErr w:type="spellStart"/>
      <w:r w:rsidRPr="00C943DB">
        <w:rPr>
          <w:rFonts w:ascii="Arial" w:eastAsia="Times New Roman" w:hAnsi="Arial" w:cs="Arial"/>
          <w:kern w:val="0"/>
          <w:sz w:val="20"/>
          <w:szCs w:val="20"/>
          <w14:ligatures w14:val="none"/>
        </w:rPr>
        <w:t>Mukred</w:t>
      </w:r>
      <w:proofErr w:type="spellEnd"/>
      <w:r w:rsidRPr="00C943DB">
        <w:rPr>
          <w:rFonts w:ascii="Arial" w:eastAsia="Times New Roman" w:hAnsi="Arial" w:cs="Arial"/>
          <w:kern w:val="0"/>
          <w:sz w:val="20"/>
          <w:szCs w:val="20"/>
          <w14:ligatures w14:val="none"/>
        </w:rPr>
        <w:t xml:space="preserve"> et al., 2021). Cloud-Based Academic Record Information Systems (CARIS) is a system designed to store, process, and allow access to academic records for authorized users (students, teachers, school administrators, and policymakers) through the cloud (Gupta, 2024). Unlike outdated systems that rely on local servers and paper records, CARIS delivers immediate access to records, centralized data management, automated reporting, and improved systems integration across multiple educational institutions (Sivakumar, 2024).</w:t>
      </w:r>
    </w:p>
    <w:p w14:paraId="7193C438" w14:textId="77777777" w:rsidR="00E64670" w:rsidRPr="00C943DB" w:rsidRDefault="00E64670" w:rsidP="00EA48B8">
      <w:pPr>
        <w:spacing w:before="100" w:beforeAutospacing="1" w:after="100" w:afterAutospacing="1" w:line="360" w:lineRule="auto"/>
        <w:jc w:val="both"/>
        <w:rPr>
          <w:rFonts w:ascii="Arial" w:eastAsia="Times New Roman" w:hAnsi="Arial" w:cs="Arial"/>
          <w:kern w:val="0"/>
          <w:sz w:val="20"/>
          <w:szCs w:val="20"/>
          <w14:ligatures w14:val="none"/>
        </w:rPr>
      </w:pPr>
      <w:r w:rsidRPr="00C943DB">
        <w:rPr>
          <w:rFonts w:ascii="Arial" w:eastAsia="Times New Roman" w:hAnsi="Arial" w:cs="Arial"/>
          <w:kern w:val="0"/>
          <w:sz w:val="20"/>
          <w:szCs w:val="20"/>
          <w14:ligatures w14:val="none"/>
        </w:rPr>
        <w:t>For secondary schools, a functional CARIS system effectively lessens administrative burdens by expediting report and transcript generation, enabling remote access for users, fostering data-centered decision-making within the school and district, and boosting record-keeping transparency and accountability (</w:t>
      </w:r>
      <w:proofErr w:type="spellStart"/>
      <w:r w:rsidRPr="00C943DB">
        <w:rPr>
          <w:rFonts w:ascii="Arial" w:eastAsia="Times New Roman" w:hAnsi="Arial" w:cs="Arial"/>
          <w:kern w:val="0"/>
          <w:sz w:val="20"/>
          <w:szCs w:val="20"/>
          <w14:ligatures w14:val="none"/>
        </w:rPr>
        <w:t>Tagbo</w:t>
      </w:r>
      <w:proofErr w:type="spellEnd"/>
      <w:r w:rsidRPr="00C943DB">
        <w:rPr>
          <w:rFonts w:ascii="Arial" w:eastAsia="Times New Roman" w:hAnsi="Arial" w:cs="Arial"/>
          <w:kern w:val="0"/>
          <w:sz w:val="20"/>
          <w:szCs w:val="20"/>
          <w14:ligatures w14:val="none"/>
        </w:rPr>
        <w:t xml:space="preserve">, 2024; </w:t>
      </w:r>
      <w:proofErr w:type="spellStart"/>
      <w:r w:rsidRPr="00C943DB">
        <w:rPr>
          <w:rFonts w:ascii="Arial" w:eastAsia="Times New Roman" w:hAnsi="Arial" w:cs="Arial"/>
          <w:kern w:val="0"/>
          <w:sz w:val="20"/>
          <w:szCs w:val="20"/>
          <w14:ligatures w14:val="none"/>
        </w:rPr>
        <w:t>Silwamba</w:t>
      </w:r>
      <w:proofErr w:type="spellEnd"/>
      <w:r w:rsidRPr="00C943DB">
        <w:rPr>
          <w:rFonts w:ascii="Arial" w:eastAsia="Times New Roman" w:hAnsi="Arial" w:cs="Arial"/>
          <w:kern w:val="0"/>
          <w:sz w:val="20"/>
          <w:szCs w:val="20"/>
          <w14:ligatures w14:val="none"/>
        </w:rPr>
        <w:t xml:space="preserve"> &amp; </w:t>
      </w:r>
      <w:proofErr w:type="spellStart"/>
      <w:r w:rsidRPr="00C943DB">
        <w:rPr>
          <w:rFonts w:ascii="Arial" w:eastAsia="Times New Roman" w:hAnsi="Arial" w:cs="Arial"/>
          <w:kern w:val="0"/>
          <w:sz w:val="20"/>
          <w:szCs w:val="20"/>
          <w14:ligatures w14:val="none"/>
        </w:rPr>
        <w:t>Matela</w:t>
      </w:r>
      <w:proofErr w:type="spellEnd"/>
      <w:r w:rsidRPr="00C943DB">
        <w:rPr>
          <w:rFonts w:ascii="Arial" w:eastAsia="Times New Roman" w:hAnsi="Arial" w:cs="Arial"/>
          <w:kern w:val="0"/>
          <w:sz w:val="20"/>
          <w:szCs w:val="20"/>
          <w14:ligatures w14:val="none"/>
        </w:rPr>
        <w:t xml:space="preserve">, 2025; </w:t>
      </w:r>
      <w:proofErr w:type="spellStart"/>
      <w:r w:rsidRPr="00C943DB">
        <w:rPr>
          <w:rFonts w:ascii="Arial" w:eastAsia="Times New Roman" w:hAnsi="Arial" w:cs="Arial"/>
          <w:kern w:val="0"/>
          <w:sz w:val="20"/>
          <w:szCs w:val="20"/>
          <w14:ligatures w14:val="none"/>
        </w:rPr>
        <w:t>Grepon</w:t>
      </w:r>
      <w:proofErr w:type="spellEnd"/>
      <w:r w:rsidRPr="00C943DB">
        <w:rPr>
          <w:rFonts w:ascii="Arial" w:eastAsia="Times New Roman" w:hAnsi="Arial" w:cs="Arial"/>
          <w:kern w:val="0"/>
          <w:sz w:val="20"/>
          <w:szCs w:val="20"/>
          <w14:ligatures w14:val="none"/>
        </w:rPr>
        <w:t xml:space="preserve"> et al., 2021). Cloud solutions designed for educational institutions are especially beneficial in regions with high mobile and internet access. Such regions favor the use of cloud-based systems because they minimize on-site technical support and infrastructure.</w:t>
      </w:r>
    </w:p>
    <w:p w14:paraId="4CDB89DC" w14:textId="77777777" w:rsidR="00E64670" w:rsidRPr="00C943DB" w:rsidRDefault="00E64670" w:rsidP="00EA48B8">
      <w:pPr>
        <w:spacing w:before="100" w:beforeAutospacing="1" w:after="100" w:afterAutospacing="1" w:line="360" w:lineRule="auto"/>
        <w:jc w:val="both"/>
        <w:rPr>
          <w:rFonts w:ascii="Arial" w:eastAsia="Times New Roman" w:hAnsi="Arial" w:cs="Arial"/>
          <w:kern w:val="0"/>
          <w:sz w:val="20"/>
          <w:szCs w:val="20"/>
          <w14:ligatures w14:val="none"/>
        </w:rPr>
      </w:pPr>
      <w:r w:rsidRPr="00C943DB">
        <w:rPr>
          <w:rFonts w:ascii="Arial" w:eastAsia="Times New Roman" w:hAnsi="Arial" w:cs="Arial"/>
          <w:kern w:val="0"/>
          <w:sz w:val="20"/>
          <w:szCs w:val="20"/>
          <w14:ligatures w14:val="none"/>
        </w:rPr>
        <w:t>Nonetheless, the success of technology use in schools does not solely rely on the tech. It depends on the users themselves and how ready they are. Central to the discussion are the students who produce and consume various school records. Their feelings toward the system, the perceived value of the technology, the level of digital literacy, and privacy or accessibility concerns are important determinants in effectively utilizing or underutilizing a cloud-based ARIS technology (</w:t>
      </w:r>
      <w:proofErr w:type="spellStart"/>
      <w:r w:rsidRPr="00C943DB">
        <w:rPr>
          <w:rFonts w:ascii="Arial" w:eastAsia="Times New Roman" w:hAnsi="Arial" w:cs="Arial"/>
          <w:kern w:val="0"/>
          <w:sz w:val="20"/>
          <w:szCs w:val="20"/>
          <w14:ligatures w14:val="none"/>
        </w:rPr>
        <w:t>Kankia</w:t>
      </w:r>
      <w:proofErr w:type="spellEnd"/>
      <w:r w:rsidRPr="00C943DB">
        <w:rPr>
          <w:rFonts w:ascii="Arial" w:eastAsia="Times New Roman" w:hAnsi="Arial" w:cs="Arial"/>
          <w:kern w:val="0"/>
          <w:sz w:val="20"/>
          <w:szCs w:val="20"/>
          <w14:ligatures w14:val="none"/>
        </w:rPr>
        <w:t>, 2025).</w:t>
      </w:r>
    </w:p>
    <w:p w14:paraId="1D449DF5" w14:textId="77777777" w:rsidR="00E64670" w:rsidRPr="00C943DB" w:rsidRDefault="00E64670" w:rsidP="00EA48B8">
      <w:pPr>
        <w:spacing w:before="100" w:beforeAutospacing="1" w:after="100" w:afterAutospacing="1" w:line="360" w:lineRule="auto"/>
        <w:jc w:val="both"/>
        <w:rPr>
          <w:rFonts w:ascii="Arial" w:eastAsia="Times New Roman" w:hAnsi="Arial" w:cs="Arial"/>
          <w:kern w:val="0"/>
          <w:sz w:val="20"/>
          <w:szCs w:val="20"/>
          <w14:ligatures w14:val="none"/>
        </w:rPr>
      </w:pPr>
      <w:r w:rsidRPr="00C943DB">
        <w:rPr>
          <w:rFonts w:ascii="Arial" w:eastAsia="Times New Roman" w:hAnsi="Arial" w:cs="Arial"/>
          <w:kern w:val="0"/>
          <w:sz w:val="20"/>
          <w:szCs w:val="20"/>
          <w14:ligatures w14:val="none"/>
        </w:rPr>
        <w:t>Tanzania, like many other countries, seeks to use ICT to enhance the management of the education system and the quality of learning (Minga &amp; Ghosh, 2024). While the integration of ICT into teaching and school administration has been embraced, secondary schools in Tanzania continue to lag in disparities in infrastructure, internet connectivity, devices, and the ICT competency of staff and students (Joseph, 2021). Rural and remote schools are subject to far worse constraints (limited or intermittent Internet access, frequent power outages, and few computers or devices) than better-resourced urban schools (Ravi et al., 2021). In addition to infrastructure, social and institutional factors, such as inadequate teacher training, the commitment of school leadership, the normative use of data, and policies on student data privacy, will influence the environment used to adopt ARIS (Olowoselu, 2024).</w:t>
      </w:r>
    </w:p>
    <w:p w14:paraId="6C6C7C18" w14:textId="77777777" w:rsidR="00703599" w:rsidRPr="00C943DB" w:rsidRDefault="00E64670" w:rsidP="00EA48B8">
      <w:pPr>
        <w:spacing w:before="100" w:beforeAutospacing="1" w:after="100" w:afterAutospacing="1" w:line="360" w:lineRule="auto"/>
        <w:jc w:val="both"/>
        <w:rPr>
          <w:rFonts w:ascii="Arial" w:eastAsia="Times New Roman" w:hAnsi="Arial" w:cs="Arial"/>
          <w:kern w:val="0"/>
          <w:sz w:val="20"/>
          <w:szCs w:val="20"/>
          <w14:ligatures w14:val="none"/>
        </w:rPr>
      </w:pPr>
      <w:r w:rsidRPr="00C943DB">
        <w:rPr>
          <w:rFonts w:ascii="Arial" w:eastAsia="Times New Roman" w:hAnsi="Arial" w:cs="Arial"/>
          <w:kern w:val="0"/>
          <w:sz w:val="20"/>
          <w:szCs w:val="20"/>
          <w14:ligatures w14:val="none"/>
        </w:rPr>
        <w:lastRenderedPageBreak/>
        <w:t xml:space="preserve">Considering the diverse context, the ability to transfer cloud-based </w:t>
      </w:r>
      <w:r w:rsidR="000F6DCF">
        <w:rPr>
          <w:rFonts w:ascii="Arial" w:eastAsia="Times New Roman" w:hAnsi="Arial" w:cs="Arial"/>
          <w:kern w:val="0"/>
          <w:sz w:val="20"/>
          <w:szCs w:val="20"/>
          <w14:ligatures w14:val="none"/>
        </w:rPr>
        <w:t xml:space="preserve">academic records information system </w:t>
      </w:r>
      <w:r w:rsidRPr="00C943DB">
        <w:rPr>
          <w:rFonts w:ascii="Arial" w:eastAsia="Times New Roman" w:hAnsi="Arial" w:cs="Arial"/>
          <w:kern w:val="0"/>
          <w:sz w:val="20"/>
          <w:szCs w:val="20"/>
          <w14:ligatures w14:val="none"/>
        </w:rPr>
        <w:t xml:space="preserve">solutions might not be straightforward. While an </w:t>
      </w:r>
      <w:r w:rsidR="000F6DCF">
        <w:rPr>
          <w:rFonts w:ascii="Arial" w:eastAsia="Times New Roman" w:hAnsi="Arial" w:cs="Arial"/>
          <w:kern w:val="0"/>
          <w:sz w:val="20"/>
          <w:szCs w:val="20"/>
          <w14:ligatures w14:val="none"/>
        </w:rPr>
        <w:t>C</w:t>
      </w:r>
      <w:r w:rsidRPr="00C943DB">
        <w:rPr>
          <w:rFonts w:ascii="Arial" w:eastAsia="Times New Roman" w:hAnsi="Arial" w:cs="Arial"/>
          <w:kern w:val="0"/>
          <w:sz w:val="20"/>
          <w:szCs w:val="20"/>
          <w14:ligatures w14:val="none"/>
        </w:rPr>
        <w:t>ARIS implementation used in an urban connected school may work perfectly, it might not work at all in an under-resourced rural school. Hence, cross-school-context student perception and readiness studies become important for producing inclusive and effective design and implementation strategies. When it comes to research in educational management systems, the primary focus has been on the perspective of the administrators or teachers, the system functionality, and cost-benefit analyses. There is less empirical research on the perspective of the students and their readiness for cloud-based academic record</w:t>
      </w:r>
      <w:r w:rsidR="000F6DCF">
        <w:rPr>
          <w:rFonts w:ascii="Arial" w:eastAsia="Times New Roman" w:hAnsi="Arial" w:cs="Arial"/>
          <w:kern w:val="0"/>
          <w:sz w:val="20"/>
          <w:szCs w:val="20"/>
          <w14:ligatures w14:val="none"/>
        </w:rPr>
        <w:t>s information</w:t>
      </w:r>
      <w:r w:rsidRPr="00C943DB">
        <w:rPr>
          <w:rFonts w:ascii="Arial" w:eastAsia="Times New Roman" w:hAnsi="Arial" w:cs="Arial"/>
          <w:kern w:val="0"/>
          <w:sz w:val="20"/>
          <w:szCs w:val="20"/>
          <w14:ligatures w14:val="none"/>
        </w:rPr>
        <w:t xml:space="preserve"> systems in Tanzanian secondary schools. Are students willing to engage with such systems, and if not, what factors, such as the perception of the system's usefulness, accessibility to the cloud, skills in digital systems, privacy, or trust, underpin their disengagement? This research focuses on student perception and readiness to fill the existing research gap, describing it as a core pillar in the successful adoption of </w:t>
      </w:r>
      <w:r w:rsidR="000F6DCF">
        <w:rPr>
          <w:rFonts w:ascii="Arial" w:eastAsia="Times New Roman" w:hAnsi="Arial" w:cs="Arial"/>
          <w:kern w:val="0"/>
          <w:sz w:val="20"/>
          <w:szCs w:val="20"/>
          <w14:ligatures w14:val="none"/>
        </w:rPr>
        <w:t>C</w:t>
      </w:r>
      <w:r w:rsidRPr="00C943DB">
        <w:rPr>
          <w:rFonts w:ascii="Arial" w:eastAsia="Times New Roman" w:hAnsi="Arial" w:cs="Arial"/>
          <w:kern w:val="0"/>
          <w:sz w:val="20"/>
          <w:szCs w:val="20"/>
          <w14:ligatures w14:val="none"/>
        </w:rPr>
        <w:t>ARIS in Tanzanian secondary schools.</w:t>
      </w:r>
    </w:p>
    <w:p w14:paraId="18E1987C" w14:textId="77777777" w:rsidR="00703599" w:rsidRPr="00FC7C3E" w:rsidRDefault="00D37F09" w:rsidP="00EA48B8">
      <w:pPr>
        <w:pStyle w:val="ListParagraph"/>
        <w:numPr>
          <w:ilvl w:val="0"/>
          <w:numId w:val="6"/>
        </w:numPr>
        <w:spacing w:after="0" w:line="360" w:lineRule="auto"/>
        <w:ind w:left="284" w:hanging="284"/>
        <w:jc w:val="both"/>
        <w:outlineLvl w:val="0"/>
        <w:rPr>
          <w:rFonts w:ascii="Arial" w:eastAsia="Times New Roman" w:hAnsi="Arial" w:cs="Arial"/>
          <w:b/>
          <w:kern w:val="0"/>
          <w:sz w:val="24"/>
          <w:szCs w:val="24"/>
          <w14:ligatures w14:val="none"/>
        </w:rPr>
      </w:pPr>
      <w:r w:rsidRPr="00C943DB">
        <w:rPr>
          <w:rFonts w:ascii="Arial" w:eastAsia="Times New Roman" w:hAnsi="Arial" w:cs="Arial"/>
          <w:b/>
          <w:bCs/>
          <w:kern w:val="36"/>
          <w14:ligatures w14:val="none"/>
        </w:rPr>
        <w:t>Theoretical</w:t>
      </w:r>
      <w:r w:rsidRPr="00FC7C3E">
        <w:rPr>
          <w:rFonts w:ascii="Arial" w:eastAsia="Times New Roman" w:hAnsi="Arial" w:cs="Arial"/>
          <w:b/>
          <w:kern w:val="0"/>
          <w:sz w:val="24"/>
          <w:szCs w:val="24"/>
          <w14:ligatures w14:val="none"/>
        </w:rPr>
        <w:t xml:space="preserve"> review</w:t>
      </w:r>
    </w:p>
    <w:p w14:paraId="21A398F4" w14:textId="77777777" w:rsidR="00703599" w:rsidRPr="00466959" w:rsidRDefault="00703599" w:rsidP="00EA48B8">
      <w:pPr>
        <w:spacing w:after="0" w:line="360" w:lineRule="auto"/>
        <w:jc w:val="both"/>
        <w:rPr>
          <w:rFonts w:ascii="Arial" w:eastAsia="Times New Roman" w:hAnsi="Arial" w:cs="Arial"/>
          <w:kern w:val="0"/>
          <w:sz w:val="20"/>
          <w:szCs w:val="20"/>
          <w14:ligatures w14:val="none"/>
        </w:rPr>
      </w:pPr>
      <w:r w:rsidRPr="00466959">
        <w:rPr>
          <w:rFonts w:ascii="Arial" w:eastAsia="Times New Roman" w:hAnsi="Arial" w:cs="Arial"/>
          <w:kern w:val="0"/>
          <w:sz w:val="20"/>
          <w:szCs w:val="20"/>
          <w14:ligatures w14:val="none"/>
        </w:rPr>
        <w:t xml:space="preserve">The Unified Technology Theory of Acceptance and Use, formulated by Venkatesh, Morris, Davis, and Davis, is detailed in their 2003 publication. The utilization of technology by users is affected by their perception of technology and the available supporting structure and infrastructure (Dwivedi </w:t>
      </w:r>
      <w:r w:rsidRPr="00466959">
        <w:rPr>
          <w:rFonts w:ascii="Arial" w:eastAsia="Times New Roman" w:hAnsi="Arial" w:cs="Arial"/>
          <w:i/>
          <w:kern w:val="0"/>
          <w:sz w:val="20"/>
          <w:szCs w:val="20"/>
          <w14:ligatures w14:val="none"/>
        </w:rPr>
        <w:t>et al.,</w:t>
      </w:r>
      <w:r w:rsidR="000F6DCF">
        <w:rPr>
          <w:rFonts w:ascii="Arial" w:eastAsia="Times New Roman" w:hAnsi="Arial" w:cs="Arial"/>
          <w:kern w:val="0"/>
          <w:sz w:val="20"/>
          <w:szCs w:val="20"/>
          <w14:ligatures w14:val="none"/>
        </w:rPr>
        <w:t xml:space="preserve"> 2019). </w:t>
      </w:r>
      <w:r w:rsidRPr="00466959">
        <w:rPr>
          <w:rFonts w:ascii="Arial" w:eastAsia="Times New Roman" w:hAnsi="Arial" w:cs="Arial"/>
          <w:kern w:val="0"/>
          <w:sz w:val="20"/>
          <w:szCs w:val="20"/>
          <w14:ligatures w14:val="none"/>
        </w:rPr>
        <w:t>UTA</w:t>
      </w:r>
      <w:r w:rsidR="000F6DCF">
        <w:rPr>
          <w:rFonts w:ascii="Arial" w:eastAsia="Times New Roman" w:hAnsi="Arial" w:cs="Arial"/>
          <w:kern w:val="0"/>
          <w:sz w:val="20"/>
          <w:szCs w:val="20"/>
          <w14:ligatures w14:val="none"/>
        </w:rPr>
        <w:t>U</w:t>
      </w:r>
      <w:r w:rsidRPr="00466959">
        <w:rPr>
          <w:rFonts w:ascii="Arial" w:eastAsia="Times New Roman" w:hAnsi="Arial" w:cs="Arial"/>
          <w:kern w:val="0"/>
          <w:sz w:val="20"/>
          <w:szCs w:val="20"/>
          <w14:ligatures w14:val="none"/>
        </w:rPr>
        <w:t xml:space="preserve">T posits that age, gender, and </w:t>
      </w:r>
      <w:r w:rsidRPr="00466959">
        <w:rPr>
          <w:rFonts w:ascii="Arial" w:eastAsia="Times New Roman" w:hAnsi="Arial" w:cs="Arial"/>
          <w:kern w:val="0"/>
          <w:sz w:val="20"/>
          <w:szCs w:val="20"/>
          <w14:ligatures w14:val="none"/>
        </w:rPr>
        <w:t xml:space="preserve">experience are moderating demographic characteristics that will affect the intensity of these relationships. UTAUT asserts that the intention to adopt is the most significant predictor of future behavior, making it useful for examining various student demographics (Maruping </w:t>
      </w:r>
      <w:r w:rsidRPr="00466959">
        <w:rPr>
          <w:rFonts w:ascii="Arial" w:eastAsia="Times New Roman" w:hAnsi="Arial" w:cs="Arial"/>
          <w:i/>
          <w:kern w:val="0"/>
          <w:sz w:val="20"/>
          <w:szCs w:val="20"/>
          <w14:ligatures w14:val="none"/>
        </w:rPr>
        <w:t>et al.,</w:t>
      </w:r>
      <w:r w:rsidRPr="00466959">
        <w:rPr>
          <w:rFonts w:ascii="Arial" w:eastAsia="Times New Roman" w:hAnsi="Arial" w:cs="Arial"/>
          <w:kern w:val="0"/>
          <w:sz w:val="20"/>
          <w:szCs w:val="20"/>
          <w14:ligatures w14:val="none"/>
        </w:rPr>
        <w:t xml:space="preserve"> 2017).</w:t>
      </w:r>
    </w:p>
    <w:p w14:paraId="1C2F7C32" w14:textId="77777777" w:rsidR="00703599" w:rsidRPr="00466959" w:rsidRDefault="00703599" w:rsidP="00EA48B8">
      <w:pPr>
        <w:spacing w:before="100" w:beforeAutospacing="1" w:after="100" w:afterAutospacing="1" w:line="360" w:lineRule="auto"/>
        <w:jc w:val="both"/>
        <w:rPr>
          <w:rFonts w:ascii="Arial" w:eastAsia="Times New Roman" w:hAnsi="Arial" w:cs="Arial"/>
          <w:kern w:val="0"/>
          <w:sz w:val="20"/>
          <w:szCs w:val="20"/>
          <w14:ligatures w14:val="none"/>
        </w:rPr>
      </w:pPr>
      <w:r w:rsidRPr="00466959">
        <w:rPr>
          <w:rFonts w:ascii="Arial" w:eastAsia="Times New Roman" w:hAnsi="Arial" w:cs="Arial"/>
          <w:kern w:val="0"/>
          <w:sz w:val="20"/>
          <w:szCs w:val="20"/>
          <w14:ligatures w14:val="none"/>
        </w:rPr>
        <w:t>The UTAUT model's unifying strength lies in its incorporation of robust constructs from previous theories, hence mitigating the limitations of such theories. Moreover, it has been evaluated in several situations worldwide and has demonstrated predictive validity by accounting for 70% of the variance in user adoption behavior. Despite the model's shown utility in several circumstances, it is not without shortcomings. For instance, there exists a critique that the model is excessively intricate, possessing an abundance of constructions and moderators. The original formulation is excessively concentrated on organizational and workplace environments, rendering it inapplicable to educational and developing nation contexts without modification.</w:t>
      </w:r>
    </w:p>
    <w:p w14:paraId="64BC3C70" w14:textId="77777777" w:rsidR="004D5008" w:rsidRDefault="00703599" w:rsidP="00EA48B8">
      <w:pPr>
        <w:spacing w:before="100" w:beforeAutospacing="1" w:after="100" w:afterAutospacing="1" w:line="360" w:lineRule="auto"/>
        <w:jc w:val="both"/>
        <w:rPr>
          <w:rFonts w:ascii="Arial" w:eastAsia="Times New Roman" w:hAnsi="Arial" w:cs="Arial"/>
          <w:kern w:val="0"/>
          <w:sz w:val="20"/>
          <w:szCs w:val="20"/>
          <w14:ligatures w14:val="none"/>
        </w:rPr>
      </w:pPr>
      <w:r w:rsidRPr="00466959">
        <w:rPr>
          <w:rFonts w:ascii="Arial" w:eastAsia="Times New Roman" w:hAnsi="Arial" w:cs="Arial"/>
          <w:kern w:val="0"/>
          <w:sz w:val="20"/>
          <w:szCs w:val="20"/>
          <w14:ligatures w14:val="none"/>
        </w:rPr>
        <w:t>The UTAUT framework is relevant to this research, which examines students' views and preparedness about the utilization of cloud-based academic record information systems in Tanzanian secondary schools. The model encompasses constructs of performance expectancy, effort expectancy, and social impact, which directly pertain to the study's variables.</w:t>
      </w:r>
    </w:p>
    <w:p w14:paraId="24679052" w14:textId="77777777" w:rsidR="000F6DCF" w:rsidRDefault="000F6DCF" w:rsidP="00EA48B8">
      <w:pPr>
        <w:spacing w:before="100" w:beforeAutospacing="1" w:after="100" w:afterAutospacing="1" w:line="360" w:lineRule="auto"/>
        <w:jc w:val="both"/>
        <w:rPr>
          <w:rFonts w:ascii="Arial" w:eastAsia="Times New Roman" w:hAnsi="Arial" w:cs="Arial"/>
          <w:kern w:val="0"/>
          <w:sz w:val="20"/>
          <w:szCs w:val="20"/>
          <w14:ligatures w14:val="none"/>
        </w:rPr>
      </w:pPr>
    </w:p>
    <w:p w14:paraId="34186864" w14:textId="77777777" w:rsidR="000F6DCF" w:rsidRPr="00466959" w:rsidRDefault="000F6DCF" w:rsidP="00EA48B8">
      <w:pPr>
        <w:spacing w:before="100" w:beforeAutospacing="1" w:after="100" w:afterAutospacing="1" w:line="360" w:lineRule="auto"/>
        <w:jc w:val="both"/>
        <w:rPr>
          <w:rFonts w:ascii="Arial" w:eastAsia="Times New Roman" w:hAnsi="Arial" w:cs="Arial"/>
          <w:kern w:val="0"/>
          <w:sz w:val="20"/>
          <w:szCs w:val="20"/>
          <w14:ligatures w14:val="none"/>
        </w:rPr>
      </w:pPr>
    </w:p>
    <w:p w14:paraId="27698C90" w14:textId="77777777" w:rsidR="00FA67E0" w:rsidRPr="00FC7C3E" w:rsidRDefault="00E25F58" w:rsidP="00EA48B8">
      <w:pPr>
        <w:pStyle w:val="ListParagraph"/>
        <w:numPr>
          <w:ilvl w:val="0"/>
          <w:numId w:val="6"/>
        </w:numPr>
        <w:spacing w:after="0" w:line="360" w:lineRule="auto"/>
        <w:ind w:left="284" w:hanging="284"/>
        <w:jc w:val="both"/>
        <w:outlineLvl w:val="0"/>
        <w:rPr>
          <w:rFonts w:ascii="Arial" w:eastAsia="Times New Roman" w:hAnsi="Arial" w:cs="Arial"/>
          <w:kern w:val="0"/>
          <w:sz w:val="24"/>
          <w:szCs w:val="24"/>
          <w14:ligatures w14:val="none"/>
        </w:rPr>
      </w:pPr>
      <w:r w:rsidRPr="00466959">
        <w:rPr>
          <w:rFonts w:ascii="Arial" w:eastAsia="Times New Roman" w:hAnsi="Arial" w:cs="Arial"/>
          <w:b/>
          <w:bCs/>
          <w:kern w:val="36"/>
          <w14:ligatures w14:val="none"/>
        </w:rPr>
        <w:lastRenderedPageBreak/>
        <w:t>Literature</w:t>
      </w:r>
      <w:r w:rsidRPr="00FC7C3E">
        <w:rPr>
          <w:rFonts w:ascii="Arial" w:eastAsia="Times New Roman" w:hAnsi="Arial" w:cs="Arial"/>
          <w:b/>
          <w:kern w:val="0"/>
          <w:sz w:val="24"/>
          <w:szCs w:val="24"/>
          <w14:ligatures w14:val="none"/>
        </w:rPr>
        <w:t xml:space="preserve"> review </w:t>
      </w:r>
    </w:p>
    <w:p w14:paraId="174227B0" w14:textId="77777777" w:rsidR="00B6623D" w:rsidRPr="00466959" w:rsidRDefault="00466959" w:rsidP="00FC4750">
      <w:pPr>
        <w:pStyle w:val="NormalWeb"/>
        <w:spacing w:before="0" w:beforeAutospacing="0" w:after="0" w:afterAutospacing="0" w:line="360" w:lineRule="auto"/>
        <w:jc w:val="both"/>
        <w:rPr>
          <w:rFonts w:ascii="Arial" w:hAnsi="Arial" w:cs="Arial"/>
          <w:b/>
          <w:sz w:val="22"/>
          <w:szCs w:val="22"/>
        </w:rPr>
      </w:pPr>
      <w:r w:rsidRPr="00466959">
        <w:rPr>
          <w:rFonts w:ascii="Arial" w:hAnsi="Arial" w:cs="Arial"/>
          <w:b/>
          <w:sz w:val="22"/>
          <w:szCs w:val="22"/>
        </w:rPr>
        <w:t xml:space="preserve">3.1 </w:t>
      </w:r>
      <w:r w:rsidR="00B6623D" w:rsidRPr="00466959">
        <w:rPr>
          <w:rFonts w:ascii="Arial" w:hAnsi="Arial" w:cs="Arial"/>
          <w:b/>
          <w:sz w:val="22"/>
          <w:szCs w:val="22"/>
        </w:rPr>
        <w:t>Performance expectancy (PE)</w:t>
      </w:r>
    </w:p>
    <w:p w14:paraId="5FF94754" w14:textId="77777777" w:rsidR="00B6623D" w:rsidRDefault="00B6623D" w:rsidP="00EA48B8">
      <w:pPr>
        <w:pStyle w:val="NormalWeb"/>
        <w:spacing w:before="0" w:beforeAutospacing="0" w:after="0" w:afterAutospacing="0" w:line="360" w:lineRule="auto"/>
        <w:jc w:val="both"/>
        <w:rPr>
          <w:rFonts w:ascii="Arial" w:hAnsi="Arial" w:cs="Arial"/>
          <w:sz w:val="20"/>
          <w:szCs w:val="20"/>
        </w:rPr>
      </w:pPr>
      <w:r w:rsidRPr="00466959">
        <w:rPr>
          <w:rFonts w:ascii="Arial" w:hAnsi="Arial" w:cs="Arial"/>
          <w:sz w:val="20"/>
          <w:szCs w:val="20"/>
        </w:rPr>
        <w:t xml:space="preserve">Performance expectancy pertains to how students perceive benefits from the use of cloud-based Academic Record Information Systems (ARIS) to improve their performance in school. Previous studies reported that the perceived usefulness of a system is one of the key predictors of its adoption. According to Davis, (2022), students appreciate the rapid retrieval of academic results, streamlined transcript requests, and diminished administrative delays, all of which lead to enhanced academic management. Moreover, </w:t>
      </w:r>
      <w:proofErr w:type="spellStart"/>
      <w:r w:rsidRPr="00466959">
        <w:rPr>
          <w:rFonts w:ascii="Arial" w:hAnsi="Arial" w:cs="Arial"/>
          <w:sz w:val="20"/>
          <w:szCs w:val="20"/>
        </w:rPr>
        <w:t>Dehbi</w:t>
      </w:r>
      <w:proofErr w:type="spellEnd"/>
      <w:r w:rsidRPr="00466959">
        <w:rPr>
          <w:rFonts w:ascii="Arial" w:hAnsi="Arial" w:cs="Arial"/>
          <w:sz w:val="20"/>
          <w:szCs w:val="20"/>
        </w:rPr>
        <w:t xml:space="preserve"> </w:t>
      </w:r>
      <w:r w:rsidRPr="00466959">
        <w:rPr>
          <w:rFonts w:ascii="Arial" w:hAnsi="Arial" w:cs="Arial"/>
          <w:i/>
          <w:sz w:val="20"/>
          <w:szCs w:val="20"/>
        </w:rPr>
        <w:t>et al.</w:t>
      </w:r>
      <w:r w:rsidRPr="00466959">
        <w:rPr>
          <w:rFonts w:ascii="Arial" w:hAnsi="Arial" w:cs="Arial"/>
          <w:sz w:val="20"/>
          <w:szCs w:val="20"/>
        </w:rPr>
        <w:t>, (2024) noted that the integration of ICT in school management systems leverages school administrative efficiencies but predominantly captures benefits when students and staff perceive school administrative benefits, such as reduced waiting periods for report cards and enhanced marking transparency. Finally, Raza and Khan, (2022) posited that students’ cloud ARIS readiness hinges on their perceived potential for an enhanced academic experience.</w:t>
      </w:r>
    </w:p>
    <w:p w14:paraId="79324AC9" w14:textId="77777777" w:rsidR="00B6623D" w:rsidRPr="00466959" w:rsidRDefault="00466959" w:rsidP="00EA48B8">
      <w:pPr>
        <w:pStyle w:val="NormalWeb"/>
        <w:spacing w:after="0" w:afterAutospacing="0" w:line="360" w:lineRule="auto"/>
        <w:jc w:val="both"/>
        <w:rPr>
          <w:rFonts w:ascii="Arial" w:hAnsi="Arial" w:cs="Arial"/>
          <w:b/>
          <w:sz w:val="22"/>
          <w:szCs w:val="22"/>
        </w:rPr>
      </w:pPr>
      <w:r w:rsidRPr="00466959">
        <w:rPr>
          <w:rFonts w:ascii="Arial" w:hAnsi="Arial" w:cs="Arial"/>
          <w:b/>
          <w:sz w:val="22"/>
          <w:szCs w:val="22"/>
        </w:rPr>
        <w:t xml:space="preserve">3.2 </w:t>
      </w:r>
      <w:r w:rsidR="00B6623D" w:rsidRPr="00466959">
        <w:rPr>
          <w:rFonts w:ascii="Arial" w:hAnsi="Arial" w:cs="Arial"/>
          <w:b/>
          <w:sz w:val="22"/>
          <w:szCs w:val="22"/>
        </w:rPr>
        <w:t>Effort Expectancy (EE)</w:t>
      </w:r>
    </w:p>
    <w:p w14:paraId="196C0918" w14:textId="77777777" w:rsidR="00B6623D" w:rsidRPr="00466959" w:rsidRDefault="00B6623D" w:rsidP="00EA48B8">
      <w:pPr>
        <w:pStyle w:val="NormalWeb"/>
        <w:spacing w:before="0" w:beforeAutospacing="0" w:line="360" w:lineRule="auto"/>
        <w:jc w:val="both"/>
        <w:rPr>
          <w:rFonts w:ascii="Arial" w:hAnsi="Arial" w:cs="Arial"/>
          <w:sz w:val="20"/>
          <w:szCs w:val="20"/>
        </w:rPr>
      </w:pPr>
      <w:r w:rsidRPr="00466959">
        <w:rPr>
          <w:rFonts w:ascii="Arial" w:hAnsi="Arial" w:cs="Arial"/>
          <w:sz w:val="20"/>
          <w:szCs w:val="20"/>
        </w:rPr>
        <w:t xml:space="preserve">Effort expectancy considers how easy the system is to use. If students view cloud-based ARIS as simple, straightforward to use, and effortless to learn, they will adopt it more readily. Vanderschaaf </w:t>
      </w:r>
      <w:r w:rsidRPr="00466959">
        <w:rPr>
          <w:rFonts w:ascii="Arial" w:hAnsi="Arial" w:cs="Arial"/>
          <w:i/>
          <w:sz w:val="20"/>
          <w:szCs w:val="20"/>
        </w:rPr>
        <w:t xml:space="preserve">et al., </w:t>
      </w:r>
      <w:r w:rsidRPr="00466959">
        <w:rPr>
          <w:rFonts w:ascii="Arial" w:hAnsi="Arial" w:cs="Arial"/>
          <w:sz w:val="20"/>
          <w:szCs w:val="20"/>
        </w:rPr>
        <w:t xml:space="preserve">(2021) note that ease of use (akin to effort expectancy) is a significant predictor of students' acceptance of new technologies. </w:t>
      </w:r>
      <w:proofErr w:type="spellStart"/>
      <w:r w:rsidRPr="00466959">
        <w:rPr>
          <w:rFonts w:ascii="Arial" w:hAnsi="Arial" w:cs="Arial"/>
          <w:sz w:val="20"/>
          <w:szCs w:val="20"/>
        </w:rPr>
        <w:t>Ifenatuora</w:t>
      </w:r>
      <w:proofErr w:type="spellEnd"/>
      <w:r w:rsidRPr="00466959">
        <w:rPr>
          <w:rFonts w:ascii="Arial" w:hAnsi="Arial" w:cs="Arial"/>
          <w:sz w:val="20"/>
          <w:szCs w:val="20"/>
        </w:rPr>
        <w:t xml:space="preserve"> </w:t>
      </w:r>
      <w:r w:rsidRPr="00466959">
        <w:rPr>
          <w:rFonts w:ascii="Arial" w:hAnsi="Arial" w:cs="Arial"/>
          <w:i/>
          <w:sz w:val="20"/>
          <w:szCs w:val="20"/>
        </w:rPr>
        <w:t>et al.</w:t>
      </w:r>
      <w:r w:rsidRPr="00466959">
        <w:rPr>
          <w:rFonts w:ascii="Arial" w:hAnsi="Arial" w:cs="Arial"/>
          <w:sz w:val="20"/>
          <w:szCs w:val="20"/>
        </w:rPr>
        <w:t xml:space="preserve">, (2023) also pointed out that the adoption of mobile technologies increases when the interface is designed with mobile-friendly features, as most students in resource-poor settings use </w:t>
      </w:r>
      <w:r w:rsidRPr="00466959">
        <w:rPr>
          <w:rFonts w:ascii="Arial" w:hAnsi="Arial" w:cs="Arial"/>
          <w:sz w:val="20"/>
          <w:szCs w:val="20"/>
        </w:rPr>
        <w:t>smartphones. In contexts like Tanzania, where the population is gated with respect to digital literacy, systems requiring high-complexity computer skills may hinder adoption from students with minimal background (</w:t>
      </w:r>
      <w:proofErr w:type="spellStart"/>
      <w:r w:rsidRPr="00466959">
        <w:rPr>
          <w:rFonts w:ascii="Arial" w:hAnsi="Arial" w:cs="Arial"/>
          <w:sz w:val="20"/>
          <w:szCs w:val="20"/>
        </w:rPr>
        <w:t>Nyangaka</w:t>
      </w:r>
      <w:proofErr w:type="spellEnd"/>
      <w:r w:rsidRPr="00466959">
        <w:rPr>
          <w:rFonts w:ascii="Arial" w:hAnsi="Arial" w:cs="Arial"/>
          <w:sz w:val="20"/>
          <w:szCs w:val="20"/>
        </w:rPr>
        <w:t>, 2023).</w:t>
      </w:r>
    </w:p>
    <w:p w14:paraId="60A58BCC" w14:textId="77777777" w:rsidR="00B6623D" w:rsidRPr="00466959" w:rsidRDefault="00466959" w:rsidP="00EA48B8">
      <w:pPr>
        <w:pStyle w:val="NormalWeb"/>
        <w:spacing w:before="0" w:beforeAutospacing="0" w:after="0" w:afterAutospacing="0" w:line="360" w:lineRule="auto"/>
        <w:jc w:val="both"/>
        <w:rPr>
          <w:rFonts w:ascii="Arial" w:hAnsi="Arial" w:cs="Arial"/>
          <w:b/>
          <w:sz w:val="22"/>
          <w:szCs w:val="22"/>
        </w:rPr>
      </w:pPr>
      <w:r w:rsidRPr="00466959">
        <w:rPr>
          <w:rFonts w:ascii="Arial" w:hAnsi="Arial" w:cs="Arial"/>
          <w:b/>
          <w:sz w:val="22"/>
          <w:szCs w:val="22"/>
        </w:rPr>
        <w:t>3</w:t>
      </w:r>
      <w:r w:rsidR="00D516B8" w:rsidRPr="00466959">
        <w:rPr>
          <w:rFonts w:ascii="Arial" w:hAnsi="Arial" w:cs="Arial"/>
          <w:b/>
          <w:sz w:val="22"/>
          <w:szCs w:val="22"/>
        </w:rPr>
        <w:t xml:space="preserve">.3 </w:t>
      </w:r>
      <w:r w:rsidR="00B6623D" w:rsidRPr="00466959">
        <w:rPr>
          <w:rFonts w:ascii="Arial" w:hAnsi="Arial" w:cs="Arial"/>
          <w:b/>
          <w:sz w:val="22"/>
          <w:szCs w:val="22"/>
        </w:rPr>
        <w:t>Social Influence (SI)</w:t>
      </w:r>
    </w:p>
    <w:p w14:paraId="49F10626" w14:textId="77777777" w:rsidR="00B6623D" w:rsidRPr="00466959" w:rsidRDefault="00B6623D" w:rsidP="00EA48B8">
      <w:pPr>
        <w:pStyle w:val="NormalWeb"/>
        <w:spacing w:before="0" w:beforeAutospacing="0" w:line="360" w:lineRule="auto"/>
        <w:jc w:val="both"/>
        <w:rPr>
          <w:rFonts w:ascii="Arial" w:hAnsi="Arial" w:cs="Arial"/>
          <w:sz w:val="20"/>
          <w:szCs w:val="20"/>
        </w:rPr>
      </w:pPr>
      <w:r w:rsidRPr="00466959">
        <w:rPr>
          <w:rFonts w:ascii="Arial" w:hAnsi="Arial" w:cs="Arial"/>
          <w:sz w:val="20"/>
          <w:szCs w:val="20"/>
        </w:rPr>
        <w:t xml:space="preserve">Social influence is the extent to which students feel significant others (teachers, peers, school administrators, and parents) in their lives think they should use the system. Technology </w:t>
      </w:r>
      <w:r w:rsidR="00466959" w:rsidRPr="00466959">
        <w:rPr>
          <w:rFonts w:ascii="Arial" w:hAnsi="Arial" w:cs="Arial"/>
          <w:sz w:val="20"/>
          <w:szCs w:val="20"/>
        </w:rPr>
        <w:t>adoption in education shows that peer encouragement and teacher support significantly determines</w:t>
      </w:r>
      <w:r w:rsidRPr="00466959">
        <w:rPr>
          <w:rFonts w:ascii="Arial" w:hAnsi="Arial" w:cs="Arial"/>
          <w:sz w:val="20"/>
          <w:szCs w:val="20"/>
        </w:rPr>
        <w:t xml:space="preserve"> students' use of digital platforms. Research into the adoption of new technologies indicates that when there is social approval or encouragement of technologies from teachers or authorities, it can enable students to use the new technology, even if they were initially reluctant to do so (</w:t>
      </w:r>
      <w:proofErr w:type="spellStart"/>
      <w:r w:rsidRPr="00466959">
        <w:rPr>
          <w:rFonts w:ascii="Arial" w:hAnsi="Arial" w:cs="Arial"/>
          <w:sz w:val="20"/>
          <w:szCs w:val="20"/>
        </w:rPr>
        <w:t>Alawabathani</w:t>
      </w:r>
      <w:proofErr w:type="spellEnd"/>
      <w:r w:rsidRPr="00466959">
        <w:rPr>
          <w:rFonts w:ascii="Arial" w:hAnsi="Arial" w:cs="Arial"/>
          <w:sz w:val="20"/>
          <w:szCs w:val="20"/>
        </w:rPr>
        <w:t xml:space="preserve">, 2024). Students use technology for learning, in part, due to anticipations from teachers and institutions. Without leadership from the teachers, many of the ICT systems, even the most sophisticated ones, remain underused (Brown, 2025). </w:t>
      </w:r>
    </w:p>
    <w:p w14:paraId="3E85AF01" w14:textId="77777777" w:rsidR="00B6623D" w:rsidRPr="00466959" w:rsidRDefault="00466959" w:rsidP="00EA48B8">
      <w:pPr>
        <w:pStyle w:val="NormalWeb"/>
        <w:spacing w:after="0" w:afterAutospacing="0" w:line="360" w:lineRule="auto"/>
        <w:jc w:val="both"/>
        <w:rPr>
          <w:rFonts w:ascii="Arial" w:hAnsi="Arial" w:cs="Arial"/>
          <w:b/>
          <w:sz w:val="22"/>
          <w:szCs w:val="22"/>
        </w:rPr>
      </w:pPr>
      <w:r w:rsidRPr="00466959">
        <w:rPr>
          <w:rFonts w:ascii="Arial" w:hAnsi="Arial" w:cs="Arial"/>
          <w:b/>
          <w:sz w:val="22"/>
          <w:szCs w:val="22"/>
        </w:rPr>
        <w:t>3</w:t>
      </w:r>
      <w:r w:rsidR="00D516B8" w:rsidRPr="00466959">
        <w:rPr>
          <w:rFonts w:ascii="Arial" w:hAnsi="Arial" w:cs="Arial"/>
          <w:b/>
          <w:sz w:val="22"/>
          <w:szCs w:val="22"/>
        </w:rPr>
        <w:t xml:space="preserve">.4 </w:t>
      </w:r>
      <w:r w:rsidR="00B6623D" w:rsidRPr="00466959">
        <w:rPr>
          <w:rFonts w:ascii="Arial" w:hAnsi="Arial" w:cs="Arial"/>
          <w:b/>
          <w:sz w:val="22"/>
          <w:szCs w:val="22"/>
        </w:rPr>
        <w:t>Use Behavior (UB)</w:t>
      </w:r>
    </w:p>
    <w:p w14:paraId="299792FB" w14:textId="77777777" w:rsidR="007F52ED" w:rsidRPr="00466959" w:rsidRDefault="00B6623D" w:rsidP="00EA48B8">
      <w:pPr>
        <w:pStyle w:val="NormalWeb"/>
        <w:spacing w:before="0" w:beforeAutospacing="0" w:line="360" w:lineRule="auto"/>
        <w:jc w:val="both"/>
        <w:rPr>
          <w:rFonts w:ascii="Arial" w:hAnsi="Arial" w:cs="Arial"/>
          <w:sz w:val="20"/>
          <w:szCs w:val="20"/>
        </w:rPr>
      </w:pPr>
      <w:r w:rsidRPr="00466959">
        <w:rPr>
          <w:rFonts w:ascii="Arial" w:hAnsi="Arial" w:cs="Arial"/>
          <w:sz w:val="20"/>
          <w:szCs w:val="20"/>
        </w:rPr>
        <w:t xml:space="preserve">Use Behavior refers to the adoption and use of the system. PE, EE, and SI, and in particular, configurations of system features like infrastructure and support, are critical in determining how UB is formed. Prior research indicates that, in most cases, instances of system use and the predicted intention of it are aligned when the requisite system components are in place (devices, internet, and power </w:t>
      </w:r>
      <w:r w:rsidRPr="00466959">
        <w:rPr>
          <w:rFonts w:ascii="Arial" w:hAnsi="Arial" w:cs="Arial"/>
          <w:sz w:val="20"/>
          <w:szCs w:val="20"/>
        </w:rPr>
        <w:lastRenderedPageBreak/>
        <w:t xml:space="preserve">supply). For example, </w:t>
      </w:r>
      <w:proofErr w:type="spellStart"/>
      <w:r w:rsidRPr="00466959">
        <w:rPr>
          <w:rFonts w:ascii="Arial" w:hAnsi="Arial" w:cs="Arial"/>
          <w:sz w:val="20"/>
          <w:szCs w:val="20"/>
        </w:rPr>
        <w:t>Oshowole</w:t>
      </w:r>
      <w:proofErr w:type="spellEnd"/>
      <w:r w:rsidRPr="00466959">
        <w:rPr>
          <w:rFonts w:ascii="Arial" w:hAnsi="Arial" w:cs="Arial"/>
          <w:sz w:val="20"/>
          <w:szCs w:val="20"/>
        </w:rPr>
        <w:t>, (2024) indicates that even when students have positive attitudes toward the system, the lack of adequate internet connectivity and devices and inadequate training of teachers can limit its use. Omweri, (2024) indicates that education studies focused on the use of ICT, and specifically ARIS, have the primary policy concern of making equitable distribution of technologies due to the observed urban-rural divide within the ARIS.</w:t>
      </w:r>
    </w:p>
    <w:p w14:paraId="36EE63F4" w14:textId="77777777" w:rsidR="007F52ED" w:rsidRPr="00FC7C3E" w:rsidRDefault="00FE3F65" w:rsidP="00EA48B8">
      <w:pPr>
        <w:pStyle w:val="ListParagraph"/>
        <w:numPr>
          <w:ilvl w:val="0"/>
          <w:numId w:val="6"/>
        </w:numPr>
        <w:spacing w:after="0" w:line="360" w:lineRule="auto"/>
        <w:ind w:left="284" w:hanging="284"/>
        <w:jc w:val="both"/>
        <w:outlineLvl w:val="0"/>
        <w:rPr>
          <w:rFonts w:ascii="Arial" w:hAnsi="Arial" w:cs="Arial"/>
          <w:b/>
          <w:bCs/>
          <w:kern w:val="36"/>
        </w:rPr>
      </w:pPr>
      <w:r w:rsidRPr="00FC7C3E">
        <w:rPr>
          <w:rFonts w:ascii="Arial" w:hAnsi="Arial" w:cs="Arial"/>
          <w:b/>
          <w:bCs/>
          <w:kern w:val="36"/>
        </w:rPr>
        <w:t>Methodology</w:t>
      </w:r>
    </w:p>
    <w:p w14:paraId="727D4707" w14:textId="77777777" w:rsidR="007F52ED" w:rsidRPr="00466959" w:rsidRDefault="007F52ED" w:rsidP="00EA48B8">
      <w:pPr>
        <w:spacing w:after="100" w:afterAutospacing="1" w:line="360" w:lineRule="auto"/>
        <w:jc w:val="both"/>
        <w:outlineLvl w:val="0"/>
        <w:rPr>
          <w:rFonts w:ascii="Arial" w:hAnsi="Arial" w:cs="Arial"/>
          <w:sz w:val="20"/>
          <w:szCs w:val="20"/>
        </w:rPr>
      </w:pPr>
      <w:r w:rsidRPr="00466959">
        <w:rPr>
          <w:rFonts w:ascii="Arial" w:hAnsi="Arial" w:cs="Arial"/>
          <w:sz w:val="20"/>
          <w:szCs w:val="20"/>
        </w:rPr>
        <w:t xml:space="preserve">The research adopted a cross-sectional survey to obtain information on secondary school students at one instance. The design is suitable, as the relationships between the constructs of </w:t>
      </w:r>
      <w:r w:rsidRPr="00466959">
        <w:rPr>
          <w:rFonts w:ascii="Arial" w:hAnsi="Arial" w:cs="Arial"/>
          <w:sz w:val="20"/>
          <w:szCs w:val="20"/>
        </w:rPr>
        <w:t>Performance Expectancy (PE), Effort Expectancy (EE), Social Influence (SI), and Use Behavior (UB) are to be examined in regard to perceptions of students and their willingness to embrace cloud-based academic record systems.</w:t>
      </w:r>
    </w:p>
    <w:p w14:paraId="4B1ACB02" w14:textId="77777777" w:rsidR="007F52ED" w:rsidRPr="00466959" w:rsidRDefault="007F52ED" w:rsidP="00EA48B8">
      <w:pPr>
        <w:spacing w:before="100" w:beforeAutospacing="1" w:after="100" w:afterAutospacing="1" w:line="360" w:lineRule="auto"/>
        <w:jc w:val="both"/>
        <w:outlineLvl w:val="0"/>
        <w:rPr>
          <w:rFonts w:ascii="Arial" w:hAnsi="Arial" w:cs="Arial"/>
          <w:sz w:val="20"/>
          <w:szCs w:val="20"/>
        </w:rPr>
      </w:pPr>
      <w:r w:rsidRPr="00466959">
        <w:rPr>
          <w:rFonts w:ascii="Arial" w:hAnsi="Arial" w:cs="Arial"/>
          <w:sz w:val="20"/>
          <w:szCs w:val="20"/>
        </w:rPr>
        <w:t>The study was conducted in secondary schools in Tanzania. Both urban and rural schools were used to achieve representation since they represent various levels of ICT infrastructure, access to the internet, and availability of resources. The target group will be students of secondary school studying Form I, II, III, and Form IV since they are the group most likely to have been exposed to school record management practice and have the digital skills needed to engage with a cloud-based system.</w:t>
      </w:r>
    </w:p>
    <w:p w14:paraId="5DEAE21E" w14:textId="77777777" w:rsidR="00C54A33" w:rsidRDefault="00C54A33" w:rsidP="00FA55A5">
      <w:pPr>
        <w:spacing w:before="100" w:beforeAutospacing="1" w:after="100" w:afterAutospacing="1" w:line="360" w:lineRule="auto"/>
        <w:jc w:val="both"/>
        <w:outlineLvl w:val="0"/>
        <w:rPr>
          <w:rFonts w:ascii="Arial" w:hAnsi="Arial" w:cs="Arial"/>
          <w:sz w:val="20"/>
          <w:szCs w:val="20"/>
        </w:rPr>
        <w:sectPr w:rsidR="00C54A33" w:rsidSect="00ED4D0F">
          <w:type w:val="continuous"/>
          <w:pgSz w:w="12240" w:h="15840"/>
          <w:pgMar w:top="1560" w:right="1440" w:bottom="1134" w:left="1440" w:header="720" w:footer="720" w:gutter="0"/>
          <w:cols w:num="2" w:space="720"/>
          <w:docGrid w:linePitch="360"/>
        </w:sectPr>
      </w:pPr>
    </w:p>
    <w:p w14:paraId="16F1834D" w14:textId="77777777" w:rsidR="00FA55A5" w:rsidRDefault="007F52ED" w:rsidP="00FA55A5">
      <w:pPr>
        <w:spacing w:before="100" w:beforeAutospacing="1" w:after="100" w:afterAutospacing="1" w:line="360" w:lineRule="auto"/>
        <w:jc w:val="both"/>
        <w:outlineLvl w:val="0"/>
        <w:rPr>
          <w:rFonts w:ascii="Arial" w:hAnsi="Arial" w:cs="Arial"/>
          <w:sz w:val="24"/>
        </w:rPr>
      </w:pPr>
      <w:r w:rsidRPr="00466959">
        <w:rPr>
          <w:rFonts w:ascii="Arial" w:hAnsi="Arial" w:cs="Arial"/>
          <w:sz w:val="20"/>
          <w:szCs w:val="20"/>
        </w:rPr>
        <w:t xml:space="preserve">The stratified random sampling method was employed to sample 128 secondary school students. Schools were stratified into urban and rural groups, and random sampling was done within each stratum to sample the schools and students. These procedures will guarantee inclusion of diverse contexts. The data was collected with the help of a structured self-administered questionnaire, which consisted of the following sections: Demographic Data (age, sex, status, location, possession of devices, and access to internet). Performance Expectancy (PE), questions reflecting perceived advantages of cloud-based ARIS (e.g., speed, access to results). Effort Expectancy (EE), ease of use and digital literacy items. Social Influence (SI), questions that measure the influence of teachers, peers, and parents. User Behavior (UB), statements reflecting real or planned use of cloud ARIS. Statistical Package of Social Sciences (SPSS) was used in analyzing </w:t>
      </w:r>
      <w:r w:rsidRPr="00466959">
        <w:rPr>
          <w:rFonts w:ascii="Arial" w:hAnsi="Arial" w:cs="Arial"/>
          <w:sz w:val="20"/>
          <w:szCs w:val="20"/>
        </w:rPr>
        <w:t>descriptive statistics (frequencies, means, and standard deviations) to summarize demographic data and item responses.</w:t>
      </w:r>
    </w:p>
    <w:p w14:paraId="4A46D1C0" w14:textId="77777777" w:rsidR="00FE3F65" w:rsidRPr="00B42BCB" w:rsidRDefault="00FE3F65" w:rsidP="00B42BCB">
      <w:pPr>
        <w:pStyle w:val="ListParagraph"/>
        <w:numPr>
          <w:ilvl w:val="0"/>
          <w:numId w:val="6"/>
        </w:numPr>
        <w:spacing w:after="0" w:line="360" w:lineRule="auto"/>
        <w:ind w:left="284" w:hanging="284"/>
        <w:jc w:val="both"/>
        <w:outlineLvl w:val="0"/>
        <w:rPr>
          <w:rFonts w:ascii="Arial" w:hAnsi="Arial" w:cs="Arial"/>
        </w:rPr>
      </w:pPr>
      <w:r w:rsidRPr="00B42BCB">
        <w:rPr>
          <w:rFonts w:ascii="Arial" w:eastAsia="Times New Roman" w:hAnsi="Arial" w:cs="Arial"/>
          <w:b/>
          <w:kern w:val="0"/>
          <w14:ligatures w14:val="none"/>
        </w:rPr>
        <w:t>Findings and discussion</w:t>
      </w:r>
    </w:p>
    <w:p w14:paraId="19E9961C" w14:textId="77777777" w:rsidR="00681E18" w:rsidRPr="00B42BCB" w:rsidRDefault="00FC4750" w:rsidP="00FC4750">
      <w:pPr>
        <w:spacing w:after="0" w:line="360" w:lineRule="auto"/>
        <w:rPr>
          <w:rFonts w:ascii="Arial" w:eastAsia="Times New Roman" w:hAnsi="Arial" w:cs="Arial"/>
          <w:b/>
          <w:kern w:val="0"/>
          <w14:ligatures w14:val="none"/>
        </w:rPr>
      </w:pPr>
      <w:r>
        <w:rPr>
          <w:rFonts w:ascii="Arial" w:eastAsia="Times New Roman" w:hAnsi="Arial" w:cs="Arial"/>
          <w:b/>
          <w:kern w:val="0"/>
          <w14:ligatures w14:val="none"/>
        </w:rPr>
        <w:t xml:space="preserve">5.1 </w:t>
      </w:r>
      <w:r w:rsidR="000159D1" w:rsidRPr="00B42BCB">
        <w:rPr>
          <w:rFonts w:ascii="Arial" w:eastAsia="Times New Roman" w:hAnsi="Arial" w:cs="Arial"/>
          <w:b/>
          <w:kern w:val="0"/>
          <w14:ligatures w14:val="none"/>
        </w:rPr>
        <w:t>Demographic information of respondents</w:t>
      </w:r>
    </w:p>
    <w:p w14:paraId="31305E1B" w14:textId="77777777" w:rsidR="00D516B8" w:rsidRPr="00B42BCB" w:rsidRDefault="00D516B8" w:rsidP="00025735">
      <w:pPr>
        <w:spacing w:after="100" w:afterAutospacing="1" w:line="360" w:lineRule="auto"/>
        <w:jc w:val="both"/>
        <w:rPr>
          <w:rFonts w:ascii="Arial" w:eastAsia="Times New Roman" w:hAnsi="Arial" w:cs="Arial"/>
          <w:kern w:val="0"/>
          <w:sz w:val="20"/>
          <w:szCs w:val="20"/>
          <w14:ligatures w14:val="none"/>
        </w:rPr>
      </w:pPr>
      <w:r w:rsidRPr="00B42BCB">
        <w:rPr>
          <w:rFonts w:ascii="Arial" w:eastAsia="Times New Roman" w:hAnsi="Arial" w:cs="Arial"/>
          <w:kern w:val="0"/>
          <w:sz w:val="20"/>
          <w:szCs w:val="20"/>
          <w14:ligatures w14:val="none"/>
        </w:rPr>
        <w:t>A total of 128 students were used in the study, with the extraction being made out of secondary schools in Tanzania. The findings indicate that 84.4 percent of them were women, with 15.6 percent being men. This implies that the female students are more represented in the schools that were surveyed. Age-wise, most of the respondents (64.1%) were less than 15 years old, 28.9% were between 15 and 17 years old, with only a percentage of 7 being 18 years and above. This distribution is in line with the age compositions of the average Tanzanian secondary schools, where the majority of the students are in young to middle adolescence</w:t>
      </w:r>
      <w:r w:rsidR="00025735">
        <w:rPr>
          <w:rFonts w:ascii="Arial" w:eastAsia="Times New Roman" w:hAnsi="Arial" w:cs="Arial"/>
          <w:kern w:val="0"/>
          <w:sz w:val="20"/>
          <w:szCs w:val="20"/>
          <w14:ligatures w14:val="none"/>
        </w:rPr>
        <w:t xml:space="preserve">. </w:t>
      </w:r>
      <w:r w:rsidRPr="00B42BCB">
        <w:rPr>
          <w:rFonts w:ascii="Arial" w:eastAsia="Times New Roman" w:hAnsi="Arial" w:cs="Arial"/>
          <w:kern w:val="0"/>
          <w:sz w:val="20"/>
          <w:szCs w:val="20"/>
          <w14:ligatures w14:val="none"/>
        </w:rPr>
        <w:t xml:space="preserve">In </w:t>
      </w:r>
      <w:r w:rsidRPr="00B42BCB">
        <w:rPr>
          <w:rFonts w:ascii="Arial" w:eastAsia="Times New Roman" w:hAnsi="Arial" w:cs="Arial"/>
          <w:kern w:val="0"/>
          <w:sz w:val="20"/>
          <w:szCs w:val="20"/>
          <w14:ligatures w14:val="none"/>
        </w:rPr>
        <w:lastRenderedPageBreak/>
        <w:t xml:space="preserve">terms of the level of study, half of the sample (50.8%) was represented by Form I students; the rest consisted of Form II (18.8%), Form III (16.4%), Form IV (7.8%), and A-Level (6.3%). This pattern speaks of the increase in enrollment in lower secondary over upper secondary, which is in line with the records in education nationally. Regarding access to ICT, 54.7% stated that they had access to the internet, and 45.3% stated that they did not have access. More visibly, 37.5% of them owned or had access to digital devices, whereas 62.5% did not. This </w:t>
      </w:r>
      <w:r w:rsidR="000F6DCF" w:rsidRPr="00B42BCB">
        <w:rPr>
          <w:rFonts w:ascii="Arial" w:eastAsia="Times New Roman" w:hAnsi="Arial" w:cs="Arial"/>
          <w:kern w:val="0"/>
          <w:sz w:val="20"/>
          <w:szCs w:val="20"/>
          <w14:ligatures w14:val="none"/>
        </w:rPr>
        <w:t>finding</w:t>
      </w:r>
      <w:r w:rsidRPr="00B42BCB">
        <w:rPr>
          <w:rFonts w:ascii="Arial" w:eastAsia="Times New Roman" w:hAnsi="Arial" w:cs="Arial"/>
          <w:kern w:val="0"/>
          <w:sz w:val="20"/>
          <w:szCs w:val="20"/>
          <w14:ligatures w14:val="none"/>
        </w:rPr>
        <w:t xml:space="preserve"> implies that there is a great digital disparity within the student population, and this might hamper preparedness to embrace the use of cloud-based academic records. (</w:t>
      </w:r>
      <w:proofErr w:type="spellStart"/>
      <w:r w:rsidRPr="00B42BCB">
        <w:rPr>
          <w:rFonts w:ascii="Arial" w:eastAsia="Times New Roman" w:hAnsi="Arial" w:cs="Arial"/>
          <w:kern w:val="0"/>
          <w:sz w:val="20"/>
          <w:szCs w:val="20"/>
          <w14:ligatures w14:val="none"/>
        </w:rPr>
        <w:t>Odunga</w:t>
      </w:r>
      <w:proofErr w:type="spellEnd"/>
      <w:r w:rsidRPr="00B42BCB">
        <w:rPr>
          <w:rFonts w:ascii="Arial" w:eastAsia="Times New Roman" w:hAnsi="Arial" w:cs="Arial"/>
          <w:kern w:val="0"/>
          <w:sz w:val="20"/>
          <w:szCs w:val="20"/>
          <w14:ligatures w14:val="none"/>
        </w:rPr>
        <w:t>, 2024) has reported the lack of devices and irregular access to the internet as obstacles to ICT integration in schools.</w:t>
      </w:r>
    </w:p>
    <w:p w14:paraId="2796F28C" w14:textId="77777777" w:rsidR="00ED4D0F" w:rsidRDefault="00D516B8" w:rsidP="00025735">
      <w:pPr>
        <w:spacing w:before="100" w:beforeAutospacing="1" w:after="100" w:afterAutospacing="1" w:line="360" w:lineRule="auto"/>
        <w:jc w:val="both"/>
        <w:rPr>
          <w:rFonts w:ascii="Arial" w:eastAsia="Times New Roman" w:hAnsi="Arial" w:cs="Arial"/>
          <w:kern w:val="0"/>
          <w:sz w:val="20"/>
          <w:szCs w:val="20"/>
          <w14:ligatures w14:val="none"/>
        </w:rPr>
        <w:sectPr w:rsidR="00ED4D0F" w:rsidSect="00ED4D0F">
          <w:type w:val="continuous"/>
          <w:pgSz w:w="12240" w:h="15840"/>
          <w:pgMar w:top="1560" w:right="1440" w:bottom="1134" w:left="1440" w:header="720" w:footer="720" w:gutter="0"/>
          <w:cols w:num="2" w:space="720"/>
          <w:docGrid w:linePitch="360"/>
        </w:sectPr>
      </w:pPr>
      <w:r w:rsidRPr="00B42BCB">
        <w:rPr>
          <w:rFonts w:ascii="Arial" w:eastAsia="Times New Roman" w:hAnsi="Arial" w:cs="Arial"/>
          <w:kern w:val="0"/>
          <w:sz w:val="20"/>
          <w:szCs w:val="20"/>
          <w14:ligatures w14:val="none"/>
        </w:rPr>
        <w:t xml:space="preserve">The gender distribution implies that adoption policies should include inclusiveness, where both girls and boys will equally enjoy the ICT integration. Previous research has indicated that there are gender disparities in access and use of ICT, which in some situations tend to disadvantage girls (Qazi </w:t>
      </w:r>
      <w:r w:rsidRPr="00B42BCB">
        <w:rPr>
          <w:rFonts w:ascii="Arial" w:eastAsia="Times New Roman" w:hAnsi="Arial" w:cs="Arial"/>
          <w:i/>
          <w:kern w:val="0"/>
          <w:sz w:val="20"/>
          <w:szCs w:val="20"/>
          <w14:ligatures w14:val="none"/>
        </w:rPr>
        <w:t>et al.,</w:t>
      </w:r>
      <w:r w:rsidRPr="00B42BCB">
        <w:rPr>
          <w:rFonts w:ascii="Arial" w:eastAsia="Times New Roman" w:hAnsi="Arial" w:cs="Arial"/>
          <w:kern w:val="0"/>
          <w:sz w:val="20"/>
          <w:szCs w:val="20"/>
          <w14:ligatures w14:val="none"/>
        </w:rPr>
        <w:t xml:space="preserve"> 2022). Nevertheless, in this research, there is an increased number of females, which can have a positive effect on social influence (SI) because peers are very instrumental in creating perceptions. Low internet and device penetration points to infrastructural issues. Performance Expectancy (PE) will be compromised unless the students have adequate access to the system since they will not recognize the system benefits. This scenario supports the significance of the government and school-level investment into ICT infrastructure that is mentioned by (Nsama </w:t>
      </w:r>
      <w:r w:rsidRPr="00B42BCB">
        <w:rPr>
          <w:rFonts w:ascii="Arial" w:eastAsia="Times New Roman" w:hAnsi="Arial" w:cs="Arial"/>
          <w:i/>
          <w:kern w:val="0"/>
          <w:sz w:val="20"/>
          <w:szCs w:val="20"/>
          <w14:ligatures w14:val="none"/>
        </w:rPr>
        <w:t>et al.,</w:t>
      </w:r>
      <w:r w:rsidRPr="00B42BCB">
        <w:rPr>
          <w:rFonts w:ascii="Arial" w:eastAsia="Times New Roman" w:hAnsi="Arial" w:cs="Arial"/>
          <w:kern w:val="0"/>
          <w:sz w:val="20"/>
          <w:szCs w:val="20"/>
          <w14:ligatures w14:val="none"/>
        </w:rPr>
        <w:t xml:space="preserve"> 2021)</w:t>
      </w:r>
      <w:r w:rsidR="00ED4D0F">
        <w:rPr>
          <w:rFonts w:ascii="Arial" w:eastAsia="Times New Roman" w:hAnsi="Arial" w:cs="Arial"/>
          <w:kern w:val="0"/>
          <w:sz w:val="20"/>
          <w:szCs w:val="20"/>
          <w14:ligatures w14:val="none"/>
        </w:rPr>
        <w:t>.</w:t>
      </w:r>
    </w:p>
    <w:p w14:paraId="64E3BC4C" w14:textId="77777777" w:rsidR="00C54A33" w:rsidRDefault="00D516B8" w:rsidP="00ED4D0F">
      <w:pPr>
        <w:spacing w:before="100" w:beforeAutospacing="1" w:after="0" w:line="360" w:lineRule="auto"/>
        <w:jc w:val="center"/>
        <w:rPr>
          <w:rFonts w:ascii="Arial" w:hAnsi="Arial" w:cs="Arial"/>
          <w:b/>
          <w:bCs/>
          <w:color w:val="000000"/>
          <w:sz w:val="20"/>
          <w:szCs w:val="20"/>
        </w:rPr>
      </w:pPr>
      <w:proofErr w:type="gramStart"/>
      <w:r w:rsidRPr="00B42BCB">
        <w:rPr>
          <w:rFonts w:ascii="Arial" w:eastAsia="Times New Roman" w:hAnsi="Arial" w:cs="Arial"/>
          <w:kern w:val="0"/>
          <w:sz w:val="20"/>
          <w:szCs w:val="20"/>
          <w14:ligatures w14:val="none"/>
        </w:rPr>
        <w:t>.</w:t>
      </w:r>
      <w:r w:rsidR="00ED4D0F">
        <w:rPr>
          <w:rFonts w:ascii="Arial" w:hAnsi="Arial" w:cs="Arial"/>
          <w:b/>
          <w:sz w:val="20"/>
          <w:szCs w:val="20"/>
          <w:shd w:val="clear" w:color="auto" w:fill="FFFFFF"/>
        </w:rPr>
        <w:t>Table</w:t>
      </w:r>
      <w:proofErr w:type="gramEnd"/>
      <w:r w:rsidR="00ED4D0F">
        <w:rPr>
          <w:rFonts w:ascii="Arial" w:hAnsi="Arial" w:cs="Arial"/>
          <w:b/>
          <w:sz w:val="20"/>
          <w:szCs w:val="20"/>
          <w:shd w:val="clear" w:color="auto" w:fill="FFFFFF"/>
        </w:rPr>
        <w:t xml:space="preserve"> 1:</w:t>
      </w:r>
      <w:r w:rsidR="00C54A33" w:rsidRPr="00C54A33">
        <w:rPr>
          <w:rFonts w:ascii="Arial" w:hAnsi="Arial" w:cs="Arial"/>
          <w:b/>
          <w:sz w:val="20"/>
          <w:szCs w:val="20"/>
          <w:shd w:val="clear" w:color="auto" w:fill="FFFFFF"/>
        </w:rPr>
        <w:t xml:space="preserve"> </w:t>
      </w:r>
      <w:r w:rsidR="005717F1">
        <w:rPr>
          <w:rFonts w:ascii="Arial" w:hAnsi="Arial" w:cs="Arial"/>
          <w:b/>
          <w:sz w:val="20"/>
          <w:szCs w:val="20"/>
          <w:shd w:val="clear" w:color="auto" w:fill="FFFFFF"/>
        </w:rPr>
        <w:t xml:space="preserve">Percentage Comparison of </w:t>
      </w:r>
      <w:r w:rsidR="00C54A33" w:rsidRPr="00C54A33">
        <w:rPr>
          <w:rFonts w:ascii="Arial" w:eastAsia="Times New Roman" w:hAnsi="Arial" w:cs="Arial"/>
          <w:b/>
          <w:kern w:val="0"/>
          <w:sz w:val="20"/>
          <w:szCs w:val="20"/>
          <w14:ligatures w14:val="none"/>
        </w:rPr>
        <w:t>Demogr</w:t>
      </w:r>
      <w:r w:rsidR="00C54A33">
        <w:rPr>
          <w:rFonts w:ascii="Arial" w:eastAsia="Times New Roman" w:hAnsi="Arial" w:cs="Arial"/>
          <w:b/>
          <w:kern w:val="0"/>
          <w:sz w:val="20"/>
          <w:szCs w:val="20"/>
          <w14:ligatures w14:val="none"/>
        </w:rPr>
        <w:t>aphic information of respondent</w:t>
      </w:r>
    </w:p>
    <w:p w14:paraId="0FBBAED7" w14:textId="77777777" w:rsidR="00C54A33" w:rsidRDefault="00C54A33" w:rsidP="00E973E1">
      <w:pPr>
        <w:spacing w:after="0" w:line="240" w:lineRule="auto"/>
        <w:jc w:val="center"/>
        <w:rPr>
          <w:rFonts w:ascii="Arial" w:hAnsi="Arial" w:cs="Arial"/>
          <w:b/>
          <w:bCs/>
          <w:color w:val="000000"/>
          <w:sz w:val="20"/>
          <w:szCs w:val="20"/>
        </w:rPr>
        <w:sectPr w:rsidR="00C54A33" w:rsidSect="00025735">
          <w:type w:val="continuous"/>
          <w:pgSz w:w="12240" w:h="15840"/>
          <w:pgMar w:top="1560" w:right="1440" w:bottom="1134" w:left="1440" w:header="720" w:footer="720" w:gutter="0"/>
          <w:cols w:space="720"/>
          <w:docGrid w:linePitch="360"/>
        </w:sect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308"/>
        <w:gridCol w:w="2056"/>
        <w:gridCol w:w="1864"/>
      </w:tblGrid>
      <w:tr w:rsidR="00E973E1" w:rsidRPr="00FC7C3E" w14:paraId="656912C8" w14:textId="77777777" w:rsidTr="00681E18">
        <w:tc>
          <w:tcPr>
            <w:tcW w:w="2610" w:type="dxa"/>
            <w:tcBorders>
              <w:top w:val="single" w:sz="4" w:space="0" w:color="auto"/>
              <w:left w:val="nil"/>
              <w:bottom w:val="single" w:sz="4" w:space="0" w:color="auto"/>
              <w:right w:val="nil"/>
            </w:tcBorders>
            <w:hideMark/>
          </w:tcPr>
          <w:p w14:paraId="2E2F31EB" w14:textId="77777777" w:rsidR="00E973E1" w:rsidRPr="00FC7C3E" w:rsidRDefault="00E973E1" w:rsidP="00E973E1">
            <w:pPr>
              <w:spacing w:after="0" w:line="240" w:lineRule="auto"/>
              <w:jc w:val="center"/>
              <w:rPr>
                <w:rFonts w:ascii="Arial" w:hAnsi="Arial" w:cs="Arial"/>
                <w:b/>
                <w:color w:val="000000"/>
                <w:sz w:val="20"/>
                <w:szCs w:val="20"/>
              </w:rPr>
            </w:pPr>
            <w:r w:rsidRPr="00FC7C3E">
              <w:rPr>
                <w:rFonts w:ascii="Arial" w:hAnsi="Arial" w:cs="Arial"/>
                <w:b/>
                <w:bCs/>
                <w:color w:val="000000"/>
                <w:sz w:val="20"/>
                <w:szCs w:val="20"/>
              </w:rPr>
              <w:t>Variable(s)</w:t>
            </w:r>
          </w:p>
        </w:tc>
        <w:tc>
          <w:tcPr>
            <w:tcW w:w="2308" w:type="dxa"/>
            <w:tcBorders>
              <w:top w:val="single" w:sz="4" w:space="0" w:color="auto"/>
              <w:left w:val="nil"/>
              <w:bottom w:val="single" w:sz="4" w:space="0" w:color="auto"/>
              <w:right w:val="nil"/>
            </w:tcBorders>
            <w:hideMark/>
          </w:tcPr>
          <w:p w14:paraId="639AC69B" w14:textId="77777777" w:rsidR="00E973E1" w:rsidRPr="00FC7C3E" w:rsidRDefault="00E973E1" w:rsidP="00E973E1">
            <w:pPr>
              <w:spacing w:after="0" w:line="240" w:lineRule="auto"/>
              <w:jc w:val="center"/>
              <w:rPr>
                <w:rFonts w:ascii="Arial" w:hAnsi="Arial" w:cs="Arial"/>
                <w:b/>
                <w:color w:val="000000"/>
                <w:sz w:val="20"/>
                <w:szCs w:val="20"/>
              </w:rPr>
            </w:pPr>
            <w:r w:rsidRPr="00FC7C3E">
              <w:rPr>
                <w:rFonts w:ascii="Arial" w:hAnsi="Arial" w:cs="Arial"/>
                <w:b/>
                <w:bCs/>
                <w:color w:val="000000"/>
                <w:sz w:val="20"/>
                <w:szCs w:val="20"/>
              </w:rPr>
              <w:t>Category</w:t>
            </w:r>
          </w:p>
        </w:tc>
        <w:tc>
          <w:tcPr>
            <w:tcW w:w="2056" w:type="dxa"/>
            <w:tcBorders>
              <w:top w:val="single" w:sz="4" w:space="0" w:color="auto"/>
              <w:left w:val="nil"/>
              <w:bottom w:val="single" w:sz="4" w:space="0" w:color="auto"/>
              <w:right w:val="nil"/>
            </w:tcBorders>
            <w:hideMark/>
          </w:tcPr>
          <w:p w14:paraId="43C21807" w14:textId="77777777" w:rsidR="00E973E1" w:rsidRPr="00FC7C3E" w:rsidRDefault="00E973E1" w:rsidP="00E973E1">
            <w:pPr>
              <w:spacing w:after="0" w:line="240" w:lineRule="auto"/>
              <w:jc w:val="center"/>
              <w:rPr>
                <w:rFonts w:ascii="Arial" w:hAnsi="Arial" w:cs="Arial"/>
                <w:b/>
                <w:color w:val="000000"/>
                <w:sz w:val="20"/>
                <w:szCs w:val="20"/>
              </w:rPr>
            </w:pPr>
            <w:r w:rsidRPr="00FC7C3E">
              <w:rPr>
                <w:rFonts w:ascii="Arial" w:hAnsi="Arial" w:cs="Arial"/>
                <w:b/>
                <w:bCs/>
                <w:color w:val="000000"/>
                <w:sz w:val="20"/>
                <w:szCs w:val="20"/>
              </w:rPr>
              <w:t>Frequency</w:t>
            </w:r>
          </w:p>
        </w:tc>
        <w:tc>
          <w:tcPr>
            <w:tcW w:w="1864" w:type="dxa"/>
            <w:tcBorders>
              <w:top w:val="single" w:sz="4" w:space="0" w:color="auto"/>
              <w:left w:val="nil"/>
              <w:bottom w:val="single" w:sz="4" w:space="0" w:color="auto"/>
              <w:right w:val="nil"/>
            </w:tcBorders>
            <w:hideMark/>
          </w:tcPr>
          <w:p w14:paraId="082097B8" w14:textId="77777777" w:rsidR="00E973E1" w:rsidRPr="00FC7C3E" w:rsidRDefault="00E973E1" w:rsidP="00E973E1">
            <w:pPr>
              <w:spacing w:after="0" w:line="240" w:lineRule="auto"/>
              <w:jc w:val="center"/>
              <w:rPr>
                <w:rFonts w:ascii="Arial" w:hAnsi="Arial" w:cs="Arial"/>
                <w:b/>
                <w:color w:val="000000"/>
                <w:sz w:val="20"/>
                <w:szCs w:val="20"/>
              </w:rPr>
            </w:pPr>
            <w:r w:rsidRPr="00FC7C3E">
              <w:rPr>
                <w:rFonts w:ascii="Arial" w:hAnsi="Arial" w:cs="Arial"/>
                <w:b/>
                <w:bCs/>
                <w:color w:val="000000"/>
                <w:sz w:val="20"/>
                <w:szCs w:val="20"/>
              </w:rPr>
              <w:t>Percent (%)</w:t>
            </w:r>
          </w:p>
        </w:tc>
      </w:tr>
      <w:tr w:rsidR="00681E18" w:rsidRPr="00FC7C3E" w14:paraId="0E6B11D0" w14:textId="77777777" w:rsidTr="00681E18">
        <w:tc>
          <w:tcPr>
            <w:tcW w:w="2610" w:type="dxa"/>
            <w:tcBorders>
              <w:top w:val="single" w:sz="4" w:space="0" w:color="auto"/>
              <w:left w:val="nil"/>
              <w:bottom w:val="nil"/>
              <w:right w:val="nil"/>
            </w:tcBorders>
          </w:tcPr>
          <w:p w14:paraId="0B02718E" w14:textId="77777777" w:rsidR="00681E18" w:rsidRPr="00FC7C3E" w:rsidRDefault="00681E18" w:rsidP="00681E18">
            <w:pPr>
              <w:spacing w:after="0" w:line="240" w:lineRule="auto"/>
              <w:rPr>
                <w:rFonts w:ascii="Arial" w:hAnsi="Arial" w:cs="Arial"/>
                <w:color w:val="000000"/>
                <w:sz w:val="20"/>
                <w:szCs w:val="20"/>
              </w:rPr>
            </w:pPr>
            <w:r w:rsidRPr="00FC7C3E">
              <w:rPr>
                <w:rFonts w:ascii="Arial" w:hAnsi="Arial" w:cs="Arial"/>
                <w:color w:val="000000"/>
                <w:sz w:val="20"/>
                <w:szCs w:val="20"/>
              </w:rPr>
              <w:t>Gender of students</w:t>
            </w:r>
          </w:p>
        </w:tc>
        <w:tc>
          <w:tcPr>
            <w:tcW w:w="2308" w:type="dxa"/>
            <w:tcBorders>
              <w:top w:val="single" w:sz="4" w:space="0" w:color="auto"/>
              <w:left w:val="nil"/>
              <w:bottom w:val="nil"/>
              <w:right w:val="nil"/>
            </w:tcBorders>
            <w:vAlign w:val="center"/>
          </w:tcPr>
          <w:p w14:paraId="77CB0177" w14:textId="77777777" w:rsidR="00681E18" w:rsidRPr="00FC7C3E" w:rsidRDefault="00681E18" w:rsidP="00681E18">
            <w:pPr>
              <w:spacing w:after="0" w:line="240" w:lineRule="auto"/>
              <w:ind w:right="60"/>
              <w:rPr>
                <w:rFonts w:ascii="Arial" w:hAnsi="Arial" w:cs="Arial"/>
                <w:color w:val="000000"/>
                <w:sz w:val="20"/>
                <w:szCs w:val="20"/>
              </w:rPr>
            </w:pPr>
            <w:r w:rsidRPr="00FC7C3E">
              <w:rPr>
                <w:rFonts w:ascii="Arial" w:hAnsi="Arial" w:cs="Arial"/>
                <w:color w:val="000000"/>
                <w:sz w:val="20"/>
                <w:szCs w:val="20"/>
              </w:rPr>
              <w:t>Male</w:t>
            </w:r>
          </w:p>
        </w:tc>
        <w:tc>
          <w:tcPr>
            <w:tcW w:w="2056" w:type="dxa"/>
            <w:tcBorders>
              <w:top w:val="single" w:sz="4" w:space="0" w:color="auto"/>
              <w:left w:val="nil"/>
              <w:bottom w:val="nil"/>
              <w:right w:val="nil"/>
            </w:tcBorders>
          </w:tcPr>
          <w:p w14:paraId="42042ADD"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20</w:t>
            </w:r>
          </w:p>
        </w:tc>
        <w:tc>
          <w:tcPr>
            <w:tcW w:w="1864" w:type="dxa"/>
            <w:tcBorders>
              <w:top w:val="single" w:sz="4" w:space="0" w:color="auto"/>
              <w:left w:val="nil"/>
              <w:bottom w:val="nil"/>
              <w:right w:val="nil"/>
            </w:tcBorders>
          </w:tcPr>
          <w:p w14:paraId="34ED4B35"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15.6</w:t>
            </w:r>
          </w:p>
        </w:tc>
      </w:tr>
      <w:tr w:rsidR="00681E18" w:rsidRPr="00FC7C3E" w14:paraId="6752D896" w14:textId="77777777" w:rsidTr="00681E18">
        <w:tc>
          <w:tcPr>
            <w:tcW w:w="2610" w:type="dxa"/>
            <w:tcBorders>
              <w:top w:val="nil"/>
              <w:left w:val="nil"/>
              <w:bottom w:val="nil"/>
              <w:right w:val="nil"/>
            </w:tcBorders>
          </w:tcPr>
          <w:p w14:paraId="3C971F12" w14:textId="77777777" w:rsidR="00681E18" w:rsidRPr="00FC7C3E" w:rsidRDefault="00681E18" w:rsidP="00681E18">
            <w:pPr>
              <w:spacing w:after="0" w:line="240" w:lineRule="auto"/>
              <w:jc w:val="both"/>
              <w:rPr>
                <w:rFonts w:ascii="Arial" w:hAnsi="Arial" w:cs="Arial"/>
                <w:color w:val="000000"/>
                <w:sz w:val="20"/>
                <w:szCs w:val="20"/>
              </w:rPr>
            </w:pPr>
          </w:p>
        </w:tc>
        <w:tc>
          <w:tcPr>
            <w:tcW w:w="2308" w:type="dxa"/>
            <w:tcBorders>
              <w:top w:val="nil"/>
              <w:left w:val="nil"/>
              <w:bottom w:val="nil"/>
              <w:right w:val="nil"/>
            </w:tcBorders>
            <w:vAlign w:val="center"/>
          </w:tcPr>
          <w:p w14:paraId="0C8FCC76" w14:textId="77777777" w:rsidR="00681E18" w:rsidRPr="00FC7C3E" w:rsidRDefault="00681E18" w:rsidP="00681E18">
            <w:pPr>
              <w:spacing w:after="0" w:line="240" w:lineRule="auto"/>
              <w:ind w:right="60"/>
              <w:rPr>
                <w:rFonts w:ascii="Arial" w:hAnsi="Arial" w:cs="Arial"/>
                <w:color w:val="000000"/>
                <w:sz w:val="20"/>
                <w:szCs w:val="20"/>
              </w:rPr>
            </w:pPr>
            <w:r w:rsidRPr="00FC7C3E">
              <w:rPr>
                <w:rFonts w:ascii="Arial" w:hAnsi="Arial" w:cs="Arial"/>
                <w:color w:val="000000"/>
                <w:sz w:val="20"/>
                <w:szCs w:val="20"/>
              </w:rPr>
              <w:t>Female</w:t>
            </w:r>
          </w:p>
        </w:tc>
        <w:tc>
          <w:tcPr>
            <w:tcW w:w="2056" w:type="dxa"/>
            <w:tcBorders>
              <w:top w:val="nil"/>
              <w:left w:val="nil"/>
              <w:bottom w:val="nil"/>
              <w:right w:val="nil"/>
            </w:tcBorders>
          </w:tcPr>
          <w:p w14:paraId="03A372F5"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108</w:t>
            </w:r>
          </w:p>
        </w:tc>
        <w:tc>
          <w:tcPr>
            <w:tcW w:w="1864" w:type="dxa"/>
            <w:tcBorders>
              <w:top w:val="nil"/>
              <w:left w:val="nil"/>
              <w:bottom w:val="nil"/>
              <w:right w:val="nil"/>
            </w:tcBorders>
          </w:tcPr>
          <w:p w14:paraId="307DDB4D"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84.4</w:t>
            </w:r>
          </w:p>
        </w:tc>
      </w:tr>
      <w:tr w:rsidR="00681E18" w:rsidRPr="00FC7C3E" w14:paraId="3B4E7034" w14:textId="77777777" w:rsidTr="00681E18">
        <w:tc>
          <w:tcPr>
            <w:tcW w:w="2610" w:type="dxa"/>
            <w:tcBorders>
              <w:top w:val="nil"/>
              <w:left w:val="nil"/>
              <w:bottom w:val="nil"/>
              <w:right w:val="nil"/>
            </w:tcBorders>
            <w:hideMark/>
          </w:tcPr>
          <w:p w14:paraId="704BD47F" w14:textId="77777777" w:rsidR="00681E18" w:rsidRPr="00FC7C3E" w:rsidRDefault="00681E18" w:rsidP="00681E18">
            <w:pPr>
              <w:spacing w:after="0" w:line="240" w:lineRule="auto"/>
              <w:jc w:val="both"/>
              <w:rPr>
                <w:rFonts w:ascii="Arial" w:hAnsi="Arial" w:cs="Arial"/>
                <w:color w:val="000000"/>
                <w:sz w:val="20"/>
                <w:szCs w:val="20"/>
              </w:rPr>
            </w:pPr>
            <w:proofErr w:type="gramStart"/>
            <w:r w:rsidRPr="00FC7C3E">
              <w:rPr>
                <w:rFonts w:ascii="Arial" w:hAnsi="Arial" w:cs="Arial"/>
                <w:color w:val="000000"/>
                <w:sz w:val="20"/>
                <w:szCs w:val="20"/>
              </w:rPr>
              <w:t>Age  of</w:t>
            </w:r>
            <w:proofErr w:type="gramEnd"/>
            <w:r w:rsidRPr="00FC7C3E">
              <w:rPr>
                <w:rFonts w:ascii="Arial" w:hAnsi="Arial" w:cs="Arial"/>
                <w:color w:val="000000"/>
                <w:sz w:val="20"/>
                <w:szCs w:val="20"/>
              </w:rPr>
              <w:t xml:space="preserve"> students</w:t>
            </w:r>
          </w:p>
        </w:tc>
        <w:tc>
          <w:tcPr>
            <w:tcW w:w="2308" w:type="dxa"/>
            <w:tcBorders>
              <w:top w:val="nil"/>
              <w:left w:val="nil"/>
              <w:bottom w:val="nil"/>
              <w:right w:val="nil"/>
            </w:tcBorders>
            <w:vAlign w:val="center"/>
            <w:hideMark/>
          </w:tcPr>
          <w:p w14:paraId="2823FC75" w14:textId="77777777" w:rsidR="00681E18" w:rsidRPr="00FC7C3E" w:rsidRDefault="00681E18" w:rsidP="00681E18">
            <w:pPr>
              <w:autoSpaceDE w:val="0"/>
              <w:autoSpaceDN w:val="0"/>
              <w:adjustRightInd w:val="0"/>
              <w:spacing w:after="0" w:line="320" w:lineRule="atLeast"/>
              <w:ind w:right="60"/>
              <w:rPr>
                <w:rFonts w:ascii="Arial" w:hAnsi="Arial" w:cs="Arial"/>
                <w:color w:val="000000"/>
                <w:sz w:val="20"/>
                <w:szCs w:val="20"/>
              </w:rPr>
            </w:pPr>
            <w:r w:rsidRPr="00FC7C3E">
              <w:rPr>
                <w:rFonts w:ascii="Arial" w:hAnsi="Arial" w:cs="Arial"/>
                <w:sz w:val="20"/>
                <w:szCs w:val="20"/>
              </w:rPr>
              <w:t>Below 15</w:t>
            </w:r>
          </w:p>
        </w:tc>
        <w:tc>
          <w:tcPr>
            <w:tcW w:w="2056" w:type="dxa"/>
            <w:tcBorders>
              <w:top w:val="nil"/>
              <w:left w:val="nil"/>
              <w:bottom w:val="nil"/>
              <w:right w:val="nil"/>
            </w:tcBorders>
            <w:hideMark/>
          </w:tcPr>
          <w:p w14:paraId="0798D2C6"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82</w:t>
            </w:r>
          </w:p>
        </w:tc>
        <w:tc>
          <w:tcPr>
            <w:tcW w:w="1864" w:type="dxa"/>
            <w:tcBorders>
              <w:top w:val="nil"/>
              <w:left w:val="nil"/>
              <w:bottom w:val="nil"/>
              <w:right w:val="nil"/>
            </w:tcBorders>
            <w:hideMark/>
          </w:tcPr>
          <w:p w14:paraId="0CDAA73C"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64.1</w:t>
            </w:r>
          </w:p>
        </w:tc>
      </w:tr>
      <w:tr w:rsidR="00681E18" w:rsidRPr="00FC7C3E" w14:paraId="08804F00" w14:textId="77777777" w:rsidTr="00AD41A2">
        <w:tc>
          <w:tcPr>
            <w:tcW w:w="2610" w:type="dxa"/>
            <w:tcBorders>
              <w:top w:val="nil"/>
              <w:left w:val="nil"/>
              <w:bottom w:val="nil"/>
              <w:right w:val="nil"/>
            </w:tcBorders>
          </w:tcPr>
          <w:p w14:paraId="4B3358B3" w14:textId="77777777" w:rsidR="00681E18" w:rsidRPr="00FC7C3E" w:rsidRDefault="00681E18" w:rsidP="00681E18">
            <w:pPr>
              <w:spacing w:after="0" w:line="240" w:lineRule="auto"/>
              <w:jc w:val="both"/>
              <w:rPr>
                <w:rFonts w:ascii="Arial" w:hAnsi="Arial" w:cs="Arial"/>
                <w:color w:val="000000"/>
                <w:sz w:val="20"/>
                <w:szCs w:val="20"/>
              </w:rPr>
            </w:pPr>
          </w:p>
        </w:tc>
        <w:tc>
          <w:tcPr>
            <w:tcW w:w="2308" w:type="dxa"/>
            <w:tcBorders>
              <w:top w:val="nil"/>
              <w:left w:val="nil"/>
              <w:bottom w:val="nil"/>
              <w:right w:val="nil"/>
            </w:tcBorders>
            <w:vAlign w:val="center"/>
            <w:hideMark/>
          </w:tcPr>
          <w:p w14:paraId="0BDEB4C1" w14:textId="77777777" w:rsidR="00681E18" w:rsidRPr="00FC7C3E" w:rsidRDefault="00681E18" w:rsidP="00681E18">
            <w:pPr>
              <w:autoSpaceDE w:val="0"/>
              <w:autoSpaceDN w:val="0"/>
              <w:adjustRightInd w:val="0"/>
              <w:spacing w:after="0" w:line="320" w:lineRule="atLeast"/>
              <w:ind w:right="60"/>
              <w:rPr>
                <w:rFonts w:ascii="Arial" w:hAnsi="Arial" w:cs="Arial"/>
                <w:color w:val="000000"/>
                <w:sz w:val="20"/>
                <w:szCs w:val="20"/>
              </w:rPr>
            </w:pPr>
            <w:r w:rsidRPr="00FC7C3E">
              <w:rPr>
                <w:rFonts w:ascii="Arial" w:hAnsi="Arial" w:cs="Arial"/>
                <w:sz w:val="20"/>
                <w:szCs w:val="20"/>
              </w:rPr>
              <w:t>15–17</w:t>
            </w:r>
          </w:p>
        </w:tc>
        <w:tc>
          <w:tcPr>
            <w:tcW w:w="2056" w:type="dxa"/>
            <w:tcBorders>
              <w:top w:val="nil"/>
              <w:left w:val="nil"/>
              <w:bottom w:val="nil"/>
              <w:right w:val="nil"/>
            </w:tcBorders>
            <w:hideMark/>
          </w:tcPr>
          <w:p w14:paraId="79C90EE6"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37</w:t>
            </w:r>
          </w:p>
        </w:tc>
        <w:tc>
          <w:tcPr>
            <w:tcW w:w="1864" w:type="dxa"/>
            <w:tcBorders>
              <w:top w:val="nil"/>
              <w:left w:val="nil"/>
              <w:bottom w:val="nil"/>
              <w:right w:val="nil"/>
            </w:tcBorders>
            <w:hideMark/>
          </w:tcPr>
          <w:p w14:paraId="314D9600"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28.9</w:t>
            </w:r>
          </w:p>
        </w:tc>
      </w:tr>
      <w:tr w:rsidR="00681E18" w:rsidRPr="00FC7C3E" w14:paraId="68AE5416" w14:textId="77777777" w:rsidTr="00AD41A2">
        <w:tc>
          <w:tcPr>
            <w:tcW w:w="2610" w:type="dxa"/>
            <w:tcBorders>
              <w:top w:val="nil"/>
              <w:left w:val="nil"/>
              <w:bottom w:val="nil"/>
              <w:right w:val="nil"/>
            </w:tcBorders>
          </w:tcPr>
          <w:p w14:paraId="3D63740A" w14:textId="77777777" w:rsidR="00681E18" w:rsidRPr="00FC7C3E" w:rsidRDefault="00681E18" w:rsidP="00681E18">
            <w:pPr>
              <w:spacing w:after="0" w:line="240" w:lineRule="auto"/>
              <w:jc w:val="both"/>
              <w:rPr>
                <w:rFonts w:ascii="Arial" w:hAnsi="Arial" w:cs="Arial"/>
                <w:color w:val="000000"/>
                <w:sz w:val="20"/>
                <w:szCs w:val="20"/>
              </w:rPr>
            </w:pPr>
          </w:p>
        </w:tc>
        <w:tc>
          <w:tcPr>
            <w:tcW w:w="2308" w:type="dxa"/>
            <w:tcBorders>
              <w:top w:val="nil"/>
              <w:left w:val="nil"/>
              <w:bottom w:val="nil"/>
              <w:right w:val="nil"/>
            </w:tcBorders>
            <w:vAlign w:val="center"/>
            <w:hideMark/>
          </w:tcPr>
          <w:p w14:paraId="2B677096" w14:textId="77777777" w:rsidR="00681E18" w:rsidRPr="00FC7C3E" w:rsidRDefault="00681E18" w:rsidP="00681E18">
            <w:pPr>
              <w:autoSpaceDE w:val="0"/>
              <w:autoSpaceDN w:val="0"/>
              <w:adjustRightInd w:val="0"/>
              <w:spacing w:after="0" w:line="320" w:lineRule="atLeast"/>
              <w:ind w:right="60"/>
              <w:rPr>
                <w:rFonts w:ascii="Arial" w:hAnsi="Arial" w:cs="Arial"/>
                <w:color w:val="000000"/>
                <w:sz w:val="20"/>
                <w:szCs w:val="20"/>
              </w:rPr>
            </w:pPr>
            <w:r w:rsidRPr="00FC7C3E">
              <w:rPr>
                <w:rFonts w:ascii="Arial" w:hAnsi="Arial" w:cs="Arial"/>
                <w:sz w:val="20"/>
                <w:szCs w:val="20"/>
              </w:rPr>
              <w:t>18 and above</w:t>
            </w:r>
          </w:p>
        </w:tc>
        <w:tc>
          <w:tcPr>
            <w:tcW w:w="2056" w:type="dxa"/>
            <w:tcBorders>
              <w:top w:val="nil"/>
              <w:left w:val="nil"/>
              <w:bottom w:val="nil"/>
              <w:right w:val="nil"/>
            </w:tcBorders>
            <w:hideMark/>
          </w:tcPr>
          <w:p w14:paraId="3A56F2E0"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9</w:t>
            </w:r>
          </w:p>
        </w:tc>
        <w:tc>
          <w:tcPr>
            <w:tcW w:w="1864" w:type="dxa"/>
            <w:tcBorders>
              <w:top w:val="nil"/>
              <w:left w:val="nil"/>
              <w:bottom w:val="nil"/>
              <w:right w:val="nil"/>
            </w:tcBorders>
            <w:hideMark/>
          </w:tcPr>
          <w:p w14:paraId="34B040AF"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7.0</w:t>
            </w:r>
          </w:p>
        </w:tc>
      </w:tr>
      <w:tr w:rsidR="00681E18" w:rsidRPr="00FC7C3E" w14:paraId="7717D897" w14:textId="77777777" w:rsidTr="00681E18">
        <w:tc>
          <w:tcPr>
            <w:tcW w:w="2610" w:type="dxa"/>
            <w:tcBorders>
              <w:top w:val="nil"/>
              <w:left w:val="nil"/>
              <w:bottom w:val="nil"/>
              <w:right w:val="nil"/>
            </w:tcBorders>
          </w:tcPr>
          <w:p w14:paraId="02DCBA05" w14:textId="77777777" w:rsidR="00681E18" w:rsidRPr="00FC7C3E" w:rsidRDefault="00681E18" w:rsidP="00681E18">
            <w:pPr>
              <w:spacing w:after="0" w:line="240" w:lineRule="auto"/>
              <w:jc w:val="both"/>
              <w:rPr>
                <w:rFonts w:ascii="Arial" w:hAnsi="Arial" w:cs="Arial"/>
                <w:color w:val="000000"/>
                <w:sz w:val="20"/>
                <w:szCs w:val="20"/>
              </w:rPr>
            </w:pPr>
            <w:r w:rsidRPr="00FC7C3E">
              <w:rPr>
                <w:rFonts w:ascii="Arial" w:hAnsi="Arial" w:cs="Arial"/>
                <w:color w:val="000000"/>
                <w:sz w:val="20"/>
                <w:szCs w:val="20"/>
              </w:rPr>
              <w:t>Level of study</w:t>
            </w:r>
          </w:p>
        </w:tc>
        <w:tc>
          <w:tcPr>
            <w:tcW w:w="2308" w:type="dxa"/>
            <w:tcBorders>
              <w:top w:val="nil"/>
              <w:left w:val="nil"/>
              <w:bottom w:val="nil"/>
              <w:right w:val="nil"/>
            </w:tcBorders>
            <w:vAlign w:val="center"/>
          </w:tcPr>
          <w:p w14:paraId="68D9061D" w14:textId="77777777" w:rsidR="00681E18" w:rsidRPr="00FC7C3E" w:rsidRDefault="00681E18" w:rsidP="00681E18">
            <w:pPr>
              <w:autoSpaceDE w:val="0"/>
              <w:autoSpaceDN w:val="0"/>
              <w:adjustRightInd w:val="0"/>
              <w:spacing w:after="0" w:line="320" w:lineRule="atLeast"/>
              <w:ind w:right="60"/>
              <w:rPr>
                <w:rFonts w:ascii="Arial" w:hAnsi="Arial" w:cs="Arial"/>
                <w:color w:val="000000"/>
                <w:sz w:val="20"/>
                <w:szCs w:val="20"/>
              </w:rPr>
            </w:pPr>
            <w:r w:rsidRPr="00FC7C3E">
              <w:rPr>
                <w:rFonts w:ascii="Arial" w:hAnsi="Arial" w:cs="Arial"/>
                <w:sz w:val="20"/>
                <w:szCs w:val="20"/>
              </w:rPr>
              <w:t>Form I</w:t>
            </w:r>
          </w:p>
        </w:tc>
        <w:tc>
          <w:tcPr>
            <w:tcW w:w="2056" w:type="dxa"/>
            <w:tcBorders>
              <w:top w:val="nil"/>
              <w:left w:val="nil"/>
              <w:bottom w:val="nil"/>
              <w:right w:val="nil"/>
            </w:tcBorders>
          </w:tcPr>
          <w:p w14:paraId="68CC7E7F"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65</w:t>
            </w:r>
          </w:p>
        </w:tc>
        <w:tc>
          <w:tcPr>
            <w:tcW w:w="1864" w:type="dxa"/>
            <w:tcBorders>
              <w:top w:val="nil"/>
              <w:left w:val="nil"/>
              <w:bottom w:val="nil"/>
              <w:right w:val="nil"/>
            </w:tcBorders>
          </w:tcPr>
          <w:p w14:paraId="081DB791"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50.8</w:t>
            </w:r>
          </w:p>
        </w:tc>
      </w:tr>
      <w:tr w:rsidR="00681E18" w:rsidRPr="00FC7C3E" w14:paraId="103E16FF" w14:textId="77777777" w:rsidTr="00AD41A2">
        <w:tc>
          <w:tcPr>
            <w:tcW w:w="2610" w:type="dxa"/>
            <w:tcBorders>
              <w:top w:val="nil"/>
              <w:left w:val="nil"/>
              <w:bottom w:val="nil"/>
              <w:right w:val="nil"/>
            </w:tcBorders>
          </w:tcPr>
          <w:p w14:paraId="68DD0B6B" w14:textId="77777777" w:rsidR="00681E18" w:rsidRPr="00FC7C3E" w:rsidRDefault="00681E18" w:rsidP="00681E18">
            <w:pPr>
              <w:spacing w:after="0" w:line="240" w:lineRule="auto"/>
              <w:jc w:val="both"/>
              <w:rPr>
                <w:rFonts w:ascii="Arial" w:hAnsi="Arial" w:cs="Arial"/>
                <w:color w:val="000000"/>
                <w:sz w:val="20"/>
                <w:szCs w:val="20"/>
              </w:rPr>
            </w:pPr>
          </w:p>
        </w:tc>
        <w:tc>
          <w:tcPr>
            <w:tcW w:w="2308" w:type="dxa"/>
            <w:tcBorders>
              <w:top w:val="nil"/>
              <w:left w:val="nil"/>
              <w:bottom w:val="nil"/>
              <w:right w:val="nil"/>
            </w:tcBorders>
            <w:vAlign w:val="center"/>
          </w:tcPr>
          <w:p w14:paraId="030BFDBD" w14:textId="77777777" w:rsidR="00681E18" w:rsidRPr="00FC7C3E" w:rsidRDefault="00681E18" w:rsidP="00681E18">
            <w:pPr>
              <w:autoSpaceDE w:val="0"/>
              <w:autoSpaceDN w:val="0"/>
              <w:adjustRightInd w:val="0"/>
              <w:spacing w:after="0" w:line="320" w:lineRule="atLeast"/>
              <w:ind w:right="60"/>
              <w:rPr>
                <w:rFonts w:ascii="Arial" w:hAnsi="Arial" w:cs="Arial"/>
                <w:color w:val="000000"/>
                <w:sz w:val="20"/>
                <w:szCs w:val="20"/>
              </w:rPr>
            </w:pPr>
            <w:r w:rsidRPr="00FC7C3E">
              <w:rPr>
                <w:rFonts w:ascii="Arial" w:hAnsi="Arial" w:cs="Arial"/>
                <w:sz w:val="20"/>
                <w:szCs w:val="20"/>
              </w:rPr>
              <w:t>Form II</w:t>
            </w:r>
          </w:p>
        </w:tc>
        <w:tc>
          <w:tcPr>
            <w:tcW w:w="2056" w:type="dxa"/>
            <w:tcBorders>
              <w:top w:val="nil"/>
              <w:left w:val="nil"/>
              <w:bottom w:val="nil"/>
              <w:right w:val="nil"/>
            </w:tcBorders>
          </w:tcPr>
          <w:p w14:paraId="7E11E46B"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24</w:t>
            </w:r>
          </w:p>
        </w:tc>
        <w:tc>
          <w:tcPr>
            <w:tcW w:w="1864" w:type="dxa"/>
            <w:tcBorders>
              <w:top w:val="nil"/>
              <w:left w:val="nil"/>
              <w:bottom w:val="nil"/>
              <w:right w:val="nil"/>
            </w:tcBorders>
          </w:tcPr>
          <w:p w14:paraId="0F74D5E3"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18.8</w:t>
            </w:r>
          </w:p>
        </w:tc>
      </w:tr>
      <w:tr w:rsidR="00681E18" w:rsidRPr="00FC7C3E" w14:paraId="4B953C8D" w14:textId="77777777" w:rsidTr="00AD41A2">
        <w:tc>
          <w:tcPr>
            <w:tcW w:w="2610" w:type="dxa"/>
            <w:tcBorders>
              <w:top w:val="nil"/>
              <w:left w:val="nil"/>
              <w:bottom w:val="nil"/>
              <w:right w:val="nil"/>
            </w:tcBorders>
          </w:tcPr>
          <w:p w14:paraId="3904EA96" w14:textId="77777777" w:rsidR="00681E18" w:rsidRPr="00FC7C3E" w:rsidRDefault="00681E18" w:rsidP="00681E18">
            <w:pPr>
              <w:spacing w:after="0" w:line="240" w:lineRule="auto"/>
              <w:jc w:val="both"/>
              <w:rPr>
                <w:rFonts w:ascii="Arial" w:hAnsi="Arial" w:cs="Arial"/>
                <w:color w:val="000000"/>
                <w:sz w:val="20"/>
                <w:szCs w:val="20"/>
              </w:rPr>
            </w:pPr>
          </w:p>
        </w:tc>
        <w:tc>
          <w:tcPr>
            <w:tcW w:w="2308" w:type="dxa"/>
            <w:tcBorders>
              <w:top w:val="nil"/>
              <w:left w:val="nil"/>
              <w:bottom w:val="nil"/>
              <w:right w:val="nil"/>
            </w:tcBorders>
            <w:vAlign w:val="center"/>
          </w:tcPr>
          <w:p w14:paraId="0CA84DF1" w14:textId="77777777" w:rsidR="00681E18" w:rsidRPr="00FC7C3E" w:rsidRDefault="00681E18" w:rsidP="00681E18">
            <w:pPr>
              <w:autoSpaceDE w:val="0"/>
              <w:autoSpaceDN w:val="0"/>
              <w:adjustRightInd w:val="0"/>
              <w:spacing w:after="0" w:line="320" w:lineRule="atLeast"/>
              <w:ind w:right="60"/>
              <w:rPr>
                <w:rFonts w:ascii="Arial" w:hAnsi="Arial" w:cs="Arial"/>
                <w:color w:val="000000"/>
                <w:sz w:val="20"/>
                <w:szCs w:val="20"/>
              </w:rPr>
            </w:pPr>
            <w:r w:rsidRPr="00FC7C3E">
              <w:rPr>
                <w:rFonts w:ascii="Arial" w:hAnsi="Arial" w:cs="Arial"/>
                <w:sz w:val="20"/>
                <w:szCs w:val="20"/>
              </w:rPr>
              <w:t>Form III</w:t>
            </w:r>
          </w:p>
        </w:tc>
        <w:tc>
          <w:tcPr>
            <w:tcW w:w="2056" w:type="dxa"/>
            <w:tcBorders>
              <w:top w:val="nil"/>
              <w:left w:val="nil"/>
              <w:bottom w:val="nil"/>
              <w:right w:val="nil"/>
            </w:tcBorders>
          </w:tcPr>
          <w:p w14:paraId="2FC2DB09"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21</w:t>
            </w:r>
          </w:p>
        </w:tc>
        <w:tc>
          <w:tcPr>
            <w:tcW w:w="1864" w:type="dxa"/>
            <w:tcBorders>
              <w:top w:val="nil"/>
              <w:left w:val="nil"/>
              <w:bottom w:val="nil"/>
              <w:right w:val="nil"/>
            </w:tcBorders>
          </w:tcPr>
          <w:p w14:paraId="6159C2DB"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16.4</w:t>
            </w:r>
          </w:p>
        </w:tc>
      </w:tr>
      <w:tr w:rsidR="00681E18" w:rsidRPr="00FC7C3E" w14:paraId="12A93E87" w14:textId="77777777" w:rsidTr="00681E18">
        <w:tc>
          <w:tcPr>
            <w:tcW w:w="2610" w:type="dxa"/>
            <w:tcBorders>
              <w:top w:val="nil"/>
              <w:left w:val="nil"/>
              <w:bottom w:val="nil"/>
              <w:right w:val="nil"/>
            </w:tcBorders>
          </w:tcPr>
          <w:p w14:paraId="3740C3C4" w14:textId="77777777" w:rsidR="00681E18" w:rsidRPr="00FC7C3E" w:rsidRDefault="00681E18" w:rsidP="00681E18">
            <w:pPr>
              <w:spacing w:after="0" w:line="240" w:lineRule="auto"/>
              <w:jc w:val="both"/>
              <w:rPr>
                <w:rFonts w:ascii="Arial" w:hAnsi="Arial" w:cs="Arial"/>
                <w:color w:val="000000"/>
                <w:sz w:val="20"/>
                <w:szCs w:val="20"/>
              </w:rPr>
            </w:pPr>
          </w:p>
        </w:tc>
        <w:tc>
          <w:tcPr>
            <w:tcW w:w="2308" w:type="dxa"/>
            <w:tcBorders>
              <w:top w:val="nil"/>
              <w:left w:val="nil"/>
              <w:bottom w:val="nil"/>
              <w:right w:val="nil"/>
            </w:tcBorders>
            <w:vAlign w:val="center"/>
          </w:tcPr>
          <w:p w14:paraId="4AA3082D" w14:textId="77777777" w:rsidR="00681E18" w:rsidRPr="00FC7C3E" w:rsidRDefault="00681E18" w:rsidP="00681E18">
            <w:pPr>
              <w:autoSpaceDE w:val="0"/>
              <w:autoSpaceDN w:val="0"/>
              <w:adjustRightInd w:val="0"/>
              <w:spacing w:after="0" w:line="320" w:lineRule="atLeast"/>
              <w:ind w:right="60"/>
              <w:rPr>
                <w:rFonts w:ascii="Arial" w:hAnsi="Arial" w:cs="Arial"/>
                <w:color w:val="000000"/>
                <w:sz w:val="20"/>
                <w:szCs w:val="20"/>
              </w:rPr>
            </w:pPr>
            <w:r w:rsidRPr="00FC7C3E">
              <w:rPr>
                <w:rFonts w:ascii="Arial" w:hAnsi="Arial" w:cs="Arial"/>
                <w:sz w:val="20"/>
                <w:szCs w:val="20"/>
              </w:rPr>
              <w:t>Form IV</w:t>
            </w:r>
          </w:p>
        </w:tc>
        <w:tc>
          <w:tcPr>
            <w:tcW w:w="2056" w:type="dxa"/>
            <w:tcBorders>
              <w:top w:val="nil"/>
              <w:left w:val="nil"/>
              <w:bottom w:val="nil"/>
              <w:right w:val="nil"/>
            </w:tcBorders>
          </w:tcPr>
          <w:p w14:paraId="6B7D753F"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10</w:t>
            </w:r>
          </w:p>
        </w:tc>
        <w:tc>
          <w:tcPr>
            <w:tcW w:w="1864" w:type="dxa"/>
            <w:tcBorders>
              <w:top w:val="nil"/>
              <w:left w:val="nil"/>
              <w:bottom w:val="nil"/>
              <w:right w:val="nil"/>
            </w:tcBorders>
          </w:tcPr>
          <w:p w14:paraId="4707D5FE"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7.8</w:t>
            </w:r>
          </w:p>
        </w:tc>
      </w:tr>
      <w:tr w:rsidR="00681E18" w:rsidRPr="00FC7C3E" w14:paraId="624C5ADE" w14:textId="77777777" w:rsidTr="00681E18">
        <w:tc>
          <w:tcPr>
            <w:tcW w:w="2610" w:type="dxa"/>
            <w:tcBorders>
              <w:top w:val="nil"/>
              <w:left w:val="nil"/>
              <w:bottom w:val="nil"/>
              <w:right w:val="nil"/>
            </w:tcBorders>
          </w:tcPr>
          <w:p w14:paraId="01D07EF0" w14:textId="77777777" w:rsidR="00681E18" w:rsidRPr="00FC7C3E" w:rsidRDefault="00681E18" w:rsidP="00681E18">
            <w:pPr>
              <w:spacing w:after="0" w:line="240" w:lineRule="auto"/>
              <w:jc w:val="both"/>
              <w:rPr>
                <w:rFonts w:ascii="Arial" w:hAnsi="Arial" w:cs="Arial"/>
                <w:color w:val="000000"/>
                <w:sz w:val="20"/>
                <w:szCs w:val="20"/>
              </w:rPr>
            </w:pPr>
          </w:p>
        </w:tc>
        <w:tc>
          <w:tcPr>
            <w:tcW w:w="2308" w:type="dxa"/>
            <w:tcBorders>
              <w:top w:val="nil"/>
              <w:left w:val="nil"/>
              <w:bottom w:val="nil"/>
              <w:right w:val="nil"/>
            </w:tcBorders>
            <w:vAlign w:val="center"/>
          </w:tcPr>
          <w:p w14:paraId="36A27203" w14:textId="77777777" w:rsidR="00681E18" w:rsidRPr="00FC7C3E" w:rsidRDefault="00681E18" w:rsidP="00681E18">
            <w:pPr>
              <w:autoSpaceDE w:val="0"/>
              <w:autoSpaceDN w:val="0"/>
              <w:adjustRightInd w:val="0"/>
              <w:spacing w:after="0" w:line="320" w:lineRule="atLeast"/>
              <w:ind w:right="60"/>
              <w:rPr>
                <w:rFonts w:ascii="Arial" w:hAnsi="Arial" w:cs="Arial"/>
                <w:color w:val="000000"/>
                <w:sz w:val="20"/>
                <w:szCs w:val="20"/>
              </w:rPr>
            </w:pPr>
            <w:r w:rsidRPr="00FC7C3E">
              <w:rPr>
                <w:rFonts w:ascii="Arial" w:hAnsi="Arial" w:cs="Arial"/>
                <w:sz w:val="20"/>
                <w:szCs w:val="20"/>
              </w:rPr>
              <w:t>A-Level</w:t>
            </w:r>
          </w:p>
        </w:tc>
        <w:tc>
          <w:tcPr>
            <w:tcW w:w="2056" w:type="dxa"/>
            <w:tcBorders>
              <w:top w:val="nil"/>
              <w:left w:val="nil"/>
              <w:bottom w:val="nil"/>
              <w:right w:val="nil"/>
            </w:tcBorders>
          </w:tcPr>
          <w:p w14:paraId="10FCB91B"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8</w:t>
            </w:r>
          </w:p>
        </w:tc>
        <w:tc>
          <w:tcPr>
            <w:tcW w:w="1864" w:type="dxa"/>
            <w:tcBorders>
              <w:top w:val="nil"/>
              <w:left w:val="nil"/>
              <w:bottom w:val="nil"/>
              <w:right w:val="nil"/>
            </w:tcBorders>
          </w:tcPr>
          <w:p w14:paraId="4A560D63"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6.3</w:t>
            </w:r>
          </w:p>
        </w:tc>
      </w:tr>
      <w:tr w:rsidR="00F72397" w:rsidRPr="00FC7C3E" w14:paraId="6AC7A71E" w14:textId="77777777" w:rsidTr="00AD41A2">
        <w:tc>
          <w:tcPr>
            <w:tcW w:w="2610" w:type="dxa"/>
            <w:tcBorders>
              <w:top w:val="nil"/>
              <w:left w:val="nil"/>
              <w:bottom w:val="nil"/>
              <w:right w:val="nil"/>
            </w:tcBorders>
            <w:hideMark/>
          </w:tcPr>
          <w:p w14:paraId="2646D090" w14:textId="77777777" w:rsidR="00F72397" w:rsidRPr="00FC7C3E" w:rsidRDefault="00F72397" w:rsidP="00F72397">
            <w:pPr>
              <w:spacing w:after="0" w:line="240" w:lineRule="auto"/>
              <w:jc w:val="both"/>
              <w:rPr>
                <w:rFonts w:ascii="Arial" w:hAnsi="Arial" w:cs="Arial"/>
                <w:color w:val="000000"/>
                <w:sz w:val="20"/>
                <w:szCs w:val="20"/>
              </w:rPr>
            </w:pPr>
            <w:r w:rsidRPr="00FC7C3E">
              <w:rPr>
                <w:rFonts w:ascii="Arial" w:hAnsi="Arial" w:cs="Arial"/>
                <w:color w:val="000000"/>
                <w:sz w:val="20"/>
                <w:szCs w:val="20"/>
              </w:rPr>
              <w:t>Access to internet</w:t>
            </w:r>
          </w:p>
        </w:tc>
        <w:tc>
          <w:tcPr>
            <w:tcW w:w="2308" w:type="dxa"/>
            <w:tcBorders>
              <w:top w:val="nil"/>
              <w:left w:val="nil"/>
              <w:bottom w:val="nil"/>
              <w:right w:val="nil"/>
            </w:tcBorders>
            <w:vAlign w:val="center"/>
            <w:hideMark/>
          </w:tcPr>
          <w:p w14:paraId="05BBFCF5" w14:textId="77777777" w:rsidR="00F72397" w:rsidRPr="00FC7C3E" w:rsidRDefault="00F72397" w:rsidP="00F72397">
            <w:pPr>
              <w:autoSpaceDE w:val="0"/>
              <w:autoSpaceDN w:val="0"/>
              <w:adjustRightInd w:val="0"/>
              <w:spacing w:after="0" w:line="320" w:lineRule="atLeast"/>
              <w:ind w:right="60"/>
              <w:rPr>
                <w:rFonts w:ascii="Arial" w:hAnsi="Arial" w:cs="Arial"/>
                <w:color w:val="000000"/>
                <w:sz w:val="20"/>
                <w:szCs w:val="20"/>
              </w:rPr>
            </w:pPr>
            <w:r w:rsidRPr="00FC7C3E">
              <w:rPr>
                <w:rFonts w:ascii="Arial" w:hAnsi="Arial" w:cs="Arial"/>
                <w:color w:val="000000"/>
                <w:sz w:val="20"/>
                <w:szCs w:val="20"/>
              </w:rPr>
              <w:t>Yes</w:t>
            </w:r>
          </w:p>
        </w:tc>
        <w:tc>
          <w:tcPr>
            <w:tcW w:w="2056" w:type="dxa"/>
            <w:tcBorders>
              <w:top w:val="nil"/>
              <w:left w:val="nil"/>
              <w:bottom w:val="nil"/>
              <w:right w:val="nil"/>
            </w:tcBorders>
            <w:hideMark/>
          </w:tcPr>
          <w:p w14:paraId="17E3F1E9" w14:textId="77777777" w:rsidR="00F72397" w:rsidRPr="00FC7C3E" w:rsidRDefault="00F72397" w:rsidP="00F72397">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70</w:t>
            </w:r>
          </w:p>
        </w:tc>
        <w:tc>
          <w:tcPr>
            <w:tcW w:w="1864" w:type="dxa"/>
            <w:tcBorders>
              <w:top w:val="nil"/>
              <w:left w:val="nil"/>
              <w:bottom w:val="nil"/>
              <w:right w:val="nil"/>
            </w:tcBorders>
            <w:hideMark/>
          </w:tcPr>
          <w:p w14:paraId="1EC4463F" w14:textId="77777777" w:rsidR="00F72397" w:rsidRPr="00FC7C3E" w:rsidRDefault="00F72397" w:rsidP="00F72397">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54.7</w:t>
            </w:r>
          </w:p>
        </w:tc>
      </w:tr>
      <w:tr w:rsidR="00F72397" w:rsidRPr="00FC7C3E" w14:paraId="39C37664" w14:textId="77777777" w:rsidTr="00AD41A2">
        <w:tc>
          <w:tcPr>
            <w:tcW w:w="2610" w:type="dxa"/>
            <w:tcBorders>
              <w:top w:val="nil"/>
              <w:left w:val="nil"/>
              <w:bottom w:val="nil"/>
              <w:right w:val="nil"/>
            </w:tcBorders>
          </w:tcPr>
          <w:p w14:paraId="086307A3" w14:textId="77777777" w:rsidR="00F72397" w:rsidRPr="00FC7C3E" w:rsidRDefault="00F72397" w:rsidP="00F72397">
            <w:pPr>
              <w:spacing w:after="0" w:line="240" w:lineRule="auto"/>
              <w:jc w:val="both"/>
              <w:rPr>
                <w:rFonts w:ascii="Arial" w:hAnsi="Arial" w:cs="Arial"/>
                <w:color w:val="000000"/>
                <w:sz w:val="20"/>
                <w:szCs w:val="20"/>
              </w:rPr>
            </w:pPr>
          </w:p>
        </w:tc>
        <w:tc>
          <w:tcPr>
            <w:tcW w:w="2308" w:type="dxa"/>
            <w:tcBorders>
              <w:top w:val="nil"/>
              <w:left w:val="nil"/>
              <w:bottom w:val="nil"/>
              <w:right w:val="nil"/>
            </w:tcBorders>
            <w:vAlign w:val="center"/>
          </w:tcPr>
          <w:p w14:paraId="5A28B4AE" w14:textId="77777777" w:rsidR="00F72397" w:rsidRPr="00FC7C3E" w:rsidRDefault="00F72397" w:rsidP="00F72397">
            <w:pPr>
              <w:autoSpaceDE w:val="0"/>
              <w:autoSpaceDN w:val="0"/>
              <w:adjustRightInd w:val="0"/>
              <w:spacing w:after="0" w:line="320" w:lineRule="atLeast"/>
              <w:ind w:right="60"/>
              <w:rPr>
                <w:rFonts w:ascii="Arial" w:hAnsi="Arial" w:cs="Arial"/>
                <w:color w:val="000000"/>
                <w:sz w:val="20"/>
                <w:szCs w:val="20"/>
              </w:rPr>
            </w:pPr>
            <w:r w:rsidRPr="00FC7C3E">
              <w:rPr>
                <w:rFonts w:ascii="Arial" w:hAnsi="Arial" w:cs="Arial"/>
                <w:color w:val="000000"/>
                <w:sz w:val="20"/>
                <w:szCs w:val="20"/>
              </w:rPr>
              <w:t>No</w:t>
            </w:r>
          </w:p>
        </w:tc>
        <w:tc>
          <w:tcPr>
            <w:tcW w:w="2056" w:type="dxa"/>
            <w:tcBorders>
              <w:top w:val="nil"/>
              <w:left w:val="nil"/>
              <w:bottom w:val="nil"/>
              <w:right w:val="nil"/>
            </w:tcBorders>
          </w:tcPr>
          <w:p w14:paraId="66A86774" w14:textId="77777777" w:rsidR="00F72397" w:rsidRPr="00FC7C3E" w:rsidRDefault="00F72397" w:rsidP="00F72397">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58</w:t>
            </w:r>
          </w:p>
        </w:tc>
        <w:tc>
          <w:tcPr>
            <w:tcW w:w="1864" w:type="dxa"/>
            <w:tcBorders>
              <w:top w:val="nil"/>
              <w:left w:val="nil"/>
              <w:bottom w:val="nil"/>
              <w:right w:val="nil"/>
            </w:tcBorders>
          </w:tcPr>
          <w:p w14:paraId="6595AAB9" w14:textId="77777777" w:rsidR="00F72397" w:rsidRPr="00FC7C3E" w:rsidRDefault="00F72397" w:rsidP="00F72397">
            <w:pPr>
              <w:autoSpaceDE w:val="0"/>
              <w:autoSpaceDN w:val="0"/>
              <w:adjustRightInd w:val="0"/>
              <w:spacing w:after="0" w:line="320" w:lineRule="atLeast"/>
              <w:ind w:left="60" w:right="60"/>
              <w:jc w:val="center"/>
              <w:rPr>
                <w:rFonts w:ascii="Arial" w:hAnsi="Arial" w:cs="Arial"/>
                <w:color w:val="000000"/>
                <w:sz w:val="20"/>
                <w:szCs w:val="20"/>
              </w:rPr>
            </w:pPr>
            <w:r w:rsidRPr="00FC7C3E">
              <w:rPr>
                <w:rFonts w:ascii="Arial" w:hAnsi="Arial" w:cs="Arial"/>
                <w:color w:val="000000"/>
                <w:sz w:val="20"/>
                <w:szCs w:val="20"/>
              </w:rPr>
              <w:t>45.3</w:t>
            </w:r>
          </w:p>
        </w:tc>
      </w:tr>
      <w:tr w:rsidR="00681E18" w:rsidRPr="00FC7C3E" w14:paraId="7D90CE7A" w14:textId="77777777" w:rsidTr="00AD41A2">
        <w:tc>
          <w:tcPr>
            <w:tcW w:w="2610" w:type="dxa"/>
            <w:tcBorders>
              <w:top w:val="nil"/>
              <w:left w:val="nil"/>
              <w:bottom w:val="nil"/>
              <w:right w:val="nil"/>
            </w:tcBorders>
          </w:tcPr>
          <w:p w14:paraId="1AA1A57C" w14:textId="77777777" w:rsidR="00681E18" w:rsidRPr="00FC7C3E" w:rsidRDefault="00681E18" w:rsidP="00681E18">
            <w:pPr>
              <w:spacing w:after="0" w:line="240" w:lineRule="auto"/>
              <w:jc w:val="both"/>
              <w:rPr>
                <w:rFonts w:ascii="Arial" w:hAnsi="Arial" w:cs="Arial"/>
                <w:color w:val="000000"/>
                <w:sz w:val="20"/>
                <w:szCs w:val="20"/>
              </w:rPr>
            </w:pPr>
            <w:r w:rsidRPr="00FC7C3E">
              <w:rPr>
                <w:rFonts w:ascii="Arial" w:hAnsi="Arial" w:cs="Arial"/>
                <w:color w:val="000000"/>
                <w:sz w:val="20"/>
                <w:szCs w:val="20"/>
              </w:rPr>
              <w:t>Access to digital device</w:t>
            </w:r>
          </w:p>
        </w:tc>
        <w:tc>
          <w:tcPr>
            <w:tcW w:w="2308" w:type="dxa"/>
            <w:tcBorders>
              <w:top w:val="nil"/>
              <w:left w:val="nil"/>
              <w:bottom w:val="nil"/>
              <w:right w:val="nil"/>
            </w:tcBorders>
            <w:vAlign w:val="center"/>
          </w:tcPr>
          <w:p w14:paraId="465640A4" w14:textId="77777777" w:rsidR="00681E18" w:rsidRPr="00FC7C3E" w:rsidRDefault="00681E18" w:rsidP="00681E18">
            <w:pPr>
              <w:autoSpaceDE w:val="0"/>
              <w:autoSpaceDN w:val="0"/>
              <w:adjustRightInd w:val="0"/>
              <w:spacing w:after="0" w:line="320" w:lineRule="atLeast"/>
              <w:ind w:right="60"/>
              <w:rPr>
                <w:rFonts w:ascii="Arial" w:hAnsi="Arial" w:cs="Arial"/>
                <w:color w:val="000000"/>
                <w:sz w:val="20"/>
                <w:szCs w:val="20"/>
              </w:rPr>
            </w:pPr>
            <w:r w:rsidRPr="00FC7C3E">
              <w:rPr>
                <w:rFonts w:ascii="Arial" w:hAnsi="Arial" w:cs="Arial"/>
                <w:color w:val="000000"/>
                <w:sz w:val="20"/>
                <w:szCs w:val="20"/>
              </w:rPr>
              <w:t>Yes</w:t>
            </w:r>
          </w:p>
        </w:tc>
        <w:tc>
          <w:tcPr>
            <w:tcW w:w="2056" w:type="dxa"/>
            <w:tcBorders>
              <w:top w:val="nil"/>
              <w:left w:val="nil"/>
              <w:bottom w:val="nil"/>
              <w:right w:val="nil"/>
            </w:tcBorders>
          </w:tcPr>
          <w:p w14:paraId="75FAAF10"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kern w:val="0"/>
                <w:sz w:val="20"/>
                <w:szCs w:val="20"/>
                <w14:ligatures w14:val="none"/>
              </w:rPr>
            </w:pPr>
            <w:r w:rsidRPr="00FC7C3E">
              <w:rPr>
                <w:rFonts w:ascii="Arial" w:hAnsi="Arial" w:cs="Arial"/>
                <w:color w:val="000000"/>
                <w:kern w:val="0"/>
                <w:sz w:val="20"/>
                <w:szCs w:val="20"/>
                <w14:ligatures w14:val="none"/>
              </w:rPr>
              <w:t>48</w:t>
            </w:r>
          </w:p>
        </w:tc>
        <w:tc>
          <w:tcPr>
            <w:tcW w:w="1864" w:type="dxa"/>
            <w:tcBorders>
              <w:top w:val="nil"/>
              <w:left w:val="nil"/>
              <w:bottom w:val="nil"/>
              <w:right w:val="nil"/>
            </w:tcBorders>
          </w:tcPr>
          <w:p w14:paraId="2D1AF0B3"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kern w:val="0"/>
                <w:sz w:val="20"/>
                <w:szCs w:val="20"/>
                <w14:ligatures w14:val="none"/>
              </w:rPr>
            </w:pPr>
            <w:r w:rsidRPr="00FC7C3E">
              <w:rPr>
                <w:rFonts w:ascii="Arial" w:hAnsi="Arial" w:cs="Arial"/>
                <w:color w:val="000000"/>
                <w:kern w:val="0"/>
                <w:sz w:val="20"/>
                <w:szCs w:val="20"/>
                <w14:ligatures w14:val="none"/>
              </w:rPr>
              <w:t>37.5</w:t>
            </w:r>
          </w:p>
        </w:tc>
      </w:tr>
      <w:tr w:rsidR="00681E18" w:rsidRPr="00FC7C3E" w14:paraId="3575E8F9" w14:textId="77777777" w:rsidTr="00AD41A2">
        <w:tc>
          <w:tcPr>
            <w:tcW w:w="2610" w:type="dxa"/>
            <w:tcBorders>
              <w:top w:val="nil"/>
              <w:left w:val="nil"/>
              <w:bottom w:val="nil"/>
              <w:right w:val="nil"/>
            </w:tcBorders>
          </w:tcPr>
          <w:p w14:paraId="374E1B27" w14:textId="77777777" w:rsidR="00681E18" w:rsidRPr="00FC7C3E" w:rsidRDefault="00681E18" w:rsidP="00681E18">
            <w:pPr>
              <w:spacing w:after="0" w:line="240" w:lineRule="auto"/>
              <w:jc w:val="both"/>
              <w:rPr>
                <w:rFonts w:ascii="Arial" w:hAnsi="Arial" w:cs="Arial"/>
                <w:color w:val="000000"/>
                <w:sz w:val="20"/>
                <w:szCs w:val="20"/>
              </w:rPr>
            </w:pPr>
          </w:p>
        </w:tc>
        <w:tc>
          <w:tcPr>
            <w:tcW w:w="2308" w:type="dxa"/>
            <w:tcBorders>
              <w:top w:val="nil"/>
              <w:left w:val="nil"/>
              <w:bottom w:val="nil"/>
              <w:right w:val="nil"/>
            </w:tcBorders>
            <w:vAlign w:val="center"/>
          </w:tcPr>
          <w:p w14:paraId="4A747252" w14:textId="77777777" w:rsidR="00681E18" w:rsidRPr="00FC7C3E" w:rsidRDefault="00681E18" w:rsidP="00681E18">
            <w:pPr>
              <w:autoSpaceDE w:val="0"/>
              <w:autoSpaceDN w:val="0"/>
              <w:adjustRightInd w:val="0"/>
              <w:spacing w:after="0" w:line="320" w:lineRule="atLeast"/>
              <w:ind w:right="60"/>
              <w:rPr>
                <w:rFonts w:ascii="Arial" w:hAnsi="Arial" w:cs="Arial"/>
                <w:color w:val="000000"/>
                <w:sz w:val="20"/>
                <w:szCs w:val="20"/>
              </w:rPr>
            </w:pPr>
            <w:r w:rsidRPr="00FC7C3E">
              <w:rPr>
                <w:rFonts w:ascii="Arial" w:hAnsi="Arial" w:cs="Arial"/>
                <w:color w:val="000000"/>
                <w:sz w:val="20"/>
                <w:szCs w:val="20"/>
              </w:rPr>
              <w:t>No</w:t>
            </w:r>
          </w:p>
        </w:tc>
        <w:tc>
          <w:tcPr>
            <w:tcW w:w="2056" w:type="dxa"/>
            <w:tcBorders>
              <w:top w:val="nil"/>
              <w:left w:val="nil"/>
              <w:bottom w:val="nil"/>
              <w:right w:val="nil"/>
            </w:tcBorders>
          </w:tcPr>
          <w:p w14:paraId="705294BE"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kern w:val="0"/>
                <w:sz w:val="20"/>
                <w:szCs w:val="20"/>
                <w14:ligatures w14:val="none"/>
              </w:rPr>
            </w:pPr>
            <w:r w:rsidRPr="00FC7C3E">
              <w:rPr>
                <w:rFonts w:ascii="Arial" w:hAnsi="Arial" w:cs="Arial"/>
                <w:color w:val="000000"/>
                <w:kern w:val="0"/>
                <w:sz w:val="20"/>
                <w:szCs w:val="20"/>
                <w14:ligatures w14:val="none"/>
              </w:rPr>
              <w:t>80</w:t>
            </w:r>
          </w:p>
        </w:tc>
        <w:tc>
          <w:tcPr>
            <w:tcW w:w="1864" w:type="dxa"/>
            <w:tcBorders>
              <w:top w:val="nil"/>
              <w:left w:val="nil"/>
              <w:bottom w:val="nil"/>
              <w:right w:val="nil"/>
            </w:tcBorders>
          </w:tcPr>
          <w:p w14:paraId="2B213EE0" w14:textId="77777777" w:rsidR="00681E18" w:rsidRPr="00FC7C3E" w:rsidRDefault="00681E18" w:rsidP="00681E18">
            <w:pPr>
              <w:autoSpaceDE w:val="0"/>
              <w:autoSpaceDN w:val="0"/>
              <w:adjustRightInd w:val="0"/>
              <w:spacing w:after="0" w:line="320" w:lineRule="atLeast"/>
              <w:ind w:left="60" w:right="60"/>
              <w:jc w:val="center"/>
              <w:rPr>
                <w:rFonts w:ascii="Arial" w:hAnsi="Arial" w:cs="Arial"/>
                <w:color w:val="000000"/>
                <w:kern w:val="0"/>
                <w:sz w:val="20"/>
                <w:szCs w:val="20"/>
                <w14:ligatures w14:val="none"/>
              </w:rPr>
            </w:pPr>
            <w:r w:rsidRPr="00FC7C3E">
              <w:rPr>
                <w:rFonts w:ascii="Arial" w:hAnsi="Arial" w:cs="Arial"/>
                <w:color w:val="000000"/>
                <w:kern w:val="0"/>
                <w:sz w:val="20"/>
                <w:szCs w:val="20"/>
                <w14:ligatures w14:val="none"/>
              </w:rPr>
              <w:t>62.5</w:t>
            </w:r>
          </w:p>
        </w:tc>
      </w:tr>
      <w:tr w:rsidR="00681E18" w:rsidRPr="00FC7C3E" w14:paraId="4721E94A" w14:textId="77777777" w:rsidTr="00681E18">
        <w:tc>
          <w:tcPr>
            <w:tcW w:w="2610" w:type="dxa"/>
            <w:tcBorders>
              <w:top w:val="nil"/>
              <w:left w:val="nil"/>
              <w:bottom w:val="single" w:sz="4" w:space="0" w:color="auto"/>
              <w:right w:val="nil"/>
            </w:tcBorders>
          </w:tcPr>
          <w:p w14:paraId="07776AE2" w14:textId="77777777" w:rsidR="00681E18" w:rsidRPr="00FC7C3E" w:rsidRDefault="00681E18" w:rsidP="00681E18">
            <w:pPr>
              <w:spacing w:after="0" w:line="240" w:lineRule="auto"/>
              <w:jc w:val="both"/>
              <w:rPr>
                <w:rFonts w:ascii="Arial" w:hAnsi="Arial" w:cs="Arial"/>
                <w:b/>
                <w:color w:val="000000"/>
                <w:sz w:val="20"/>
                <w:szCs w:val="20"/>
              </w:rPr>
            </w:pPr>
            <w:r w:rsidRPr="00FC7C3E">
              <w:rPr>
                <w:rFonts w:ascii="Arial" w:hAnsi="Arial" w:cs="Arial"/>
                <w:b/>
                <w:color w:val="000000"/>
                <w:sz w:val="20"/>
                <w:szCs w:val="20"/>
              </w:rPr>
              <w:t>Total</w:t>
            </w:r>
          </w:p>
        </w:tc>
        <w:tc>
          <w:tcPr>
            <w:tcW w:w="2308" w:type="dxa"/>
            <w:tcBorders>
              <w:top w:val="nil"/>
              <w:left w:val="nil"/>
              <w:bottom w:val="single" w:sz="4" w:space="0" w:color="auto"/>
              <w:right w:val="nil"/>
            </w:tcBorders>
            <w:vAlign w:val="center"/>
            <w:hideMark/>
          </w:tcPr>
          <w:p w14:paraId="0B4C0C17" w14:textId="77777777" w:rsidR="00681E18" w:rsidRPr="00FC7C3E" w:rsidRDefault="00681E18" w:rsidP="00681E18">
            <w:pPr>
              <w:spacing w:after="0" w:line="240" w:lineRule="auto"/>
              <w:rPr>
                <w:rFonts w:ascii="Arial" w:hAnsi="Arial" w:cs="Arial"/>
                <w:b/>
                <w:color w:val="000000"/>
                <w:sz w:val="20"/>
                <w:szCs w:val="20"/>
              </w:rPr>
            </w:pPr>
          </w:p>
        </w:tc>
        <w:tc>
          <w:tcPr>
            <w:tcW w:w="2056" w:type="dxa"/>
            <w:tcBorders>
              <w:top w:val="single" w:sz="4" w:space="0" w:color="auto"/>
              <w:left w:val="nil"/>
              <w:bottom w:val="single" w:sz="4" w:space="0" w:color="auto"/>
              <w:right w:val="nil"/>
            </w:tcBorders>
            <w:vAlign w:val="center"/>
            <w:hideMark/>
          </w:tcPr>
          <w:p w14:paraId="7F78735E" w14:textId="77777777" w:rsidR="00681E18" w:rsidRPr="00FC7C3E" w:rsidRDefault="00F72397" w:rsidP="00F72397">
            <w:pPr>
              <w:spacing w:after="0" w:line="240" w:lineRule="auto"/>
              <w:jc w:val="center"/>
              <w:rPr>
                <w:rFonts w:ascii="Arial" w:hAnsi="Arial" w:cs="Arial"/>
                <w:b/>
                <w:color w:val="000000"/>
                <w:sz w:val="20"/>
                <w:szCs w:val="20"/>
              </w:rPr>
            </w:pPr>
            <w:r w:rsidRPr="00FC7C3E">
              <w:rPr>
                <w:rFonts w:ascii="Arial" w:hAnsi="Arial" w:cs="Arial"/>
                <w:b/>
                <w:color w:val="000000"/>
                <w:sz w:val="20"/>
                <w:szCs w:val="20"/>
              </w:rPr>
              <w:t>1</w:t>
            </w:r>
            <w:r w:rsidR="00681E18" w:rsidRPr="00FC7C3E">
              <w:rPr>
                <w:rFonts w:ascii="Arial" w:hAnsi="Arial" w:cs="Arial"/>
                <w:b/>
                <w:color w:val="000000"/>
                <w:sz w:val="20"/>
                <w:szCs w:val="20"/>
              </w:rPr>
              <w:t>2</w:t>
            </w:r>
            <w:r w:rsidRPr="00FC7C3E">
              <w:rPr>
                <w:rFonts w:ascii="Arial" w:hAnsi="Arial" w:cs="Arial"/>
                <w:b/>
                <w:color w:val="000000"/>
                <w:sz w:val="20"/>
                <w:szCs w:val="20"/>
              </w:rPr>
              <w:t>8</w:t>
            </w:r>
          </w:p>
        </w:tc>
        <w:tc>
          <w:tcPr>
            <w:tcW w:w="1864" w:type="dxa"/>
            <w:tcBorders>
              <w:top w:val="single" w:sz="4" w:space="0" w:color="auto"/>
              <w:left w:val="nil"/>
              <w:bottom w:val="single" w:sz="4" w:space="0" w:color="auto"/>
              <w:right w:val="nil"/>
            </w:tcBorders>
            <w:vAlign w:val="center"/>
            <w:hideMark/>
          </w:tcPr>
          <w:p w14:paraId="4AEED303" w14:textId="77777777" w:rsidR="00681E18" w:rsidRPr="00FC7C3E" w:rsidRDefault="00681E18" w:rsidP="00681E18">
            <w:pPr>
              <w:spacing w:after="0" w:line="240" w:lineRule="auto"/>
              <w:jc w:val="center"/>
              <w:rPr>
                <w:rFonts w:ascii="Arial" w:hAnsi="Arial" w:cs="Arial"/>
                <w:b/>
                <w:color w:val="000000"/>
                <w:sz w:val="20"/>
                <w:szCs w:val="20"/>
              </w:rPr>
            </w:pPr>
            <w:r w:rsidRPr="00FC7C3E">
              <w:rPr>
                <w:rFonts w:ascii="Arial" w:hAnsi="Arial" w:cs="Arial"/>
                <w:b/>
                <w:color w:val="000000"/>
                <w:sz w:val="20"/>
                <w:szCs w:val="20"/>
              </w:rPr>
              <w:t>100.0</w:t>
            </w:r>
          </w:p>
        </w:tc>
      </w:tr>
    </w:tbl>
    <w:p w14:paraId="7AFF957E" w14:textId="77777777" w:rsidR="002E3A2C" w:rsidRDefault="002E3A2C" w:rsidP="00B42BCB">
      <w:pPr>
        <w:spacing w:after="0" w:line="360" w:lineRule="auto"/>
        <w:jc w:val="both"/>
        <w:rPr>
          <w:rFonts w:ascii="Arial" w:hAnsi="Arial" w:cs="Arial"/>
          <w:b/>
          <w:bCs/>
        </w:rPr>
        <w:sectPr w:rsidR="002E3A2C" w:rsidSect="002E3A2C">
          <w:type w:val="continuous"/>
          <w:pgSz w:w="12240" w:h="15840"/>
          <w:pgMar w:top="1440" w:right="1440" w:bottom="1440" w:left="1440" w:header="720" w:footer="720" w:gutter="0"/>
          <w:cols w:space="720"/>
          <w:docGrid w:linePitch="360"/>
        </w:sectPr>
      </w:pPr>
    </w:p>
    <w:p w14:paraId="3A170C44" w14:textId="77777777" w:rsidR="00025735" w:rsidRDefault="00025735" w:rsidP="00C54A33">
      <w:pPr>
        <w:spacing w:after="0" w:line="360" w:lineRule="auto"/>
        <w:jc w:val="center"/>
        <w:rPr>
          <w:i/>
        </w:rPr>
      </w:pPr>
    </w:p>
    <w:p w14:paraId="213E7288" w14:textId="77777777" w:rsidR="00025735" w:rsidRDefault="00025735" w:rsidP="00C54A33">
      <w:pPr>
        <w:spacing w:after="0" w:line="360" w:lineRule="auto"/>
        <w:jc w:val="center"/>
        <w:rPr>
          <w:i/>
        </w:rPr>
      </w:pPr>
    </w:p>
    <w:p w14:paraId="73BC9F79" w14:textId="77777777" w:rsidR="00025735" w:rsidRDefault="00025735" w:rsidP="00C54A33">
      <w:pPr>
        <w:spacing w:after="0" w:line="360" w:lineRule="auto"/>
        <w:jc w:val="center"/>
        <w:rPr>
          <w:i/>
        </w:rPr>
      </w:pPr>
    </w:p>
    <w:p w14:paraId="263EDD85" w14:textId="77777777" w:rsidR="00025735" w:rsidRDefault="00025735" w:rsidP="00C54A33">
      <w:pPr>
        <w:spacing w:after="0" w:line="360" w:lineRule="auto"/>
        <w:jc w:val="center"/>
        <w:rPr>
          <w:i/>
        </w:rPr>
      </w:pPr>
    </w:p>
    <w:p w14:paraId="54C4F4D5" w14:textId="77777777" w:rsidR="00025735" w:rsidRDefault="00025735" w:rsidP="00C54A33">
      <w:pPr>
        <w:spacing w:after="0" w:line="360" w:lineRule="auto"/>
        <w:jc w:val="center"/>
        <w:rPr>
          <w:i/>
        </w:rPr>
      </w:pPr>
    </w:p>
    <w:p w14:paraId="22F16E17" w14:textId="77777777" w:rsidR="00025735" w:rsidRDefault="00025735" w:rsidP="00C54A33">
      <w:pPr>
        <w:spacing w:after="0" w:line="360" w:lineRule="auto"/>
        <w:jc w:val="center"/>
        <w:rPr>
          <w:i/>
        </w:rPr>
      </w:pPr>
    </w:p>
    <w:p w14:paraId="2319329D" w14:textId="77777777" w:rsidR="00025735" w:rsidRDefault="00025735" w:rsidP="00C54A33">
      <w:pPr>
        <w:spacing w:after="0" w:line="360" w:lineRule="auto"/>
        <w:jc w:val="center"/>
        <w:rPr>
          <w:i/>
        </w:rPr>
      </w:pPr>
    </w:p>
    <w:p w14:paraId="18B764BD" w14:textId="77777777" w:rsidR="00025735" w:rsidRDefault="00025735" w:rsidP="00C54A33">
      <w:pPr>
        <w:spacing w:after="0" w:line="360" w:lineRule="auto"/>
        <w:jc w:val="center"/>
        <w:rPr>
          <w:i/>
        </w:rPr>
      </w:pPr>
    </w:p>
    <w:p w14:paraId="4EA066E0" w14:textId="77777777" w:rsidR="00025735" w:rsidRDefault="00025735" w:rsidP="00C54A33">
      <w:pPr>
        <w:spacing w:after="0" w:line="360" w:lineRule="auto"/>
        <w:jc w:val="center"/>
        <w:rPr>
          <w:i/>
        </w:rPr>
      </w:pPr>
    </w:p>
    <w:p w14:paraId="7A976C66" w14:textId="77777777" w:rsidR="00025735" w:rsidRDefault="00025735" w:rsidP="00C54A33">
      <w:pPr>
        <w:spacing w:after="0" w:line="360" w:lineRule="auto"/>
        <w:jc w:val="center"/>
        <w:rPr>
          <w:i/>
        </w:rPr>
      </w:pPr>
    </w:p>
    <w:p w14:paraId="1E267AC5" w14:textId="77777777" w:rsidR="00025735" w:rsidRDefault="00025735" w:rsidP="00C54A33">
      <w:pPr>
        <w:spacing w:after="0" w:line="360" w:lineRule="auto"/>
        <w:jc w:val="center"/>
        <w:rPr>
          <w:i/>
        </w:rPr>
      </w:pPr>
    </w:p>
    <w:p w14:paraId="454098D4" w14:textId="77777777" w:rsidR="00025735" w:rsidRDefault="00025735" w:rsidP="00C54A33">
      <w:pPr>
        <w:spacing w:after="0" w:line="360" w:lineRule="auto"/>
        <w:jc w:val="center"/>
        <w:rPr>
          <w:i/>
        </w:rPr>
      </w:pPr>
    </w:p>
    <w:p w14:paraId="5A33DEDF" w14:textId="77777777" w:rsidR="00B42BCB" w:rsidRPr="00C54A33" w:rsidRDefault="00C54A33" w:rsidP="00ED4D0F">
      <w:pPr>
        <w:spacing w:after="0" w:line="240" w:lineRule="auto"/>
        <w:jc w:val="center"/>
        <w:rPr>
          <w:rFonts w:ascii="Arial" w:hAnsi="Arial" w:cs="Arial"/>
          <w:b/>
          <w:bCs/>
          <w:i/>
        </w:rPr>
      </w:pPr>
      <w:r w:rsidRPr="00C54A33">
        <w:rPr>
          <w:i/>
        </w:rPr>
        <w:t>Source: Author</w:t>
      </w:r>
      <w:r w:rsidR="00ED4D0F">
        <w:rPr>
          <w:i/>
        </w:rPr>
        <w:t>’s</w:t>
      </w:r>
      <w:r w:rsidRPr="00C54A33">
        <w:rPr>
          <w:i/>
        </w:rPr>
        <w:t xml:space="preserve"> Construct</w:t>
      </w:r>
    </w:p>
    <w:p w14:paraId="12F9F365" w14:textId="77777777" w:rsidR="00C54A33" w:rsidRDefault="00C54A33" w:rsidP="00B42BCB">
      <w:pPr>
        <w:spacing w:after="0" w:line="360" w:lineRule="auto"/>
        <w:jc w:val="both"/>
        <w:rPr>
          <w:rFonts w:ascii="Arial" w:hAnsi="Arial" w:cs="Arial"/>
          <w:b/>
          <w:bCs/>
        </w:rPr>
        <w:sectPr w:rsidR="00C54A33" w:rsidSect="00C54A33">
          <w:type w:val="continuous"/>
          <w:pgSz w:w="12240" w:h="15840"/>
          <w:pgMar w:top="1440" w:right="1440" w:bottom="1440" w:left="1440" w:header="720" w:footer="720" w:gutter="0"/>
          <w:cols w:space="720"/>
          <w:docGrid w:linePitch="360"/>
        </w:sectPr>
      </w:pPr>
    </w:p>
    <w:p w14:paraId="19FB3020" w14:textId="77777777" w:rsidR="00FC4750" w:rsidRDefault="00FC4750" w:rsidP="00B42BCB">
      <w:pPr>
        <w:spacing w:after="0" w:line="360" w:lineRule="auto"/>
        <w:jc w:val="both"/>
        <w:rPr>
          <w:rFonts w:ascii="Arial" w:hAnsi="Arial" w:cs="Arial"/>
          <w:b/>
          <w:bCs/>
        </w:rPr>
      </w:pPr>
    </w:p>
    <w:p w14:paraId="54720B93" w14:textId="77777777" w:rsidR="00867877" w:rsidRDefault="00867877" w:rsidP="00B42BCB">
      <w:pPr>
        <w:spacing w:after="0" w:line="360" w:lineRule="auto"/>
        <w:jc w:val="both"/>
        <w:rPr>
          <w:rFonts w:ascii="Arial" w:hAnsi="Arial" w:cs="Arial"/>
          <w:b/>
          <w:bCs/>
        </w:rPr>
        <w:sectPr w:rsidR="00867877" w:rsidSect="00025735">
          <w:type w:val="continuous"/>
          <w:pgSz w:w="12240" w:h="15840"/>
          <w:pgMar w:top="1440" w:right="1440" w:bottom="851" w:left="1440" w:header="720" w:footer="720" w:gutter="0"/>
          <w:cols w:space="720"/>
          <w:docGrid w:linePitch="360"/>
        </w:sectPr>
      </w:pPr>
    </w:p>
    <w:p w14:paraId="3632D8F9" w14:textId="77777777" w:rsidR="00D516B8" w:rsidRPr="00B42BCB" w:rsidRDefault="00B42BCB" w:rsidP="00B42BCB">
      <w:pPr>
        <w:spacing w:after="0" w:line="360" w:lineRule="auto"/>
        <w:jc w:val="both"/>
        <w:rPr>
          <w:rFonts w:ascii="Arial" w:hAnsi="Arial" w:cs="Arial"/>
          <w:b/>
          <w:bCs/>
        </w:rPr>
      </w:pPr>
      <w:r w:rsidRPr="00B42BCB">
        <w:rPr>
          <w:rFonts w:ascii="Arial" w:hAnsi="Arial" w:cs="Arial"/>
          <w:b/>
          <w:bCs/>
        </w:rPr>
        <w:lastRenderedPageBreak/>
        <w:t>5</w:t>
      </w:r>
      <w:r w:rsidR="00D516B8" w:rsidRPr="00B42BCB">
        <w:rPr>
          <w:rFonts w:ascii="Arial" w:hAnsi="Arial" w:cs="Arial"/>
          <w:b/>
          <w:bCs/>
        </w:rPr>
        <w:t xml:space="preserve">.2 </w:t>
      </w:r>
      <w:r w:rsidR="000D3175" w:rsidRPr="00B42BCB">
        <w:rPr>
          <w:rFonts w:ascii="Arial" w:hAnsi="Arial" w:cs="Arial"/>
          <w:b/>
          <w:bCs/>
        </w:rPr>
        <w:t>Performance Expectancy (PE)</w:t>
      </w:r>
    </w:p>
    <w:p w14:paraId="57BAA8BD" w14:textId="77777777" w:rsidR="00D516B8" w:rsidRPr="00B42BCB" w:rsidRDefault="00D516B8" w:rsidP="00B42BCB">
      <w:pPr>
        <w:pStyle w:val="NormalWeb"/>
        <w:spacing w:before="0" w:beforeAutospacing="0" w:after="0" w:afterAutospacing="0" w:line="360" w:lineRule="auto"/>
        <w:jc w:val="both"/>
        <w:rPr>
          <w:rFonts w:ascii="Arial" w:hAnsi="Arial" w:cs="Arial"/>
          <w:sz w:val="20"/>
          <w:szCs w:val="20"/>
        </w:rPr>
      </w:pPr>
      <w:r w:rsidRPr="00B42BCB">
        <w:rPr>
          <w:rFonts w:ascii="Arial" w:hAnsi="Arial" w:cs="Arial"/>
          <w:sz w:val="20"/>
          <w:szCs w:val="20"/>
        </w:rPr>
        <w:t>The findings indicate that a significant percentage of schoolchildren said that they agreed or strongly agreed with the majority of items concerning PE. Rapid access to academic records: 78.9% agreed/strongly agreed, which implies a firm conviction in CARIS efficiency. Higher precision of documentation: 75.8% responded as agree/strongly agree, indicating trust in the reliability of CARIS to reduce errors.</w:t>
      </w:r>
    </w:p>
    <w:p w14:paraId="2EE84429" w14:textId="77777777" w:rsidR="00D516B8" w:rsidRPr="00B42BCB" w:rsidRDefault="00D516B8" w:rsidP="00B42BCB">
      <w:pPr>
        <w:pStyle w:val="NormalWeb"/>
        <w:spacing w:line="360" w:lineRule="auto"/>
        <w:jc w:val="both"/>
        <w:rPr>
          <w:rFonts w:ascii="Arial" w:hAnsi="Arial" w:cs="Arial"/>
          <w:sz w:val="20"/>
          <w:szCs w:val="20"/>
        </w:rPr>
      </w:pPr>
      <w:r w:rsidRPr="00B42BCB">
        <w:rPr>
          <w:rFonts w:ascii="Arial" w:hAnsi="Arial" w:cs="Arial"/>
          <w:sz w:val="20"/>
          <w:szCs w:val="20"/>
        </w:rPr>
        <w:t xml:space="preserve">Good process of progress monitoring: the majority, 61.7%, agreed/strongly agreed; 19.5% were neutral; and 18.8% disagreed, which showed ambivalent perceptions about the monitoring functions. Anytime/anywhere access: Only 40.7% agreed/strongly agreed, and 25% disagreed/strongly disagreed, which is an indication of doubt of the system accessibility outside school. Parental feedback facilitation: 77.4% agree/strongly agree, which indicates the role of CARIS as a school-family mediator in the eyes of students. The fact that the levels of agreement on speed, accuracy, and parental engagement are high proves that students, to a </w:t>
      </w:r>
      <w:r w:rsidRPr="00B42BCB">
        <w:rPr>
          <w:rFonts w:ascii="Arial" w:hAnsi="Arial" w:cs="Arial"/>
          <w:sz w:val="20"/>
          <w:szCs w:val="20"/>
        </w:rPr>
        <w:t xml:space="preserve">large extent, consider CARIS to be helpful in terms of their academic experience. This is in line with (Nikolopoulou </w:t>
      </w:r>
      <w:r w:rsidRPr="00B42BCB">
        <w:rPr>
          <w:rFonts w:ascii="Arial" w:hAnsi="Arial" w:cs="Arial"/>
          <w:i/>
          <w:sz w:val="20"/>
          <w:szCs w:val="20"/>
        </w:rPr>
        <w:t>et al.,</w:t>
      </w:r>
      <w:r w:rsidRPr="00B42BCB">
        <w:rPr>
          <w:rFonts w:ascii="Arial" w:hAnsi="Arial" w:cs="Arial"/>
          <w:sz w:val="20"/>
          <w:szCs w:val="20"/>
        </w:rPr>
        <w:t xml:space="preserve"> 2021), who claimed that performance expectancy generally makes the best predictors of intention to adopt new technology. It has also been observed in the studies of the educational ICT adoption, with students expressing the importance of systems that helped to improve the precision of records and communication in their work (Haruna &amp; Abdullahi, 2022).</w:t>
      </w:r>
    </w:p>
    <w:p w14:paraId="1F8BA925" w14:textId="77777777" w:rsidR="002E3A2C" w:rsidRPr="00025735" w:rsidRDefault="00D516B8" w:rsidP="00025735">
      <w:pPr>
        <w:pStyle w:val="NormalWeb"/>
        <w:spacing w:line="360" w:lineRule="auto"/>
        <w:jc w:val="both"/>
        <w:rPr>
          <w:rFonts w:ascii="Arial" w:hAnsi="Arial" w:cs="Arial"/>
          <w:sz w:val="20"/>
          <w:szCs w:val="20"/>
        </w:rPr>
      </w:pPr>
      <w:r w:rsidRPr="00B42BCB">
        <w:rPr>
          <w:rFonts w:ascii="Arial" w:hAnsi="Arial" w:cs="Arial"/>
          <w:sz w:val="20"/>
          <w:szCs w:val="20"/>
        </w:rPr>
        <w:t xml:space="preserve">Nevertheless, the comparative lack of trust with regard to anytime/anywhere access is an indication of contextual difficulties. The low internet connectivity and ownership of digital devices (which is indicated in the demographic results) might be the reason as to why the students do not have confidence that CARIS can offer ubiquitous connectivity. This is in line with </w:t>
      </w:r>
      <w:proofErr w:type="spellStart"/>
      <w:r w:rsidRPr="00B42BCB">
        <w:rPr>
          <w:rFonts w:ascii="Arial" w:hAnsi="Arial" w:cs="Arial"/>
          <w:sz w:val="20"/>
          <w:szCs w:val="20"/>
        </w:rPr>
        <w:t>Nyangaka</w:t>
      </w:r>
      <w:proofErr w:type="spellEnd"/>
      <w:r w:rsidRPr="00B42BCB">
        <w:rPr>
          <w:rFonts w:ascii="Arial" w:hAnsi="Arial" w:cs="Arial"/>
          <w:sz w:val="20"/>
          <w:szCs w:val="20"/>
        </w:rPr>
        <w:t>, (2023), who noted that infrastructural impediments are a major hindrance to the perceived usefulness of digital systems in schools in Tanzania.</w:t>
      </w:r>
    </w:p>
    <w:p w14:paraId="4BE4B886" w14:textId="77777777" w:rsidR="00867877" w:rsidRDefault="00867877" w:rsidP="00025735">
      <w:pPr>
        <w:spacing w:after="0" w:line="240" w:lineRule="auto"/>
        <w:jc w:val="center"/>
        <w:rPr>
          <w:rFonts w:ascii="Arial" w:hAnsi="Arial" w:cs="Arial"/>
          <w:b/>
          <w:sz w:val="20"/>
          <w:szCs w:val="20"/>
          <w:shd w:val="clear" w:color="auto" w:fill="FFFFFF"/>
        </w:rPr>
        <w:sectPr w:rsidR="00867877" w:rsidSect="00867877">
          <w:type w:val="continuous"/>
          <w:pgSz w:w="12240" w:h="15840"/>
          <w:pgMar w:top="1440" w:right="1440" w:bottom="851" w:left="1440" w:header="720" w:footer="720" w:gutter="0"/>
          <w:cols w:num="2" w:space="720"/>
          <w:docGrid w:linePitch="360"/>
        </w:sectPr>
      </w:pPr>
    </w:p>
    <w:p w14:paraId="2087BC7B" w14:textId="77777777" w:rsidR="00025735" w:rsidRPr="00025735" w:rsidRDefault="00025735" w:rsidP="00025735">
      <w:pPr>
        <w:spacing w:after="0" w:line="240" w:lineRule="auto"/>
        <w:jc w:val="center"/>
        <w:rPr>
          <w:rFonts w:ascii="Arial" w:hAnsi="Arial" w:cs="Arial"/>
          <w:b/>
          <w:bCs/>
          <w:color w:val="000000"/>
          <w:sz w:val="20"/>
          <w:szCs w:val="20"/>
        </w:rPr>
      </w:pPr>
      <w:r w:rsidRPr="00025735">
        <w:rPr>
          <w:rFonts w:ascii="Arial" w:hAnsi="Arial" w:cs="Arial"/>
          <w:b/>
          <w:sz w:val="20"/>
          <w:szCs w:val="20"/>
          <w:shd w:val="clear" w:color="auto" w:fill="FFFFFF"/>
        </w:rPr>
        <w:t>Table 2</w:t>
      </w:r>
      <w:r w:rsidR="00867877">
        <w:rPr>
          <w:rFonts w:ascii="Arial" w:hAnsi="Arial" w:cs="Arial"/>
          <w:b/>
          <w:sz w:val="20"/>
          <w:szCs w:val="20"/>
          <w:shd w:val="clear" w:color="auto" w:fill="FFFFFF"/>
        </w:rPr>
        <w:t>:</w:t>
      </w:r>
      <w:r w:rsidRPr="00025735">
        <w:rPr>
          <w:rFonts w:ascii="Arial" w:hAnsi="Arial" w:cs="Arial"/>
          <w:b/>
          <w:sz w:val="20"/>
          <w:szCs w:val="20"/>
          <w:shd w:val="clear" w:color="auto" w:fill="FFFFFF"/>
        </w:rPr>
        <w:t xml:space="preserve"> </w:t>
      </w:r>
      <w:r w:rsidR="005717F1">
        <w:rPr>
          <w:rFonts w:ascii="Arial" w:hAnsi="Arial" w:cs="Arial"/>
          <w:b/>
          <w:sz w:val="20"/>
          <w:szCs w:val="20"/>
          <w:shd w:val="clear" w:color="auto" w:fill="FFFFFF"/>
        </w:rPr>
        <w:t xml:space="preserve">Percentage Comparison </w:t>
      </w:r>
      <w:r>
        <w:rPr>
          <w:rFonts w:ascii="Arial" w:hAnsi="Arial" w:cs="Arial"/>
          <w:b/>
          <w:sz w:val="20"/>
          <w:szCs w:val="20"/>
          <w:shd w:val="clear" w:color="auto" w:fill="FFFFFF"/>
        </w:rPr>
        <w:t xml:space="preserve">of </w:t>
      </w:r>
      <w:r w:rsidRPr="00025735">
        <w:rPr>
          <w:rFonts w:ascii="Arial" w:hAnsi="Arial" w:cs="Arial"/>
          <w:b/>
          <w:bCs/>
          <w:sz w:val="20"/>
          <w:szCs w:val="20"/>
        </w:rPr>
        <w:t>Performance Expectancy (PE)</w:t>
      </w:r>
      <w:r w:rsidR="005717F1">
        <w:rPr>
          <w:rFonts w:ascii="Arial" w:hAnsi="Arial" w:cs="Arial"/>
          <w:b/>
          <w:bCs/>
          <w:sz w:val="20"/>
          <w:szCs w:val="20"/>
        </w:rPr>
        <w:t xml:space="preserve"> Metrics</w:t>
      </w:r>
    </w:p>
    <w:p w14:paraId="12567F52" w14:textId="77777777" w:rsidR="00025735" w:rsidRDefault="00025735" w:rsidP="00AD41A2">
      <w:pPr>
        <w:spacing w:after="0"/>
        <w:jc w:val="both"/>
        <w:rPr>
          <w:rFonts w:ascii="Arial" w:eastAsia="Times New Roman" w:hAnsi="Arial" w:cs="Arial"/>
          <w:b/>
          <w:szCs w:val="24"/>
        </w:rPr>
        <w:sectPr w:rsidR="00025735" w:rsidSect="00025735">
          <w:type w:val="continuous"/>
          <w:pgSz w:w="12240" w:h="15840"/>
          <w:pgMar w:top="1440" w:right="1440" w:bottom="851" w:left="1440" w:header="720" w:footer="720" w:gutter="0"/>
          <w:cols w:space="720"/>
          <w:docGrid w:linePitch="360"/>
        </w:sectPr>
      </w:pPr>
    </w:p>
    <w:tbl>
      <w:tblPr>
        <w:tblStyle w:val="TableGrid"/>
        <w:tblW w:w="9656" w:type="dxa"/>
        <w:tblLook w:val="04A0" w:firstRow="1" w:lastRow="0" w:firstColumn="1" w:lastColumn="0" w:noHBand="0" w:noVBand="1"/>
      </w:tblPr>
      <w:tblGrid>
        <w:gridCol w:w="6626"/>
        <w:gridCol w:w="606"/>
        <w:gridCol w:w="606"/>
        <w:gridCol w:w="606"/>
        <w:gridCol w:w="606"/>
        <w:gridCol w:w="606"/>
      </w:tblGrid>
      <w:tr w:rsidR="000D3175" w:rsidRPr="00FC7C3E" w14:paraId="518E6D08" w14:textId="77777777" w:rsidTr="00025735">
        <w:trPr>
          <w:cantSplit/>
          <w:trHeight w:val="1430"/>
        </w:trPr>
        <w:tc>
          <w:tcPr>
            <w:tcW w:w="6626" w:type="dxa"/>
            <w:tcBorders>
              <w:top w:val="single" w:sz="4" w:space="0" w:color="auto"/>
              <w:left w:val="nil"/>
              <w:bottom w:val="single" w:sz="4" w:space="0" w:color="auto"/>
              <w:right w:val="nil"/>
            </w:tcBorders>
          </w:tcPr>
          <w:p w14:paraId="1B5F2EF4" w14:textId="77777777" w:rsidR="000D3175" w:rsidRPr="00FC7C3E" w:rsidRDefault="000D3175" w:rsidP="00AD41A2">
            <w:pPr>
              <w:spacing w:after="0"/>
              <w:jc w:val="both"/>
              <w:rPr>
                <w:rFonts w:ascii="Arial" w:eastAsia="Times New Roman" w:hAnsi="Arial" w:cs="Arial"/>
                <w:b/>
                <w:szCs w:val="24"/>
              </w:rPr>
            </w:pPr>
          </w:p>
        </w:tc>
        <w:tc>
          <w:tcPr>
            <w:tcW w:w="606" w:type="dxa"/>
            <w:tcBorders>
              <w:top w:val="single" w:sz="4" w:space="0" w:color="auto"/>
              <w:left w:val="nil"/>
              <w:bottom w:val="single" w:sz="4" w:space="0" w:color="auto"/>
              <w:right w:val="nil"/>
            </w:tcBorders>
            <w:textDirection w:val="btLr"/>
          </w:tcPr>
          <w:p w14:paraId="2D990907" w14:textId="77777777" w:rsidR="000D3175" w:rsidRPr="00FC7C3E" w:rsidRDefault="000D3175"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Strongly Disagree</w:t>
            </w:r>
          </w:p>
        </w:tc>
        <w:tc>
          <w:tcPr>
            <w:tcW w:w="606" w:type="dxa"/>
            <w:tcBorders>
              <w:top w:val="single" w:sz="4" w:space="0" w:color="auto"/>
              <w:left w:val="nil"/>
              <w:bottom w:val="single" w:sz="4" w:space="0" w:color="auto"/>
              <w:right w:val="nil"/>
            </w:tcBorders>
            <w:textDirection w:val="btLr"/>
          </w:tcPr>
          <w:p w14:paraId="62FC28D5" w14:textId="77777777" w:rsidR="000D3175" w:rsidRPr="00FC7C3E" w:rsidRDefault="000D3175"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Disagree</w:t>
            </w:r>
          </w:p>
        </w:tc>
        <w:tc>
          <w:tcPr>
            <w:tcW w:w="606" w:type="dxa"/>
            <w:tcBorders>
              <w:top w:val="single" w:sz="4" w:space="0" w:color="auto"/>
              <w:left w:val="nil"/>
              <w:bottom w:val="single" w:sz="4" w:space="0" w:color="auto"/>
              <w:right w:val="nil"/>
            </w:tcBorders>
            <w:textDirection w:val="btLr"/>
          </w:tcPr>
          <w:p w14:paraId="7EB764AB" w14:textId="77777777" w:rsidR="000D3175" w:rsidRPr="00FC7C3E" w:rsidRDefault="000D3175"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Neutral</w:t>
            </w:r>
          </w:p>
        </w:tc>
        <w:tc>
          <w:tcPr>
            <w:tcW w:w="606" w:type="dxa"/>
            <w:tcBorders>
              <w:top w:val="single" w:sz="4" w:space="0" w:color="auto"/>
              <w:left w:val="nil"/>
              <w:bottom w:val="single" w:sz="4" w:space="0" w:color="auto"/>
              <w:right w:val="nil"/>
            </w:tcBorders>
            <w:textDirection w:val="btLr"/>
          </w:tcPr>
          <w:p w14:paraId="5C9DE689" w14:textId="77777777" w:rsidR="000D3175" w:rsidRPr="00FC7C3E" w:rsidRDefault="000D3175"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Agree</w:t>
            </w:r>
          </w:p>
        </w:tc>
        <w:tc>
          <w:tcPr>
            <w:tcW w:w="606" w:type="dxa"/>
            <w:tcBorders>
              <w:top w:val="single" w:sz="4" w:space="0" w:color="auto"/>
              <w:left w:val="nil"/>
              <w:bottom w:val="single" w:sz="4" w:space="0" w:color="auto"/>
              <w:right w:val="nil"/>
            </w:tcBorders>
            <w:textDirection w:val="btLr"/>
          </w:tcPr>
          <w:p w14:paraId="30A1FDB2" w14:textId="77777777" w:rsidR="000D3175" w:rsidRPr="00FC7C3E" w:rsidRDefault="000D3175"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Strongly Agree</w:t>
            </w:r>
          </w:p>
        </w:tc>
      </w:tr>
      <w:tr w:rsidR="000D3175" w:rsidRPr="00FC7C3E" w14:paraId="3B85B766" w14:textId="77777777" w:rsidTr="00025735">
        <w:trPr>
          <w:trHeight w:val="428"/>
        </w:trPr>
        <w:tc>
          <w:tcPr>
            <w:tcW w:w="6626" w:type="dxa"/>
            <w:tcBorders>
              <w:top w:val="single" w:sz="4" w:space="0" w:color="auto"/>
              <w:left w:val="nil"/>
              <w:bottom w:val="nil"/>
              <w:right w:val="nil"/>
            </w:tcBorders>
          </w:tcPr>
          <w:p w14:paraId="5FF99DCD" w14:textId="77777777" w:rsidR="000D3175" w:rsidRPr="00B42BCB" w:rsidRDefault="000D3175" w:rsidP="00B42BCB">
            <w:pPr>
              <w:pStyle w:val="NormalWeb"/>
              <w:spacing w:line="360" w:lineRule="auto"/>
              <w:rPr>
                <w:rFonts w:ascii="Arial" w:hAnsi="Arial" w:cs="Arial"/>
                <w:sz w:val="20"/>
                <w:szCs w:val="20"/>
              </w:rPr>
            </w:pPr>
            <w:r w:rsidRPr="00B42BCB">
              <w:rPr>
                <w:rFonts w:ascii="Arial" w:hAnsi="Arial" w:cs="Arial"/>
                <w:sz w:val="20"/>
                <w:szCs w:val="20"/>
              </w:rPr>
              <w:t xml:space="preserve">The </w:t>
            </w:r>
            <w:r w:rsidRPr="00B42BCB">
              <w:rPr>
                <w:rFonts w:ascii="Arial" w:hAnsi="Arial" w:cs="Arial"/>
                <w:bCs/>
                <w:color w:val="202124"/>
                <w:sz w:val="20"/>
                <w:szCs w:val="20"/>
              </w:rPr>
              <w:t>CARIS</w:t>
            </w:r>
            <w:r w:rsidRPr="00B42BCB">
              <w:rPr>
                <w:rFonts w:ascii="Arial" w:hAnsi="Arial" w:cs="Arial"/>
                <w:sz w:val="20"/>
                <w:szCs w:val="20"/>
              </w:rPr>
              <w:t xml:space="preserve"> helps to access my academic records more quickly.</w:t>
            </w:r>
          </w:p>
        </w:tc>
        <w:tc>
          <w:tcPr>
            <w:tcW w:w="606" w:type="dxa"/>
            <w:tcBorders>
              <w:top w:val="single" w:sz="4" w:space="0" w:color="auto"/>
              <w:left w:val="nil"/>
              <w:bottom w:val="nil"/>
              <w:right w:val="nil"/>
            </w:tcBorders>
          </w:tcPr>
          <w:p w14:paraId="0627AFC5"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lang w:val="en-GB"/>
              </w:rPr>
              <w:t>7.0</w:t>
            </w:r>
          </w:p>
        </w:tc>
        <w:tc>
          <w:tcPr>
            <w:tcW w:w="606" w:type="dxa"/>
            <w:tcBorders>
              <w:top w:val="single" w:sz="4" w:space="0" w:color="auto"/>
              <w:left w:val="nil"/>
              <w:bottom w:val="nil"/>
              <w:right w:val="nil"/>
            </w:tcBorders>
          </w:tcPr>
          <w:p w14:paraId="3B8EDA6E"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lang w:val="en-GB"/>
              </w:rPr>
              <w:t>6.3</w:t>
            </w:r>
          </w:p>
        </w:tc>
        <w:tc>
          <w:tcPr>
            <w:tcW w:w="606" w:type="dxa"/>
            <w:tcBorders>
              <w:top w:val="single" w:sz="4" w:space="0" w:color="auto"/>
              <w:left w:val="nil"/>
              <w:bottom w:val="nil"/>
              <w:right w:val="nil"/>
            </w:tcBorders>
          </w:tcPr>
          <w:p w14:paraId="725E7AD6"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lang w:val="en-GB"/>
              </w:rPr>
              <w:t>7.8</w:t>
            </w:r>
          </w:p>
        </w:tc>
        <w:tc>
          <w:tcPr>
            <w:tcW w:w="606" w:type="dxa"/>
            <w:tcBorders>
              <w:top w:val="single" w:sz="4" w:space="0" w:color="auto"/>
              <w:left w:val="nil"/>
              <w:bottom w:val="nil"/>
              <w:right w:val="nil"/>
            </w:tcBorders>
          </w:tcPr>
          <w:p w14:paraId="2D9B4B85"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lang w:val="en-GB"/>
              </w:rPr>
              <w:t>37.5</w:t>
            </w:r>
          </w:p>
        </w:tc>
        <w:tc>
          <w:tcPr>
            <w:tcW w:w="606" w:type="dxa"/>
            <w:tcBorders>
              <w:top w:val="single" w:sz="4" w:space="0" w:color="auto"/>
              <w:left w:val="nil"/>
              <w:bottom w:val="nil"/>
              <w:right w:val="nil"/>
            </w:tcBorders>
          </w:tcPr>
          <w:p w14:paraId="39ACF6D2"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lang w:val="en-GB"/>
              </w:rPr>
              <w:t>41.4</w:t>
            </w:r>
          </w:p>
        </w:tc>
      </w:tr>
      <w:tr w:rsidR="000D3175" w:rsidRPr="00FC7C3E" w14:paraId="47B254A7" w14:textId="77777777" w:rsidTr="00025735">
        <w:trPr>
          <w:trHeight w:val="446"/>
        </w:trPr>
        <w:tc>
          <w:tcPr>
            <w:tcW w:w="6626" w:type="dxa"/>
            <w:tcBorders>
              <w:top w:val="nil"/>
              <w:left w:val="nil"/>
              <w:bottom w:val="nil"/>
              <w:right w:val="nil"/>
            </w:tcBorders>
          </w:tcPr>
          <w:p w14:paraId="13D9871E" w14:textId="77777777" w:rsidR="000D3175" w:rsidRPr="00B42BCB" w:rsidRDefault="000D3175" w:rsidP="00B42BCB">
            <w:pPr>
              <w:pStyle w:val="NormalWeb"/>
              <w:spacing w:line="360" w:lineRule="auto"/>
              <w:rPr>
                <w:rFonts w:ascii="Arial" w:hAnsi="Arial" w:cs="Arial"/>
                <w:sz w:val="20"/>
                <w:szCs w:val="20"/>
              </w:rPr>
            </w:pPr>
            <w:r w:rsidRPr="00B42BCB">
              <w:rPr>
                <w:rFonts w:ascii="Arial" w:hAnsi="Arial" w:cs="Arial"/>
                <w:sz w:val="20"/>
                <w:szCs w:val="20"/>
              </w:rPr>
              <w:t xml:space="preserve">The </w:t>
            </w:r>
            <w:r w:rsidRPr="00B42BCB">
              <w:rPr>
                <w:rFonts w:ascii="Arial" w:hAnsi="Arial" w:cs="Arial"/>
                <w:bCs/>
                <w:color w:val="202124"/>
                <w:sz w:val="20"/>
                <w:szCs w:val="20"/>
              </w:rPr>
              <w:t>CARIS</w:t>
            </w:r>
            <w:r w:rsidRPr="00B42BCB">
              <w:rPr>
                <w:rFonts w:ascii="Arial" w:hAnsi="Arial" w:cs="Arial"/>
                <w:sz w:val="20"/>
                <w:szCs w:val="20"/>
              </w:rPr>
              <w:t xml:space="preserve"> improve the accuracy of my academic records (e.g., marks)</w:t>
            </w:r>
          </w:p>
        </w:tc>
        <w:tc>
          <w:tcPr>
            <w:tcW w:w="606" w:type="dxa"/>
            <w:tcBorders>
              <w:top w:val="nil"/>
              <w:left w:val="nil"/>
              <w:bottom w:val="nil"/>
              <w:right w:val="nil"/>
            </w:tcBorders>
          </w:tcPr>
          <w:p w14:paraId="1B21532E"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lang w:val="en-GB"/>
              </w:rPr>
              <w:t>7.0</w:t>
            </w:r>
          </w:p>
        </w:tc>
        <w:tc>
          <w:tcPr>
            <w:tcW w:w="606" w:type="dxa"/>
            <w:tcBorders>
              <w:top w:val="nil"/>
              <w:left w:val="nil"/>
              <w:bottom w:val="nil"/>
              <w:right w:val="nil"/>
            </w:tcBorders>
          </w:tcPr>
          <w:p w14:paraId="6880D7E9"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lang w:val="en-GB"/>
              </w:rPr>
              <w:t>10.9</w:t>
            </w:r>
          </w:p>
        </w:tc>
        <w:tc>
          <w:tcPr>
            <w:tcW w:w="606" w:type="dxa"/>
            <w:tcBorders>
              <w:top w:val="nil"/>
              <w:left w:val="nil"/>
              <w:bottom w:val="nil"/>
              <w:right w:val="nil"/>
            </w:tcBorders>
          </w:tcPr>
          <w:p w14:paraId="31E7FB6F"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lang w:val="en-GB"/>
              </w:rPr>
              <w:t>6.3</w:t>
            </w:r>
          </w:p>
        </w:tc>
        <w:tc>
          <w:tcPr>
            <w:tcW w:w="606" w:type="dxa"/>
            <w:tcBorders>
              <w:top w:val="nil"/>
              <w:left w:val="nil"/>
              <w:bottom w:val="nil"/>
              <w:right w:val="nil"/>
            </w:tcBorders>
          </w:tcPr>
          <w:p w14:paraId="2BA5997B"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lang w:val="en-GB"/>
              </w:rPr>
              <w:t>50.8</w:t>
            </w:r>
          </w:p>
        </w:tc>
        <w:tc>
          <w:tcPr>
            <w:tcW w:w="606" w:type="dxa"/>
            <w:tcBorders>
              <w:top w:val="nil"/>
              <w:left w:val="nil"/>
              <w:bottom w:val="nil"/>
              <w:right w:val="nil"/>
            </w:tcBorders>
          </w:tcPr>
          <w:p w14:paraId="0AFDDA74"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rPr>
              <w:t>25</w:t>
            </w:r>
          </w:p>
        </w:tc>
      </w:tr>
      <w:tr w:rsidR="000D3175" w:rsidRPr="00FC7C3E" w14:paraId="615157FC" w14:textId="77777777" w:rsidTr="00025735">
        <w:trPr>
          <w:trHeight w:val="446"/>
        </w:trPr>
        <w:tc>
          <w:tcPr>
            <w:tcW w:w="6626" w:type="dxa"/>
            <w:tcBorders>
              <w:top w:val="nil"/>
              <w:left w:val="nil"/>
              <w:bottom w:val="nil"/>
              <w:right w:val="nil"/>
            </w:tcBorders>
          </w:tcPr>
          <w:p w14:paraId="1F667392" w14:textId="77777777" w:rsidR="000D3175" w:rsidRPr="00B42BCB" w:rsidRDefault="000D3175" w:rsidP="00B42BCB">
            <w:pPr>
              <w:pStyle w:val="NormalWeb"/>
              <w:spacing w:line="360" w:lineRule="auto"/>
              <w:rPr>
                <w:rFonts w:ascii="Arial" w:hAnsi="Arial" w:cs="Arial"/>
                <w:sz w:val="20"/>
                <w:szCs w:val="20"/>
              </w:rPr>
            </w:pPr>
            <w:r w:rsidRPr="00B42BCB">
              <w:rPr>
                <w:rFonts w:ascii="Arial" w:hAnsi="Arial" w:cs="Arial"/>
                <w:sz w:val="20"/>
                <w:szCs w:val="20"/>
              </w:rPr>
              <w:t xml:space="preserve">The </w:t>
            </w:r>
            <w:r w:rsidRPr="00B42BCB">
              <w:rPr>
                <w:rFonts w:ascii="Arial" w:hAnsi="Arial" w:cs="Arial"/>
                <w:bCs/>
                <w:color w:val="202124"/>
                <w:sz w:val="20"/>
                <w:szCs w:val="20"/>
              </w:rPr>
              <w:t>CARIS</w:t>
            </w:r>
            <w:r w:rsidRPr="00B42BCB">
              <w:rPr>
                <w:rFonts w:ascii="Arial" w:hAnsi="Arial" w:cs="Arial"/>
                <w:sz w:val="20"/>
                <w:szCs w:val="20"/>
              </w:rPr>
              <w:t xml:space="preserve"> helps to track my academic progress more effectively.</w:t>
            </w:r>
          </w:p>
        </w:tc>
        <w:tc>
          <w:tcPr>
            <w:tcW w:w="606" w:type="dxa"/>
            <w:tcBorders>
              <w:top w:val="nil"/>
              <w:left w:val="nil"/>
              <w:bottom w:val="nil"/>
              <w:right w:val="nil"/>
            </w:tcBorders>
          </w:tcPr>
          <w:p w14:paraId="386C66E8"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lang w:val="en-GB"/>
              </w:rPr>
              <w:t>5.5</w:t>
            </w:r>
          </w:p>
        </w:tc>
        <w:tc>
          <w:tcPr>
            <w:tcW w:w="606" w:type="dxa"/>
            <w:tcBorders>
              <w:top w:val="nil"/>
              <w:left w:val="nil"/>
              <w:bottom w:val="nil"/>
              <w:right w:val="nil"/>
            </w:tcBorders>
          </w:tcPr>
          <w:p w14:paraId="31B494F8"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lang w:val="en-GB"/>
              </w:rPr>
              <w:t>13.3</w:t>
            </w:r>
          </w:p>
        </w:tc>
        <w:tc>
          <w:tcPr>
            <w:tcW w:w="606" w:type="dxa"/>
            <w:tcBorders>
              <w:top w:val="nil"/>
              <w:left w:val="nil"/>
              <w:bottom w:val="nil"/>
              <w:right w:val="nil"/>
            </w:tcBorders>
          </w:tcPr>
          <w:p w14:paraId="77C3BAE4"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lang w:val="en-GB"/>
              </w:rPr>
              <w:t>19.5</w:t>
            </w:r>
          </w:p>
        </w:tc>
        <w:tc>
          <w:tcPr>
            <w:tcW w:w="606" w:type="dxa"/>
            <w:tcBorders>
              <w:top w:val="nil"/>
              <w:left w:val="nil"/>
              <w:bottom w:val="nil"/>
              <w:right w:val="nil"/>
            </w:tcBorders>
          </w:tcPr>
          <w:p w14:paraId="2AE5C400"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lang w:val="en-GB"/>
              </w:rPr>
              <w:t>14.8</w:t>
            </w:r>
          </w:p>
        </w:tc>
        <w:tc>
          <w:tcPr>
            <w:tcW w:w="606" w:type="dxa"/>
            <w:tcBorders>
              <w:top w:val="nil"/>
              <w:left w:val="nil"/>
              <w:bottom w:val="nil"/>
              <w:right w:val="nil"/>
            </w:tcBorders>
          </w:tcPr>
          <w:p w14:paraId="4B9D018D"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lang w:val="en-GB"/>
              </w:rPr>
              <w:t>46.9</w:t>
            </w:r>
          </w:p>
        </w:tc>
      </w:tr>
      <w:tr w:rsidR="000D3175" w:rsidRPr="00FC7C3E" w14:paraId="3CB9A9CC" w14:textId="77777777" w:rsidTr="00025735">
        <w:trPr>
          <w:trHeight w:val="446"/>
        </w:trPr>
        <w:tc>
          <w:tcPr>
            <w:tcW w:w="6626" w:type="dxa"/>
            <w:tcBorders>
              <w:top w:val="nil"/>
              <w:left w:val="nil"/>
              <w:bottom w:val="nil"/>
              <w:right w:val="nil"/>
            </w:tcBorders>
          </w:tcPr>
          <w:p w14:paraId="08A94F9E" w14:textId="77777777" w:rsidR="000D3175" w:rsidRPr="00B42BCB" w:rsidRDefault="000D3175" w:rsidP="00867877">
            <w:pPr>
              <w:pStyle w:val="NormalWeb"/>
              <w:spacing w:line="360" w:lineRule="auto"/>
              <w:rPr>
                <w:rFonts w:ascii="Arial" w:hAnsi="Arial" w:cs="Arial"/>
                <w:sz w:val="20"/>
                <w:szCs w:val="20"/>
              </w:rPr>
            </w:pPr>
            <w:r w:rsidRPr="00B42BCB">
              <w:rPr>
                <w:rFonts w:ascii="Arial" w:hAnsi="Arial" w:cs="Arial"/>
                <w:sz w:val="20"/>
                <w:szCs w:val="20"/>
              </w:rPr>
              <w:t xml:space="preserve">The </w:t>
            </w:r>
            <w:r w:rsidRPr="00B42BCB">
              <w:rPr>
                <w:rFonts w:ascii="Arial" w:hAnsi="Arial" w:cs="Arial"/>
                <w:bCs/>
                <w:color w:val="202124"/>
                <w:sz w:val="20"/>
                <w:szCs w:val="20"/>
              </w:rPr>
              <w:t>CARIS</w:t>
            </w:r>
            <w:r w:rsidRPr="00B42BCB">
              <w:rPr>
                <w:rFonts w:ascii="Arial" w:hAnsi="Arial" w:cs="Arial"/>
                <w:sz w:val="20"/>
                <w:szCs w:val="20"/>
              </w:rPr>
              <w:t xml:space="preserve"> helps to store my academic progress and allow me to access anytime and anywhere.</w:t>
            </w:r>
          </w:p>
        </w:tc>
        <w:tc>
          <w:tcPr>
            <w:tcW w:w="606" w:type="dxa"/>
            <w:tcBorders>
              <w:top w:val="nil"/>
              <w:left w:val="nil"/>
              <w:bottom w:val="nil"/>
              <w:right w:val="nil"/>
            </w:tcBorders>
          </w:tcPr>
          <w:p w14:paraId="6260178B"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lang w:val="en-GB"/>
              </w:rPr>
              <w:t>20.3</w:t>
            </w:r>
          </w:p>
        </w:tc>
        <w:tc>
          <w:tcPr>
            <w:tcW w:w="606" w:type="dxa"/>
            <w:tcBorders>
              <w:top w:val="nil"/>
              <w:left w:val="nil"/>
              <w:bottom w:val="nil"/>
              <w:right w:val="nil"/>
            </w:tcBorders>
          </w:tcPr>
          <w:p w14:paraId="1B7423B6"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lang w:val="en-GB"/>
              </w:rPr>
              <w:t>4.7</w:t>
            </w:r>
          </w:p>
        </w:tc>
        <w:tc>
          <w:tcPr>
            <w:tcW w:w="606" w:type="dxa"/>
            <w:tcBorders>
              <w:top w:val="nil"/>
              <w:left w:val="nil"/>
              <w:bottom w:val="nil"/>
              <w:right w:val="nil"/>
            </w:tcBorders>
          </w:tcPr>
          <w:p w14:paraId="518ACC64"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lang w:val="en-GB"/>
              </w:rPr>
              <w:t>9.4</w:t>
            </w:r>
          </w:p>
        </w:tc>
        <w:tc>
          <w:tcPr>
            <w:tcW w:w="606" w:type="dxa"/>
            <w:tcBorders>
              <w:top w:val="nil"/>
              <w:left w:val="nil"/>
              <w:bottom w:val="nil"/>
              <w:right w:val="nil"/>
            </w:tcBorders>
          </w:tcPr>
          <w:p w14:paraId="54CFF8E9"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lang w:val="en-GB"/>
              </w:rPr>
              <w:t>39.1</w:t>
            </w:r>
          </w:p>
        </w:tc>
        <w:tc>
          <w:tcPr>
            <w:tcW w:w="606" w:type="dxa"/>
            <w:tcBorders>
              <w:top w:val="nil"/>
              <w:left w:val="nil"/>
              <w:bottom w:val="nil"/>
              <w:right w:val="nil"/>
            </w:tcBorders>
          </w:tcPr>
          <w:p w14:paraId="498CE1A7"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rPr>
              <w:t>1.6</w:t>
            </w:r>
          </w:p>
        </w:tc>
      </w:tr>
      <w:tr w:rsidR="000D3175" w:rsidRPr="00FC7C3E" w14:paraId="45CFFE75" w14:textId="77777777" w:rsidTr="00025735">
        <w:trPr>
          <w:trHeight w:val="428"/>
        </w:trPr>
        <w:tc>
          <w:tcPr>
            <w:tcW w:w="6626" w:type="dxa"/>
            <w:tcBorders>
              <w:top w:val="nil"/>
              <w:left w:val="nil"/>
              <w:bottom w:val="single" w:sz="4" w:space="0" w:color="auto"/>
              <w:right w:val="nil"/>
            </w:tcBorders>
          </w:tcPr>
          <w:p w14:paraId="39B3C0B1" w14:textId="77777777" w:rsidR="000D3175" w:rsidRPr="00B42BCB" w:rsidRDefault="000D3175" w:rsidP="00B42BCB">
            <w:pPr>
              <w:pStyle w:val="NormalWeb"/>
              <w:spacing w:line="360" w:lineRule="auto"/>
              <w:rPr>
                <w:rFonts w:ascii="Arial" w:hAnsi="Arial" w:cs="Arial"/>
                <w:sz w:val="20"/>
                <w:szCs w:val="20"/>
              </w:rPr>
            </w:pPr>
            <w:r w:rsidRPr="00B42BCB">
              <w:rPr>
                <w:rFonts w:ascii="Arial" w:hAnsi="Arial" w:cs="Arial"/>
                <w:sz w:val="20"/>
                <w:szCs w:val="20"/>
              </w:rPr>
              <w:t xml:space="preserve">The </w:t>
            </w:r>
            <w:r w:rsidRPr="00B42BCB">
              <w:rPr>
                <w:rFonts w:ascii="Arial" w:hAnsi="Arial" w:cs="Arial"/>
                <w:bCs/>
                <w:color w:val="202124"/>
                <w:sz w:val="20"/>
                <w:szCs w:val="20"/>
              </w:rPr>
              <w:t>CARIS</w:t>
            </w:r>
            <w:r w:rsidRPr="00B42BCB">
              <w:rPr>
                <w:rFonts w:ascii="Arial" w:hAnsi="Arial" w:cs="Arial"/>
                <w:sz w:val="20"/>
                <w:szCs w:val="20"/>
              </w:rPr>
              <w:t xml:space="preserve"> helps parents to provide feedback to school administration about my academic performance more quickly.</w:t>
            </w:r>
          </w:p>
        </w:tc>
        <w:tc>
          <w:tcPr>
            <w:tcW w:w="606" w:type="dxa"/>
            <w:tcBorders>
              <w:top w:val="nil"/>
              <w:left w:val="nil"/>
              <w:bottom w:val="single" w:sz="4" w:space="0" w:color="auto"/>
              <w:right w:val="nil"/>
            </w:tcBorders>
          </w:tcPr>
          <w:p w14:paraId="3FF40803"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lang w:val="en-GB"/>
              </w:rPr>
              <w:t>4.7</w:t>
            </w:r>
          </w:p>
        </w:tc>
        <w:tc>
          <w:tcPr>
            <w:tcW w:w="606" w:type="dxa"/>
            <w:tcBorders>
              <w:top w:val="nil"/>
              <w:left w:val="nil"/>
              <w:bottom w:val="single" w:sz="4" w:space="0" w:color="auto"/>
              <w:right w:val="nil"/>
            </w:tcBorders>
          </w:tcPr>
          <w:p w14:paraId="0FE44065"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lang w:val="en-GB"/>
              </w:rPr>
              <w:t>7.0</w:t>
            </w:r>
          </w:p>
        </w:tc>
        <w:tc>
          <w:tcPr>
            <w:tcW w:w="606" w:type="dxa"/>
            <w:tcBorders>
              <w:top w:val="nil"/>
              <w:left w:val="nil"/>
              <w:bottom w:val="single" w:sz="4" w:space="0" w:color="auto"/>
              <w:right w:val="nil"/>
            </w:tcBorders>
          </w:tcPr>
          <w:p w14:paraId="42872C59"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lang w:val="en-GB"/>
              </w:rPr>
              <w:t>10.9</w:t>
            </w:r>
          </w:p>
        </w:tc>
        <w:tc>
          <w:tcPr>
            <w:tcW w:w="606" w:type="dxa"/>
            <w:tcBorders>
              <w:top w:val="nil"/>
              <w:left w:val="nil"/>
              <w:bottom w:val="single" w:sz="4" w:space="0" w:color="auto"/>
              <w:right w:val="nil"/>
            </w:tcBorders>
          </w:tcPr>
          <w:p w14:paraId="56BD1B03"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lang w:val="en-GB"/>
              </w:rPr>
              <w:t>29.7</w:t>
            </w:r>
          </w:p>
        </w:tc>
        <w:tc>
          <w:tcPr>
            <w:tcW w:w="606" w:type="dxa"/>
            <w:tcBorders>
              <w:top w:val="nil"/>
              <w:left w:val="nil"/>
              <w:bottom w:val="single" w:sz="4" w:space="0" w:color="auto"/>
              <w:right w:val="nil"/>
            </w:tcBorders>
          </w:tcPr>
          <w:p w14:paraId="2FC22346"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lang w:val="en-GB"/>
              </w:rPr>
              <w:t>47.7</w:t>
            </w:r>
          </w:p>
        </w:tc>
      </w:tr>
    </w:tbl>
    <w:p w14:paraId="5761BA06" w14:textId="77777777" w:rsidR="00025735" w:rsidRPr="00C54A33" w:rsidRDefault="00025735" w:rsidP="00025735">
      <w:pPr>
        <w:spacing w:after="0" w:line="360" w:lineRule="auto"/>
        <w:jc w:val="center"/>
        <w:rPr>
          <w:rFonts w:ascii="Arial" w:hAnsi="Arial" w:cs="Arial"/>
          <w:b/>
          <w:bCs/>
          <w:i/>
        </w:rPr>
      </w:pPr>
      <w:r w:rsidRPr="00C54A33">
        <w:rPr>
          <w:i/>
        </w:rPr>
        <w:t>Source: Author</w:t>
      </w:r>
      <w:r w:rsidR="00867877">
        <w:rPr>
          <w:i/>
        </w:rPr>
        <w:t>’s</w:t>
      </w:r>
      <w:r w:rsidRPr="00C54A33">
        <w:rPr>
          <w:i/>
        </w:rPr>
        <w:t xml:space="preserve"> Construct</w:t>
      </w:r>
    </w:p>
    <w:p w14:paraId="5B2A6B1E" w14:textId="77777777" w:rsidR="00867877" w:rsidRDefault="00867877" w:rsidP="00B42BCB">
      <w:pPr>
        <w:pStyle w:val="NormalWeb"/>
        <w:spacing w:before="0" w:beforeAutospacing="0" w:after="0" w:afterAutospacing="0" w:line="360" w:lineRule="auto"/>
        <w:jc w:val="both"/>
        <w:rPr>
          <w:rFonts w:ascii="Arial" w:hAnsi="Arial" w:cs="Arial"/>
          <w:b/>
          <w:sz w:val="22"/>
          <w:szCs w:val="22"/>
        </w:rPr>
        <w:sectPr w:rsidR="00867877" w:rsidSect="005717F1">
          <w:type w:val="continuous"/>
          <w:pgSz w:w="12240" w:h="15840"/>
          <w:pgMar w:top="1440" w:right="1440" w:bottom="1440" w:left="1440" w:header="720" w:footer="720" w:gutter="0"/>
          <w:cols w:space="720"/>
          <w:docGrid w:linePitch="360"/>
        </w:sectPr>
      </w:pPr>
    </w:p>
    <w:p w14:paraId="055C502B" w14:textId="77777777" w:rsidR="001D6B62" w:rsidRPr="00B42BCB" w:rsidRDefault="00B42BCB" w:rsidP="00B42BCB">
      <w:pPr>
        <w:pStyle w:val="NormalWeb"/>
        <w:spacing w:before="0" w:beforeAutospacing="0" w:after="0" w:afterAutospacing="0" w:line="360" w:lineRule="auto"/>
        <w:jc w:val="both"/>
        <w:rPr>
          <w:rFonts w:ascii="Arial" w:hAnsi="Arial" w:cs="Arial"/>
          <w:b/>
          <w:sz w:val="22"/>
          <w:szCs w:val="22"/>
        </w:rPr>
      </w:pPr>
      <w:r w:rsidRPr="00B42BCB">
        <w:rPr>
          <w:rFonts w:ascii="Arial" w:hAnsi="Arial" w:cs="Arial"/>
          <w:b/>
          <w:sz w:val="22"/>
          <w:szCs w:val="22"/>
        </w:rPr>
        <w:lastRenderedPageBreak/>
        <w:t>5</w:t>
      </w:r>
      <w:r w:rsidR="00D516B8" w:rsidRPr="00B42BCB">
        <w:rPr>
          <w:rFonts w:ascii="Arial" w:hAnsi="Arial" w:cs="Arial"/>
          <w:b/>
          <w:sz w:val="22"/>
          <w:szCs w:val="22"/>
        </w:rPr>
        <w:t xml:space="preserve">.3 </w:t>
      </w:r>
      <w:r w:rsidR="000D3175" w:rsidRPr="00B42BCB">
        <w:rPr>
          <w:rFonts w:ascii="Arial" w:hAnsi="Arial" w:cs="Arial"/>
          <w:b/>
          <w:sz w:val="22"/>
          <w:szCs w:val="22"/>
        </w:rPr>
        <w:t>Effort Expectancy (EE)</w:t>
      </w:r>
    </w:p>
    <w:p w14:paraId="417C352C" w14:textId="77777777" w:rsidR="005717F1" w:rsidRPr="00B42BCB" w:rsidRDefault="002E3C57" w:rsidP="005717F1">
      <w:pPr>
        <w:pStyle w:val="NormalWeb"/>
        <w:spacing w:before="0" w:beforeAutospacing="0" w:line="360" w:lineRule="auto"/>
        <w:jc w:val="both"/>
        <w:rPr>
          <w:rFonts w:ascii="Arial" w:hAnsi="Arial" w:cs="Arial"/>
          <w:sz w:val="20"/>
          <w:szCs w:val="20"/>
        </w:rPr>
      </w:pPr>
      <w:r w:rsidRPr="00B42BCB">
        <w:rPr>
          <w:rFonts w:ascii="Arial" w:hAnsi="Arial" w:cs="Arial"/>
          <w:sz w:val="20"/>
          <w:szCs w:val="20"/>
        </w:rPr>
        <w:t xml:space="preserve">52.3% agreed/strongly agreed, 13.3% said no, and 34.4% were unsure, implying that more than half of the students felt that the system was not difficult to learn, although a significant number were not sure. With 68% agreeing/strongly agreeing, with 18 percent disagreeing, and therefore there is a general perception that the system is user-friendly in terms of instructions and interface. The agreement/strong agreement rates on the fact that CARIS does not need much effort were only at 34.3%, with an additional 32.8% being neutral and 32.9% disagreeing/strongly disagreeing. This marks that students are much concerned over the workload or complexity of the system use. The level of agreement/strong agreement of how well they could get CARIS to do what is supposed to </w:t>
      </w:r>
      <w:r w:rsidRPr="00B42BCB">
        <w:rPr>
          <w:rFonts w:ascii="Arial" w:hAnsi="Arial" w:cs="Arial"/>
          <w:sz w:val="20"/>
          <w:szCs w:val="20"/>
        </w:rPr>
        <w:t>be done was 69.6 percent based on the confidence in system responsiveness. It was affirmed that 79.7% were in agreement/strongly in favor of the preference that they use CARIS to access academic records, which shows a feeling to the positive even though they have mixed feelings about effort. These inconclusive findings are consistent with the past research by (</w:t>
      </w:r>
      <w:proofErr w:type="spellStart"/>
      <w:r w:rsidRPr="00B42BCB">
        <w:rPr>
          <w:rFonts w:ascii="Arial" w:hAnsi="Arial" w:cs="Arial"/>
          <w:sz w:val="20"/>
          <w:szCs w:val="20"/>
        </w:rPr>
        <w:t>Chigbundu</w:t>
      </w:r>
      <w:proofErr w:type="spellEnd"/>
      <w:r w:rsidRPr="00B42BCB">
        <w:rPr>
          <w:rFonts w:ascii="Arial" w:hAnsi="Arial" w:cs="Arial"/>
          <w:sz w:val="20"/>
          <w:szCs w:val="20"/>
        </w:rPr>
        <w:t xml:space="preserve"> &amp; </w:t>
      </w:r>
      <w:proofErr w:type="spellStart"/>
      <w:r w:rsidRPr="00B42BCB">
        <w:rPr>
          <w:rFonts w:ascii="Arial" w:hAnsi="Arial" w:cs="Arial"/>
          <w:sz w:val="20"/>
          <w:szCs w:val="20"/>
        </w:rPr>
        <w:t>Oluwabiyi</w:t>
      </w:r>
      <w:proofErr w:type="spellEnd"/>
      <w:r w:rsidRPr="00B42BCB">
        <w:rPr>
          <w:rFonts w:ascii="Arial" w:hAnsi="Arial" w:cs="Arial"/>
          <w:sz w:val="20"/>
          <w:szCs w:val="20"/>
        </w:rPr>
        <w:t xml:space="preserve">, 2023) who discovered that although students enjoyed the e-learning platforms due to access, most of them found them cumbersome because of lack of digital literacy. On the same note, (Szymkowiak </w:t>
      </w:r>
      <w:r w:rsidRPr="00B42BCB">
        <w:rPr>
          <w:rFonts w:ascii="Arial" w:hAnsi="Arial" w:cs="Arial"/>
          <w:i/>
          <w:sz w:val="20"/>
          <w:szCs w:val="20"/>
        </w:rPr>
        <w:t>et al.,</w:t>
      </w:r>
      <w:r w:rsidRPr="00B42BCB">
        <w:rPr>
          <w:rFonts w:ascii="Arial" w:hAnsi="Arial" w:cs="Arial"/>
          <w:sz w:val="20"/>
          <w:szCs w:val="20"/>
        </w:rPr>
        <w:t xml:space="preserve"> 2021) indicated that students were not confident in using school information systems because they had no ICT training, despite systems being in place.</w:t>
      </w:r>
    </w:p>
    <w:p w14:paraId="5510B1A0" w14:textId="77777777" w:rsidR="00867877" w:rsidRDefault="00867877" w:rsidP="005717F1">
      <w:pPr>
        <w:spacing w:after="0" w:line="240" w:lineRule="auto"/>
        <w:jc w:val="center"/>
        <w:rPr>
          <w:rFonts w:ascii="Arial" w:hAnsi="Arial" w:cs="Arial"/>
          <w:b/>
          <w:sz w:val="20"/>
          <w:szCs w:val="20"/>
          <w:shd w:val="clear" w:color="auto" w:fill="FFFFFF"/>
        </w:rPr>
        <w:sectPr w:rsidR="00867877" w:rsidSect="00867877">
          <w:type w:val="continuous"/>
          <w:pgSz w:w="12240" w:h="15840"/>
          <w:pgMar w:top="1440" w:right="1440" w:bottom="1440" w:left="1440" w:header="720" w:footer="720" w:gutter="0"/>
          <w:cols w:num="2" w:space="720"/>
          <w:docGrid w:linePitch="360"/>
        </w:sectPr>
      </w:pPr>
    </w:p>
    <w:p w14:paraId="7C7B1C64" w14:textId="77777777" w:rsidR="005717F1" w:rsidRPr="005717F1" w:rsidRDefault="005717F1" w:rsidP="005717F1">
      <w:pPr>
        <w:spacing w:after="0" w:line="240" w:lineRule="auto"/>
        <w:jc w:val="center"/>
        <w:rPr>
          <w:rFonts w:ascii="Arial" w:hAnsi="Arial" w:cs="Arial"/>
          <w:b/>
          <w:bCs/>
          <w:color w:val="000000"/>
          <w:sz w:val="20"/>
          <w:szCs w:val="20"/>
        </w:rPr>
      </w:pPr>
      <w:r w:rsidRPr="005717F1">
        <w:rPr>
          <w:rFonts w:ascii="Arial" w:hAnsi="Arial" w:cs="Arial"/>
          <w:b/>
          <w:sz w:val="20"/>
          <w:szCs w:val="20"/>
          <w:shd w:val="clear" w:color="auto" w:fill="FFFFFF"/>
        </w:rPr>
        <w:t>Table 3</w:t>
      </w:r>
      <w:r w:rsidR="00867877">
        <w:rPr>
          <w:rFonts w:ascii="Arial" w:hAnsi="Arial" w:cs="Arial"/>
          <w:b/>
          <w:sz w:val="20"/>
          <w:szCs w:val="20"/>
          <w:shd w:val="clear" w:color="auto" w:fill="FFFFFF"/>
        </w:rPr>
        <w:t>:</w:t>
      </w:r>
      <w:r w:rsidRPr="005717F1">
        <w:rPr>
          <w:rFonts w:ascii="Arial" w:hAnsi="Arial" w:cs="Arial"/>
          <w:b/>
          <w:sz w:val="20"/>
          <w:szCs w:val="20"/>
          <w:shd w:val="clear" w:color="auto" w:fill="FFFFFF"/>
        </w:rPr>
        <w:t xml:space="preserve"> Percentage Comparison of </w:t>
      </w:r>
      <w:r w:rsidRPr="005717F1">
        <w:rPr>
          <w:rFonts w:ascii="Arial" w:hAnsi="Arial" w:cs="Arial"/>
          <w:b/>
          <w:sz w:val="20"/>
          <w:szCs w:val="20"/>
        </w:rPr>
        <w:t>Effort Expectancy (EE</w:t>
      </w:r>
      <w:r w:rsidRPr="005717F1">
        <w:rPr>
          <w:rFonts w:ascii="Arial" w:hAnsi="Arial" w:cs="Arial"/>
          <w:b/>
          <w:bCs/>
          <w:sz w:val="20"/>
          <w:szCs w:val="20"/>
        </w:rPr>
        <w:t>) Metrics</w:t>
      </w:r>
    </w:p>
    <w:p w14:paraId="19FD1D4B" w14:textId="77777777" w:rsidR="002E3A2C" w:rsidRDefault="002E3A2C" w:rsidP="00AD41A2">
      <w:pPr>
        <w:spacing w:after="0"/>
        <w:jc w:val="both"/>
        <w:rPr>
          <w:rFonts w:ascii="Arial" w:eastAsia="Times New Roman" w:hAnsi="Arial" w:cs="Arial"/>
          <w:b/>
          <w:szCs w:val="24"/>
        </w:rPr>
        <w:sectPr w:rsidR="002E3A2C" w:rsidSect="005717F1">
          <w:type w:val="continuous"/>
          <w:pgSz w:w="12240" w:h="15840"/>
          <w:pgMar w:top="1440" w:right="1440" w:bottom="1440" w:left="1440" w:header="720" w:footer="720" w:gutter="0"/>
          <w:cols w:space="720"/>
          <w:docGrid w:linePitch="360"/>
        </w:sectPr>
      </w:pPr>
    </w:p>
    <w:tbl>
      <w:tblPr>
        <w:tblStyle w:val="TableGrid"/>
        <w:tblW w:w="9656" w:type="dxa"/>
        <w:tblLook w:val="04A0" w:firstRow="1" w:lastRow="0" w:firstColumn="1" w:lastColumn="0" w:noHBand="0" w:noVBand="1"/>
      </w:tblPr>
      <w:tblGrid>
        <w:gridCol w:w="6626"/>
        <w:gridCol w:w="606"/>
        <w:gridCol w:w="606"/>
        <w:gridCol w:w="606"/>
        <w:gridCol w:w="606"/>
        <w:gridCol w:w="606"/>
      </w:tblGrid>
      <w:tr w:rsidR="000D3175" w:rsidRPr="00FC7C3E" w14:paraId="2A683675" w14:textId="77777777" w:rsidTr="00AD41A2">
        <w:trPr>
          <w:cantSplit/>
          <w:trHeight w:val="1430"/>
        </w:trPr>
        <w:tc>
          <w:tcPr>
            <w:tcW w:w="6754" w:type="dxa"/>
            <w:tcBorders>
              <w:top w:val="single" w:sz="4" w:space="0" w:color="auto"/>
              <w:left w:val="nil"/>
              <w:bottom w:val="single" w:sz="4" w:space="0" w:color="auto"/>
              <w:right w:val="nil"/>
            </w:tcBorders>
          </w:tcPr>
          <w:p w14:paraId="1E598E8E" w14:textId="77777777" w:rsidR="000D3175" w:rsidRPr="00FC7C3E" w:rsidRDefault="000D3175" w:rsidP="00AD41A2">
            <w:pPr>
              <w:spacing w:after="0"/>
              <w:jc w:val="both"/>
              <w:rPr>
                <w:rFonts w:ascii="Arial" w:eastAsia="Times New Roman" w:hAnsi="Arial" w:cs="Arial"/>
                <w:b/>
                <w:szCs w:val="24"/>
              </w:rPr>
            </w:pPr>
          </w:p>
        </w:tc>
        <w:tc>
          <w:tcPr>
            <w:tcW w:w="584" w:type="dxa"/>
            <w:tcBorders>
              <w:top w:val="single" w:sz="4" w:space="0" w:color="auto"/>
              <w:left w:val="nil"/>
              <w:bottom w:val="single" w:sz="4" w:space="0" w:color="auto"/>
              <w:right w:val="nil"/>
            </w:tcBorders>
            <w:textDirection w:val="btLr"/>
          </w:tcPr>
          <w:p w14:paraId="6CBE9BED" w14:textId="77777777" w:rsidR="000D3175" w:rsidRPr="00FC7C3E" w:rsidRDefault="000D3175"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Strongly Disagree</w:t>
            </w:r>
          </w:p>
        </w:tc>
        <w:tc>
          <w:tcPr>
            <w:tcW w:w="584" w:type="dxa"/>
            <w:tcBorders>
              <w:top w:val="single" w:sz="4" w:space="0" w:color="auto"/>
              <w:left w:val="nil"/>
              <w:bottom w:val="single" w:sz="4" w:space="0" w:color="auto"/>
              <w:right w:val="nil"/>
            </w:tcBorders>
            <w:textDirection w:val="btLr"/>
          </w:tcPr>
          <w:p w14:paraId="6770B1BB" w14:textId="77777777" w:rsidR="000D3175" w:rsidRPr="00FC7C3E" w:rsidRDefault="000D3175"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Disagree</w:t>
            </w:r>
          </w:p>
        </w:tc>
        <w:tc>
          <w:tcPr>
            <w:tcW w:w="584" w:type="dxa"/>
            <w:tcBorders>
              <w:top w:val="single" w:sz="4" w:space="0" w:color="auto"/>
              <w:left w:val="nil"/>
              <w:bottom w:val="single" w:sz="4" w:space="0" w:color="auto"/>
              <w:right w:val="nil"/>
            </w:tcBorders>
            <w:textDirection w:val="btLr"/>
          </w:tcPr>
          <w:p w14:paraId="695F3CA8" w14:textId="77777777" w:rsidR="000D3175" w:rsidRPr="00FC7C3E" w:rsidRDefault="000D3175"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Neutral</w:t>
            </w:r>
          </w:p>
        </w:tc>
        <w:tc>
          <w:tcPr>
            <w:tcW w:w="584" w:type="dxa"/>
            <w:tcBorders>
              <w:top w:val="single" w:sz="4" w:space="0" w:color="auto"/>
              <w:left w:val="nil"/>
              <w:bottom w:val="single" w:sz="4" w:space="0" w:color="auto"/>
              <w:right w:val="nil"/>
            </w:tcBorders>
            <w:textDirection w:val="btLr"/>
          </w:tcPr>
          <w:p w14:paraId="05A6DE30" w14:textId="77777777" w:rsidR="000D3175" w:rsidRPr="00FC7C3E" w:rsidRDefault="000D3175"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Agree</w:t>
            </w:r>
          </w:p>
        </w:tc>
        <w:tc>
          <w:tcPr>
            <w:tcW w:w="566" w:type="dxa"/>
            <w:tcBorders>
              <w:top w:val="single" w:sz="4" w:space="0" w:color="auto"/>
              <w:left w:val="nil"/>
              <w:bottom w:val="single" w:sz="4" w:space="0" w:color="auto"/>
              <w:right w:val="nil"/>
            </w:tcBorders>
            <w:textDirection w:val="btLr"/>
          </w:tcPr>
          <w:p w14:paraId="6DA69327" w14:textId="77777777" w:rsidR="000D3175" w:rsidRPr="00FC7C3E" w:rsidRDefault="000D3175"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Strongly Agree</w:t>
            </w:r>
          </w:p>
        </w:tc>
      </w:tr>
      <w:tr w:rsidR="000D3175" w:rsidRPr="00FC7C3E" w14:paraId="12D04E4B" w14:textId="77777777" w:rsidTr="00AD41A2">
        <w:trPr>
          <w:trHeight w:val="428"/>
        </w:trPr>
        <w:tc>
          <w:tcPr>
            <w:tcW w:w="6754" w:type="dxa"/>
            <w:tcBorders>
              <w:top w:val="single" w:sz="4" w:space="0" w:color="auto"/>
              <w:left w:val="nil"/>
              <w:bottom w:val="nil"/>
              <w:right w:val="nil"/>
            </w:tcBorders>
          </w:tcPr>
          <w:p w14:paraId="7AFDE092" w14:textId="77777777" w:rsidR="000D3175" w:rsidRPr="00B42BCB" w:rsidRDefault="000D3175" w:rsidP="00AD41A2">
            <w:pPr>
              <w:pStyle w:val="NormalWeb"/>
              <w:rPr>
                <w:rFonts w:ascii="Arial" w:hAnsi="Arial" w:cs="Arial"/>
                <w:sz w:val="20"/>
                <w:szCs w:val="20"/>
              </w:rPr>
            </w:pPr>
            <w:r w:rsidRPr="00B42BCB">
              <w:rPr>
                <w:rFonts w:ascii="Arial" w:hAnsi="Arial" w:cs="Arial"/>
                <w:sz w:val="20"/>
                <w:szCs w:val="20"/>
              </w:rPr>
              <w:t xml:space="preserve">The </w:t>
            </w:r>
            <w:r w:rsidRPr="00B42BCB">
              <w:rPr>
                <w:rFonts w:ascii="Arial" w:hAnsi="Arial" w:cs="Arial"/>
                <w:bCs/>
                <w:color w:val="202124"/>
                <w:sz w:val="20"/>
                <w:szCs w:val="20"/>
              </w:rPr>
              <w:t>CARIS</w:t>
            </w:r>
            <w:r w:rsidRPr="00B42BCB">
              <w:rPr>
                <w:rFonts w:ascii="Arial" w:hAnsi="Arial" w:cs="Arial"/>
                <w:sz w:val="20"/>
                <w:szCs w:val="20"/>
              </w:rPr>
              <w:t xml:space="preserve"> is easy to learn.</w:t>
            </w:r>
          </w:p>
        </w:tc>
        <w:tc>
          <w:tcPr>
            <w:tcW w:w="584" w:type="dxa"/>
            <w:tcBorders>
              <w:top w:val="single" w:sz="4" w:space="0" w:color="auto"/>
              <w:left w:val="nil"/>
              <w:bottom w:val="nil"/>
              <w:right w:val="nil"/>
            </w:tcBorders>
          </w:tcPr>
          <w:p w14:paraId="789D3879"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9.4</w:t>
            </w:r>
          </w:p>
        </w:tc>
        <w:tc>
          <w:tcPr>
            <w:tcW w:w="584" w:type="dxa"/>
            <w:tcBorders>
              <w:top w:val="single" w:sz="4" w:space="0" w:color="auto"/>
              <w:left w:val="nil"/>
              <w:bottom w:val="nil"/>
              <w:right w:val="nil"/>
            </w:tcBorders>
          </w:tcPr>
          <w:p w14:paraId="428C687A"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3.9</w:t>
            </w:r>
          </w:p>
        </w:tc>
        <w:tc>
          <w:tcPr>
            <w:tcW w:w="584" w:type="dxa"/>
            <w:tcBorders>
              <w:top w:val="single" w:sz="4" w:space="0" w:color="auto"/>
              <w:left w:val="nil"/>
              <w:bottom w:val="nil"/>
              <w:right w:val="nil"/>
            </w:tcBorders>
          </w:tcPr>
          <w:p w14:paraId="1F90E72A"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34.4</w:t>
            </w:r>
          </w:p>
        </w:tc>
        <w:tc>
          <w:tcPr>
            <w:tcW w:w="584" w:type="dxa"/>
            <w:tcBorders>
              <w:top w:val="single" w:sz="4" w:space="0" w:color="auto"/>
              <w:left w:val="nil"/>
              <w:bottom w:val="nil"/>
              <w:right w:val="nil"/>
            </w:tcBorders>
          </w:tcPr>
          <w:p w14:paraId="1500FDBE"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36.7</w:t>
            </w:r>
          </w:p>
        </w:tc>
        <w:tc>
          <w:tcPr>
            <w:tcW w:w="566" w:type="dxa"/>
            <w:tcBorders>
              <w:top w:val="single" w:sz="4" w:space="0" w:color="auto"/>
              <w:left w:val="nil"/>
              <w:bottom w:val="nil"/>
              <w:right w:val="nil"/>
            </w:tcBorders>
          </w:tcPr>
          <w:p w14:paraId="62132070"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15.6</w:t>
            </w:r>
          </w:p>
        </w:tc>
      </w:tr>
      <w:tr w:rsidR="000D3175" w:rsidRPr="00FC7C3E" w14:paraId="14AA5869" w14:textId="77777777" w:rsidTr="00AD41A2">
        <w:trPr>
          <w:trHeight w:val="446"/>
        </w:trPr>
        <w:tc>
          <w:tcPr>
            <w:tcW w:w="6754" w:type="dxa"/>
            <w:tcBorders>
              <w:top w:val="nil"/>
              <w:left w:val="nil"/>
              <w:bottom w:val="nil"/>
              <w:right w:val="nil"/>
            </w:tcBorders>
          </w:tcPr>
          <w:p w14:paraId="5C585269" w14:textId="77777777" w:rsidR="000D3175" w:rsidRPr="00B42BCB" w:rsidRDefault="000D3175" w:rsidP="00AD41A2">
            <w:pPr>
              <w:pStyle w:val="NormalWeb"/>
              <w:rPr>
                <w:rFonts w:ascii="Arial" w:hAnsi="Arial" w:cs="Arial"/>
                <w:sz w:val="20"/>
                <w:szCs w:val="20"/>
              </w:rPr>
            </w:pPr>
            <w:r w:rsidRPr="00B42BCB">
              <w:rPr>
                <w:rFonts w:ascii="Arial" w:hAnsi="Arial" w:cs="Arial"/>
                <w:sz w:val="20"/>
                <w:szCs w:val="20"/>
              </w:rPr>
              <w:t xml:space="preserve">The </w:t>
            </w:r>
            <w:r w:rsidRPr="00B42BCB">
              <w:rPr>
                <w:rFonts w:ascii="Arial" w:hAnsi="Arial" w:cs="Arial"/>
                <w:bCs/>
                <w:color w:val="202124"/>
                <w:sz w:val="20"/>
                <w:szCs w:val="20"/>
              </w:rPr>
              <w:t>CARIS</w:t>
            </w:r>
            <w:r w:rsidRPr="00B42BCB">
              <w:rPr>
                <w:rFonts w:ascii="Arial" w:hAnsi="Arial" w:cs="Arial"/>
                <w:sz w:val="20"/>
                <w:szCs w:val="20"/>
              </w:rPr>
              <w:t xml:space="preserve"> is clear and understandable.</w:t>
            </w:r>
          </w:p>
        </w:tc>
        <w:tc>
          <w:tcPr>
            <w:tcW w:w="584" w:type="dxa"/>
            <w:tcBorders>
              <w:top w:val="nil"/>
              <w:left w:val="nil"/>
              <w:bottom w:val="nil"/>
              <w:right w:val="nil"/>
            </w:tcBorders>
          </w:tcPr>
          <w:p w14:paraId="435E64B4"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14.1</w:t>
            </w:r>
          </w:p>
        </w:tc>
        <w:tc>
          <w:tcPr>
            <w:tcW w:w="584" w:type="dxa"/>
            <w:tcBorders>
              <w:top w:val="nil"/>
              <w:left w:val="nil"/>
              <w:bottom w:val="nil"/>
              <w:right w:val="nil"/>
            </w:tcBorders>
          </w:tcPr>
          <w:p w14:paraId="174A3013"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3.9</w:t>
            </w:r>
          </w:p>
        </w:tc>
        <w:tc>
          <w:tcPr>
            <w:tcW w:w="584" w:type="dxa"/>
            <w:tcBorders>
              <w:top w:val="nil"/>
              <w:left w:val="nil"/>
              <w:bottom w:val="nil"/>
              <w:right w:val="nil"/>
            </w:tcBorders>
          </w:tcPr>
          <w:p w14:paraId="142304D9"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14.1</w:t>
            </w:r>
          </w:p>
        </w:tc>
        <w:tc>
          <w:tcPr>
            <w:tcW w:w="584" w:type="dxa"/>
            <w:tcBorders>
              <w:top w:val="nil"/>
              <w:left w:val="nil"/>
              <w:bottom w:val="nil"/>
              <w:right w:val="nil"/>
            </w:tcBorders>
          </w:tcPr>
          <w:p w14:paraId="1E7DB84C"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43.8</w:t>
            </w:r>
          </w:p>
        </w:tc>
        <w:tc>
          <w:tcPr>
            <w:tcW w:w="566" w:type="dxa"/>
            <w:tcBorders>
              <w:top w:val="nil"/>
              <w:left w:val="nil"/>
              <w:bottom w:val="nil"/>
              <w:right w:val="nil"/>
            </w:tcBorders>
          </w:tcPr>
          <w:p w14:paraId="58140FAE" w14:textId="77777777" w:rsidR="000D3175" w:rsidRPr="00B42BCB" w:rsidRDefault="000D3175" w:rsidP="00AD41A2">
            <w:pPr>
              <w:spacing w:after="0"/>
              <w:jc w:val="both"/>
              <w:rPr>
                <w:rFonts w:ascii="Arial" w:eastAsia="Times New Roman" w:hAnsi="Arial" w:cs="Arial"/>
              </w:rPr>
            </w:pPr>
            <w:r w:rsidRPr="00B42BCB">
              <w:rPr>
                <w:rFonts w:ascii="Arial" w:eastAsia="Times New Roman" w:hAnsi="Arial" w:cs="Arial"/>
              </w:rPr>
              <w:t>24.2</w:t>
            </w:r>
          </w:p>
        </w:tc>
      </w:tr>
      <w:tr w:rsidR="000D3175" w:rsidRPr="00FC7C3E" w14:paraId="52CF2B51" w14:textId="77777777" w:rsidTr="00AD41A2">
        <w:trPr>
          <w:trHeight w:val="446"/>
        </w:trPr>
        <w:tc>
          <w:tcPr>
            <w:tcW w:w="6754" w:type="dxa"/>
            <w:tcBorders>
              <w:top w:val="nil"/>
              <w:left w:val="nil"/>
              <w:bottom w:val="nil"/>
              <w:right w:val="nil"/>
            </w:tcBorders>
          </w:tcPr>
          <w:p w14:paraId="660E7195" w14:textId="77777777" w:rsidR="000D3175" w:rsidRPr="00B42BCB" w:rsidRDefault="000D3175" w:rsidP="00AD41A2">
            <w:pPr>
              <w:pStyle w:val="NormalWeb"/>
              <w:ind w:left="34"/>
              <w:rPr>
                <w:rFonts w:ascii="Arial" w:hAnsi="Arial" w:cs="Arial"/>
                <w:sz w:val="20"/>
                <w:szCs w:val="20"/>
              </w:rPr>
            </w:pPr>
            <w:r w:rsidRPr="00B42BCB">
              <w:rPr>
                <w:rFonts w:ascii="Arial" w:hAnsi="Arial" w:cs="Arial"/>
                <w:sz w:val="20"/>
                <w:szCs w:val="20"/>
              </w:rPr>
              <w:t xml:space="preserve">Using the </w:t>
            </w:r>
            <w:r w:rsidRPr="00B42BCB">
              <w:rPr>
                <w:rFonts w:ascii="Arial" w:hAnsi="Arial" w:cs="Arial"/>
                <w:bCs/>
                <w:color w:val="202124"/>
                <w:sz w:val="20"/>
                <w:szCs w:val="20"/>
              </w:rPr>
              <w:t>CARIS</w:t>
            </w:r>
            <w:r w:rsidRPr="00B42BCB">
              <w:rPr>
                <w:rFonts w:ascii="Arial" w:hAnsi="Arial" w:cs="Arial"/>
                <w:sz w:val="20"/>
                <w:szCs w:val="20"/>
              </w:rPr>
              <w:t xml:space="preserve"> does not require too much effort.</w:t>
            </w:r>
          </w:p>
        </w:tc>
        <w:tc>
          <w:tcPr>
            <w:tcW w:w="584" w:type="dxa"/>
            <w:tcBorders>
              <w:top w:val="nil"/>
              <w:left w:val="nil"/>
              <w:bottom w:val="nil"/>
              <w:right w:val="nil"/>
            </w:tcBorders>
          </w:tcPr>
          <w:p w14:paraId="53285F3B"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22.7</w:t>
            </w:r>
          </w:p>
        </w:tc>
        <w:tc>
          <w:tcPr>
            <w:tcW w:w="584" w:type="dxa"/>
            <w:tcBorders>
              <w:top w:val="nil"/>
              <w:left w:val="nil"/>
              <w:bottom w:val="nil"/>
              <w:right w:val="nil"/>
            </w:tcBorders>
          </w:tcPr>
          <w:p w14:paraId="4EDA4F2C"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10.2</w:t>
            </w:r>
          </w:p>
        </w:tc>
        <w:tc>
          <w:tcPr>
            <w:tcW w:w="584" w:type="dxa"/>
            <w:tcBorders>
              <w:top w:val="nil"/>
              <w:left w:val="nil"/>
              <w:bottom w:val="nil"/>
              <w:right w:val="nil"/>
            </w:tcBorders>
          </w:tcPr>
          <w:p w14:paraId="281C24AD"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32.8</w:t>
            </w:r>
          </w:p>
        </w:tc>
        <w:tc>
          <w:tcPr>
            <w:tcW w:w="584" w:type="dxa"/>
            <w:tcBorders>
              <w:top w:val="nil"/>
              <w:left w:val="nil"/>
              <w:bottom w:val="nil"/>
              <w:right w:val="nil"/>
            </w:tcBorders>
          </w:tcPr>
          <w:p w14:paraId="5AB7C495"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7.0</w:t>
            </w:r>
          </w:p>
        </w:tc>
        <w:tc>
          <w:tcPr>
            <w:tcW w:w="566" w:type="dxa"/>
            <w:tcBorders>
              <w:top w:val="nil"/>
              <w:left w:val="nil"/>
              <w:bottom w:val="nil"/>
              <w:right w:val="nil"/>
            </w:tcBorders>
          </w:tcPr>
          <w:p w14:paraId="56FD69C2"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27.3</w:t>
            </w:r>
          </w:p>
        </w:tc>
      </w:tr>
      <w:tr w:rsidR="000D3175" w:rsidRPr="00FC7C3E" w14:paraId="6B06DC3C" w14:textId="77777777" w:rsidTr="00AD41A2">
        <w:trPr>
          <w:trHeight w:val="446"/>
        </w:trPr>
        <w:tc>
          <w:tcPr>
            <w:tcW w:w="6754" w:type="dxa"/>
            <w:tcBorders>
              <w:top w:val="nil"/>
              <w:left w:val="nil"/>
              <w:bottom w:val="nil"/>
              <w:right w:val="nil"/>
            </w:tcBorders>
          </w:tcPr>
          <w:p w14:paraId="70BD9538" w14:textId="77777777" w:rsidR="000D3175" w:rsidRPr="00B42BCB" w:rsidRDefault="000D3175" w:rsidP="00AD41A2">
            <w:pPr>
              <w:pStyle w:val="NormalWeb"/>
              <w:ind w:left="34"/>
              <w:rPr>
                <w:rFonts w:ascii="Arial" w:hAnsi="Arial" w:cs="Arial"/>
                <w:sz w:val="20"/>
                <w:szCs w:val="20"/>
              </w:rPr>
            </w:pPr>
            <w:r w:rsidRPr="00B42BCB">
              <w:rPr>
                <w:rFonts w:ascii="Arial" w:hAnsi="Arial" w:cs="Arial"/>
                <w:sz w:val="20"/>
                <w:szCs w:val="20"/>
              </w:rPr>
              <w:t xml:space="preserve">It is easy for me to get the </w:t>
            </w:r>
            <w:r w:rsidRPr="00B42BCB">
              <w:rPr>
                <w:rFonts w:ascii="Arial" w:hAnsi="Arial" w:cs="Arial"/>
                <w:bCs/>
                <w:color w:val="202124"/>
                <w:sz w:val="20"/>
                <w:szCs w:val="20"/>
              </w:rPr>
              <w:t>CARIS</w:t>
            </w:r>
            <w:r w:rsidRPr="00B42BCB">
              <w:rPr>
                <w:rFonts w:ascii="Arial" w:hAnsi="Arial" w:cs="Arial"/>
                <w:sz w:val="20"/>
                <w:szCs w:val="20"/>
              </w:rPr>
              <w:t xml:space="preserve"> to do what I want.</w:t>
            </w:r>
          </w:p>
        </w:tc>
        <w:tc>
          <w:tcPr>
            <w:tcW w:w="584" w:type="dxa"/>
            <w:tcBorders>
              <w:top w:val="nil"/>
              <w:left w:val="nil"/>
              <w:bottom w:val="nil"/>
              <w:right w:val="nil"/>
            </w:tcBorders>
          </w:tcPr>
          <w:p w14:paraId="34127A88"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16.4</w:t>
            </w:r>
          </w:p>
        </w:tc>
        <w:tc>
          <w:tcPr>
            <w:tcW w:w="584" w:type="dxa"/>
            <w:tcBorders>
              <w:top w:val="nil"/>
              <w:left w:val="nil"/>
              <w:bottom w:val="nil"/>
              <w:right w:val="nil"/>
            </w:tcBorders>
          </w:tcPr>
          <w:p w14:paraId="43F3908B"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6.3</w:t>
            </w:r>
          </w:p>
        </w:tc>
        <w:tc>
          <w:tcPr>
            <w:tcW w:w="584" w:type="dxa"/>
            <w:tcBorders>
              <w:top w:val="nil"/>
              <w:left w:val="nil"/>
              <w:bottom w:val="nil"/>
              <w:right w:val="nil"/>
            </w:tcBorders>
          </w:tcPr>
          <w:p w14:paraId="71FCF5DE"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7.8</w:t>
            </w:r>
          </w:p>
        </w:tc>
        <w:tc>
          <w:tcPr>
            <w:tcW w:w="584" w:type="dxa"/>
            <w:tcBorders>
              <w:top w:val="nil"/>
              <w:left w:val="nil"/>
              <w:bottom w:val="nil"/>
              <w:right w:val="nil"/>
            </w:tcBorders>
          </w:tcPr>
          <w:p w14:paraId="10712988"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43.0</w:t>
            </w:r>
          </w:p>
        </w:tc>
        <w:tc>
          <w:tcPr>
            <w:tcW w:w="566" w:type="dxa"/>
            <w:tcBorders>
              <w:top w:val="nil"/>
              <w:left w:val="nil"/>
              <w:bottom w:val="nil"/>
              <w:right w:val="nil"/>
            </w:tcBorders>
          </w:tcPr>
          <w:p w14:paraId="6052FED3"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26.6</w:t>
            </w:r>
          </w:p>
        </w:tc>
      </w:tr>
      <w:tr w:rsidR="000D3175" w:rsidRPr="00FC7C3E" w14:paraId="4EE45C58" w14:textId="77777777" w:rsidTr="00AD41A2">
        <w:trPr>
          <w:trHeight w:val="428"/>
        </w:trPr>
        <w:tc>
          <w:tcPr>
            <w:tcW w:w="6754" w:type="dxa"/>
            <w:tcBorders>
              <w:top w:val="nil"/>
              <w:left w:val="nil"/>
              <w:bottom w:val="single" w:sz="4" w:space="0" w:color="auto"/>
              <w:right w:val="nil"/>
            </w:tcBorders>
          </w:tcPr>
          <w:p w14:paraId="013BE61B" w14:textId="77777777" w:rsidR="000D3175" w:rsidRPr="00B42BCB" w:rsidRDefault="000D3175" w:rsidP="00AD41A2">
            <w:pPr>
              <w:pStyle w:val="NormalWeb"/>
              <w:ind w:left="34"/>
              <w:rPr>
                <w:rFonts w:ascii="Arial" w:hAnsi="Arial" w:cs="Arial"/>
                <w:sz w:val="20"/>
                <w:szCs w:val="20"/>
              </w:rPr>
            </w:pPr>
            <w:r w:rsidRPr="00B42BCB">
              <w:rPr>
                <w:rFonts w:ascii="Arial" w:hAnsi="Arial" w:cs="Arial"/>
                <w:sz w:val="20"/>
                <w:szCs w:val="20"/>
              </w:rPr>
              <w:t xml:space="preserve">I prefer the use of </w:t>
            </w:r>
            <w:r w:rsidRPr="00B42BCB">
              <w:rPr>
                <w:rFonts w:ascii="Arial" w:hAnsi="Arial" w:cs="Arial"/>
                <w:bCs/>
                <w:color w:val="202124"/>
                <w:sz w:val="20"/>
                <w:szCs w:val="20"/>
              </w:rPr>
              <w:t>CARIS</w:t>
            </w:r>
            <w:r w:rsidRPr="00B42BCB">
              <w:rPr>
                <w:rFonts w:ascii="Arial" w:hAnsi="Arial" w:cs="Arial"/>
                <w:sz w:val="20"/>
                <w:szCs w:val="20"/>
              </w:rPr>
              <w:t xml:space="preserve"> to access my academic records</w:t>
            </w:r>
          </w:p>
        </w:tc>
        <w:tc>
          <w:tcPr>
            <w:tcW w:w="584" w:type="dxa"/>
            <w:tcBorders>
              <w:top w:val="nil"/>
              <w:left w:val="nil"/>
              <w:bottom w:val="single" w:sz="4" w:space="0" w:color="auto"/>
              <w:right w:val="nil"/>
            </w:tcBorders>
          </w:tcPr>
          <w:p w14:paraId="71F75A78"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7.0</w:t>
            </w:r>
          </w:p>
        </w:tc>
        <w:tc>
          <w:tcPr>
            <w:tcW w:w="584" w:type="dxa"/>
            <w:tcBorders>
              <w:top w:val="nil"/>
              <w:left w:val="nil"/>
              <w:bottom w:val="single" w:sz="4" w:space="0" w:color="auto"/>
              <w:right w:val="nil"/>
            </w:tcBorders>
          </w:tcPr>
          <w:p w14:paraId="3956A46F"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6.3</w:t>
            </w:r>
          </w:p>
        </w:tc>
        <w:tc>
          <w:tcPr>
            <w:tcW w:w="584" w:type="dxa"/>
            <w:tcBorders>
              <w:top w:val="nil"/>
              <w:left w:val="nil"/>
              <w:bottom w:val="single" w:sz="4" w:space="0" w:color="auto"/>
              <w:right w:val="nil"/>
            </w:tcBorders>
          </w:tcPr>
          <w:p w14:paraId="4BEEF87C"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7.0</w:t>
            </w:r>
          </w:p>
        </w:tc>
        <w:tc>
          <w:tcPr>
            <w:tcW w:w="584" w:type="dxa"/>
            <w:tcBorders>
              <w:top w:val="nil"/>
              <w:left w:val="nil"/>
              <w:bottom w:val="single" w:sz="4" w:space="0" w:color="auto"/>
              <w:right w:val="nil"/>
            </w:tcBorders>
          </w:tcPr>
          <w:p w14:paraId="29BF95CC"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40.6</w:t>
            </w:r>
          </w:p>
        </w:tc>
        <w:tc>
          <w:tcPr>
            <w:tcW w:w="566" w:type="dxa"/>
            <w:tcBorders>
              <w:top w:val="nil"/>
              <w:left w:val="nil"/>
              <w:bottom w:val="single" w:sz="4" w:space="0" w:color="auto"/>
              <w:right w:val="nil"/>
            </w:tcBorders>
          </w:tcPr>
          <w:p w14:paraId="35E28A67" w14:textId="77777777" w:rsidR="000D3175" w:rsidRPr="00B42BCB" w:rsidRDefault="000D3175" w:rsidP="00AD41A2">
            <w:pPr>
              <w:spacing w:after="0"/>
              <w:jc w:val="both"/>
              <w:rPr>
                <w:rFonts w:ascii="Arial" w:eastAsia="Times New Roman" w:hAnsi="Arial" w:cs="Arial"/>
              </w:rPr>
            </w:pPr>
            <w:r w:rsidRPr="00B42BCB">
              <w:rPr>
                <w:rFonts w:ascii="Arial" w:hAnsi="Arial" w:cs="Arial"/>
                <w:color w:val="000000"/>
              </w:rPr>
              <w:t>39.1</w:t>
            </w:r>
          </w:p>
        </w:tc>
      </w:tr>
    </w:tbl>
    <w:p w14:paraId="29B78E63" w14:textId="77777777" w:rsidR="002E3A2C" w:rsidRDefault="002E3A2C" w:rsidP="000D3175">
      <w:pPr>
        <w:rPr>
          <w:rFonts w:ascii="Arial" w:hAnsi="Arial" w:cs="Arial"/>
          <w:b/>
          <w:sz w:val="27"/>
          <w:szCs w:val="27"/>
        </w:rPr>
        <w:sectPr w:rsidR="002E3A2C" w:rsidSect="002E3A2C">
          <w:type w:val="continuous"/>
          <w:pgSz w:w="12240" w:h="15840"/>
          <w:pgMar w:top="1440" w:right="1440" w:bottom="1440" w:left="1440" w:header="720" w:footer="720" w:gutter="0"/>
          <w:cols w:space="720"/>
          <w:docGrid w:linePitch="360"/>
        </w:sectPr>
      </w:pPr>
    </w:p>
    <w:p w14:paraId="01DE2D75" w14:textId="77777777" w:rsidR="005717F1" w:rsidRPr="00C54A33" w:rsidRDefault="005717F1" w:rsidP="005717F1">
      <w:pPr>
        <w:spacing w:after="0" w:line="360" w:lineRule="auto"/>
        <w:jc w:val="center"/>
        <w:rPr>
          <w:rFonts w:ascii="Arial" w:hAnsi="Arial" w:cs="Arial"/>
          <w:b/>
          <w:bCs/>
          <w:i/>
        </w:rPr>
      </w:pPr>
      <w:r>
        <w:rPr>
          <w:i/>
        </w:rPr>
        <w:t>Source: Author’s</w:t>
      </w:r>
      <w:r w:rsidRPr="00C54A33">
        <w:rPr>
          <w:i/>
        </w:rPr>
        <w:t xml:space="preserve"> Construct</w:t>
      </w:r>
    </w:p>
    <w:p w14:paraId="43828B8A" w14:textId="77777777" w:rsidR="00867877" w:rsidRDefault="00867877" w:rsidP="000D3175">
      <w:pPr>
        <w:rPr>
          <w:rFonts w:ascii="Arial" w:hAnsi="Arial" w:cs="Arial"/>
          <w:b/>
          <w:sz w:val="27"/>
          <w:szCs w:val="27"/>
        </w:rPr>
        <w:sectPr w:rsidR="00867877" w:rsidSect="005717F1">
          <w:type w:val="continuous"/>
          <w:pgSz w:w="12240" w:h="15840"/>
          <w:pgMar w:top="1440" w:right="1440" w:bottom="1440" w:left="1440" w:header="720" w:footer="720" w:gutter="0"/>
          <w:cols w:space="720"/>
          <w:docGrid w:linePitch="360"/>
        </w:sectPr>
      </w:pPr>
    </w:p>
    <w:p w14:paraId="02300328" w14:textId="77777777" w:rsidR="000D3175" w:rsidRPr="00FC7C3E" w:rsidRDefault="000D3175" w:rsidP="000D3175">
      <w:pPr>
        <w:rPr>
          <w:rFonts w:ascii="Arial" w:hAnsi="Arial" w:cs="Arial"/>
          <w:b/>
          <w:sz w:val="27"/>
          <w:szCs w:val="27"/>
        </w:rPr>
      </w:pPr>
    </w:p>
    <w:p w14:paraId="06F5CDBB" w14:textId="77777777" w:rsidR="00480382" w:rsidRPr="00B42BCB" w:rsidRDefault="00B42BCB" w:rsidP="006944B5">
      <w:pPr>
        <w:spacing w:after="0"/>
        <w:rPr>
          <w:rFonts w:ascii="Arial" w:hAnsi="Arial" w:cs="Arial"/>
          <w:b/>
        </w:rPr>
      </w:pPr>
      <w:r w:rsidRPr="00B42BCB">
        <w:rPr>
          <w:rFonts w:ascii="Arial" w:hAnsi="Arial" w:cs="Arial"/>
          <w:b/>
        </w:rPr>
        <w:t>5</w:t>
      </w:r>
      <w:r w:rsidR="00D516B8" w:rsidRPr="00B42BCB">
        <w:rPr>
          <w:rFonts w:ascii="Arial" w:hAnsi="Arial" w:cs="Arial"/>
          <w:b/>
        </w:rPr>
        <w:t xml:space="preserve">.4 </w:t>
      </w:r>
      <w:r w:rsidR="00480382" w:rsidRPr="00B42BCB">
        <w:rPr>
          <w:rFonts w:ascii="Arial" w:hAnsi="Arial" w:cs="Arial"/>
          <w:b/>
        </w:rPr>
        <w:t>Social Influence (SI)</w:t>
      </w:r>
    </w:p>
    <w:p w14:paraId="1EE23B41" w14:textId="77777777" w:rsidR="00F70CB1" w:rsidRPr="006944B5" w:rsidRDefault="00F70CB1" w:rsidP="00B42BCB">
      <w:pPr>
        <w:pStyle w:val="NormalWeb"/>
        <w:spacing w:before="0" w:beforeAutospacing="0" w:line="360" w:lineRule="auto"/>
        <w:jc w:val="both"/>
        <w:rPr>
          <w:rFonts w:ascii="Arial" w:hAnsi="Arial" w:cs="Arial"/>
          <w:sz w:val="20"/>
          <w:szCs w:val="20"/>
        </w:rPr>
      </w:pPr>
      <w:r w:rsidRPr="006944B5">
        <w:rPr>
          <w:rFonts w:ascii="Arial" w:hAnsi="Arial" w:cs="Arial"/>
          <w:sz w:val="20"/>
          <w:szCs w:val="20"/>
        </w:rPr>
        <w:t xml:space="preserve">The social influence has a key role in determining the willingness of students to embrace digital systems like CARIS. The results indicate a contradictory image of the level of </w:t>
      </w:r>
      <w:r w:rsidRPr="006944B5">
        <w:rPr>
          <w:rFonts w:ascii="Arial" w:hAnsi="Arial" w:cs="Arial"/>
          <w:sz w:val="20"/>
          <w:szCs w:val="20"/>
        </w:rPr>
        <w:t xml:space="preserve">encouragement and support of the social environment by students. The teachers seem to be the most influential factor, as over half of the respondents (57) agree or strongly agree that it is their teachers who motivate them to use CARIS. This implies that not only are </w:t>
      </w:r>
      <w:proofErr w:type="gramStart"/>
      <w:r w:rsidRPr="006944B5">
        <w:rPr>
          <w:rFonts w:ascii="Arial" w:hAnsi="Arial" w:cs="Arial"/>
          <w:sz w:val="20"/>
          <w:szCs w:val="20"/>
        </w:rPr>
        <w:t>educators</w:t>
      </w:r>
      <w:proofErr w:type="gramEnd"/>
      <w:r w:rsidRPr="006944B5">
        <w:rPr>
          <w:rFonts w:ascii="Arial" w:hAnsi="Arial" w:cs="Arial"/>
          <w:sz w:val="20"/>
          <w:szCs w:val="20"/>
        </w:rPr>
        <w:t xml:space="preserve"> early adopters, but they are also major </w:t>
      </w:r>
      <w:r w:rsidRPr="006944B5">
        <w:rPr>
          <w:rFonts w:ascii="Arial" w:hAnsi="Arial" w:cs="Arial"/>
          <w:sz w:val="20"/>
          <w:szCs w:val="20"/>
        </w:rPr>
        <w:lastRenderedPageBreak/>
        <w:t>facilitators of the system in the school environment. Nevertheless, a relatively large population (approximately 26 percent) disagreed or strongly disagreed, which stresses that the teacher engagement is yet to be universal.</w:t>
      </w:r>
    </w:p>
    <w:p w14:paraId="6807FF8C" w14:textId="77777777" w:rsidR="00F70CB1" w:rsidRPr="006944B5" w:rsidRDefault="00F70CB1" w:rsidP="00F70CB1">
      <w:pPr>
        <w:pStyle w:val="NormalWeb"/>
        <w:spacing w:line="360" w:lineRule="auto"/>
        <w:jc w:val="both"/>
        <w:rPr>
          <w:rFonts w:ascii="Arial" w:hAnsi="Arial" w:cs="Arial"/>
          <w:sz w:val="20"/>
          <w:szCs w:val="20"/>
        </w:rPr>
      </w:pPr>
      <w:r w:rsidRPr="006944B5">
        <w:rPr>
          <w:rFonts w:ascii="Arial" w:hAnsi="Arial" w:cs="Arial"/>
          <w:sz w:val="20"/>
          <w:szCs w:val="20"/>
        </w:rPr>
        <w:t>The peer influence, on the contrary, appears to be weaker. The percentage of students who said their fellow students were supportive of their use of CARIS was only 29.7; 35.9 was the proportion who did not agree, and 34.4 was the proportion that said they did not know. This is a weak level of peer support that suggest that CARIS adoption is not yet in the mature phase in most schools, where the system has not yet reached the critical mass to create social pressure to force more people to use it (</w:t>
      </w:r>
      <w:proofErr w:type="spellStart"/>
      <w:r w:rsidRPr="006944B5">
        <w:rPr>
          <w:rFonts w:ascii="Arial" w:hAnsi="Arial" w:cs="Arial"/>
          <w:sz w:val="20"/>
          <w:szCs w:val="20"/>
        </w:rPr>
        <w:t>Magere</w:t>
      </w:r>
      <w:proofErr w:type="spellEnd"/>
      <w:r w:rsidRPr="006944B5">
        <w:rPr>
          <w:rFonts w:ascii="Arial" w:hAnsi="Arial" w:cs="Arial"/>
          <w:sz w:val="20"/>
          <w:szCs w:val="20"/>
        </w:rPr>
        <w:t>, 2021) observed similar trends and discovered that the lack of peer engagement retarded the uptake of e-learning tools in the Tanzanian schools.</w:t>
      </w:r>
    </w:p>
    <w:p w14:paraId="15E391BD" w14:textId="77777777" w:rsidR="00F70CB1" w:rsidRPr="006944B5" w:rsidRDefault="00F70CB1" w:rsidP="00F70CB1">
      <w:pPr>
        <w:pStyle w:val="NormalWeb"/>
        <w:spacing w:line="360" w:lineRule="auto"/>
        <w:jc w:val="both"/>
        <w:rPr>
          <w:rFonts w:ascii="Arial" w:hAnsi="Arial" w:cs="Arial"/>
          <w:sz w:val="20"/>
          <w:szCs w:val="20"/>
        </w:rPr>
      </w:pPr>
      <w:r w:rsidRPr="006944B5">
        <w:rPr>
          <w:rFonts w:ascii="Arial" w:hAnsi="Arial" w:cs="Arial"/>
          <w:sz w:val="20"/>
          <w:szCs w:val="20"/>
        </w:rPr>
        <w:t xml:space="preserve">There is also a division in perceptions of the school support of resources. Only a little more </w:t>
      </w:r>
      <w:r w:rsidRPr="006944B5">
        <w:rPr>
          <w:rFonts w:ascii="Arial" w:hAnsi="Arial" w:cs="Arial"/>
          <w:sz w:val="20"/>
          <w:szCs w:val="20"/>
        </w:rPr>
        <w:t xml:space="preserve">than 43 percent of the respondents affirmed that schools offer resources to facilitate the use of CARIS, yet 36.8 percent did not. This ambivalence can be seen as the problems of infrastructure that have been reported in the education sector in Tanzania, including poor ICT services and low access to high-quality internet (Ochieng &amp; </w:t>
      </w:r>
      <w:proofErr w:type="spellStart"/>
      <w:r w:rsidRPr="006944B5">
        <w:rPr>
          <w:rFonts w:ascii="Arial" w:hAnsi="Arial" w:cs="Arial"/>
          <w:sz w:val="20"/>
          <w:szCs w:val="20"/>
        </w:rPr>
        <w:t>Yeonsung</w:t>
      </w:r>
      <w:proofErr w:type="spellEnd"/>
      <w:r w:rsidRPr="006944B5">
        <w:rPr>
          <w:rFonts w:ascii="Arial" w:hAnsi="Arial" w:cs="Arial"/>
          <w:sz w:val="20"/>
          <w:szCs w:val="20"/>
        </w:rPr>
        <w:t>, 2021). Students will not experience a high level of social or structural pressure to embrace the system without the institutional support.</w:t>
      </w:r>
    </w:p>
    <w:p w14:paraId="565AC2CB" w14:textId="77777777" w:rsidR="00F70CB1" w:rsidRDefault="00F70CB1" w:rsidP="00F70CB1">
      <w:pPr>
        <w:pStyle w:val="NormalWeb"/>
        <w:spacing w:line="360" w:lineRule="auto"/>
        <w:jc w:val="both"/>
        <w:rPr>
          <w:rFonts w:ascii="Arial" w:hAnsi="Arial" w:cs="Arial"/>
          <w:sz w:val="20"/>
          <w:szCs w:val="20"/>
        </w:rPr>
      </w:pPr>
      <w:r w:rsidRPr="006944B5">
        <w:rPr>
          <w:rFonts w:ascii="Arial" w:hAnsi="Arial" w:cs="Arial"/>
          <w:sz w:val="20"/>
          <w:szCs w:val="20"/>
        </w:rPr>
        <w:t xml:space="preserve">Interestingly, the role of guardians is also present, with 42.2% of the students stating that their parents or guardians have been encouraging them to use CARIS. This aligns with those of (Pila </w:t>
      </w:r>
      <w:r w:rsidRPr="006944B5">
        <w:rPr>
          <w:rFonts w:ascii="Arial" w:hAnsi="Arial" w:cs="Arial"/>
          <w:i/>
          <w:sz w:val="20"/>
          <w:szCs w:val="20"/>
        </w:rPr>
        <w:t xml:space="preserve">et al., </w:t>
      </w:r>
      <w:r w:rsidRPr="006944B5">
        <w:rPr>
          <w:rFonts w:ascii="Arial" w:hAnsi="Arial" w:cs="Arial"/>
          <w:sz w:val="20"/>
          <w:szCs w:val="20"/>
        </w:rPr>
        <w:t>2021), who pointed out that parental attitudes can have an effect on the adoption of technology among the students. Nonetheless, a quarter of students did not agree, and a significant 32.8% of students were neutral, which reflect the difference in the levels of digital literacy of the parents themselves.</w:t>
      </w:r>
    </w:p>
    <w:p w14:paraId="72EFDC5B" w14:textId="77777777" w:rsidR="00867877" w:rsidRDefault="00867877" w:rsidP="005717F1">
      <w:pPr>
        <w:spacing w:after="0" w:line="240" w:lineRule="auto"/>
        <w:jc w:val="center"/>
        <w:rPr>
          <w:rFonts w:ascii="Arial" w:hAnsi="Arial" w:cs="Arial"/>
          <w:b/>
          <w:sz w:val="20"/>
          <w:szCs w:val="20"/>
          <w:shd w:val="clear" w:color="auto" w:fill="FFFFFF"/>
        </w:rPr>
        <w:sectPr w:rsidR="00867877" w:rsidSect="00867877">
          <w:type w:val="continuous"/>
          <w:pgSz w:w="12240" w:h="15840"/>
          <w:pgMar w:top="1440" w:right="1440" w:bottom="1440" w:left="1440" w:header="720" w:footer="720" w:gutter="0"/>
          <w:cols w:num="2" w:space="720"/>
          <w:docGrid w:linePitch="360"/>
        </w:sectPr>
      </w:pPr>
    </w:p>
    <w:p w14:paraId="76E57D80" w14:textId="77777777" w:rsidR="005717F1" w:rsidRPr="005717F1" w:rsidRDefault="00C730BC" w:rsidP="005717F1">
      <w:pPr>
        <w:spacing w:after="0" w:line="240" w:lineRule="auto"/>
        <w:jc w:val="center"/>
        <w:rPr>
          <w:rFonts w:ascii="Arial" w:hAnsi="Arial" w:cs="Arial"/>
          <w:b/>
          <w:bCs/>
          <w:color w:val="000000"/>
          <w:sz w:val="20"/>
          <w:szCs w:val="20"/>
        </w:rPr>
      </w:pPr>
      <w:r>
        <w:rPr>
          <w:rFonts w:ascii="Arial" w:hAnsi="Arial" w:cs="Arial"/>
          <w:b/>
          <w:sz w:val="20"/>
          <w:szCs w:val="20"/>
          <w:shd w:val="clear" w:color="auto" w:fill="FFFFFF"/>
        </w:rPr>
        <w:t>Table 4</w:t>
      </w:r>
      <w:r w:rsidR="00867877">
        <w:rPr>
          <w:rFonts w:ascii="Arial" w:hAnsi="Arial" w:cs="Arial"/>
          <w:b/>
          <w:sz w:val="20"/>
          <w:szCs w:val="20"/>
          <w:shd w:val="clear" w:color="auto" w:fill="FFFFFF"/>
        </w:rPr>
        <w:t>:</w:t>
      </w:r>
      <w:r w:rsidR="005717F1" w:rsidRPr="005717F1">
        <w:rPr>
          <w:rFonts w:ascii="Arial" w:hAnsi="Arial" w:cs="Arial"/>
          <w:b/>
          <w:sz w:val="20"/>
          <w:szCs w:val="20"/>
          <w:shd w:val="clear" w:color="auto" w:fill="FFFFFF"/>
        </w:rPr>
        <w:t xml:space="preserve"> Percentage Comparison of </w:t>
      </w:r>
      <w:r w:rsidR="005717F1" w:rsidRPr="005717F1">
        <w:rPr>
          <w:rFonts w:ascii="Arial" w:hAnsi="Arial" w:cs="Arial"/>
          <w:b/>
          <w:sz w:val="20"/>
          <w:szCs w:val="20"/>
        </w:rPr>
        <w:t>Social Influence (SI)</w:t>
      </w:r>
      <w:r w:rsidR="005717F1">
        <w:rPr>
          <w:rFonts w:ascii="Arial" w:hAnsi="Arial" w:cs="Arial"/>
          <w:b/>
        </w:rPr>
        <w:t xml:space="preserve"> </w:t>
      </w:r>
      <w:r w:rsidR="005717F1" w:rsidRPr="005717F1">
        <w:rPr>
          <w:rFonts w:ascii="Arial" w:hAnsi="Arial" w:cs="Arial"/>
          <w:b/>
          <w:bCs/>
          <w:sz w:val="20"/>
          <w:szCs w:val="20"/>
        </w:rPr>
        <w:t>Metrics</w:t>
      </w:r>
    </w:p>
    <w:p w14:paraId="5D0C8DCF" w14:textId="77777777" w:rsidR="002E3A2C" w:rsidRDefault="002E3A2C" w:rsidP="00AD41A2">
      <w:pPr>
        <w:spacing w:after="0"/>
        <w:jc w:val="both"/>
        <w:rPr>
          <w:rFonts w:ascii="Arial" w:eastAsia="Times New Roman" w:hAnsi="Arial" w:cs="Arial"/>
          <w:b/>
          <w:szCs w:val="24"/>
        </w:rPr>
        <w:sectPr w:rsidR="002E3A2C" w:rsidSect="005717F1">
          <w:type w:val="continuous"/>
          <w:pgSz w:w="12240" w:h="15840"/>
          <w:pgMar w:top="1440" w:right="1440" w:bottom="1440" w:left="1440" w:header="720" w:footer="720" w:gutter="0"/>
          <w:cols w:space="720"/>
          <w:docGrid w:linePitch="360"/>
        </w:sectPr>
      </w:pPr>
    </w:p>
    <w:tbl>
      <w:tblPr>
        <w:tblStyle w:val="TableGrid"/>
        <w:tblW w:w="9656" w:type="dxa"/>
        <w:tblLook w:val="04A0" w:firstRow="1" w:lastRow="0" w:firstColumn="1" w:lastColumn="0" w:noHBand="0" w:noVBand="1"/>
      </w:tblPr>
      <w:tblGrid>
        <w:gridCol w:w="6626"/>
        <w:gridCol w:w="606"/>
        <w:gridCol w:w="606"/>
        <w:gridCol w:w="606"/>
        <w:gridCol w:w="606"/>
        <w:gridCol w:w="606"/>
      </w:tblGrid>
      <w:tr w:rsidR="00480382" w:rsidRPr="00FC7C3E" w14:paraId="53CBA159" w14:textId="77777777" w:rsidTr="00AD41A2">
        <w:trPr>
          <w:cantSplit/>
          <w:trHeight w:val="1430"/>
        </w:trPr>
        <w:tc>
          <w:tcPr>
            <w:tcW w:w="6753" w:type="dxa"/>
            <w:tcBorders>
              <w:top w:val="single" w:sz="4" w:space="0" w:color="auto"/>
              <w:left w:val="nil"/>
              <w:bottom w:val="single" w:sz="4" w:space="0" w:color="auto"/>
              <w:right w:val="nil"/>
            </w:tcBorders>
          </w:tcPr>
          <w:p w14:paraId="45A93735" w14:textId="77777777" w:rsidR="00480382" w:rsidRPr="00FC7C3E" w:rsidRDefault="00480382" w:rsidP="00AD41A2">
            <w:pPr>
              <w:spacing w:after="0"/>
              <w:jc w:val="both"/>
              <w:rPr>
                <w:rFonts w:ascii="Arial" w:eastAsia="Times New Roman" w:hAnsi="Arial" w:cs="Arial"/>
                <w:b/>
                <w:szCs w:val="24"/>
              </w:rPr>
            </w:pPr>
          </w:p>
        </w:tc>
        <w:tc>
          <w:tcPr>
            <w:tcW w:w="584" w:type="dxa"/>
            <w:tcBorders>
              <w:top w:val="single" w:sz="4" w:space="0" w:color="auto"/>
              <w:left w:val="nil"/>
              <w:bottom w:val="single" w:sz="4" w:space="0" w:color="auto"/>
              <w:right w:val="nil"/>
            </w:tcBorders>
            <w:textDirection w:val="btLr"/>
          </w:tcPr>
          <w:p w14:paraId="07B7D382" w14:textId="77777777" w:rsidR="00480382" w:rsidRPr="00FC7C3E" w:rsidRDefault="00480382"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Strongly Disagree</w:t>
            </w:r>
          </w:p>
        </w:tc>
        <w:tc>
          <w:tcPr>
            <w:tcW w:w="584" w:type="dxa"/>
            <w:tcBorders>
              <w:top w:val="single" w:sz="4" w:space="0" w:color="auto"/>
              <w:left w:val="nil"/>
              <w:bottom w:val="single" w:sz="4" w:space="0" w:color="auto"/>
              <w:right w:val="nil"/>
            </w:tcBorders>
            <w:textDirection w:val="btLr"/>
          </w:tcPr>
          <w:p w14:paraId="3239E13E" w14:textId="77777777" w:rsidR="00480382" w:rsidRPr="00FC7C3E" w:rsidRDefault="00480382"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Disagree</w:t>
            </w:r>
          </w:p>
        </w:tc>
        <w:tc>
          <w:tcPr>
            <w:tcW w:w="584" w:type="dxa"/>
            <w:tcBorders>
              <w:top w:val="single" w:sz="4" w:space="0" w:color="auto"/>
              <w:left w:val="nil"/>
              <w:bottom w:val="single" w:sz="4" w:space="0" w:color="auto"/>
              <w:right w:val="nil"/>
            </w:tcBorders>
            <w:textDirection w:val="btLr"/>
          </w:tcPr>
          <w:p w14:paraId="7182D825" w14:textId="77777777" w:rsidR="00480382" w:rsidRPr="00FC7C3E" w:rsidRDefault="00480382"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Neutral</w:t>
            </w:r>
          </w:p>
        </w:tc>
        <w:tc>
          <w:tcPr>
            <w:tcW w:w="584" w:type="dxa"/>
            <w:tcBorders>
              <w:top w:val="single" w:sz="4" w:space="0" w:color="auto"/>
              <w:left w:val="nil"/>
              <w:bottom w:val="single" w:sz="4" w:space="0" w:color="auto"/>
              <w:right w:val="nil"/>
            </w:tcBorders>
            <w:textDirection w:val="btLr"/>
          </w:tcPr>
          <w:p w14:paraId="43AAEE5D" w14:textId="77777777" w:rsidR="00480382" w:rsidRPr="00FC7C3E" w:rsidRDefault="00480382"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Agree</w:t>
            </w:r>
          </w:p>
        </w:tc>
        <w:tc>
          <w:tcPr>
            <w:tcW w:w="567" w:type="dxa"/>
            <w:tcBorders>
              <w:top w:val="single" w:sz="4" w:space="0" w:color="auto"/>
              <w:left w:val="nil"/>
              <w:bottom w:val="single" w:sz="4" w:space="0" w:color="auto"/>
              <w:right w:val="nil"/>
            </w:tcBorders>
            <w:textDirection w:val="btLr"/>
          </w:tcPr>
          <w:p w14:paraId="0F87476C" w14:textId="77777777" w:rsidR="00480382" w:rsidRPr="00FC7C3E" w:rsidRDefault="00480382"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Strongly Agree</w:t>
            </w:r>
          </w:p>
        </w:tc>
      </w:tr>
      <w:tr w:rsidR="00480382" w:rsidRPr="00FC7C3E" w14:paraId="34262306" w14:textId="77777777" w:rsidTr="00AD41A2">
        <w:trPr>
          <w:trHeight w:val="428"/>
        </w:trPr>
        <w:tc>
          <w:tcPr>
            <w:tcW w:w="6753" w:type="dxa"/>
            <w:tcBorders>
              <w:top w:val="single" w:sz="4" w:space="0" w:color="auto"/>
              <w:left w:val="nil"/>
              <w:bottom w:val="nil"/>
              <w:right w:val="nil"/>
            </w:tcBorders>
          </w:tcPr>
          <w:p w14:paraId="45F9A621" w14:textId="77777777" w:rsidR="00480382" w:rsidRPr="006944B5" w:rsidRDefault="00480382" w:rsidP="00AD41A2">
            <w:pPr>
              <w:pStyle w:val="NormalWeb"/>
              <w:ind w:left="34"/>
              <w:rPr>
                <w:rFonts w:ascii="Arial" w:hAnsi="Arial" w:cs="Arial"/>
                <w:sz w:val="20"/>
                <w:szCs w:val="20"/>
              </w:rPr>
            </w:pPr>
            <w:r w:rsidRPr="006944B5">
              <w:rPr>
                <w:rFonts w:ascii="Arial" w:hAnsi="Arial" w:cs="Arial"/>
                <w:sz w:val="20"/>
                <w:szCs w:val="20"/>
              </w:rPr>
              <w:t>My teachers encourage me to use the CARIS.</w:t>
            </w:r>
          </w:p>
        </w:tc>
        <w:tc>
          <w:tcPr>
            <w:tcW w:w="584" w:type="dxa"/>
            <w:tcBorders>
              <w:top w:val="single" w:sz="4" w:space="0" w:color="auto"/>
              <w:left w:val="nil"/>
              <w:bottom w:val="nil"/>
              <w:right w:val="nil"/>
            </w:tcBorders>
          </w:tcPr>
          <w:p w14:paraId="15670ED1"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19.5</w:t>
            </w:r>
          </w:p>
        </w:tc>
        <w:tc>
          <w:tcPr>
            <w:tcW w:w="584" w:type="dxa"/>
            <w:tcBorders>
              <w:top w:val="single" w:sz="4" w:space="0" w:color="auto"/>
              <w:left w:val="nil"/>
              <w:bottom w:val="nil"/>
              <w:right w:val="nil"/>
            </w:tcBorders>
          </w:tcPr>
          <w:p w14:paraId="2DB01EB3"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6.3</w:t>
            </w:r>
          </w:p>
        </w:tc>
        <w:tc>
          <w:tcPr>
            <w:tcW w:w="584" w:type="dxa"/>
            <w:tcBorders>
              <w:top w:val="single" w:sz="4" w:space="0" w:color="auto"/>
              <w:left w:val="nil"/>
              <w:bottom w:val="nil"/>
              <w:right w:val="nil"/>
            </w:tcBorders>
          </w:tcPr>
          <w:p w14:paraId="58968A66"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17.2</w:t>
            </w:r>
          </w:p>
        </w:tc>
        <w:tc>
          <w:tcPr>
            <w:tcW w:w="584" w:type="dxa"/>
            <w:tcBorders>
              <w:top w:val="single" w:sz="4" w:space="0" w:color="auto"/>
              <w:left w:val="nil"/>
              <w:bottom w:val="nil"/>
              <w:right w:val="nil"/>
            </w:tcBorders>
          </w:tcPr>
          <w:p w14:paraId="22484EF0"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41.4</w:t>
            </w:r>
          </w:p>
        </w:tc>
        <w:tc>
          <w:tcPr>
            <w:tcW w:w="567" w:type="dxa"/>
            <w:tcBorders>
              <w:top w:val="single" w:sz="4" w:space="0" w:color="auto"/>
              <w:left w:val="nil"/>
              <w:bottom w:val="nil"/>
              <w:right w:val="nil"/>
            </w:tcBorders>
          </w:tcPr>
          <w:p w14:paraId="4B090589"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15.6</w:t>
            </w:r>
          </w:p>
        </w:tc>
      </w:tr>
      <w:tr w:rsidR="00480382" w:rsidRPr="00FC7C3E" w14:paraId="37F9B7F0" w14:textId="77777777" w:rsidTr="00AD41A2">
        <w:trPr>
          <w:trHeight w:val="446"/>
        </w:trPr>
        <w:tc>
          <w:tcPr>
            <w:tcW w:w="6753" w:type="dxa"/>
            <w:tcBorders>
              <w:top w:val="nil"/>
              <w:left w:val="nil"/>
              <w:bottom w:val="nil"/>
              <w:right w:val="nil"/>
            </w:tcBorders>
          </w:tcPr>
          <w:p w14:paraId="361A773F" w14:textId="77777777" w:rsidR="00480382" w:rsidRPr="006944B5" w:rsidRDefault="00480382" w:rsidP="00AD41A2">
            <w:pPr>
              <w:pStyle w:val="NormalWeb"/>
              <w:ind w:left="34"/>
              <w:rPr>
                <w:rFonts w:ascii="Arial" w:hAnsi="Arial" w:cs="Arial"/>
                <w:sz w:val="20"/>
                <w:szCs w:val="20"/>
              </w:rPr>
            </w:pPr>
            <w:r w:rsidRPr="006944B5">
              <w:rPr>
                <w:rFonts w:ascii="Arial" w:hAnsi="Arial" w:cs="Arial"/>
                <w:sz w:val="20"/>
                <w:szCs w:val="20"/>
              </w:rPr>
              <w:t>My fellow students support me in using the CARIS.</w:t>
            </w:r>
          </w:p>
        </w:tc>
        <w:tc>
          <w:tcPr>
            <w:tcW w:w="584" w:type="dxa"/>
            <w:tcBorders>
              <w:top w:val="nil"/>
              <w:left w:val="nil"/>
              <w:bottom w:val="nil"/>
              <w:right w:val="nil"/>
            </w:tcBorders>
          </w:tcPr>
          <w:p w14:paraId="305D6C1A"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20.3</w:t>
            </w:r>
          </w:p>
        </w:tc>
        <w:tc>
          <w:tcPr>
            <w:tcW w:w="584" w:type="dxa"/>
            <w:tcBorders>
              <w:top w:val="nil"/>
              <w:left w:val="nil"/>
              <w:bottom w:val="nil"/>
              <w:right w:val="nil"/>
            </w:tcBorders>
          </w:tcPr>
          <w:p w14:paraId="0B08EE7A"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15.6</w:t>
            </w:r>
          </w:p>
        </w:tc>
        <w:tc>
          <w:tcPr>
            <w:tcW w:w="584" w:type="dxa"/>
            <w:tcBorders>
              <w:top w:val="nil"/>
              <w:left w:val="nil"/>
              <w:bottom w:val="nil"/>
              <w:right w:val="nil"/>
            </w:tcBorders>
          </w:tcPr>
          <w:p w14:paraId="70B1674E"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34.4</w:t>
            </w:r>
          </w:p>
        </w:tc>
        <w:tc>
          <w:tcPr>
            <w:tcW w:w="584" w:type="dxa"/>
            <w:tcBorders>
              <w:top w:val="nil"/>
              <w:left w:val="nil"/>
              <w:bottom w:val="nil"/>
              <w:right w:val="nil"/>
            </w:tcBorders>
          </w:tcPr>
          <w:p w14:paraId="60D502E3"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17.2</w:t>
            </w:r>
          </w:p>
        </w:tc>
        <w:tc>
          <w:tcPr>
            <w:tcW w:w="567" w:type="dxa"/>
            <w:tcBorders>
              <w:top w:val="nil"/>
              <w:left w:val="nil"/>
              <w:bottom w:val="nil"/>
              <w:right w:val="nil"/>
            </w:tcBorders>
          </w:tcPr>
          <w:p w14:paraId="66DC9980"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12.5</w:t>
            </w:r>
          </w:p>
        </w:tc>
      </w:tr>
      <w:tr w:rsidR="00480382" w:rsidRPr="00FC7C3E" w14:paraId="1EB8E892" w14:textId="77777777" w:rsidTr="00AD41A2">
        <w:trPr>
          <w:trHeight w:val="446"/>
        </w:trPr>
        <w:tc>
          <w:tcPr>
            <w:tcW w:w="6753" w:type="dxa"/>
            <w:tcBorders>
              <w:top w:val="nil"/>
              <w:left w:val="nil"/>
              <w:bottom w:val="nil"/>
              <w:right w:val="nil"/>
            </w:tcBorders>
          </w:tcPr>
          <w:p w14:paraId="0212565F" w14:textId="77777777" w:rsidR="00480382" w:rsidRPr="006944B5" w:rsidRDefault="00480382" w:rsidP="00AD41A2">
            <w:pPr>
              <w:pStyle w:val="NormalWeb"/>
              <w:ind w:left="34"/>
              <w:rPr>
                <w:rFonts w:ascii="Arial" w:hAnsi="Arial" w:cs="Arial"/>
                <w:sz w:val="20"/>
                <w:szCs w:val="20"/>
              </w:rPr>
            </w:pPr>
            <w:r w:rsidRPr="006944B5">
              <w:rPr>
                <w:rFonts w:ascii="Arial" w:hAnsi="Arial" w:cs="Arial"/>
                <w:sz w:val="20"/>
                <w:szCs w:val="20"/>
              </w:rPr>
              <w:t>Many students in my school use the CARIS. I motivated to use it too.</w:t>
            </w:r>
          </w:p>
        </w:tc>
        <w:tc>
          <w:tcPr>
            <w:tcW w:w="584" w:type="dxa"/>
            <w:tcBorders>
              <w:top w:val="nil"/>
              <w:left w:val="nil"/>
              <w:bottom w:val="nil"/>
              <w:right w:val="nil"/>
            </w:tcBorders>
          </w:tcPr>
          <w:p w14:paraId="1488285F"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13.3</w:t>
            </w:r>
          </w:p>
        </w:tc>
        <w:tc>
          <w:tcPr>
            <w:tcW w:w="584" w:type="dxa"/>
            <w:tcBorders>
              <w:top w:val="nil"/>
              <w:left w:val="nil"/>
              <w:bottom w:val="nil"/>
              <w:right w:val="nil"/>
            </w:tcBorders>
          </w:tcPr>
          <w:p w14:paraId="46817E49"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7.0</w:t>
            </w:r>
          </w:p>
        </w:tc>
        <w:tc>
          <w:tcPr>
            <w:tcW w:w="584" w:type="dxa"/>
            <w:tcBorders>
              <w:top w:val="nil"/>
              <w:left w:val="nil"/>
              <w:bottom w:val="nil"/>
              <w:right w:val="nil"/>
            </w:tcBorders>
          </w:tcPr>
          <w:p w14:paraId="70D682B8"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31.3</w:t>
            </w:r>
          </w:p>
        </w:tc>
        <w:tc>
          <w:tcPr>
            <w:tcW w:w="584" w:type="dxa"/>
            <w:tcBorders>
              <w:top w:val="nil"/>
              <w:left w:val="nil"/>
              <w:bottom w:val="nil"/>
              <w:right w:val="nil"/>
            </w:tcBorders>
          </w:tcPr>
          <w:p w14:paraId="7061C2A1"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27.3</w:t>
            </w:r>
          </w:p>
        </w:tc>
        <w:tc>
          <w:tcPr>
            <w:tcW w:w="567" w:type="dxa"/>
            <w:tcBorders>
              <w:top w:val="nil"/>
              <w:left w:val="nil"/>
              <w:bottom w:val="nil"/>
              <w:right w:val="nil"/>
            </w:tcBorders>
          </w:tcPr>
          <w:p w14:paraId="71748901"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21.1</w:t>
            </w:r>
          </w:p>
        </w:tc>
      </w:tr>
      <w:tr w:rsidR="00480382" w:rsidRPr="00FC7C3E" w14:paraId="31EEFA88" w14:textId="77777777" w:rsidTr="00AD41A2">
        <w:trPr>
          <w:trHeight w:val="446"/>
        </w:trPr>
        <w:tc>
          <w:tcPr>
            <w:tcW w:w="6753" w:type="dxa"/>
            <w:tcBorders>
              <w:top w:val="nil"/>
              <w:left w:val="nil"/>
              <w:bottom w:val="nil"/>
              <w:right w:val="nil"/>
            </w:tcBorders>
          </w:tcPr>
          <w:p w14:paraId="36BEF099" w14:textId="77777777" w:rsidR="00480382" w:rsidRPr="006944B5" w:rsidRDefault="00480382" w:rsidP="00AD41A2">
            <w:pPr>
              <w:pStyle w:val="NormalWeb"/>
              <w:ind w:left="34"/>
              <w:rPr>
                <w:rFonts w:ascii="Arial" w:hAnsi="Arial" w:cs="Arial"/>
                <w:sz w:val="20"/>
                <w:szCs w:val="20"/>
              </w:rPr>
            </w:pPr>
            <w:r w:rsidRPr="006944B5">
              <w:rPr>
                <w:rFonts w:ascii="Arial" w:hAnsi="Arial" w:cs="Arial"/>
                <w:sz w:val="20"/>
                <w:szCs w:val="20"/>
              </w:rPr>
              <w:t>The school provides resources that support the use of the system.</w:t>
            </w:r>
          </w:p>
        </w:tc>
        <w:tc>
          <w:tcPr>
            <w:tcW w:w="584" w:type="dxa"/>
            <w:tcBorders>
              <w:top w:val="nil"/>
              <w:left w:val="nil"/>
              <w:bottom w:val="nil"/>
              <w:right w:val="nil"/>
            </w:tcBorders>
          </w:tcPr>
          <w:p w14:paraId="5620E2F7"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26.6</w:t>
            </w:r>
          </w:p>
        </w:tc>
        <w:tc>
          <w:tcPr>
            <w:tcW w:w="584" w:type="dxa"/>
            <w:tcBorders>
              <w:top w:val="nil"/>
              <w:left w:val="nil"/>
              <w:bottom w:val="nil"/>
              <w:right w:val="nil"/>
            </w:tcBorders>
          </w:tcPr>
          <w:p w14:paraId="46AFFF36"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10.2</w:t>
            </w:r>
          </w:p>
        </w:tc>
        <w:tc>
          <w:tcPr>
            <w:tcW w:w="584" w:type="dxa"/>
            <w:tcBorders>
              <w:top w:val="nil"/>
              <w:left w:val="nil"/>
              <w:bottom w:val="nil"/>
              <w:right w:val="nil"/>
            </w:tcBorders>
          </w:tcPr>
          <w:p w14:paraId="68DEA084"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18.8</w:t>
            </w:r>
          </w:p>
        </w:tc>
        <w:tc>
          <w:tcPr>
            <w:tcW w:w="584" w:type="dxa"/>
            <w:tcBorders>
              <w:top w:val="nil"/>
              <w:left w:val="nil"/>
              <w:bottom w:val="nil"/>
              <w:right w:val="nil"/>
            </w:tcBorders>
          </w:tcPr>
          <w:p w14:paraId="3FC0E95B"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29.7</w:t>
            </w:r>
          </w:p>
        </w:tc>
        <w:tc>
          <w:tcPr>
            <w:tcW w:w="567" w:type="dxa"/>
            <w:tcBorders>
              <w:top w:val="nil"/>
              <w:left w:val="nil"/>
              <w:bottom w:val="nil"/>
              <w:right w:val="nil"/>
            </w:tcBorders>
          </w:tcPr>
          <w:p w14:paraId="66C51622"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14.1</w:t>
            </w:r>
          </w:p>
        </w:tc>
      </w:tr>
      <w:tr w:rsidR="00480382" w:rsidRPr="00FC7C3E" w14:paraId="169C37D1" w14:textId="77777777" w:rsidTr="00AD41A2">
        <w:trPr>
          <w:trHeight w:val="428"/>
        </w:trPr>
        <w:tc>
          <w:tcPr>
            <w:tcW w:w="6753" w:type="dxa"/>
            <w:tcBorders>
              <w:top w:val="nil"/>
              <w:left w:val="nil"/>
              <w:bottom w:val="single" w:sz="4" w:space="0" w:color="auto"/>
              <w:right w:val="nil"/>
            </w:tcBorders>
          </w:tcPr>
          <w:p w14:paraId="380E07A0" w14:textId="77777777" w:rsidR="00480382" w:rsidRPr="006944B5" w:rsidRDefault="00480382" w:rsidP="00AD41A2">
            <w:pPr>
              <w:pStyle w:val="NormalWeb"/>
              <w:ind w:left="34"/>
              <w:rPr>
                <w:rFonts w:ascii="Arial" w:hAnsi="Arial" w:cs="Arial"/>
                <w:sz w:val="20"/>
                <w:szCs w:val="20"/>
              </w:rPr>
            </w:pPr>
            <w:r w:rsidRPr="006944B5">
              <w:rPr>
                <w:rFonts w:ascii="Arial" w:hAnsi="Arial" w:cs="Arial"/>
                <w:sz w:val="20"/>
                <w:szCs w:val="20"/>
              </w:rPr>
              <w:t>My guardians encourage me to use the CARIS.</w:t>
            </w:r>
          </w:p>
        </w:tc>
        <w:tc>
          <w:tcPr>
            <w:tcW w:w="584" w:type="dxa"/>
            <w:tcBorders>
              <w:top w:val="nil"/>
              <w:left w:val="nil"/>
              <w:bottom w:val="single" w:sz="4" w:space="0" w:color="auto"/>
              <w:right w:val="nil"/>
            </w:tcBorders>
          </w:tcPr>
          <w:p w14:paraId="0D476543"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22.7</w:t>
            </w:r>
          </w:p>
        </w:tc>
        <w:tc>
          <w:tcPr>
            <w:tcW w:w="584" w:type="dxa"/>
            <w:tcBorders>
              <w:top w:val="nil"/>
              <w:left w:val="nil"/>
              <w:bottom w:val="single" w:sz="4" w:space="0" w:color="auto"/>
              <w:right w:val="nil"/>
            </w:tcBorders>
          </w:tcPr>
          <w:p w14:paraId="0704708B"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2.3</w:t>
            </w:r>
          </w:p>
        </w:tc>
        <w:tc>
          <w:tcPr>
            <w:tcW w:w="584" w:type="dxa"/>
            <w:tcBorders>
              <w:top w:val="nil"/>
              <w:left w:val="nil"/>
              <w:bottom w:val="single" w:sz="4" w:space="0" w:color="auto"/>
              <w:right w:val="nil"/>
            </w:tcBorders>
          </w:tcPr>
          <w:p w14:paraId="505E369F"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32.8</w:t>
            </w:r>
          </w:p>
        </w:tc>
        <w:tc>
          <w:tcPr>
            <w:tcW w:w="584" w:type="dxa"/>
            <w:tcBorders>
              <w:top w:val="nil"/>
              <w:left w:val="nil"/>
              <w:bottom w:val="single" w:sz="4" w:space="0" w:color="auto"/>
              <w:right w:val="nil"/>
            </w:tcBorders>
          </w:tcPr>
          <w:p w14:paraId="49625F75"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15.6</w:t>
            </w:r>
          </w:p>
        </w:tc>
        <w:tc>
          <w:tcPr>
            <w:tcW w:w="567" w:type="dxa"/>
            <w:tcBorders>
              <w:top w:val="nil"/>
              <w:left w:val="nil"/>
              <w:bottom w:val="single" w:sz="4" w:space="0" w:color="auto"/>
              <w:right w:val="nil"/>
            </w:tcBorders>
          </w:tcPr>
          <w:p w14:paraId="5DF4E258" w14:textId="77777777" w:rsidR="00480382" w:rsidRPr="006944B5" w:rsidRDefault="00480382" w:rsidP="00AD41A2">
            <w:pPr>
              <w:spacing w:after="0"/>
              <w:jc w:val="both"/>
              <w:rPr>
                <w:rFonts w:ascii="Arial" w:eastAsia="Times New Roman" w:hAnsi="Arial" w:cs="Arial"/>
              </w:rPr>
            </w:pPr>
            <w:r w:rsidRPr="006944B5">
              <w:rPr>
                <w:rFonts w:ascii="Arial" w:hAnsi="Arial" w:cs="Arial"/>
                <w:color w:val="000000"/>
              </w:rPr>
              <w:t>26.6</w:t>
            </w:r>
          </w:p>
        </w:tc>
      </w:tr>
    </w:tbl>
    <w:p w14:paraId="02160B58" w14:textId="77777777" w:rsidR="005717F1" w:rsidRPr="00C54A33" w:rsidRDefault="005717F1" w:rsidP="005717F1">
      <w:pPr>
        <w:spacing w:after="0" w:line="360" w:lineRule="auto"/>
        <w:jc w:val="center"/>
        <w:rPr>
          <w:rFonts w:ascii="Arial" w:hAnsi="Arial" w:cs="Arial"/>
          <w:b/>
          <w:bCs/>
          <w:i/>
        </w:rPr>
      </w:pPr>
      <w:r>
        <w:rPr>
          <w:i/>
        </w:rPr>
        <w:t>Source: Author’s</w:t>
      </w:r>
      <w:r w:rsidRPr="00C54A33">
        <w:rPr>
          <w:i/>
        </w:rPr>
        <w:t xml:space="preserve"> Construct</w:t>
      </w:r>
    </w:p>
    <w:p w14:paraId="22BDEE36" w14:textId="77777777" w:rsidR="005717F1" w:rsidRDefault="005717F1" w:rsidP="006944B5">
      <w:pPr>
        <w:spacing w:after="0" w:line="360" w:lineRule="auto"/>
        <w:jc w:val="both"/>
        <w:rPr>
          <w:rFonts w:ascii="Arial" w:hAnsi="Arial" w:cs="Arial"/>
          <w:b/>
        </w:rPr>
      </w:pPr>
    </w:p>
    <w:p w14:paraId="6B684CC8" w14:textId="77777777" w:rsidR="005717F1" w:rsidRDefault="005717F1" w:rsidP="006944B5">
      <w:pPr>
        <w:spacing w:after="0" w:line="360" w:lineRule="auto"/>
        <w:jc w:val="both"/>
        <w:rPr>
          <w:rFonts w:ascii="Arial" w:hAnsi="Arial" w:cs="Arial"/>
          <w:b/>
        </w:rPr>
        <w:sectPr w:rsidR="005717F1" w:rsidSect="002E3A2C">
          <w:type w:val="continuous"/>
          <w:pgSz w:w="12240" w:h="15840"/>
          <w:pgMar w:top="1440" w:right="1440" w:bottom="1440" w:left="1440" w:header="720" w:footer="720" w:gutter="0"/>
          <w:cols w:space="720"/>
          <w:docGrid w:linePitch="360"/>
        </w:sectPr>
      </w:pPr>
    </w:p>
    <w:p w14:paraId="1B568A39" w14:textId="77777777" w:rsidR="002E3A2C" w:rsidRDefault="002E3A2C" w:rsidP="006944B5">
      <w:pPr>
        <w:spacing w:after="0" w:line="360" w:lineRule="auto"/>
        <w:jc w:val="both"/>
        <w:rPr>
          <w:rFonts w:ascii="Arial" w:hAnsi="Arial" w:cs="Arial"/>
          <w:b/>
        </w:rPr>
        <w:sectPr w:rsidR="002E3A2C" w:rsidSect="005717F1">
          <w:type w:val="continuous"/>
          <w:pgSz w:w="12240" w:h="15840"/>
          <w:pgMar w:top="1440" w:right="1440" w:bottom="1440" w:left="1440" w:header="720" w:footer="720" w:gutter="0"/>
          <w:cols w:space="720"/>
          <w:docGrid w:linePitch="360"/>
        </w:sectPr>
      </w:pPr>
    </w:p>
    <w:p w14:paraId="62016008" w14:textId="77777777" w:rsidR="001D6B62" w:rsidRPr="006944B5" w:rsidRDefault="006944B5" w:rsidP="006944B5">
      <w:pPr>
        <w:spacing w:after="0" w:line="360" w:lineRule="auto"/>
        <w:jc w:val="both"/>
        <w:rPr>
          <w:rFonts w:ascii="Arial" w:hAnsi="Arial" w:cs="Arial"/>
          <w:b/>
        </w:rPr>
      </w:pPr>
      <w:r w:rsidRPr="006944B5">
        <w:rPr>
          <w:rFonts w:ascii="Arial" w:hAnsi="Arial" w:cs="Arial"/>
          <w:b/>
        </w:rPr>
        <w:lastRenderedPageBreak/>
        <w:t>5</w:t>
      </w:r>
      <w:r w:rsidR="00D516B8" w:rsidRPr="006944B5">
        <w:rPr>
          <w:rFonts w:ascii="Arial" w:hAnsi="Arial" w:cs="Arial"/>
          <w:b/>
        </w:rPr>
        <w:t xml:space="preserve">.5 </w:t>
      </w:r>
      <w:r w:rsidR="00065F75" w:rsidRPr="006944B5">
        <w:rPr>
          <w:rFonts w:ascii="Arial" w:hAnsi="Arial" w:cs="Arial"/>
          <w:b/>
        </w:rPr>
        <w:t>Use Behavior (UB)</w:t>
      </w:r>
    </w:p>
    <w:p w14:paraId="69CDFD01" w14:textId="77777777" w:rsidR="001D6B62" w:rsidRPr="006944B5" w:rsidRDefault="001D6B62" w:rsidP="006944B5">
      <w:pPr>
        <w:spacing w:line="360" w:lineRule="auto"/>
        <w:jc w:val="both"/>
        <w:rPr>
          <w:rFonts w:ascii="Arial" w:hAnsi="Arial" w:cs="Arial"/>
          <w:sz w:val="20"/>
          <w:szCs w:val="20"/>
        </w:rPr>
      </w:pPr>
      <w:r w:rsidRPr="006944B5">
        <w:rPr>
          <w:rFonts w:ascii="Arial" w:hAnsi="Arial" w:cs="Arial"/>
          <w:sz w:val="20"/>
          <w:szCs w:val="20"/>
        </w:rPr>
        <w:t xml:space="preserve">The findings reveal that students have an overall positive attitude towards using the Cloud-Based Academic Record Information System (CARIS). The results indicate that 52.4% of the students stated that they were habitual users of CARIS to check their academic records, 33.6% of the students were indifferent, and 14% of the students also disagreed. More importantly, 80.5 percent of the respondents agreed or strongly agreed that they rely on CARIS to investigate their academic status, and only 10.9 percent disagreed. On the same note, 61.7 percent of the learners would prefer CARIS to the manual record-keeping system, whereas 21.1 percent would be neutral, and 21.1 percent would disagree. Furthermore, 64.1% of the respondents said that they use CARIS any time they require academic information, 21.1% were neutral, and 14.9% disagreed. Moreover, nearly 72.6 percent of the students affirmed that they would advise the use of CARIS to other students </w:t>
      </w:r>
      <w:r w:rsidRPr="006944B5">
        <w:rPr>
          <w:rFonts w:ascii="Arial" w:hAnsi="Arial" w:cs="Arial"/>
          <w:sz w:val="20"/>
          <w:szCs w:val="20"/>
        </w:rPr>
        <w:t>and guardians, whereas 19.6 percent of them either dissented or strongly opposed it.</w:t>
      </w:r>
    </w:p>
    <w:p w14:paraId="1E6FF0FF" w14:textId="77777777" w:rsidR="001D6B62" w:rsidRPr="006944B5" w:rsidRDefault="001D6B62" w:rsidP="006944B5">
      <w:pPr>
        <w:spacing w:line="360" w:lineRule="auto"/>
        <w:jc w:val="both"/>
        <w:rPr>
          <w:rFonts w:ascii="Arial" w:hAnsi="Arial" w:cs="Arial"/>
          <w:sz w:val="20"/>
          <w:szCs w:val="20"/>
        </w:rPr>
      </w:pPr>
      <w:r w:rsidRPr="006944B5">
        <w:rPr>
          <w:rFonts w:ascii="Arial" w:hAnsi="Arial" w:cs="Arial"/>
          <w:sz w:val="20"/>
          <w:szCs w:val="20"/>
        </w:rPr>
        <w:t>Use Behavior (UB) analysis shows an overall positive tendency in relation to the use of CARIS, with the majority of students showing the dependency on the system in order to obtain academic records and track the progress, as the analysis has shown that more than 80 percent of respondents agreed or strongly agreed with dependency. The adoption of CARIS instead of manual record-keeping processes also demonstrates the perception of digital efficie</w:t>
      </w:r>
      <w:r w:rsidR="008F2AFF" w:rsidRPr="006944B5">
        <w:rPr>
          <w:rFonts w:ascii="Arial" w:hAnsi="Arial" w:cs="Arial"/>
          <w:sz w:val="20"/>
          <w:szCs w:val="20"/>
        </w:rPr>
        <w:t xml:space="preserve">ncy by students, and as Asamoah, </w:t>
      </w:r>
      <w:r w:rsidRPr="006944B5">
        <w:rPr>
          <w:rFonts w:ascii="Arial" w:hAnsi="Arial" w:cs="Arial"/>
          <w:sz w:val="20"/>
          <w:szCs w:val="20"/>
        </w:rPr>
        <w:t xml:space="preserve">(2021) notes, the use of ICT-based systems was popular among students who made the administrative workload less significant. On the same note, reported regular usage patterns are also consistent with Rezvani </w:t>
      </w:r>
      <w:r w:rsidRPr="006944B5">
        <w:rPr>
          <w:rFonts w:ascii="Arial" w:hAnsi="Arial" w:cs="Arial"/>
          <w:i/>
          <w:sz w:val="20"/>
          <w:szCs w:val="20"/>
        </w:rPr>
        <w:t>et al.</w:t>
      </w:r>
      <w:r w:rsidR="008F2AFF" w:rsidRPr="006944B5">
        <w:rPr>
          <w:rFonts w:ascii="Arial" w:hAnsi="Arial" w:cs="Arial"/>
          <w:sz w:val="20"/>
          <w:szCs w:val="20"/>
        </w:rPr>
        <w:t xml:space="preserve">, </w:t>
      </w:r>
      <w:r w:rsidRPr="006944B5">
        <w:rPr>
          <w:rFonts w:ascii="Arial" w:hAnsi="Arial" w:cs="Arial"/>
          <w:sz w:val="20"/>
          <w:szCs w:val="20"/>
        </w:rPr>
        <w:t>(2022), who demonstrated that the positive attitude to the performance of the system and its ease of use correlates with the habitual behavior in the educational setting.</w:t>
      </w:r>
    </w:p>
    <w:p w14:paraId="477D341D" w14:textId="77777777" w:rsidR="00867877" w:rsidRDefault="00867877" w:rsidP="00C730BC">
      <w:pPr>
        <w:spacing w:after="0" w:line="240" w:lineRule="auto"/>
        <w:jc w:val="center"/>
        <w:rPr>
          <w:rFonts w:ascii="Arial" w:hAnsi="Arial" w:cs="Arial"/>
          <w:b/>
          <w:sz w:val="20"/>
          <w:szCs w:val="20"/>
          <w:shd w:val="clear" w:color="auto" w:fill="FFFFFF"/>
        </w:rPr>
        <w:sectPr w:rsidR="00867877" w:rsidSect="00867877">
          <w:type w:val="continuous"/>
          <w:pgSz w:w="12240" w:h="15840"/>
          <w:pgMar w:top="1440" w:right="1440" w:bottom="1440" w:left="1440" w:header="720" w:footer="720" w:gutter="0"/>
          <w:cols w:num="2" w:space="720"/>
          <w:docGrid w:linePitch="360"/>
        </w:sectPr>
      </w:pPr>
    </w:p>
    <w:p w14:paraId="29450F55" w14:textId="77777777" w:rsidR="00867877" w:rsidRDefault="00867877" w:rsidP="00C730BC">
      <w:pPr>
        <w:spacing w:after="0" w:line="240" w:lineRule="auto"/>
        <w:jc w:val="center"/>
        <w:rPr>
          <w:rFonts w:ascii="Arial" w:hAnsi="Arial" w:cs="Arial"/>
          <w:b/>
          <w:sz w:val="20"/>
          <w:szCs w:val="20"/>
          <w:shd w:val="clear" w:color="auto" w:fill="FFFFFF"/>
        </w:rPr>
      </w:pPr>
    </w:p>
    <w:p w14:paraId="5969FEB4" w14:textId="77777777" w:rsidR="00C730BC" w:rsidRPr="005717F1" w:rsidRDefault="00C730BC" w:rsidP="00C730BC">
      <w:pPr>
        <w:spacing w:after="0" w:line="240" w:lineRule="auto"/>
        <w:jc w:val="center"/>
        <w:rPr>
          <w:rFonts w:ascii="Arial" w:hAnsi="Arial" w:cs="Arial"/>
          <w:b/>
          <w:bCs/>
          <w:color w:val="000000"/>
          <w:sz w:val="20"/>
          <w:szCs w:val="20"/>
        </w:rPr>
      </w:pPr>
      <w:r>
        <w:rPr>
          <w:rFonts w:ascii="Arial" w:hAnsi="Arial" w:cs="Arial"/>
          <w:b/>
          <w:sz w:val="20"/>
          <w:szCs w:val="20"/>
          <w:shd w:val="clear" w:color="auto" w:fill="FFFFFF"/>
        </w:rPr>
        <w:t>Table 5</w:t>
      </w:r>
      <w:r w:rsidR="00867877">
        <w:rPr>
          <w:rFonts w:ascii="Arial" w:hAnsi="Arial" w:cs="Arial"/>
          <w:b/>
          <w:sz w:val="20"/>
          <w:szCs w:val="20"/>
          <w:shd w:val="clear" w:color="auto" w:fill="FFFFFF"/>
        </w:rPr>
        <w:t>:</w:t>
      </w:r>
      <w:r w:rsidRPr="005717F1">
        <w:rPr>
          <w:rFonts w:ascii="Arial" w:hAnsi="Arial" w:cs="Arial"/>
          <w:b/>
          <w:sz w:val="20"/>
          <w:szCs w:val="20"/>
          <w:shd w:val="clear" w:color="auto" w:fill="FFFFFF"/>
        </w:rPr>
        <w:t xml:space="preserve"> Percentage Comparison of </w:t>
      </w:r>
      <w:r w:rsidRPr="00C730BC">
        <w:rPr>
          <w:rFonts w:ascii="Arial" w:hAnsi="Arial" w:cs="Arial"/>
          <w:b/>
          <w:sz w:val="20"/>
          <w:szCs w:val="20"/>
        </w:rPr>
        <w:t>Use Behavior (UB)</w:t>
      </w:r>
      <w:r>
        <w:rPr>
          <w:rFonts w:ascii="Arial" w:hAnsi="Arial" w:cs="Arial"/>
          <w:b/>
        </w:rPr>
        <w:t xml:space="preserve"> </w:t>
      </w:r>
      <w:r w:rsidRPr="005717F1">
        <w:rPr>
          <w:rFonts w:ascii="Arial" w:hAnsi="Arial" w:cs="Arial"/>
          <w:b/>
          <w:bCs/>
          <w:sz w:val="20"/>
          <w:szCs w:val="20"/>
        </w:rPr>
        <w:t>Metrics</w:t>
      </w:r>
    </w:p>
    <w:p w14:paraId="525D1C87" w14:textId="77777777" w:rsidR="00C730BC" w:rsidRDefault="00C730BC" w:rsidP="00AD41A2">
      <w:pPr>
        <w:spacing w:after="0"/>
        <w:jc w:val="both"/>
        <w:rPr>
          <w:rFonts w:ascii="Arial" w:eastAsia="Times New Roman" w:hAnsi="Arial" w:cs="Arial"/>
          <w:b/>
          <w:szCs w:val="24"/>
        </w:rPr>
        <w:sectPr w:rsidR="00C730BC" w:rsidSect="005717F1">
          <w:type w:val="continuous"/>
          <w:pgSz w:w="12240" w:h="15840"/>
          <w:pgMar w:top="1440" w:right="1440" w:bottom="1440" w:left="1440" w:header="720" w:footer="720" w:gutter="0"/>
          <w:cols w:space="720"/>
          <w:docGrid w:linePitch="360"/>
        </w:sectPr>
      </w:pPr>
    </w:p>
    <w:tbl>
      <w:tblPr>
        <w:tblStyle w:val="TableGrid"/>
        <w:tblW w:w="9656" w:type="dxa"/>
        <w:tblLook w:val="04A0" w:firstRow="1" w:lastRow="0" w:firstColumn="1" w:lastColumn="0" w:noHBand="0" w:noVBand="1"/>
      </w:tblPr>
      <w:tblGrid>
        <w:gridCol w:w="6650"/>
        <w:gridCol w:w="606"/>
        <w:gridCol w:w="582"/>
        <w:gridCol w:w="606"/>
        <w:gridCol w:w="606"/>
        <w:gridCol w:w="606"/>
      </w:tblGrid>
      <w:tr w:rsidR="00065F75" w:rsidRPr="00FC7C3E" w14:paraId="4D8E2CDD" w14:textId="77777777" w:rsidTr="00AD41A2">
        <w:trPr>
          <w:cantSplit/>
          <w:trHeight w:val="1430"/>
        </w:trPr>
        <w:tc>
          <w:tcPr>
            <w:tcW w:w="6753" w:type="dxa"/>
            <w:tcBorders>
              <w:top w:val="single" w:sz="4" w:space="0" w:color="auto"/>
              <w:left w:val="nil"/>
              <w:bottom w:val="single" w:sz="4" w:space="0" w:color="auto"/>
              <w:right w:val="nil"/>
            </w:tcBorders>
          </w:tcPr>
          <w:p w14:paraId="591C386A" w14:textId="77777777" w:rsidR="00065F75" w:rsidRPr="00FC7C3E" w:rsidRDefault="00065F75" w:rsidP="00AD41A2">
            <w:pPr>
              <w:spacing w:after="0"/>
              <w:jc w:val="both"/>
              <w:rPr>
                <w:rFonts w:ascii="Arial" w:eastAsia="Times New Roman" w:hAnsi="Arial" w:cs="Arial"/>
                <w:b/>
                <w:szCs w:val="24"/>
              </w:rPr>
            </w:pPr>
          </w:p>
        </w:tc>
        <w:tc>
          <w:tcPr>
            <w:tcW w:w="584" w:type="dxa"/>
            <w:tcBorders>
              <w:top w:val="single" w:sz="4" w:space="0" w:color="auto"/>
              <w:left w:val="nil"/>
              <w:bottom w:val="single" w:sz="4" w:space="0" w:color="auto"/>
              <w:right w:val="nil"/>
            </w:tcBorders>
            <w:textDirection w:val="btLr"/>
          </w:tcPr>
          <w:p w14:paraId="2AAD1E64" w14:textId="77777777" w:rsidR="00065F75" w:rsidRPr="00FC7C3E" w:rsidRDefault="00065F75"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Strongly Disagree</w:t>
            </w:r>
          </w:p>
        </w:tc>
        <w:tc>
          <w:tcPr>
            <w:tcW w:w="584" w:type="dxa"/>
            <w:tcBorders>
              <w:top w:val="single" w:sz="4" w:space="0" w:color="auto"/>
              <w:left w:val="nil"/>
              <w:bottom w:val="single" w:sz="4" w:space="0" w:color="auto"/>
              <w:right w:val="nil"/>
            </w:tcBorders>
            <w:textDirection w:val="btLr"/>
          </w:tcPr>
          <w:p w14:paraId="4E739AAC" w14:textId="77777777" w:rsidR="00065F75" w:rsidRPr="00FC7C3E" w:rsidRDefault="00065F75"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Disagree</w:t>
            </w:r>
          </w:p>
        </w:tc>
        <w:tc>
          <w:tcPr>
            <w:tcW w:w="584" w:type="dxa"/>
            <w:tcBorders>
              <w:top w:val="single" w:sz="4" w:space="0" w:color="auto"/>
              <w:left w:val="nil"/>
              <w:bottom w:val="single" w:sz="4" w:space="0" w:color="auto"/>
              <w:right w:val="nil"/>
            </w:tcBorders>
            <w:textDirection w:val="btLr"/>
          </w:tcPr>
          <w:p w14:paraId="4401A91A" w14:textId="77777777" w:rsidR="00065F75" w:rsidRPr="00FC7C3E" w:rsidRDefault="00065F75"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Neutral</w:t>
            </w:r>
          </w:p>
        </w:tc>
        <w:tc>
          <w:tcPr>
            <w:tcW w:w="584" w:type="dxa"/>
            <w:tcBorders>
              <w:top w:val="single" w:sz="4" w:space="0" w:color="auto"/>
              <w:left w:val="nil"/>
              <w:bottom w:val="single" w:sz="4" w:space="0" w:color="auto"/>
              <w:right w:val="nil"/>
            </w:tcBorders>
            <w:textDirection w:val="btLr"/>
          </w:tcPr>
          <w:p w14:paraId="0EC12483" w14:textId="77777777" w:rsidR="00065F75" w:rsidRPr="00FC7C3E" w:rsidRDefault="00065F75"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Agree</w:t>
            </w:r>
          </w:p>
        </w:tc>
        <w:tc>
          <w:tcPr>
            <w:tcW w:w="567" w:type="dxa"/>
            <w:tcBorders>
              <w:top w:val="single" w:sz="4" w:space="0" w:color="auto"/>
              <w:left w:val="nil"/>
              <w:bottom w:val="single" w:sz="4" w:space="0" w:color="auto"/>
              <w:right w:val="nil"/>
            </w:tcBorders>
            <w:textDirection w:val="btLr"/>
          </w:tcPr>
          <w:p w14:paraId="22A275CE" w14:textId="77777777" w:rsidR="00065F75" w:rsidRPr="00FC7C3E" w:rsidRDefault="00065F75" w:rsidP="00AD41A2">
            <w:pPr>
              <w:spacing w:after="0"/>
              <w:ind w:left="113" w:right="113"/>
              <w:jc w:val="center"/>
              <w:rPr>
                <w:rFonts w:ascii="Arial" w:eastAsia="Times New Roman" w:hAnsi="Arial" w:cs="Arial"/>
                <w:b/>
                <w:i/>
                <w:sz w:val="18"/>
                <w:szCs w:val="24"/>
              </w:rPr>
            </w:pPr>
            <w:r w:rsidRPr="00FC7C3E">
              <w:rPr>
                <w:rStyle w:val="Emphasis"/>
                <w:rFonts w:ascii="Arial" w:hAnsi="Arial" w:cs="Arial"/>
                <w:b/>
                <w:i w:val="0"/>
                <w:sz w:val="18"/>
                <w:szCs w:val="22"/>
              </w:rPr>
              <w:t>Strongly Agree</w:t>
            </w:r>
          </w:p>
        </w:tc>
      </w:tr>
      <w:tr w:rsidR="00065F75" w:rsidRPr="00FC7C3E" w14:paraId="05BB256B" w14:textId="77777777" w:rsidTr="00AD41A2">
        <w:trPr>
          <w:trHeight w:val="428"/>
        </w:trPr>
        <w:tc>
          <w:tcPr>
            <w:tcW w:w="6753" w:type="dxa"/>
            <w:tcBorders>
              <w:top w:val="single" w:sz="4" w:space="0" w:color="auto"/>
              <w:left w:val="nil"/>
              <w:bottom w:val="nil"/>
              <w:right w:val="nil"/>
            </w:tcBorders>
          </w:tcPr>
          <w:p w14:paraId="625BE9A2" w14:textId="77777777" w:rsidR="00065F75" w:rsidRPr="006944B5" w:rsidRDefault="00065F75" w:rsidP="00AD41A2">
            <w:pPr>
              <w:pStyle w:val="NormalWeb"/>
              <w:rPr>
                <w:rFonts w:ascii="Arial" w:hAnsi="Arial" w:cs="Arial"/>
                <w:sz w:val="20"/>
                <w:szCs w:val="20"/>
              </w:rPr>
            </w:pPr>
            <w:r w:rsidRPr="006944B5">
              <w:rPr>
                <w:rFonts w:ascii="Arial" w:hAnsi="Arial" w:cs="Arial"/>
                <w:sz w:val="20"/>
                <w:szCs w:val="20"/>
              </w:rPr>
              <w:t>I regularly use the CARIS to access my academic records</w:t>
            </w:r>
          </w:p>
        </w:tc>
        <w:tc>
          <w:tcPr>
            <w:tcW w:w="584" w:type="dxa"/>
            <w:tcBorders>
              <w:top w:val="single" w:sz="4" w:space="0" w:color="auto"/>
              <w:left w:val="nil"/>
              <w:bottom w:val="nil"/>
              <w:right w:val="nil"/>
            </w:tcBorders>
          </w:tcPr>
          <w:p w14:paraId="7B1ED366"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11.7</w:t>
            </w:r>
          </w:p>
        </w:tc>
        <w:tc>
          <w:tcPr>
            <w:tcW w:w="584" w:type="dxa"/>
            <w:tcBorders>
              <w:top w:val="single" w:sz="4" w:space="0" w:color="auto"/>
              <w:left w:val="nil"/>
              <w:bottom w:val="nil"/>
              <w:right w:val="nil"/>
            </w:tcBorders>
          </w:tcPr>
          <w:p w14:paraId="68A0F14E"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2.3</w:t>
            </w:r>
          </w:p>
        </w:tc>
        <w:tc>
          <w:tcPr>
            <w:tcW w:w="584" w:type="dxa"/>
            <w:tcBorders>
              <w:top w:val="single" w:sz="4" w:space="0" w:color="auto"/>
              <w:left w:val="nil"/>
              <w:bottom w:val="nil"/>
              <w:right w:val="nil"/>
            </w:tcBorders>
          </w:tcPr>
          <w:p w14:paraId="015623EB"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33.6</w:t>
            </w:r>
          </w:p>
        </w:tc>
        <w:tc>
          <w:tcPr>
            <w:tcW w:w="584" w:type="dxa"/>
            <w:tcBorders>
              <w:top w:val="single" w:sz="4" w:space="0" w:color="auto"/>
              <w:left w:val="nil"/>
              <w:bottom w:val="nil"/>
              <w:right w:val="nil"/>
            </w:tcBorders>
          </w:tcPr>
          <w:p w14:paraId="60AC9508"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30.5</w:t>
            </w:r>
          </w:p>
        </w:tc>
        <w:tc>
          <w:tcPr>
            <w:tcW w:w="567" w:type="dxa"/>
            <w:tcBorders>
              <w:top w:val="single" w:sz="4" w:space="0" w:color="auto"/>
              <w:left w:val="nil"/>
              <w:bottom w:val="nil"/>
              <w:right w:val="nil"/>
            </w:tcBorders>
          </w:tcPr>
          <w:p w14:paraId="57DE499E"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21.9</w:t>
            </w:r>
          </w:p>
        </w:tc>
      </w:tr>
      <w:tr w:rsidR="00065F75" w:rsidRPr="00FC7C3E" w14:paraId="7D0F1F24" w14:textId="77777777" w:rsidTr="00AD41A2">
        <w:trPr>
          <w:trHeight w:val="446"/>
        </w:trPr>
        <w:tc>
          <w:tcPr>
            <w:tcW w:w="6753" w:type="dxa"/>
            <w:tcBorders>
              <w:top w:val="nil"/>
              <w:left w:val="nil"/>
              <w:bottom w:val="nil"/>
              <w:right w:val="nil"/>
            </w:tcBorders>
          </w:tcPr>
          <w:p w14:paraId="77972660" w14:textId="77777777" w:rsidR="00065F75" w:rsidRPr="006944B5" w:rsidRDefault="00065F75" w:rsidP="00AD41A2">
            <w:pPr>
              <w:pStyle w:val="NormalWeb"/>
              <w:rPr>
                <w:rFonts w:ascii="Arial" w:hAnsi="Arial" w:cs="Arial"/>
                <w:sz w:val="20"/>
                <w:szCs w:val="20"/>
              </w:rPr>
            </w:pPr>
            <w:r w:rsidRPr="006944B5">
              <w:rPr>
                <w:rFonts w:ascii="Arial" w:hAnsi="Arial" w:cs="Arial"/>
                <w:sz w:val="20"/>
                <w:szCs w:val="20"/>
              </w:rPr>
              <w:t>I depend on the CARIS for checking my academic progress.</w:t>
            </w:r>
          </w:p>
        </w:tc>
        <w:tc>
          <w:tcPr>
            <w:tcW w:w="584" w:type="dxa"/>
            <w:tcBorders>
              <w:top w:val="nil"/>
              <w:left w:val="nil"/>
              <w:bottom w:val="nil"/>
              <w:right w:val="nil"/>
            </w:tcBorders>
          </w:tcPr>
          <w:p w14:paraId="7CA82D07"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8.6</w:t>
            </w:r>
          </w:p>
        </w:tc>
        <w:tc>
          <w:tcPr>
            <w:tcW w:w="584" w:type="dxa"/>
            <w:tcBorders>
              <w:top w:val="nil"/>
              <w:left w:val="nil"/>
              <w:bottom w:val="nil"/>
              <w:right w:val="nil"/>
            </w:tcBorders>
          </w:tcPr>
          <w:p w14:paraId="5AD464FF"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2.3</w:t>
            </w:r>
          </w:p>
        </w:tc>
        <w:tc>
          <w:tcPr>
            <w:tcW w:w="584" w:type="dxa"/>
            <w:tcBorders>
              <w:top w:val="nil"/>
              <w:left w:val="nil"/>
              <w:bottom w:val="nil"/>
              <w:right w:val="nil"/>
            </w:tcBorders>
          </w:tcPr>
          <w:p w14:paraId="2133636E"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8.6</w:t>
            </w:r>
          </w:p>
        </w:tc>
        <w:tc>
          <w:tcPr>
            <w:tcW w:w="584" w:type="dxa"/>
            <w:tcBorders>
              <w:top w:val="nil"/>
              <w:left w:val="nil"/>
              <w:bottom w:val="nil"/>
              <w:right w:val="nil"/>
            </w:tcBorders>
          </w:tcPr>
          <w:p w14:paraId="4B7A2FCD"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36.7</w:t>
            </w:r>
          </w:p>
        </w:tc>
        <w:tc>
          <w:tcPr>
            <w:tcW w:w="567" w:type="dxa"/>
            <w:tcBorders>
              <w:top w:val="nil"/>
              <w:left w:val="nil"/>
              <w:bottom w:val="nil"/>
              <w:right w:val="nil"/>
            </w:tcBorders>
          </w:tcPr>
          <w:p w14:paraId="2988B832"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43.8</w:t>
            </w:r>
          </w:p>
        </w:tc>
      </w:tr>
      <w:tr w:rsidR="00065F75" w:rsidRPr="00FC7C3E" w14:paraId="451EB3B2" w14:textId="77777777" w:rsidTr="00AD41A2">
        <w:trPr>
          <w:trHeight w:val="446"/>
        </w:trPr>
        <w:tc>
          <w:tcPr>
            <w:tcW w:w="6753" w:type="dxa"/>
            <w:tcBorders>
              <w:top w:val="nil"/>
              <w:left w:val="nil"/>
              <w:bottom w:val="nil"/>
              <w:right w:val="nil"/>
            </w:tcBorders>
          </w:tcPr>
          <w:p w14:paraId="482AA522" w14:textId="77777777" w:rsidR="00065F75" w:rsidRPr="006944B5" w:rsidRDefault="00065F75" w:rsidP="00317168">
            <w:pPr>
              <w:pStyle w:val="NormalWeb"/>
              <w:rPr>
                <w:rFonts w:ascii="Arial" w:hAnsi="Arial" w:cs="Arial"/>
                <w:sz w:val="20"/>
                <w:szCs w:val="20"/>
              </w:rPr>
            </w:pPr>
            <w:r w:rsidRPr="006944B5">
              <w:rPr>
                <w:rFonts w:ascii="Arial" w:hAnsi="Arial" w:cs="Arial"/>
                <w:sz w:val="20"/>
                <w:szCs w:val="20"/>
              </w:rPr>
              <w:t>I prefer the CARIS to manual record-keeping methods.</w:t>
            </w:r>
          </w:p>
        </w:tc>
        <w:tc>
          <w:tcPr>
            <w:tcW w:w="584" w:type="dxa"/>
            <w:tcBorders>
              <w:top w:val="nil"/>
              <w:left w:val="nil"/>
              <w:bottom w:val="nil"/>
              <w:right w:val="nil"/>
            </w:tcBorders>
          </w:tcPr>
          <w:p w14:paraId="270DE956"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18.8</w:t>
            </w:r>
          </w:p>
        </w:tc>
        <w:tc>
          <w:tcPr>
            <w:tcW w:w="584" w:type="dxa"/>
            <w:tcBorders>
              <w:top w:val="nil"/>
              <w:left w:val="nil"/>
              <w:bottom w:val="nil"/>
              <w:right w:val="nil"/>
            </w:tcBorders>
          </w:tcPr>
          <w:p w14:paraId="5BBD55DE"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2.3</w:t>
            </w:r>
          </w:p>
        </w:tc>
        <w:tc>
          <w:tcPr>
            <w:tcW w:w="584" w:type="dxa"/>
            <w:tcBorders>
              <w:top w:val="nil"/>
              <w:left w:val="nil"/>
              <w:bottom w:val="nil"/>
              <w:right w:val="nil"/>
            </w:tcBorders>
          </w:tcPr>
          <w:p w14:paraId="09940662"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17.2</w:t>
            </w:r>
          </w:p>
        </w:tc>
        <w:tc>
          <w:tcPr>
            <w:tcW w:w="584" w:type="dxa"/>
            <w:tcBorders>
              <w:top w:val="nil"/>
              <w:left w:val="nil"/>
              <w:bottom w:val="nil"/>
              <w:right w:val="nil"/>
            </w:tcBorders>
          </w:tcPr>
          <w:p w14:paraId="0EC5A430"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37.5</w:t>
            </w:r>
          </w:p>
        </w:tc>
        <w:tc>
          <w:tcPr>
            <w:tcW w:w="567" w:type="dxa"/>
            <w:tcBorders>
              <w:top w:val="nil"/>
              <w:left w:val="nil"/>
              <w:bottom w:val="nil"/>
              <w:right w:val="nil"/>
            </w:tcBorders>
          </w:tcPr>
          <w:p w14:paraId="4F387CF5" w14:textId="77777777" w:rsidR="00065F75" w:rsidRPr="006944B5" w:rsidRDefault="00065F75" w:rsidP="00AD41A2">
            <w:pPr>
              <w:jc w:val="both"/>
              <w:rPr>
                <w:rFonts w:ascii="Arial" w:eastAsia="Times New Roman" w:hAnsi="Arial" w:cs="Arial"/>
              </w:rPr>
            </w:pPr>
            <w:r w:rsidRPr="006944B5">
              <w:rPr>
                <w:rFonts w:ascii="Arial" w:eastAsia="Times New Roman" w:hAnsi="Arial" w:cs="Arial"/>
                <w:lang w:val="en-GB"/>
              </w:rPr>
              <w:t>24.2</w:t>
            </w:r>
          </w:p>
        </w:tc>
      </w:tr>
      <w:tr w:rsidR="00065F75" w:rsidRPr="00FC7C3E" w14:paraId="6986B8AB" w14:textId="77777777" w:rsidTr="00AD41A2">
        <w:trPr>
          <w:trHeight w:val="446"/>
        </w:trPr>
        <w:tc>
          <w:tcPr>
            <w:tcW w:w="6753" w:type="dxa"/>
            <w:tcBorders>
              <w:top w:val="nil"/>
              <w:left w:val="nil"/>
              <w:bottom w:val="nil"/>
              <w:right w:val="nil"/>
            </w:tcBorders>
          </w:tcPr>
          <w:p w14:paraId="45E094B2" w14:textId="77777777" w:rsidR="00065F75" w:rsidRPr="006944B5" w:rsidRDefault="00065F75" w:rsidP="00317168">
            <w:pPr>
              <w:pStyle w:val="NormalWeb"/>
              <w:rPr>
                <w:rFonts w:ascii="Arial" w:hAnsi="Arial" w:cs="Arial"/>
                <w:sz w:val="20"/>
                <w:szCs w:val="20"/>
              </w:rPr>
            </w:pPr>
            <w:r w:rsidRPr="006944B5">
              <w:rPr>
                <w:rFonts w:ascii="Arial" w:hAnsi="Arial" w:cs="Arial"/>
                <w:sz w:val="20"/>
                <w:szCs w:val="20"/>
              </w:rPr>
              <w:t>I use the CARIS whenever I need academic information.</w:t>
            </w:r>
          </w:p>
        </w:tc>
        <w:tc>
          <w:tcPr>
            <w:tcW w:w="584" w:type="dxa"/>
            <w:tcBorders>
              <w:top w:val="nil"/>
              <w:left w:val="nil"/>
              <w:bottom w:val="nil"/>
              <w:right w:val="nil"/>
            </w:tcBorders>
          </w:tcPr>
          <w:p w14:paraId="53B5531E"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10.2</w:t>
            </w:r>
          </w:p>
        </w:tc>
        <w:tc>
          <w:tcPr>
            <w:tcW w:w="584" w:type="dxa"/>
            <w:tcBorders>
              <w:top w:val="nil"/>
              <w:left w:val="nil"/>
              <w:bottom w:val="nil"/>
              <w:right w:val="nil"/>
            </w:tcBorders>
          </w:tcPr>
          <w:p w14:paraId="6E4299A9"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4.7</w:t>
            </w:r>
          </w:p>
        </w:tc>
        <w:tc>
          <w:tcPr>
            <w:tcW w:w="584" w:type="dxa"/>
            <w:tcBorders>
              <w:top w:val="nil"/>
              <w:left w:val="nil"/>
              <w:bottom w:val="nil"/>
              <w:right w:val="nil"/>
            </w:tcBorders>
          </w:tcPr>
          <w:p w14:paraId="0C0DDA97"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21.1</w:t>
            </w:r>
          </w:p>
        </w:tc>
        <w:tc>
          <w:tcPr>
            <w:tcW w:w="584" w:type="dxa"/>
            <w:tcBorders>
              <w:top w:val="nil"/>
              <w:left w:val="nil"/>
              <w:bottom w:val="nil"/>
              <w:right w:val="nil"/>
            </w:tcBorders>
          </w:tcPr>
          <w:p w14:paraId="0A877F71"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47.7</w:t>
            </w:r>
          </w:p>
        </w:tc>
        <w:tc>
          <w:tcPr>
            <w:tcW w:w="567" w:type="dxa"/>
            <w:tcBorders>
              <w:top w:val="nil"/>
              <w:left w:val="nil"/>
              <w:bottom w:val="nil"/>
              <w:right w:val="nil"/>
            </w:tcBorders>
          </w:tcPr>
          <w:p w14:paraId="0B30C874"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16.4</w:t>
            </w:r>
          </w:p>
        </w:tc>
      </w:tr>
      <w:tr w:rsidR="00065F75" w:rsidRPr="00FC7C3E" w14:paraId="61D0FBEC" w14:textId="77777777" w:rsidTr="00AD41A2">
        <w:trPr>
          <w:trHeight w:val="428"/>
        </w:trPr>
        <w:tc>
          <w:tcPr>
            <w:tcW w:w="6753" w:type="dxa"/>
            <w:tcBorders>
              <w:top w:val="nil"/>
              <w:left w:val="nil"/>
              <w:bottom w:val="single" w:sz="4" w:space="0" w:color="auto"/>
              <w:right w:val="nil"/>
            </w:tcBorders>
          </w:tcPr>
          <w:p w14:paraId="7067709A" w14:textId="77777777" w:rsidR="00065F75" w:rsidRPr="006944B5" w:rsidRDefault="00065F75" w:rsidP="00317168">
            <w:pPr>
              <w:pStyle w:val="NormalWeb"/>
              <w:rPr>
                <w:rFonts w:ascii="Arial" w:hAnsi="Arial" w:cs="Arial"/>
                <w:sz w:val="20"/>
                <w:szCs w:val="20"/>
              </w:rPr>
            </w:pPr>
            <w:r w:rsidRPr="006944B5">
              <w:rPr>
                <w:rFonts w:ascii="Arial" w:hAnsi="Arial" w:cs="Arial"/>
                <w:sz w:val="20"/>
                <w:szCs w:val="20"/>
              </w:rPr>
              <w:t xml:space="preserve">I recommend other students and guardians to use the CARIS. </w:t>
            </w:r>
          </w:p>
        </w:tc>
        <w:tc>
          <w:tcPr>
            <w:tcW w:w="584" w:type="dxa"/>
            <w:tcBorders>
              <w:top w:val="nil"/>
              <w:left w:val="nil"/>
              <w:bottom w:val="single" w:sz="4" w:space="0" w:color="auto"/>
              <w:right w:val="nil"/>
            </w:tcBorders>
          </w:tcPr>
          <w:p w14:paraId="4B57C725"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8.6</w:t>
            </w:r>
          </w:p>
        </w:tc>
        <w:tc>
          <w:tcPr>
            <w:tcW w:w="584" w:type="dxa"/>
            <w:tcBorders>
              <w:top w:val="nil"/>
              <w:left w:val="nil"/>
              <w:bottom w:val="single" w:sz="4" w:space="0" w:color="auto"/>
              <w:right w:val="nil"/>
            </w:tcBorders>
          </w:tcPr>
          <w:p w14:paraId="017FB262"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7.0</w:t>
            </w:r>
          </w:p>
        </w:tc>
        <w:tc>
          <w:tcPr>
            <w:tcW w:w="584" w:type="dxa"/>
            <w:tcBorders>
              <w:top w:val="nil"/>
              <w:left w:val="nil"/>
              <w:bottom w:val="single" w:sz="4" w:space="0" w:color="auto"/>
              <w:right w:val="nil"/>
            </w:tcBorders>
          </w:tcPr>
          <w:p w14:paraId="1AEB0836"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11.7</w:t>
            </w:r>
          </w:p>
        </w:tc>
        <w:tc>
          <w:tcPr>
            <w:tcW w:w="584" w:type="dxa"/>
            <w:tcBorders>
              <w:top w:val="nil"/>
              <w:left w:val="nil"/>
              <w:bottom w:val="single" w:sz="4" w:space="0" w:color="auto"/>
              <w:right w:val="nil"/>
            </w:tcBorders>
          </w:tcPr>
          <w:p w14:paraId="45A6B258"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39.8</w:t>
            </w:r>
          </w:p>
        </w:tc>
        <w:tc>
          <w:tcPr>
            <w:tcW w:w="567" w:type="dxa"/>
            <w:tcBorders>
              <w:top w:val="nil"/>
              <w:left w:val="nil"/>
              <w:bottom w:val="single" w:sz="4" w:space="0" w:color="auto"/>
              <w:right w:val="nil"/>
            </w:tcBorders>
          </w:tcPr>
          <w:p w14:paraId="2714BE30" w14:textId="77777777" w:rsidR="00065F75" w:rsidRPr="006944B5" w:rsidRDefault="00065F75" w:rsidP="00AD41A2">
            <w:pPr>
              <w:spacing w:after="0"/>
              <w:jc w:val="both"/>
              <w:rPr>
                <w:rFonts w:ascii="Arial" w:eastAsia="Times New Roman" w:hAnsi="Arial" w:cs="Arial"/>
              </w:rPr>
            </w:pPr>
            <w:r w:rsidRPr="006944B5">
              <w:rPr>
                <w:rFonts w:ascii="Arial" w:eastAsia="Times New Roman" w:hAnsi="Arial" w:cs="Arial"/>
                <w:lang w:val="en-GB"/>
              </w:rPr>
              <w:t>32.8</w:t>
            </w:r>
          </w:p>
        </w:tc>
      </w:tr>
    </w:tbl>
    <w:p w14:paraId="295D6753" w14:textId="77777777" w:rsidR="00C730BC" w:rsidRPr="00C54A33" w:rsidRDefault="00C730BC" w:rsidP="00C730BC">
      <w:pPr>
        <w:spacing w:after="0" w:line="360" w:lineRule="auto"/>
        <w:jc w:val="center"/>
        <w:rPr>
          <w:rFonts w:ascii="Arial" w:hAnsi="Arial" w:cs="Arial"/>
          <w:b/>
          <w:bCs/>
          <w:i/>
        </w:rPr>
      </w:pPr>
      <w:r>
        <w:rPr>
          <w:i/>
        </w:rPr>
        <w:t>Source: Author’s</w:t>
      </w:r>
      <w:r w:rsidRPr="00C54A33">
        <w:rPr>
          <w:i/>
        </w:rPr>
        <w:t xml:space="preserve"> Construct</w:t>
      </w:r>
    </w:p>
    <w:p w14:paraId="7F51A5C7" w14:textId="77777777" w:rsidR="002E3A2C" w:rsidRDefault="002E3A2C" w:rsidP="00065F75">
      <w:pPr>
        <w:autoSpaceDE w:val="0"/>
        <w:autoSpaceDN w:val="0"/>
        <w:adjustRightInd w:val="0"/>
        <w:spacing w:after="0" w:line="240" w:lineRule="auto"/>
        <w:rPr>
          <w:rFonts w:ascii="Arial" w:hAnsi="Arial" w:cs="Arial"/>
          <w:sz w:val="24"/>
          <w:szCs w:val="24"/>
        </w:rPr>
        <w:sectPr w:rsidR="002E3A2C" w:rsidSect="002E3A2C">
          <w:type w:val="continuous"/>
          <w:pgSz w:w="12240" w:h="15840"/>
          <w:pgMar w:top="1440" w:right="1440" w:bottom="1440" w:left="1440" w:header="720" w:footer="720" w:gutter="0"/>
          <w:cols w:space="720"/>
          <w:docGrid w:linePitch="360"/>
        </w:sectPr>
      </w:pPr>
    </w:p>
    <w:p w14:paraId="7A51C032" w14:textId="77777777" w:rsidR="002E3A2C" w:rsidRDefault="002E3A2C" w:rsidP="006944B5">
      <w:pPr>
        <w:autoSpaceDE w:val="0"/>
        <w:autoSpaceDN w:val="0"/>
        <w:adjustRightInd w:val="0"/>
        <w:spacing w:after="0" w:line="360" w:lineRule="auto"/>
        <w:jc w:val="both"/>
        <w:rPr>
          <w:rFonts w:ascii="Arial" w:eastAsia="Times New Roman" w:hAnsi="Arial" w:cs="Arial"/>
          <w:b/>
        </w:rPr>
      </w:pPr>
    </w:p>
    <w:p w14:paraId="2D473693" w14:textId="77777777" w:rsidR="00C730BC" w:rsidRDefault="00C730BC" w:rsidP="006944B5">
      <w:pPr>
        <w:autoSpaceDE w:val="0"/>
        <w:autoSpaceDN w:val="0"/>
        <w:adjustRightInd w:val="0"/>
        <w:spacing w:after="0" w:line="360" w:lineRule="auto"/>
        <w:jc w:val="both"/>
        <w:rPr>
          <w:rFonts w:ascii="Arial" w:eastAsia="Times New Roman" w:hAnsi="Arial" w:cs="Arial"/>
          <w:b/>
        </w:rPr>
      </w:pPr>
    </w:p>
    <w:p w14:paraId="20057B59" w14:textId="77777777" w:rsidR="00867877" w:rsidRDefault="00867877" w:rsidP="006944B5">
      <w:pPr>
        <w:autoSpaceDE w:val="0"/>
        <w:autoSpaceDN w:val="0"/>
        <w:adjustRightInd w:val="0"/>
        <w:spacing w:after="0" w:line="360" w:lineRule="auto"/>
        <w:jc w:val="both"/>
        <w:rPr>
          <w:rFonts w:ascii="Arial" w:eastAsia="Times New Roman" w:hAnsi="Arial" w:cs="Arial"/>
          <w:b/>
        </w:rPr>
        <w:sectPr w:rsidR="00867877" w:rsidSect="005717F1">
          <w:type w:val="continuous"/>
          <w:pgSz w:w="12240" w:h="15840"/>
          <w:pgMar w:top="1440" w:right="1440" w:bottom="1440" w:left="1440" w:header="720" w:footer="720" w:gutter="0"/>
          <w:cols w:space="720"/>
          <w:docGrid w:linePitch="360"/>
        </w:sectPr>
      </w:pPr>
    </w:p>
    <w:p w14:paraId="0D59C5EC" w14:textId="77777777" w:rsidR="00185B7E" w:rsidRPr="006944B5" w:rsidRDefault="006944B5" w:rsidP="006944B5">
      <w:pPr>
        <w:autoSpaceDE w:val="0"/>
        <w:autoSpaceDN w:val="0"/>
        <w:adjustRightInd w:val="0"/>
        <w:spacing w:after="0" w:line="360" w:lineRule="auto"/>
        <w:jc w:val="both"/>
        <w:rPr>
          <w:rFonts w:ascii="Arial" w:eastAsia="Times New Roman" w:hAnsi="Arial" w:cs="Arial"/>
          <w:b/>
        </w:rPr>
      </w:pPr>
      <w:r w:rsidRPr="006944B5">
        <w:rPr>
          <w:rFonts w:ascii="Arial" w:eastAsia="Times New Roman" w:hAnsi="Arial" w:cs="Arial"/>
          <w:b/>
        </w:rPr>
        <w:lastRenderedPageBreak/>
        <w:t>5</w:t>
      </w:r>
      <w:r w:rsidR="00D516B8" w:rsidRPr="006944B5">
        <w:rPr>
          <w:rFonts w:ascii="Arial" w:eastAsia="Times New Roman" w:hAnsi="Arial" w:cs="Arial"/>
          <w:b/>
        </w:rPr>
        <w:t>.6 Challenges</w:t>
      </w:r>
    </w:p>
    <w:p w14:paraId="480AB83D" w14:textId="77777777" w:rsidR="00185B7E" w:rsidRDefault="00185B7E" w:rsidP="00ED4D0F">
      <w:pPr>
        <w:pStyle w:val="NormalWeb"/>
        <w:spacing w:before="0" w:beforeAutospacing="0" w:after="0" w:afterAutospacing="0" w:line="360" w:lineRule="auto"/>
        <w:jc w:val="both"/>
        <w:rPr>
          <w:rFonts w:ascii="Arial" w:hAnsi="Arial" w:cs="Arial"/>
          <w:sz w:val="20"/>
          <w:szCs w:val="20"/>
        </w:rPr>
      </w:pPr>
      <w:r w:rsidRPr="006944B5">
        <w:rPr>
          <w:rFonts w:ascii="Arial" w:hAnsi="Arial" w:cs="Arial"/>
          <w:sz w:val="20"/>
          <w:szCs w:val="20"/>
        </w:rPr>
        <w:t xml:space="preserve">The analysis indicated that there were three key groups of difficulties among the students using the Cloud-Based Academic Record Information System (CARIS). The most significant challenge was internet- or data-related, including high internet prices, poor internet connectivity, or absence of the internet, as 49.2% of students complained of the high price of internet, lack of </w:t>
      </w:r>
      <w:r w:rsidRPr="006944B5">
        <w:rPr>
          <w:rFonts w:ascii="Arial" w:hAnsi="Arial" w:cs="Arial"/>
          <w:sz w:val="20"/>
          <w:szCs w:val="20"/>
        </w:rPr>
        <w:t>internet, or a poor connection to the system. 33.6% of the students complained of knowledge- or education-related barriers, including but not limited to lack of knowledge, poor ICT literacy, and poor connection to the system. Lastly, a portion of 17.2% of students claimed to have issues with the device, such as the absence of smartphones, tablets, or laptops.</w:t>
      </w:r>
    </w:p>
    <w:p w14:paraId="5E4ADD44" w14:textId="77777777" w:rsidR="00867877" w:rsidRDefault="00867877" w:rsidP="00C730BC">
      <w:pPr>
        <w:spacing w:after="0" w:line="240" w:lineRule="auto"/>
        <w:jc w:val="center"/>
        <w:rPr>
          <w:rFonts w:ascii="Arial" w:hAnsi="Arial" w:cs="Arial"/>
          <w:b/>
          <w:sz w:val="20"/>
          <w:szCs w:val="20"/>
          <w:shd w:val="clear" w:color="auto" w:fill="FFFFFF"/>
        </w:rPr>
        <w:sectPr w:rsidR="00867877" w:rsidSect="00867877">
          <w:type w:val="continuous"/>
          <w:pgSz w:w="12240" w:h="15840"/>
          <w:pgMar w:top="1440" w:right="1440" w:bottom="1440" w:left="1440" w:header="720" w:footer="720" w:gutter="0"/>
          <w:cols w:num="2" w:space="720"/>
          <w:docGrid w:linePitch="360"/>
        </w:sectPr>
      </w:pPr>
    </w:p>
    <w:p w14:paraId="79176320" w14:textId="77777777" w:rsidR="00C730BC" w:rsidRPr="00C730BC" w:rsidRDefault="00C730BC" w:rsidP="00C730BC">
      <w:pPr>
        <w:spacing w:after="0" w:line="240" w:lineRule="auto"/>
        <w:jc w:val="center"/>
        <w:rPr>
          <w:rFonts w:ascii="Arial" w:hAnsi="Arial" w:cs="Arial"/>
          <w:b/>
          <w:bCs/>
          <w:color w:val="000000"/>
          <w:sz w:val="20"/>
          <w:szCs w:val="20"/>
        </w:rPr>
      </w:pPr>
      <w:r>
        <w:rPr>
          <w:rFonts w:ascii="Arial" w:hAnsi="Arial" w:cs="Arial"/>
          <w:b/>
          <w:sz w:val="20"/>
          <w:szCs w:val="20"/>
          <w:shd w:val="clear" w:color="auto" w:fill="FFFFFF"/>
        </w:rPr>
        <w:t>Table 6</w:t>
      </w:r>
      <w:r w:rsidR="00867877">
        <w:rPr>
          <w:rFonts w:ascii="Arial" w:hAnsi="Arial" w:cs="Arial"/>
          <w:b/>
          <w:sz w:val="20"/>
          <w:szCs w:val="20"/>
          <w:shd w:val="clear" w:color="auto" w:fill="FFFFFF"/>
        </w:rPr>
        <w:t>:</w:t>
      </w:r>
      <w:r w:rsidRPr="005717F1">
        <w:rPr>
          <w:rFonts w:ascii="Arial" w:hAnsi="Arial" w:cs="Arial"/>
          <w:b/>
          <w:sz w:val="20"/>
          <w:szCs w:val="20"/>
          <w:shd w:val="clear" w:color="auto" w:fill="FFFFFF"/>
        </w:rPr>
        <w:t xml:space="preserve"> </w:t>
      </w:r>
      <w:r w:rsidR="005E5CDB">
        <w:rPr>
          <w:rFonts w:ascii="Arial" w:hAnsi="Arial" w:cs="Arial"/>
          <w:b/>
          <w:sz w:val="20"/>
          <w:szCs w:val="20"/>
          <w:shd w:val="clear" w:color="auto" w:fill="FFFFFF"/>
        </w:rPr>
        <w:t xml:space="preserve">Identified </w:t>
      </w:r>
      <w:r w:rsidRPr="006944B5">
        <w:rPr>
          <w:rFonts w:ascii="Arial" w:eastAsia="Times New Roman" w:hAnsi="Arial" w:cs="Arial"/>
          <w:b/>
        </w:rPr>
        <w:t>Challenges</w:t>
      </w:r>
      <w:r w:rsidR="005E5CDB">
        <w:rPr>
          <w:rFonts w:ascii="Arial" w:eastAsia="Times New Roman" w:hAnsi="Arial" w:cs="Arial"/>
          <w:b/>
        </w:rPr>
        <w:t xml:space="preserve"> of CARIS</w:t>
      </w:r>
    </w:p>
    <w:p w14:paraId="1142B245" w14:textId="77777777" w:rsidR="002E3A2C" w:rsidRDefault="002E3A2C" w:rsidP="00AD41A2">
      <w:pPr>
        <w:spacing w:after="0" w:line="240" w:lineRule="auto"/>
        <w:rPr>
          <w:rFonts w:ascii="Arial" w:eastAsia="Times New Roman" w:hAnsi="Arial" w:cs="Arial"/>
          <w:sz w:val="24"/>
          <w:szCs w:val="24"/>
        </w:rPr>
        <w:sectPr w:rsidR="002E3A2C" w:rsidSect="005717F1">
          <w:type w:val="continuous"/>
          <w:pgSz w:w="12240" w:h="15840"/>
          <w:pgMar w:top="1440" w:right="1440" w:bottom="1440" w:left="1440"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7"/>
        <w:gridCol w:w="1993"/>
        <w:gridCol w:w="2228"/>
      </w:tblGrid>
      <w:tr w:rsidR="00185B7E" w:rsidRPr="00FC7C3E" w14:paraId="06775DB6" w14:textId="77777777" w:rsidTr="00AD41A2">
        <w:trPr>
          <w:trHeight w:val="486"/>
        </w:trPr>
        <w:tc>
          <w:tcPr>
            <w:tcW w:w="4597" w:type="dxa"/>
            <w:tcBorders>
              <w:left w:val="nil"/>
              <w:right w:val="nil"/>
            </w:tcBorders>
          </w:tcPr>
          <w:p w14:paraId="46BDCD6B" w14:textId="77777777" w:rsidR="00185B7E" w:rsidRPr="00FC7C3E" w:rsidRDefault="00185B7E" w:rsidP="00AD41A2">
            <w:pPr>
              <w:spacing w:after="0" w:line="240" w:lineRule="auto"/>
              <w:rPr>
                <w:rFonts w:ascii="Arial" w:eastAsia="Times New Roman" w:hAnsi="Arial" w:cs="Arial"/>
                <w:sz w:val="24"/>
                <w:szCs w:val="24"/>
              </w:rPr>
            </w:pPr>
          </w:p>
        </w:tc>
        <w:tc>
          <w:tcPr>
            <w:tcW w:w="1993" w:type="dxa"/>
            <w:tcBorders>
              <w:left w:val="nil"/>
              <w:right w:val="nil"/>
            </w:tcBorders>
          </w:tcPr>
          <w:p w14:paraId="7A7E5F3A" w14:textId="77777777" w:rsidR="00185B7E" w:rsidRPr="006944B5" w:rsidRDefault="00185B7E" w:rsidP="00AD41A2">
            <w:pPr>
              <w:spacing w:after="0" w:line="240" w:lineRule="auto"/>
              <w:ind w:left="60" w:right="60"/>
              <w:jc w:val="center"/>
              <w:rPr>
                <w:rFonts w:ascii="Arial" w:eastAsia="Times New Roman" w:hAnsi="Arial" w:cs="Arial"/>
                <w:b/>
                <w:sz w:val="20"/>
                <w:szCs w:val="20"/>
              </w:rPr>
            </w:pPr>
            <w:r w:rsidRPr="006944B5">
              <w:rPr>
                <w:rFonts w:ascii="Arial" w:eastAsia="Times New Roman" w:hAnsi="Arial" w:cs="Arial"/>
                <w:b/>
                <w:sz w:val="20"/>
                <w:szCs w:val="20"/>
              </w:rPr>
              <w:t>Frequency</w:t>
            </w:r>
          </w:p>
        </w:tc>
        <w:tc>
          <w:tcPr>
            <w:tcW w:w="2228" w:type="dxa"/>
            <w:tcBorders>
              <w:left w:val="nil"/>
              <w:right w:val="nil"/>
            </w:tcBorders>
          </w:tcPr>
          <w:p w14:paraId="5D1840B6" w14:textId="77777777" w:rsidR="00185B7E" w:rsidRPr="006944B5" w:rsidRDefault="00185B7E" w:rsidP="00AD41A2">
            <w:pPr>
              <w:spacing w:after="0" w:line="240" w:lineRule="auto"/>
              <w:ind w:left="60" w:right="60"/>
              <w:jc w:val="center"/>
              <w:rPr>
                <w:rFonts w:ascii="Arial" w:eastAsia="Times New Roman" w:hAnsi="Arial" w:cs="Arial"/>
                <w:b/>
                <w:sz w:val="20"/>
                <w:szCs w:val="20"/>
              </w:rPr>
            </w:pPr>
            <w:r w:rsidRPr="006944B5">
              <w:rPr>
                <w:rFonts w:ascii="Arial" w:eastAsia="Times New Roman" w:hAnsi="Arial" w:cs="Arial"/>
                <w:b/>
                <w:sz w:val="20"/>
                <w:szCs w:val="20"/>
              </w:rPr>
              <w:t>Percent</w:t>
            </w:r>
          </w:p>
        </w:tc>
      </w:tr>
      <w:tr w:rsidR="00185B7E" w:rsidRPr="00FC7C3E" w14:paraId="19ABFBCD" w14:textId="77777777" w:rsidTr="00AD41A2">
        <w:trPr>
          <w:trHeight w:val="389"/>
        </w:trPr>
        <w:tc>
          <w:tcPr>
            <w:tcW w:w="4597" w:type="dxa"/>
            <w:tcBorders>
              <w:left w:val="nil"/>
              <w:bottom w:val="nil"/>
              <w:right w:val="nil"/>
            </w:tcBorders>
            <w:vAlign w:val="center"/>
          </w:tcPr>
          <w:p w14:paraId="2C52CF8F" w14:textId="77777777" w:rsidR="00185B7E" w:rsidRPr="006944B5" w:rsidRDefault="00185B7E" w:rsidP="00AD41A2">
            <w:pPr>
              <w:spacing w:after="0" w:line="240" w:lineRule="auto"/>
              <w:rPr>
                <w:rFonts w:ascii="Arial" w:eastAsia="Times New Roman" w:hAnsi="Arial" w:cs="Arial"/>
                <w:sz w:val="20"/>
                <w:szCs w:val="20"/>
              </w:rPr>
            </w:pPr>
            <w:r w:rsidRPr="006944B5">
              <w:rPr>
                <w:rFonts w:ascii="Arial" w:eastAsia="Times New Roman" w:hAnsi="Arial" w:cs="Arial"/>
                <w:sz w:val="20"/>
                <w:szCs w:val="20"/>
              </w:rPr>
              <w:t>Internet/Data issues</w:t>
            </w:r>
          </w:p>
        </w:tc>
        <w:tc>
          <w:tcPr>
            <w:tcW w:w="1993" w:type="dxa"/>
            <w:tcBorders>
              <w:left w:val="nil"/>
              <w:bottom w:val="nil"/>
              <w:right w:val="nil"/>
            </w:tcBorders>
            <w:vAlign w:val="center"/>
          </w:tcPr>
          <w:p w14:paraId="7FF15C83"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63</w:t>
            </w:r>
          </w:p>
        </w:tc>
        <w:tc>
          <w:tcPr>
            <w:tcW w:w="2228" w:type="dxa"/>
            <w:tcBorders>
              <w:left w:val="nil"/>
              <w:bottom w:val="nil"/>
              <w:right w:val="nil"/>
            </w:tcBorders>
            <w:vAlign w:val="center"/>
          </w:tcPr>
          <w:p w14:paraId="69771D4D"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49.2</w:t>
            </w:r>
          </w:p>
        </w:tc>
      </w:tr>
      <w:tr w:rsidR="00185B7E" w:rsidRPr="00FC7C3E" w14:paraId="71A3762D" w14:textId="77777777" w:rsidTr="00AD41A2">
        <w:trPr>
          <w:trHeight w:val="389"/>
        </w:trPr>
        <w:tc>
          <w:tcPr>
            <w:tcW w:w="4597" w:type="dxa"/>
            <w:tcBorders>
              <w:top w:val="nil"/>
              <w:left w:val="nil"/>
              <w:bottom w:val="nil"/>
              <w:right w:val="nil"/>
            </w:tcBorders>
            <w:vAlign w:val="center"/>
          </w:tcPr>
          <w:p w14:paraId="75E79F5E" w14:textId="77777777" w:rsidR="00185B7E" w:rsidRPr="006944B5" w:rsidRDefault="00185B7E" w:rsidP="00AD41A2">
            <w:pPr>
              <w:spacing w:after="0" w:line="240" w:lineRule="auto"/>
              <w:rPr>
                <w:rFonts w:ascii="Arial" w:eastAsia="Times New Roman" w:hAnsi="Arial" w:cs="Arial"/>
                <w:sz w:val="20"/>
                <w:szCs w:val="20"/>
              </w:rPr>
            </w:pPr>
            <w:r w:rsidRPr="006944B5">
              <w:rPr>
                <w:rFonts w:ascii="Arial" w:eastAsia="Times New Roman" w:hAnsi="Arial" w:cs="Arial"/>
                <w:sz w:val="20"/>
                <w:szCs w:val="20"/>
              </w:rPr>
              <w:t>Knowledge/Education</w:t>
            </w:r>
          </w:p>
        </w:tc>
        <w:tc>
          <w:tcPr>
            <w:tcW w:w="1993" w:type="dxa"/>
            <w:tcBorders>
              <w:top w:val="nil"/>
              <w:left w:val="nil"/>
              <w:bottom w:val="nil"/>
              <w:right w:val="nil"/>
            </w:tcBorders>
            <w:vAlign w:val="center"/>
          </w:tcPr>
          <w:p w14:paraId="51D9C651"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43</w:t>
            </w:r>
          </w:p>
        </w:tc>
        <w:tc>
          <w:tcPr>
            <w:tcW w:w="2228" w:type="dxa"/>
            <w:tcBorders>
              <w:top w:val="nil"/>
              <w:left w:val="nil"/>
              <w:bottom w:val="nil"/>
              <w:right w:val="nil"/>
            </w:tcBorders>
            <w:vAlign w:val="center"/>
          </w:tcPr>
          <w:p w14:paraId="2A9A044B"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33.6</w:t>
            </w:r>
          </w:p>
        </w:tc>
      </w:tr>
      <w:tr w:rsidR="00185B7E" w:rsidRPr="00FC7C3E" w14:paraId="668A6799" w14:textId="77777777" w:rsidTr="00AD41A2">
        <w:trPr>
          <w:trHeight w:val="389"/>
        </w:trPr>
        <w:tc>
          <w:tcPr>
            <w:tcW w:w="4597" w:type="dxa"/>
            <w:tcBorders>
              <w:top w:val="nil"/>
              <w:left w:val="nil"/>
              <w:bottom w:val="nil"/>
              <w:right w:val="nil"/>
            </w:tcBorders>
            <w:vAlign w:val="center"/>
          </w:tcPr>
          <w:p w14:paraId="26F9A0BF" w14:textId="77777777" w:rsidR="00185B7E" w:rsidRPr="006944B5" w:rsidRDefault="00185B7E" w:rsidP="00AD41A2">
            <w:pPr>
              <w:spacing w:after="0" w:line="240" w:lineRule="auto"/>
              <w:rPr>
                <w:rFonts w:ascii="Arial" w:eastAsia="Times New Roman" w:hAnsi="Arial" w:cs="Arial"/>
                <w:sz w:val="20"/>
                <w:szCs w:val="20"/>
              </w:rPr>
            </w:pPr>
            <w:r w:rsidRPr="006944B5">
              <w:rPr>
                <w:rFonts w:ascii="Arial" w:eastAsia="Times New Roman" w:hAnsi="Arial" w:cs="Arial"/>
                <w:sz w:val="20"/>
                <w:szCs w:val="20"/>
              </w:rPr>
              <w:t>Device-related issues</w:t>
            </w:r>
          </w:p>
        </w:tc>
        <w:tc>
          <w:tcPr>
            <w:tcW w:w="1993" w:type="dxa"/>
            <w:tcBorders>
              <w:top w:val="nil"/>
              <w:left w:val="nil"/>
              <w:bottom w:val="nil"/>
              <w:right w:val="nil"/>
            </w:tcBorders>
            <w:vAlign w:val="center"/>
          </w:tcPr>
          <w:p w14:paraId="519897BA"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22</w:t>
            </w:r>
          </w:p>
        </w:tc>
        <w:tc>
          <w:tcPr>
            <w:tcW w:w="2228" w:type="dxa"/>
            <w:tcBorders>
              <w:top w:val="nil"/>
              <w:left w:val="nil"/>
              <w:bottom w:val="nil"/>
              <w:right w:val="nil"/>
            </w:tcBorders>
            <w:vAlign w:val="center"/>
          </w:tcPr>
          <w:p w14:paraId="66019A54"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17.2</w:t>
            </w:r>
          </w:p>
        </w:tc>
      </w:tr>
      <w:tr w:rsidR="00185B7E" w:rsidRPr="00FC7C3E" w14:paraId="55BC1BD2" w14:textId="77777777" w:rsidTr="00AD41A2">
        <w:trPr>
          <w:trHeight w:val="389"/>
        </w:trPr>
        <w:tc>
          <w:tcPr>
            <w:tcW w:w="4597" w:type="dxa"/>
            <w:tcBorders>
              <w:top w:val="nil"/>
              <w:left w:val="nil"/>
              <w:right w:val="nil"/>
            </w:tcBorders>
            <w:vAlign w:val="center"/>
          </w:tcPr>
          <w:p w14:paraId="66B545AD" w14:textId="77777777" w:rsidR="00185B7E" w:rsidRPr="006944B5" w:rsidRDefault="00185B7E" w:rsidP="00AD41A2">
            <w:pPr>
              <w:spacing w:after="0" w:line="240" w:lineRule="auto"/>
              <w:ind w:right="60"/>
              <w:rPr>
                <w:rFonts w:ascii="Arial" w:eastAsia="Times New Roman" w:hAnsi="Arial" w:cs="Arial"/>
                <w:b/>
                <w:sz w:val="20"/>
                <w:szCs w:val="20"/>
              </w:rPr>
            </w:pPr>
            <w:r w:rsidRPr="006944B5">
              <w:rPr>
                <w:rFonts w:ascii="Arial" w:eastAsia="Times New Roman" w:hAnsi="Arial" w:cs="Arial"/>
                <w:b/>
                <w:sz w:val="20"/>
                <w:szCs w:val="20"/>
              </w:rPr>
              <w:t>Total</w:t>
            </w:r>
          </w:p>
        </w:tc>
        <w:tc>
          <w:tcPr>
            <w:tcW w:w="1993" w:type="dxa"/>
            <w:tcBorders>
              <w:top w:val="nil"/>
              <w:left w:val="nil"/>
              <w:right w:val="nil"/>
            </w:tcBorders>
          </w:tcPr>
          <w:p w14:paraId="533EE9AB" w14:textId="77777777" w:rsidR="00185B7E" w:rsidRPr="006944B5" w:rsidRDefault="00185B7E" w:rsidP="00AD41A2">
            <w:pPr>
              <w:spacing w:after="0" w:line="240" w:lineRule="auto"/>
              <w:ind w:left="60" w:right="60"/>
              <w:jc w:val="center"/>
              <w:rPr>
                <w:rFonts w:ascii="Arial" w:eastAsia="Times New Roman" w:hAnsi="Arial" w:cs="Arial"/>
                <w:b/>
                <w:sz w:val="20"/>
                <w:szCs w:val="20"/>
              </w:rPr>
            </w:pPr>
            <w:r w:rsidRPr="006944B5">
              <w:rPr>
                <w:rFonts w:ascii="Arial" w:eastAsia="Times New Roman" w:hAnsi="Arial" w:cs="Arial"/>
                <w:b/>
                <w:sz w:val="20"/>
                <w:szCs w:val="20"/>
              </w:rPr>
              <w:t>128</w:t>
            </w:r>
          </w:p>
        </w:tc>
        <w:tc>
          <w:tcPr>
            <w:tcW w:w="2228" w:type="dxa"/>
            <w:tcBorders>
              <w:top w:val="nil"/>
              <w:left w:val="nil"/>
              <w:right w:val="nil"/>
            </w:tcBorders>
          </w:tcPr>
          <w:p w14:paraId="2F972D93" w14:textId="77777777" w:rsidR="00185B7E" w:rsidRPr="006944B5" w:rsidRDefault="00185B7E" w:rsidP="00AD41A2">
            <w:pPr>
              <w:spacing w:after="0" w:line="240" w:lineRule="auto"/>
              <w:ind w:left="60" w:right="60"/>
              <w:jc w:val="center"/>
              <w:rPr>
                <w:rFonts w:ascii="Arial" w:eastAsia="Times New Roman" w:hAnsi="Arial" w:cs="Arial"/>
                <w:b/>
                <w:sz w:val="20"/>
                <w:szCs w:val="20"/>
              </w:rPr>
            </w:pPr>
            <w:r w:rsidRPr="006944B5">
              <w:rPr>
                <w:rFonts w:ascii="Arial" w:eastAsia="Times New Roman" w:hAnsi="Arial" w:cs="Arial"/>
                <w:b/>
                <w:sz w:val="20"/>
                <w:szCs w:val="20"/>
              </w:rPr>
              <w:t>100.0</w:t>
            </w:r>
          </w:p>
        </w:tc>
      </w:tr>
    </w:tbl>
    <w:p w14:paraId="2C8422B4" w14:textId="77777777" w:rsidR="00C730BC" w:rsidRPr="00C54A33" w:rsidRDefault="00C730BC" w:rsidP="00C730BC">
      <w:pPr>
        <w:spacing w:after="0" w:line="360" w:lineRule="auto"/>
        <w:jc w:val="center"/>
        <w:rPr>
          <w:rFonts w:ascii="Arial" w:hAnsi="Arial" w:cs="Arial"/>
          <w:b/>
          <w:bCs/>
          <w:i/>
        </w:rPr>
      </w:pPr>
      <w:r>
        <w:rPr>
          <w:i/>
        </w:rPr>
        <w:t>Source: Author’s</w:t>
      </w:r>
      <w:r w:rsidRPr="00C54A33">
        <w:rPr>
          <w:i/>
        </w:rPr>
        <w:t xml:space="preserve"> Construct</w:t>
      </w:r>
    </w:p>
    <w:p w14:paraId="64341DF1" w14:textId="77777777" w:rsidR="00C730BC" w:rsidRDefault="00C730BC" w:rsidP="006944B5">
      <w:pPr>
        <w:autoSpaceDE w:val="0"/>
        <w:autoSpaceDN w:val="0"/>
        <w:adjustRightInd w:val="0"/>
        <w:spacing w:after="0" w:line="360" w:lineRule="auto"/>
        <w:jc w:val="both"/>
        <w:rPr>
          <w:rFonts w:ascii="Arial" w:eastAsia="Times New Roman" w:hAnsi="Arial" w:cs="Arial"/>
          <w:b/>
        </w:rPr>
        <w:sectPr w:rsidR="00C730BC" w:rsidSect="002E3A2C">
          <w:type w:val="continuous"/>
          <w:pgSz w:w="12240" w:h="15840"/>
          <w:pgMar w:top="1440" w:right="1440" w:bottom="1440" w:left="1440" w:header="720" w:footer="720" w:gutter="0"/>
          <w:cols w:space="720"/>
          <w:docGrid w:linePitch="360"/>
        </w:sectPr>
      </w:pPr>
    </w:p>
    <w:p w14:paraId="3E6D9C7D" w14:textId="77777777" w:rsidR="00185B7E" w:rsidRPr="006944B5" w:rsidRDefault="006944B5" w:rsidP="006944B5">
      <w:pPr>
        <w:autoSpaceDE w:val="0"/>
        <w:autoSpaceDN w:val="0"/>
        <w:adjustRightInd w:val="0"/>
        <w:spacing w:after="0" w:line="360" w:lineRule="auto"/>
        <w:jc w:val="both"/>
        <w:rPr>
          <w:rFonts w:ascii="Arial" w:eastAsia="Times New Roman" w:hAnsi="Arial" w:cs="Arial"/>
          <w:b/>
        </w:rPr>
      </w:pPr>
      <w:r w:rsidRPr="006944B5">
        <w:rPr>
          <w:rFonts w:ascii="Arial" w:eastAsia="Times New Roman" w:hAnsi="Arial" w:cs="Arial"/>
          <w:b/>
        </w:rPr>
        <w:t>5</w:t>
      </w:r>
      <w:r w:rsidR="00D516B8" w:rsidRPr="006944B5">
        <w:rPr>
          <w:rFonts w:ascii="Arial" w:eastAsia="Times New Roman" w:hAnsi="Arial" w:cs="Arial"/>
          <w:b/>
        </w:rPr>
        <w:t>.7 Support</w:t>
      </w:r>
    </w:p>
    <w:p w14:paraId="0E193D82" w14:textId="77777777" w:rsidR="00867877" w:rsidRDefault="00185B7E" w:rsidP="00867877">
      <w:pPr>
        <w:autoSpaceDE w:val="0"/>
        <w:autoSpaceDN w:val="0"/>
        <w:adjustRightInd w:val="0"/>
        <w:spacing w:after="0" w:line="360" w:lineRule="auto"/>
        <w:jc w:val="both"/>
        <w:rPr>
          <w:rFonts w:ascii="Arial" w:hAnsi="Arial" w:cs="Arial"/>
          <w:b/>
          <w:sz w:val="20"/>
          <w:szCs w:val="20"/>
          <w:shd w:val="clear" w:color="auto" w:fill="FFFFFF"/>
        </w:rPr>
        <w:sectPr w:rsidR="00867877" w:rsidSect="00867877">
          <w:type w:val="continuous"/>
          <w:pgSz w:w="12240" w:h="15840"/>
          <w:pgMar w:top="1440" w:right="1440" w:bottom="1440" w:left="1440" w:header="720" w:footer="720" w:gutter="0"/>
          <w:cols w:num="2" w:space="720"/>
          <w:docGrid w:linePitch="360"/>
        </w:sectPr>
      </w:pPr>
      <w:r w:rsidRPr="006944B5">
        <w:rPr>
          <w:rFonts w:ascii="Arial" w:eastAsia="Times New Roman" w:hAnsi="Arial" w:cs="Arial"/>
          <w:sz w:val="20"/>
          <w:szCs w:val="20"/>
        </w:rPr>
        <w:t xml:space="preserve">The results showed that parents had the biggest role to fulfill in helping students to embrace CARIS, with 39.1% of respondents indicating parental encouragement as their main source of support. Teachers also held significant powers in influencing, as 25 percent of the students admitted to their influence in encouraging and supporting them to use the system. </w:t>
      </w:r>
      <w:r w:rsidRPr="006944B5">
        <w:rPr>
          <w:rFonts w:ascii="Arial" w:eastAsia="Times New Roman" w:hAnsi="Arial" w:cs="Arial"/>
          <w:sz w:val="20"/>
          <w:szCs w:val="20"/>
        </w:rPr>
        <w:t>Approximately 20.3% cited the presence of digital devices as a crucial condition of adoption to the system, and 14.1% cited peer support by other students. General encouragement was mentioned only 1.6 percent, without mentioning the source. Altogether, the findings indicate that there are several actors of CARIS adoption, although parents and teachers are the primary supporters.</w:t>
      </w:r>
    </w:p>
    <w:p w14:paraId="79594C63" w14:textId="77777777" w:rsidR="00867877" w:rsidRDefault="00867877" w:rsidP="00ED4D0F">
      <w:pPr>
        <w:autoSpaceDE w:val="0"/>
        <w:autoSpaceDN w:val="0"/>
        <w:adjustRightInd w:val="0"/>
        <w:spacing w:after="0" w:line="360" w:lineRule="auto"/>
        <w:jc w:val="center"/>
        <w:rPr>
          <w:rFonts w:ascii="Arial" w:hAnsi="Arial" w:cs="Arial"/>
          <w:b/>
          <w:sz w:val="20"/>
          <w:szCs w:val="20"/>
          <w:shd w:val="clear" w:color="auto" w:fill="FFFFFF"/>
        </w:rPr>
      </w:pPr>
    </w:p>
    <w:p w14:paraId="71D45997" w14:textId="77777777" w:rsidR="00C730BC" w:rsidRPr="00ED4D0F" w:rsidRDefault="00C730BC" w:rsidP="00ED4D0F">
      <w:pPr>
        <w:autoSpaceDE w:val="0"/>
        <w:autoSpaceDN w:val="0"/>
        <w:adjustRightInd w:val="0"/>
        <w:spacing w:after="0" w:line="360" w:lineRule="auto"/>
        <w:jc w:val="center"/>
        <w:rPr>
          <w:rFonts w:ascii="Arial" w:eastAsia="Times New Roman" w:hAnsi="Arial" w:cs="Arial"/>
          <w:sz w:val="20"/>
          <w:szCs w:val="20"/>
        </w:rPr>
      </w:pPr>
      <w:r>
        <w:rPr>
          <w:rFonts w:ascii="Arial" w:hAnsi="Arial" w:cs="Arial"/>
          <w:b/>
          <w:sz w:val="20"/>
          <w:szCs w:val="20"/>
          <w:shd w:val="clear" w:color="auto" w:fill="FFFFFF"/>
        </w:rPr>
        <w:t>Table 7</w:t>
      </w:r>
      <w:r w:rsidR="00ED4D0F">
        <w:rPr>
          <w:rFonts w:ascii="Arial" w:hAnsi="Arial" w:cs="Arial"/>
          <w:b/>
          <w:sz w:val="20"/>
          <w:szCs w:val="20"/>
          <w:shd w:val="clear" w:color="auto" w:fill="FFFFFF"/>
        </w:rPr>
        <w:t>:</w:t>
      </w:r>
      <w:r w:rsidRPr="005717F1">
        <w:rPr>
          <w:rFonts w:ascii="Arial" w:hAnsi="Arial" w:cs="Arial"/>
          <w:b/>
          <w:sz w:val="20"/>
          <w:szCs w:val="20"/>
          <w:shd w:val="clear" w:color="auto" w:fill="FFFFFF"/>
        </w:rPr>
        <w:t xml:space="preserve"> </w:t>
      </w:r>
      <w:r w:rsidR="005E5CDB">
        <w:rPr>
          <w:rFonts w:ascii="Arial" w:hAnsi="Arial" w:cs="Arial"/>
          <w:b/>
          <w:sz w:val="20"/>
          <w:szCs w:val="20"/>
          <w:shd w:val="clear" w:color="auto" w:fill="FFFFFF"/>
        </w:rPr>
        <w:t>Identified Support on the use of CARIS</w:t>
      </w:r>
    </w:p>
    <w:p w14:paraId="7A7DD7C9" w14:textId="77777777" w:rsidR="002E3A2C" w:rsidRDefault="002E3A2C" w:rsidP="00AD41A2">
      <w:pPr>
        <w:spacing w:after="0" w:line="240" w:lineRule="auto"/>
        <w:rPr>
          <w:rFonts w:ascii="Arial" w:eastAsia="Times New Roman" w:hAnsi="Arial" w:cs="Arial"/>
          <w:sz w:val="24"/>
          <w:szCs w:val="24"/>
        </w:rPr>
        <w:sectPr w:rsidR="002E3A2C" w:rsidSect="005717F1">
          <w:type w:val="continuous"/>
          <w:pgSz w:w="12240" w:h="15840"/>
          <w:pgMar w:top="1440" w:right="1440" w:bottom="1440" w:left="1440"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7"/>
        <w:gridCol w:w="1993"/>
        <w:gridCol w:w="2228"/>
      </w:tblGrid>
      <w:tr w:rsidR="00185B7E" w:rsidRPr="00FC7C3E" w14:paraId="7C4912F6" w14:textId="77777777" w:rsidTr="002E3A2C">
        <w:trPr>
          <w:trHeight w:val="486"/>
        </w:trPr>
        <w:tc>
          <w:tcPr>
            <w:tcW w:w="4597" w:type="dxa"/>
            <w:tcBorders>
              <w:left w:val="nil"/>
              <w:right w:val="nil"/>
            </w:tcBorders>
          </w:tcPr>
          <w:p w14:paraId="48CC2372" w14:textId="77777777" w:rsidR="00185B7E" w:rsidRPr="00FC7C3E" w:rsidRDefault="00185B7E" w:rsidP="00AD41A2">
            <w:pPr>
              <w:spacing w:after="0" w:line="240" w:lineRule="auto"/>
              <w:rPr>
                <w:rFonts w:ascii="Arial" w:eastAsia="Times New Roman" w:hAnsi="Arial" w:cs="Arial"/>
                <w:sz w:val="24"/>
                <w:szCs w:val="24"/>
              </w:rPr>
            </w:pPr>
          </w:p>
        </w:tc>
        <w:tc>
          <w:tcPr>
            <w:tcW w:w="1993" w:type="dxa"/>
            <w:tcBorders>
              <w:left w:val="nil"/>
              <w:right w:val="nil"/>
            </w:tcBorders>
            <w:vAlign w:val="center"/>
          </w:tcPr>
          <w:p w14:paraId="5A7895C4" w14:textId="77777777" w:rsidR="00185B7E" w:rsidRPr="006944B5" w:rsidRDefault="00185B7E" w:rsidP="002E3A2C">
            <w:pPr>
              <w:spacing w:after="0" w:line="240" w:lineRule="auto"/>
              <w:ind w:left="60" w:right="60"/>
              <w:jc w:val="center"/>
              <w:rPr>
                <w:rFonts w:ascii="Arial" w:eastAsia="Times New Roman" w:hAnsi="Arial" w:cs="Arial"/>
                <w:b/>
                <w:sz w:val="20"/>
                <w:szCs w:val="20"/>
              </w:rPr>
            </w:pPr>
            <w:r w:rsidRPr="006944B5">
              <w:rPr>
                <w:rFonts w:ascii="Arial" w:eastAsia="Times New Roman" w:hAnsi="Arial" w:cs="Arial"/>
                <w:b/>
                <w:sz w:val="20"/>
                <w:szCs w:val="20"/>
              </w:rPr>
              <w:t>Frequency</w:t>
            </w:r>
          </w:p>
        </w:tc>
        <w:tc>
          <w:tcPr>
            <w:tcW w:w="2228" w:type="dxa"/>
            <w:tcBorders>
              <w:left w:val="nil"/>
              <w:right w:val="nil"/>
            </w:tcBorders>
            <w:vAlign w:val="center"/>
          </w:tcPr>
          <w:p w14:paraId="5F1679BC" w14:textId="77777777" w:rsidR="00185B7E" w:rsidRPr="006944B5" w:rsidRDefault="00185B7E" w:rsidP="002E3A2C">
            <w:pPr>
              <w:spacing w:after="0" w:line="240" w:lineRule="auto"/>
              <w:ind w:left="60" w:right="60"/>
              <w:jc w:val="center"/>
              <w:rPr>
                <w:rFonts w:ascii="Arial" w:eastAsia="Times New Roman" w:hAnsi="Arial" w:cs="Arial"/>
                <w:b/>
                <w:sz w:val="20"/>
                <w:szCs w:val="20"/>
              </w:rPr>
            </w:pPr>
            <w:r w:rsidRPr="006944B5">
              <w:rPr>
                <w:rFonts w:ascii="Arial" w:eastAsia="Times New Roman" w:hAnsi="Arial" w:cs="Arial"/>
                <w:b/>
                <w:sz w:val="20"/>
                <w:szCs w:val="20"/>
              </w:rPr>
              <w:t>Percent</w:t>
            </w:r>
          </w:p>
        </w:tc>
      </w:tr>
      <w:tr w:rsidR="00185B7E" w:rsidRPr="00FC7C3E" w14:paraId="6E9FF29C" w14:textId="77777777" w:rsidTr="00AD41A2">
        <w:trPr>
          <w:trHeight w:val="389"/>
        </w:trPr>
        <w:tc>
          <w:tcPr>
            <w:tcW w:w="4597" w:type="dxa"/>
            <w:tcBorders>
              <w:left w:val="nil"/>
              <w:bottom w:val="nil"/>
              <w:right w:val="nil"/>
            </w:tcBorders>
            <w:vAlign w:val="center"/>
          </w:tcPr>
          <w:p w14:paraId="1A695644" w14:textId="77777777" w:rsidR="00185B7E" w:rsidRPr="006944B5" w:rsidRDefault="00185B7E" w:rsidP="00AD41A2">
            <w:pPr>
              <w:spacing w:after="0" w:line="240" w:lineRule="auto"/>
              <w:rPr>
                <w:rFonts w:ascii="Arial" w:eastAsia="Times New Roman" w:hAnsi="Arial" w:cs="Arial"/>
                <w:sz w:val="20"/>
                <w:szCs w:val="20"/>
              </w:rPr>
            </w:pPr>
            <w:r w:rsidRPr="006944B5">
              <w:rPr>
                <w:rFonts w:ascii="Arial" w:eastAsia="Times New Roman" w:hAnsi="Arial" w:cs="Arial"/>
                <w:sz w:val="20"/>
                <w:szCs w:val="20"/>
              </w:rPr>
              <w:t>Digital Devices</w:t>
            </w:r>
          </w:p>
        </w:tc>
        <w:tc>
          <w:tcPr>
            <w:tcW w:w="1993" w:type="dxa"/>
            <w:tcBorders>
              <w:left w:val="nil"/>
              <w:bottom w:val="nil"/>
              <w:right w:val="nil"/>
            </w:tcBorders>
            <w:vAlign w:val="center"/>
          </w:tcPr>
          <w:p w14:paraId="561F1B96"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26</w:t>
            </w:r>
          </w:p>
        </w:tc>
        <w:tc>
          <w:tcPr>
            <w:tcW w:w="2228" w:type="dxa"/>
            <w:tcBorders>
              <w:left w:val="nil"/>
              <w:bottom w:val="nil"/>
              <w:right w:val="nil"/>
            </w:tcBorders>
            <w:vAlign w:val="center"/>
          </w:tcPr>
          <w:p w14:paraId="02721BC4"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20.3</w:t>
            </w:r>
          </w:p>
        </w:tc>
      </w:tr>
      <w:tr w:rsidR="00185B7E" w:rsidRPr="00FC7C3E" w14:paraId="281E1779" w14:textId="77777777" w:rsidTr="00AD41A2">
        <w:trPr>
          <w:trHeight w:val="389"/>
        </w:trPr>
        <w:tc>
          <w:tcPr>
            <w:tcW w:w="4597" w:type="dxa"/>
            <w:tcBorders>
              <w:top w:val="nil"/>
              <w:left w:val="nil"/>
              <w:bottom w:val="nil"/>
              <w:right w:val="nil"/>
            </w:tcBorders>
            <w:vAlign w:val="center"/>
          </w:tcPr>
          <w:p w14:paraId="092B44A9" w14:textId="77777777" w:rsidR="00185B7E" w:rsidRPr="006944B5" w:rsidRDefault="00185B7E" w:rsidP="00AD41A2">
            <w:pPr>
              <w:spacing w:after="0" w:line="240" w:lineRule="auto"/>
              <w:rPr>
                <w:rFonts w:ascii="Arial" w:eastAsia="Times New Roman" w:hAnsi="Arial" w:cs="Arial"/>
                <w:sz w:val="20"/>
                <w:szCs w:val="20"/>
              </w:rPr>
            </w:pPr>
            <w:r w:rsidRPr="006944B5">
              <w:rPr>
                <w:rFonts w:ascii="Arial" w:eastAsia="Times New Roman" w:hAnsi="Arial" w:cs="Arial"/>
                <w:sz w:val="20"/>
                <w:szCs w:val="20"/>
              </w:rPr>
              <w:t>Peer Support</w:t>
            </w:r>
          </w:p>
        </w:tc>
        <w:tc>
          <w:tcPr>
            <w:tcW w:w="1993" w:type="dxa"/>
            <w:tcBorders>
              <w:top w:val="nil"/>
              <w:left w:val="nil"/>
              <w:bottom w:val="nil"/>
              <w:right w:val="nil"/>
            </w:tcBorders>
            <w:vAlign w:val="center"/>
          </w:tcPr>
          <w:p w14:paraId="5BF5C6DB"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18</w:t>
            </w:r>
          </w:p>
        </w:tc>
        <w:tc>
          <w:tcPr>
            <w:tcW w:w="2228" w:type="dxa"/>
            <w:tcBorders>
              <w:top w:val="nil"/>
              <w:left w:val="nil"/>
              <w:bottom w:val="nil"/>
              <w:right w:val="nil"/>
            </w:tcBorders>
            <w:vAlign w:val="center"/>
          </w:tcPr>
          <w:p w14:paraId="7EDAB9FD"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14.1</w:t>
            </w:r>
          </w:p>
        </w:tc>
      </w:tr>
      <w:tr w:rsidR="00185B7E" w:rsidRPr="00FC7C3E" w14:paraId="08C6E0F1" w14:textId="77777777" w:rsidTr="00AD41A2">
        <w:trPr>
          <w:trHeight w:val="389"/>
        </w:trPr>
        <w:tc>
          <w:tcPr>
            <w:tcW w:w="4597" w:type="dxa"/>
            <w:tcBorders>
              <w:top w:val="nil"/>
              <w:left w:val="nil"/>
              <w:bottom w:val="nil"/>
              <w:right w:val="nil"/>
            </w:tcBorders>
            <w:vAlign w:val="center"/>
          </w:tcPr>
          <w:p w14:paraId="25773A7A" w14:textId="77777777" w:rsidR="00185B7E" w:rsidRPr="006944B5" w:rsidRDefault="00185B7E" w:rsidP="00AD41A2">
            <w:pPr>
              <w:spacing w:after="0" w:line="240" w:lineRule="auto"/>
              <w:rPr>
                <w:rFonts w:ascii="Arial" w:eastAsia="Times New Roman" w:hAnsi="Arial" w:cs="Arial"/>
                <w:sz w:val="20"/>
                <w:szCs w:val="20"/>
              </w:rPr>
            </w:pPr>
            <w:r w:rsidRPr="006944B5">
              <w:rPr>
                <w:rFonts w:ascii="Arial" w:eastAsia="Times New Roman" w:hAnsi="Arial" w:cs="Arial"/>
                <w:sz w:val="20"/>
                <w:szCs w:val="20"/>
              </w:rPr>
              <w:t>Teachers’ Support</w:t>
            </w:r>
          </w:p>
        </w:tc>
        <w:tc>
          <w:tcPr>
            <w:tcW w:w="1993" w:type="dxa"/>
            <w:tcBorders>
              <w:top w:val="nil"/>
              <w:left w:val="nil"/>
              <w:bottom w:val="nil"/>
              <w:right w:val="nil"/>
            </w:tcBorders>
            <w:vAlign w:val="center"/>
          </w:tcPr>
          <w:p w14:paraId="6A0B12AA"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32</w:t>
            </w:r>
          </w:p>
        </w:tc>
        <w:tc>
          <w:tcPr>
            <w:tcW w:w="2228" w:type="dxa"/>
            <w:tcBorders>
              <w:top w:val="nil"/>
              <w:left w:val="nil"/>
              <w:bottom w:val="nil"/>
              <w:right w:val="nil"/>
            </w:tcBorders>
            <w:vAlign w:val="center"/>
          </w:tcPr>
          <w:p w14:paraId="45D7F460"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25.0</w:t>
            </w:r>
          </w:p>
        </w:tc>
      </w:tr>
      <w:tr w:rsidR="00185B7E" w:rsidRPr="00FC7C3E" w14:paraId="7D5DEB34" w14:textId="77777777" w:rsidTr="00AD41A2">
        <w:trPr>
          <w:trHeight w:val="389"/>
        </w:trPr>
        <w:tc>
          <w:tcPr>
            <w:tcW w:w="4597" w:type="dxa"/>
            <w:tcBorders>
              <w:top w:val="nil"/>
              <w:left w:val="nil"/>
              <w:bottom w:val="nil"/>
              <w:right w:val="nil"/>
            </w:tcBorders>
            <w:vAlign w:val="center"/>
          </w:tcPr>
          <w:p w14:paraId="50B03DC3" w14:textId="77777777" w:rsidR="00185B7E" w:rsidRPr="006944B5" w:rsidRDefault="00185B7E" w:rsidP="00AD41A2">
            <w:pPr>
              <w:spacing w:after="0" w:line="240" w:lineRule="auto"/>
              <w:rPr>
                <w:rFonts w:ascii="Arial" w:eastAsia="Times New Roman" w:hAnsi="Arial" w:cs="Arial"/>
                <w:sz w:val="20"/>
                <w:szCs w:val="20"/>
              </w:rPr>
            </w:pPr>
            <w:r w:rsidRPr="006944B5">
              <w:rPr>
                <w:rFonts w:ascii="Arial" w:eastAsia="Times New Roman" w:hAnsi="Arial" w:cs="Arial"/>
                <w:sz w:val="20"/>
                <w:szCs w:val="20"/>
              </w:rPr>
              <w:t>Parents’ Support</w:t>
            </w:r>
          </w:p>
        </w:tc>
        <w:tc>
          <w:tcPr>
            <w:tcW w:w="1993" w:type="dxa"/>
            <w:tcBorders>
              <w:top w:val="nil"/>
              <w:left w:val="nil"/>
              <w:bottom w:val="nil"/>
              <w:right w:val="nil"/>
            </w:tcBorders>
            <w:vAlign w:val="center"/>
          </w:tcPr>
          <w:p w14:paraId="143E553B"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50</w:t>
            </w:r>
          </w:p>
        </w:tc>
        <w:tc>
          <w:tcPr>
            <w:tcW w:w="2228" w:type="dxa"/>
            <w:tcBorders>
              <w:top w:val="nil"/>
              <w:left w:val="nil"/>
              <w:bottom w:val="nil"/>
              <w:right w:val="nil"/>
            </w:tcBorders>
            <w:vAlign w:val="center"/>
          </w:tcPr>
          <w:p w14:paraId="365887C9"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39.1</w:t>
            </w:r>
          </w:p>
        </w:tc>
      </w:tr>
      <w:tr w:rsidR="00185B7E" w:rsidRPr="00FC7C3E" w14:paraId="40B49ACC" w14:textId="77777777" w:rsidTr="00AD41A2">
        <w:trPr>
          <w:trHeight w:val="389"/>
        </w:trPr>
        <w:tc>
          <w:tcPr>
            <w:tcW w:w="4597" w:type="dxa"/>
            <w:tcBorders>
              <w:top w:val="nil"/>
              <w:left w:val="nil"/>
              <w:bottom w:val="nil"/>
              <w:right w:val="nil"/>
            </w:tcBorders>
            <w:vAlign w:val="center"/>
          </w:tcPr>
          <w:p w14:paraId="17152B25" w14:textId="77777777" w:rsidR="00185B7E" w:rsidRPr="006944B5" w:rsidRDefault="00185B7E" w:rsidP="00AD41A2">
            <w:pPr>
              <w:spacing w:after="0" w:line="240" w:lineRule="auto"/>
              <w:rPr>
                <w:rFonts w:ascii="Arial" w:eastAsia="Times New Roman" w:hAnsi="Arial" w:cs="Arial"/>
                <w:sz w:val="20"/>
                <w:szCs w:val="20"/>
              </w:rPr>
            </w:pPr>
            <w:r w:rsidRPr="006944B5">
              <w:rPr>
                <w:rFonts w:ascii="Arial" w:eastAsia="Times New Roman" w:hAnsi="Arial" w:cs="Arial"/>
                <w:sz w:val="20"/>
                <w:szCs w:val="20"/>
              </w:rPr>
              <w:t>Encouragement</w:t>
            </w:r>
          </w:p>
        </w:tc>
        <w:tc>
          <w:tcPr>
            <w:tcW w:w="1993" w:type="dxa"/>
            <w:tcBorders>
              <w:top w:val="nil"/>
              <w:left w:val="nil"/>
              <w:bottom w:val="nil"/>
              <w:right w:val="nil"/>
            </w:tcBorders>
            <w:vAlign w:val="center"/>
          </w:tcPr>
          <w:p w14:paraId="2224EAA8"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2</w:t>
            </w:r>
          </w:p>
        </w:tc>
        <w:tc>
          <w:tcPr>
            <w:tcW w:w="2228" w:type="dxa"/>
            <w:tcBorders>
              <w:top w:val="nil"/>
              <w:left w:val="nil"/>
              <w:bottom w:val="nil"/>
              <w:right w:val="nil"/>
            </w:tcBorders>
            <w:vAlign w:val="center"/>
          </w:tcPr>
          <w:p w14:paraId="7D4AFC0E" w14:textId="77777777" w:rsidR="00185B7E" w:rsidRPr="006944B5" w:rsidRDefault="00185B7E" w:rsidP="00AD41A2">
            <w:pPr>
              <w:spacing w:after="0" w:line="240" w:lineRule="auto"/>
              <w:jc w:val="center"/>
              <w:rPr>
                <w:rFonts w:ascii="Arial" w:eastAsia="Times New Roman" w:hAnsi="Arial" w:cs="Arial"/>
                <w:sz w:val="20"/>
                <w:szCs w:val="20"/>
              </w:rPr>
            </w:pPr>
            <w:r w:rsidRPr="006944B5">
              <w:rPr>
                <w:rFonts w:ascii="Arial" w:eastAsia="Times New Roman" w:hAnsi="Arial" w:cs="Arial"/>
                <w:sz w:val="20"/>
                <w:szCs w:val="20"/>
              </w:rPr>
              <w:t>1.6</w:t>
            </w:r>
          </w:p>
        </w:tc>
      </w:tr>
      <w:tr w:rsidR="00185B7E" w:rsidRPr="00FC7C3E" w14:paraId="43EC4E79" w14:textId="77777777" w:rsidTr="00AD41A2">
        <w:trPr>
          <w:trHeight w:val="389"/>
        </w:trPr>
        <w:tc>
          <w:tcPr>
            <w:tcW w:w="4597" w:type="dxa"/>
            <w:tcBorders>
              <w:top w:val="nil"/>
              <w:left w:val="nil"/>
              <w:right w:val="nil"/>
            </w:tcBorders>
            <w:vAlign w:val="center"/>
          </w:tcPr>
          <w:p w14:paraId="6BA36BBC" w14:textId="77777777" w:rsidR="00185B7E" w:rsidRPr="006944B5" w:rsidRDefault="00185B7E" w:rsidP="00AD41A2">
            <w:pPr>
              <w:spacing w:after="0" w:line="240" w:lineRule="auto"/>
              <w:ind w:right="60"/>
              <w:rPr>
                <w:rFonts w:ascii="Arial" w:eastAsia="Times New Roman" w:hAnsi="Arial" w:cs="Arial"/>
                <w:b/>
                <w:sz w:val="20"/>
                <w:szCs w:val="20"/>
              </w:rPr>
            </w:pPr>
            <w:r w:rsidRPr="006944B5">
              <w:rPr>
                <w:rFonts w:ascii="Arial" w:eastAsia="Times New Roman" w:hAnsi="Arial" w:cs="Arial"/>
                <w:b/>
                <w:sz w:val="20"/>
                <w:szCs w:val="20"/>
              </w:rPr>
              <w:t>Total</w:t>
            </w:r>
          </w:p>
        </w:tc>
        <w:tc>
          <w:tcPr>
            <w:tcW w:w="1993" w:type="dxa"/>
            <w:tcBorders>
              <w:top w:val="nil"/>
              <w:left w:val="nil"/>
              <w:right w:val="nil"/>
            </w:tcBorders>
          </w:tcPr>
          <w:p w14:paraId="7768ED26" w14:textId="77777777" w:rsidR="00185B7E" w:rsidRPr="006944B5" w:rsidRDefault="00185B7E" w:rsidP="00AD41A2">
            <w:pPr>
              <w:spacing w:after="0" w:line="240" w:lineRule="auto"/>
              <w:ind w:left="60" w:right="60"/>
              <w:jc w:val="center"/>
              <w:rPr>
                <w:rFonts w:ascii="Arial" w:eastAsia="Times New Roman" w:hAnsi="Arial" w:cs="Arial"/>
                <w:b/>
                <w:sz w:val="20"/>
                <w:szCs w:val="20"/>
              </w:rPr>
            </w:pPr>
            <w:r w:rsidRPr="006944B5">
              <w:rPr>
                <w:rFonts w:ascii="Arial" w:eastAsia="Times New Roman" w:hAnsi="Arial" w:cs="Arial"/>
                <w:b/>
                <w:sz w:val="20"/>
                <w:szCs w:val="20"/>
              </w:rPr>
              <w:t>128</w:t>
            </w:r>
          </w:p>
        </w:tc>
        <w:tc>
          <w:tcPr>
            <w:tcW w:w="2228" w:type="dxa"/>
            <w:tcBorders>
              <w:top w:val="nil"/>
              <w:left w:val="nil"/>
              <w:right w:val="nil"/>
            </w:tcBorders>
          </w:tcPr>
          <w:p w14:paraId="0F5ED3B4" w14:textId="77777777" w:rsidR="00185B7E" w:rsidRPr="006944B5" w:rsidRDefault="00185B7E" w:rsidP="00AD41A2">
            <w:pPr>
              <w:spacing w:after="0" w:line="240" w:lineRule="auto"/>
              <w:ind w:left="60" w:right="60"/>
              <w:jc w:val="center"/>
              <w:rPr>
                <w:rFonts w:ascii="Arial" w:eastAsia="Times New Roman" w:hAnsi="Arial" w:cs="Arial"/>
                <w:b/>
                <w:sz w:val="20"/>
                <w:szCs w:val="20"/>
              </w:rPr>
            </w:pPr>
            <w:r w:rsidRPr="006944B5">
              <w:rPr>
                <w:rFonts w:ascii="Arial" w:eastAsia="Times New Roman" w:hAnsi="Arial" w:cs="Arial"/>
                <w:b/>
                <w:sz w:val="20"/>
                <w:szCs w:val="20"/>
              </w:rPr>
              <w:t>100.0</w:t>
            </w:r>
          </w:p>
        </w:tc>
      </w:tr>
    </w:tbl>
    <w:p w14:paraId="5B8B46A1" w14:textId="77777777" w:rsidR="00ED4D0F" w:rsidRPr="00C54A33" w:rsidRDefault="00ED4D0F" w:rsidP="00ED4D0F">
      <w:pPr>
        <w:spacing w:after="0" w:line="360" w:lineRule="auto"/>
        <w:jc w:val="center"/>
        <w:rPr>
          <w:rFonts w:ascii="Arial" w:hAnsi="Arial" w:cs="Arial"/>
          <w:b/>
          <w:bCs/>
          <w:i/>
        </w:rPr>
      </w:pPr>
      <w:r>
        <w:rPr>
          <w:i/>
        </w:rPr>
        <w:t>Source: Author’s</w:t>
      </w:r>
      <w:r w:rsidRPr="00C54A33">
        <w:rPr>
          <w:i/>
        </w:rPr>
        <w:t xml:space="preserve"> Construct</w:t>
      </w:r>
    </w:p>
    <w:p w14:paraId="0921840E" w14:textId="77777777" w:rsidR="002E3A2C" w:rsidRDefault="002E3A2C" w:rsidP="00446B7F">
      <w:pPr>
        <w:spacing w:after="0" w:line="360" w:lineRule="auto"/>
        <w:jc w:val="both"/>
        <w:rPr>
          <w:rFonts w:ascii="Arial" w:eastAsia="Times New Roman" w:hAnsi="Arial" w:cs="Arial"/>
          <w:b/>
          <w:bCs/>
        </w:rPr>
        <w:sectPr w:rsidR="002E3A2C" w:rsidSect="002E3A2C">
          <w:type w:val="continuous"/>
          <w:pgSz w:w="12240" w:h="15840"/>
          <w:pgMar w:top="1440" w:right="1440" w:bottom="1440" w:left="1440" w:header="720" w:footer="720" w:gutter="0"/>
          <w:cols w:space="720"/>
          <w:docGrid w:linePitch="360"/>
        </w:sectPr>
      </w:pPr>
    </w:p>
    <w:p w14:paraId="65D3C056" w14:textId="77777777" w:rsidR="00185B7E" w:rsidRPr="00446B7F" w:rsidRDefault="00446B7F" w:rsidP="00446B7F">
      <w:pPr>
        <w:spacing w:after="0" w:line="360" w:lineRule="auto"/>
        <w:jc w:val="both"/>
        <w:rPr>
          <w:rFonts w:ascii="Arial" w:eastAsia="Times New Roman" w:hAnsi="Arial" w:cs="Arial"/>
          <w:b/>
          <w:bCs/>
        </w:rPr>
      </w:pPr>
      <w:r w:rsidRPr="00446B7F">
        <w:rPr>
          <w:rFonts w:ascii="Arial" w:eastAsia="Times New Roman" w:hAnsi="Arial" w:cs="Arial"/>
          <w:b/>
          <w:bCs/>
        </w:rPr>
        <w:lastRenderedPageBreak/>
        <w:t>5</w:t>
      </w:r>
      <w:r w:rsidR="00D516B8" w:rsidRPr="00446B7F">
        <w:rPr>
          <w:rFonts w:ascii="Arial" w:eastAsia="Times New Roman" w:hAnsi="Arial" w:cs="Arial"/>
          <w:b/>
          <w:bCs/>
        </w:rPr>
        <w:t xml:space="preserve">.8 </w:t>
      </w:r>
      <w:r w:rsidR="00185B7E" w:rsidRPr="00446B7F">
        <w:rPr>
          <w:rFonts w:ascii="Arial" w:eastAsia="Times New Roman" w:hAnsi="Arial" w:cs="Arial"/>
          <w:b/>
          <w:bCs/>
        </w:rPr>
        <w:t>Benefits of using CARIS</w:t>
      </w:r>
    </w:p>
    <w:p w14:paraId="07868660" w14:textId="77777777" w:rsidR="00185B7E" w:rsidRDefault="00185B7E" w:rsidP="00446B7F">
      <w:pPr>
        <w:pStyle w:val="NormalWeb"/>
        <w:spacing w:before="0" w:beforeAutospacing="0" w:line="360" w:lineRule="auto"/>
        <w:jc w:val="both"/>
        <w:rPr>
          <w:rFonts w:ascii="Arial" w:hAnsi="Arial" w:cs="Arial"/>
          <w:sz w:val="20"/>
          <w:szCs w:val="20"/>
        </w:rPr>
      </w:pPr>
      <w:r w:rsidRPr="00446B7F">
        <w:rPr>
          <w:rFonts w:ascii="Arial" w:hAnsi="Arial" w:cs="Arial"/>
          <w:sz w:val="20"/>
          <w:szCs w:val="20"/>
        </w:rPr>
        <w:t xml:space="preserve">The research found out that there are five significant advantages related to the implementation of CARIS in secondary schools. Privacy was the most popular advantage, reported by 28.9% of students, who stated that the system guarantees the privacy of academic records compared to the manual system. Record-keeping and storage came next at 22.7%, where the students report that CARIS offers the ability to store academic data in a safe and trustworthy manner. Equally, 21.9% emphasized enhanced access to academic outcomes and knowledge, and the system </w:t>
      </w:r>
      <w:r w:rsidRPr="00446B7F">
        <w:rPr>
          <w:rFonts w:ascii="Arial" w:hAnsi="Arial" w:cs="Arial"/>
          <w:sz w:val="20"/>
          <w:szCs w:val="20"/>
        </w:rPr>
        <w:t>enabled the accessibility of marks and progress reports in time. Another 21.9% of the students mentioned better accuracy of records, which is an aspect of the system that reduces the number of human errors. Lastly, 4.7 percent of those surveyed related CARIS to academic excellence, as they tend to work harder since they can access easy results. Taken together, these results indicate that CARIS is not only appreciated with regard to effectiveness and dependability, but it also works to increase accountability and transparency in the management of academic records.</w:t>
      </w:r>
    </w:p>
    <w:p w14:paraId="4EDDD044" w14:textId="77777777" w:rsidR="00867877" w:rsidRDefault="00867877" w:rsidP="00ED4D0F">
      <w:pPr>
        <w:spacing w:after="0" w:line="240" w:lineRule="auto"/>
        <w:jc w:val="center"/>
        <w:rPr>
          <w:rFonts w:ascii="Arial" w:hAnsi="Arial" w:cs="Arial"/>
          <w:b/>
          <w:sz w:val="20"/>
          <w:szCs w:val="20"/>
          <w:shd w:val="clear" w:color="auto" w:fill="FFFFFF"/>
        </w:rPr>
        <w:sectPr w:rsidR="00867877" w:rsidSect="00867877">
          <w:type w:val="continuous"/>
          <w:pgSz w:w="12240" w:h="15840"/>
          <w:pgMar w:top="1440" w:right="1440" w:bottom="1440" w:left="1440" w:header="720" w:footer="720" w:gutter="0"/>
          <w:cols w:num="2" w:space="720"/>
          <w:docGrid w:linePitch="360"/>
        </w:sectPr>
      </w:pPr>
    </w:p>
    <w:p w14:paraId="2E8B8DCE" w14:textId="77777777" w:rsidR="00A545C5" w:rsidRDefault="00A545C5" w:rsidP="00ED4D0F">
      <w:pPr>
        <w:spacing w:after="0" w:line="240" w:lineRule="auto"/>
        <w:jc w:val="center"/>
        <w:rPr>
          <w:rFonts w:ascii="Arial" w:hAnsi="Arial" w:cs="Arial"/>
          <w:b/>
          <w:sz w:val="20"/>
          <w:szCs w:val="20"/>
          <w:shd w:val="clear" w:color="auto" w:fill="FFFFFF"/>
        </w:rPr>
      </w:pPr>
    </w:p>
    <w:p w14:paraId="3ACBEE27" w14:textId="77777777" w:rsidR="00ED4D0F" w:rsidRPr="00ED4D0F" w:rsidRDefault="00ED4D0F" w:rsidP="00ED4D0F">
      <w:pPr>
        <w:spacing w:after="0" w:line="240" w:lineRule="auto"/>
        <w:jc w:val="center"/>
        <w:rPr>
          <w:rFonts w:ascii="Arial" w:hAnsi="Arial" w:cs="Arial"/>
          <w:b/>
          <w:bCs/>
          <w:color w:val="000000"/>
          <w:sz w:val="20"/>
          <w:szCs w:val="20"/>
        </w:rPr>
      </w:pPr>
      <w:r>
        <w:rPr>
          <w:rFonts w:ascii="Arial" w:hAnsi="Arial" w:cs="Arial"/>
          <w:b/>
          <w:sz w:val="20"/>
          <w:szCs w:val="20"/>
          <w:shd w:val="clear" w:color="auto" w:fill="FFFFFF"/>
        </w:rPr>
        <w:t>Table 8:</w:t>
      </w:r>
      <w:r w:rsidRPr="005717F1">
        <w:rPr>
          <w:rFonts w:ascii="Arial" w:hAnsi="Arial" w:cs="Arial"/>
          <w:b/>
          <w:sz w:val="20"/>
          <w:szCs w:val="20"/>
          <w:shd w:val="clear" w:color="auto" w:fill="FFFFFF"/>
        </w:rPr>
        <w:t xml:space="preserve"> </w:t>
      </w:r>
      <w:r>
        <w:rPr>
          <w:rFonts w:ascii="Arial" w:hAnsi="Arial" w:cs="Arial"/>
          <w:b/>
          <w:sz w:val="20"/>
          <w:szCs w:val="20"/>
          <w:shd w:val="clear" w:color="auto" w:fill="FFFFFF"/>
        </w:rPr>
        <w:t>Identified benefit of using CARIS</w:t>
      </w:r>
    </w:p>
    <w:p w14:paraId="3C7C3199" w14:textId="77777777" w:rsidR="002E3A2C" w:rsidRDefault="002E3A2C" w:rsidP="00AD41A2">
      <w:pPr>
        <w:spacing w:after="0" w:line="240" w:lineRule="auto"/>
        <w:rPr>
          <w:rFonts w:ascii="Arial" w:eastAsia="Times New Roman" w:hAnsi="Arial" w:cs="Arial"/>
          <w:sz w:val="24"/>
          <w:szCs w:val="24"/>
        </w:rPr>
        <w:sectPr w:rsidR="002E3A2C" w:rsidSect="005717F1">
          <w:type w:val="continuous"/>
          <w:pgSz w:w="12240" w:h="15840"/>
          <w:pgMar w:top="1440" w:right="1440" w:bottom="1440" w:left="1440"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7"/>
        <w:gridCol w:w="1993"/>
        <w:gridCol w:w="2228"/>
      </w:tblGrid>
      <w:tr w:rsidR="00185B7E" w:rsidRPr="00FC7C3E" w14:paraId="7775758F" w14:textId="77777777" w:rsidTr="00446B7F">
        <w:trPr>
          <w:trHeight w:val="486"/>
        </w:trPr>
        <w:tc>
          <w:tcPr>
            <w:tcW w:w="4597" w:type="dxa"/>
            <w:tcBorders>
              <w:left w:val="nil"/>
              <w:right w:val="nil"/>
            </w:tcBorders>
          </w:tcPr>
          <w:p w14:paraId="038795D9" w14:textId="77777777" w:rsidR="00185B7E" w:rsidRPr="00FC7C3E" w:rsidRDefault="00185B7E" w:rsidP="00AD41A2">
            <w:pPr>
              <w:spacing w:after="0" w:line="240" w:lineRule="auto"/>
              <w:rPr>
                <w:rFonts w:ascii="Arial" w:eastAsia="Times New Roman" w:hAnsi="Arial" w:cs="Arial"/>
                <w:sz w:val="24"/>
                <w:szCs w:val="24"/>
              </w:rPr>
            </w:pPr>
          </w:p>
        </w:tc>
        <w:tc>
          <w:tcPr>
            <w:tcW w:w="1993" w:type="dxa"/>
            <w:tcBorders>
              <w:left w:val="nil"/>
              <w:right w:val="nil"/>
            </w:tcBorders>
            <w:vAlign w:val="center"/>
          </w:tcPr>
          <w:p w14:paraId="038C6274" w14:textId="77777777" w:rsidR="00185B7E" w:rsidRPr="00446B7F" w:rsidRDefault="00185B7E" w:rsidP="00446B7F">
            <w:pPr>
              <w:spacing w:after="0" w:line="240" w:lineRule="auto"/>
              <w:ind w:left="60" w:right="60"/>
              <w:jc w:val="center"/>
              <w:rPr>
                <w:rFonts w:ascii="Arial" w:eastAsia="Times New Roman" w:hAnsi="Arial" w:cs="Arial"/>
                <w:b/>
                <w:sz w:val="20"/>
                <w:szCs w:val="20"/>
              </w:rPr>
            </w:pPr>
            <w:r w:rsidRPr="00446B7F">
              <w:rPr>
                <w:rFonts w:ascii="Arial" w:eastAsia="Times New Roman" w:hAnsi="Arial" w:cs="Arial"/>
                <w:b/>
                <w:sz w:val="20"/>
                <w:szCs w:val="20"/>
              </w:rPr>
              <w:t>Frequency</w:t>
            </w:r>
          </w:p>
        </w:tc>
        <w:tc>
          <w:tcPr>
            <w:tcW w:w="2228" w:type="dxa"/>
            <w:tcBorders>
              <w:left w:val="nil"/>
              <w:right w:val="nil"/>
            </w:tcBorders>
            <w:vAlign w:val="center"/>
          </w:tcPr>
          <w:p w14:paraId="3BA9AD98" w14:textId="77777777" w:rsidR="00185B7E" w:rsidRPr="00446B7F" w:rsidRDefault="00185B7E" w:rsidP="00446B7F">
            <w:pPr>
              <w:spacing w:after="0" w:line="240" w:lineRule="auto"/>
              <w:ind w:left="60" w:right="60"/>
              <w:jc w:val="center"/>
              <w:rPr>
                <w:rFonts w:ascii="Arial" w:eastAsia="Times New Roman" w:hAnsi="Arial" w:cs="Arial"/>
                <w:b/>
                <w:sz w:val="20"/>
                <w:szCs w:val="20"/>
              </w:rPr>
            </w:pPr>
            <w:r w:rsidRPr="00446B7F">
              <w:rPr>
                <w:rFonts w:ascii="Arial" w:eastAsia="Times New Roman" w:hAnsi="Arial" w:cs="Arial"/>
                <w:b/>
                <w:sz w:val="20"/>
                <w:szCs w:val="20"/>
              </w:rPr>
              <w:t>Percent</w:t>
            </w:r>
          </w:p>
        </w:tc>
      </w:tr>
      <w:tr w:rsidR="00185B7E" w:rsidRPr="00FC7C3E" w14:paraId="6B963774" w14:textId="77777777" w:rsidTr="00AD41A2">
        <w:trPr>
          <w:trHeight w:val="389"/>
        </w:trPr>
        <w:tc>
          <w:tcPr>
            <w:tcW w:w="4597" w:type="dxa"/>
            <w:tcBorders>
              <w:left w:val="nil"/>
              <w:bottom w:val="nil"/>
              <w:right w:val="nil"/>
            </w:tcBorders>
            <w:vAlign w:val="center"/>
          </w:tcPr>
          <w:p w14:paraId="702BEAE1" w14:textId="77777777" w:rsidR="00185B7E" w:rsidRPr="00446B7F" w:rsidRDefault="00185B7E" w:rsidP="00AD41A2">
            <w:pPr>
              <w:spacing w:after="0" w:line="240" w:lineRule="auto"/>
              <w:rPr>
                <w:rFonts w:ascii="Arial" w:eastAsia="Times New Roman" w:hAnsi="Arial" w:cs="Arial"/>
                <w:sz w:val="20"/>
                <w:szCs w:val="20"/>
              </w:rPr>
            </w:pPr>
            <w:r w:rsidRPr="00446B7F">
              <w:rPr>
                <w:rFonts w:ascii="Arial" w:eastAsia="Times New Roman" w:hAnsi="Arial" w:cs="Arial"/>
                <w:sz w:val="20"/>
                <w:szCs w:val="20"/>
              </w:rPr>
              <w:t>Access to Results/Information</w:t>
            </w:r>
          </w:p>
        </w:tc>
        <w:tc>
          <w:tcPr>
            <w:tcW w:w="1993" w:type="dxa"/>
            <w:tcBorders>
              <w:left w:val="nil"/>
              <w:bottom w:val="nil"/>
              <w:right w:val="nil"/>
            </w:tcBorders>
            <w:vAlign w:val="center"/>
          </w:tcPr>
          <w:p w14:paraId="5FDEA45C" w14:textId="77777777" w:rsidR="00185B7E" w:rsidRPr="00446B7F" w:rsidRDefault="00185B7E" w:rsidP="00AD41A2">
            <w:pPr>
              <w:spacing w:after="0" w:line="240" w:lineRule="auto"/>
              <w:jc w:val="center"/>
              <w:rPr>
                <w:rFonts w:ascii="Arial" w:eastAsia="Times New Roman" w:hAnsi="Arial" w:cs="Arial"/>
                <w:sz w:val="20"/>
                <w:szCs w:val="20"/>
              </w:rPr>
            </w:pPr>
            <w:r w:rsidRPr="00446B7F">
              <w:rPr>
                <w:rFonts w:ascii="Arial" w:eastAsia="Times New Roman" w:hAnsi="Arial" w:cs="Arial"/>
                <w:sz w:val="20"/>
                <w:szCs w:val="20"/>
              </w:rPr>
              <w:t>28</w:t>
            </w:r>
          </w:p>
        </w:tc>
        <w:tc>
          <w:tcPr>
            <w:tcW w:w="2228" w:type="dxa"/>
            <w:tcBorders>
              <w:left w:val="nil"/>
              <w:bottom w:val="nil"/>
              <w:right w:val="nil"/>
            </w:tcBorders>
            <w:vAlign w:val="center"/>
          </w:tcPr>
          <w:p w14:paraId="7B54498A" w14:textId="77777777" w:rsidR="00185B7E" w:rsidRPr="00446B7F" w:rsidRDefault="00185B7E" w:rsidP="00AD41A2">
            <w:pPr>
              <w:spacing w:after="0" w:line="240" w:lineRule="auto"/>
              <w:jc w:val="center"/>
              <w:rPr>
                <w:rFonts w:ascii="Arial" w:eastAsia="Times New Roman" w:hAnsi="Arial" w:cs="Arial"/>
                <w:sz w:val="20"/>
                <w:szCs w:val="20"/>
              </w:rPr>
            </w:pPr>
            <w:r w:rsidRPr="00446B7F">
              <w:rPr>
                <w:rFonts w:ascii="Arial" w:eastAsia="Times New Roman" w:hAnsi="Arial" w:cs="Arial"/>
                <w:sz w:val="20"/>
                <w:szCs w:val="20"/>
              </w:rPr>
              <w:t>21.9</w:t>
            </w:r>
          </w:p>
        </w:tc>
      </w:tr>
      <w:tr w:rsidR="00185B7E" w:rsidRPr="00FC7C3E" w14:paraId="6BCC015E" w14:textId="77777777" w:rsidTr="00AD41A2">
        <w:trPr>
          <w:trHeight w:val="389"/>
        </w:trPr>
        <w:tc>
          <w:tcPr>
            <w:tcW w:w="4597" w:type="dxa"/>
            <w:tcBorders>
              <w:top w:val="nil"/>
              <w:left w:val="nil"/>
              <w:bottom w:val="nil"/>
              <w:right w:val="nil"/>
            </w:tcBorders>
            <w:vAlign w:val="center"/>
          </w:tcPr>
          <w:p w14:paraId="7CDA54F3" w14:textId="77777777" w:rsidR="00185B7E" w:rsidRPr="00446B7F" w:rsidRDefault="00185B7E" w:rsidP="00AD41A2">
            <w:pPr>
              <w:spacing w:after="0" w:line="240" w:lineRule="auto"/>
              <w:rPr>
                <w:rFonts w:ascii="Arial" w:eastAsia="Times New Roman" w:hAnsi="Arial" w:cs="Arial"/>
                <w:sz w:val="20"/>
                <w:szCs w:val="20"/>
              </w:rPr>
            </w:pPr>
            <w:r w:rsidRPr="00446B7F">
              <w:rPr>
                <w:rFonts w:ascii="Arial" w:eastAsia="Times New Roman" w:hAnsi="Arial" w:cs="Arial"/>
                <w:sz w:val="20"/>
                <w:szCs w:val="20"/>
              </w:rPr>
              <w:t>Record-Keeping &amp; Storage</w:t>
            </w:r>
          </w:p>
        </w:tc>
        <w:tc>
          <w:tcPr>
            <w:tcW w:w="1993" w:type="dxa"/>
            <w:tcBorders>
              <w:top w:val="nil"/>
              <w:left w:val="nil"/>
              <w:bottom w:val="nil"/>
              <w:right w:val="nil"/>
            </w:tcBorders>
            <w:vAlign w:val="center"/>
          </w:tcPr>
          <w:p w14:paraId="5EF9D933" w14:textId="77777777" w:rsidR="00185B7E" w:rsidRPr="00446B7F" w:rsidRDefault="00185B7E" w:rsidP="00AD41A2">
            <w:pPr>
              <w:spacing w:after="0" w:line="240" w:lineRule="auto"/>
              <w:jc w:val="center"/>
              <w:rPr>
                <w:rFonts w:ascii="Arial" w:eastAsia="Times New Roman" w:hAnsi="Arial" w:cs="Arial"/>
                <w:sz w:val="20"/>
                <w:szCs w:val="20"/>
              </w:rPr>
            </w:pPr>
            <w:r w:rsidRPr="00446B7F">
              <w:rPr>
                <w:rFonts w:ascii="Arial" w:eastAsia="Times New Roman" w:hAnsi="Arial" w:cs="Arial"/>
                <w:sz w:val="20"/>
                <w:szCs w:val="20"/>
              </w:rPr>
              <w:t>29</w:t>
            </w:r>
          </w:p>
        </w:tc>
        <w:tc>
          <w:tcPr>
            <w:tcW w:w="2228" w:type="dxa"/>
            <w:tcBorders>
              <w:top w:val="nil"/>
              <w:left w:val="nil"/>
              <w:bottom w:val="nil"/>
              <w:right w:val="nil"/>
            </w:tcBorders>
            <w:vAlign w:val="center"/>
          </w:tcPr>
          <w:p w14:paraId="320E5B29" w14:textId="77777777" w:rsidR="00185B7E" w:rsidRPr="00446B7F" w:rsidRDefault="00185B7E" w:rsidP="00AD41A2">
            <w:pPr>
              <w:spacing w:after="0" w:line="240" w:lineRule="auto"/>
              <w:jc w:val="center"/>
              <w:rPr>
                <w:rFonts w:ascii="Arial" w:eastAsia="Times New Roman" w:hAnsi="Arial" w:cs="Arial"/>
                <w:sz w:val="20"/>
                <w:szCs w:val="20"/>
              </w:rPr>
            </w:pPr>
            <w:r w:rsidRPr="00446B7F">
              <w:rPr>
                <w:rFonts w:ascii="Arial" w:eastAsia="Times New Roman" w:hAnsi="Arial" w:cs="Arial"/>
                <w:sz w:val="20"/>
                <w:szCs w:val="20"/>
              </w:rPr>
              <w:t>22.7</w:t>
            </w:r>
          </w:p>
        </w:tc>
      </w:tr>
      <w:tr w:rsidR="00185B7E" w:rsidRPr="00FC7C3E" w14:paraId="198DC331" w14:textId="77777777" w:rsidTr="00AD41A2">
        <w:trPr>
          <w:trHeight w:val="389"/>
        </w:trPr>
        <w:tc>
          <w:tcPr>
            <w:tcW w:w="4597" w:type="dxa"/>
            <w:tcBorders>
              <w:top w:val="nil"/>
              <w:left w:val="nil"/>
              <w:bottom w:val="nil"/>
              <w:right w:val="nil"/>
            </w:tcBorders>
            <w:vAlign w:val="center"/>
          </w:tcPr>
          <w:p w14:paraId="0C5D6C50" w14:textId="77777777" w:rsidR="00185B7E" w:rsidRPr="00446B7F" w:rsidRDefault="00185B7E" w:rsidP="00AD41A2">
            <w:pPr>
              <w:spacing w:after="0" w:line="240" w:lineRule="auto"/>
              <w:rPr>
                <w:rFonts w:ascii="Arial" w:eastAsia="Times New Roman" w:hAnsi="Arial" w:cs="Arial"/>
                <w:sz w:val="20"/>
                <w:szCs w:val="20"/>
              </w:rPr>
            </w:pPr>
            <w:r w:rsidRPr="00446B7F">
              <w:rPr>
                <w:rFonts w:ascii="Arial" w:eastAsia="Times New Roman" w:hAnsi="Arial" w:cs="Arial"/>
                <w:sz w:val="20"/>
                <w:szCs w:val="20"/>
              </w:rPr>
              <w:t>Improved Accuracy</w:t>
            </w:r>
          </w:p>
        </w:tc>
        <w:tc>
          <w:tcPr>
            <w:tcW w:w="1993" w:type="dxa"/>
            <w:tcBorders>
              <w:top w:val="nil"/>
              <w:left w:val="nil"/>
              <w:bottom w:val="nil"/>
              <w:right w:val="nil"/>
            </w:tcBorders>
            <w:vAlign w:val="center"/>
          </w:tcPr>
          <w:p w14:paraId="7710E198" w14:textId="77777777" w:rsidR="00185B7E" w:rsidRPr="00446B7F" w:rsidRDefault="00185B7E" w:rsidP="00AD41A2">
            <w:pPr>
              <w:spacing w:after="0" w:line="240" w:lineRule="auto"/>
              <w:jc w:val="center"/>
              <w:rPr>
                <w:rFonts w:ascii="Arial" w:eastAsia="Times New Roman" w:hAnsi="Arial" w:cs="Arial"/>
                <w:sz w:val="20"/>
                <w:szCs w:val="20"/>
              </w:rPr>
            </w:pPr>
            <w:r w:rsidRPr="00446B7F">
              <w:rPr>
                <w:rFonts w:ascii="Arial" w:eastAsia="Times New Roman" w:hAnsi="Arial" w:cs="Arial"/>
                <w:sz w:val="20"/>
                <w:szCs w:val="20"/>
              </w:rPr>
              <w:t>28</w:t>
            </w:r>
          </w:p>
        </w:tc>
        <w:tc>
          <w:tcPr>
            <w:tcW w:w="2228" w:type="dxa"/>
            <w:tcBorders>
              <w:top w:val="nil"/>
              <w:left w:val="nil"/>
              <w:bottom w:val="nil"/>
              <w:right w:val="nil"/>
            </w:tcBorders>
            <w:vAlign w:val="center"/>
          </w:tcPr>
          <w:p w14:paraId="5DAB8EAF" w14:textId="77777777" w:rsidR="00185B7E" w:rsidRPr="00446B7F" w:rsidRDefault="00185B7E" w:rsidP="00AD41A2">
            <w:pPr>
              <w:spacing w:after="0" w:line="240" w:lineRule="auto"/>
              <w:jc w:val="center"/>
              <w:rPr>
                <w:rFonts w:ascii="Arial" w:eastAsia="Times New Roman" w:hAnsi="Arial" w:cs="Arial"/>
                <w:sz w:val="20"/>
                <w:szCs w:val="20"/>
              </w:rPr>
            </w:pPr>
            <w:r w:rsidRPr="00446B7F">
              <w:rPr>
                <w:rFonts w:ascii="Arial" w:eastAsia="Times New Roman" w:hAnsi="Arial" w:cs="Arial"/>
                <w:sz w:val="20"/>
                <w:szCs w:val="20"/>
              </w:rPr>
              <w:t>21.9</w:t>
            </w:r>
          </w:p>
        </w:tc>
      </w:tr>
      <w:tr w:rsidR="00185B7E" w:rsidRPr="00FC7C3E" w14:paraId="36898B0B" w14:textId="77777777" w:rsidTr="00AD41A2">
        <w:trPr>
          <w:trHeight w:val="389"/>
        </w:trPr>
        <w:tc>
          <w:tcPr>
            <w:tcW w:w="4597" w:type="dxa"/>
            <w:tcBorders>
              <w:top w:val="nil"/>
              <w:left w:val="nil"/>
              <w:bottom w:val="nil"/>
              <w:right w:val="nil"/>
            </w:tcBorders>
            <w:vAlign w:val="center"/>
          </w:tcPr>
          <w:p w14:paraId="6E85ECB0" w14:textId="77777777" w:rsidR="00185B7E" w:rsidRPr="00446B7F" w:rsidRDefault="00185B7E" w:rsidP="00AD41A2">
            <w:pPr>
              <w:spacing w:after="0" w:line="240" w:lineRule="auto"/>
              <w:rPr>
                <w:rFonts w:ascii="Arial" w:eastAsia="Times New Roman" w:hAnsi="Arial" w:cs="Arial"/>
                <w:sz w:val="20"/>
                <w:szCs w:val="20"/>
              </w:rPr>
            </w:pPr>
            <w:r w:rsidRPr="00446B7F">
              <w:rPr>
                <w:rFonts w:ascii="Arial" w:eastAsia="Times New Roman" w:hAnsi="Arial" w:cs="Arial"/>
                <w:sz w:val="20"/>
                <w:szCs w:val="20"/>
              </w:rPr>
              <w:t>Privacy</w:t>
            </w:r>
          </w:p>
        </w:tc>
        <w:tc>
          <w:tcPr>
            <w:tcW w:w="1993" w:type="dxa"/>
            <w:tcBorders>
              <w:top w:val="nil"/>
              <w:left w:val="nil"/>
              <w:bottom w:val="nil"/>
              <w:right w:val="nil"/>
            </w:tcBorders>
            <w:vAlign w:val="center"/>
          </w:tcPr>
          <w:p w14:paraId="22D61D7E" w14:textId="77777777" w:rsidR="00185B7E" w:rsidRPr="00446B7F" w:rsidRDefault="00185B7E" w:rsidP="00AD41A2">
            <w:pPr>
              <w:spacing w:after="0" w:line="240" w:lineRule="auto"/>
              <w:jc w:val="center"/>
              <w:rPr>
                <w:rFonts w:ascii="Arial" w:eastAsia="Times New Roman" w:hAnsi="Arial" w:cs="Arial"/>
                <w:sz w:val="20"/>
                <w:szCs w:val="20"/>
              </w:rPr>
            </w:pPr>
            <w:r w:rsidRPr="00446B7F">
              <w:rPr>
                <w:rFonts w:ascii="Arial" w:eastAsia="Times New Roman" w:hAnsi="Arial" w:cs="Arial"/>
                <w:sz w:val="20"/>
                <w:szCs w:val="20"/>
              </w:rPr>
              <w:t>37</w:t>
            </w:r>
          </w:p>
        </w:tc>
        <w:tc>
          <w:tcPr>
            <w:tcW w:w="2228" w:type="dxa"/>
            <w:tcBorders>
              <w:top w:val="nil"/>
              <w:left w:val="nil"/>
              <w:bottom w:val="nil"/>
              <w:right w:val="nil"/>
            </w:tcBorders>
            <w:vAlign w:val="center"/>
          </w:tcPr>
          <w:p w14:paraId="0B362080" w14:textId="77777777" w:rsidR="00185B7E" w:rsidRPr="00446B7F" w:rsidRDefault="00185B7E" w:rsidP="00AD41A2">
            <w:pPr>
              <w:spacing w:after="0" w:line="240" w:lineRule="auto"/>
              <w:jc w:val="center"/>
              <w:rPr>
                <w:rFonts w:ascii="Arial" w:eastAsia="Times New Roman" w:hAnsi="Arial" w:cs="Arial"/>
                <w:sz w:val="20"/>
                <w:szCs w:val="20"/>
              </w:rPr>
            </w:pPr>
            <w:r w:rsidRPr="00446B7F">
              <w:rPr>
                <w:rFonts w:ascii="Arial" w:eastAsia="Times New Roman" w:hAnsi="Arial" w:cs="Arial"/>
                <w:sz w:val="20"/>
                <w:szCs w:val="20"/>
              </w:rPr>
              <w:t>28.9</w:t>
            </w:r>
          </w:p>
        </w:tc>
      </w:tr>
      <w:tr w:rsidR="00185B7E" w:rsidRPr="00FC7C3E" w14:paraId="4828CD73" w14:textId="77777777" w:rsidTr="00AD41A2">
        <w:trPr>
          <w:trHeight w:val="389"/>
        </w:trPr>
        <w:tc>
          <w:tcPr>
            <w:tcW w:w="4597" w:type="dxa"/>
            <w:tcBorders>
              <w:top w:val="nil"/>
              <w:left w:val="nil"/>
              <w:bottom w:val="nil"/>
              <w:right w:val="nil"/>
            </w:tcBorders>
            <w:vAlign w:val="center"/>
          </w:tcPr>
          <w:p w14:paraId="55A7F5D8" w14:textId="77777777" w:rsidR="00185B7E" w:rsidRPr="00446B7F" w:rsidRDefault="00185B7E" w:rsidP="00AD41A2">
            <w:pPr>
              <w:spacing w:after="0" w:line="240" w:lineRule="auto"/>
              <w:rPr>
                <w:rFonts w:ascii="Arial" w:eastAsia="Times New Roman" w:hAnsi="Arial" w:cs="Arial"/>
                <w:sz w:val="20"/>
                <w:szCs w:val="20"/>
              </w:rPr>
            </w:pPr>
            <w:r w:rsidRPr="00446B7F">
              <w:rPr>
                <w:rFonts w:ascii="Arial" w:eastAsia="Times New Roman" w:hAnsi="Arial" w:cs="Arial"/>
                <w:sz w:val="20"/>
                <w:szCs w:val="20"/>
              </w:rPr>
              <w:t>Improved Academic Performance</w:t>
            </w:r>
          </w:p>
        </w:tc>
        <w:tc>
          <w:tcPr>
            <w:tcW w:w="1993" w:type="dxa"/>
            <w:tcBorders>
              <w:top w:val="nil"/>
              <w:left w:val="nil"/>
              <w:bottom w:val="nil"/>
              <w:right w:val="nil"/>
            </w:tcBorders>
            <w:vAlign w:val="center"/>
          </w:tcPr>
          <w:p w14:paraId="278F38EF" w14:textId="77777777" w:rsidR="00185B7E" w:rsidRPr="00446B7F" w:rsidRDefault="00185B7E" w:rsidP="00AD41A2">
            <w:pPr>
              <w:spacing w:after="0" w:line="240" w:lineRule="auto"/>
              <w:jc w:val="center"/>
              <w:rPr>
                <w:rFonts w:ascii="Arial" w:eastAsia="Times New Roman" w:hAnsi="Arial" w:cs="Arial"/>
                <w:sz w:val="20"/>
                <w:szCs w:val="20"/>
              </w:rPr>
            </w:pPr>
            <w:r w:rsidRPr="00446B7F">
              <w:rPr>
                <w:rFonts w:ascii="Arial" w:eastAsia="Times New Roman" w:hAnsi="Arial" w:cs="Arial"/>
                <w:sz w:val="20"/>
                <w:szCs w:val="20"/>
              </w:rPr>
              <w:t>6</w:t>
            </w:r>
          </w:p>
        </w:tc>
        <w:tc>
          <w:tcPr>
            <w:tcW w:w="2228" w:type="dxa"/>
            <w:tcBorders>
              <w:top w:val="nil"/>
              <w:left w:val="nil"/>
              <w:bottom w:val="nil"/>
              <w:right w:val="nil"/>
            </w:tcBorders>
            <w:vAlign w:val="center"/>
          </w:tcPr>
          <w:p w14:paraId="3C87FE05" w14:textId="77777777" w:rsidR="00185B7E" w:rsidRPr="00446B7F" w:rsidRDefault="00185B7E" w:rsidP="00AD41A2">
            <w:pPr>
              <w:spacing w:after="0" w:line="240" w:lineRule="auto"/>
              <w:jc w:val="center"/>
              <w:rPr>
                <w:rFonts w:ascii="Arial" w:eastAsia="Times New Roman" w:hAnsi="Arial" w:cs="Arial"/>
                <w:sz w:val="20"/>
                <w:szCs w:val="20"/>
              </w:rPr>
            </w:pPr>
            <w:r w:rsidRPr="00446B7F">
              <w:rPr>
                <w:rFonts w:ascii="Arial" w:eastAsia="Times New Roman" w:hAnsi="Arial" w:cs="Arial"/>
                <w:sz w:val="20"/>
                <w:szCs w:val="20"/>
              </w:rPr>
              <w:t>4.7</w:t>
            </w:r>
          </w:p>
        </w:tc>
      </w:tr>
      <w:tr w:rsidR="00185B7E" w:rsidRPr="00FC7C3E" w14:paraId="3A031030" w14:textId="77777777" w:rsidTr="00AD41A2">
        <w:trPr>
          <w:trHeight w:val="389"/>
        </w:trPr>
        <w:tc>
          <w:tcPr>
            <w:tcW w:w="4597" w:type="dxa"/>
            <w:tcBorders>
              <w:top w:val="nil"/>
              <w:left w:val="nil"/>
              <w:right w:val="nil"/>
            </w:tcBorders>
            <w:vAlign w:val="center"/>
          </w:tcPr>
          <w:p w14:paraId="605E8121" w14:textId="77777777" w:rsidR="00185B7E" w:rsidRPr="00446B7F" w:rsidRDefault="00185B7E" w:rsidP="00AD41A2">
            <w:pPr>
              <w:spacing w:after="0" w:line="240" w:lineRule="auto"/>
              <w:ind w:right="60"/>
              <w:rPr>
                <w:rFonts w:ascii="Arial" w:eastAsia="Times New Roman" w:hAnsi="Arial" w:cs="Arial"/>
                <w:b/>
                <w:sz w:val="20"/>
                <w:szCs w:val="20"/>
              </w:rPr>
            </w:pPr>
            <w:r w:rsidRPr="00446B7F">
              <w:rPr>
                <w:rFonts w:ascii="Arial" w:eastAsia="Times New Roman" w:hAnsi="Arial" w:cs="Arial"/>
                <w:b/>
                <w:sz w:val="20"/>
                <w:szCs w:val="20"/>
              </w:rPr>
              <w:t>Total</w:t>
            </w:r>
          </w:p>
        </w:tc>
        <w:tc>
          <w:tcPr>
            <w:tcW w:w="1993" w:type="dxa"/>
            <w:tcBorders>
              <w:top w:val="nil"/>
              <w:left w:val="nil"/>
              <w:right w:val="nil"/>
            </w:tcBorders>
          </w:tcPr>
          <w:p w14:paraId="248CAC5A" w14:textId="77777777" w:rsidR="00185B7E" w:rsidRPr="00446B7F" w:rsidRDefault="00185B7E" w:rsidP="00AD41A2">
            <w:pPr>
              <w:spacing w:after="0" w:line="240" w:lineRule="auto"/>
              <w:ind w:left="60" w:right="60"/>
              <w:jc w:val="center"/>
              <w:rPr>
                <w:rFonts w:ascii="Arial" w:eastAsia="Times New Roman" w:hAnsi="Arial" w:cs="Arial"/>
                <w:b/>
                <w:sz w:val="20"/>
                <w:szCs w:val="20"/>
              </w:rPr>
            </w:pPr>
            <w:r w:rsidRPr="00446B7F">
              <w:rPr>
                <w:rFonts w:ascii="Arial" w:eastAsia="Times New Roman" w:hAnsi="Arial" w:cs="Arial"/>
                <w:b/>
                <w:sz w:val="20"/>
                <w:szCs w:val="20"/>
              </w:rPr>
              <w:t>128</w:t>
            </w:r>
          </w:p>
        </w:tc>
        <w:tc>
          <w:tcPr>
            <w:tcW w:w="2228" w:type="dxa"/>
            <w:tcBorders>
              <w:top w:val="nil"/>
              <w:left w:val="nil"/>
              <w:right w:val="nil"/>
            </w:tcBorders>
          </w:tcPr>
          <w:p w14:paraId="43BCB89C" w14:textId="77777777" w:rsidR="00185B7E" w:rsidRPr="00446B7F" w:rsidRDefault="00185B7E" w:rsidP="00AD41A2">
            <w:pPr>
              <w:spacing w:after="0" w:line="240" w:lineRule="auto"/>
              <w:ind w:left="60" w:right="60"/>
              <w:jc w:val="center"/>
              <w:rPr>
                <w:rFonts w:ascii="Arial" w:eastAsia="Times New Roman" w:hAnsi="Arial" w:cs="Arial"/>
                <w:b/>
                <w:sz w:val="20"/>
                <w:szCs w:val="20"/>
              </w:rPr>
            </w:pPr>
            <w:r w:rsidRPr="00446B7F">
              <w:rPr>
                <w:rFonts w:ascii="Arial" w:eastAsia="Times New Roman" w:hAnsi="Arial" w:cs="Arial"/>
                <w:b/>
                <w:sz w:val="20"/>
                <w:szCs w:val="20"/>
              </w:rPr>
              <w:t>100.0</w:t>
            </w:r>
          </w:p>
        </w:tc>
      </w:tr>
    </w:tbl>
    <w:p w14:paraId="2290E146" w14:textId="77777777" w:rsidR="002E3A2C" w:rsidRDefault="002E3A2C" w:rsidP="00185B7E">
      <w:pPr>
        <w:rPr>
          <w:rFonts w:ascii="Arial" w:hAnsi="Arial" w:cs="Arial"/>
        </w:rPr>
        <w:sectPr w:rsidR="002E3A2C" w:rsidSect="002E3A2C">
          <w:type w:val="continuous"/>
          <w:pgSz w:w="12240" w:h="15840"/>
          <w:pgMar w:top="1440" w:right="1440" w:bottom="1440" w:left="1440" w:header="720" w:footer="720" w:gutter="0"/>
          <w:cols w:space="720"/>
          <w:docGrid w:linePitch="360"/>
        </w:sectPr>
      </w:pPr>
    </w:p>
    <w:p w14:paraId="2B1EFA1F" w14:textId="77777777" w:rsidR="00ED4D0F" w:rsidRPr="00C54A33" w:rsidRDefault="00ED4D0F" w:rsidP="00ED4D0F">
      <w:pPr>
        <w:spacing w:after="0" w:line="360" w:lineRule="auto"/>
        <w:jc w:val="center"/>
        <w:rPr>
          <w:rFonts w:ascii="Arial" w:hAnsi="Arial" w:cs="Arial"/>
          <w:b/>
          <w:bCs/>
          <w:i/>
        </w:rPr>
      </w:pPr>
      <w:r>
        <w:rPr>
          <w:i/>
        </w:rPr>
        <w:t>Source: Author’s</w:t>
      </w:r>
      <w:r w:rsidRPr="00C54A33">
        <w:rPr>
          <w:i/>
        </w:rPr>
        <w:t xml:space="preserve"> Construct</w:t>
      </w:r>
    </w:p>
    <w:p w14:paraId="5E6E39DF" w14:textId="77777777" w:rsidR="00867877" w:rsidRDefault="00867877" w:rsidP="00185B7E">
      <w:pPr>
        <w:rPr>
          <w:rFonts w:ascii="Arial" w:hAnsi="Arial" w:cs="Arial"/>
        </w:rPr>
        <w:sectPr w:rsidR="00867877" w:rsidSect="005717F1">
          <w:type w:val="continuous"/>
          <w:pgSz w:w="12240" w:h="15840"/>
          <w:pgMar w:top="1440" w:right="1440" w:bottom="1440" w:left="1440" w:header="720" w:footer="720" w:gutter="0"/>
          <w:cols w:space="720"/>
          <w:docGrid w:linePitch="360"/>
        </w:sectPr>
      </w:pPr>
    </w:p>
    <w:p w14:paraId="45AF0C35" w14:textId="77777777" w:rsidR="00D516B8" w:rsidRPr="00FC7C3E" w:rsidRDefault="00D516B8" w:rsidP="00185B7E">
      <w:pPr>
        <w:rPr>
          <w:rFonts w:ascii="Arial" w:hAnsi="Arial" w:cs="Arial"/>
        </w:rPr>
      </w:pPr>
    </w:p>
    <w:p w14:paraId="6774322E" w14:textId="77777777" w:rsidR="00185B7E" w:rsidRPr="00446B7F" w:rsidRDefault="005F1F79" w:rsidP="00446B7F">
      <w:pPr>
        <w:pStyle w:val="ListParagraph"/>
        <w:numPr>
          <w:ilvl w:val="0"/>
          <w:numId w:val="6"/>
        </w:numPr>
        <w:spacing w:after="0" w:line="360" w:lineRule="auto"/>
        <w:ind w:left="284" w:hanging="284"/>
        <w:jc w:val="both"/>
        <w:outlineLvl w:val="0"/>
        <w:rPr>
          <w:rFonts w:ascii="Arial" w:eastAsia="Times New Roman" w:hAnsi="Arial" w:cs="Arial"/>
          <w:b/>
        </w:rPr>
      </w:pPr>
      <w:r w:rsidRPr="00446B7F">
        <w:rPr>
          <w:rFonts w:ascii="Arial" w:eastAsia="Times New Roman" w:hAnsi="Arial" w:cs="Arial"/>
          <w:b/>
        </w:rPr>
        <w:t>Conclusion</w:t>
      </w:r>
    </w:p>
    <w:p w14:paraId="6FB6023F" w14:textId="77777777" w:rsidR="005F1F79" w:rsidRPr="00446B7F" w:rsidRDefault="005F1F79" w:rsidP="005F1F79">
      <w:pPr>
        <w:spacing w:line="360" w:lineRule="auto"/>
        <w:jc w:val="both"/>
        <w:rPr>
          <w:rFonts w:ascii="Arial" w:eastAsia="Times New Roman" w:hAnsi="Arial" w:cs="Arial"/>
          <w:sz w:val="20"/>
          <w:szCs w:val="20"/>
        </w:rPr>
      </w:pPr>
      <w:r w:rsidRPr="00446B7F">
        <w:rPr>
          <w:rFonts w:ascii="Arial" w:eastAsia="Times New Roman" w:hAnsi="Arial" w:cs="Arial"/>
          <w:sz w:val="20"/>
          <w:szCs w:val="20"/>
        </w:rPr>
        <w:t xml:space="preserve">The research concludes that the implementation of the cloud-based Academic Records Information System (CARIS) by the students is mostly favorable. The vast majority of the students frequently use the system, like it better than the keeping the records manually, and are ready to recommend it to other people. This shows increasing trust in the use of digital means in the management of academic information. The system has had the advantage </w:t>
      </w:r>
      <w:r w:rsidRPr="00446B7F">
        <w:rPr>
          <w:rFonts w:ascii="Arial" w:eastAsia="Times New Roman" w:hAnsi="Arial" w:cs="Arial"/>
          <w:sz w:val="20"/>
          <w:szCs w:val="20"/>
        </w:rPr>
        <w:t>of improving the accuracy of the academic records and the storage and accessibility of the records, records, as well as strengthening privacy, which when combined, helps in the management of the academic processes being more efficient. Parents, teachers, and other students were found to be useful in motivating the use and adoption of CARIS.</w:t>
      </w:r>
    </w:p>
    <w:p w14:paraId="34812E89" w14:textId="77777777" w:rsidR="004445EA" w:rsidRPr="00446B7F" w:rsidRDefault="005F1F79" w:rsidP="00446B7F">
      <w:pPr>
        <w:spacing w:after="0" w:line="360" w:lineRule="auto"/>
        <w:jc w:val="both"/>
        <w:rPr>
          <w:rFonts w:ascii="Arial" w:eastAsia="Times New Roman" w:hAnsi="Arial" w:cs="Arial"/>
          <w:sz w:val="20"/>
          <w:szCs w:val="20"/>
        </w:rPr>
      </w:pPr>
      <w:r w:rsidRPr="00446B7F">
        <w:rPr>
          <w:rFonts w:ascii="Arial" w:eastAsia="Times New Roman" w:hAnsi="Arial" w:cs="Arial"/>
          <w:sz w:val="20"/>
          <w:szCs w:val="20"/>
        </w:rPr>
        <w:t xml:space="preserve">Simultaneously, the research has determined a number of obstacles that impair the effective use of the system. These are the low access to digital devices, low internet connection, and low </w:t>
      </w:r>
      <w:r w:rsidRPr="00446B7F">
        <w:rPr>
          <w:rFonts w:ascii="Arial" w:eastAsia="Times New Roman" w:hAnsi="Arial" w:cs="Arial"/>
          <w:sz w:val="20"/>
          <w:szCs w:val="20"/>
        </w:rPr>
        <w:lastRenderedPageBreak/>
        <w:t xml:space="preserve">knowledge or training of the effective use of the system. Students proposed that the system could be made effective by means of improvements like training, the introduction the introduction of more resources in digital format, format, and the presence of reliable internet connectivity. </w:t>
      </w:r>
      <w:proofErr w:type="gramStart"/>
      <w:r w:rsidRPr="00446B7F">
        <w:rPr>
          <w:rFonts w:ascii="Arial" w:eastAsia="Times New Roman" w:hAnsi="Arial" w:cs="Arial"/>
          <w:sz w:val="20"/>
          <w:szCs w:val="20"/>
        </w:rPr>
        <w:t>Therefore</w:t>
      </w:r>
      <w:proofErr w:type="gramEnd"/>
      <w:r w:rsidRPr="00446B7F">
        <w:rPr>
          <w:rFonts w:ascii="Arial" w:eastAsia="Times New Roman" w:hAnsi="Arial" w:cs="Arial"/>
          <w:sz w:val="20"/>
          <w:szCs w:val="20"/>
        </w:rPr>
        <w:t xml:space="preserve"> this study recommends that Schools are supposed to facilitate frequent training and awareness activities in order to make students have the information and expertise that they need to utilize CARIS appropriately. This will curb the low level of knowledge and make sure that the users make good use of what is offered by the system. </w:t>
      </w:r>
      <w:proofErr w:type="gramStart"/>
      <w:r w:rsidRPr="00446B7F">
        <w:rPr>
          <w:rFonts w:ascii="Arial" w:eastAsia="Times New Roman" w:hAnsi="Arial" w:cs="Arial"/>
          <w:sz w:val="20"/>
          <w:szCs w:val="20"/>
        </w:rPr>
        <w:t>Additionally</w:t>
      </w:r>
      <w:proofErr w:type="gramEnd"/>
      <w:r w:rsidRPr="00446B7F">
        <w:rPr>
          <w:rFonts w:ascii="Arial" w:eastAsia="Times New Roman" w:hAnsi="Arial" w:cs="Arial"/>
          <w:sz w:val="20"/>
          <w:szCs w:val="20"/>
        </w:rPr>
        <w:t xml:space="preserve"> schools should be keen to ensure that they have reliable internet connectivity so as to facilitate easy access to CARIS. Schools, where feasible, ought to seek offline access opportunities or offer other options like free Wi-Fi zones to minimize reliance on expensive bundles.</w:t>
      </w:r>
    </w:p>
    <w:p w14:paraId="5AE31D27" w14:textId="77777777" w:rsidR="00FC4750" w:rsidRDefault="00FC4750" w:rsidP="00446B7F">
      <w:pPr>
        <w:spacing w:after="0" w:line="360" w:lineRule="auto"/>
        <w:jc w:val="both"/>
        <w:rPr>
          <w:rFonts w:ascii="Arial" w:eastAsia="Times New Roman" w:hAnsi="Arial" w:cs="Arial"/>
          <w:b/>
          <w:sz w:val="24"/>
          <w:szCs w:val="24"/>
        </w:rPr>
      </w:pPr>
    </w:p>
    <w:p w14:paraId="55E243C6" w14:textId="77777777" w:rsidR="004445EA" w:rsidRPr="00446B7F" w:rsidRDefault="004445EA" w:rsidP="00446B7F">
      <w:pPr>
        <w:spacing w:after="0" w:line="360" w:lineRule="auto"/>
        <w:jc w:val="both"/>
        <w:rPr>
          <w:rFonts w:ascii="Arial" w:eastAsia="Times New Roman" w:hAnsi="Arial" w:cs="Arial"/>
          <w:b/>
        </w:rPr>
      </w:pPr>
      <w:r w:rsidRPr="00446B7F">
        <w:rPr>
          <w:rFonts w:ascii="Arial" w:eastAsia="Times New Roman" w:hAnsi="Arial" w:cs="Arial"/>
          <w:b/>
        </w:rPr>
        <w:t>Disclaimer (Artificial Intelligence)</w:t>
      </w:r>
    </w:p>
    <w:p w14:paraId="644EDE44" w14:textId="77777777" w:rsidR="004445EA" w:rsidRPr="00446B7F" w:rsidRDefault="004445EA" w:rsidP="00446B7F">
      <w:pPr>
        <w:spacing w:after="0" w:line="360" w:lineRule="auto"/>
        <w:jc w:val="both"/>
        <w:rPr>
          <w:rFonts w:ascii="Arial" w:eastAsia="Times New Roman" w:hAnsi="Arial" w:cs="Arial"/>
          <w:sz w:val="20"/>
          <w:szCs w:val="20"/>
        </w:rPr>
      </w:pPr>
      <w:r w:rsidRPr="00446B7F">
        <w:rPr>
          <w:rFonts w:ascii="Arial" w:eastAsia="Times New Roman" w:hAnsi="Arial" w:cs="Arial"/>
          <w:sz w:val="20"/>
          <w:szCs w:val="20"/>
        </w:rPr>
        <w:t>Author(s) hereby declare that NO generative AI technologies such as Large Language Models (</w:t>
      </w:r>
      <w:proofErr w:type="spellStart"/>
      <w:r w:rsidRPr="00446B7F">
        <w:rPr>
          <w:rFonts w:ascii="Arial" w:eastAsia="Times New Roman" w:hAnsi="Arial" w:cs="Arial"/>
          <w:sz w:val="20"/>
          <w:szCs w:val="20"/>
        </w:rPr>
        <w:t>ChatGPT</w:t>
      </w:r>
      <w:proofErr w:type="spellEnd"/>
      <w:r w:rsidRPr="00446B7F">
        <w:rPr>
          <w:rFonts w:ascii="Arial" w:eastAsia="Times New Roman" w:hAnsi="Arial" w:cs="Arial"/>
          <w:sz w:val="20"/>
          <w:szCs w:val="20"/>
        </w:rPr>
        <w:t xml:space="preserve">, COPILOT, </w:t>
      </w:r>
      <w:proofErr w:type="spellStart"/>
      <w:r w:rsidRPr="00446B7F">
        <w:rPr>
          <w:rFonts w:ascii="Arial" w:eastAsia="Times New Roman" w:hAnsi="Arial" w:cs="Arial"/>
          <w:sz w:val="20"/>
          <w:szCs w:val="20"/>
        </w:rPr>
        <w:t>etc</w:t>
      </w:r>
      <w:proofErr w:type="spellEnd"/>
      <w:r w:rsidRPr="00446B7F">
        <w:rPr>
          <w:rFonts w:ascii="Arial" w:eastAsia="Times New Roman" w:hAnsi="Arial" w:cs="Arial"/>
          <w:sz w:val="20"/>
          <w:szCs w:val="20"/>
        </w:rPr>
        <w:t>) and text-to-image generators have been used during writing or editing of this manuscript.</w:t>
      </w:r>
    </w:p>
    <w:p w14:paraId="40B1C0A7" w14:textId="77777777" w:rsidR="00446B7F" w:rsidRPr="00FC7C3E" w:rsidRDefault="00446B7F" w:rsidP="00446B7F">
      <w:pPr>
        <w:spacing w:after="0" w:line="240" w:lineRule="auto"/>
        <w:jc w:val="both"/>
        <w:rPr>
          <w:rFonts w:ascii="Arial" w:eastAsia="Times New Roman" w:hAnsi="Arial" w:cs="Arial"/>
          <w:sz w:val="24"/>
          <w:szCs w:val="24"/>
        </w:rPr>
      </w:pPr>
    </w:p>
    <w:p w14:paraId="373AA1E9" w14:textId="77777777" w:rsidR="005E5CDB" w:rsidRDefault="005E5CDB" w:rsidP="00867877">
      <w:pPr>
        <w:spacing w:after="0" w:line="240" w:lineRule="auto"/>
        <w:jc w:val="both"/>
        <w:rPr>
          <w:rFonts w:ascii="Arial" w:eastAsia="Times New Roman" w:hAnsi="Arial" w:cs="Arial"/>
          <w:sz w:val="24"/>
          <w:szCs w:val="24"/>
        </w:rPr>
      </w:pPr>
    </w:p>
    <w:p w14:paraId="5F623D83" w14:textId="77777777" w:rsidR="005E5CDB" w:rsidRPr="005E5CDB" w:rsidRDefault="00867877" w:rsidP="009673E7">
      <w:pPr>
        <w:spacing w:after="0" w:line="360" w:lineRule="auto"/>
        <w:jc w:val="both"/>
        <w:rPr>
          <w:rFonts w:ascii="Arial" w:hAnsi="Arial" w:cs="Arial"/>
          <w:b/>
          <w:shd w:val="clear" w:color="auto" w:fill="FFFFFF"/>
        </w:rPr>
      </w:pPr>
      <w:r>
        <w:rPr>
          <w:rFonts w:ascii="Arial" w:hAnsi="Arial" w:cs="Arial"/>
          <w:b/>
          <w:shd w:val="clear" w:color="auto" w:fill="FFFFFF"/>
        </w:rPr>
        <w:t>Ethical Approval</w:t>
      </w:r>
      <w:r w:rsidR="005E5CDB" w:rsidRPr="005E5CDB">
        <w:rPr>
          <w:rFonts w:ascii="Arial" w:hAnsi="Arial" w:cs="Arial"/>
          <w:b/>
          <w:shd w:val="clear" w:color="auto" w:fill="FFFFFF"/>
        </w:rPr>
        <w:t xml:space="preserve">   </w:t>
      </w:r>
    </w:p>
    <w:p w14:paraId="56DEAA92" w14:textId="77777777" w:rsidR="005E5CDB" w:rsidRPr="005E5CDB" w:rsidRDefault="005E5CDB" w:rsidP="009673E7">
      <w:pPr>
        <w:spacing w:after="0" w:line="360" w:lineRule="auto"/>
        <w:jc w:val="both"/>
        <w:rPr>
          <w:rFonts w:ascii="Arial" w:eastAsia="Times New Roman" w:hAnsi="Arial" w:cs="Arial"/>
          <w:sz w:val="20"/>
          <w:szCs w:val="20"/>
        </w:rPr>
      </w:pPr>
      <w:r>
        <w:rPr>
          <w:rFonts w:ascii="Arial" w:hAnsi="Arial" w:cs="Arial"/>
          <w:sz w:val="20"/>
          <w:szCs w:val="20"/>
          <w:shd w:val="clear" w:color="auto" w:fill="FFFFFF"/>
        </w:rPr>
        <w:t xml:space="preserve">As </w:t>
      </w:r>
      <w:r w:rsidRPr="005E5CDB">
        <w:rPr>
          <w:rFonts w:ascii="Arial" w:hAnsi="Arial" w:cs="Arial"/>
          <w:sz w:val="20"/>
          <w:szCs w:val="20"/>
          <w:shd w:val="clear" w:color="auto" w:fill="FFFFFF"/>
        </w:rPr>
        <w:t>per   international   standards   or   university standards   written   ethical   approval   has   been collecte</w:t>
      </w:r>
      <w:r w:rsidR="00867877">
        <w:rPr>
          <w:rFonts w:ascii="Arial" w:hAnsi="Arial" w:cs="Arial"/>
          <w:sz w:val="20"/>
          <w:szCs w:val="20"/>
          <w:shd w:val="clear" w:color="auto" w:fill="FFFFFF"/>
        </w:rPr>
        <w:t>d and preserved by the author</w:t>
      </w:r>
      <w:r w:rsidRPr="005E5CDB">
        <w:rPr>
          <w:rFonts w:ascii="Arial" w:hAnsi="Arial" w:cs="Arial"/>
          <w:sz w:val="20"/>
          <w:szCs w:val="20"/>
          <w:shd w:val="clear" w:color="auto" w:fill="FFFFFF"/>
        </w:rPr>
        <w:t>.</w:t>
      </w:r>
    </w:p>
    <w:p w14:paraId="7760FAAF" w14:textId="77777777" w:rsidR="00FE2AAF" w:rsidRDefault="00FE2AAF" w:rsidP="00F63D01">
      <w:pPr>
        <w:spacing w:after="0" w:line="360" w:lineRule="auto"/>
        <w:ind w:left="720" w:hanging="720"/>
        <w:rPr>
          <w:rFonts w:ascii="Arial" w:hAnsi="Arial" w:cs="Arial"/>
          <w:b/>
          <w:color w:val="222222"/>
          <w:shd w:val="clear" w:color="auto" w:fill="FFFFFF"/>
        </w:rPr>
      </w:pPr>
    </w:p>
    <w:p w14:paraId="248283DF" w14:textId="77777777" w:rsidR="00FE2AAF" w:rsidRDefault="00FE2AAF" w:rsidP="00F63D01">
      <w:pPr>
        <w:spacing w:after="0" w:line="360" w:lineRule="auto"/>
        <w:ind w:left="720" w:hanging="720"/>
        <w:rPr>
          <w:rFonts w:ascii="Arial" w:hAnsi="Arial" w:cs="Arial"/>
          <w:b/>
          <w:color w:val="222222"/>
          <w:shd w:val="clear" w:color="auto" w:fill="FFFFFF"/>
        </w:rPr>
      </w:pPr>
    </w:p>
    <w:p w14:paraId="34FBD36B" w14:textId="77777777" w:rsidR="00FE2AAF" w:rsidRDefault="00FE2AAF" w:rsidP="00F63D01">
      <w:pPr>
        <w:spacing w:after="0" w:line="360" w:lineRule="auto"/>
        <w:ind w:left="720" w:hanging="720"/>
        <w:rPr>
          <w:rFonts w:ascii="Arial" w:hAnsi="Arial" w:cs="Arial"/>
          <w:b/>
          <w:color w:val="222222"/>
          <w:shd w:val="clear" w:color="auto" w:fill="FFFFFF"/>
        </w:rPr>
      </w:pPr>
    </w:p>
    <w:p w14:paraId="2FFF794C" w14:textId="77777777" w:rsidR="00FE2AAF" w:rsidRDefault="00FE2AAF" w:rsidP="00F63D01">
      <w:pPr>
        <w:spacing w:after="0" w:line="360" w:lineRule="auto"/>
        <w:ind w:left="720" w:hanging="720"/>
        <w:rPr>
          <w:rFonts w:ascii="Arial" w:hAnsi="Arial" w:cs="Arial"/>
          <w:b/>
          <w:color w:val="222222"/>
          <w:shd w:val="clear" w:color="auto" w:fill="FFFFFF"/>
        </w:rPr>
      </w:pPr>
    </w:p>
    <w:p w14:paraId="1F6691A2" w14:textId="77777777" w:rsidR="00FE2AAF" w:rsidRDefault="00FE2AAF" w:rsidP="00F63D01">
      <w:pPr>
        <w:spacing w:after="0" w:line="360" w:lineRule="auto"/>
        <w:ind w:left="720" w:hanging="720"/>
        <w:rPr>
          <w:rFonts w:ascii="Arial" w:hAnsi="Arial" w:cs="Arial"/>
          <w:b/>
          <w:color w:val="222222"/>
          <w:shd w:val="clear" w:color="auto" w:fill="FFFFFF"/>
        </w:rPr>
      </w:pPr>
    </w:p>
    <w:p w14:paraId="051F08D8" w14:textId="77777777" w:rsidR="00FE2AAF" w:rsidRDefault="00FE2AAF" w:rsidP="00F63D01">
      <w:pPr>
        <w:spacing w:after="0" w:line="360" w:lineRule="auto"/>
        <w:ind w:left="720" w:hanging="720"/>
        <w:rPr>
          <w:rFonts w:ascii="Arial" w:hAnsi="Arial" w:cs="Arial"/>
          <w:b/>
          <w:color w:val="222222"/>
          <w:shd w:val="clear" w:color="auto" w:fill="FFFFFF"/>
        </w:rPr>
      </w:pPr>
    </w:p>
    <w:p w14:paraId="37429707" w14:textId="3CEDAD52" w:rsidR="004955EB" w:rsidRPr="00FC7C3E" w:rsidRDefault="004955EB" w:rsidP="00F63D01">
      <w:pPr>
        <w:spacing w:after="0" w:line="360" w:lineRule="auto"/>
        <w:ind w:left="720" w:hanging="720"/>
        <w:rPr>
          <w:rFonts w:ascii="Arial" w:hAnsi="Arial" w:cs="Arial"/>
          <w:b/>
          <w:color w:val="222222"/>
          <w:sz w:val="24"/>
          <w:szCs w:val="24"/>
          <w:shd w:val="clear" w:color="auto" w:fill="FFFFFF"/>
        </w:rPr>
      </w:pPr>
      <w:r w:rsidRPr="00F63D01">
        <w:rPr>
          <w:rFonts w:ascii="Arial" w:hAnsi="Arial" w:cs="Arial"/>
          <w:b/>
          <w:color w:val="222222"/>
          <w:shd w:val="clear" w:color="auto" w:fill="FFFFFF"/>
        </w:rPr>
        <w:t>References</w:t>
      </w:r>
    </w:p>
    <w:p w14:paraId="10A8C847" w14:textId="77777777" w:rsidR="004955EB" w:rsidRPr="00FC7C3E" w:rsidRDefault="004955EB" w:rsidP="004955EB">
      <w:pPr>
        <w:spacing w:after="0"/>
        <w:ind w:left="720" w:hanging="720"/>
        <w:rPr>
          <w:rFonts w:ascii="Arial" w:hAnsi="Arial" w:cs="Arial"/>
          <w:color w:val="222222"/>
          <w:sz w:val="24"/>
          <w:szCs w:val="24"/>
          <w:shd w:val="clear" w:color="auto" w:fill="FFFFFF"/>
        </w:rPr>
      </w:pPr>
      <w:proofErr w:type="spellStart"/>
      <w:r w:rsidRPr="00FC7C3E">
        <w:rPr>
          <w:rFonts w:ascii="Arial" w:hAnsi="Arial" w:cs="Arial"/>
          <w:color w:val="222222"/>
          <w:sz w:val="24"/>
          <w:szCs w:val="24"/>
          <w:shd w:val="clear" w:color="auto" w:fill="FFFFFF"/>
        </w:rPr>
        <w:t>Alawbathani</w:t>
      </w:r>
      <w:proofErr w:type="spellEnd"/>
      <w:r w:rsidRPr="00FC7C3E">
        <w:rPr>
          <w:rFonts w:ascii="Arial" w:hAnsi="Arial" w:cs="Arial"/>
          <w:color w:val="222222"/>
          <w:sz w:val="24"/>
          <w:szCs w:val="24"/>
          <w:shd w:val="clear" w:color="auto" w:fill="FFFFFF"/>
        </w:rPr>
        <w:t>, F. S. (2024). </w:t>
      </w:r>
      <w:r w:rsidRPr="00FC7C3E">
        <w:rPr>
          <w:rFonts w:ascii="Arial" w:hAnsi="Arial" w:cs="Arial"/>
          <w:i/>
          <w:iCs/>
          <w:color w:val="222222"/>
          <w:sz w:val="24"/>
          <w:szCs w:val="24"/>
          <w:shd w:val="clear" w:color="auto" w:fill="FFFFFF"/>
        </w:rPr>
        <w:t>The use of cloud computing technology in university from students’ perspective: A case study</w:t>
      </w:r>
      <w:r w:rsidRPr="00FC7C3E">
        <w:rPr>
          <w:rFonts w:ascii="Arial" w:hAnsi="Arial" w:cs="Arial"/>
          <w:color w:val="222222"/>
          <w:sz w:val="24"/>
          <w:szCs w:val="24"/>
          <w:shd w:val="clear" w:color="auto" w:fill="FFFFFF"/>
        </w:rPr>
        <w:t>. Ohio University.</w:t>
      </w:r>
    </w:p>
    <w:p w14:paraId="36181260" w14:textId="77777777" w:rsidR="004955EB" w:rsidRPr="00FC7C3E" w:rsidRDefault="004955EB" w:rsidP="004955EB">
      <w:pPr>
        <w:spacing w:after="0"/>
        <w:ind w:left="720" w:hanging="720"/>
        <w:rPr>
          <w:rFonts w:ascii="Arial" w:hAnsi="Arial" w:cs="Arial"/>
          <w:color w:val="222222"/>
          <w:sz w:val="24"/>
          <w:szCs w:val="24"/>
          <w:shd w:val="clear" w:color="auto" w:fill="FFFFFF"/>
        </w:rPr>
      </w:pPr>
      <w:r w:rsidRPr="00FC7C3E">
        <w:rPr>
          <w:rFonts w:ascii="Arial" w:hAnsi="Arial" w:cs="Arial"/>
          <w:color w:val="222222"/>
          <w:sz w:val="24"/>
          <w:szCs w:val="24"/>
          <w:shd w:val="clear" w:color="auto" w:fill="FFFFFF"/>
        </w:rPr>
        <w:t>Asamoah, M. K. (2021). ICT officials' opinion on deploying open source learning management system for teaching and learning in universities in a developing society. </w:t>
      </w:r>
      <w:r w:rsidRPr="00FC7C3E">
        <w:rPr>
          <w:rFonts w:ascii="Arial" w:hAnsi="Arial" w:cs="Arial"/>
          <w:i/>
          <w:iCs/>
          <w:color w:val="222222"/>
          <w:sz w:val="24"/>
          <w:szCs w:val="24"/>
          <w:shd w:val="clear" w:color="auto" w:fill="FFFFFF"/>
        </w:rPr>
        <w:t>E-learning and Digital Media</w:t>
      </w:r>
      <w:r w:rsidRPr="00FC7C3E">
        <w:rPr>
          <w:rFonts w:ascii="Arial" w:hAnsi="Arial" w:cs="Arial"/>
          <w:color w:val="222222"/>
          <w:sz w:val="24"/>
          <w:szCs w:val="24"/>
          <w:shd w:val="clear" w:color="auto" w:fill="FFFFFF"/>
        </w:rPr>
        <w:t>, </w:t>
      </w:r>
      <w:r w:rsidRPr="00FC7C3E">
        <w:rPr>
          <w:rFonts w:ascii="Arial" w:hAnsi="Arial" w:cs="Arial"/>
          <w:i/>
          <w:iCs/>
          <w:color w:val="222222"/>
          <w:sz w:val="24"/>
          <w:szCs w:val="24"/>
          <w:shd w:val="clear" w:color="auto" w:fill="FFFFFF"/>
        </w:rPr>
        <w:t>18</w:t>
      </w:r>
      <w:r w:rsidR="009E5F1B">
        <w:rPr>
          <w:rFonts w:ascii="Arial" w:hAnsi="Arial" w:cs="Arial"/>
          <w:color w:val="222222"/>
          <w:sz w:val="24"/>
          <w:szCs w:val="24"/>
          <w:shd w:val="clear" w:color="auto" w:fill="FFFFFF"/>
        </w:rPr>
        <w:t xml:space="preserve">(1), 18-38 </w:t>
      </w:r>
      <w:hyperlink r:id="rId18" w:history="1">
        <w:r w:rsidR="009E5F1B">
          <w:rPr>
            <w:rStyle w:val="Hyperlink"/>
            <w:rFonts w:ascii="Arial" w:hAnsi="Arial" w:cs="Arial"/>
            <w:color w:val="1554B2"/>
            <w:sz w:val="21"/>
            <w:szCs w:val="21"/>
            <w:shd w:val="clear" w:color="auto" w:fill="FFFFFF"/>
          </w:rPr>
          <w:t>https://doi.org/10.1177/2042753020946280</w:t>
        </w:r>
      </w:hyperlink>
    </w:p>
    <w:p w14:paraId="5485CAC2" w14:textId="77777777" w:rsidR="004955EB" w:rsidRPr="00FC7C3E" w:rsidRDefault="004955EB" w:rsidP="004955EB">
      <w:pPr>
        <w:spacing w:after="0"/>
        <w:ind w:left="720" w:hanging="720"/>
        <w:rPr>
          <w:rFonts w:ascii="Arial" w:hAnsi="Arial" w:cs="Arial"/>
          <w:color w:val="222222"/>
          <w:sz w:val="24"/>
          <w:szCs w:val="24"/>
          <w:shd w:val="clear" w:color="auto" w:fill="FFFFFF"/>
        </w:rPr>
      </w:pPr>
      <w:r w:rsidRPr="00FC7C3E">
        <w:rPr>
          <w:rFonts w:ascii="Arial" w:hAnsi="Arial" w:cs="Arial"/>
          <w:color w:val="222222"/>
          <w:sz w:val="24"/>
          <w:szCs w:val="24"/>
          <w:shd w:val="clear" w:color="auto" w:fill="FFFFFF"/>
        </w:rPr>
        <w:t>Brown, J. A. (2025). </w:t>
      </w:r>
      <w:r w:rsidRPr="00FC7C3E">
        <w:rPr>
          <w:rFonts w:ascii="Arial" w:hAnsi="Arial" w:cs="Arial"/>
          <w:i/>
          <w:iCs/>
          <w:color w:val="222222"/>
          <w:sz w:val="24"/>
          <w:szCs w:val="24"/>
          <w:shd w:val="clear" w:color="auto" w:fill="FFFFFF"/>
        </w:rPr>
        <w:t>Strategies of IT Managers to Promote Technology Adoption in Jamaican Government Institutions</w:t>
      </w:r>
      <w:r w:rsidRPr="00FC7C3E">
        <w:rPr>
          <w:rFonts w:ascii="Arial" w:hAnsi="Arial" w:cs="Arial"/>
          <w:color w:val="222222"/>
          <w:sz w:val="24"/>
          <w:szCs w:val="24"/>
          <w:shd w:val="clear" w:color="auto" w:fill="FFFFFF"/>
        </w:rPr>
        <w:t> (Doctoral dissertation, Walden University).</w:t>
      </w:r>
    </w:p>
    <w:p w14:paraId="2BC0652C" w14:textId="77777777" w:rsidR="004955EB" w:rsidRPr="00FC7C3E" w:rsidRDefault="004955EB" w:rsidP="004955EB">
      <w:pPr>
        <w:spacing w:after="0"/>
        <w:ind w:left="720" w:hanging="720"/>
        <w:rPr>
          <w:rFonts w:ascii="Arial" w:hAnsi="Arial" w:cs="Arial"/>
          <w:color w:val="222222"/>
          <w:sz w:val="24"/>
          <w:szCs w:val="24"/>
          <w:shd w:val="clear" w:color="auto" w:fill="FFFFFF"/>
        </w:rPr>
      </w:pPr>
      <w:r w:rsidRPr="00FC7C3E">
        <w:rPr>
          <w:rFonts w:ascii="Arial" w:hAnsi="Arial" w:cs="Arial"/>
          <w:color w:val="222222"/>
          <w:sz w:val="24"/>
          <w:szCs w:val="24"/>
          <w:shd w:val="clear" w:color="auto" w:fill="FFFFFF"/>
        </w:rPr>
        <w:t xml:space="preserve">Çelik, Ö., &amp; </w:t>
      </w:r>
      <w:proofErr w:type="spellStart"/>
      <w:r w:rsidRPr="00FC7C3E">
        <w:rPr>
          <w:rFonts w:ascii="Arial" w:hAnsi="Arial" w:cs="Arial"/>
          <w:color w:val="222222"/>
          <w:sz w:val="24"/>
          <w:szCs w:val="24"/>
          <w:shd w:val="clear" w:color="auto" w:fill="FFFFFF"/>
        </w:rPr>
        <w:t>Razı</w:t>
      </w:r>
      <w:proofErr w:type="spellEnd"/>
      <w:r w:rsidRPr="00FC7C3E">
        <w:rPr>
          <w:rFonts w:ascii="Arial" w:hAnsi="Arial" w:cs="Arial"/>
          <w:color w:val="222222"/>
          <w:sz w:val="24"/>
          <w:szCs w:val="24"/>
          <w:shd w:val="clear" w:color="auto" w:fill="FFFFFF"/>
        </w:rPr>
        <w:t>, S. (2023). Facilitators and barriers to creating a culture of academic integrity at secondary schools: an exploratory case study. </w:t>
      </w:r>
      <w:r w:rsidRPr="00FC7C3E">
        <w:rPr>
          <w:rFonts w:ascii="Arial" w:hAnsi="Arial" w:cs="Arial"/>
          <w:i/>
          <w:iCs/>
          <w:color w:val="222222"/>
          <w:sz w:val="24"/>
          <w:szCs w:val="24"/>
          <w:shd w:val="clear" w:color="auto" w:fill="FFFFFF"/>
        </w:rPr>
        <w:t>International Journal for Educational Integrity</w:t>
      </w:r>
      <w:r w:rsidRPr="00FC7C3E">
        <w:rPr>
          <w:rFonts w:ascii="Arial" w:hAnsi="Arial" w:cs="Arial"/>
          <w:color w:val="222222"/>
          <w:sz w:val="24"/>
          <w:szCs w:val="24"/>
          <w:shd w:val="clear" w:color="auto" w:fill="FFFFFF"/>
        </w:rPr>
        <w:t>, </w:t>
      </w:r>
      <w:r w:rsidRPr="00FC7C3E">
        <w:rPr>
          <w:rFonts w:ascii="Arial" w:hAnsi="Arial" w:cs="Arial"/>
          <w:i/>
          <w:iCs/>
          <w:color w:val="222222"/>
          <w:sz w:val="24"/>
          <w:szCs w:val="24"/>
          <w:shd w:val="clear" w:color="auto" w:fill="FFFFFF"/>
        </w:rPr>
        <w:t>19</w:t>
      </w:r>
      <w:r w:rsidR="009E5F1B">
        <w:rPr>
          <w:rFonts w:ascii="Arial" w:hAnsi="Arial" w:cs="Arial"/>
          <w:color w:val="222222"/>
          <w:sz w:val="24"/>
          <w:szCs w:val="24"/>
          <w:shd w:val="clear" w:color="auto" w:fill="FFFFFF"/>
        </w:rPr>
        <w:t xml:space="preserve">(1), 4 </w:t>
      </w:r>
      <w:hyperlink r:id="rId19" w:history="1">
        <w:r w:rsidR="009E5F1B" w:rsidRPr="00333DCD">
          <w:rPr>
            <w:rStyle w:val="Hyperlink"/>
            <w:rFonts w:ascii="Arial" w:hAnsi="Arial" w:cs="Arial"/>
            <w:sz w:val="24"/>
            <w:szCs w:val="24"/>
            <w:shd w:val="clear" w:color="auto" w:fill="FFFFFF"/>
          </w:rPr>
          <w:t>https://link.springer.com/article/10.1007/s40979-023-00125-4</w:t>
        </w:r>
      </w:hyperlink>
      <w:r w:rsidR="009E5F1B">
        <w:rPr>
          <w:rFonts w:ascii="Arial" w:hAnsi="Arial" w:cs="Arial"/>
          <w:color w:val="222222"/>
          <w:sz w:val="24"/>
          <w:szCs w:val="24"/>
          <w:shd w:val="clear" w:color="auto" w:fill="FFFFFF"/>
        </w:rPr>
        <w:t xml:space="preserve"> </w:t>
      </w:r>
    </w:p>
    <w:p w14:paraId="0EF603A8" w14:textId="77777777" w:rsidR="004955EB" w:rsidRPr="00FC7C3E" w:rsidRDefault="004955EB" w:rsidP="004955EB">
      <w:pPr>
        <w:spacing w:after="0"/>
        <w:ind w:left="720" w:hanging="720"/>
        <w:rPr>
          <w:rFonts w:ascii="Arial" w:hAnsi="Arial" w:cs="Arial"/>
          <w:color w:val="222222"/>
          <w:sz w:val="24"/>
          <w:szCs w:val="24"/>
          <w:shd w:val="clear" w:color="auto" w:fill="FFFFFF"/>
        </w:rPr>
      </w:pPr>
      <w:proofErr w:type="spellStart"/>
      <w:r w:rsidRPr="00FC7C3E">
        <w:rPr>
          <w:rFonts w:ascii="Arial" w:hAnsi="Arial" w:cs="Arial"/>
          <w:color w:val="222222"/>
          <w:sz w:val="24"/>
          <w:szCs w:val="24"/>
          <w:shd w:val="clear" w:color="auto" w:fill="FFFFFF"/>
        </w:rPr>
        <w:t>Chigbundu</w:t>
      </w:r>
      <w:proofErr w:type="spellEnd"/>
      <w:r w:rsidRPr="00FC7C3E">
        <w:rPr>
          <w:rFonts w:ascii="Arial" w:hAnsi="Arial" w:cs="Arial"/>
          <w:color w:val="222222"/>
          <w:sz w:val="24"/>
          <w:szCs w:val="24"/>
          <w:shd w:val="clear" w:color="auto" w:fill="FFFFFF"/>
        </w:rPr>
        <w:t xml:space="preserve">, M. C., &amp; </w:t>
      </w:r>
      <w:proofErr w:type="spellStart"/>
      <w:r w:rsidRPr="00FC7C3E">
        <w:rPr>
          <w:rFonts w:ascii="Arial" w:hAnsi="Arial" w:cs="Arial"/>
          <w:color w:val="222222"/>
          <w:sz w:val="24"/>
          <w:szCs w:val="24"/>
          <w:shd w:val="clear" w:color="auto" w:fill="FFFFFF"/>
        </w:rPr>
        <w:t>Oluwabiyi</w:t>
      </w:r>
      <w:proofErr w:type="spellEnd"/>
      <w:r w:rsidRPr="00FC7C3E">
        <w:rPr>
          <w:rFonts w:ascii="Arial" w:hAnsi="Arial" w:cs="Arial"/>
          <w:color w:val="222222"/>
          <w:sz w:val="24"/>
          <w:szCs w:val="24"/>
          <w:shd w:val="clear" w:color="auto" w:fill="FFFFFF"/>
        </w:rPr>
        <w:t xml:space="preserve">, M. O. (2023). Digital Literacy, Perception and Challenges of </w:t>
      </w:r>
      <w:proofErr w:type="spellStart"/>
      <w:r w:rsidRPr="00FC7C3E">
        <w:rPr>
          <w:rFonts w:ascii="Arial" w:hAnsi="Arial" w:cs="Arial"/>
          <w:color w:val="222222"/>
          <w:sz w:val="24"/>
          <w:szCs w:val="24"/>
          <w:shd w:val="clear" w:color="auto" w:fill="FFFFFF"/>
        </w:rPr>
        <w:t>Elearning</w:t>
      </w:r>
      <w:proofErr w:type="spellEnd"/>
      <w:r w:rsidRPr="00FC7C3E">
        <w:rPr>
          <w:rFonts w:ascii="Arial" w:hAnsi="Arial" w:cs="Arial"/>
          <w:color w:val="222222"/>
          <w:sz w:val="24"/>
          <w:szCs w:val="24"/>
          <w:shd w:val="clear" w:color="auto" w:fill="FFFFFF"/>
        </w:rPr>
        <w:t xml:space="preserve"> Among Undergraduates in Public Universities of Nigeria. </w:t>
      </w:r>
      <w:r w:rsidRPr="00FC7C3E">
        <w:rPr>
          <w:rFonts w:ascii="Arial" w:hAnsi="Arial" w:cs="Arial"/>
          <w:i/>
          <w:iCs/>
          <w:color w:val="222222"/>
          <w:sz w:val="24"/>
          <w:szCs w:val="24"/>
          <w:shd w:val="clear" w:color="auto" w:fill="FFFFFF"/>
        </w:rPr>
        <w:t>Int. J. Sci. Res. in Multidisciplinary Studies Vol</w:t>
      </w:r>
      <w:r w:rsidRPr="00FC7C3E">
        <w:rPr>
          <w:rFonts w:ascii="Arial" w:hAnsi="Arial" w:cs="Arial"/>
          <w:color w:val="222222"/>
          <w:sz w:val="24"/>
          <w:szCs w:val="24"/>
          <w:shd w:val="clear" w:color="auto" w:fill="FFFFFF"/>
        </w:rPr>
        <w:t>, </w:t>
      </w:r>
      <w:r w:rsidRPr="00FC7C3E">
        <w:rPr>
          <w:rFonts w:ascii="Arial" w:hAnsi="Arial" w:cs="Arial"/>
          <w:i/>
          <w:iCs/>
          <w:color w:val="222222"/>
          <w:sz w:val="24"/>
          <w:szCs w:val="24"/>
          <w:shd w:val="clear" w:color="auto" w:fill="FFFFFF"/>
        </w:rPr>
        <w:t>9</w:t>
      </w:r>
      <w:r w:rsidRPr="00FC7C3E">
        <w:rPr>
          <w:rFonts w:ascii="Arial" w:hAnsi="Arial" w:cs="Arial"/>
          <w:color w:val="222222"/>
          <w:sz w:val="24"/>
          <w:szCs w:val="24"/>
          <w:shd w:val="clear" w:color="auto" w:fill="FFFFFF"/>
        </w:rPr>
        <w:t>(11).</w:t>
      </w:r>
      <w:r w:rsidR="009E5F1B">
        <w:rPr>
          <w:rFonts w:ascii="Arial" w:hAnsi="Arial" w:cs="Arial"/>
          <w:color w:val="222222"/>
          <w:sz w:val="24"/>
          <w:szCs w:val="24"/>
          <w:shd w:val="clear" w:color="auto" w:fill="FFFFFF"/>
        </w:rPr>
        <w:t xml:space="preserve"> </w:t>
      </w:r>
    </w:p>
    <w:p w14:paraId="0EF70021" w14:textId="77777777" w:rsidR="004955EB" w:rsidRPr="00FC7C3E" w:rsidRDefault="004955EB" w:rsidP="004955EB">
      <w:pPr>
        <w:spacing w:after="0"/>
        <w:ind w:left="720" w:hanging="720"/>
        <w:rPr>
          <w:rFonts w:ascii="Arial" w:hAnsi="Arial" w:cs="Arial"/>
          <w:color w:val="222222"/>
          <w:sz w:val="24"/>
          <w:szCs w:val="24"/>
          <w:shd w:val="clear" w:color="auto" w:fill="FFFFFF"/>
        </w:rPr>
      </w:pPr>
      <w:r w:rsidRPr="00FC7C3E">
        <w:rPr>
          <w:rFonts w:ascii="Arial" w:hAnsi="Arial" w:cs="Arial"/>
          <w:color w:val="222222"/>
          <w:sz w:val="24"/>
          <w:szCs w:val="24"/>
          <w:shd w:val="clear" w:color="auto" w:fill="FFFFFF"/>
        </w:rPr>
        <w:lastRenderedPageBreak/>
        <w:t>Davis, B. (2022). </w:t>
      </w:r>
      <w:r w:rsidRPr="00FC7C3E">
        <w:rPr>
          <w:rFonts w:ascii="Arial" w:hAnsi="Arial" w:cs="Arial"/>
          <w:i/>
          <w:iCs/>
          <w:color w:val="222222"/>
          <w:sz w:val="24"/>
          <w:szCs w:val="24"/>
          <w:shd w:val="clear" w:color="auto" w:fill="FFFFFF"/>
        </w:rPr>
        <w:t>Access delayed; success denied: How administrative burdens shape college opportunity for first-generation, low-income students</w:t>
      </w:r>
      <w:r w:rsidRPr="00FC7C3E">
        <w:rPr>
          <w:rFonts w:ascii="Arial" w:hAnsi="Arial" w:cs="Arial"/>
          <w:color w:val="222222"/>
          <w:sz w:val="24"/>
          <w:szCs w:val="24"/>
          <w:shd w:val="clear" w:color="auto" w:fill="FFFFFF"/>
        </w:rPr>
        <w:t> (Doctoral dissertation, The University of Chicago).</w:t>
      </w:r>
    </w:p>
    <w:p w14:paraId="34CC9907" w14:textId="77777777" w:rsidR="004955EB" w:rsidRPr="00FC7C3E" w:rsidRDefault="004955EB" w:rsidP="004955EB">
      <w:pPr>
        <w:spacing w:after="0"/>
        <w:ind w:left="720" w:hanging="720"/>
        <w:rPr>
          <w:rFonts w:ascii="Arial" w:hAnsi="Arial" w:cs="Arial"/>
          <w:color w:val="222222"/>
          <w:sz w:val="24"/>
          <w:szCs w:val="24"/>
          <w:shd w:val="clear" w:color="auto" w:fill="FFFFFF"/>
        </w:rPr>
      </w:pPr>
      <w:proofErr w:type="spellStart"/>
      <w:r w:rsidRPr="00FC7C3E">
        <w:rPr>
          <w:rFonts w:ascii="Arial" w:hAnsi="Arial" w:cs="Arial"/>
          <w:color w:val="222222"/>
          <w:sz w:val="24"/>
          <w:szCs w:val="24"/>
          <w:shd w:val="clear" w:color="auto" w:fill="FFFFFF"/>
        </w:rPr>
        <w:t>Dehbi</w:t>
      </w:r>
      <w:proofErr w:type="spellEnd"/>
      <w:r w:rsidRPr="00FC7C3E">
        <w:rPr>
          <w:rFonts w:ascii="Arial" w:hAnsi="Arial" w:cs="Arial"/>
          <w:color w:val="222222"/>
          <w:sz w:val="24"/>
          <w:szCs w:val="24"/>
          <w:shd w:val="clear" w:color="auto" w:fill="FFFFFF"/>
        </w:rPr>
        <w:t xml:space="preserve">, A., Bakhouyi, A., </w:t>
      </w:r>
      <w:proofErr w:type="spellStart"/>
      <w:r w:rsidRPr="00FC7C3E">
        <w:rPr>
          <w:rFonts w:ascii="Arial" w:hAnsi="Arial" w:cs="Arial"/>
          <w:color w:val="222222"/>
          <w:sz w:val="24"/>
          <w:szCs w:val="24"/>
          <w:shd w:val="clear" w:color="auto" w:fill="FFFFFF"/>
        </w:rPr>
        <w:t>Dehbi</w:t>
      </w:r>
      <w:proofErr w:type="spellEnd"/>
      <w:r w:rsidRPr="00FC7C3E">
        <w:rPr>
          <w:rFonts w:ascii="Arial" w:hAnsi="Arial" w:cs="Arial"/>
          <w:color w:val="222222"/>
          <w:sz w:val="24"/>
          <w:szCs w:val="24"/>
          <w:shd w:val="clear" w:color="auto" w:fill="FFFFFF"/>
        </w:rPr>
        <w:t>, R., &amp; Talea, M. (2024). Smart evaluation: a new approach improving the assessment management process through cloud and IoT technologies. </w:t>
      </w:r>
      <w:r w:rsidRPr="00FC7C3E">
        <w:rPr>
          <w:rFonts w:ascii="Arial" w:hAnsi="Arial" w:cs="Arial"/>
          <w:i/>
          <w:iCs/>
          <w:color w:val="222222"/>
          <w:sz w:val="24"/>
          <w:szCs w:val="24"/>
          <w:shd w:val="clear" w:color="auto" w:fill="FFFFFF"/>
        </w:rPr>
        <w:t>International journal of information and education technology</w:t>
      </w:r>
      <w:r w:rsidRPr="00FC7C3E">
        <w:rPr>
          <w:rFonts w:ascii="Arial" w:hAnsi="Arial" w:cs="Arial"/>
          <w:color w:val="222222"/>
          <w:sz w:val="24"/>
          <w:szCs w:val="24"/>
          <w:shd w:val="clear" w:color="auto" w:fill="FFFFFF"/>
        </w:rPr>
        <w:t>, </w:t>
      </w:r>
      <w:r w:rsidRPr="00FC7C3E">
        <w:rPr>
          <w:rFonts w:ascii="Arial" w:hAnsi="Arial" w:cs="Arial"/>
          <w:i/>
          <w:iCs/>
          <w:color w:val="222222"/>
          <w:sz w:val="24"/>
          <w:szCs w:val="24"/>
          <w:shd w:val="clear" w:color="auto" w:fill="FFFFFF"/>
        </w:rPr>
        <w:t>14</w:t>
      </w:r>
      <w:r w:rsidRPr="00FC7C3E">
        <w:rPr>
          <w:rFonts w:ascii="Arial" w:hAnsi="Arial" w:cs="Arial"/>
          <w:color w:val="222222"/>
          <w:sz w:val="24"/>
          <w:szCs w:val="24"/>
          <w:shd w:val="clear" w:color="auto" w:fill="FFFFFF"/>
        </w:rPr>
        <w:t>(1), 107-118.</w:t>
      </w:r>
    </w:p>
    <w:p w14:paraId="28176D5F" w14:textId="77777777" w:rsidR="004955EB" w:rsidRPr="00FC7C3E" w:rsidRDefault="004955EB" w:rsidP="004955EB">
      <w:pPr>
        <w:spacing w:after="0"/>
        <w:ind w:left="720" w:hanging="720"/>
        <w:rPr>
          <w:rFonts w:ascii="Arial" w:hAnsi="Arial" w:cs="Arial"/>
          <w:color w:val="222222"/>
          <w:sz w:val="24"/>
          <w:szCs w:val="24"/>
          <w:shd w:val="clear" w:color="auto" w:fill="FFFFFF"/>
        </w:rPr>
      </w:pPr>
      <w:r w:rsidRPr="00FC7C3E">
        <w:rPr>
          <w:rFonts w:ascii="Arial" w:hAnsi="Arial" w:cs="Arial"/>
          <w:color w:val="222222"/>
          <w:sz w:val="24"/>
          <w:szCs w:val="24"/>
          <w:shd w:val="clear" w:color="auto" w:fill="FFFFFF"/>
        </w:rPr>
        <w:t>Dwivedi, Y. K., Rana, N. P., Jeyaraj, A., Clement, M., &amp; Williams, M. D. (2019). Re-examining the unified theory of acceptance and use of technology (UTAUT): Towards a revised theoretical model. </w:t>
      </w:r>
      <w:r w:rsidRPr="00FC7C3E">
        <w:rPr>
          <w:rFonts w:ascii="Arial" w:hAnsi="Arial" w:cs="Arial"/>
          <w:i/>
          <w:iCs/>
          <w:color w:val="222222"/>
          <w:sz w:val="24"/>
          <w:szCs w:val="24"/>
          <w:shd w:val="clear" w:color="auto" w:fill="FFFFFF"/>
        </w:rPr>
        <w:t>Information systems frontiers</w:t>
      </w:r>
      <w:r w:rsidRPr="00FC7C3E">
        <w:rPr>
          <w:rFonts w:ascii="Arial" w:hAnsi="Arial" w:cs="Arial"/>
          <w:color w:val="222222"/>
          <w:sz w:val="24"/>
          <w:szCs w:val="24"/>
          <w:shd w:val="clear" w:color="auto" w:fill="FFFFFF"/>
        </w:rPr>
        <w:t>, </w:t>
      </w:r>
      <w:r w:rsidRPr="00FC7C3E">
        <w:rPr>
          <w:rFonts w:ascii="Arial" w:hAnsi="Arial" w:cs="Arial"/>
          <w:i/>
          <w:iCs/>
          <w:color w:val="222222"/>
          <w:sz w:val="24"/>
          <w:szCs w:val="24"/>
          <w:shd w:val="clear" w:color="auto" w:fill="FFFFFF"/>
        </w:rPr>
        <w:t>21</w:t>
      </w:r>
      <w:r w:rsidRPr="00FC7C3E">
        <w:rPr>
          <w:rFonts w:ascii="Arial" w:hAnsi="Arial" w:cs="Arial"/>
          <w:color w:val="222222"/>
          <w:sz w:val="24"/>
          <w:szCs w:val="24"/>
          <w:shd w:val="clear" w:color="auto" w:fill="FFFFFF"/>
        </w:rPr>
        <w:t>(3), 719-734.</w:t>
      </w:r>
    </w:p>
    <w:p w14:paraId="25CBA876" w14:textId="77777777" w:rsidR="004955EB" w:rsidRPr="00FC7C3E" w:rsidRDefault="004955EB" w:rsidP="004955EB">
      <w:pPr>
        <w:spacing w:after="0"/>
        <w:ind w:left="720" w:hanging="720"/>
        <w:rPr>
          <w:rFonts w:ascii="Arial" w:hAnsi="Arial" w:cs="Arial"/>
          <w:color w:val="222222"/>
          <w:sz w:val="24"/>
          <w:szCs w:val="24"/>
          <w:shd w:val="clear" w:color="auto" w:fill="FFFFFF"/>
        </w:rPr>
      </w:pPr>
      <w:proofErr w:type="spellStart"/>
      <w:r w:rsidRPr="00FC7C3E">
        <w:rPr>
          <w:rFonts w:ascii="Arial" w:hAnsi="Arial" w:cs="Arial"/>
          <w:color w:val="222222"/>
          <w:sz w:val="24"/>
          <w:szCs w:val="24"/>
          <w:shd w:val="clear" w:color="auto" w:fill="FFFFFF"/>
        </w:rPr>
        <w:t>Grepon</w:t>
      </w:r>
      <w:proofErr w:type="spellEnd"/>
      <w:r w:rsidRPr="00FC7C3E">
        <w:rPr>
          <w:rFonts w:ascii="Arial" w:hAnsi="Arial" w:cs="Arial"/>
          <w:color w:val="222222"/>
          <w:sz w:val="24"/>
          <w:szCs w:val="24"/>
          <w:shd w:val="clear" w:color="auto" w:fill="FFFFFF"/>
        </w:rPr>
        <w:t xml:space="preserve">, B. G. S., Baran, N. T., </w:t>
      </w:r>
      <w:proofErr w:type="spellStart"/>
      <w:r w:rsidRPr="00FC7C3E">
        <w:rPr>
          <w:rFonts w:ascii="Arial" w:hAnsi="Arial" w:cs="Arial"/>
          <w:color w:val="222222"/>
          <w:sz w:val="24"/>
          <w:szCs w:val="24"/>
          <w:shd w:val="clear" w:color="auto" w:fill="FFFFFF"/>
        </w:rPr>
        <w:t>Gumonan</w:t>
      </w:r>
      <w:proofErr w:type="spellEnd"/>
      <w:r w:rsidRPr="00FC7C3E">
        <w:rPr>
          <w:rFonts w:ascii="Arial" w:hAnsi="Arial" w:cs="Arial"/>
          <w:color w:val="222222"/>
          <w:sz w:val="24"/>
          <w:szCs w:val="24"/>
          <w:shd w:val="clear" w:color="auto" w:fill="FFFFFF"/>
        </w:rPr>
        <w:t xml:space="preserve">, K. M. V. C., Martinez, A. L. M., &amp; </w:t>
      </w:r>
      <w:proofErr w:type="spellStart"/>
      <w:r w:rsidRPr="00FC7C3E">
        <w:rPr>
          <w:rFonts w:ascii="Arial" w:hAnsi="Arial" w:cs="Arial"/>
          <w:color w:val="222222"/>
          <w:sz w:val="24"/>
          <w:szCs w:val="24"/>
          <w:shd w:val="clear" w:color="auto" w:fill="FFFFFF"/>
        </w:rPr>
        <w:t>Lacsa</w:t>
      </w:r>
      <w:proofErr w:type="spellEnd"/>
      <w:r w:rsidRPr="00FC7C3E">
        <w:rPr>
          <w:rFonts w:ascii="Arial" w:hAnsi="Arial" w:cs="Arial"/>
          <w:color w:val="222222"/>
          <w:sz w:val="24"/>
          <w:szCs w:val="24"/>
          <w:shd w:val="clear" w:color="auto" w:fill="FFFFFF"/>
        </w:rPr>
        <w:t>, M. L. E. (2021). Designing and implementing e-school systems: An information systems approach to school management of a community college in Northern Mindanao, Philippines. </w:t>
      </w:r>
      <w:proofErr w:type="spellStart"/>
      <w:r w:rsidRPr="00FC7C3E">
        <w:rPr>
          <w:rFonts w:ascii="Arial" w:hAnsi="Arial" w:cs="Arial"/>
          <w:i/>
          <w:iCs/>
          <w:color w:val="222222"/>
          <w:sz w:val="24"/>
          <w:szCs w:val="24"/>
          <w:shd w:val="clear" w:color="auto" w:fill="FFFFFF"/>
        </w:rPr>
        <w:t>arXiv</w:t>
      </w:r>
      <w:proofErr w:type="spellEnd"/>
      <w:r w:rsidRPr="00FC7C3E">
        <w:rPr>
          <w:rFonts w:ascii="Arial" w:hAnsi="Arial" w:cs="Arial"/>
          <w:i/>
          <w:iCs/>
          <w:color w:val="222222"/>
          <w:sz w:val="24"/>
          <w:szCs w:val="24"/>
          <w:shd w:val="clear" w:color="auto" w:fill="FFFFFF"/>
        </w:rPr>
        <w:t xml:space="preserve"> preprint arXiv:2109.00198</w:t>
      </w:r>
      <w:r w:rsidRPr="00FC7C3E">
        <w:rPr>
          <w:rFonts w:ascii="Arial" w:hAnsi="Arial" w:cs="Arial"/>
          <w:color w:val="222222"/>
          <w:sz w:val="24"/>
          <w:szCs w:val="24"/>
          <w:shd w:val="clear" w:color="auto" w:fill="FFFFFF"/>
        </w:rPr>
        <w:t>.</w:t>
      </w:r>
    </w:p>
    <w:p w14:paraId="110A6D45" w14:textId="77777777" w:rsidR="004955EB" w:rsidRPr="00FC7C3E" w:rsidRDefault="004955EB" w:rsidP="004955EB">
      <w:pPr>
        <w:spacing w:after="0"/>
        <w:ind w:left="720" w:hanging="720"/>
        <w:rPr>
          <w:rFonts w:ascii="Arial" w:hAnsi="Arial" w:cs="Arial"/>
          <w:color w:val="222222"/>
          <w:sz w:val="24"/>
          <w:szCs w:val="24"/>
          <w:shd w:val="clear" w:color="auto" w:fill="FFFFFF"/>
        </w:rPr>
      </w:pPr>
      <w:r w:rsidRPr="00FC7C3E">
        <w:rPr>
          <w:rFonts w:ascii="Arial" w:hAnsi="Arial" w:cs="Arial"/>
          <w:color w:val="222222"/>
          <w:sz w:val="24"/>
          <w:szCs w:val="24"/>
          <w:shd w:val="clear" w:color="auto" w:fill="FFFFFF"/>
        </w:rPr>
        <w:t>Gupta, K. K. (2024). Cloud Computing for Educational Management: Strategies, Applications, and Best Practices. </w:t>
      </w:r>
      <w:r w:rsidRPr="00FC7C3E">
        <w:rPr>
          <w:rFonts w:ascii="Arial" w:hAnsi="Arial" w:cs="Arial"/>
          <w:i/>
          <w:iCs/>
          <w:color w:val="222222"/>
          <w:sz w:val="24"/>
          <w:szCs w:val="24"/>
          <w:shd w:val="clear" w:color="auto" w:fill="FFFFFF"/>
        </w:rPr>
        <w:t>Digital Narratives in Education</w:t>
      </w:r>
      <w:r w:rsidRPr="00FC7C3E">
        <w:rPr>
          <w:rFonts w:ascii="Arial" w:hAnsi="Arial" w:cs="Arial"/>
          <w:color w:val="222222"/>
          <w:sz w:val="24"/>
          <w:szCs w:val="24"/>
          <w:shd w:val="clear" w:color="auto" w:fill="FFFFFF"/>
        </w:rPr>
        <w:t>, 105.</w:t>
      </w:r>
    </w:p>
    <w:p w14:paraId="580E9E99" w14:textId="77777777" w:rsidR="004955EB" w:rsidRPr="00FC7C3E" w:rsidRDefault="004955EB" w:rsidP="004955EB">
      <w:pPr>
        <w:spacing w:after="0"/>
        <w:ind w:left="720" w:hanging="720"/>
        <w:rPr>
          <w:rFonts w:ascii="Arial" w:hAnsi="Arial" w:cs="Arial"/>
          <w:color w:val="222222"/>
          <w:sz w:val="24"/>
          <w:szCs w:val="24"/>
          <w:shd w:val="clear" w:color="auto" w:fill="FFFFFF"/>
        </w:rPr>
      </w:pPr>
      <w:r w:rsidRPr="00FC7C3E">
        <w:rPr>
          <w:rFonts w:ascii="Arial" w:hAnsi="Arial" w:cs="Arial"/>
          <w:color w:val="222222"/>
          <w:sz w:val="24"/>
          <w:szCs w:val="24"/>
          <w:shd w:val="clear" w:color="auto" w:fill="FFFFFF"/>
        </w:rPr>
        <w:t>Haruna, L., &amp; Abdullahi, I. N. U. (2022). Role of Information and Communication Technologies (ICTs) for record keeping in school management and administration for effective teaching and learning. </w:t>
      </w:r>
      <w:r w:rsidRPr="00FC7C3E">
        <w:rPr>
          <w:rFonts w:ascii="Arial" w:hAnsi="Arial" w:cs="Arial"/>
          <w:i/>
          <w:iCs/>
          <w:color w:val="222222"/>
          <w:sz w:val="24"/>
          <w:szCs w:val="24"/>
          <w:shd w:val="clear" w:color="auto" w:fill="FFFFFF"/>
        </w:rPr>
        <w:t>International Journal of Research and Innovation in Applied Science</w:t>
      </w:r>
      <w:r w:rsidRPr="00FC7C3E">
        <w:rPr>
          <w:rFonts w:ascii="Arial" w:hAnsi="Arial" w:cs="Arial"/>
          <w:color w:val="222222"/>
          <w:sz w:val="24"/>
          <w:szCs w:val="24"/>
          <w:shd w:val="clear" w:color="auto" w:fill="FFFFFF"/>
        </w:rPr>
        <w:t>, </w:t>
      </w:r>
      <w:r w:rsidRPr="00FC7C3E">
        <w:rPr>
          <w:rFonts w:ascii="Arial" w:hAnsi="Arial" w:cs="Arial"/>
          <w:i/>
          <w:iCs/>
          <w:color w:val="222222"/>
          <w:sz w:val="24"/>
          <w:szCs w:val="24"/>
          <w:shd w:val="clear" w:color="auto" w:fill="FFFFFF"/>
        </w:rPr>
        <w:t>7</w:t>
      </w:r>
      <w:r w:rsidRPr="00FC7C3E">
        <w:rPr>
          <w:rFonts w:ascii="Arial" w:hAnsi="Arial" w:cs="Arial"/>
          <w:color w:val="222222"/>
          <w:sz w:val="24"/>
          <w:szCs w:val="24"/>
          <w:shd w:val="clear" w:color="auto" w:fill="FFFFFF"/>
        </w:rPr>
        <w:t>(4), 30-33.</w:t>
      </w:r>
    </w:p>
    <w:p w14:paraId="43E725B4" w14:textId="77777777" w:rsidR="004955EB" w:rsidRPr="00FC7C3E" w:rsidRDefault="004955EB" w:rsidP="004955EB">
      <w:pPr>
        <w:spacing w:after="0"/>
        <w:ind w:left="720" w:hanging="720"/>
        <w:rPr>
          <w:rFonts w:ascii="Arial" w:hAnsi="Arial" w:cs="Arial"/>
          <w:color w:val="222222"/>
          <w:sz w:val="24"/>
          <w:szCs w:val="24"/>
          <w:shd w:val="clear" w:color="auto" w:fill="FFFFFF"/>
        </w:rPr>
      </w:pPr>
      <w:proofErr w:type="spellStart"/>
      <w:r w:rsidRPr="00FC7C3E">
        <w:rPr>
          <w:rFonts w:ascii="Arial" w:hAnsi="Arial" w:cs="Arial"/>
          <w:color w:val="222222"/>
          <w:sz w:val="24"/>
          <w:szCs w:val="24"/>
          <w:shd w:val="clear" w:color="auto" w:fill="FFFFFF"/>
        </w:rPr>
        <w:t>Ifenatuora</w:t>
      </w:r>
      <w:proofErr w:type="spellEnd"/>
      <w:r w:rsidRPr="00FC7C3E">
        <w:rPr>
          <w:rFonts w:ascii="Arial" w:hAnsi="Arial" w:cs="Arial"/>
          <w:color w:val="222222"/>
          <w:sz w:val="24"/>
          <w:szCs w:val="24"/>
          <w:shd w:val="clear" w:color="auto" w:fill="FFFFFF"/>
        </w:rPr>
        <w:t xml:space="preserve">, G. P., Awoyemi, O., &amp; </w:t>
      </w:r>
      <w:proofErr w:type="spellStart"/>
      <w:r w:rsidRPr="00FC7C3E">
        <w:rPr>
          <w:rFonts w:ascii="Arial" w:hAnsi="Arial" w:cs="Arial"/>
          <w:color w:val="222222"/>
          <w:sz w:val="24"/>
          <w:szCs w:val="24"/>
          <w:shd w:val="clear" w:color="auto" w:fill="FFFFFF"/>
        </w:rPr>
        <w:t>Atobatele</w:t>
      </w:r>
      <w:proofErr w:type="spellEnd"/>
      <w:r w:rsidRPr="00FC7C3E">
        <w:rPr>
          <w:rFonts w:ascii="Arial" w:hAnsi="Arial" w:cs="Arial"/>
          <w:color w:val="222222"/>
          <w:sz w:val="24"/>
          <w:szCs w:val="24"/>
          <w:shd w:val="clear" w:color="auto" w:fill="FFFFFF"/>
        </w:rPr>
        <w:t>, F. A. (2023). Advances in instructional design for experiential mobile classrooms in resource-constrained environments. </w:t>
      </w:r>
      <w:r w:rsidRPr="00FC7C3E">
        <w:rPr>
          <w:rFonts w:ascii="Arial" w:hAnsi="Arial" w:cs="Arial"/>
          <w:i/>
          <w:iCs/>
          <w:color w:val="222222"/>
          <w:sz w:val="24"/>
          <w:szCs w:val="24"/>
          <w:shd w:val="clear" w:color="auto" w:fill="FFFFFF"/>
        </w:rPr>
        <w:t>International Journal of Multidisciplinary Research and Growth Evaluation</w:t>
      </w:r>
      <w:r w:rsidRPr="00FC7C3E">
        <w:rPr>
          <w:rFonts w:ascii="Arial" w:hAnsi="Arial" w:cs="Arial"/>
          <w:color w:val="222222"/>
          <w:sz w:val="24"/>
          <w:szCs w:val="24"/>
          <w:shd w:val="clear" w:color="auto" w:fill="FFFFFF"/>
        </w:rPr>
        <w:t>, </w:t>
      </w:r>
      <w:r w:rsidRPr="00FC7C3E">
        <w:rPr>
          <w:rFonts w:ascii="Arial" w:hAnsi="Arial" w:cs="Arial"/>
          <w:i/>
          <w:iCs/>
          <w:color w:val="222222"/>
          <w:sz w:val="24"/>
          <w:szCs w:val="24"/>
          <w:shd w:val="clear" w:color="auto" w:fill="FFFFFF"/>
        </w:rPr>
        <w:t>4</w:t>
      </w:r>
      <w:r w:rsidRPr="00FC7C3E">
        <w:rPr>
          <w:rFonts w:ascii="Arial" w:hAnsi="Arial" w:cs="Arial"/>
          <w:color w:val="222222"/>
          <w:sz w:val="24"/>
          <w:szCs w:val="24"/>
          <w:shd w:val="clear" w:color="auto" w:fill="FFFFFF"/>
        </w:rPr>
        <w:t>(2), 773-778.</w:t>
      </w:r>
    </w:p>
    <w:p w14:paraId="159E473B" w14:textId="77777777" w:rsidR="004955EB" w:rsidRPr="00FC7C3E" w:rsidRDefault="004955EB" w:rsidP="004955EB">
      <w:pPr>
        <w:spacing w:after="0"/>
        <w:ind w:left="720" w:hanging="720"/>
        <w:rPr>
          <w:rFonts w:ascii="Arial" w:hAnsi="Arial" w:cs="Arial"/>
          <w:color w:val="222222"/>
          <w:sz w:val="24"/>
          <w:szCs w:val="24"/>
          <w:shd w:val="clear" w:color="auto" w:fill="FFFFFF"/>
        </w:rPr>
      </w:pPr>
      <w:r w:rsidRPr="00FC7C3E">
        <w:rPr>
          <w:rFonts w:ascii="Arial" w:hAnsi="Arial" w:cs="Arial"/>
          <w:color w:val="222222"/>
          <w:sz w:val="24"/>
          <w:szCs w:val="24"/>
          <w:shd w:val="clear" w:color="auto" w:fill="FFFFFF"/>
        </w:rPr>
        <w:t xml:space="preserve">Joseph, P. (2021). Use and challenges of ICT in secondary schools in Tanzania: A study of selected secondary schools in </w:t>
      </w:r>
      <w:proofErr w:type="spellStart"/>
      <w:r w:rsidRPr="00FC7C3E">
        <w:rPr>
          <w:rFonts w:ascii="Arial" w:hAnsi="Arial" w:cs="Arial"/>
          <w:color w:val="222222"/>
          <w:sz w:val="24"/>
          <w:szCs w:val="24"/>
          <w:shd w:val="clear" w:color="auto" w:fill="FFFFFF"/>
        </w:rPr>
        <w:t>Mikindani</w:t>
      </w:r>
      <w:proofErr w:type="spellEnd"/>
      <w:r w:rsidRPr="00FC7C3E">
        <w:rPr>
          <w:rFonts w:ascii="Arial" w:hAnsi="Arial" w:cs="Arial"/>
          <w:color w:val="222222"/>
          <w:sz w:val="24"/>
          <w:szCs w:val="24"/>
          <w:shd w:val="clear" w:color="auto" w:fill="FFFFFF"/>
        </w:rPr>
        <w:t xml:space="preserve"> Municipality, Tanzania. </w:t>
      </w:r>
      <w:r w:rsidRPr="00FC7C3E">
        <w:rPr>
          <w:rFonts w:ascii="Arial" w:hAnsi="Arial" w:cs="Arial"/>
          <w:i/>
          <w:iCs/>
          <w:color w:val="222222"/>
          <w:sz w:val="24"/>
          <w:szCs w:val="24"/>
          <w:shd w:val="clear" w:color="auto" w:fill="FFFFFF"/>
        </w:rPr>
        <w:t>African Journal of Accounting and Social Science Studies</w:t>
      </w:r>
      <w:r w:rsidRPr="00FC7C3E">
        <w:rPr>
          <w:rFonts w:ascii="Arial" w:hAnsi="Arial" w:cs="Arial"/>
          <w:color w:val="222222"/>
          <w:sz w:val="24"/>
          <w:szCs w:val="24"/>
          <w:shd w:val="clear" w:color="auto" w:fill="FFFFFF"/>
        </w:rPr>
        <w:t>, </w:t>
      </w:r>
      <w:r w:rsidRPr="00FC7C3E">
        <w:rPr>
          <w:rFonts w:ascii="Arial" w:hAnsi="Arial" w:cs="Arial"/>
          <w:i/>
          <w:iCs/>
          <w:color w:val="222222"/>
          <w:sz w:val="24"/>
          <w:szCs w:val="24"/>
          <w:shd w:val="clear" w:color="auto" w:fill="FFFFFF"/>
        </w:rPr>
        <w:t>3</w:t>
      </w:r>
      <w:r w:rsidRPr="00FC7C3E">
        <w:rPr>
          <w:rFonts w:ascii="Arial" w:hAnsi="Arial" w:cs="Arial"/>
          <w:color w:val="222222"/>
          <w:sz w:val="24"/>
          <w:szCs w:val="24"/>
          <w:shd w:val="clear" w:color="auto" w:fill="FFFFFF"/>
        </w:rPr>
        <w:t>(01).</w:t>
      </w:r>
    </w:p>
    <w:p w14:paraId="741F57EE" w14:textId="77777777" w:rsidR="004955EB" w:rsidRPr="00FC7C3E" w:rsidRDefault="004955EB" w:rsidP="004955EB">
      <w:pPr>
        <w:spacing w:after="0"/>
        <w:ind w:left="720" w:hanging="720"/>
        <w:rPr>
          <w:rFonts w:ascii="Arial" w:hAnsi="Arial" w:cs="Arial"/>
          <w:color w:val="222222"/>
          <w:sz w:val="24"/>
          <w:szCs w:val="24"/>
          <w:shd w:val="clear" w:color="auto" w:fill="FFFFFF"/>
        </w:rPr>
      </w:pPr>
      <w:proofErr w:type="spellStart"/>
      <w:r w:rsidRPr="00FC7C3E">
        <w:rPr>
          <w:rFonts w:ascii="Arial" w:hAnsi="Arial" w:cs="Arial"/>
          <w:color w:val="222222"/>
          <w:sz w:val="24"/>
          <w:szCs w:val="24"/>
          <w:shd w:val="clear" w:color="auto" w:fill="FFFFFF"/>
        </w:rPr>
        <w:t>Kankia</w:t>
      </w:r>
      <w:proofErr w:type="spellEnd"/>
      <w:r w:rsidRPr="00FC7C3E">
        <w:rPr>
          <w:rFonts w:ascii="Arial" w:hAnsi="Arial" w:cs="Arial"/>
          <w:color w:val="222222"/>
          <w:sz w:val="24"/>
          <w:szCs w:val="24"/>
          <w:shd w:val="clear" w:color="auto" w:fill="FFFFFF"/>
        </w:rPr>
        <w:t>, Y. B. (2025). </w:t>
      </w:r>
      <w:r w:rsidRPr="00FC7C3E">
        <w:rPr>
          <w:rFonts w:ascii="Arial" w:hAnsi="Arial" w:cs="Arial"/>
          <w:i/>
          <w:iCs/>
          <w:color w:val="222222"/>
          <w:sz w:val="24"/>
          <w:szCs w:val="24"/>
          <w:shd w:val="clear" w:color="auto" w:fill="FFFFFF"/>
        </w:rPr>
        <w:t>A Technology Adoption Framework and a Digital Literacy Model of Cloud Computing Services in Higher Education in Nigeria</w:t>
      </w:r>
      <w:r w:rsidRPr="00FC7C3E">
        <w:rPr>
          <w:rFonts w:ascii="Arial" w:hAnsi="Arial" w:cs="Arial"/>
          <w:color w:val="222222"/>
          <w:sz w:val="24"/>
          <w:szCs w:val="24"/>
          <w:shd w:val="clear" w:color="auto" w:fill="FFFFFF"/>
        </w:rPr>
        <w:t> (Doctoral dissertation, University of Hertfordshire).</w:t>
      </w:r>
    </w:p>
    <w:p w14:paraId="717D39D2" w14:textId="77777777" w:rsidR="004955EB" w:rsidRPr="00FC7C3E" w:rsidRDefault="004955EB" w:rsidP="004955EB">
      <w:pPr>
        <w:spacing w:after="0"/>
        <w:ind w:left="720" w:hanging="720"/>
        <w:rPr>
          <w:rFonts w:ascii="Arial" w:hAnsi="Arial" w:cs="Arial"/>
          <w:color w:val="222222"/>
          <w:sz w:val="24"/>
          <w:szCs w:val="24"/>
          <w:shd w:val="clear" w:color="auto" w:fill="FFFFFF"/>
        </w:rPr>
      </w:pPr>
      <w:proofErr w:type="spellStart"/>
      <w:r w:rsidRPr="00FC7C3E">
        <w:rPr>
          <w:rFonts w:ascii="Arial" w:hAnsi="Arial" w:cs="Arial"/>
          <w:color w:val="222222"/>
          <w:sz w:val="24"/>
          <w:szCs w:val="24"/>
          <w:shd w:val="clear" w:color="auto" w:fill="FFFFFF"/>
        </w:rPr>
        <w:t>Magere</w:t>
      </w:r>
      <w:proofErr w:type="spellEnd"/>
      <w:r w:rsidRPr="00FC7C3E">
        <w:rPr>
          <w:rFonts w:ascii="Arial" w:hAnsi="Arial" w:cs="Arial"/>
          <w:color w:val="222222"/>
          <w:sz w:val="24"/>
          <w:szCs w:val="24"/>
          <w:shd w:val="clear" w:color="auto" w:fill="FFFFFF"/>
        </w:rPr>
        <w:t>, K. C. (2021). </w:t>
      </w:r>
      <w:r w:rsidRPr="00FC7C3E">
        <w:rPr>
          <w:rFonts w:ascii="Arial" w:hAnsi="Arial" w:cs="Arial"/>
          <w:i/>
          <w:iCs/>
          <w:color w:val="222222"/>
          <w:sz w:val="24"/>
          <w:szCs w:val="24"/>
          <w:shd w:val="clear" w:color="auto" w:fill="FFFFFF"/>
        </w:rPr>
        <w:t xml:space="preserve">The Use of Information and Communication Technology as a Pedagogical Tool in Teaching and Learning in Primary Schools in Tanzania: A Case of </w:t>
      </w:r>
      <w:proofErr w:type="spellStart"/>
      <w:r w:rsidRPr="00FC7C3E">
        <w:rPr>
          <w:rFonts w:ascii="Arial" w:hAnsi="Arial" w:cs="Arial"/>
          <w:i/>
          <w:iCs/>
          <w:color w:val="222222"/>
          <w:sz w:val="24"/>
          <w:szCs w:val="24"/>
          <w:shd w:val="clear" w:color="auto" w:fill="FFFFFF"/>
        </w:rPr>
        <w:t>Njombe</w:t>
      </w:r>
      <w:proofErr w:type="spellEnd"/>
      <w:r w:rsidRPr="00FC7C3E">
        <w:rPr>
          <w:rFonts w:ascii="Arial" w:hAnsi="Arial" w:cs="Arial"/>
          <w:i/>
          <w:iCs/>
          <w:color w:val="222222"/>
          <w:sz w:val="24"/>
          <w:szCs w:val="24"/>
          <w:shd w:val="clear" w:color="auto" w:fill="FFFFFF"/>
        </w:rPr>
        <w:t xml:space="preserve"> District Council</w:t>
      </w:r>
      <w:r w:rsidRPr="00FC7C3E">
        <w:rPr>
          <w:rFonts w:ascii="Arial" w:hAnsi="Arial" w:cs="Arial"/>
          <w:color w:val="222222"/>
          <w:sz w:val="24"/>
          <w:szCs w:val="24"/>
          <w:shd w:val="clear" w:color="auto" w:fill="FFFFFF"/>
        </w:rPr>
        <w:t xml:space="preserve"> (Master's thesis, </w:t>
      </w:r>
      <w:r w:rsidRPr="00FC7C3E">
        <w:rPr>
          <w:rFonts w:ascii="Arial" w:hAnsi="Arial" w:cs="Arial"/>
          <w:color w:val="222222"/>
          <w:sz w:val="24"/>
          <w:szCs w:val="24"/>
          <w:shd w:val="clear" w:color="auto" w:fill="FFFFFF"/>
        </w:rPr>
        <w:lastRenderedPageBreak/>
        <w:t>University of Dodoma (Tanzania)).</w:t>
      </w:r>
    </w:p>
    <w:p w14:paraId="6C2030F0" w14:textId="77777777" w:rsidR="004955EB" w:rsidRPr="00FC7C3E" w:rsidRDefault="004955EB" w:rsidP="004955EB">
      <w:pPr>
        <w:spacing w:after="0"/>
        <w:ind w:left="720" w:hanging="720"/>
        <w:rPr>
          <w:rFonts w:ascii="Arial" w:hAnsi="Arial" w:cs="Arial"/>
          <w:color w:val="222222"/>
          <w:sz w:val="24"/>
          <w:szCs w:val="24"/>
          <w:shd w:val="clear" w:color="auto" w:fill="FFFFFF"/>
        </w:rPr>
      </w:pPr>
      <w:r w:rsidRPr="00FC7C3E">
        <w:rPr>
          <w:rFonts w:ascii="Arial" w:hAnsi="Arial" w:cs="Arial"/>
          <w:color w:val="222222"/>
          <w:sz w:val="24"/>
          <w:szCs w:val="24"/>
          <w:shd w:val="clear" w:color="auto" w:fill="FFFFFF"/>
        </w:rPr>
        <w:t>Maruping, L. M., Bala, H., Venkatesh, V., &amp; Brown, S. A. (2017). Going beyond intention: Integrating behavioral expectation into the unified theory of acceptance and use of technology. </w:t>
      </w:r>
      <w:r w:rsidRPr="00FC7C3E">
        <w:rPr>
          <w:rFonts w:ascii="Arial" w:hAnsi="Arial" w:cs="Arial"/>
          <w:i/>
          <w:iCs/>
          <w:color w:val="222222"/>
          <w:sz w:val="24"/>
          <w:szCs w:val="24"/>
          <w:shd w:val="clear" w:color="auto" w:fill="FFFFFF"/>
        </w:rPr>
        <w:t>Journal of the Association for Information Science and Technology</w:t>
      </w:r>
      <w:r w:rsidRPr="00FC7C3E">
        <w:rPr>
          <w:rFonts w:ascii="Arial" w:hAnsi="Arial" w:cs="Arial"/>
          <w:color w:val="222222"/>
          <w:sz w:val="24"/>
          <w:szCs w:val="24"/>
          <w:shd w:val="clear" w:color="auto" w:fill="FFFFFF"/>
        </w:rPr>
        <w:t>, </w:t>
      </w:r>
      <w:r w:rsidRPr="00FC7C3E">
        <w:rPr>
          <w:rFonts w:ascii="Arial" w:hAnsi="Arial" w:cs="Arial"/>
          <w:i/>
          <w:iCs/>
          <w:color w:val="222222"/>
          <w:sz w:val="24"/>
          <w:szCs w:val="24"/>
          <w:shd w:val="clear" w:color="auto" w:fill="FFFFFF"/>
        </w:rPr>
        <w:t>68</w:t>
      </w:r>
      <w:r w:rsidRPr="00FC7C3E">
        <w:rPr>
          <w:rFonts w:ascii="Arial" w:hAnsi="Arial" w:cs="Arial"/>
          <w:color w:val="222222"/>
          <w:sz w:val="24"/>
          <w:szCs w:val="24"/>
          <w:shd w:val="clear" w:color="auto" w:fill="FFFFFF"/>
        </w:rPr>
        <w:t>(3), 623-637.</w:t>
      </w:r>
    </w:p>
    <w:p w14:paraId="2A024693" w14:textId="77777777" w:rsidR="004955EB" w:rsidRPr="00FC7C3E" w:rsidRDefault="004955EB" w:rsidP="004955EB">
      <w:pPr>
        <w:spacing w:after="0"/>
        <w:ind w:left="720" w:hanging="720"/>
        <w:rPr>
          <w:rFonts w:ascii="Arial" w:hAnsi="Arial" w:cs="Arial"/>
          <w:color w:val="222222"/>
          <w:sz w:val="24"/>
          <w:szCs w:val="24"/>
          <w:shd w:val="clear" w:color="auto" w:fill="FFFFFF"/>
        </w:rPr>
      </w:pPr>
      <w:r w:rsidRPr="00FC7C3E">
        <w:rPr>
          <w:rFonts w:ascii="Arial" w:hAnsi="Arial" w:cs="Arial"/>
          <w:color w:val="222222"/>
          <w:sz w:val="24"/>
          <w:szCs w:val="24"/>
          <w:shd w:val="clear" w:color="auto" w:fill="FFFFFF"/>
        </w:rPr>
        <w:t>Minga, C., &amp; Ghosh, S. (2024). Teachers’ perceptions of ICT use in promoting teaching learning processes and its outcomes at senior secondary level in Mbeya region, Tanzania: A review. </w:t>
      </w:r>
      <w:r w:rsidRPr="00FC7C3E">
        <w:rPr>
          <w:rFonts w:ascii="Arial" w:hAnsi="Arial" w:cs="Arial"/>
          <w:i/>
          <w:iCs/>
          <w:color w:val="222222"/>
          <w:sz w:val="24"/>
          <w:szCs w:val="24"/>
          <w:shd w:val="clear" w:color="auto" w:fill="FFFFFF"/>
        </w:rPr>
        <w:t xml:space="preserve">Journal of Education, Society and </w:t>
      </w:r>
      <w:proofErr w:type="spellStart"/>
      <w:r w:rsidRPr="00FC7C3E">
        <w:rPr>
          <w:rFonts w:ascii="Arial" w:hAnsi="Arial" w:cs="Arial"/>
          <w:i/>
          <w:iCs/>
          <w:color w:val="222222"/>
          <w:sz w:val="24"/>
          <w:szCs w:val="24"/>
          <w:shd w:val="clear" w:color="auto" w:fill="FFFFFF"/>
        </w:rPr>
        <w:t>Behavioural</w:t>
      </w:r>
      <w:proofErr w:type="spellEnd"/>
      <w:r w:rsidRPr="00FC7C3E">
        <w:rPr>
          <w:rFonts w:ascii="Arial" w:hAnsi="Arial" w:cs="Arial"/>
          <w:i/>
          <w:iCs/>
          <w:color w:val="222222"/>
          <w:sz w:val="24"/>
          <w:szCs w:val="24"/>
          <w:shd w:val="clear" w:color="auto" w:fill="FFFFFF"/>
        </w:rPr>
        <w:t xml:space="preserve"> Science</w:t>
      </w:r>
      <w:r w:rsidRPr="00FC7C3E">
        <w:rPr>
          <w:rFonts w:ascii="Arial" w:hAnsi="Arial" w:cs="Arial"/>
          <w:color w:val="222222"/>
          <w:sz w:val="24"/>
          <w:szCs w:val="24"/>
          <w:shd w:val="clear" w:color="auto" w:fill="FFFFFF"/>
        </w:rPr>
        <w:t>, </w:t>
      </w:r>
      <w:r w:rsidRPr="00FC7C3E">
        <w:rPr>
          <w:rFonts w:ascii="Arial" w:hAnsi="Arial" w:cs="Arial"/>
          <w:i/>
          <w:iCs/>
          <w:color w:val="222222"/>
          <w:sz w:val="24"/>
          <w:szCs w:val="24"/>
          <w:shd w:val="clear" w:color="auto" w:fill="FFFFFF"/>
        </w:rPr>
        <w:t>37</w:t>
      </w:r>
      <w:r w:rsidRPr="00FC7C3E">
        <w:rPr>
          <w:rFonts w:ascii="Arial" w:hAnsi="Arial" w:cs="Arial"/>
          <w:color w:val="222222"/>
          <w:sz w:val="24"/>
          <w:szCs w:val="24"/>
          <w:shd w:val="clear" w:color="auto" w:fill="FFFFFF"/>
        </w:rPr>
        <w:t>(1), 39-50.</w:t>
      </w:r>
    </w:p>
    <w:p w14:paraId="345A31B8" w14:textId="77777777" w:rsidR="004955EB" w:rsidRPr="00FC7C3E" w:rsidRDefault="004955EB" w:rsidP="004955EB">
      <w:pPr>
        <w:spacing w:after="0"/>
        <w:ind w:left="720" w:hanging="720"/>
        <w:rPr>
          <w:rFonts w:ascii="Arial" w:hAnsi="Arial" w:cs="Arial"/>
          <w:color w:val="222222"/>
          <w:sz w:val="24"/>
          <w:szCs w:val="24"/>
          <w:shd w:val="clear" w:color="auto" w:fill="FFFFFF"/>
        </w:rPr>
      </w:pPr>
      <w:proofErr w:type="spellStart"/>
      <w:r w:rsidRPr="00FC7C3E">
        <w:rPr>
          <w:rFonts w:ascii="Arial" w:hAnsi="Arial" w:cs="Arial"/>
          <w:color w:val="222222"/>
          <w:sz w:val="24"/>
          <w:szCs w:val="24"/>
          <w:shd w:val="clear" w:color="auto" w:fill="FFFFFF"/>
        </w:rPr>
        <w:t>Mukred</w:t>
      </w:r>
      <w:proofErr w:type="spellEnd"/>
      <w:r w:rsidRPr="00FC7C3E">
        <w:rPr>
          <w:rFonts w:ascii="Arial" w:hAnsi="Arial" w:cs="Arial"/>
          <w:color w:val="222222"/>
          <w:sz w:val="24"/>
          <w:szCs w:val="24"/>
          <w:shd w:val="clear" w:color="auto" w:fill="FFFFFF"/>
        </w:rPr>
        <w:t>, M., Yusof, Z. M., Mokhtar, U. A., Sadiq, A. S., Hawash, B., &amp; Ahmed, W. A. (2021). Improving the decision-making process in the higher learning institutions via electronic records management system adoption.</w:t>
      </w:r>
    </w:p>
    <w:p w14:paraId="03324227" w14:textId="77777777" w:rsidR="004955EB" w:rsidRPr="00FC7C3E" w:rsidRDefault="004955EB" w:rsidP="004955EB">
      <w:pPr>
        <w:spacing w:after="0"/>
        <w:ind w:left="720" w:hanging="720"/>
        <w:rPr>
          <w:rFonts w:ascii="Arial" w:hAnsi="Arial" w:cs="Arial"/>
          <w:color w:val="222222"/>
          <w:sz w:val="24"/>
          <w:szCs w:val="24"/>
          <w:shd w:val="clear" w:color="auto" w:fill="FFFFFF"/>
        </w:rPr>
      </w:pPr>
      <w:r w:rsidRPr="00FC7C3E">
        <w:rPr>
          <w:rFonts w:ascii="Arial" w:hAnsi="Arial" w:cs="Arial"/>
          <w:color w:val="222222"/>
          <w:sz w:val="24"/>
          <w:szCs w:val="24"/>
          <w:shd w:val="clear" w:color="auto" w:fill="FFFFFF"/>
        </w:rPr>
        <w:t xml:space="preserve">Nikolopoulou, K., Gialamas, V., &amp; </w:t>
      </w:r>
      <w:proofErr w:type="spellStart"/>
      <w:r w:rsidRPr="00FC7C3E">
        <w:rPr>
          <w:rFonts w:ascii="Arial" w:hAnsi="Arial" w:cs="Arial"/>
          <w:color w:val="222222"/>
          <w:sz w:val="24"/>
          <w:szCs w:val="24"/>
          <w:shd w:val="clear" w:color="auto" w:fill="FFFFFF"/>
        </w:rPr>
        <w:t>Lavidas</w:t>
      </w:r>
      <w:proofErr w:type="spellEnd"/>
      <w:r w:rsidRPr="00FC7C3E">
        <w:rPr>
          <w:rFonts w:ascii="Arial" w:hAnsi="Arial" w:cs="Arial"/>
          <w:color w:val="222222"/>
          <w:sz w:val="24"/>
          <w:szCs w:val="24"/>
          <w:shd w:val="clear" w:color="auto" w:fill="FFFFFF"/>
        </w:rPr>
        <w:t>, K. (2021). Habit, hedonic motivation, performance expectancy and technological pedagogical knowledge affect teachers’ intention to use mobile internet. </w:t>
      </w:r>
      <w:r w:rsidRPr="00FC7C3E">
        <w:rPr>
          <w:rFonts w:ascii="Arial" w:hAnsi="Arial" w:cs="Arial"/>
          <w:i/>
          <w:iCs/>
          <w:color w:val="222222"/>
          <w:sz w:val="24"/>
          <w:szCs w:val="24"/>
          <w:shd w:val="clear" w:color="auto" w:fill="FFFFFF"/>
        </w:rPr>
        <w:t>Computers and Education Open</w:t>
      </w:r>
      <w:r w:rsidRPr="00FC7C3E">
        <w:rPr>
          <w:rFonts w:ascii="Arial" w:hAnsi="Arial" w:cs="Arial"/>
          <w:color w:val="222222"/>
          <w:sz w:val="24"/>
          <w:szCs w:val="24"/>
          <w:shd w:val="clear" w:color="auto" w:fill="FFFFFF"/>
        </w:rPr>
        <w:t>, </w:t>
      </w:r>
      <w:r w:rsidRPr="00FC7C3E">
        <w:rPr>
          <w:rFonts w:ascii="Arial" w:hAnsi="Arial" w:cs="Arial"/>
          <w:i/>
          <w:iCs/>
          <w:color w:val="222222"/>
          <w:sz w:val="24"/>
          <w:szCs w:val="24"/>
          <w:shd w:val="clear" w:color="auto" w:fill="FFFFFF"/>
        </w:rPr>
        <w:t>2</w:t>
      </w:r>
      <w:r w:rsidRPr="00FC7C3E">
        <w:rPr>
          <w:rFonts w:ascii="Arial" w:hAnsi="Arial" w:cs="Arial"/>
          <w:color w:val="222222"/>
          <w:sz w:val="24"/>
          <w:szCs w:val="24"/>
          <w:shd w:val="clear" w:color="auto" w:fill="FFFFFF"/>
        </w:rPr>
        <w:t>, 100041.</w:t>
      </w:r>
    </w:p>
    <w:p w14:paraId="3A2091A2" w14:textId="77777777" w:rsidR="004955EB" w:rsidRPr="00FC7C3E" w:rsidRDefault="004955EB" w:rsidP="004955EB">
      <w:pPr>
        <w:spacing w:after="0"/>
        <w:ind w:left="720" w:hanging="720"/>
        <w:rPr>
          <w:rFonts w:ascii="Arial" w:hAnsi="Arial" w:cs="Arial"/>
          <w:color w:val="222222"/>
          <w:sz w:val="24"/>
          <w:szCs w:val="24"/>
          <w:shd w:val="clear" w:color="auto" w:fill="FFFFFF"/>
        </w:rPr>
      </w:pPr>
      <w:r w:rsidRPr="00FC7C3E">
        <w:rPr>
          <w:rFonts w:ascii="Arial" w:hAnsi="Arial" w:cs="Arial"/>
          <w:color w:val="222222"/>
          <w:sz w:val="24"/>
          <w:szCs w:val="24"/>
          <w:shd w:val="clear" w:color="auto" w:fill="FFFFFF"/>
        </w:rPr>
        <w:t xml:space="preserve">Nsama, P., Mwale-Mkandawire, M., Lisulo, S., </w:t>
      </w:r>
      <w:proofErr w:type="spellStart"/>
      <w:r w:rsidRPr="00FC7C3E">
        <w:rPr>
          <w:rFonts w:ascii="Arial" w:hAnsi="Arial" w:cs="Arial"/>
          <w:color w:val="222222"/>
          <w:sz w:val="24"/>
          <w:szCs w:val="24"/>
          <w:shd w:val="clear" w:color="auto" w:fill="FFFFFF"/>
        </w:rPr>
        <w:t>Hamweete</w:t>
      </w:r>
      <w:proofErr w:type="spellEnd"/>
      <w:r w:rsidRPr="00FC7C3E">
        <w:rPr>
          <w:rFonts w:ascii="Arial" w:hAnsi="Arial" w:cs="Arial"/>
          <w:color w:val="222222"/>
          <w:sz w:val="24"/>
          <w:szCs w:val="24"/>
          <w:shd w:val="clear" w:color="auto" w:fill="FFFFFF"/>
        </w:rPr>
        <w:t xml:space="preserve">, W., &amp; </w:t>
      </w:r>
      <w:proofErr w:type="spellStart"/>
      <w:r w:rsidRPr="00FC7C3E">
        <w:rPr>
          <w:rFonts w:ascii="Arial" w:hAnsi="Arial" w:cs="Arial"/>
          <w:color w:val="222222"/>
          <w:sz w:val="24"/>
          <w:szCs w:val="24"/>
          <w:shd w:val="clear" w:color="auto" w:fill="FFFFFF"/>
        </w:rPr>
        <w:t>Eunifridah</w:t>
      </w:r>
      <w:proofErr w:type="spellEnd"/>
      <w:r w:rsidRPr="00FC7C3E">
        <w:rPr>
          <w:rFonts w:ascii="Arial" w:hAnsi="Arial" w:cs="Arial"/>
          <w:color w:val="222222"/>
          <w:sz w:val="24"/>
          <w:szCs w:val="24"/>
          <w:shd w:val="clear" w:color="auto" w:fill="FFFFFF"/>
        </w:rPr>
        <w:t xml:space="preserve">, S. (2021). Challenges in the Investment of ICT Infrastructure at Secondary </w:t>
      </w:r>
      <w:r w:rsidRPr="00FC7C3E">
        <w:rPr>
          <w:rFonts w:ascii="Arial" w:hAnsi="Arial" w:cs="Arial"/>
          <w:color w:val="222222"/>
          <w:sz w:val="24"/>
          <w:szCs w:val="24"/>
          <w:shd w:val="clear" w:color="auto" w:fill="FFFFFF"/>
        </w:rPr>
        <w:t>School in Zambia, in Promoting Quality Education Delivery. </w:t>
      </w:r>
      <w:r w:rsidRPr="00FC7C3E">
        <w:rPr>
          <w:rFonts w:ascii="Arial" w:hAnsi="Arial" w:cs="Arial"/>
          <w:i/>
          <w:iCs/>
          <w:color w:val="222222"/>
          <w:sz w:val="24"/>
          <w:szCs w:val="24"/>
          <w:shd w:val="clear" w:color="auto" w:fill="FFFFFF"/>
        </w:rPr>
        <w:t>International Journal of Research and Innovation in Social Science</w:t>
      </w:r>
      <w:r w:rsidRPr="00FC7C3E">
        <w:rPr>
          <w:rFonts w:ascii="Arial" w:hAnsi="Arial" w:cs="Arial"/>
          <w:color w:val="222222"/>
          <w:sz w:val="24"/>
          <w:szCs w:val="24"/>
          <w:shd w:val="clear" w:color="auto" w:fill="FFFFFF"/>
        </w:rPr>
        <w:t>, </w:t>
      </w:r>
      <w:r w:rsidRPr="00FC7C3E">
        <w:rPr>
          <w:rFonts w:ascii="Arial" w:hAnsi="Arial" w:cs="Arial"/>
          <w:i/>
          <w:iCs/>
          <w:color w:val="222222"/>
          <w:sz w:val="24"/>
          <w:szCs w:val="24"/>
          <w:shd w:val="clear" w:color="auto" w:fill="FFFFFF"/>
        </w:rPr>
        <w:t>5</w:t>
      </w:r>
      <w:r w:rsidRPr="00FC7C3E">
        <w:rPr>
          <w:rFonts w:ascii="Arial" w:hAnsi="Arial" w:cs="Arial"/>
          <w:color w:val="222222"/>
          <w:sz w:val="24"/>
          <w:szCs w:val="24"/>
          <w:shd w:val="clear" w:color="auto" w:fill="FFFFFF"/>
        </w:rPr>
        <w:t>(07), 269-279.</w:t>
      </w:r>
    </w:p>
    <w:p w14:paraId="0E7FC7ED" w14:textId="77777777" w:rsidR="004955EB" w:rsidRPr="00FC7C3E" w:rsidRDefault="004955EB" w:rsidP="004955EB">
      <w:pPr>
        <w:spacing w:after="0"/>
        <w:ind w:left="720" w:hanging="720"/>
        <w:rPr>
          <w:rFonts w:ascii="Arial" w:hAnsi="Arial" w:cs="Arial"/>
          <w:color w:val="222222"/>
          <w:sz w:val="24"/>
          <w:szCs w:val="24"/>
          <w:shd w:val="clear" w:color="auto" w:fill="FFFFFF"/>
        </w:rPr>
      </w:pPr>
      <w:proofErr w:type="spellStart"/>
      <w:r w:rsidRPr="00FC7C3E">
        <w:rPr>
          <w:rFonts w:ascii="Arial" w:hAnsi="Arial" w:cs="Arial"/>
          <w:color w:val="222222"/>
          <w:sz w:val="24"/>
          <w:szCs w:val="24"/>
          <w:shd w:val="clear" w:color="auto" w:fill="FFFFFF"/>
        </w:rPr>
        <w:t>Nyangaka</w:t>
      </w:r>
      <w:proofErr w:type="spellEnd"/>
      <w:r w:rsidRPr="00FC7C3E">
        <w:rPr>
          <w:rFonts w:ascii="Arial" w:hAnsi="Arial" w:cs="Arial"/>
          <w:color w:val="222222"/>
          <w:sz w:val="24"/>
          <w:szCs w:val="24"/>
          <w:shd w:val="clear" w:color="auto" w:fill="FFFFFF"/>
        </w:rPr>
        <w:t>, D. (2023). </w:t>
      </w:r>
      <w:r w:rsidRPr="00FC7C3E">
        <w:rPr>
          <w:rFonts w:ascii="Arial" w:hAnsi="Arial" w:cs="Arial"/>
          <w:i/>
          <w:iCs/>
          <w:color w:val="222222"/>
          <w:sz w:val="24"/>
          <w:szCs w:val="24"/>
          <w:shd w:val="clear" w:color="auto" w:fill="FFFFFF"/>
        </w:rPr>
        <w:t>Assessing Students’ Perception of Computer Studies in Government Secondary Schools in Tanzania</w:t>
      </w:r>
      <w:r w:rsidRPr="00FC7C3E">
        <w:rPr>
          <w:rFonts w:ascii="Arial" w:hAnsi="Arial" w:cs="Arial"/>
          <w:color w:val="222222"/>
          <w:sz w:val="24"/>
          <w:szCs w:val="24"/>
          <w:shd w:val="clear" w:color="auto" w:fill="FFFFFF"/>
        </w:rPr>
        <w:t> (Doctoral dissertation, IAA).</w:t>
      </w:r>
    </w:p>
    <w:p w14:paraId="572591EF" w14:textId="77777777" w:rsidR="004955EB" w:rsidRPr="00FC7C3E" w:rsidRDefault="004955EB" w:rsidP="004955EB">
      <w:pPr>
        <w:spacing w:after="0"/>
        <w:ind w:left="720" w:hanging="720"/>
        <w:rPr>
          <w:rFonts w:ascii="Arial" w:hAnsi="Arial" w:cs="Arial"/>
          <w:color w:val="222222"/>
          <w:sz w:val="24"/>
          <w:szCs w:val="24"/>
          <w:shd w:val="clear" w:color="auto" w:fill="FFFFFF"/>
        </w:rPr>
      </w:pPr>
      <w:r w:rsidRPr="00FC7C3E">
        <w:rPr>
          <w:rFonts w:ascii="Arial" w:hAnsi="Arial" w:cs="Arial"/>
          <w:color w:val="222222"/>
          <w:sz w:val="24"/>
          <w:szCs w:val="24"/>
          <w:shd w:val="clear" w:color="auto" w:fill="FFFFFF"/>
        </w:rPr>
        <w:t xml:space="preserve">Ochieng, H. K., &amp; </w:t>
      </w:r>
      <w:proofErr w:type="spellStart"/>
      <w:r w:rsidRPr="00FC7C3E">
        <w:rPr>
          <w:rFonts w:ascii="Arial" w:hAnsi="Arial" w:cs="Arial"/>
          <w:color w:val="222222"/>
          <w:sz w:val="24"/>
          <w:szCs w:val="24"/>
          <w:shd w:val="clear" w:color="auto" w:fill="FFFFFF"/>
        </w:rPr>
        <w:t>Yeonsung</w:t>
      </w:r>
      <w:proofErr w:type="spellEnd"/>
      <w:r w:rsidRPr="00FC7C3E">
        <w:rPr>
          <w:rFonts w:ascii="Arial" w:hAnsi="Arial" w:cs="Arial"/>
          <w:color w:val="222222"/>
          <w:sz w:val="24"/>
          <w:szCs w:val="24"/>
          <w:shd w:val="clear" w:color="auto" w:fill="FFFFFF"/>
        </w:rPr>
        <w:t>, C. (2021). Political economy of education: Assessing institutional and structural constraints to quality and access to education opportunities in Tanzania. </w:t>
      </w:r>
      <w:r w:rsidRPr="00FC7C3E">
        <w:rPr>
          <w:rFonts w:ascii="Arial" w:hAnsi="Arial" w:cs="Arial"/>
          <w:i/>
          <w:iCs/>
          <w:color w:val="222222"/>
          <w:sz w:val="24"/>
          <w:szCs w:val="24"/>
          <w:shd w:val="clear" w:color="auto" w:fill="FFFFFF"/>
        </w:rPr>
        <w:t>Sage Open</w:t>
      </w:r>
      <w:r w:rsidRPr="00FC7C3E">
        <w:rPr>
          <w:rFonts w:ascii="Arial" w:hAnsi="Arial" w:cs="Arial"/>
          <w:color w:val="222222"/>
          <w:sz w:val="24"/>
          <w:szCs w:val="24"/>
          <w:shd w:val="clear" w:color="auto" w:fill="FFFFFF"/>
        </w:rPr>
        <w:t>, </w:t>
      </w:r>
      <w:r w:rsidRPr="00FC7C3E">
        <w:rPr>
          <w:rFonts w:ascii="Arial" w:hAnsi="Arial" w:cs="Arial"/>
          <w:i/>
          <w:iCs/>
          <w:color w:val="222222"/>
          <w:sz w:val="24"/>
          <w:szCs w:val="24"/>
          <w:shd w:val="clear" w:color="auto" w:fill="FFFFFF"/>
        </w:rPr>
        <w:t>11</w:t>
      </w:r>
      <w:r w:rsidRPr="00FC7C3E">
        <w:rPr>
          <w:rFonts w:ascii="Arial" w:hAnsi="Arial" w:cs="Arial"/>
          <w:color w:val="222222"/>
          <w:sz w:val="24"/>
          <w:szCs w:val="24"/>
          <w:shd w:val="clear" w:color="auto" w:fill="FFFFFF"/>
        </w:rPr>
        <w:t>(3), 21582440211047204.</w:t>
      </w:r>
    </w:p>
    <w:p w14:paraId="575C5890" w14:textId="77777777" w:rsidR="004955EB" w:rsidRPr="00FC7C3E" w:rsidRDefault="004955EB" w:rsidP="004955EB">
      <w:pPr>
        <w:spacing w:after="0"/>
        <w:ind w:left="720" w:hanging="720"/>
        <w:rPr>
          <w:rFonts w:ascii="Arial" w:hAnsi="Arial" w:cs="Arial"/>
          <w:color w:val="222222"/>
          <w:sz w:val="24"/>
          <w:szCs w:val="24"/>
          <w:shd w:val="clear" w:color="auto" w:fill="FFFFFF"/>
        </w:rPr>
      </w:pPr>
      <w:proofErr w:type="spellStart"/>
      <w:r w:rsidRPr="00FC7C3E">
        <w:rPr>
          <w:rFonts w:ascii="Arial" w:hAnsi="Arial" w:cs="Arial"/>
          <w:color w:val="222222"/>
          <w:sz w:val="24"/>
          <w:szCs w:val="24"/>
          <w:shd w:val="clear" w:color="auto" w:fill="FFFFFF"/>
        </w:rPr>
        <w:t>Odunga</w:t>
      </w:r>
      <w:proofErr w:type="spellEnd"/>
      <w:r w:rsidRPr="00FC7C3E">
        <w:rPr>
          <w:rFonts w:ascii="Arial" w:hAnsi="Arial" w:cs="Arial"/>
          <w:color w:val="222222"/>
          <w:sz w:val="24"/>
          <w:szCs w:val="24"/>
          <w:shd w:val="clear" w:color="auto" w:fill="FFFFFF"/>
        </w:rPr>
        <w:t>, J. O. (2024). Information and Communication Technology (ICT) Interventions for Enhancing Access to Education in Rural sub-Saharan Africa: A Systematic Review. </w:t>
      </w:r>
      <w:r w:rsidRPr="00FC7C3E">
        <w:rPr>
          <w:rFonts w:ascii="Arial" w:hAnsi="Arial" w:cs="Arial"/>
          <w:i/>
          <w:iCs/>
          <w:color w:val="222222"/>
          <w:sz w:val="24"/>
          <w:szCs w:val="24"/>
          <w:shd w:val="clear" w:color="auto" w:fill="FFFFFF"/>
        </w:rPr>
        <w:t>Journal of the Kenya National Commission for UNESCO</w:t>
      </w:r>
      <w:r w:rsidRPr="00FC7C3E">
        <w:rPr>
          <w:rFonts w:ascii="Arial" w:hAnsi="Arial" w:cs="Arial"/>
          <w:color w:val="222222"/>
          <w:sz w:val="24"/>
          <w:szCs w:val="24"/>
          <w:shd w:val="clear" w:color="auto" w:fill="FFFFFF"/>
        </w:rPr>
        <w:t>, </w:t>
      </w:r>
      <w:r w:rsidRPr="00FC7C3E">
        <w:rPr>
          <w:rFonts w:ascii="Arial" w:hAnsi="Arial" w:cs="Arial"/>
          <w:i/>
          <w:iCs/>
          <w:color w:val="222222"/>
          <w:sz w:val="24"/>
          <w:szCs w:val="24"/>
          <w:shd w:val="clear" w:color="auto" w:fill="FFFFFF"/>
        </w:rPr>
        <w:t>4</w:t>
      </w:r>
      <w:r w:rsidRPr="00FC7C3E">
        <w:rPr>
          <w:rFonts w:ascii="Arial" w:hAnsi="Arial" w:cs="Arial"/>
          <w:color w:val="222222"/>
          <w:sz w:val="24"/>
          <w:szCs w:val="24"/>
          <w:shd w:val="clear" w:color="auto" w:fill="FFFFFF"/>
        </w:rPr>
        <w:t>(1), 1-19.</w:t>
      </w:r>
    </w:p>
    <w:p w14:paraId="0CBE64E2" w14:textId="77777777" w:rsidR="004955EB" w:rsidRPr="00FC7C3E" w:rsidRDefault="004955EB" w:rsidP="004955EB">
      <w:pPr>
        <w:spacing w:after="0"/>
        <w:ind w:left="720" w:hanging="720"/>
        <w:rPr>
          <w:rFonts w:ascii="Arial" w:hAnsi="Arial" w:cs="Arial"/>
          <w:color w:val="222222"/>
          <w:sz w:val="24"/>
          <w:szCs w:val="24"/>
          <w:shd w:val="clear" w:color="auto" w:fill="FFFFFF"/>
        </w:rPr>
      </w:pPr>
      <w:r w:rsidRPr="00FC7C3E">
        <w:rPr>
          <w:rFonts w:ascii="Arial" w:hAnsi="Arial" w:cs="Arial"/>
          <w:color w:val="222222"/>
          <w:sz w:val="24"/>
          <w:szCs w:val="24"/>
          <w:shd w:val="clear" w:color="auto" w:fill="FFFFFF"/>
        </w:rPr>
        <w:t>Olowoselu, A. (2024). School Leadership and Information System in Educational Administration. In </w:t>
      </w:r>
      <w:r w:rsidRPr="00FC7C3E">
        <w:rPr>
          <w:rFonts w:ascii="Arial" w:hAnsi="Arial" w:cs="Arial"/>
          <w:i/>
          <w:iCs/>
          <w:color w:val="222222"/>
          <w:sz w:val="24"/>
          <w:szCs w:val="24"/>
          <w:shd w:val="clear" w:color="auto" w:fill="FFFFFF"/>
        </w:rPr>
        <w:t>International Perspectives on Educational Administration using Educational Inquiry</w:t>
      </w:r>
      <w:r w:rsidRPr="00FC7C3E">
        <w:rPr>
          <w:rFonts w:ascii="Arial" w:hAnsi="Arial" w:cs="Arial"/>
          <w:color w:val="222222"/>
          <w:sz w:val="24"/>
          <w:szCs w:val="24"/>
          <w:shd w:val="clear" w:color="auto" w:fill="FFFFFF"/>
        </w:rPr>
        <w:t> (pp. 84-90). Routledge.</w:t>
      </w:r>
    </w:p>
    <w:p w14:paraId="7F30DA09" w14:textId="77777777" w:rsidR="004955EB" w:rsidRPr="00FC7C3E" w:rsidRDefault="004955EB" w:rsidP="004955EB">
      <w:pPr>
        <w:spacing w:after="0"/>
        <w:ind w:left="720" w:hanging="720"/>
        <w:rPr>
          <w:rFonts w:ascii="Arial" w:hAnsi="Arial" w:cs="Arial"/>
          <w:color w:val="222222"/>
          <w:sz w:val="24"/>
          <w:szCs w:val="24"/>
          <w:shd w:val="clear" w:color="auto" w:fill="FFFFFF"/>
        </w:rPr>
      </w:pPr>
      <w:r w:rsidRPr="00FC7C3E">
        <w:rPr>
          <w:rFonts w:ascii="Arial" w:hAnsi="Arial" w:cs="Arial"/>
          <w:color w:val="222222"/>
          <w:sz w:val="24"/>
          <w:szCs w:val="24"/>
          <w:shd w:val="clear" w:color="auto" w:fill="FFFFFF"/>
        </w:rPr>
        <w:t xml:space="preserve">Omweri, F. S. (2024). A systematic literature review of e-government implementation in developing countries: examining urban-rural disparities, institutional capacity, and socio-cultural factors in the </w:t>
      </w:r>
      <w:r w:rsidRPr="00FC7C3E">
        <w:rPr>
          <w:rFonts w:ascii="Arial" w:hAnsi="Arial" w:cs="Arial"/>
          <w:color w:val="222222"/>
          <w:sz w:val="24"/>
          <w:szCs w:val="24"/>
          <w:shd w:val="clear" w:color="auto" w:fill="FFFFFF"/>
        </w:rPr>
        <w:lastRenderedPageBreak/>
        <w:t>context of local governance and progress towards SDG 16.6. </w:t>
      </w:r>
      <w:r w:rsidRPr="00FC7C3E">
        <w:rPr>
          <w:rFonts w:ascii="Arial" w:hAnsi="Arial" w:cs="Arial"/>
          <w:i/>
          <w:iCs/>
          <w:color w:val="222222"/>
          <w:sz w:val="24"/>
          <w:szCs w:val="24"/>
          <w:shd w:val="clear" w:color="auto" w:fill="FFFFFF"/>
        </w:rPr>
        <w:t>International Journal of Research and Innovation in Social Science</w:t>
      </w:r>
      <w:r w:rsidRPr="00FC7C3E">
        <w:rPr>
          <w:rFonts w:ascii="Arial" w:hAnsi="Arial" w:cs="Arial"/>
          <w:color w:val="222222"/>
          <w:sz w:val="24"/>
          <w:szCs w:val="24"/>
          <w:shd w:val="clear" w:color="auto" w:fill="FFFFFF"/>
        </w:rPr>
        <w:t>, </w:t>
      </w:r>
      <w:r w:rsidRPr="00FC7C3E">
        <w:rPr>
          <w:rFonts w:ascii="Arial" w:hAnsi="Arial" w:cs="Arial"/>
          <w:i/>
          <w:iCs/>
          <w:color w:val="222222"/>
          <w:sz w:val="24"/>
          <w:szCs w:val="24"/>
          <w:shd w:val="clear" w:color="auto" w:fill="FFFFFF"/>
        </w:rPr>
        <w:t>8</w:t>
      </w:r>
      <w:r w:rsidRPr="00FC7C3E">
        <w:rPr>
          <w:rFonts w:ascii="Arial" w:hAnsi="Arial" w:cs="Arial"/>
          <w:color w:val="222222"/>
          <w:sz w:val="24"/>
          <w:szCs w:val="24"/>
          <w:shd w:val="clear" w:color="auto" w:fill="FFFFFF"/>
        </w:rPr>
        <w:t>(8), 1173-1199.</w:t>
      </w:r>
    </w:p>
    <w:p w14:paraId="1029845B" w14:textId="77777777" w:rsidR="004955EB" w:rsidRPr="00FC7C3E" w:rsidRDefault="004955EB" w:rsidP="004955EB">
      <w:pPr>
        <w:spacing w:after="0"/>
        <w:ind w:left="720" w:hanging="720"/>
        <w:rPr>
          <w:rFonts w:ascii="Arial" w:hAnsi="Arial" w:cs="Arial"/>
          <w:color w:val="222222"/>
          <w:sz w:val="24"/>
          <w:szCs w:val="24"/>
          <w:shd w:val="clear" w:color="auto" w:fill="FFFFFF"/>
        </w:rPr>
      </w:pPr>
      <w:proofErr w:type="spellStart"/>
      <w:r w:rsidRPr="00FC7C3E">
        <w:rPr>
          <w:rFonts w:ascii="Arial" w:hAnsi="Arial" w:cs="Arial"/>
          <w:color w:val="222222"/>
          <w:sz w:val="24"/>
          <w:szCs w:val="24"/>
          <w:shd w:val="clear" w:color="auto" w:fill="FFFFFF"/>
        </w:rPr>
        <w:t>Oshowole</w:t>
      </w:r>
      <w:proofErr w:type="spellEnd"/>
      <w:r w:rsidRPr="00FC7C3E">
        <w:rPr>
          <w:rFonts w:ascii="Arial" w:hAnsi="Arial" w:cs="Arial"/>
          <w:color w:val="222222"/>
          <w:sz w:val="24"/>
          <w:szCs w:val="24"/>
          <w:shd w:val="clear" w:color="auto" w:fill="FFFFFF"/>
        </w:rPr>
        <w:t>, S. A. (2024). </w:t>
      </w:r>
      <w:r w:rsidRPr="00FC7C3E">
        <w:rPr>
          <w:rFonts w:ascii="Arial" w:hAnsi="Arial" w:cs="Arial"/>
          <w:i/>
          <w:iCs/>
          <w:color w:val="222222"/>
          <w:sz w:val="24"/>
          <w:szCs w:val="24"/>
          <w:shd w:val="clear" w:color="auto" w:fill="FFFFFF"/>
        </w:rPr>
        <w:t>Barriers Impacting the Integration of Classroom Technology in Primary Schools in Lagos, Nigeria</w:t>
      </w:r>
      <w:r w:rsidRPr="00FC7C3E">
        <w:rPr>
          <w:rFonts w:ascii="Arial" w:hAnsi="Arial" w:cs="Arial"/>
          <w:color w:val="222222"/>
          <w:sz w:val="24"/>
          <w:szCs w:val="24"/>
          <w:shd w:val="clear" w:color="auto" w:fill="FFFFFF"/>
        </w:rPr>
        <w:t> (Doctoral dissertation, Saint Leo University).</w:t>
      </w:r>
    </w:p>
    <w:p w14:paraId="23C75EEB" w14:textId="77777777" w:rsidR="004955EB" w:rsidRPr="00FC7C3E" w:rsidRDefault="004955EB" w:rsidP="004955EB">
      <w:pPr>
        <w:spacing w:after="0"/>
        <w:ind w:left="720" w:hanging="720"/>
        <w:rPr>
          <w:rFonts w:ascii="Arial" w:hAnsi="Arial" w:cs="Arial"/>
          <w:color w:val="222222"/>
          <w:sz w:val="24"/>
          <w:szCs w:val="24"/>
          <w:shd w:val="clear" w:color="auto" w:fill="FFFFFF"/>
        </w:rPr>
      </w:pPr>
      <w:r w:rsidRPr="00FC7C3E">
        <w:rPr>
          <w:rFonts w:ascii="Arial" w:hAnsi="Arial" w:cs="Arial"/>
          <w:color w:val="222222"/>
          <w:sz w:val="24"/>
          <w:szCs w:val="24"/>
          <w:shd w:val="clear" w:color="auto" w:fill="FFFFFF"/>
        </w:rPr>
        <w:t>Pila, S., Lauricella, A. R., Piper, A. M., &amp; Wartella, E. (2021). The power of parent attitudes: Examination of parent attitudes toward traditional and emerging technology. </w:t>
      </w:r>
      <w:r w:rsidRPr="00FC7C3E">
        <w:rPr>
          <w:rFonts w:ascii="Arial" w:hAnsi="Arial" w:cs="Arial"/>
          <w:i/>
          <w:iCs/>
          <w:color w:val="222222"/>
          <w:sz w:val="24"/>
          <w:szCs w:val="24"/>
          <w:shd w:val="clear" w:color="auto" w:fill="FFFFFF"/>
        </w:rPr>
        <w:t>Human Behavior and Emerging Technologies</w:t>
      </w:r>
      <w:r w:rsidRPr="00FC7C3E">
        <w:rPr>
          <w:rFonts w:ascii="Arial" w:hAnsi="Arial" w:cs="Arial"/>
          <w:color w:val="222222"/>
          <w:sz w:val="24"/>
          <w:szCs w:val="24"/>
          <w:shd w:val="clear" w:color="auto" w:fill="FFFFFF"/>
        </w:rPr>
        <w:t>, </w:t>
      </w:r>
      <w:r w:rsidRPr="00FC7C3E">
        <w:rPr>
          <w:rFonts w:ascii="Arial" w:hAnsi="Arial" w:cs="Arial"/>
          <w:i/>
          <w:iCs/>
          <w:color w:val="222222"/>
          <w:sz w:val="24"/>
          <w:szCs w:val="24"/>
          <w:shd w:val="clear" w:color="auto" w:fill="FFFFFF"/>
        </w:rPr>
        <w:t>3</w:t>
      </w:r>
      <w:r w:rsidRPr="00FC7C3E">
        <w:rPr>
          <w:rFonts w:ascii="Arial" w:hAnsi="Arial" w:cs="Arial"/>
          <w:color w:val="222222"/>
          <w:sz w:val="24"/>
          <w:szCs w:val="24"/>
          <w:shd w:val="clear" w:color="auto" w:fill="FFFFFF"/>
        </w:rPr>
        <w:t>(4), 540-551.</w:t>
      </w:r>
    </w:p>
    <w:p w14:paraId="32911844" w14:textId="77777777" w:rsidR="004955EB" w:rsidRPr="00FC7C3E" w:rsidRDefault="004955EB" w:rsidP="004955EB">
      <w:pPr>
        <w:spacing w:after="0"/>
        <w:ind w:left="720" w:hanging="720"/>
        <w:rPr>
          <w:rFonts w:ascii="Arial" w:hAnsi="Arial" w:cs="Arial"/>
          <w:color w:val="222222"/>
          <w:sz w:val="24"/>
          <w:szCs w:val="24"/>
          <w:shd w:val="clear" w:color="auto" w:fill="FFFFFF"/>
        </w:rPr>
      </w:pPr>
      <w:r w:rsidRPr="00FC7C3E">
        <w:rPr>
          <w:rFonts w:ascii="Arial" w:hAnsi="Arial" w:cs="Arial"/>
          <w:color w:val="222222"/>
          <w:sz w:val="24"/>
          <w:szCs w:val="24"/>
          <w:shd w:val="clear" w:color="auto" w:fill="FFFFFF"/>
        </w:rPr>
        <w:t>Qazi, A., Hasan, N., Abayomi-Alli, O., Hardaker, G., Scherer, R., Sarker, Y., ... &amp; Maitama, J. Z. (2022). Gender differences in information and communication technology use &amp; skills: a systematic review and meta-analysis. </w:t>
      </w:r>
      <w:r w:rsidRPr="00FC7C3E">
        <w:rPr>
          <w:rFonts w:ascii="Arial" w:hAnsi="Arial" w:cs="Arial"/>
          <w:i/>
          <w:iCs/>
          <w:color w:val="222222"/>
          <w:sz w:val="24"/>
          <w:szCs w:val="24"/>
          <w:shd w:val="clear" w:color="auto" w:fill="FFFFFF"/>
        </w:rPr>
        <w:t>Education and information technologies</w:t>
      </w:r>
      <w:r w:rsidRPr="00FC7C3E">
        <w:rPr>
          <w:rFonts w:ascii="Arial" w:hAnsi="Arial" w:cs="Arial"/>
          <w:color w:val="222222"/>
          <w:sz w:val="24"/>
          <w:szCs w:val="24"/>
          <w:shd w:val="clear" w:color="auto" w:fill="FFFFFF"/>
        </w:rPr>
        <w:t>, </w:t>
      </w:r>
      <w:r w:rsidRPr="00FC7C3E">
        <w:rPr>
          <w:rFonts w:ascii="Arial" w:hAnsi="Arial" w:cs="Arial"/>
          <w:i/>
          <w:iCs/>
          <w:color w:val="222222"/>
          <w:sz w:val="24"/>
          <w:szCs w:val="24"/>
          <w:shd w:val="clear" w:color="auto" w:fill="FFFFFF"/>
        </w:rPr>
        <w:t>27</w:t>
      </w:r>
      <w:r w:rsidRPr="00FC7C3E">
        <w:rPr>
          <w:rFonts w:ascii="Arial" w:hAnsi="Arial" w:cs="Arial"/>
          <w:color w:val="222222"/>
          <w:sz w:val="24"/>
          <w:szCs w:val="24"/>
          <w:shd w:val="clear" w:color="auto" w:fill="FFFFFF"/>
        </w:rPr>
        <w:t>(3), 4225-4258.</w:t>
      </w:r>
    </w:p>
    <w:p w14:paraId="035CB9B4" w14:textId="77777777" w:rsidR="004955EB" w:rsidRPr="00FC7C3E" w:rsidRDefault="004955EB" w:rsidP="004955EB">
      <w:pPr>
        <w:spacing w:after="0"/>
        <w:ind w:left="720" w:hanging="720"/>
        <w:rPr>
          <w:rFonts w:ascii="Arial" w:hAnsi="Arial" w:cs="Arial"/>
          <w:color w:val="222222"/>
          <w:sz w:val="24"/>
          <w:szCs w:val="24"/>
          <w:shd w:val="clear" w:color="auto" w:fill="FFFFFF"/>
        </w:rPr>
      </w:pPr>
      <w:r w:rsidRPr="00FC7C3E">
        <w:rPr>
          <w:rFonts w:ascii="Arial" w:hAnsi="Arial" w:cs="Arial"/>
          <w:color w:val="222222"/>
          <w:sz w:val="24"/>
          <w:szCs w:val="24"/>
          <w:shd w:val="clear" w:color="auto" w:fill="FFFFFF"/>
        </w:rPr>
        <w:t>Ravi, P., Ismail, A., &amp; Kumar, N. (2021). The pandemic shift to remote learning under resource constraints. </w:t>
      </w:r>
      <w:r w:rsidRPr="00FC7C3E">
        <w:rPr>
          <w:rFonts w:ascii="Arial" w:hAnsi="Arial" w:cs="Arial"/>
          <w:i/>
          <w:iCs/>
          <w:color w:val="222222"/>
          <w:sz w:val="24"/>
          <w:szCs w:val="24"/>
          <w:shd w:val="clear" w:color="auto" w:fill="FFFFFF"/>
        </w:rPr>
        <w:t>Proceedings of the ACM on Human-Computer Interaction</w:t>
      </w:r>
      <w:r w:rsidRPr="00FC7C3E">
        <w:rPr>
          <w:rFonts w:ascii="Arial" w:hAnsi="Arial" w:cs="Arial"/>
          <w:color w:val="222222"/>
          <w:sz w:val="24"/>
          <w:szCs w:val="24"/>
          <w:shd w:val="clear" w:color="auto" w:fill="FFFFFF"/>
        </w:rPr>
        <w:t>, </w:t>
      </w:r>
      <w:r w:rsidRPr="00FC7C3E">
        <w:rPr>
          <w:rFonts w:ascii="Arial" w:hAnsi="Arial" w:cs="Arial"/>
          <w:i/>
          <w:iCs/>
          <w:color w:val="222222"/>
          <w:sz w:val="24"/>
          <w:szCs w:val="24"/>
          <w:shd w:val="clear" w:color="auto" w:fill="FFFFFF"/>
        </w:rPr>
        <w:t>5</w:t>
      </w:r>
      <w:r w:rsidRPr="00FC7C3E">
        <w:rPr>
          <w:rFonts w:ascii="Arial" w:hAnsi="Arial" w:cs="Arial"/>
          <w:color w:val="222222"/>
          <w:sz w:val="24"/>
          <w:szCs w:val="24"/>
          <w:shd w:val="clear" w:color="auto" w:fill="FFFFFF"/>
        </w:rPr>
        <w:t>(CSCW2), 1-28.</w:t>
      </w:r>
    </w:p>
    <w:p w14:paraId="174CEF6E" w14:textId="77777777" w:rsidR="004955EB" w:rsidRPr="00FC7C3E" w:rsidRDefault="004955EB" w:rsidP="004955EB">
      <w:pPr>
        <w:spacing w:after="0"/>
        <w:ind w:left="720" w:hanging="720"/>
        <w:rPr>
          <w:rFonts w:ascii="Arial" w:hAnsi="Arial" w:cs="Arial"/>
          <w:color w:val="222222"/>
          <w:sz w:val="24"/>
          <w:szCs w:val="24"/>
          <w:shd w:val="clear" w:color="auto" w:fill="FFFFFF"/>
        </w:rPr>
      </w:pPr>
      <w:r w:rsidRPr="00FC7C3E">
        <w:rPr>
          <w:rFonts w:ascii="Arial" w:hAnsi="Arial" w:cs="Arial"/>
          <w:color w:val="222222"/>
          <w:sz w:val="24"/>
          <w:szCs w:val="24"/>
          <w:shd w:val="clear" w:color="auto" w:fill="FFFFFF"/>
        </w:rPr>
        <w:t>Raza, S. A., &amp; Khan, K. A. (2022). Knowledge and innovative factors: how cloud computing improves students’ academic performance. </w:t>
      </w:r>
      <w:r w:rsidRPr="00FC7C3E">
        <w:rPr>
          <w:rFonts w:ascii="Arial" w:hAnsi="Arial" w:cs="Arial"/>
          <w:i/>
          <w:iCs/>
          <w:color w:val="222222"/>
          <w:sz w:val="24"/>
          <w:szCs w:val="24"/>
          <w:shd w:val="clear" w:color="auto" w:fill="FFFFFF"/>
        </w:rPr>
        <w:t>Interactive Technology and Smart Education</w:t>
      </w:r>
      <w:r w:rsidRPr="00FC7C3E">
        <w:rPr>
          <w:rFonts w:ascii="Arial" w:hAnsi="Arial" w:cs="Arial"/>
          <w:color w:val="222222"/>
          <w:sz w:val="24"/>
          <w:szCs w:val="24"/>
          <w:shd w:val="clear" w:color="auto" w:fill="FFFFFF"/>
        </w:rPr>
        <w:t>, </w:t>
      </w:r>
      <w:r w:rsidRPr="00FC7C3E">
        <w:rPr>
          <w:rFonts w:ascii="Arial" w:hAnsi="Arial" w:cs="Arial"/>
          <w:i/>
          <w:iCs/>
          <w:color w:val="222222"/>
          <w:sz w:val="24"/>
          <w:szCs w:val="24"/>
          <w:shd w:val="clear" w:color="auto" w:fill="FFFFFF"/>
        </w:rPr>
        <w:t>19</w:t>
      </w:r>
      <w:r w:rsidRPr="00FC7C3E">
        <w:rPr>
          <w:rFonts w:ascii="Arial" w:hAnsi="Arial" w:cs="Arial"/>
          <w:color w:val="222222"/>
          <w:sz w:val="24"/>
          <w:szCs w:val="24"/>
          <w:shd w:val="clear" w:color="auto" w:fill="FFFFFF"/>
        </w:rPr>
        <w:t>(2), 161-183.</w:t>
      </w:r>
    </w:p>
    <w:p w14:paraId="7D8A1BE9" w14:textId="77777777" w:rsidR="004955EB" w:rsidRPr="00FC7C3E" w:rsidRDefault="004955EB" w:rsidP="004955EB">
      <w:pPr>
        <w:spacing w:after="0"/>
        <w:ind w:left="720" w:hanging="720"/>
        <w:rPr>
          <w:rFonts w:ascii="Arial" w:hAnsi="Arial" w:cs="Arial"/>
          <w:color w:val="222222"/>
          <w:sz w:val="24"/>
          <w:szCs w:val="24"/>
          <w:shd w:val="clear" w:color="auto" w:fill="FFFFFF"/>
        </w:rPr>
      </w:pPr>
      <w:r w:rsidRPr="00FC7C3E">
        <w:rPr>
          <w:rFonts w:ascii="Arial" w:hAnsi="Arial" w:cs="Arial"/>
          <w:color w:val="222222"/>
          <w:sz w:val="24"/>
          <w:szCs w:val="24"/>
          <w:shd w:val="clear" w:color="auto" w:fill="FFFFFF"/>
        </w:rPr>
        <w:t xml:space="preserve">Rezvani, S., Heidari, S., </w:t>
      </w:r>
      <w:proofErr w:type="spellStart"/>
      <w:r w:rsidRPr="00FC7C3E">
        <w:rPr>
          <w:rFonts w:ascii="Arial" w:hAnsi="Arial" w:cs="Arial"/>
          <w:color w:val="222222"/>
          <w:sz w:val="24"/>
          <w:szCs w:val="24"/>
          <w:shd w:val="clear" w:color="auto" w:fill="FFFFFF"/>
        </w:rPr>
        <w:t>Roustapisheh</w:t>
      </w:r>
      <w:proofErr w:type="spellEnd"/>
      <w:r w:rsidRPr="00FC7C3E">
        <w:rPr>
          <w:rFonts w:ascii="Arial" w:hAnsi="Arial" w:cs="Arial"/>
          <w:color w:val="222222"/>
          <w:sz w:val="24"/>
          <w:szCs w:val="24"/>
          <w:shd w:val="clear" w:color="auto" w:fill="FFFFFF"/>
        </w:rPr>
        <w:t xml:space="preserve">, N., &amp; </w:t>
      </w:r>
      <w:proofErr w:type="spellStart"/>
      <w:r w:rsidRPr="00FC7C3E">
        <w:rPr>
          <w:rFonts w:ascii="Arial" w:hAnsi="Arial" w:cs="Arial"/>
          <w:color w:val="222222"/>
          <w:sz w:val="24"/>
          <w:szCs w:val="24"/>
          <w:shd w:val="clear" w:color="auto" w:fill="FFFFFF"/>
        </w:rPr>
        <w:t>Dokhanian</w:t>
      </w:r>
      <w:proofErr w:type="spellEnd"/>
      <w:r w:rsidRPr="00FC7C3E">
        <w:rPr>
          <w:rFonts w:ascii="Arial" w:hAnsi="Arial" w:cs="Arial"/>
          <w:color w:val="222222"/>
          <w:sz w:val="24"/>
          <w:szCs w:val="24"/>
          <w:shd w:val="clear" w:color="auto" w:fill="FFFFFF"/>
        </w:rPr>
        <w:t>, S. (2022). The effectiveness of system quality, habit, and effort expectation on library application use intention: the mediating role of perceived usefulness, perceived ease of use, and user satisfaction. </w:t>
      </w:r>
      <w:r w:rsidRPr="00FC7C3E">
        <w:rPr>
          <w:rFonts w:ascii="Arial" w:hAnsi="Arial" w:cs="Arial"/>
          <w:i/>
          <w:iCs/>
          <w:color w:val="222222"/>
          <w:sz w:val="24"/>
          <w:szCs w:val="24"/>
          <w:shd w:val="clear" w:color="auto" w:fill="FFFFFF"/>
        </w:rPr>
        <w:t>International Journal of Business Information Systems</w:t>
      </w:r>
      <w:r w:rsidRPr="00FC7C3E">
        <w:rPr>
          <w:rFonts w:ascii="Arial" w:hAnsi="Arial" w:cs="Arial"/>
          <w:color w:val="222222"/>
          <w:sz w:val="24"/>
          <w:szCs w:val="24"/>
          <w:shd w:val="clear" w:color="auto" w:fill="FFFFFF"/>
        </w:rPr>
        <w:t>, </w:t>
      </w:r>
      <w:r w:rsidRPr="00FC7C3E">
        <w:rPr>
          <w:rFonts w:ascii="Arial" w:hAnsi="Arial" w:cs="Arial"/>
          <w:i/>
          <w:iCs/>
          <w:color w:val="222222"/>
          <w:sz w:val="24"/>
          <w:szCs w:val="24"/>
          <w:shd w:val="clear" w:color="auto" w:fill="FFFFFF"/>
        </w:rPr>
        <w:t>1</w:t>
      </w:r>
      <w:r w:rsidRPr="00FC7C3E">
        <w:rPr>
          <w:rFonts w:ascii="Arial" w:hAnsi="Arial" w:cs="Arial"/>
          <w:color w:val="222222"/>
          <w:sz w:val="24"/>
          <w:szCs w:val="24"/>
          <w:shd w:val="clear" w:color="auto" w:fill="FFFFFF"/>
        </w:rPr>
        <w:t>(1), 1-18.</w:t>
      </w:r>
    </w:p>
    <w:p w14:paraId="365DA864" w14:textId="77777777" w:rsidR="004955EB" w:rsidRPr="00FC7C3E" w:rsidRDefault="004955EB" w:rsidP="004955EB">
      <w:pPr>
        <w:spacing w:after="0"/>
        <w:ind w:left="720" w:hanging="720"/>
        <w:rPr>
          <w:rFonts w:ascii="Arial" w:hAnsi="Arial" w:cs="Arial"/>
          <w:color w:val="222222"/>
          <w:sz w:val="24"/>
          <w:szCs w:val="24"/>
          <w:shd w:val="clear" w:color="auto" w:fill="FFFFFF"/>
        </w:rPr>
      </w:pPr>
      <w:r w:rsidRPr="00FC7C3E">
        <w:rPr>
          <w:rFonts w:ascii="Arial" w:hAnsi="Arial" w:cs="Arial"/>
          <w:color w:val="222222"/>
          <w:sz w:val="24"/>
          <w:szCs w:val="24"/>
          <w:shd w:val="clear" w:color="auto" w:fill="FFFFFF"/>
        </w:rPr>
        <w:t>Silwamba, F. K., &amp; Matela, M. (2025). Design and Development of a Student Record System. </w:t>
      </w:r>
      <w:r w:rsidRPr="00FC7C3E">
        <w:rPr>
          <w:rFonts w:ascii="Arial" w:hAnsi="Arial" w:cs="Arial"/>
          <w:i/>
          <w:iCs/>
          <w:color w:val="222222"/>
          <w:sz w:val="24"/>
          <w:szCs w:val="24"/>
          <w:shd w:val="clear" w:color="auto" w:fill="FFFFFF"/>
        </w:rPr>
        <w:t>Scientific Journal of Engineering, and Technology</w:t>
      </w:r>
      <w:r w:rsidRPr="00FC7C3E">
        <w:rPr>
          <w:rFonts w:ascii="Arial" w:hAnsi="Arial" w:cs="Arial"/>
          <w:color w:val="222222"/>
          <w:sz w:val="24"/>
          <w:szCs w:val="24"/>
          <w:shd w:val="clear" w:color="auto" w:fill="FFFFFF"/>
        </w:rPr>
        <w:t>, </w:t>
      </w:r>
      <w:r w:rsidRPr="00FC7C3E">
        <w:rPr>
          <w:rFonts w:ascii="Arial" w:hAnsi="Arial" w:cs="Arial"/>
          <w:i/>
          <w:iCs/>
          <w:color w:val="222222"/>
          <w:sz w:val="24"/>
          <w:szCs w:val="24"/>
          <w:shd w:val="clear" w:color="auto" w:fill="FFFFFF"/>
        </w:rPr>
        <w:t>2</w:t>
      </w:r>
      <w:r w:rsidRPr="00FC7C3E">
        <w:rPr>
          <w:rFonts w:ascii="Arial" w:hAnsi="Arial" w:cs="Arial"/>
          <w:color w:val="222222"/>
          <w:sz w:val="24"/>
          <w:szCs w:val="24"/>
          <w:shd w:val="clear" w:color="auto" w:fill="FFFFFF"/>
        </w:rPr>
        <w:t>(1), 40-54.</w:t>
      </w:r>
    </w:p>
    <w:p w14:paraId="4211C9C9" w14:textId="77777777" w:rsidR="004955EB" w:rsidRPr="00FC7C3E" w:rsidRDefault="004955EB" w:rsidP="004955EB">
      <w:pPr>
        <w:spacing w:after="0"/>
        <w:ind w:left="720" w:hanging="720"/>
        <w:rPr>
          <w:rFonts w:ascii="Arial" w:hAnsi="Arial" w:cs="Arial"/>
          <w:color w:val="222222"/>
          <w:sz w:val="24"/>
          <w:szCs w:val="24"/>
          <w:shd w:val="clear" w:color="auto" w:fill="FFFFFF"/>
        </w:rPr>
      </w:pPr>
      <w:r w:rsidRPr="00FC7C3E">
        <w:rPr>
          <w:rFonts w:ascii="Arial" w:hAnsi="Arial" w:cs="Arial"/>
          <w:color w:val="222222"/>
          <w:sz w:val="24"/>
          <w:szCs w:val="24"/>
          <w:shd w:val="clear" w:color="auto" w:fill="FFFFFF"/>
        </w:rPr>
        <w:t>Sivakumar, A. (2024). Educational Record Sharing Private and Securely. </w:t>
      </w:r>
      <w:proofErr w:type="spellStart"/>
      <w:r w:rsidRPr="00FC7C3E">
        <w:rPr>
          <w:rFonts w:ascii="Arial" w:hAnsi="Arial" w:cs="Arial"/>
          <w:i/>
          <w:iCs/>
          <w:color w:val="222222"/>
          <w:sz w:val="24"/>
          <w:szCs w:val="24"/>
          <w:shd w:val="clear" w:color="auto" w:fill="FFFFFF"/>
        </w:rPr>
        <w:t>Grenze</w:t>
      </w:r>
      <w:proofErr w:type="spellEnd"/>
      <w:r w:rsidRPr="00FC7C3E">
        <w:rPr>
          <w:rFonts w:ascii="Arial" w:hAnsi="Arial" w:cs="Arial"/>
          <w:i/>
          <w:iCs/>
          <w:color w:val="222222"/>
          <w:sz w:val="24"/>
          <w:szCs w:val="24"/>
          <w:shd w:val="clear" w:color="auto" w:fill="FFFFFF"/>
        </w:rPr>
        <w:t xml:space="preserve"> International Journal of Engineering &amp; Technology (GIJET)</w:t>
      </w:r>
      <w:r w:rsidRPr="00FC7C3E">
        <w:rPr>
          <w:rFonts w:ascii="Arial" w:hAnsi="Arial" w:cs="Arial"/>
          <w:color w:val="222222"/>
          <w:sz w:val="24"/>
          <w:szCs w:val="24"/>
          <w:shd w:val="clear" w:color="auto" w:fill="FFFFFF"/>
        </w:rPr>
        <w:t>, </w:t>
      </w:r>
      <w:r w:rsidRPr="00FC7C3E">
        <w:rPr>
          <w:rFonts w:ascii="Arial" w:hAnsi="Arial" w:cs="Arial"/>
          <w:i/>
          <w:iCs/>
          <w:color w:val="222222"/>
          <w:sz w:val="24"/>
          <w:szCs w:val="24"/>
          <w:shd w:val="clear" w:color="auto" w:fill="FFFFFF"/>
        </w:rPr>
        <w:t>10</w:t>
      </w:r>
      <w:r w:rsidRPr="00FC7C3E">
        <w:rPr>
          <w:rFonts w:ascii="Arial" w:hAnsi="Arial" w:cs="Arial"/>
          <w:color w:val="222222"/>
          <w:sz w:val="24"/>
          <w:szCs w:val="24"/>
          <w:shd w:val="clear" w:color="auto" w:fill="FFFFFF"/>
        </w:rPr>
        <w:t>.</w:t>
      </w:r>
    </w:p>
    <w:p w14:paraId="3F770C78" w14:textId="77777777" w:rsidR="004955EB" w:rsidRPr="00FC7C3E" w:rsidRDefault="004955EB" w:rsidP="004955EB">
      <w:pPr>
        <w:spacing w:after="0"/>
        <w:ind w:left="720" w:hanging="720"/>
        <w:rPr>
          <w:rFonts w:ascii="Arial" w:hAnsi="Arial" w:cs="Arial"/>
          <w:color w:val="222222"/>
          <w:sz w:val="24"/>
          <w:szCs w:val="24"/>
          <w:shd w:val="clear" w:color="auto" w:fill="FFFFFF"/>
        </w:rPr>
      </w:pPr>
      <w:r w:rsidRPr="00FC7C3E">
        <w:rPr>
          <w:rFonts w:ascii="Arial" w:hAnsi="Arial" w:cs="Arial"/>
          <w:color w:val="222222"/>
          <w:sz w:val="24"/>
          <w:szCs w:val="24"/>
          <w:shd w:val="clear" w:color="auto" w:fill="FFFFFF"/>
        </w:rPr>
        <w:t xml:space="preserve">Szymkowiak, A., </w:t>
      </w:r>
      <w:proofErr w:type="spellStart"/>
      <w:r w:rsidRPr="00FC7C3E">
        <w:rPr>
          <w:rFonts w:ascii="Arial" w:hAnsi="Arial" w:cs="Arial"/>
          <w:color w:val="222222"/>
          <w:sz w:val="24"/>
          <w:szCs w:val="24"/>
          <w:shd w:val="clear" w:color="auto" w:fill="FFFFFF"/>
        </w:rPr>
        <w:t>Melović</w:t>
      </w:r>
      <w:proofErr w:type="spellEnd"/>
      <w:r w:rsidRPr="00FC7C3E">
        <w:rPr>
          <w:rFonts w:ascii="Arial" w:hAnsi="Arial" w:cs="Arial"/>
          <w:color w:val="222222"/>
          <w:sz w:val="24"/>
          <w:szCs w:val="24"/>
          <w:shd w:val="clear" w:color="auto" w:fill="FFFFFF"/>
        </w:rPr>
        <w:t xml:space="preserve">, B., </w:t>
      </w:r>
      <w:proofErr w:type="spellStart"/>
      <w:r w:rsidRPr="00FC7C3E">
        <w:rPr>
          <w:rFonts w:ascii="Arial" w:hAnsi="Arial" w:cs="Arial"/>
          <w:color w:val="222222"/>
          <w:sz w:val="24"/>
          <w:szCs w:val="24"/>
          <w:shd w:val="clear" w:color="auto" w:fill="FFFFFF"/>
        </w:rPr>
        <w:t>Dabić</w:t>
      </w:r>
      <w:proofErr w:type="spellEnd"/>
      <w:r w:rsidRPr="00FC7C3E">
        <w:rPr>
          <w:rFonts w:ascii="Arial" w:hAnsi="Arial" w:cs="Arial"/>
          <w:color w:val="222222"/>
          <w:sz w:val="24"/>
          <w:szCs w:val="24"/>
          <w:shd w:val="clear" w:color="auto" w:fill="FFFFFF"/>
        </w:rPr>
        <w:t>, M., Jeganathan, K., &amp; Kundi, G. S. (2021). Information technology and Gen Z: The role of teachers, the internet, and technology in the education of young people. </w:t>
      </w:r>
      <w:r w:rsidRPr="00FC7C3E">
        <w:rPr>
          <w:rFonts w:ascii="Arial" w:hAnsi="Arial" w:cs="Arial"/>
          <w:i/>
          <w:iCs/>
          <w:color w:val="222222"/>
          <w:sz w:val="24"/>
          <w:szCs w:val="24"/>
          <w:shd w:val="clear" w:color="auto" w:fill="FFFFFF"/>
        </w:rPr>
        <w:t>Technology in society</w:t>
      </w:r>
      <w:r w:rsidRPr="00FC7C3E">
        <w:rPr>
          <w:rFonts w:ascii="Arial" w:hAnsi="Arial" w:cs="Arial"/>
          <w:color w:val="222222"/>
          <w:sz w:val="24"/>
          <w:szCs w:val="24"/>
          <w:shd w:val="clear" w:color="auto" w:fill="FFFFFF"/>
        </w:rPr>
        <w:t>, </w:t>
      </w:r>
      <w:r w:rsidRPr="00FC7C3E">
        <w:rPr>
          <w:rFonts w:ascii="Arial" w:hAnsi="Arial" w:cs="Arial"/>
          <w:i/>
          <w:iCs/>
          <w:color w:val="222222"/>
          <w:sz w:val="24"/>
          <w:szCs w:val="24"/>
          <w:shd w:val="clear" w:color="auto" w:fill="FFFFFF"/>
        </w:rPr>
        <w:t>65</w:t>
      </w:r>
      <w:r w:rsidRPr="00FC7C3E">
        <w:rPr>
          <w:rFonts w:ascii="Arial" w:hAnsi="Arial" w:cs="Arial"/>
          <w:color w:val="222222"/>
          <w:sz w:val="24"/>
          <w:szCs w:val="24"/>
          <w:shd w:val="clear" w:color="auto" w:fill="FFFFFF"/>
        </w:rPr>
        <w:t>, 101565.</w:t>
      </w:r>
    </w:p>
    <w:p w14:paraId="55263960" w14:textId="77777777" w:rsidR="004955EB" w:rsidRPr="00FC7C3E" w:rsidRDefault="004955EB" w:rsidP="004955EB">
      <w:pPr>
        <w:spacing w:after="0"/>
        <w:ind w:left="720" w:hanging="720"/>
        <w:rPr>
          <w:rFonts w:ascii="Arial" w:hAnsi="Arial" w:cs="Arial"/>
          <w:color w:val="222222"/>
          <w:sz w:val="24"/>
          <w:szCs w:val="24"/>
          <w:shd w:val="clear" w:color="auto" w:fill="FFFFFF"/>
        </w:rPr>
      </w:pPr>
      <w:proofErr w:type="spellStart"/>
      <w:r w:rsidRPr="00FC7C3E">
        <w:rPr>
          <w:rFonts w:ascii="Arial" w:hAnsi="Arial" w:cs="Arial"/>
          <w:color w:val="222222"/>
          <w:sz w:val="24"/>
          <w:szCs w:val="24"/>
          <w:shd w:val="clear" w:color="auto" w:fill="FFFFFF"/>
        </w:rPr>
        <w:t>Tagbo</w:t>
      </w:r>
      <w:proofErr w:type="spellEnd"/>
      <w:r w:rsidRPr="00FC7C3E">
        <w:rPr>
          <w:rFonts w:ascii="Arial" w:hAnsi="Arial" w:cs="Arial"/>
          <w:color w:val="222222"/>
          <w:sz w:val="24"/>
          <w:szCs w:val="24"/>
          <w:shd w:val="clear" w:color="auto" w:fill="FFFFFF"/>
        </w:rPr>
        <w:t>, S. (2024). Digitalization of school record for enhanced effective administration in public senior secondary schools in Rivers State. </w:t>
      </w:r>
      <w:r w:rsidRPr="00FC7C3E">
        <w:rPr>
          <w:rFonts w:ascii="Arial" w:hAnsi="Arial" w:cs="Arial"/>
          <w:i/>
          <w:iCs/>
          <w:color w:val="222222"/>
          <w:sz w:val="24"/>
          <w:szCs w:val="24"/>
          <w:shd w:val="clear" w:color="auto" w:fill="FFFFFF"/>
        </w:rPr>
        <w:t>International Journal of Innovative Education Research</w:t>
      </w:r>
      <w:r w:rsidRPr="00FC7C3E">
        <w:rPr>
          <w:rFonts w:ascii="Arial" w:hAnsi="Arial" w:cs="Arial"/>
          <w:color w:val="222222"/>
          <w:sz w:val="24"/>
          <w:szCs w:val="24"/>
          <w:shd w:val="clear" w:color="auto" w:fill="FFFFFF"/>
        </w:rPr>
        <w:t>, </w:t>
      </w:r>
      <w:r w:rsidRPr="00FC7C3E">
        <w:rPr>
          <w:rFonts w:ascii="Arial" w:hAnsi="Arial" w:cs="Arial"/>
          <w:i/>
          <w:iCs/>
          <w:color w:val="222222"/>
          <w:sz w:val="24"/>
          <w:szCs w:val="24"/>
          <w:shd w:val="clear" w:color="auto" w:fill="FFFFFF"/>
        </w:rPr>
        <w:t>12</w:t>
      </w:r>
      <w:r w:rsidRPr="00FC7C3E">
        <w:rPr>
          <w:rFonts w:ascii="Arial" w:hAnsi="Arial" w:cs="Arial"/>
          <w:color w:val="222222"/>
          <w:sz w:val="24"/>
          <w:szCs w:val="24"/>
          <w:shd w:val="clear" w:color="auto" w:fill="FFFFFF"/>
        </w:rPr>
        <w:t>(1), 83-94.</w:t>
      </w:r>
    </w:p>
    <w:p w14:paraId="3673F34A" w14:textId="77777777" w:rsidR="004955EB" w:rsidRPr="00FC7C3E" w:rsidRDefault="004955EB" w:rsidP="004955EB">
      <w:pPr>
        <w:spacing w:after="0"/>
        <w:ind w:left="720" w:hanging="720"/>
        <w:rPr>
          <w:rFonts w:ascii="Arial" w:hAnsi="Arial" w:cs="Arial"/>
          <w:color w:val="222222"/>
          <w:sz w:val="24"/>
          <w:szCs w:val="24"/>
          <w:shd w:val="clear" w:color="auto" w:fill="FFFFFF"/>
        </w:rPr>
      </w:pPr>
      <w:r w:rsidRPr="00FC7C3E">
        <w:rPr>
          <w:rFonts w:ascii="Arial" w:hAnsi="Arial" w:cs="Arial"/>
          <w:color w:val="222222"/>
          <w:sz w:val="24"/>
          <w:szCs w:val="24"/>
          <w:shd w:val="clear" w:color="auto" w:fill="FFFFFF"/>
        </w:rPr>
        <w:t xml:space="preserve">VanDerSchaaf, H. P., Daim, T. U., &amp; </w:t>
      </w:r>
      <w:proofErr w:type="spellStart"/>
      <w:r w:rsidRPr="00FC7C3E">
        <w:rPr>
          <w:rFonts w:ascii="Arial" w:hAnsi="Arial" w:cs="Arial"/>
          <w:color w:val="222222"/>
          <w:sz w:val="24"/>
          <w:szCs w:val="24"/>
          <w:shd w:val="clear" w:color="auto" w:fill="FFFFFF"/>
        </w:rPr>
        <w:t>Basoglu</w:t>
      </w:r>
      <w:proofErr w:type="spellEnd"/>
      <w:r w:rsidRPr="00FC7C3E">
        <w:rPr>
          <w:rFonts w:ascii="Arial" w:hAnsi="Arial" w:cs="Arial"/>
          <w:color w:val="222222"/>
          <w:sz w:val="24"/>
          <w:szCs w:val="24"/>
          <w:shd w:val="clear" w:color="auto" w:fill="FFFFFF"/>
        </w:rPr>
        <w:t xml:space="preserve">, N. A. (2021). Factors influencing student information </w:t>
      </w:r>
      <w:r w:rsidRPr="00FC7C3E">
        <w:rPr>
          <w:rFonts w:ascii="Arial" w:hAnsi="Arial" w:cs="Arial"/>
          <w:color w:val="222222"/>
          <w:sz w:val="24"/>
          <w:szCs w:val="24"/>
          <w:shd w:val="clear" w:color="auto" w:fill="FFFFFF"/>
        </w:rPr>
        <w:lastRenderedPageBreak/>
        <w:t>technology adoption. </w:t>
      </w:r>
      <w:r w:rsidRPr="00FC7C3E">
        <w:rPr>
          <w:rFonts w:ascii="Arial" w:hAnsi="Arial" w:cs="Arial"/>
          <w:i/>
          <w:iCs/>
          <w:color w:val="222222"/>
          <w:sz w:val="24"/>
          <w:szCs w:val="24"/>
          <w:shd w:val="clear" w:color="auto" w:fill="FFFFFF"/>
        </w:rPr>
        <w:t xml:space="preserve">IEEE Transactions on Engineering </w:t>
      </w:r>
      <w:r w:rsidRPr="00FC7C3E">
        <w:rPr>
          <w:rFonts w:ascii="Arial" w:hAnsi="Arial" w:cs="Arial"/>
          <w:i/>
          <w:iCs/>
          <w:color w:val="222222"/>
          <w:sz w:val="24"/>
          <w:szCs w:val="24"/>
          <w:shd w:val="clear" w:color="auto" w:fill="FFFFFF"/>
        </w:rPr>
        <w:t>Management</w:t>
      </w:r>
      <w:r w:rsidRPr="00FC7C3E">
        <w:rPr>
          <w:rFonts w:ascii="Arial" w:hAnsi="Arial" w:cs="Arial"/>
          <w:color w:val="222222"/>
          <w:sz w:val="24"/>
          <w:szCs w:val="24"/>
          <w:shd w:val="clear" w:color="auto" w:fill="FFFFFF"/>
        </w:rPr>
        <w:t>, </w:t>
      </w:r>
      <w:r w:rsidRPr="00FC7C3E">
        <w:rPr>
          <w:rFonts w:ascii="Arial" w:hAnsi="Arial" w:cs="Arial"/>
          <w:i/>
          <w:iCs/>
          <w:color w:val="222222"/>
          <w:sz w:val="24"/>
          <w:szCs w:val="24"/>
          <w:shd w:val="clear" w:color="auto" w:fill="FFFFFF"/>
        </w:rPr>
        <w:t>70</w:t>
      </w:r>
      <w:r w:rsidRPr="00FC7C3E">
        <w:rPr>
          <w:rFonts w:ascii="Arial" w:hAnsi="Arial" w:cs="Arial"/>
          <w:color w:val="222222"/>
          <w:sz w:val="24"/>
          <w:szCs w:val="24"/>
          <w:shd w:val="clear" w:color="auto" w:fill="FFFFFF"/>
        </w:rPr>
        <w:t>(2), 631-643.</w:t>
      </w:r>
    </w:p>
    <w:p w14:paraId="19492870" w14:textId="77777777" w:rsidR="002E3A2C" w:rsidRDefault="002E3A2C" w:rsidP="00B43A6C">
      <w:pPr>
        <w:spacing w:line="360" w:lineRule="auto"/>
        <w:jc w:val="both"/>
        <w:rPr>
          <w:rFonts w:ascii="Arial" w:hAnsi="Arial" w:cs="Arial"/>
          <w:sz w:val="24"/>
          <w:szCs w:val="24"/>
        </w:rPr>
        <w:sectPr w:rsidR="002E3A2C" w:rsidSect="00867877">
          <w:type w:val="continuous"/>
          <w:pgSz w:w="12240" w:h="15840"/>
          <w:pgMar w:top="1440" w:right="1440" w:bottom="1440" w:left="1440" w:header="720" w:footer="720" w:gutter="0"/>
          <w:cols w:num="2" w:space="720"/>
          <w:docGrid w:linePitch="360"/>
        </w:sectPr>
      </w:pPr>
    </w:p>
    <w:p w14:paraId="26A12043" w14:textId="77777777" w:rsidR="00D37F09" w:rsidRPr="00FC7C3E" w:rsidRDefault="00D37F09" w:rsidP="00B43A6C">
      <w:pPr>
        <w:spacing w:line="360" w:lineRule="auto"/>
        <w:jc w:val="both"/>
        <w:rPr>
          <w:rFonts w:ascii="Arial" w:hAnsi="Arial" w:cs="Arial"/>
          <w:sz w:val="24"/>
          <w:szCs w:val="24"/>
        </w:rPr>
      </w:pPr>
    </w:p>
    <w:sectPr w:rsidR="00D37F09" w:rsidRPr="00FC7C3E" w:rsidSect="0086787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A62E8" w14:textId="77777777" w:rsidR="006D0602" w:rsidRDefault="006D0602" w:rsidP="003C198C">
      <w:pPr>
        <w:spacing w:after="0" w:line="240" w:lineRule="auto"/>
      </w:pPr>
      <w:r>
        <w:separator/>
      </w:r>
    </w:p>
  </w:endnote>
  <w:endnote w:type="continuationSeparator" w:id="0">
    <w:p w14:paraId="0620ABC3" w14:textId="77777777" w:rsidR="006D0602" w:rsidRDefault="006D0602" w:rsidP="003C1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E8777" w14:textId="77777777" w:rsidR="00B3395D" w:rsidRDefault="00B33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0A114" w14:textId="77777777" w:rsidR="00B3395D" w:rsidRDefault="00B339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71BEF" w14:textId="77777777" w:rsidR="00B3395D" w:rsidRDefault="00B339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46749" w14:textId="77777777" w:rsidR="003C198C" w:rsidRDefault="003C1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49775" w14:textId="77777777" w:rsidR="006D0602" w:rsidRDefault="006D0602" w:rsidP="003C198C">
      <w:pPr>
        <w:spacing w:after="0" w:line="240" w:lineRule="auto"/>
      </w:pPr>
      <w:r>
        <w:separator/>
      </w:r>
    </w:p>
  </w:footnote>
  <w:footnote w:type="continuationSeparator" w:id="0">
    <w:p w14:paraId="18FAF089" w14:textId="77777777" w:rsidR="006D0602" w:rsidRDefault="006D0602" w:rsidP="003C1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A0908" w14:textId="69E9CFD5" w:rsidR="00B3395D" w:rsidRDefault="00B3395D">
    <w:pPr>
      <w:pStyle w:val="Header"/>
    </w:pPr>
    <w:r>
      <w:rPr>
        <w:noProof/>
      </w:rPr>
      <w:pict w14:anchorId="52E9A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002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E129" w14:textId="7E7ACA01" w:rsidR="00B3395D" w:rsidRDefault="00B3395D">
    <w:pPr>
      <w:pStyle w:val="Header"/>
    </w:pPr>
    <w:r>
      <w:rPr>
        <w:noProof/>
      </w:rPr>
      <w:pict w14:anchorId="61D333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002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B5CAA" w14:textId="61B60429" w:rsidR="00B3395D" w:rsidRDefault="00B3395D">
    <w:pPr>
      <w:pStyle w:val="Header"/>
    </w:pPr>
    <w:r>
      <w:rPr>
        <w:noProof/>
      </w:rPr>
      <w:pict w14:anchorId="31C4B0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002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78720" w14:textId="7286A164" w:rsidR="00B3395D" w:rsidRDefault="00B3395D">
    <w:pPr>
      <w:pStyle w:val="Header"/>
    </w:pPr>
    <w:r>
      <w:rPr>
        <w:noProof/>
      </w:rPr>
      <w:pict w14:anchorId="265A5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002566"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300BB" w14:textId="67D79B0D" w:rsidR="00B3395D" w:rsidRDefault="00B3395D">
    <w:pPr>
      <w:pStyle w:val="Header"/>
    </w:pPr>
    <w:r>
      <w:rPr>
        <w:noProof/>
      </w:rPr>
      <w:pict w14:anchorId="17711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002567"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AF662" w14:textId="14228564" w:rsidR="00B3395D" w:rsidRDefault="00B3395D">
    <w:pPr>
      <w:pStyle w:val="Header"/>
    </w:pPr>
    <w:r>
      <w:rPr>
        <w:noProof/>
      </w:rPr>
      <w:pict w14:anchorId="2E29C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002565"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83A74"/>
    <w:multiLevelType w:val="multilevel"/>
    <w:tmpl w:val="434C1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4B180E"/>
    <w:multiLevelType w:val="multilevel"/>
    <w:tmpl w:val="00AA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D3626F"/>
    <w:multiLevelType w:val="multilevel"/>
    <w:tmpl w:val="172C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FF6AAF"/>
    <w:multiLevelType w:val="multilevel"/>
    <w:tmpl w:val="059E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0049D9"/>
    <w:multiLevelType w:val="multilevel"/>
    <w:tmpl w:val="7BE8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4E70F8"/>
    <w:multiLevelType w:val="hybridMultilevel"/>
    <w:tmpl w:val="DE089D36"/>
    <w:lvl w:ilvl="0" w:tplc="8F8EAB9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EAE"/>
    <w:rsid w:val="0000332D"/>
    <w:rsid w:val="000159D1"/>
    <w:rsid w:val="00025735"/>
    <w:rsid w:val="00065F75"/>
    <w:rsid w:val="000D3175"/>
    <w:rsid w:val="000F6DCF"/>
    <w:rsid w:val="0010044C"/>
    <w:rsid w:val="00116538"/>
    <w:rsid w:val="00124C72"/>
    <w:rsid w:val="001678D8"/>
    <w:rsid w:val="00185B7E"/>
    <w:rsid w:val="001D06D1"/>
    <w:rsid w:val="001D6B62"/>
    <w:rsid w:val="002131D6"/>
    <w:rsid w:val="00224FA0"/>
    <w:rsid w:val="00265C17"/>
    <w:rsid w:val="00276A1D"/>
    <w:rsid w:val="002B49B5"/>
    <w:rsid w:val="002E3A2C"/>
    <w:rsid w:val="002E3C57"/>
    <w:rsid w:val="003066FC"/>
    <w:rsid w:val="00317168"/>
    <w:rsid w:val="003C198C"/>
    <w:rsid w:val="004445EA"/>
    <w:rsid w:val="00446B7F"/>
    <w:rsid w:val="00466959"/>
    <w:rsid w:val="00480382"/>
    <w:rsid w:val="004955EB"/>
    <w:rsid w:val="004D5008"/>
    <w:rsid w:val="004F2354"/>
    <w:rsid w:val="0050662D"/>
    <w:rsid w:val="005228A2"/>
    <w:rsid w:val="00563991"/>
    <w:rsid w:val="005717F1"/>
    <w:rsid w:val="005A4AC9"/>
    <w:rsid w:val="005A67B8"/>
    <w:rsid w:val="005D37DD"/>
    <w:rsid w:val="005E5CDB"/>
    <w:rsid w:val="005E6A80"/>
    <w:rsid w:val="005F02B0"/>
    <w:rsid w:val="005F1F79"/>
    <w:rsid w:val="00622E1F"/>
    <w:rsid w:val="00633178"/>
    <w:rsid w:val="006418FD"/>
    <w:rsid w:val="00681E18"/>
    <w:rsid w:val="006925E5"/>
    <w:rsid w:val="006944B5"/>
    <w:rsid w:val="006966ED"/>
    <w:rsid w:val="006C031E"/>
    <w:rsid w:val="006D0602"/>
    <w:rsid w:val="00703599"/>
    <w:rsid w:val="007628D0"/>
    <w:rsid w:val="007C046C"/>
    <w:rsid w:val="007E7EAE"/>
    <w:rsid w:val="007F52ED"/>
    <w:rsid w:val="00867877"/>
    <w:rsid w:val="008F2AFF"/>
    <w:rsid w:val="009109AD"/>
    <w:rsid w:val="009224C1"/>
    <w:rsid w:val="009673E7"/>
    <w:rsid w:val="009762A1"/>
    <w:rsid w:val="00987A94"/>
    <w:rsid w:val="009E5F1B"/>
    <w:rsid w:val="009E7392"/>
    <w:rsid w:val="00A545C5"/>
    <w:rsid w:val="00A83771"/>
    <w:rsid w:val="00AD41A2"/>
    <w:rsid w:val="00AE0AD2"/>
    <w:rsid w:val="00AE3C28"/>
    <w:rsid w:val="00AE7651"/>
    <w:rsid w:val="00B22335"/>
    <w:rsid w:val="00B3395D"/>
    <w:rsid w:val="00B42BCB"/>
    <w:rsid w:val="00B43A6C"/>
    <w:rsid w:val="00B554D6"/>
    <w:rsid w:val="00B6623D"/>
    <w:rsid w:val="00B85AFD"/>
    <w:rsid w:val="00BB5F1C"/>
    <w:rsid w:val="00BD1033"/>
    <w:rsid w:val="00BF0464"/>
    <w:rsid w:val="00C54A33"/>
    <w:rsid w:val="00C730BC"/>
    <w:rsid w:val="00C943DB"/>
    <w:rsid w:val="00CD23A3"/>
    <w:rsid w:val="00D37F09"/>
    <w:rsid w:val="00D463F4"/>
    <w:rsid w:val="00D516B8"/>
    <w:rsid w:val="00DD280F"/>
    <w:rsid w:val="00E25F58"/>
    <w:rsid w:val="00E46B02"/>
    <w:rsid w:val="00E64670"/>
    <w:rsid w:val="00E80FEF"/>
    <w:rsid w:val="00E973E1"/>
    <w:rsid w:val="00EA48B8"/>
    <w:rsid w:val="00ED4D0F"/>
    <w:rsid w:val="00F2710F"/>
    <w:rsid w:val="00F56D88"/>
    <w:rsid w:val="00F63D01"/>
    <w:rsid w:val="00F70CB1"/>
    <w:rsid w:val="00F72397"/>
    <w:rsid w:val="00F75B0E"/>
    <w:rsid w:val="00FA2845"/>
    <w:rsid w:val="00FA55A5"/>
    <w:rsid w:val="00FA5A98"/>
    <w:rsid w:val="00FA67E0"/>
    <w:rsid w:val="00FC4750"/>
    <w:rsid w:val="00FC7C3E"/>
    <w:rsid w:val="00FD0A6C"/>
    <w:rsid w:val="00FE2AAF"/>
    <w:rsid w:val="00FE3F65"/>
    <w:rsid w:val="00FF3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DFE29A3"/>
  <w15:docId w15:val="{4DE4FDE3-FC40-47D6-87EC-C159A029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0F"/>
    <w:pPr>
      <w:spacing w:after="200" w:line="276" w:lineRule="auto"/>
    </w:pPr>
    <w:rPr>
      <w:kern w:val="2"/>
      <w14:ligatures w14:val="standardContextual"/>
    </w:rPr>
  </w:style>
  <w:style w:type="paragraph" w:styleId="Heading1">
    <w:name w:val="heading 1"/>
    <w:basedOn w:val="Normal"/>
    <w:link w:val="Heading1Char"/>
    <w:uiPriority w:val="9"/>
    <w:qFormat/>
    <w:rsid w:val="00B43A6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B43A6C"/>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0D31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3A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qFormat/>
    <w:rsid w:val="00B43A6C"/>
    <w:rPr>
      <w:b/>
      <w:bCs/>
    </w:rPr>
  </w:style>
  <w:style w:type="character" w:customStyle="1" w:styleId="Heading1Char">
    <w:name w:val="Heading 1 Char"/>
    <w:basedOn w:val="DefaultParagraphFont"/>
    <w:link w:val="Heading1"/>
    <w:uiPriority w:val="9"/>
    <w:rsid w:val="00B43A6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43A6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0D3175"/>
    <w:rPr>
      <w:rFonts w:asciiTheme="majorHAnsi" w:eastAsiaTheme="majorEastAsia" w:hAnsiTheme="majorHAnsi" w:cstheme="majorBidi"/>
      <w:color w:val="1F4D78" w:themeColor="accent1" w:themeShade="7F"/>
      <w:kern w:val="2"/>
      <w:sz w:val="24"/>
      <w:szCs w:val="24"/>
      <w14:ligatures w14:val="standardContextual"/>
    </w:rPr>
  </w:style>
  <w:style w:type="table" w:styleId="TableGrid">
    <w:name w:val="Table Grid"/>
    <w:basedOn w:val="TableNormal"/>
    <w:rsid w:val="000D3175"/>
    <w:pPr>
      <w:spacing w:after="0" w:line="240" w:lineRule="auto"/>
    </w:pPr>
    <w:rPr>
      <w:rFonts w:ascii="Calibri" w:eastAsia="Calibri" w:hAnsi="Calibri"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0D3175"/>
    <w:rPr>
      <w:i/>
      <w:iCs/>
    </w:rPr>
  </w:style>
  <w:style w:type="paragraph" w:styleId="Header">
    <w:name w:val="header"/>
    <w:basedOn w:val="Normal"/>
    <w:link w:val="HeaderChar"/>
    <w:uiPriority w:val="99"/>
    <w:unhideWhenUsed/>
    <w:rsid w:val="003C1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98C"/>
    <w:rPr>
      <w:kern w:val="2"/>
      <w14:ligatures w14:val="standardContextual"/>
    </w:rPr>
  </w:style>
  <w:style w:type="paragraph" w:styleId="Footer">
    <w:name w:val="footer"/>
    <w:basedOn w:val="Normal"/>
    <w:link w:val="FooterChar"/>
    <w:uiPriority w:val="99"/>
    <w:unhideWhenUsed/>
    <w:rsid w:val="003C1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98C"/>
    <w:rPr>
      <w:kern w:val="2"/>
      <w14:ligatures w14:val="standardContextual"/>
    </w:rPr>
  </w:style>
  <w:style w:type="character" w:styleId="Hyperlink">
    <w:name w:val="Hyperlink"/>
    <w:basedOn w:val="DefaultParagraphFont"/>
    <w:uiPriority w:val="99"/>
    <w:unhideWhenUsed/>
    <w:rsid w:val="003C198C"/>
    <w:rPr>
      <w:color w:val="0563C1" w:themeColor="hyperlink"/>
      <w:u w:val="single"/>
    </w:rPr>
  </w:style>
  <w:style w:type="paragraph" w:styleId="ListParagraph">
    <w:name w:val="List Paragraph"/>
    <w:basedOn w:val="Normal"/>
    <w:uiPriority w:val="34"/>
    <w:qFormat/>
    <w:rsid w:val="00C943DB"/>
    <w:pPr>
      <w:ind w:left="720"/>
      <w:contextualSpacing/>
    </w:pPr>
  </w:style>
  <w:style w:type="character" w:styleId="UnresolvedMention">
    <w:name w:val="Unresolved Mention"/>
    <w:basedOn w:val="DefaultParagraphFont"/>
    <w:uiPriority w:val="99"/>
    <w:semiHidden/>
    <w:unhideWhenUsed/>
    <w:rsid w:val="00692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06755">
      <w:bodyDiv w:val="1"/>
      <w:marLeft w:val="0"/>
      <w:marRight w:val="0"/>
      <w:marTop w:val="0"/>
      <w:marBottom w:val="0"/>
      <w:divBdr>
        <w:top w:val="none" w:sz="0" w:space="0" w:color="auto"/>
        <w:left w:val="none" w:sz="0" w:space="0" w:color="auto"/>
        <w:bottom w:val="none" w:sz="0" w:space="0" w:color="auto"/>
        <w:right w:val="none" w:sz="0" w:space="0" w:color="auto"/>
      </w:divBdr>
    </w:div>
    <w:div w:id="422336848">
      <w:bodyDiv w:val="1"/>
      <w:marLeft w:val="0"/>
      <w:marRight w:val="0"/>
      <w:marTop w:val="0"/>
      <w:marBottom w:val="0"/>
      <w:divBdr>
        <w:top w:val="none" w:sz="0" w:space="0" w:color="auto"/>
        <w:left w:val="none" w:sz="0" w:space="0" w:color="auto"/>
        <w:bottom w:val="none" w:sz="0" w:space="0" w:color="auto"/>
        <w:right w:val="none" w:sz="0" w:space="0" w:color="auto"/>
      </w:divBdr>
    </w:div>
    <w:div w:id="511266172">
      <w:bodyDiv w:val="1"/>
      <w:marLeft w:val="0"/>
      <w:marRight w:val="0"/>
      <w:marTop w:val="0"/>
      <w:marBottom w:val="0"/>
      <w:divBdr>
        <w:top w:val="none" w:sz="0" w:space="0" w:color="auto"/>
        <w:left w:val="none" w:sz="0" w:space="0" w:color="auto"/>
        <w:bottom w:val="none" w:sz="0" w:space="0" w:color="auto"/>
        <w:right w:val="none" w:sz="0" w:space="0" w:color="auto"/>
      </w:divBdr>
    </w:div>
    <w:div w:id="586815987">
      <w:bodyDiv w:val="1"/>
      <w:marLeft w:val="0"/>
      <w:marRight w:val="0"/>
      <w:marTop w:val="0"/>
      <w:marBottom w:val="0"/>
      <w:divBdr>
        <w:top w:val="none" w:sz="0" w:space="0" w:color="auto"/>
        <w:left w:val="none" w:sz="0" w:space="0" w:color="auto"/>
        <w:bottom w:val="none" w:sz="0" w:space="0" w:color="auto"/>
        <w:right w:val="none" w:sz="0" w:space="0" w:color="auto"/>
      </w:divBdr>
    </w:div>
    <w:div w:id="695545006">
      <w:bodyDiv w:val="1"/>
      <w:marLeft w:val="0"/>
      <w:marRight w:val="0"/>
      <w:marTop w:val="0"/>
      <w:marBottom w:val="0"/>
      <w:divBdr>
        <w:top w:val="none" w:sz="0" w:space="0" w:color="auto"/>
        <w:left w:val="none" w:sz="0" w:space="0" w:color="auto"/>
        <w:bottom w:val="none" w:sz="0" w:space="0" w:color="auto"/>
        <w:right w:val="none" w:sz="0" w:space="0" w:color="auto"/>
      </w:divBdr>
    </w:div>
    <w:div w:id="1430734945">
      <w:bodyDiv w:val="1"/>
      <w:marLeft w:val="0"/>
      <w:marRight w:val="0"/>
      <w:marTop w:val="0"/>
      <w:marBottom w:val="0"/>
      <w:divBdr>
        <w:top w:val="none" w:sz="0" w:space="0" w:color="auto"/>
        <w:left w:val="none" w:sz="0" w:space="0" w:color="auto"/>
        <w:bottom w:val="none" w:sz="0" w:space="0" w:color="auto"/>
        <w:right w:val="none" w:sz="0" w:space="0" w:color="auto"/>
      </w:divBdr>
    </w:div>
    <w:div w:id="176337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77/204275302094628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link.springer.com/article/10.1007/s40979-023-00125-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9323A-F234-4A33-B112-E2CC80B4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17</Pages>
  <Words>6059</Words>
  <Characters>34542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1180</cp:lastModifiedBy>
  <cp:revision>54</cp:revision>
  <dcterms:created xsi:type="dcterms:W3CDTF">2025-09-26T04:13:00Z</dcterms:created>
  <dcterms:modified xsi:type="dcterms:W3CDTF">2025-09-27T12:54:00Z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