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5DE57" w14:textId="2CDBD163" w:rsidR="00754C9A" w:rsidRPr="00C4202E" w:rsidRDefault="00C4202E" w:rsidP="00441B6F">
      <w:pPr>
        <w:pStyle w:val="Title"/>
        <w:spacing w:after="0"/>
        <w:jc w:val="both"/>
        <w:rPr>
          <w:rFonts w:ascii="Arial" w:hAnsi="Arial" w:cs="Arial"/>
          <w:u w:val="single"/>
        </w:rPr>
      </w:pPr>
      <w:r w:rsidRPr="00C4202E">
        <w:rPr>
          <w:rFonts w:ascii="Arial" w:hAnsi="Arial" w:cs="Arial"/>
          <w:u w:val="single"/>
        </w:rPr>
        <w:t>Original Research Article</w:t>
      </w:r>
    </w:p>
    <w:p w14:paraId="279F8A6C" w14:textId="7B0E4B68" w:rsidR="00163BC4" w:rsidRPr="00163BC4" w:rsidRDefault="003F6D83" w:rsidP="00441B6F">
      <w:pPr>
        <w:pStyle w:val="Author"/>
        <w:spacing w:line="240" w:lineRule="auto"/>
        <w:rPr>
          <w:rFonts w:ascii="Arial" w:hAnsi="Arial" w:cs="Arial"/>
          <w:bCs/>
          <w:iCs/>
          <w:kern w:val="28"/>
          <w:sz w:val="36"/>
        </w:rPr>
      </w:pPr>
      <w:r>
        <w:rPr>
          <w:rFonts w:ascii="Arial" w:hAnsi="Arial" w:cs="Arial"/>
          <w:bCs/>
          <w:iCs/>
          <w:kern w:val="28"/>
          <w:sz w:val="36"/>
        </w:rPr>
        <w:t xml:space="preserve">Social Media and Privacy: Experiences Among College Students in </w:t>
      </w:r>
      <w:proofErr w:type="spellStart"/>
      <w:r>
        <w:rPr>
          <w:rFonts w:ascii="Arial" w:hAnsi="Arial" w:cs="Arial"/>
          <w:bCs/>
          <w:iCs/>
          <w:kern w:val="28"/>
          <w:sz w:val="36"/>
        </w:rPr>
        <w:t>Digos</w:t>
      </w:r>
      <w:proofErr w:type="spellEnd"/>
      <w:r>
        <w:rPr>
          <w:rFonts w:ascii="Arial" w:hAnsi="Arial" w:cs="Arial"/>
          <w:bCs/>
          <w:iCs/>
          <w:kern w:val="28"/>
          <w:sz w:val="36"/>
        </w:rPr>
        <w:t xml:space="preserve"> City</w:t>
      </w:r>
    </w:p>
    <w:p w14:paraId="2E8E0A68" w14:textId="77777777" w:rsidR="00A258C3" w:rsidRPr="00790ADA" w:rsidRDefault="00A258C3" w:rsidP="00441B6F">
      <w:pPr>
        <w:pStyle w:val="Author"/>
        <w:spacing w:line="240" w:lineRule="auto"/>
        <w:jc w:val="both"/>
        <w:rPr>
          <w:rFonts w:ascii="Arial" w:hAnsi="Arial" w:cs="Arial"/>
          <w:sz w:val="36"/>
        </w:rPr>
      </w:pPr>
    </w:p>
    <w:p w14:paraId="70B229A8" w14:textId="77777777" w:rsidR="0067372A" w:rsidRPr="0067372A" w:rsidRDefault="0067372A" w:rsidP="0067372A">
      <w:pPr>
        <w:ind w:left="720" w:firstLine="720"/>
        <w:rPr>
          <w:rFonts w:ascii="Arial" w:eastAsiaTheme="minorHAnsi" w:hAnsi="Arial" w:cs="Arial"/>
          <w:sz w:val="22"/>
          <w:szCs w:val="22"/>
        </w:rPr>
      </w:pPr>
    </w:p>
    <w:p w14:paraId="31C966ED" w14:textId="77777777" w:rsidR="0067372A" w:rsidRDefault="0067372A" w:rsidP="00747CA9">
      <w:pPr>
        <w:pStyle w:val="Affiliation"/>
        <w:spacing w:after="0" w:line="240" w:lineRule="auto"/>
        <w:rPr>
          <w:rFonts w:ascii="Arial" w:hAnsi="Arial" w:cs="Arial"/>
          <w:i/>
        </w:rPr>
      </w:pPr>
    </w:p>
    <w:p w14:paraId="3E87283D" w14:textId="77777777" w:rsidR="008128AD" w:rsidRDefault="008128AD" w:rsidP="00747CA9">
      <w:pPr>
        <w:pStyle w:val="Affiliation"/>
        <w:spacing w:after="0" w:line="240" w:lineRule="auto"/>
        <w:rPr>
          <w:rFonts w:ascii="Arial" w:hAnsi="Arial" w:cs="Arial"/>
          <w:i/>
        </w:rPr>
      </w:pPr>
    </w:p>
    <w:p w14:paraId="0C250CD5" w14:textId="77777777" w:rsidR="00336AFE" w:rsidRPr="00336AFE" w:rsidRDefault="00336AFE" w:rsidP="00336AFE">
      <w:pPr>
        <w:pStyle w:val="Affiliation"/>
        <w:spacing w:after="0" w:line="240" w:lineRule="auto"/>
        <w:rPr>
          <w:rFonts w:ascii="Arial" w:hAnsi="Arial" w:cs="Arial"/>
          <w:i/>
        </w:rPr>
      </w:pPr>
    </w:p>
    <w:p w14:paraId="722F8384" w14:textId="77777777" w:rsidR="00B01FCD" w:rsidRPr="00FB3A86" w:rsidRDefault="00E22E57" w:rsidP="00441B6F">
      <w:pPr>
        <w:pStyle w:val="Copyright"/>
        <w:spacing w:after="0" w:line="240" w:lineRule="auto"/>
        <w:jc w:val="both"/>
        <w:rPr>
          <w:rFonts w:ascii="Arial" w:hAnsi="Arial" w:cs="Arial"/>
        </w:rPr>
        <w:sectPr w:rsidR="00B01FCD" w:rsidRPr="00FB3A86" w:rsidSect="0011176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7F9845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D565AD" w14:textId="1CEA2F07" w:rsidR="00B01FCD" w:rsidRDefault="00B01FCD" w:rsidP="00441B6F">
      <w:pPr>
        <w:pStyle w:val="AbstHead"/>
        <w:spacing w:after="0"/>
        <w:jc w:val="both"/>
        <w:rPr>
          <w:rFonts w:ascii="Arial" w:hAnsi="Arial" w:cs="Arial"/>
        </w:rPr>
      </w:pPr>
      <w:r w:rsidRPr="00FB3A86">
        <w:rPr>
          <w:rFonts w:ascii="Arial" w:hAnsi="Arial" w:cs="Arial"/>
        </w:rPr>
        <w:t>ABSTRACT</w:t>
      </w:r>
    </w:p>
    <w:p w14:paraId="4CAA681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4AC68D1" w14:textId="77777777" w:rsidTr="001E44FE">
        <w:tc>
          <w:tcPr>
            <w:tcW w:w="9576" w:type="dxa"/>
            <w:shd w:val="clear" w:color="auto" w:fill="F2F2F2"/>
          </w:tcPr>
          <w:p w14:paraId="4586EFDA" w14:textId="5B5AA6A5" w:rsidR="00505F06" w:rsidRPr="00BA1B01" w:rsidRDefault="00C3472B" w:rsidP="00C3472B">
            <w:pPr>
              <w:pStyle w:val="Body"/>
              <w:spacing w:after="0"/>
              <w:rPr>
                <w:rFonts w:ascii="Arial" w:eastAsia="Calibri" w:hAnsi="Arial" w:cs="Arial"/>
                <w:szCs w:val="22"/>
              </w:rPr>
            </w:pPr>
            <w:r w:rsidRPr="00C3472B">
              <w:rPr>
                <w:rFonts w:ascii="Arial" w:eastAsia="Calibri" w:hAnsi="Arial" w:cs="Arial"/>
                <w:szCs w:val="22"/>
              </w:rPr>
              <w:t>The current descriptive phenomenological study explored the experiences of some college students</w:t>
            </w:r>
            <w:r>
              <w:rPr>
                <w:rFonts w:ascii="Arial" w:eastAsia="Calibri" w:hAnsi="Arial" w:cs="Arial"/>
                <w:szCs w:val="22"/>
              </w:rPr>
              <w:t xml:space="preserve"> in </w:t>
            </w:r>
            <w:proofErr w:type="spellStart"/>
            <w:r>
              <w:rPr>
                <w:rFonts w:ascii="Arial" w:eastAsia="Calibri" w:hAnsi="Arial" w:cs="Arial"/>
                <w:szCs w:val="22"/>
              </w:rPr>
              <w:t>Digos</w:t>
            </w:r>
            <w:proofErr w:type="spellEnd"/>
            <w:r>
              <w:rPr>
                <w:rFonts w:ascii="Arial" w:eastAsia="Calibri" w:hAnsi="Arial" w:cs="Arial"/>
                <w:szCs w:val="22"/>
              </w:rPr>
              <w:t xml:space="preserve"> City</w:t>
            </w:r>
            <w:r w:rsidRPr="00C3472B">
              <w:rPr>
                <w:rFonts w:ascii="Arial" w:eastAsia="Calibri" w:hAnsi="Arial" w:cs="Arial"/>
                <w:szCs w:val="22"/>
              </w:rPr>
              <w:t xml:space="preserve"> in dealing with online platform-related privacy concerns. Experiences, emotional responses, and coping strategies through semi-structured interviews were investigated regarding privacy exposure for 15 participants. The results of this study answered the three research questions regarding privacy concerns experienced by the participants, how those experiences affected their lives, and the coping strategies employed by the participants. Privacy concerns also influence their academic performance and emotional state. </w:t>
            </w:r>
          </w:p>
        </w:tc>
      </w:tr>
    </w:tbl>
    <w:p w14:paraId="453E05F9" w14:textId="77777777" w:rsidR="00636EB2" w:rsidRDefault="00636EB2" w:rsidP="00441B6F">
      <w:pPr>
        <w:pStyle w:val="Body"/>
        <w:spacing w:after="0"/>
        <w:rPr>
          <w:rFonts w:ascii="Arial" w:hAnsi="Arial" w:cs="Arial"/>
          <w:i/>
        </w:rPr>
      </w:pPr>
    </w:p>
    <w:p w14:paraId="7E6E1302" w14:textId="541D4D66" w:rsidR="00950B7F" w:rsidRPr="00950B7F" w:rsidRDefault="00A24E7E" w:rsidP="00441B6F">
      <w:pPr>
        <w:pStyle w:val="Body"/>
        <w:spacing w:after="0"/>
        <w:rPr>
          <w:rFonts w:ascii="Arial" w:hAnsi="Arial" w:cs="Arial"/>
          <w:i/>
        </w:rPr>
      </w:pPr>
      <w:r>
        <w:rPr>
          <w:rFonts w:ascii="Arial" w:hAnsi="Arial" w:cs="Arial"/>
          <w:i/>
        </w:rPr>
        <w:t>Keywords:</w:t>
      </w:r>
      <w:r w:rsidR="00966AC1">
        <w:rPr>
          <w:rFonts w:ascii="Arial" w:hAnsi="Arial" w:cs="Arial"/>
          <w:i/>
        </w:rPr>
        <w:t xml:space="preserve"> online </w:t>
      </w:r>
      <w:r w:rsidR="00966AC1" w:rsidRPr="00966AC1">
        <w:rPr>
          <w:rFonts w:ascii="Arial" w:hAnsi="Arial" w:cs="Arial"/>
          <w:i/>
        </w:rPr>
        <w:t xml:space="preserve">platforms, privacy risks, university students, emotional effects, coping mechanisms, digital literacy. </w:t>
      </w:r>
    </w:p>
    <w:p w14:paraId="2C1FCCCD" w14:textId="77777777" w:rsidR="00505F06" w:rsidRPr="00A24E7E" w:rsidRDefault="00505F06" w:rsidP="00441B6F">
      <w:pPr>
        <w:pStyle w:val="Body"/>
        <w:spacing w:after="0"/>
        <w:rPr>
          <w:rFonts w:ascii="Arial" w:hAnsi="Arial" w:cs="Arial"/>
          <w:i/>
        </w:rPr>
      </w:pPr>
    </w:p>
    <w:p w14:paraId="408BB298" w14:textId="09904842" w:rsidR="00950B7F"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D3B260B" w14:textId="77777777" w:rsidR="003A4041" w:rsidRPr="00FB3A86" w:rsidRDefault="003A4041" w:rsidP="00441B6F">
      <w:pPr>
        <w:pStyle w:val="AbstHead"/>
        <w:spacing w:after="0"/>
        <w:jc w:val="both"/>
        <w:rPr>
          <w:rFonts w:ascii="Arial" w:hAnsi="Arial" w:cs="Arial"/>
        </w:rPr>
      </w:pPr>
    </w:p>
    <w:p w14:paraId="1C5819F0" w14:textId="4D182F0D" w:rsidR="00950B7F" w:rsidRPr="00697830" w:rsidRDefault="00950B7F" w:rsidP="00950B7F">
      <w:pPr>
        <w:pStyle w:val="Body"/>
        <w:spacing w:after="0"/>
        <w:rPr>
          <w:rFonts w:ascii="Arial" w:hAnsi="Arial" w:cs="Arial"/>
          <w:color w:val="000000" w:themeColor="text1"/>
        </w:rPr>
      </w:pPr>
      <w:r w:rsidRPr="00697830">
        <w:rPr>
          <w:rFonts w:ascii="Arial" w:hAnsi="Arial" w:cs="Arial"/>
          <w:color w:val="000000" w:themeColor="text1"/>
        </w:rPr>
        <w:t xml:space="preserve">The present utilization of social media in </w:t>
      </w:r>
      <w:proofErr w:type="spellStart"/>
      <w:r w:rsidRPr="00697830">
        <w:rPr>
          <w:rFonts w:ascii="Arial" w:hAnsi="Arial" w:cs="Arial"/>
          <w:color w:val="000000" w:themeColor="text1"/>
        </w:rPr>
        <w:t>Digos</w:t>
      </w:r>
      <w:proofErr w:type="spellEnd"/>
      <w:r w:rsidRPr="00697830">
        <w:rPr>
          <w:rFonts w:ascii="Arial" w:hAnsi="Arial" w:cs="Arial"/>
          <w:color w:val="000000" w:themeColor="text1"/>
        </w:rPr>
        <w:t xml:space="preserve"> City has generated significant security concerns, as students engage with their accounts, thereby revealing personal information with minimal consideration for potential risks. </w:t>
      </w:r>
      <w:r w:rsidR="0029770F" w:rsidRPr="00697830">
        <w:rPr>
          <w:rFonts w:ascii="Arial" w:hAnsi="Arial" w:cs="Arial"/>
          <w:color w:val="000000" w:themeColor="text1"/>
        </w:rPr>
        <w:t>Additionally, a</w:t>
      </w:r>
      <w:r w:rsidRPr="00697830">
        <w:rPr>
          <w:rFonts w:ascii="Arial" w:hAnsi="Arial" w:cs="Arial"/>
          <w:color w:val="000000" w:themeColor="text1"/>
        </w:rPr>
        <w:t>ccording to Fogel and Nehmad (2012</w:t>
      </w:r>
      <w:r w:rsidR="0015414B" w:rsidRPr="00697830">
        <w:rPr>
          <w:rFonts w:ascii="Arial" w:hAnsi="Arial" w:cs="Arial"/>
          <w:color w:val="000000" w:themeColor="text1"/>
        </w:rPr>
        <w:t xml:space="preserve"> [</w:t>
      </w:r>
      <w:r w:rsidR="000C4130" w:rsidRPr="00697830">
        <w:rPr>
          <w:rFonts w:ascii="Arial" w:hAnsi="Arial" w:cs="Arial"/>
          <w:color w:val="000000" w:themeColor="text1"/>
        </w:rPr>
        <w:t>1</w:t>
      </w:r>
      <w:r w:rsidR="0015414B" w:rsidRPr="00697830">
        <w:rPr>
          <w:rFonts w:ascii="Arial" w:hAnsi="Arial" w:cs="Arial"/>
          <w:color w:val="000000" w:themeColor="text1"/>
        </w:rPr>
        <w:t>]</w:t>
      </w:r>
      <w:r w:rsidRPr="00697830">
        <w:rPr>
          <w:rFonts w:ascii="Arial" w:hAnsi="Arial" w:cs="Arial"/>
          <w:color w:val="000000" w:themeColor="text1"/>
        </w:rPr>
        <w:t>), trust and risk are two concepts that have been extensively examined about privacy issues on the Internet. As noted by Weinstein (2013</w:t>
      </w:r>
      <w:r w:rsidR="0015414B" w:rsidRPr="00697830">
        <w:rPr>
          <w:rFonts w:ascii="Arial" w:hAnsi="Arial" w:cs="Arial"/>
          <w:color w:val="000000" w:themeColor="text1"/>
        </w:rPr>
        <w:t xml:space="preserve"> [</w:t>
      </w:r>
      <w:r w:rsidR="000C4130" w:rsidRPr="00697830">
        <w:rPr>
          <w:rFonts w:ascii="Arial" w:hAnsi="Arial" w:cs="Arial"/>
          <w:color w:val="000000" w:themeColor="text1"/>
        </w:rPr>
        <w:t>2</w:t>
      </w:r>
      <w:r w:rsidR="0015414B" w:rsidRPr="00697830">
        <w:rPr>
          <w:rFonts w:ascii="Arial" w:hAnsi="Arial" w:cs="Arial"/>
          <w:color w:val="000000" w:themeColor="text1"/>
        </w:rPr>
        <w:t>]</w:t>
      </w:r>
      <w:r w:rsidRPr="00697830">
        <w:rPr>
          <w:rFonts w:ascii="Arial" w:hAnsi="Arial" w:cs="Arial"/>
          <w:color w:val="000000" w:themeColor="text1"/>
        </w:rPr>
        <w:t>), there were contentious assertions that privacy has ceased to exist, and individuals no longer make efforts to maintain their privacy.</w:t>
      </w:r>
      <w:r w:rsidR="0027464F" w:rsidRPr="00697830">
        <w:rPr>
          <w:rFonts w:ascii="Arial" w:hAnsi="Arial" w:cs="Arial"/>
          <w:color w:val="000000" w:themeColor="text1"/>
        </w:rPr>
        <w:t xml:space="preserve"> </w:t>
      </w:r>
      <w:r w:rsidRPr="00697830">
        <w:rPr>
          <w:rFonts w:ascii="Arial" w:hAnsi="Arial" w:cs="Arial"/>
          <w:color w:val="000000" w:themeColor="text1"/>
        </w:rPr>
        <w:t>For example, Muhammad et al. (2024</w:t>
      </w:r>
      <w:r w:rsidR="0015414B" w:rsidRPr="00697830">
        <w:rPr>
          <w:rFonts w:ascii="Arial" w:hAnsi="Arial" w:cs="Arial"/>
          <w:color w:val="000000" w:themeColor="text1"/>
        </w:rPr>
        <w:t xml:space="preserve"> [</w:t>
      </w:r>
      <w:r w:rsidR="000C4130" w:rsidRPr="00697830">
        <w:rPr>
          <w:rFonts w:ascii="Arial" w:hAnsi="Arial" w:cs="Arial"/>
          <w:color w:val="000000" w:themeColor="text1"/>
        </w:rPr>
        <w:t>3</w:t>
      </w:r>
      <w:r w:rsidR="0015414B" w:rsidRPr="00697830">
        <w:rPr>
          <w:rFonts w:ascii="Arial" w:hAnsi="Arial" w:cs="Arial"/>
          <w:color w:val="000000" w:themeColor="text1"/>
        </w:rPr>
        <w:t>]</w:t>
      </w:r>
      <w:r w:rsidRPr="00697830">
        <w:rPr>
          <w:rFonts w:ascii="Arial" w:hAnsi="Arial" w:cs="Arial"/>
          <w:color w:val="000000" w:themeColor="text1"/>
        </w:rPr>
        <w:t>) reported that a hacker gathered data on 700 million LinkedIn users for financial exploitation. Furthermore, Zheng (2023</w:t>
      </w:r>
      <w:r w:rsidR="0015414B" w:rsidRPr="00697830">
        <w:rPr>
          <w:rFonts w:ascii="Arial" w:hAnsi="Arial" w:cs="Arial"/>
          <w:color w:val="000000" w:themeColor="text1"/>
        </w:rPr>
        <w:t xml:space="preserve"> [</w:t>
      </w:r>
      <w:r w:rsidR="000C4130" w:rsidRPr="00697830">
        <w:rPr>
          <w:rFonts w:ascii="Arial" w:hAnsi="Arial" w:cs="Arial"/>
          <w:color w:val="000000" w:themeColor="text1"/>
        </w:rPr>
        <w:t>4</w:t>
      </w:r>
      <w:r w:rsidR="0015414B" w:rsidRPr="00697830">
        <w:rPr>
          <w:rFonts w:ascii="Arial" w:hAnsi="Arial" w:cs="Arial"/>
          <w:color w:val="000000" w:themeColor="text1"/>
        </w:rPr>
        <w:t>]</w:t>
      </w:r>
      <w:r w:rsidRPr="00697830">
        <w:rPr>
          <w:rFonts w:ascii="Arial" w:hAnsi="Arial" w:cs="Arial"/>
          <w:color w:val="000000" w:themeColor="text1"/>
        </w:rPr>
        <w:t xml:space="preserve">) indicated that the number of social media users globally has surged by 80% since 2017. </w:t>
      </w:r>
    </w:p>
    <w:p w14:paraId="0016D243" w14:textId="77777777" w:rsidR="00950B7F" w:rsidRPr="00697830" w:rsidRDefault="00950B7F" w:rsidP="00950B7F">
      <w:pPr>
        <w:pStyle w:val="Body"/>
        <w:spacing w:after="0"/>
        <w:rPr>
          <w:rFonts w:ascii="Arial" w:hAnsi="Arial" w:cs="Arial"/>
          <w:color w:val="000000" w:themeColor="text1"/>
        </w:rPr>
      </w:pPr>
    </w:p>
    <w:p w14:paraId="2944BBFB" w14:textId="3CA545BD" w:rsidR="00950B7F" w:rsidRPr="00697830" w:rsidRDefault="00950B7F" w:rsidP="00950B7F">
      <w:pPr>
        <w:pStyle w:val="Body"/>
        <w:spacing w:after="0"/>
        <w:rPr>
          <w:rFonts w:ascii="Arial" w:hAnsi="Arial" w:cs="Arial"/>
          <w:color w:val="000000" w:themeColor="text1"/>
        </w:rPr>
      </w:pPr>
      <w:r w:rsidRPr="00697830">
        <w:rPr>
          <w:rFonts w:ascii="Arial" w:hAnsi="Arial" w:cs="Arial"/>
          <w:color w:val="000000" w:themeColor="text1"/>
        </w:rPr>
        <w:t>For the international level, according to Winder (2019</w:t>
      </w:r>
      <w:r w:rsidR="0015414B" w:rsidRPr="00697830">
        <w:rPr>
          <w:rFonts w:ascii="Arial" w:hAnsi="Arial" w:cs="Arial"/>
          <w:color w:val="000000" w:themeColor="text1"/>
        </w:rPr>
        <w:t xml:space="preserve"> [</w:t>
      </w:r>
      <w:r w:rsidR="000C4130" w:rsidRPr="00697830">
        <w:rPr>
          <w:rFonts w:ascii="Arial" w:hAnsi="Arial" w:cs="Arial"/>
          <w:color w:val="000000" w:themeColor="text1"/>
        </w:rPr>
        <w:t>5</w:t>
      </w:r>
      <w:r w:rsidR="0015414B" w:rsidRPr="00697830">
        <w:rPr>
          <w:rFonts w:ascii="Arial" w:hAnsi="Arial" w:cs="Arial"/>
          <w:color w:val="000000" w:themeColor="text1"/>
        </w:rPr>
        <w:t>]</w:t>
      </w:r>
      <w:r w:rsidRPr="00697830">
        <w:rPr>
          <w:rFonts w:ascii="Arial" w:hAnsi="Arial" w:cs="Arial"/>
          <w:color w:val="000000" w:themeColor="text1"/>
        </w:rPr>
        <w:t xml:space="preserve">), as cited in </w:t>
      </w:r>
      <w:proofErr w:type="spellStart"/>
      <w:r w:rsidRPr="00697830">
        <w:rPr>
          <w:rFonts w:ascii="Arial" w:hAnsi="Arial" w:cs="Arial"/>
          <w:color w:val="000000" w:themeColor="text1"/>
        </w:rPr>
        <w:t>Koohang</w:t>
      </w:r>
      <w:proofErr w:type="spellEnd"/>
      <w:r w:rsidRPr="00697830">
        <w:rPr>
          <w:rFonts w:ascii="Arial" w:hAnsi="Arial" w:cs="Arial"/>
          <w:color w:val="000000" w:themeColor="text1"/>
        </w:rPr>
        <w:t xml:space="preserve"> et al. (2021</w:t>
      </w:r>
      <w:r w:rsidR="0015414B" w:rsidRPr="00697830">
        <w:rPr>
          <w:rFonts w:ascii="Arial" w:hAnsi="Arial" w:cs="Arial"/>
          <w:color w:val="000000" w:themeColor="text1"/>
        </w:rPr>
        <w:t xml:space="preserve"> [</w:t>
      </w:r>
      <w:r w:rsidR="000C4130" w:rsidRPr="00697830">
        <w:rPr>
          <w:rFonts w:ascii="Arial" w:hAnsi="Arial" w:cs="Arial"/>
          <w:color w:val="000000" w:themeColor="text1"/>
        </w:rPr>
        <w:t>6</w:t>
      </w:r>
      <w:r w:rsidR="0015414B" w:rsidRPr="00697830">
        <w:rPr>
          <w:rFonts w:ascii="Arial" w:hAnsi="Arial" w:cs="Arial"/>
          <w:color w:val="000000" w:themeColor="text1"/>
        </w:rPr>
        <w:t>]</w:t>
      </w:r>
      <w:r w:rsidRPr="00697830">
        <w:rPr>
          <w:rFonts w:ascii="Arial" w:hAnsi="Arial" w:cs="Arial"/>
          <w:color w:val="000000" w:themeColor="text1"/>
        </w:rPr>
        <w:t>), a database containing 419 million records was leaked from Faceboo</w:t>
      </w:r>
      <w:r w:rsidR="003A4041" w:rsidRPr="00697830">
        <w:rPr>
          <w:rFonts w:ascii="Arial" w:hAnsi="Arial" w:cs="Arial"/>
          <w:color w:val="000000" w:themeColor="text1"/>
        </w:rPr>
        <w:t>k</w:t>
      </w:r>
      <w:r w:rsidRPr="00697830">
        <w:rPr>
          <w:rFonts w:ascii="Arial" w:hAnsi="Arial" w:cs="Arial"/>
          <w:color w:val="000000" w:themeColor="text1"/>
        </w:rPr>
        <w:t xml:space="preserve"> in the Southeast region of the United States.</w:t>
      </w:r>
      <w:r w:rsidR="0077407E" w:rsidRPr="00697830">
        <w:rPr>
          <w:rFonts w:ascii="Arial" w:hAnsi="Arial" w:cs="Arial"/>
          <w:color w:val="000000" w:themeColor="text1"/>
        </w:rPr>
        <w:t xml:space="preserve"> </w:t>
      </w:r>
      <w:r w:rsidRPr="00697830">
        <w:rPr>
          <w:rFonts w:ascii="Arial" w:hAnsi="Arial" w:cs="Arial"/>
          <w:color w:val="000000" w:themeColor="text1"/>
        </w:rPr>
        <w:t>This vulnerability is particularly pronounced during “open vault” attacks, leading to various security issues</w:t>
      </w:r>
      <w:r w:rsidR="0027464F" w:rsidRPr="00697830">
        <w:rPr>
          <w:rFonts w:ascii="Arial" w:hAnsi="Arial" w:cs="Arial"/>
          <w:color w:val="000000" w:themeColor="text1"/>
        </w:rPr>
        <w:t>.</w:t>
      </w:r>
    </w:p>
    <w:p w14:paraId="1AE21FE3" w14:textId="77777777" w:rsidR="0029770F" w:rsidRPr="00697830" w:rsidRDefault="0029770F" w:rsidP="00950B7F">
      <w:pPr>
        <w:pStyle w:val="Body"/>
        <w:spacing w:after="0"/>
        <w:rPr>
          <w:rFonts w:ascii="Arial" w:hAnsi="Arial" w:cs="Arial"/>
          <w:color w:val="000000" w:themeColor="text1"/>
        </w:rPr>
      </w:pPr>
    </w:p>
    <w:p w14:paraId="50FB3617" w14:textId="7FB80D07" w:rsidR="00950B7F" w:rsidRPr="00697830" w:rsidRDefault="00950B7F" w:rsidP="00950B7F">
      <w:pPr>
        <w:pStyle w:val="Body"/>
        <w:spacing w:after="0"/>
        <w:rPr>
          <w:rFonts w:ascii="Arial" w:hAnsi="Arial" w:cs="Arial"/>
          <w:color w:val="000000" w:themeColor="text1"/>
        </w:rPr>
      </w:pPr>
      <w:r w:rsidRPr="00697830">
        <w:rPr>
          <w:rFonts w:ascii="Arial" w:hAnsi="Arial" w:cs="Arial"/>
          <w:color w:val="000000" w:themeColor="text1"/>
        </w:rPr>
        <w:t>For the national level, GMA News Online (2020</w:t>
      </w:r>
      <w:r w:rsidR="00525264" w:rsidRPr="00697830">
        <w:rPr>
          <w:rFonts w:ascii="Arial" w:hAnsi="Arial" w:cs="Arial"/>
          <w:color w:val="000000" w:themeColor="text1"/>
        </w:rPr>
        <w:t xml:space="preserve"> [7]</w:t>
      </w:r>
      <w:r w:rsidRPr="00697830">
        <w:rPr>
          <w:rFonts w:ascii="Arial" w:hAnsi="Arial" w:cs="Arial"/>
          <w:color w:val="000000" w:themeColor="text1"/>
        </w:rPr>
        <w:t>), reported that “thousands of fake and spam Facebook accounts” mockingly targeting</w:t>
      </w:r>
      <w:r w:rsidR="0029770F" w:rsidRPr="00697830">
        <w:rPr>
          <w:rFonts w:ascii="Arial" w:hAnsi="Arial" w:cs="Arial"/>
          <w:color w:val="000000" w:themeColor="text1"/>
        </w:rPr>
        <w:t xml:space="preserve"> </w:t>
      </w:r>
      <w:r w:rsidRPr="00697830">
        <w:rPr>
          <w:rFonts w:ascii="Arial" w:hAnsi="Arial" w:cs="Arial"/>
          <w:color w:val="000000" w:themeColor="text1"/>
        </w:rPr>
        <w:t>De La Salle University</w:t>
      </w:r>
      <w:r w:rsidR="003A4041" w:rsidRPr="00697830">
        <w:rPr>
          <w:rFonts w:ascii="Arial" w:hAnsi="Arial" w:cs="Arial"/>
          <w:color w:val="000000" w:themeColor="text1"/>
        </w:rPr>
        <w:t xml:space="preserve">, </w:t>
      </w:r>
      <w:r w:rsidRPr="00697830">
        <w:rPr>
          <w:rFonts w:ascii="Arial" w:hAnsi="Arial" w:cs="Arial"/>
          <w:color w:val="000000" w:themeColor="text1"/>
        </w:rPr>
        <w:t>highlighted significant issues related to "social media privacy" breaches, which include title theft</w:t>
      </w:r>
      <w:r w:rsidR="00D743F4" w:rsidRPr="00697830">
        <w:rPr>
          <w:rFonts w:ascii="Arial" w:hAnsi="Arial" w:cs="Arial"/>
          <w:color w:val="000000" w:themeColor="text1"/>
        </w:rPr>
        <w:t xml:space="preserve"> </w:t>
      </w:r>
      <w:r w:rsidRPr="00697830">
        <w:rPr>
          <w:rFonts w:ascii="Arial" w:hAnsi="Arial" w:cs="Arial"/>
          <w:color w:val="000000" w:themeColor="text1"/>
        </w:rPr>
        <w:t xml:space="preserve">and even potential hacking or credibility concerns stemming from information gathering through malicious compliance. </w:t>
      </w:r>
    </w:p>
    <w:p w14:paraId="70E4358B" w14:textId="77777777" w:rsidR="00950B7F" w:rsidRPr="00697830" w:rsidRDefault="00950B7F" w:rsidP="00950B7F">
      <w:pPr>
        <w:pStyle w:val="Body"/>
        <w:spacing w:after="0"/>
        <w:rPr>
          <w:rFonts w:ascii="Arial" w:hAnsi="Arial" w:cs="Arial"/>
          <w:color w:val="000000" w:themeColor="text1"/>
        </w:rPr>
      </w:pPr>
    </w:p>
    <w:p w14:paraId="20711218" w14:textId="5F7A051F" w:rsidR="00950B7F" w:rsidRPr="00697830" w:rsidRDefault="00950B7F" w:rsidP="00950B7F">
      <w:pPr>
        <w:pStyle w:val="Body"/>
        <w:spacing w:after="0"/>
        <w:rPr>
          <w:rFonts w:ascii="Arial" w:hAnsi="Arial" w:cs="Arial"/>
          <w:color w:val="000000" w:themeColor="text1"/>
        </w:rPr>
      </w:pPr>
      <w:r w:rsidRPr="00697830">
        <w:rPr>
          <w:rFonts w:ascii="Arial" w:hAnsi="Arial" w:cs="Arial"/>
          <w:color w:val="000000" w:themeColor="text1"/>
        </w:rPr>
        <w:t>F</w:t>
      </w:r>
      <w:r w:rsidR="0029770F" w:rsidRPr="00697830">
        <w:rPr>
          <w:rFonts w:ascii="Arial" w:hAnsi="Arial" w:cs="Arial"/>
          <w:color w:val="000000" w:themeColor="text1"/>
        </w:rPr>
        <w:t>or the local level</w:t>
      </w:r>
      <w:r w:rsidRPr="00697830">
        <w:rPr>
          <w:rFonts w:ascii="Arial" w:hAnsi="Arial" w:cs="Arial"/>
          <w:color w:val="000000" w:themeColor="text1"/>
        </w:rPr>
        <w:t>, in Davao City, Philippines, the article by Colina (2022</w:t>
      </w:r>
      <w:r w:rsidR="006C0B02" w:rsidRPr="00697830">
        <w:rPr>
          <w:rFonts w:ascii="Arial" w:hAnsi="Arial" w:cs="Arial"/>
          <w:color w:val="000000" w:themeColor="text1"/>
        </w:rPr>
        <w:t xml:space="preserve"> [</w:t>
      </w:r>
      <w:r w:rsidR="000C4130" w:rsidRPr="00697830">
        <w:rPr>
          <w:rFonts w:ascii="Arial" w:hAnsi="Arial" w:cs="Arial"/>
          <w:color w:val="000000" w:themeColor="text1"/>
        </w:rPr>
        <w:t>8</w:t>
      </w:r>
      <w:r w:rsidR="006C0B02" w:rsidRPr="00697830">
        <w:rPr>
          <w:rFonts w:ascii="Arial" w:hAnsi="Arial" w:cs="Arial"/>
          <w:color w:val="000000" w:themeColor="text1"/>
        </w:rPr>
        <w:t>]</w:t>
      </w:r>
      <w:r w:rsidRPr="00697830">
        <w:rPr>
          <w:rFonts w:ascii="Arial" w:hAnsi="Arial" w:cs="Arial"/>
          <w:color w:val="000000" w:themeColor="text1"/>
        </w:rPr>
        <w:t xml:space="preserve">) entitled “Davao Police to netizens: Stop posting ‘false information’ on crimes in the city,” which was published two years ago, once again highlighted the Davao City Police’s valid concern that </w:t>
      </w:r>
      <w:r w:rsidRPr="00697830">
        <w:rPr>
          <w:rFonts w:ascii="Arial" w:hAnsi="Arial" w:cs="Arial"/>
          <w:color w:val="000000" w:themeColor="text1"/>
        </w:rPr>
        <w:lastRenderedPageBreak/>
        <w:t xml:space="preserve">such erroneous posts alleging involvement in robberies and kidnappings could undermine public order and hinder the efforts of law enforcement agencies. </w:t>
      </w:r>
    </w:p>
    <w:p w14:paraId="70062626" w14:textId="77777777" w:rsidR="00D743F4" w:rsidRPr="00697830" w:rsidRDefault="00D743F4" w:rsidP="00950B7F">
      <w:pPr>
        <w:pStyle w:val="Body"/>
        <w:spacing w:after="0"/>
        <w:rPr>
          <w:rFonts w:ascii="Arial" w:hAnsi="Arial" w:cs="Arial"/>
          <w:color w:val="000000" w:themeColor="text1"/>
        </w:rPr>
      </w:pPr>
    </w:p>
    <w:p w14:paraId="07BC5A7A" w14:textId="189317DE" w:rsidR="00950B7F" w:rsidRPr="00697830" w:rsidRDefault="00950B7F" w:rsidP="00950B7F">
      <w:pPr>
        <w:pStyle w:val="Body"/>
        <w:spacing w:after="0"/>
        <w:rPr>
          <w:rFonts w:ascii="Arial" w:hAnsi="Arial" w:cs="Arial"/>
          <w:i/>
          <w:iCs/>
          <w:color w:val="000000" w:themeColor="text1"/>
        </w:rPr>
      </w:pPr>
      <w:r w:rsidRPr="00697830">
        <w:rPr>
          <w:rFonts w:ascii="Arial" w:hAnsi="Arial" w:cs="Arial"/>
          <w:color w:val="000000" w:themeColor="text1"/>
        </w:rPr>
        <w:t xml:space="preserve">This study </w:t>
      </w:r>
      <w:r w:rsidR="00EE02DA" w:rsidRPr="00697830">
        <w:rPr>
          <w:rFonts w:ascii="Arial" w:hAnsi="Arial" w:cs="Arial"/>
          <w:color w:val="000000" w:themeColor="text1"/>
        </w:rPr>
        <w:t>was intended</w:t>
      </w:r>
      <w:r w:rsidRPr="00697830">
        <w:rPr>
          <w:rFonts w:ascii="Arial" w:hAnsi="Arial" w:cs="Arial"/>
          <w:color w:val="000000" w:themeColor="text1"/>
        </w:rPr>
        <w:t xml:space="preserve"> to pinpoint several key elements influencing students' perceptions of privacy and evaluate their understanding of privacy protection strategies. Is the privacy of college students in </w:t>
      </w:r>
      <w:proofErr w:type="spellStart"/>
      <w:r w:rsidRPr="00697830">
        <w:rPr>
          <w:rFonts w:ascii="Arial" w:hAnsi="Arial" w:cs="Arial"/>
          <w:color w:val="000000" w:themeColor="text1"/>
        </w:rPr>
        <w:t>Digos</w:t>
      </w:r>
      <w:proofErr w:type="spellEnd"/>
      <w:r w:rsidRPr="00697830">
        <w:rPr>
          <w:rFonts w:ascii="Arial" w:hAnsi="Arial" w:cs="Arial"/>
          <w:color w:val="000000" w:themeColor="text1"/>
        </w:rPr>
        <w:t xml:space="preserve"> City genuinely being managed effectively as social media has become an increasingly significant aspect of their lives, or is it slowly slipping out of their control?</w:t>
      </w:r>
      <w:r w:rsidRPr="00697830">
        <w:rPr>
          <w:rFonts w:ascii="Arial" w:hAnsi="Arial" w:cs="Arial"/>
          <w:i/>
          <w:iCs/>
          <w:color w:val="000000" w:themeColor="text1"/>
        </w:rPr>
        <w:t xml:space="preserve"> </w:t>
      </w:r>
    </w:p>
    <w:p w14:paraId="63E40A81" w14:textId="77777777" w:rsidR="00950B7F" w:rsidRPr="00697830" w:rsidRDefault="00950B7F" w:rsidP="00950B7F">
      <w:pPr>
        <w:pStyle w:val="Body"/>
        <w:spacing w:after="0"/>
        <w:rPr>
          <w:rFonts w:ascii="Arial" w:hAnsi="Arial" w:cs="Arial"/>
          <w:color w:val="000000" w:themeColor="text1"/>
        </w:rPr>
      </w:pPr>
    </w:p>
    <w:p w14:paraId="754B5AD6" w14:textId="1D9521DB" w:rsidR="00950B7F" w:rsidRPr="00697830" w:rsidRDefault="00950B7F" w:rsidP="00950B7F">
      <w:pPr>
        <w:pStyle w:val="Body"/>
        <w:spacing w:after="0"/>
        <w:rPr>
          <w:rFonts w:ascii="Arial" w:hAnsi="Arial" w:cs="Arial"/>
          <w:color w:val="000000" w:themeColor="text1"/>
        </w:rPr>
      </w:pPr>
      <w:r w:rsidRPr="00697830">
        <w:rPr>
          <w:rFonts w:ascii="Arial" w:hAnsi="Arial" w:cs="Arial"/>
          <w:color w:val="000000" w:themeColor="text1"/>
        </w:rPr>
        <w:t xml:space="preserve">The Privacy Paradox, first presented by Brown </w:t>
      </w:r>
      <w:r w:rsidR="006C0B02" w:rsidRPr="00697830">
        <w:rPr>
          <w:rFonts w:ascii="Arial" w:hAnsi="Arial" w:cs="Arial"/>
          <w:color w:val="000000" w:themeColor="text1"/>
        </w:rPr>
        <w:t>(</w:t>
      </w:r>
      <w:r w:rsidRPr="00697830">
        <w:rPr>
          <w:rFonts w:ascii="Arial" w:hAnsi="Arial" w:cs="Arial"/>
          <w:color w:val="000000" w:themeColor="text1"/>
        </w:rPr>
        <w:t>2001</w:t>
      </w:r>
      <w:r w:rsidR="000C4130" w:rsidRPr="00697830">
        <w:rPr>
          <w:rFonts w:ascii="Arial" w:hAnsi="Arial" w:cs="Arial"/>
          <w:color w:val="000000" w:themeColor="text1"/>
        </w:rPr>
        <w:t xml:space="preserve"> [9</w:t>
      </w:r>
      <w:r w:rsidR="006C0B02" w:rsidRPr="00697830">
        <w:rPr>
          <w:rFonts w:ascii="Arial" w:hAnsi="Arial" w:cs="Arial"/>
          <w:color w:val="000000" w:themeColor="text1"/>
        </w:rPr>
        <w:t>]</w:t>
      </w:r>
      <w:r w:rsidR="000C4130" w:rsidRPr="00697830">
        <w:rPr>
          <w:rFonts w:ascii="Arial" w:hAnsi="Arial" w:cs="Arial"/>
          <w:color w:val="000000" w:themeColor="text1"/>
        </w:rPr>
        <w:t>)</w:t>
      </w:r>
      <w:r w:rsidRPr="00697830">
        <w:rPr>
          <w:rFonts w:ascii="Arial" w:hAnsi="Arial" w:cs="Arial"/>
          <w:color w:val="000000" w:themeColor="text1"/>
        </w:rPr>
        <w:t>, was arguably the most pertinent theory for comprehending the conflicts between social media and privacy: it represented the disparity between stated worries regarding confidentiality and the real behaviors of disclosing personal information.</w:t>
      </w:r>
      <w:r w:rsidR="00D743F4" w:rsidRPr="00697830">
        <w:rPr>
          <w:rFonts w:ascii="Arial" w:hAnsi="Arial" w:cs="Arial"/>
          <w:color w:val="000000" w:themeColor="text1"/>
        </w:rPr>
        <w:t xml:space="preserve"> </w:t>
      </w:r>
    </w:p>
    <w:p w14:paraId="052B5E7A" w14:textId="77777777" w:rsidR="00950B7F" w:rsidRPr="00697830" w:rsidRDefault="00950B7F" w:rsidP="00950B7F">
      <w:pPr>
        <w:pStyle w:val="Body"/>
        <w:spacing w:after="0"/>
        <w:rPr>
          <w:rFonts w:ascii="Arial" w:hAnsi="Arial" w:cs="Arial"/>
          <w:color w:val="000000" w:themeColor="text1"/>
        </w:rPr>
      </w:pPr>
    </w:p>
    <w:p w14:paraId="6EE8955D" w14:textId="254D6630" w:rsidR="0063316D" w:rsidRPr="00697830" w:rsidRDefault="00950B7F" w:rsidP="00950B7F">
      <w:pPr>
        <w:pStyle w:val="Body"/>
        <w:spacing w:after="0"/>
        <w:rPr>
          <w:rFonts w:ascii="Arial" w:hAnsi="Arial" w:cs="Arial"/>
          <w:color w:val="000000" w:themeColor="text1"/>
        </w:rPr>
      </w:pPr>
      <w:r w:rsidRPr="00697830">
        <w:rPr>
          <w:rFonts w:ascii="Arial" w:hAnsi="Arial" w:cs="Arial"/>
          <w:color w:val="000000" w:themeColor="text1"/>
        </w:rPr>
        <w:t>Consequently, this research employed the APCO (Antecedents → Privacy Concerns → Outcomes) Macro Model, which examines the analysis of risk-taking behavior, risk experience, privacy concerns, and risk-coping behavior in social networking sites (SNSs). According to the model, Smith et al. (2011</w:t>
      </w:r>
      <w:r w:rsidR="006C0B02" w:rsidRPr="00697830">
        <w:rPr>
          <w:rFonts w:ascii="Arial" w:hAnsi="Arial" w:cs="Arial"/>
          <w:color w:val="000000" w:themeColor="text1"/>
        </w:rPr>
        <w:t xml:space="preserve"> [</w:t>
      </w:r>
      <w:r w:rsidR="000C4130" w:rsidRPr="00697830">
        <w:rPr>
          <w:rFonts w:ascii="Arial" w:hAnsi="Arial" w:cs="Arial"/>
          <w:color w:val="000000" w:themeColor="text1"/>
        </w:rPr>
        <w:t xml:space="preserve">10]) </w:t>
      </w:r>
      <w:r w:rsidRPr="00697830">
        <w:rPr>
          <w:rFonts w:ascii="Arial" w:hAnsi="Arial" w:cs="Arial"/>
          <w:color w:val="000000" w:themeColor="text1"/>
        </w:rPr>
        <w:t>indicated that privacy concerns were the primary construct in privacy research.</w:t>
      </w:r>
    </w:p>
    <w:p w14:paraId="3D2693B2" w14:textId="4129F98A" w:rsidR="0063316D" w:rsidRPr="00A648CD" w:rsidRDefault="0063316D" w:rsidP="00950B7F">
      <w:pPr>
        <w:pStyle w:val="Body"/>
        <w:spacing w:after="0"/>
        <w:rPr>
          <w:rFonts w:ascii="Arial" w:hAnsi="Arial" w:cs="Arial"/>
        </w:rPr>
      </w:pPr>
    </w:p>
    <w:p w14:paraId="11414128" w14:textId="02570525" w:rsidR="0063316D" w:rsidRDefault="0063316D" w:rsidP="00950B7F">
      <w:pPr>
        <w:pStyle w:val="Body"/>
        <w:spacing w:after="0"/>
        <w:rPr>
          <w:rFonts w:ascii="Arial" w:hAnsi="Arial" w:cs="Arial"/>
        </w:rPr>
      </w:pPr>
      <w:r>
        <w:rPr>
          <w:noProof/>
        </w:rPr>
        <w:drawing>
          <wp:anchor distT="0" distB="0" distL="114300" distR="114300" simplePos="0" relativeHeight="251656704" behindDoc="0" locked="0" layoutInCell="1" allowOverlap="1" wp14:anchorId="1788F8F1" wp14:editId="783FA3BB">
            <wp:simplePos x="0" y="0"/>
            <wp:positionH relativeFrom="column">
              <wp:posOffset>1577975</wp:posOffset>
            </wp:positionH>
            <wp:positionV relativeFrom="paragraph">
              <wp:posOffset>3810</wp:posOffset>
            </wp:positionV>
            <wp:extent cx="2054860" cy="1351280"/>
            <wp:effectExtent l="0" t="0" r="0" b="0"/>
            <wp:wrapThrough wrapText="bothSides">
              <wp:wrapPolygon edited="0">
                <wp:start x="0" y="0"/>
                <wp:lineTo x="0" y="21316"/>
                <wp:lineTo x="21426" y="21316"/>
                <wp:lineTo x="21426" y="0"/>
                <wp:lineTo x="0" y="0"/>
              </wp:wrapPolygon>
            </wp:wrapThrough>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4860" cy="1351280"/>
                    </a:xfrm>
                    <a:prstGeom prst="rect">
                      <a:avLst/>
                    </a:prstGeom>
                  </pic:spPr>
                </pic:pic>
              </a:graphicData>
            </a:graphic>
            <wp14:sizeRelH relativeFrom="page">
              <wp14:pctWidth>0</wp14:pctWidth>
            </wp14:sizeRelH>
            <wp14:sizeRelV relativeFrom="page">
              <wp14:pctHeight>0</wp14:pctHeight>
            </wp14:sizeRelV>
          </wp:anchor>
        </w:drawing>
      </w:r>
    </w:p>
    <w:p w14:paraId="7EA4889A" w14:textId="77777777" w:rsidR="0063316D" w:rsidRDefault="0063316D" w:rsidP="00950B7F">
      <w:pPr>
        <w:pStyle w:val="Body"/>
        <w:spacing w:after="0"/>
        <w:rPr>
          <w:rFonts w:ascii="Arial" w:hAnsi="Arial" w:cs="Arial"/>
        </w:rPr>
      </w:pPr>
    </w:p>
    <w:p w14:paraId="1820155F" w14:textId="77777777" w:rsidR="0063316D" w:rsidRDefault="0063316D" w:rsidP="00950B7F">
      <w:pPr>
        <w:pStyle w:val="Body"/>
        <w:spacing w:after="0"/>
        <w:rPr>
          <w:rFonts w:ascii="Arial" w:hAnsi="Arial" w:cs="Arial"/>
        </w:rPr>
      </w:pPr>
    </w:p>
    <w:p w14:paraId="7F693357" w14:textId="77777777" w:rsidR="0063316D" w:rsidRDefault="0063316D" w:rsidP="00950B7F">
      <w:pPr>
        <w:pStyle w:val="Body"/>
        <w:spacing w:after="0"/>
        <w:rPr>
          <w:rFonts w:ascii="Arial" w:hAnsi="Arial" w:cs="Arial"/>
        </w:rPr>
      </w:pPr>
    </w:p>
    <w:p w14:paraId="6A5F0F3E" w14:textId="77777777" w:rsidR="0063316D" w:rsidRDefault="0063316D" w:rsidP="00950B7F">
      <w:pPr>
        <w:pStyle w:val="Body"/>
        <w:spacing w:after="0"/>
        <w:rPr>
          <w:rFonts w:ascii="Arial" w:hAnsi="Arial" w:cs="Arial"/>
        </w:rPr>
      </w:pPr>
    </w:p>
    <w:p w14:paraId="210DEAB0" w14:textId="77777777" w:rsidR="0063316D" w:rsidRDefault="0063316D" w:rsidP="00950B7F">
      <w:pPr>
        <w:pStyle w:val="Body"/>
        <w:spacing w:after="0"/>
        <w:rPr>
          <w:rFonts w:ascii="Arial" w:hAnsi="Arial" w:cs="Arial"/>
        </w:rPr>
      </w:pPr>
    </w:p>
    <w:p w14:paraId="2FE286C1" w14:textId="77777777" w:rsidR="0063316D" w:rsidRDefault="0063316D" w:rsidP="00950B7F">
      <w:pPr>
        <w:pStyle w:val="Body"/>
        <w:spacing w:after="0"/>
        <w:rPr>
          <w:rFonts w:ascii="Arial" w:hAnsi="Arial" w:cs="Arial"/>
        </w:rPr>
      </w:pPr>
    </w:p>
    <w:p w14:paraId="4ABCF6B6" w14:textId="77777777" w:rsidR="0063316D" w:rsidRDefault="0063316D" w:rsidP="00950B7F">
      <w:pPr>
        <w:pStyle w:val="Body"/>
        <w:spacing w:after="0"/>
        <w:rPr>
          <w:rFonts w:ascii="Arial" w:hAnsi="Arial" w:cs="Arial"/>
        </w:rPr>
      </w:pPr>
    </w:p>
    <w:p w14:paraId="1B3F5978" w14:textId="77777777" w:rsidR="0063316D" w:rsidRDefault="0063316D" w:rsidP="00950B7F">
      <w:pPr>
        <w:pStyle w:val="Body"/>
        <w:spacing w:after="0"/>
        <w:rPr>
          <w:rFonts w:ascii="Arial" w:hAnsi="Arial" w:cs="Arial"/>
        </w:rPr>
      </w:pPr>
    </w:p>
    <w:p w14:paraId="1DD6D203" w14:textId="77777777" w:rsidR="0063316D" w:rsidRDefault="0063316D" w:rsidP="00950B7F">
      <w:pPr>
        <w:pStyle w:val="Body"/>
        <w:spacing w:after="0"/>
        <w:rPr>
          <w:rFonts w:ascii="Arial" w:hAnsi="Arial" w:cs="Arial"/>
        </w:rPr>
      </w:pPr>
    </w:p>
    <w:p w14:paraId="5691D83E" w14:textId="42F93B88" w:rsidR="0063316D" w:rsidRPr="00697830" w:rsidRDefault="0063316D" w:rsidP="0063316D">
      <w:pPr>
        <w:pStyle w:val="Body"/>
        <w:spacing w:after="0"/>
        <w:jc w:val="center"/>
        <w:rPr>
          <w:rFonts w:ascii="Arial" w:hAnsi="Arial" w:cs="Arial"/>
          <w:color w:val="000000" w:themeColor="text1"/>
        </w:rPr>
      </w:pPr>
      <w:r w:rsidRPr="0063316D">
        <w:rPr>
          <w:rFonts w:ascii="Arial" w:hAnsi="Arial" w:cs="Arial"/>
        </w:rPr>
        <w:t xml:space="preserve">Figure 1. </w:t>
      </w:r>
      <w:r w:rsidRPr="0063316D">
        <w:rPr>
          <w:rFonts w:ascii="Arial" w:hAnsi="Arial" w:cs="Arial"/>
          <w:i/>
          <w:iCs/>
        </w:rPr>
        <w:t xml:space="preserve">APCO </w:t>
      </w:r>
      <w:r w:rsidRPr="00697830">
        <w:rPr>
          <w:rFonts w:ascii="Arial" w:hAnsi="Arial" w:cs="Arial"/>
          <w:i/>
          <w:iCs/>
          <w:color w:val="000000" w:themeColor="text1"/>
        </w:rPr>
        <w:t>Macro Model (Jia et al., 2015</w:t>
      </w:r>
      <w:r w:rsidR="006C0B02" w:rsidRPr="00697830">
        <w:rPr>
          <w:rFonts w:ascii="Arial" w:hAnsi="Arial" w:cs="Arial"/>
          <w:i/>
          <w:iCs/>
          <w:color w:val="000000" w:themeColor="text1"/>
        </w:rPr>
        <w:t xml:space="preserve"> [</w:t>
      </w:r>
      <w:r w:rsidR="000C4130" w:rsidRPr="00697830">
        <w:rPr>
          <w:rFonts w:ascii="Arial" w:hAnsi="Arial" w:cs="Arial"/>
          <w:i/>
          <w:iCs/>
          <w:color w:val="000000" w:themeColor="text1"/>
        </w:rPr>
        <w:t>11</w:t>
      </w:r>
      <w:r w:rsidR="006C0B02" w:rsidRPr="00697830">
        <w:rPr>
          <w:rFonts w:ascii="Arial" w:hAnsi="Arial" w:cs="Arial"/>
          <w:i/>
          <w:iCs/>
          <w:color w:val="000000" w:themeColor="text1"/>
        </w:rPr>
        <w:t>]</w:t>
      </w:r>
      <w:r w:rsidRPr="00697830">
        <w:rPr>
          <w:rFonts w:ascii="Arial" w:hAnsi="Arial" w:cs="Arial"/>
          <w:i/>
          <w:iCs/>
          <w:color w:val="000000" w:themeColor="text1"/>
        </w:rPr>
        <w:t>)</w:t>
      </w:r>
    </w:p>
    <w:p w14:paraId="0D1C44EB" w14:textId="77777777" w:rsidR="00950B7F" w:rsidRPr="00697830" w:rsidRDefault="00950B7F" w:rsidP="00950B7F">
      <w:pPr>
        <w:pStyle w:val="Body"/>
        <w:spacing w:after="0"/>
        <w:rPr>
          <w:rFonts w:ascii="Arial" w:hAnsi="Arial" w:cs="Arial"/>
          <w:color w:val="000000" w:themeColor="text1"/>
        </w:rPr>
      </w:pPr>
    </w:p>
    <w:p w14:paraId="7ECB900E" w14:textId="5F5F1360" w:rsidR="00950B7F" w:rsidRPr="00950B7F" w:rsidRDefault="00950B7F" w:rsidP="00950B7F">
      <w:pPr>
        <w:pStyle w:val="Body"/>
        <w:spacing w:after="0"/>
        <w:rPr>
          <w:rFonts w:ascii="Arial" w:hAnsi="Arial" w:cs="Arial"/>
          <w:b/>
          <w:bCs/>
        </w:rPr>
      </w:pPr>
      <w:r>
        <w:rPr>
          <w:rFonts w:ascii="Arial" w:hAnsi="Arial" w:cs="Arial"/>
          <w:b/>
          <w:bCs/>
        </w:rPr>
        <w:t xml:space="preserve">1.1 </w:t>
      </w:r>
      <w:r w:rsidRPr="00950B7F">
        <w:rPr>
          <w:rFonts w:ascii="Arial" w:hAnsi="Arial" w:cs="Arial"/>
          <w:b/>
          <w:bCs/>
        </w:rPr>
        <w:t xml:space="preserve">Research Questions </w:t>
      </w:r>
    </w:p>
    <w:p w14:paraId="66B79D2D" w14:textId="77777777" w:rsidR="00950B7F" w:rsidRDefault="00950B7F" w:rsidP="00950B7F">
      <w:pPr>
        <w:pStyle w:val="Body"/>
        <w:spacing w:after="0"/>
        <w:rPr>
          <w:rFonts w:ascii="Arial" w:hAnsi="Arial" w:cs="Arial"/>
        </w:rPr>
      </w:pPr>
    </w:p>
    <w:p w14:paraId="79AB345F" w14:textId="52C9CA79" w:rsidR="00950B7F" w:rsidRDefault="00950B7F" w:rsidP="00950B7F">
      <w:pPr>
        <w:pStyle w:val="Body"/>
        <w:spacing w:after="0"/>
        <w:rPr>
          <w:rFonts w:ascii="Arial" w:hAnsi="Arial" w:cs="Arial"/>
        </w:rPr>
      </w:pPr>
      <w:r w:rsidRPr="00950B7F">
        <w:rPr>
          <w:rFonts w:ascii="Arial" w:hAnsi="Arial" w:cs="Arial"/>
        </w:rPr>
        <w:t xml:space="preserve">This research was intended to explore how college students in </w:t>
      </w:r>
      <w:proofErr w:type="spellStart"/>
      <w:r w:rsidRPr="00950B7F">
        <w:rPr>
          <w:rFonts w:ascii="Arial" w:hAnsi="Arial" w:cs="Arial"/>
        </w:rPr>
        <w:t>Digos</w:t>
      </w:r>
      <w:proofErr w:type="spellEnd"/>
      <w:r w:rsidRPr="00950B7F">
        <w:rPr>
          <w:rFonts w:ascii="Arial" w:hAnsi="Arial" w:cs="Arial"/>
        </w:rPr>
        <w:t xml:space="preserve"> City utilize social media and their related expectations regarding privacy. </w:t>
      </w:r>
    </w:p>
    <w:p w14:paraId="6D9D73D4" w14:textId="77777777" w:rsidR="00D743F4" w:rsidRDefault="00D743F4" w:rsidP="00950B7F">
      <w:pPr>
        <w:pStyle w:val="Body"/>
        <w:spacing w:after="0"/>
        <w:rPr>
          <w:rFonts w:ascii="Arial" w:hAnsi="Arial" w:cs="Arial"/>
        </w:rPr>
      </w:pPr>
    </w:p>
    <w:p w14:paraId="45B0D4CC" w14:textId="77777777" w:rsidR="00950B7F" w:rsidRDefault="00950B7F" w:rsidP="00950B7F">
      <w:pPr>
        <w:pStyle w:val="Body"/>
        <w:numPr>
          <w:ilvl w:val="0"/>
          <w:numId w:val="31"/>
        </w:numPr>
        <w:spacing w:after="0"/>
        <w:rPr>
          <w:rFonts w:ascii="Arial" w:hAnsi="Arial" w:cs="Arial"/>
        </w:rPr>
      </w:pPr>
      <w:r w:rsidRPr="00950B7F">
        <w:rPr>
          <w:rFonts w:ascii="Arial" w:hAnsi="Arial" w:cs="Arial"/>
        </w:rPr>
        <w:t xml:space="preserve">What are the privacy concerns experienced by the participants? </w:t>
      </w:r>
    </w:p>
    <w:p w14:paraId="76762A3F" w14:textId="77777777" w:rsidR="00950B7F" w:rsidRDefault="00950B7F" w:rsidP="00950B7F">
      <w:pPr>
        <w:pStyle w:val="Body"/>
        <w:numPr>
          <w:ilvl w:val="0"/>
          <w:numId w:val="31"/>
        </w:numPr>
        <w:spacing w:after="0"/>
        <w:rPr>
          <w:rFonts w:ascii="Arial" w:hAnsi="Arial" w:cs="Arial"/>
        </w:rPr>
      </w:pPr>
      <w:r w:rsidRPr="00950B7F">
        <w:rPr>
          <w:rFonts w:ascii="Arial" w:hAnsi="Arial" w:cs="Arial"/>
        </w:rPr>
        <w:t xml:space="preserve">How do these risks affect their lives? </w:t>
      </w:r>
    </w:p>
    <w:p w14:paraId="0BF08683" w14:textId="71D43EB2" w:rsidR="00950B7F" w:rsidRPr="00950B7F" w:rsidRDefault="00950B7F" w:rsidP="00950B7F">
      <w:pPr>
        <w:pStyle w:val="Body"/>
        <w:numPr>
          <w:ilvl w:val="0"/>
          <w:numId w:val="31"/>
        </w:numPr>
        <w:spacing w:after="0"/>
        <w:rPr>
          <w:rFonts w:ascii="Arial" w:hAnsi="Arial" w:cs="Arial"/>
        </w:rPr>
      </w:pPr>
      <w:r w:rsidRPr="00950B7F">
        <w:rPr>
          <w:rFonts w:ascii="Arial" w:hAnsi="Arial" w:cs="Arial"/>
        </w:rPr>
        <w:t xml:space="preserve">What are the coping strategies employed by the participants? </w:t>
      </w:r>
    </w:p>
    <w:p w14:paraId="0FF86519" w14:textId="77777777" w:rsidR="00950B7F" w:rsidRPr="00FB3A86" w:rsidRDefault="00950B7F" w:rsidP="00950B7F">
      <w:pPr>
        <w:pStyle w:val="Body"/>
        <w:spacing w:after="0"/>
        <w:rPr>
          <w:rFonts w:ascii="Arial" w:hAnsi="Arial" w:cs="Arial"/>
        </w:rPr>
      </w:pPr>
    </w:p>
    <w:p w14:paraId="433CB704" w14:textId="634E521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2F0DB6">
        <w:rPr>
          <w:rFonts w:ascii="Arial" w:hAnsi="Arial" w:cs="Arial"/>
        </w:rPr>
        <w:t xml:space="preserve"> </w:t>
      </w:r>
    </w:p>
    <w:p w14:paraId="08C0A2C7" w14:textId="77777777" w:rsidR="0063316D" w:rsidRDefault="0063316D" w:rsidP="00441B6F">
      <w:pPr>
        <w:pStyle w:val="AbstHead"/>
        <w:spacing w:after="0"/>
        <w:jc w:val="both"/>
        <w:rPr>
          <w:rFonts w:ascii="Arial" w:hAnsi="Arial" w:cs="Arial"/>
        </w:rPr>
      </w:pPr>
    </w:p>
    <w:p w14:paraId="44CE595B" w14:textId="174659D4" w:rsidR="0063316D" w:rsidRPr="0063316D" w:rsidRDefault="0063316D" w:rsidP="00441B6F">
      <w:pPr>
        <w:pStyle w:val="AbstHead"/>
        <w:spacing w:after="0"/>
        <w:jc w:val="both"/>
        <w:rPr>
          <w:rFonts w:ascii="Arial" w:hAnsi="Arial" w:cs="Arial"/>
          <w:caps w:val="0"/>
        </w:rPr>
      </w:pPr>
      <w:r>
        <w:rPr>
          <w:rFonts w:ascii="Arial" w:hAnsi="Arial" w:cs="Arial"/>
        </w:rPr>
        <w:t xml:space="preserve">2.1 </w:t>
      </w:r>
      <w:r>
        <w:rPr>
          <w:rFonts w:ascii="Arial" w:hAnsi="Arial" w:cs="Arial"/>
          <w:caps w:val="0"/>
        </w:rPr>
        <w:t>Participants</w:t>
      </w:r>
    </w:p>
    <w:p w14:paraId="0B45FB1C" w14:textId="77777777" w:rsidR="00790ADA" w:rsidRPr="00FB3A86" w:rsidRDefault="00790ADA" w:rsidP="00441B6F">
      <w:pPr>
        <w:pStyle w:val="AbstHead"/>
        <w:spacing w:after="0"/>
        <w:jc w:val="both"/>
        <w:rPr>
          <w:rFonts w:ascii="Arial" w:hAnsi="Arial" w:cs="Arial"/>
        </w:rPr>
      </w:pPr>
    </w:p>
    <w:p w14:paraId="1297A9A8" w14:textId="5F8868FF" w:rsidR="0063316D" w:rsidRDefault="0063316D" w:rsidP="0063316D">
      <w:pPr>
        <w:pStyle w:val="Body"/>
        <w:spacing w:after="0"/>
        <w:rPr>
          <w:rFonts w:ascii="Arial" w:eastAsia="Calibri" w:hAnsi="Arial" w:cs="Arial"/>
          <w:szCs w:val="22"/>
        </w:rPr>
      </w:pPr>
      <w:r w:rsidRPr="00A648CD">
        <w:rPr>
          <w:rFonts w:ascii="Arial" w:eastAsia="Calibri" w:hAnsi="Arial" w:cs="Arial"/>
          <w:szCs w:val="22"/>
        </w:rPr>
        <w:t>The research participants were 15 college students who</w:t>
      </w:r>
      <w:r w:rsidR="0031017B">
        <w:rPr>
          <w:rFonts w:ascii="Arial" w:eastAsia="Calibri" w:hAnsi="Arial" w:cs="Arial"/>
          <w:szCs w:val="22"/>
        </w:rPr>
        <w:t xml:space="preserve"> </w:t>
      </w:r>
      <w:r w:rsidRPr="00A648CD">
        <w:rPr>
          <w:rFonts w:ascii="Arial" w:eastAsia="Calibri" w:hAnsi="Arial" w:cs="Arial"/>
          <w:szCs w:val="22"/>
        </w:rPr>
        <w:t xml:space="preserve">encountered risks associated with social media that </w:t>
      </w:r>
      <w:r w:rsidR="0031017B">
        <w:rPr>
          <w:rFonts w:ascii="Arial" w:eastAsia="Calibri" w:hAnsi="Arial" w:cs="Arial"/>
          <w:szCs w:val="22"/>
        </w:rPr>
        <w:t>affected</w:t>
      </w:r>
      <w:r w:rsidRPr="00A648CD">
        <w:rPr>
          <w:rFonts w:ascii="Arial" w:eastAsia="Calibri" w:hAnsi="Arial" w:cs="Arial"/>
          <w:szCs w:val="22"/>
        </w:rPr>
        <w:t xml:space="preserve"> their </w:t>
      </w:r>
      <w:r w:rsidR="0031017B">
        <w:rPr>
          <w:rFonts w:ascii="Arial" w:eastAsia="Calibri" w:hAnsi="Arial" w:cs="Arial"/>
          <w:szCs w:val="22"/>
        </w:rPr>
        <w:t xml:space="preserve">academic and personal </w:t>
      </w:r>
      <w:r w:rsidRPr="00A648CD">
        <w:rPr>
          <w:rFonts w:ascii="Arial" w:eastAsia="Calibri" w:hAnsi="Arial" w:cs="Arial"/>
          <w:szCs w:val="22"/>
        </w:rPr>
        <w:t>lives</w:t>
      </w:r>
      <w:r w:rsidR="00D743F4">
        <w:rPr>
          <w:rFonts w:ascii="Arial" w:eastAsia="Calibri" w:hAnsi="Arial" w:cs="Arial"/>
          <w:szCs w:val="22"/>
        </w:rPr>
        <w:t>.</w:t>
      </w:r>
      <w:r w:rsidRPr="00A648CD">
        <w:rPr>
          <w:rFonts w:ascii="Arial" w:eastAsia="Calibri" w:hAnsi="Arial" w:cs="Arial"/>
          <w:szCs w:val="22"/>
        </w:rPr>
        <w:t xml:space="preserve"> </w:t>
      </w:r>
      <w:r w:rsidR="00B43516">
        <w:rPr>
          <w:rFonts w:ascii="Arial" w:eastAsia="Calibri" w:hAnsi="Arial" w:cs="Arial"/>
          <w:szCs w:val="22"/>
        </w:rPr>
        <w:t xml:space="preserve">The research participants were </w:t>
      </w:r>
      <w:r w:rsidRPr="00A648CD">
        <w:rPr>
          <w:rFonts w:ascii="Arial" w:eastAsia="Calibri" w:hAnsi="Arial" w:cs="Arial"/>
          <w:szCs w:val="22"/>
        </w:rPr>
        <w:t xml:space="preserve">active and “bona fide” students enrolled in different colleges or universities in </w:t>
      </w:r>
      <w:proofErr w:type="spellStart"/>
      <w:r w:rsidRPr="00A648CD">
        <w:rPr>
          <w:rFonts w:ascii="Arial" w:eastAsia="Calibri" w:hAnsi="Arial" w:cs="Arial"/>
          <w:szCs w:val="22"/>
        </w:rPr>
        <w:t>Digos</w:t>
      </w:r>
      <w:proofErr w:type="spellEnd"/>
      <w:r w:rsidRPr="00A648CD">
        <w:rPr>
          <w:rFonts w:ascii="Arial" w:eastAsia="Calibri" w:hAnsi="Arial" w:cs="Arial"/>
          <w:szCs w:val="22"/>
        </w:rPr>
        <w:t xml:space="preserve"> City. </w:t>
      </w:r>
    </w:p>
    <w:p w14:paraId="0CC845D5" w14:textId="77777777" w:rsidR="0031017B" w:rsidRPr="00A648CD" w:rsidRDefault="0031017B" w:rsidP="0063316D">
      <w:pPr>
        <w:pStyle w:val="Body"/>
        <w:spacing w:after="0"/>
        <w:rPr>
          <w:rFonts w:ascii="Arial" w:eastAsia="Calibri" w:hAnsi="Arial" w:cs="Arial"/>
          <w:szCs w:val="22"/>
        </w:rPr>
      </w:pPr>
    </w:p>
    <w:p w14:paraId="00FEE39B" w14:textId="03D7B376" w:rsidR="0063316D" w:rsidRDefault="0063316D" w:rsidP="0063316D">
      <w:pPr>
        <w:pStyle w:val="Body"/>
        <w:spacing w:after="0"/>
        <w:rPr>
          <w:rFonts w:ascii="Arial" w:eastAsia="Calibri" w:hAnsi="Arial" w:cs="Arial"/>
          <w:b/>
          <w:bCs/>
          <w:szCs w:val="22"/>
        </w:rPr>
      </w:pPr>
      <w:r w:rsidRPr="0063316D">
        <w:rPr>
          <w:rFonts w:ascii="Arial" w:eastAsia="Calibri" w:hAnsi="Arial" w:cs="Arial"/>
          <w:b/>
          <w:bCs/>
          <w:szCs w:val="22"/>
        </w:rPr>
        <w:t>2.2 Instrument</w:t>
      </w:r>
    </w:p>
    <w:p w14:paraId="17FE2597" w14:textId="77777777" w:rsidR="0063316D" w:rsidRDefault="0063316D" w:rsidP="0063316D">
      <w:pPr>
        <w:pStyle w:val="Body"/>
        <w:spacing w:after="0"/>
        <w:rPr>
          <w:rFonts w:ascii="Arial" w:eastAsia="Calibri" w:hAnsi="Arial" w:cs="Arial"/>
          <w:b/>
          <w:bCs/>
          <w:szCs w:val="22"/>
        </w:rPr>
      </w:pPr>
    </w:p>
    <w:p w14:paraId="07C5ED76" w14:textId="1040B7BF" w:rsidR="0063316D" w:rsidRDefault="0063316D" w:rsidP="0063316D">
      <w:pPr>
        <w:pStyle w:val="Body"/>
        <w:spacing w:after="0"/>
        <w:rPr>
          <w:rFonts w:ascii="Arial" w:eastAsia="Calibri" w:hAnsi="Arial" w:cs="Arial"/>
          <w:color w:val="00B0F0"/>
          <w:szCs w:val="22"/>
        </w:rPr>
      </w:pPr>
      <w:r w:rsidRPr="00A648CD">
        <w:rPr>
          <w:rFonts w:ascii="Arial" w:eastAsia="Calibri" w:hAnsi="Arial" w:cs="Arial"/>
          <w:szCs w:val="22"/>
        </w:rPr>
        <w:t>This</w:t>
      </w:r>
      <w:r w:rsidR="006E22BB">
        <w:rPr>
          <w:rFonts w:ascii="Arial" w:eastAsia="Calibri" w:hAnsi="Arial" w:cs="Arial"/>
          <w:szCs w:val="22"/>
        </w:rPr>
        <w:t xml:space="preserve"> </w:t>
      </w:r>
      <w:r w:rsidR="006E22BB" w:rsidRPr="006E22BB">
        <w:rPr>
          <w:rFonts w:ascii="Arial" w:eastAsia="Calibri" w:hAnsi="Arial" w:cs="Arial"/>
          <w:szCs w:val="22"/>
        </w:rPr>
        <w:t>descriptive phenomenological study utilized a semi-structured interview questionnaire as the primary data collection instrument.</w:t>
      </w:r>
    </w:p>
    <w:p w14:paraId="1D9A15FA" w14:textId="77777777" w:rsidR="006E22BB" w:rsidRDefault="006E22BB" w:rsidP="0063316D">
      <w:pPr>
        <w:pStyle w:val="Body"/>
        <w:spacing w:after="0"/>
        <w:rPr>
          <w:rFonts w:ascii="Arial" w:eastAsia="Calibri" w:hAnsi="Arial" w:cs="Arial"/>
          <w:b/>
          <w:bCs/>
          <w:szCs w:val="22"/>
        </w:rPr>
      </w:pPr>
    </w:p>
    <w:p w14:paraId="1B47549D" w14:textId="62F4B19F" w:rsidR="0063316D" w:rsidRDefault="0063316D" w:rsidP="0063316D">
      <w:pPr>
        <w:pStyle w:val="Body"/>
        <w:spacing w:after="0"/>
        <w:rPr>
          <w:rFonts w:ascii="Arial" w:eastAsia="Calibri" w:hAnsi="Arial" w:cs="Arial"/>
          <w:b/>
          <w:bCs/>
          <w:szCs w:val="22"/>
        </w:rPr>
      </w:pPr>
      <w:r>
        <w:rPr>
          <w:rFonts w:ascii="Arial" w:eastAsia="Calibri" w:hAnsi="Arial" w:cs="Arial"/>
          <w:b/>
          <w:bCs/>
          <w:szCs w:val="22"/>
        </w:rPr>
        <w:t xml:space="preserve">2.3 </w:t>
      </w:r>
      <w:r w:rsidRPr="0063316D">
        <w:rPr>
          <w:rFonts w:ascii="Arial" w:eastAsia="Calibri" w:hAnsi="Arial" w:cs="Arial"/>
          <w:b/>
          <w:bCs/>
          <w:szCs w:val="22"/>
        </w:rPr>
        <w:t xml:space="preserve">Design and Procedure </w:t>
      </w:r>
    </w:p>
    <w:p w14:paraId="4BDD3C16" w14:textId="77777777" w:rsidR="006E22BB" w:rsidRDefault="006E22BB" w:rsidP="0063316D">
      <w:pPr>
        <w:pStyle w:val="Body"/>
        <w:spacing w:after="0"/>
        <w:rPr>
          <w:rFonts w:ascii="Arial" w:eastAsia="Calibri" w:hAnsi="Arial" w:cs="Arial"/>
          <w:b/>
          <w:bCs/>
          <w:szCs w:val="22"/>
        </w:rPr>
      </w:pPr>
    </w:p>
    <w:p w14:paraId="057860AB" w14:textId="195CB3E8" w:rsidR="006E22BB" w:rsidRDefault="006E22BB" w:rsidP="0063316D">
      <w:pPr>
        <w:pStyle w:val="Body"/>
        <w:spacing w:after="0"/>
        <w:rPr>
          <w:rFonts w:ascii="Arial" w:eastAsia="Calibri" w:hAnsi="Arial" w:cs="Arial"/>
          <w:b/>
          <w:bCs/>
          <w:szCs w:val="22"/>
        </w:rPr>
      </w:pPr>
      <w:r>
        <w:rPr>
          <w:rFonts w:ascii="Arial" w:eastAsia="Calibri" w:hAnsi="Arial" w:cs="Arial"/>
          <w:b/>
          <w:bCs/>
          <w:szCs w:val="22"/>
        </w:rPr>
        <w:t>2.3.1 Research Design</w:t>
      </w:r>
    </w:p>
    <w:p w14:paraId="66344BD5" w14:textId="77777777" w:rsidR="0063316D" w:rsidRDefault="0063316D" w:rsidP="0063316D">
      <w:pPr>
        <w:pStyle w:val="Body"/>
        <w:spacing w:after="0"/>
        <w:rPr>
          <w:rFonts w:ascii="Arial" w:eastAsia="Calibri" w:hAnsi="Arial" w:cs="Arial"/>
          <w:b/>
          <w:bCs/>
          <w:szCs w:val="22"/>
        </w:rPr>
      </w:pPr>
    </w:p>
    <w:p w14:paraId="6EF3D266" w14:textId="70197192" w:rsidR="002D320C" w:rsidRDefault="002D320C" w:rsidP="0063316D">
      <w:pPr>
        <w:pStyle w:val="Body"/>
        <w:spacing w:after="0"/>
        <w:rPr>
          <w:rFonts w:ascii="Arial" w:eastAsia="Calibri" w:hAnsi="Arial" w:cs="Arial"/>
          <w:szCs w:val="22"/>
        </w:rPr>
      </w:pPr>
      <w:r w:rsidRPr="002D320C">
        <w:rPr>
          <w:rFonts w:ascii="Arial" w:eastAsia="Calibri" w:hAnsi="Arial" w:cs="Arial"/>
          <w:szCs w:val="22"/>
        </w:rPr>
        <w:t>This research used a descriptive phenomenological</w:t>
      </w:r>
      <w:r w:rsidR="002C0F21">
        <w:rPr>
          <w:rFonts w:ascii="Arial" w:eastAsia="Calibri" w:hAnsi="Arial" w:cs="Arial"/>
          <w:szCs w:val="22"/>
        </w:rPr>
        <w:t xml:space="preserve"> design</w:t>
      </w:r>
      <w:r w:rsidRPr="002D320C">
        <w:rPr>
          <w:rFonts w:ascii="Arial" w:eastAsia="Calibri" w:hAnsi="Arial" w:cs="Arial"/>
          <w:szCs w:val="22"/>
        </w:rPr>
        <w:t xml:space="preserve"> to examine the lived experiences of college students concerning social media privacy threat</w:t>
      </w:r>
      <w:r w:rsidR="002C0F21">
        <w:rPr>
          <w:rFonts w:ascii="Arial" w:eastAsia="Calibri" w:hAnsi="Arial" w:cs="Arial"/>
          <w:szCs w:val="22"/>
        </w:rPr>
        <w:t>.</w:t>
      </w:r>
    </w:p>
    <w:p w14:paraId="1B747E77" w14:textId="77777777" w:rsidR="002D320C" w:rsidRDefault="002D320C" w:rsidP="0063316D">
      <w:pPr>
        <w:pStyle w:val="Body"/>
        <w:spacing w:after="0"/>
        <w:rPr>
          <w:rFonts w:ascii="Arial" w:eastAsia="Calibri" w:hAnsi="Arial" w:cs="Arial"/>
          <w:szCs w:val="22"/>
        </w:rPr>
      </w:pPr>
    </w:p>
    <w:p w14:paraId="1880A971" w14:textId="144FA489" w:rsidR="006E22BB" w:rsidRPr="006E22BB" w:rsidRDefault="006E22BB" w:rsidP="0063316D">
      <w:pPr>
        <w:pStyle w:val="Body"/>
        <w:spacing w:after="0"/>
        <w:rPr>
          <w:rFonts w:ascii="Arial" w:eastAsia="Calibri" w:hAnsi="Arial" w:cs="Arial"/>
          <w:b/>
          <w:bCs/>
          <w:szCs w:val="22"/>
        </w:rPr>
      </w:pPr>
      <w:r w:rsidRPr="006E22BB">
        <w:rPr>
          <w:rFonts w:ascii="Arial" w:eastAsia="Calibri" w:hAnsi="Arial" w:cs="Arial"/>
          <w:b/>
          <w:bCs/>
          <w:szCs w:val="22"/>
        </w:rPr>
        <w:t>2.3.2 Research Procedure</w:t>
      </w:r>
    </w:p>
    <w:p w14:paraId="360401C7" w14:textId="77777777" w:rsidR="0063316D" w:rsidRDefault="0063316D" w:rsidP="0063316D">
      <w:pPr>
        <w:pStyle w:val="Body"/>
        <w:spacing w:after="0"/>
        <w:rPr>
          <w:rFonts w:ascii="Arial" w:hAnsi="Arial" w:cs="Arial"/>
        </w:rPr>
      </w:pPr>
    </w:p>
    <w:p w14:paraId="70FF3E2A" w14:textId="057EBCA8" w:rsidR="009F3776" w:rsidRDefault="0063316D" w:rsidP="0063316D">
      <w:pPr>
        <w:pStyle w:val="Body"/>
        <w:spacing w:after="0"/>
        <w:rPr>
          <w:rFonts w:ascii="Arial" w:hAnsi="Arial" w:cs="Arial"/>
        </w:rPr>
      </w:pPr>
      <w:r w:rsidRPr="0063316D">
        <w:rPr>
          <w:rFonts w:ascii="Arial" w:hAnsi="Arial" w:cs="Arial"/>
        </w:rPr>
        <w:t xml:space="preserve">Before </w:t>
      </w:r>
      <w:r w:rsidR="005D10D6">
        <w:rPr>
          <w:rFonts w:ascii="Arial" w:hAnsi="Arial" w:cs="Arial"/>
        </w:rPr>
        <w:t xml:space="preserve">the </w:t>
      </w:r>
      <w:r w:rsidRPr="0063316D">
        <w:rPr>
          <w:rFonts w:ascii="Arial" w:hAnsi="Arial" w:cs="Arial"/>
        </w:rPr>
        <w:t>data gathering,</w:t>
      </w:r>
      <w:r w:rsidR="009F3776">
        <w:rPr>
          <w:rFonts w:ascii="Arial" w:hAnsi="Arial" w:cs="Arial"/>
        </w:rPr>
        <w:t xml:space="preserve"> </w:t>
      </w:r>
      <w:r w:rsidRPr="0063316D">
        <w:rPr>
          <w:rFonts w:ascii="Arial" w:hAnsi="Arial" w:cs="Arial"/>
        </w:rPr>
        <w:t>researchers sought formal approval from the Research Facilitator</w:t>
      </w:r>
      <w:r w:rsidR="009F3776">
        <w:rPr>
          <w:rFonts w:ascii="Arial" w:hAnsi="Arial" w:cs="Arial"/>
        </w:rPr>
        <w:t xml:space="preserve">, </w:t>
      </w:r>
      <w:r w:rsidRPr="0063316D">
        <w:rPr>
          <w:rFonts w:ascii="Arial" w:hAnsi="Arial" w:cs="Arial"/>
        </w:rPr>
        <w:t xml:space="preserve">Research Adviser and Research Coordinator. The latter two provided </w:t>
      </w:r>
      <w:r w:rsidR="00CD0311" w:rsidRPr="0063316D">
        <w:rPr>
          <w:rFonts w:ascii="Arial" w:hAnsi="Arial" w:cs="Arial"/>
        </w:rPr>
        <w:t>them with</w:t>
      </w:r>
      <w:r w:rsidRPr="0063316D">
        <w:rPr>
          <w:rFonts w:ascii="Arial" w:hAnsi="Arial" w:cs="Arial"/>
        </w:rPr>
        <w:t xml:space="preserve"> the authority to conduct interviews outside the school premises. The researchers identified and selected three colleges in </w:t>
      </w:r>
      <w:proofErr w:type="spellStart"/>
      <w:r w:rsidRPr="0063316D">
        <w:rPr>
          <w:rFonts w:ascii="Arial" w:hAnsi="Arial" w:cs="Arial"/>
        </w:rPr>
        <w:t>Digos</w:t>
      </w:r>
      <w:proofErr w:type="spellEnd"/>
      <w:r w:rsidRPr="0063316D">
        <w:rPr>
          <w:rFonts w:ascii="Arial" w:hAnsi="Arial" w:cs="Arial"/>
        </w:rPr>
        <w:t xml:space="preserve"> City</w:t>
      </w:r>
      <w:r w:rsidR="009F3776">
        <w:rPr>
          <w:rFonts w:ascii="Arial" w:hAnsi="Arial" w:cs="Arial"/>
        </w:rPr>
        <w:t xml:space="preserve">; </w:t>
      </w:r>
      <w:r w:rsidRPr="0063316D">
        <w:rPr>
          <w:rFonts w:ascii="Arial" w:hAnsi="Arial" w:cs="Arial"/>
        </w:rPr>
        <w:t xml:space="preserve">requested permission and an approval sheet from the school to facilitate </w:t>
      </w:r>
      <w:r w:rsidR="00CD0311">
        <w:rPr>
          <w:rFonts w:ascii="Arial" w:hAnsi="Arial" w:cs="Arial"/>
        </w:rPr>
        <w:t xml:space="preserve">the </w:t>
      </w:r>
      <w:r w:rsidRPr="0063316D">
        <w:rPr>
          <w:rFonts w:ascii="Arial" w:hAnsi="Arial" w:cs="Arial"/>
        </w:rPr>
        <w:t>interview</w:t>
      </w:r>
      <w:r w:rsidR="00CD0311">
        <w:rPr>
          <w:rFonts w:ascii="Arial" w:hAnsi="Arial" w:cs="Arial"/>
        </w:rPr>
        <w:t xml:space="preserve">. </w:t>
      </w:r>
      <w:r w:rsidRPr="0063316D">
        <w:rPr>
          <w:rFonts w:ascii="Arial" w:hAnsi="Arial" w:cs="Arial"/>
        </w:rPr>
        <w:t xml:space="preserve">The participants </w:t>
      </w:r>
      <w:r w:rsidR="009F3776">
        <w:rPr>
          <w:rFonts w:ascii="Arial" w:hAnsi="Arial" w:cs="Arial"/>
        </w:rPr>
        <w:t xml:space="preserve">underwent through </w:t>
      </w:r>
      <w:r w:rsidRPr="0063316D">
        <w:rPr>
          <w:rFonts w:ascii="Arial" w:hAnsi="Arial" w:cs="Arial"/>
        </w:rPr>
        <w:t>pre-validat</w:t>
      </w:r>
      <w:r w:rsidR="009F3776">
        <w:rPr>
          <w:rFonts w:ascii="Arial" w:hAnsi="Arial" w:cs="Arial"/>
        </w:rPr>
        <w:t>ion</w:t>
      </w:r>
      <w:r w:rsidRPr="0063316D">
        <w:rPr>
          <w:rFonts w:ascii="Arial" w:hAnsi="Arial" w:cs="Arial"/>
        </w:rPr>
        <w:t xml:space="preserve"> to confirm their relevance and appropriateness. Only those who responded "Yes" to the pre-validation question</w:t>
      </w:r>
      <w:r w:rsidR="00CD0311">
        <w:rPr>
          <w:rFonts w:ascii="Arial" w:hAnsi="Arial" w:cs="Arial"/>
        </w:rPr>
        <w:t>s</w:t>
      </w:r>
      <w:r w:rsidRPr="0063316D">
        <w:rPr>
          <w:rFonts w:ascii="Arial" w:hAnsi="Arial" w:cs="Arial"/>
        </w:rPr>
        <w:t xml:space="preserve"> were selected for the study. The researchers had selected 15 college students through snowball sampling</w:t>
      </w:r>
      <w:r w:rsidR="009F3776">
        <w:rPr>
          <w:rFonts w:ascii="Arial" w:hAnsi="Arial" w:cs="Arial"/>
        </w:rPr>
        <w:t xml:space="preserve">, </w:t>
      </w:r>
      <w:r w:rsidR="009F3776" w:rsidRPr="0063316D">
        <w:rPr>
          <w:rFonts w:ascii="Arial" w:hAnsi="Arial" w:cs="Arial"/>
        </w:rPr>
        <w:t>conducted</w:t>
      </w:r>
      <w:r w:rsidR="009F3776">
        <w:rPr>
          <w:rFonts w:ascii="Arial" w:hAnsi="Arial" w:cs="Arial"/>
        </w:rPr>
        <w:t xml:space="preserve"> an in-depth</w:t>
      </w:r>
      <w:r w:rsidR="009F3776" w:rsidRPr="0063316D">
        <w:rPr>
          <w:rFonts w:ascii="Arial" w:hAnsi="Arial" w:cs="Arial"/>
        </w:rPr>
        <w:t xml:space="preserve"> interview</w:t>
      </w:r>
      <w:r w:rsidRPr="0063316D">
        <w:rPr>
          <w:rFonts w:ascii="Arial" w:hAnsi="Arial" w:cs="Arial"/>
        </w:rPr>
        <w:t xml:space="preserve"> characterized by an open-ended format</w:t>
      </w:r>
      <w:r w:rsidR="009F3776">
        <w:rPr>
          <w:rFonts w:ascii="Arial" w:hAnsi="Arial" w:cs="Arial"/>
        </w:rPr>
        <w:t xml:space="preserve"> </w:t>
      </w:r>
      <w:r w:rsidRPr="0063316D">
        <w:rPr>
          <w:rFonts w:ascii="Arial" w:hAnsi="Arial" w:cs="Arial"/>
        </w:rPr>
        <w:t xml:space="preserve">in comfortable settings that encouraged open and honest sharing. </w:t>
      </w:r>
    </w:p>
    <w:p w14:paraId="6CA00225" w14:textId="77777777" w:rsidR="009F3776" w:rsidRDefault="009F3776" w:rsidP="0063316D">
      <w:pPr>
        <w:pStyle w:val="Body"/>
        <w:spacing w:after="0"/>
        <w:rPr>
          <w:rFonts w:ascii="Arial" w:hAnsi="Arial" w:cs="Arial"/>
        </w:rPr>
      </w:pPr>
    </w:p>
    <w:p w14:paraId="681995D4" w14:textId="4E56E709" w:rsidR="0063316D" w:rsidRDefault="0063316D" w:rsidP="0063316D">
      <w:pPr>
        <w:pStyle w:val="Body"/>
        <w:spacing w:after="0"/>
        <w:rPr>
          <w:rFonts w:ascii="Arial" w:hAnsi="Arial" w:cs="Arial"/>
        </w:rPr>
      </w:pPr>
      <w:r w:rsidRPr="0063316D">
        <w:rPr>
          <w:rFonts w:ascii="Arial" w:hAnsi="Arial" w:cs="Arial"/>
        </w:rPr>
        <w:t xml:space="preserve">Participants were well informed </w:t>
      </w:r>
      <w:r w:rsidR="009F3776" w:rsidRPr="0063316D">
        <w:rPr>
          <w:rFonts w:ascii="Arial" w:hAnsi="Arial" w:cs="Arial"/>
        </w:rPr>
        <w:t>prior to</w:t>
      </w:r>
      <w:r w:rsidRPr="0063316D">
        <w:rPr>
          <w:rFonts w:ascii="Arial" w:hAnsi="Arial" w:cs="Arial"/>
        </w:rPr>
        <w:t xml:space="preserve"> t</w:t>
      </w:r>
      <w:r w:rsidR="009F3776">
        <w:rPr>
          <w:rFonts w:ascii="Arial" w:hAnsi="Arial" w:cs="Arial"/>
        </w:rPr>
        <w:t xml:space="preserve">he </w:t>
      </w:r>
      <w:r w:rsidRPr="0063316D">
        <w:rPr>
          <w:rFonts w:ascii="Arial" w:hAnsi="Arial" w:cs="Arial"/>
        </w:rPr>
        <w:t>interview about the purpose of the study, the significance of their involvement, and ethical considerations. Consent was sought prior to the recording of the interviews. The authenticity of the participants' life experiences was preserved through bracketing during the interviews. This meant that researchers had to purposely negate their assumptions</w:t>
      </w:r>
      <w:r w:rsidR="009F3776">
        <w:rPr>
          <w:rFonts w:ascii="Arial" w:hAnsi="Arial" w:cs="Arial"/>
        </w:rPr>
        <w:t xml:space="preserve">. </w:t>
      </w:r>
      <w:r w:rsidRPr="0063316D">
        <w:rPr>
          <w:rFonts w:ascii="Arial" w:hAnsi="Arial" w:cs="Arial"/>
        </w:rPr>
        <w:t>The interviews were recorded in audio format</w:t>
      </w:r>
      <w:r w:rsidR="00CB78D6">
        <w:rPr>
          <w:rFonts w:ascii="Arial" w:hAnsi="Arial" w:cs="Arial"/>
        </w:rPr>
        <w:t>.</w:t>
      </w:r>
    </w:p>
    <w:p w14:paraId="1F6D4093" w14:textId="77777777" w:rsidR="004D2B99" w:rsidRDefault="004D2B99" w:rsidP="0063316D">
      <w:pPr>
        <w:pStyle w:val="Body"/>
        <w:spacing w:after="0"/>
        <w:rPr>
          <w:rFonts w:ascii="Arial" w:hAnsi="Arial" w:cs="Arial"/>
        </w:rPr>
      </w:pPr>
    </w:p>
    <w:p w14:paraId="7D57A784" w14:textId="0D59E26D" w:rsidR="00CB78D6" w:rsidRPr="00697830" w:rsidRDefault="00DE1859" w:rsidP="0063316D">
      <w:pPr>
        <w:pStyle w:val="Body"/>
        <w:spacing w:after="0"/>
        <w:rPr>
          <w:rFonts w:ascii="Arial" w:hAnsi="Arial" w:cs="Arial"/>
          <w:color w:val="000000" w:themeColor="text1"/>
        </w:rPr>
      </w:pPr>
      <w:r w:rsidRPr="00DE1859">
        <w:rPr>
          <w:rFonts w:ascii="Arial" w:hAnsi="Arial" w:cs="Arial"/>
        </w:rPr>
        <w:t xml:space="preserve">All voice </w:t>
      </w:r>
      <w:r w:rsidRPr="00697830">
        <w:rPr>
          <w:rFonts w:ascii="Arial" w:hAnsi="Arial" w:cs="Arial"/>
          <w:color w:val="000000" w:themeColor="text1"/>
        </w:rPr>
        <w:t>recordings were transcribed word-for-word soon after completing the session. Transcripts were reduced to data where repetitive content was cut down to the bare components and lengthy answers were abridged into the required statements. The last process was thematic analysis as per Holton (2017 [</w:t>
      </w:r>
      <w:r w:rsidR="000C4130" w:rsidRPr="00697830">
        <w:rPr>
          <w:rFonts w:ascii="Arial" w:hAnsi="Arial" w:cs="Arial"/>
          <w:color w:val="000000" w:themeColor="text1"/>
        </w:rPr>
        <w:t>12</w:t>
      </w:r>
      <w:r w:rsidRPr="00697830">
        <w:rPr>
          <w:rFonts w:ascii="Arial" w:hAnsi="Arial" w:cs="Arial"/>
          <w:color w:val="000000" w:themeColor="text1"/>
        </w:rPr>
        <w:t>]) (as referred to in Clarke &amp; Braun, 2014 [</w:t>
      </w:r>
      <w:r w:rsidR="000C4130" w:rsidRPr="00697830">
        <w:rPr>
          <w:rFonts w:ascii="Arial" w:hAnsi="Arial" w:cs="Arial"/>
          <w:color w:val="000000" w:themeColor="text1"/>
        </w:rPr>
        <w:t>13</w:t>
      </w:r>
      <w:r w:rsidRPr="00697830">
        <w:rPr>
          <w:rFonts w:ascii="Arial" w:hAnsi="Arial" w:cs="Arial"/>
          <w:color w:val="000000" w:themeColor="text1"/>
        </w:rPr>
        <w:t>]). This involved (1) multiple readings of transcripts to get used to the data, (2) initial coding for identifying the core phenomena, (3) grouping codes into broader patterns, (4) investigating potential themes, (5) naming and defining the themes, (6) final report.</w:t>
      </w:r>
    </w:p>
    <w:p w14:paraId="730A3418" w14:textId="77777777" w:rsidR="00DE1859" w:rsidRPr="00697830" w:rsidRDefault="00DE1859" w:rsidP="0063316D">
      <w:pPr>
        <w:pStyle w:val="Body"/>
        <w:spacing w:after="0"/>
        <w:rPr>
          <w:rFonts w:ascii="Arial" w:hAnsi="Arial" w:cs="Arial"/>
          <w:color w:val="000000" w:themeColor="text1"/>
        </w:rPr>
      </w:pPr>
    </w:p>
    <w:p w14:paraId="490F7666" w14:textId="245FAAFF" w:rsidR="000401E4" w:rsidRDefault="000401E4" w:rsidP="0063316D">
      <w:pPr>
        <w:pStyle w:val="Body"/>
        <w:spacing w:after="0"/>
        <w:rPr>
          <w:rFonts w:ascii="Arial" w:hAnsi="Arial" w:cs="Arial"/>
          <w:b/>
          <w:bCs/>
        </w:rPr>
      </w:pPr>
      <w:r w:rsidRPr="000401E4">
        <w:rPr>
          <w:rFonts w:ascii="Arial" w:hAnsi="Arial" w:cs="Arial"/>
          <w:b/>
          <w:bCs/>
        </w:rPr>
        <w:t xml:space="preserve">2.4 Ethical Considerations </w:t>
      </w:r>
    </w:p>
    <w:p w14:paraId="0FF8A91C" w14:textId="77777777" w:rsidR="000401E4" w:rsidRDefault="000401E4" w:rsidP="0063316D">
      <w:pPr>
        <w:pStyle w:val="Body"/>
        <w:spacing w:after="0"/>
        <w:rPr>
          <w:rFonts w:ascii="Arial" w:hAnsi="Arial" w:cs="Arial"/>
          <w:b/>
          <w:bCs/>
        </w:rPr>
      </w:pPr>
    </w:p>
    <w:p w14:paraId="3234550E" w14:textId="008B1F54" w:rsidR="000401E4" w:rsidRDefault="000401E4" w:rsidP="0063316D">
      <w:pPr>
        <w:pStyle w:val="Body"/>
        <w:spacing w:after="0"/>
        <w:rPr>
          <w:rFonts w:ascii="Arial" w:hAnsi="Arial" w:cs="Arial"/>
          <w:b/>
          <w:bCs/>
        </w:rPr>
      </w:pPr>
      <w:r w:rsidRPr="000401E4">
        <w:rPr>
          <w:rFonts w:ascii="Arial" w:hAnsi="Arial" w:cs="Arial"/>
        </w:rPr>
        <w:t xml:space="preserve">This research was carried out with a rigorous commitment to the ethical standards and guidelines that UM </w:t>
      </w:r>
      <w:proofErr w:type="spellStart"/>
      <w:r w:rsidRPr="000401E4">
        <w:rPr>
          <w:rFonts w:ascii="Arial" w:hAnsi="Arial" w:cs="Arial"/>
        </w:rPr>
        <w:t>Digos</w:t>
      </w:r>
      <w:proofErr w:type="spellEnd"/>
      <w:r w:rsidRPr="000401E4">
        <w:rPr>
          <w:rFonts w:ascii="Arial" w:hAnsi="Arial" w:cs="Arial"/>
        </w:rPr>
        <w:t xml:space="preserve"> College Research and Publication Center established.</w:t>
      </w:r>
      <w:r w:rsidR="009638CC">
        <w:rPr>
          <w:rFonts w:ascii="Arial" w:hAnsi="Arial" w:cs="Arial"/>
        </w:rPr>
        <w:t xml:space="preserve"> </w:t>
      </w:r>
      <w:r w:rsidRPr="000401E4">
        <w:rPr>
          <w:rFonts w:ascii="Arial" w:hAnsi="Arial" w:cs="Arial"/>
        </w:rPr>
        <w:t xml:space="preserve">Appropriate authorization and consent were also acquired from the participants, who were assured that all their rights would be fully safeguarded, including but not limited to: </w:t>
      </w:r>
    </w:p>
    <w:p w14:paraId="7A3675E4" w14:textId="77777777" w:rsidR="000401E4" w:rsidRDefault="000401E4" w:rsidP="0063316D">
      <w:pPr>
        <w:pStyle w:val="Body"/>
        <w:spacing w:after="0"/>
        <w:rPr>
          <w:rFonts w:ascii="Arial" w:hAnsi="Arial" w:cs="Arial"/>
          <w:b/>
          <w:bCs/>
        </w:rPr>
      </w:pPr>
    </w:p>
    <w:p w14:paraId="707455D4" w14:textId="1E3DB16C" w:rsidR="000401E4" w:rsidRDefault="000401E4" w:rsidP="0063316D">
      <w:pPr>
        <w:pStyle w:val="Body"/>
        <w:spacing w:after="0"/>
        <w:rPr>
          <w:rFonts w:ascii="Arial" w:hAnsi="Arial" w:cs="Arial"/>
        </w:rPr>
      </w:pPr>
      <w:r>
        <w:rPr>
          <w:rFonts w:ascii="Arial" w:hAnsi="Arial" w:cs="Arial"/>
          <w:b/>
          <w:bCs/>
        </w:rPr>
        <w:t xml:space="preserve">2.4.1 </w:t>
      </w:r>
      <w:r w:rsidRPr="000401E4">
        <w:rPr>
          <w:rFonts w:ascii="Arial" w:hAnsi="Arial" w:cs="Arial"/>
          <w:b/>
          <w:bCs/>
        </w:rPr>
        <w:t>Voluntary Participation.</w:t>
      </w:r>
      <w:r w:rsidRPr="000401E4">
        <w:rPr>
          <w:rFonts w:ascii="Arial" w:hAnsi="Arial" w:cs="Arial"/>
        </w:rPr>
        <w:t xml:space="preserve"> The participants’ involvement in this research was entirely voluntary, guaranteeing their autonomy to choose whether to engage</w:t>
      </w:r>
      <w:r w:rsidR="009638CC">
        <w:rPr>
          <w:rFonts w:ascii="Arial" w:hAnsi="Arial" w:cs="Arial"/>
        </w:rPr>
        <w:t>.</w:t>
      </w:r>
      <w:r w:rsidR="00705286">
        <w:rPr>
          <w:rFonts w:ascii="Arial" w:hAnsi="Arial" w:cs="Arial"/>
        </w:rPr>
        <w:t xml:space="preserve"> </w:t>
      </w:r>
    </w:p>
    <w:p w14:paraId="4DD7EC5A" w14:textId="77777777" w:rsidR="000401E4" w:rsidRDefault="000401E4" w:rsidP="0063316D">
      <w:pPr>
        <w:pStyle w:val="Body"/>
        <w:spacing w:after="0"/>
        <w:rPr>
          <w:rFonts w:ascii="Arial" w:hAnsi="Arial" w:cs="Arial"/>
        </w:rPr>
      </w:pPr>
    </w:p>
    <w:p w14:paraId="5B92104C" w14:textId="01FA5798" w:rsidR="000401E4" w:rsidRDefault="000401E4" w:rsidP="0063316D">
      <w:pPr>
        <w:pStyle w:val="Body"/>
        <w:spacing w:after="0"/>
        <w:rPr>
          <w:rFonts w:ascii="Arial" w:hAnsi="Arial" w:cs="Arial"/>
        </w:rPr>
      </w:pPr>
      <w:r>
        <w:rPr>
          <w:rFonts w:ascii="Arial" w:hAnsi="Arial" w:cs="Arial"/>
          <w:b/>
          <w:bCs/>
        </w:rPr>
        <w:t xml:space="preserve">2.4.2 </w:t>
      </w:r>
      <w:r w:rsidRPr="000401E4">
        <w:rPr>
          <w:rFonts w:ascii="Arial" w:hAnsi="Arial" w:cs="Arial"/>
          <w:b/>
          <w:bCs/>
        </w:rPr>
        <w:t>Benefits.</w:t>
      </w:r>
      <w:r w:rsidRPr="000401E4">
        <w:rPr>
          <w:rFonts w:ascii="Arial" w:hAnsi="Arial" w:cs="Arial"/>
        </w:rPr>
        <w:t xml:space="preserve"> The findings of this research provided crucial insights for educators, assisting them in understanding the impact of social media on students' privacy and online behaviors. School administrators might also use the research findings to enhance policies</w:t>
      </w:r>
      <w:r w:rsidR="00705286">
        <w:rPr>
          <w:rFonts w:ascii="Arial" w:hAnsi="Arial" w:cs="Arial"/>
        </w:rPr>
        <w:t xml:space="preserve"> </w:t>
      </w:r>
      <w:r w:rsidRPr="000401E4">
        <w:rPr>
          <w:rFonts w:ascii="Arial" w:hAnsi="Arial" w:cs="Arial"/>
        </w:rPr>
        <w:t xml:space="preserve">that promote student privacy and digital literacy. </w:t>
      </w:r>
    </w:p>
    <w:p w14:paraId="16CD0B88" w14:textId="77777777" w:rsidR="00705286" w:rsidRDefault="00705286" w:rsidP="0063316D">
      <w:pPr>
        <w:pStyle w:val="Body"/>
        <w:spacing w:after="0"/>
        <w:rPr>
          <w:rFonts w:ascii="Arial" w:hAnsi="Arial" w:cs="Arial"/>
        </w:rPr>
      </w:pPr>
    </w:p>
    <w:p w14:paraId="2E51A00B" w14:textId="7F02503C" w:rsidR="000401E4" w:rsidRDefault="000401E4" w:rsidP="0063316D">
      <w:pPr>
        <w:pStyle w:val="Body"/>
        <w:spacing w:after="0"/>
        <w:rPr>
          <w:rFonts w:ascii="Arial" w:hAnsi="Arial" w:cs="Arial"/>
        </w:rPr>
      </w:pPr>
      <w:r>
        <w:rPr>
          <w:rFonts w:ascii="Arial" w:hAnsi="Arial" w:cs="Arial"/>
          <w:b/>
          <w:bCs/>
        </w:rPr>
        <w:t xml:space="preserve">2.4.3 </w:t>
      </w:r>
      <w:r w:rsidRPr="000401E4">
        <w:rPr>
          <w:rFonts w:ascii="Arial" w:hAnsi="Arial" w:cs="Arial"/>
          <w:b/>
          <w:bCs/>
        </w:rPr>
        <w:t>Plagiarism.</w:t>
      </w:r>
      <w:r w:rsidRPr="000401E4">
        <w:rPr>
          <w:rFonts w:ascii="Arial" w:hAnsi="Arial" w:cs="Arial"/>
        </w:rPr>
        <w:t xml:space="preserve"> The researchers guaranteed that every source and concept from different authors was accurately cited to uphold academic integrity. To maintain this standard, the research was meticulously examined for plagiarism, utilizing trustworthy software tools to confirm the content’s originality and ensure that appropriate citation practices were followed. </w:t>
      </w:r>
    </w:p>
    <w:p w14:paraId="660AD0E4" w14:textId="77777777" w:rsidR="000401E4" w:rsidRDefault="000401E4" w:rsidP="0063316D">
      <w:pPr>
        <w:pStyle w:val="Body"/>
        <w:spacing w:after="0"/>
        <w:rPr>
          <w:rFonts w:ascii="Arial" w:hAnsi="Arial" w:cs="Arial"/>
        </w:rPr>
      </w:pPr>
    </w:p>
    <w:p w14:paraId="57F411A0" w14:textId="1D95A031" w:rsidR="000401E4" w:rsidRDefault="000401E4" w:rsidP="0063316D">
      <w:pPr>
        <w:pStyle w:val="Body"/>
        <w:spacing w:after="0"/>
        <w:rPr>
          <w:rFonts w:ascii="Arial" w:hAnsi="Arial" w:cs="Arial"/>
        </w:rPr>
      </w:pPr>
      <w:r w:rsidRPr="000401E4">
        <w:rPr>
          <w:rFonts w:ascii="Arial" w:hAnsi="Arial" w:cs="Arial"/>
          <w:b/>
          <w:bCs/>
        </w:rPr>
        <w:t>2.4.4 Fabrication.</w:t>
      </w:r>
      <w:r w:rsidRPr="000401E4">
        <w:rPr>
          <w:rFonts w:ascii="Arial" w:hAnsi="Arial" w:cs="Arial"/>
        </w:rPr>
        <w:t xml:space="preserve"> Data collected from students had to be accurate. The findings should have been conveyed without fabrication or manipulation of information. </w:t>
      </w:r>
    </w:p>
    <w:p w14:paraId="71B00415" w14:textId="77777777" w:rsidR="000401E4" w:rsidRDefault="000401E4" w:rsidP="0063316D">
      <w:pPr>
        <w:pStyle w:val="Body"/>
        <w:spacing w:after="0"/>
        <w:rPr>
          <w:rFonts w:ascii="Arial" w:hAnsi="Arial" w:cs="Arial"/>
        </w:rPr>
      </w:pPr>
    </w:p>
    <w:p w14:paraId="5C3F9ED0" w14:textId="1B68C912" w:rsidR="000401E4" w:rsidRDefault="000401E4" w:rsidP="0063316D">
      <w:pPr>
        <w:pStyle w:val="Body"/>
        <w:spacing w:after="0"/>
        <w:rPr>
          <w:rFonts w:ascii="Arial" w:hAnsi="Arial" w:cs="Arial"/>
        </w:rPr>
      </w:pPr>
      <w:r>
        <w:rPr>
          <w:rFonts w:ascii="Arial" w:hAnsi="Arial" w:cs="Arial"/>
          <w:b/>
          <w:bCs/>
        </w:rPr>
        <w:t xml:space="preserve">2.4.5 </w:t>
      </w:r>
      <w:r w:rsidRPr="000401E4">
        <w:rPr>
          <w:rFonts w:ascii="Arial" w:hAnsi="Arial" w:cs="Arial"/>
          <w:b/>
          <w:bCs/>
        </w:rPr>
        <w:t>Falsification.</w:t>
      </w:r>
      <w:r w:rsidRPr="000401E4">
        <w:rPr>
          <w:rFonts w:ascii="Arial" w:hAnsi="Arial" w:cs="Arial"/>
        </w:rPr>
        <w:t xml:space="preserve"> In addition to fabrication, falsification refers to data changed by changing numbers or removing other information. The study provided an honest representation of students’ experiences with social media and privacy. </w:t>
      </w:r>
    </w:p>
    <w:p w14:paraId="5F0101B4" w14:textId="77777777" w:rsidR="000401E4" w:rsidRDefault="000401E4" w:rsidP="0063316D">
      <w:pPr>
        <w:pStyle w:val="Body"/>
        <w:spacing w:after="0"/>
        <w:rPr>
          <w:rFonts w:ascii="Arial" w:hAnsi="Arial" w:cs="Arial"/>
        </w:rPr>
      </w:pPr>
    </w:p>
    <w:p w14:paraId="290B4321" w14:textId="45EC8842" w:rsidR="000401E4" w:rsidRDefault="000401E4" w:rsidP="0063316D">
      <w:pPr>
        <w:pStyle w:val="Body"/>
        <w:spacing w:after="0"/>
        <w:rPr>
          <w:rFonts w:ascii="Arial" w:hAnsi="Arial" w:cs="Arial"/>
        </w:rPr>
      </w:pPr>
      <w:r>
        <w:rPr>
          <w:rFonts w:ascii="Arial" w:hAnsi="Arial" w:cs="Arial"/>
          <w:b/>
          <w:bCs/>
        </w:rPr>
        <w:t xml:space="preserve">2.4.6 </w:t>
      </w:r>
      <w:r w:rsidRPr="000401E4">
        <w:rPr>
          <w:rFonts w:ascii="Arial" w:hAnsi="Arial" w:cs="Arial"/>
          <w:b/>
          <w:bCs/>
        </w:rPr>
        <w:t>Conflict of Interest.</w:t>
      </w:r>
      <w:r w:rsidRPr="000401E4">
        <w:rPr>
          <w:rFonts w:ascii="Arial" w:hAnsi="Arial" w:cs="Arial"/>
        </w:rPr>
        <w:t xml:space="preserve"> If the researchers had personal or financial interests that could influence the study’s outcome</w:t>
      </w:r>
      <w:r w:rsidR="00CB78D6">
        <w:rPr>
          <w:rFonts w:ascii="Arial" w:hAnsi="Arial" w:cs="Arial"/>
        </w:rPr>
        <w:t xml:space="preserve">, </w:t>
      </w:r>
      <w:r w:rsidRPr="000401E4">
        <w:rPr>
          <w:rFonts w:ascii="Arial" w:hAnsi="Arial" w:cs="Arial"/>
        </w:rPr>
        <w:t xml:space="preserve">they should have disclosed them. Transparency concerning likely biases ensures that the research is trustworthy. </w:t>
      </w:r>
    </w:p>
    <w:p w14:paraId="607D3F8C" w14:textId="77777777" w:rsidR="000401E4" w:rsidRDefault="000401E4" w:rsidP="0063316D">
      <w:pPr>
        <w:pStyle w:val="Body"/>
        <w:spacing w:after="0"/>
        <w:rPr>
          <w:rFonts w:ascii="Arial" w:hAnsi="Arial" w:cs="Arial"/>
        </w:rPr>
      </w:pPr>
    </w:p>
    <w:p w14:paraId="3DE8AD16" w14:textId="247B95F7" w:rsidR="000401E4" w:rsidRDefault="000401E4" w:rsidP="0063316D">
      <w:pPr>
        <w:pStyle w:val="Body"/>
        <w:spacing w:after="0"/>
        <w:rPr>
          <w:rFonts w:ascii="Arial" w:hAnsi="Arial" w:cs="Arial"/>
        </w:rPr>
      </w:pPr>
      <w:r>
        <w:rPr>
          <w:rFonts w:ascii="Arial" w:hAnsi="Arial" w:cs="Arial"/>
          <w:b/>
          <w:bCs/>
        </w:rPr>
        <w:t xml:space="preserve">2.4.7 </w:t>
      </w:r>
      <w:r w:rsidRPr="000401E4">
        <w:rPr>
          <w:rFonts w:ascii="Arial" w:hAnsi="Arial" w:cs="Arial"/>
          <w:b/>
          <w:bCs/>
        </w:rPr>
        <w:t>Deception.</w:t>
      </w:r>
      <w:r w:rsidRPr="000401E4">
        <w:rPr>
          <w:rFonts w:ascii="Arial" w:hAnsi="Arial" w:cs="Arial"/>
        </w:rPr>
        <w:t xml:space="preserve"> Researchers should not have deceived participants. College students must understand precisely what the study is about, how their data will be used, and that they can participate or withdraw at any moment. </w:t>
      </w:r>
    </w:p>
    <w:p w14:paraId="5675D52D" w14:textId="77777777" w:rsidR="000401E4" w:rsidRDefault="000401E4" w:rsidP="0063316D">
      <w:pPr>
        <w:pStyle w:val="Body"/>
        <w:spacing w:after="0"/>
        <w:rPr>
          <w:rFonts w:ascii="Arial" w:hAnsi="Arial" w:cs="Arial"/>
        </w:rPr>
      </w:pPr>
    </w:p>
    <w:p w14:paraId="663B83A9" w14:textId="63E79343" w:rsidR="000401E4" w:rsidRDefault="000401E4" w:rsidP="0063316D">
      <w:pPr>
        <w:pStyle w:val="Body"/>
        <w:spacing w:after="0"/>
        <w:rPr>
          <w:rFonts w:ascii="Arial" w:hAnsi="Arial" w:cs="Arial"/>
        </w:rPr>
      </w:pPr>
      <w:r>
        <w:rPr>
          <w:rFonts w:ascii="Arial" w:hAnsi="Arial" w:cs="Arial"/>
          <w:b/>
          <w:bCs/>
        </w:rPr>
        <w:t xml:space="preserve">2.4.8 </w:t>
      </w:r>
      <w:r w:rsidRPr="000401E4">
        <w:rPr>
          <w:rFonts w:ascii="Arial" w:hAnsi="Arial" w:cs="Arial"/>
          <w:b/>
          <w:bCs/>
        </w:rPr>
        <w:t>Faculty Permission.</w:t>
      </w:r>
      <w:r w:rsidRPr="000401E4">
        <w:rPr>
          <w:rFonts w:ascii="Arial" w:hAnsi="Arial" w:cs="Arial"/>
        </w:rPr>
        <w:t xml:space="preserve"> Researchers had obtained permission from a college or institution in </w:t>
      </w:r>
      <w:proofErr w:type="spellStart"/>
      <w:r w:rsidRPr="000401E4">
        <w:rPr>
          <w:rFonts w:ascii="Arial" w:hAnsi="Arial" w:cs="Arial"/>
        </w:rPr>
        <w:t>Digos</w:t>
      </w:r>
      <w:proofErr w:type="spellEnd"/>
      <w:r w:rsidRPr="000401E4">
        <w:rPr>
          <w:rFonts w:ascii="Arial" w:hAnsi="Arial" w:cs="Arial"/>
        </w:rPr>
        <w:t xml:space="preserve"> City before conducting research. This guaranteed that research is conducted ethically per the institution's regulations</w:t>
      </w:r>
      <w:r w:rsidR="00705286">
        <w:rPr>
          <w:rFonts w:ascii="Arial" w:hAnsi="Arial" w:cs="Arial"/>
        </w:rPr>
        <w:t>.</w:t>
      </w:r>
    </w:p>
    <w:p w14:paraId="68B8472A" w14:textId="77777777" w:rsidR="000401E4" w:rsidRDefault="000401E4" w:rsidP="0063316D">
      <w:pPr>
        <w:pStyle w:val="Body"/>
        <w:spacing w:after="0"/>
        <w:rPr>
          <w:rFonts w:ascii="Arial" w:hAnsi="Arial" w:cs="Arial"/>
        </w:rPr>
      </w:pPr>
    </w:p>
    <w:p w14:paraId="3BD85AF8" w14:textId="312921BF" w:rsidR="00790ADA" w:rsidRDefault="000401E4" w:rsidP="00441B6F">
      <w:pPr>
        <w:pStyle w:val="Body"/>
        <w:spacing w:after="0"/>
        <w:rPr>
          <w:rFonts w:ascii="Arial" w:hAnsi="Arial" w:cs="Arial"/>
        </w:rPr>
      </w:pPr>
      <w:r>
        <w:rPr>
          <w:rFonts w:ascii="Arial" w:hAnsi="Arial" w:cs="Arial"/>
          <w:b/>
          <w:bCs/>
        </w:rPr>
        <w:t xml:space="preserve">2.4.9 </w:t>
      </w:r>
      <w:r w:rsidRPr="000401E4">
        <w:rPr>
          <w:rFonts w:ascii="Arial" w:hAnsi="Arial" w:cs="Arial"/>
          <w:b/>
          <w:bCs/>
        </w:rPr>
        <w:t>Authorship.</w:t>
      </w:r>
      <w:r w:rsidRPr="000401E4">
        <w:rPr>
          <w:rFonts w:ascii="Arial" w:hAnsi="Arial" w:cs="Arial"/>
        </w:rPr>
        <w:t xml:space="preserve"> All authors who made essential contributions to the research should have been recognized. </w:t>
      </w:r>
      <w:r w:rsidR="00705286">
        <w:rPr>
          <w:rFonts w:ascii="Arial" w:hAnsi="Arial" w:cs="Arial"/>
        </w:rPr>
        <w:t>I</w:t>
      </w:r>
      <w:r w:rsidRPr="000401E4">
        <w:rPr>
          <w:rFonts w:ascii="Arial" w:hAnsi="Arial" w:cs="Arial"/>
        </w:rPr>
        <w:t>ndividuals who made a key contribution should have been identified. This prevents deception and provides credit where it is due.</w:t>
      </w:r>
    </w:p>
    <w:p w14:paraId="7FD3327C" w14:textId="77777777" w:rsidR="00705286" w:rsidRPr="00FB3A86" w:rsidRDefault="00705286" w:rsidP="00441B6F">
      <w:pPr>
        <w:pStyle w:val="Body"/>
        <w:spacing w:after="0"/>
        <w:rPr>
          <w:rFonts w:ascii="Arial" w:hAnsi="Arial" w:cs="Arial"/>
        </w:rPr>
      </w:pPr>
    </w:p>
    <w:p w14:paraId="7626A8B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247A42" w14:textId="77777777" w:rsidR="00790ADA" w:rsidRPr="003F4D5B" w:rsidRDefault="00790ADA" w:rsidP="00441B6F">
      <w:pPr>
        <w:pStyle w:val="Head1"/>
        <w:spacing w:after="0"/>
        <w:jc w:val="both"/>
        <w:rPr>
          <w:rFonts w:ascii="Arial" w:hAnsi="Arial" w:cs="Arial"/>
          <w:bCs/>
        </w:rPr>
      </w:pPr>
    </w:p>
    <w:p w14:paraId="39C35B3F" w14:textId="460D2B59" w:rsidR="003F4D5B" w:rsidRPr="00071CE6" w:rsidRDefault="00224664" w:rsidP="003F4D5B">
      <w:pPr>
        <w:pStyle w:val="Body"/>
        <w:spacing w:after="0"/>
        <w:jc w:val="left"/>
        <w:rPr>
          <w:rFonts w:ascii="Arial" w:hAnsi="Arial" w:cs="Arial"/>
          <w:sz w:val="22"/>
          <w:szCs w:val="22"/>
        </w:rPr>
      </w:pPr>
      <w:r w:rsidRPr="00071CE6">
        <w:rPr>
          <w:rFonts w:ascii="Arial" w:hAnsi="Arial" w:cs="Arial"/>
          <w:b/>
          <w:bCs/>
          <w:sz w:val="22"/>
          <w:szCs w:val="22"/>
        </w:rPr>
        <w:t>3.1 Privacy</w:t>
      </w:r>
      <w:r w:rsidR="003F4D5B" w:rsidRPr="00071CE6">
        <w:rPr>
          <w:rFonts w:ascii="Arial" w:hAnsi="Arial" w:cs="Arial"/>
          <w:b/>
          <w:bCs/>
          <w:sz w:val="22"/>
          <w:szCs w:val="22"/>
        </w:rPr>
        <w:t xml:space="preserve"> Concerns Experienced by Participants</w:t>
      </w:r>
    </w:p>
    <w:p w14:paraId="7414A3E0" w14:textId="77777777" w:rsidR="003F4D5B" w:rsidRPr="003F4D5B" w:rsidRDefault="003F4D5B" w:rsidP="003F4D5B">
      <w:pPr>
        <w:pStyle w:val="Body"/>
        <w:spacing w:after="0"/>
        <w:ind w:left="720"/>
        <w:rPr>
          <w:rFonts w:ascii="Arial" w:hAnsi="Arial" w:cs="Arial"/>
        </w:rPr>
      </w:pPr>
    </w:p>
    <w:p w14:paraId="237FDF87" w14:textId="6086E87D" w:rsidR="00490F04" w:rsidRDefault="003F4D5B" w:rsidP="00441B6F">
      <w:pPr>
        <w:pStyle w:val="Body"/>
        <w:spacing w:after="0"/>
        <w:rPr>
          <w:rFonts w:ascii="Arial" w:hAnsi="Arial" w:cs="Arial"/>
        </w:rPr>
      </w:pPr>
      <w:r w:rsidRPr="003F4D5B">
        <w:rPr>
          <w:rFonts w:ascii="Arial" w:hAnsi="Arial" w:cs="Arial"/>
        </w:rPr>
        <w:t xml:space="preserve">The study of college students in </w:t>
      </w:r>
      <w:proofErr w:type="spellStart"/>
      <w:r w:rsidRPr="003F4D5B">
        <w:rPr>
          <w:rFonts w:ascii="Arial" w:hAnsi="Arial" w:cs="Arial"/>
        </w:rPr>
        <w:t>Digos</w:t>
      </w:r>
      <w:proofErr w:type="spellEnd"/>
      <w:r w:rsidRPr="003F4D5B">
        <w:rPr>
          <w:rFonts w:ascii="Arial" w:hAnsi="Arial" w:cs="Arial"/>
        </w:rPr>
        <w:t xml:space="preserve"> City revealed several compelling privacy issues associated with their social and digital media lives. These themes mirrored how the violation of privacy in the virtual world was more than a breach of one's tech world</w:t>
      </w:r>
      <w:r w:rsidR="00CB78D6">
        <w:rPr>
          <w:rFonts w:ascii="Arial" w:hAnsi="Arial" w:cs="Arial"/>
        </w:rPr>
        <w:t xml:space="preserve">. </w:t>
      </w:r>
      <w:r w:rsidRPr="003F4D5B">
        <w:rPr>
          <w:rFonts w:ascii="Arial" w:hAnsi="Arial" w:cs="Arial"/>
        </w:rPr>
        <w:t xml:space="preserve">The following table presents the findings related to Research Question 1. </w:t>
      </w:r>
    </w:p>
    <w:p w14:paraId="4503D92C" w14:textId="77777777" w:rsidR="003F4D5B" w:rsidRDefault="003F4D5B" w:rsidP="00441B6F">
      <w:pPr>
        <w:pStyle w:val="Body"/>
        <w:spacing w:after="0"/>
        <w:rPr>
          <w:rFonts w:ascii="Arial" w:hAnsi="Arial" w:cs="Arial"/>
        </w:rPr>
      </w:pPr>
    </w:p>
    <w:p w14:paraId="585E0E94" w14:textId="53DEA967" w:rsidR="00E035FD" w:rsidRDefault="003F4D5B" w:rsidP="00441B6F">
      <w:pPr>
        <w:pStyle w:val="Body"/>
        <w:spacing w:after="0"/>
        <w:rPr>
          <w:rFonts w:ascii="Arial" w:hAnsi="Arial" w:cs="Arial"/>
          <w:b/>
          <w:bCs/>
        </w:rPr>
      </w:pPr>
      <w:r w:rsidRPr="003F4D5B">
        <w:rPr>
          <w:rFonts w:ascii="Arial" w:hAnsi="Arial" w:cs="Arial"/>
          <w:b/>
          <w:bCs/>
        </w:rPr>
        <w:t xml:space="preserve">Table 1. Key Privacy Concerns Among Tertiary Students in </w:t>
      </w:r>
      <w:proofErr w:type="spellStart"/>
      <w:r w:rsidRPr="003F4D5B">
        <w:rPr>
          <w:rFonts w:ascii="Arial" w:hAnsi="Arial" w:cs="Arial"/>
          <w:b/>
          <w:bCs/>
        </w:rPr>
        <w:t>Digos</w:t>
      </w:r>
      <w:proofErr w:type="spellEnd"/>
      <w:r w:rsidRPr="003F4D5B">
        <w:rPr>
          <w:rFonts w:ascii="Arial" w:hAnsi="Arial" w:cs="Arial"/>
          <w:b/>
          <w:bCs/>
        </w:rPr>
        <w:t xml:space="preserve"> City </w:t>
      </w:r>
    </w:p>
    <w:tbl>
      <w:tblPr>
        <w:tblStyle w:val="TableGrid"/>
        <w:tblW w:w="0" w:type="auto"/>
        <w:tblLook w:val="04A0" w:firstRow="1" w:lastRow="0" w:firstColumn="1" w:lastColumn="0" w:noHBand="0" w:noVBand="1"/>
      </w:tblPr>
      <w:tblGrid>
        <w:gridCol w:w="2538"/>
        <w:gridCol w:w="3060"/>
        <w:gridCol w:w="2826"/>
      </w:tblGrid>
      <w:tr w:rsidR="00E035FD" w14:paraId="70A09523" w14:textId="77777777" w:rsidTr="00FD589D">
        <w:tc>
          <w:tcPr>
            <w:tcW w:w="2538" w:type="dxa"/>
            <w:tcBorders>
              <w:left w:val="nil"/>
            </w:tcBorders>
          </w:tcPr>
          <w:p w14:paraId="45E84521" w14:textId="77777777" w:rsidR="00E035FD" w:rsidRPr="00AF64BD" w:rsidRDefault="00E035FD" w:rsidP="00EF0F7E">
            <w:pPr>
              <w:jc w:val="center"/>
              <w:rPr>
                <w:rFonts w:ascii="Arial" w:hAnsi="Arial" w:cs="Arial"/>
                <w:b/>
                <w:bCs/>
                <w:sz w:val="16"/>
                <w:szCs w:val="16"/>
              </w:rPr>
            </w:pPr>
            <w:r w:rsidRPr="00AF64BD">
              <w:rPr>
                <w:rFonts w:ascii="Arial" w:hAnsi="Arial" w:cs="Arial"/>
                <w:b/>
                <w:bCs/>
                <w:sz w:val="16"/>
                <w:szCs w:val="16"/>
              </w:rPr>
              <w:t>Themes</w:t>
            </w:r>
          </w:p>
        </w:tc>
        <w:tc>
          <w:tcPr>
            <w:tcW w:w="3060" w:type="dxa"/>
            <w:tcBorders>
              <w:right w:val="single" w:sz="4" w:space="0" w:color="auto"/>
            </w:tcBorders>
          </w:tcPr>
          <w:p w14:paraId="7AB0DFBF" w14:textId="77777777" w:rsidR="00E035FD" w:rsidRPr="00AF64BD" w:rsidRDefault="00E035FD" w:rsidP="00EF0F7E">
            <w:pPr>
              <w:jc w:val="center"/>
              <w:rPr>
                <w:rFonts w:ascii="Arial" w:hAnsi="Arial" w:cs="Arial"/>
                <w:b/>
                <w:bCs/>
                <w:sz w:val="16"/>
                <w:szCs w:val="16"/>
              </w:rPr>
            </w:pPr>
            <w:r w:rsidRPr="00AF64BD">
              <w:rPr>
                <w:rFonts w:ascii="Arial" w:hAnsi="Arial" w:cs="Arial"/>
                <w:b/>
                <w:bCs/>
                <w:sz w:val="16"/>
                <w:szCs w:val="16"/>
              </w:rPr>
              <w:t>Sub-Themes</w:t>
            </w:r>
          </w:p>
        </w:tc>
        <w:tc>
          <w:tcPr>
            <w:tcW w:w="2826" w:type="dxa"/>
            <w:tcBorders>
              <w:left w:val="single" w:sz="4" w:space="0" w:color="auto"/>
              <w:right w:val="nil"/>
            </w:tcBorders>
          </w:tcPr>
          <w:p w14:paraId="6E849DA4" w14:textId="77777777" w:rsidR="00E035FD" w:rsidRPr="00AF64BD" w:rsidRDefault="00E035FD" w:rsidP="00EF0F7E">
            <w:pPr>
              <w:jc w:val="center"/>
              <w:rPr>
                <w:rFonts w:ascii="Arial" w:hAnsi="Arial" w:cs="Arial"/>
                <w:b/>
                <w:bCs/>
                <w:sz w:val="16"/>
                <w:szCs w:val="16"/>
              </w:rPr>
            </w:pPr>
            <w:r>
              <w:rPr>
                <w:rFonts w:ascii="Arial" w:hAnsi="Arial" w:cs="Arial"/>
                <w:b/>
                <w:bCs/>
                <w:sz w:val="16"/>
                <w:szCs w:val="16"/>
              </w:rPr>
              <w:t>Participants Responses</w:t>
            </w:r>
          </w:p>
        </w:tc>
      </w:tr>
      <w:tr w:rsidR="00E035FD" w14:paraId="3D05B06F" w14:textId="77777777" w:rsidTr="00FD589D">
        <w:tc>
          <w:tcPr>
            <w:tcW w:w="2538" w:type="dxa"/>
            <w:tcBorders>
              <w:left w:val="nil"/>
            </w:tcBorders>
          </w:tcPr>
          <w:p w14:paraId="5B864398" w14:textId="75D04F3C" w:rsidR="00E035FD" w:rsidRPr="00AF64BD" w:rsidRDefault="00E035FD" w:rsidP="00E035FD">
            <w:pPr>
              <w:rPr>
                <w:rFonts w:ascii="Arial" w:hAnsi="Arial" w:cs="Arial"/>
                <w:sz w:val="16"/>
                <w:szCs w:val="16"/>
              </w:rPr>
            </w:pPr>
            <w:r w:rsidRPr="00821717">
              <w:rPr>
                <w:rFonts w:ascii="Arial" w:hAnsi="Arial" w:cs="Arial"/>
                <w:sz w:val="16"/>
                <w:szCs w:val="16"/>
              </w:rPr>
              <w:t>Unauthorized account access</w:t>
            </w:r>
          </w:p>
        </w:tc>
        <w:tc>
          <w:tcPr>
            <w:tcW w:w="3060" w:type="dxa"/>
            <w:tcBorders>
              <w:right w:val="single" w:sz="4" w:space="0" w:color="auto"/>
            </w:tcBorders>
          </w:tcPr>
          <w:p w14:paraId="48DBFD01" w14:textId="7D385916" w:rsidR="00E035FD" w:rsidRPr="00AF64BD" w:rsidRDefault="00E035FD" w:rsidP="00E035FD">
            <w:pPr>
              <w:rPr>
                <w:rFonts w:ascii="Arial" w:hAnsi="Arial" w:cs="Arial"/>
                <w:sz w:val="16"/>
                <w:szCs w:val="16"/>
              </w:rPr>
            </w:pPr>
            <w:r w:rsidRPr="00821717">
              <w:rPr>
                <w:rFonts w:ascii="Arial" w:hAnsi="Arial" w:cs="Arial"/>
                <w:sz w:val="16"/>
                <w:szCs w:val="16"/>
              </w:rPr>
              <w:t>Account Intrusion and Takeover</w:t>
            </w:r>
          </w:p>
        </w:tc>
        <w:tc>
          <w:tcPr>
            <w:tcW w:w="2826" w:type="dxa"/>
            <w:vMerge w:val="restart"/>
            <w:tcBorders>
              <w:left w:val="single" w:sz="4" w:space="0" w:color="auto"/>
              <w:right w:val="nil"/>
            </w:tcBorders>
          </w:tcPr>
          <w:p w14:paraId="3A85E096" w14:textId="77777777" w:rsidR="00E035FD" w:rsidRPr="00AF64BD" w:rsidRDefault="00E035FD" w:rsidP="00E035FD">
            <w:pPr>
              <w:jc w:val="both"/>
              <w:rPr>
                <w:rFonts w:ascii="Arial" w:hAnsi="Arial" w:cs="Arial"/>
                <w:sz w:val="16"/>
                <w:szCs w:val="16"/>
              </w:rPr>
            </w:pPr>
            <w:r>
              <w:rPr>
                <w:rFonts w:ascii="Arial" w:hAnsi="Arial" w:cs="Arial"/>
                <w:sz w:val="16"/>
                <w:szCs w:val="16"/>
              </w:rPr>
              <w:t>Refer to the illustrative statements in the Discussion section under each theme and sub-theme</w:t>
            </w:r>
          </w:p>
        </w:tc>
      </w:tr>
      <w:tr w:rsidR="00E035FD" w14:paraId="11FEFBE8" w14:textId="77777777" w:rsidTr="00FD589D">
        <w:tc>
          <w:tcPr>
            <w:tcW w:w="2538" w:type="dxa"/>
            <w:tcBorders>
              <w:left w:val="nil"/>
            </w:tcBorders>
          </w:tcPr>
          <w:p w14:paraId="1E4E7947" w14:textId="77777777" w:rsidR="00E035FD" w:rsidRPr="00AF64BD" w:rsidRDefault="00E035FD" w:rsidP="00E035FD">
            <w:pPr>
              <w:rPr>
                <w:rFonts w:ascii="Arial" w:hAnsi="Arial" w:cs="Arial"/>
                <w:sz w:val="16"/>
                <w:szCs w:val="16"/>
              </w:rPr>
            </w:pPr>
          </w:p>
        </w:tc>
        <w:tc>
          <w:tcPr>
            <w:tcW w:w="3060" w:type="dxa"/>
            <w:tcBorders>
              <w:right w:val="single" w:sz="4" w:space="0" w:color="auto"/>
            </w:tcBorders>
          </w:tcPr>
          <w:p w14:paraId="438F624C" w14:textId="1A00FA46" w:rsidR="00E035FD" w:rsidRPr="00AF64BD" w:rsidRDefault="00E035FD" w:rsidP="00E035FD">
            <w:pPr>
              <w:rPr>
                <w:rFonts w:ascii="Arial" w:hAnsi="Arial" w:cs="Arial"/>
                <w:sz w:val="16"/>
                <w:szCs w:val="16"/>
              </w:rPr>
            </w:pPr>
            <w:r w:rsidRPr="00821717">
              <w:rPr>
                <w:rFonts w:ascii="Arial" w:hAnsi="Arial" w:cs="Arial"/>
                <w:sz w:val="16"/>
                <w:szCs w:val="16"/>
              </w:rPr>
              <w:t>Account Consequences and Loss</w:t>
            </w:r>
          </w:p>
        </w:tc>
        <w:tc>
          <w:tcPr>
            <w:tcW w:w="2826" w:type="dxa"/>
            <w:vMerge/>
            <w:tcBorders>
              <w:left w:val="single" w:sz="4" w:space="0" w:color="auto"/>
              <w:right w:val="nil"/>
            </w:tcBorders>
          </w:tcPr>
          <w:p w14:paraId="6EBADEB7" w14:textId="77777777" w:rsidR="00E035FD" w:rsidRPr="00AF64BD" w:rsidRDefault="00E035FD" w:rsidP="00E035FD">
            <w:pPr>
              <w:jc w:val="both"/>
              <w:rPr>
                <w:rFonts w:ascii="Arial" w:hAnsi="Arial" w:cs="Arial"/>
                <w:sz w:val="16"/>
                <w:szCs w:val="16"/>
              </w:rPr>
            </w:pPr>
          </w:p>
        </w:tc>
      </w:tr>
      <w:tr w:rsidR="00E035FD" w14:paraId="2BC94857" w14:textId="77777777" w:rsidTr="00FD589D">
        <w:tc>
          <w:tcPr>
            <w:tcW w:w="2538" w:type="dxa"/>
            <w:tcBorders>
              <w:left w:val="nil"/>
            </w:tcBorders>
          </w:tcPr>
          <w:p w14:paraId="7E12BCA2" w14:textId="77777777" w:rsidR="00E035FD" w:rsidRPr="00AF64BD" w:rsidRDefault="00E035FD" w:rsidP="00E035FD">
            <w:pPr>
              <w:rPr>
                <w:rFonts w:ascii="Arial" w:hAnsi="Arial" w:cs="Arial"/>
                <w:sz w:val="16"/>
                <w:szCs w:val="16"/>
              </w:rPr>
            </w:pPr>
          </w:p>
        </w:tc>
        <w:tc>
          <w:tcPr>
            <w:tcW w:w="3060" w:type="dxa"/>
            <w:tcBorders>
              <w:right w:val="single" w:sz="4" w:space="0" w:color="auto"/>
            </w:tcBorders>
          </w:tcPr>
          <w:p w14:paraId="2FDB8C63" w14:textId="1053EA74" w:rsidR="00E035FD" w:rsidRPr="00AF64BD" w:rsidRDefault="00E035FD" w:rsidP="00E035FD">
            <w:pPr>
              <w:rPr>
                <w:rFonts w:ascii="Arial" w:hAnsi="Arial" w:cs="Arial"/>
                <w:sz w:val="16"/>
                <w:szCs w:val="16"/>
              </w:rPr>
            </w:pPr>
            <w:r w:rsidRPr="00821717">
              <w:rPr>
                <w:rFonts w:ascii="Arial" w:hAnsi="Arial" w:cs="Arial"/>
                <w:sz w:val="16"/>
                <w:szCs w:val="16"/>
              </w:rPr>
              <w:t>Links and Phishing Attacks</w:t>
            </w:r>
          </w:p>
        </w:tc>
        <w:tc>
          <w:tcPr>
            <w:tcW w:w="2826" w:type="dxa"/>
            <w:vMerge/>
            <w:tcBorders>
              <w:left w:val="single" w:sz="4" w:space="0" w:color="auto"/>
              <w:right w:val="nil"/>
            </w:tcBorders>
          </w:tcPr>
          <w:p w14:paraId="14A57D6C" w14:textId="77777777" w:rsidR="00E035FD" w:rsidRPr="00AF64BD" w:rsidRDefault="00E035FD" w:rsidP="00E035FD">
            <w:pPr>
              <w:jc w:val="both"/>
              <w:rPr>
                <w:rFonts w:ascii="Arial" w:hAnsi="Arial" w:cs="Arial"/>
                <w:sz w:val="16"/>
                <w:szCs w:val="16"/>
              </w:rPr>
            </w:pPr>
          </w:p>
        </w:tc>
      </w:tr>
      <w:tr w:rsidR="00E035FD" w14:paraId="6C0007DC" w14:textId="77777777" w:rsidTr="00FD589D">
        <w:tc>
          <w:tcPr>
            <w:tcW w:w="2538" w:type="dxa"/>
            <w:tcBorders>
              <w:left w:val="nil"/>
            </w:tcBorders>
          </w:tcPr>
          <w:p w14:paraId="64DC28BA" w14:textId="77777777" w:rsidR="00E035FD" w:rsidRPr="00AF64BD" w:rsidRDefault="00E035FD" w:rsidP="00E035FD">
            <w:pPr>
              <w:rPr>
                <w:rFonts w:ascii="Arial" w:hAnsi="Arial" w:cs="Arial"/>
                <w:sz w:val="16"/>
                <w:szCs w:val="16"/>
              </w:rPr>
            </w:pPr>
          </w:p>
        </w:tc>
        <w:tc>
          <w:tcPr>
            <w:tcW w:w="3060" w:type="dxa"/>
            <w:tcBorders>
              <w:right w:val="single" w:sz="4" w:space="0" w:color="auto"/>
            </w:tcBorders>
          </w:tcPr>
          <w:p w14:paraId="6D134484" w14:textId="7E561152" w:rsidR="00E035FD" w:rsidRPr="00821717" w:rsidRDefault="00E035FD" w:rsidP="00E035FD">
            <w:pPr>
              <w:rPr>
                <w:rFonts w:ascii="Arial" w:hAnsi="Arial" w:cs="Arial"/>
                <w:sz w:val="16"/>
                <w:szCs w:val="16"/>
              </w:rPr>
            </w:pPr>
            <w:r w:rsidRPr="00821717">
              <w:rPr>
                <w:rFonts w:ascii="Arial" w:hAnsi="Arial" w:cs="Arial"/>
                <w:sz w:val="16"/>
                <w:szCs w:val="16"/>
              </w:rPr>
              <w:t>Identity Theft and Impersonation</w:t>
            </w:r>
          </w:p>
        </w:tc>
        <w:tc>
          <w:tcPr>
            <w:tcW w:w="2826" w:type="dxa"/>
            <w:vMerge/>
            <w:tcBorders>
              <w:left w:val="single" w:sz="4" w:space="0" w:color="auto"/>
              <w:right w:val="nil"/>
            </w:tcBorders>
          </w:tcPr>
          <w:p w14:paraId="1738757D" w14:textId="77777777" w:rsidR="00E035FD" w:rsidRPr="00AF64BD" w:rsidRDefault="00E035FD" w:rsidP="00E035FD">
            <w:pPr>
              <w:jc w:val="both"/>
              <w:rPr>
                <w:rFonts w:ascii="Arial" w:hAnsi="Arial" w:cs="Arial"/>
                <w:sz w:val="16"/>
                <w:szCs w:val="16"/>
              </w:rPr>
            </w:pPr>
          </w:p>
        </w:tc>
      </w:tr>
      <w:tr w:rsidR="00E035FD" w14:paraId="149B7CC2" w14:textId="77777777" w:rsidTr="00FD589D">
        <w:tc>
          <w:tcPr>
            <w:tcW w:w="2538" w:type="dxa"/>
            <w:tcBorders>
              <w:left w:val="nil"/>
            </w:tcBorders>
          </w:tcPr>
          <w:p w14:paraId="63E8FC9B" w14:textId="77777777" w:rsidR="00E035FD" w:rsidRPr="00AF64BD" w:rsidRDefault="00E035FD" w:rsidP="00E035FD">
            <w:pPr>
              <w:rPr>
                <w:rFonts w:ascii="Arial" w:hAnsi="Arial" w:cs="Arial"/>
                <w:sz w:val="16"/>
                <w:szCs w:val="16"/>
              </w:rPr>
            </w:pPr>
          </w:p>
        </w:tc>
        <w:tc>
          <w:tcPr>
            <w:tcW w:w="3060" w:type="dxa"/>
            <w:tcBorders>
              <w:right w:val="single" w:sz="4" w:space="0" w:color="auto"/>
            </w:tcBorders>
          </w:tcPr>
          <w:p w14:paraId="7C2FBFB0" w14:textId="1CA3FF44" w:rsidR="00E035FD" w:rsidRPr="00AF64BD" w:rsidRDefault="00E035FD" w:rsidP="00E035FD">
            <w:pPr>
              <w:rPr>
                <w:rFonts w:ascii="Arial" w:hAnsi="Arial" w:cs="Arial"/>
                <w:sz w:val="16"/>
                <w:szCs w:val="16"/>
              </w:rPr>
            </w:pPr>
            <w:r w:rsidRPr="00821717">
              <w:rPr>
                <w:rFonts w:ascii="Arial" w:hAnsi="Arial" w:cs="Arial"/>
                <w:sz w:val="16"/>
                <w:szCs w:val="16"/>
              </w:rPr>
              <w:t>General Risk and Exposure</w:t>
            </w:r>
          </w:p>
        </w:tc>
        <w:tc>
          <w:tcPr>
            <w:tcW w:w="2826" w:type="dxa"/>
            <w:vMerge/>
            <w:tcBorders>
              <w:left w:val="single" w:sz="4" w:space="0" w:color="auto"/>
              <w:right w:val="nil"/>
            </w:tcBorders>
          </w:tcPr>
          <w:p w14:paraId="4ED9CD08" w14:textId="77777777" w:rsidR="00E035FD" w:rsidRPr="00AF64BD" w:rsidRDefault="00E035FD" w:rsidP="00E035FD">
            <w:pPr>
              <w:jc w:val="both"/>
              <w:rPr>
                <w:rFonts w:ascii="Arial" w:hAnsi="Arial" w:cs="Arial"/>
                <w:sz w:val="16"/>
                <w:szCs w:val="16"/>
              </w:rPr>
            </w:pPr>
          </w:p>
        </w:tc>
      </w:tr>
      <w:tr w:rsidR="002E6437" w14:paraId="6A17645A" w14:textId="77777777" w:rsidTr="00FD589D">
        <w:tc>
          <w:tcPr>
            <w:tcW w:w="2538" w:type="dxa"/>
            <w:tcBorders>
              <w:left w:val="nil"/>
            </w:tcBorders>
          </w:tcPr>
          <w:p w14:paraId="2C0DD194" w14:textId="1187A159" w:rsidR="002E6437" w:rsidRPr="00AF64BD" w:rsidRDefault="002E6437" w:rsidP="002E6437">
            <w:pPr>
              <w:rPr>
                <w:rFonts w:ascii="Arial" w:hAnsi="Arial" w:cs="Arial"/>
                <w:sz w:val="16"/>
                <w:szCs w:val="16"/>
              </w:rPr>
            </w:pPr>
            <w:r w:rsidRPr="00821717">
              <w:rPr>
                <w:rFonts w:ascii="Arial" w:hAnsi="Arial" w:cs="Arial"/>
                <w:sz w:val="16"/>
                <w:szCs w:val="16"/>
              </w:rPr>
              <w:t>Personal Information</w:t>
            </w:r>
            <w:r>
              <w:rPr>
                <w:rFonts w:ascii="Arial" w:hAnsi="Arial" w:cs="Arial"/>
                <w:sz w:val="16"/>
                <w:szCs w:val="16"/>
              </w:rPr>
              <w:t xml:space="preserve"> </w:t>
            </w:r>
            <w:r w:rsidRPr="00821717">
              <w:rPr>
                <w:rFonts w:ascii="Arial" w:hAnsi="Arial" w:cs="Arial"/>
                <w:sz w:val="16"/>
                <w:szCs w:val="16"/>
              </w:rPr>
              <w:t>Exposure</w:t>
            </w:r>
          </w:p>
        </w:tc>
        <w:tc>
          <w:tcPr>
            <w:tcW w:w="3060" w:type="dxa"/>
            <w:tcBorders>
              <w:right w:val="single" w:sz="4" w:space="0" w:color="auto"/>
            </w:tcBorders>
          </w:tcPr>
          <w:p w14:paraId="292DEFF6" w14:textId="1B4599D8" w:rsidR="002E6437" w:rsidRPr="00AF64BD" w:rsidRDefault="002E6437" w:rsidP="002E6437">
            <w:pPr>
              <w:rPr>
                <w:rFonts w:ascii="Arial" w:hAnsi="Arial" w:cs="Arial"/>
                <w:sz w:val="16"/>
                <w:szCs w:val="16"/>
              </w:rPr>
            </w:pPr>
            <w:r w:rsidRPr="00821717">
              <w:rPr>
                <w:rFonts w:ascii="Arial" w:hAnsi="Arial" w:cs="Arial"/>
                <w:sz w:val="16"/>
                <w:szCs w:val="16"/>
              </w:rPr>
              <w:t>Public Embarrassment</w:t>
            </w:r>
          </w:p>
        </w:tc>
        <w:tc>
          <w:tcPr>
            <w:tcW w:w="2826" w:type="dxa"/>
            <w:vMerge w:val="restart"/>
            <w:tcBorders>
              <w:left w:val="single" w:sz="4" w:space="0" w:color="auto"/>
              <w:right w:val="nil"/>
            </w:tcBorders>
          </w:tcPr>
          <w:p w14:paraId="7C839953" w14:textId="77777777" w:rsidR="002E6437" w:rsidRDefault="002E6437" w:rsidP="002E6437">
            <w:pPr>
              <w:jc w:val="both"/>
              <w:rPr>
                <w:rFonts w:ascii="Arial" w:hAnsi="Arial" w:cs="Arial"/>
                <w:sz w:val="16"/>
                <w:szCs w:val="16"/>
              </w:rPr>
            </w:pPr>
            <w:r>
              <w:rPr>
                <w:rFonts w:ascii="Arial" w:hAnsi="Arial" w:cs="Arial"/>
                <w:sz w:val="16"/>
                <w:szCs w:val="16"/>
              </w:rPr>
              <w:t>Refer to the illustrative statements in the Discussion section under each theme and sub-theme</w:t>
            </w:r>
          </w:p>
          <w:p w14:paraId="625B77FF" w14:textId="58EB7F65" w:rsidR="002E6437" w:rsidRPr="00AF64BD" w:rsidRDefault="002E6437" w:rsidP="002E6437">
            <w:pPr>
              <w:jc w:val="both"/>
              <w:rPr>
                <w:rFonts w:ascii="Arial" w:hAnsi="Arial" w:cs="Arial"/>
                <w:sz w:val="16"/>
                <w:szCs w:val="16"/>
              </w:rPr>
            </w:pPr>
          </w:p>
        </w:tc>
      </w:tr>
      <w:tr w:rsidR="002E6437" w14:paraId="518E51CE" w14:textId="77777777" w:rsidTr="00FD589D">
        <w:tc>
          <w:tcPr>
            <w:tcW w:w="2538" w:type="dxa"/>
            <w:tcBorders>
              <w:left w:val="nil"/>
            </w:tcBorders>
          </w:tcPr>
          <w:p w14:paraId="1E71AE0F" w14:textId="1D4048A2" w:rsidR="002E6437" w:rsidRPr="00AF64BD" w:rsidRDefault="002E6437" w:rsidP="002E6437">
            <w:pPr>
              <w:rPr>
                <w:rFonts w:ascii="Arial" w:hAnsi="Arial" w:cs="Arial"/>
                <w:sz w:val="16"/>
                <w:szCs w:val="16"/>
              </w:rPr>
            </w:pPr>
            <w:r>
              <w:rPr>
                <w:rFonts w:ascii="Arial" w:hAnsi="Arial" w:cs="Arial"/>
                <w:sz w:val="16"/>
                <w:szCs w:val="16"/>
              </w:rPr>
              <w:t xml:space="preserve"> </w:t>
            </w:r>
          </w:p>
        </w:tc>
        <w:tc>
          <w:tcPr>
            <w:tcW w:w="3060" w:type="dxa"/>
            <w:tcBorders>
              <w:right w:val="single" w:sz="4" w:space="0" w:color="auto"/>
            </w:tcBorders>
          </w:tcPr>
          <w:p w14:paraId="0A2F355E" w14:textId="1A4A566C" w:rsidR="002E6437" w:rsidRPr="00AF64BD" w:rsidRDefault="002E6437" w:rsidP="002E6437">
            <w:pPr>
              <w:rPr>
                <w:rFonts w:ascii="Arial" w:hAnsi="Arial" w:cs="Arial"/>
                <w:sz w:val="16"/>
                <w:szCs w:val="16"/>
              </w:rPr>
            </w:pPr>
            <w:r w:rsidRPr="00821717">
              <w:rPr>
                <w:rFonts w:ascii="Arial" w:hAnsi="Arial" w:cs="Arial"/>
                <w:sz w:val="16"/>
                <w:szCs w:val="16"/>
              </w:rPr>
              <w:t>Unauthorized Disclosure</w:t>
            </w:r>
          </w:p>
        </w:tc>
        <w:tc>
          <w:tcPr>
            <w:tcW w:w="2826" w:type="dxa"/>
            <w:vMerge/>
            <w:tcBorders>
              <w:left w:val="single" w:sz="4" w:space="0" w:color="auto"/>
              <w:right w:val="nil"/>
            </w:tcBorders>
          </w:tcPr>
          <w:p w14:paraId="501F084D" w14:textId="766785C4" w:rsidR="002E6437" w:rsidRPr="00AF64BD" w:rsidRDefault="002E6437" w:rsidP="002E6437">
            <w:pPr>
              <w:jc w:val="both"/>
              <w:rPr>
                <w:rFonts w:ascii="Arial" w:hAnsi="Arial" w:cs="Arial"/>
                <w:sz w:val="16"/>
                <w:szCs w:val="16"/>
              </w:rPr>
            </w:pPr>
          </w:p>
        </w:tc>
      </w:tr>
      <w:tr w:rsidR="002E6437" w14:paraId="6A443108" w14:textId="77777777" w:rsidTr="00FD589D">
        <w:tc>
          <w:tcPr>
            <w:tcW w:w="2538" w:type="dxa"/>
            <w:tcBorders>
              <w:left w:val="nil"/>
            </w:tcBorders>
          </w:tcPr>
          <w:p w14:paraId="5BE531E3" w14:textId="30E228E1" w:rsidR="002E6437" w:rsidRPr="00821717" w:rsidRDefault="002E6437" w:rsidP="002E6437">
            <w:pPr>
              <w:rPr>
                <w:rFonts w:ascii="Arial" w:hAnsi="Arial" w:cs="Arial"/>
                <w:sz w:val="16"/>
                <w:szCs w:val="16"/>
              </w:rPr>
            </w:pPr>
          </w:p>
        </w:tc>
        <w:tc>
          <w:tcPr>
            <w:tcW w:w="3060" w:type="dxa"/>
            <w:tcBorders>
              <w:right w:val="single" w:sz="4" w:space="0" w:color="auto"/>
            </w:tcBorders>
          </w:tcPr>
          <w:p w14:paraId="02B7BA72" w14:textId="134BAFDC" w:rsidR="002E6437" w:rsidRPr="00821717" w:rsidRDefault="002E6437" w:rsidP="002E6437">
            <w:pPr>
              <w:rPr>
                <w:rFonts w:ascii="Arial" w:hAnsi="Arial" w:cs="Arial"/>
                <w:sz w:val="16"/>
                <w:szCs w:val="16"/>
              </w:rPr>
            </w:pPr>
            <w:r w:rsidRPr="00821717">
              <w:rPr>
                <w:rFonts w:ascii="Arial" w:hAnsi="Arial" w:cs="Arial"/>
                <w:sz w:val="16"/>
                <w:szCs w:val="16"/>
              </w:rPr>
              <w:t>Self-Driven Exposure</w:t>
            </w:r>
          </w:p>
        </w:tc>
        <w:tc>
          <w:tcPr>
            <w:tcW w:w="2826" w:type="dxa"/>
            <w:vMerge/>
            <w:tcBorders>
              <w:left w:val="single" w:sz="4" w:space="0" w:color="auto"/>
              <w:right w:val="nil"/>
            </w:tcBorders>
          </w:tcPr>
          <w:p w14:paraId="5D7846E2" w14:textId="2391F071" w:rsidR="002E6437" w:rsidRDefault="002E6437" w:rsidP="002E6437">
            <w:pPr>
              <w:jc w:val="both"/>
              <w:rPr>
                <w:rFonts w:ascii="Arial" w:hAnsi="Arial" w:cs="Arial"/>
                <w:sz w:val="16"/>
                <w:szCs w:val="16"/>
              </w:rPr>
            </w:pPr>
          </w:p>
        </w:tc>
      </w:tr>
      <w:tr w:rsidR="002E6437" w14:paraId="655BF04F" w14:textId="77777777" w:rsidTr="002E6437">
        <w:trPr>
          <w:trHeight w:val="188"/>
        </w:trPr>
        <w:tc>
          <w:tcPr>
            <w:tcW w:w="2538" w:type="dxa"/>
            <w:tcBorders>
              <w:left w:val="nil"/>
            </w:tcBorders>
          </w:tcPr>
          <w:p w14:paraId="5519E416" w14:textId="77777777" w:rsidR="002E6437" w:rsidRPr="00AF64BD" w:rsidRDefault="002E6437" w:rsidP="002E6437">
            <w:pPr>
              <w:rPr>
                <w:rFonts w:ascii="Arial" w:hAnsi="Arial" w:cs="Arial"/>
                <w:sz w:val="16"/>
                <w:szCs w:val="16"/>
              </w:rPr>
            </w:pPr>
          </w:p>
        </w:tc>
        <w:tc>
          <w:tcPr>
            <w:tcW w:w="3060" w:type="dxa"/>
            <w:tcBorders>
              <w:right w:val="single" w:sz="4" w:space="0" w:color="auto"/>
            </w:tcBorders>
          </w:tcPr>
          <w:p w14:paraId="5D4FF436" w14:textId="585BB03F" w:rsidR="002E6437" w:rsidRPr="00AF64BD" w:rsidRDefault="002E6437" w:rsidP="002E6437">
            <w:pPr>
              <w:rPr>
                <w:rFonts w:ascii="Arial" w:hAnsi="Arial" w:cs="Arial"/>
                <w:sz w:val="16"/>
                <w:szCs w:val="16"/>
              </w:rPr>
            </w:pPr>
            <w:r w:rsidRPr="00821717">
              <w:rPr>
                <w:rFonts w:ascii="Arial" w:hAnsi="Arial" w:cs="Arial"/>
                <w:sz w:val="16"/>
                <w:szCs w:val="16"/>
              </w:rPr>
              <w:t>Identity and Disclosure Misuse</w:t>
            </w:r>
          </w:p>
        </w:tc>
        <w:tc>
          <w:tcPr>
            <w:tcW w:w="2826" w:type="dxa"/>
            <w:vMerge/>
            <w:tcBorders>
              <w:left w:val="single" w:sz="4" w:space="0" w:color="auto"/>
              <w:bottom w:val="single" w:sz="4" w:space="0" w:color="auto"/>
              <w:right w:val="nil"/>
            </w:tcBorders>
          </w:tcPr>
          <w:p w14:paraId="5F589BC0" w14:textId="3592278F" w:rsidR="002E6437" w:rsidRPr="00AF64BD" w:rsidRDefault="002E6437" w:rsidP="002E6437">
            <w:pPr>
              <w:jc w:val="both"/>
              <w:rPr>
                <w:rFonts w:ascii="Arial" w:hAnsi="Arial" w:cs="Arial"/>
                <w:sz w:val="16"/>
                <w:szCs w:val="16"/>
              </w:rPr>
            </w:pPr>
          </w:p>
        </w:tc>
      </w:tr>
      <w:tr w:rsidR="002E6437" w14:paraId="3C343276" w14:textId="77777777" w:rsidTr="002E6437">
        <w:tc>
          <w:tcPr>
            <w:tcW w:w="2538" w:type="dxa"/>
            <w:tcBorders>
              <w:left w:val="nil"/>
            </w:tcBorders>
          </w:tcPr>
          <w:p w14:paraId="131F058E" w14:textId="1B13213F" w:rsidR="002E6437" w:rsidRPr="00AF64BD" w:rsidRDefault="002E6437" w:rsidP="002E6437">
            <w:pPr>
              <w:rPr>
                <w:rFonts w:ascii="Arial" w:hAnsi="Arial" w:cs="Arial"/>
                <w:sz w:val="16"/>
                <w:szCs w:val="16"/>
              </w:rPr>
            </w:pPr>
            <w:r w:rsidRPr="00821717">
              <w:rPr>
                <w:rFonts w:ascii="Arial" w:hAnsi="Arial" w:cs="Arial"/>
                <w:sz w:val="16"/>
                <w:szCs w:val="16"/>
              </w:rPr>
              <w:t>Emotional and Social Impact</w:t>
            </w:r>
          </w:p>
        </w:tc>
        <w:tc>
          <w:tcPr>
            <w:tcW w:w="3060" w:type="dxa"/>
            <w:tcBorders>
              <w:right w:val="single" w:sz="4" w:space="0" w:color="auto"/>
            </w:tcBorders>
          </w:tcPr>
          <w:p w14:paraId="2824DFEB" w14:textId="47EF26C2" w:rsidR="002E6437" w:rsidRPr="00AF64BD" w:rsidRDefault="002E6437" w:rsidP="002E6437">
            <w:pPr>
              <w:rPr>
                <w:rFonts w:ascii="Arial" w:hAnsi="Arial" w:cs="Arial"/>
                <w:sz w:val="16"/>
                <w:szCs w:val="16"/>
              </w:rPr>
            </w:pPr>
            <w:r w:rsidRPr="00821717">
              <w:rPr>
                <w:rFonts w:ascii="Arial" w:hAnsi="Arial" w:cs="Arial"/>
                <w:sz w:val="16"/>
                <w:szCs w:val="16"/>
              </w:rPr>
              <w:t>Social Consequences</w:t>
            </w:r>
          </w:p>
        </w:tc>
        <w:tc>
          <w:tcPr>
            <w:tcW w:w="2826" w:type="dxa"/>
            <w:vMerge w:val="restart"/>
            <w:tcBorders>
              <w:top w:val="single" w:sz="4" w:space="0" w:color="auto"/>
              <w:left w:val="single" w:sz="4" w:space="0" w:color="auto"/>
              <w:right w:val="nil"/>
            </w:tcBorders>
          </w:tcPr>
          <w:p w14:paraId="29AF1137" w14:textId="2C7FFE3B" w:rsidR="002E6437" w:rsidRPr="00AF64BD" w:rsidRDefault="002E6437" w:rsidP="002E6437">
            <w:pPr>
              <w:jc w:val="both"/>
              <w:rPr>
                <w:rFonts w:ascii="Arial" w:hAnsi="Arial" w:cs="Arial"/>
                <w:sz w:val="16"/>
                <w:szCs w:val="16"/>
              </w:rPr>
            </w:pPr>
            <w:r>
              <w:rPr>
                <w:rFonts w:ascii="Arial" w:hAnsi="Arial" w:cs="Arial"/>
                <w:sz w:val="16"/>
                <w:szCs w:val="16"/>
              </w:rPr>
              <w:t>Refer to the illustrative statements in the Discussion section under each theme and sub-theme</w:t>
            </w:r>
          </w:p>
        </w:tc>
      </w:tr>
      <w:tr w:rsidR="002E6437" w14:paraId="2A02DEBE" w14:textId="77777777" w:rsidTr="00FD589D">
        <w:tc>
          <w:tcPr>
            <w:tcW w:w="2538" w:type="dxa"/>
            <w:tcBorders>
              <w:left w:val="nil"/>
            </w:tcBorders>
          </w:tcPr>
          <w:p w14:paraId="3980BDA5" w14:textId="77777777" w:rsidR="002E6437" w:rsidRPr="00AF64BD" w:rsidRDefault="002E6437" w:rsidP="002E6437">
            <w:pPr>
              <w:rPr>
                <w:rFonts w:ascii="Arial" w:hAnsi="Arial" w:cs="Arial"/>
                <w:sz w:val="16"/>
                <w:szCs w:val="16"/>
              </w:rPr>
            </w:pPr>
          </w:p>
        </w:tc>
        <w:tc>
          <w:tcPr>
            <w:tcW w:w="3060" w:type="dxa"/>
            <w:tcBorders>
              <w:right w:val="single" w:sz="4" w:space="0" w:color="auto"/>
            </w:tcBorders>
          </w:tcPr>
          <w:p w14:paraId="1AF8488C" w14:textId="3CAEB525" w:rsidR="002E6437" w:rsidRPr="00821717" w:rsidRDefault="002E6437" w:rsidP="002E6437">
            <w:pPr>
              <w:rPr>
                <w:rFonts w:ascii="Arial" w:hAnsi="Arial" w:cs="Arial"/>
                <w:sz w:val="16"/>
                <w:szCs w:val="16"/>
              </w:rPr>
            </w:pPr>
            <w:r w:rsidRPr="00821717">
              <w:rPr>
                <w:rFonts w:ascii="Arial" w:hAnsi="Arial" w:cs="Arial"/>
                <w:sz w:val="16"/>
                <w:szCs w:val="16"/>
              </w:rPr>
              <w:t>Sharing Behavior and Risks</w:t>
            </w:r>
          </w:p>
        </w:tc>
        <w:tc>
          <w:tcPr>
            <w:tcW w:w="2826" w:type="dxa"/>
            <w:vMerge/>
            <w:tcBorders>
              <w:left w:val="single" w:sz="4" w:space="0" w:color="auto"/>
              <w:right w:val="nil"/>
            </w:tcBorders>
          </w:tcPr>
          <w:p w14:paraId="4203E206" w14:textId="7A8260AF" w:rsidR="002E6437" w:rsidRPr="00AF64BD" w:rsidRDefault="002E6437" w:rsidP="002E6437">
            <w:pPr>
              <w:jc w:val="both"/>
              <w:rPr>
                <w:rFonts w:ascii="Arial" w:hAnsi="Arial" w:cs="Arial"/>
                <w:sz w:val="16"/>
                <w:szCs w:val="16"/>
              </w:rPr>
            </w:pPr>
          </w:p>
        </w:tc>
      </w:tr>
      <w:tr w:rsidR="002E6437" w14:paraId="6F155006" w14:textId="77777777" w:rsidTr="00FD589D">
        <w:tc>
          <w:tcPr>
            <w:tcW w:w="2538" w:type="dxa"/>
            <w:tcBorders>
              <w:left w:val="nil"/>
            </w:tcBorders>
          </w:tcPr>
          <w:p w14:paraId="4B27DB57" w14:textId="15683006" w:rsidR="002E6437" w:rsidRPr="00AF64BD" w:rsidRDefault="002E6437" w:rsidP="002E6437">
            <w:pPr>
              <w:rPr>
                <w:rFonts w:ascii="Arial" w:hAnsi="Arial" w:cs="Arial"/>
                <w:sz w:val="16"/>
                <w:szCs w:val="16"/>
              </w:rPr>
            </w:pPr>
          </w:p>
        </w:tc>
        <w:tc>
          <w:tcPr>
            <w:tcW w:w="3060" w:type="dxa"/>
            <w:tcBorders>
              <w:right w:val="single" w:sz="4" w:space="0" w:color="auto"/>
            </w:tcBorders>
          </w:tcPr>
          <w:p w14:paraId="53167AE9" w14:textId="00578932" w:rsidR="002E6437" w:rsidRPr="00AF64BD" w:rsidRDefault="002E6437" w:rsidP="002E6437">
            <w:pPr>
              <w:rPr>
                <w:rFonts w:ascii="Arial" w:hAnsi="Arial" w:cs="Arial"/>
                <w:sz w:val="16"/>
                <w:szCs w:val="16"/>
              </w:rPr>
            </w:pPr>
            <w:r w:rsidRPr="00821717">
              <w:rPr>
                <w:rFonts w:ascii="Arial" w:hAnsi="Arial" w:cs="Arial"/>
                <w:sz w:val="16"/>
                <w:szCs w:val="16"/>
              </w:rPr>
              <w:t>Emotional Responses</w:t>
            </w:r>
          </w:p>
        </w:tc>
        <w:tc>
          <w:tcPr>
            <w:tcW w:w="2826" w:type="dxa"/>
            <w:vMerge/>
            <w:tcBorders>
              <w:left w:val="single" w:sz="4" w:space="0" w:color="auto"/>
              <w:right w:val="nil"/>
            </w:tcBorders>
          </w:tcPr>
          <w:p w14:paraId="20762279" w14:textId="7A1E8E1F" w:rsidR="002E6437" w:rsidRPr="00AF64BD" w:rsidRDefault="002E6437" w:rsidP="002E6437">
            <w:pPr>
              <w:jc w:val="both"/>
              <w:rPr>
                <w:rFonts w:ascii="Arial" w:hAnsi="Arial" w:cs="Arial"/>
                <w:sz w:val="16"/>
                <w:szCs w:val="16"/>
              </w:rPr>
            </w:pPr>
          </w:p>
        </w:tc>
      </w:tr>
      <w:tr w:rsidR="002E6437" w14:paraId="15AA10BA" w14:textId="77777777" w:rsidTr="00FD589D">
        <w:tc>
          <w:tcPr>
            <w:tcW w:w="2538" w:type="dxa"/>
            <w:tcBorders>
              <w:left w:val="nil"/>
            </w:tcBorders>
          </w:tcPr>
          <w:p w14:paraId="1FABEEBE" w14:textId="77777777" w:rsidR="002E6437" w:rsidRPr="00AF64BD" w:rsidRDefault="002E6437" w:rsidP="002E6437">
            <w:pPr>
              <w:rPr>
                <w:rFonts w:ascii="Arial" w:hAnsi="Arial" w:cs="Arial"/>
                <w:sz w:val="16"/>
                <w:szCs w:val="16"/>
              </w:rPr>
            </w:pPr>
          </w:p>
        </w:tc>
        <w:tc>
          <w:tcPr>
            <w:tcW w:w="3060" w:type="dxa"/>
            <w:tcBorders>
              <w:right w:val="single" w:sz="4" w:space="0" w:color="auto"/>
            </w:tcBorders>
          </w:tcPr>
          <w:p w14:paraId="21F2AC8B" w14:textId="0C6FE574" w:rsidR="002E6437" w:rsidRPr="00AF64BD" w:rsidRDefault="002E6437" w:rsidP="002E6437">
            <w:pPr>
              <w:rPr>
                <w:rFonts w:ascii="Arial" w:hAnsi="Arial" w:cs="Arial"/>
                <w:sz w:val="16"/>
                <w:szCs w:val="16"/>
              </w:rPr>
            </w:pPr>
            <w:r w:rsidRPr="00821717">
              <w:rPr>
                <w:rFonts w:ascii="Arial" w:hAnsi="Arial" w:cs="Arial"/>
                <w:sz w:val="16"/>
                <w:szCs w:val="16"/>
              </w:rPr>
              <w:t>Online Harassment</w:t>
            </w:r>
          </w:p>
        </w:tc>
        <w:tc>
          <w:tcPr>
            <w:tcW w:w="2826" w:type="dxa"/>
            <w:vMerge/>
            <w:tcBorders>
              <w:left w:val="single" w:sz="4" w:space="0" w:color="auto"/>
              <w:right w:val="nil"/>
            </w:tcBorders>
          </w:tcPr>
          <w:p w14:paraId="75D208D7" w14:textId="77777777" w:rsidR="002E6437" w:rsidRPr="00AF64BD" w:rsidRDefault="002E6437" w:rsidP="002E6437">
            <w:pPr>
              <w:rPr>
                <w:rFonts w:ascii="Arial" w:hAnsi="Arial" w:cs="Arial"/>
                <w:sz w:val="16"/>
                <w:szCs w:val="16"/>
              </w:rPr>
            </w:pPr>
          </w:p>
        </w:tc>
      </w:tr>
      <w:tr w:rsidR="002E6437" w14:paraId="7D35CBB8" w14:textId="77777777" w:rsidTr="00FD589D">
        <w:tc>
          <w:tcPr>
            <w:tcW w:w="2538" w:type="dxa"/>
            <w:tcBorders>
              <w:left w:val="nil"/>
            </w:tcBorders>
          </w:tcPr>
          <w:p w14:paraId="38506359" w14:textId="77777777" w:rsidR="002E6437" w:rsidRPr="00AF64BD" w:rsidRDefault="002E6437" w:rsidP="002E6437">
            <w:pPr>
              <w:rPr>
                <w:rFonts w:ascii="Arial" w:hAnsi="Arial" w:cs="Arial"/>
                <w:sz w:val="16"/>
                <w:szCs w:val="16"/>
              </w:rPr>
            </w:pPr>
          </w:p>
        </w:tc>
        <w:tc>
          <w:tcPr>
            <w:tcW w:w="3060" w:type="dxa"/>
            <w:tcBorders>
              <w:right w:val="single" w:sz="4" w:space="0" w:color="auto"/>
            </w:tcBorders>
          </w:tcPr>
          <w:p w14:paraId="7F001483" w14:textId="2832C087" w:rsidR="002E6437" w:rsidRPr="00821717" w:rsidRDefault="002E6437" w:rsidP="002E6437">
            <w:pPr>
              <w:rPr>
                <w:rFonts w:ascii="Arial" w:hAnsi="Arial" w:cs="Arial"/>
                <w:sz w:val="16"/>
                <w:szCs w:val="16"/>
              </w:rPr>
            </w:pPr>
            <w:r w:rsidRPr="00821717">
              <w:rPr>
                <w:rFonts w:ascii="Arial" w:hAnsi="Arial" w:cs="Arial"/>
                <w:sz w:val="16"/>
                <w:szCs w:val="16"/>
              </w:rPr>
              <w:t>Trust Issues</w:t>
            </w:r>
          </w:p>
        </w:tc>
        <w:tc>
          <w:tcPr>
            <w:tcW w:w="2826" w:type="dxa"/>
            <w:vMerge/>
            <w:tcBorders>
              <w:left w:val="single" w:sz="4" w:space="0" w:color="auto"/>
              <w:right w:val="nil"/>
            </w:tcBorders>
          </w:tcPr>
          <w:p w14:paraId="411FD4DC" w14:textId="77777777" w:rsidR="002E6437" w:rsidRPr="00AF64BD" w:rsidRDefault="002E6437" w:rsidP="002E6437">
            <w:pPr>
              <w:rPr>
                <w:rFonts w:ascii="Arial" w:hAnsi="Arial" w:cs="Arial"/>
                <w:sz w:val="16"/>
                <w:szCs w:val="16"/>
              </w:rPr>
            </w:pPr>
          </w:p>
        </w:tc>
      </w:tr>
    </w:tbl>
    <w:p w14:paraId="06E66C78" w14:textId="77777777" w:rsidR="003F4D5B" w:rsidRDefault="003F4D5B" w:rsidP="00441B6F">
      <w:pPr>
        <w:pStyle w:val="Body"/>
        <w:spacing w:after="0"/>
        <w:rPr>
          <w:rFonts w:ascii="Arial" w:hAnsi="Arial" w:cs="Arial"/>
          <w:b/>
          <w:bCs/>
        </w:rPr>
      </w:pPr>
    </w:p>
    <w:p w14:paraId="61A22670" w14:textId="43D4E6C0" w:rsidR="00FD589D" w:rsidRPr="00B172C6" w:rsidRDefault="00071CE6" w:rsidP="00441B6F">
      <w:pPr>
        <w:pStyle w:val="Body"/>
        <w:spacing w:after="0"/>
        <w:rPr>
          <w:rFonts w:ascii="Arial" w:hAnsi="Arial" w:cs="Arial"/>
          <w:b/>
          <w:bCs/>
          <w:u w:val="single"/>
        </w:rPr>
      </w:pPr>
      <w:r w:rsidRPr="00071CE6">
        <w:rPr>
          <w:rFonts w:ascii="Arial" w:hAnsi="Arial" w:cs="Arial"/>
          <w:b/>
          <w:bCs/>
          <w:u w:val="single"/>
        </w:rPr>
        <w:t xml:space="preserve">3.1.1 </w:t>
      </w:r>
      <w:r w:rsidR="00224664" w:rsidRPr="00071CE6">
        <w:rPr>
          <w:rFonts w:ascii="Arial" w:hAnsi="Arial" w:cs="Arial"/>
          <w:b/>
          <w:bCs/>
          <w:u w:val="single"/>
        </w:rPr>
        <w:t>Theme 1: Unauthorized Account Access</w:t>
      </w:r>
    </w:p>
    <w:p w14:paraId="4297D87F" w14:textId="5812287B" w:rsidR="00D859A8" w:rsidRPr="00697830" w:rsidRDefault="00D859A8" w:rsidP="00D859A8">
      <w:pPr>
        <w:pStyle w:val="Body"/>
        <w:spacing w:after="0"/>
        <w:rPr>
          <w:rFonts w:ascii="Arial" w:hAnsi="Arial" w:cs="Arial"/>
          <w:color w:val="000000" w:themeColor="text1"/>
        </w:rPr>
      </w:pPr>
      <w:r w:rsidRPr="00697830">
        <w:rPr>
          <w:rFonts w:ascii="Arial" w:hAnsi="Arial" w:cs="Arial"/>
          <w:b/>
          <w:bCs/>
          <w:color w:val="000000" w:themeColor="text1"/>
        </w:rPr>
        <w:t>Unauthorized account access</w:t>
      </w:r>
      <w:r w:rsidRPr="00697830">
        <w:rPr>
          <w:rFonts w:ascii="Arial" w:hAnsi="Arial" w:cs="Arial"/>
          <w:color w:val="000000" w:themeColor="text1"/>
        </w:rPr>
        <w:t xml:space="preserve"> refers to </w:t>
      </w:r>
      <w:r w:rsidR="00F72541" w:rsidRPr="00697830">
        <w:rPr>
          <w:rFonts w:ascii="Arial" w:hAnsi="Arial" w:cs="Arial"/>
          <w:color w:val="000000" w:themeColor="text1"/>
        </w:rPr>
        <w:t>unauthorized</w:t>
      </w:r>
      <w:r w:rsidRPr="00697830">
        <w:rPr>
          <w:rFonts w:ascii="Arial" w:hAnsi="Arial" w:cs="Arial"/>
          <w:color w:val="000000" w:themeColor="text1"/>
        </w:rPr>
        <w:t xml:space="preserve"> entry into personal digital accounts without the knowledge and consent of the account owner (Pryimenko, 2024</w:t>
      </w:r>
      <w:r w:rsidR="007E0397" w:rsidRPr="00697830">
        <w:rPr>
          <w:rFonts w:ascii="Arial" w:hAnsi="Arial" w:cs="Arial"/>
          <w:color w:val="000000" w:themeColor="text1"/>
        </w:rPr>
        <w:t xml:space="preserve"> [</w:t>
      </w:r>
      <w:r w:rsidR="000C4130" w:rsidRPr="00697830">
        <w:rPr>
          <w:rFonts w:ascii="Arial" w:hAnsi="Arial" w:cs="Arial"/>
          <w:color w:val="000000" w:themeColor="text1"/>
        </w:rPr>
        <w:t>14</w:t>
      </w:r>
      <w:r w:rsidR="007E0397" w:rsidRPr="00697830">
        <w:rPr>
          <w:rFonts w:ascii="Arial" w:hAnsi="Arial" w:cs="Arial"/>
          <w:color w:val="000000" w:themeColor="text1"/>
        </w:rPr>
        <w:t>]</w:t>
      </w:r>
      <w:r w:rsidRPr="00697830">
        <w:rPr>
          <w:rFonts w:ascii="Arial" w:hAnsi="Arial" w:cs="Arial"/>
          <w:color w:val="000000" w:themeColor="text1"/>
        </w:rPr>
        <w:t xml:space="preserve">). This theme was broken down into five subthemes that illustrated how the participants' information was exposed. </w:t>
      </w:r>
    </w:p>
    <w:p w14:paraId="14FD7D10" w14:textId="77777777" w:rsidR="00D859A8" w:rsidRPr="00697830" w:rsidRDefault="00D859A8" w:rsidP="00D859A8">
      <w:pPr>
        <w:pStyle w:val="Body"/>
        <w:spacing w:after="0"/>
        <w:rPr>
          <w:rFonts w:ascii="Arial" w:hAnsi="Arial" w:cs="Arial"/>
          <w:color w:val="000000" w:themeColor="text1"/>
        </w:rPr>
      </w:pPr>
    </w:p>
    <w:p w14:paraId="3A87846E" w14:textId="180D090E" w:rsidR="00D859A8" w:rsidRPr="00697830" w:rsidRDefault="00D859A8" w:rsidP="00D859A8">
      <w:pPr>
        <w:pStyle w:val="Body"/>
        <w:spacing w:after="0"/>
        <w:rPr>
          <w:rFonts w:ascii="Arial" w:hAnsi="Arial" w:cs="Arial"/>
          <w:color w:val="000000" w:themeColor="text1"/>
        </w:rPr>
      </w:pPr>
      <w:r w:rsidRPr="00697830">
        <w:rPr>
          <w:rFonts w:ascii="Arial" w:hAnsi="Arial" w:cs="Arial"/>
          <w:b/>
          <w:bCs/>
          <w:color w:val="000000" w:themeColor="text1"/>
        </w:rPr>
        <w:t>Account intrusion and takeover</w:t>
      </w:r>
      <w:r w:rsidRPr="00697830">
        <w:rPr>
          <w:rFonts w:ascii="Arial" w:hAnsi="Arial" w:cs="Arial"/>
          <w:color w:val="000000" w:themeColor="text1"/>
        </w:rPr>
        <w:t xml:space="preserve"> comprised the unauthorized taking over of a user's account by an outsider. This usually allowed the intruder access to the account, including private messages and stored information that was used to manipulate people. Participant 3 cited this as a reference: </w:t>
      </w:r>
    </w:p>
    <w:p w14:paraId="41642743" w14:textId="77777777" w:rsidR="00D859A8" w:rsidRPr="00697830" w:rsidRDefault="00D859A8" w:rsidP="00D859A8">
      <w:pPr>
        <w:pStyle w:val="Body"/>
        <w:spacing w:after="0"/>
        <w:rPr>
          <w:rFonts w:ascii="Arial" w:hAnsi="Arial" w:cs="Arial"/>
          <w:color w:val="000000" w:themeColor="text1"/>
        </w:rPr>
      </w:pPr>
    </w:p>
    <w:p w14:paraId="0A233E35" w14:textId="1F012675" w:rsidR="00D859A8" w:rsidRPr="00697830" w:rsidRDefault="00D859A8" w:rsidP="00D859A8">
      <w:pPr>
        <w:pStyle w:val="Body"/>
        <w:spacing w:after="0"/>
        <w:ind w:left="720"/>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Bisag</w:t>
      </w:r>
      <w:proofErr w:type="spellEnd"/>
      <w:r w:rsidRPr="00697830">
        <w:rPr>
          <w:rFonts w:ascii="Arial" w:hAnsi="Arial" w:cs="Arial"/>
          <w:i/>
          <w:iCs/>
          <w:color w:val="000000" w:themeColor="text1"/>
        </w:rPr>
        <w:t xml:space="preserve"> offline ko </w:t>
      </w:r>
      <w:r w:rsidR="007063DB" w:rsidRPr="00697830">
        <w:rPr>
          <w:rFonts w:ascii="Arial" w:hAnsi="Arial" w:cs="Arial"/>
          <w:i/>
          <w:iCs/>
          <w:color w:val="000000" w:themeColor="text1"/>
        </w:rPr>
        <w:t xml:space="preserve">kay nay </w:t>
      </w:r>
      <w:proofErr w:type="spellStart"/>
      <w:r w:rsidR="007063DB" w:rsidRPr="00697830">
        <w:rPr>
          <w:rFonts w:ascii="Arial" w:hAnsi="Arial" w:cs="Arial"/>
          <w:i/>
          <w:iCs/>
          <w:color w:val="000000" w:themeColor="text1"/>
        </w:rPr>
        <w:t>naga</w:t>
      </w:r>
      <w:proofErr w:type="spellEnd"/>
      <w:r w:rsidR="007063DB" w:rsidRPr="00697830">
        <w:rPr>
          <w:rFonts w:ascii="Arial" w:hAnsi="Arial" w:cs="Arial"/>
          <w:i/>
          <w:iCs/>
          <w:color w:val="000000" w:themeColor="text1"/>
        </w:rPr>
        <w:t xml:space="preserve"> reply </w:t>
      </w:r>
      <w:proofErr w:type="spellStart"/>
      <w:r w:rsidR="007063DB" w:rsidRPr="00697830">
        <w:rPr>
          <w:rFonts w:ascii="Arial" w:hAnsi="Arial" w:cs="Arial"/>
          <w:i/>
          <w:iCs/>
          <w:color w:val="000000" w:themeColor="text1"/>
        </w:rPr>
        <w:t>sa</w:t>
      </w:r>
      <w:proofErr w:type="spellEnd"/>
      <w:r w:rsidR="007063DB" w:rsidRPr="00697830">
        <w:rPr>
          <w:rFonts w:ascii="Arial" w:hAnsi="Arial" w:cs="Arial"/>
          <w:i/>
          <w:iCs/>
          <w:color w:val="000000" w:themeColor="text1"/>
        </w:rPr>
        <w:t xml:space="preserve"> </w:t>
      </w:r>
      <w:proofErr w:type="spellStart"/>
      <w:r w:rsidR="007063DB" w:rsidRPr="00697830">
        <w:rPr>
          <w:rFonts w:ascii="Arial" w:hAnsi="Arial" w:cs="Arial"/>
          <w:i/>
          <w:iCs/>
          <w:color w:val="000000" w:themeColor="text1"/>
        </w:rPr>
        <w:t>akong</w:t>
      </w:r>
      <w:proofErr w:type="spellEnd"/>
      <w:r w:rsidR="007063DB" w:rsidRPr="00697830">
        <w:rPr>
          <w:rFonts w:ascii="Arial" w:hAnsi="Arial" w:cs="Arial"/>
          <w:i/>
          <w:iCs/>
          <w:color w:val="000000" w:themeColor="text1"/>
        </w:rPr>
        <w:t xml:space="preserve"> </w:t>
      </w:r>
      <w:proofErr w:type="spellStart"/>
      <w:r w:rsidR="007063DB" w:rsidRPr="00697830">
        <w:rPr>
          <w:rFonts w:ascii="Arial" w:hAnsi="Arial" w:cs="Arial"/>
          <w:i/>
          <w:iCs/>
          <w:color w:val="000000" w:themeColor="text1"/>
        </w:rPr>
        <w:t>mga</w:t>
      </w:r>
      <w:proofErr w:type="spellEnd"/>
      <w:r w:rsidR="007063DB" w:rsidRPr="00697830">
        <w:rPr>
          <w:rFonts w:ascii="Arial" w:hAnsi="Arial" w:cs="Arial"/>
          <w:i/>
          <w:iCs/>
          <w:color w:val="000000" w:themeColor="text1"/>
        </w:rPr>
        <w:t xml:space="preserve"> messages.</w:t>
      </w:r>
    </w:p>
    <w:p w14:paraId="227F5726" w14:textId="67723511" w:rsidR="00D859A8" w:rsidRPr="00697830" w:rsidRDefault="00D859A8" w:rsidP="00D859A8">
      <w:pPr>
        <w:pStyle w:val="Body"/>
        <w:spacing w:after="0"/>
        <w:ind w:left="720"/>
        <w:rPr>
          <w:rFonts w:ascii="Arial" w:hAnsi="Arial" w:cs="Arial"/>
          <w:color w:val="000000" w:themeColor="text1"/>
        </w:rPr>
      </w:pPr>
      <w:r w:rsidRPr="00697830">
        <w:rPr>
          <w:rFonts w:ascii="Arial" w:hAnsi="Arial" w:cs="Arial"/>
          <w:color w:val="000000" w:themeColor="text1"/>
        </w:rPr>
        <w:t>(Even when I</w:t>
      </w:r>
      <w:r w:rsidR="007063DB" w:rsidRPr="00697830">
        <w:rPr>
          <w:rFonts w:ascii="Arial" w:hAnsi="Arial" w:cs="Arial"/>
          <w:color w:val="000000" w:themeColor="text1"/>
        </w:rPr>
        <w:t xml:space="preserve"> was</w:t>
      </w:r>
      <w:r w:rsidRPr="00697830">
        <w:rPr>
          <w:rFonts w:ascii="Arial" w:hAnsi="Arial" w:cs="Arial"/>
          <w:color w:val="000000" w:themeColor="text1"/>
        </w:rPr>
        <w:t xml:space="preserve"> offline, someone was replying to </w:t>
      </w:r>
      <w:r w:rsidR="007063DB" w:rsidRPr="00697830">
        <w:rPr>
          <w:rFonts w:ascii="Arial" w:hAnsi="Arial" w:cs="Arial"/>
          <w:color w:val="000000" w:themeColor="text1"/>
        </w:rPr>
        <w:t xml:space="preserve">my </w:t>
      </w:r>
      <w:r w:rsidRPr="00697830">
        <w:rPr>
          <w:rFonts w:ascii="Arial" w:hAnsi="Arial" w:cs="Arial"/>
          <w:color w:val="000000" w:themeColor="text1"/>
        </w:rPr>
        <w:t>message</w:t>
      </w:r>
      <w:r w:rsidR="007063DB" w:rsidRPr="00697830">
        <w:rPr>
          <w:rFonts w:ascii="Arial" w:hAnsi="Arial" w:cs="Arial"/>
          <w:color w:val="000000" w:themeColor="text1"/>
        </w:rPr>
        <w:t>s.</w:t>
      </w:r>
      <w:r w:rsidRPr="00697830">
        <w:rPr>
          <w:rFonts w:ascii="Arial" w:hAnsi="Arial" w:cs="Arial"/>
          <w:color w:val="000000" w:themeColor="text1"/>
        </w:rPr>
        <w:t xml:space="preserve">) –P3, L2 </w:t>
      </w:r>
    </w:p>
    <w:p w14:paraId="587037F8" w14:textId="77777777" w:rsidR="007E0397" w:rsidRPr="00697830" w:rsidRDefault="007E0397" w:rsidP="00107904">
      <w:pPr>
        <w:pStyle w:val="Body"/>
        <w:spacing w:after="0"/>
        <w:rPr>
          <w:rFonts w:ascii="Arial" w:hAnsi="Arial" w:cs="Arial"/>
          <w:color w:val="000000" w:themeColor="text1"/>
        </w:rPr>
      </w:pPr>
    </w:p>
    <w:p w14:paraId="3C6E6E27" w14:textId="34A2CE58" w:rsidR="00D859A8" w:rsidRPr="00697830" w:rsidRDefault="007063DB" w:rsidP="00D859A8">
      <w:pPr>
        <w:pStyle w:val="Body"/>
        <w:spacing w:after="0"/>
        <w:rPr>
          <w:rFonts w:ascii="Arial" w:hAnsi="Arial" w:cs="Arial"/>
          <w:color w:val="000000" w:themeColor="text1"/>
        </w:rPr>
      </w:pPr>
      <w:r w:rsidRPr="00697830">
        <w:rPr>
          <w:rFonts w:ascii="Arial" w:hAnsi="Arial" w:cs="Arial"/>
          <w:color w:val="000000" w:themeColor="text1"/>
        </w:rPr>
        <w:t xml:space="preserve">As noted by </w:t>
      </w:r>
      <w:r w:rsidR="00D859A8" w:rsidRPr="00697830">
        <w:rPr>
          <w:rFonts w:ascii="Arial" w:hAnsi="Arial" w:cs="Arial"/>
          <w:color w:val="000000" w:themeColor="text1"/>
        </w:rPr>
        <w:t>Alotaibi et al. (2021</w:t>
      </w:r>
      <w:r w:rsidR="007E0397" w:rsidRPr="00697830">
        <w:rPr>
          <w:rFonts w:ascii="Arial" w:hAnsi="Arial" w:cs="Arial"/>
          <w:color w:val="000000" w:themeColor="text1"/>
        </w:rPr>
        <w:t xml:space="preserve"> [</w:t>
      </w:r>
      <w:r w:rsidR="000C4130" w:rsidRPr="00697830">
        <w:rPr>
          <w:rFonts w:ascii="Arial" w:hAnsi="Arial" w:cs="Arial"/>
          <w:color w:val="000000" w:themeColor="text1"/>
        </w:rPr>
        <w:t>15</w:t>
      </w:r>
      <w:r w:rsidR="007E0397" w:rsidRPr="00697830">
        <w:rPr>
          <w:rFonts w:ascii="Arial" w:hAnsi="Arial" w:cs="Arial"/>
          <w:color w:val="000000" w:themeColor="text1"/>
        </w:rPr>
        <w:t>]</w:t>
      </w:r>
      <w:r w:rsidR="00D859A8" w:rsidRPr="00697830">
        <w:rPr>
          <w:rFonts w:ascii="Arial" w:hAnsi="Arial" w:cs="Arial"/>
          <w:color w:val="000000" w:themeColor="text1"/>
        </w:rPr>
        <w:t>),</w:t>
      </w:r>
      <w:r w:rsidRPr="00697830">
        <w:rPr>
          <w:rFonts w:ascii="Arial" w:hAnsi="Arial" w:cs="Arial"/>
          <w:color w:val="000000" w:themeColor="text1"/>
        </w:rPr>
        <w:t xml:space="preserve"> </w:t>
      </w:r>
      <w:r w:rsidR="00D859A8" w:rsidRPr="00697830">
        <w:rPr>
          <w:rFonts w:ascii="Arial" w:hAnsi="Arial" w:cs="Arial"/>
          <w:color w:val="000000" w:themeColor="text1"/>
        </w:rPr>
        <w:t>social media websites became prime targets for perpetrating account hijacks mainly because of heavy usage and weakly configured security settings.</w:t>
      </w:r>
      <w:r w:rsidR="002C665D" w:rsidRPr="00697830">
        <w:rPr>
          <w:rFonts w:ascii="Arial" w:hAnsi="Arial" w:cs="Arial"/>
          <w:color w:val="000000" w:themeColor="text1"/>
        </w:rPr>
        <w:t xml:space="preserve"> </w:t>
      </w:r>
      <w:r w:rsidR="002C665D" w:rsidRPr="00697830">
        <w:rPr>
          <w:rFonts w:ascii="Arial" w:hAnsi="Arial" w:cs="Arial"/>
          <w:b/>
          <w:bCs/>
          <w:color w:val="000000" w:themeColor="text1"/>
        </w:rPr>
        <w:t>A</w:t>
      </w:r>
      <w:r w:rsidR="00D859A8" w:rsidRPr="00697830">
        <w:rPr>
          <w:rFonts w:ascii="Arial" w:hAnsi="Arial" w:cs="Arial"/>
          <w:b/>
          <w:bCs/>
          <w:color w:val="000000" w:themeColor="text1"/>
        </w:rPr>
        <w:t>ccount consequences and loss</w:t>
      </w:r>
      <w:r w:rsidR="00D859A8" w:rsidRPr="00697830">
        <w:rPr>
          <w:rFonts w:ascii="Arial" w:hAnsi="Arial" w:cs="Arial"/>
          <w:color w:val="000000" w:themeColor="text1"/>
        </w:rPr>
        <w:t xml:space="preserve">, </w:t>
      </w:r>
      <w:r w:rsidR="002C665D" w:rsidRPr="00697830">
        <w:rPr>
          <w:rFonts w:ascii="Arial" w:hAnsi="Arial" w:cs="Arial"/>
          <w:color w:val="000000" w:themeColor="text1"/>
        </w:rPr>
        <w:t xml:space="preserve">refers to </w:t>
      </w:r>
      <w:r w:rsidR="00D859A8" w:rsidRPr="00697830">
        <w:rPr>
          <w:rFonts w:ascii="Arial" w:hAnsi="Arial" w:cs="Arial"/>
          <w:color w:val="000000" w:themeColor="text1"/>
        </w:rPr>
        <w:t>personal and technical consequences owing to unauthorized access, including loss of access,</w:t>
      </w:r>
      <w:r w:rsidR="002C665D" w:rsidRPr="00697830">
        <w:rPr>
          <w:rFonts w:ascii="Arial" w:hAnsi="Arial" w:cs="Arial"/>
          <w:color w:val="000000" w:themeColor="text1"/>
        </w:rPr>
        <w:t xml:space="preserve"> </w:t>
      </w:r>
      <w:r w:rsidR="00D859A8" w:rsidRPr="00697830">
        <w:rPr>
          <w:rFonts w:ascii="Arial" w:hAnsi="Arial" w:cs="Arial"/>
          <w:color w:val="000000" w:themeColor="text1"/>
        </w:rPr>
        <w:t xml:space="preserve">and inability to reset the compromised account. Participant 4 quoted this as proof: </w:t>
      </w:r>
    </w:p>
    <w:p w14:paraId="187E8BB2" w14:textId="77777777" w:rsidR="00D859A8" w:rsidRPr="00697830" w:rsidRDefault="00D859A8" w:rsidP="00D859A8">
      <w:pPr>
        <w:pStyle w:val="Body"/>
        <w:spacing w:after="0"/>
        <w:rPr>
          <w:rFonts w:ascii="Arial" w:hAnsi="Arial" w:cs="Arial"/>
          <w:i/>
          <w:iCs/>
          <w:color w:val="000000" w:themeColor="text1"/>
        </w:rPr>
      </w:pPr>
    </w:p>
    <w:p w14:paraId="1790573A" w14:textId="7CE90F9F" w:rsidR="00D859A8" w:rsidRPr="00697830" w:rsidRDefault="00D859A8" w:rsidP="00D859A8">
      <w:pPr>
        <w:pStyle w:val="Body"/>
        <w:spacing w:after="0"/>
        <w:ind w:firstLine="720"/>
        <w:rPr>
          <w:rFonts w:ascii="Arial" w:hAnsi="Arial" w:cs="Arial"/>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Natingala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nalang</w:t>
      </w:r>
      <w:proofErr w:type="spellEnd"/>
      <w:r w:rsidRPr="00697830">
        <w:rPr>
          <w:rFonts w:ascii="Arial" w:hAnsi="Arial" w:cs="Arial"/>
          <w:i/>
          <w:iCs/>
          <w:color w:val="000000" w:themeColor="text1"/>
        </w:rPr>
        <w:t xml:space="preserve"> ko</w:t>
      </w:r>
      <w:r w:rsidR="002C665D" w:rsidRPr="00697830">
        <w:rPr>
          <w:rFonts w:ascii="Arial" w:hAnsi="Arial" w:cs="Arial"/>
          <w:i/>
          <w:iCs/>
          <w:color w:val="000000" w:themeColor="text1"/>
        </w:rPr>
        <w:t xml:space="preserve"> </w:t>
      </w:r>
      <w:proofErr w:type="spellStart"/>
      <w:r w:rsidR="002C665D" w:rsidRPr="00697830">
        <w:rPr>
          <w:rFonts w:ascii="Arial" w:hAnsi="Arial" w:cs="Arial"/>
          <w:i/>
          <w:iCs/>
          <w:color w:val="000000" w:themeColor="text1"/>
        </w:rPr>
        <w:t>nga</w:t>
      </w:r>
      <w:proofErr w:type="spellEnd"/>
      <w:r w:rsidR="002C665D"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dina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ma open </w:t>
      </w:r>
      <w:proofErr w:type="spellStart"/>
      <w:r w:rsidRPr="00697830">
        <w:rPr>
          <w:rFonts w:ascii="Arial" w:hAnsi="Arial" w:cs="Arial"/>
          <w:i/>
          <w:iCs/>
          <w:color w:val="000000" w:themeColor="text1"/>
        </w:rPr>
        <w:t>akoang</w:t>
      </w:r>
      <w:proofErr w:type="spellEnd"/>
      <w:r w:rsidRPr="00697830">
        <w:rPr>
          <w:rFonts w:ascii="Arial" w:hAnsi="Arial" w:cs="Arial"/>
          <w:i/>
          <w:iCs/>
          <w:color w:val="000000" w:themeColor="text1"/>
        </w:rPr>
        <w:t xml:space="preserve"> account.” </w:t>
      </w:r>
    </w:p>
    <w:p w14:paraId="3DBF7AA3" w14:textId="6826174B" w:rsidR="00D859A8" w:rsidRPr="00697830" w:rsidRDefault="00D859A8" w:rsidP="00F72541">
      <w:pPr>
        <w:pStyle w:val="Body"/>
        <w:spacing w:after="0"/>
        <w:ind w:firstLine="720"/>
        <w:rPr>
          <w:rFonts w:ascii="Arial" w:hAnsi="Arial" w:cs="Arial"/>
          <w:color w:val="000000" w:themeColor="text1"/>
        </w:rPr>
      </w:pPr>
      <w:r w:rsidRPr="00697830">
        <w:rPr>
          <w:rFonts w:ascii="Arial" w:hAnsi="Arial" w:cs="Arial"/>
          <w:color w:val="000000" w:themeColor="text1"/>
        </w:rPr>
        <w:t xml:space="preserve">(I was surprised because I could no longer open my account.) –P4, L2 </w:t>
      </w:r>
    </w:p>
    <w:p w14:paraId="2A5A7E30" w14:textId="77777777" w:rsidR="002C665D" w:rsidRPr="00697830" w:rsidRDefault="002C665D" w:rsidP="00F72541">
      <w:pPr>
        <w:pStyle w:val="Body"/>
        <w:spacing w:after="0"/>
        <w:ind w:firstLine="720"/>
        <w:rPr>
          <w:rFonts w:ascii="Arial" w:hAnsi="Arial" w:cs="Arial"/>
          <w:color w:val="000000" w:themeColor="text1"/>
        </w:rPr>
      </w:pPr>
    </w:p>
    <w:p w14:paraId="061945DB" w14:textId="29B0A514" w:rsidR="00D859A8" w:rsidRPr="00697830" w:rsidRDefault="00D859A8" w:rsidP="00D859A8">
      <w:pPr>
        <w:pStyle w:val="Body"/>
        <w:spacing w:after="0"/>
        <w:rPr>
          <w:rFonts w:ascii="Arial" w:hAnsi="Arial" w:cs="Arial"/>
          <w:color w:val="000000" w:themeColor="text1"/>
        </w:rPr>
      </w:pPr>
      <w:r w:rsidRPr="00697830">
        <w:rPr>
          <w:rFonts w:ascii="Arial" w:hAnsi="Arial" w:cs="Arial"/>
          <w:color w:val="000000" w:themeColor="text1"/>
        </w:rPr>
        <w:t>These responses showcased the psychological and functional impacts of cyber invasion.</w:t>
      </w:r>
      <w:r w:rsidR="002C665D" w:rsidRPr="00697830">
        <w:rPr>
          <w:rFonts w:ascii="Arial" w:hAnsi="Arial" w:cs="Arial"/>
          <w:color w:val="000000" w:themeColor="text1"/>
        </w:rPr>
        <w:t xml:space="preserve"> </w:t>
      </w:r>
      <w:r w:rsidRPr="00697830">
        <w:rPr>
          <w:rFonts w:ascii="Arial" w:hAnsi="Arial" w:cs="Arial"/>
          <w:b/>
          <w:bCs/>
          <w:color w:val="000000" w:themeColor="text1"/>
        </w:rPr>
        <w:t>Links and phishing attacks</w:t>
      </w:r>
      <w:r w:rsidR="002C665D" w:rsidRPr="00697830">
        <w:rPr>
          <w:rFonts w:ascii="Arial" w:hAnsi="Arial" w:cs="Arial"/>
          <w:color w:val="000000" w:themeColor="text1"/>
        </w:rPr>
        <w:t xml:space="preserve"> </w:t>
      </w:r>
      <w:r w:rsidRPr="00697830">
        <w:rPr>
          <w:rFonts w:ascii="Arial" w:hAnsi="Arial" w:cs="Arial"/>
          <w:color w:val="000000" w:themeColor="text1"/>
        </w:rPr>
        <w:t xml:space="preserve">referred to situations where an individual was tricked into clicking on a malicious link or providing information to messages that were not real; these acts were alarming to information security. This was confirmed by evidence adduced by Participant 12: </w:t>
      </w:r>
    </w:p>
    <w:p w14:paraId="499A9E9E" w14:textId="77777777" w:rsidR="00D859A8" w:rsidRPr="00697830" w:rsidRDefault="00D859A8" w:rsidP="00D859A8">
      <w:pPr>
        <w:pStyle w:val="Body"/>
        <w:spacing w:after="0"/>
        <w:rPr>
          <w:rFonts w:ascii="Arial" w:hAnsi="Arial" w:cs="Arial"/>
          <w:color w:val="000000" w:themeColor="text1"/>
        </w:rPr>
      </w:pPr>
    </w:p>
    <w:p w14:paraId="7F22869D" w14:textId="32EC1139" w:rsidR="00D859A8" w:rsidRPr="00697830" w:rsidRDefault="00D859A8" w:rsidP="00D859A8">
      <w:pPr>
        <w:pStyle w:val="Body"/>
        <w:spacing w:after="0"/>
        <w:ind w:left="720"/>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Naay</w:t>
      </w:r>
      <w:proofErr w:type="spellEnd"/>
      <w:r w:rsidRPr="00697830">
        <w:rPr>
          <w:rFonts w:ascii="Arial" w:hAnsi="Arial" w:cs="Arial"/>
          <w:i/>
          <w:iCs/>
          <w:color w:val="000000" w:themeColor="text1"/>
        </w:rPr>
        <w:t xml:space="preserve"> nag link </w:t>
      </w:r>
      <w:proofErr w:type="spellStart"/>
      <w:r w:rsidRPr="00697830">
        <w:rPr>
          <w:rFonts w:ascii="Arial" w:hAnsi="Arial" w:cs="Arial"/>
          <w:i/>
          <w:iCs/>
          <w:color w:val="000000" w:themeColor="text1"/>
        </w:rPr>
        <w:t>tapos</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pag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pislit</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ato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nga</w:t>
      </w:r>
      <w:proofErr w:type="spellEnd"/>
      <w:r w:rsidRPr="00697830">
        <w:rPr>
          <w:rFonts w:ascii="Arial" w:hAnsi="Arial" w:cs="Arial"/>
          <w:i/>
          <w:iCs/>
          <w:color w:val="000000" w:themeColor="text1"/>
        </w:rPr>
        <w:t xml:space="preserve"> link </w:t>
      </w:r>
      <w:proofErr w:type="spellStart"/>
      <w:r w:rsidRPr="00697830">
        <w:rPr>
          <w:rFonts w:ascii="Arial" w:hAnsi="Arial" w:cs="Arial"/>
          <w:i/>
          <w:iCs/>
          <w:color w:val="000000" w:themeColor="text1"/>
        </w:rPr>
        <w:t>natingala</w:t>
      </w:r>
      <w:proofErr w:type="spellEnd"/>
      <w:r w:rsidRPr="00697830">
        <w:rPr>
          <w:rFonts w:ascii="Arial" w:hAnsi="Arial" w:cs="Arial"/>
          <w:i/>
          <w:iCs/>
          <w:color w:val="000000" w:themeColor="text1"/>
        </w:rPr>
        <w:t xml:space="preserve"> ko</w:t>
      </w:r>
      <w:r w:rsidR="00450A4A"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w:t>
      </w:r>
      <w:proofErr w:type="spellEnd"/>
      <w:r w:rsidRPr="00697830">
        <w:rPr>
          <w:rFonts w:ascii="Arial" w:hAnsi="Arial" w:cs="Arial"/>
          <w:i/>
          <w:iCs/>
          <w:color w:val="000000" w:themeColor="text1"/>
        </w:rPr>
        <w:t xml:space="preserve"> change </w:t>
      </w:r>
      <w:proofErr w:type="spellStart"/>
      <w:r w:rsidRPr="00697830">
        <w:rPr>
          <w:rFonts w:ascii="Arial" w:hAnsi="Arial" w:cs="Arial"/>
          <w:i/>
          <w:iCs/>
          <w:color w:val="000000" w:themeColor="text1"/>
        </w:rPr>
        <w:t>akong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gmail</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dili</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siya</w:t>
      </w:r>
      <w:proofErr w:type="spellEnd"/>
      <w:r w:rsidRPr="00697830">
        <w:rPr>
          <w:rFonts w:ascii="Arial" w:hAnsi="Arial" w:cs="Arial"/>
          <w:i/>
          <w:iCs/>
          <w:color w:val="000000" w:themeColor="text1"/>
        </w:rPr>
        <w:t xml:space="preserve"> ma open.”</w:t>
      </w:r>
    </w:p>
    <w:p w14:paraId="6C75CFFF" w14:textId="0D9E93B5" w:rsidR="003F4D5B" w:rsidRPr="00697830" w:rsidRDefault="00D859A8" w:rsidP="00D859A8">
      <w:pPr>
        <w:pStyle w:val="Body"/>
        <w:spacing w:after="0"/>
        <w:ind w:left="720"/>
        <w:rPr>
          <w:rFonts w:ascii="Arial" w:hAnsi="Arial" w:cs="Arial"/>
          <w:color w:val="000000" w:themeColor="text1"/>
        </w:rPr>
      </w:pPr>
      <w:r w:rsidRPr="00697830">
        <w:rPr>
          <w:rFonts w:ascii="Arial" w:hAnsi="Arial" w:cs="Arial"/>
          <w:color w:val="000000" w:themeColor="text1"/>
        </w:rPr>
        <w:t>(I received a link, and when I clicked on it, I was shocked because my Gmail account had suddenly changed,</w:t>
      </w:r>
      <w:r w:rsidR="00450A4A" w:rsidRPr="00697830">
        <w:rPr>
          <w:rFonts w:ascii="Arial" w:hAnsi="Arial" w:cs="Arial"/>
          <w:color w:val="000000" w:themeColor="text1"/>
        </w:rPr>
        <w:t xml:space="preserve"> </w:t>
      </w:r>
      <w:r w:rsidRPr="00697830">
        <w:rPr>
          <w:rFonts w:ascii="Arial" w:hAnsi="Arial" w:cs="Arial"/>
          <w:color w:val="000000" w:themeColor="text1"/>
        </w:rPr>
        <w:t>I could no longer access it.)</w:t>
      </w:r>
      <w:r w:rsidR="008B6106" w:rsidRPr="00697830">
        <w:rPr>
          <w:rFonts w:ascii="Arial" w:hAnsi="Arial" w:cs="Arial"/>
          <w:color w:val="000000" w:themeColor="text1"/>
        </w:rPr>
        <w:t xml:space="preserve"> –P12, L3 </w:t>
      </w:r>
    </w:p>
    <w:p w14:paraId="20F6C40D" w14:textId="77777777" w:rsidR="008B6106" w:rsidRPr="00697830" w:rsidRDefault="008B6106" w:rsidP="008B6106">
      <w:pPr>
        <w:pStyle w:val="Body"/>
        <w:spacing w:after="0"/>
        <w:rPr>
          <w:rFonts w:ascii="Arial" w:hAnsi="Arial" w:cs="Arial"/>
          <w:color w:val="000000" w:themeColor="text1"/>
        </w:rPr>
      </w:pPr>
    </w:p>
    <w:p w14:paraId="630F266D" w14:textId="2C1B1674" w:rsidR="008B6106" w:rsidRPr="00697830" w:rsidRDefault="008B6106" w:rsidP="008B6106">
      <w:pPr>
        <w:pStyle w:val="Body"/>
        <w:spacing w:after="0"/>
        <w:rPr>
          <w:rFonts w:ascii="Arial" w:hAnsi="Arial" w:cs="Arial"/>
          <w:color w:val="000000" w:themeColor="text1"/>
        </w:rPr>
      </w:pPr>
      <w:r w:rsidRPr="00697830">
        <w:rPr>
          <w:rFonts w:ascii="Arial" w:hAnsi="Arial" w:cs="Arial"/>
          <w:color w:val="000000" w:themeColor="text1"/>
        </w:rPr>
        <w:t>As noted by Jain et al. (2021</w:t>
      </w:r>
      <w:r w:rsidR="007E0397" w:rsidRPr="00697830">
        <w:rPr>
          <w:rFonts w:ascii="Arial" w:hAnsi="Arial" w:cs="Arial"/>
          <w:color w:val="000000" w:themeColor="text1"/>
        </w:rPr>
        <w:t xml:space="preserve"> [</w:t>
      </w:r>
      <w:r w:rsidR="000C4130" w:rsidRPr="00697830">
        <w:rPr>
          <w:rFonts w:ascii="Arial" w:hAnsi="Arial" w:cs="Arial"/>
          <w:color w:val="000000" w:themeColor="text1"/>
        </w:rPr>
        <w:t>16</w:t>
      </w:r>
      <w:r w:rsidR="007E0397" w:rsidRPr="00697830">
        <w:rPr>
          <w:rFonts w:ascii="Arial" w:hAnsi="Arial" w:cs="Arial"/>
          <w:color w:val="000000" w:themeColor="text1"/>
        </w:rPr>
        <w:t>]</w:t>
      </w:r>
      <w:r w:rsidRPr="00697830">
        <w:rPr>
          <w:rFonts w:ascii="Arial" w:hAnsi="Arial" w:cs="Arial"/>
          <w:color w:val="000000" w:themeColor="text1"/>
        </w:rPr>
        <w:t xml:space="preserve">), who articulated that phishing had utilized human curiosity and trust in a manner that persuades users to unwittingly compromise their accounts.  </w:t>
      </w:r>
      <w:r w:rsidRPr="00697830">
        <w:rPr>
          <w:rFonts w:ascii="Arial" w:hAnsi="Arial" w:cs="Arial"/>
          <w:b/>
          <w:bCs/>
          <w:color w:val="000000" w:themeColor="text1"/>
        </w:rPr>
        <w:t>Identity theft and impersonation</w:t>
      </w:r>
      <w:r w:rsidRPr="00697830">
        <w:rPr>
          <w:rFonts w:ascii="Arial" w:hAnsi="Arial" w:cs="Arial"/>
          <w:color w:val="000000" w:themeColor="text1"/>
        </w:rPr>
        <w:t xml:space="preserve"> occurred when the perpetrator was impersonating the targeted victim through stolen access or credentials. Participant 14 was very much concerned about the fact that AI and editing software made such impersonation even more realistic. Participant 14 quoted this as proof: </w:t>
      </w:r>
    </w:p>
    <w:p w14:paraId="54A1A3B2" w14:textId="77777777" w:rsidR="008B6106" w:rsidRPr="00697830" w:rsidRDefault="008B6106" w:rsidP="008B6106">
      <w:pPr>
        <w:pStyle w:val="Body"/>
        <w:spacing w:after="0"/>
        <w:rPr>
          <w:rFonts w:ascii="Arial" w:hAnsi="Arial" w:cs="Arial"/>
          <w:color w:val="000000" w:themeColor="text1"/>
        </w:rPr>
      </w:pPr>
    </w:p>
    <w:p w14:paraId="7BDD800F" w14:textId="09717EBF" w:rsidR="008B6106" w:rsidRPr="00697830" w:rsidRDefault="008B6106" w:rsidP="008B6106">
      <w:pPr>
        <w:pStyle w:val="Body"/>
        <w:spacing w:after="0"/>
        <w:ind w:left="720"/>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Grabe</w:t>
      </w:r>
      <w:proofErr w:type="spellEnd"/>
      <w:r w:rsidRPr="00697830">
        <w:rPr>
          <w:rFonts w:ascii="Arial" w:hAnsi="Arial" w:cs="Arial"/>
          <w:i/>
          <w:iCs/>
          <w:color w:val="000000" w:themeColor="text1"/>
        </w:rPr>
        <w:t xml:space="preserve"> </w:t>
      </w:r>
      <w:proofErr w:type="spellStart"/>
      <w:r w:rsidR="00450A4A" w:rsidRPr="00697830">
        <w:rPr>
          <w:rFonts w:ascii="Arial" w:hAnsi="Arial" w:cs="Arial"/>
          <w:i/>
          <w:iCs/>
          <w:color w:val="000000" w:themeColor="text1"/>
        </w:rPr>
        <w:t>najud</w:t>
      </w:r>
      <w:proofErr w:type="spellEnd"/>
      <w:r w:rsidR="00450A4A" w:rsidRPr="00697830">
        <w:rPr>
          <w:rFonts w:ascii="Arial" w:hAnsi="Arial" w:cs="Arial"/>
          <w:i/>
          <w:iCs/>
          <w:color w:val="000000" w:themeColor="text1"/>
        </w:rPr>
        <w:t xml:space="preserve"> </w:t>
      </w:r>
      <w:r w:rsidRPr="00697830">
        <w:rPr>
          <w:rFonts w:ascii="Arial" w:hAnsi="Arial" w:cs="Arial"/>
          <w:i/>
          <w:iCs/>
          <w:color w:val="000000" w:themeColor="text1"/>
        </w:rPr>
        <w:t xml:space="preserve">kay ang AI </w:t>
      </w:r>
      <w:proofErr w:type="spellStart"/>
      <w:r w:rsidRPr="00697830">
        <w:rPr>
          <w:rFonts w:ascii="Arial" w:hAnsi="Arial" w:cs="Arial"/>
          <w:i/>
          <w:iCs/>
          <w:color w:val="000000" w:themeColor="text1"/>
        </w:rPr>
        <w:t>karon</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kanang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grabe</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najud</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kaayong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pagka</w:t>
      </w:r>
      <w:proofErr w:type="spellEnd"/>
      <w:r w:rsidRPr="00697830">
        <w:rPr>
          <w:rFonts w:ascii="Arial" w:hAnsi="Arial" w:cs="Arial"/>
          <w:i/>
          <w:iCs/>
          <w:color w:val="000000" w:themeColor="text1"/>
        </w:rPr>
        <w:t xml:space="preserve"> edit</w:t>
      </w:r>
      <w:r w:rsidR="00450A4A" w:rsidRPr="00697830">
        <w:rPr>
          <w:rFonts w:ascii="Arial" w:hAnsi="Arial" w:cs="Arial"/>
          <w:i/>
          <w:iCs/>
          <w:color w:val="000000" w:themeColor="text1"/>
        </w:rPr>
        <w:t xml:space="preserve"> </w:t>
      </w:r>
      <w:proofErr w:type="spellStart"/>
      <w:r w:rsidR="00450A4A" w:rsidRPr="00697830">
        <w:rPr>
          <w:rFonts w:ascii="Arial" w:hAnsi="Arial" w:cs="Arial"/>
          <w:i/>
          <w:iCs/>
          <w:color w:val="000000" w:themeColor="text1"/>
        </w:rPr>
        <w:t>lagi</w:t>
      </w:r>
      <w:proofErr w:type="spellEnd"/>
      <w:r w:rsidR="00450A4A"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maingon</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jud</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nimo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ba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tinuod</w:t>
      </w:r>
      <w:proofErr w:type="spellEnd"/>
      <w:r w:rsidR="00450A4A" w:rsidRPr="00697830">
        <w:rPr>
          <w:rFonts w:ascii="Arial" w:hAnsi="Arial" w:cs="Arial"/>
          <w:i/>
          <w:iCs/>
          <w:color w:val="000000" w:themeColor="text1"/>
        </w:rPr>
        <w:t>”</w:t>
      </w:r>
    </w:p>
    <w:p w14:paraId="5F7E9FDB" w14:textId="168AB55D" w:rsidR="008B6106" w:rsidRPr="00697830" w:rsidRDefault="008B6106" w:rsidP="008B6106">
      <w:pPr>
        <w:pStyle w:val="Body"/>
        <w:spacing w:after="0"/>
        <w:ind w:left="720"/>
        <w:rPr>
          <w:rFonts w:ascii="Arial" w:hAnsi="Arial" w:cs="Arial"/>
          <w:color w:val="000000" w:themeColor="text1"/>
        </w:rPr>
      </w:pPr>
      <w:r w:rsidRPr="00697830">
        <w:rPr>
          <w:rFonts w:ascii="Arial" w:hAnsi="Arial" w:cs="Arial"/>
          <w:color w:val="000000" w:themeColor="text1"/>
        </w:rPr>
        <w:t>(</w:t>
      </w:r>
      <w:r w:rsidR="00450A4A" w:rsidRPr="00697830">
        <w:rPr>
          <w:rFonts w:ascii="Arial" w:hAnsi="Arial" w:cs="Arial"/>
          <w:color w:val="000000" w:themeColor="text1"/>
        </w:rPr>
        <w:t>E</w:t>
      </w:r>
      <w:r w:rsidRPr="00697830">
        <w:rPr>
          <w:rFonts w:ascii="Arial" w:hAnsi="Arial" w:cs="Arial"/>
          <w:color w:val="000000" w:themeColor="text1"/>
        </w:rPr>
        <w:t>specially now with AI technology.</w:t>
      </w:r>
      <w:r w:rsidR="00450A4A" w:rsidRPr="00697830">
        <w:rPr>
          <w:rFonts w:ascii="Arial" w:hAnsi="Arial" w:cs="Arial"/>
          <w:color w:val="000000" w:themeColor="text1"/>
        </w:rPr>
        <w:t xml:space="preserve"> T</w:t>
      </w:r>
      <w:r w:rsidRPr="00697830">
        <w:rPr>
          <w:rFonts w:ascii="Arial" w:hAnsi="Arial" w:cs="Arial"/>
          <w:color w:val="000000" w:themeColor="text1"/>
        </w:rPr>
        <w:t xml:space="preserve">he editing is so good that it really looks real.) –P14, L3–4 </w:t>
      </w:r>
    </w:p>
    <w:p w14:paraId="775AF8BE" w14:textId="77777777" w:rsidR="008B6106" w:rsidRPr="00697830" w:rsidRDefault="008B6106" w:rsidP="008B6106">
      <w:pPr>
        <w:pStyle w:val="Body"/>
        <w:spacing w:after="0"/>
        <w:rPr>
          <w:rFonts w:ascii="Arial" w:hAnsi="Arial" w:cs="Arial"/>
          <w:color w:val="000000" w:themeColor="text1"/>
        </w:rPr>
      </w:pPr>
    </w:p>
    <w:p w14:paraId="4318A531" w14:textId="139C9AD3" w:rsidR="008B6106" w:rsidRPr="00697830" w:rsidRDefault="008B6106" w:rsidP="008B6106">
      <w:pPr>
        <w:pStyle w:val="Body"/>
        <w:spacing w:after="0"/>
        <w:rPr>
          <w:rFonts w:ascii="Arial" w:hAnsi="Arial" w:cs="Arial"/>
          <w:color w:val="000000" w:themeColor="text1"/>
        </w:rPr>
      </w:pPr>
      <w:r w:rsidRPr="00697830">
        <w:rPr>
          <w:rFonts w:ascii="Arial" w:hAnsi="Arial" w:cs="Arial"/>
          <w:color w:val="000000" w:themeColor="text1"/>
        </w:rPr>
        <w:t>As noted by Whitty and Buchanan (2016</w:t>
      </w:r>
      <w:r w:rsidR="007E0397" w:rsidRPr="00697830">
        <w:rPr>
          <w:rFonts w:ascii="Arial" w:hAnsi="Arial" w:cs="Arial"/>
          <w:color w:val="000000" w:themeColor="text1"/>
        </w:rPr>
        <w:t xml:space="preserve"> [</w:t>
      </w:r>
      <w:r w:rsidR="000C4130" w:rsidRPr="00697830">
        <w:rPr>
          <w:rFonts w:ascii="Arial" w:hAnsi="Arial" w:cs="Arial"/>
          <w:color w:val="000000" w:themeColor="text1"/>
        </w:rPr>
        <w:t>17</w:t>
      </w:r>
      <w:r w:rsidR="007E0397" w:rsidRPr="00697830">
        <w:rPr>
          <w:rFonts w:ascii="Arial" w:hAnsi="Arial" w:cs="Arial"/>
          <w:color w:val="000000" w:themeColor="text1"/>
        </w:rPr>
        <w:t>]</w:t>
      </w:r>
      <w:r w:rsidRPr="00697830">
        <w:rPr>
          <w:rFonts w:ascii="Arial" w:hAnsi="Arial" w:cs="Arial"/>
          <w:color w:val="000000" w:themeColor="text1"/>
        </w:rPr>
        <w:t xml:space="preserve">), identity theft was no longer purely a form of financial fraud but has extended into the social-media impersonation aspect, which could seriously damage the personal and/or professional reputation of an individual. </w:t>
      </w:r>
      <w:r w:rsidR="00450A4A" w:rsidRPr="00697830">
        <w:rPr>
          <w:rFonts w:ascii="Arial" w:hAnsi="Arial" w:cs="Arial"/>
          <w:color w:val="000000" w:themeColor="text1"/>
        </w:rPr>
        <w:t xml:space="preserve">Lastly, </w:t>
      </w:r>
      <w:r w:rsidR="00450A4A" w:rsidRPr="00697830">
        <w:rPr>
          <w:rFonts w:ascii="Arial" w:hAnsi="Arial" w:cs="Arial"/>
          <w:b/>
          <w:bCs/>
          <w:color w:val="000000" w:themeColor="text1"/>
        </w:rPr>
        <w:t>g</w:t>
      </w:r>
      <w:r w:rsidRPr="00697830">
        <w:rPr>
          <w:rFonts w:ascii="Arial" w:hAnsi="Arial" w:cs="Arial"/>
          <w:b/>
          <w:bCs/>
          <w:color w:val="000000" w:themeColor="text1"/>
        </w:rPr>
        <w:t>eneral risk and exposure</w:t>
      </w:r>
      <w:r w:rsidR="00450A4A" w:rsidRPr="00697830">
        <w:rPr>
          <w:rFonts w:ascii="Arial" w:hAnsi="Arial" w:cs="Arial"/>
          <w:b/>
          <w:bCs/>
          <w:color w:val="000000" w:themeColor="text1"/>
        </w:rPr>
        <w:t xml:space="preserve">, </w:t>
      </w:r>
      <w:r w:rsidR="00450A4A" w:rsidRPr="00697830">
        <w:rPr>
          <w:rFonts w:ascii="Arial" w:hAnsi="Arial" w:cs="Arial"/>
          <w:color w:val="000000" w:themeColor="text1"/>
        </w:rPr>
        <w:t>this</w:t>
      </w:r>
      <w:r w:rsidRPr="00697830">
        <w:rPr>
          <w:rFonts w:ascii="Arial" w:hAnsi="Arial" w:cs="Arial"/>
          <w:color w:val="000000" w:themeColor="text1"/>
        </w:rPr>
        <w:t xml:space="preserve"> subtheme targeted all other general risks that participants faced after their private information had been compromised</w:t>
      </w:r>
      <w:r w:rsidR="00450A4A" w:rsidRPr="00697830">
        <w:rPr>
          <w:rFonts w:ascii="Arial" w:hAnsi="Arial" w:cs="Arial"/>
          <w:color w:val="000000" w:themeColor="text1"/>
        </w:rPr>
        <w:t xml:space="preserve">. </w:t>
      </w:r>
      <w:r w:rsidRPr="00697830">
        <w:rPr>
          <w:rFonts w:ascii="Arial" w:hAnsi="Arial" w:cs="Arial"/>
          <w:color w:val="000000" w:themeColor="text1"/>
        </w:rPr>
        <w:t xml:space="preserve">Participant 11 provided this as evidence: </w:t>
      </w:r>
    </w:p>
    <w:p w14:paraId="3DC77C29" w14:textId="77777777" w:rsidR="008B6106" w:rsidRPr="00697830" w:rsidRDefault="008B6106" w:rsidP="008B6106">
      <w:pPr>
        <w:pStyle w:val="Body"/>
        <w:spacing w:after="0"/>
        <w:rPr>
          <w:rFonts w:ascii="Arial" w:hAnsi="Arial" w:cs="Arial"/>
          <w:color w:val="000000" w:themeColor="text1"/>
        </w:rPr>
      </w:pPr>
    </w:p>
    <w:p w14:paraId="3FD0B1EE" w14:textId="0D992F5E" w:rsidR="008B6106" w:rsidRPr="00697830" w:rsidRDefault="008B6106" w:rsidP="008B6106">
      <w:pPr>
        <w:pStyle w:val="Body"/>
        <w:spacing w:after="0"/>
        <w:ind w:left="720"/>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Siguro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katong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mga</w:t>
      </w:r>
      <w:proofErr w:type="spellEnd"/>
      <w:r w:rsidRPr="00697830">
        <w:rPr>
          <w:rFonts w:ascii="Arial" w:hAnsi="Arial" w:cs="Arial"/>
          <w:i/>
          <w:iCs/>
          <w:color w:val="000000" w:themeColor="text1"/>
        </w:rPr>
        <w:t xml:space="preserve"> private personal information like contact numbers,</w:t>
      </w:r>
      <w:r w:rsidR="00450A4A" w:rsidRPr="00697830">
        <w:rPr>
          <w:rFonts w:ascii="Arial" w:hAnsi="Arial" w:cs="Arial"/>
          <w:i/>
          <w:iCs/>
          <w:color w:val="000000" w:themeColor="text1"/>
        </w:rPr>
        <w:t xml:space="preserve"> </w:t>
      </w:r>
      <w:r w:rsidRPr="00697830">
        <w:rPr>
          <w:rFonts w:ascii="Arial" w:hAnsi="Arial" w:cs="Arial"/>
          <w:i/>
          <w:iCs/>
          <w:color w:val="000000" w:themeColor="text1"/>
        </w:rPr>
        <w:t xml:space="preserve">passwords, </w:t>
      </w:r>
      <w:proofErr w:type="spellStart"/>
      <w:r w:rsidRPr="00697830">
        <w:rPr>
          <w:rFonts w:ascii="Arial" w:hAnsi="Arial" w:cs="Arial"/>
          <w:i/>
          <w:iCs/>
          <w:color w:val="000000" w:themeColor="text1"/>
        </w:rPr>
        <w:t>dapat</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ikaw</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lang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jud</w:t>
      </w:r>
      <w:proofErr w:type="spellEnd"/>
      <w:r w:rsidRPr="00697830">
        <w:rPr>
          <w:rFonts w:ascii="Arial" w:hAnsi="Arial" w:cs="Arial"/>
          <w:i/>
          <w:iCs/>
          <w:color w:val="000000" w:themeColor="text1"/>
        </w:rPr>
        <w:t xml:space="preserve"> ang </w:t>
      </w:r>
      <w:proofErr w:type="spellStart"/>
      <w:r w:rsidRPr="00697830">
        <w:rPr>
          <w:rFonts w:ascii="Arial" w:hAnsi="Arial" w:cs="Arial"/>
          <w:i/>
          <w:iCs/>
          <w:color w:val="000000" w:themeColor="text1"/>
        </w:rPr>
        <w:t>nakabalo</w:t>
      </w:r>
      <w:proofErr w:type="spellEnd"/>
      <w:r w:rsidRPr="00697830">
        <w:rPr>
          <w:rFonts w:ascii="Arial" w:hAnsi="Arial" w:cs="Arial"/>
          <w:i/>
          <w:iCs/>
          <w:color w:val="000000" w:themeColor="text1"/>
        </w:rPr>
        <w:t xml:space="preserve">.” </w:t>
      </w:r>
    </w:p>
    <w:p w14:paraId="1072B1C7" w14:textId="42E40968" w:rsidR="008B6106" w:rsidRPr="00697830" w:rsidRDefault="008B6106" w:rsidP="008B6106">
      <w:pPr>
        <w:pStyle w:val="Body"/>
        <w:spacing w:after="0"/>
        <w:ind w:left="720"/>
        <w:rPr>
          <w:rFonts w:ascii="Arial" w:hAnsi="Arial" w:cs="Arial"/>
          <w:color w:val="000000" w:themeColor="text1"/>
        </w:rPr>
      </w:pPr>
      <w:r w:rsidRPr="00697830">
        <w:rPr>
          <w:rFonts w:ascii="Arial" w:hAnsi="Arial" w:cs="Arial"/>
          <w:color w:val="000000" w:themeColor="text1"/>
        </w:rPr>
        <w:t>(I think private information, such as contact numbers and passwords,</w:t>
      </w:r>
      <w:r w:rsidR="00450A4A" w:rsidRPr="00697830">
        <w:rPr>
          <w:rFonts w:ascii="Arial" w:hAnsi="Arial" w:cs="Arial"/>
          <w:color w:val="000000" w:themeColor="text1"/>
        </w:rPr>
        <w:t xml:space="preserve"> </w:t>
      </w:r>
      <w:r w:rsidRPr="00697830">
        <w:rPr>
          <w:rFonts w:ascii="Arial" w:hAnsi="Arial" w:cs="Arial"/>
          <w:color w:val="000000" w:themeColor="text1"/>
        </w:rPr>
        <w:t xml:space="preserve">things that only you should know.) –P11, L1 </w:t>
      </w:r>
    </w:p>
    <w:p w14:paraId="7332C359" w14:textId="77777777" w:rsidR="008B6106" w:rsidRPr="00697830" w:rsidRDefault="008B6106" w:rsidP="008B6106">
      <w:pPr>
        <w:pStyle w:val="Body"/>
        <w:spacing w:after="0"/>
        <w:rPr>
          <w:rFonts w:ascii="Arial" w:hAnsi="Arial" w:cs="Arial"/>
          <w:color w:val="000000" w:themeColor="text1"/>
        </w:rPr>
      </w:pPr>
    </w:p>
    <w:p w14:paraId="647F3AD7" w14:textId="3A5E2A45" w:rsidR="008B6106" w:rsidRPr="00697830" w:rsidRDefault="00071CE6" w:rsidP="008B6106">
      <w:pPr>
        <w:pStyle w:val="Body"/>
        <w:spacing w:after="0"/>
        <w:rPr>
          <w:rFonts w:ascii="Arial" w:hAnsi="Arial" w:cs="Arial"/>
          <w:b/>
          <w:bCs/>
          <w:color w:val="000000" w:themeColor="text1"/>
          <w:u w:val="single"/>
        </w:rPr>
      </w:pPr>
      <w:r w:rsidRPr="00697830">
        <w:rPr>
          <w:rFonts w:ascii="Arial" w:hAnsi="Arial" w:cs="Arial"/>
          <w:b/>
          <w:bCs/>
          <w:color w:val="000000" w:themeColor="text1"/>
          <w:u w:val="single"/>
        </w:rPr>
        <w:lastRenderedPageBreak/>
        <w:t xml:space="preserve">3.1.2 </w:t>
      </w:r>
      <w:r w:rsidR="008B6106" w:rsidRPr="00697830">
        <w:rPr>
          <w:rFonts w:ascii="Arial" w:hAnsi="Arial" w:cs="Arial"/>
          <w:b/>
          <w:bCs/>
          <w:color w:val="000000" w:themeColor="text1"/>
          <w:u w:val="single"/>
        </w:rPr>
        <w:t xml:space="preserve">Theme 2: Personal Information Exposure </w:t>
      </w:r>
    </w:p>
    <w:p w14:paraId="0C78C477" w14:textId="77777777" w:rsidR="008B6106" w:rsidRPr="00697830" w:rsidRDefault="008B6106" w:rsidP="008B6106">
      <w:pPr>
        <w:pStyle w:val="Body"/>
        <w:spacing w:after="0"/>
        <w:rPr>
          <w:rFonts w:ascii="Arial" w:hAnsi="Arial" w:cs="Arial"/>
          <w:color w:val="000000" w:themeColor="text1"/>
        </w:rPr>
      </w:pPr>
    </w:p>
    <w:p w14:paraId="2BF9D2A1" w14:textId="5E607812" w:rsidR="008B6106" w:rsidRPr="00697830" w:rsidRDefault="008B6106" w:rsidP="008B6106">
      <w:pPr>
        <w:pStyle w:val="Body"/>
        <w:spacing w:after="0"/>
        <w:rPr>
          <w:rFonts w:ascii="Arial" w:hAnsi="Arial" w:cs="Arial"/>
          <w:color w:val="000000" w:themeColor="text1"/>
        </w:rPr>
      </w:pPr>
      <w:r w:rsidRPr="00697830">
        <w:rPr>
          <w:rFonts w:ascii="Arial" w:hAnsi="Arial" w:cs="Arial"/>
          <w:b/>
          <w:bCs/>
          <w:color w:val="000000" w:themeColor="text1"/>
        </w:rPr>
        <w:t>Personal information</w:t>
      </w:r>
      <w:r w:rsidRPr="00697830">
        <w:rPr>
          <w:rFonts w:ascii="Arial" w:hAnsi="Arial" w:cs="Arial"/>
          <w:color w:val="000000" w:themeColor="text1"/>
        </w:rPr>
        <w:t xml:space="preserve"> exposure refers to any deployment of sensitive material, including the personal domain or even personal actions or beliefs (Reiter, 2024</w:t>
      </w:r>
      <w:r w:rsidR="007E0397" w:rsidRPr="00697830">
        <w:rPr>
          <w:rFonts w:ascii="Arial" w:hAnsi="Arial" w:cs="Arial"/>
          <w:color w:val="000000" w:themeColor="text1"/>
        </w:rPr>
        <w:t xml:space="preserve"> [</w:t>
      </w:r>
      <w:r w:rsidR="000C4130" w:rsidRPr="00697830">
        <w:rPr>
          <w:rFonts w:ascii="Arial" w:hAnsi="Arial" w:cs="Arial"/>
          <w:color w:val="000000" w:themeColor="text1"/>
        </w:rPr>
        <w:t>18</w:t>
      </w:r>
      <w:r w:rsidR="007E0397" w:rsidRPr="00697830">
        <w:rPr>
          <w:rFonts w:ascii="Arial" w:hAnsi="Arial" w:cs="Arial"/>
          <w:color w:val="000000" w:themeColor="text1"/>
        </w:rPr>
        <w:t>]</w:t>
      </w:r>
      <w:r w:rsidRPr="00697830">
        <w:rPr>
          <w:rFonts w:ascii="Arial" w:hAnsi="Arial" w:cs="Arial"/>
          <w:color w:val="000000" w:themeColor="text1"/>
        </w:rPr>
        <w:t>).</w:t>
      </w:r>
      <w:r w:rsidR="00D924C5" w:rsidRPr="00697830">
        <w:rPr>
          <w:rFonts w:ascii="Arial" w:hAnsi="Arial" w:cs="Arial"/>
          <w:color w:val="000000" w:themeColor="text1"/>
        </w:rPr>
        <w:t xml:space="preserve"> </w:t>
      </w:r>
      <w:r w:rsidRPr="00697830">
        <w:rPr>
          <w:rFonts w:ascii="Arial" w:hAnsi="Arial" w:cs="Arial"/>
          <w:color w:val="000000" w:themeColor="text1"/>
        </w:rPr>
        <w:t>This theme was broken down into f</w:t>
      </w:r>
      <w:r w:rsidR="00081DA7" w:rsidRPr="00697830">
        <w:rPr>
          <w:rFonts w:ascii="Arial" w:hAnsi="Arial" w:cs="Arial"/>
          <w:color w:val="000000" w:themeColor="text1"/>
        </w:rPr>
        <w:t>our</w:t>
      </w:r>
      <w:r w:rsidRPr="00697830">
        <w:rPr>
          <w:rFonts w:ascii="Arial" w:hAnsi="Arial" w:cs="Arial"/>
          <w:color w:val="000000" w:themeColor="text1"/>
        </w:rPr>
        <w:t xml:space="preserve"> subthemes that </w:t>
      </w:r>
      <w:r w:rsidR="00E443E9" w:rsidRPr="00697830">
        <w:rPr>
          <w:rFonts w:ascii="Arial" w:hAnsi="Arial" w:cs="Arial"/>
          <w:color w:val="000000" w:themeColor="text1"/>
        </w:rPr>
        <w:t>illustrate</w:t>
      </w:r>
      <w:r w:rsidRPr="00697830">
        <w:rPr>
          <w:rFonts w:ascii="Arial" w:hAnsi="Arial" w:cs="Arial"/>
          <w:color w:val="000000" w:themeColor="text1"/>
        </w:rPr>
        <w:t xml:space="preserve"> the various dimensions of such exposure. </w:t>
      </w:r>
    </w:p>
    <w:p w14:paraId="7951E2AE" w14:textId="77777777" w:rsidR="008B6106" w:rsidRPr="00697830" w:rsidRDefault="008B6106" w:rsidP="008B6106">
      <w:pPr>
        <w:pStyle w:val="Body"/>
        <w:spacing w:after="0"/>
        <w:rPr>
          <w:rFonts w:ascii="Arial" w:hAnsi="Arial" w:cs="Arial"/>
          <w:color w:val="000000" w:themeColor="text1"/>
        </w:rPr>
      </w:pPr>
    </w:p>
    <w:p w14:paraId="16CE7771" w14:textId="73878D3E" w:rsidR="008B6106" w:rsidRPr="00697830" w:rsidRDefault="008B6106" w:rsidP="008B6106">
      <w:pPr>
        <w:pStyle w:val="Body"/>
        <w:spacing w:after="0"/>
        <w:rPr>
          <w:rFonts w:ascii="Arial" w:hAnsi="Arial" w:cs="Arial"/>
          <w:color w:val="000000" w:themeColor="text1"/>
        </w:rPr>
      </w:pPr>
      <w:r w:rsidRPr="00697830">
        <w:rPr>
          <w:rFonts w:ascii="Arial" w:hAnsi="Arial" w:cs="Arial"/>
          <w:b/>
          <w:bCs/>
          <w:color w:val="000000" w:themeColor="text1"/>
        </w:rPr>
        <w:t>Public embarrassment</w:t>
      </w:r>
      <w:r w:rsidRPr="00697830">
        <w:rPr>
          <w:rFonts w:ascii="Arial" w:hAnsi="Arial" w:cs="Arial"/>
          <w:color w:val="000000" w:themeColor="text1"/>
        </w:rPr>
        <w:t xml:space="preserve"> happened where individuals underwent humiliation in public when the sordid episode of their lives was revealed by cybercriminals during their worst private affairs. Participant 6 cited this as a reference: </w:t>
      </w:r>
    </w:p>
    <w:p w14:paraId="668B81C0" w14:textId="77777777" w:rsidR="008B6106" w:rsidRPr="00697830" w:rsidRDefault="008B6106" w:rsidP="003D4CE9">
      <w:pPr>
        <w:pStyle w:val="Body"/>
        <w:spacing w:after="0"/>
        <w:rPr>
          <w:rFonts w:ascii="Arial" w:hAnsi="Arial" w:cs="Arial"/>
          <w:color w:val="000000" w:themeColor="text1"/>
        </w:rPr>
      </w:pPr>
    </w:p>
    <w:p w14:paraId="5D108B86" w14:textId="21318B43" w:rsidR="008B6106" w:rsidRPr="00697830" w:rsidRDefault="008B6106" w:rsidP="008B6106">
      <w:pPr>
        <w:pStyle w:val="Body"/>
        <w:spacing w:after="0"/>
        <w:ind w:left="720"/>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Katong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w:t>
      </w:r>
      <w:proofErr w:type="spellEnd"/>
      <w:r w:rsidRPr="00697830">
        <w:rPr>
          <w:rFonts w:ascii="Arial" w:hAnsi="Arial" w:cs="Arial"/>
          <w:i/>
          <w:iCs/>
          <w:color w:val="000000" w:themeColor="text1"/>
        </w:rPr>
        <w:t xml:space="preserve"> hacked </w:t>
      </w:r>
      <w:proofErr w:type="spellStart"/>
      <w:r w:rsidR="00E443E9" w:rsidRPr="00697830">
        <w:rPr>
          <w:rFonts w:ascii="Arial" w:hAnsi="Arial" w:cs="Arial"/>
          <w:i/>
          <w:iCs/>
          <w:color w:val="000000" w:themeColor="text1"/>
        </w:rPr>
        <w:t>akong</w:t>
      </w:r>
      <w:proofErr w:type="spellEnd"/>
      <w:r w:rsidR="00E443E9" w:rsidRPr="00697830">
        <w:rPr>
          <w:rFonts w:ascii="Arial" w:hAnsi="Arial" w:cs="Arial"/>
          <w:i/>
          <w:iCs/>
          <w:color w:val="000000" w:themeColor="text1"/>
        </w:rPr>
        <w:t xml:space="preserve"> </w:t>
      </w:r>
      <w:r w:rsidRPr="00697830">
        <w:rPr>
          <w:rFonts w:ascii="Arial" w:hAnsi="Arial" w:cs="Arial"/>
          <w:i/>
          <w:iCs/>
          <w:color w:val="000000" w:themeColor="text1"/>
        </w:rPr>
        <w:t>account</w:t>
      </w:r>
      <w:r w:rsidR="00E443E9"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naulaw</w:t>
      </w:r>
      <w:proofErr w:type="spellEnd"/>
      <w:r w:rsidRPr="00697830">
        <w:rPr>
          <w:rFonts w:ascii="Arial" w:hAnsi="Arial" w:cs="Arial"/>
          <w:i/>
          <w:iCs/>
          <w:color w:val="000000" w:themeColor="text1"/>
        </w:rPr>
        <w:t xml:space="preserve"> </w:t>
      </w:r>
      <w:proofErr w:type="spellStart"/>
      <w:r w:rsidR="00E443E9" w:rsidRPr="00697830">
        <w:rPr>
          <w:rFonts w:ascii="Arial" w:hAnsi="Arial" w:cs="Arial"/>
          <w:i/>
          <w:iCs/>
          <w:color w:val="000000" w:themeColor="text1"/>
        </w:rPr>
        <w:t>jud</w:t>
      </w:r>
      <w:proofErr w:type="spellEnd"/>
      <w:r w:rsidR="00E443E9" w:rsidRPr="00697830">
        <w:rPr>
          <w:rFonts w:ascii="Arial" w:hAnsi="Arial" w:cs="Arial"/>
          <w:i/>
          <w:iCs/>
          <w:color w:val="000000" w:themeColor="text1"/>
        </w:rPr>
        <w:t xml:space="preserve"> </w:t>
      </w:r>
      <w:r w:rsidRPr="00697830">
        <w:rPr>
          <w:rFonts w:ascii="Arial" w:hAnsi="Arial" w:cs="Arial"/>
          <w:i/>
          <w:iCs/>
          <w:color w:val="000000" w:themeColor="text1"/>
        </w:rPr>
        <w:t xml:space="preserve">ko kay </w:t>
      </w:r>
      <w:proofErr w:type="spellStart"/>
      <w:r w:rsidRPr="00697830">
        <w:rPr>
          <w:rFonts w:ascii="Arial" w:hAnsi="Arial" w:cs="Arial"/>
          <w:i/>
          <w:iCs/>
          <w:color w:val="000000" w:themeColor="text1"/>
        </w:rPr>
        <w:t>daghan</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ka</w:t>
      </w:r>
      <w:r w:rsidR="00E443E9" w:rsidRPr="00697830">
        <w:rPr>
          <w:rFonts w:ascii="Arial" w:hAnsi="Arial" w:cs="Arial"/>
          <w:i/>
          <w:iCs/>
          <w:color w:val="000000" w:themeColor="text1"/>
        </w:rPr>
        <w:t>a</w:t>
      </w:r>
      <w:r w:rsidRPr="00697830">
        <w:rPr>
          <w:rFonts w:ascii="Arial" w:hAnsi="Arial" w:cs="Arial"/>
          <w:i/>
          <w:iCs/>
          <w:color w:val="000000" w:themeColor="text1"/>
        </w:rPr>
        <w:t>yo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nakakita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post.” </w:t>
      </w:r>
    </w:p>
    <w:p w14:paraId="3D3CCD53" w14:textId="77777777" w:rsidR="008B6106" w:rsidRPr="00697830" w:rsidRDefault="008B6106" w:rsidP="008B6106">
      <w:pPr>
        <w:pStyle w:val="Body"/>
        <w:spacing w:after="0"/>
        <w:ind w:left="720"/>
        <w:rPr>
          <w:rFonts w:ascii="Arial" w:hAnsi="Arial" w:cs="Arial"/>
          <w:color w:val="000000" w:themeColor="text1"/>
        </w:rPr>
      </w:pPr>
      <w:r w:rsidRPr="00697830">
        <w:rPr>
          <w:rFonts w:ascii="Arial" w:hAnsi="Arial" w:cs="Arial"/>
          <w:color w:val="000000" w:themeColor="text1"/>
        </w:rPr>
        <w:t xml:space="preserve">(When my account got hacked, I felt embarrassed because many people saw the post.) –P6, L2 </w:t>
      </w:r>
    </w:p>
    <w:p w14:paraId="33B076B5" w14:textId="77777777" w:rsidR="008B6106" w:rsidRPr="00697830" w:rsidRDefault="008B6106" w:rsidP="008B6106">
      <w:pPr>
        <w:pStyle w:val="Body"/>
        <w:spacing w:after="0"/>
        <w:rPr>
          <w:rFonts w:ascii="Arial" w:hAnsi="Arial" w:cs="Arial"/>
          <w:color w:val="000000" w:themeColor="text1"/>
        </w:rPr>
      </w:pPr>
    </w:p>
    <w:p w14:paraId="1BC90922" w14:textId="490C503C" w:rsidR="008B6106" w:rsidRPr="00697830" w:rsidRDefault="00E443E9" w:rsidP="008B6106">
      <w:pPr>
        <w:pStyle w:val="Body"/>
        <w:spacing w:after="0"/>
        <w:rPr>
          <w:rFonts w:ascii="Arial" w:hAnsi="Arial" w:cs="Arial"/>
          <w:color w:val="000000" w:themeColor="text1"/>
        </w:rPr>
      </w:pPr>
      <w:r w:rsidRPr="00697830">
        <w:rPr>
          <w:rFonts w:ascii="Arial" w:hAnsi="Arial" w:cs="Arial"/>
          <w:color w:val="000000" w:themeColor="text1"/>
        </w:rPr>
        <w:t xml:space="preserve">As noted by </w:t>
      </w:r>
      <w:r w:rsidR="008B6106" w:rsidRPr="00697830">
        <w:rPr>
          <w:rFonts w:ascii="Arial" w:hAnsi="Arial" w:cs="Arial"/>
          <w:color w:val="000000" w:themeColor="text1"/>
        </w:rPr>
        <w:t>Chen and Cheung (2018</w:t>
      </w:r>
      <w:r w:rsidR="007E0397" w:rsidRPr="00697830">
        <w:rPr>
          <w:rFonts w:ascii="Arial" w:hAnsi="Arial" w:cs="Arial"/>
          <w:color w:val="000000" w:themeColor="text1"/>
        </w:rPr>
        <w:t xml:space="preserve"> [</w:t>
      </w:r>
      <w:r w:rsidR="000C4130" w:rsidRPr="00697830">
        <w:rPr>
          <w:rFonts w:ascii="Arial" w:hAnsi="Arial" w:cs="Arial"/>
          <w:color w:val="000000" w:themeColor="text1"/>
        </w:rPr>
        <w:t>1</w:t>
      </w:r>
      <w:r w:rsidR="00DD03BD" w:rsidRPr="00697830">
        <w:rPr>
          <w:rFonts w:ascii="Arial" w:hAnsi="Arial" w:cs="Arial"/>
          <w:color w:val="000000" w:themeColor="text1"/>
        </w:rPr>
        <w:t>9</w:t>
      </w:r>
      <w:r w:rsidR="007E0397" w:rsidRPr="00697830">
        <w:rPr>
          <w:rFonts w:ascii="Arial" w:hAnsi="Arial" w:cs="Arial"/>
          <w:color w:val="000000" w:themeColor="text1"/>
        </w:rPr>
        <w:t>]</w:t>
      </w:r>
      <w:r w:rsidR="008B6106" w:rsidRPr="00697830">
        <w:rPr>
          <w:rFonts w:ascii="Arial" w:hAnsi="Arial" w:cs="Arial"/>
          <w:color w:val="000000" w:themeColor="text1"/>
        </w:rPr>
        <w:t xml:space="preserve">), </w:t>
      </w:r>
      <w:r w:rsidRPr="00697830">
        <w:rPr>
          <w:rFonts w:ascii="Arial" w:hAnsi="Arial" w:cs="Arial"/>
          <w:color w:val="000000" w:themeColor="text1"/>
        </w:rPr>
        <w:t>underline</w:t>
      </w:r>
      <w:r w:rsidR="008B6106" w:rsidRPr="00697830">
        <w:rPr>
          <w:rFonts w:ascii="Arial" w:hAnsi="Arial" w:cs="Arial"/>
          <w:color w:val="000000" w:themeColor="text1"/>
        </w:rPr>
        <w:t xml:space="preserve"> how incidents of hacking and unauthorized posting of digital materials resulted in widespread public shaming. </w:t>
      </w:r>
      <w:r w:rsidR="008B6106" w:rsidRPr="00697830">
        <w:rPr>
          <w:rFonts w:ascii="Arial" w:hAnsi="Arial" w:cs="Arial"/>
          <w:b/>
          <w:bCs/>
          <w:color w:val="000000" w:themeColor="text1"/>
        </w:rPr>
        <w:t>Unauthorized disclosure</w:t>
      </w:r>
      <w:r w:rsidR="008B6106" w:rsidRPr="00697830">
        <w:rPr>
          <w:rFonts w:ascii="Arial" w:hAnsi="Arial" w:cs="Arial"/>
          <w:color w:val="000000" w:themeColor="text1"/>
        </w:rPr>
        <w:t>, referred to as unauthorized leaks, involves the sharing of personal or confidential materials without anyone's permission. Participant 14</w:t>
      </w:r>
      <w:r w:rsidR="003D4CE9" w:rsidRPr="00697830">
        <w:rPr>
          <w:rFonts w:ascii="Arial" w:hAnsi="Arial" w:cs="Arial"/>
          <w:color w:val="000000" w:themeColor="text1"/>
        </w:rPr>
        <w:t xml:space="preserve"> </w:t>
      </w:r>
      <w:r w:rsidR="008B6106" w:rsidRPr="00697830">
        <w:rPr>
          <w:rFonts w:ascii="Arial" w:hAnsi="Arial" w:cs="Arial"/>
          <w:color w:val="000000" w:themeColor="text1"/>
        </w:rPr>
        <w:t xml:space="preserve">cited this as evidence: </w:t>
      </w:r>
    </w:p>
    <w:p w14:paraId="275CB7EA" w14:textId="77777777" w:rsidR="008B6106" w:rsidRPr="00697830" w:rsidRDefault="008B6106" w:rsidP="008B6106">
      <w:pPr>
        <w:pStyle w:val="Body"/>
        <w:spacing w:after="0"/>
        <w:rPr>
          <w:rFonts w:ascii="Arial" w:hAnsi="Arial" w:cs="Arial"/>
          <w:color w:val="000000" w:themeColor="text1"/>
        </w:rPr>
      </w:pPr>
    </w:p>
    <w:p w14:paraId="1F40AD42" w14:textId="106B337F" w:rsidR="008B6106" w:rsidRPr="00697830" w:rsidRDefault="008B6106" w:rsidP="008B6106">
      <w:pPr>
        <w:pStyle w:val="Body"/>
        <w:spacing w:after="0"/>
        <w:ind w:left="720"/>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Gikuha</w:t>
      </w:r>
      <w:proofErr w:type="spellEnd"/>
      <w:r w:rsidRPr="00697830">
        <w:rPr>
          <w:rFonts w:ascii="Arial" w:hAnsi="Arial" w:cs="Arial"/>
          <w:i/>
          <w:iCs/>
          <w:color w:val="000000" w:themeColor="text1"/>
        </w:rPr>
        <w:t xml:space="preserve"> to </w:t>
      </w:r>
      <w:proofErr w:type="spellStart"/>
      <w:r w:rsidRPr="00697830">
        <w:rPr>
          <w:rFonts w:ascii="Arial" w:hAnsi="Arial" w:cs="Arial"/>
          <w:i/>
          <w:iCs/>
          <w:color w:val="000000" w:themeColor="text1"/>
        </w:rPr>
        <w:t>nya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akong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mga</w:t>
      </w:r>
      <w:proofErr w:type="spellEnd"/>
      <w:r w:rsidRPr="00697830">
        <w:rPr>
          <w:rFonts w:ascii="Arial" w:hAnsi="Arial" w:cs="Arial"/>
          <w:i/>
          <w:iCs/>
          <w:color w:val="000000" w:themeColor="text1"/>
        </w:rPr>
        <w:t xml:space="preserve"> picture</w:t>
      </w:r>
      <w:r w:rsidR="00E443E9" w:rsidRPr="00697830">
        <w:rPr>
          <w:rFonts w:ascii="Arial" w:hAnsi="Arial" w:cs="Arial"/>
          <w:i/>
          <w:iCs/>
          <w:color w:val="000000" w:themeColor="text1"/>
        </w:rPr>
        <w:t xml:space="preserve"> and then</w:t>
      </w:r>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gihimoan</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nyag</w:t>
      </w:r>
      <w:proofErr w:type="spellEnd"/>
      <w:r w:rsidRPr="00697830">
        <w:rPr>
          <w:rFonts w:ascii="Arial" w:hAnsi="Arial" w:cs="Arial"/>
          <w:i/>
          <w:iCs/>
          <w:color w:val="000000" w:themeColor="text1"/>
        </w:rPr>
        <w:t xml:space="preserve"> fake </w:t>
      </w:r>
      <w:r w:rsidR="00E443E9" w:rsidRPr="00697830">
        <w:rPr>
          <w:rFonts w:ascii="Arial" w:hAnsi="Arial" w:cs="Arial"/>
          <w:i/>
          <w:iCs/>
          <w:color w:val="000000" w:themeColor="text1"/>
        </w:rPr>
        <w:t>nudes, like</w:t>
      </w:r>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kanang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nakahubo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jud</w:t>
      </w:r>
      <w:proofErr w:type="spellEnd"/>
      <w:r w:rsidRPr="00697830">
        <w:rPr>
          <w:rFonts w:ascii="Arial" w:hAnsi="Arial" w:cs="Arial"/>
          <w:i/>
          <w:iCs/>
          <w:color w:val="000000" w:themeColor="text1"/>
        </w:rPr>
        <w:t xml:space="preserve"> ko. </w:t>
      </w:r>
      <w:r w:rsidR="00E443E9" w:rsidRPr="00697830">
        <w:rPr>
          <w:rFonts w:ascii="Arial" w:hAnsi="Arial" w:cs="Arial"/>
          <w:i/>
          <w:iCs/>
          <w:color w:val="000000" w:themeColor="text1"/>
        </w:rPr>
        <w:t xml:space="preserve">Then, </w:t>
      </w:r>
      <w:proofErr w:type="spellStart"/>
      <w:r w:rsidRPr="00697830">
        <w:rPr>
          <w:rFonts w:ascii="Arial" w:hAnsi="Arial" w:cs="Arial"/>
          <w:i/>
          <w:iCs/>
          <w:color w:val="000000" w:themeColor="text1"/>
        </w:rPr>
        <w:t>iyang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gipakalat</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kalat</w:t>
      </w:r>
      <w:proofErr w:type="spellEnd"/>
      <w:r w:rsidRPr="00697830">
        <w:rPr>
          <w:rFonts w:ascii="Arial" w:hAnsi="Arial" w:cs="Arial"/>
          <w:i/>
          <w:iCs/>
          <w:color w:val="000000" w:themeColor="text1"/>
        </w:rPr>
        <w:t>.”</w:t>
      </w:r>
    </w:p>
    <w:p w14:paraId="1F099D1B" w14:textId="07F44ADC" w:rsidR="008B6106" w:rsidRPr="00697830" w:rsidRDefault="008B6106" w:rsidP="008B6106">
      <w:pPr>
        <w:pStyle w:val="Body"/>
        <w:spacing w:after="0"/>
        <w:ind w:left="720"/>
        <w:rPr>
          <w:rFonts w:ascii="Arial" w:hAnsi="Arial" w:cs="Arial"/>
          <w:color w:val="000000" w:themeColor="text1"/>
        </w:rPr>
      </w:pPr>
      <w:r w:rsidRPr="00697830">
        <w:rPr>
          <w:rFonts w:ascii="Arial" w:hAnsi="Arial" w:cs="Arial"/>
          <w:color w:val="000000" w:themeColor="text1"/>
        </w:rPr>
        <w:t>(That person took my pictures and edited them into fake nude photos like I was naked</w:t>
      </w:r>
      <w:r w:rsidR="00E443E9" w:rsidRPr="00697830">
        <w:rPr>
          <w:rFonts w:ascii="Arial" w:hAnsi="Arial" w:cs="Arial"/>
          <w:color w:val="000000" w:themeColor="text1"/>
        </w:rPr>
        <w:t xml:space="preserve"> and</w:t>
      </w:r>
      <w:r w:rsidRPr="00697830">
        <w:rPr>
          <w:rFonts w:ascii="Arial" w:hAnsi="Arial" w:cs="Arial"/>
          <w:color w:val="000000" w:themeColor="text1"/>
        </w:rPr>
        <w:t xml:space="preserve"> spread those pictures</w:t>
      </w:r>
      <w:r w:rsidR="00E443E9" w:rsidRPr="00697830">
        <w:rPr>
          <w:rFonts w:ascii="Arial" w:hAnsi="Arial" w:cs="Arial"/>
          <w:color w:val="000000" w:themeColor="text1"/>
        </w:rPr>
        <w:t xml:space="preserve">.) </w:t>
      </w:r>
      <w:r w:rsidRPr="00697830">
        <w:rPr>
          <w:rFonts w:ascii="Arial" w:hAnsi="Arial" w:cs="Arial"/>
          <w:color w:val="000000" w:themeColor="text1"/>
        </w:rPr>
        <w:t xml:space="preserve">–P14, L5 </w:t>
      </w:r>
    </w:p>
    <w:p w14:paraId="792CB0B8" w14:textId="77777777" w:rsidR="008B6106" w:rsidRPr="00697830" w:rsidRDefault="008B6106" w:rsidP="008B6106">
      <w:pPr>
        <w:pStyle w:val="Body"/>
        <w:spacing w:after="0"/>
        <w:rPr>
          <w:rFonts w:ascii="Arial" w:hAnsi="Arial" w:cs="Arial"/>
          <w:color w:val="000000" w:themeColor="text1"/>
        </w:rPr>
      </w:pPr>
    </w:p>
    <w:p w14:paraId="42C9717B" w14:textId="57369969" w:rsidR="008B6106" w:rsidRPr="00697830" w:rsidRDefault="008B6106" w:rsidP="008B6106">
      <w:pPr>
        <w:pStyle w:val="Body"/>
        <w:spacing w:after="0"/>
        <w:rPr>
          <w:rFonts w:ascii="Arial" w:hAnsi="Arial" w:cs="Arial"/>
          <w:color w:val="000000" w:themeColor="text1"/>
        </w:rPr>
      </w:pPr>
      <w:r w:rsidRPr="00697830">
        <w:rPr>
          <w:rFonts w:ascii="Arial" w:hAnsi="Arial" w:cs="Arial"/>
          <w:color w:val="000000" w:themeColor="text1"/>
        </w:rPr>
        <w:t>As stated by Powell et al. (2020</w:t>
      </w:r>
      <w:r w:rsidR="007E0397" w:rsidRPr="00697830">
        <w:rPr>
          <w:rFonts w:ascii="Arial" w:hAnsi="Arial" w:cs="Arial"/>
          <w:color w:val="000000" w:themeColor="text1"/>
        </w:rPr>
        <w:t xml:space="preserve"> [</w:t>
      </w:r>
      <w:r w:rsidR="00D97A15" w:rsidRPr="00697830">
        <w:rPr>
          <w:rFonts w:ascii="Arial" w:hAnsi="Arial" w:cs="Arial"/>
          <w:color w:val="000000" w:themeColor="text1"/>
        </w:rPr>
        <w:t>2</w:t>
      </w:r>
      <w:r w:rsidR="00DD03BD" w:rsidRPr="00697830">
        <w:rPr>
          <w:rFonts w:ascii="Arial" w:hAnsi="Arial" w:cs="Arial"/>
          <w:color w:val="000000" w:themeColor="text1"/>
        </w:rPr>
        <w:t>0</w:t>
      </w:r>
      <w:r w:rsidR="007E0397" w:rsidRPr="00697830">
        <w:rPr>
          <w:rFonts w:ascii="Arial" w:hAnsi="Arial" w:cs="Arial"/>
          <w:color w:val="000000" w:themeColor="text1"/>
        </w:rPr>
        <w:t>]</w:t>
      </w:r>
      <w:r w:rsidRPr="00697830">
        <w:rPr>
          <w:rFonts w:ascii="Arial" w:hAnsi="Arial" w:cs="Arial"/>
          <w:color w:val="000000" w:themeColor="text1"/>
        </w:rPr>
        <w:t xml:space="preserve">), investigation concerning image-based abuse or non-consensual image sharing, the victim suffered not only reputational damage but also emotional damage in the form of fear, anger, or depression. </w:t>
      </w:r>
      <w:r w:rsidR="003D4CE9" w:rsidRPr="00697830">
        <w:rPr>
          <w:rFonts w:ascii="Arial" w:hAnsi="Arial" w:cs="Arial"/>
          <w:color w:val="000000" w:themeColor="text1"/>
        </w:rPr>
        <w:t xml:space="preserve">As noted by </w:t>
      </w:r>
      <w:r w:rsidRPr="00697830">
        <w:rPr>
          <w:rFonts w:ascii="Arial" w:hAnsi="Arial" w:cs="Arial"/>
          <w:color w:val="000000" w:themeColor="text1"/>
        </w:rPr>
        <w:t>Venkatanathan et al. (2013</w:t>
      </w:r>
      <w:r w:rsidR="007E0397" w:rsidRPr="00697830">
        <w:rPr>
          <w:rFonts w:ascii="Arial" w:hAnsi="Arial" w:cs="Arial"/>
          <w:color w:val="000000" w:themeColor="text1"/>
        </w:rPr>
        <w:t xml:space="preserve"> [</w:t>
      </w:r>
      <w:r w:rsidR="00D97A15" w:rsidRPr="00697830">
        <w:rPr>
          <w:rFonts w:ascii="Arial" w:hAnsi="Arial" w:cs="Arial"/>
          <w:color w:val="000000" w:themeColor="text1"/>
        </w:rPr>
        <w:t>2</w:t>
      </w:r>
      <w:r w:rsidR="00DD03BD" w:rsidRPr="00697830">
        <w:rPr>
          <w:rFonts w:ascii="Arial" w:hAnsi="Arial" w:cs="Arial"/>
          <w:color w:val="000000" w:themeColor="text1"/>
        </w:rPr>
        <w:t>1</w:t>
      </w:r>
      <w:r w:rsidR="007E0397" w:rsidRPr="00697830">
        <w:rPr>
          <w:rFonts w:ascii="Arial" w:hAnsi="Arial" w:cs="Arial"/>
          <w:color w:val="000000" w:themeColor="text1"/>
        </w:rPr>
        <w:t>]</w:t>
      </w:r>
      <w:r w:rsidRPr="00697830">
        <w:rPr>
          <w:rFonts w:ascii="Arial" w:hAnsi="Arial" w:cs="Arial"/>
          <w:color w:val="000000" w:themeColor="text1"/>
        </w:rPr>
        <w:t>),</w:t>
      </w:r>
      <w:r w:rsidR="00E443E9" w:rsidRPr="00697830">
        <w:rPr>
          <w:rFonts w:ascii="Arial" w:hAnsi="Arial" w:cs="Arial"/>
          <w:color w:val="000000" w:themeColor="text1"/>
        </w:rPr>
        <w:t xml:space="preserve"> </w:t>
      </w:r>
      <w:r w:rsidRPr="00697830">
        <w:rPr>
          <w:rFonts w:ascii="Arial" w:hAnsi="Arial" w:cs="Arial"/>
          <w:color w:val="000000" w:themeColor="text1"/>
        </w:rPr>
        <w:t xml:space="preserve">visual posts exposed more intimate context than originally intended. Another subtheme was </w:t>
      </w:r>
      <w:r w:rsidRPr="00697830">
        <w:rPr>
          <w:rFonts w:ascii="Arial" w:hAnsi="Arial" w:cs="Arial"/>
          <w:b/>
          <w:bCs/>
          <w:color w:val="000000" w:themeColor="text1"/>
        </w:rPr>
        <w:t>self-driven exposure</w:t>
      </w:r>
      <w:r w:rsidRPr="00697830">
        <w:rPr>
          <w:rFonts w:ascii="Arial" w:hAnsi="Arial" w:cs="Arial"/>
          <w:color w:val="000000" w:themeColor="text1"/>
        </w:rPr>
        <w:t>,</w:t>
      </w:r>
      <w:r w:rsidR="00E443E9" w:rsidRPr="00697830">
        <w:rPr>
          <w:rFonts w:ascii="Arial" w:hAnsi="Arial" w:cs="Arial"/>
          <w:color w:val="000000" w:themeColor="text1"/>
        </w:rPr>
        <w:t xml:space="preserve"> </w:t>
      </w:r>
      <w:r w:rsidRPr="00697830">
        <w:rPr>
          <w:rFonts w:ascii="Arial" w:hAnsi="Arial" w:cs="Arial"/>
          <w:color w:val="000000" w:themeColor="text1"/>
        </w:rPr>
        <w:t>defined as proactive disclosure that revealed personal data–opinion, feelings, or habits that threatened privacy.</w:t>
      </w:r>
      <w:r w:rsidR="00E443E9" w:rsidRPr="00697830">
        <w:rPr>
          <w:rFonts w:ascii="Arial" w:hAnsi="Arial" w:cs="Arial"/>
          <w:color w:val="000000" w:themeColor="text1"/>
        </w:rPr>
        <w:t xml:space="preserve"> </w:t>
      </w:r>
      <w:r w:rsidRPr="00697830">
        <w:rPr>
          <w:rFonts w:ascii="Arial" w:hAnsi="Arial" w:cs="Arial"/>
          <w:color w:val="000000" w:themeColor="text1"/>
        </w:rPr>
        <w:t xml:space="preserve">Participant 10 cited this as a reference: </w:t>
      </w:r>
    </w:p>
    <w:p w14:paraId="3832A535" w14:textId="77777777" w:rsidR="008B6106" w:rsidRPr="00697830" w:rsidRDefault="008B6106" w:rsidP="008B6106">
      <w:pPr>
        <w:pStyle w:val="Body"/>
        <w:spacing w:after="0"/>
        <w:rPr>
          <w:rFonts w:ascii="Arial" w:hAnsi="Arial" w:cs="Arial"/>
          <w:color w:val="000000" w:themeColor="text1"/>
        </w:rPr>
      </w:pPr>
    </w:p>
    <w:p w14:paraId="2CE69723" w14:textId="155316DB" w:rsidR="008B6106" w:rsidRPr="00697830" w:rsidRDefault="008B6106" w:rsidP="008B6106">
      <w:pPr>
        <w:pStyle w:val="Body"/>
        <w:spacing w:after="0"/>
        <w:ind w:left="720"/>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Naa</w:t>
      </w:r>
      <w:proofErr w:type="spellEnd"/>
      <w:r w:rsidRPr="00697830">
        <w:rPr>
          <w:rFonts w:ascii="Arial" w:hAnsi="Arial" w:cs="Arial"/>
          <w:i/>
          <w:iCs/>
          <w:color w:val="000000" w:themeColor="text1"/>
        </w:rPr>
        <w:t xml:space="preserve"> toy onetime </w:t>
      </w:r>
      <w:proofErr w:type="spellStart"/>
      <w:r w:rsidRPr="00697830">
        <w:rPr>
          <w:rFonts w:ascii="Arial" w:hAnsi="Arial" w:cs="Arial"/>
          <w:i/>
          <w:iCs/>
          <w:color w:val="000000" w:themeColor="text1"/>
        </w:rPr>
        <w:t>n</w:t>
      </w:r>
      <w:r w:rsidR="00E443E9" w:rsidRPr="00697830">
        <w:rPr>
          <w:rFonts w:ascii="Arial" w:hAnsi="Arial" w:cs="Arial"/>
          <w:i/>
          <w:iCs/>
          <w:color w:val="000000" w:themeColor="text1"/>
        </w:rPr>
        <w:t>a</w:t>
      </w:r>
      <w:r w:rsidRPr="00697830">
        <w:rPr>
          <w:rFonts w:ascii="Arial" w:hAnsi="Arial" w:cs="Arial"/>
          <w:i/>
          <w:iCs/>
          <w:color w:val="000000" w:themeColor="text1"/>
        </w:rPr>
        <w:t>tingala</w:t>
      </w:r>
      <w:proofErr w:type="spellEnd"/>
      <w:r w:rsidRPr="00697830">
        <w:rPr>
          <w:rFonts w:ascii="Arial" w:hAnsi="Arial" w:cs="Arial"/>
          <w:i/>
          <w:iCs/>
          <w:color w:val="000000" w:themeColor="text1"/>
        </w:rPr>
        <w:t xml:space="preserve"> ko </w:t>
      </w:r>
      <w:proofErr w:type="spellStart"/>
      <w:r w:rsidRPr="00697830">
        <w:rPr>
          <w:rFonts w:ascii="Arial" w:hAnsi="Arial" w:cs="Arial"/>
          <w:i/>
          <w:iCs/>
          <w:color w:val="000000" w:themeColor="text1"/>
        </w:rPr>
        <w:t>akong</w:t>
      </w:r>
      <w:proofErr w:type="spellEnd"/>
      <w:r w:rsidRPr="00697830">
        <w:rPr>
          <w:rFonts w:ascii="Arial" w:hAnsi="Arial" w:cs="Arial"/>
          <w:i/>
          <w:iCs/>
          <w:color w:val="000000" w:themeColor="text1"/>
        </w:rPr>
        <w:t xml:space="preserve"> </w:t>
      </w:r>
      <w:r w:rsidR="00E443E9" w:rsidRPr="00697830">
        <w:rPr>
          <w:rFonts w:ascii="Arial" w:hAnsi="Arial" w:cs="Arial"/>
          <w:i/>
          <w:iCs/>
          <w:color w:val="000000" w:themeColor="text1"/>
        </w:rPr>
        <w:t>Facebook</w:t>
      </w:r>
      <w:r w:rsidRPr="00697830">
        <w:rPr>
          <w:rFonts w:ascii="Arial" w:hAnsi="Arial" w:cs="Arial"/>
          <w:i/>
          <w:iCs/>
          <w:color w:val="000000" w:themeColor="text1"/>
        </w:rPr>
        <w:t xml:space="preserve"> kay </w:t>
      </w:r>
      <w:proofErr w:type="spellStart"/>
      <w:r w:rsidRPr="00697830">
        <w:rPr>
          <w:rFonts w:ascii="Arial" w:hAnsi="Arial" w:cs="Arial"/>
          <w:i/>
          <w:iCs/>
          <w:color w:val="000000" w:themeColor="text1"/>
        </w:rPr>
        <w:t>naay</w:t>
      </w:r>
      <w:proofErr w:type="spellEnd"/>
      <w:r w:rsidRPr="00697830">
        <w:rPr>
          <w:rFonts w:ascii="Arial" w:hAnsi="Arial" w:cs="Arial"/>
          <w:i/>
          <w:iCs/>
          <w:color w:val="000000" w:themeColor="text1"/>
        </w:rPr>
        <w:t xml:space="preserve"> nag share ug link </w:t>
      </w:r>
      <w:proofErr w:type="spellStart"/>
      <w:r w:rsidRPr="00697830">
        <w:rPr>
          <w:rFonts w:ascii="Arial" w:hAnsi="Arial" w:cs="Arial"/>
          <w:i/>
          <w:iCs/>
          <w:color w:val="000000" w:themeColor="text1"/>
        </w:rPr>
        <w:t>bitaw</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tas</w:t>
      </w:r>
      <w:proofErr w:type="spellEnd"/>
      <w:r w:rsidRPr="00697830">
        <w:rPr>
          <w:rFonts w:ascii="Arial" w:hAnsi="Arial" w:cs="Arial"/>
          <w:i/>
          <w:iCs/>
          <w:color w:val="000000" w:themeColor="text1"/>
        </w:rPr>
        <w:t xml:space="preserve"> porn </w:t>
      </w:r>
      <w:proofErr w:type="spellStart"/>
      <w:r w:rsidRPr="00697830">
        <w:rPr>
          <w:rFonts w:ascii="Arial" w:hAnsi="Arial" w:cs="Arial"/>
          <w:i/>
          <w:iCs/>
          <w:color w:val="000000" w:themeColor="text1"/>
        </w:rPr>
        <w:t>nya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dili</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baya</w:t>
      </w:r>
      <w:proofErr w:type="spellEnd"/>
      <w:r w:rsidRPr="00697830">
        <w:rPr>
          <w:rFonts w:ascii="Arial" w:hAnsi="Arial" w:cs="Arial"/>
          <w:i/>
          <w:iCs/>
          <w:color w:val="000000" w:themeColor="text1"/>
        </w:rPr>
        <w:t xml:space="preserve"> ko in ana.” </w:t>
      </w:r>
    </w:p>
    <w:p w14:paraId="53F0E33D" w14:textId="727FFD62" w:rsidR="008B6106" w:rsidRPr="00697830" w:rsidRDefault="008B6106" w:rsidP="008B6106">
      <w:pPr>
        <w:pStyle w:val="Body"/>
        <w:spacing w:after="0"/>
        <w:ind w:left="720"/>
        <w:rPr>
          <w:rFonts w:ascii="Arial" w:hAnsi="Arial" w:cs="Arial"/>
          <w:color w:val="000000" w:themeColor="text1"/>
        </w:rPr>
      </w:pPr>
      <w:r w:rsidRPr="00697830">
        <w:rPr>
          <w:rFonts w:ascii="Arial" w:hAnsi="Arial" w:cs="Arial"/>
          <w:color w:val="000000" w:themeColor="text1"/>
        </w:rPr>
        <w:t>(There was this one time</w:t>
      </w:r>
      <w:r w:rsidR="00E443E9" w:rsidRPr="00697830">
        <w:rPr>
          <w:rFonts w:ascii="Arial" w:hAnsi="Arial" w:cs="Arial"/>
          <w:color w:val="000000" w:themeColor="text1"/>
        </w:rPr>
        <w:t>,</w:t>
      </w:r>
      <w:r w:rsidRPr="00697830">
        <w:rPr>
          <w:rFonts w:ascii="Arial" w:hAnsi="Arial" w:cs="Arial"/>
          <w:color w:val="000000" w:themeColor="text1"/>
        </w:rPr>
        <w:t xml:space="preserve"> I was surprised because my Facebook account shared a link to a porn site, which I do not usually do.) –P10, L2 </w:t>
      </w:r>
    </w:p>
    <w:p w14:paraId="5244BE6A" w14:textId="77777777" w:rsidR="008B6106" w:rsidRPr="00697830" w:rsidRDefault="008B6106" w:rsidP="008B6106">
      <w:pPr>
        <w:pStyle w:val="Body"/>
        <w:spacing w:after="0"/>
        <w:rPr>
          <w:rFonts w:ascii="Arial" w:hAnsi="Arial" w:cs="Arial"/>
          <w:color w:val="000000" w:themeColor="text1"/>
        </w:rPr>
      </w:pPr>
    </w:p>
    <w:p w14:paraId="2A3D1263" w14:textId="4FCBE7AD" w:rsidR="008B6106" w:rsidRPr="00697830" w:rsidRDefault="008B6106" w:rsidP="008B6106">
      <w:pPr>
        <w:pStyle w:val="Body"/>
        <w:spacing w:after="0"/>
        <w:rPr>
          <w:rFonts w:ascii="Arial" w:hAnsi="Arial" w:cs="Arial"/>
          <w:color w:val="000000" w:themeColor="text1"/>
        </w:rPr>
      </w:pPr>
      <w:r w:rsidRPr="00697830">
        <w:rPr>
          <w:rFonts w:ascii="Arial" w:hAnsi="Arial" w:cs="Arial"/>
          <w:color w:val="000000" w:themeColor="text1"/>
        </w:rPr>
        <w:t xml:space="preserve">As noted by Boyd and </w:t>
      </w:r>
      <w:proofErr w:type="spellStart"/>
      <w:r w:rsidRPr="00697830">
        <w:rPr>
          <w:rFonts w:ascii="Arial" w:hAnsi="Arial" w:cs="Arial"/>
          <w:color w:val="000000" w:themeColor="text1"/>
        </w:rPr>
        <w:t>Hargittai</w:t>
      </w:r>
      <w:proofErr w:type="spellEnd"/>
      <w:r w:rsidRPr="00697830">
        <w:rPr>
          <w:rFonts w:ascii="Arial" w:hAnsi="Arial" w:cs="Arial"/>
          <w:color w:val="000000" w:themeColor="text1"/>
        </w:rPr>
        <w:t xml:space="preserve"> (2010</w:t>
      </w:r>
      <w:r w:rsidR="007E0397" w:rsidRPr="00697830">
        <w:rPr>
          <w:rFonts w:ascii="Arial" w:hAnsi="Arial" w:cs="Arial"/>
          <w:color w:val="000000" w:themeColor="text1"/>
        </w:rPr>
        <w:t xml:space="preserve"> [</w:t>
      </w:r>
      <w:r w:rsidR="00D97A15" w:rsidRPr="00697830">
        <w:rPr>
          <w:rFonts w:ascii="Arial" w:hAnsi="Arial" w:cs="Arial"/>
          <w:color w:val="000000" w:themeColor="text1"/>
        </w:rPr>
        <w:t>22</w:t>
      </w:r>
      <w:r w:rsidR="007E0397" w:rsidRPr="00697830">
        <w:rPr>
          <w:rFonts w:ascii="Arial" w:hAnsi="Arial" w:cs="Arial"/>
          <w:color w:val="000000" w:themeColor="text1"/>
        </w:rPr>
        <w:t>]</w:t>
      </w:r>
      <w:r w:rsidRPr="00697830">
        <w:rPr>
          <w:rFonts w:ascii="Arial" w:hAnsi="Arial" w:cs="Arial"/>
          <w:color w:val="000000" w:themeColor="text1"/>
        </w:rPr>
        <w:t xml:space="preserve">), under which diverse audiences, </w:t>
      </w:r>
      <w:r w:rsidR="00E94839" w:rsidRPr="00697830">
        <w:rPr>
          <w:rFonts w:ascii="Arial" w:hAnsi="Arial" w:cs="Arial"/>
          <w:color w:val="000000" w:themeColor="text1"/>
        </w:rPr>
        <w:t>like</w:t>
      </w:r>
      <w:r w:rsidRPr="00697830">
        <w:rPr>
          <w:rFonts w:ascii="Arial" w:hAnsi="Arial" w:cs="Arial"/>
          <w:color w:val="000000" w:themeColor="text1"/>
        </w:rPr>
        <w:t xml:space="preserve"> strangers, employers, and friends might have perceived content that was not initially intended for them. Finally, </w:t>
      </w:r>
      <w:r w:rsidRPr="00697830">
        <w:rPr>
          <w:rFonts w:ascii="Arial" w:hAnsi="Arial" w:cs="Arial"/>
          <w:b/>
          <w:bCs/>
          <w:color w:val="000000" w:themeColor="text1"/>
        </w:rPr>
        <w:t>identity and disclosure misuse</w:t>
      </w:r>
      <w:r w:rsidRPr="00697830">
        <w:rPr>
          <w:rFonts w:ascii="Arial" w:hAnsi="Arial" w:cs="Arial"/>
          <w:color w:val="000000" w:themeColor="text1"/>
        </w:rPr>
        <w:t xml:space="preserve"> included the use of an individual's basic personal features, such as their name or face, for purposes that harmed their reputation or misrepresented their character. Participant 2 cited this as evidence. </w:t>
      </w:r>
    </w:p>
    <w:p w14:paraId="5F903493" w14:textId="77777777" w:rsidR="008B6106" w:rsidRPr="00697830" w:rsidRDefault="008B6106" w:rsidP="008B6106">
      <w:pPr>
        <w:pStyle w:val="Body"/>
        <w:spacing w:after="0"/>
        <w:rPr>
          <w:rFonts w:ascii="Arial" w:hAnsi="Arial" w:cs="Arial"/>
          <w:color w:val="000000" w:themeColor="text1"/>
        </w:rPr>
      </w:pPr>
    </w:p>
    <w:p w14:paraId="78DCA29E" w14:textId="77777777" w:rsidR="008B6106" w:rsidRPr="00697830" w:rsidRDefault="008B6106" w:rsidP="008B6106">
      <w:pPr>
        <w:pStyle w:val="Body"/>
        <w:spacing w:after="0"/>
        <w:ind w:left="720"/>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Gigamit</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lang</w:t>
      </w:r>
      <w:proofErr w:type="spellEnd"/>
      <w:r w:rsidRPr="00697830">
        <w:rPr>
          <w:rFonts w:ascii="Arial" w:hAnsi="Arial" w:cs="Arial"/>
          <w:i/>
          <w:iCs/>
          <w:color w:val="000000" w:themeColor="text1"/>
        </w:rPr>
        <w:t xml:space="preserve"> po </w:t>
      </w:r>
      <w:proofErr w:type="spellStart"/>
      <w:r w:rsidRPr="00697830">
        <w:rPr>
          <w:rFonts w:ascii="Arial" w:hAnsi="Arial" w:cs="Arial"/>
          <w:i/>
          <w:iCs/>
          <w:color w:val="000000" w:themeColor="text1"/>
        </w:rPr>
        <w:t>akong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kanang</w:t>
      </w:r>
      <w:proofErr w:type="spellEnd"/>
      <w:r w:rsidRPr="00697830">
        <w:rPr>
          <w:rFonts w:ascii="Arial" w:hAnsi="Arial" w:cs="Arial"/>
          <w:i/>
          <w:iCs/>
          <w:color w:val="000000" w:themeColor="text1"/>
        </w:rPr>
        <w:t xml:space="preserve"> face </w:t>
      </w:r>
      <w:proofErr w:type="spellStart"/>
      <w:r w:rsidRPr="00697830">
        <w:rPr>
          <w:rFonts w:ascii="Arial" w:hAnsi="Arial" w:cs="Arial"/>
          <w:i/>
          <w:iCs/>
          <w:color w:val="000000" w:themeColor="text1"/>
        </w:rPr>
        <w:t>tapos</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akong</w:t>
      </w:r>
      <w:proofErr w:type="spellEnd"/>
      <w:r w:rsidRPr="00697830">
        <w:rPr>
          <w:rFonts w:ascii="Arial" w:hAnsi="Arial" w:cs="Arial"/>
          <w:i/>
          <w:iCs/>
          <w:color w:val="000000" w:themeColor="text1"/>
        </w:rPr>
        <w:t xml:space="preserve"> name.” </w:t>
      </w:r>
    </w:p>
    <w:p w14:paraId="361720AB" w14:textId="77777777" w:rsidR="008B6106" w:rsidRPr="00697830" w:rsidRDefault="008B6106" w:rsidP="008B6106">
      <w:pPr>
        <w:pStyle w:val="Body"/>
        <w:spacing w:after="0"/>
        <w:ind w:left="720"/>
        <w:rPr>
          <w:rFonts w:ascii="Arial" w:hAnsi="Arial" w:cs="Arial"/>
          <w:color w:val="000000" w:themeColor="text1"/>
        </w:rPr>
      </w:pPr>
      <w:r w:rsidRPr="00697830">
        <w:rPr>
          <w:rFonts w:ascii="Arial" w:hAnsi="Arial" w:cs="Arial"/>
          <w:color w:val="000000" w:themeColor="text1"/>
        </w:rPr>
        <w:t xml:space="preserve">(They just used my face and my name.) –P2, L1 </w:t>
      </w:r>
    </w:p>
    <w:p w14:paraId="273EEAE7" w14:textId="77777777" w:rsidR="00C174E3" w:rsidRPr="00697830" w:rsidRDefault="00C174E3" w:rsidP="00C174E3">
      <w:pPr>
        <w:pStyle w:val="Body"/>
        <w:spacing w:after="0"/>
        <w:rPr>
          <w:rFonts w:ascii="Arial" w:hAnsi="Arial" w:cs="Arial"/>
          <w:color w:val="000000" w:themeColor="text1"/>
        </w:rPr>
      </w:pPr>
    </w:p>
    <w:p w14:paraId="20B2C031" w14:textId="35A6DF40" w:rsidR="00C174E3" w:rsidRPr="00697830" w:rsidRDefault="00071CE6" w:rsidP="00C174E3">
      <w:pPr>
        <w:pStyle w:val="Body"/>
        <w:spacing w:after="0"/>
        <w:rPr>
          <w:rFonts w:ascii="Arial" w:hAnsi="Arial" w:cs="Arial"/>
          <w:b/>
          <w:bCs/>
          <w:color w:val="000000" w:themeColor="text1"/>
          <w:u w:val="single"/>
        </w:rPr>
      </w:pPr>
      <w:r w:rsidRPr="00697830">
        <w:rPr>
          <w:rFonts w:ascii="Arial" w:hAnsi="Arial" w:cs="Arial"/>
          <w:b/>
          <w:bCs/>
          <w:color w:val="000000" w:themeColor="text1"/>
          <w:u w:val="single"/>
        </w:rPr>
        <w:t xml:space="preserve">3.1.3 </w:t>
      </w:r>
      <w:r w:rsidR="00C174E3" w:rsidRPr="00697830">
        <w:rPr>
          <w:rFonts w:ascii="Arial" w:hAnsi="Arial" w:cs="Arial"/>
          <w:b/>
          <w:bCs/>
          <w:color w:val="000000" w:themeColor="text1"/>
          <w:u w:val="single"/>
        </w:rPr>
        <w:t xml:space="preserve">Theme 3: Emotional and Social Impact </w:t>
      </w:r>
    </w:p>
    <w:p w14:paraId="54253ADE" w14:textId="77777777" w:rsidR="00C174E3" w:rsidRPr="00697830" w:rsidRDefault="00C174E3" w:rsidP="00C174E3">
      <w:pPr>
        <w:pStyle w:val="Body"/>
        <w:spacing w:after="0"/>
        <w:rPr>
          <w:rFonts w:ascii="Arial" w:hAnsi="Arial" w:cs="Arial"/>
          <w:color w:val="000000" w:themeColor="text1"/>
        </w:rPr>
      </w:pPr>
    </w:p>
    <w:p w14:paraId="43E3ECC4" w14:textId="3F7A20AD" w:rsidR="00C174E3" w:rsidRPr="00697830" w:rsidRDefault="00C174E3" w:rsidP="00C174E3">
      <w:pPr>
        <w:pStyle w:val="Body"/>
        <w:spacing w:after="0"/>
        <w:rPr>
          <w:rFonts w:ascii="Arial" w:hAnsi="Arial" w:cs="Arial"/>
          <w:color w:val="000000" w:themeColor="text1"/>
        </w:rPr>
      </w:pPr>
      <w:r w:rsidRPr="00697830">
        <w:rPr>
          <w:rFonts w:ascii="Arial" w:hAnsi="Arial" w:cs="Arial"/>
          <w:b/>
          <w:bCs/>
          <w:color w:val="000000" w:themeColor="text1"/>
        </w:rPr>
        <w:t>Emotional and social impact</w:t>
      </w:r>
      <w:r w:rsidRPr="00697830">
        <w:rPr>
          <w:rFonts w:ascii="Arial" w:hAnsi="Arial" w:cs="Arial"/>
          <w:color w:val="000000" w:themeColor="text1"/>
        </w:rPr>
        <w:t xml:space="preserve"> referred to psychological trauma and social implications people encountered because of infringing on privacy online. This theme was broken down </w:t>
      </w:r>
      <w:r w:rsidRPr="00697830">
        <w:rPr>
          <w:rFonts w:ascii="Arial" w:hAnsi="Arial" w:cs="Arial"/>
          <w:color w:val="000000" w:themeColor="text1"/>
        </w:rPr>
        <w:lastRenderedPageBreak/>
        <w:t xml:space="preserve">into five subthemes that described how exposure to online threats influenced the participants’ emotions, relationships, and subsequent online behavior. </w:t>
      </w:r>
    </w:p>
    <w:p w14:paraId="27CD71E3" w14:textId="77777777" w:rsidR="00C174E3" w:rsidRPr="00697830" w:rsidRDefault="00C174E3" w:rsidP="00C174E3">
      <w:pPr>
        <w:pStyle w:val="Body"/>
        <w:spacing w:after="0"/>
        <w:rPr>
          <w:rFonts w:ascii="Arial" w:hAnsi="Arial" w:cs="Arial"/>
          <w:color w:val="000000" w:themeColor="text1"/>
        </w:rPr>
      </w:pPr>
    </w:p>
    <w:p w14:paraId="18567C96" w14:textId="7FEDDF3C" w:rsidR="00C174E3" w:rsidRPr="00697830" w:rsidRDefault="00C174E3" w:rsidP="00C174E3">
      <w:pPr>
        <w:pStyle w:val="Body"/>
        <w:spacing w:after="0"/>
        <w:rPr>
          <w:rFonts w:ascii="Arial" w:hAnsi="Arial" w:cs="Arial"/>
          <w:color w:val="000000" w:themeColor="text1"/>
        </w:rPr>
      </w:pPr>
      <w:r w:rsidRPr="00697830">
        <w:rPr>
          <w:rFonts w:ascii="Arial" w:hAnsi="Arial" w:cs="Arial"/>
          <w:b/>
          <w:bCs/>
          <w:color w:val="000000" w:themeColor="text1"/>
        </w:rPr>
        <w:t>Social consequences</w:t>
      </w:r>
      <w:r w:rsidRPr="00697830">
        <w:rPr>
          <w:rFonts w:ascii="Arial" w:hAnsi="Arial" w:cs="Arial"/>
          <w:color w:val="000000" w:themeColor="text1"/>
        </w:rPr>
        <w:t xml:space="preserve"> could have been damaged through violations of online privacy, inflicting a sort of negative social experience.</w:t>
      </w:r>
      <w:r w:rsidR="00854F33" w:rsidRPr="00697830">
        <w:rPr>
          <w:rFonts w:ascii="Arial" w:hAnsi="Arial" w:cs="Arial"/>
          <w:color w:val="000000" w:themeColor="text1"/>
        </w:rPr>
        <w:t xml:space="preserve"> </w:t>
      </w:r>
      <w:r w:rsidRPr="00697830">
        <w:rPr>
          <w:rFonts w:ascii="Arial" w:hAnsi="Arial" w:cs="Arial"/>
          <w:color w:val="000000" w:themeColor="text1"/>
        </w:rPr>
        <w:t xml:space="preserve">Participant 5 stated this as proof: </w:t>
      </w:r>
    </w:p>
    <w:p w14:paraId="4CECAE5E" w14:textId="77777777" w:rsidR="00C174E3" w:rsidRPr="00697830" w:rsidRDefault="00C174E3" w:rsidP="00C174E3">
      <w:pPr>
        <w:pStyle w:val="Body"/>
        <w:spacing w:after="0"/>
        <w:rPr>
          <w:rFonts w:ascii="Arial" w:hAnsi="Arial" w:cs="Arial"/>
          <w:color w:val="000000" w:themeColor="text1"/>
        </w:rPr>
      </w:pPr>
    </w:p>
    <w:p w14:paraId="7822FFE5" w14:textId="477CE846" w:rsidR="00C174E3" w:rsidRPr="00697830" w:rsidRDefault="00C174E3" w:rsidP="00C174E3">
      <w:pPr>
        <w:pStyle w:val="Body"/>
        <w:spacing w:after="0"/>
        <w:ind w:left="720"/>
        <w:rPr>
          <w:rFonts w:ascii="Arial" w:hAnsi="Arial" w:cs="Arial"/>
          <w:i/>
          <w:iCs/>
          <w:color w:val="000000" w:themeColor="text1"/>
        </w:rPr>
      </w:pPr>
      <w:r w:rsidRPr="00697830">
        <w:rPr>
          <w:rFonts w:ascii="Arial" w:hAnsi="Arial" w:cs="Arial"/>
          <w:i/>
          <w:iCs/>
          <w:color w:val="000000" w:themeColor="text1"/>
        </w:rPr>
        <w:t xml:space="preserve">“So, one-month ko </w:t>
      </w:r>
      <w:proofErr w:type="spellStart"/>
      <w:r w:rsidRPr="00697830">
        <w:rPr>
          <w:rFonts w:ascii="Arial" w:hAnsi="Arial" w:cs="Arial"/>
          <w:i/>
          <w:iCs/>
          <w:color w:val="000000" w:themeColor="text1"/>
        </w:rPr>
        <w:t>na</w:t>
      </w:r>
      <w:proofErr w:type="spellEnd"/>
      <w:r w:rsidRPr="00697830">
        <w:rPr>
          <w:rFonts w:ascii="Arial" w:hAnsi="Arial" w:cs="Arial"/>
          <w:i/>
          <w:iCs/>
          <w:color w:val="000000" w:themeColor="text1"/>
        </w:rPr>
        <w:t xml:space="preserve"> trauma. </w:t>
      </w:r>
    </w:p>
    <w:p w14:paraId="39EF1014" w14:textId="56396AB3" w:rsidR="00C174E3" w:rsidRPr="00697830" w:rsidRDefault="00C174E3" w:rsidP="00C174E3">
      <w:pPr>
        <w:pStyle w:val="Body"/>
        <w:spacing w:after="0"/>
        <w:ind w:left="720"/>
        <w:rPr>
          <w:rFonts w:ascii="Arial" w:hAnsi="Arial" w:cs="Arial"/>
          <w:color w:val="000000" w:themeColor="text1"/>
        </w:rPr>
      </w:pPr>
      <w:r w:rsidRPr="00697830">
        <w:rPr>
          <w:rFonts w:ascii="Arial" w:hAnsi="Arial" w:cs="Arial"/>
          <w:color w:val="000000" w:themeColor="text1"/>
        </w:rPr>
        <w:t xml:space="preserve">(So, I was traumatized for a month.) –P5, L9 </w:t>
      </w:r>
    </w:p>
    <w:p w14:paraId="2E0B9DBA" w14:textId="77777777" w:rsidR="00C174E3" w:rsidRPr="00697830" w:rsidRDefault="00C174E3" w:rsidP="00C174E3">
      <w:pPr>
        <w:pStyle w:val="Body"/>
        <w:spacing w:after="0"/>
        <w:rPr>
          <w:rFonts w:ascii="Arial" w:hAnsi="Arial" w:cs="Arial"/>
          <w:color w:val="000000" w:themeColor="text1"/>
        </w:rPr>
      </w:pPr>
    </w:p>
    <w:p w14:paraId="7CB10E57" w14:textId="03FDB329" w:rsidR="00C174E3" w:rsidRPr="00697830" w:rsidRDefault="00C174E3" w:rsidP="00C174E3">
      <w:pPr>
        <w:pStyle w:val="Body"/>
        <w:spacing w:after="0"/>
        <w:rPr>
          <w:rFonts w:ascii="Arial" w:hAnsi="Arial" w:cs="Arial"/>
          <w:color w:val="000000" w:themeColor="text1"/>
        </w:rPr>
      </w:pPr>
      <w:r w:rsidRPr="00697830">
        <w:rPr>
          <w:rFonts w:ascii="Arial" w:hAnsi="Arial" w:cs="Arial"/>
          <w:color w:val="000000" w:themeColor="text1"/>
        </w:rPr>
        <w:t>According to Yerby et al. (2019</w:t>
      </w:r>
      <w:r w:rsidR="007E0397" w:rsidRPr="00697830">
        <w:rPr>
          <w:rFonts w:ascii="Arial" w:hAnsi="Arial" w:cs="Arial"/>
          <w:color w:val="000000" w:themeColor="text1"/>
        </w:rPr>
        <w:t xml:space="preserve"> [</w:t>
      </w:r>
      <w:r w:rsidR="00D97A15" w:rsidRPr="00697830">
        <w:rPr>
          <w:rFonts w:ascii="Arial" w:hAnsi="Arial" w:cs="Arial"/>
          <w:color w:val="000000" w:themeColor="text1"/>
        </w:rPr>
        <w:t>23</w:t>
      </w:r>
      <w:r w:rsidR="007E0397" w:rsidRPr="00697830">
        <w:rPr>
          <w:rFonts w:ascii="Arial" w:hAnsi="Arial" w:cs="Arial"/>
          <w:color w:val="000000" w:themeColor="text1"/>
        </w:rPr>
        <w:t>]</w:t>
      </w:r>
      <w:r w:rsidRPr="00697830">
        <w:rPr>
          <w:rFonts w:ascii="Arial" w:hAnsi="Arial" w:cs="Arial"/>
          <w:color w:val="000000" w:themeColor="text1"/>
        </w:rPr>
        <w:t xml:space="preserve">), the uptake and spread of social media continue to accelerate, while simultaneously, there are increasing worries regarding privacy and risks on these platforms where individuals disclose personal information about their lives. </w:t>
      </w:r>
      <w:r w:rsidRPr="00697830">
        <w:rPr>
          <w:rFonts w:ascii="Arial" w:hAnsi="Arial" w:cs="Arial"/>
          <w:b/>
          <w:bCs/>
          <w:color w:val="000000" w:themeColor="text1"/>
        </w:rPr>
        <w:t>Sharing behavior and risk</w:t>
      </w:r>
      <w:r w:rsidRPr="00697830">
        <w:rPr>
          <w:rFonts w:ascii="Arial" w:hAnsi="Arial" w:cs="Arial"/>
          <w:color w:val="000000" w:themeColor="text1"/>
        </w:rPr>
        <w:t xml:space="preserve"> defined how individuals had changed their sharing behavior after a violation of privacy. Oversharing had been considered very dangerous. Participant</w:t>
      </w:r>
      <w:r w:rsidR="00E94839" w:rsidRPr="00697830">
        <w:rPr>
          <w:rFonts w:ascii="Arial" w:hAnsi="Arial" w:cs="Arial"/>
          <w:color w:val="000000" w:themeColor="text1"/>
        </w:rPr>
        <w:t xml:space="preserve"> </w:t>
      </w:r>
      <w:r w:rsidRPr="00697830">
        <w:rPr>
          <w:rFonts w:ascii="Arial" w:hAnsi="Arial" w:cs="Arial"/>
          <w:color w:val="000000" w:themeColor="text1"/>
        </w:rPr>
        <w:t xml:space="preserve">15 quoted this as proof: </w:t>
      </w:r>
    </w:p>
    <w:p w14:paraId="47D476F2" w14:textId="77777777" w:rsidR="00B25CF2" w:rsidRPr="00697830" w:rsidRDefault="00B25CF2" w:rsidP="00E94839">
      <w:pPr>
        <w:jc w:val="both"/>
        <w:rPr>
          <w:rFonts w:ascii="Arial" w:hAnsi="Arial" w:cs="Arial"/>
          <w:color w:val="000000" w:themeColor="text1"/>
        </w:rPr>
      </w:pPr>
    </w:p>
    <w:p w14:paraId="3CE40DE3" w14:textId="34561B08"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w:t>
      </w:r>
      <w:r w:rsidR="00854F33" w:rsidRPr="00697830">
        <w:rPr>
          <w:rFonts w:ascii="Arial" w:hAnsi="Arial" w:cs="Arial"/>
          <w:i/>
          <w:iCs/>
          <w:color w:val="000000" w:themeColor="text1"/>
        </w:rPr>
        <w:t>In terms of s</w:t>
      </w:r>
      <w:r w:rsidRPr="00697830">
        <w:rPr>
          <w:rFonts w:ascii="Arial" w:hAnsi="Arial" w:cs="Arial"/>
          <w:i/>
          <w:iCs/>
          <w:color w:val="000000" w:themeColor="text1"/>
        </w:rPr>
        <w:t>ocial interactions</w:t>
      </w:r>
      <w:r w:rsidR="00854F33" w:rsidRPr="00697830">
        <w:rPr>
          <w:rFonts w:ascii="Arial" w:hAnsi="Arial" w:cs="Arial"/>
          <w:i/>
          <w:iCs/>
          <w:color w:val="000000" w:themeColor="text1"/>
        </w:rPr>
        <w:t>,</w:t>
      </w:r>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maulaw</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mag share </w:t>
      </w:r>
      <w:r w:rsidR="00854F33" w:rsidRPr="00697830">
        <w:rPr>
          <w:rFonts w:ascii="Arial" w:hAnsi="Arial" w:cs="Arial"/>
          <w:i/>
          <w:iCs/>
          <w:color w:val="000000" w:themeColor="text1"/>
        </w:rPr>
        <w:t xml:space="preserve">ug anything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Facebook.”</w:t>
      </w:r>
    </w:p>
    <w:p w14:paraId="13F58D7E" w14:textId="744AFCBA"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w:t>
      </w:r>
      <w:r w:rsidR="00854F33" w:rsidRPr="00697830">
        <w:rPr>
          <w:rFonts w:ascii="Arial" w:hAnsi="Arial" w:cs="Arial"/>
          <w:color w:val="000000" w:themeColor="text1"/>
        </w:rPr>
        <w:t xml:space="preserve">In terms of </w:t>
      </w:r>
      <w:r w:rsidRPr="00697830">
        <w:rPr>
          <w:rFonts w:ascii="Arial" w:hAnsi="Arial" w:cs="Arial"/>
          <w:color w:val="000000" w:themeColor="text1"/>
        </w:rPr>
        <w:t xml:space="preserve">social interactions. I became embarrassed and hesitant to share </w:t>
      </w:r>
      <w:r w:rsidR="00854F33" w:rsidRPr="00697830">
        <w:rPr>
          <w:rFonts w:ascii="Arial" w:hAnsi="Arial" w:cs="Arial"/>
          <w:color w:val="000000" w:themeColor="text1"/>
        </w:rPr>
        <w:t xml:space="preserve">anything </w:t>
      </w:r>
      <w:r w:rsidRPr="00697830">
        <w:rPr>
          <w:rFonts w:ascii="Arial" w:hAnsi="Arial" w:cs="Arial"/>
          <w:color w:val="000000" w:themeColor="text1"/>
        </w:rPr>
        <w:t>on Facebook.) –P15, L1</w:t>
      </w:r>
    </w:p>
    <w:p w14:paraId="34C1FAD7" w14:textId="77777777" w:rsidR="00B25CF2" w:rsidRPr="00697830" w:rsidRDefault="00B25CF2" w:rsidP="00B25CF2">
      <w:pPr>
        <w:ind w:left="720"/>
        <w:jc w:val="both"/>
        <w:rPr>
          <w:rFonts w:ascii="Arial" w:hAnsi="Arial" w:cs="Arial"/>
          <w:color w:val="000000" w:themeColor="text1"/>
        </w:rPr>
      </w:pPr>
    </w:p>
    <w:p w14:paraId="5115CC28" w14:textId="156B4105"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 xml:space="preserve">This sudden change in digital personality had affected digital expressions and the personal connections that had been made with others who were previously active online. Moreover, </w:t>
      </w:r>
      <w:r w:rsidRPr="00697830">
        <w:rPr>
          <w:rFonts w:ascii="Arial" w:hAnsi="Arial" w:cs="Arial"/>
          <w:b/>
          <w:bCs/>
          <w:color w:val="000000" w:themeColor="text1"/>
        </w:rPr>
        <w:t>emotional responses</w:t>
      </w:r>
      <w:r w:rsidRPr="00697830">
        <w:rPr>
          <w:rFonts w:ascii="Arial" w:hAnsi="Arial" w:cs="Arial"/>
          <w:color w:val="000000" w:themeColor="text1"/>
        </w:rPr>
        <w:t xml:space="preserve"> </w:t>
      </w:r>
      <w:r w:rsidR="006112C9" w:rsidRPr="00697830">
        <w:rPr>
          <w:rFonts w:ascii="Arial" w:hAnsi="Arial" w:cs="Arial"/>
          <w:color w:val="000000" w:themeColor="text1"/>
        </w:rPr>
        <w:t>are</w:t>
      </w:r>
      <w:r w:rsidR="000D5801" w:rsidRPr="00697830">
        <w:rPr>
          <w:rFonts w:ascii="Arial" w:hAnsi="Arial" w:cs="Arial"/>
          <w:color w:val="000000" w:themeColor="text1"/>
        </w:rPr>
        <w:t xml:space="preserve"> </w:t>
      </w:r>
      <w:r w:rsidRPr="00697830">
        <w:rPr>
          <w:rFonts w:ascii="Arial" w:hAnsi="Arial" w:cs="Arial"/>
          <w:color w:val="000000" w:themeColor="text1"/>
        </w:rPr>
        <w:t>defined as the inward emotional trauma experienced by the participants under online harassment or invasions of privacy</w:t>
      </w:r>
      <w:r w:rsidR="00E1075F" w:rsidRPr="00697830">
        <w:rPr>
          <w:rFonts w:ascii="Arial" w:hAnsi="Arial" w:cs="Arial"/>
          <w:color w:val="000000" w:themeColor="text1"/>
        </w:rPr>
        <w:t xml:space="preserve">. </w:t>
      </w:r>
      <w:r w:rsidRPr="00697830">
        <w:rPr>
          <w:rFonts w:ascii="Arial" w:hAnsi="Arial" w:cs="Arial"/>
          <w:color w:val="000000" w:themeColor="text1"/>
        </w:rPr>
        <w:t xml:space="preserve">Participant 2 </w:t>
      </w:r>
      <w:r w:rsidR="000D5801" w:rsidRPr="00697830">
        <w:rPr>
          <w:rFonts w:ascii="Arial" w:hAnsi="Arial" w:cs="Arial"/>
          <w:color w:val="000000" w:themeColor="text1"/>
        </w:rPr>
        <w:t xml:space="preserve">cited this </w:t>
      </w:r>
      <w:r w:rsidRPr="00697830">
        <w:rPr>
          <w:rFonts w:ascii="Arial" w:hAnsi="Arial" w:cs="Arial"/>
          <w:color w:val="000000" w:themeColor="text1"/>
        </w:rPr>
        <w:t>as a reference:</w:t>
      </w:r>
    </w:p>
    <w:p w14:paraId="5BD861A8" w14:textId="77777777" w:rsidR="00B25CF2" w:rsidRPr="00697830" w:rsidRDefault="00B25CF2" w:rsidP="00B25CF2">
      <w:pPr>
        <w:ind w:firstLine="720"/>
        <w:jc w:val="both"/>
        <w:rPr>
          <w:rFonts w:ascii="Arial" w:hAnsi="Arial" w:cs="Arial"/>
          <w:color w:val="000000" w:themeColor="text1"/>
        </w:rPr>
      </w:pPr>
    </w:p>
    <w:p w14:paraId="4C45F0B3" w14:textId="42E48FAC"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Mahadlok</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w:t>
      </w:r>
      <w:r w:rsidR="000D5801" w:rsidRPr="00697830">
        <w:rPr>
          <w:rFonts w:ascii="Arial" w:hAnsi="Arial" w:cs="Arial"/>
          <w:i/>
          <w:iCs/>
          <w:color w:val="000000" w:themeColor="text1"/>
        </w:rPr>
        <w:t>o</w:t>
      </w:r>
      <w:proofErr w:type="spellEnd"/>
      <w:r w:rsidRPr="00697830">
        <w:rPr>
          <w:rFonts w:ascii="Arial" w:hAnsi="Arial" w:cs="Arial"/>
          <w:i/>
          <w:iCs/>
          <w:color w:val="000000" w:themeColor="text1"/>
        </w:rPr>
        <w:t xml:space="preserve"> mag post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000D5801" w:rsidRPr="00697830">
        <w:rPr>
          <w:rFonts w:ascii="Arial" w:hAnsi="Arial" w:cs="Arial"/>
          <w:i/>
          <w:iCs/>
          <w:color w:val="000000" w:themeColor="text1"/>
        </w:rPr>
        <w:t>akoang</w:t>
      </w:r>
      <w:proofErr w:type="spellEnd"/>
      <w:r w:rsidRPr="00697830">
        <w:rPr>
          <w:rFonts w:ascii="Arial" w:hAnsi="Arial" w:cs="Arial"/>
          <w:i/>
          <w:iCs/>
          <w:color w:val="000000" w:themeColor="text1"/>
        </w:rPr>
        <w:t xml:space="preserve"> </w:t>
      </w:r>
      <w:r w:rsidR="000D5801" w:rsidRPr="00697830">
        <w:rPr>
          <w:rFonts w:ascii="Arial" w:hAnsi="Arial" w:cs="Arial"/>
          <w:i/>
          <w:iCs/>
          <w:color w:val="000000" w:themeColor="text1"/>
        </w:rPr>
        <w:t xml:space="preserve">face </w:t>
      </w:r>
      <w:r w:rsidRPr="00697830">
        <w:rPr>
          <w:rFonts w:ascii="Arial" w:hAnsi="Arial" w:cs="Arial"/>
          <w:i/>
          <w:iCs/>
          <w:color w:val="000000" w:themeColor="text1"/>
        </w:rPr>
        <w:t xml:space="preserve">kay </w:t>
      </w:r>
      <w:proofErr w:type="spellStart"/>
      <w:r w:rsidRPr="00697830">
        <w:rPr>
          <w:rFonts w:ascii="Arial" w:hAnsi="Arial" w:cs="Arial"/>
          <w:i/>
          <w:iCs/>
          <w:color w:val="000000" w:themeColor="text1"/>
        </w:rPr>
        <w:t>basig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gamiton</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lain </w:t>
      </w:r>
      <w:proofErr w:type="spellStart"/>
      <w:r w:rsidRPr="00697830">
        <w:rPr>
          <w:rFonts w:ascii="Arial" w:hAnsi="Arial" w:cs="Arial"/>
          <w:i/>
          <w:iCs/>
          <w:color w:val="000000" w:themeColor="text1"/>
        </w:rPr>
        <w:t>napud</w:t>
      </w:r>
      <w:proofErr w:type="spellEnd"/>
      <w:r w:rsidR="000D5801" w:rsidRPr="00697830">
        <w:rPr>
          <w:rFonts w:ascii="Arial" w:hAnsi="Arial" w:cs="Arial"/>
          <w:i/>
          <w:iCs/>
          <w:color w:val="000000" w:themeColor="text1"/>
        </w:rPr>
        <w:t>.”</w:t>
      </w:r>
    </w:p>
    <w:p w14:paraId="322FD886" w14:textId="77777777"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(I became afraid to post my face because someone might use it.) –P2, L4</w:t>
      </w:r>
    </w:p>
    <w:p w14:paraId="4DBB671C" w14:textId="77777777" w:rsidR="00B25CF2" w:rsidRPr="00697830" w:rsidRDefault="00B25CF2" w:rsidP="00B25CF2">
      <w:pPr>
        <w:jc w:val="both"/>
        <w:rPr>
          <w:rFonts w:ascii="Arial" w:hAnsi="Arial" w:cs="Arial"/>
          <w:color w:val="000000" w:themeColor="text1"/>
        </w:rPr>
      </w:pPr>
    </w:p>
    <w:p w14:paraId="7DDDB7D7" w14:textId="57433E40"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Th</w:t>
      </w:r>
      <w:r w:rsidR="00E1075F" w:rsidRPr="00697830">
        <w:rPr>
          <w:rFonts w:ascii="Arial" w:hAnsi="Arial" w:cs="Arial"/>
          <w:color w:val="000000" w:themeColor="text1"/>
        </w:rPr>
        <w:t>is</w:t>
      </w:r>
      <w:r w:rsidRPr="00697830">
        <w:rPr>
          <w:rFonts w:ascii="Arial" w:hAnsi="Arial" w:cs="Arial"/>
          <w:color w:val="000000" w:themeColor="text1"/>
        </w:rPr>
        <w:t xml:space="preserve"> behavior w</w:t>
      </w:r>
      <w:r w:rsidR="00E1075F" w:rsidRPr="00697830">
        <w:rPr>
          <w:rFonts w:ascii="Arial" w:hAnsi="Arial" w:cs="Arial"/>
          <w:color w:val="000000" w:themeColor="text1"/>
        </w:rPr>
        <w:t>as</w:t>
      </w:r>
      <w:r w:rsidRPr="00697830">
        <w:rPr>
          <w:rFonts w:ascii="Arial" w:hAnsi="Arial" w:cs="Arial"/>
          <w:color w:val="000000" w:themeColor="text1"/>
        </w:rPr>
        <w:t xml:space="preserve"> not merely counter-reactive in nature but </w:t>
      </w:r>
      <w:r w:rsidR="000D5801" w:rsidRPr="00697830">
        <w:rPr>
          <w:rFonts w:ascii="Arial" w:hAnsi="Arial" w:cs="Arial"/>
          <w:color w:val="000000" w:themeColor="text1"/>
        </w:rPr>
        <w:t>tended</w:t>
      </w:r>
      <w:r w:rsidRPr="00697830">
        <w:rPr>
          <w:rFonts w:ascii="Arial" w:hAnsi="Arial" w:cs="Arial"/>
          <w:color w:val="000000" w:themeColor="text1"/>
        </w:rPr>
        <w:t xml:space="preserve"> to solidify permanent conduct patterns and corrode confidence in the individual's agency in online spaces. </w:t>
      </w:r>
      <w:r w:rsidRPr="00697830">
        <w:rPr>
          <w:rFonts w:ascii="Arial" w:hAnsi="Arial" w:cs="Arial"/>
          <w:b/>
          <w:bCs/>
          <w:color w:val="000000" w:themeColor="text1"/>
        </w:rPr>
        <w:t>Online harassment</w:t>
      </w:r>
      <w:r w:rsidRPr="00697830">
        <w:rPr>
          <w:rFonts w:ascii="Arial" w:hAnsi="Arial" w:cs="Arial"/>
          <w:color w:val="000000" w:themeColor="text1"/>
        </w:rPr>
        <w:t xml:space="preserve">, on the other hand, includes bullying, teasing, stalking, or any other online act that discomforts the participants and instills fear or social isolation. </w:t>
      </w:r>
      <w:r w:rsidR="00E1075F" w:rsidRPr="00697830">
        <w:rPr>
          <w:rFonts w:ascii="Arial" w:hAnsi="Arial" w:cs="Arial"/>
          <w:color w:val="000000" w:themeColor="text1"/>
        </w:rPr>
        <w:t>One</w:t>
      </w:r>
      <w:r w:rsidRPr="00697830">
        <w:rPr>
          <w:rFonts w:ascii="Arial" w:hAnsi="Arial" w:cs="Arial"/>
          <w:color w:val="000000" w:themeColor="text1"/>
        </w:rPr>
        <w:t xml:space="preserve"> participant recalled similar frustrating experiences that hampered </w:t>
      </w:r>
      <w:r w:rsidR="00E1075F" w:rsidRPr="00697830">
        <w:rPr>
          <w:rFonts w:ascii="Arial" w:hAnsi="Arial" w:cs="Arial"/>
          <w:color w:val="000000" w:themeColor="text1"/>
        </w:rPr>
        <w:t>his</w:t>
      </w:r>
      <w:r w:rsidRPr="00697830">
        <w:rPr>
          <w:rFonts w:ascii="Arial" w:hAnsi="Arial" w:cs="Arial"/>
          <w:color w:val="000000" w:themeColor="text1"/>
        </w:rPr>
        <w:t xml:space="preserve"> ability to socialize normally. Participant 7 pointed this out as a reference:</w:t>
      </w:r>
    </w:p>
    <w:p w14:paraId="16475C23" w14:textId="77777777" w:rsidR="00B25CF2" w:rsidRPr="00697830" w:rsidRDefault="00B25CF2" w:rsidP="00B25CF2">
      <w:pPr>
        <w:ind w:firstLine="720"/>
        <w:jc w:val="both"/>
        <w:rPr>
          <w:rFonts w:ascii="Arial" w:hAnsi="Arial" w:cs="Arial"/>
          <w:color w:val="000000" w:themeColor="text1"/>
        </w:rPr>
      </w:pPr>
    </w:p>
    <w:p w14:paraId="3DE2C12C" w14:textId="5CC8950A"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“Maka feel ko u</w:t>
      </w:r>
      <w:r w:rsidR="00C13004" w:rsidRPr="00697830">
        <w:rPr>
          <w:rFonts w:ascii="Arial" w:hAnsi="Arial" w:cs="Arial"/>
          <w:i/>
          <w:iCs/>
          <w:color w:val="000000" w:themeColor="text1"/>
        </w:rPr>
        <w:t xml:space="preserve">g </w:t>
      </w:r>
      <w:r w:rsidRPr="00697830">
        <w:rPr>
          <w:rFonts w:ascii="Arial" w:hAnsi="Arial" w:cs="Arial"/>
          <w:i/>
          <w:iCs/>
          <w:color w:val="000000" w:themeColor="text1"/>
        </w:rPr>
        <w:t xml:space="preserve">awkward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akong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mga</w:t>
      </w:r>
      <w:proofErr w:type="spellEnd"/>
      <w:r w:rsidRPr="00697830">
        <w:rPr>
          <w:rFonts w:ascii="Arial" w:hAnsi="Arial" w:cs="Arial"/>
          <w:i/>
          <w:iCs/>
          <w:color w:val="000000" w:themeColor="text1"/>
        </w:rPr>
        <w:t xml:space="preserve"> friends or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duol</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akoa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tao</w:t>
      </w:r>
      <w:proofErr w:type="spellEnd"/>
      <w:r w:rsidRPr="00697830">
        <w:rPr>
          <w:rFonts w:ascii="Arial" w:hAnsi="Arial" w:cs="Arial"/>
          <w:i/>
          <w:iCs/>
          <w:color w:val="000000" w:themeColor="text1"/>
        </w:rPr>
        <w:t xml:space="preserve">. Mag </w:t>
      </w:r>
      <w:proofErr w:type="spellStart"/>
      <w:r w:rsidRPr="00697830">
        <w:rPr>
          <w:rFonts w:ascii="Arial" w:hAnsi="Arial" w:cs="Arial"/>
          <w:i/>
          <w:iCs/>
          <w:color w:val="000000" w:themeColor="text1"/>
        </w:rPr>
        <w:t>ana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ana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sila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nge</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sigig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duol</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duol</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ana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bayot</w:t>
      </w:r>
      <w:proofErr w:type="spellEnd"/>
      <w:r w:rsidRPr="00697830">
        <w:rPr>
          <w:rFonts w:ascii="Arial" w:hAnsi="Arial" w:cs="Arial"/>
          <w:i/>
          <w:iCs/>
          <w:color w:val="000000" w:themeColor="text1"/>
        </w:rPr>
        <w:t>.”</w:t>
      </w:r>
    </w:p>
    <w:p w14:paraId="3F197772" w14:textId="77777777"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(I felt awkward around my friends or with people who approached me. They would tease me, saying, ‘Oh, look, there is that gay guy who always follows him around.’) –P7, L2 &amp; 3</w:t>
      </w:r>
    </w:p>
    <w:p w14:paraId="630F1973" w14:textId="77777777" w:rsidR="00B25CF2" w:rsidRPr="00697830" w:rsidRDefault="00B25CF2" w:rsidP="00B25CF2">
      <w:pPr>
        <w:jc w:val="both"/>
        <w:rPr>
          <w:rFonts w:ascii="Arial" w:hAnsi="Arial" w:cs="Arial"/>
          <w:color w:val="000000" w:themeColor="text1"/>
        </w:rPr>
      </w:pPr>
    </w:p>
    <w:p w14:paraId="76B09788" w14:textId="7632CAC9"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According to Rathore et al. (2017</w:t>
      </w:r>
      <w:r w:rsidR="00EE73A2" w:rsidRPr="00697830">
        <w:rPr>
          <w:rFonts w:ascii="Arial" w:hAnsi="Arial" w:cs="Arial"/>
          <w:color w:val="000000" w:themeColor="text1"/>
        </w:rPr>
        <w:t xml:space="preserve"> [</w:t>
      </w:r>
      <w:r w:rsidR="00D97A15" w:rsidRPr="00697830">
        <w:rPr>
          <w:rFonts w:ascii="Arial" w:hAnsi="Arial" w:cs="Arial"/>
          <w:color w:val="000000" w:themeColor="text1"/>
        </w:rPr>
        <w:t>24</w:t>
      </w:r>
      <w:r w:rsidR="00EE73A2" w:rsidRPr="00697830">
        <w:rPr>
          <w:rFonts w:ascii="Arial" w:hAnsi="Arial" w:cs="Arial"/>
          <w:color w:val="000000" w:themeColor="text1"/>
        </w:rPr>
        <w:t>]</w:t>
      </w:r>
      <w:r w:rsidRPr="00697830">
        <w:rPr>
          <w:rFonts w:ascii="Arial" w:hAnsi="Arial" w:cs="Arial"/>
          <w:color w:val="000000" w:themeColor="text1"/>
        </w:rPr>
        <w:t xml:space="preserve">), cyberbullying adversely affects psychological well-being and social development, especially for LGBTQ youths and other vulnerable populations, where attackers could have accessed sensitive personal information through social networking sites (SNS) and can perform different kinds of attacks, such as spam, malware, cyber stalking, and identity theft. Lastly, </w:t>
      </w:r>
      <w:r w:rsidRPr="00697830">
        <w:rPr>
          <w:rFonts w:ascii="Arial" w:hAnsi="Arial" w:cs="Arial"/>
          <w:b/>
          <w:bCs/>
          <w:color w:val="000000" w:themeColor="text1"/>
        </w:rPr>
        <w:t>trust issues</w:t>
      </w:r>
      <w:r w:rsidRPr="00697830">
        <w:rPr>
          <w:rFonts w:ascii="Arial" w:hAnsi="Arial" w:cs="Arial"/>
          <w:color w:val="000000" w:themeColor="text1"/>
        </w:rPr>
        <w:t xml:space="preserve"> refer to the loss of trust in online spaces and interpersonal relationships in the wake of privacy violations or exploitations.</w:t>
      </w:r>
      <w:r w:rsidR="00C13004" w:rsidRPr="00697830">
        <w:rPr>
          <w:rFonts w:ascii="Arial" w:hAnsi="Arial" w:cs="Arial"/>
          <w:color w:val="000000" w:themeColor="text1"/>
        </w:rPr>
        <w:t xml:space="preserve"> The risks of revealing personal data tied to online services have raised alarms, and customers might choose not to share their data because of trust concerns (Chua et al., 2021 [</w:t>
      </w:r>
      <w:r w:rsidR="00D97A15" w:rsidRPr="00697830">
        <w:rPr>
          <w:rFonts w:ascii="Arial" w:hAnsi="Arial" w:cs="Arial"/>
          <w:color w:val="000000" w:themeColor="text1"/>
        </w:rPr>
        <w:t>25</w:t>
      </w:r>
      <w:r w:rsidR="00C13004" w:rsidRPr="00697830">
        <w:rPr>
          <w:rFonts w:ascii="Arial" w:hAnsi="Arial" w:cs="Arial"/>
          <w:color w:val="000000" w:themeColor="text1"/>
        </w:rPr>
        <w:t xml:space="preserve">]). </w:t>
      </w:r>
      <w:r w:rsidRPr="00697830">
        <w:rPr>
          <w:rFonts w:ascii="Arial" w:hAnsi="Arial" w:cs="Arial"/>
          <w:color w:val="000000" w:themeColor="text1"/>
        </w:rPr>
        <w:t xml:space="preserve"> Participant</w:t>
      </w:r>
      <w:r w:rsidR="00E1075F" w:rsidRPr="00697830">
        <w:rPr>
          <w:rFonts w:ascii="Arial" w:hAnsi="Arial" w:cs="Arial"/>
          <w:color w:val="000000" w:themeColor="text1"/>
        </w:rPr>
        <w:t xml:space="preserve"> </w:t>
      </w:r>
      <w:r w:rsidRPr="00697830">
        <w:rPr>
          <w:rFonts w:ascii="Arial" w:hAnsi="Arial" w:cs="Arial"/>
          <w:color w:val="000000" w:themeColor="text1"/>
        </w:rPr>
        <w:t>3 cited this as proof:</w:t>
      </w:r>
    </w:p>
    <w:p w14:paraId="30C56E26" w14:textId="77777777" w:rsidR="00B25CF2" w:rsidRPr="00A648CD" w:rsidRDefault="00B25CF2" w:rsidP="00E1075F">
      <w:pPr>
        <w:jc w:val="both"/>
        <w:rPr>
          <w:rFonts w:ascii="Arial" w:hAnsi="Arial" w:cs="Arial"/>
        </w:rPr>
      </w:pPr>
    </w:p>
    <w:p w14:paraId="211F6F23" w14:textId="6EEEE2FC" w:rsidR="00B25CF2" w:rsidRPr="00A648CD" w:rsidRDefault="00B25CF2" w:rsidP="00B25CF2">
      <w:pPr>
        <w:ind w:left="720"/>
        <w:jc w:val="both"/>
        <w:rPr>
          <w:rFonts w:ascii="Arial" w:hAnsi="Arial" w:cs="Arial"/>
          <w:i/>
          <w:iCs/>
        </w:rPr>
      </w:pPr>
      <w:r w:rsidRPr="00A648CD">
        <w:rPr>
          <w:rFonts w:ascii="Arial" w:hAnsi="Arial" w:cs="Arial"/>
          <w:i/>
          <w:iCs/>
        </w:rPr>
        <w:lastRenderedPageBreak/>
        <w:t>“</w:t>
      </w:r>
      <w:proofErr w:type="spellStart"/>
      <w:r w:rsidRPr="00A648CD">
        <w:rPr>
          <w:rFonts w:ascii="Arial" w:hAnsi="Arial" w:cs="Arial"/>
          <w:i/>
          <w:iCs/>
        </w:rPr>
        <w:t>Syempre</w:t>
      </w:r>
      <w:proofErr w:type="spellEnd"/>
      <w:r w:rsidRPr="00A648CD">
        <w:rPr>
          <w:rFonts w:ascii="Arial" w:hAnsi="Arial" w:cs="Arial"/>
          <w:i/>
          <w:iCs/>
        </w:rPr>
        <w:t xml:space="preserve"> ang effect </w:t>
      </w:r>
      <w:proofErr w:type="spellStart"/>
      <w:r w:rsidRPr="00A648CD">
        <w:rPr>
          <w:rFonts w:ascii="Arial" w:hAnsi="Arial" w:cs="Arial"/>
          <w:i/>
          <w:iCs/>
        </w:rPr>
        <w:t>jud</w:t>
      </w:r>
      <w:proofErr w:type="spellEnd"/>
      <w:r w:rsidRPr="00A648CD">
        <w:rPr>
          <w:rFonts w:ascii="Arial" w:hAnsi="Arial" w:cs="Arial"/>
          <w:i/>
          <w:iCs/>
        </w:rPr>
        <w:t xml:space="preserve"> </w:t>
      </w:r>
      <w:proofErr w:type="spellStart"/>
      <w:r w:rsidRPr="00A648CD">
        <w:rPr>
          <w:rFonts w:ascii="Arial" w:hAnsi="Arial" w:cs="Arial"/>
          <w:i/>
          <w:iCs/>
        </w:rPr>
        <w:t>niya</w:t>
      </w:r>
      <w:proofErr w:type="spellEnd"/>
      <w:r w:rsidRPr="00A648CD">
        <w:rPr>
          <w:rFonts w:ascii="Arial" w:hAnsi="Arial" w:cs="Arial"/>
          <w:i/>
          <w:iCs/>
        </w:rPr>
        <w:t xml:space="preserve"> </w:t>
      </w:r>
      <w:proofErr w:type="spellStart"/>
      <w:r w:rsidRPr="00A648CD">
        <w:rPr>
          <w:rFonts w:ascii="Arial" w:hAnsi="Arial" w:cs="Arial"/>
          <w:i/>
          <w:iCs/>
        </w:rPr>
        <w:t>sa</w:t>
      </w:r>
      <w:proofErr w:type="spellEnd"/>
      <w:r w:rsidRPr="00A648CD">
        <w:rPr>
          <w:rFonts w:ascii="Arial" w:hAnsi="Arial" w:cs="Arial"/>
          <w:i/>
          <w:iCs/>
        </w:rPr>
        <w:t xml:space="preserve"> </w:t>
      </w:r>
      <w:proofErr w:type="spellStart"/>
      <w:r w:rsidRPr="00A648CD">
        <w:rPr>
          <w:rFonts w:ascii="Arial" w:hAnsi="Arial" w:cs="Arial"/>
          <w:i/>
          <w:iCs/>
        </w:rPr>
        <w:t>akoa</w:t>
      </w:r>
      <w:proofErr w:type="spellEnd"/>
      <w:r w:rsidRPr="00A648CD">
        <w:rPr>
          <w:rFonts w:ascii="Arial" w:hAnsi="Arial" w:cs="Arial"/>
          <w:i/>
          <w:iCs/>
        </w:rPr>
        <w:t xml:space="preserve"> kay </w:t>
      </w:r>
      <w:r w:rsidR="00C13004">
        <w:rPr>
          <w:rFonts w:ascii="Arial" w:hAnsi="Arial" w:cs="Arial"/>
          <w:i/>
          <w:iCs/>
        </w:rPr>
        <w:t xml:space="preserve">e </w:t>
      </w:r>
      <w:r w:rsidRPr="00A648CD">
        <w:rPr>
          <w:rFonts w:ascii="Arial" w:hAnsi="Arial" w:cs="Arial"/>
          <w:i/>
          <w:iCs/>
        </w:rPr>
        <w:t xml:space="preserve">doubt </w:t>
      </w:r>
      <w:proofErr w:type="spellStart"/>
      <w:r w:rsidRPr="00A648CD">
        <w:rPr>
          <w:rFonts w:ascii="Arial" w:hAnsi="Arial" w:cs="Arial"/>
          <w:i/>
          <w:iCs/>
        </w:rPr>
        <w:t>na</w:t>
      </w:r>
      <w:proofErr w:type="spellEnd"/>
      <w:r w:rsidRPr="00A648CD">
        <w:rPr>
          <w:rFonts w:ascii="Arial" w:hAnsi="Arial" w:cs="Arial"/>
          <w:i/>
          <w:iCs/>
        </w:rPr>
        <w:t xml:space="preserve"> </w:t>
      </w:r>
      <w:proofErr w:type="spellStart"/>
      <w:r w:rsidRPr="00A648CD">
        <w:rPr>
          <w:rFonts w:ascii="Arial" w:hAnsi="Arial" w:cs="Arial"/>
          <w:i/>
          <w:iCs/>
        </w:rPr>
        <w:t>nako</w:t>
      </w:r>
      <w:proofErr w:type="spellEnd"/>
      <w:r w:rsidRPr="00A648CD">
        <w:rPr>
          <w:rFonts w:ascii="Arial" w:hAnsi="Arial" w:cs="Arial"/>
          <w:i/>
          <w:iCs/>
        </w:rPr>
        <w:t xml:space="preserve"> ang </w:t>
      </w:r>
      <w:proofErr w:type="spellStart"/>
      <w:r w:rsidRPr="00A648CD">
        <w:rPr>
          <w:rFonts w:ascii="Arial" w:hAnsi="Arial" w:cs="Arial"/>
          <w:i/>
          <w:iCs/>
        </w:rPr>
        <w:t>pag</w:t>
      </w:r>
      <w:proofErr w:type="spellEnd"/>
      <w:r w:rsidRPr="00A648CD">
        <w:rPr>
          <w:rFonts w:ascii="Arial" w:hAnsi="Arial" w:cs="Arial"/>
          <w:i/>
          <w:iCs/>
        </w:rPr>
        <w:t xml:space="preserve"> </w:t>
      </w:r>
      <w:proofErr w:type="spellStart"/>
      <w:r w:rsidRPr="00A648CD">
        <w:rPr>
          <w:rFonts w:ascii="Arial" w:hAnsi="Arial" w:cs="Arial"/>
          <w:i/>
          <w:iCs/>
        </w:rPr>
        <w:t>gamit</w:t>
      </w:r>
      <w:proofErr w:type="spellEnd"/>
      <w:r w:rsidRPr="00A648CD">
        <w:rPr>
          <w:rFonts w:ascii="Arial" w:hAnsi="Arial" w:cs="Arial"/>
          <w:i/>
          <w:iCs/>
        </w:rPr>
        <w:t xml:space="preserve"> ug social media, especially Facebook.”</w:t>
      </w:r>
    </w:p>
    <w:p w14:paraId="16F066D3" w14:textId="5DBB47DE" w:rsidR="00B25CF2" w:rsidRPr="00A648CD" w:rsidRDefault="00B25CF2" w:rsidP="00EA4AB2">
      <w:pPr>
        <w:ind w:left="720"/>
        <w:jc w:val="both"/>
        <w:rPr>
          <w:rFonts w:ascii="Arial" w:hAnsi="Arial" w:cs="Arial"/>
        </w:rPr>
      </w:pPr>
      <w:r w:rsidRPr="00A648CD">
        <w:rPr>
          <w:rFonts w:ascii="Arial" w:hAnsi="Arial" w:cs="Arial"/>
        </w:rPr>
        <w:t>(Of course, the effect of that event on me is that I started doubting social media, especially Facebook.) –P3, L1</w:t>
      </w:r>
      <w:r w:rsidRPr="00A648CD">
        <w:rPr>
          <w:rFonts w:ascii="Arial" w:hAnsi="Arial" w:cs="Arial"/>
        </w:rPr>
        <w:tab/>
        <w:t xml:space="preserve"> </w:t>
      </w:r>
    </w:p>
    <w:p w14:paraId="0C0C573F" w14:textId="77777777" w:rsidR="00B25CF2" w:rsidRPr="009D044C" w:rsidRDefault="00B25CF2" w:rsidP="00B25CF2">
      <w:pPr>
        <w:ind w:firstLine="720"/>
        <w:jc w:val="both"/>
        <w:rPr>
          <w:rFonts w:ascii="Arial" w:hAnsi="Arial" w:cs="Arial"/>
          <w:color w:val="3300EE"/>
        </w:rPr>
      </w:pPr>
    </w:p>
    <w:p w14:paraId="1FA56EE4" w14:textId="167A2CE2" w:rsidR="00B25CF2" w:rsidRPr="00071CE6" w:rsidRDefault="00B25CF2" w:rsidP="00B25CF2">
      <w:pPr>
        <w:jc w:val="both"/>
        <w:rPr>
          <w:rFonts w:ascii="Arial" w:hAnsi="Arial" w:cs="Arial"/>
          <w:b/>
          <w:bCs/>
          <w:sz w:val="22"/>
          <w:szCs w:val="22"/>
        </w:rPr>
      </w:pPr>
      <w:r w:rsidRPr="00071CE6">
        <w:rPr>
          <w:rFonts w:ascii="Arial" w:hAnsi="Arial" w:cs="Arial"/>
          <w:b/>
          <w:bCs/>
          <w:sz w:val="22"/>
          <w:szCs w:val="22"/>
        </w:rPr>
        <w:t>3.2 Risks Affecting Students’ Lives</w:t>
      </w:r>
    </w:p>
    <w:p w14:paraId="7018590A" w14:textId="77777777" w:rsidR="00B25CF2" w:rsidRPr="00B25CF2" w:rsidRDefault="00B25CF2" w:rsidP="00B25CF2">
      <w:pPr>
        <w:jc w:val="both"/>
        <w:rPr>
          <w:rFonts w:ascii="Arial" w:hAnsi="Arial" w:cs="Arial"/>
          <w:b/>
          <w:bCs/>
        </w:rPr>
      </w:pPr>
    </w:p>
    <w:p w14:paraId="289BEA2F" w14:textId="55E20CAB" w:rsidR="00B25CF2" w:rsidRDefault="00B25CF2" w:rsidP="00B25CF2">
      <w:pPr>
        <w:jc w:val="both"/>
        <w:rPr>
          <w:rFonts w:ascii="Arial" w:hAnsi="Arial" w:cs="Arial"/>
        </w:rPr>
      </w:pPr>
      <w:r w:rsidRPr="00B25CF2">
        <w:rPr>
          <w:rFonts w:ascii="Arial" w:hAnsi="Arial" w:cs="Arial"/>
        </w:rPr>
        <w:t>Table 2 explored the themes along with their related sub-themes regarding the risks that affected the lives of the participants. The findings related to Research Question 2 have been summarized.</w:t>
      </w:r>
    </w:p>
    <w:p w14:paraId="329FB5EE" w14:textId="77777777" w:rsidR="00B25CF2" w:rsidRDefault="00B25CF2" w:rsidP="00B25CF2">
      <w:pPr>
        <w:jc w:val="both"/>
        <w:rPr>
          <w:rFonts w:ascii="Arial" w:hAnsi="Arial" w:cs="Arial"/>
        </w:rPr>
      </w:pPr>
    </w:p>
    <w:p w14:paraId="033C7C74" w14:textId="178BF953" w:rsidR="00E035FD" w:rsidRDefault="00B25CF2" w:rsidP="00B25CF2">
      <w:pPr>
        <w:jc w:val="both"/>
        <w:rPr>
          <w:rFonts w:ascii="Arial" w:hAnsi="Arial" w:cs="Arial"/>
          <w:b/>
          <w:bCs/>
        </w:rPr>
      </w:pPr>
      <w:r w:rsidRPr="00B25CF2">
        <w:rPr>
          <w:rFonts w:ascii="Arial" w:hAnsi="Arial" w:cs="Arial"/>
          <w:b/>
          <w:bCs/>
        </w:rPr>
        <w:t xml:space="preserve">Table 2. Impact of Privacy Concerns on Tertiary Students in </w:t>
      </w:r>
      <w:proofErr w:type="spellStart"/>
      <w:r w:rsidRPr="00B25CF2">
        <w:rPr>
          <w:rFonts w:ascii="Arial" w:hAnsi="Arial" w:cs="Arial"/>
          <w:b/>
          <w:bCs/>
        </w:rPr>
        <w:t>Digos</w:t>
      </w:r>
      <w:proofErr w:type="spellEnd"/>
      <w:r w:rsidRPr="00B25CF2">
        <w:rPr>
          <w:rFonts w:ascii="Arial" w:hAnsi="Arial" w:cs="Arial"/>
          <w:b/>
          <w:bCs/>
        </w:rPr>
        <w:t xml:space="preserve"> City</w:t>
      </w:r>
    </w:p>
    <w:tbl>
      <w:tblPr>
        <w:tblStyle w:val="TableGrid"/>
        <w:tblW w:w="0" w:type="auto"/>
        <w:tblLook w:val="04A0" w:firstRow="1" w:lastRow="0" w:firstColumn="1" w:lastColumn="0" w:noHBand="0" w:noVBand="1"/>
      </w:tblPr>
      <w:tblGrid>
        <w:gridCol w:w="2358"/>
        <w:gridCol w:w="3150"/>
        <w:gridCol w:w="2916"/>
      </w:tblGrid>
      <w:tr w:rsidR="00E035FD" w14:paraId="4BE8CEA7" w14:textId="77777777" w:rsidTr="002E6437">
        <w:tc>
          <w:tcPr>
            <w:tcW w:w="2358" w:type="dxa"/>
            <w:tcBorders>
              <w:left w:val="nil"/>
            </w:tcBorders>
          </w:tcPr>
          <w:p w14:paraId="7DF20F4A" w14:textId="77777777" w:rsidR="00E035FD" w:rsidRPr="00AF64BD" w:rsidRDefault="00E035FD" w:rsidP="00EF0F7E">
            <w:pPr>
              <w:jc w:val="center"/>
              <w:rPr>
                <w:rFonts w:ascii="Arial" w:hAnsi="Arial" w:cs="Arial"/>
                <w:b/>
                <w:bCs/>
                <w:sz w:val="16"/>
                <w:szCs w:val="16"/>
              </w:rPr>
            </w:pPr>
            <w:r w:rsidRPr="00AF64BD">
              <w:rPr>
                <w:rFonts w:ascii="Arial" w:hAnsi="Arial" w:cs="Arial"/>
                <w:b/>
                <w:bCs/>
                <w:sz w:val="16"/>
                <w:szCs w:val="16"/>
              </w:rPr>
              <w:t>Themes</w:t>
            </w:r>
          </w:p>
        </w:tc>
        <w:tc>
          <w:tcPr>
            <w:tcW w:w="3150" w:type="dxa"/>
            <w:tcBorders>
              <w:bottom w:val="single" w:sz="4" w:space="0" w:color="auto"/>
              <w:right w:val="single" w:sz="4" w:space="0" w:color="auto"/>
            </w:tcBorders>
          </w:tcPr>
          <w:p w14:paraId="4A41752E" w14:textId="77777777" w:rsidR="00E035FD" w:rsidRPr="00AF64BD" w:rsidRDefault="00E035FD" w:rsidP="00EF0F7E">
            <w:pPr>
              <w:jc w:val="center"/>
              <w:rPr>
                <w:rFonts w:ascii="Arial" w:hAnsi="Arial" w:cs="Arial"/>
                <w:b/>
                <w:bCs/>
                <w:sz w:val="16"/>
                <w:szCs w:val="16"/>
              </w:rPr>
            </w:pPr>
            <w:r w:rsidRPr="00AF64BD">
              <w:rPr>
                <w:rFonts w:ascii="Arial" w:hAnsi="Arial" w:cs="Arial"/>
                <w:b/>
                <w:bCs/>
                <w:sz w:val="16"/>
                <w:szCs w:val="16"/>
              </w:rPr>
              <w:t>Sub-Themes</w:t>
            </w:r>
          </w:p>
        </w:tc>
        <w:tc>
          <w:tcPr>
            <w:tcW w:w="2916" w:type="dxa"/>
            <w:tcBorders>
              <w:left w:val="single" w:sz="4" w:space="0" w:color="auto"/>
              <w:bottom w:val="single" w:sz="4" w:space="0" w:color="auto"/>
              <w:right w:val="nil"/>
            </w:tcBorders>
          </w:tcPr>
          <w:p w14:paraId="4C3943BF" w14:textId="77777777" w:rsidR="00E035FD" w:rsidRPr="00AF64BD" w:rsidRDefault="00E035FD" w:rsidP="00EF0F7E">
            <w:pPr>
              <w:jc w:val="center"/>
              <w:rPr>
                <w:rFonts w:ascii="Arial" w:hAnsi="Arial" w:cs="Arial"/>
                <w:b/>
                <w:bCs/>
                <w:sz w:val="16"/>
                <w:szCs w:val="16"/>
              </w:rPr>
            </w:pPr>
            <w:r>
              <w:rPr>
                <w:rFonts w:ascii="Arial" w:hAnsi="Arial" w:cs="Arial"/>
                <w:b/>
                <w:bCs/>
                <w:sz w:val="16"/>
                <w:szCs w:val="16"/>
              </w:rPr>
              <w:t>Participants Responses</w:t>
            </w:r>
          </w:p>
        </w:tc>
      </w:tr>
      <w:tr w:rsidR="002E6437" w14:paraId="4E3BF94D" w14:textId="77777777" w:rsidTr="00EF0F7E">
        <w:tc>
          <w:tcPr>
            <w:tcW w:w="2358" w:type="dxa"/>
            <w:tcBorders>
              <w:left w:val="nil"/>
            </w:tcBorders>
          </w:tcPr>
          <w:p w14:paraId="3D4CB575" w14:textId="45DF1AB1" w:rsidR="002E6437" w:rsidRPr="00AF64BD" w:rsidRDefault="002E6437" w:rsidP="00E035FD">
            <w:pPr>
              <w:rPr>
                <w:rFonts w:ascii="Arial" w:hAnsi="Arial" w:cs="Arial"/>
                <w:sz w:val="16"/>
                <w:szCs w:val="16"/>
              </w:rPr>
            </w:pPr>
            <w:r w:rsidRPr="00821717">
              <w:rPr>
                <w:rFonts w:ascii="Arial" w:hAnsi="Arial" w:cs="Arial"/>
                <w:sz w:val="16"/>
                <w:szCs w:val="16"/>
              </w:rPr>
              <w:t>Psychological Fallout</w:t>
            </w:r>
          </w:p>
        </w:tc>
        <w:tc>
          <w:tcPr>
            <w:tcW w:w="3150" w:type="dxa"/>
            <w:tcBorders>
              <w:right w:val="single" w:sz="4" w:space="0" w:color="auto"/>
            </w:tcBorders>
          </w:tcPr>
          <w:p w14:paraId="42DA2CB6" w14:textId="7BC13FE4" w:rsidR="002E6437" w:rsidRPr="00AF64BD" w:rsidRDefault="002E6437" w:rsidP="00E035FD">
            <w:pPr>
              <w:rPr>
                <w:rFonts w:ascii="Arial" w:hAnsi="Arial" w:cs="Arial"/>
                <w:sz w:val="16"/>
                <w:szCs w:val="16"/>
              </w:rPr>
            </w:pPr>
            <w:r w:rsidRPr="00821717">
              <w:rPr>
                <w:rFonts w:ascii="Arial" w:hAnsi="Arial" w:cs="Arial"/>
                <w:sz w:val="16"/>
                <w:szCs w:val="16"/>
              </w:rPr>
              <w:t>Emotional and Mental Health Conditions</w:t>
            </w:r>
          </w:p>
        </w:tc>
        <w:tc>
          <w:tcPr>
            <w:tcW w:w="2916" w:type="dxa"/>
            <w:vMerge w:val="restart"/>
            <w:tcBorders>
              <w:left w:val="single" w:sz="4" w:space="0" w:color="auto"/>
              <w:right w:val="nil"/>
            </w:tcBorders>
          </w:tcPr>
          <w:p w14:paraId="46F2087A" w14:textId="77777777" w:rsidR="002E6437" w:rsidRPr="00AF64BD" w:rsidRDefault="002E6437" w:rsidP="00E035FD">
            <w:pPr>
              <w:jc w:val="both"/>
              <w:rPr>
                <w:rFonts w:ascii="Arial" w:hAnsi="Arial" w:cs="Arial"/>
                <w:sz w:val="16"/>
                <w:szCs w:val="16"/>
              </w:rPr>
            </w:pPr>
            <w:r>
              <w:rPr>
                <w:rFonts w:ascii="Arial" w:hAnsi="Arial" w:cs="Arial"/>
                <w:sz w:val="16"/>
                <w:szCs w:val="16"/>
              </w:rPr>
              <w:t>Refer to the illustrative statements in the Discussion section under each theme and sub-theme</w:t>
            </w:r>
          </w:p>
        </w:tc>
      </w:tr>
      <w:tr w:rsidR="002E6437" w14:paraId="5FFAC7B2" w14:textId="77777777" w:rsidTr="00EF0F7E">
        <w:tc>
          <w:tcPr>
            <w:tcW w:w="2358" w:type="dxa"/>
            <w:tcBorders>
              <w:left w:val="nil"/>
            </w:tcBorders>
          </w:tcPr>
          <w:p w14:paraId="1164AB04" w14:textId="77777777" w:rsidR="002E6437" w:rsidRPr="00AF64BD" w:rsidRDefault="002E6437" w:rsidP="00E035FD">
            <w:pPr>
              <w:rPr>
                <w:rFonts w:ascii="Arial" w:hAnsi="Arial" w:cs="Arial"/>
                <w:sz w:val="16"/>
                <w:szCs w:val="16"/>
              </w:rPr>
            </w:pPr>
          </w:p>
        </w:tc>
        <w:tc>
          <w:tcPr>
            <w:tcW w:w="3150" w:type="dxa"/>
            <w:tcBorders>
              <w:right w:val="single" w:sz="4" w:space="0" w:color="auto"/>
            </w:tcBorders>
          </w:tcPr>
          <w:p w14:paraId="5E01737F" w14:textId="2F3A33C9" w:rsidR="002E6437" w:rsidRPr="00AF64BD" w:rsidRDefault="002E6437" w:rsidP="00E035FD">
            <w:pPr>
              <w:rPr>
                <w:rFonts w:ascii="Arial" w:hAnsi="Arial" w:cs="Arial"/>
                <w:sz w:val="16"/>
                <w:szCs w:val="16"/>
              </w:rPr>
            </w:pPr>
            <w:r w:rsidRPr="00821717">
              <w:rPr>
                <w:rFonts w:ascii="Arial" w:hAnsi="Arial" w:cs="Arial"/>
                <w:sz w:val="16"/>
                <w:szCs w:val="16"/>
              </w:rPr>
              <w:t>Emotional Disturbance</w:t>
            </w:r>
            <w:r>
              <w:rPr>
                <w:rFonts w:ascii="Arial" w:hAnsi="Arial" w:cs="Arial"/>
                <w:sz w:val="16"/>
                <w:szCs w:val="16"/>
              </w:rPr>
              <w:t xml:space="preserve"> </w:t>
            </w:r>
            <w:r w:rsidRPr="00821717">
              <w:rPr>
                <w:rFonts w:ascii="Arial" w:hAnsi="Arial" w:cs="Arial"/>
                <w:sz w:val="16"/>
                <w:szCs w:val="16"/>
              </w:rPr>
              <w:t>and Strain</w:t>
            </w:r>
          </w:p>
        </w:tc>
        <w:tc>
          <w:tcPr>
            <w:tcW w:w="2916" w:type="dxa"/>
            <w:vMerge/>
            <w:tcBorders>
              <w:left w:val="single" w:sz="4" w:space="0" w:color="auto"/>
              <w:right w:val="nil"/>
            </w:tcBorders>
          </w:tcPr>
          <w:p w14:paraId="78B8AE11" w14:textId="77777777" w:rsidR="002E6437" w:rsidRPr="00AF64BD" w:rsidRDefault="002E6437" w:rsidP="00E035FD">
            <w:pPr>
              <w:jc w:val="both"/>
              <w:rPr>
                <w:rFonts w:ascii="Arial" w:hAnsi="Arial" w:cs="Arial"/>
                <w:sz w:val="16"/>
                <w:szCs w:val="16"/>
              </w:rPr>
            </w:pPr>
          </w:p>
        </w:tc>
      </w:tr>
      <w:tr w:rsidR="002E6437" w14:paraId="5216627E" w14:textId="77777777" w:rsidTr="002E6437">
        <w:tc>
          <w:tcPr>
            <w:tcW w:w="2358" w:type="dxa"/>
            <w:tcBorders>
              <w:left w:val="nil"/>
            </w:tcBorders>
          </w:tcPr>
          <w:p w14:paraId="32CBEBE1" w14:textId="77777777" w:rsidR="002E6437" w:rsidRPr="00AF64BD" w:rsidRDefault="002E6437" w:rsidP="00E035FD">
            <w:pPr>
              <w:rPr>
                <w:rFonts w:ascii="Arial" w:hAnsi="Arial" w:cs="Arial"/>
                <w:sz w:val="16"/>
                <w:szCs w:val="16"/>
              </w:rPr>
            </w:pPr>
          </w:p>
        </w:tc>
        <w:tc>
          <w:tcPr>
            <w:tcW w:w="3150" w:type="dxa"/>
            <w:tcBorders>
              <w:right w:val="single" w:sz="4" w:space="0" w:color="auto"/>
            </w:tcBorders>
          </w:tcPr>
          <w:p w14:paraId="5424E603" w14:textId="4EE633E5" w:rsidR="002E6437" w:rsidRPr="00AF64BD" w:rsidRDefault="002E6437" w:rsidP="00E035FD">
            <w:pPr>
              <w:rPr>
                <w:rFonts w:ascii="Arial" w:hAnsi="Arial" w:cs="Arial"/>
                <w:sz w:val="16"/>
                <w:szCs w:val="16"/>
              </w:rPr>
            </w:pPr>
            <w:r w:rsidRPr="00821717">
              <w:rPr>
                <w:rFonts w:ascii="Arial" w:hAnsi="Arial" w:cs="Arial"/>
                <w:sz w:val="16"/>
                <w:szCs w:val="16"/>
              </w:rPr>
              <w:t>Fear Responses</w:t>
            </w:r>
          </w:p>
        </w:tc>
        <w:tc>
          <w:tcPr>
            <w:tcW w:w="2916" w:type="dxa"/>
            <w:vMerge/>
            <w:tcBorders>
              <w:left w:val="single" w:sz="4" w:space="0" w:color="auto"/>
              <w:bottom w:val="single" w:sz="4" w:space="0" w:color="auto"/>
              <w:right w:val="nil"/>
            </w:tcBorders>
          </w:tcPr>
          <w:p w14:paraId="2698E1AD" w14:textId="77777777" w:rsidR="002E6437" w:rsidRPr="00AF64BD" w:rsidRDefault="002E6437" w:rsidP="00E035FD">
            <w:pPr>
              <w:jc w:val="both"/>
              <w:rPr>
                <w:rFonts w:ascii="Arial" w:hAnsi="Arial" w:cs="Arial"/>
                <w:sz w:val="16"/>
                <w:szCs w:val="16"/>
              </w:rPr>
            </w:pPr>
          </w:p>
        </w:tc>
      </w:tr>
      <w:tr w:rsidR="002E6437" w14:paraId="095CF0ED" w14:textId="77777777" w:rsidTr="002E6437">
        <w:tc>
          <w:tcPr>
            <w:tcW w:w="2358" w:type="dxa"/>
            <w:tcBorders>
              <w:left w:val="nil"/>
            </w:tcBorders>
          </w:tcPr>
          <w:p w14:paraId="3FCD61E7" w14:textId="3EE0F59F" w:rsidR="002E6437" w:rsidRPr="00AF64BD" w:rsidRDefault="002E6437" w:rsidP="002E6437">
            <w:pPr>
              <w:rPr>
                <w:rFonts w:ascii="Arial" w:hAnsi="Arial" w:cs="Arial"/>
                <w:sz w:val="16"/>
                <w:szCs w:val="16"/>
              </w:rPr>
            </w:pPr>
            <w:r w:rsidRPr="00821717">
              <w:rPr>
                <w:rFonts w:ascii="Arial" w:hAnsi="Arial" w:cs="Arial"/>
                <w:sz w:val="16"/>
                <w:szCs w:val="16"/>
              </w:rPr>
              <w:t>Academic Collapse</w:t>
            </w:r>
          </w:p>
        </w:tc>
        <w:tc>
          <w:tcPr>
            <w:tcW w:w="3150" w:type="dxa"/>
            <w:tcBorders>
              <w:right w:val="single" w:sz="4" w:space="0" w:color="auto"/>
            </w:tcBorders>
          </w:tcPr>
          <w:p w14:paraId="4531A47F" w14:textId="573BBB6A" w:rsidR="002E6437" w:rsidRPr="00AF64BD" w:rsidRDefault="002E6437" w:rsidP="002E6437">
            <w:pPr>
              <w:rPr>
                <w:rFonts w:ascii="Arial" w:hAnsi="Arial" w:cs="Arial"/>
                <w:sz w:val="16"/>
                <w:szCs w:val="16"/>
              </w:rPr>
            </w:pPr>
            <w:r w:rsidRPr="00821717">
              <w:rPr>
                <w:rFonts w:ascii="Arial" w:hAnsi="Arial" w:cs="Arial"/>
                <w:sz w:val="16"/>
                <w:szCs w:val="16"/>
              </w:rPr>
              <w:t>Academic Performance</w:t>
            </w:r>
            <w:r>
              <w:rPr>
                <w:rFonts w:ascii="Arial" w:hAnsi="Arial" w:cs="Arial"/>
                <w:sz w:val="16"/>
                <w:szCs w:val="16"/>
              </w:rPr>
              <w:t xml:space="preserve"> </w:t>
            </w:r>
            <w:r w:rsidRPr="00821717">
              <w:rPr>
                <w:rFonts w:ascii="Arial" w:hAnsi="Arial" w:cs="Arial"/>
                <w:sz w:val="16"/>
                <w:szCs w:val="16"/>
              </w:rPr>
              <w:t>Decline</w:t>
            </w:r>
          </w:p>
        </w:tc>
        <w:tc>
          <w:tcPr>
            <w:tcW w:w="2916" w:type="dxa"/>
            <w:vMerge w:val="restart"/>
            <w:tcBorders>
              <w:top w:val="single" w:sz="4" w:space="0" w:color="auto"/>
              <w:left w:val="single" w:sz="4" w:space="0" w:color="auto"/>
              <w:right w:val="nil"/>
            </w:tcBorders>
          </w:tcPr>
          <w:p w14:paraId="1C808437" w14:textId="71A26795" w:rsidR="002E6437" w:rsidRPr="00AF64BD" w:rsidRDefault="002E6437" w:rsidP="002E6437">
            <w:pPr>
              <w:jc w:val="both"/>
              <w:rPr>
                <w:rFonts w:ascii="Arial" w:hAnsi="Arial" w:cs="Arial"/>
                <w:sz w:val="16"/>
                <w:szCs w:val="16"/>
              </w:rPr>
            </w:pPr>
            <w:r>
              <w:rPr>
                <w:rFonts w:ascii="Arial" w:hAnsi="Arial" w:cs="Arial"/>
                <w:sz w:val="16"/>
                <w:szCs w:val="16"/>
              </w:rPr>
              <w:t>Refer to the illustrative statements in the Discussion section under each theme and sub-theme</w:t>
            </w:r>
          </w:p>
        </w:tc>
      </w:tr>
      <w:tr w:rsidR="002E6437" w14:paraId="7CBE6DAC" w14:textId="77777777" w:rsidTr="00EF0F7E">
        <w:tc>
          <w:tcPr>
            <w:tcW w:w="2358" w:type="dxa"/>
            <w:tcBorders>
              <w:left w:val="nil"/>
            </w:tcBorders>
          </w:tcPr>
          <w:p w14:paraId="4D935763" w14:textId="53871117" w:rsidR="002E6437" w:rsidRPr="00AF64BD" w:rsidRDefault="002E6437" w:rsidP="002E6437">
            <w:pPr>
              <w:rPr>
                <w:rFonts w:ascii="Arial" w:hAnsi="Arial" w:cs="Arial"/>
                <w:sz w:val="16"/>
                <w:szCs w:val="16"/>
              </w:rPr>
            </w:pPr>
            <w:r>
              <w:rPr>
                <w:rFonts w:ascii="Arial" w:hAnsi="Arial" w:cs="Arial"/>
                <w:sz w:val="16"/>
                <w:szCs w:val="16"/>
              </w:rPr>
              <w:t xml:space="preserve"> </w:t>
            </w:r>
          </w:p>
        </w:tc>
        <w:tc>
          <w:tcPr>
            <w:tcW w:w="3150" w:type="dxa"/>
            <w:tcBorders>
              <w:right w:val="single" w:sz="4" w:space="0" w:color="auto"/>
            </w:tcBorders>
          </w:tcPr>
          <w:p w14:paraId="288C6003" w14:textId="58FDAC85" w:rsidR="002E6437" w:rsidRPr="00AF64BD" w:rsidRDefault="002E6437" w:rsidP="002E6437">
            <w:pPr>
              <w:rPr>
                <w:rFonts w:ascii="Arial" w:hAnsi="Arial" w:cs="Arial"/>
                <w:sz w:val="16"/>
                <w:szCs w:val="16"/>
              </w:rPr>
            </w:pPr>
            <w:r w:rsidRPr="00821717">
              <w:rPr>
                <w:rFonts w:ascii="Arial" w:hAnsi="Arial" w:cs="Arial"/>
                <w:sz w:val="16"/>
                <w:szCs w:val="16"/>
              </w:rPr>
              <w:t>Disengagement from</w:t>
            </w:r>
            <w:r>
              <w:rPr>
                <w:rFonts w:ascii="Arial" w:hAnsi="Arial" w:cs="Arial"/>
                <w:sz w:val="16"/>
                <w:szCs w:val="16"/>
              </w:rPr>
              <w:t xml:space="preserve"> </w:t>
            </w:r>
            <w:r w:rsidRPr="00821717">
              <w:rPr>
                <w:rFonts w:ascii="Arial" w:hAnsi="Arial" w:cs="Arial"/>
                <w:sz w:val="16"/>
                <w:szCs w:val="16"/>
              </w:rPr>
              <w:t>Academic Activities</w:t>
            </w:r>
          </w:p>
        </w:tc>
        <w:tc>
          <w:tcPr>
            <w:tcW w:w="2916" w:type="dxa"/>
            <w:vMerge/>
            <w:tcBorders>
              <w:left w:val="single" w:sz="4" w:space="0" w:color="auto"/>
              <w:right w:val="nil"/>
            </w:tcBorders>
          </w:tcPr>
          <w:p w14:paraId="2C4C0DE9" w14:textId="0F84B863" w:rsidR="002E6437" w:rsidRPr="00AF64BD" w:rsidRDefault="002E6437" w:rsidP="002E6437">
            <w:pPr>
              <w:jc w:val="both"/>
              <w:rPr>
                <w:rFonts w:ascii="Arial" w:hAnsi="Arial" w:cs="Arial"/>
                <w:sz w:val="16"/>
                <w:szCs w:val="16"/>
              </w:rPr>
            </w:pPr>
          </w:p>
        </w:tc>
      </w:tr>
      <w:tr w:rsidR="002E6437" w14:paraId="67C9C89F" w14:textId="77777777" w:rsidTr="00EF0F7E">
        <w:tc>
          <w:tcPr>
            <w:tcW w:w="2358" w:type="dxa"/>
            <w:tcBorders>
              <w:left w:val="nil"/>
            </w:tcBorders>
          </w:tcPr>
          <w:p w14:paraId="246A04C2" w14:textId="16D062BB" w:rsidR="002E6437" w:rsidRPr="00821717" w:rsidRDefault="002E6437" w:rsidP="002E6437">
            <w:pPr>
              <w:rPr>
                <w:rFonts w:ascii="Arial" w:hAnsi="Arial" w:cs="Arial"/>
                <w:sz w:val="16"/>
                <w:szCs w:val="16"/>
              </w:rPr>
            </w:pPr>
          </w:p>
        </w:tc>
        <w:tc>
          <w:tcPr>
            <w:tcW w:w="3150" w:type="dxa"/>
            <w:tcBorders>
              <w:right w:val="single" w:sz="4" w:space="0" w:color="auto"/>
            </w:tcBorders>
          </w:tcPr>
          <w:p w14:paraId="124558AD" w14:textId="63BC5BAB" w:rsidR="002E6437" w:rsidRPr="00821717" w:rsidRDefault="002E6437" w:rsidP="002E6437">
            <w:pPr>
              <w:rPr>
                <w:rFonts w:ascii="Arial" w:hAnsi="Arial" w:cs="Arial"/>
                <w:sz w:val="16"/>
                <w:szCs w:val="16"/>
              </w:rPr>
            </w:pPr>
            <w:r w:rsidRPr="00821717">
              <w:rPr>
                <w:rFonts w:ascii="Arial" w:hAnsi="Arial" w:cs="Arial"/>
                <w:sz w:val="16"/>
                <w:szCs w:val="16"/>
              </w:rPr>
              <w:t>Negative Academic</w:t>
            </w:r>
            <w:r>
              <w:rPr>
                <w:rFonts w:ascii="Arial" w:hAnsi="Arial" w:cs="Arial"/>
                <w:sz w:val="16"/>
                <w:szCs w:val="16"/>
              </w:rPr>
              <w:t xml:space="preserve"> </w:t>
            </w:r>
            <w:r w:rsidRPr="00821717">
              <w:rPr>
                <w:rFonts w:ascii="Arial" w:hAnsi="Arial" w:cs="Arial"/>
                <w:sz w:val="16"/>
                <w:szCs w:val="16"/>
              </w:rPr>
              <w:t>Habits</w:t>
            </w:r>
          </w:p>
        </w:tc>
        <w:tc>
          <w:tcPr>
            <w:tcW w:w="2916" w:type="dxa"/>
            <w:vMerge/>
            <w:tcBorders>
              <w:left w:val="single" w:sz="4" w:space="0" w:color="auto"/>
              <w:right w:val="nil"/>
            </w:tcBorders>
          </w:tcPr>
          <w:p w14:paraId="0967A24B" w14:textId="77777777" w:rsidR="002E6437" w:rsidRDefault="002E6437" w:rsidP="002E6437">
            <w:pPr>
              <w:jc w:val="both"/>
              <w:rPr>
                <w:rFonts w:ascii="Arial" w:hAnsi="Arial" w:cs="Arial"/>
                <w:sz w:val="16"/>
                <w:szCs w:val="16"/>
              </w:rPr>
            </w:pPr>
          </w:p>
        </w:tc>
      </w:tr>
      <w:tr w:rsidR="002E6437" w14:paraId="218A8BF8" w14:textId="77777777" w:rsidTr="002E6437">
        <w:tc>
          <w:tcPr>
            <w:tcW w:w="2358" w:type="dxa"/>
            <w:tcBorders>
              <w:left w:val="nil"/>
            </w:tcBorders>
          </w:tcPr>
          <w:p w14:paraId="30824B02" w14:textId="77777777" w:rsidR="002E6437" w:rsidRPr="00AF64BD" w:rsidRDefault="002E6437" w:rsidP="002E6437">
            <w:pPr>
              <w:rPr>
                <w:rFonts w:ascii="Arial" w:hAnsi="Arial" w:cs="Arial"/>
                <w:sz w:val="16"/>
                <w:szCs w:val="16"/>
              </w:rPr>
            </w:pPr>
          </w:p>
        </w:tc>
        <w:tc>
          <w:tcPr>
            <w:tcW w:w="3150" w:type="dxa"/>
            <w:tcBorders>
              <w:right w:val="single" w:sz="4" w:space="0" w:color="auto"/>
            </w:tcBorders>
          </w:tcPr>
          <w:p w14:paraId="11845862" w14:textId="751F49E7" w:rsidR="002E6437" w:rsidRPr="00AF64BD" w:rsidRDefault="002E6437" w:rsidP="002E6437">
            <w:pPr>
              <w:rPr>
                <w:rFonts w:ascii="Arial" w:hAnsi="Arial" w:cs="Arial"/>
                <w:sz w:val="16"/>
                <w:szCs w:val="16"/>
              </w:rPr>
            </w:pPr>
            <w:r w:rsidRPr="00821717">
              <w:rPr>
                <w:rFonts w:ascii="Arial" w:hAnsi="Arial" w:cs="Arial"/>
                <w:sz w:val="16"/>
                <w:szCs w:val="16"/>
              </w:rPr>
              <w:t>Technology-Induced</w:t>
            </w:r>
            <w:r>
              <w:rPr>
                <w:rFonts w:ascii="Arial" w:hAnsi="Arial" w:cs="Arial"/>
                <w:sz w:val="16"/>
                <w:szCs w:val="16"/>
              </w:rPr>
              <w:t xml:space="preserve"> </w:t>
            </w:r>
            <w:r w:rsidRPr="00821717">
              <w:rPr>
                <w:rFonts w:ascii="Arial" w:hAnsi="Arial" w:cs="Arial"/>
                <w:sz w:val="16"/>
                <w:szCs w:val="16"/>
              </w:rPr>
              <w:t>Disruption</w:t>
            </w:r>
          </w:p>
        </w:tc>
        <w:tc>
          <w:tcPr>
            <w:tcW w:w="2916" w:type="dxa"/>
            <w:vMerge/>
            <w:tcBorders>
              <w:left w:val="single" w:sz="4" w:space="0" w:color="auto"/>
              <w:bottom w:val="single" w:sz="4" w:space="0" w:color="auto"/>
              <w:right w:val="nil"/>
            </w:tcBorders>
          </w:tcPr>
          <w:p w14:paraId="1D3F541D" w14:textId="77777777" w:rsidR="002E6437" w:rsidRPr="00AF64BD" w:rsidRDefault="002E6437" w:rsidP="002E6437">
            <w:pPr>
              <w:jc w:val="both"/>
              <w:rPr>
                <w:rFonts w:ascii="Arial" w:hAnsi="Arial" w:cs="Arial"/>
                <w:sz w:val="16"/>
                <w:szCs w:val="16"/>
              </w:rPr>
            </w:pPr>
          </w:p>
        </w:tc>
      </w:tr>
      <w:tr w:rsidR="002E6437" w14:paraId="2657A839" w14:textId="77777777" w:rsidTr="002E6437">
        <w:tc>
          <w:tcPr>
            <w:tcW w:w="2358" w:type="dxa"/>
            <w:tcBorders>
              <w:left w:val="nil"/>
            </w:tcBorders>
          </w:tcPr>
          <w:p w14:paraId="5B285BBE" w14:textId="086A4CF4" w:rsidR="002E6437" w:rsidRPr="00AF64BD" w:rsidRDefault="002E6437" w:rsidP="002E6437">
            <w:pPr>
              <w:rPr>
                <w:rFonts w:ascii="Arial" w:hAnsi="Arial" w:cs="Arial"/>
                <w:sz w:val="16"/>
                <w:szCs w:val="16"/>
              </w:rPr>
            </w:pPr>
            <w:r w:rsidRPr="00821717">
              <w:rPr>
                <w:rFonts w:ascii="Arial" w:hAnsi="Arial" w:cs="Arial"/>
                <w:sz w:val="16"/>
                <w:szCs w:val="16"/>
              </w:rPr>
              <w:t>Social Withdrawal</w:t>
            </w:r>
          </w:p>
        </w:tc>
        <w:tc>
          <w:tcPr>
            <w:tcW w:w="3150" w:type="dxa"/>
            <w:tcBorders>
              <w:right w:val="single" w:sz="4" w:space="0" w:color="auto"/>
            </w:tcBorders>
          </w:tcPr>
          <w:p w14:paraId="36548022" w14:textId="7116EB47" w:rsidR="002E6437" w:rsidRPr="00AF64BD" w:rsidRDefault="002E6437" w:rsidP="002E6437">
            <w:pPr>
              <w:rPr>
                <w:rFonts w:ascii="Arial" w:hAnsi="Arial" w:cs="Arial"/>
                <w:sz w:val="16"/>
                <w:szCs w:val="16"/>
              </w:rPr>
            </w:pPr>
            <w:r w:rsidRPr="00821717">
              <w:rPr>
                <w:rFonts w:ascii="Arial" w:hAnsi="Arial" w:cs="Arial"/>
                <w:sz w:val="16"/>
                <w:szCs w:val="16"/>
              </w:rPr>
              <w:t>Emotional Barriers</w:t>
            </w:r>
          </w:p>
        </w:tc>
        <w:tc>
          <w:tcPr>
            <w:tcW w:w="2916" w:type="dxa"/>
            <w:vMerge w:val="restart"/>
            <w:tcBorders>
              <w:top w:val="single" w:sz="4" w:space="0" w:color="auto"/>
              <w:left w:val="single" w:sz="4" w:space="0" w:color="auto"/>
              <w:right w:val="nil"/>
            </w:tcBorders>
          </w:tcPr>
          <w:p w14:paraId="62C478B5" w14:textId="3AAC51A2" w:rsidR="002E6437" w:rsidRPr="00AF64BD" w:rsidRDefault="002E6437" w:rsidP="002E6437">
            <w:pPr>
              <w:jc w:val="both"/>
              <w:rPr>
                <w:rFonts w:ascii="Arial" w:hAnsi="Arial" w:cs="Arial"/>
                <w:sz w:val="16"/>
                <w:szCs w:val="16"/>
              </w:rPr>
            </w:pPr>
            <w:r>
              <w:rPr>
                <w:rFonts w:ascii="Arial" w:hAnsi="Arial" w:cs="Arial"/>
                <w:sz w:val="16"/>
                <w:szCs w:val="16"/>
              </w:rPr>
              <w:t>Refer to the illustrative statements in the Discussion section under each theme and sub-theme</w:t>
            </w:r>
          </w:p>
        </w:tc>
      </w:tr>
      <w:tr w:rsidR="002E6437" w14:paraId="3A24653B" w14:textId="77777777" w:rsidTr="00EF0F7E">
        <w:tc>
          <w:tcPr>
            <w:tcW w:w="2358" w:type="dxa"/>
            <w:tcBorders>
              <w:left w:val="nil"/>
            </w:tcBorders>
          </w:tcPr>
          <w:p w14:paraId="0BDD5ED6" w14:textId="77777777" w:rsidR="002E6437" w:rsidRPr="00AF64BD" w:rsidRDefault="002E6437" w:rsidP="002E6437">
            <w:pPr>
              <w:rPr>
                <w:rFonts w:ascii="Arial" w:hAnsi="Arial" w:cs="Arial"/>
                <w:sz w:val="16"/>
                <w:szCs w:val="16"/>
              </w:rPr>
            </w:pPr>
          </w:p>
        </w:tc>
        <w:tc>
          <w:tcPr>
            <w:tcW w:w="3150" w:type="dxa"/>
            <w:tcBorders>
              <w:right w:val="single" w:sz="4" w:space="0" w:color="auto"/>
            </w:tcBorders>
          </w:tcPr>
          <w:p w14:paraId="468C0033" w14:textId="174CFD4E" w:rsidR="002E6437" w:rsidRPr="00821717" w:rsidRDefault="002E6437" w:rsidP="002E6437">
            <w:pPr>
              <w:rPr>
                <w:rFonts w:ascii="Arial" w:hAnsi="Arial" w:cs="Arial"/>
                <w:sz w:val="16"/>
                <w:szCs w:val="16"/>
              </w:rPr>
            </w:pPr>
            <w:r w:rsidRPr="00821717">
              <w:rPr>
                <w:rFonts w:ascii="Arial" w:hAnsi="Arial" w:cs="Arial"/>
                <w:sz w:val="16"/>
                <w:szCs w:val="16"/>
              </w:rPr>
              <w:t>Behavioral Social</w:t>
            </w:r>
            <w:r>
              <w:rPr>
                <w:rFonts w:ascii="Arial" w:hAnsi="Arial" w:cs="Arial"/>
                <w:sz w:val="16"/>
                <w:szCs w:val="16"/>
              </w:rPr>
              <w:t xml:space="preserve"> </w:t>
            </w:r>
            <w:r w:rsidRPr="00821717">
              <w:rPr>
                <w:rFonts w:ascii="Arial" w:hAnsi="Arial" w:cs="Arial"/>
                <w:sz w:val="16"/>
                <w:szCs w:val="16"/>
              </w:rPr>
              <w:t>Withdrawal</w:t>
            </w:r>
          </w:p>
        </w:tc>
        <w:tc>
          <w:tcPr>
            <w:tcW w:w="2916" w:type="dxa"/>
            <w:vMerge/>
            <w:tcBorders>
              <w:left w:val="single" w:sz="4" w:space="0" w:color="auto"/>
              <w:right w:val="nil"/>
            </w:tcBorders>
          </w:tcPr>
          <w:p w14:paraId="03F070CF" w14:textId="0F39E253" w:rsidR="002E6437" w:rsidRPr="00AF64BD" w:rsidRDefault="002E6437" w:rsidP="002E6437">
            <w:pPr>
              <w:jc w:val="both"/>
              <w:rPr>
                <w:rFonts w:ascii="Arial" w:hAnsi="Arial" w:cs="Arial"/>
                <w:sz w:val="16"/>
                <w:szCs w:val="16"/>
              </w:rPr>
            </w:pPr>
          </w:p>
        </w:tc>
      </w:tr>
      <w:tr w:rsidR="002E6437" w14:paraId="3164ABF7" w14:textId="77777777" w:rsidTr="00EF0F7E">
        <w:tc>
          <w:tcPr>
            <w:tcW w:w="2358" w:type="dxa"/>
            <w:tcBorders>
              <w:left w:val="nil"/>
            </w:tcBorders>
          </w:tcPr>
          <w:p w14:paraId="214C4C78" w14:textId="7F9E4C35" w:rsidR="002E6437" w:rsidRPr="00AF64BD" w:rsidRDefault="002E6437" w:rsidP="002E6437">
            <w:pPr>
              <w:rPr>
                <w:rFonts w:ascii="Arial" w:hAnsi="Arial" w:cs="Arial"/>
                <w:sz w:val="16"/>
                <w:szCs w:val="16"/>
              </w:rPr>
            </w:pPr>
          </w:p>
        </w:tc>
        <w:tc>
          <w:tcPr>
            <w:tcW w:w="3150" w:type="dxa"/>
            <w:tcBorders>
              <w:right w:val="single" w:sz="4" w:space="0" w:color="auto"/>
            </w:tcBorders>
          </w:tcPr>
          <w:p w14:paraId="071E6EBD" w14:textId="54D11D36" w:rsidR="002E6437" w:rsidRPr="00AF64BD" w:rsidRDefault="002E6437" w:rsidP="002E6437">
            <w:pPr>
              <w:rPr>
                <w:rFonts w:ascii="Arial" w:hAnsi="Arial" w:cs="Arial"/>
                <w:sz w:val="16"/>
                <w:szCs w:val="16"/>
              </w:rPr>
            </w:pPr>
            <w:r w:rsidRPr="00821717">
              <w:rPr>
                <w:rFonts w:ascii="Arial" w:hAnsi="Arial" w:cs="Arial"/>
                <w:sz w:val="16"/>
                <w:szCs w:val="16"/>
              </w:rPr>
              <w:t>Relation Strain and</w:t>
            </w:r>
            <w:r>
              <w:rPr>
                <w:rFonts w:ascii="Arial" w:hAnsi="Arial" w:cs="Arial"/>
                <w:sz w:val="16"/>
                <w:szCs w:val="16"/>
              </w:rPr>
              <w:t xml:space="preserve"> </w:t>
            </w:r>
            <w:r w:rsidRPr="00821717">
              <w:rPr>
                <w:rFonts w:ascii="Arial" w:hAnsi="Arial" w:cs="Arial"/>
                <w:sz w:val="16"/>
                <w:szCs w:val="16"/>
              </w:rPr>
              <w:t>Peer Impact</w:t>
            </w:r>
          </w:p>
        </w:tc>
        <w:tc>
          <w:tcPr>
            <w:tcW w:w="2916" w:type="dxa"/>
            <w:vMerge/>
            <w:tcBorders>
              <w:left w:val="single" w:sz="4" w:space="0" w:color="auto"/>
              <w:right w:val="nil"/>
            </w:tcBorders>
          </w:tcPr>
          <w:p w14:paraId="358B05A7" w14:textId="4A687E1C" w:rsidR="002E6437" w:rsidRPr="00AF64BD" w:rsidRDefault="002E6437" w:rsidP="002E6437">
            <w:pPr>
              <w:jc w:val="both"/>
              <w:rPr>
                <w:rFonts w:ascii="Arial" w:hAnsi="Arial" w:cs="Arial"/>
                <w:sz w:val="16"/>
                <w:szCs w:val="16"/>
              </w:rPr>
            </w:pPr>
          </w:p>
        </w:tc>
      </w:tr>
      <w:tr w:rsidR="002E6437" w14:paraId="2DB92666" w14:textId="77777777" w:rsidTr="00EF0F7E">
        <w:tc>
          <w:tcPr>
            <w:tcW w:w="2358" w:type="dxa"/>
            <w:tcBorders>
              <w:left w:val="nil"/>
            </w:tcBorders>
          </w:tcPr>
          <w:p w14:paraId="7E25E377" w14:textId="77777777" w:rsidR="002E6437" w:rsidRPr="00AF64BD" w:rsidRDefault="002E6437" w:rsidP="002E6437">
            <w:pPr>
              <w:rPr>
                <w:rFonts w:ascii="Arial" w:hAnsi="Arial" w:cs="Arial"/>
                <w:sz w:val="16"/>
                <w:szCs w:val="16"/>
              </w:rPr>
            </w:pPr>
          </w:p>
        </w:tc>
        <w:tc>
          <w:tcPr>
            <w:tcW w:w="3150" w:type="dxa"/>
            <w:tcBorders>
              <w:right w:val="single" w:sz="4" w:space="0" w:color="auto"/>
            </w:tcBorders>
          </w:tcPr>
          <w:p w14:paraId="0E944A0A" w14:textId="2B01AD36" w:rsidR="002E6437" w:rsidRPr="00AF64BD" w:rsidRDefault="002E6437" w:rsidP="002E6437">
            <w:pPr>
              <w:rPr>
                <w:rFonts w:ascii="Arial" w:hAnsi="Arial" w:cs="Arial"/>
                <w:sz w:val="16"/>
                <w:szCs w:val="16"/>
              </w:rPr>
            </w:pPr>
            <w:r w:rsidRPr="00821717">
              <w:rPr>
                <w:rFonts w:ascii="Arial" w:hAnsi="Arial" w:cs="Arial"/>
                <w:sz w:val="16"/>
                <w:szCs w:val="16"/>
              </w:rPr>
              <w:t>Post-Interaction</w:t>
            </w:r>
            <w:r>
              <w:rPr>
                <w:rFonts w:ascii="Arial" w:hAnsi="Arial" w:cs="Arial"/>
                <w:sz w:val="16"/>
                <w:szCs w:val="16"/>
              </w:rPr>
              <w:t xml:space="preserve"> </w:t>
            </w:r>
            <w:r w:rsidRPr="00821717">
              <w:rPr>
                <w:rFonts w:ascii="Arial" w:hAnsi="Arial" w:cs="Arial"/>
                <w:sz w:val="16"/>
                <w:szCs w:val="16"/>
              </w:rPr>
              <w:t>Regrets</w:t>
            </w:r>
          </w:p>
        </w:tc>
        <w:tc>
          <w:tcPr>
            <w:tcW w:w="2916" w:type="dxa"/>
            <w:vMerge/>
            <w:tcBorders>
              <w:left w:val="single" w:sz="4" w:space="0" w:color="auto"/>
              <w:right w:val="nil"/>
            </w:tcBorders>
          </w:tcPr>
          <w:p w14:paraId="69E91435" w14:textId="77777777" w:rsidR="002E6437" w:rsidRPr="00AF64BD" w:rsidRDefault="002E6437" w:rsidP="002E6437">
            <w:pPr>
              <w:rPr>
                <w:rFonts w:ascii="Arial" w:hAnsi="Arial" w:cs="Arial"/>
                <w:sz w:val="16"/>
                <w:szCs w:val="16"/>
              </w:rPr>
            </w:pPr>
          </w:p>
        </w:tc>
      </w:tr>
    </w:tbl>
    <w:p w14:paraId="166D449A" w14:textId="77777777" w:rsidR="00E035FD" w:rsidRDefault="00E035FD" w:rsidP="00B25CF2">
      <w:pPr>
        <w:jc w:val="both"/>
        <w:rPr>
          <w:rFonts w:ascii="Arial" w:hAnsi="Arial" w:cs="Arial"/>
          <w:b/>
          <w:bCs/>
        </w:rPr>
      </w:pPr>
    </w:p>
    <w:p w14:paraId="0A3F3DEA" w14:textId="777E0AFF" w:rsidR="00B25CF2" w:rsidRPr="00697830" w:rsidRDefault="00071CE6" w:rsidP="00B25CF2">
      <w:pPr>
        <w:jc w:val="both"/>
        <w:rPr>
          <w:rFonts w:ascii="Arial" w:hAnsi="Arial" w:cs="Arial"/>
          <w:b/>
          <w:bCs/>
          <w:color w:val="000000" w:themeColor="text1"/>
          <w:u w:val="single"/>
        </w:rPr>
      </w:pPr>
      <w:r w:rsidRPr="00697830">
        <w:rPr>
          <w:rFonts w:ascii="Arial" w:hAnsi="Arial" w:cs="Arial"/>
          <w:b/>
          <w:bCs/>
          <w:color w:val="000000" w:themeColor="text1"/>
          <w:u w:val="single"/>
        </w:rPr>
        <w:t xml:space="preserve">3.2.1 </w:t>
      </w:r>
      <w:r w:rsidR="00B25CF2" w:rsidRPr="00697830">
        <w:rPr>
          <w:rFonts w:ascii="Arial" w:hAnsi="Arial" w:cs="Arial"/>
          <w:b/>
          <w:bCs/>
          <w:color w:val="000000" w:themeColor="text1"/>
          <w:u w:val="single"/>
        </w:rPr>
        <w:t xml:space="preserve">Theme 1: Psychological Fallout </w:t>
      </w:r>
    </w:p>
    <w:p w14:paraId="19F6FD15" w14:textId="77777777" w:rsidR="00B25CF2" w:rsidRPr="00697830" w:rsidRDefault="00B25CF2" w:rsidP="00B25CF2">
      <w:pPr>
        <w:jc w:val="both"/>
        <w:rPr>
          <w:rFonts w:ascii="Arial" w:hAnsi="Arial" w:cs="Arial"/>
          <w:b/>
          <w:bCs/>
          <w:color w:val="000000" w:themeColor="text1"/>
        </w:rPr>
      </w:pPr>
    </w:p>
    <w:p w14:paraId="3736E28B" w14:textId="78C609E9" w:rsidR="00B25CF2" w:rsidRPr="00697830" w:rsidRDefault="00B25CF2" w:rsidP="00B25CF2">
      <w:pPr>
        <w:jc w:val="both"/>
        <w:rPr>
          <w:rFonts w:ascii="Arial" w:hAnsi="Arial" w:cs="Arial"/>
          <w:color w:val="000000" w:themeColor="text1"/>
        </w:rPr>
      </w:pPr>
      <w:r w:rsidRPr="00697830">
        <w:rPr>
          <w:rFonts w:ascii="Arial" w:hAnsi="Arial" w:cs="Arial"/>
          <w:b/>
          <w:bCs/>
          <w:color w:val="000000" w:themeColor="text1"/>
        </w:rPr>
        <w:t>Psychological fallout</w:t>
      </w:r>
      <w:r w:rsidRPr="00697830">
        <w:rPr>
          <w:rFonts w:ascii="Arial" w:hAnsi="Arial" w:cs="Arial"/>
          <w:color w:val="000000" w:themeColor="text1"/>
        </w:rPr>
        <w:t xml:space="preserve"> comprised the condition of being emotionally upset, for instance, through anxiety, depression, or simply overall strain (Hwang et al., 2008</w:t>
      </w:r>
      <w:r w:rsidR="00241666" w:rsidRPr="00697830">
        <w:rPr>
          <w:rFonts w:ascii="Arial" w:hAnsi="Arial" w:cs="Arial"/>
          <w:color w:val="000000" w:themeColor="text1"/>
        </w:rPr>
        <w:t xml:space="preserve"> [</w:t>
      </w:r>
      <w:r w:rsidR="00D97A15" w:rsidRPr="00697830">
        <w:rPr>
          <w:rFonts w:ascii="Arial" w:hAnsi="Arial" w:cs="Arial"/>
          <w:color w:val="000000" w:themeColor="text1"/>
        </w:rPr>
        <w:t>26</w:t>
      </w:r>
      <w:r w:rsidR="00241666" w:rsidRPr="00697830">
        <w:rPr>
          <w:rFonts w:ascii="Arial" w:hAnsi="Arial" w:cs="Arial"/>
          <w:color w:val="000000" w:themeColor="text1"/>
        </w:rPr>
        <w:t>]</w:t>
      </w:r>
      <w:r w:rsidRPr="00697830">
        <w:rPr>
          <w:rFonts w:ascii="Arial" w:hAnsi="Arial" w:cs="Arial"/>
          <w:color w:val="000000" w:themeColor="text1"/>
        </w:rPr>
        <w:t>). This theme was broken down into</w:t>
      </w:r>
      <w:r w:rsidR="00966941" w:rsidRPr="00697830">
        <w:rPr>
          <w:rFonts w:ascii="Arial" w:hAnsi="Arial" w:cs="Arial"/>
          <w:color w:val="000000" w:themeColor="text1"/>
        </w:rPr>
        <w:t xml:space="preserve"> three</w:t>
      </w:r>
      <w:r w:rsidRPr="00697830">
        <w:rPr>
          <w:rFonts w:ascii="Arial" w:hAnsi="Arial" w:cs="Arial"/>
          <w:color w:val="000000" w:themeColor="text1"/>
        </w:rPr>
        <w:t xml:space="preserve"> subthemes that illustrated the participants' mental health struggles and cognitive responses to the experience.</w:t>
      </w:r>
    </w:p>
    <w:p w14:paraId="2C9A029A" w14:textId="77777777" w:rsidR="00B25CF2" w:rsidRPr="00697830" w:rsidRDefault="00B25CF2" w:rsidP="00B25CF2">
      <w:pPr>
        <w:jc w:val="both"/>
        <w:rPr>
          <w:rFonts w:ascii="Arial" w:hAnsi="Arial" w:cs="Arial"/>
          <w:color w:val="000000" w:themeColor="text1"/>
        </w:rPr>
      </w:pPr>
    </w:p>
    <w:p w14:paraId="4F9DD29A" w14:textId="263B0DFE"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 xml:space="preserve">The first subtheme, </w:t>
      </w:r>
      <w:r w:rsidRPr="00697830">
        <w:rPr>
          <w:rFonts w:ascii="Arial" w:hAnsi="Arial" w:cs="Arial"/>
          <w:b/>
          <w:bCs/>
          <w:color w:val="000000" w:themeColor="text1"/>
        </w:rPr>
        <w:t>emotional and mental health</w:t>
      </w:r>
      <w:r w:rsidRPr="00697830">
        <w:rPr>
          <w:rFonts w:ascii="Arial" w:hAnsi="Arial" w:cs="Arial"/>
          <w:color w:val="000000" w:themeColor="text1"/>
        </w:rPr>
        <w:t xml:space="preserve"> </w:t>
      </w:r>
      <w:r w:rsidRPr="00697830">
        <w:rPr>
          <w:rFonts w:ascii="Arial" w:hAnsi="Arial" w:cs="Arial"/>
          <w:b/>
          <w:bCs/>
          <w:color w:val="000000" w:themeColor="text1"/>
        </w:rPr>
        <w:t>conditions</w:t>
      </w:r>
      <w:r w:rsidRPr="00697830">
        <w:rPr>
          <w:rFonts w:ascii="Arial" w:hAnsi="Arial" w:cs="Arial"/>
          <w:color w:val="000000" w:themeColor="text1"/>
        </w:rPr>
        <w:t>, referred to the conditions that inferred the presence of psychological issues along with sexual harassment in the online world</w:t>
      </w:r>
      <w:r w:rsidR="00EA4AB2" w:rsidRPr="00697830">
        <w:rPr>
          <w:rFonts w:ascii="Arial" w:hAnsi="Arial" w:cs="Arial"/>
          <w:color w:val="000000" w:themeColor="text1"/>
        </w:rPr>
        <w:t xml:space="preserve">. </w:t>
      </w:r>
      <w:r w:rsidRPr="00697830">
        <w:rPr>
          <w:rFonts w:ascii="Arial" w:hAnsi="Arial" w:cs="Arial"/>
          <w:color w:val="000000" w:themeColor="text1"/>
        </w:rPr>
        <w:t>Participant 14 cited this as proof:</w:t>
      </w:r>
    </w:p>
    <w:p w14:paraId="77AB8174" w14:textId="77777777" w:rsidR="00B25CF2" w:rsidRPr="00697830" w:rsidRDefault="00B25CF2" w:rsidP="00B25CF2">
      <w:pPr>
        <w:jc w:val="both"/>
        <w:rPr>
          <w:rFonts w:ascii="Arial" w:hAnsi="Arial" w:cs="Arial"/>
          <w:color w:val="000000" w:themeColor="text1"/>
        </w:rPr>
      </w:pPr>
    </w:p>
    <w:p w14:paraId="74A52B32" w14:textId="3E66F4D2" w:rsidR="00B25CF2" w:rsidRPr="00697830" w:rsidRDefault="00B25CF2" w:rsidP="00B25CF2">
      <w:pPr>
        <w:ind w:firstLine="720"/>
        <w:jc w:val="both"/>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Katong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w:t>
      </w:r>
      <w:proofErr w:type="spellEnd"/>
      <w:r w:rsidRPr="00697830">
        <w:rPr>
          <w:rFonts w:ascii="Arial" w:hAnsi="Arial" w:cs="Arial"/>
          <w:i/>
          <w:iCs/>
          <w:color w:val="000000" w:themeColor="text1"/>
        </w:rPr>
        <w:t xml:space="preserve"> experienced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kay </w:t>
      </w:r>
      <w:proofErr w:type="spellStart"/>
      <w:r w:rsidRPr="00697830">
        <w:rPr>
          <w:rFonts w:ascii="Arial" w:hAnsi="Arial" w:cs="Arial"/>
          <w:i/>
          <w:iCs/>
          <w:color w:val="000000" w:themeColor="text1"/>
        </w:rPr>
        <w:t>na</w:t>
      </w:r>
      <w:proofErr w:type="spellEnd"/>
      <w:r w:rsidRPr="00697830">
        <w:rPr>
          <w:rFonts w:ascii="Arial" w:hAnsi="Arial" w:cs="Arial"/>
          <w:i/>
          <w:iCs/>
          <w:color w:val="000000" w:themeColor="text1"/>
        </w:rPr>
        <w:t xml:space="preserve"> depressed </w:t>
      </w:r>
      <w:proofErr w:type="spellStart"/>
      <w:r w:rsidRPr="00697830">
        <w:rPr>
          <w:rFonts w:ascii="Arial" w:hAnsi="Arial" w:cs="Arial"/>
          <w:i/>
          <w:iCs/>
          <w:color w:val="000000" w:themeColor="text1"/>
        </w:rPr>
        <w:t>jud</w:t>
      </w:r>
      <w:proofErr w:type="spellEnd"/>
      <w:r w:rsidRPr="00697830">
        <w:rPr>
          <w:rFonts w:ascii="Arial" w:hAnsi="Arial" w:cs="Arial"/>
          <w:i/>
          <w:iCs/>
          <w:color w:val="000000" w:themeColor="text1"/>
        </w:rPr>
        <w:t xml:space="preserve"> ko.”</w:t>
      </w:r>
    </w:p>
    <w:p w14:paraId="7F77016A" w14:textId="7E933D01" w:rsidR="00B25CF2" w:rsidRPr="00697830" w:rsidRDefault="00B25CF2" w:rsidP="00B25CF2">
      <w:pPr>
        <w:ind w:firstLine="720"/>
        <w:jc w:val="both"/>
        <w:rPr>
          <w:rFonts w:ascii="Arial" w:hAnsi="Arial" w:cs="Arial"/>
          <w:color w:val="000000" w:themeColor="text1"/>
        </w:rPr>
      </w:pPr>
      <w:r w:rsidRPr="00697830">
        <w:rPr>
          <w:rFonts w:ascii="Arial" w:hAnsi="Arial" w:cs="Arial"/>
          <w:color w:val="000000" w:themeColor="text1"/>
        </w:rPr>
        <w:t>(When I experienced that, I became depressed.) –P14, L1</w:t>
      </w:r>
    </w:p>
    <w:p w14:paraId="137E4136" w14:textId="77777777" w:rsidR="00B25CF2" w:rsidRPr="00697830" w:rsidRDefault="00B25CF2" w:rsidP="00B25CF2">
      <w:pPr>
        <w:ind w:firstLine="720"/>
        <w:jc w:val="both"/>
        <w:rPr>
          <w:rFonts w:ascii="Arial" w:hAnsi="Arial" w:cs="Arial"/>
          <w:i/>
          <w:iCs/>
          <w:color w:val="000000" w:themeColor="text1"/>
        </w:rPr>
      </w:pPr>
    </w:p>
    <w:p w14:paraId="0D4B1676" w14:textId="7FB5E139"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This reflected how the incident had triggered a depressive state and indicated a deep emotional impact. Additionally, Participant 5 emphasized the long-term psychological effects. Participant 5 stated this as a reference:</w:t>
      </w:r>
    </w:p>
    <w:p w14:paraId="48DA0694" w14:textId="77777777" w:rsidR="00B25CF2" w:rsidRPr="00697830" w:rsidRDefault="00B25CF2" w:rsidP="00B25CF2">
      <w:pPr>
        <w:jc w:val="both"/>
        <w:rPr>
          <w:rFonts w:ascii="Arial" w:hAnsi="Arial" w:cs="Arial"/>
          <w:color w:val="000000" w:themeColor="text1"/>
        </w:rPr>
      </w:pPr>
    </w:p>
    <w:p w14:paraId="14A95841" w14:textId="77777777"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 xml:space="preserve">“Just what I have said earlier, </w:t>
      </w:r>
      <w:proofErr w:type="spellStart"/>
      <w:r w:rsidRPr="00697830">
        <w:rPr>
          <w:rFonts w:ascii="Arial" w:hAnsi="Arial" w:cs="Arial"/>
          <w:i/>
          <w:iCs/>
          <w:color w:val="000000" w:themeColor="text1"/>
        </w:rPr>
        <w:t>maka</w:t>
      </w:r>
      <w:proofErr w:type="spellEnd"/>
      <w:r w:rsidRPr="00697830">
        <w:rPr>
          <w:rFonts w:ascii="Arial" w:hAnsi="Arial" w:cs="Arial"/>
          <w:i/>
          <w:iCs/>
          <w:color w:val="000000" w:themeColor="text1"/>
        </w:rPr>
        <w:t xml:space="preserve">-feel </w:t>
      </w:r>
      <w:proofErr w:type="spellStart"/>
      <w:r w:rsidRPr="00697830">
        <w:rPr>
          <w:rFonts w:ascii="Arial" w:hAnsi="Arial" w:cs="Arial"/>
          <w:i/>
          <w:iCs/>
          <w:color w:val="000000" w:themeColor="text1"/>
        </w:rPr>
        <w:t>siyang</w:t>
      </w:r>
      <w:proofErr w:type="spellEnd"/>
      <w:r w:rsidRPr="00697830">
        <w:rPr>
          <w:rFonts w:ascii="Arial" w:hAnsi="Arial" w:cs="Arial"/>
          <w:i/>
          <w:iCs/>
          <w:color w:val="000000" w:themeColor="text1"/>
        </w:rPr>
        <w:t xml:space="preserve"> trauma, and of course, trust issues.”</w:t>
      </w:r>
    </w:p>
    <w:p w14:paraId="3FAB6F9C" w14:textId="77777777"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(Like I said earlier, they may feel traumatized and develop trust issues.) –P5, L3</w:t>
      </w:r>
    </w:p>
    <w:p w14:paraId="75A02138" w14:textId="77777777" w:rsidR="00B25CF2" w:rsidRPr="00697830" w:rsidRDefault="00B25CF2" w:rsidP="00B25CF2">
      <w:pPr>
        <w:jc w:val="both"/>
        <w:rPr>
          <w:rFonts w:ascii="Arial" w:hAnsi="Arial" w:cs="Arial"/>
          <w:color w:val="000000" w:themeColor="text1"/>
        </w:rPr>
      </w:pPr>
    </w:p>
    <w:p w14:paraId="69F348ED" w14:textId="72886239"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As noted by Smith et al. (2011</w:t>
      </w:r>
      <w:r w:rsidR="00241666" w:rsidRPr="00697830">
        <w:rPr>
          <w:rFonts w:ascii="Arial" w:hAnsi="Arial" w:cs="Arial"/>
          <w:color w:val="000000" w:themeColor="text1"/>
        </w:rPr>
        <w:t xml:space="preserve"> [</w:t>
      </w:r>
      <w:r w:rsidR="00D97A15" w:rsidRPr="00697830">
        <w:rPr>
          <w:rFonts w:ascii="Arial" w:hAnsi="Arial" w:cs="Arial"/>
          <w:color w:val="000000" w:themeColor="text1"/>
        </w:rPr>
        <w:t>10</w:t>
      </w:r>
      <w:r w:rsidR="00241666" w:rsidRPr="00697830">
        <w:rPr>
          <w:rFonts w:ascii="Arial" w:hAnsi="Arial" w:cs="Arial"/>
          <w:color w:val="000000" w:themeColor="text1"/>
        </w:rPr>
        <w:t>]</w:t>
      </w:r>
      <w:r w:rsidRPr="00697830">
        <w:rPr>
          <w:rFonts w:ascii="Arial" w:hAnsi="Arial" w:cs="Arial"/>
          <w:color w:val="000000" w:themeColor="text1"/>
        </w:rPr>
        <w:t xml:space="preserve">), data breaches of online privacy had mental consequences, particularly depression, anxiety, and social withdrawal, in the case of perceived threat in cyberspace. On the other hand, </w:t>
      </w:r>
      <w:r w:rsidRPr="00697830">
        <w:rPr>
          <w:rFonts w:ascii="Arial" w:hAnsi="Arial" w:cs="Arial"/>
          <w:b/>
          <w:bCs/>
          <w:color w:val="000000" w:themeColor="text1"/>
        </w:rPr>
        <w:t>emotional disturbance and strain</w:t>
      </w:r>
      <w:r w:rsidRPr="00697830">
        <w:rPr>
          <w:rFonts w:ascii="Arial" w:hAnsi="Arial" w:cs="Arial"/>
          <w:color w:val="000000" w:themeColor="text1"/>
        </w:rPr>
        <w:t xml:space="preserve"> referred to an emotional disturbance wherein participants experienced sadness</w:t>
      </w:r>
      <w:r w:rsidR="00EA4AB2" w:rsidRPr="00697830">
        <w:rPr>
          <w:rFonts w:ascii="Arial" w:hAnsi="Arial" w:cs="Arial"/>
          <w:color w:val="000000" w:themeColor="text1"/>
        </w:rPr>
        <w:t xml:space="preserve"> </w:t>
      </w:r>
      <w:r w:rsidRPr="00697830">
        <w:rPr>
          <w:rFonts w:ascii="Arial" w:hAnsi="Arial" w:cs="Arial"/>
          <w:color w:val="000000" w:themeColor="text1"/>
        </w:rPr>
        <w:t xml:space="preserve">and emotional fatigue due to the disruption caused by the accident. Participant 15 quoted this as evidence: </w:t>
      </w:r>
    </w:p>
    <w:p w14:paraId="457D6F7B" w14:textId="77777777" w:rsidR="00B25CF2" w:rsidRPr="00697830" w:rsidRDefault="00B25CF2" w:rsidP="00B25CF2">
      <w:pPr>
        <w:jc w:val="both"/>
        <w:rPr>
          <w:rFonts w:ascii="Arial" w:hAnsi="Arial" w:cs="Arial"/>
          <w:color w:val="000000" w:themeColor="text1"/>
        </w:rPr>
      </w:pPr>
    </w:p>
    <w:p w14:paraId="3541A99B" w14:textId="77777777"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 xml:space="preserve">“Dako kay tug impact </w:t>
      </w:r>
      <w:proofErr w:type="spellStart"/>
      <w:r w:rsidRPr="00697830">
        <w:rPr>
          <w:rFonts w:ascii="Arial" w:hAnsi="Arial" w:cs="Arial"/>
          <w:i/>
          <w:iCs/>
          <w:color w:val="000000" w:themeColor="text1"/>
        </w:rPr>
        <w:t>sakong</w:t>
      </w:r>
      <w:proofErr w:type="spellEnd"/>
      <w:r w:rsidRPr="00697830">
        <w:rPr>
          <w:rFonts w:ascii="Arial" w:hAnsi="Arial" w:cs="Arial"/>
          <w:i/>
          <w:iCs/>
          <w:color w:val="000000" w:themeColor="text1"/>
        </w:rPr>
        <w:t xml:space="preserve"> mental health, depress </w:t>
      </w:r>
      <w:proofErr w:type="spellStart"/>
      <w:r w:rsidRPr="00697830">
        <w:rPr>
          <w:rFonts w:ascii="Arial" w:hAnsi="Arial" w:cs="Arial"/>
          <w:i/>
          <w:iCs/>
          <w:color w:val="000000" w:themeColor="text1"/>
        </w:rPr>
        <w:t>kayko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ato</w:t>
      </w:r>
      <w:proofErr w:type="spellEnd"/>
      <w:r w:rsidRPr="00697830">
        <w:rPr>
          <w:rFonts w:ascii="Arial" w:hAnsi="Arial" w:cs="Arial"/>
          <w:i/>
          <w:iCs/>
          <w:color w:val="000000" w:themeColor="text1"/>
        </w:rPr>
        <w:t xml:space="preserve"> and </w:t>
      </w:r>
      <w:proofErr w:type="spellStart"/>
      <w:r w:rsidRPr="00697830">
        <w:rPr>
          <w:rFonts w:ascii="Arial" w:hAnsi="Arial" w:cs="Arial"/>
          <w:i/>
          <w:iCs/>
          <w:color w:val="000000" w:themeColor="text1"/>
        </w:rPr>
        <w:t>grabi</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hilak</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hilak</w:t>
      </w:r>
      <w:proofErr w:type="spellEnd"/>
      <w:r w:rsidRPr="00697830">
        <w:rPr>
          <w:rFonts w:ascii="Arial" w:hAnsi="Arial" w:cs="Arial"/>
          <w:i/>
          <w:iCs/>
          <w:color w:val="000000" w:themeColor="text1"/>
        </w:rPr>
        <w:t xml:space="preserve"> ko </w:t>
      </w:r>
      <w:proofErr w:type="spellStart"/>
      <w:r w:rsidRPr="00697830">
        <w:rPr>
          <w:rFonts w:ascii="Arial" w:hAnsi="Arial" w:cs="Arial"/>
          <w:i/>
          <w:iCs/>
          <w:color w:val="000000" w:themeColor="text1"/>
        </w:rPr>
        <w:t>ato</w:t>
      </w:r>
      <w:proofErr w:type="spellEnd"/>
      <w:r w:rsidRPr="00697830">
        <w:rPr>
          <w:rFonts w:ascii="Arial" w:hAnsi="Arial" w:cs="Arial"/>
          <w:i/>
          <w:iCs/>
          <w:color w:val="000000" w:themeColor="text1"/>
        </w:rPr>
        <w:t>.”</w:t>
      </w:r>
    </w:p>
    <w:p w14:paraId="33145C4D" w14:textId="219DDBA5" w:rsidR="00B25CF2" w:rsidRPr="00697830" w:rsidRDefault="00B25CF2" w:rsidP="00B25CF2">
      <w:pPr>
        <w:ind w:firstLine="720"/>
        <w:jc w:val="both"/>
        <w:rPr>
          <w:rFonts w:ascii="Arial" w:hAnsi="Arial" w:cs="Arial"/>
          <w:color w:val="000000" w:themeColor="text1"/>
        </w:rPr>
      </w:pPr>
      <w:r w:rsidRPr="00697830">
        <w:rPr>
          <w:rFonts w:ascii="Arial" w:hAnsi="Arial" w:cs="Arial"/>
          <w:color w:val="000000" w:themeColor="text1"/>
        </w:rPr>
        <w:lastRenderedPageBreak/>
        <w:t>(I was so depressed. I kept crying.) –P15, L3</w:t>
      </w:r>
    </w:p>
    <w:p w14:paraId="2F25CA45" w14:textId="77777777" w:rsidR="00B25CF2" w:rsidRPr="00697830" w:rsidRDefault="00B25CF2" w:rsidP="00B25CF2">
      <w:pPr>
        <w:ind w:firstLine="720"/>
        <w:jc w:val="both"/>
        <w:rPr>
          <w:rFonts w:ascii="Arial" w:hAnsi="Arial" w:cs="Arial"/>
          <w:color w:val="000000" w:themeColor="text1"/>
        </w:rPr>
      </w:pPr>
    </w:p>
    <w:p w14:paraId="597FE983" w14:textId="648BEB92"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 xml:space="preserve">This statement underscored the overwhelming emotional pain endured by one participant. Furthermore, </w:t>
      </w:r>
      <w:r w:rsidRPr="00697830">
        <w:rPr>
          <w:rFonts w:ascii="Arial" w:hAnsi="Arial" w:cs="Arial"/>
          <w:b/>
          <w:bCs/>
          <w:color w:val="000000" w:themeColor="text1"/>
        </w:rPr>
        <w:t>fear responses</w:t>
      </w:r>
      <w:r w:rsidRPr="00697830">
        <w:rPr>
          <w:rFonts w:ascii="Arial" w:hAnsi="Arial" w:cs="Arial"/>
          <w:color w:val="000000" w:themeColor="text1"/>
        </w:rPr>
        <w:t xml:space="preserve"> emerged in the form of tangible fear and paranoia in relation to the use of social media. Participant 7 stated this as proof:</w:t>
      </w:r>
    </w:p>
    <w:p w14:paraId="58E855E7" w14:textId="77777777" w:rsidR="00B25CF2" w:rsidRPr="00697830" w:rsidRDefault="00B25CF2" w:rsidP="00B25CF2">
      <w:pPr>
        <w:jc w:val="both"/>
        <w:rPr>
          <w:rFonts w:ascii="Arial" w:hAnsi="Arial" w:cs="Arial"/>
          <w:color w:val="000000" w:themeColor="text1"/>
        </w:rPr>
      </w:pPr>
    </w:p>
    <w:p w14:paraId="1B2E3962" w14:textId="456B7E06"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Mahadlok</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gamit</w:t>
      </w:r>
      <w:proofErr w:type="spellEnd"/>
      <w:r w:rsidRPr="00697830">
        <w:rPr>
          <w:rFonts w:ascii="Arial" w:hAnsi="Arial" w:cs="Arial"/>
          <w:i/>
          <w:iCs/>
          <w:color w:val="000000" w:themeColor="text1"/>
        </w:rPr>
        <w:t xml:space="preserve"> ug social media. </w:t>
      </w:r>
      <w:proofErr w:type="spellStart"/>
      <w:r w:rsidRPr="00697830">
        <w:rPr>
          <w:rFonts w:ascii="Arial" w:hAnsi="Arial" w:cs="Arial"/>
          <w:i/>
          <w:iCs/>
          <w:color w:val="000000" w:themeColor="text1"/>
        </w:rPr>
        <w:t>Unya</w:t>
      </w:r>
      <w:proofErr w:type="spellEnd"/>
      <w:r w:rsidRPr="00697830">
        <w:rPr>
          <w:rFonts w:ascii="Arial" w:hAnsi="Arial" w:cs="Arial"/>
          <w:i/>
          <w:iCs/>
          <w:color w:val="000000" w:themeColor="text1"/>
        </w:rPr>
        <w:t xml:space="preserve"> di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ganahan</w:t>
      </w:r>
      <w:proofErr w:type="spellEnd"/>
      <w:r w:rsidRPr="00697830">
        <w:rPr>
          <w:rFonts w:ascii="Arial" w:hAnsi="Arial" w:cs="Arial"/>
          <w:i/>
          <w:iCs/>
          <w:color w:val="000000" w:themeColor="text1"/>
        </w:rPr>
        <w:t xml:space="preserve"> kay feel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pirminti</w:t>
      </w:r>
      <w:proofErr w:type="spellEnd"/>
      <w:r w:rsidRPr="00697830">
        <w:rPr>
          <w:rFonts w:ascii="Arial" w:hAnsi="Arial" w:cs="Arial"/>
          <w:i/>
          <w:iCs/>
          <w:color w:val="000000" w:themeColor="text1"/>
        </w:rPr>
        <w:t xml:space="preserve"> ko </w:t>
      </w:r>
      <w:proofErr w:type="spellStart"/>
      <w:r w:rsidRPr="00697830">
        <w:rPr>
          <w:rFonts w:ascii="Arial" w:hAnsi="Arial" w:cs="Arial"/>
          <w:i/>
          <w:iCs/>
          <w:color w:val="000000" w:themeColor="text1"/>
        </w:rPr>
        <w:t>niya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gina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sundan</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sundan</w:t>
      </w:r>
      <w:proofErr w:type="spellEnd"/>
      <w:r w:rsidRPr="00697830">
        <w:rPr>
          <w:rFonts w:ascii="Arial" w:hAnsi="Arial" w:cs="Arial"/>
          <w:i/>
          <w:iCs/>
          <w:color w:val="000000" w:themeColor="text1"/>
        </w:rPr>
        <w:t>.”</w:t>
      </w:r>
    </w:p>
    <w:p w14:paraId="575C2291" w14:textId="77777777"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(I became scared of using social media. I did not want to use it anymore because I felt like he was always watching me.) –P7, L2</w:t>
      </w:r>
    </w:p>
    <w:p w14:paraId="55C9E780" w14:textId="77777777" w:rsidR="00B25CF2" w:rsidRPr="00697830" w:rsidRDefault="00B25CF2" w:rsidP="00B25CF2">
      <w:pPr>
        <w:jc w:val="both"/>
        <w:rPr>
          <w:rFonts w:ascii="Arial" w:hAnsi="Arial" w:cs="Arial"/>
          <w:color w:val="000000" w:themeColor="text1"/>
        </w:rPr>
      </w:pPr>
    </w:p>
    <w:p w14:paraId="2438D3E7" w14:textId="4CB38F73"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Th</w:t>
      </w:r>
      <w:r w:rsidR="00EC7AF5" w:rsidRPr="00697830">
        <w:rPr>
          <w:rFonts w:ascii="Arial" w:hAnsi="Arial" w:cs="Arial"/>
          <w:color w:val="000000" w:themeColor="text1"/>
        </w:rPr>
        <w:t>is</w:t>
      </w:r>
      <w:r w:rsidRPr="00697830">
        <w:rPr>
          <w:rFonts w:ascii="Arial" w:hAnsi="Arial" w:cs="Arial"/>
          <w:color w:val="000000" w:themeColor="text1"/>
        </w:rPr>
        <w:t xml:space="preserve"> response showed an example of how uncomfortable online chat had made individuals feel as if they were being publicly shamed. Stevic et al. (2022</w:t>
      </w:r>
      <w:r w:rsidR="00241666" w:rsidRPr="00697830">
        <w:rPr>
          <w:rFonts w:ascii="Arial" w:hAnsi="Arial" w:cs="Arial"/>
          <w:color w:val="000000" w:themeColor="text1"/>
        </w:rPr>
        <w:t xml:space="preserve"> [</w:t>
      </w:r>
      <w:r w:rsidR="00D97A15" w:rsidRPr="00697830">
        <w:rPr>
          <w:rFonts w:ascii="Arial" w:hAnsi="Arial" w:cs="Arial"/>
          <w:color w:val="000000" w:themeColor="text1"/>
        </w:rPr>
        <w:t>27</w:t>
      </w:r>
      <w:r w:rsidR="00241666" w:rsidRPr="00697830">
        <w:rPr>
          <w:rFonts w:ascii="Arial" w:hAnsi="Arial" w:cs="Arial"/>
          <w:color w:val="000000" w:themeColor="text1"/>
        </w:rPr>
        <w:t>]</w:t>
      </w:r>
      <w:r w:rsidRPr="00697830">
        <w:rPr>
          <w:rFonts w:ascii="Arial" w:hAnsi="Arial" w:cs="Arial"/>
          <w:color w:val="000000" w:themeColor="text1"/>
        </w:rPr>
        <w:t xml:space="preserve">) suggested that digital shame was amplified by the transparency of social media, whereby discussions concerning a victim could freely take place, invoking emotional loneliness and shame. </w:t>
      </w:r>
    </w:p>
    <w:p w14:paraId="3B7A9D07" w14:textId="77777777" w:rsidR="00B25CF2" w:rsidRPr="00697830" w:rsidRDefault="00B25CF2" w:rsidP="00B25CF2">
      <w:pPr>
        <w:jc w:val="both"/>
        <w:rPr>
          <w:rFonts w:ascii="Arial" w:hAnsi="Arial" w:cs="Arial"/>
          <w:color w:val="000000" w:themeColor="text1"/>
        </w:rPr>
      </w:pPr>
    </w:p>
    <w:p w14:paraId="332602A9" w14:textId="32F74418" w:rsidR="00B25CF2" w:rsidRPr="00697830" w:rsidRDefault="00071CE6" w:rsidP="00B25CF2">
      <w:pPr>
        <w:jc w:val="both"/>
        <w:rPr>
          <w:rFonts w:ascii="Arial" w:hAnsi="Arial" w:cs="Arial"/>
          <w:color w:val="000000" w:themeColor="text1"/>
          <w:u w:val="single"/>
        </w:rPr>
      </w:pPr>
      <w:r w:rsidRPr="00697830">
        <w:rPr>
          <w:rFonts w:ascii="Arial" w:hAnsi="Arial" w:cs="Arial"/>
          <w:b/>
          <w:bCs/>
          <w:color w:val="000000" w:themeColor="text1"/>
          <w:u w:val="single"/>
        </w:rPr>
        <w:t xml:space="preserve">3.2.2 </w:t>
      </w:r>
      <w:r w:rsidR="00B25CF2" w:rsidRPr="00697830">
        <w:rPr>
          <w:rFonts w:ascii="Arial" w:hAnsi="Arial" w:cs="Arial"/>
          <w:b/>
          <w:bCs/>
          <w:color w:val="000000" w:themeColor="text1"/>
          <w:u w:val="single"/>
        </w:rPr>
        <w:t>Theme 2:</w:t>
      </w:r>
      <w:r w:rsidR="00B25CF2" w:rsidRPr="00697830">
        <w:rPr>
          <w:rFonts w:ascii="Arial" w:hAnsi="Arial" w:cs="Arial"/>
          <w:color w:val="000000" w:themeColor="text1"/>
          <w:u w:val="single"/>
        </w:rPr>
        <w:t xml:space="preserve"> </w:t>
      </w:r>
      <w:r w:rsidR="00B25CF2" w:rsidRPr="00697830">
        <w:rPr>
          <w:rFonts w:ascii="Arial" w:hAnsi="Arial" w:cs="Arial"/>
          <w:b/>
          <w:bCs/>
          <w:color w:val="000000" w:themeColor="text1"/>
          <w:u w:val="single"/>
        </w:rPr>
        <w:t>Academic Collapse</w:t>
      </w:r>
      <w:r w:rsidR="00B25CF2" w:rsidRPr="00697830">
        <w:rPr>
          <w:rFonts w:ascii="Arial" w:hAnsi="Arial" w:cs="Arial"/>
          <w:color w:val="000000" w:themeColor="text1"/>
          <w:u w:val="single"/>
        </w:rPr>
        <w:t xml:space="preserve"> </w:t>
      </w:r>
    </w:p>
    <w:p w14:paraId="2799943A" w14:textId="77777777" w:rsidR="00B25CF2" w:rsidRPr="00697830" w:rsidRDefault="00B25CF2" w:rsidP="00B25CF2">
      <w:pPr>
        <w:jc w:val="both"/>
        <w:rPr>
          <w:rFonts w:ascii="Arial" w:hAnsi="Arial" w:cs="Arial"/>
          <w:color w:val="000000" w:themeColor="text1"/>
        </w:rPr>
      </w:pPr>
    </w:p>
    <w:p w14:paraId="5440DAA5" w14:textId="7F40172D"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As noted by Rozas et al. (2022</w:t>
      </w:r>
      <w:r w:rsidR="00241666" w:rsidRPr="00697830">
        <w:rPr>
          <w:rFonts w:ascii="Arial" w:hAnsi="Arial" w:cs="Arial"/>
          <w:color w:val="000000" w:themeColor="text1"/>
        </w:rPr>
        <w:t xml:space="preserve"> [</w:t>
      </w:r>
      <w:r w:rsidR="00D97A15" w:rsidRPr="00697830">
        <w:rPr>
          <w:rFonts w:ascii="Arial" w:hAnsi="Arial" w:cs="Arial"/>
          <w:color w:val="000000" w:themeColor="text1"/>
        </w:rPr>
        <w:t>28</w:t>
      </w:r>
      <w:r w:rsidR="00241666" w:rsidRPr="00697830">
        <w:rPr>
          <w:rFonts w:ascii="Arial" w:hAnsi="Arial" w:cs="Arial"/>
          <w:color w:val="000000" w:themeColor="text1"/>
        </w:rPr>
        <w:t>]</w:t>
      </w:r>
      <w:r w:rsidRPr="00697830">
        <w:rPr>
          <w:rFonts w:ascii="Arial" w:hAnsi="Arial" w:cs="Arial"/>
          <w:color w:val="000000" w:themeColor="text1"/>
        </w:rPr>
        <w:t xml:space="preserve">), an </w:t>
      </w:r>
      <w:r w:rsidRPr="00697830">
        <w:rPr>
          <w:rFonts w:ascii="Arial" w:hAnsi="Arial" w:cs="Arial"/>
          <w:b/>
          <w:bCs/>
          <w:color w:val="000000" w:themeColor="text1"/>
        </w:rPr>
        <w:t>academic collapse</w:t>
      </w:r>
      <w:r w:rsidRPr="00697830">
        <w:rPr>
          <w:rFonts w:ascii="Arial" w:hAnsi="Arial" w:cs="Arial"/>
          <w:color w:val="000000" w:themeColor="text1"/>
        </w:rPr>
        <w:t xml:space="preserve"> is associated with poor academic achievement and poor life skills. According to </w:t>
      </w:r>
      <w:proofErr w:type="spellStart"/>
      <w:r w:rsidRPr="00697830">
        <w:rPr>
          <w:rFonts w:ascii="Arial" w:hAnsi="Arial" w:cs="Arial"/>
          <w:color w:val="000000" w:themeColor="text1"/>
        </w:rPr>
        <w:t>Lukose</w:t>
      </w:r>
      <w:proofErr w:type="spellEnd"/>
      <w:r w:rsidRPr="00697830">
        <w:rPr>
          <w:rFonts w:ascii="Arial" w:hAnsi="Arial" w:cs="Arial"/>
          <w:color w:val="000000" w:themeColor="text1"/>
        </w:rPr>
        <w:t xml:space="preserve"> and </w:t>
      </w:r>
      <w:proofErr w:type="spellStart"/>
      <w:r w:rsidRPr="00697830">
        <w:rPr>
          <w:rFonts w:ascii="Arial" w:hAnsi="Arial" w:cs="Arial"/>
          <w:color w:val="000000" w:themeColor="text1"/>
        </w:rPr>
        <w:t>Agbeyangi</w:t>
      </w:r>
      <w:proofErr w:type="spellEnd"/>
      <w:r w:rsidRPr="00697830">
        <w:rPr>
          <w:rFonts w:ascii="Arial" w:hAnsi="Arial" w:cs="Arial"/>
          <w:color w:val="000000" w:themeColor="text1"/>
        </w:rPr>
        <w:t xml:space="preserve"> (2025</w:t>
      </w:r>
      <w:r w:rsidR="00241666" w:rsidRPr="00697830">
        <w:rPr>
          <w:rFonts w:ascii="Arial" w:hAnsi="Arial" w:cs="Arial"/>
          <w:color w:val="000000" w:themeColor="text1"/>
        </w:rPr>
        <w:t xml:space="preserve"> [</w:t>
      </w:r>
      <w:r w:rsidR="00D97A15" w:rsidRPr="00697830">
        <w:rPr>
          <w:rFonts w:ascii="Arial" w:hAnsi="Arial" w:cs="Arial"/>
          <w:color w:val="000000" w:themeColor="text1"/>
        </w:rPr>
        <w:t>29</w:t>
      </w:r>
      <w:r w:rsidR="00241666" w:rsidRPr="00697830">
        <w:rPr>
          <w:rFonts w:ascii="Arial" w:hAnsi="Arial" w:cs="Arial"/>
          <w:color w:val="000000" w:themeColor="text1"/>
        </w:rPr>
        <w:t>]</w:t>
      </w:r>
      <w:r w:rsidRPr="00697830">
        <w:rPr>
          <w:rFonts w:ascii="Arial" w:hAnsi="Arial" w:cs="Arial"/>
          <w:color w:val="000000" w:themeColor="text1"/>
        </w:rPr>
        <w:t>), the overuse of social media led to adverse effects on students’ academic performance. This theme was broken down into four subthemes that illustrated how the participants’ academic performance was affected.</w:t>
      </w:r>
    </w:p>
    <w:p w14:paraId="7BF735B7" w14:textId="77777777" w:rsidR="00B25CF2" w:rsidRPr="00697830" w:rsidRDefault="00B25CF2" w:rsidP="00B25CF2">
      <w:pPr>
        <w:jc w:val="both"/>
        <w:rPr>
          <w:rFonts w:ascii="Arial" w:hAnsi="Arial" w:cs="Arial"/>
          <w:color w:val="000000" w:themeColor="text1"/>
        </w:rPr>
      </w:pPr>
    </w:p>
    <w:p w14:paraId="5710D032" w14:textId="7962058D"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 xml:space="preserve">The first subtheme, </w:t>
      </w:r>
      <w:r w:rsidRPr="00697830">
        <w:rPr>
          <w:rFonts w:ascii="Arial" w:hAnsi="Arial" w:cs="Arial"/>
          <w:b/>
          <w:bCs/>
          <w:color w:val="000000" w:themeColor="text1"/>
        </w:rPr>
        <w:t>academic performance decline</w:t>
      </w:r>
      <w:r w:rsidRPr="00697830">
        <w:rPr>
          <w:rFonts w:ascii="Arial" w:hAnsi="Arial" w:cs="Arial"/>
          <w:color w:val="000000" w:themeColor="text1"/>
        </w:rPr>
        <w:t>, described how poorly students performed academically, from grades to academic achievements and classroom participation. Participant 8 cited this as evidence:</w:t>
      </w:r>
    </w:p>
    <w:p w14:paraId="4C935E4B" w14:textId="77777777" w:rsidR="00B25CF2" w:rsidRPr="00697830" w:rsidRDefault="00B25CF2" w:rsidP="00B25CF2">
      <w:pPr>
        <w:jc w:val="both"/>
        <w:rPr>
          <w:rFonts w:ascii="Arial" w:hAnsi="Arial" w:cs="Arial"/>
          <w:color w:val="000000" w:themeColor="text1"/>
        </w:rPr>
      </w:pPr>
    </w:p>
    <w:p w14:paraId="3B0FE95A" w14:textId="7A0AE0DF"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 xml:space="preserve">“That’s why after </w:t>
      </w:r>
      <w:proofErr w:type="spellStart"/>
      <w:r w:rsidRPr="00697830">
        <w:rPr>
          <w:rFonts w:ascii="Arial" w:hAnsi="Arial" w:cs="Arial"/>
          <w:i/>
          <w:iCs/>
          <w:color w:val="000000" w:themeColor="text1"/>
        </w:rPr>
        <w:t>at</w:t>
      </w:r>
      <w:r w:rsidR="00966941" w:rsidRPr="00697830">
        <w:rPr>
          <w:rFonts w:ascii="Arial" w:hAnsi="Arial" w:cs="Arial"/>
          <w:i/>
          <w:iCs/>
          <w:color w:val="000000" w:themeColor="text1"/>
        </w:rPr>
        <w:t>o</w:t>
      </w:r>
      <w:proofErr w:type="spellEnd"/>
      <w:r w:rsidR="00966941"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akoa</w:t>
      </w:r>
      <w:r w:rsidR="00EC7AF5" w:rsidRPr="00697830">
        <w:rPr>
          <w:rFonts w:ascii="Arial" w:hAnsi="Arial" w:cs="Arial"/>
          <w:i/>
          <w:iCs/>
          <w:color w:val="000000" w:themeColor="text1"/>
        </w:rPr>
        <w:t>n</w:t>
      </w:r>
      <w:r w:rsidRPr="00697830">
        <w:rPr>
          <w:rFonts w:ascii="Arial" w:hAnsi="Arial" w:cs="Arial"/>
          <w:i/>
          <w:iCs/>
          <w:color w:val="000000" w:themeColor="text1"/>
        </w:rPr>
        <w:t>g</w:t>
      </w:r>
      <w:proofErr w:type="spellEnd"/>
      <w:r w:rsidRPr="00697830">
        <w:rPr>
          <w:rFonts w:ascii="Arial" w:hAnsi="Arial" w:cs="Arial"/>
          <w:i/>
          <w:iCs/>
          <w:color w:val="000000" w:themeColor="text1"/>
        </w:rPr>
        <w:t xml:space="preserve"> performance</w:t>
      </w:r>
      <w:r w:rsidR="00966941" w:rsidRPr="00697830">
        <w:rPr>
          <w:rFonts w:ascii="Arial" w:hAnsi="Arial" w:cs="Arial"/>
          <w:i/>
          <w:iCs/>
          <w:color w:val="000000" w:themeColor="text1"/>
        </w:rPr>
        <w:t>, grades</w:t>
      </w:r>
      <w:r w:rsidRPr="00697830">
        <w:rPr>
          <w:rFonts w:ascii="Arial" w:hAnsi="Arial" w:cs="Arial"/>
          <w:i/>
          <w:iCs/>
          <w:color w:val="000000" w:themeColor="text1"/>
        </w:rPr>
        <w:t xml:space="preserve"> and standard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classroom</w:t>
      </w:r>
      <w:r w:rsidR="00966941" w:rsidRPr="00697830">
        <w:rPr>
          <w:rFonts w:ascii="Arial" w:hAnsi="Arial" w:cs="Arial"/>
          <w:i/>
          <w:iCs/>
          <w:color w:val="000000" w:themeColor="text1"/>
        </w:rPr>
        <w:t xml:space="preserve"> is nag lower down </w:t>
      </w:r>
      <w:proofErr w:type="spellStart"/>
      <w:r w:rsidR="00966941" w:rsidRPr="00697830">
        <w:rPr>
          <w:rFonts w:ascii="Arial" w:hAnsi="Arial" w:cs="Arial"/>
          <w:i/>
          <w:iCs/>
          <w:color w:val="000000" w:themeColor="text1"/>
        </w:rPr>
        <w:t>na</w:t>
      </w:r>
      <w:proofErr w:type="spellEnd"/>
      <w:r w:rsidR="00966941" w:rsidRPr="00697830">
        <w:rPr>
          <w:rFonts w:ascii="Arial" w:hAnsi="Arial" w:cs="Arial"/>
          <w:i/>
          <w:iCs/>
          <w:color w:val="000000" w:themeColor="text1"/>
        </w:rPr>
        <w:t xml:space="preserve"> </w:t>
      </w:r>
      <w:proofErr w:type="spellStart"/>
      <w:r w:rsidR="00966941" w:rsidRPr="00697830">
        <w:rPr>
          <w:rFonts w:ascii="Arial" w:hAnsi="Arial" w:cs="Arial"/>
          <w:i/>
          <w:iCs/>
          <w:color w:val="000000" w:themeColor="text1"/>
        </w:rPr>
        <w:t>sya</w:t>
      </w:r>
      <w:proofErr w:type="spellEnd"/>
      <w:r w:rsidRPr="00697830">
        <w:rPr>
          <w:rFonts w:ascii="Arial" w:hAnsi="Arial" w:cs="Arial"/>
          <w:i/>
          <w:iCs/>
          <w:color w:val="000000" w:themeColor="text1"/>
        </w:rPr>
        <w:t>”</w:t>
      </w:r>
    </w:p>
    <w:p w14:paraId="3C378298" w14:textId="45D9107F" w:rsidR="00B25CF2" w:rsidRPr="00697830" w:rsidRDefault="00B25CF2" w:rsidP="00EC7AF5">
      <w:pPr>
        <w:ind w:left="720"/>
        <w:jc w:val="both"/>
        <w:rPr>
          <w:rFonts w:ascii="Arial" w:hAnsi="Arial" w:cs="Arial"/>
          <w:color w:val="000000" w:themeColor="text1"/>
        </w:rPr>
      </w:pPr>
      <w:r w:rsidRPr="00697830">
        <w:rPr>
          <w:rFonts w:ascii="Arial" w:hAnsi="Arial" w:cs="Arial"/>
          <w:color w:val="000000" w:themeColor="text1"/>
        </w:rPr>
        <w:t>(Because of this, my academic performance dropped significantly.) –P8, L5</w:t>
      </w:r>
    </w:p>
    <w:p w14:paraId="1A23261D" w14:textId="77777777" w:rsidR="00966941" w:rsidRPr="00697830" w:rsidRDefault="00966941" w:rsidP="00EC7AF5">
      <w:pPr>
        <w:ind w:left="720"/>
        <w:jc w:val="both"/>
        <w:rPr>
          <w:rFonts w:ascii="Arial" w:hAnsi="Arial" w:cs="Arial"/>
          <w:color w:val="000000" w:themeColor="text1"/>
        </w:rPr>
      </w:pPr>
    </w:p>
    <w:p w14:paraId="5C2E1311" w14:textId="4142283E"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As noted by Junco (2012</w:t>
      </w:r>
      <w:r w:rsidR="00241666" w:rsidRPr="00697830">
        <w:rPr>
          <w:rFonts w:ascii="Arial" w:hAnsi="Arial" w:cs="Arial"/>
          <w:color w:val="000000" w:themeColor="text1"/>
        </w:rPr>
        <w:t xml:space="preserve"> [</w:t>
      </w:r>
      <w:r w:rsidR="00D97A15" w:rsidRPr="00697830">
        <w:rPr>
          <w:rFonts w:ascii="Arial" w:hAnsi="Arial" w:cs="Arial"/>
          <w:color w:val="000000" w:themeColor="text1"/>
        </w:rPr>
        <w:t>30</w:t>
      </w:r>
      <w:r w:rsidR="00241666" w:rsidRPr="00697830">
        <w:rPr>
          <w:rFonts w:ascii="Arial" w:hAnsi="Arial" w:cs="Arial"/>
          <w:color w:val="000000" w:themeColor="text1"/>
        </w:rPr>
        <w:t>]</w:t>
      </w:r>
      <w:r w:rsidRPr="00697830">
        <w:rPr>
          <w:rFonts w:ascii="Arial" w:hAnsi="Arial" w:cs="Arial"/>
          <w:color w:val="000000" w:themeColor="text1"/>
        </w:rPr>
        <w:t xml:space="preserve">), the inability to cope with emotional stress and poor academic performance signified a lower GPA and decreased concentration on studies. </w:t>
      </w:r>
      <w:r w:rsidRPr="00697830">
        <w:rPr>
          <w:rFonts w:ascii="Arial" w:hAnsi="Arial" w:cs="Arial"/>
          <w:b/>
          <w:bCs/>
          <w:color w:val="000000" w:themeColor="text1"/>
        </w:rPr>
        <w:t>Disengagement from academic activities</w:t>
      </w:r>
      <w:r w:rsidRPr="00697830">
        <w:rPr>
          <w:rFonts w:ascii="Arial" w:hAnsi="Arial" w:cs="Arial"/>
          <w:color w:val="000000" w:themeColor="text1"/>
        </w:rPr>
        <w:t xml:space="preserve"> refers to the separation of the students from class attendance, avoidance of school, and distancing themselves from academic work out of fear, shame, or stress. Participant 9</w:t>
      </w:r>
      <w:r w:rsidR="00EC7AF5" w:rsidRPr="00697830">
        <w:rPr>
          <w:rFonts w:ascii="Arial" w:hAnsi="Arial" w:cs="Arial"/>
          <w:color w:val="000000" w:themeColor="text1"/>
        </w:rPr>
        <w:t xml:space="preserve"> </w:t>
      </w:r>
      <w:r w:rsidRPr="00697830">
        <w:rPr>
          <w:rFonts w:ascii="Arial" w:hAnsi="Arial" w:cs="Arial"/>
          <w:color w:val="000000" w:themeColor="text1"/>
        </w:rPr>
        <w:t xml:space="preserve">cited this as proof: </w:t>
      </w:r>
    </w:p>
    <w:p w14:paraId="5C5C0547" w14:textId="77777777" w:rsidR="00B25CF2" w:rsidRPr="00697830" w:rsidRDefault="00B25CF2" w:rsidP="00B25CF2">
      <w:pPr>
        <w:jc w:val="both"/>
        <w:rPr>
          <w:rFonts w:ascii="Arial" w:hAnsi="Arial" w:cs="Arial"/>
          <w:color w:val="000000" w:themeColor="text1"/>
        </w:rPr>
      </w:pPr>
    </w:p>
    <w:p w14:paraId="6E9E5840" w14:textId="1A5AAE06" w:rsidR="00B25CF2" w:rsidRPr="00697830" w:rsidRDefault="00B25CF2" w:rsidP="00B25CF2">
      <w:pPr>
        <w:ind w:firstLine="720"/>
        <w:jc w:val="both"/>
        <w:rPr>
          <w:rFonts w:ascii="Arial" w:hAnsi="Arial" w:cs="Arial"/>
          <w:i/>
          <w:iCs/>
          <w:color w:val="000000" w:themeColor="text1"/>
        </w:rPr>
      </w:pPr>
      <w:r w:rsidRPr="00697830">
        <w:rPr>
          <w:rFonts w:ascii="Arial" w:hAnsi="Arial" w:cs="Arial"/>
          <w:i/>
          <w:iCs/>
          <w:color w:val="000000" w:themeColor="text1"/>
        </w:rPr>
        <w:t>“</w:t>
      </w:r>
      <w:proofErr w:type="spellStart"/>
      <w:r w:rsidR="00EC7AF5" w:rsidRPr="00697830">
        <w:rPr>
          <w:rFonts w:ascii="Arial" w:hAnsi="Arial" w:cs="Arial"/>
          <w:i/>
          <w:iCs/>
          <w:color w:val="000000" w:themeColor="text1"/>
        </w:rPr>
        <w:t>M</w:t>
      </w:r>
      <w:r w:rsidRPr="00697830">
        <w:rPr>
          <w:rFonts w:ascii="Arial" w:hAnsi="Arial" w:cs="Arial"/>
          <w:i/>
          <w:iCs/>
          <w:color w:val="000000" w:themeColor="text1"/>
        </w:rPr>
        <w:t>aulaw</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nko</w:t>
      </w:r>
      <w:proofErr w:type="spellEnd"/>
      <w:r w:rsidRPr="00697830">
        <w:rPr>
          <w:rFonts w:ascii="Arial" w:hAnsi="Arial" w:cs="Arial"/>
          <w:i/>
          <w:iCs/>
          <w:color w:val="000000" w:themeColor="text1"/>
        </w:rPr>
        <w:t xml:space="preserve"> mag participate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klase</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maulaw</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nko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skwela</w:t>
      </w:r>
      <w:proofErr w:type="spellEnd"/>
      <w:r w:rsidRPr="00697830">
        <w:rPr>
          <w:rFonts w:ascii="Arial" w:hAnsi="Arial" w:cs="Arial"/>
          <w:i/>
          <w:iCs/>
          <w:color w:val="000000" w:themeColor="text1"/>
        </w:rPr>
        <w:t>.”</w:t>
      </w:r>
    </w:p>
    <w:p w14:paraId="4BAC90BA" w14:textId="77777777"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(I became too ashamed to participate in class and even to go to school.) –P9, L2</w:t>
      </w:r>
    </w:p>
    <w:p w14:paraId="0E06A0C9" w14:textId="77777777" w:rsidR="00B25CF2" w:rsidRPr="00697830" w:rsidRDefault="00B25CF2" w:rsidP="00B25CF2">
      <w:pPr>
        <w:jc w:val="both"/>
        <w:rPr>
          <w:rFonts w:ascii="Arial" w:hAnsi="Arial" w:cs="Arial"/>
          <w:color w:val="000000" w:themeColor="text1"/>
        </w:rPr>
      </w:pPr>
    </w:p>
    <w:p w14:paraId="691864CD" w14:textId="12BAF2AB"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As stated in the participants’ responses above, this form of disengagement illustrated learned helplessness as an educational psychological theory wherein continuous stressors led to avoidance and disconnection from academic life (He, 2021</w:t>
      </w:r>
      <w:r w:rsidR="00241666" w:rsidRPr="00697830">
        <w:rPr>
          <w:rFonts w:ascii="Arial" w:hAnsi="Arial" w:cs="Arial"/>
          <w:color w:val="000000" w:themeColor="text1"/>
        </w:rPr>
        <w:t xml:space="preserve"> [</w:t>
      </w:r>
      <w:r w:rsidR="00D97A15" w:rsidRPr="00697830">
        <w:rPr>
          <w:rFonts w:ascii="Arial" w:hAnsi="Arial" w:cs="Arial"/>
          <w:color w:val="000000" w:themeColor="text1"/>
        </w:rPr>
        <w:t>31</w:t>
      </w:r>
      <w:r w:rsidR="00241666" w:rsidRPr="00697830">
        <w:rPr>
          <w:rFonts w:ascii="Arial" w:hAnsi="Arial" w:cs="Arial"/>
          <w:color w:val="000000" w:themeColor="text1"/>
        </w:rPr>
        <w:t>]</w:t>
      </w:r>
      <w:r w:rsidRPr="00697830">
        <w:rPr>
          <w:rFonts w:ascii="Arial" w:hAnsi="Arial" w:cs="Arial"/>
          <w:color w:val="000000" w:themeColor="text1"/>
        </w:rPr>
        <w:t xml:space="preserve">). </w:t>
      </w:r>
      <w:r w:rsidRPr="00697830">
        <w:rPr>
          <w:rFonts w:ascii="Arial" w:hAnsi="Arial" w:cs="Arial"/>
          <w:b/>
          <w:bCs/>
          <w:color w:val="000000" w:themeColor="text1"/>
        </w:rPr>
        <w:t>Negative academic habits</w:t>
      </w:r>
      <w:r w:rsidRPr="00697830">
        <w:rPr>
          <w:rFonts w:ascii="Arial" w:hAnsi="Arial" w:cs="Arial"/>
          <w:color w:val="000000" w:themeColor="text1"/>
        </w:rPr>
        <w:t xml:space="preserve"> described as the lack of study routines and procrastination, cramming, and aggressive coping strategies that showed up when participants were under assault from digital overload and emotional overwhelm. Participant 15 cited this as proof:</w:t>
      </w:r>
    </w:p>
    <w:p w14:paraId="4751F951" w14:textId="77777777" w:rsidR="00B25CF2" w:rsidRPr="00697830" w:rsidRDefault="00B25CF2" w:rsidP="00B25CF2">
      <w:pPr>
        <w:jc w:val="both"/>
        <w:rPr>
          <w:rFonts w:ascii="Arial" w:hAnsi="Arial" w:cs="Arial"/>
          <w:color w:val="000000" w:themeColor="text1"/>
        </w:rPr>
      </w:pPr>
    </w:p>
    <w:p w14:paraId="67E00D33" w14:textId="08EDA7AC" w:rsidR="00B25CF2" w:rsidRPr="00697830" w:rsidRDefault="00B25CF2" w:rsidP="00B25CF2">
      <w:pPr>
        <w:ind w:firstLine="720"/>
        <w:jc w:val="both"/>
        <w:rPr>
          <w:rFonts w:ascii="Arial" w:hAnsi="Arial" w:cs="Arial"/>
          <w:i/>
          <w:iCs/>
          <w:color w:val="000000" w:themeColor="text1"/>
        </w:rPr>
      </w:pPr>
      <w:r w:rsidRPr="00697830">
        <w:rPr>
          <w:rFonts w:ascii="Arial" w:hAnsi="Arial" w:cs="Arial"/>
          <w:i/>
          <w:iCs/>
          <w:color w:val="000000" w:themeColor="text1"/>
        </w:rPr>
        <w:t xml:space="preserve">“Di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ganahan</w:t>
      </w:r>
      <w:proofErr w:type="spellEnd"/>
      <w:r w:rsidRPr="00697830">
        <w:rPr>
          <w:rFonts w:ascii="Arial" w:hAnsi="Arial" w:cs="Arial"/>
          <w:i/>
          <w:iCs/>
          <w:color w:val="000000" w:themeColor="text1"/>
        </w:rPr>
        <w:t xml:space="preserve"> mag study.”</w:t>
      </w:r>
    </w:p>
    <w:p w14:paraId="1967399E" w14:textId="77777777" w:rsidR="00B25CF2" w:rsidRPr="00697830" w:rsidRDefault="00B25CF2" w:rsidP="00B25CF2">
      <w:pPr>
        <w:ind w:firstLine="720"/>
        <w:jc w:val="both"/>
        <w:rPr>
          <w:rFonts w:ascii="Arial" w:hAnsi="Arial" w:cs="Arial"/>
          <w:color w:val="000000" w:themeColor="text1"/>
        </w:rPr>
      </w:pPr>
      <w:r w:rsidRPr="00697830">
        <w:rPr>
          <w:rFonts w:ascii="Arial" w:hAnsi="Arial" w:cs="Arial"/>
          <w:color w:val="000000" w:themeColor="text1"/>
        </w:rPr>
        <w:t>(I did not feel like studying anymore.) –P15, L3</w:t>
      </w:r>
    </w:p>
    <w:p w14:paraId="01FDC31B" w14:textId="77777777" w:rsidR="00241666" w:rsidRPr="00697830" w:rsidRDefault="00241666" w:rsidP="00EC7AF5">
      <w:pPr>
        <w:jc w:val="both"/>
        <w:rPr>
          <w:rFonts w:ascii="Arial" w:hAnsi="Arial" w:cs="Arial"/>
          <w:color w:val="000000" w:themeColor="text1"/>
        </w:rPr>
      </w:pPr>
    </w:p>
    <w:p w14:paraId="2A731639" w14:textId="1FFC157A"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According to Li et al. (2024</w:t>
      </w:r>
      <w:r w:rsidR="00241666" w:rsidRPr="00697830">
        <w:rPr>
          <w:rFonts w:ascii="Arial" w:hAnsi="Arial" w:cs="Arial"/>
          <w:color w:val="000000" w:themeColor="text1"/>
        </w:rPr>
        <w:t xml:space="preserve"> [</w:t>
      </w:r>
      <w:r w:rsidR="00D97A15" w:rsidRPr="00697830">
        <w:rPr>
          <w:rFonts w:ascii="Arial" w:hAnsi="Arial" w:cs="Arial"/>
          <w:color w:val="000000" w:themeColor="text1"/>
        </w:rPr>
        <w:t>32</w:t>
      </w:r>
      <w:r w:rsidR="00241666" w:rsidRPr="00697830">
        <w:rPr>
          <w:rFonts w:ascii="Arial" w:hAnsi="Arial" w:cs="Arial"/>
          <w:color w:val="000000" w:themeColor="text1"/>
        </w:rPr>
        <w:t>]</w:t>
      </w:r>
      <w:r w:rsidRPr="00697830">
        <w:rPr>
          <w:rFonts w:ascii="Arial" w:hAnsi="Arial" w:cs="Arial"/>
          <w:color w:val="000000" w:themeColor="text1"/>
        </w:rPr>
        <w:t xml:space="preserve">), students pulled off some last-minute cramming for their academics as a temporary solution to the stress they experienced rather than internalizing </w:t>
      </w:r>
      <w:r w:rsidRPr="00697830">
        <w:rPr>
          <w:rFonts w:ascii="Arial" w:hAnsi="Arial" w:cs="Arial"/>
          <w:color w:val="000000" w:themeColor="text1"/>
        </w:rPr>
        <w:lastRenderedPageBreak/>
        <w:t xml:space="preserve">consistent and effective study habits. Finally, </w:t>
      </w:r>
      <w:r w:rsidRPr="00697830">
        <w:rPr>
          <w:rFonts w:ascii="Arial" w:hAnsi="Arial" w:cs="Arial"/>
          <w:b/>
          <w:bCs/>
          <w:color w:val="000000" w:themeColor="text1"/>
        </w:rPr>
        <w:t>technology-induced disruption</w:t>
      </w:r>
      <w:r w:rsidRPr="00697830">
        <w:rPr>
          <w:rFonts w:ascii="Arial" w:hAnsi="Arial" w:cs="Arial"/>
          <w:color w:val="000000" w:themeColor="text1"/>
        </w:rPr>
        <w:t>, referred to as the postponement of academic endeavors and psychological exhaustion caused by repetitive attention to or distraction by digital media. Participant 8 cited this as evidence:</w:t>
      </w:r>
    </w:p>
    <w:p w14:paraId="7C24900E" w14:textId="77777777" w:rsidR="00B25CF2" w:rsidRPr="00697830" w:rsidRDefault="00B25CF2" w:rsidP="00B25CF2">
      <w:pPr>
        <w:jc w:val="both"/>
        <w:rPr>
          <w:rFonts w:ascii="Arial" w:hAnsi="Arial" w:cs="Arial"/>
          <w:color w:val="000000" w:themeColor="text1"/>
        </w:rPr>
      </w:pPr>
    </w:p>
    <w:p w14:paraId="1C285510" w14:textId="189916DF"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 xml:space="preserve">“So, there was a brief moment in time </w:t>
      </w:r>
      <w:proofErr w:type="spellStart"/>
      <w:r w:rsidRPr="00697830">
        <w:rPr>
          <w:rFonts w:ascii="Arial" w:hAnsi="Arial" w:cs="Arial"/>
          <w:i/>
          <w:iCs/>
          <w:color w:val="000000" w:themeColor="text1"/>
        </w:rPr>
        <w:t>nga</w:t>
      </w:r>
      <w:proofErr w:type="spellEnd"/>
      <w:r w:rsidRPr="00697830">
        <w:rPr>
          <w:rFonts w:ascii="Arial" w:hAnsi="Arial" w:cs="Arial"/>
          <w:i/>
          <w:iCs/>
          <w:color w:val="000000" w:themeColor="text1"/>
        </w:rPr>
        <w:t xml:space="preserve"> nag absent ko ug five days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class because I was addicted to this </w:t>
      </w:r>
      <w:r w:rsidR="00966941" w:rsidRPr="00697830">
        <w:rPr>
          <w:rFonts w:ascii="Arial" w:hAnsi="Arial" w:cs="Arial"/>
          <w:i/>
          <w:iCs/>
          <w:color w:val="000000" w:themeColor="text1"/>
        </w:rPr>
        <w:t>dating</w:t>
      </w:r>
      <w:r w:rsidRPr="00697830">
        <w:rPr>
          <w:rFonts w:ascii="Arial" w:hAnsi="Arial" w:cs="Arial"/>
          <w:i/>
          <w:iCs/>
          <w:color w:val="000000" w:themeColor="text1"/>
        </w:rPr>
        <w:t xml:space="preserve"> site. After all, I met a guy.”</w:t>
      </w:r>
    </w:p>
    <w:p w14:paraId="5253FDCF" w14:textId="77D54802"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 xml:space="preserve">(There was a time when I was absent from class for five days because I was addicted to </w:t>
      </w:r>
      <w:r w:rsidR="00966941" w:rsidRPr="00697830">
        <w:rPr>
          <w:rFonts w:ascii="Arial" w:hAnsi="Arial" w:cs="Arial"/>
          <w:color w:val="000000" w:themeColor="text1"/>
        </w:rPr>
        <w:t>dating sites</w:t>
      </w:r>
      <w:r w:rsidRPr="00697830">
        <w:rPr>
          <w:rFonts w:ascii="Arial" w:hAnsi="Arial" w:cs="Arial"/>
          <w:color w:val="000000" w:themeColor="text1"/>
        </w:rPr>
        <w:t>.) –P8, L1</w:t>
      </w:r>
    </w:p>
    <w:p w14:paraId="7FF7A9FE" w14:textId="77777777" w:rsidR="00B25CF2" w:rsidRPr="00697830" w:rsidRDefault="00B25CF2" w:rsidP="00B25CF2">
      <w:pPr>
        <w:jc w:val="both"/>
        <w:rPr>
          <w:rFonts w:ascii="Arial" w:hAnsi="Arial" w:cs="Arial"/>
          <w:color w:val="000000" w:themeColor="text1"/>
        </w:rPr>
      </w:pPr>
    </w:p>
    <w:p w14:paraId="73FB4C43" w14:textId="1298DC63" w:rsidR="00B25CF2" w:rsidRPr="00697830" w:rsidRDefault="00B25CF2" w:rsidP="00B25CF2">
      <w:pPr>
        <w:jc w:val="both"/>
        <w:rPr>
          <w:rFonts w:ascii="Arial" w:hAnsi="Arial" w:cs="Arial"/>
          <w:color w:val="000000" w:themeColor="text1"/>
        </w:rPr>
      </w:pPr>
      <w:proofErr w:type="spellStart"/>
      <w:r w:rsidRPr="00697830">
        <w:rPr>
          <w:rFonts w:ascii="Arial" w:hAnsi="Arial" w:cs="Arial"/>
          <w:color w:val="000000" w:themeColor="text1"/>
        </w:rPr>
        <w:t>Boursier</w:t>
      </w:r>
      <w:proofErr w:type="spellEnd"/>
      <w:r w:rsidRPr="00697830">
        <w:rPr>
          <w:rFonts w:ascii="Arial" w:hAnsi="Arial" w:cs="Arial"/>
          <w:color w:val="000000" w:themeColor="text1"/>
        </w:rPr>
        <w:t xml:space="preserve"> et al. (2020</w:t>
      </w:r>
      <w:r w:rsidR="00241666" w:rsidRPr="00697830">
        <w:rPr>
          <w:rFonts w:ascii="Arial" w:hAnsi="Arial" w:cs="Arial"/>
          <w:color w:val="000000" w:themeColor="text1"/>
        </w:rPr>
        <w:t xml:space="preserve"> [</w:t>
      </w:r>
      <w:r w:rsidR="00D97A15" w:rsidRPr="00697830">
        <w:rPr>
          <w:rFonts w:ascii="Arial" w:hAnsi="Arial" w:cs="Arial"/>
          <w:color w:val="000000" w:themeColor="text1"/>
        </w:rPr>
        <w:t>3</w:t>
      </w:r>
      <w:r w:rsidR="000D101B" w:rsidRPr="00697830">
        <w:rPr>
          <w:rFonts w:ascii="Arial" w:hAnsi="Arial" w:cs="Arial"/>
          <w:color w:val="000000" w:themeColor="text1"/>
        </w:rPr>
        <w:t>3</w:t>
      </w:r>
      <w:r w:rsidR="00241666" w:rsidRPr="00697830">
        <w:rPr>
          <w:rFonts w:ascii="Arial" w:hAnsi="Arial" w:cs="Arial"/>
          <w:color w:val="000000" w:themeColor="text1"/>
        </w:rPr>
        <w:t>]</w:t>
      </w:r>
      <w:r w:rsidRPr="00697830">
        <w:rPr>
          <w:rFonts w:ascii="Arial" w:hAnsi="Arial" w:cs="Arial"/>
          <w:color w:val="000000" w:themeColor="text1"/>
        </w:rPr>
        <w:t xml:space="preserve">) found that social media multitasking and digital addiction had higher correlations with stress and time management deficits among students. Once electronic spaces became places for overload instead of learning, academic success is further jeopardized. </w:t>
      </w:r>
    </w:p>
    <w:p w14:paraId="33382C7C" w14:textId="77777777" w:rsidR="00B25CF2" w:rsidRPr="00697830" w:rsidRDefault="00B25CF2" w:rsidP="00B25CF2">
      <w:pPr>
        <w:jc w:val="both"/>
        <w:rPr>
          <w:rFonts w:ascii="Arial" w:hAnsi="Arial" w:cs="Arial"/>
          <w:color w:val="000000" w:themeColor="text1"/>
        </w:rPr>
      </w:pPr>
    </w:p>
    <w:p w14:paraId="0AA9A07A" w14:textId="13D574B9" w:rsidR="00B25CF2" w:rsidRPr="00697830" w:rsidRDefault="00071CE6" w:rsidP="00B25CF2">
      <w:pPr>
        <w:jc w:val="both"/>
        <w:rPr>
          <w:rFonts w:ascii="Arial" w:hAnsi="Arial" w:cs="Arial"/>
          <w:b/>
          <w:bCs/>
          <w:color w:val="000000" w:themeColor="text1"/>
          <w:u w:val="single"/>
        </w:rPr>
      </w:pPr>
      <w:r w:rsidRPr="00697830">
        <w:rPr>
          <w:rFonts w:ascii="Arial" w:hAnsi="Arial" w:cs="Arial"/>
          <w:b/>
          <w:bCs/>
          <w:color w:val="000000" w:themeColor="text1"/>
          <w:u w:val="single"/>
        </w:rPr>
        <w:t xml:space="preserve">3.2.3 </w:t>
      </w:r>
      <w:r w:rsidR="00B25CF2" w:rsidRPr="00697830">
        <w:rPr>
          <w:rFonts w:ascii="Arial" w:hAnsi="Arial" w:cs="Arial"/>
          <w:b/>
          <w:bCs/>
          <w:color w:val="000000" w:themeColor="text1"/>
          <w:u w:val="single"/>
        </w:rPr>
        <w:t>Theme 3: Social Withdrawal</w:t>
      </w:r>
    </w:p>
    <w:p w14:paraId="3C02A1C9" w14:textId="77777777" w:rsidR="00B25CF2" w:rsidRPr="00697830" w:rsidRDefault="00B25CF2" w:rsidP="00B25CF2">
      <w:pPr>
        <w:jc w:val="both"/>
        <w:rPr>
          <w:rFonts w:ascii="Arial" w:hAnsi="Arial" w:cs="Arial"/>
          <w:b/>
          <w:bCs/>
          <w:color w:val="000000" w:themeColor="text1"/>
        </w:rPr>
      </w:pPr>
    </w:p>
    <w:p w14:paraId="287E1ECC" w14:textId="4A0DA675"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According to Li et al. (2024</w:t>
      </w:r>
      <w:r w:rsidR="00241666" w:rsidRPr="00697830">
        <w:rPr>
          <w:rFonts w:ascii="Arial" w:hAnsi="Arial" w:cs="Arial"/>
          <w:color w:val="000000" w:themeColor="text1"/>
        </w:rPr>
        <w:t xml:space="preserve"> [</w:t>
      </w:r>
      <w:r w:rsidR="00D97A15" w:rsidRPr="00697830">
        <w:rPr>
          <w:rFonts w:ascii="Arial" w:hAnsi="Arial" w:cs="Arial"/>
          <w:color w:val="000000" w:themeColor="text1"/>
        </w:rPr>
        <w:t>32</w:t>
      </w:r>
      <w:r w:rsidR="00241666" w:rsidRPr="00697830">
        <w:rPr>
          <w:rFonts w:ascii="Arial" w:hAnsi="Arial" w:cs="Arial"/>
          <w:color w:val="000000" w:themeColor="text1"/>
        </w:rPr>
        <w:t>]</w:t>
      </w:r>
      <w:r w:rsidRPr="00697830">
        <w:rPr>
          <w:rFonts w:ascii="Arial" w:hAnsi="Arial" w:cs="Arial"/>
          <w:color w:val="000000" w:themeColor="text1"/>
        </w:rPr>
        <w:t xml:space="preserve">), </w:t>
      </w:r>
      <w:r w:rsidRPr="00697830">
        <w:rPr>
          <w:rFonts w:ascii="Arial" w:hAnsi="Arial" w:cs="Arial"/>
          <w:b/>
          <w:bCs/>
          <w:color w:val="000000" w:themeColor="text1"/>
        </w:rPr>
        <w:t>social withdrawal</w:t>
      </w:r>
      <w:r w:rsidRPr="00697830">
        <w:rPr>
          <w:rFonts w:ascii="Arial" w:hAnsi="Arial" w:cs="Arial"/>
          <w:color w:val="000000" w:themeColor="text1"/>
        </w:rPr>
        <w:t xml:space="preserve"> included avoidance behavior, emotional distancing, and sometimes increased participation in online and offline interaction. This theme was further divided into four subthemes, which illustrated how exposure and victimization through the internet led to withdrawal from social engagements. </w:t>
      </w:r>
    </w:p>
    <w:p w14:paraId="6C832653" w14:textId="77777777" w:rsidR="00B25CF2" w:rsidRPr="00697830" w:rsidRDefault="00B25CF2" w:rsidP="00B25CF2">
      <w:pPr>
        <w:jc w:val="both"/>
        <w:rPr>
          <w:rFonts w:ascii="Arial" w:hAnsi="Arial" w:cs="Arial"/>
          <w:color w:val="000000" w:themeColor="text1"/>
        </w:rPr>
      </w:pPr>
    </w:p>
    <w:p w14:paraId="09702D9D" w14:textId="6C895B5E"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 xml:space="preserve">The </w:t>
      </w:r>
      <w:r w:rsidRPr="00697830">
        <w:rPr>
          <w:rFonts w:ascii="Arial" w:hAnsi="Arial" w:cs="Arial"/>
          <w:b/>
          <w:bCs/>
          <w:color w:val="000000" w:themeColor="text1"/>
        </w:rPr>
        <w:t>emotional barriers</w:t>
      </w:r>
      <w:r w:rsidRPr="00697830">
        <w:rPr>
          <w:rFonts w:ascii="Arial" w:hAnsi="Arial" w:cs="Arial"/>
          <w:color w:val="000000" w:themeColor="text1"/>
        </w:rPr>
        <w:t xml:space="preserve"> were primarily the internalized sensor effect of the cyber-attack that produced remoteness or defensiveness among individuals. Emotional barriers usually develop from issues of self-doubt, lower self-esteem, and hypersensitivity towards perceived social judgment. Participant 1 explained and cited this as proof:</w:t>
      </w:r>
    </w:p>
    <w:p w14:paraId="32AAB9C2" w14:textId="77777777" w:rsidR="00B25CF2" w:rsidRPr="00697830" w:rsidRDefault="00B25CF2" w:rsidP="00B25CF2">
      <w:pPr>
        <w:jc w:val="both"/>
        <w:rPr>
          <w:rFonts w:ascii="Arial" w:hAnsi="Arial" w:cs="Arial"/>
          <w:color w:val="000000" w:themeColor="text1"/>
        </w:rPr>
      </w:pPr>
    </w:p>
    <w:p w14:paraId="2F9287AC" w14:textId="77777777"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Tungod</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nahitabo</w:t>
      </w:r>
      <w:proofErr w:type="spellEnd"/>
      <w:r w:rsidRPr="00697830">
        <w:rPr>
          <w:rFonts w:ascii="Arial" w:hAnsi="Arial" w:cs="Arial"/>
          <w:i/>
          <w:iCs/>
          <w:color w:val="000000" w:themeColor="text1"/>
        </w:rPr>
        <w:t xml:space="preserve"> kay </w:t>
      </w:r>
      <w:proofErr w:type="spellStart"/>
      <w:r w:rsidRPr="00697830">
        <w:rPr>
          <w:rFonts w:ascii="Arial" w:hAnsi="Arial" w:cs="Arial"/>
          <w:i/>
          <w:iCs/>
          <w:color w:val="000000" w:themeColor="text1"/>
        </w:rPr>
        <w:t>gina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dudahan</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akong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sarili</w:t>
      </w:r>
      <w:proofErr w:type="spellEnd"/>
      <w:r w:rsidRPr="00697830">
        <w:rPr>
          <w:rFonts w:ascii="Arial" w:hAnsi="Arial" w:cs="Arial"/>
          <w:i/>
          <w:iCs/>
          <w:color w:val="000000" w:themeColor="text1"/>
        </w:rPr>
        <w:t xml:space="preserve"> ug ang </w:t>
      </w:r>
      <w:proofErr w:type="spellStart"/>
      <w:r w:rsidRPr="00697830">
        <w:rPr>
          <w:rFonts w:ascii="Arial" w:hAnsi="Arial" w:cs="Arial"/>
          <w:i/>
          <w:iCs/>
          <w:color w:val="000000" w:themeColor="text1"/>
        </w:rPr>
        <w:t>mga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tao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nakapalibot</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akoa</w:t>
      </w:r>
      <w:proofErr w:type="spellEnd"/>
      <w:r w:rsidRPr="00697830">
        <w:rPr>
          <w:rFonts w:ascii="Arial" w:hAnsi="Arial" w:cs="Arial"/>
          <w:i/>
          <w:iCs/>
          <w:color w:val="000000" w:themeColor="text1"/>
        </w:rPr>
        <w:t>.”</w:t>
      </w:r>
    </w:p>
    <w:p w14:paraId="236BAEB2" w14:textId="77777777"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(Because of that hacking, I started doubting myself and the people around me.) –P1, L3</w:t>
      </w:r>
    </w:p>
    <w:p w14:paraId="3AC2FB21" w14:textId="77777777" w:rsidR="00B25CF2" w:rsidRPr="00697830" w:rsidRDefault="00B25CF2" w:rsidP="00B25CF2">
      <w:pPr>
        <w:jc w:val="both"/>
        <w:rPr>
          <w:rFonts w:ascii="Arial" w:hAnsi="Arial" w:cs="Arial"/>
          <w:color w:val="000000" w:themeColor="text1"/>
        </w:rPr>
      </w:pPr>
    </w:p>
    <w:p w14:paraId="1AEF1829" w14:textId="7927926E"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As noted by Fuller (2019</w:t>
      </w:r>
      <w:r w:rsidR="00241666" w:rsidRPr="00697830">
        <w:rPr>
          <w:rFonts w:ascii="Arial" w:hAnsi="Arial" w:cs="Arial"/>
          <w:color w:val="000000" w:themeColor="text1"/>
        </w:rPr>
        <w:t xml:space="preserve"> [</w:t>
      </w:r>
      <w:r w:rsidR="00D97A15" w:rsidRPr="00697830">
        <w:rPr>
          <w:rFonts w:ascii="Arial" w:hAnsi="Arial" w:cs="Arial"/>
          <w:color w:val="000000" w:themeColor="text1"/>
        </w:rPr>
        <w:t>34</w:t>
      </w:r>
      <w:r w:rsidR="00241666" w:rsidRPr="00697830">
        <w:rPr>
          <w:rFonts w:ascii="Arial" w:hAnsi="Arial" w:cs="Arial"/>
          <w:color w:val="000000" w:themeColor="text1"/>
        </w:rPr>
        <w:t>]</w:t>
      </w:r>
      <w:r w:rsidRPr="00697830">
        <w:rPr>
          <w:rFonts w:ascii="Arial" w:hAnsi="Arial" w:cs="Arial"/>
          <w:color w:val="000000" w:themeColor="text1"/>
        </w:rPr>
        <w:t xml:space="preserve">), victims of online victimization have developed psychological roadblocks from which they cannot join any healthy form of interpersonal communication, which leads to emotional repression and social discomfort. </w:t>
      </w:r>
      <w:r w:rsidRPr="00697830">
        <w:rPr>
          <w:rFonts w:ascii="Arial" w:hAnsi="Arial" w:cs="Arial"/>
          <w:b/>
          <w:bCs/>
          <w:color w:val="000000" w:themeColor="text1"/>
        </w:rPr>
        <w:t>Behavioral social withdrawal</w:t>
      </w:r>
      <w:r w:rsidRPr="00697830">
        <w:rPr>
          <w:rFonts w:ascii="Arial" w:hAnsi="Arial" w:cs="Arial"/>
          <w:color w:val="000000" w:themeColor="text1"/>
        </w:rPr>
        <w:t>, on the other hand, refers to the observable behavior by participants that they engage in to alienate themselves from others. Participant 1</w:t>
      </w:r>
      <w:r w:rsidR="002B61D7" w:rsidRPr="00697830">
        <w:rPr>
          <w:rFonts w:ascii="Arial" w:hAnsi="Arial" w:cs="Arial"/>
          <w:color w:val="000000" w:themeColor="text1"/>
        </w:rPr>
        <w:t>4</w:t>
      </w:r>
      <w:r w:rsidRPr="00697830">
        <w:rPr>
          <w:rFonts w:ascii="Arial" w:hAnsi="Arial" w:cs="Arial"/>
          <w:color w:val="000000" w:themeColor="text1"/>
        </w:rPr>
        <w:t xml:space="preserve"> cited this as evidence:</w:t>
      </w:r>
    </w:p>
    <w:p w14:paraId="08AFD5D5" w14:textId="741637A4" w:rsidR="00B25CF2" w:rsidRPr="00697830" w:rsidRDefault="00B25CF2" w:rsidP="002B61D7">
      <w:pPr>
        <w:jc w:val="both"/>
        <w:rPr>
          <w:rFonts w:ascii="Arial" w:hAnsi="Arial" w:cs="Arial"/>
          <w:color w:val="000000" w:themeColor="text1"/>
        </w:rPr>
      </w:pPr>
    </w:p>
    <w:p w14:paraId="3FE7EEB1" w14:textId="1711D162"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“Dil</w:t>
      </w:r>
      <w:r w:rsidR="00575848" w:rsidRPr="00697830">
        <w:rPr>
          <w:rFonts w:ascii="Arial" w:hAnsi="Arial" w:cs="Arial"/>
          <w:i/>
          <w:iCs/>
          <w:color w:val="000000" w:themeColor="text1"/>
        </w:rPr>
        <w:t xml:space="preserve">i </w:t>
      </w:r>
      <w:proofErr w:type="spellStart"/>
      <w:r w:rsidR="00575848" w:rsidRPr="00697830">
        <w:rPr>
          <w:rFonts w:ascii="Arial" w:hAnsi="Arial" w:cs="Arial"/>
          <w:i/>
          <w:iCs/>
          <w:color w:val="000000" w:themeColor="text1"/>
        </w:rPr>
        <w:t>nako</w:t>
      </w:r>
      <w:proofErr w:type="spellEnd"/>
      <w:r w:rsidR="00575848"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ganahan</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musulod</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skwelahan</w:t>
      </w:r>
      <w:proofErr w:type="spellEnd"/>
      <w:r w:rsidRPr="00697830">
        <w:rPr>
          <w:rFonts w:ascii="Arial" w:hAnsi="Arial" w:cs="Arial"/>
          <w:i/>
          <w:iCs/>
          <w:color w:val="000000" w:themeColor="text1"/>
        </w:rPr>
        <w:t xml:space="preserve">, </w:t>
      </w:r>
      <w:proofErr w:type="spellStart"/>
      <w:r w:rsidR="00575848" w:rsidRPr="00697830">
        <w:rPr>
          <w:rFonts w:ascii="Arial" w:hAnsi="Arial" w:cs="Arial"/>
          <w:i/>
          <w:iCs/>
          <w:color w:val="000000" w:themeColor="text1"/>
        </w:rPr>
        <w:t>dili</w:t>
      </w:r>
      <w:proofErr w:type="spellEnd"/>
      <w:r w:rsidR="00575848" w:rsidRPr="00697830">
        <w:rPr>
          <w:rFonts w:ascii="Arial" w:hAnsi="Arial" w:cs="Arial"/>
          <w:i/>
          <w:iCs/>
          <w:color w:val="000000" w:themeColor="text1"/>
        </w:rPr>
        <w:t xml:space="preserve"> </w:t>
      </w:r>
      <w:proofErr w:type="spellStart"/>
      <w:r w:rsidR="00575848" w:rsidRPr="00697830">
        <w:rPr>
          <w:rFonts w:ascii="Arial" w:hAnsi="Arial" w:cs="Arial"/>
          <w:i/>
          <w:iCs/>
          <w:color w:val="000000" w:themeColor="text1"/>
        </w:rPr>
        <w:t>nako</w:t>
      </w:r>
      <w:proofErr w:type="spellEnd"/>
      <w:r w:rsidR="00575848"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ganahan</w:t>
      </w:r>
      <w:proofErr w:type="spellEnd"/>
      <w:r w:rsidR="00575848"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makig</w:t>
      </w:r>
      <w:proofErr w:type="spellEnd"/>
      <w:r w:rsidRPr="00697830">
        <w:rPr>
          <w:rFonts w:ascii="Arial" w:hAnsi="Arial" w:cs="Arial"/>
          <w:i/>
          <w:iCs/>
          <w:color w:val="000000" w:themeColor="text1"/>
        </w:rPr>
        <w:t xml:space="preserve"> social interact, </w:t>
      </w:r>
      <w:proofErr w:type="spellStart"/>
      <w:r w:rsidRPr="00697830">
        <w:rPr>
          <w:rFonts w:ascii="Arial" w:hAnsi="Arial" w:cs="Arial"/>
          <w:i/>
          <w:iCs/>
          <w:color w:val="000000" w:themeColor="text1"/>
        </w:rPr>
        <w:t>akoang</w:t>
      </w:r>
      <w:proofErr w:type="spellEnd"/>
      <w:r w:rsidRPr="00697830">
        <w:rPr>
          <w:rFonts w:ascii="Arial" w:hAnsi="Arial" w:cs="Arial"/>
          <w:i/>
          <w:iCs/>
          <w:color w:val="000000" w:themeColor="text1"/>
        </w:rPr>
        <w:t xml:space="preserve"> fb </w:t>
      </w:r>
      <w:proofErr w:type="spellStart"/>
      <w:r w:rsidRPr="00697830">
        <w:rPr>
          <w:rFonts w:ascii="Arial" w:hAnsi="Arial" w:cs="Arial"/>
          <w:i/>
          <w:iCs/>
          <w:color w:val="000000" w:themeColor="text1"/>
        </w:rPr>
        <w:t>ato</w:t>
      </w:r>
      <w:proofErr w:type="spellEnd"/>
      <w:r w:rsidR="00575848" w:rsidRPr="00697830">
        <w:rPr>
          <w:rFonts w:ascii="Arial" w:hAnsi="Arial" w:cs="Arial"/>
          <w:i/>
          <w:iCs/>
          <w:color w:val="000000" w:themeColor="text1"/>
        </w:rPr>
        <w:t xml:space="preserve"> kay </w:t>
      </w:r>
      <w:proofErr w:type="spellStart"/>
      <w:r w:rsidR="00575848" w:rsidRPr="00697830">
        <w:rPr>
          <w:rFonts w:ascii="Arial" w:hAnsi="Arial" w:cs="Arial"/>
          <w:i/>
          <w:iCs/>
          <w:color w:val="000000" w:themeColor="text1"/>
        </w:rPr>
        <w:t>akoang</w:t>
      </w:r>
      <w:proofErr w:type="spellEnd"/>
      <w:r w:rsidR="00575848"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gi</w:t>
      </w:r>
      <w:proofErr w:type="spellEnd"/>
      <w:r w:rsidRPr="00697830">
        <w:rPr>
          <w:rFonts w:ascii="Arial" w:hAnsi="Arial" w:cs="Arial"/>
          <w:i/>
          <w:iCs/>
          <w:color w:val="000000" w:themeColor="text1"/>
        </w:rPr>
        <w:t xml:space="preserve"> deactivate. </w:t>
      </w:r>
      <w:proofErr w:type="spellStart"/>
      <w:r w:rsidRPr="00697830">
        <w:rPr>
          <w:rFonts w:ascii="Arial" w:hAnsi="Arial" w:cs="Arial"/>
          <w:i/>
          <w:iCs/>
          <w:color w:val="000000" w:themeColor="text1"/>
        </w:rPr>
        <w:t>Tapos</w:t>
      </w:r>
      <w:proofErr w:type="spellEnd"/>
      <w:r w:rsidRPr="00697830">
        <w:rPr>
          <w:rFonts w:ascii="Arial" w:hAnsi="Arial" w:cs="Arial"/>
          <w:i/>
          <w:iCs/>
          <w:color w:val="000000" w:themeColor="text1"/>
        </w:rPr>
        <w:t xml:space="preserve"> di </w:t>
      </w:r>
      <w:proofErr w:type="spellStart"/>
      <w:r w:rsidRPr="00697830">
        <w:rPr>
          <w:rFonts w:ascii="Arial" w:hAnsi="Arial" w:cs="Arial"/>
          <w:i/>
          <w:iCs/>
          <w:color w:val="000000" w:themeColor="text1"/>
        </w:rPr>
        <w:t>kaayo</w:t>
      </w:r>
      <w:proofErr w:type="spellEnd"/>
      <w:r w:rsidRPr="00697830">
        <w:rPr>
          <w:rFonts w:ascii="Arial" w:hAnsi="Arial" w:cs="Arial"/>
          <w:i/>
          <w:iCs/>
          <w:color w:val="000000" w:themeColor="text1"/>
        </w:rPr>
        <w:t xml:space="preserve"> ko mu response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mga</w:t>
      </w:r>
      <w:proofErr w:type="spellEnd"/>
      <w:r w:rsidRPr="00697830">
        <w:rPr>
          <w:rFonts w:ascii="Arial" w:hAnsi="Arial" w:cs="Arial"/>
          <w:i/>
          <w:iCs/>
          <w:color w:val="000000" w:themeColor="text1"/>
        </w:rPr>
        <w:t xml:space="preserve"> messages.”</w:t>
      </w:r>
    </w:p>
    <w:p w14:paraId="16D512C1" w14:textId="214768C6" w:rsidR="00B25CF2" w:rsidRPr="00697830" w:rsidRDefault="00B25CF2" w:rsidP="00575848">
      <w:pPr>
        <w:ind w:left="720"/>
        <w:jc w:val="both"/>
        <w:rPr>
          <w:rFonts w:ascii="Arial" w:hAnsi="Arial" w:cs="Arial"/>
          <w:color w:val="000000" w:themeColor="text1"/>
        </w:rPr>
      </w:pPr>
      <w:r w:rsidRPr="00697830">
        <w:rPr>
          <w:rFonts w:ascii="Arial" w:hAnsi="Arial" w:cs="Arial"/>
          <w:color w:val="000000" w:themeColor="text1"/>
        </w:rPr>
        <w:t>(I had lost the motivation to attend classes. I also did not want to interact with people anymore. I even deactivated my Facebook account, and I stopped replying to messages.) –P14, L4–6</w:t>
      </w:r>
    </w:p>
    <w:p w14:paraId="360E4D62" w14:textId="77777777" w:rsidR="006112C9" w:rsidRPr="00697830" w:rsidRDefault="006112C9" w:rsidP="00575848">
      <w:pPr>
        <w:ind w:left="720"/>
        <w:jc w:val="both"/>
        <w:rPr>
          <w:rFonts w:ascii="Arial" w:hAnsi="Arial" w:cs="Arial"/>
          <w:color w:val="000000" w:themeColor="text1"/>
        </w:rPr>
      </w:pPr>
    </w:p>
    <w:p w14:paraId="3A8ACED2" w14:textId="75EE2DAC"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 xml:space="preserve">Moreover, </w:t>
      </w:r>
      <w:r w:rsidRPr="00697830">
        <w:rPr>
          <w:rFonts w:ascii="Arial" w:hAnsi="Arial" w:cs="Arial"/>
          <w:b/>
          <w:bCs/>
          <w:color w:val="000000" w:themeColor="text1"/>
        </w:rPr>
        <w:t>relational strain and peer impact</w:t>
      </w:r>
      <w:r w:rsidRPr="00697830">
        <w:rPr>
          <w:rFonts w:ascii="Arial" w:hAnsi="Arial" w:cs="Arial"/>
          <w:color w:val="000000" w:themeColor="text1"/>
        </w:rPr>
        <w:t xml:space="preserve"> indicated the rupture of relationships in the group or peer context on account of the psychological and emotional impact of internet harm. Participant 3 explained how trust problems had reached beyond the self and into group work. Participant 3 quoted this as evidence:</w:t>
      </w:r>
    </w:p>
    <w:p w14:paraId="56D0349A" w14:textId="77777777" w:rsidR="00B25CF2" w:rsidRPr="00697830" w:rsidRDefault="00B25CF2" w:rsidP="00B25CF2">
      <w:pPr>
        <w:jc w:val="both"/>
        <w:rPr>
          <w:rFonts w:ascii="Arial" w:hAnsi="Arial" w:cs="Arial"/>
          <w:color w:val="000000" w:themeColor="text1"/>
        </w:rPr>
      </w:pPr>
    </w:p>
    <w:p w14:paraId="7A2D25CD" w14:textId="4D7D9D37"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 xml:space="preserve">“Gina doubt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ang social media,</w:t>
      </w:r>
      <w:r w:rsidR="00575848" w:rsidRPr="00697830">
        <w:rPr>
          <w:rFonts w:ascii="Arial" w:hAnsi="Arial" w:cs="Arial"/>
          <w:i/>
          <w:iCs/>
          <w:color w:val="000000" w:themeColor="text1"/>
        </w:rPr>
        <w:t xml:space="preserve"> ug ang </w:t>
      </w:r>
      <w:proofErr w:type="spellStart"/>
      <w:r w:rsidRPr="00697830">
        <w:rPr>
          <w:rFonts w:ascii="Arial" w:hAnsi="Arial" w:cs="Arial"/>
          <w:i/>
          <w:iCs/>
          <w:color w:val="000000" w:themeColor="text1"/>
        </w:rPr>
        <w:t>mga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tao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akong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w:t>
      </w:r>
      <w:proofErr w:type="spellEnd"/>
      <w:r w:rsidRPr="00697830">
        <w:rPr>
          <w:rFonts w:ascii="Arial" w:hAnsi="Arial" w:cs="Arial"/>
          <w:i/>
          <w:iCs/>
          <w:color w:val="000000" w:themeColor="text1"/>
        </w:rPr>
        <w:t xml:space="preserve"> share an, </w:t>
      </w:r>
      <w:proofErr w:type="spellStart"/>
      <w:r w:rsidRPr="00697830">
        <w:rPr>
          <w:rFonts w:ascii="Arial" w:hAnsi="Arial" w:cs="Arial"/>
          <w:i/>
          <w:iCs/>
          <w:color w:val="000000" w:themeColor="text1"/>
        </w:rPr>
        <w:t>mao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grabi</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jud</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syag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epekto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akoa</w:t>
      </w:r>
      <w:proofErr w:type="spellEnd"/>
      <w:r w:rsidRPr="00697830">
        <w:rPr>
          <w:rFonts w:ascii="Arial" w:hAnsi="Arial" w:cs="Arial"/>
          <w:i/>
          <w:iCs/>
          <w:color w:val="000000" w:themeColor="text1"/>
        </w:rPr>
        <w:t xml:space="preserve"> ug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ilaha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pud</w:t>
      </w:r>
      <w:proofErr w:type="spellEnd"/>
      <w:r w:rsidRPr="00697830">
        <w:rPr>
          <w:rFonts w:ascii="Arial" w:hAnsi="Arial" w:cs="Arial"/>
          <w:i/>
          <w:iCs/>
          <w:color w:val="000000" w:themeColor="text1"/>
        </w:rPr>
        <w:t xml:space="preserve"> ug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among group performance.”</w:t>
      </w:r>
    </w:p>
    <w:p w14:paraId="31102FAC" w14:textId="423DFC99"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lastRenderedPageBreak/>
        <w:t xml:space="preserve">(It is not just me doubting </w:t>
      </w:r>
      <w:r w:rsidR="00241666" w:rsidRPr="00697830">
        <w:rPr>
          <w:rFonts w:ascii="Arial" w:hAnsi="Arial" w:cs="Arial"/>
          <w:color w:val="000000" w:themeColor="text1"/>
        </w:rPr>
        <w:t>myself but</w:t>
      </w:r>
      <w:r w:rsidRPr="00697830">
        <w:rPr>
          <w:rFonts w:ascii="Arial" w:hAnsi="Arial" w:cs="Arial"/>
          <w:color w:val="000000" w:themeColor="text1"/>
        </w:rPr>
        <w:t xml:space="preserve"> also doubting the people I share with. It is having a huge impact on both </w:t>
      </w:r>
      <w:r w:rsidR="00575848" w:rsidRPr="00697830">
        <w:rPr>
          <w:rFonts w:ascii="Arial" w:hAnsi="Arial" w:cs="Arial"/>
          <w:color w:val="000000" w:themeColor="text1"/>
        </w:rPr>
        <w:t>I</w:t>
      </w:r>
      <w:r w:rsidRPr="00697830">
        <w:rPr>
          <w:rFonts w:ascii="Arial" w:hAnsi="Arial" w:cs="Arial"/>
          <w:color w:val="000000" w:themeColor="text1"/>
        </w:rPr>
        <w:t xml:space="preserve"> and our group's performance.) –P3, L5</w:t>
      </w:r>
    </w:p>
    <w:p w14:paraId="65F70113" w14:textId="77777777" w:rsidR="00B25CF2" w:rsidRPr="00697830" w:rsidRDefault="00B25CF2" w:rsidP="00B25CF2">
      <w:pPr>
        <w:jc w:val="both"/>
        <w:rPr>
          <w:rFonts w:ascii="Arial" w:hAnsi="Arial" w:cs="Arial"/>
          <w:color w:val="000000" w:themeColor="text1"/>
        </w:rPr>
      </w:pPr>
    </w:p>
    <w:p w14:paraId="3960F5D5" w14:textId="383C3680"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The research conducted by Hawdon (2021</w:t>
      </w:r>
      <w:r w:rsidR="00241666" w:rsidRPr="00697830">
        <w:rPr>
          <w:rFonts w:ascii="Arial" w:hAnsi="Arial" w:cs="Arial"/>
          <w:color w:val="000000" w:themeColor="text1"/>
        </w:rPr>
        <w:t xml:space="preserve"> [</w:t>
      </w:r>
      <w:r w:rsidR="00D97A15" w:rsidRPr="00697830">
        <w:rPr>
          <w:rFonts w:ascii="Arial" w:hAnsi="Arial" w:cs="Arial"/>
          <w:color w:val="000000" w:themeColor="text1"/>
        </w:rPr>
        <w:t>35</w:t>
      </w:r>
      <w:r w:rsidR="00241666" w:rsidRPr="00697830">
        <w:rPr>
          <w:rFonts w:ascii="Arial" w:hAnsi="Arial" w:cs="Arial"/>
          <w:color w:val="000000" w:themeColor="text1"/>
        </w:rPr>
        <w:t>]</w:t>
      </w:r>
      <w:r w:rsidRPr="00697830">
        <w:rPr>
          <w:rFonts w:ascii="Arial" w:hAnsi="Arial" w:cs="Arial"/>
          <w:color w:val="000000" w:themeColor="text1"/>
        </w:rPr>
        <w:t xml:space="preserve">) revealed that victims of online exploitation often found a change in their interpersonal relationships due to uncertainty in their willingness to engage in group activities. Participants even withdrew from sharing personal information because of the fear of potential betrayal or harm. Lastly, </w:t>
      </w:r>
      <w:r w:rsidRPr="00697830">
        <w:rPr>
          <w:rFonts w:ascii="Arial" w:hAnsi="Arial" w:cs="Arial"/>
          <w:b/>
          <w:bCs/>
          <w:color w:val="000000" w:themeColor="text1"/>
        </w:rPr>
        <w:t xml:space="preserve">post-interaction regrets </w:t>
      </w:r>
      <w:r w:rsidRPr="00697830">
        <w:rPr>
          <w:rFonts w:ascii="Arial" w:hAnsi="Arial" w:cs="Arial"/>
          <w:color w:val="000000" w:themeColor="text1"/>
        </w:rPr>
        <w:t>captured feelings of guilt and remorse following online interactions when participants became aware, usually afterward, of the unintended repercussions of their online actions. Participant 8 quoted this as proof:</w:t>
      </w:r>
    </w:p>
    <w:p w14:paraId="372F5FA0" w14:textId="77777777" w:rsidR="00B25CF2" w:rsidRPr="00697830" w:rsidRDefault="00B25CF2" w:rsidP="00B25CF2">
      <w:pPr>
        <w:jc w:val="both"/>
        <w:rPr>
          <w:rFonts w:ascii="Arial" w:hAnsi="Arial" w:cs="Arial"/>
          <w:color w:val="000000" w:themeColor="text1"/>
        </w:rPr>
      </w:pPr>
    </w:p>
    <w:p w14:paraId="57C3AE17" w14:textId="33DA1A52"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Lahi</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kyko</w:t>
      </w:r>
      <w:proofErr w:type="spellEnd"/>
      <w:r w:rsidR="00575848" w:rsidRPr="00697830">
        <w:rPr>
          <w:rFonts w:ascii="Arial" w:hAnsi="Arial" w:cs="Arial"/>
          <w:i/>
          <w:iCs/>
          <w:color w:val="000000" w:themeColor="text1"/>
        </w:rPr>
        <w:t xml:space="preserve"> before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pag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dala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social media like </w:t>
      </w:r>
      <w:proofErr w:type="spellStart"/>
      <w:r w:rsidRPr="00697830">
        <w:rPr>
          <w:rFonts w:ascii="Arial" w:hAnsi="Arial" w:cs="Arial"/>
          <w:i/>
          <w:iCs/>
          <w:color w:val="000000" w:themeColor="text1"/>
        </w:rPr>
        <w:t>walay</w:t>
      </w:r>
      <w:proofErr w:type="spellEnd"/>
      <w:r w:rsidRPr="00697830">
        <w:rPr>
          <w:rFonts w:ascii="Arial" w:hAnsi="Arial" w:cs="Arial"/>
          <w:i/>
          <w:iCs/>
          <w:color w:val="000000" w:themeColor="text1"/>
        </w:rPr>
        <w:t xml:space="preserve"> thought always ra </w:t>
      </w:r>
      <w:proofErr w:type="spellStart"/>
      <w:r w:rsidRPr="00697830">
        <w:rPr>
          <w:rFonts w:ascii="Arial" w:hAnsi="Arial" w:cs="Arial"/>
          <w:i/>
          <w:iCs/>
          <w:color w:val="000000" w:themeColor="text1"/>
        </w:rPr>
        <w:t>sigeg</w:t>
      </w:r>
      <w:proofErr w:type="spellEnd"/>
      <w:r w:rsidRPr="00697830">
        <w:rPr>
          <w:rFonts w:ascii="Arial" w:hAnsi="Arial" w:cs="Arial"/>
          <w:i/>
          <w:iCs/>
          <w:color w:val="000000" w:themeColor="text1"/>
        </w:rPr>
        <w:t xml:space="preserve"> posts and </w:t>
      </w:r>
      <w:proofErr w:type="spellStart"/>
      <w:r w:rsidRPr="00697830">
        <w:rPr>
          <w:rFonts w:ascii="Arial" w:hAnsi="Arial" w:cs="Arial"/>
          <w:i/>
          <w:iCs/>
          <w:color w:val="000000" w:themeColor="text1"/>
        </w:rPr>
        <w:t>walay</w:t>
      </w:r>
      <w:proofErr w:type="spellEnd"/>
      <w:r w:rsidRPr="00697830">
        <w:rPr>
          <w:rFonts w:ascii="Arial" w:hAnsi="Arial" w:cs="Arial"/>
          <w:i/>
          <w:iCs/>
          <w:color w:val="000000" w:themeColor="text1"/>
        </w:rPr>
        <w:t xml:space="preserve"> poise.”</w:t>
      </w:r>
    </w:p>
    <w:p w14:paraId="08FA8DAA" w14:textId="77777777"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(I posted thoughtlessly, constantly ranting without considering my words.) –P8, L4</w:t>
      </w:r>
    </w:p>
    <w:p w14:paraId="02F77289" w14:textId="77777777" w:rsidR="00B25CF2" w:rsidRPr="00697830" w:rsidRDefault="00B25CF2" w:rsidP="00B25CF2">
      <w:pPr>
        <w:jc w:val="both"/>
        <w:rPr>
          <w:rFonts w:ascii="Arial" w:hAnsi="Arial" w:cs="Arial"/>
          <w:color w:val="000000" w:themeColor="text1"/>
        </w:rPr>
      </w:pPr>
    </w:p>
    <w:p w14:paraId="5AB8A5DF" w14:textId="730004C0"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As noted by Gupta et al. (2024</w:t>
      </w:r>
      <w:r w:rsidR="00241666" w:rsidRPr="00697830">
        <w:rPr>
          <w:rFonts w:ascii="Arial" w:hAnsi="Arial" w:cs="Arial"/>
          <w:color w:val="000000" w:themeColor="text1"/>
        </w:rPr>
        <w:t xml:space="preserve"> [</w:t>
      </w:r>
      <w:r w:rsidR="00D97A15" w:rsidRPr="00697830">
        <w:rPr>
          <w:rFonts w:ascii="Arial" w:hAnsi="Arial" w:cs="Arial"/>
          <w:color w:val="000000" w:themeColor="text1"/>
        </w:rPr>
        <w:t>36</w:t>
      </w:r>
      <w:r w:rsidR="00241666" w:rsidRPr="00697830">
        <w:rPr>
          <w:rFonts w:ascii="Arial" w:hAnsi="Arial" w:cs="Arial"/>
          <w:color w:val="000000" w:themeColor="text1"/>
        </w:rPr>
        <w:t>]</w:t>
      </w:r>
      <w:r w:rsidRPr="00697830">
        <w:rPr>
          <w:rFonts w:ascii="Arial" w:hAnsi="Arial" w:cs="Arial"/>
          <w:color w:val="000000" w:themeColor="text1"/>
        </w:rPr>
        <w:t xml:space="preserve">), who remarked that social media users frequently suffered </w:t>
      </w:r>
      <w:r w:rsidR="004C60A0" w:rsidRPr="00697830">
        <w:rPr>
          <w:rFonts w:ascii="Arial" w:hAnsi="Arial" w:cs="Arial"/>
          <w:color w:val="000000" w:themeColor="text1"/>
        </w:rPr>
        <w:t>emotional</w:t>
      </w:r>
      <w:r w:rsidRPr="00697830">
        <w:rPr>
          <w:rFonts w:ascii="Arial" w:hAnsi="Arial" w:cs="Arial"/>
          <w:color w:val="000000" w:themeColor="text1"/>
        </w:rPr>
        <w:t xml:space="preserve"> backlash when they engaged in oversharing or unguarded self-expression. Such emotional distress led them to keep digital silence or delete their account. All these subthemes had captured the mechanisms by which psychological distress had been correlated with academic deterioration and social isolation. </w:t>
      </w:r>
    </w:p>
    <w:p w14:paraId="747AAE82" w14:textId="77777777" w:rsidR="00575848" w:rsidRPr="00697830" w:rsidRDefault="00575848" w:rsidP="00B25CF2">
      <w:pPr>
        <w:jc w:val="both"/>
        <w:rPr>
          <w:rFonts w:ascii="Arial" w:hAnsi="Arial" w:cs="Arial"/>
          <w:color w:val="000000" w:themeColor="text1"/>
        </w:rPr>
      </w:pPr>
    </w:p>
    <w:p w14:paraId="589AC599" w14:textId="5EC0FAE3" w:rsidR="00B25CF2" w:rsidRPr="00697830" w:rsidRDefault="00B25CF2" w:rsidP="00B25CF2">
      <w:pPr>
        <w:jc w:val="both"/>
        <w:rPr>
          <w:rFonts w:ascii="Arial" w:hAnsi="Arial" w:cs="Arial"/>
          <w:b/>
          <w:bCs/>
          <w:color w:val="000000" w:themeColor="text1"/>
          <w:sz w:val="22"/>
          <w:szCs w:val="22"/>
        </w:rPr>
      </w:pPr>
      <w:r w:rsidRPr="00697830">
        <w:rPr>
          <w:rFonts w:ascii="Arial" w:hAnsi="Arial" w:cs="Arial"/>
          <w:b/>
          <w:bCs/>
          <w:color w:val="000000" w:themeColor="text1"/>
          <w:sz w:val="22"/>
          <w:szCs w:val="22"/>
        </w:rPr>
        <w:t xml:space="preserve">3.3 Coping Strategies Employed by the Participants </w:t>
      </w:r>
    </w:p>
    <w:p w14:paraId="72756110" w14:textId="77777777" w:rsidR="00B25CF2" w:rsidRPr="00697830" w:rsidRDefault="00B25CF2" w:rsidP="00B25CF2">
      <w:pPr>
        <w:jc w:val="both"/>
        <w:rPr>
          <w:rFonts w:ascii="Arial" w:hAnsi="Arial" w:cs="Arial"/>
          <w:b/>
          <w:bCs/>
          <w:color w:val="000000" w:themeColor="text1"/>
        </w:rPr>
      </w:pPr>
    </w:p>
    <w:p w14:paraId="320272E6" w14:textId="3D3D0271" w:rsidR="00B25CF2" w:rsidRDefault="00B25CF2" w:rsidP="00B25CF2">
      <w:pPr>
        <w:jc w:val="both"/>
        <w:rPr>
          <w:rFonts w:ascii="Arial" w:hAnsi="Arial" w:cs="Arial"/>
        </w:rPr>
      </w:pPr>
      <w:r w:rsidRPr="00697830">
        <w:rPr>
          <w:rFonts w:ascii="Arial" w:hAnsi="Arial" w:cs="Arial"/>
          <w:color w:val="000000" w:themeColor="text1"/>
        </w:rPr>
        <w:t xml:space="preserve">The various coping mechanisms being employed by college students in </w:t>
      </w:r>
      <w:proofErr w:type="spellStart"/>
      <w:r w:rsidRPr="00697830">
        <w:rPr>
          <w:rFonts w:ascii="Arial" w:hAnsi="Arial" w:cs="Arial"/>
          <w:color w:val="000000" w:themeColor="text1"/>
        </w:rPr>
        <w:t>Digos</w:t>
      </w:r>
      <w:proofErr w:type="spellEnd"/>
      <w:r w:rsidRPr="00697830">
        <w:rPr>
          <w:rFonts w:ascii="Arial" w:hAnsi="Arial" w:cs="Arial"/>
          <w:color w:val="000000" w:themeColor="text1"/>
        </w:rPr>
        <w:t xml:space="preserve"> City, following adverse online experiences, were shown in the main themes and sub-themes presented in Table 3. The following table presents the findings related to Research Question 3.</w:t>
      </w:r>
      <w:r w:rsidRPr="00B25CF2">
        <w:rPr>
          <w:rFonts w:ascii="Arial" w:hAnsi="Arial" w:cs="Arial"/>
        </w:rPr>
        <w:t xml:space="preserve"> </w:t>
      </w:r>
    </w:p>
    <w:p w14:paraId="3A219C70" w14:textId="77777777" w:rsidR="00B25CF2" w:rsidRDefault="00B25CF2" w:rsidP="00B25CF2">
      <w:pPr>
        <w:jc w:val="both"/>
        <w:rPr>
          <w:rFonts w:ascii="Arial" w:hAnsi="Arial" w:cs="Arial"/>
        </w:rPr>
      </w:pPr>
    </w:p>
    <w:p w14:paraId="36915212" w14:textId="03E14BDE" w:rsidR="0043357E" w:rsidRDefault="00B25CF2" w:rsidP="00B25CF2">
      <w:pPr>
        <w:jc w:val="both"/>
        <w:rPr>
          <w:rFonts w:ascii="Arial" w:hAnsi="Arial" w:cs="Arial"/>
          <w:b/>
          <w:bCs/>
        </w:rPr>
      </w:pPr>
      <w:r w:rsidRPr="00B25CF2">
        <w:rPr>
          <w:rFonts w:ascii="Arial" w:hAnsi="Arial" w:cs="Arial"/>
          <w:b/>
          <w:bCs/>
        </w:rPr>
        <w:t xml:space="preserve">Table 3. Coping Strategies of Tertiary Students in </w:t>
      </w:r>
      <w:proofErr w:type="spellStart"/>
      <w:r w:rsidRPr="00B25CF2">
        <w:rPr>
          <w:rFonts w:ascii="Arial" w:hAnsi="Arial" w:cs="Arial"/>
          <w:b/>
          <w:bCs/>
        </w:rPr>
        <w:t>Digos</w:t>
      </w:r>
      <w:proofErr w:type="spellEnd"/>
      <w:r w:rsidRPr="00B25CF2">
        <w:rPr>
          <w:rFonts w:ascii="Arial" w:hAnsi="Arial" w:cs="Arial"/>
          <w:b/>
          <w:bCs/>
        </w:rPr>
        <w:t xml:space="preserve"> City</w:t>
      </w:r>
    </w:p>
    <w:tbl>
      <w:tblPr>
        <w:tblStyle w:val="TableGrid"/>
        <w:tblW w:w="0" w:type="auto"/>
        <w:tblLook w:val="04A0" w:firstRow="1" w:lastRow="0" w:firstColumn="1" w:lastColumn="0" w:noHBand="0" w:noVBand="1"/>
      </w:tblPr>
      <w:tblGrid>
        <w:gridCol w:w="2268"/>
        <w:gridCol w:w="3240"/>
        <w:gridCol w:w="2916"/>
      </w:tblGrid>
      <w:tr w:rsidR="00AF64BD" w14:paraId="28FCEE0D" w14:textId="3F9EAA5C" w:rsidTr="00FD589D">
        <w:tc>
          <w:tcPr>
            <w:tcW w:w="2268" w:type="dxa"/>
            <w:tcBorders>
              <w:left w:val="nil"/>
            </w:tcBorders>
          </w:tcPr>
          <w:p w14:paraId="023EC06F" w14:textId="40472EA7" w:rsidR="00AF64BD" w:rsidRPr="00AF64BD" w:rsidRDefault="00AF64BD" w:rsidP="006436E3">
            <w:pPr>
              <w:jc w:val="center"/>
              <w:rPr>
                <w:rFonts w:ascii="Arial" w:hAnsi="Arial" w:cs="Arial"/>
                <w:b/>
                <w:bCs/>
                <w:sz w:val="16"/>
                <w:szCs w:val="16"/>
              </w:rPr>
            </w:pPr>
            <w:r w:rsidRPr="00AF64BD">
              <w:rPr>
                <w:rFonts w:ascii="Arial" w:hAnsi="Arial" w:cs="Arial"/>
                <w:b/>
                <w:bCs/>
                <w:sz w:val="16"/>
                <w:szCs w:val="16"/>
              </w:rPr>
              <w:t>Themes</w:t>
            </w:r>
          </w:p>
        </w:tc>
        <w:tc>
          <w:tcPr>
            <w:tcW w:w="3240" w:type="dxa"/>
            <w:tcBorders>
              <w:right w:val="single" w:sz="4" w:space="0" w:color="auto"/>
            </w:tcBorders>
          </w:tcPr>
          <w:p w14:paraId="3C6926A9" w14:textId="379779AB" w:rsidR="00AF64BD" w:rsidRPr="00AF64BD" w:rsidRDefault="00AF64BD" w:rsidP="006436E3">
            <w:pPr>
              <w:jc w:val="center"/>
              <w:rPr>
                <w:rFonts w:ascii="Arial" w:hAnsi="Arial" w:cs="Arial"/>
                <w:b/>
                <w:bCs/>
                <w:sz w:val="16"/>
                <w:szCs w:val="16"/>
              </w:rPr>
            </w:pPr>
            <w:r w:rsidRPr="00AF64BD">
              <w:rPr>
                <w:rFonts w:ascii="Arial" w:hAnsi="Arial" w:cs="Arial"/>
                <w:b/>
                <w:bCs/>
                <w:sz w:val="16"/>
                <w:szCs w:val="16"/>
              </w:rPr>
              <w:t>Sub-Themes</w:t>
            </w:r>
          </w:p>
        </w:tc>
        <w:tc>
          <w:tcPr>
            <w:tcW w:w="2916" w:type="dxa"/>
            <w:tcBorders>
              <w:left w:val="single" w:sz="4" w:space="0" w:color="auto"/>
              <w:right w:val="nil"/>
            </w:tcBorders>
          </w:tcPr>
          <w:p w14:paraId="44FA5560" w14:textId="48C1AA55" w:rsidR="00AF64BD" w:rsidRPr="00AF64BD" w:rsidRDefault="00AF64BD" w:rsidP="006436E3">
            <w:pPr>
              <w:jc w:val="center"/>
              <w:rPr>
                <w:rFonts w:ascii="Arial" w:hAnsi="Arial" w:cs="Arial"/>
                <w:b/>
                <w:bCs/>
                <w:sz w:val="16"/>
                <w:szCs w:val="16"/>
              </w:rPr>
            </w:pPr>
            <w:r>
              <w:rPr>
                <w:rFonts w:ascii="Arial" w:hAnsi="Arial" w:cs="Arial"/>
                <w:b/>
                <w:bCs/>
                <w:sz w:val="16"/>
                <w:szCs w:val="16"/>
              </w:rPr>
              <w:t>Participants Responses</w:t>
            </w:r>
          </w:p>
        </w:tc>
      </w:tr>
      <w:tr w:rsidR="00AF64BD" w14:paraId="23D2DC85" w14:textId="7BE68370" w:rsidTr="00FD589D">
        <w:tc>
          <w:tcPr>
            <w:tcW w:w="2268" w:type="dxa"/>
            <w:tcBorders>
              <w:left w:val="nil"/>
            </w:tcBorders>
          </w:tcPr>
          <w:p w14:paraId="0A452C3D" w14:textId="0F9D9D03" w:rsidR="00AF64BD" w:rsidRPr="00AF64BD" w:rsidRDefault="00AF64BD" w:rsidP="006436E3">
            <w:pPr>
              <w:rPr>
                <w:rFonts w:ascii="Arial" w:hAnsi="Arial" w:cs="Arial"/>
                <w:sz w:val="16"/>
                <w:szCs w:val="16"/>
              </w:rPr>
            </w:pPr>
            <w:r w:rsidRPr="00AF64BD">
              <w:rPr>
                <w:rFonts w:ascii="Arial" w:hAnsi="Arial" w:cs="Arial"/>
                <w:sz w:val="16"/>
                <w:szCs w:val="16"/>
              </w:rPr>
              <w:t>Emotional Recovery</w:t>
            </w:r>
          </w:p>
        </w:tc>
        <w:tc>
          <w:tcPr>
            <w:tcW w:w="3240" w:type="dxa"/>
            <w:tcBorders>
              <w:right w:val="single" w:sz="4" w:space="0" w:color="auto"/>
            </w:tcBorders>
          </w:tcPr>
          <w:p w14:paraId="1ABEC687" w14:textId="5C49107D" w:rsidR="00AF64BD" w:rsidRPr="00AF64BD" w:rsidRDefault="00AF64BD" w:rsidP="006436E3">
            <w:pPr>
              <w:rPr>
                <w:rFonts w:ascii="Arial" w:hAnsi="Arial" w:cs="Arial"/>
                <w:sz w:val="16"/>
                <w:szCs w:val="16"/>
              </w:rPr>
            </w:pPr>
            <w:r w:rsidRPr="00AF64BD">
              <w:rPr>
                <w:rFonts w:ascii="Arial" w:hAnsi="Arial" w:cs="Arial"/>
                <w:sz w:val="16"/>
                <w:szCs w:val="16"/>
              </w:rPr>
              <w:t>Inner Healing and Self-Renewal</w:t>
            </w:r>
          </w:p>
        </w:tc>
        <w:tc>
          <w:tcPr>
            <w:tcW w:w="2916" w:type="dxa"/>
            <w:vMerge w:val="restart"/>
            <w:tcBorders>
              <w:left w:val="single" w:sz="4" w:space="0" w:color="auto"/>
              <w:right w:val="nil"/>
            </w:tcBorders>
          </w:tcPr>
          <w:p w14:paraId="554D50FA" w14:textId="62681E5E" w:rsidR="006436E3" w:rsidRPr="00AF64BD" w:rsidRDefault="00AF64BD" w:rsidP="00E035FD">
            <w:pPr>
              <w:jc w:val="both"/>
              <w:rPr>
                <w:rFonts w:ascii="Arial" w:hAnsi="Arial" w:cs="Arial"/>
                <w:sz w:val="16"/>
                <w:szCs w:val="16"/>
              </w:rPr>
            </w:pPr>
            <w:r>
              <w:rPr>
                <w:rFonts w:ascii="Arial" w:hAnsi="Arial" w:cs="Arial"/>
                <w:sz w:val="16"/>
                <w:szCs w:val="16"/>
              </w:rPr>
              <w:t xml:space="preserve">Refer to the </w:t>
            </w:r>
            <w:r w:rsidR="006436E3">
              <w:rPr>
                <w:rFonts w:ascii="Arial" w:hAnsi="Arial" w:cs="Arial"/>
                <w:sz w:val="16"/>
                <w:szCs w:val="16"/>
              </w:rPr>
              <w:t>illustrative statements in the Discussion section under each theme and sub-theme</w:t>
            </w:r>
          </w:p>
        </w:tc>
      </w:tr>
      <w:tr w:rsidR="00AF64BD" w14:paraId="5CBCA513" w14:textId="1052682F" w:rsidTr="00FD589D">
        <w:tc>
          <w:tcPr>
            <w:tcW w:w="2268" w:type="dxa"/>
            <w:tcBorders>
              <w:left w:val="nil"/>
            </w:tcBorders>
          </w:tcPr>
          <w:p w14:paraId="64F5D90F" w14:textId="77777777" w:rsidR="00AF64BD" w:rsidRPr="00AF64BD" w:rsidRDefault="00AF64BD" w:rsidP="006436E3">
            <w:pPr>
              <w:rPr>
                <w:rFonts w:ascii="Arial" w:hAnsi="Arial" w:cs="Arial"/>
                <w:sz w:val="16"/>
                <w:szCs w:val="16"/>
              </w:rPr>
            </w:pPr>
          </w:p>
        </w:tc>
        <w:tc>
          <w:tcPr>
            <w:tcW w:w="3240" w:type="dxa"/>
            <w:tcBorders>
              <w:right w:val="single" w:sz="4" w:space="0" w:color="auto"/>
            </w:tcBorders>
          </w:tcPr>
          <w:p w14:paraId="4694FD0D" w14:textId="633AC5E4" w:rsidR="00AF64BD" w:rsidRPr="00AF64BD" w:rsidRDefault="00AF64BD" w:rsidP="006436E3">
            <w:pPr>
              <w:rPr>
                <w:rFonts w:ascii="Arial" w:hAnsi="Arial" w:cs="Arial"/>
                <w:sz w:val="16"/>
                <w:szCs w:val="16"/>
              </w:rPr>
            </w:pPr>
            <w:r w:rsidRPr="00AF64BD">
              <w:rPr>
                <w:rFonts w:ascii="Arial" w:hAnsi="Arial" w:cs="Arial"/>
                <w:sz w:val="16"/>
                <w:szCs w:val="16"/>
              </w:rPr>
              <w:t>Emotional Boundary</w:t>
            </w:r>
          </w:p>
        </w:tc>
        <w:tc>
          <w:tcPr>
            <w:tcW w:w="2916" w:type="dxa"/>
            <w:vMerge/>
            <w:tcBorders>
              <w:left w:val="single" w:sz="4" w:space="0" w:color="auto"/>
              <w:right w:val="nil"/>
            </w:tcBorders>
          </w:tcPr>
          <w:p w14:paraId="44737B89" w14:textId="77777777" w:rsidR="00AF64BD" w:rsidRPr="00AF64BD" w:rsidRDefault="00AF64BD" w:rsidP="00E035FD">
            <w:pPr>
              <w:jc w:val="both"/>
              <w:rPr>
                <w:rFonts w:ascii="Arial" w:hAnsi="Arial" w:cs="Arial"/>
                <w:sz w:val="16"/>
                <w:szCs w:val="16"/>
              </w:rPr>
            </w:pPr>
          </w:p>
        </w:tc>
      </w:tr>
      <w:tr w:rsidR="00AF64BD" w14:paraId="3B05B1CB" w14:textId="354FA5D8" w:rsidTr="00FD589D">
        <w:tc>
          <w:tcPr>
            <w:tcW w:w="2268" w:type="dxa"/>
            <w:tcBorders>
              <w:left w:val="nil"/>
            </w:tcBorders>
          </w:tcPr>
          <w:p w14:paraId="4CAF162D" w14:textId="77777777" w:rsidR="00AF64BD" w:rsidRPr="00AF64BD" w:rsidRDefault="00AF64BD" w:rsidP="00AF64BD">
            <w:pPr>
              <w:jc w:val="center"/>
              <w:rPr>
                <w:rFonts w:ascii="Arial" w:hAnsi="Arial" w:cs="Arial"/>
                <w:sz w:val="16"/>
                <w:szCs w:val="16"/>
              </w:rPr>
            </w:pPr>
          </w:p>
        </w:tc>
        <w:tc>
          <w:tcPr>
            <w:tcW w:w="3240" w:type="dxa"/>
            <w:tcBorders>
              <w:right w:val="single" w:sz="4" w:space="0" w:color="auto"/>
            </w:tcBorders>
          </w:tcPr>
          <w:p w14:paraId="73F28C85" w14:textId="29A802F7" w:rsidR="00AF64BD" w:rsidRPr="00AF64BD" w:rsidRDefault="00AF64BD" w:rsidP="00AF64BD">
            <w:pPr>
              <w:rPr>
                <w:rFonts w:ascii="Arial" w:hAnsi="Arial" w:cs="Arial"/>
                <w:sz w:val="16"/>
                <w:szCs w:val="16"/>
              </w:rPr>
            </w:pPr>
            <w:r w:rsidRPr="00AF64BD">
              <w:rPr>
                <w:rFonts w:ascii="Arial" w:hAnsi="Arial" w:cs="Arial"/>
                <w:sz w:val="16"/>
                <w:szCs w:val="16"/>
              </w:rPr>
              <w:t>Coping Through Support and Expression</w:t>
            </w:r>
          </w:p>
        </w:tc>
        <w:tc>
          <w:tcPr>
            <w:tcW w:w="2916" w:type="dxa"/>
            <w:vMerge/>
            <w:tcBorders>
              <w:left w:val="single" w:sz="4" w:space="0" w:color="auto"/>
              <w:right w:val="nil"/>
            </w:tcBorders>
          </w:tcPr>
          <w:p w14:paraId="4B9A0D22" w14:textId="77777777" w:rsidR="00AF64BD" w:rsidRPr="00AF64BD" w:rsidRDefault="00AF64BD" w:rsidP="00E035FD">
            <w:pPr>
              <w:jc w:val="both"/>
              <w:rPr>
                <w:rFonts w:ascii="Arial" w:hAnsi="Arial" w:cs="Arial"/>
                <w:sz w:val="16"/>
                <w:szCs w:val="16"/>
              </w:rPr>
            </w:pPr>
          </w:p>
        </w:tc>
      </w:tr>
      <w:tr w:rsidR="00AF64BD" w14:paraId="4968C743" w14:textId="49D3B585" w:rsidTr="00FD589D">
        <w:tc>
          <w:tcPr>
            <w:tcW w:w="2268" w:type="dxa"/>
            <w:tcBorders>
              <w:left w:val="nil"/>
            </w:tcBorders>
          </w:tcPr>
          <w:p w14:paraId="547F2053" w14:textId="77777777" w:rsidR="00AF64BD" w:rsidRPr="00AF64BD" w:rsidRDefault="00AF64BD" w:rsidP="00AF64BD">
            <w:pPr>
              <w:jc w:val="center"/>
              <w:rPr>
                <w:rFonts w:ascii="Arial" w:hAnsi="Arial" w:cs="Arial"/>
                <w:sz w:val="16"/>
                <w:szCs w:val="16"/>
              </w:rPr>
            </w:pPr>
          </w:p>
        </w:tc>
        <w:tc>
          <w:tcPr>
            <w:tcW w:w="3240" w:type="dxa"/>
            <w:tcBorders>
              <w:right w:val="single" w:sz="4" w:space="0" w:color="auto"/>
            </w:tcBorders>
          </w:tcPr>
          <w:p w14:paraId="2C07FC5A" w14:textId="4C935CAD" w:rsidR="00AF64BD" w:rsidRPr="00AF64BD" w:rsidRDefault="00AF64BD" w:rsidP="00AF64BD">
            <w:pPr>
              <w:rPr>
                <w:rFonts w:ascii="Arial" w:hAnsi="Arial" w:cs="Arial"/>
                <w:sz w:val="16"/>
                <w:szCs w:val="16"/>
              </w:rPr>
            </w:pPr>
            <w:r w:rsidRPr="00AF64BD">
              <w:rPr>
                <w:rFonts w:ascii="Arial" w:hAnsi="Arial" w:cs="Arial"/>
                <w:sz w:val="16"/>
                <w:szCs w:val="16"/>
              </w:rPr>
              <w:t>Behavioral Adjustments</w:t>
            </w:r>
          </w:p>
        </w:tc>
        <w:tc>
          <w:tcPr>
            <w:tcW w:w="2916" w:type="dxa"/>
            <w:vMerge/>
            <w:tcBorders>
              <w:left w:val="single" w:sz="4" w:space="0" w:color="auto"/>
              <w:right w:val="nil"/>
            </w:tcBorders>
          </w:tcPr>
          <w:p w14:paraId="59E795BE" w14:textId="77777777" w:rsidR="00AF64BD" w:rsidRPr="00AF64BD" w:rsidRDefault="00AF64BD" w:rsidP="00E035FD">
            <w:pPr>
              <w:jc w:val="both"/>
              <w:rPr>
                <w:rFonts w:ascii="Arial" w:hAnsi="Arial" w:cs="Arial"/>
                <w:sz w:val="16"/>
                <w:szCs w:val="16"/>
              </w:rPr>
            </w:pPr>
          </w:p>
        </w:tc>
      </w:tr>
      <w:tr w:rsidR="002E6437" w14:paraId="3E4A0ABB" w14:textId="77777777" w:rsidTr="00FD589D">
        <w:tc>
          <w:tcPr>
            <w:tcW w:w="2268" w:type="dxa"/>
            <w:tcBorders>
              <w:left w:val="nil"/>
            </w:tcBorders>
          </w:tcPr>
          <w:p w14:paraId="1322BD7A" w14:textId="55172661" w:rsidR="002E6437" w:rsidRPr="00AF64BD" w:rsidRDefault="002E6437" w:rsidP="002E6437">
            <w:pPr>
              <w:rPr>
                <w:rFonts w:ascii="Arial" w:hAnsi="Arial" w:cs="Arial"/>
                <w:sz w:val="16"/>
                <w:szCs w:val="16"/>
              </w:rPr>
            </w:pPr>
            <w:r w:rsidRPr="00821717">
              <w:rPr>
                <w:rFonts w:ascii="Arial" w:hAnsi="Arial" w:cs="Arial"/>
                <w:sz w:val="16"/>
                <w:szCs w:val="16"/>
              </w:rPr>
              <w:t>Controlled Engagement</w:t>
            </w:r>
          </w:p>
        </w:tc>
        <w:tc>
          <w:tcPr>
            <w:tcW w:w="3240" w:type="dxa"/>
            <w:tcBorders>
              <w:right w:val="single" w:sz="4" w:space="0" w:color="auto"/>
            </w:tcBorders>
          </w:tcPr>
          <w:p w14:paraId="36CBA0E7" w14:textId="74284455" w:rsidR="002E6437" w:rsidRPr="00AF64BD" w:rsidRDefault="002E6437" w:rsidP="002E6437">
            <w:pPr>
              <w:rPr>
                <w:rFonts w:ascii="Arial" w:hAnsi="Arial" w:cs="Arial"/>
                <w:sz w:val="16"/>
                <w:szCs w:val="16"/>
              </w:rPr>
            </w:pPr>
            <w:r w:rsidRPr="00821717">
              <w:rPr>
                <w:rFonts w:ascii="Arial" w:hAnsi="Arial" w:cs="Arial"/>
                <w:sz w:val="16"/>
                <w:szCs w:val="16"/>
              </w:rPr>
              <w:t>Usage Minimization</w:t>
            </w:r>
          </w:p>
        </w:tc>
        <w:tc>
          <w:tcPr>
            <w:tcW w:w="2916" w:type="dxa"/>
            <w:vMerge w:val="restart"/>
            <w:tcBorders>
              <w:left w:val="single" w:sz="4" w:space="0" w:color="auto"/>
              <w:right w:val="nil"/>
            </w:tcBorders>
          </w:tcPr>
          <w:p w14:paraId="3CE87E82" w14:textId="698AF9F0" w:rsidR="002E6437" w:rsidRPr="00AF64BD" w:rsidRDefault="002E6437" w:rsidP="002E6437">
            <w:pPr>
              <w:jc w:val="both"/>
              <w:rPr>
                <w:rFonts w:ascii="Arial" w:hAnsi="Arial" w:cs="Arial"/>
                <w:sz w:val="16"/>
                <w:szCs w:val="16"/>
              </w:rPr>
            </w:pPr>
            <w:r>
              <w:rPr>
                <w:rFonts w:ascii="Arial" w:hAnsi="Arial" w:cs="Arial"/>
                <w:sz w:val="16"/>
                <w:szCs w:val="16"/>
              </w:rPr>
              <w:t>Refer to the illustrative statements in the Discussion section under each theme and sub-theme</w:t>
            </w:r>
          </w:p>
        </w:tc>
      </w:tr>
      <w:tr w:rsidR="002E6437" w14:paraId="2F0C37A4" w14:textId="77777777" w:rsidTr="00FD589D">
        <w:tc>
          <w:tcPr>
            <w:tcW w:w="2268" w:type="dxa"/>
            <w:tcBorders>
              <w:left w:val="nil"/>
            </w:tcBorders>
          </w:tcPr>
          <w:p w14:paraId="0E1C20D4" w14:textId="346934F9" w:rsidR="002E6437" w:rsidRPr="00AF64BD" w:rsidRDefault="002E6437" w:rsidP="002E6437">
            <w:pPr>
              <w:rPr>
                <w:rFonts w:ascii="Arial" w:hAnsi="Arial" w:cs="Arial"/>
                <w:sz w:val="16"/>
                <w:szCs w:val="16"/>
              </w:rPr>
            </w:pPr>
          </w:p>
        </w:tc>
        <w:tc>
          <w:tcPr>
            <w:tcW w:w="3240" w:type="dxa"/>
            <w:tcBorders>
              <w:right w:val="single" w:sz="4" w:space="0" w:color="auto"/>
            </w:tcBorders>
          </w:tcPr>
          <w:p w14:paraId="6824290C" w14:textId="285A18D6" w:rsidR="002E6437" w:rsidRPr="00AF64BD" w:rsidRDefault="002E6437" w:rsidP="002E6437">
            <w:pPr>
              <w:rPr>
                <w:rFonts w:ascii="Arial" w:hAnsi="Arial" w:cs="Arial"/>
                <w:sz w:val="16"/>
                <w:szCs w:val="16"/>
              </w:rPr>
            </w:pPr>
            <w:r w:rsidRPr="00821717">
              <w:rPr>
                <w:rFonts w:ascii="Arial" w:hAnsi="Arial" w:cs="Arial"/>
                <w:sz w:val="16"/>
                <w:szCs w:val="16"/>
              </w:rPr>
              <w:t>Content Moderation</w:t>
            </w:r>
          </w:p>
        </w:tc>
        <w:tc>
          <w:tcPr>
            <w:tcW w:w="2916" w:type="dxa"/>
            <w:vMerge/>
            <w:tcBorders>
              <w:left w:val="single" w:sz="4" w:space="0" w:color="auto"/>
              <w:right w:val="nil"/>
            </w:tcBorders>
          </w:tcPr>
          <w:p w14:paraId="4E47AEDD" w14:textId="2F0AE849" w:rsidR="002E6437" w:rsidRPr="00AF64BD" w:rsidRDefault="002E6437" w:rsidP="002E6437">
            <w:pPr>
              <w:jc w:val="both"/>
              <w:rPr>
                <w:rFonts w:ascii="Arial" w:hAnsi="Arial" w:cs="Arial"/>
                <w:sz w:val="16"/>
                <w:szCs w:val="16"/>
              </w:rPr>
            </w:pPr>
          </w:p>
        </w:tc>
      </w:tr>
      <w:tr w:rsidR="002E6437" w14:paraId="79C140D4" w14:textId="77777777" w:rsidTr="002E6437">
        <w:tc>
          <w:tcPr>
            <w:tcW w:w="2268" w:type="dxa"/>
            <w:tcBorders>
              <w:left w:val="nil"/>
            </w:tcBorders>
          </w:tcPr>
          <w:p w14:paraId="628D9326" w14:textId="77777777" w:rsidR="002E6437" w:rsidRPr="00AF64BD" w:rsidRDefault="002E6437" w:rsidP="002E6437">
            <w:pPr>
              <w:rPr>
                <w:rFonts w:ascii="Arial" w:hAnsi="Arial" w:cs="Arial"/>
                <w:sz w:val="16"/>
                <w:szCs w:val="16"/>
              </w:rPr>
            </w:pPr>
          </w:p>
        </w:tc>
        <w:tc>
          <w:tcPr>
            <w:tcW w:w="3240" w:type="dxa"/>
            <w:tcBorders>
              <w:right w:val="single" w:sz="4" w:space="0" w:color="auto"/>
            </w:tcBorders>
          </w:tcPr>
          <w:p w14:paraId="6C52F5CA" w14:textId="3AF4748A" w:rsidR="002E6437" w:rsidRPr="00AF64BD" w:rsidRDefault="002E6437" w:rsidP="002E6437">
            <w:pPr>
              <w:rPr>
                <w:rFonts w:ascii="Arial" w:hAnsi="Arial" w:cs="Arial"/>
                <w:sz w:val="16"/>
                <w:szCs w:val="16"/>
              </w:rPr>
            </w:pPr>
            <w:r w:rsidRPr="00821717">
              <w:rPr>
                <w:rFonts w:ascii="Arial" w:hAnsi="Arial" w:cs="Arial"/>
                <w:sz w:val="16"/>
                <w:szCs w:val="16"/>
              </w:rPr>
              <w:t>Privacy and Visibility Control</w:t>
            </w:r>
          </w:p>
        </w:tc>
        <w:tc>
          <w:tcPr>
            <w:tcW w:w="2916" w:type="dxa"/>
            <w:vMerge/>
            <w:tcBorders>
              <w:left w:val="single" w:sz="4" w:space="0" w:color="auto"/>
              <w:bottom w:val="single" w:sz="4" w:space="0" w:color="auto"/>
              <w:right w:val="nil"/>
            </w:tcBorders>
          </w:tcPr>
          <w:p w14:paraId="45AC302E" w14:textId="77777777" w:rsidR="002E6437" w:rsidRPr="00AF64BD" w:rsidRDefault="002E6437" w:rsidP="002E6437">
            <w:pPr>
              <w:jc w:val="both"/>
              <w:rPr>
                <w:rFonts w:ascii="Arial" w:hAnsi="Arial" w:cs="Arial"/>
                <w:sz w:val="16"/>
                <w:szCs w:val="16"/>
              </w:rPr>
            </w:pPr>
          </w:p>
        </w:tc>
      </w:tr>
      <w:tr w:rsidR="002E6437" w14:paraId="37D37199" w14:textId="77777777" w:rsidTr="002E6437">
        <w:tc>
          <w:tcPr>
            <w:tcW w:w="2268" w:type="dxa"/>
            <w:tcBorders>
              <w:left w:val="nil"/>
            </w:tcBorders>
          </w:tcPr>
          <w:p w14:paraId="02EA4541" w14:textId="40405354" w:rsidR="002E6437" w:rsidRPr="00AF64BD" w:rsidRDefault="002E6437" w:rsidP="002E6437">
            <w:pPr>
              <w:rPr>
                <w:rFonts w:ascii="Arial" w:hAnsi="Arial" w:cs="Arial"/>
                <w:sz w:val="16"/>
                <w:szCs w:val="16"/>
              </w:rPr>
            </w:pPr>
            <w:r w:rsidRPr="00821717">
              <w:rPr>
                <w:rFonts w:ascii="Arial" w:hAnsi="Arial" w:cs="Arial"/>
                <w:sz w:val="16"/>
                <w:szCs w:val="16"/>
              </w:rPr>
              <w:t>Privacy Reinforcement</w:t>
            </w:r>
          </w:p>
        </w:tc>
        <w:tc>
          <w:tcPr>
            <w:tcW w:w="3240" w:type="dxa"/>
            <w:tcBorders>
              <w:right w:val="single" w:sz="4" w:space="0" w:color="auto"/>
            </w:tcBorders>
          </w:tcPr>
          <w:p w14:paraId="706F7559" w14:textId="7EC98F09" w:rsidR="002E6437" w:rsidRPr="00AF64BD" w:rsidRDefault="002E6437" w:rsidP="002E6437">
            <w:pPr>
              <w:rPr>
                <w:rFonts w:ascii="Arial" w:hAnsi="Arial" w:cs="Arial"/>
                <w:sz w:val="16"/>
                <w:szCs w:val="16"/>
              </w:rPr>
            </w:pPr>
            <w:r w:rsidRPr="00821717">
              <w:rPr>
                <w:rFonts w:ascii="Arial" w:hAnsi="Arial" w:cs="Arial"/>
                <w:sz w:val="16"/>
                <w:szCs w:val="16"/>
              </w:rPr>
              <w:t>Preventive Caution and Awareness</w:t>
            </w:r>
          </w:p>
        </w:tc>
        <w:tc>
          <w:tcPr>
            <w:tcW w:w="2916" w:type="dxa"/>
            <w:vMerge w:val="restart"/>
            <w:tcBorders>
              <w:top w:val="nil"/>
              <w:left w:val="single" w:sz="4" w:space="0" w:color="auto"/>
              <w:right w:val="nil"/>
            </w:tcBorders>
          </w:tcPr>
          <w:p w14:paraId="7EF5D403" w14:textId="6C2DB87C" w:rsidR="002E6437" w:rsidRPr="00AF64BD" w:rsidRDefault="002E6437" w:rsidP="002E6437">
            <w:pPr>
              <w:jc w:val="both"/>
              <w:rPr>
                <w:rFonts w:ascii="Arial" w:hAnsi="Arial" w:cs="Arial"/>
                <w:sz w:val="16"/>
                <w:szCs w:val="16"/>
              </w:rPr>
            </w:pPr>
            <w:r>
              <w:rPr>
                <w:rFonts w:ascii="Arial" w:hAnsi="Arial" w:cs="Arial"/>
                <w:sz w:val="16"/>
                <w:szCs w:val="16"/>
              </w:rPr>
              <w:t>Refer to the illustrative statements in the Discussion section under each theme and sub-theme</w:t>
            </w:r>
          </w:p>
        </w:tc>
      </w:tr>
      <w:tr w:rsidR="002E6437" w14:paraId="2AD68116" w14:textId="77777777" w:rsidTr="00FD589D">
        <w:tc>
          <w:tcPr>
            <w:tcW w:w="2268" w:type="dxa"/>
            <w:tcBorders>
              <w:left w:val="nil"/>
            </w:tcBorders>
          </w:tcPr>
          <w:p w14:paraId="43206A9E" w14:textId="77777777" w:rsidR="002E6437" w:rsidRPr="00AF64BD" w:rsidRDefault="002E6437" w:rsidP="002E6437">
            <w:pPr>
              <w:rPr>
                <w:rFonts w:ascii="Arial" w:hAnsi="Arial" w:cs="Arial"/>
                <w:sz w:val="16"/>
                <w:szCs w:val="16"/>
              </w:rPr>
            </w:pPr>
          </w:p>
        </w:tc>
        <w:tc>
          <w:tcPr>
            <w:tcW w:w="3240" w:type="dxa"/>
            <w:tcBorders>
              <w:right w:val="single" w:sz="4" w:space="0" w:color="auto"/>
            </w:tcBorders>
          </w:tcPr>
          <w:p w14:paraId="4DA70EB6" w14:textId="15813E17" w:rsidR="002E6437" w:rsidRPr="00821717" w:rsidRDefault="002E6437" w:rsidP="002E6437">
            <w:pPr>
              <w:rPr>
                <w:rFonts w:ascii="Arial" w:hAnsi="Arial" w:cs="Arial"/>
                <w:sz w:val="16"/>
                <w:szCs w:val="16"/>
              </w:rPr>
            </w:pPr>
            <w:r w:rsidRPr="00821717">
              <w:rPr>
                <w:rFonts w:ascii="Arial" w:hAnsi="Arial" w:cs="Arial"/>
                <w:sz w:val="16"/>
                <w:szCs w:val="16"/>
              </w:rPr>
              <w:t>Account and Data Security</w:t>
            </w:r>
          </w:p>
        </w:tc>
        <w:tc>
          <w:tcPr>
            <w:tcW w:w="2916" w:type="dxa"/>
            <w:vMerge/>
            <w:tcBorders>
              <w:left w:val="single" w:sz="4" w:space="0" w:color="auto"/>
              <w:right w:val="nil"/>
            </w:tcBorders>
          </w:tcPr>
          <w:p w14:paraId="1CEC2866" w14:textId="77777777" w:rsidR="002E6437" w:rsidRPr="00AF64BD" w:rsidRDefault="002E6437" w:rsidP="002E6437">
            <w:pPr>
              <w:jc w:val="both"/>
              <w:rPr>
                <w:rFonts w:ascii="Arial" w:hAnsi="Arial" w:cs="Arial"/>
                <w:sz w:val="16"/>
                <w:szCs w:val="16"/>
              </w:rPr>
            </w:pPr>
          </w:p>
        </w:tc>
      </w:tr>
      <w:tr w:rsidR="002E6437" w14:paraId="04D4F30B" w14:textId="77777777" w:rsidTr="00FD589D">
        <w:tc>
          <w:tcPr>
            <w:tcW w:w="2268" w:type="dxa"/>
            <w:tcBorders>
              <w:left w:val="nil"/>
            </w:tcBorders>
          </w:tcPr>
          <w:p w14:paraId="26C6669A" w14:textId="1A37A889" w:rsidR="002E6437" w:rsidRPr="00AF64BD" w:rsidRDefault="002E6437" w:rsidP="002E6437">
            <w:pPr>
              <w:rPr>
                <w:rFonts w:ascii="Arial" w:hAnsi="Arial" w:cs="Arial"/>
                <w:sz w:val="16"/>
                <w:szCs w:val="16"/>
              </w:rPr>
            </w:pPr>
          </w:p>
        </w:tc>
        <w:tc>
          <w:tcPr>
            <w:tcW w:w="3240" w:type="dxa"/>
            <w:tcBorders>
              <w:right w:val="single" w:sz="4" w:space="0" w:color="auto"/>
            </w:tcBorders>
          </w:tcPr>
          <w:p w14:paraId="245AE9BB" w14:textId="6E3784EC" w:rsidR="002E6437" w:rsidRPr="00AF64BD" w:rsidRDefault="002E6437" w:rsidP="002E6437">
            <w:pPr>
              <w:rPr>
                <w:rFonts w:ascii="Arial" w:hAnsi="Arial" w:cs="Arial"/>
                <w:sz w:val="16"/>
                <w:szCs w:val="16"/>
              </w:rPr>
            </w:pPr>
            <w:r w:rsidRPr="00821717">
              <w:rPr>
                <w:rFonts w:ascii="Arial" w:hAnsi="Arial" w:cs="Arial"/>
                <w:sz w:val="16"/>
                <w:szCs w:val="16"/>
              </w:rPr>
              <w:t>Privacy Settings and Content Control</w:t>
            </w:r>
          </w:p>
        </w:tc>
        <w:tc>
          <w:tcPr>
            <w:tcW w:w="2916" w:type="dxa"/>
            <w:vMerge/>
            <w:tcBorders>
              <w:left w:val="single" w:sz="4" w:space="0" w:color="auto"/>
              <w:right w:val="nil"/>
            </w:tcBorders>
          </w:tcPr>
          <w:p w14:paraId="4EC55EDC" w14:textId="2C9B643F" w:rsidR="002E6437" w:rsidRPr="00AF64BD" w:rsidRDefault="002E6437" w:rsidP="002E6437">
            <w:pPr>
              <w:jc w:val="both"/>
              <w:rPr>
                <w:rFonts w:ascii="Arial" w:hAnsi="Arial" w:cs="Arial"/>
                <w:sz w:val="16"/>
                <w:szCs w:val="16"/>
              </w:rPr>
            </w:pPr>
          </w:p>
        </w:tc>
      </w:tr>
    </w:tbl>
    <w:p w14:paraId="054CC172" w14:textId="77777777" w:rsidR="00E035FD" w:rsidRDefault="00E035FD" w:rsidP="00B25CF2">
      <w:pPr>
        <w:jc w:val="both"/>
        <w:rPr>
          <w:rFonts w:ascii="Arial" w:hAnsi="Arial" w:cs="Arial"/>
          <w:b/>
          <w:bCs/>
          <w:u w:val="single"/>
        </w:rPr>
      </w:pPr>
    </w:p>
    <w:p w14:paraId="4A7C3084" w14:textId="73BBC3A0" w:rsidR="00B25CF2" w:rsidRPr="00A648CD" w:rsidRDefault="00071CE6" w:rsidP="00B25CF2">
      <w:pPr>
        <w:jc w:val="both"/>
        <w:rPr>
          <w:rFonts w:ascii="Arial" w:hAnsi="Arial" w:cs="Arial"/>
          <w:b/>
          <w:bCs/>
          <w:u w:val="single"/>
        </w:rPr>
      </w:pPr>
      <w:r w:rsidRPr="00A648CD">
        <w:rPr>
          <w:rFonts w:ascii="Arial" w:hAnsi="Arial" w:cs="Arial"/>
          <w:b/>
          <w:bCs/>
          <w:u w:val="single"/>
        </w:rPr>
        <w:t xml:space="preserve">3.3.1 </w:t>
      </w:r>
      <w:r w:rsidR="00B25CF2" w:rsidRPr="00A648CD">
        <w:rPr>
          <w:rFonts w:ascii="Arial" w:hAnsi="Arial" w:cs="Arial"/>
          <w:b/>
          <w:bCs/>
          <w:u w:val="single"/>
        </w:rPr>
        <w:t>Theme 1: Emotional Recovery</w:t>
      </w:r>
    </w:p>
    <w:p w14:paraId="30281A8A" w14:textId="77777777" w:rsidR="00B25CF2" w:rsidRPr="00A648CD" w:rsidRDefault="00B25CF2" w:rsidP="00B25CF2">
      <w:pPr>
        <w:jc w:val="both"/>
        <w:rPr>
          <w:rFonts w:ascii="Arial" w:hAnsi="Arial" w:cs="Arial"/>
          <w:b/>
          <w:bCs/>
        </w:rPr>
      </w:pPr>
    </w:p>
    <w:p w14:paraId="195E24AD" w14:textId="290FD74D"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shd w:val="clear" w:color="auto" w:fill="FFFFFF"/>
        </w:rPr>
        <w:t>According to Hurley (2018</w:t>
      </w:r>
      <w:r w:rsidR="00C65BDE" w:rsidRPr="00697830">
        <w:rPr>
          <w:rFonts w:ascii="Arial" w:hAnsi="Arial" w:cs="Arial"/>
          <w:color w:val="000000" w:themeColor="text1"/>
          <w:shd w:val="clear" w:color="auto" w:fill="FFFFFF"/>
        </w:rPr>
        <w:t xml:space="preserve"> [</w:t>
      </w:r>
      <w:r w:rsidR="00D97A15" w:rsidRPr="00697830">
        <w:rPr>
          <w:rFonts w:ascii="Arial" w:hAnsi="Arial" w:cs="Arial"/>
          <w:color w:val="000000" w:themeColor="text1"/>
          <w:shd w:val="clear" w:color="auto" w:fill="FFFFFF"/>
        </w:rPr>
        <w:t>37</w:t>
      </w:r>
      <w:r w:rsidR="00C65BDE" w:rsidRPr="00697830">
        <w:rPr>
          <w:rFonts w:ascii="Arial" w:hAnsi="Arial" w:cs="Arial"/>
          <w:color w:val="000000" w:themeColor="text1"/>
          <w:shd w:val="clear" w:color="auto" w:fill="FFFFFF"/>
        </w:rPr>
        <w:t>]</w:t>
      </w:r>
      <w:r w:rsidRPr="00697830">
        <w:rPr>
          <w:rFonts w:ascii="Arial" w:hAnsi="Arial" w:cs="Arial"/>
          <w:color w:val="000000" w:themeColor="text1"/>
          <w:shd w:val="clear" w:color="auto" w:fill="FFFFFF"/>
        </w:rPr>
        <w:t xml:space="preserve">), </w:t>
      </w:r>
      <w:r w:rsidRPr="00697830">
        <w:rPr>
          <w:rFonts w:ascii="Arial" w:hAnsi="Arial" w:cs="Arial"/>
          <w:b/>
          <w:bCs/>
          <w:color w:val="000000" w:themeColor="text1"/>
          <w:shd w:val="clear" w:color="auto" w:fill="FFFFFF"/>
        </w:rPr>
        <w:t>emotional recovery</w:t>
      </w:r>
      <w:r w:rsidRPr="00697830">
        <w:rPr>
          <w:rFonts w:ascii="Arial" w:hAnsi="Arial" w:cs="Arial"/>
          <w:color w:val="000000" w:themeColor="text1"/>
          <w:shd w:val="clear" w:color="auto" w:fill="FFFFFF"/>
        </w:rPr>
        <w:t xml:space="preserve"> is defined as the relationship between resilience and the modulation of emotions, cognition, behavior, bodily reactions, and the environment when exposed to stressful conditions. </w:t>
      </w:r>
      <w:r w:rsidRPr="00697830">
        <w:rPr>
          <w:rFonts w:ascii="Arial" w:hAnsi="Arial" w:cs="Arial"/>
          <w:color w:val="000000" w:themeColor="text1"/>
        </w:rPr>
        <w:t>This theme was divided into four different sub-themes, where participants sought inner tranquility and stability after adverse experiences that pertained to online privacy violations.</w:t>
      </w:r>
    </w:p>
    <w:p w14:paraId="2AD57A11" w14:textId="77777777" w:rsidR="00B25CF2" w:rsidRPr="00697830" w:rsidRDefault="00B25CF2" w:rsidP="00B25CF2">
      <w:pPr>
        <w:jc w:val="both"/>
        <w:rPr>
          <w:rFonts w:ascii="Arial" w:hAnsi="Arial" w:cs="Arial"/>
          <w:color w:val="000000" w:themeColor="text1"/>
        </w:rPr>
      </w:pPr>
    </w:p>
    <w:p w14:paraId="4BB1C9D4" w14:textId="3EBCBF73"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 xml:space="preserve">Firstly, </w:t>
      </w:r>
      <w:r w:rsidRPr="00697830">
        <w:rPr>
          <w:rFonts w:ascii="Arial" w:hAnsi="Arial" w:cs="Arial"/>
          <w:b/>
          <w:bCs/>
          <w:color w:val="000000" w:themeColor="text1"/>
        </w:rPr>
        <w:t>inner healing and self-renewal</w:t>
      </w:r>
      <w:r w:rsidRPr="00697830">
        <w:rPr>
          <w:rFonts w:ascii="Arial" w:hAnsi="Arial" w:cs="Arial"/>
          <w:color w:val="000000" w:themeColor="text1"/>
        </w:rPr>
        <w:t xml:space="preserve"> refer to the personal journey of reclaiming self-worth, mental clarity, and emotional resilience through introspection, relaxation, and self-care practices. Participant 3 stated this as proof:</w:t>
      </w:r>
    </w:p>
    <w:p w14:paraId="3265F389" w14:textId="77777777" w:rsidR="00B25CF2" w:rsidRPr="00697830" w:rsidRDefault="00B25CF2" w:rsidP="00B25CF2">
      <w:pPr>
        <w:jc w:val="both"/>
        <w:rPr>
          <w:rFonts w:ascii="Arial" w:hAnsi="Arial" w:cs="Arial"/>
          <w:color w:val="000000" w:themeColor="text1"/>
        </w:rPr>
      </w:pPr>
    </w:p>
    <w:p w14:paraId="7E98A0B4" w14:textId="3B48F8B8"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 xml:space="preserve">“Wala </w:t>
      </w:r>
      <w:proofErr w:type="spellStart"/>
      <w:r w:rsidRPr="00697830">
        <w:rPr>
          <w:rFonts w:ascii="Arial" w:hAnsi="Arial" w:cs="Arial"/>
          <w:i/>
          <w:iCs/>
          <w:color w:val="000000" w:themeColor="text1"/>
        </w:rPr>
        <w:t>jud</w:t>
      </w:r>
      <w:proofErr w:type="spellEnd"/>
      <w:r w:rsidRPr="00697830">
        <w:rPr>
          <w:rFonts w:ascii="Arial" w:hAnsi="Arial" w:cs="Arial"/>
          <w:i/>
          <w:iCs/>
          <w:color w:val="000000" w:themeColor="text1"/>
        </w:rPr>
        <w:t xml:space="preserve"> ko nag open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other social media platforms for how many months kay para ma </w:t>
      </w:r>
      <w:proofErr w:type="gramStart"/>
      <w:r w:rsidRPr="00697830">
        <w:rPr>
          <w:rFonts w:ascii="Arial" w:hAnsi="Arial" w:cs="Arial"/>
          <w:i/>
          <w:iCs/>
          <w:color w:val="000000" w:themeColor="text1"/>
        </w:rPr>
        <w:t>build</w:t>
      </w:r>
      <w:proofErr w:type="gram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ug </w:t>
      </w:r>
      <w:proofErr w:type="spellStart"/>
      <w:r w:rsidRPr="00697830">
        <w:rPr>
          <w:rFonts w:ascii="Arial" w:hAnsi="Arial" w:cs="Arial"/>
          <w:i/>
          <w:iCs/>
          <w:color w:val="000000" w:themeColor="text1"/>
        </w:rPr>
        <w:t>usab</w:t>
      </w:r>
      <w:proofErr w:type="spellEnd"/>
      <w:r w:rsidRPr="00697830">
        <w:rPr>
          <w:rFonts w:ascii="Arial" w:hAnsi="Arial" w:cs="Arial"/>
          <w:i/>
          <w:iCs/>
          <w:color w:val="000000" w:themeColor="text1"/>
        </w:rPr>
        <w:t xml:space="preserve"> ang </w:t>
      </w:r>
      <w:proofErr w:type="spellStart"/>
      <w:r w:rsidRPr="00697830">
        <w:rPr>
          <w:rFonts w:ascii="Arial" w:hAnsi="Arial" w:cs="Arial"/>
          <w:i/>
          <w:iCs/>
          <w:color w:val="000000" w:themeColor="text1"/>
        </w:rPr>
        <w:t>akong</w:t>
      </w:r>
      <w:proofErr w:type="spellEnd"/>
      <w:r w:rsidRPr="00697830">
        <w:rPr>
          <w:rFonts w:ascii="Arial" w:hAnsi="Arial" w:cs="Arial"/>
          <w:i/>
          <w:iCs/>
          <w:color w:val="000000" w:themeColor="text1"/>
        </w:rPr>
        <w:t xml:space="preserve"> confidence, though hinay2x </w:t>
      </w:r>
      <w:proofErr w:type="spellStart"/>
      <w:r w:rsidRPr="00697830">
        <w:rPr>
          <w:rFonts w:ascii="Arial" w:hAnsi="Arial" w:cs="Arial"/>
          <w:i/>
          <w:iCs/>
          <w:color w:val="000000" w:themeColor="text1"/>
        </w:rPr>
        <w:t>na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sya</w:t>
      </w:r>
      <w:proofErr w:type="spellEnd"/>
      <w:r w:rsidRPr="00697830">
        <w:rPr>
          <w:rFonts w:ascii="Arial" w:hAnsi="Arial" w:cs="Arial"/>
          <w:i/>
          <w:iCs/>
          <w:color w:val="000000" w:themeColor="text1"/>
        </w:rPr>
        <w:t xml:space="preserve"> ug ka </w:t>
      </w:r>
      <w:r w:rsidRPr="00697830">
        <w:rPr>
          <w:rFonts w:ascii="Arial" w:hAnsi="Arial" w:cs="Arial"/>
          <w:i/>
          <w:iCs/>
          <w:color w:val="000000" w:themeColor="text1"/>
        </w:rPr>
        <w:lastRenderedPageBreak/>
        <w:t xml:space="preserve">build at least </w:t>
      </w:r>
      <w:proofErr w:type="spellStart"/>
      <w:r w:rsidRPr="00697830">
        <w:rPr>
          <w:rFonts w:ascii="Arial" w:hAnsi="Arial" w:cs="Arial"/>
          <w:i/>
          <w:iCs/>
          <w:color w:val="000000" w:themeColor="text1"/>
        </w:rPr>
        <w:t>kanang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nabalik</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gamay</w:t>
      </w:r>
      <w:proofErr w:type="spellEnd"/>
      <w:r w:rsidRPr="00697830">
        <w:rPr>
          <w:rFonts w:ascii="Arial" w:hAnsi="Arial" w:cs="Arial"/>
          <w:i/>
          <w:iCs/>
          <w:color w:val="000000" w:themeColor="text1"/>
        </w:rPr>
        <w:t xml:space="preserve"> ang trust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akong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sarili</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social media ug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other people </w:t>
      </w:r>
      <w:proofErr w:type="spellStart"/>
      <w:r w:rsidRPr="00697830">
        <w:rPr>
          <w:rFonts w:ascii="Arial" w:hAnsi="Arial" w:cs="Arial"/>
          <w:i/>
          <w:iCs/>
          <w:color w:val="000000" w:themeColor="text1"/>
        </w:rPr>
        <w:t>nga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akoang</w:t>
      </w:r>
      <w:proofErr w:type="spellEnd"/>
      <w:r w:rsidRPr="00697830">
        <w:rPr>
          <w:rFonts w:ascii="Arial" w:hAnsi="Arial" w:cs="Arial"/>
          <w:i/>
          <w:iCs/>
          <w:color w:val="000000" w:themeColor="text1"/>
        </w:rPr>
        <w:t xml:space="preserve"> e reach out </w:t>
      </w:r>
      <w:proofErr w:type="spellStart"/>
      <w:r w:rsidRPr="00697830">
        <w:rPr>
          <w:rFonts w:ascii="Arial" w:hAnsi="Arial" w:cs="Arial"/>
          <w:i/>
          <w:iCs/>
          <w:color w:val="000000" w:themeColor="text1"/>
        </w:rPr>
        <w:t>puhon</w:t>
      </w:r>
      <w:proofErr w:type="spellEnd"/>
      <w:r w:rsidRPr="00697830">
        <w:rPr>
          <w:rFonts w:ascii="Arial" w:hAnsi="Arial" w:cs="Arial"/>
          <w:i/>
          <w:iCs/>
          <w:color w:val="000000" w:themeColor="text1"/>
        </w:rPr>
        <w:t>.”</w:t>
      </w:r>
    </w:p>
    <w:p w14:paraId="405A1FAA" w14:textId="77777777"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(So, what I did was deactivate and stop using any social media platforms for a few months. That way, I could rebuild my confidence. Slowly, I regained trust in myself and others, and now I am more cautious.) –P3, L4-7</w:t>
      </w:r>
    </w:p>
    <w:p w14:paraId="7795AA91" w14:textId="77777777" w:rsidR="00B25CF2" w:rsidRPr="00697830" w:rsidRDefault="00B25CF2" w:rsidP="00B25CF2">
      <w:pPr>
        <w:jc w:val="both"/>
        <w:rPr>
          <w:rFonts w:ascii="Arial" w:hAnsi="Arial" w:cs="Arial"/>
          <w:color w:val="000000" w:themeColor="text1"/>
        </w:rPr>
      </w:pPr>
    </w:p>
    <w:p w14:paraId="06F3D49B" w14:textId="7E9B12C2"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Research has established that coping can also be learned (Gaudioso et al., 2017</w:t>
      </w:r>
      <w:r w:rsidR="00C65BDE" w:rsidRPr="00697830">
        <w:rPr>
          <w:rFonts w:ascii="Arial" w:hAnsi="Arial" w:cs="Arial"/>
          <w:color w:val="000000" w:themeColor="text1"/>
        </w:rPr>
        <w:t xml:space="preserve"> [</w:t>
      </w:r>
      <w:r w:rsidR="00D97A15" w:rsidRPr="00697830">
        <w:rPr>
          <w:rFonts w:ascii="Arial" w:hAnsi="Arial" w:cs="Arial"/>
          <w:color w:val="000000" w:themeColor="text1"/>
        </w:rPr>
        <w:t>38</w:t>
      </w:r>
      <w:r w:rsidR="00C65BDE" w:rsidRPr="00697830">
        <w:rPr>
          <w:rFonts w:ascii="Arial" w:hAnsi="Arial" w:cs="Arial"/>
          <w:color w:val="000000" w:themeColor="text1"/>
        </w:rPr>
        <w:t>]</w:t>
      </w:r>
      <w:r w:rsidRPr="00697830">
        <w:rPr>
          <w:rFonts w:ascii="Arial" w:hAnsi="Arial" w:cs="Arial"/>
          <w:color w:val="000000" w:themeColor="text1"/>
        </w:rPr>
        <w:t>). One participant noted that recovery also has a spiritual base. Participant 9 cited this as evidence:</w:t>
      </w:r>
    </w:p>
    <w:p w14:paraId="049EE265" w14:textId="77777777" w:rsidR="00B25CF2" w:rsidRPr="00697830" w:rsidRDefault="00B25CF2" w:rsidP="00B25CF2">
      <w:pPr>
        <w:ind w:firstLine="720"/>
        <w:jc w:val="both"/>
        <w:rPr>
          <w:rFonts w:ascii="Arial" w:hAnsi="Arial" w:cs="Arial"/>
          <w:color w:val="000000" w:themeColor="text1"/>
        </w:rPr>
      </w:pPr>
    </w:p>
    <w:p w14:paraId="532FE5A5" w14:textId="77777777" w:rsidR="00B25CF2" w:rsidRPr="00697830" w:rsidRDefault="00B25CF2" w:rsidP="00B25CF2">
      <w:pPr>
        <w:ind w:firstLine="720"/>
        <w:jc w:val="both"/>
        <w:rPr>
          <w:rFonts w:ascii="Arial" w:hAnsi="Arial" w:cs="Arial"/>
          <w:i/>
          <w:iCs/>
          <w:color w:val="000000" w:themeColor="text1"/>
        </w:rPr>
      </w:pPr>
      <w:r w:rsidRPr="00697830">
        <w:rPr>
          <w:rFonts w:ascii="Arial" w:hAnsi="Arial" w:cs="Arial"/>
          <w:i/>
          <w:iCs/>
          <w:color w:val="000000" w:themeColor="text1"/>
        </w:rPr>
        <w:t xml:space="preserve">“Ang una </w:t>
      </w:r>
      <w:proofErr w:type="spellStart"/>
      <w:r w:rsidRPr="00697830">
        <w:rPr>
          <w:rFonts w:ascii="Arial" w:hAnsi="Arial" w:cs="Arial"/>
          <w:i/>
          <w:iCs/>
          <w:color w:val="000000" w:themeColor="text1"/>
        </w:rPr>
        <w:t>jud</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gi</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buhat</w:t>
      </w:r>
      <w:proofErr w:type="spellEnd"/>
      <w:r w:rsidRPr="00697830">
        <w:rPr>
          <w:rFonts w:ascii="Arial" w:hAnsi="Arial" w:cs="Arial"/>
          <w:i/>
          <w:iCs/>
          <w:color w:val="000000" w:themeColor="text1"/>
        </w:rPr>
        <w:t xml:space="preserve"> is nag ask ko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ginoo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kanang</w:t>
      </w:r>
      <w:proofErr w:type="spellEnd"/>
      <w:r w:rsidRPr="00697830">
        <w:rPr>
          <w:rFonts w:ascii="Arial" w:hAnsi="Arial" w:cs="Arial"/>
          <w:i/>
          <w:iCs/>
          <w:color w:val="000000" w:themeColor="text1"/>
        </w:rPr>
        <w:t xml:space="preserve"> healing.”</w:t>
      </w:r>
    </w:p>
    <w:p w14:paraId="6F89DE24" w14:textId="77777777" w:rsidR="00B25CF2" w:rsidRPr="00697830" w:rsidRDefault="00B25CF2" w:rsidP="00B25CF2">
      <w:pPr>
        <w:ind w:firstLine="720"/>
        <w:jc w:val="both"/>
        <w:rPr>
          <w:rFonts w:ascii="Arial" w:hAnsi="Arial" w:cs="Arial"/>
          <w:color w:val="000000" w:themeColor="text1"/>
        </w:rPr>
      </w:pPr>
      <w:r w:rsidRPr="00697830">
        <w:rPr>
          <w:rFonts w:ascii="Arial" w:hAnsi="Arial" w:cs="Arial"/>
          <w:color w:val="000000" w:themeColor="text1"/>
        </w:rPr>
        <w:t>(The first thing I did was pray to God for healing.) –P9, L1</w:t>
      </w:r>
    </w:p>
    <w:p w14:paraId="38DEC7A9" w14:textId="77777777" w:rsidR="00B25CF2" w:rsidRPr="00697830" w:rsidRDefault="00B25CF2" w:rsidP="00B25CF2">
      <w:pPr>
        <w:jc w:val="both"/>
        <w:rPr>
          <w:rFonts w:ascii="Arial" w:hAnsi="Arial" w:cs="Arial"/>
          <w:color w:val="000000" w:themeColor="text1"/>
        </w:rPr>
      </w:pPr>
    </w:p>
    <w:p w14:paraId="28994A1C" w14:textId="2203FDED"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According to Megan (2024</w:t>
      </w:r>
      <w:r w:rsidR="00C65BDE" w:rsidRPr="00697830">
        <w:rPr>
          <w:rFonts w:ascii="Arial" w:hAnsi="Arial" w:cs="Arial"/>
          <w:color w:val="000000" w:themeColor="text1"/>
        </w:rPr>
        <w:t xml:space="preserve"> [</w:t>
      </w:r>
      <w:r w:rsidR="00D97A15" w:rsidRPr="00697830">
        <w:rPr>
          <w:rFonts w:ascii="Arial" w:hAnsi="Arial" w:cs="Arial"/>
          <w:color w:val="000000" w:themeColor="text1"/>
        </w:rPr>
        <w:t>39</w:t>
      </w:r>
      <w:r w:rsidR="00C65BDE" w:rsidRPr="00697830">
        <w:rPr>
          <w:rFonts w:ascii="Arial" w:hAnsi="Arial" w:cs="Arial"/>
          <w:color w:val="000000" w:themeColor="text1"/>
        </w:rPr>
        <w:t>]</w:t>
      </w:r>
      <w:r w:rsidRPr="00697830">
        <w:rPr>
          <w:rFonts w:ascii="Arial" w:hAnsi="Arial" w:cs="Arial"/>
          <w:color w:val="000000" w:themeColor="text1"/>
        </w:rPr>
        <w:t xml:space="preserve">), prayer, meditation, and reflection help to achieve inner peace and lucidity, and digital healing from trauma is often initiated by personal awareness and spiritual strength. </w:t>
      </w:r>
      <w:r w:rsidRPr="00697830">
        <w:rPr>
          <w:rFonts w:ascii="Arial" w:hAnsi="Arial" w:cs="Arial"/>
          <w:b/>
          <w:bCs/>
          <w:color w:val="000000" w:themeColor="text1"/>
        </w:rPr>
        <w:t>Emotional boundary</w:t>
      </w:r>
      <w:r w:rsidRPr="00697830">
        <w:rPr>
          <w:rFonts w:ascii="Arial" w:hAnsi="Arial" w:cs="Arial"/>
          <w:color w:val="000000" w:themeColor="text1"/>
        </w:rPr>
        <w:t>, on the other hand, refers to the act of maintaining emotional boundaries by choosing to withdraw from the online arena to safeguard one's mental well-being. Avoiding social media and engaging in selective disclosure were two major tactics. Participant 8 stated this as proof:</w:t>
      </w:r>
    </w:p>
    <w:p w14:paraId="629C7462" w14:textId="77777777" w:rsidR="00B25CF2" w:rsidRPr="00697830" w:rsidRDefault="00B25CF2" w:rsidP="00B25CF2">
      <w:pPr>
        <w:jc w:val="both"/>
        <w:rPr>
          <w:rFonts w:ascii="Arial" w:hAnsi="Arial" w:cs="Arial"/>
          <w:color w:val="000000" w:themeColor="text1"/>
        </w:rPr>
      </w:pPr>
    </w:p>
    <w:p w14:paraId="1BBCEAF1" w14:textId="77777777"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Siguro</w:t>
      </w:r>
      <w:proofErr w:type="spellEnd"/>
      <w:r w:rsidRPr="00697830">
        <w:rPr>
          <w:rFonts w:ascii="Arial" w:hAnsi="Arial" w:cs="Arial"/>
          <w:i/>
          <w:iCs/>
          <w:color w:val="000000" w:themeColor="text1"/>
        </w:rPr>
        <w:t xml:space="preserve"> ang </w:t>
      </w:r>
      <w:proofErr w:type="spellStart"/>
      <w:r w:rsidRPr="00697830">
        <w:rPr>
          <w:rFonts w:ascii="Arial" w:hAnsi="Arial" w:cs="Arial"/>
          <w:i/>
          <w:iCs/>
          <w:color w:val="000000" w:themeColor="text1"/>
        </w:rPr>
        <w:t>akoang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pag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likay</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lang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sa</w:t>
      </w:r>
      <w:proofErr w:type="spellEnd"/>
      <w:r w:rsidRPr="00697830">
        <w:rPr>
          <w:rFonts w:ascii="Arial" w:hAnsi="Arial" w:cs="Arial"/>
          <w:i/>
          <w:iCs/>
          <w:color w:val="000000" w:themeColor="text1"/>
        </w:rPr>
        <w:t xml:space="preserve"> social media, that is how I took care of my privacy, I do not share posts that are related to my problems, myself, or my family, or my past relationships </w:t>
      </w:r>
      <w:proofErr w:type="spellStart"/>
      <w:r w:rsidRPr="00697830">
        <w:rPr>
          <w:rFonts w:ascii="Arial" w:hAnsi="Arial" w:cs="Arial"/>
          <w:i/>
          <w:iCs/>
          <w:color w:val="000000" w:themeColor="text1"/>
        </w:rPr>
        <w:t>na.</w:t>
      </w:r>
      <w:proofErr w:type="spellEnd"/>
      <w:r w:rsidRPr="00697830">
        <w:rPr>
          <w:rFonts w:ascii="Arial" w:hAnsi="Arial" w:cs="Arial"/>
          <w:i/>
          <w:iCs/>
          <w:color w:val="000000" w:themeColor="text1"/>
        </w:rPr>
        <w:t>"</w:t>
      </w:r>
    </w:p>
    <w:p w14:paraId="398DE011" w14:textId="77777777"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(My way of protecting my privacy is by avoiding social media. I do not post about my problems, family matters, or past relationships anymore.) –P8, L2</w:t>
      </w:r>
    </w:p>
    <w:p w14:paraId="4CE29E62" w14:textId="77777777" w:rsidR="00B25CF2" w:rsidRPr="00697830" w:rsidRDefault="00B25CF2" w:rsidP="00B25CF2">
      <w:pPr>
        <w:jc w:val="both"/>
        <w:rPr>
          <w:rFonts w:ascii="Arial" w:hAnsi="Arial" w:cs="Arial"/>
          <w:color w:val="000000" w:themeColor="text1"/>
        </w:rPr>
      </w:pPr>
    </w:p>
    <w:p w14:paraId="64DFEECE" w14:textId="29C901A3"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The participants expressed more caution in their online behavior and</w:t>
      </w:r>
      <w:r w:rsidR="00C65BDE" w:rsidRPr="00697830">
        <w:rPr>
          <w:rFonts w:ascii="Arial" w:hAnsi="Arial" w:cs="Arial"/>
          <w:color w:val="000000" w:themeColor="text1"/>
        </w:rPr>
        <w:t xml:space="preserve"> </w:t>
      </w:r>
      <w:r w:rsidRPr="00697830">
        <w:rPr>
          <w:rFonts w:ascii="Arial" w:hAnsi="Arial" w:cs="Arial"/>
          <w:color w:val="000000" w:themeColor="text1"/>
        </w:rPr>
        <w:t xml:space="preserve">indicated that they had decreased personal disclosures and grown more selective in whom to trust to protect privacy due to past experiences. As noted by </w:t>
      </w:r>
      <w:proofErr w:type="spellStart"/>
      <w:r w:rsidRPr="00697830">
        <w:rPr>
          <w:rFonts w:ascii="Arial" w:hAnsi="Arial" w:cs="Arial"/>
          <w:color w:val="000000" w:themeColor="text1"/>
        </w:rPr>
        <w:t>Osatuyi</w:t>
      </w:r>
      <w:proofErr w:type="spellEnd"/>
      <w:r w:rsidRPr="00697830">
        <w:rPr>
          <w:rFonts w:ascii="Arial" w:hAnsi="Arial" w:cs="Arial"/>
          <w:color w:val="000000" w:themeColor="text1"/>
        </w:rPr>
        <w:t xml:space="preserve"> et al. (2020</w:t>
      </w:r>
      <w:r w:rsidR="00C65BDE" w:rsidRPr="00697830">
        <w:rPr>
          <w:rFonts w:ascii="Arial" w:hAnsi="Arial" w:cs="Arial"/>
          <w:color w:val="000000" w:themeColor="text1"/>
        </w:rPr>
        <w:t xml:space="preserve"> [</w:t>
      </w:r>
      <w:r w:rsidR="00D97A15" w:rsidRPr="00697830">
        <w:rPr>
          <w:rFonts w:ascii="Arial" w:hAnsi="Arial" w:cs="Arial"/>
          <w:color w:val="000000" w:themeColor="text1"/>
        </w:rPr>
        <w:t>40</w:t>
      </w:r>
      <w:r w:rsidR="00C65BDE" w:rsidRPr="00697830">
        <w:rPr>
          <w:rFonts w:ascii="Arial" w:hAnsi="Arial" w:cs="Arial"/>
          <w:color w:val="000000" w:themeColor="text1"/>
        </w:rPr>
        <w:t>]</w:t>
      </w:r>
      <w:r w:rsidRPr="00697830">
        <w:rPr>
          <w:rFonts w:ascii="Arial" w:hAnsi="Arial" w:cs="Arial"/>
          <w:color w:val="000000" w:themeColor="text1"/>
        </w:rPr>
        <w:t xml:space="preserve">), usage levels enabled users to deal with their worst negative feelings more effectively and realistically than other remedies to avoid being overwhelmed internally. </w:t>
      </w:r>
      <w:r w:rsidRPr="00697830">
        <w:rPr>
          <w:rFonts w:ascii="Arial" w:hAnsi="Arial" w:cs="Arial"/>
          <w:b/>
          <w:bCs/>
          <w:color w:val="000000" w:themeColor="text1"/>
        </w:rPr>
        <w:t>Coping through support and expression</w:t>
      </w:r>
      <w:r w:rsidRPr="00697830">
        <w:rPr>
          <w:rFonts w:ascii="Arial" w:hAnsi="Arial" w:cs="Arial"/>
          <w:color w:val="000000" w:themeColor="text1"/>
        </w:rPr>
        <w:t xml:space="preserve"> refers to the coping strategies employed by the participants, such as talking things over with others.</w:t>
      </w:r>
      <w:r w:rsidR="000F4C0E" w:rsidRPr="00697830">
        <w:rPr>
          <w:rFonts w:ascii="Arial" w:hAnsi="Arial" w:cs="Arial"/>
          <w:color w:val="000000" w:themeColor="text1"/>
        </w:rPr>
        <w:t xml:space="preserve"> </w:t>
      </w:r>
      <w:r w:rsidRPr="00697830">
        <w:rPr>
          <w:rFonts w:ascii="Arial" w:hAnsi="Arial" w:cs="Arial"/>
          <w:color w:val="000000" w:themeColor="text1"/>
        </w:rPr>
        <w:t>Participant 12 cited this as evidence:</w:t>
      </w:r>
    </w:p>
    <w:p w14:paraId="5E871F10" w14:textId="77777777" w:rsidR="00B25CF2" w:rsidRPr="00697830" w:rsidRDefault="00B25CF2" w:rsidP="00B25CF2">
      <w:pPr>
        <w:jc w:val="both"/>
        <w:rPr>
          <w:rFonts w:ascii="Arial" w:hAnsi="Arial" w:cs="Arial"/>
          <w:color w:val="000000" w:themeColor="text1"/>
        </w:rPr>
      </w:pPr>
    </w:p>
    <w:p w14:paraId="7DD92E99" w14:textId="77777777" w:rsidR="00B25CF2" w:rsidRPr="00697830" w:rsidRDefault="00B25CF2" w:rsidP="00B25CF2">
      <w:pPr>
        <w:ind w:firstLine="720"/>
        <w:jc w:val="both"/>
        <w:rPr>
          <w:rFonts w:ascii="Arial" w:hAnsi="Arial" w:cs="Arial"/>
          <w:i/>
          <w:iCs/>
          <w:color w:val="000000" w:themeColor="text1"/>
        </w:rPr>
      </w:pPr>
      <w:r w:rsidRPr="00697830">
        <w:rPr>
          <w:rFonts w:ascii="Arial" w:hAnsi="Arial" w:cs="Arial"/>
          <w:i/>
          <w:iCs/>
          <w:color w:val="000000" w:themeColor="text1"/>
        </w:rPr>
        <w:t xml:space="preserve">“Nag reach out ko ug </w:t>
      </w:r>
      <w:proofErr w:type="spellStart"/>
      <w:r w:rsidRPr="00697830">
        <w:rPr>
          <w:rFonts w:ascii="Arial" w:hAnsi="Arial" w:cs="Arial"/>
          <w:i/>
          <w:iCs/>
          <w:color w:val="000000" w:themeColor="text1"/>
        </w:rPr>
        <w:t>tao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nakasabot</w:t>
      </w:r>
      <w:proofErr w:type="spellEnd"/>
      <w:r w:rsidRPr="00697830">
        <w:rPr>
          <w:rFonts w:ascii="Arial" w:hAnsi="Arial" w:cs="Arial"/>
          <w:i/>
          <w:iCs/>
          <w:color w:val="000000" w:themeColor="text1"/>
        </w:rPr>
        <w:t xml:space="preserve"> sad </w:t>
      </w:r>
      <w:proofErr w:type="spellStart"/>
      <w:r w:rsidRPr="00697830">
        <w:rPr>
          <w:rFonts w:ascii="Arial" w:hAnsi="Arial" w:cs="Arial"/>
          <w:i/>
          <w:iCs/>
          <w:color w:val="000000" w:themeColor="text1"/>
        </w:rPr>
        <w:t>ato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nga</w:t>
      </w:r>
      <w:proofErr w:type="spellEnd"/>
      <w:r w:rsidRPr="00697830">
        <w:rPr>
          <w:rFonts w:ascii="Arial" w:hAnsi="Arial" w:cs="Arial"/>
          <w:i/>
          <w:iCs/>
          <w:color w:val="000000" w:themeColor="text1"/>
        </w:rPr>
        <w:t xml:space="preserve"> situation </w:t>
      </w:r>
      <w:proofErr w:type="spellStart"/>
      <w:r w:rsidRPr="00697830">
        <w:rPr>
          <w:rFonts w:ascii="Arial" w:hAnsi="Arial" w:cs="Arial"/>
          <w:i/>
          <w:iCs/>
          <w:color w:val="000000" w:themeColor="text1"/>
        </w:rPr>
        <w:t>nako</w:t>
      </w:r>
      <w:proofErr w:type="spellEnd"/>
      <w:r w:rsidRPr="00697830">
        <w:rPr>
          <w:rFonts w:ascii="Arial" w:hAnsi="Arial" w:cs="Arial"/>
          <w:i/>
          <w:iCs/>
          <w:color w:val="000000" w:themeColor="text1"/>
        </w:rPr>
        <w:t>.”</w:t>
      </w:r>
    </w:p>
    <w:p w14:paraId="0FDD94A7" w14:textId="77777777"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(What I did was reach out to someone who understood my situation.) –P12, L1</w:t>
      </w:r>
    </w:p>
    <w:p w14:paraId="1E9786C4" w14:textId="77777777" w:rsidR="00B25CF2" w:rsidRPr="00697830" w:rsidRDefault="00B25CF2" w:rsidP="00B25CF2">
      <w:pPr>
        <w:jc w:val="both"/>
        <w:rPr>
          <w:rFonts w:ascii="Arial" w:hAnsi="Arial" w:cs="Arial"/>
          <w:color w:val="000000" w:themeColor="text1"/>
        </w:rPr>
      </w:pPr>
    </w:p>
    <w:p w14:paraId="092FDCA7" w14:textId="2D38297C"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 xml:space="preserve">According to the study of </w:t>
      </w:r>
      <w:proofErr w:type="spellStart"/>
      <w:r w:rsidRPr="00697830">
        <w:rPr>
          <w:rFonts w:ascii="Arial" w:hAnsi="Arial" w:cs="Arial"/>
          <w:color w:val="000000" w:themeColor="text1"/>
        </w:rPr>
        <w:t>Boursier</w:t>
      </w:r>
      <w:proofErr w:type="spellEnd"/>
      <w:r w:rsidRPr="00697830">
        <w:rPr>
          <w:rFonts w:ascii="Arial" w:hAnsi="Arial" w:cs="Arial"/>
          <w:color w:val="000000" w:themeColor="text1"/>
        </w:rPr>
        <w:t xml:space="preserve"> et al. (2020</w:t>
      </w:r>
      <w:r w:rsidR="00C65BDE" w:rsidRPr="00697830">
        <w:rPr>
          <w:rFonts w:ascii="Arial" w:hAnsi="Arial" w:cs="Arial"/>
          <w:color w:val="000000" w:themeColor="text1"/>
        </w:rPr>
        <w:t xml:space="preserve"> [</w:t>
      </w:r>
      <w:r w:rsidR="00D97A15" w:rsidRPr="00697830">
        <w:rPr>
          <w:rFonts w:ascii="Arial" w:hAnsi="Arial" w:cs="Arial"/>
          <w:color w:val="000000" w:themeColor="text1"/>
        </w:rPr>
        <w:t>3</w:t>
      </w:r>
      <w:r w:rsidR="0075461F" w:rsidRPr="00697830">
        <w:rPr>
          <w:rFonts w:ascii="Arial" w:hAnsi="Arial" w:cs="Arial"/>
          <w:color w:val="000000" w:themeColor="text1"/>
        </w:rPr>
        <w:t>3</w:t>
      </w:r>
      <w:r w:rsidR="00C65BDE" w:rsidRPr="00697830">
        <w:rPr>
          <w:rFonts w:ascii="Arial" w:hAnsi="Arial" w:cs="Arial"/>
          <w:color w:val="000000" w:themeColor="text1"/>
        </w:rPr>
        <w:t>]</w:t>
      </w:r>
      <w:r w:rsidRPr="00697830">
        <w:rPr>
          <w:rFonts w:ascii="Arial" w:hAnsi="Arial" w:cs="Arial"/>
          <w:color w:val="000000" w:themeColor="text1"/>
        </w:rPr>
        <w:t xml:space="preserve">), coping behavior concerning stress had been assumed to be social or self-soothing forms and was generally a psychological reaction toward trauma resulting from privacy invasion or cyberbullying. Lastly, </w:t>
      </w:r>
      <w:r w:rsidRPr="00697830">
        <w:rPr>
          <w:rFonts w:ascii="Arial" w:hAnsi="Arial" w:cs="Arial"/>
          <w:b/>
          <w:bCs/>
          <w:color w:val="000000" w:themeColor="text1"/>
        </w:rPr>
        <w:t>behavioral adjustments</w:t>
      </w:r>
      <w:r w:rsidRPr="00697830">
        <w:rPr>
          <w:rFonts w:ascii="Arial" w:hAnsi="Arial" w:cs="Arial"/>
          <w:color w:val="000000" w:themeColor="text1"/>
        </w:rPr>
        <w:t xml:space="preserve"> concerned how participants had consciously decided to change their online behavior so that nothing similar would happen again. Participant 5 cited this as evidence:</w:t>
      </w:r>
    </w:p>
    <w:p w14:paraId="1028FEFF" w14:textId="77777777" w:rsidR="00B25CF2" w:rsidRPr="00697830" w:rsidRDefault="00B25CF2" w:rsidP="00B25CF2">
      <w:pPr>
        <w:jc w:val="both"/>
        <w:rPr>
          <w:rFonts w:ascii="Arial" w:hAnsi="Arial" w:cs="Arial"/>
          <w:color w:val="000000" w:themeColor="text1"/>
        </w:rPr>
      </w:pPr>
    </w:p>
    <w:p w14:paraId="0C309776" w14:textId="175EEEF0"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w:t>
      </w:r>
      <w:r w:rsidR="00B4696C" w:rsidRPr="00697830">
        <w:rPr>
          <w:rFonts w:ascii="Arial" w:hAnsi="Arial" w:cs="Arial"/>
          <w:i/>
          <w:iCs/>
          <w:color w:val="000000" w:themeColor="text1"/>
        </w:rPr>
        <w:t>W</w:t>
      </w:r>
      <w:r w:rsidRPr="00697830">
        <w:rPr>
          <w:rFonts w:ascii="Arial" w:hAnsi="Arial" w:cs="Arial"/>
          <w:i/>
          <w:iCs/>
          <w:color w:val="000000" w:themeColor="text1"/>
        </w:rPr>
        <w:t xml:space="preserve">e learned from our mistake. Kay </w:t>
      </w:r>
      <w:proofErr w:type="spellStart"/>
      <w:r w:rsidRPr="00697830">
        <w:rPr>
          <w:rFonts w:ascii="Arial" w:hAnsi="Arial" w:cs="Arial"/>
          <w:i/>
          <w:iCs/>
          <w:color w:val="000000" w:themeColor="text1"/>
        </w:rPr>
        <w:t>murag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naa</w:t>
      </w:r>
      <w:proofErr w:type="spellEnd"/>
      <w:r w:rsidRPr="00697830">
        <w:rPr>
          <w:rFonts w:ascii="Arial" w:hAnsi="Arial" w:cs="Arial"/>
          <w:i/>
          <w:iCs/>
          <w:color w:val="000000" w:themeColor="text1"/>
        </w:rPr>
        <w:t xml:space="preserve"> man </w:t>
      </w:r>
      <w:proofErr w:type="spellStart"/>
      <w:r w:rsidRPr="00697830">
        <w:rPr>
          <w:rFonts w:ascii="Arial" w:hAnsi="Arial" w:cs="Arial"/>
          <w:i/>
          <w:iCs/>
          <w:color w:val="000000" w:themeColor="text1"/>
        </w:rPr>
        <w:t>pud</w:t>
      </w:r>
      <w:proofErr w:type="spellEnd"/>
      <w:r w:rsidRPr="00697830">
        <w:rPr>
          <w:rFonts w:ascii="Arial" w:hAnsi="Arial" w:cs="Arial"/>
          <w:i/>
          <w:iCs/>
          <w:color w:val="000000" w:themeColor="text1"/>
        </w:rPr>
        <w:t xml:space="preserve"> mi </w:t>
      </w:r>
      <w:proofErr w:type="spellStart"/>
      <w:r w:rsidRPr="00697830">
        <w:rPr>
          <w:rFonts w:ascii="Arial" w:hAnsi="Arial" w:cs="Arial"/>
          <w:i/>
          <w:iCs/>
          <w:color w:val="000000" w:themeColor="text1"/>
        </w:rPr>
        <w:t>mali</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ato</w:t>
      </w:r>
      <w:proofErr w:type="spellEnd"/>
      <w:r w:rsidRPr="00697830">
        <w:rPr>
          <w:rFonts w:ascii="Arial" w:hAnsi="Arial" w:cs="Arial"/>
          <w:i/>
          <w:iCs/>
          <w:color w:val="000000" w:themeColor="text1"/>
        </w:rPr>
        <w:t xml:space="preserve"> so </w:t>
      </w:r>
      <w:proofErr w:type="spellStart"/>
      <w:r w:rsidRPr="00697830">
        <w:rPr>
          <w:rFonts w:ascii="Arial" w:hAnsi="Arial" w:cs="Arial"/>
          <w:i/>
          <w:iCs/>
          <w:color w:val="000000" w:themeColor="text1"/>
        </w:rPr>
        <w:t>siguro</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karun</w:t>
      </w:r>
      <w:proofErr w:type="spellEnd"/>
      <w:r w:rsidRPr="00697830">
        <w:rPr>
          <w:rFonts w:ascii="Arial" w:hAnsi="Arial" w:cs="Arial"/>
          <w:i/>
          <w:iCs/>
          <w:color w:val="000000" w:themeColor="text1"/>
        </w:rPr>
        <w:t xml:space="preserve"> kay </w:t>
      </w:r>
      <w:proofErr w:type="spellStart"/>
      <w:r w:rsidRPr="00697830">
        <w:rPr>
          <w:rFonts w:ascii="Arial" w:hAnsi="Arial" w:cs="Arial"/>
          <w:i/>
          <w:iCs/>
          <w:color w:val="000000" w:themeColor="text1"/>
        </w:rPr>
        <w:t>murag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naga</w:t>
      </w:r>
      <w:proofErr w:type="spellEnd"/>
      <w:r w:rsidRPr="00697830">
        <w:rPr>
          <w:rFonts w:ascii="Arial" w:hAnsi="Arial" w:cs="Arial"/>
          <w:i/>
          <w:iCs/>
          <w:color w:val="000000" w:themeColor="text1"/>
        </w:rPr>
        <w:t xml:space="preserve"> proofreading </w:t>
      </w:r>
      <w:proofErr w:type="spellStart"/>
      <w:r w:rsidRPr="00697830">
        <w:rPr>
          <w:rFonts w:ascii="Arial" w:hAnsi="Arial" w:cs="Arial"/>
          <w:i/>
          <w:iCs/>
          <w:color w:val="000000" w:themeColor="text1"/>
        </w:rPr>
        <w:t>jud</w:t>
      </w:r>
      <w:proofErr w:type="spellEnd"/>
      <w:r w:rsidRPr="00697830">
        <w:rPr>
          <w:rFonts w:ascii="Arial" w:hAnsi="Arial" w:cs="Arial"/>
          <w:i/>
          <w:iCs/>
          <w:color w:val="000000" w:themeColor="text1"/>
        </w:rPr>
        <w:t xml:space="preserve"> mi every detail</w:t>
      </w:r>
      <w:r w:rsidR="00B4696C" w:rsidRPr="00697830">
        <w:rPr>
          <w:rFonts w:ascii="Arial" w:hAnsi="Arial" w:cs="Arial"/>
          <w:i/>
          <w:iCs/>
          <w:color w:val="000000" w:themeColor="text1"/>
        </w:rPr>
        <w:t>,</w:t>
      </w:r>
      <w:r w:rsidRPr="00697830">
        <w:rPr>
          <w:rFonts w:ascii="Arial" w:hAnsi="Arial" w:cs="Arial"/>
          <w:i/>
          <w:iCs/>
          <w:color w:val="000000" w:themeColor="text1"/>
        </w:rPr>
        <w:t xml:space="preserve"> </w:t>
      </w:r>
      <w:proofErr w:type="spellStart"/>
      <w:r w:rsidR="00B4696C" w:rsidRPr="00697830">
        <w:rPr>
          <w:rFonts w:ascii="Arial" w:hAnsi="Arial" w:cs="Arial"/>
          <w:i/>
          <w:iCs/>
          <w:color w:val="000000" w:themeColor="text1"/>
        </w:rPr>
        <w:t>amo</w:t>
      </w:r>
      <w:proofErr w:type="spellEnd"/>
      <w:r w:rsidR="00B4696C"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jud</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syang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gina</w:t>
      </w:r>
      <w:proofErr w:type="spellEnd"/>
      <w:r w:rsidRPr="00697830">
        <w:rPr>
          <w:rFonts w:ascii="Arial" w:hAnsi="Arial" w:cs="Arial"/>
          <w:i/>
          <w:iCs/>
          <w:color w:val="000000" w:themeColor="text1"/>
        </w:rPr>
        <w:t xml:space="preserve"> check if ever basin </w:t>
      </w:r>
      <w:proofErr w:type="spellStart"/>
      <w:r w:rsidRPr="00697830">
        <w:rPr>
          <w:rFonts w:ascii="Arial" w:hAnsi="Arial" w:cs="Arial"/>
          <w:i/>
          <w:iCs/>
          <w:color w:val="000000" w:themeColor="text1"/>
        </w:rPr>
        <w:t>naay</w:t>
      </w:r>
      <w:proofErr w:type="spellEnd"/>
      <w:r w:rsidRPr="00697830">
        <w:rPr>
          <w:rFonts w:ascii="Arial" w:hAnsi="Arial" w:cs="Arial"/>
          <w:i/>
          <w:iCs/>
          <w:color w:val="000000" w:themeColor="text1"/>
        </w:rPr>
        <w:t xml:space="preserve"> ma flaunt online </w:t>
      </w:r>
      <w:proofErr w:type="spellStart"/>
      <w:r w:rsidRPr="00697830">
        <w:rPr>
          <w:rFonts w:ascii="Arial" w:hAnsi="Arial" w:cs="Arial"/>
          <w:i/>
          <w:iCs/>
          <w:color w:val="000000" w:themeColor="text1"/>
        </w:rPr>
        <w:t>naa</w:t>
      </w:r>
      <w:proofErr w:type="spellEnd"/>
      <w:r w:rsidRPr="00697830">
        <w:rPr>
          <w:rFonts w:ascii="Arial" w:hAnsi="Arial" w:cs="Arial"/>
          <w:i/>
          <w:iCs/>
          <w:color w:val="000000" w:themeColor="text1"/>
        </w:rPr>
        <w:t xml:space="preserve"> bay ma expose online. Because </w:t>
      </w:r>
      <w:proofErr w:type="spellStart"/>
      <w:r w:rsidRPr="00697830">
        <w:rPr>
          <w:rFonts w:ascii="Arial" w:hAnsi="Arial" w:cs="Arial"/>
          <w:i/>
          <w:iCs/>
          <w:color w:val="000000" w:themeColor="text1"/>
        </w:rPr>
        <w:t>siguro</w:t>
      </w:r>
      <w:proofErr w:type="spellEnd"/>
      <w:r w:rsidRPr="00697830">
        <w:rPr>
          <w:rFonts w:ascii="Arial" w:hAnsi="Arial" w:cs="Arial"/>
          <w:i/>
          <w:iCs/>
          <w:color w:val="000000" w:themeColor="text1"/>
        </w:rPr>
        <w:t xml:space="preserve"> we learned from that </w:t>
      </w:r>
      <w:proofErr w:type="spellStart"/>
      <w:r w:rsidRPr="00697830">
        <w:rPr>
          <w:rFonts w:ascii="Arial" w:hAnsi="Arial" w:cs="Arial"/>
          <w:i/>
          <w:iCs/>
          <w:color w:val="000000" w:themeColor="text1"/>
        </w:rPr>
        <w:t>na</w:t>
      </w:r>
      <w:proofErr w:type="spellEnd"/>
      <w:r w:rsidRPr="00697830">
        <w:rPr>
          <w:rFonts w:ascii="Arial" w:hAnsi="Arial" w:cs="Arial"/>
          <w:i/>
          <w:iCs/>
          <w:color w:val="000000" w:themeColor="text1"/>
        </w:rPr>
        <w:t xml:space="preserve"> privacy is a must </w:t>
      </w:r>
      <w:proofErr w:type="spellStart"/>
      <w:r w:rsidRPr="00697830">
        <w:rPr>
          <w:rFonts w:ascii="Arial" w:hAnsi="Arial" w:cs="Arial"/>
          <w:i/>
          <w:iCs/>
          <w:color w:val="000000" w:themeColor="text1"/>
        </w:rPr>
        <w:t>jud</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w:t>
      </w:r>
      <w:r w:rsidR="00B4696C" w:rsidRPr="00697830">
        <w:rPr>
          <w:rFonts w:ascii="Arial" w:hAnsi="Arial" w:cs="Arial"/>
          <w:i/>
          <w:iCs/>
          <w:color w:val="000000" w:themeColor="text1"/>
        </w:rPr>
        <w:t>y</w:t>
      </w:r>
      <w:r w:rsidRPr="00697830">
        <w:rPr>
          <w:rFonts w:ascii="Arial" w:hAnsi="Arial" w:cs="Arial"/>
          <w:i/>
          <w:iCs/>
          <w:color w:val="000000" w:themeColor="text1"/>
        </w:rPr>
        <w:t>a</w:t>
      </w:r>
      <w:proofErr w:type="spellEnd"/>
      <w:r w:rsidRPr="00697830">
        <w:rPr>
          <w:rFonts w:ascii="Arial" w:hAnsi="Arial" w:cs="Arial"/>
          <w:i/>
          <w:iCs/>
          <w:color w:val="000000" w:themeColor="text1"/>
        </w:rPr>
        <w:t>”</w:t>
      </w:r>
    </w:p>
    <w:p w14:paraId="3F2F4476" w14:textId="77777777" w:rsidR="00B25CF2" w:rsidRPr="00697830" w:rsidRDefault="00B25CF2" w:rsidP="00B25CF2">
      <w:pPr>
        <w:ind w:left="720"/>
        <w:jc w:val="both"/>
        <w:rPr>
          <w:rFonts w:ascii="Arial" w:hAnsi="Arial" w:cs="Arial"/>
          <w:color w:val="000000" w:themeColor="text1"/>
        </w:rPr>
      </w:pPr>
      <w:r w:rsidRPr="00697830">
        <w:rPr>
          <w:rFonts w:ascii="Arial" w:hAnsi="Arial" w:cs="Arial"/>
          <w:color w:val="000000" w:themeColor="text1"/>
        </w:rPr>
        <w:t>(We made some mistakes before, so now, we make sure to proofread every detail carefully before posting anything online. We have learned from that experience that privacy is a must.) –P5, L4</w:t>
      </w:r>
    </w:p>
    <w:p w14:paraId="206F5C2D" w14:textId="77777777" w:rsidR="00B25CF2" w:rsidRPr="00697830" w:rsidRDefault="00B25CF2" w:rsidP="00B25CF2">
      <w:pPr>
        <w:jc w:val="both"/>
        <w:rPr>
          <w:rFonts w:ascii="Arial" w:hAnsi="Arial" w:cs="Arial"/>
          <w:color w:val="000000" w:themeColor="text1"/>
        </w:rPr>
      </w:pPr>
    </w:p>
    <w:p w14:paraId="3AFEFA95" w14:textId="72545197" w:rsidR="00B25CF2" w:rsidRPr="00697830" w:rsidRDefault="00B25CF2" w:rsidP="00B25CF2">
      <w:pPr>
        <w:jc w:val="both"/>
        <w:rPr>
          <w:rFonts w:ascii="Arial" w:hAnsi="Arial" w:cs="Arial"/>
          <w:color w:val="000000" w:themeColor="text1"/>
        </w:rPr>
      </w:pPr>
      <w:r w:rsidRPr="00697830">
        <w:rPr>
          <w:rFonts w:ascii="Arial" w:hAnsi="Arial" w:cs="Arial"/>
          <w:color w:val="000000" w:themeColor="text1"/>
        </w:rPr>
        <w:t>According to Islam et al. (2022</w:t>
      </w:r>
      <w:r w:rsidR="00C65BDE" w:rsidRPr="00697830">
        <w:rPr>
          <w:rFonts w:ascii="Arial" w:hAnsi="Arial" w:cs="Arial"/>
          <w:color w:val="000000" w:themeColor="text1"/>
        </w:rPr>
        <w:t xml:space="preserve"> [</w:t>
      </w:r>
      <w:r w:rsidR="00D97A15" w:rsidRPr="00697830">
        <w:rPr>
          <w:rFonts w:ascii="Arial" w:hAnsi="Arial" w:cs="Arial"/>
          <w:color w:val="000000" w:themeColor="text1"/>
        </w:rPr>
        <w:t>41</w:t>
      </w:r>
      <w:r w:rsidR="00C65BDE" w:rsidRPr="00697830">
        <w:rPr>
          <w:rFonts w:ascii="Arial" w:hAnsi="Arial" w:cs="Arial"/>
          <w:color w:val="000000" w:themeColor="text1"/>
        </w:rPr>
        <w:t>]</w:t>
      </w:r>
      <w:r w:rsidRPr="00697830">
        <w:rPr>
          <w:rFonts w:ascii="Arial" w:hAnsi="Arial" w:cs="Arial"/>
          <w:color w:val="000000" w:themeColor="text1"/>
        </w:rPr>
        <w:t>), corrective measures can be seen as corrective measures on social media because of any self-directed action that the users of the social media site can undertake to reduce the harmful effects of their usage patterns.</w:t>
      </w:r>
    </w:p>
    <w:p w14:paraId="4484AB9F" w14:textId="77777777" w:rsidR="00B25CF2" w:rsidRPr="00697830" w:rsidRDefault="00B25CF2" w:rsidP="00B25CF2">
      <w:pPr>
        <w:jc w:val="both"/>
        <w:rPr>
          <w:rFonts w:ascii="Arial" w:hAnsi="Arial" w:cs="Arial"/>
          <w:color w:val="000000" w:themeColor="text1"/>
        </w:rPr>
      </w:pPr>
    </w:p>
    <w:p w14:paraId="62DFF194" w14:textId="7A536C95" w:rsidR="00B25CF2" w:rsidRPr="00697830" w:rsidRDefault="00071CE6" w:rsidP="00B25CF2">
      <w:pPr>
        <w:jc w:val="both"/>
        <w:rPr>
          <w:rFonts w:ascii="Arial" w:hAnsi="Arial" w:cs="Arial"/>
          <w:b/>
          <w:bCs/>
          <w:color w:val="000000" w:themeColor="text1"/>
          <w:u w:val="single"/>
        </w:rPr>
      </w:pPr>
      <w:r w:rsidRPr="00697830">
        <w:rPr>
          <w:rFonts w:ascii="Arial" w:hAnsi="Arial" w:cs="Arial"/>
          <w:b/>
          <w:bCs/>
          <w:color w:val="000000" w:themeColor="text1"/>
          <w:u w:val="single"/>
        </w:rPr>
        <w:t xml:space="preserve">3.3.2 </w:t>
      </w:r>
      <w:r w:rsidR="00B25CF2" w:rsidRPr="00697830">
        <w:rPr>
          <w:rFonts w:ascii="Arial" w:hAnsi="Arial" w:cs="Arial"/>
          <w:b/>
          <w:bCs/>
          <w:color w:val="000000" w:themeColor="text1"/>
          <w:u w:val="single"/>
        </w:rPr>
        <w:t xml:space="preserve">Theme 2: Controlled engagement </w:t>
      </w:r>
    </w:p>
    <w:p w14:paraId="5580F621" w14:textId="77777777" w:rsidR="00B25CF2" w:rsidRPr="00697830" w:rsidRDefault="00B25CF2" w:rsidP="00B25CF2">
      <w:pPr>
        <w:jc w:val="both"/>
        <w:rPr>
          <w:rFonts w:ascii="Arial" w:hAnsi="Arial" w:cs="Arial"/>
          <w:b/>
          <w:bCs/>
          <w:i/>
          <w:iCs/>
          <w:color w:val="000000" w:themeColor="text1"/>
        </w:rPr>
      </w:pPr>
    </w:p>
    <w:p w14:paraId="4443B799" w14:textId="33987D8E" w:rsidR="00B25CF2" w:rsidRPr="00697830" w:rsidRDefault="00B25CF2" w:rsidP="00B25CF2">
      <w:pPr>
        <w:jc w:val="both"/>
        <w:rPr>
          <w:rFonts w:ascii="Arial" w:hAnsi="Arial" w:cs="Arial"/>
          <w:color w:val="000000" w:themeColor="text1"/>
          <w:shd w:val="clear" w:color="auto" w:fill="FFFFFF"/>
        </w:rPr>
      </w:pPr>
      <w:r w:rsidRPr="00697830">
        <w:rPr>
          <w:rFonts w:ascii="Arial" w:hAnsi="Arial" w:cs="Arial"/>
          <w:b/>
          <w:bCs/>
          <w:color w:val="000000" w:themeColor="text1"/>
        </w:rPr>
        <w:t xml:space="preserve">Controlled engagement </w:t>
      </w:r>
      <w:r w:rsidRPr="00697830">
        <w:rPr>
          <w:rFonts w:ascii="Arial" w:hAnsi="Arial" w:cs="Arial"/>
          <w:color w:val="000000" w:themeColor="text1"/>
        </w:rPr>
        <w:t xml:space="preserve">referred to the </w:t>
      </w:r>
      <w:r w:rsidRPr="00697830">
        <w:rPr>
          <w:rFonts w:ascii="Arial" w:hAnsi="Arial" w:cs="Arial"/>
          <w:color w:val="000000" w:themeColor="text1"/>
          <w:shd w:val="clear" w:color="auto" w:fill="FFFFFF"/>
        </w:rPr>
        <w:t>corrective measures involved ceasing social media usage, lessening it, taking a break from it, or merely transitioning to a different social media platform (Maier et al., 2015</w:t>
      </w:r>
      <w:r w:rsidR="00C65BDE" w:rsidRPr="00697830">
        <w:rPr>
          <w:rFonts w:ascii="Arial" w:hAnsi="Arial" w:cs="Arial"/>
          <w:color w:val="000000" w:themeColor="text1"/>
          <w:shd w:val="clear" w:color="auto" w:fill="FFFFFF"/>
        </w:rPr>
        <w:t xml:space="preserve"> [</w:t>
      </w:r>
      <w:r w:rsidR="00D97A15" w:rsidRPr="00697830">
        <w:rPr>
          <w:rFonts w:ascii="Arial" w:hAnsi="Arial" w:cs="Arial"/>
          <w:color w:val="000000" w:themeColor="text1"/>
          <w:shd w:val="clear" w:color="auto" w:fill="FFFFFF"/>
        </w:rPr>
        <w:t>42</w:t>
      </w:r>
      <w:r w:rsidR="00C65BDE" w:rsidRPr="00697830">
        <w:rPr>
          <w:rFonts w:ascii="Arial" w:hAnsi="Arial" w:cs="Arial"/>
          <w:color w:val="000000" w:themeColor="text1"/>
          <w:shd w:val="clear" w:color="auto" w:fill="FFFFFF"/>
        </w:rPr>
        <w:t>]</w:t>
      </w:r>
      <w:r w:rsidRPr="00697830">
        <w:rPr>
          <w:rFonts w:ascii="Arial" w:hAnsi="Arial" w:cs="Arial"/>
          <w:color w:val="000000" w:themeColor="text1"/>
          <w:shd w:val="clear" w:color="auto" w:fill="FFFFFF"/>
        </w:rPr>
        <w:t>).</w:t>
      </w:r>
      <w:r w:rsidR="00653570" w:rsidRPr="00697830">
        <w:rPr>
          <w:rFonts w:ascii="Arial" w:hAnsi="Arial" w:cs="Arial"/>
          <w:color w:val="000000" w:themeColor="text1"/>
          <w:shd w:val="clear" w:color="auto" w:fill="FFFFFF"/>
        </w:rPr>
        <w:t xml:space="preserve"> </w:t>
      </w:r>
      <w:r w:rsidRPr="00697830">
        <w:rPr>
          <w:rFonts w:ascii="Arial" w:hAnsi="Arial" w:cs="Arial"/>
          <w:color w:val="000000" w:themeColor="text1"/>
          <w:shd w:val="clear" w:color="auto" w:fill="FFFFFF"/>
        </w:rPr>
        <w:t>This theme was broken down into three sub-themes, each of which reflected how they had modified their online behavior to regain control over their lives.</w:t>
      </w:r>
    </w:p>
    <w:p w14:paraId="1627E71C" w14:textId="77777777" w:rsidR="00B25CF2" w:rsidRPr="00697830" w:rsidRDefault="00B25CF2" w:rsidP="00B25CF2">
      <w:pPr>
        <w:jc w:val="both"/>
        <w:rPr>
          <w:rFonts w:ascii="Arial" w:hAnsi="Arial" w:cs="Arial"/>
          <w:color w:val="000000" w:themeColor="text1"/>
          <w:shd w:val="clear" w:color="auto" w:fill="FFFFFF"/>
        </w:rPr>
      </w:pPr>
    </w:p>
    <w:p w14:paraId="74E73395" w14:textId="534536E5" w:rsidR="00B25CF2" w:rsidRPr="00697830" w:rsidRDefault="00B25CF2" w:rsidP="00B25CF2">
      <w:pPr>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 xml:space="preserve">The first subtheme was </w:t>
      </w:r>
      <w:r w:rsidRPr="00697830">
        <w:rPr>
          <w:rFonts w:ascii="Arial" w:hAnsi="Arial" w:cs="Arial"/>
          <w:b/>
          <w:bCs/>
          <w:color w:val="000000" w:themeColor="text1"/>
          <w:shd w:val="clear" w:color="auto" w:fill="FFFFFF"/>
        </w:rPr>
        <w:t>usage minimization</w:t>
      </w:r>
      <w:r w:rsidRPr="00697830">
        <w:rPr>
          <w:rFonts w:ascii="Arial" w:hAnsi="Arial" w:cs="Arial"/>
          <w:color w:val="000000" w:themeColor="text1"/>
          <w:shd w:val="clear" w:color="auto" w:fill="FFFFFF"/>
        </w:rPr>
        <w:t>, which indicated deliberate attempts by participants to reduce the frequency or extent of their social media use. It was such an adaptation by individuals who coped by limiting their exposure to online cues, regaining offline priorities, and relieving distress caused by previous exposure to digital media.</w:t>
      </w:r>
      <w:r w:rsidR="000F4C0E" w:rsidRPr="00697830">
        <w:rPr>
          <w:rFonts w:ascii="Arial" w:hAnsi="Arial" w:cs="Arial"/>
          <w:color w:val="000000" w:themeColor="text1"/>
          <w:shd w:val="clear" w:color="auto" w:fill="FFFFFF"/>
        </w:rPr>
        <w:t xml:space="preserve"> </w:t>
      </w:r>
      <w:r w:rsidRPr="00697830">
        <w:rPr>
          <w:rFonts w:ascii="Arial" w:hAnsi="Arial" w:cs="Arial"/>
          <w:color w:val="000000" w:themeColor="text1"/>
          <w:shd w:val="clear" w:color="auto" w:fill="FFFFFF"/>
        </w:rPr>
        <w:t xml:space="preserve">Participant </w:t>
      </w:r>
      <w:r w:rsidR="000F4C0E" w:rsidRPr="00697830">
        <w:rPr>
          <w:rFonts w:ascii="Arial" w:hAnsi="Arial" w:cs="Arial"/>
          <w:color w:val="000000" w:themeColor="text1"/>
          <w:shd w:val="clear" w:color="auto" w:fill="FFFFFF"/>
        </w:rPr>
        <w:t>1</w:t>
      </w:r>
      <w:r w:rsidRPr="00697830">
        <w:rPr>
          <w:rFonts w:ascii="Arial" w:hAnsi="Arial" w:cs="Arial"/>
          <w:color w:val="000000" w:themeColor="text1"/>
          <w:shd w:val="clear" w:color="auto" w:fill="FFFFFF"/>
        </w:rPr>
        <w:t>1 cited this as a reference:</w:t>
      </w:r>
    </w:p>
    <w:p w14:paraId="083D432B" w14:textId="77777777" w:rsidR="00B25CF2" w:rsidRPr="00697830" w:rsidRDefault="00B25CF2" w:rsidP="00B25CF2">
      <w:pPr>
        <w:jc w:val="both"/>
        <w:rPr>
          <w:rFonts w:ascii="Arial" w:hAnsi="Arial" w:cs="Arial"/>
          <w:color w:val="000000" w:themeColor="text1"/>
          <w:shd w:val="clear" w:color="auto" w:fill="FFFFFF"/>
        </w:rPr>
      </w:pPr>
    </w:p>
    <w:p w14:paraId="64B2D483" w14:textId="5AC7667D" w:rsidR="00B25CF2" w:rsidRPr="00697830" w:rsidRDefault="00B25CF2" w:rsidP="00B25CF2">
      <w:pPr>
        <w:ind w:left="720"/>
        <w:jc w:val="both"/>
        <w:rPr>
          <w:rFonts w:ascii="Arial" w:hAnsi="Arial" w:cs="Arial"/>
          <w:i/>
          <w:iCs/>
          <w:color w:val="000000" w:themeColor="text1"/>
          <w:shd w:val="clear" w:color="auto" w:fill="FFFFFF"/>
        </w:rPr>
      </w:pPr>
      <w:r w:rsidRPr="00697830">
        <w:rPr>
          <w:rFonts w:ascii="Arial" w:hAnsi="Arial" w:cs="Arial"/>
          <w:i/>
          <w:iCs/>
          <w:color w:val="000000" w:themeColor="text1"/>
          <w:shd w:val="clear" w:color="auto" w:fill="FFFFFF"/>
        </w:rPr>
        <w:t xml:space="preserve">“Pero </w:t>
      </w:r>
      <w:proofErr w:type="spellStart"/>
      <w:r w:rsidRPr="00697830">
        <w:rPr>
          <w:rFonts w:ascii="Arial" w:hAnsi="Arial" w:cs="Arial"/>
          <w:i/>
          <w:iCs/>
          <w:color w:val="000000" w:themeColor="text1"/>
          <w:shd w:val="clear" w:color="auto" w:fill="FFFFFF"/>
        </w:rPr>
        <w:t>karon</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sakong</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bag’ong</w:t>
      </w:r>
      <w:proofErr w:type="spellEnd"/>
      <w:r w:rsidRPr="00697830">
        <w:rPr>
          <w:rFonts w:ascii="Arial" w:hAnsi="Arial" w:cs="Arial"/>
          <w:i/>
          <w:iCs/>
          <w:color w:val="000000" w:themeColor="text1"/>
          <w:shd w:val="clear" w:color="auto" w:fill="FFFFFF"/>
        </w:rPr>
        <w:t xml:space="preserve"> account</w:t>
      </w:r>
      <w:r w:rsidR="00653570" w:rsidRPr="00697830">
        <w:rPr>
          <w:rFonts w:ascii="Arial" w:hAnsi="Arial" w:cs="Arial"/>
          <w:i/>
          <w:iCs/>
          <w:color w:val="000000" w:themeColor="text1"/>
          <w:shd w:val="clear" w:color="auto" w:fill="FFFFFF"/>
        </w:rPr>
        <w:t>,</w:t>
      </w:r>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sa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isa</w:t>
      </w:r>
      <w:proofErr w:type="spellEnd"/>
      <w:r w:rsidRPr="00697830">
        <w:rPr>
          <w:rFonts w:ascii="Arial" w:hAnsi="Arial" w:cs="Arial"/>
          <w:i/>
          <w:iCs/>
          <w:color w:val="000000" w:themeColor="text1"/>
          <w:shd w:val="clear" w:color="auto" w:fill="FFFFFF"/>
        </w:rPr>
        <w:t xml:space="preserve"> ka </w:t>
      </w:r>
      <w:proofErr w:type="spellStart"/>
      <w:r w:rsidRPr="00697830">
        <w:rPr>
          <w:rFonts w:ascii="Arial" w:hAnsi="Arial" w:cs="Arial"/>
          <w:i/>
          <w:iCs/>
          <w:color w:val="000000" w:themeColor="text1"/>
          <w:shd w:val="clear" w:color="auto" w:fill="FFFFFF"/>
        </w:rPr>
        <w:t>semana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kas’a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rako</w:t>
      </w:r>
      <w:proofErr w:type="spellEnd"/>
      <w:r w:rsidRPr="00697830">
        <w:rPr>
          <w:rFonts w:ascii="Arial" w:hAnsi="Arial" w:cs="Arial"/>
          <w:i/>
          <w:iCs/>
          <w:color w:val="000000" w:themeColor="text1"/>
          <w:shd w:val="clear" w:color="auto" w:fill="FFFFFF"/>
        </w:rPr>
        <w:t xml:space="preserve"> mag my day and </w:t>
      </w:r>
      <w:proofErr w:type="spellStart"/>
      <w:r w:rsidRPr="00697830">
        <w:rPr>
          <w:rFonts w:ascii="Arial" w:hAnsi="Arial" w:cs="Arial"/>
          <w:i/>
          <w:iCs/>
          <w:color w:val="000000" w:themeColor="text1"/>
          <w:shd w:val="clear" w:color="auto" w:fill="FFFFFF"/>
        </w:rPr>
        <w:t>kas’a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rapud</w:t>
      </w:r>
      <w:proofErr w:type="spellEnd"/>
      <w:r w:rsidRPr="00697830">
        <w:rPr>
          <w:rFonts w:ascii="Arial" w:hAnsi="Arial" w:cs="Arial"/>
          <w:i/>
          <w:iCs/>
          <w:color w:val="000000" w:themeColor="text1"/>
          <w:shd w:val="clear" w:color="auto" w:fill="FFFFFF"/>
        </w:rPr>
        <w:t xml:space="preserve"> ko mag shared post or notes. Limit</w:t>
      </w:r>
      <w:r w:rsidR="00653570" w:rsidRPr="00697830">
        <w:rPr>
          <w:rFonts w:ascii="Arial" w:hAnsi="Arial" w:cs="Arial"/>
          <w:i/>
          <w:iCs/>
          <w:color w:val="000000" w:themeColor="text1"/>
          <w:shd w:val="clear" w:color="auto" w:fill="FFFFFF"/>
        </w:rPr>
        <w:t xml:space="preserve">ed </w:t>
      </w:r>
      <w:proofErr w:type="spellStart"/>
      <w:r w:rsidR="00653570" w:rsidRPr="00697830">
        <w:rPr>
          <w:rFonts w:ascii="Arial" w:hAnsi="Arial" w:cs="Arial"/>
          <w:i/>
          <w:iCs/>
          <w:color w:val="000000" w:themeColor="text1"/>
          <w:shd w:val="clear" w:color="auto" w:fill="FFFFFF"/>
        </w:rPr>
        <w:t>nalang</w:t>
      </w:r>
      <w:proofErr w:type="spellEnd"/>
      <w:r w:rsidR="00653570" w:rsidRPr="00697830">
        <w:rPr>
          <w:rFonts w:ascii="Arial" w:hAnsi="Arial" w:cs="Arial"/>
          <w:i/>
          <w:iCs/>
          <w:color w:val="000000" w:themeColor="text1"/>
          <w:shd w:val="clear" w:color="auto" w:fill="FFFFFF"/>
        </w:rPr>
        <w:t xml:space="preserve"> </w:t>
      </w:r>
      <w:proofErr w:type="spellStart"/>
      <w:r w:rsidR="00653570" w:rsidRPr="00697830">
        <w:rPr>
          <w:rFonts w:ascii="Arial" w:hAnsi="Arial" w:cs="Arial"/>
          <w:i/>
          <w:iCs/>
          <w:color w:val="000000" w:themeColor="text1"/>
          <w:shd w:val="clear" w:color="auto" w:fill="FFFFFF"/>
        </w:rPr>
        <w:t>sya</w:t>
      </w:r>
      <w:proofErr w:type="spellEnd"/>
      <w:r w:rsidRPr="00697830">
        <w:rPr>
          <w:rFonts w:ascii="Arial" w:hAnsi="Arial" w:cs="Arial"/>
          <w:i/>
          <w:iCs/>
          <w:color w:val="000000" w:themeColor="text1"/>
          <w:shd w:val="clear" w:color="auto" w:fill="FFFFFF"/>
        </w:rPr>
        <w:t>.”</w:t>
      </w:r>
    </w:p>
    <w:p w14:paraId="3B8F8952" w14:textId="77777777" w:rsidR="00B25CF2" w:rsidRPr="00697830" w:rsidRDefault="00B25CF2" w:rsidP="00B25CF2">
      <w:pPr>
        <w:ind w:left="720"/>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(I only post once a week or so. I have significantly reduced my social media activity.) –P11, L2</w:t>
      </w:r>
    </w:p>
    <w:p w14:paraId="509AD6CF" w14:textId="77777777" w:rsidR="00B25CF2" w:rsidRPr="00697830" w:rsidRDefault="00B25CF2" w:rsidP="00B25CF2">
      <w:pPr>
        <w:jc w:val="both"/>
        <w:rPr>
          <w:rFonts w:ascii="Arial" w:hAnsi="Arial" w:cs="Arial"/>
          <w:color w:val="000000" w:themeColor="text1"/>
          <w:shd w:val="clear" w:color="auto" w:fill="FFFFFF"/>
        </w:rPr>
      </w:pPr>
    </w:p>
    <w:p w14:paraId="1FF469D0" w14:textId="06EAC3EE" w:rsidR="00B25CF2" w:rsidRPr="00697830" w:rsidRDefault="00B25CF2" w:rsidP="00B25CF2">
      <w:pPr>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 xml:space="preserve">Participant 6 </w:t>
      </w:r>
      <w:r w:rsidR="00653570" w:rsidRPr="00697830">
        <w:rPr>
          <w:rFonts w:ascii="Arial" w:hAnsi="Arial" w:cs="Arial"/>
          <w:color w:val="000000" w:themeColor="text1"/>
          <w:shd w:val="clear" w:color="auto" w:fill="FFFFFF"/>
        </w:rPr>
        <w:t>also added:</w:t>
      </w:r>
    </w:p>
    <w:p w14:paraId="14E1C5D5" w14:textId="77777777" w:rsidR="00B25CF2" w:rsidRPr="00697830" w:rsidRDefault="00B25CF2" w:rsidP="00B25CF2">
      <w:pPr>
        <w:jc w:val="both"/>
        <w:rPr>
          <w:rFonts w:ascii="Arial" w:hAnsi="Arial" w:cs="Arial"/>
          <w:color w:val="000000" w:themeColor="text1"/>
          <w:shd w:val="clear" w:color="auto" w:fill="FFFFFF"/>
        </w:rPr>
      </w:pPr>
    </w:p>
    <w:p w14:paraId="7E8C0383" w14:textId="77777777" w:rsidR="00B25CF2" w:rsidRPr="00697830" w:rsidRDefault="00B25CF2" w:rsidP="00B25CF2">
      <w:pPr>
        <w:ind w:left="720"/>
        <w:jc w:val="both"/>
        <w:rPr>
          <w:rFonts w:ascii="Arial" w:hAnsi="Arial" w:cs="Arial"/>
          <w:i/>
          <w:iCs/>
          <w:color w:val="000000" w:themeColor="text1"/>
          <w:shd w:val="clear" w:color="auto" w:fill="FFFFFF"/>
        </w:rPr>
      </w:pPr>
      <w:r w:rsidRPr="00697830">
        <w:rPr>
          <w:rFonts w:ascii="Arial" w:hAnsi="Arial" w:cs="Arial"/>
          <w:i/>
          <w:iCs/>
          <w:color w:val="000000" w:themeColor="text1"/>
          <w:shd w:val="clear" w:color="auto" w:fill="FFFFFF"/>
        </w:rPr>
        <w:t xml:space="preserve">“Di </w:t>
      </w:r>
      <w:proofErr w:type="spellStart"/>
      <w:r w:rsidRPr="00697830">
        <w:rPr>
          <w:rFonts w:ascii="Arial" w:hAnsi="Arial" w:cs="Arial"/>
          <w:i/>
          <w:iCs/>
          <w:color w:val="000000" w:themeColor="text1"/>
          <w:shd w:val="clear" w:color="auto" w:fill="FFFFFF"/>
        </w:rPr>
        <w:t>na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kayko</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ga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gamit</w:t>
      </w:r>
      <w:proofErr w:type="spellEnd"/>
      <w:r w:rsidRPr="00697830">
        <w:rPr>
          <w:rFonts w:ascii="Arial" w:hAnsi="Arial" w:cs="Arial"/>
          <w:i/>
          <w:iCs/>
          <w:color w:val="000000" w:themeColor="text1"/>
          <w:shd w:val="clear" w:color="auto" w:fill="FFFFFF"/>
        </w:rPr>
        <w:t xml:space="preserve"> ug soc. med., I mean more on messenger </w:t>
      </w:r>
      <w:proofErr w:type="spellStart"/>
      <w:r w:rsidRPr="00697830">
        <w:rPr>
          <w:rFonts w:ascii="Arial" w:hAnsi="Arial" w:cs="Arial"/>
          <w:i/>
          <w:iCs/>
          <w:color w:val="000000" w:themeColor="text1"/>
          <w:shd w:val="clear" w:color="auto" w:fill="FFFFFF"/>
        </w:rPr>
        <w:t>rako</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facebook</w:t>
      </w:r>
      <w:proofErr w:type="spellEnd"/>
      <w:r w:rsidRPr="00697830">
        <w:rPr>
          <w:rFonts w:ascii="Arial" w:hAnsi="Arial" w:cs="Arial"/>
          <w:i/>
          <w:iCs/>
          <w:color w:val="000000" w:themeColor="text1"/>
          <w:shd w:val="clear" w:color="auto" w:fill="FFFFFF"/>
        </w:rPr>
        <w:t xml:space="preserve"> kung </w:t>
      </w:r>
      <w:proofErr w:type="spellStart"/>
      <w:r w:rsidRPr="00697830">
        <w:rPr>
          <w:rFonts w:ascii="Arial" w:hAnsi="Arial" w:cs="Arial"/>
          <w:i/>
          <w:iCs/>
          <w:color w:val="000000" w:themeColor="text1"/>
          <w:shd w:val="clear" w:color="auto" w:fill="FFFFFF"/>
        </w:rPr>
        <w:t>walay</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lingaw</w:t>
      </w:r>
      <w:proofErr w:type="spellEnd"/>
      <w:r w:rsidRPr="00697830">
        <w:rPr>
          <w:rFonts w:ascii="Arial" w:hAnsi="Arial" w:cs="Arial"/>
          <w:i/>
          <w:iCs/>
          <w:color w:val="000000" w:themeColor="text1"/>
          <w:shd w:val="clear" w:color="auto" w:fill="FFFFFF"/>
        </w:rPr>
        <w:t xml:space="preserve">. And </w:t>
      </w:r>
      <w:proofErr w:type="spellStart"/>
      <w:r w:rsidRPr="00697830">
        <w:rPr>
          <w:rFonts w:ascii="Arial" w:hAnsi="Arial" w:cs="Arial"/>
          <w:i/>
          <w:iCs/>
          <w:color w:val="000000" w:themeColor="text1"/>
          <w:shd w:val="clear" w:color="auto" w:fill="FFFFFF"/>
        </w:rPr>
        <w:t>medyo</w:t>
      </w:r>
      <w:proofErr w:type="spellEnd"/>
      <w:r w:rsidRPr="00697830">
        <w:rPr>
          <w:rFonts w:ascii="Arial" w:hAnsi="Arial" w:cs="Arial"/>
          <w:i/>
          <w:iCs/>
          <w:color w:val="000000" w:themeColor="text1"/>
          <w:shd w:val="clear" w:color="auto" w:fill="FFFFFF"/>
        </w:rPr>
        <w:t xml:space="preserve"> di </w:t>
      </w:r>
      <w:proofErr w:type="spellStart"/>
      <w:r w:rsidRPr="00697830">
        <w:rPr>
          <w:rFonts w:ascii="Arial" w:hAnsi="Arial" w:cs="Arial"/>
          <w:i/>
          <w:iCs/>
          <w:color w:val="000000" w:themeColor="text1"/>
          <w:shd w:val="clear" w:color="auto" w:fill="FFFFFF"/>
        </w:rPr>
        <w:t>kyako</w:t>
      </w:r>
      <w:proofErr w:type="spellEnd"/>
      <w:r w:rsidRPr="00697830">
        <w:rPr>
          <w:rFonts w:ascii="Arial" w:hAnsi="Arial" w:cs="Arial"/>
          <w:i/>
          <w:iCs/>
          <w:color w:val="000000" w:themeColor="text1"/>
          <w:shd w:val="clear" w:color="auto" w:fill="FFFFFF"/>
        </w:rPr>
        <w:t xml:space="preserve"> active </w:t>
      </w:r>
      <w:proofErr w:type="spellStart"/>
      <w:r w:rsidRPr="00697830">
        <w:rPr>
          <w:rFonts w:ascii="Arial" w:hAnsi="Arial" w:cs="Arial"/>
          <w:i/>
          <w:iCs/>
          <w:color w:val="000000" w:themeColor="text1"/>
          <w:shd w:val="clear" w:color="auto" w:fill="FFFFFF"/>
        </w:rPr>
        <w:t>sa</w:t>
      </w:r>
      <w:proofErr w:type="spellEnd"/>
      <w:r w:rsidRPr="00697830">
        <w:rPr>
          <w:rFonts w:ascii="Arial" w:hAnsi="Arial" w:cs="Arial"/>
          <w:i/>
          <w:iCs/>
          <w:color w:val="000000" w:themeColor="text1"/>
          <w:shd w:val="clear" w:color="auto" w:fill="FFFFFF"/>
        </w:rPr>
        <w:t xml:space="preserve"> social media </w:t>
      </w:r>
      <w:proofErr w:type="spellStart"/>
      <w:r w:rsidRPr="00697830">
        <w:rPr>
          <w:rFonts w:ascii="Arial" w:hAnsi="Arial" w:cs="Arial"/>
          <w:i/>
          <w:iCs/>
          <w:color w:val="000000" w:themeColor="text1"/>
          <w:shd w:val="clear" w:color="auto" w:fill="FFFFFF"/>
        </w:rPr>
        <w:t>na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kaayu</w:t>
      </w:r>
      <w:proofErr w:type="spellEnd"/>
      <w:r w:rsidRPr="00697830">
        <w:rPr>
          <w:rFonts w:ascii="Arial" w:hAnsi="Arial" w:cs="Arial"/>
          <w:i/>
          <w:iCs/>
          <w:color w:val="000000" w:themeColor="text1"/>
          <w:shd w:val="clear" w:color="auto" w:fill="FFFFFF"/>
        </w:rPr>
        <w:t xml:space="preserve">. Gina </w:t>
      </w:r>
      <w:proofErr w:type="spellStart"/>
      <w:r w:rsidRPr="00697830">
        <w:rPr>
          <w:rFonts w:ascii="Arial" w:hAnsi="Arial" w:cs="Arial"/>
          <w:i/>
          <w:iCs/>
          <w:color w:val="000000" w:themeColor="text1"/>
          <w:shd w:val="clear" w:color="auto" w:fill="FFFFFF"/>
        </w:rPr>
        <w:t>gamit</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lang</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nako</w:t>
      </w:r>
      <w:proofErr w:type="spellEnd"/>
      <w:r w:rsidRPr="00697830">
        <w:rPr>
          <w:rFonts w:ascii="Arial" w:hAnsi="Arial" w:cs="Arial"/>
          <w:i/>
          <w:iCs/>
          <w:color w:val="000000" w:themeColor="text1"/>
          <w:shd w:val="clear" w:color="auto" w:fill="FFFFFF"/>
        </w:rPr>
        <w:t xml:space="preserve"> ang social media to contact, and school purposes.”</w:t>
      </w:r>
    </w:p>
    <w:p w14:paraId="5C6FA635" w14:textId="15040D4A" w:rsidR="00B25CF2" w:rsidRPr="00697830" w:rsidRDefault="00B25CF2" w:rsidP="00B25CF2">
      <w:pPr>
        <w:ind w:left="720"/>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 xml:space="preserve">(I do not use social media much </w:t>
      </w:r>
      <w:r w:rsidR="00653570" w:rsidRPr="00697830">
        <w:rPr>
          <w:rFonts w:ascii="Arial" w:hAnsi="Arial" w:cs="Arial"/>
          <w:color w:val="000000" w:themeColor="text1"/>
          <w:shd w:val="clear" w:color="auto" w:fill="FFFFFF"/>
        </w:rPr>
        <w:t xml:space="preserve">anymore, </w:t>
      </w:r>
      <w:r w:rsidRPr="00697830">
        <w:rPr>
          <w:rFonts w:ascii="Arial" w:hAnsi="Arial" w:cs="Arial"/>
          <w:color w:val="000000" w:themeColor="text1"/>
          <w:shd w:val="clear" w:color="auto" w:fill="FFFFFF"/>
        </w:rPr>
        <w:t>mostly just Messenger. I use Facebook only when I have nothing else to do. Furthermore, I mainly use social media for school-related purposes.) –P6, L1–4</w:t>
      </w:r>
    </w:p>
    <w:p w14:paraId="40131E00" w14:textId="77777777" w:rsidR="00B25CF2" w:rsidRPr="00697830" w:rsidRDefault="00B25CF2" w:rsidP="00B25CF2">
      <w:pPr>
        <w:jc w:val="both"/>
        <w:rPr>
          <w:rFonts w:ascii="Arial" w:hAnsi="Arial" w:cs="Arial"/>
          <w:color w:val="000000" w:themeColor="text1"/>
          <w:shd w:val="clear" w:color="auto" w:fill="FFFFFF"/>
        </w:rPr>
      </w:pPr>
    </w:p>
    <w:p w14:paraId="673BCE3F" w14:textId="241544ED" w:rsidR="00B25CF2" w:rsidRPr="00697830" w:rsidRDefault="00B25CF2" w:rsidP="00B25CF2">
      <w:pPr>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Participants mentioned that they had limited their online activities by reducing the number of posts and by using social media primarily for personal communication and academic purposes. People who felt more threatened by the risks of publishing online because of this data breach were more likely to adopt protective devices and would be affected by their willingness to share private information (Ho et al., 2023</w:t>
      </w:r>
      <w:r w:rsidR="00C65BDE" w:rsidRPr="00697830">
        <w:rPr>
          <w:rFonts w:ascii="Arial" w:hAnsi="Arial" w:cs="Arial"/>
          <w:color w:val="000000" w:themeColor="text1"/>
          <w:shd w:val="clear" w:color="auto" w:fill="FFFFFF"/>
        </w:rPr>
        <w:t xml:space="preserve"> [</w:t>
      </w:r>
      <w:r w:rsidR="00A3095F" w:rsidRPr="00697830">
        <w:rPr>
          <w:rFonts w:ascii="Arial" w:hAnsi="Arial" w:cs="Arial"/>
          <w:color w:val="000000" w:themeColor="text1"/>
          <w:shd w:val="clear" w:color="auto" w:fill="FFFFFF"/>
        </w:rPr>
        <w:t>4</w:t>
      </w:r>
      <w:r w:rsidR="00D97A15" w:rsidRPr="00697830">
        <w:rPr>
          <w:rFonts w:ascii="Arial" w:hAnsi="Arial" w:cs="Arial"/>
          <w:color w:val="000000" w:themeColor="text1"/>
          <w:shd w:val="clear" w:color="auto" w:fill="FFFFFF"/>
        </w:rPr>
        <w:t>3</w:t>
      </w:r>
      <w:r w:rsidR="00C65BDE" w:rsidRPr="00697830">
        <w:rPr>
          <w:rFonts w:ascii="Arial" w:hAnsi="Arial" w:cs="Arial"/>
          <w:color w:val="000000" w:themeColor="text1"/>
          <w:shd w:val="clear" w:color="auto" w:fill="FFFFFF"/>
        </w:rPr>
        <w:t>]</w:t>
      </w:r>
      <w:r w:rsidRPr="00697830">
        <w:rPr>
          <w:rFonts w:ascii="Arial" w:hAnsi="Arial" w:cs="Arial"/>
          <w:color w:val="000000" w:themeColor="text1"/>
          <w:shd w:val="clear" w:color="auto" w:fill="FFFFFF"/>
        </w:rPr>
        <w:t xml:space="preserve">). </w:t>
      </w:r>
      <w:r w:rsidRPr="00697830">
        <w:rPr>
          <w:rFonts w:ascii="Arial" w:hAnsi="Arial" w:cs="Arial"/>
          <w:b/>
          <w:bCs/>
          <w:color w:val="000000" w:themeColor="text1"/>
          <w:shd w:val="clear" w:color="auto" w:fill="FFFFFF"/>
        </w:rPr>
        <w:t>Content moderation</w:t>
      </w:r>
      <w:r w:rsidRPr="00697830">
        <w:rPr>
          <w:rFonts w:ascii="Arial" w:hAnsi="Arial" w:cs="Arial"/>
          <w:color w:val="000000" w:themeColor="text1"/>
          <w:shd w:val="clear" w:color="auto" w:fill="FFFFFF"/>
        </w:rPr>
        <w:t xml:space="preserve">, on the other hand, meant that the participants purposely decided what to share in the public domain; participants were aware of online privacy and the risks associated with excessive self-disclosure. Participant 9 cited this as evidence. </w:t>
      </w:r>
    </w:p>
    <w:p w14:paraId="7D05EAF4" w14:textId="77777777" w:rsidR="00B25CF2" w:rsidRPr="00697830" w:rsidRDefault="00B25CF2" w:rsidP="00B25CF2">
      <w:pPr>
        <w:jc w:val="both"/>
        <w:rPr>
          <w:rFonts w:ascii="Arial" w:hAnsi="Arial" w:cs="Arial"/>
          <w:color w:val="000000" w:themeColor="text1"/>
          <w:shd w:val="clear" w:color="auto" w:fill="FFFFFF"/>
        </w:rPr>
      </w:pPr>
    </w:p>
    <w:p w14:paraId="7C64272B" w14:textId="77777777" w:rsidR="00B25CF2" w:rsidRPr="00697830" w:rsidRDefault="00B25CF2" w:rsidP="00B25CF2">
      <w:pPr>
        <w:ind w:left="720"/>
        <w:jc w:val="both"/>
        <w:rPr>
          <w:rFonts w:ascii="Arial" w:hAnsi="Arial" w:cs="Arial"/>
          <w:i/>
          <w:iCs/>
          <w:color w:val="000000" w:themeColor="text1"/>
          <w:shd w:val="clear" w:color="auto" w:fill="FFFFFF"/>
        </w:rPr>
      </w:pPr>
      <w:r w:rsidRPr="00697830">
        <w:rPr>
          <w:rFonts w:ascii="Arial" w:hAnsi="Arial" w:cs="Arial"/>
          <w:i/>
          <w:iCs/>
          <w:color w:val="000000" w:themeColor="text1"/>
          <w:shd w:val="clear" w:color="auto" w:fill="FFFFFF"/>
        </w:rPr>
        <w:t xml:space="preserve">“So </w:t>
      </w:r>
      <w:proofErr w:type="spellStart"/>
      <w:r w:rsidRPr="00697830">
        <w:rPr>
          <w:rFonts w:ascii="Arial" w:hAnsi="Arial" w:cs="Arial"/>
          <w:i/>
          <w:iCs/>
          <w:color w:val="000000" w:themeColor="text1"/>
          <w:shd w:val="clear" w:color="auto" w:fill="FFFFFF"/>
        </w:rPr>
        <w:t>gi</w:t>
      </w:r>
      <w:proofErr w:type="spellEnd"/>
      <w:r w:rsidRPr="00697830">
        <w:rPr>
          <w:rFonts w:ascii="Arial" w:hAnsi="Arial" w:cs="Arial"/>
          <w:i/>
          <w:iCs/>
          <w:color w:val="000000" w:themeColor="text1"/>
          <w:shd w:val="clear" w:color="auto" w:fill="FFFFFF"/>
        </w:rPr>
        <w:t xml:space="preserve"> private </w:t>
      </w:r>
      <w:proofErr w:type="spellStart"/>
      <w:r w:rsidRPr="00697830">
        <w:rPr>
          <w:rFonts w:ascii="Arial" w:hAnsi="Arial" w:cs="Arial"/>
          <w:i/>
          <w:iCs/>
          <w:color w:val="000000" w:themeColor="text1"/>
          <w:shd w:val="clear" w:color="auto" w:fill="FFFFFF"/>
        </w:rPr>
        <w:t>nako</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akong</w:t>
      </w:r>
      <w:proofErr w:type="spellEnd"/>
      <w:r w:rsidRPr="00697830">
        <w:rPr>
          <w:rFonts w:ascii="Arial" w:hAnsi="Arial" w:cs="Arial"/>
          <w:i/>
          <w:iCs/>
          <w:color w:val="000000" w:themeColor="text1"/>
          <w:shd w:val="clear" w:color="auto" w:fill="FFFFFF"/>
        </w:rPr>
        <w:t xml:space="preserve"> social media like my Facebook. Bale </w:t>
      </w:r>
      <w:proofErr w:type="spellStart"/>
      <w:r w:rsidRPr="00697830">
        <w:rPr>
          <w:rFonts w:ascii="Arial" w:hAnsi="Arial" w:cs="Arial"/>
          <w:i/>
          <w:iCs/>
          <w:color w:val="000000" w:themeColor="text1"/>
          <w:shd w:val="clear" w:color="auto" w:fill="FFFFFF"/>
        </w:rPr>
        <w:t>gi</w:t>
      </w:r>
      <w:proofErr w:type="spellEnd"/>
      <w:r w:rsidRPr="00697830">
        <w:rPr>
          <w:rFonts w:ascii="Arial" w:hAnsi="Arial" w:cs="Arial"/>
          <w:i/>
          <w:iCs/>
          <w:color w:val="000000" w:themeColor="text1"/>
          <w:shd w:val="clear" w:color="auto" w:fill="FFFFFF"/>
        </w:rPr>
        <w:t xml:space="preserve"> set </w:t>
      </w:r>
      <w:proofErr w:type="spellStart"/>
      <w:r w:rsidRPr="00697830">
        <w:rPr>
          <w:rFonts w:ascii="Arial" w:hAnsi="Arial" w:cs="Arial"/>
          <w:i/>
          <w:iCs/>
          <w:color w:val="000000" w:themeColor="text1"/>
          <w:shd w:val="clear" w:color="auto" w:fill="FFFFFF"/>
        </w:rPr>
        <w:t>nakog</w:t>
      </w:r>
      <w:proofErr w:type="spellEnd"/>
      <w:r w:rsidRPr="00697830">
        <w:rPr>
          <w:rFonts w:ascii="Arial" w:hAnsi="Arial" w:cs="Arial"/>
          <w:i/>
          <w:iCs/>
          <w:color w:val="000000" w:themeColor="text1"/>
          <w:shd w:val="clear" w:color="auto" w:fill="FFFFFF"/>
        </w:rPr>
        <w:t xml:space="preserve"> Only Me”</w:t>
      </w:r>
    </w:p>
    <w:p w14:paraId="293F861F" w14:textId="77777777" w:rsidR="00B25CF2" w:rsidRPr="00697830" w:rsidRDefault="00B25CF2" w:rsidP="00B25CF2">
      <w:pPr>
        <w:ind w:left="720"/>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“I made my social media accounts private, especially my Facebook. I set most of my posts to Only Me.) –P9, L1</w:t>
      </w:r>
    </w:p>
    <w:p w14:paraId="1AF58D7C" w14:textId="77777777" w:rsidR="00B25CF2" w:rsidRPr="00697830" w:rsidRDefault="00B25CF2" w:rsidP="00B25CF2">
      <w:pPr>
        <w:jc w:val="both"/>
        <w:rPr>
          <w:rFonts w:ascii="Arial" w:hAnsi="Arial" w:cs="Arial"/>
          <w:color w:val="000000" w:themeColor="text1"/>
          <w:shd w:val="clear" w:color="auto" w:fill="FFFFFF"/>
        </w:rPr>
      </w:pPr>
    </w:p>
    <w:p w14:paraId="3A7F7C04" w14:textId="47FF7C23" w:rsidR="00B25CF2" w:rsidRPr="00697830" w:rsidRDefault="00B25CF2" w:rsidP="00B25CF2">
      <w:pPr>
        <w:jc w:val="both"/>
        <w:rPr>
          <w:rFonts w:ascii="Arial" w:hAnsi="Arial" w:cs="Arial"/>
          <w:color w:val="000000" w:themeColor="text1"/>
          <w:shd w:val="clear" w:color="auto" w:fill="FFFFFF"/>
        </w:rPr>
      </w:pPr>
      <w:r w:rsidRPr="00697830">
        <w:rPr>
          <w:rFonts w:ascii="Arial" w:hAnsi="Arial" w:cs="Arial"/>
          <w:color w:val="000000" w:themeColor="text1"/>
        </w:rPr>
        <w:t>There was thus increasing corrective action against the negative impacts of the overuse of social media sites (Cao &amp; Sun, 2018</w:t>
      </w:r>
      <w:r w:rsidR="00C65BDE" w:rsidRPr="00697830">
        <w:rPr>
          <w:rFonts w:ascii="Arial" w:hAnsi="Arial" w:cs="Arial"/>
          <w:color w:val="000000" w:themeColor="text1"/>
        </w:rPr>
        <w:t xml:space="preserve"> [</w:t>
      </w:r>
      <w:r w:rsidR="00697830" w:rsidRPr="00697830">
        <w:rPr>
          <w:rFonts w:ascii="Arial" w:hAnsi="Arial" w:cs="Arial"/>
          <w:color w:val="000000" w:themeColor="text1"/>
        </w:rPr>
        <w:t>44</w:t>
      </w:r>
      <w:r w:rsidR="00C65BDE" w:rsidRPr="00697830">
        <w:rPr>
          <w:rFonts w:ascii="Arial" w:hAnsi="Arial" w:cs="Arial"/>
          <w:color w:val="000000" w:themeColor="text1"/>
        </w:rPr>
        <w:t>]</w:t>
      </w:r>
      <w:r w:rsidRPr="00697830">
        <w:rPr>
          <w:rFonts w:ascii="Arial" w:hAnsi="Arial" w:cs="Arial"/>
          <w:color w:val="000000" w:themeColor="text1"/>
        </w:rPr>
        <w:t xml:space="preserve">). </w:t>
      </w:r>
      <w:r w:rsidRPr="00697830">
        <w:rPr>
          <w:rFonts w:ascii="Arial" w:hAnsi="Arial" w:cs="Arial"/>
          <w:b/>
          <w:bCs/>
          <w:color w:val="000000" w:themeColor="text1"/>
          <w:shd w:val="clear" w:color="auto" w:fill="FFFFFF"/>
        </w:rPr>
        <w:t>Privacy and visibility control</w:t>
      </w:r>
      <w:r w:rsidRPr="00697830">
        <w:rPr>
          <w:rFonts w:ascii="Arial" w:hAnsi="Arial" w:cs="Arial"/>
          <w:color w:val="000000" w:themeColor="text1"/>
          <w:shd w:val="clear" w:color="auto" w:fill="FFFFFF"/>
        </w:rPr>
        <w:t xml:space="preserve"> referred to the ephemeral or less bare forms of online interaction, such as using stories instead of permanent posts and reducing the number of facial or personal images. Participant 14 quoted this as proof:</w:t>
      </w:r>
    </w:p>
    <w:p w14:paraId="42C119B9" w14:textId="77777777" w:rsidR="00B25CF2" w:rsidRPr="00697830" w:rsidRDefault="00B25CF2" w:rsidP="00B25CF2">
      <w:pPr>
        <w:jc w:val="both"/>
        <w:rPr>
          <w:rFonts w:ascii="Arial" w:hAnsi="Arial" w:cs="Arial"/>
          <w:color w:val="000000" w:themeColor="text1"/>
          <w:shd w:val="clear" w:color="auto" w:fill="FFFFFF"/>
        </w:rPr>
      </w:pPr>
    </w:p>
    <w:p w14:paraId="47C57062" w14:textId="23F95B52" w:rsidR="00B25CF2" w:rsidRPr="00697830" w:rsidRDefault="00B25CF2" w:rsidP="00B25CF2">
      <w:pPr>
        <w:ind w:left="720"/>
        <w:jc w:val="both"/>
        <w:rPr>
          <w:rFonts w:ascii="Arial" w:hAnsi="Arial" w:cs="Arial"/>
          <w:i/>
          <w:iCs/>
          <w:color w:val="000000" w:themeColor="text1"/>
        </w:rPr>
      </w:pPr>
      <w:r w:rsidRPr="00697830">
        <w:rPr>
          <w:rFonts w:ascii="Arial" w:hAnsi="Arial" w:cs="Arial"/>
          <w:i/>
          <w:iCs/>
          <w:color w:val="000000" w:themeColor="text1"/>
        </w:rPr>
        <w:t>“</w:t>
      </w:r>
      <w:proofErr w:type="spellStart"/>
      <w:r w:rsidRPr="00697830">
        <w:rPr>
          <w:rFonts w:ascii="Arial" w:hAnsi="Arial" w:cs="Arial"/>
          <w:i/>
          <w:iCs/>
          <w:color w:val="000000" w:themeColor="text1"/>
        </w:rPr>
        <w:t>Mahadlok</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najud</w:t>
      </w:r>
      <w:proofErr w:type="spellEnd"/>
      <w:r w:rsidRPr="00697830">
        <w:rPr>
          <w:rFonts w:ascii="Arial" w:hAnsi="Arial" w:cs="Arial"/>
          <w:i/>
          <w:iCs/>
          <w:color w:val="000000" w:themeColor="text1"/>
        </w:rPr>
        <w:t xml:space="preserve"> ko </w:t>
      </w:r>
      <w:proofErr w:type="spellStart"/>
      <w:r w:rsidRPr="00697830">
        <w:rPr>
          <w:rFonts w:ascii="Arial" w:hAnsi="Arial" w:cs="Arial"/>
          <w:i/>
          <w:iCs/>
          <w:color w:val="000000" w:themeColor="text1"/>
        </w:rPr>
        <w:t>mupost</w:t>
      </w:r>
      <w:proofErr w:type="spellEnd"/>
      <w:r w:rsidRPr="00697830">
        <w:rPr>
          <w:rFonts w:ascii="Arial" w:hAnsi="Arial" w:cs="Arial"/>
          <w:i/>
          <w:iCs/>
          <w:color w:val="000000" w:themeColor="text1"/>
        </w:rPr>
        <w:t xml:space="preserve"> ug </w:t>
      </w:r>
      <w:proofErr w:type="spellStart"/>
      <w:r w:rsidRPr="00697830">
        <w:rPr>
          <w:rFonts w:ascii="Arial" w:hAnsi="Arial" w:cs="Arial"/>
          <w:i/>
          <w:iCs/>
          <w:color w:val="000000" w:themeColor="text1"/>
        </w:rPr>
        <w:t>mga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nawong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kanang</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myday</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lang</w:t>
      </w:r>
      <w:proofErr w:type="spellEnd"/>
      <w:r w:rsidRPr="00697830">
        <w:rPr>
          <w:rFonts w:ascii="Arial" w:hAnsi="Arial" w:cs="Arial"/>
          <w:i/>
          <w:iCs/>
          <w:color w:val="000000" w:themeColor="text1"/>
        </w:rPr>
        <w:t xml:space="preserve"> kay ang </w:t>
      </w:r>
      <w:proofErr w:type="spellStart"/>
      <w:r w:rsidRPr="00697830">
        <w:rPr>
          <w:rFonts w:ascii="Arial" w:hAnsi="Arial" w:cs="Arial"/>
          <w:i/>
          <w:iCs/>
          <w:color w:val="000000" w:themeColor="text1"/>
        </w:rPr>
        <w:t>myday</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mawala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raman</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gud</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sya</w:t>
      </w:r>
      <w:proofErr w:type="spellEnd"/>
      <w:r w:rsidRPr="00697830">
        <w:rPr>
          <w:rFonts w:ascii="Arial" w:hAnsi="Arial" w:cs="Arial"/>
          <w:i/>
          <w:iCs/>
          <w:color w:val="000000" w:themeColor="text1"/>
        </w:rPr>
        <w:t xml:space="preserve"> </w:t>
      </w:r>
      <w:proofErr w:type="spellStart"/>
      <w:r w:rsidRPr="00697830">
        <w:rPr>
          <w:rFonts w:ascii="Arial" w:hAnsi="Arial" w:cs="Arial"/>
          <w:i/>
          <w:iCs/>
          <w:color w:val="000000" w:themeColor="text1"/>
        </w:rPr>
        <w:t>dayon</w:t>
      </w:r>
      <w:proofErr w:type="spellEnd"/>
      <w:r w:rsidRPr="00697830">
        <w:rPr>
          <w:rFonts w:ascii="Arial" w:hAnsi="Arial" w:cs="Arial"/>
          <w:i/>
          <w:iCs/>
          <w:color w:val="000000" w:themeColor="text1"/>
        </w:rPr>
        <w:t>.”</w:t>
      </w:r>
    </w:p>
    <w:p w14:paraId="7C752BA7" w14:textId="77777777" w:rsidR="00B25CF2" w:rsidRPr="00697830" w:rsidRDefault="00B25CF2" w:rsidP="00B25CF2">
      <w:pPr>
        <w:ind w:left="720"/>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(I am really scared to post pictures of my face. I just use My Day because it disappears quickly.) –P14, L1</w:t>
      </w:r>
    </w:p>
    <w:p w14:paraId="3806CD41" w14:textId="77777777" w:rsidR="00B25CF2" w:rsidRPr="00697830" w:rsidRDefault="00B25CF2" w:rsidP="00B25CF2">
      <w:pPr>
        <w:jc w:val="both"/>
        <w:rPr>
          <w:rFonts w:ascii="Arial" w:hAnsi="Arial" w:cs="Arial"/>
          <w:color w:val="000000" w:themeColor="text1"/>
          <w:shd w:val="clear" w:color="auto" w:fill="FFFFFF"/>
        </w:rPr>
      </w:pPr>
    </w:p>
    <w:p w14:paraId="1EA6BD3E" w14:textId="5E89CBF4" w:rsidR="00B25CF2" w:rsidRPr="00697830" w:rsidRDefault="00071CE6" w:rsidP="00B25CF2">
      <w:pPr>
        <w:jc w:val="both"/>
        <w:rPr>
          <w:rFonts w:ascii="Arial" w:hAnsi="Arial" w:cs="Arial"/>
          <w:b/>
          <w:bCs/>
          <w:color w:val="000000" w:themeColor="text1"/>
          <w:u w:val="single"/>
          <w:shd w:val="clear" w:color="auto" w:fill="FFFFFF"/>
        </w:rPr>
      </w:pPr>
      <w:r w:rsidRPr="00697830">
        <w:rPr>
          <w:rFonts w:ascii="Arial" w:hAnsi="Arial" w:cs="Arial"/>
          <w:b/>
          <w:bCs/>
          <w:color w:val="000000" w:themeColor="text1"/>
          <w:u w:val="single"/>
          <w:shd w:val="clear" w:color="auto" w:fill="FFFFFF"/>
        </w:rPr>
        <w:t xml:space="preserve">3.3.3 </w:t>
      </w:r>
      <w:r w:rsidR="00B25CF2" w:rsidRPr="00697830">
        <w:rPr>
          <w:rFonts w:ascii="Arial" w:hAnsi="Arial" w:cs="Arial"/>
          <w:b/>
          <w:bCs/>
          <w:color w:val="000000" w:themeColor="text1"/>
          <w:u w:val="single"/>
          <w:shd w:val="clear" w:color="auto" w:fill="FFFFFF"/>
        </w:rPr>
        <w:t>Theme 3: Privacy Reinforcement</w:t>
      </w:r>
    </w:p>
    <w:p w14:paraId="7612B56D" w14:textId="77777777" w:rsidR="00B25CF2" w:rsidRPr="00697830" w:rsidRDefault="00B25CF2" w:rsidP="00B25CF2">
      <w:pPr>
        <w:jc w:val="both"/>
        <w:rPr>
          <w:rFonts w:ascii="Arial" w:hAnsi="Arial" w:cs="Arial"/>
          <w:color w:val="000000" w:themeColor="text1"/>
          <w:shd w:val="clear" w:color="auto" w:fill="FFFFFF"/>
        </w:rPr>
      </w:pPr>
    </w:p>
    <w:p w14:paraId="7DB6B2D6" w14:textId="59212BEA" w:rsidR="00B25CF2" w:rsidRPr="00697830" w:rsidRDefault="00B25CF2" w:rsidP="00B25CF2">
      <w:pPr>
        <w:jc w:val="both"/>
        <w:rPr>
          <w:rFonts w:ascii="Arial" w:hAnsi="Arial" w:cs="Arial"/>
          <w:color w:val="000000" w:themeColor="text1"/>
          <w:shd w:val="clear" w:color="auto" w:fill="FFFFFF"/>
        </w:rPr>
      </w:pPr>
      <w:r w:rsidRPr="00697830">
        <w:rPr>
          <w:rFonts w:ascii="Arial" w:hAnsi="Arial" w:cs="Arial"/>
          <w:b/>
          <w:bCs/>
          <w:color w:val="000000" w:themeColor="text1"/>
          <w:shd w:val="clear" w:color="auto" w:fill="FFFFFF"/>
        </w:rPr>
        <w:t>Privacy reinforcement</w:t>
      </w:r>
      <w:r w:rsidRPr="00697830">
        <w:rPr>
          <w:rFonts w:ascii="Arial" w:hAnsi="Arial" w:cs="Arial"/>
          <w:color w:val="000000" w:themeColor="text1"/>
          <w:shd w:val="clear" w:color="auto" w:fill="FFFFFF"/>
        </w:rPr>
        <w:t xml:space="preserve"> refers to the conscious actions and initiatives employed by individuals to strengthen their online boundaries after they bec</w:t>
      </w:r>
      <w:r w:rsidR="000F4C0E" w:rsidRPr="00697830">
        <w:rPr>
          <w:rFonts w:ascii="Arial" w:hAnsi="Arial" w:cs="Arial"/>
          <w:color w:val="000000" w:themeColor="text1"/>
          <w:shd w:val="clear" w:color="auto" w:fill="FFFFFF"/>
        </w:rPr>
        <w:t>a</w:t>
      </w:r>
      <w:r w:rsidRPr="00697830">
        <w:rPr>
          <w:rFonts w:ascii="Arial" w:hAnsi="Arial" w:cs="Arial"/>
          <w:color w:val="000000" w:themeColor="text1"/>
          <w:shd w:val="clear" w:color="auto" w:fill="FFFFFF"/>
        </w:rPr>
        <w:t>me aware of risks or violations to their privacy.</w:t>
      </w:r>
      <w:r w:rsidR="00653570" w:rsidRPr="00697830">
        <w:rPr>
          <w:rFonts w:ascii="Arial" w:hAnsi="Arial" w:cs="Arial"/>
          <w:color w:val="000000" w:themeColor="text1"/>
          <w:shd w:val="clear" w:color="auto" w:fill="FFFFFF"/>
        </w:rPr>
        <w:t xml:space="preserve"> </w:t>
      </w:r>
      <w:r w:rsidR="00F755C9" w:rsidRPr="00697830">
        <w:rPr>
          <w:rFonts w:ascii="Arial" w:hAnsi="Arial" w:cs="Arial"/>
          <w:color w:val="000000" w:themeColor="text1"/>
          <w:shd w:val="clear" w:color="auto" w:fill="FFFFFF"/>
        </w:rPr>
        <w:t>T</w:t>
      </w:r>
      <w:r w:rsidRPr="00697830">
        <w:rPr>
          <w:rFonts w:ascii="Arial" w:hAnsi="Arial" w:cs="Arial"/>
          <w:color w:val="000000" w:themeColor="text1"/>
          <w:shd w:val="clear" w:color="auto" w:fill="FFFFFF"/>
        </w:rPr>
        <w:t>his theme was categorized into three subthemes, which emphasized how the participants had maintained their digital privacy.</w:t>
      </w:r>
    </w:p>
    <w:p w14:paraId="6BE2CA02" w14:textId="77777777" w:rsidR="00B25CF2" w:rsidRPr="00697830" w:rsidRDefault="00B25CF2" w:rsidP="00B25CF2">
      <w:pPr>
        <w:jc w:val="both"/>
        <w:rPr>
          <w:rFonts w:ascii="Arial" w:hAnsi="Arial" w:cs="Arial"/>
          <w:color w:val="000000" w:themeColor="text1"/>
          <w:shd w:val="clear" w:color="auto" w:fill="FFFFFF"/>
        </w:rPr>
      </w:pPr>
    </w:p>
    <w:p w14:paraId="64F7A83D" w14:textId="3433335F" w:rsidR="00B25CF2" w:rsidRPr="00697830" w:rsidRDefault="00B25CF2" w:rsidP="00B25CF2">
      <w:pPr>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 xml:space="preserve">The first subtheme, </w:t>
      </w:r>
      <w:r w:rsidRPr="00697830">
        <w:rPr>
          <w:rFonts w:ascii="Arial" w:hAnsi="Arial" w:cs="Arial"/>
          <w:b/>
          <w:bCs/>
          <w:color w:val="000000" w:themeColor="text1"/>
          <w:shd w:val="clear" w:color="auto" w:fill="FFFFFF"/>
        </w:rPr>
        <w:t>preventive caution and awareness</w:t>
      </w:r>
      <w:r w:rsidR="00C0519B" w:rsidRPr="00697830">
        <w:rPr>
          <w:rFonts w:ascii="Arial" w:hAnsi="Arial" w:cs="Arial"/>
          <w:color w:val="000000" w:themeColor="text1"/>
          <w:shd w:val="clear" w:color="auto" w:fill="FFFFFF"/>
        </w:rPr>
        <w:t>,</w:t>
      </w:r>
      <w:r w:rsidRPr="00697830">
        <w:rPr>
          <w:rFonts w:ascii="Arial" w:hAnsi="Arial" w:cs="Arial"/>
          <w:color w:val="000000" w:themeColor="text1"/>
          <w:shd w:val="clear" w:color="auto" w:fill="FFFFFF"/>
        </w:rPr>
        <w:t xml:space="preserve"> portrayed the active efforts of participants to avoid repeating past mistakes by adopting more informed and cautious online practices. </w:t>
      </w:r>
      <w:r w:rsidR="00653570" w:rsidRPr="00697830">
        <w:rPr>
          <w:rFonts w:ascii="Arial" w:hAnsi="Arial" w:cs="Arial"/>
          <w:color w:val="000000" w:themeColor="text1"/>
          <w:shd w:val="clear" w:color="auto" w:fill="FFFFFF"/>
        </w:rPr>
        <w:t>P</w:t>
      </w:r>
      <w:r w:rsidRPr="00697830">
        <w:rPr>
          <w:rFonts w:ascii="Arial" w:hAnsi="Arial" w:cs="Arial"/>
          <w:color w:val="000000" w:themeColor="text1"/>
          <w:shd w:val="clear" w:color="auto" w:fill="FFFFFF"/>
        </w:rPr>
        <w:t>articipant</w:t>
      </w:r>
      <w:r w:rsidR="00653570" w:rsidRPr="00697830">
        <w:rPr>
          <w:rFonts w:ascii="Arial" w:hAnsi="Arial" w:cs="Arial"/>
          <w:color w:val="000000" w:themeColor="text1"/>
          <w:shd w:val="clear" w:color="auto" w:fill="FFFFFF"/>
        </w:rPr>
        <w:t xml:space="preserve"> 1</w:t>
      </w:r>
      <w:r w:rsidRPr="00697830">
        <w:rPr>
          <w:rFonts w:ascii="Arial" w:hAnsi="Arial" w:cs="Arial"/>
          <w:color w:val="000000" w:themeColor="text1"/>
          <w:shd w:val="clear" w:color="auto" w:fill="FFFFFF"/>
        </w:rPr>
        <w:t xml:space="preserve"> cited th</w:t>
      </w:r>
      <w:r w:rsidR="00653570" w:rsidRPr="00697830">
        <w:rPr>
          <w:rFonts w:ascii="Arial" w:hAnsi="Arial" w:cs="Arial"/>
          <w:color w:val="000000" w:themeColor="text1"/>
          <w:shd w:val="clear" w:color="auto" w:fill="FFFFFF"/>
        </w:rPr>
        <w:t xml:space="preserve">is </w:t>
      </w:r>
      <w:r w:rsidRPr="00697830">
        <w:rPr>
          <w:rFonts w:ascii="Arial" w:hAnsi="Arial" w:cs="Arial"/>
          <w:color w:val="000000" w:themeColor="text1"/>
          <w:shd w:val="clear" w:color="auto" w:fill="FFFFFF"/>
        </w:rPr>
        <w:t>as evidence:</w:t>
      </w:r>
    </w:p>
    <w:p w14:paraId="7AC13284" w14:textId="77777777" w:rsidR="00B25CF2" w:rsidRPr="00697830" w:rsidRDefault="00B25CF2" w:rsidP="00B25CF2">
      <w:pPr>
        <w:jc w:val="both"/>
        <w:rPr>
          <w:rFonts w:ascii="Arial" w:hAnsi="Arial" w:cs="Arial"/>
          <w:color w:val="000000" w:themeColor="text1"/>
          <w:shd w:val="clear" w:color="auto" w:fill="FFFFFF"/>
        </w:rPr>
      </w:pPr>
    </w:p>
    <w:p w14:paraId="0BFE069A" w14:textId="1BD5F74E" w:rsidR="00B25CF2" w:rsidRPr="00697830" w:rsidRDefault="00B25CF2" w:rsidP="00B25CF2">
      <w:pPr>
        <w:ind w:left="720"/>
        <w:jc w:val="both"/>
        <w:rPr>
          <w:rFonts w:ascii="Arial" w:hAnsi="Arial" w:cs="Arial"/>
          <w:i/>
          <w:iCs/>
          <w:color w:val="000000" w:themeColor="text1"/>
          <w:shd w:val="clear" w:color="auto" w:fill="FFFFFF"/>
        </w:rPr>
      </w:pPr>
      <w:r w:rsidRPr="00697830">
        <w:rPr>
          <w:rFonts w:ascii="Arial" w:hAnsi="Arial" w:cs="Arial"/>
          <w:i/>
          <w:iCs/>
          <w:color w:val="000000" w:themeColor="text1"/>
          <w:shd w:val="clear" w:color="auto" w:fill="FFFFFF"/>
        </w:rPr>
        <w:t xml:space="preserve">“Sa </w:t>
      </w:r>
      <w:proofErr w:type="spellStart"/>
      <w:r w:rsidRPr="00697830">
        <w:rPr>
          <w:rFonts w:ascii="Arial" w:hAnsi="Arial" w:cs="Arial"/>
          <w:i/>
          <w:iCs/>
          <w:color w:val="000000" w:themeColor="text1"/>
          <w:shd w:val="clear" w:color="auto" w:fill="FFFFFF"/>
        </w:rPr>
        <w:t>akong</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giingun</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ganina</w:t>
      </w:r>
      <w:proofErr w:type="spellEnd"/>
      <w:r w:rsidRPr="00697830">
        <w:rPr>
          <w:rFonts w:ascii="Arial" w:hAnsi="Arial" w:cs="Arial"/>
          <w:i/>
          <w:iCs/>
          <w:color w:val="000000" w:themeColor="text1"/>
          <w:shd w:val="clear" w:color="auto" w:fill="FFFFFF"/>
        </w:rPr>
        <w:t xml:space="preserve"> e secured </w:t>
      </w:r>
      <w:proofErr w:type="spellStart"/>
      <w:r w:rsidRPr="00697830">
        <w:rPr>
          <w:rFonts w:ascii="Arial" w:hAnsi="Arial" w:cs="Arial"/>
          <w:i/>
          <w:iCs/>
          <w:color w:val="000000" w:themeColor="text1"/>
          <w:shd w:val="clear" w:color="auto" w:fill="FFFFFF"/>
        </w:rPr>
        <w:t>jud</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nimo</w:t>
      </w:r>
      <w:proofErr w:type="spellEnd"/>
      <w:r w:rsidRPr="00697830">
        <w:rPr>
          <w:rFonts w:ascii="Arial" w:hAnsi="Arial" w:cs="Arial"/>
          <w:i/>
          <w:iCs/>
          <w:color w:val="000000" w:themeColor="text1"/>
          <w:shd w:val="clear" w:color="auto" w:fill="FFFFFF"/>
        </w:rPr>
        <w:t xml:space="preserve"> ang </w:t>
      </w:r>
      <w:proofErr w:type="spellStart"/>
      <w:r w:rsidRPr="00697830">
        <w:rPr>
          <w:rFonts w:ascii="Arial" w:hAnsi="Arial" w:cs="Arial"/>
          <w:i/>
          <w:iCs/>
          <w:color w:val="000000" w:themeColor="text1"/>
          <w:shd w:val="clear" w:color="auto" w:fill="FFFFFF"/>
        </w:rPr>
        <w:t>imong</w:t>
      </w:r>
      <w:proofErr w:type="spellEnd"/>
      <w:r w:rsidRPr="00697830">
        <w:rPr>
          <w:rFonts w:ascii="Arial" w:hAnsi="Arial" w:cs="Arial"/>
          <w:i/>
          <w:iCs/>
          <w:color w:val="000000" w:themeColor="text1"/>
          <w:shd w:val="clear" w:color="auto" w:fill="FFFFFF"/>
        </w:rPr>
        <w:t xml:space="preserve"> account </w:t>
      </w:r>
      <w:proofErr w:type="spellStart"/>
      <w:r w:rsidRPr="00697830">
        <w:rPr>
          <w:rFonts w:ascii="Arial" w:hAnsi="Arial" w:cs="Arial"/>
          <w:i/>
          <w:iCs/>
          <w:color w:val="000000" w:themeColor="text1"/>
          <w:shd w:val="clear" w:color="auto" w:fill="FFFFFF"/>
        </w:rPr>
        <w:t>jud</w:t>
      </w:r>
      <w:proofErr w:type="spellEnd"/>
      <w:r w:rsidRPr="00697830">
        <w:rPr>
          <w:rFonts w:ascii="Arial" w:hAnsi="Arial" w:cs="Arial"/>
          <w:i/>
          <w:iCs/>
          <w:color w:val="000000" w:themeColor="text1"/>
          <w:shd w:val="clear" w:color="auto" w:fill="FFFFFF"/>
        </w:rPr>
        <w:t xml:space="preserve"> para </w:t>
      </w:r>
      <w:proofErr w:type="spellStart"/>
      <w:r w:rsidRPr="00697830">
        <w:rPr>
          <w:rFonts w:ascii="Arial" w:hAnsi="Arial" w:cs="Arial"/>
          <w:i/>
          <w:iCs/>
          <w:color w:val="000000" w:themeColor="text1"/>
          <w:shd w:val="clear" w:color="auto" w:fill="FFFFFF"/>
        </w:rPr>
        <w:t>dili</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na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sya</w:t>
      </w:r>
      <w:proofErr w:type="spellEnd"/>
      <w:r w:rsidRPr="00697830">
        <w:rPr>
          <w:rFonts w:ascii="Arial" w:hAnsi="Arial" w:cs="Arial"/>
          <w:i/>
          <w:iCs/>
          <w:color w:val="000000" w:themeColor="text1"/>
          <w:shd w:val="clear" w:color="auto" w:fill="FFFFFF"/>
        </w:rPr>
        <w:t xml:space="preserve"> ma</w:t>
      </w:r>
      <w:r w:rsidR="00653570" w:rsidRPr="00697830">
        <w:rPr>
          <w:rFonts w:ascii="Arial" w:hAnsi="Arial" w:cs="Arial"/>
          <w:i/>
          <w:iCs/>
          <w:color w:val="000000" w:themeColor="text1"/>
          <w:shd w:val="clear" w:color="auto" w:fill="FFFFFF"/>
        </w:rPr>
        <w:t xml:space="preserve"> </w:t>
      </w:r>
      <w:r w:rsidRPr="00697830">
        <w:rPr>
          <w:rFonts w:ascii="Arial" w:hAnsi="Arial" w:cs="Arial"/>
          <w:i/>
          <w:iCs/>
          <w:color w:val="000000" w:themeColor="text1"/>
          <w:shd w:val="clear" w:color="auto" w:fill="FFFFFF"/>
        </w:rPr>
        <w:t xml:space="preserve">hack </w:t>
      </w:r>
      <w:proofErr w:type="spellStart"/>
      <w:r w:rsidRPr="00697830">
        <w:rPr>
          <w:rFonts w:ascii="Arial" w:hAnsi="Arial" w:cs="Arial"/>
          <w:i/>
          <w:iCs/>
          <w:color w:val="000000" w:themeColor="text1"/>
          <w:shd w:val="clear" w:color="auto" w:fill="FFFFFF"/>
        </w:rPr>
        <w:t>pag</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usab</w:t>
      </w:r>
      <w:proofErr w:type="spellEnd"/>
      <w:r w:rsidRPr="00697830">
        <w:rPr>
          <w:rFonts w:ascii="Arial" w:hAnsi="Arial" w:cs="Arial"/>
          <w:i/>
          <w:iCs/>
          <w:color w:val="000000" w:themeColor="text1"/>
          <w:shd w:val="clear" w:color="auto" w:fill="FFFFFF"/>
        </w:rPr>
        <w:t>, or etc.”</w:t>
      </w:r>
    </w:p>
    <w:p w14:paraId="2B4FFEA4" w14:textId="77777777" w:rsidR="00B25CF2" w:rsidRPr="00697830" w:rsidRDefault="00B25CF2" w:rsidP="00B25CF2">
      <w:pPr>
        <w:ind w:left="720"/>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(Like I said earlier, you need to secure your privacy to prevent it from happening again.) –P1, L1</w:t>
      </w:r>
    </w:p>
    <w:p w14:paraId="67CBBFA6" w14:textId="77777777" w:rsidR="00071CE6" w:rsidRPr="00697830" w:rsidRDefault="00071CE6" w:rsidP="00071CE6">
      <w:pPr>
        <w:jc w:val="both"/>
        <w:rPr>
          <w:rFonts w:ascii="Arial" w:hAnsi="Arial" w:cs="Arial"/>
          <w:color w:val="000000" w:themeColor="text1"/>
          <w:shd w:val="clear" w:color="auto" w:fill="FFFFFF"/>
        </w:rPr>
      </w:pPr>
    </w:p>
    <w:p w14:paraId="33279F7B" w14:textId="5DAA0FE3" w:rsidR="00B25CF2" w:rsidRPr="00697830" w:rsidRDefault="00B25CF2" w:rsidP="00071CE6">
      <w:pPr>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As noted by Chen and Cheung (2018</w:t>
      </w:r>
      <w:r w:rsidR="00C65BDE" w:rsidRPr="00697830">
        <w:rPr>
          <w:rFonts w:ascii="Arial" w:hAnsi="Arial" w:cs="Arial"/>
          <w:color w:val="000000" w:themeColor="text1"/>
          <w:shd w:val="clear" w:color="auto" w:fill="FFFFFF"/>
        </w:rPr>
        <w:t xml:space="preserve"> [</w:t>
      </w:r>
      <w:r w:rsidR="00D97A15" w:rsidRPr="00697830">
        <w:rPr>
          <w:rFonts w:ascii="Arial" w:hAnsi="Arial" w:cs="Arial"/>
          <w:color w:val="000000" w:themeColor="text1"/>
          <w:shd w:val="clear" w:color="auto" w:fill="FFFFFF"/>
        </w:rPr>
        <w:t>1</w:t>
      </w:r>
      <w:r w:rsidR="0075461F" w:rsidRPr="00697830">
        <w:rPr>
          <w:rFonts w:ascii="Arial" w:hAnsi="Arial" w:cs="Arial"/>
          <w:color w:val="000000" w:themeColor="text1"/>
          <w:shd w:val="clear" w:color="auto" w:fill="FFFFFF"/>
        </w:rPr>
        <w:t>9</w:t>
      </w:r>
      <w:r w:rsidR="00C65BDE" w:rsidRPr="00697830">
        <w:rPr>
          <w:rFonts w:ascii="Arial" w:hAnsi="Arial" w:cs="Arial"/>
          <w:color w:val="000000" w:themeColor="text1"/>
          <w:shd w:val="clear" w:color="auto" w:fill="FFFFFF"/>
        </w:rPr>
        <w:t>]</w:t>
      </w:r>
      <w:r w:rsidRPr="00697830">
        <w:rPr>
          <w:rFonts w:ascii="Arial" w:hAnsi="Arial" w:cs="Arial"/>
          <w:color w:val="000000" w:themeColor="text1"/>
          <w:shd w:val="clear" w:color="auto" w:fill="FFFFFF"/>
        </w:rPr>
        <w:t xml:space="preserve">), individuals’ active engagement in safeguarding their online privacy was a successful approach to minimizing the frequency of privacy breaches. </w:t>
      </w:r>
      <w:r w:rsidRPr="00697830">
        <w:rPr>
          <w:rFonts w:ascii="Arial" w:hAnsi="Arial" w:cs="Arial"/>
          <w:b/>
          <w:bCs/>
          <w:color w:val="000000" w:themeColor="text1"/>
          <w:shd w:val="clear" w:color="auto" w:fill="FFFFFF"/>
        </w:rPr>
        <w:t>Account and data security</w:t>
      </w:r>
      <w:r w:rsidRPr="00697830">
        <w:rPr>
          <w:rFonts w:ascii="Arial" w:hAnsi="Arial" w:cs="Arial"/>
          <w:color w:val="000000" w:themeColor="text1"/>
          <w:shd w:val="clear" w:color="auto" w:fill="FFFFFF"/>
        </w:rPr>
        <w:t xml:space="preserve"> is defined as the use of digital technologies and related behaviors to enhance account security, including the use of two-factor authentication, configuration for recovery, account deletions, and proactive contests for anomalous behavior. Participant</w:t>
      </w:r>
      <w:r w:rsidR="00C0519B" w:rsidRPr="00697830">
        <w:rPr>
          <w:rFonts w:ascii="Arial" w:hAnsi="Arial" w:cs="Arial"/>
          <w:color w:val="000000" w:themeColor="text1"/>
          <w:shd w:val="clear" w:color="auto" w:fill="FFFFFF"/>
        </w:rPr>
        <w:t xml:space="preserve"> </w:t>
      </w:r>
      <w:r w:rsidRPr="00697830">
        <w:rPr>
          <w:rFonts w:ascii="Arial" w:hAnsi="Arial" w:cs="Arial"/>
          <w:color w:val="000000" w:themeColor="text1"/>
          <w:shd w:val="clear" w:color="auto" w:fill="FFFFFF"/>
        </w:rPr>
        <w:t>7 cited this as a reference:</w:t>
      </w:r>
    </w:p>
    <w:p w14:paraId="3CE4277F" w14:textId="77777777" w:rsidR="00071CE6" w:rsidRPr="00697830" w:rsidRDefault="00071CE6" w:rsidP="00071CE6">
      <w:pPr>
        <w:jc w:val="both"/>
        <w:rPr>
          <w:rFonts w:ascii="Arial" w:hAnsi="Arial" w:cs="Arial"/>
          <w:color w:val="000000" w:themeColor="text1"/>
          <w:shd w:val="clear" w:color="auto" w:fill="FFFFFF"/>
        </w:rPr>
      </w:pPr>
    </w:p>
    <w:p w14:paraId="4199D750" w14:textId="3BF188F1" w:rsidR="00B25CF2" w:rsidRPr="00697830" w:rsidRDefault="00B25CF2" w:rsidP="00B25CF2">
      <w:pPr>
        <w:ind w:left="720"/>
        <w:jc w:val="both"/>
        <w:rPr>
          <w:rFonts w:ascii="Arial" w:hAnsi="Arial" w:cs="Arial"/>
          <w:i/>
          <w:iCs/>
          <w:color w:val="000000" w:themeColor="text1"/>
          <w:shd w:val="clear" w:color="auto" w:fill="FFFFFF"/>
        </w:rPr>
      </w:pPr>
      <w:r w:rsidRPr="00697830">
        <w:rPr>
          <w:rFonts w:ascii="Arial" w:hAnsi="Arial" w:cs="Arial"/>
          <w:i/>
          <w:iCs/>
          <w:color w:val="000000" w:themeColor="text1"/>
          <w:shd w:val="clear" w:color="auto" w:fill="FFFFFF"/>
        </w:rPr>
        <w:t>“</w:t>
      </w:r>
      <w:proofErr w:type="spellStart"/>
      <w:r w:rsidRPr="00697830">
        <w:rPr>
          <w:rFonts w:ascii="Arial" w:hAnsi="Arial" w:cs="Arial"/>
          <w:i/>
          <w:iCs/>
          <w:color w:val="000000" w:themeColor="text1"/>
          <w:shd w:val="clear" w:color="auto" w:fill="FFFFFF"/>
        </w:rPr>
        <w:t>Katung</w:t>
      </w:r>
      <w:proofErr w:type="spellEnd"/>
      <w:r w:rsidRPr="00697830">
        <w:rPr>
          <w:rFonts w:ascii="Arial" w:hAnsi="Arial" w:cs="Arial"/>
          <w:i/>
          <w:iCs/>
          <w:color w:val="000000" w:themeColor="text1"/>
          <w:shd w:val="clear" w:color="auto" w:fill="FFFFFF"/>
        </w:rPr>
        <w:t xml:space="preserve"> last </w:t>
      </w:r>
      <w:proofErr w:type="spellStart"/>
      <w:r w:rsidRPr="00697830">
        <w:rPr>
          <w:rFonts w:ascii="Arial" w:hAnsi="Arial" w:cs="Arial"/>
          <w:i/>
          <w:iCs/>
          <w:color w:val="000000" w:themeColor="text1"/>
          <w:shd w:val="clear" w:color="auto" w:fill="FFFFFF"/>
        </w:rPr>
        <w:t>nako</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nga</w:t>
      </w:r>
      <w:proofErr w:type="spellEnd"/>
      <w:r w:rsidRPr="00697830">
        <w:rPr>
          <w:rFonts w:ascii="Arial" w:hAnsi="Arial" w:cs="Arial"/>
          <w:i/>
          <w:iCs/>
          <w:color w:val="000000" w:themeColor="text1"/>
          <w:shd w:val="clear" w:color="auto" w:fill="FFFFFF"/>
        </w:rPr>
        <w:t xml:space="preserve"> account kay </w:t>
      </w:r>
      <w:proofErr w:type="spellStart"/>
      <w:r w:rsidRPr="00697830">
        <w:rPr>
          <w:rFonts w:ascii="Arial" w:hAnsi="Arial" w:cs="Arial"/>
          <w:i/>
          <w:iCs/>
          <w:color w:val="000000" w:themeColor="text1"/>
          <w:shd w:val="clear" w:color="auto" w:fill="FFFFFF"/>
        </w:rPr>
        <w:t>gi</w:t>
      </w:r>
      <w:proofErr w:type="spellEnd"/>
      <w:r w:rsidRPr="00697830">
        <w:rPr>
          <w:rFonts w:ascii="Arial" w:hAnsi="Arial" w:cs="Arial"/>
          <w:i/>
          <w:iCs/>
          <w:color w:val="000000" w:themeColor="text1"/>
          <w:shd w:val="clear" w:color="auto" w:fill="FFFFFF"/>
        </w:rPr>
        <w:t xml:space="preserve"> de</w:t>
      </w:r>
      <w:r w:rsidR="00C0519B" w:rsidRPr="00697830">
        <w:rPr>
          <w:rFonts w:ascii="Arial" w:hAnsi="Arial" w:cs="Arial"/>
          <w:i/>
          <w:iCs/>
          <w:color w:val="000000" w:themeColor="text1"/>
          <w:shd w:val="clear" w:color="auto" w:fill="FFFFFF"/>
        </w:rPr>
        <w:t>lete</w:t>
      </w:r>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nako</w:t>
      </w:r>
      <w:proofErr w:type="spellEnd"/>
      <w:r w:rsidRPr="00697830">
        <w:rPr>
          <w:rFonts w:ascii="Arial" w:hAnsi="Arial" w:cs="Arial"/>
          <w:i/>
          <w:iCs/>
          <w:color w:val="000000" w:themeColor="text1"/>
          <w:shd w:val="clear" w:color="auto" w:fill="FFFFFF"/>
        </w:rPr>
        <w:t xml:space="preserve"> to </w:t>
      </w:r>
      <w:proofErr w:type="spellStart"/>
      <w:r w:rsidRPr="00697830">
        <w:rPr>
          <w:rFonts w:ascii="Arial" w:hAnsi="Arial" w:cs="Arial"/>
          <w:i/>
          <w:iCs/>
          <w:color w:val="000000" w:themeColor="text1"/>
          <w:shd w:val="clear" w:color="auto" w:fill="FFFFFF"/>
        </w:rPr>
        <w:t>tapos</w:t>
      </w:r>
      <w:proofErr w:type="spellEnd"/>
      <w:r w:rsidRPr="00697830">
        <w:rPr>
          <w:rFonts w:ascii="Arial" w:hAnsi="Arial" w:cs="Arial"/>
          <w:i/>
          <w:iCs/>
          <w:color w:val="000000" w:themeColor="text1"/>
          <w:shd w:val="clear" w:color="auto" w:fill="FFFFFF"/>
        </w:rPr>
        <w:t xml:space="preserve"> nag </w:t>
      </w:r>
      <w:proofErr w:type="spellStart"/>
      <w:r w:rsidRPr="00697830">
        <w:rPr>
          <w:rFonts w:ascii="Arial" w:hAnsi="Arial" w:cs="Arial"/>
          <w:i/>
          <w:iCs/>
          <w:color w:val="000000" w:themeColor="text1"/>
          <w:shd w:val="clear" w:color="auto" w:fill="FFFFFF"/>
        </w:rPr>
        <w:t>buhat</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kog</w:t>
      </w:r>
      <w:proofErr w:type="spellEnd"/>
      <w:r w:rsidRPr="00697830">
        <w:rPr>
          <w:rFonts w:ascii="Arial" w:hAnsi="Arial" w:cs="Arial"/>
          <w:i/>
          <w:iCs/>
          <w:color w:val="000000" w:themeColor="text1"/>
          <w:shd w:val="clear" w:color="auto" w:fill="FFFFFF"/>
        </w:rPr>
        <w:t xml:space="preserve"> bag-o </w:t>
      </w:r>
      <w:proofErr w:type="spellStart"/>
      <w:r w:rsidRPr="00697830">
        <w:rPr>
          <w:rFonts w:ascii="Arial" w:hAnsi="Arial" w:cs="Arial"/>
          <w:i/>
          <w:iCs/>
          <w:color w:val="000000" w:themeColor="text1"/>
          <w:shd w:val="clear" w:color="auto" w:fill="FFFFFF"/>
        </w:rPr>
        <w:t>nga</w:t>
      </w:r>
      <w:proofErr w:type="spellEnd"/>
      <w:r w:rsidRPr="00697830">
        <w:rPr>
          <w:rFonts w:ascii="Arial" w:hAnsi="Arial" w:cs="Arial"/>
          <w:i/>
          <w:iCs/>
          <w:color w:val="000000" w:themeColor="text1"/>
          <w:shd w:val="clear" w:color="auto" w:fill="FFFFFF"/>
        </w:rPr>
        <w:t xml:space="preserve"> account </w:t>
      </w:r>
      <w:proofErr w:type="spellStart"/>
      <w:r w:rsidRPr="00697830">
        <w:rPr>
          <w:rFonts w:ascii="Arial" w:hAnsi="Arial" w:cs="Arial"/>
          <w:i/>
          <w:iCs/>
          <w:color w:val="000000" w:themeColor="text1"/>
          <w:shd w:val="clear" w:color="auto" w:fill="FFFFFF"/>
        </w:rPr>
        <w:t>tapos</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akoa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siyang</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gi</w:t>
      </w:r>
      <w:proofErr w:type="spellEnd"/>
      <w:r w:rsidRPr="00697830">
        <w:rPr>
          <w:rFonts w:ascii="Arial" w:hAnsi="Arial" w:cs="Arial"/>
          <w:i/>
          <w:iCs/>
          <w:color w:val="000000" w:themeColor="text1"/>
          <w:shd w:val="clear" w:color="auto" w:fill="FFFFFF"/>
        </w:rPr>
        <w:t xml:space="preserve"> block </w:t>
      </w:r>
      <w:proofErr w:type="spellStart"/>
      <w:r w:rsidRPr="00697830">
        <w:rPr>
          <w:rFonts w:ascii="Arial" w:hAnsi="Arial" w:cs="Arial"/>
          <w:i/>
          <w:iCs/>
          <w:color w:val="000000" w:themeColor="text1"/>
          <w:shd w:val="clear" w:color="auto" w:fill="FFFFFF"/>
        </w:rPr>
        <w:t>daan</w:t>
      </w:r>
      <w:proofErr w:type="spellEnd"/>
      <w:r w:rsidRPr="00697830">
        <w:rPr>
          <w:rFonts w:ascii="Arial" w:hAnsi="Arial" w:cs="Arial"/>
          <w:i/>
          <w:iCs/>
          <w:color w:val="000000" w:themeColor="text1"/>
          <w:shd w:val="clear" w:color="auto" w:fill="FFFFFF"/>
        </w:rPr>
        <w:t xml:space="preserve"> para </w:t>
      </w:r>
      <w:proofErr w:type="spellStart"/>
      <w:r w:rsidRPr="00697830">
        <w:rPr>
          <w:rFonts w:ascii="Arial" w:hAnsi="Arial" w:cs="Arial"/>
          <w:i/>
          <w:iCs/>
          <w:color w:val="000000" w:themeColor="text1"/>
          <w:shd w:val="clear" w:color="auto" w:fill="FFFFFF"/>
        </w:rPr>
        <w:t>dili</w:t>
      </w:r>
      <w:proofErr w:type="spellEnd"/>
      <w:r w:rsidRPr="00697830">
        <w:rPr>
          <w:rFonts w:ascii="Arial" w:hAnsi="Arial" w:cs="Arial"/>
          <w:i/>
          <w:iCs/>
          <w:color w:val="000000" w:themeColor="text1"/>
          <w:shd w:val="clear" w:color="auto" w:fill="FFFFFF"/>
        </w:rPr>
        <w:t xml:space="preserve"> ko </w:t>
      </w:r>
      <w:proofErr w:type="spellStart"/>
      <w:r w:rsidRPr="00697830">
        <w:rPr>
          <w:rFonts w:ascii="Arial" w:hAnsi="Arial" w:cs="Arial"/>
          <w:i/>
          <w:iCs/>
          <w:color w:val="000000" w:themeColor="text1"/>
          <w:shd w:val="clear" w:color="auto" w:fill="FFFFFF"/>
        </w:rPr>
        <w:t>niya</w:t>
      </w:r>
      <w:proofErr w:type="spellEnd"/>
      <w:r w:rsidRPr="00697830">
        <w:rPr>
          <w:rFonts w:ascii="Arial" w:hAnsi="Arial" w:cs="Arial"/>
          <w:i/>
          <w:iCs/>
          <w:color w:val="000000" w:themeColor="text1"/>
          <w:shd w:val="clear" w:color="auto" w:fill="FFFFFF"/>
        </w:rPr>
        <w:t xml:space="preserve"> ma track.”</w:t>
      </w:r>
    </w:p>
    <w:p w14:paraId="45E5FF17" w14:textId="77777777" w:rsidR="00B25CF2" w:rsidRPr="00697830" w:rsidRDefault="00B25CF2" w:rsidP="00B25CF2">
      <w:pPr>
        <w:ind w:left="720"/>
        <w:jc w:val="both"/>
        <w:rPr>
          <w:rFonts w:ascii="Arial" w:hAnsi="Arial" w:cs="Arial"/>
          <w:i/>
          <w:iCs/>
          <w:color w:val="000000" w:themeColor="text1"/>
          <w:shd w:val="clear" w:color="auto" w:fill="FFFFFF"/>
        </w:rPr>
      </w:pPr>
      <w:r w:rsidRPr="00697830">
        <w:rPr>
          <w:rFonts w:ascii="Arial" w:hAnsi="Arial" w:cs="Arial"/>
          <w:color w:val="000000" w:themeColor="text1"/>
          <w:shd w:val="clear" w:color="auto" w:fill="FFFFFF"/>
        </w:rPr>
        <w:t>(My last account, I deactivated it, then I created a new one and blocked them right away so that they would not be able to track me.) –P7, L1</w:t>
      </w:r>
    </w:p>
    <w:p w14:paraId="6DACAF03" w14:textId="77777777" w:rsidR="00071CE6" w:rsidRPr="00697830" w:rsidRDefault="00071CE6" w:rsidP="00071CE6">
      <w:pPr>
        <w:jc w:val="both"/>
        <w:rPr>
          <w:rFonts w:ascii="Arial" w:hAnsi="Arial" w:cs="Arial"/>
          <w:color w:val="000000" w:themeColor="text1"/>
          <w:shd w:val="clear" w:color="auto" w:fill="FFFFFF"/>
        </w:rPr>
      </w:pPr>
    </w:p>
    <w:p w14:paraId="49B8D300" w14:textId="73D107D5" w:rsidR="00B25CF2" w:rsidRPr="00697830" w:rsidRDefault="00B25CF2" w:rsidP="00071CE6">
      <w:pPr>
        <w:jc w:val="both"/>
        <w:rPr>
          <w:rFonts w:ascii="Arial" w:hAnsi="Arial" w:cs="Arial"/>
          <w:color w:val="000000" w:themeColor="text1"/>
          <w:shd w:val="clear" w:color="auto" w:fill="FFFFFF"/>
        </w:rPr>
      </w:pPr>
      <w:r w:rsidRPr="00697830">
        <w:rPr>
          <w:rFonts w:ascii="Arial" w:hAnsi="Arial" w:cs="Arial"/>
          <w:color w:val="000000" w:themeColor="text1"/>
        </w:rPr>
        <w:t>Protecting oneself from privacy violations is seen as a critical component of individual effort in ensuring online privacy data; hence, strategies have explored the ability to enhance individuals' effort (Chen et al., 2023</w:t>
      </w:r>
      <w:r w:rsidR="00C65BDE" w:rsidRPr="00697830">
        <w:rPr>
          <w:rFonts w:ascii="Arial" w:hAnsi="Arial" w:cs="Arial"/>
          <w:color w:val="000000" w:themeColor="text1"/>
        </w:rPr>
        <w:t xml:space="preserve"> [</w:t>
      </w:r>
      <w:r w:rsidR="00697830" w:rsidRPr="00697830">
        <w:rPr>
          <w:rFonts w:ascii="Arial" w:hAnsi="Arial" w:cs="Arial"/>
          <w:color w:val="000000" w:themeColor="text1"/>
        </w:rPr>
        <w:t>45</w:t>
      </w:r>
      <w:r w:rsidR="00C65BDE" w:rsidRPr="00697830">
        <w:rPr>
          <w:rFonts w:ascii="Arial" w:hAnsi="Arial" w:cs="Arial"/>
          <w:color w:val="000000" w:themeColor="text1"/>
        </w:rPr>
        <w:t>]</w:t>
      </w:r>
      <w:r w:rsidRPr="00697830">
        <w:rPr>
          <w:rFonts w:ascii="Arial" w:hAnsi="Arial" w:cs="Arial"/>
          <w:color w:val="000000" w:themeColor="text1"/>
        </w:rPr>
        <w:t xml:space="preserve">). Lastly, </w:t>
      </w:r>
      <w:r w:rsidRPr="00697830">
        <w:rPr>
          <w:rFonts w:ascii="Arial" w:hAnsi="Arial" w:cs="Arial"/>
          <w:b/>
          <w:bCs/>
          <w:color w:val="000000" w:themeColor="text1"/>
          <w:shd w:val="clear" w:color="auto" w:fill="FFFFFF"/>
        </w:rPr>
        <w:t>privacy settings and content control</w:t>
      </w:r>
      <w:r w:rsidRPr="00697830">
        <w:rPr>
          <w:rFonts w:ascii="Arial" w:hAnsi="Arial" w:cs="Arial"/>
          <w:color w:val="000000" w:themeColor="text1"/>
          <w:shd w:val="clear" w:color="auto" w:fill="FFFFFF"/>
        </w:rPr>
        <w:t xml:space="preserve"> refer to authoritative platform functions controlling visibility, restricting access to personal information, and hiding sensitive information. Participant 10 </w:t>
      </w:r>
      <w:r w:rsidR="00C0519B" w:rsidRPr="00697830">
        <w:rPr>
          <w:rFonts w:ascii="Arial" w:hAnsi="Arial" w:cs="Arial"/>
          <w:color w:val="000000" w:themeColor="text1"/>
          <w:shd w:val="clear" w:color="auto" w:fill="FFFFFF"/>
        </w:rPr>
        <w:t xml:space="preserve">cited this as </w:t>
      </w:r>
      <w:r w:rsidRPr="00697830">
        <w:rPr>
          <w:rFonts w:ascii="Arial" w:hAnsi="Arial" w:cs="Arial"/>
          <w:color w:val="000000" w:themeColor="text1"/>
          <w:shd w:val="clear" w:color="auto" w:fill="FFFFFF"/>
        </w:rPr>
        <w:t>evidence:</w:t>
      </w:r>
    </w:p>
    <w:p w14:paraId="6F51C7AA" w14:textId="77777777" w:rsidR="00071CE6" w:rsidRPr="00697830" w:rsidRDefault="00071CE6" w:rsidP="00071CE6">
      <w:pPr>
        <w:jc w:val="both"/>
        <w:rPr>
          <w:rFonts w:ascii="Arial" w:hAnsi="Arial" w:cs="Arial"/>
          <w:color w:val="000000" w:themeColor="text1"/>
          <w:shd w:val="clear" w:color="auto" w:fill="FFFFFF"/>
        </w:rPr>
      </w:pPr>
    </w:p>
    <w:p w14:paraId="528390CC" w14:textId="77777777" w:rsidR="00B25CF2" w:rsidRPr="00697830" w:rsidRDefault="00B25CF2" w:rsidP="00B25CF2">
      <w:pPr>
        <w:ind w:left="720"/>
        <w:jc w:val="both"/>
        <w:rPr>
          <w:rFonts w:ascii="Arial" w:hAnsi="Arial" w:cs="Arial"/>
          <w:color w:val="000000" w:themeColor="text1"/>
          <w:shd w:val="clear" w:color="auto" w:fill="FFFFFF"/>
        </w:rPr>
      </w:pPr>
      <w:r w:rsidRPr="00697830">
        <w:rPr>
          <w:rFonts w:ascii="Arial" w:hAnsi="Arial" w:cs="Arial"/>
          <w:i/>
          <w:iCs/>
          <w:color w:val="000000" w:themeColor="text1"/>
          <w:shd w:val="clear" w:color="auto" w:fill="FFFFFF"/>
        </w:rPr>
        <w:t xml:space="preserve">“Nag lock profile ko, kay para </w:t>
      </w:r>
      <w:proofErr w:type="spellStart"/>
      <w:r w:rsidRPr="00697830">
        <w:rPr>
          <w:rFonts w:ascii="Arial" w:hAnsi="Arial" w:cs="Arial"/>
          <w:i/>
          <w:iCs/>
          <w:color w:val="000000" w:themeColor="text1"/>
          <w:shd w:val="clear" w:color="auto" w:fill="FFFFFF"/>
        </w:rPr>
        <w:t>sa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uban</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nga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dili</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nila</w:t>
      </w:r>
      <w:proofErr w:type="spellEnd"/>
      <w:r w:rsidRPr="00697830">
        <w:rPr>
          <w:rFonts w:ascii="Arial" w:hAnsi="Arial" w:cs="Arial"/>
          <w:i/>
          <w:iCs/>
          <w:color w:val="000000" w:themeColor="text1"/>
          <w:shd w:val="clear" w:color="auto" w:fill="FFFFFF"/>
        </w:rPr>
        <w:t xml:space="preserve"> ma access </w:t>
      </w:r>
      <w:proofErr w:type="spellStart"/>
      <w:r w:rsidRPr="00697830">
        <w:rPr>
          <w:rFonts w:ascii="Arial" w:hAnsi="Arial" w:cs="Arial"/>
          <w:i/>
          <w:iCs/>
          <w:color w:val="000000" w:themeColor="text1"/>
          <w:shd w:val="clear" w:color="auto" w:fill="FFFFFF"/>
        </w:rPr>
        <w:t>dayun</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imuhang</w:t>
      </w:r>
      <w:proofErr w:type="spellEnd"/>
      <w:r w:rsidRPr="00697830">
        <w:rPr>
          <w:rFonts w:ascii="Arial" w:hAnsi="Arial" w:cs="Arial"/>
          <w:i/>
          <w:iCs/>
          <w:color w:val="000000" w:themeColor="text1"/>
          <w:shd w:val="clear" w:color="auto" w:fill="FFFFFF"/>
        </w:rPr>
        <w:t xml:space="preserve"> profile </w:t>
      </w:r>
      <w:proofErr w:type="spellStart"/>
      <w:r w:rsidRPr="00697830">
        <w:rPr>
          <w:rFonts w:ascii="Arial" w:hAnsi="Arial" w:cs="Arial"/>
          <w:i/>
          <w:iCs/>
          <w:color w:val="000000" w:themeColor="text1"/>
          <w:shd w:val="clear" w:color="auto" w:fill="FFFFFF"/>
        </w:rPr>
        <w:t>bitaw</w:t>
      </w:r>
      <w:proofErr w:type="spellEnd"/>
      <w:r w:rsidRPr="00697830">
        <w:rPr>
          <w:rFonts w:ascii="Arial" w:hAnsi="Arial" w:cs="Arial"/>
          <w:i/>
          <w:iCs/>
          <w:color w:val="000000" w:themeColor="text1"/>
          <w:shd w:val="clear" w:color="auto" w:fill="FFFFFF"/>
        </w:rPr>
        <w:t xml:space="preserve"> only the person </w:t>
      </w:r>
      <w:proofErr w:type="spellStart"/>
      <w:r w:rsidRPr="00697830">
        <w:rPr>
          <w:rFonts w:ascii="Arial" w:hAnsi="Arial" w:cs="Arial"/>
          <w:i/>
          <w:iCs/>
          <w:color w:val="000000" w:themeColor="text1"/>
          <w:shd w:val="clear" w:color="auto" w:fill="FFFFFF"/>
        </w:rPr>
        <w:t>nga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gi</w:t>
      </w:r>
      <w:proofErr w:type="spellEnd"/>
      <w:r w:rsidRPr="00697830">
        <w:rPr>
          <w:rFonts w:ascii="Arial" w:hAnsi="Arial" w:cs="Arial"/>
          <w:i/>
          <w:iCs/>
          <w:color w:val="000000" w:themeColor="text1"/>
          <w:shd w:val="clear" w:color="auto" w:fill="FFFFFF"/>
        </w:rPr>
        <w:t xml:space="preserve"> allow </w:t>
      </w:r>
      <w:proofErr w:type="spellStart"/>
      <w:r w:rsidRPr="00697830">
        <w:rPr>
          <w:rFonts w:ascii="Arial" w:hAnsi="Arial" w:cs="Arial"/>
          <w:i/>
          <w:iCs/>
          <w:color w:val="000000" w:themeColor="text1"/>
          <w:shd w:val="clear" w:color="auto" w:fill="FFFFFF"/>
        </w:rPr>
        <w:t>mo</w:t>
      </w:r>
      <w:proofErr w:type="spellEnd"/>
      <w:r w:rsidRPr="00697830">
        <w:rPr>
          <w:rFonts w:ascii="Arial" w:hAnsi="Arial" w:cs="Arial"/>
          <w:i/>
          <w:iCs/>
          <w:color w:val="000000" w:themeColor="text1"/>
          <w:shd w:val="clear" w:color="auto" w:fill="FFFFFF"/>
        </w:rPr>
        <w:t xml:space="preserve"> or friends </w:t>
      </w:r>
      <w:proofErr w:type="spellStart"/>
      <w:r w:rsidRPr="00697830">
        <w:rPr>
          <w:rFonts w:ascii="Arial" w:hAnsi="Arial" w:cs="Arial"/>
          <w:i/>
          <w:iCs/>
          <w:color w:val="000000" w:themeColor="text1"/>
          <w:shd w:val="clear" w:color="auto" w:fill="FFFFFF"/>
        </w:rPr>
        <w:t>nimo</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nga</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masaligan</w:t>
      </w:r>
      <w:proofErr w:type="spellEnd"/>
      <w:r w:rsidRPr="00697830">
        <w:rPr>
          <w:rFonts w:ascii="Arial" w:hAnsi="Arial" w:cs="Arial"/>
          <w:i/>
          <w:iCs/>
          <w:color w:val="000000" w:themeColor="text1"/>
          <w:shd w:val="clear" w:color="auto" w:fill="FFFFFF"/>
        </w:rPr>
        <w:t xml:space="preserve"> </w:t>
      </w:r>
      <w:proofErr w:type="spellStart"/>
      <w:r w:rsidRPr="00697830">
        <w:rPr>
          <w:rFonts w:ascii="Arial" w:hAnsi="Arial" w:cs="Arial"/>
          <w:i/>
          <w:iCs/>
          <w:color w:val="000000" w:themeColor="text1"/>
          <w:shd w:val="clear" w:color="auto" w:fill="FFFFFF"/>
        </w:rPr>
        <w:t>nimo</w:t>
      </w:r>
      <w:proofErr w:type="spellEnd"/>
      <w:r w:rsidRPr="00697830">
        <w:rPr>
          <w:rFonts w:ascii="Arial" w:hAnsi="Arial" w:cs="Arial"/>
          <w:i/>
          <w:iCs/>
          <w:color w:val="000000" w:themeColor="text1"/>
          <w:shd w:val="clear" w:color="auto" w:fill="FFFFFF"/>
        </w:rPr>
        <w:t>.”</w:t>
      </w:r>
    </w:p>
    <w:p w14:paraId="1C56CE3C" w14:textId="77777777" w:rsidR="00B25CF2" w:rsidRPr="00697830" w:rsidRDefault="00B25CF2" w:rsidP="00B25CF2">
      <w:pPr>
        <w:ind w:left="720"/>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(I did lock my profile so that other people cannot access it unless I allow them or if they are my trusted friends.) –P10, L2</w:t>
      </w:r>
    </w:p>
    <w:p w14:paraId="17444396" w14:textId="77777777" w:rsidR="00C0519B" w:rsidRPr="00697830" w:rsidRDefault="00C0519B" w:rsidP="00071CE6">
      <w:pPr>
        <w:jc w:val="both"/>
        <w:rPr>
          <w:rFonts w:ascii="Arial" w:hAnsi="Arial" w:cs="Arial"/>
          <w:color w:val="000000" w:themeColor="text1"/>
          <w:shd w:val="clear" w:color="auto" w:fill="FFFFFF"/>
        </w:rPr>
      </w:pPr>
    </w:p>
    <w:p w14:paraId="6C3206EB" w14:textId="7B66A85D" w:rsidR="00B25CF2" w:rsidRPr="00697830" w:rsidRDefault="00B25CF2" w:rsidP="00071CE6">
      <w:pPr>
        <w:jc w:val="both"/>
        <w:rPr>
          <w:rFonts w:ascii="Arial" w:hAnsi="Arial" w:cs="Arial"/>
          <w:color w:val="000000" w:themeColor="text1"/>
          <w:shd w:val="clear" w:color="auto" w:fill="FFFFFF"/>
        </w:rPr>
      </w:pPr>
      <w:r w:rsidRPr="00697830">
        <w:rPr>
          <w:rFonts w:ascii="Arial" w:hAnsi="Arial" w:cs="Arial"/>
          <w:color w:val="000000" w:themeColor="text1"/>
          <w:shd w:val="clear" w:color="auto" w:fill="FFFFFF"/>
        </w:rPr>
        <w:t>This subtheme supports the notion of "networked privacy" introduced by Marwick and Boyd (2014</w:t>
      </w:r>
      <w:r w:rsidR="00C65BDE" w:rsidRPr="00697830">
        <w:rPr>
          <w:rFonts w:ascii="Arial" w:hAnsi="Arial" w:cs="Arial"/>
          <w:color w:val="000000" w:themeColor="text1"/>
          <w:shd w:val="clear" w:color="auto" w:fill="FFFFFF"/>
        </w:rPr>
        <w:t xml:space="preserve"> [</w:t>
      </w:r>
      <w:r w:rsidR="00697830" w:rsidRPr="00697830">
        <w:rPr>
          <w:rFonts w:ascii="Arial" w:hAnsi="Arial" w:cs="Arial"/>
          <w:color w:val="000000" w:themeColor="text1"/>
          <w:shd w:val="clear" w:color="auto" w:fill="FFFFFF"/>
        </w:rPr>
        <w:t>46</w:t>
      </w:r>
      <w:r w:rsidR="00C65BDE" w:rsidRPr="00697830">
        <w:rPr>
          <w:rFonts w:ascii="Arial" w:hAnsi="Arial" w:cs="Arial"/>
          <w:color w:val="000000" w:themeColor="text1"/>
          <w:shd w:val="clear" w:color="auto" w:fill="FFFFFF"/>
        </w:rPr>
        <w:t>]</w:t>
      </w:r>
      <w:r w:rsidRPr="00697830">
        <w:rPr>
          <w:rFonts w:ascii="Arial" w:hAnsi="Arial" w:cs="Arial"/>
          <w:color w:val="000000" w:themeColor="text1"/>
          <w:shd w:val="clear" w:color="auto" w:fill="FFFFFF"/>
        </w:rPr>
        <w:t xml:space="preserve">), where users actively negotiate the boundaries of sharing based on the context, platform tools, and perceived risks. </w:t>
      </w:r>
      <w:r w:rsidR="00DB6ACE" w:rsidRPr="00697830">
        <w:rPr>
          <w:rFonts w:ascii="Arial" w:hAnsi="Arial" w:cs="Arial"/>
          <w:color w:val="000000" w:themeColor="text1"/>
          <w:shd w:val="clear" w:color="auto" w:fill="FFFFFF"/>
        </w:rPr>
        <w:t xml:space="preserve"> </w:t>
      </w:r>
      <w:r w:rsidRPr="00697830">
        <w:rPr>
          <w:rFonts w:ascii="Arial" w:hAnsi="Arial" w:cs="Arial"/>
          <w:color w:val="000000" w:themeColor="text1"/>
          <w:shd w:val="clear" w:color="auto" w:fill="FFFFFF"/>
        </w:rPr>
        <w:t xml:space="preserve">Additionally, ensuring privacy settings were correct and knowing the terms of service on various social media platforms were complicated, particularly for students. </w:t>
      </w:r>
    </w:p>
    <w:p w14:paraId="58271620" w14:textId="77777777" w:rsidR="00B25CF2" w:rsidRPr="00697830" w:rsidRDefault="00B25CF2" w:rsidP="00B25CF2">
      <w:pPr>
        <w:jc w:val="both"/>
        <w:rPr>
          <w:rFonts w:ascii="Arial" w:hAnsi="Arial" w:cs="Arial"/>
          <w:b/>
          <w:bCs/>
          <w:color w:val="000000" w:themeColor="text1"/>
        </w:rPr>
      </w:pPr>
    </w:p>
    <w:p w14:paraId="3F2D539D" w14:textId="0882AA47" w:rsidR="00B01FCD" w:rsidRDefault="00000F8F" w:rsidP="00441B6F">
      <w:pPr>
        <w:pStyle w:val="ConcHead"/>
        <w:spacing w:after="0"/>
        <w:jc w:val="both"/>
        <w:rPr>
          <w:rFonts w:ascii="Arial" w:hAnsi="Arial" w:cs="Arial"/>
        </w:rPr>
      </w:pPr>
      <w:r>
        <w:rPr>
          <w:rFonts w:ascii="Arial" w:hAnsi="Arial" w:cs="Arial"/>
        </w:rPr>
        <w:t xml:space="preserve">4. </w:t>
      </w:r>
      <w:r w:rsidR="00071CE6">
        <w:rPr>
          <w:rFonts w:ascii="Arial" w:hAnsi="Arial" w:cs="Arial"/>
        </w:rPr>
        <w:t>SUMMARY</w:t>
      </w:r>
      <w:r w:rsidR="00AA1131">
        <w:rPr>
          <w:rFonts w:ascii="Arial" w:hAnsi="Arial" w:cs="Arial"/>
        </w:rPr>
        <w:t xml:space="preserve"> &amp; CONCLUSION</w:t>
      </w:r>
    </w:p>
    <w:p w14:paraId="48ED773D" w14:textId="77777777" w:rsidR="00790ADA" w:rsidRPr="00FB3A86" w:rsidRDefault="00790ADA" w:rsidP="00441B6F">
      <w:pPr>
        <w:pStyle w:val="ConcHead"/>
        <w:spacing w:after="0"/>
        <w:jc w:val="both"/>
        <w:rPr>
          <w:rFonts w:ascii="Arial" w:hAnsi="Arial" w:cs="Arial"/>
        </w:rPr>
      </w:pPr>
    </w:p>
    <w:p w14:paraId="59044AC2" w14:textId="6391EF2E" w:rsidR="00B01FCD" w:rsidRDefault="00071CE6" w:rsidP="00441B6F">
      <w:pPr>
        <w:pStyle w:val="Body"/>
        <w:spacing w:after="0"/>
        <w:rPr>
          <w:rFonts w:ascii="Arial" w:hAnsi="Arial" w:cs="Arial"/>
        </w:rPr>
      </w:pPr>
      <w:r w:rsidRPr="00071CE6">
        <w:rPr>
          <w:rFonts w:ascii="Arial" w:hAnsi="Arial" w:cs="Arial"/>
        </w:rPr>
        <w:t xml:space="preserve">This study employed the relationships between college students in </w:t>
      </w:r>
      <w:proofErr w:type="spellStart"/>
      <w:r w:rsidRPr="00071CE6">
        <w:rPr>
          <w:rFonts w:ascii="Arial" w:hAnsi="Arial" w:cs="Arial"/>
        </w:rPr>
        <w:t>Digos</w:t>
      </w:r>
      <w:proofErr w:type="spellEnd"/>
      <w:r w:rsidRPr="00071CE6">
        <w:rPr>
          <w:rFonts w:ascii="Arial" w:hAnsi="Arial" w:cs="Arial"/>
        </w:rPr>
        <w:t xml:space="preserve"> City, Philippines, and their use of social media was analyzed in relation to three research questions: (1) What are the privacy concerns experienced by the participants, (2) How do these risks affect their lives, and (3) What do the participants employ. Findings related to the first research question and its corresponding theme and sub-themes revealed that students commonly experienced </w:t>
      </w:r>
      <w:r w:rsidRPr="00071CE6">
        <w:rPr>
          <w:rFonts w:ascii="Arial" w:hAnsi="Arial" w:cs="Arial"/>
        </w:rPr>
        <w:lastRenderedPageBreak/>
        <w:t>unauthorized account access and personal information exposure.</w:t>
      </w:r>
      <w:r w:rsidR="00556B95">
        <w:rPr>
          <w:rFonts w:ascii="Arial" w:hAnsi="Arial" w:cs="Arial"/>
        </w:rPr>
        <w:t xml:space="preserve"> </w:t>
      </w:r>
      <w:r w:rsidRPr="00071CE6">
        <w:rPr>
          <w:rFonts w:ascii="Arial" w:hAnsi="Arial" w:cs="Arial"/>
        </w:rPr>
        <w:t xml:space="preserve">The second research question and associated theme highlighted the psychological, educational, and social consequences of privacy violations, manifested as mental health problems, poor academic achievement, and cases of social isolation. For the third research question, a study has established that in response to the intrusion of privacy, students employ different coping mechanisms- from proactive to reactive. Such mechanisms include emotional control, deliberate downgrading of social media activities, and enhancing countermeasures toward privacy with activities such as digital security enhancement and increased caution when online. </w:t>
      </w:r>
    </w:p>
    <w:p w14:paraId="14B4C806" w14:textId="77777777" w:rsidR="00790ADA" w:rsidRPr="00FB3A86" w:rsidRDefault="00790ADA" w:rsidP="00441B6F">
      <w:pPr>
        <w:pStyle w:val="Body"/>
        <w:spacing w:after="0"/>
        <w:rPr>
          <w:rFonts w:ascii="Arial" w:hAnsi="Arial" w:cs="Arial"/>
        </w:rPr>
      </w:pPr>
    </w:p>
    <w:p w14:paraId="429D3A3A" w14:textId="042BB71D" w:rsidR="00315186" w:rsidRDefault="00315186" w:rsidP="00441B6F">
      <w:pPr>
        <w:pStyle w:val="Body"/>
        <w:spacing w:after="0"/>
        <w:rPr>
          <w:rFonts w:ascii="Arial" w:hAnsi="Arial" w:cs="Arial"/>
        </w:rPr>
      </w:pPr>
    </w:p>
    <w:p w14:paraId="24CF8AB4" w14:textId="77777777" w:rsidR="00315186" w:rsidRPr="00315186" w:rsidRDefault="00315186" w:rsidP="00441B6F"/>
    <w:p w14:paraId="5D5E94C6" w14:textId="425D3162" w:rsidR="002B685A" w:rsidRDefault="002B685A" w:rsidP="00441B6F">
      <w:pPr>
        <w:pStyle w:val="ReferHead"/>
        <w:spacing w:after="0"/>
        <w:jc w:val="both"/>
        <w:rPr>
          <w:rFonts w:ascii="Arial" w:hAnsi="Arial" w:cs="Arial"/>
          <w:bCs/>
        </w:rPr>
      </w:pPr>
      <w:r w:rsidRPr="002B685A">
        <w:rPr>
          <w:rFonts w:ascii="Arial" w:hAnsi="Arial" w:cs="Arial"/>
          <w:bCs/>
        </w:rPr>
        <w:t>Consent</w:t>
      </w:r>
    </w:p>
    <w:p w14:paraId="12F75638" w14:textId="77777777" w:rsidR="009F1496" w:rsidRPr="00902D0F" w:rsidRDefault="009F1496" w:rsidP="00441B6F">
      <w:pPr>
        <w:pStyle w:val="ReferHead"/>
        <w:spacing w:after="0"/>
        <w:jc w:val="both"/>
        <w:rPr>
          <w:rFonts w:ascii="Arial" w:hAnsi="Arial" w:cs="Arial"/>
          <w:bCs/>
        </w:rPr>
      </w:pPr>
    </w:p>
    <w:p w14:paraId="1FB02064" w14:textId="5D769A01" w:rsidR="001A29D8" w:rsidRDefault="001A29D8" w:rsidP="00441B6F">
      <w:pPr>
        <w:pStyle w:val="ReferHead"/>
        <w:spacing w:after="0"/>
        <w:jc w:val="both"/>
        <w:rPr>
          <w:rFonts w:ascii="Arial" w:hAnsi="Arial" w:cs="Arial"/>
          <w:b w:val="0"/>
          <w:caps w:val="0"/>
          <w:sz w:val="20"/>
        </w:rPr>
      </w:pPr>
      <w:r w:rsidRPr="00902D0F">
        <w:rPr>
          <w:rFonts w:ascii="Arial" w:hAnsi="Arial" w:cs="Arial"/>
          <w:b w:val="0"/>
          <w:caps w:val="0"/>
          <w:sz w:val="20"/>
        </w:rPr>
        <w:t>All authors declare</w:t>
      </w:r>
      <w:r w:rsidR="00902D0F" w:rsidRPr="00902D0F">
        <w:rPr>
          <w:rFonts w:ascii="Arial" w:hAnsi="Arial" w:cs="Arial"/>
          <w:b w:val="0"/>
          <w:caps w:val="0"/>
          <w:sz w:val="20"/>
        </w:rPr>
        <w:t>d</w:t>
      </w:r>
      <w:r w:rsidRPr="00902D0F">
        <w:rPr>
          <w:rFonts w:ascii="Arial" w:hAnsi="Arial" w:cs="Arial"/>
          <w:b w:val="0"/>
          <w:caps w:val="0"/>
          <w:sz w:val="20"/>
        </w:rPr>
        <w:t xml:space="preserve"> that ‘written informed consent</w:t>
      </w:r>
      <w:r w:rsidR="00902D0F">
        <w:rPr>
          <w:rFonts w:ascii="Arial" w:hAnsi="Arial" w:cs="Arial"/>
          <w:b w:val="0"/>
          <w:caps w:val="0"/>
          <w:sz w:val="20"/>
        </w:rPr>
        <w:t>’</w:t>
      </w:r>
      <w:r w:rsidRPr="00902D0F">
        <w:rPr>
          <w:rFonts w:ascii="Arial" w:hAnsi="Arial" w:cs="Arial"/>
          <w:b w:val="0"/>
          <w:caps w:val="0"/>
          <w:sz w:val="20"/>
        </w:rPr>
        <w:t xml:space="preserve"> was obtained from </w:t>
      </w:r>
      <w:r w:rsidR="00902D0F" w:rsidRPr="00902D0F">
        <w:rPr>
          <w:rFonts w:ascii="Arial" w:hAnsi="Arial" w:cs="Arial"/>
          <w:b w:val="0"/>
          <w:caps w:val="0"/>
          <w:sz w:val="20"/>
        </w:rPr>
        <w:t>random participants; as per university standard and agree</w:t>
      </w:r>
      <w:r w:rsidR="00902D0F">
        <w:rPr>
          <w:rFonts w:ascii="Arial" w:hAnsi="Arial" w:cs="Arial"/>
          <w:b w:val="0"/>
          <w:caps w:val="0"/>
          <w:sz w:val="20"/>
        </w:rPr>
        <w:t>ment</w:t>
      </w:r>
      <w:r w:rsidR="00902D0F" w:rsidRPr="00902D0F">
        <w:rPr>
          <w:rFonts w:ascii="Arial" w:hAnsi="Arial" w:cs="Arial"/>
          <w:b w:val="0"/>
          <w:caps w:val="0"/>
          <w:sz w:val="20"/>
        </w:rPr>
        <w:t xml:space="preserve"> b</w:t>
      </w:r>
      <w:r w:rsidR="00902D0F">
        <w:rPr>
          <w:rFonts w:ascii="Arial" w:hAnsi="Arial" w:cs="Arial"/>
          <w:b w:val="0"/>
          <w:caps w:val="0"/>
          <w:sz w:val="20"/>
        </w:rPr>
        <w:t>etween</w:t>
      </w:r>
      <w:r w:rsidR="00902D0F" w:rsidRPr="00902D0F">
        <w:rPr>
          <w:rFonts w:ascii="Arial" w:hAnsi="Arial" w:cs="Arial"/>
          <w:b w:val="0"/>
          <w:caps w:val="0"/>
          <w:sz w:val="20"/>
        </w:rPr>
        <w:t xml:space="preserve"> the researchers and participants, written informed consent has been collected and preserved by the author (s). </w:t>
      </w:r>
      <w:r w:rsidRPr="00902D0F">
        <w:rPr>
          <w:rFonts w:ascii="Arial" w:hAnsi="Arial" w:cs="Arial"/>
          <w:b w:val="0"/>
          <w:caps w:val="0"/>
          <w:sz w:val="20"/>
        </w:rPr>
        <w:t>A copy of the written consent is available for review by the Editorial office/Chief Editor/Editorial Board members of this journal.</w:t>
      </w:r>
    </w:p>
    <w:p w14:paraId="661FBD97" w14:textId="77777777" w:rsidR="0051294E" w:rsidRDefault="0051294E" w:rsidP="00441B6F">
      <w:pPr>
        <w:pStyle w:val="ReferHead"/>
        <w:spacing w:after="0"/>
        <w:jc w:val="both"/>
        <w:rPr>
          <w:rFonts w:ascii="Arial" w:hAnsi="Arial" w:cs="Arial"/>
          <w:b w:val="0"/>
          <w:caps w:val="0"/>
          <w:sz w:val="20"/>
        </w:rPr>
      </w:pPr>
    </w:p>
    <w:p w14:paraId="4CE0D6D5" w14:textId="77777777" w:rsidR="0051294E" w:rsidRDefault="0051294E" w:rsidP="00441B6F">
      <w:pPr>
        <w:pStyle w:val="ReferHead"/>
        <w:spacing w:after="0"/>
        <w:jc w:val="both"/>
        <w:rPr>
          <w:rFonts w:ascii="Arial" w:hAnsi="Arial" w:cs="Arial"/>
          <w:b w:val="0"/>
          <w:caps w:val="0"/>
          <w:sz w:val="20"/>
        </w:rPr>
      </w:pPr>
    </w:p>
    <w:p w14:paraId="72ECC048" w14:textId="77777777" w:rsidR="0051294E" w:rsidRPr="0051294E" w:rsidRDefault="0051294E" w:rsidP="0051294E">
      <w:pPr>
        <w:pStyle w:val="ReferHead"/>
        <w:jc w:val="both"/>
        <w:rPr>
          <w:rFonts w:ascii="Arial" w:hAnsi="Arial" w:cs="Arial"/>
          <w:b w:val="0"/>
          <w:caps w:val="0"/>
          <w:sz w:val="20"/>
        </w:rPr>
      </w:pPr>
      <w:r w:rsidRPr="0051294E">
        <w:rPr>
          <w:rFonts w:ascii="Arial" w:hAnsi="Arial" w:cs="Arial"/>
          <w:b w:val="0"/>
          <w:caps w:val="0"/>
          <w:sz w:val="20"/>
        </w:rPr>
        <w:t>COMPETING INTERESTS DISCLAIMER:</w:t>
      </w:r>
    </w:p>
    <w:p w14:paraId="385EB4EB" w14:textId="7F998D94" w:rsidR="0051294E" w:rsidRPr="00902D0F" w:rsidRDefault="0051294E" w:rsidP="0051294E">
      <w:pPr>
        <w:pStyle w:val="ReferHead"/>
        <w:spacing w:after="0"/>
        <w:jc w:val="both"/>
        <w:rPr>
          <w:rFonts w:ascii="Arial" w:hAnsi="Arial" w:cs="Arial"/>
          <w:b w:val="0"/>
          <w:caps w:val="0"/>
          <w:sz w:val="20"/>
        </w:rPr>
      </w:pPr>
      <w:r w:rsidRPr="0051294E">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2D755CC" w14:textId="77777777" w:rsidR="001A29D8" w:rsidRDefault="001A29D8" w:rsidP="00441B6F">
      <w:pPr>
        <w:pStyle w:val="ReferHead"/>
        <w:spacing w:after="0"/>
        <w:jc w:val="both"/>
        <w:rPr>
          <w:rFonts w:ascii="Arial" w:hAnsi="Arial" w:cs="Arial"/>
          <w:b w:val="0"/>
          <w:caps w:val="0"/>
          <w:sz w:val="20"/>
        </w:rPr>
      </w:pPr>
    </w:p>
    <w:p w14:paraId="22276C05" w14:textId="77777777" w:rsidR="00860000" w:rsidRDefault="00860000" w:rsidP="00441B6F">
      <w:pPr>
        <w:pStyle w:val="ReferHead"/>
        <w:spacing w:after="0"/>
        <w:jc w:val="both"/>
        <w:rPr>
          <w:rFonts w:ascii="Arial" w:hAnsi="Arial" w:cs="Arial"/>
        </w:rPr>
      </w:pPr>
    </w:p>
    <w:p w14:paraId="5D67B5E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247A588" w14:textId="77777777" w:rsidR="00CF0CAF" w:rsidRDefault="00CF0CAF" w:rsidP="00441B6F">
      <w:pPr>
        <w:pStyle w:val="ReferHead"/>
        <w:spacing w:after="0"/>
        <w:jc w:val="both"/>
        <w:rPr>
          <w:rFonts w:ascii="Arial" w:hAnsi="Arial" w:cs="Arial"/>
        </w:rPr>
      </w:pPr>
    </w:p>
    <w:p w14:paraId="2D8C63E2"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Fogel, J., &amp; Nehmad, E. (2012). Internet social network communities: Risk taking, trust, and privacy concerns. Computers in Human Behavior, 25(1), 153-160. </w:t>
      </w:r>
      <w:hyperlink r:id="rId15" w:history="1">
        <w:r w:rsidRPr="00697830">
          <w:rPr>
            <w:rStyle w:val="Hyperlink"/>
            <w:rFonts w:ascii="Arial" w:hAnsi="Arial" w:cs="Arial"/>
            <w:color w:val="000000" w:themeColor="text1"/>
            <w:u w:val="none"/>
          </w:rPr>
          <w:t>https://doi.org/10.1016/j.chb.2008.08.006</w:t>
        </w:r>
      </w:hyperlink>
    </w:p>
    <w:p w14:paraId="526F8A4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Weinstein, J. M. (2013). Public safety and online privacy—Myth versus reality. Northwestern Journal of Technology and Intellectual Property, 11(2), </w:t>
      </w:r>
      <w:r w:rsidRPr="00697830">
        <w:rPr>
          <w:rFonts w:ascii="Arial" w:hAnsi="Arial" w:cs="Arial"/>
          <w:color w:val="000000" w:themeColor="text1"/>
        </w:rPr>
        <w:tab/>
        <w:t xml:space="preserve">33–42. </w:t>
      </w:r>
      <w:hyperlink r:id="rId16" w:history="1">
        <w:r w:rsidRPr="00697830">
          <w:rPr>
            <w:rStyle w:val="Hyperlink"/>
            <w:rFonts w:ascii="Arial" w:hAnsi="Arial" w:cs="Arial"/>
            <w:color w:val="000000" w:themeColor="text1"/>
            <w:u w:val="none"/>
          </w:rPr>
          <w:t>https://scholarlycommons.law.northwestern.edu/njtip/vol11/iss2/2</w:t>
        </w:r>
      </w:hyperlink>
    </w:p>
    <w:p w14:paraId="150C706C"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Muhammad, S. S., Dey, B. L., Bala, H., Alwi, S. F. S., &amp; Asaad, Y. (2024). A Typology and Model of Privacy-and Security-Concerned Users’ Attitudes toward Digital Footprints and the Consequent Influence on Their Social Media Adaptation. Journal of the Association for Information Systems, 25(5), 1240-1273. </w:t>
      </w:r>
      <w:hyperlink r:id="rId17" w:history="1">
        <w:r w:rsidRPr="00697830">
          <w:rPr>
            <w:rStyle w:val="Hyperlink"/>
            <w:rFonts w:ascii="Arial" w:hAnsi="Arial" w:cs="Arial"/>
            <w:color w:val="000000" w:themeColor="text1"/>
            <w:u w:val="none"/>
          </w:rPr>
          <w:t>https://doi.org/</w:t>
        </w:r>
        <w:r w:rsidRPr="00697830">
          <w:rPr>
            <w:rStyle w:val="Hyperlink"/>
            <w:rFonts w:ascii="Arial" w:hAnsi="Arial" w:cs="Arial"/>
            <w:color w:val="000000" w:themeColor="text1"/>
            <w:u w:val="none"/>
            <w:shd w:val="clear" w:color="auto" w:fill="FFFFFF"/>
          </w:rPr>
          <w:t>10.17705/1jais.00893</w:t>
        </w:r>
      </w:hyperlink>
    </w:p>
    <w:p w14:paraId="28450F3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Zheng, H. (2023). To What Extent Can Social Media Be Used to Identify Potential Investments? Open Journal of Business and Management, 11, 1609-1623</w:t>
      </w:r>
      <w:r w:rsidRPr="00697830">
        <w:rPr>
          <w:rFonts w:ascii="Arial" w:hAnsi="Arial" w:cs="Arial"/>
          <w:color w:val="000000" w:themeColor="text1"/>
        </w:rPr>
        <w:t xml:space="preserve">. </w:t>
      </w:r>
      <w:hyperlink r:id="rId18" w:history="1">
        <w:r w:rsidRPr="00697830">
          <w:rPr>
            <w:rStyle w:val="Hyperlink"/>
            <w:rFonts w:ascii="Arial" w:hAnsi="Arial" w:cs="Arial"/>
            <w:color w:val="000000" w:themeColor="text1"/>
            <w:u w:val="none"/>
          </w:rPr>
          <w:t>https://doi.org/10.4236/ojbm.2023.114090</w:t>
        </w:r>
      </w:hyperlink>
    </w:p>
    <w:p w14:paraId="748B96F4"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Winder, D. (2019). Unsecured Facebook databases leak data of 419 million users. Forbes. 6(3), 112–118. </w:t>
      </w:r>
      <w:hyperlink r:id="rId19" w:history="1">
        <w:r w:rsidRPr="00697830">
          <w:rPr>
            <w:rStyle w:val="Hyperlink"/>
            <w:rFonts w:ascii="Arial" w:hAnsi="Arial" w:cs="Arial"/>
            <w:color w:val="000000" w:themeColor="text1"/>
            <w:u w:val="none"/>
          </w:rPr>
          <w:t>https://www.forbes.com/sites/daveywinder/2019/09/05/unsecured-facebook-databases-leak-data-of-419-million-users/</w:t>
        </w:r>
      </w:hyperlink>
    </w:p>
    <w:p w14:paraId="3778A4DC" w14:textId="77777777" w:rsidR="00697830" w:rsidRPr="00697830" w:rsidRDefault="00697830" w:rsidP="00697830">
      <w:pPr>
        <w:pStyle w:val="ListParagraph"/>
        <w:numPr>
          <w:ilvl w:val="0"/>
          <w:numId w:val="35"/>
        </w:numPr>
        <w:jc w:val="both"/>
        <w:rPr>
          <w:color w:val="000000" w:themeColor="text1"/>
        </w:rPr>
      </w:pPr>
      <w:proofErr w:type="spellStart"/>
      <w:r w:rsidRPr="00697830">
        <w:rPr>
          <w:rFonts w:ascii="Arial" w:hAnsi="Arial" w:cs="Arial"/>
          <w:color w:val="000000" w:themeColor="text1"/>
          <w:shd w:val="clear" w:color="auto" w:fill="FFFFFF"/>
        </w:rPr>
        <w:t>Koohang</w:t>
      </w:r>
      <w:proofErr w:type="spellEnd"/>
      <w:r w:rsidRPr="00697830">
        <w:rPr>
          <w:rFonts w:ascii="Arial" w:hAnsi="Arial" w:cs="Arial"/>
          <w:color w:val="000000" w:themeColor="text1"/>
          <w:shd w:val="clear" w:color="auto" w:fill="FFFFFF"/>
        </w:rPr>
        <w:t xml:space="preserve">, A., Floyd, K., Yerby, J., &amp; </w:t>
      </w:r>
      <w:proofErr w:type="spellStart"/>
      <w:r w:rsidRPr="00697830">
        <w:rPr>
          <w:rFonts w:ascii="Arial" w:hAnsi="Arial" w:cs="Arial"/>
          <w:color w:val="000000" w:themeColor="text1"/>
          <w:shd w:val="clear" w:color="auto" w:fill="FFFFFF"/>
        </w:rPr>
        <w:t>Paliszkiewicz</w:t>
      </w:r>
      <w:proofErr w:type="spellEnd"/>
      <w:r w:rsidRPr="00697830">
        <w:rPr>
          <w:rFonts w:ascii="Arial" w:hAnsi="Arial" w:cs="Arial"/>
          <w:color w:val="000000" w:themeColor="text1"/>
          <w:shd w:val="clear" w:color="auto" w:fill="FFFFFF"/>
        </w:rPr>
        <w:t>, J. (2021). Social media privacy concerns, security concerns, trust, and awareness: Empirical validation of an instrument. Issues in Information Systems, 22(2), 133-145.</w:t>
      </w:r>
      <w:r w:rsidRPr="00697830">
        <w:rPr>
          <w:rFonts w:ascii="Arial" w:hAnsi="Arial" w:cs="Arial"/>
          <w:color w:val="000000" w:themeColor="text1"/>
        </w:rPr>
        <w:t xml:space="preserve"> </w:t>
      </w:r>
      <w:hyperlink r:id="rId20" w:history="1">
        <w:r w:rsidRPr="00697830">
          <w:rPr>
            <w:rStyle w:val="Hyperlink"/>
            <w:rFonts w:ascii="Arial" w:hAnsi="Arial" w:cs="Arial"/>
            <w:color w:val="000000" w:themeColor="text1"/>
            <w:u w:val="none"/>
            <w:shd w:val="clear" w:color="auto" w:fill="FFFFFF"/>
          </w:rPr>
          <w:t>https://doi.org/10.48009/2_iis_2021_136-149</w:t>
        </w:r>
      </w:hyperlink>
    </w:p>
    <w:p w14:paraId="1C86F94F"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lastRenderedPageBreak/>
        <w:t xml:space="preserve">GMA News Online (2020). DLSU students are also victims of reported duplicate, empty Facebook accounts. GMA News Online. </w:t>
      </w:r>
      <w:hyperlink r:id="rId21" w:history="1">
        <w:r w:rsidRPr="00697830">
          <w:rPr>
            <w:rStyle w:val="Hyperlink"/>
            <w:rFonts w:ascii="Arial" w:hAnsi="Arial" w:cs="Arial"/>
            <w:color w:val="000000" w:themeColor="text1"/>
            <w:u w:val="none"/>
          </w:rPr>
          <w:t>https://www.gmanetwork.com/news/hashtag/content/741552/dlsu-students-also-victims-of-reported-duplicate-empty-facebook-accounts/story/</w:t>
        </w:r>
      </w:hyperlink>
    </w:p>
    <w:p w14:paraId="3E304BE1"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Colina, A. L. IV. (2022). Davao police to netizens: Stop posting ‘false information’ on crimes in the city. </w:t>
      </w:r>
      <w:proofErr w:type="spellStart"/>
      <w:r w:rsidRPr="00697830">
        <w:rPr>
          <w:rFonts w:ascii="Arial" w:hAnsi="Arial" w:cs="Arial"/>
          <w:color w:val="000000" w:themeColor="text1"/>
        </w:rPr>
        <w:t>MindaNews</w:t>
      </w:r>
      <w:proofErr w:type="spellEnd"/>
      <w:r w:rsidRPr="00697830">
        <w:rPr>
          <w:rFonts w:ascii="Arial" w:hAnsi="Arial" w:cs="Arial"/>
          <w:color w:val="000000" w:themeColor="text1"/>
        </w:rPr>
        <w:t xml:space="preserve">. </w:t>
      </w:r>
      <w:hyperlink r:id="rId22" w:history="1">
        <w:r w:rsidRPr="00697830">
          <w:rPr>
            <w:rStyle w:val="Hyperlink"/>
            <w:rFonts w:ascii="Arial" w:hAnsi="Arial" w:cs="Arial"/>
            <w:color w:val="000000" w:themeColor="text1"/>
            <w:u w:val="none"/>
          </w:rPr>
          <w:t>https://www.mindanews.com/top-stories/2022/08/davao-police-to-netizens-stop-posting-false-information-on-crimes-in-the-city/</w:t>
        </w:r>
      </w:hyperlink>
    </w:p>
    <w:p w14:paraId="7779F64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Brown, B. (2001). Studying Internet Experience. ResearchGate. </w:t>
      </w:r>
      <w:hyperlink r:id="rId23" w:history="1">
        <w:r w:rsidRPr="00697830">
          <w:rPr>
            <w:rStyle w:val="Hyperlink"/>
            <w:rFonts w:ascii="Arial" w:hAnsi="Arial" w:cs="Arial"/>
            <w:color w:val="000000" w:themeColor="text1"/>
            <w:u w:val="none"/>
          </w:rPr>
          <w:t>https://www.researchgate.net/publication/249887069</w:t>
        </w:r>
      </w:hyperlink>
    </w:p>
    <w:p w14:paraId="21530D91"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 xml:space="preserve">Smith, H. J., Dinev, T., &amp; Xu, H. (2011). Information Privacy Research: An Interdisciplinary Review. MIS Quarterly, 35(4), 989–1015. </w:t>
      </w:r>
      <w:hyperlink r:id="rId24" w:history="1">
        <w:r w:rsidRPr="00697830">
          <w:rPr>
            <w:rStyle w:val="Hyperlink"/>
            <w:rFonts w:ascii="Arial" w:hAnsi="Arial" w:cs="Arial"/>
            <w:color w:val="000000" w:themeColor="text1"/>
            <w:u w:val="none"/>
            <w:shd w:val="clear" w:color="auto" w:fill="FFFFFF"/>
          </w:rPr>
          <w:t>https://doi.org/10.2307/41409970</w:t>
        </w:r>
      </w:hyperlink>
    </w:p>
    <w:p w14:paraId="7DECF822"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Jia, H., Wisniewski, P., Xu, H., Rosson, M. B., &amp; Carroll, J. M. (2015). Risk-taking as a learning process for shaping teens’ online information privacy behaviors. Proceedings of the 18th ACM Conference on Computer Supported Cooperative Work &amp; Social Computing (CSCW '15), 583–599. </w:t>
      </w:r>
      <w:hyperlink r:id="rId25" w:history="1">
        <w:r w:rsidRPr="00697830">
          <w:rPr>
            <w:rStyle w:val="Hyperlink"/>
            <w:rFonts w:ascii="Arial" w:hAnsi="Arial" w:cs="Arial"/>
            <w:color w:val="000000" w:themeColor="text1"/>
            <w:u w:val="none"/>
          </w:rPr>
          <w:t>https://doi.org/10.1145/2675133.2675287</w:t>
        </w:r>
      </w:hyperlink>
    </w:p>
    <w:p w14:paraId="1742056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Holton, G.J. (2017). Mach, E., and the search for reality. In: R.S. Cohen &amp; R.J. Seeger. Boston Studies in the Philosophy of Science, 6. Springer. </w:t>
      </w:r>
      <w:hyperlink r:id="rId26" w:history="1">
        <w:r w:rsidRPr="00697830">
          <w:rPr>
            <w:rStyle w:val="Hyperlink"/>
            <w:rFonts w:ascii="Arial" w:hAnsi="Arial" w:cs="Arial"/>
            <w:color w:val="000000" w:themeColor="text1"/>
            <w:u w:val="none"/>
          </w:rPr>
          <w:t>https://doi.org/10.1007/978-94-017-1462-4_9</w:t>
        </w:r>
      </w:hyperlink>
    </w:p>
    <w:p w14:paraId="206F15D0"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 xml:space="preserve">Clarke, V. &amp; Braun, V. (2014). Thematic analysis. Encyclopedia of quality of life and well-being research, 6626-6628. Springer. </w:t>
      </w:r>
      <w:hyperlink r:id="rId27" w:history="1">
        <w:r w:rsidRPr="00697830">
          <w:rPr>
            <w:rStyle w:val="Hyperlink"/>
            <w:rFonts w:ascii="Arial" w:hAnsi="Arial" w:cs="Arial"/>
            <w:color w:val="000000" w:themeColor="text1"/>
            <w:u w:val="none"/>
            <w:shd w:val="clear" w:color="auto" w:fill="FFFFFF"/>
          </w:rPr>
          <w:t>https://www.researchgate.net/publication/269930512_Thematic_analysis</w:t>
        </w:r>
      </w:hyperlink>
    </w:p>
    <w:p w14:paraId="47CD1261"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Pryimenko, L. (2024). What is unauthorized access? Top 8 practices for detecting and responding to it. Journal of Cybersecurity Practices, 5(2), 75–89. </w:t>
      </w:r>
      <w:hyperlink r:id="rId28" w:history="1">
        <w:r w:rsidRPr="00697830">
          <w:rPr>
            <w:rStyle w:val="Hyperlink"/>
            <w:rFonts w:ascii="Arial" w:hAnsi="Arial" w:cs="Arial"/>
            <w:color w:val="000000" w:themeColor="text1"/>
            <w:u w:val="none"/>
          </w:rPr>
          <w:t>https://www.syteca.com/blog/what-is-unauthorized-access</w:t>
        </w:r>
      </w:hyperlink>
    </w:p>
    <w:p w14:paraId="6E6F87BB"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Alotaibi, S. K., Alharbi, H., </w:t>
      </w:r>
      <w:proofErr w:type="spellStart"/>
      <w:r w:rsidRPr="00697830">
        <w:rPr>
          <w:rFonts w:ascii="Arial" w:hAnsi="Arial" w:cs="Arial"/>
          <w:color w:val="000000" w:themeColor="text1"/>
        </w:rPr>
        <w:t>Alwabli</w:t>
      </w:r>
      <w:proofErr w:type="spellEnd"/>
      <w:r w:rsidRPr="00697830">
        <w:rPr>
          <w:rFonts w:ascii="Arial" w:hAnsi="Arial" w:cs="Arial"/>
          <w:color w:val="000000" w:themeColor="text1"/>
        </w:rPr>
        <w:t xml:space="preserve">, H., </w:t>
      </w:r>
      <w:proofErr w:type="spellStart"/>
      <w:r w:rsidRPr="00697830">
        <w:rPr>
          <w:rFonts w:ascii="Arial" w:hAnsi="Arial" w:cs="Arial"/>
          <w:color w:val="000000" w:themeColor="text1"/>
        </w:rPr>
        <w:t>Aljoaey</w:t>
      </w:r>
      <w:proofErr w:type="spellEnd"/>
      <w:r w:rsidRPr="00697830">
        <w:rPr>
          <w:rFonts w:ascii="Arial" w:hAnsi="Arial" w:cs="Arial"/>
          <w:color w:val="000000" w:themeColor="text1"/>
        </w:rPr>
        <w:t xml:space="preserve">, B., Abaalkhail, S., &amp; </w:t>
      </w:r>
      <w:proofErr w:type="spellStart"/>
      <w:r w:rsidRPr="00697830">
        <w:rPr>
          <w:rFonts w:ascii="Arial" w:hAnsi="Arial" w:cs="Arial"/>
          <w:color w:val="000000" w:themeColor="text1"/>
        </w:rPr>
        <w:t>Khediri</w:t>
      </w:r>
      <w:proofErr w:type="spellEnd"/>
      <w:r w:rsidRPr="00697830">
        <w:rPr>
          <w:rFonts w:ascii="Arial" w:hAnsi="Arial" w:cs="Arial"/>
          <w:color w:val="000000" w:themeColor="text1"/>
        </w:rPr>
        <w:t xml:space="preserve">, E. (2021). Threats, crimes and issues of privacy of users’ information shared on online social networks. International Symposium on Networks, Computers and Communications, 1–8. </w:t>
      </w:r>
      <w:hyperlink r:id="rId29" w:tgtFrame="_new" w:history="1">
        <w:r w:rsidRPr="00697830">
          <w:rPr>
            <w:rStyle w:val="Hyperlink"/>
            <w:rFonts w:ascii="Arial" w:hAnsi="Arial" w:cs="Arial"/>
            <w:color w:val="000000" w:themeColor="text1"/>
            <w:u w:val="none"/>
          </w:rPr>
          <w:t>https://doi.org/10.1109/ISNCC52172.2021.9615815</w:t>
        </w:r>
      </w:hyperlink>
    </w:p>
    <w:p w14:paraId="4091E258"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Jain, A.K., Sahoo, S.R. &amp; </w:t>
      </w:r>
      <w:proofErr w:type="spellStart"/>
      <w:r w:rsidRPr="00697830">
        <w:rPr>
          <w:rFonts w:ascii="Arial" w:hAnsi="Arial" w:cs="Arial"/>
          <w:color w:val="000000" w:themeColor="text1"/>
        </w:rPr>
        <w:t>Kaubiyal</w:t>
      </w:r>
      <w:proofErr w:type="spellEnd"/>
      <w:r w:rsidRPr="00697830">
        <w:rPr>
          <w:rFonts w:ascii="Arial" w:hAnsi="Arial" w:cs="Arial"/>
          <w:color w:val="000000" w:themeColor="text1"/>
        </w:rPr>
        <w:t xml:space="preserve">, J. (2021). Online social networks security and privacy: comprehensive review and analysis. Complex Intelligent Systems 7, 2157–2177. </w:t>
      </w:r>
      <w:hyperlink r:id="rId30" w:history="1">
        <w:r w:rsidRPr="00697830">
          <w:rPr>
            <w:rStyle w:val="Hyperlink"/>
            <w:rFonts w:ascii="Arial" w:hAnsi="Arial" w:cs="Arial"/>
            <w:color w:val="000000" w:themeColor="text1"/>
            <w:u w:val="none"/>
          </w:rPr>
          <w:t>https://doi.org/10.1007/s40747-021-00409-7</w:t>
        </w:r>
      </w:hyperlink>
    </w:p>
    <w:p w14:paraId="49DED215"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Whitty, M. T., &amp; Buchanan, T. (2016). The online dating romance scam: The psychological impact on victims – both financial and non-financial. Criminology &amp; Criminal Justice, 16(2), 176–194. </w:t>
      </w:r>
      <w:hyperlink r:id="rId31" w:history="1">
        <w:r w:rsidRPr="00697830">
          <w:rPr>
            <w:rStyle w:val="Hyperlink"/>
            <w:rFonts w:ascii="Arial" w:hAnsi="Arial" w:cs="Arial"/>
            <w:color w:val="000000" w:themeColor="text1"/>
            <w:u w:val="none"/>
          </w:rPr>
          <w:t>https://doi.org/10.1177/1748895815603773</w:t>
        </w:r>
      </w:hyperlink>
    </w:p>
    <w:p w14:paraId="7C8F1D17"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Reiter, R. (2024). What is sensitive data exposure and how to prevent it. Journal of Data Security and Privacy, 9(1), 23–38. </w:t>
      </w:r>
      <w:hyperlink r:id="rId32" w:history="1">
        <w:r w:rsidRPr="00697830">
          <w:rPr>
            <w:rStyle w:val="Hyperlink"/>
            <w:rFonts w:ascii="Arial" w:hAnsi="Arial" w:cs="Arial"/>
            <w:color w:val="000000" w:themeColor="text1"/>
            <w:u w:val="none"/>
          </w:rPr>
          <w:t>https://www.sentra.io/learn/sensitive-data-exposure</w:t>
        </w:r>
      </w:hyperlink>
    </w:p>
    <w:p w14:paraId="771C4B4E"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Chen, Z.T., Cheung, M. (2018). Privacy perception and protection on Chinese social media: a case study of WeChat. Ethics and Information Technology, 20(4), 279–289. </w:t>
      </w:r>
      <w:hyperlink r:id="rId33" w:history="1">
        <w:r w:rsidRPr="00697830">
          <w:rPr>
            <w:rStyle w:val="Hyperlink"/>
            <w:rFonts w:ascii="Arial" w:hAnsi="Arial" w:cs="Arial"/>
            <w:color w:val="000000" w:themeColor="text1"/>
            <w:u w:val="none"/>
          </w:rPr>
          <w:t>https://doi.org/10.1007/s10676-018-9480-6</w:t>
        </w:r>
      </w:hyperlink>
    </w:p>
    <w:p w14:paraId="6B0B9699"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Powell, A., Scott, A., Flynn, A., &amp; Henry, N. (2020). Image-based sexual abuse: An international study of victims and perpetrators. Journal of Digital Criminology, 12(3), 145–168. </w:t>
      </w:r>
      <w:hyperlink r:id="rId34" w:history="1">
        <w:r w:rsidRPr="00697830">
          <w:rPr>
            <w:rStyle w:val="Hyperlink"/>
            <w:rFonts w:ascii="Arial" w:hAnsi="Arial" w:cs="Arial"/>
            <w:color w:val="000000" w:themeColor="text1"/>
            <w:u w:val="none"/>
          </w:rPr>
          <w:t>https://doi.org/10.13140/RG.2.2.35166.59209</w:t>
        </w:r>
      </w:hyperlink>
    </w:p>
    <w:p w14:paraId="00247C0C"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 xml:space="preserve">Venkatanathan, J., </w:t>
      </w:r>
      <w:proofErr w:type="spellStart"/>
      <w:r w:rsidRPr="00697830">
        <w:rPr>
          <w:rFonts w:ascii="Arial" w:hAnsi="Arial" w:cs="Arial"/>
          <w:color w:val="000000" w:themeColor="text1"/>
          <w:shd w:val="clear" w:color="auto" w:fill="FFFFFF"/>
        </w:rPr>
        <w:t>Kostakos</w:t>
      </w:r>
      <w:proofErr w:type="spellEnd"/>
      <w:r w:rsidRPr="00697830">
        <w:rPr>
          <w:rFonts w:ascii="Arial" w:hAnsi="Arial" w:cs="Arial"/>
          <w:color w:val="000000" w:themeColor="text1"/>
          <w:shd w:val="clear" w:color="auto" w:fill="FFFFFF"/>
        </w:rPr>
        <w:t xml:space="preserve">, V., Karapanos, E. &amp; Goncalves, J. (2013). Online Disclosure of Personally Identifiable Information with Strangers: Effects of Public and Private Sharing. Interacting with Computers, 26. </w:t>
      </w:r>
      <w:hyperlink r:id="rId35" w:history="1">
        <w:r w:rsidRPr="00697830">
          <w:rPr>
            <w:rStyle w:val="Hyperlink"/>
            <w:rFonts w:ascii="Arial" w:hAnsi="Arial" w:cs="Arial"/>
            <w:color w:val="000000" w:themeColor="text1"/>
            <w:u w:val="none"/>
            <w:shd w:val="clear" w:color="auto" w:fill="FFFFFF"/>
          </w:rPr>
          <w:t>https://doi.org/10.1093/iwc/iwt058</w:t>
        </w:r>
      </w:hyperlink>
    </w:p>
    <w:p w14:paraId="7C53E754"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Boyd, D. &amp; </w:t>
      </w:r>
      <w:proofErr w:type="spellStart"/>
      <w:r w:rsidRPr="00697830">
        <w:rPr>
          <w:rFonts w:ascii="Arial" w:hAnsi="Arial" w:cs="Arial"/>
          <w:color w:val="000000" w:themeColor="text1"/>
        </w:rPr>
        <w:t>Hargittai</w:t>
      </w:r>
      <w:proofErr w:type="spellEnd"/>
      <w:r w:rsidRPr="00697830">
        <w:rPr>
          <w:rFonts w:ascii="Arial" w:hAnsi="Arial" w:cs="Arial"/>
          <w:color w:val="000000" w:themeColor="text1"/>
        </w:rPr>
        <w:t>, E. (2010). Facebook Privacy Settings: Who Cares? First Monday, 15(8). https://doi.org/</w:t>
      </w:r>
      <w:hyperlink r:id="rId36" w:tgtFrame="_blank" w:history="1">
        <w:r w:rsidRPr="00697830">
          <w:rPr>
            <w:rStyle w:val="Hyperlink"/>
            <w:rFonts w:ascii="Arial" w:hAnsi="Arial" w:cs="Arial"/>
            <w:color w:val="000000" w:themeColor="text1"/>
            <w:u w:val="none"/>
            <w:bdr w:val="none" w:sz="0" w:space="0" w:color="auto" w:frame="1"/>
            <w:shd w:val="clear" w:color="auto" w:fill="FFFFFF"/>
          </w:rPr>
          <w:t>10.5210/fm. v15i8.3086</w:t>
        </w:r>
      </w:hyperlink>
    </w:p>
    <w:p w14:paraId="6F227381"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lastRenderedPageBreak/>
        <w:t xml:space="preserve">Yerby, J. &amp; </w:t>
      </w:r>
      <w:proofErr w:type="spellStart"/>
      <w:r w:rsidRPr="00697830">
        <w:rPr>
          <w:rFonts w:ascii="Arial" w:hAnsi="Arial" w:cs="Arial"/>
          <w:color w:val="000000" w:themeColor="text1"/>
        </w:rPr>
        <w:t>Koohang</w:t>
      </w:r>
      <w:proofErr w:type="spellEnd"/>
      <w:r w:rsidRPr="00697830">
        <w:rPr>
          <w:rFonts w:ascii="Arial" w:hAnsi="Arial" w:cs="Arial"/>
          <w:color w:val="000000" w:themeColor="text1"/>
        </w:rPr>
        <w:t xml:space="preserve">, A. &amp; </w:t>
      </w:r>
      <w:proofErr w:type="spellStart"/>
      <w:r w:rsidRPr="00697830">
        <w:rPr>
          <w:rFonts w:ascii="Arial" w:hAnsi="Arial" w:cs="Arial"/>
          <w:color w:val="000000" w:themeColor="text1"/>
        </w:rPr>
        <w:t>Paliszkiewicz</w:t>
      </w:r>
      <w:proofErr w:type="spellEnd"/>
      <w:r w:rsidRPr="00697830">
        <w:rPr>
          <w:rFonts w:ascii="Arial" w:hAnsi="Arial" w:cs="Arial"/>
          <w:color w:val="000000" w:themeColor="text1"/>
        </w:rPr>
        <w:t xml:space="preserve">, J. (2019). Social media privacy concerns and risk beliefs. Online Journal of Applied Knowledge Management, 7(1), 1-13. </w:t>
      </w:r>
      <w:hyperlink r:id="rId37" w:history="1">
        <w:r w:rsidRPr="00697830">
          <w:rPr>
            <w:rStyle w:val="Hyperlink"/>
            <w:rFonts w:ascii="Arial" w:hAnsi="Arial" w:cs="Arial"/>
            <w:color w:val="000000" w:themeColor="text1"/>
            <w:u w:val="none"/>
          </w:rPr>
          <w:t>https://doi.org/10.36965/OJAKM.2019.7(1)1-13</w:t>
        </w:r>
      </w:hyperlink>
    </w:p>
    <w:p w14:paraId="0482CADF"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Rathore, S., Sharma, P. K., Loia, V., Jeong, Y.-S., &amp; Park, J. H. (2017). Social network security: Issues, challenges, threats, and solutions. Information Sciences, 421, 43–69. </w:t>
      </w:r>
      <w:hyperlink r:id="rId38" w:tgtFrame="_blank" w:tooltip="Persistent link using digital object identifier" w:history="1">
        <w:r w:rsidRPr="00697830">
          <w:rPr>
            <w:rStyle w:val="Hyperlink"/>
            <w:rFonts w:ascii="Arial" w:hAnsi="Arial" w:cs="Arial"/>
            <w:color w:val="000000" w:themeColor="text1"/>
            <w:u w:val="none"/>
          </w:rPr>
          <w:t>https://doi.org/10.1016/j.ins.2017.08.063</w:t>
        </w:r>
      </w:hyperlink>
    </w:p>
    <w:p w14:paraId="33C7577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Chua, H. N., Ooi, J. S., &amp; </w:t>
      </w:r>
      <w:proofErr w:type="spellStart"/>
      <w:r w:rsidRPr="00697830">
        <w:rPr>
          <w:rFonts w:ascii="Arial" w:hAnsi="Arial" w:cs="Arial"/>
          <w:color w:val="000000" w:themeColor="text1"/>
        </w:rPr>
        <w:t>Herbland</w:t>
      </w:r>
      <w:proofErr w:type="spellEnd"/>
      <w:r w:rsidRPr="00697830">
        <w:rPr>
          <w:rFonts w:ascii="Arial" w:hAnsi="Arial" w:cs="Arial"/>
          <w:color w:val="000000" w:themeColor="text1"/>
        </w:rPr>
        <w:t xml:space="preserve">, A. (2021). The effects of different personal data categories on information privacy concern and disclosure. Computers &amp; Security, 110, Article 102453. </w:t>
      </w:r>
      <w:hyperlink r:id="rId39" w:tgtFrame="_new" w:history="1">
        <w:r w:rsidRPr="00697830">
          <w:rPr>
            <w:rStyle w:val="Hyperlink"/>
            <w:rFonts w:ascii="Arial" w:hAnsi="Arial" w:cs="Arial"/>
            <w:color w:val="000000" w:themeColor="text1"/>
            <w:u w:val="none"/>
          </w:rPr>
          <w:t>https://doi.org/10.1016/j.cose.2021.102453</w:t>
        </w:r>
      </w:hyperlink>
    </w:p>
    <w:p w14:paraId="4B790847"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Hwang, W.C., Myers, H.F., Abe-Kim, J., Ting, J.Y. (2008). A conceptual paradigm for understanding culture's impact on mental health: The cultural influences on mental health (CIMH) model. Clinical Psychology Review, 28(2), 211-227. </w:t>
      </w:r>
      <w:hyperlink r:id="rId40" w:history="1">
        <w:r w:rsidRPr="00697830">
          <w:rPr>
            <w:rStyle w:val="Hyperlink"/>
            <w:rFonts w:ascii="Arial" w:hAnsi="Arial" w:cs="Arial"/>
            <w:color w:val="000000" w:themeColor="text1"/>
            <w:u w:val="none"/>
          </w:rPr>
          <w:t>https://doi.org/10.1016/j.cpr.2007.05.001</w:t>
        </w:r>
      </w:hyperlink>
    </w:p>
    <w:p w14:paraId="7A58B7A7"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 xml:space="preserve">Stevic, A., Schmuck, D., </w:t>
      </w:r>
      <w:proofErr w:type="spellStart"/>
      <w:r w:rsidRPr="00697830">
        <w:rPr>
          <w:rFonts w:ascii="Arial" w:hAnsi="Arial" w:cs="Arial"/>
          <w:color w:val="000000" w:themeColor="text1"/>
          <w:shd w:val="clear" w:color="auto" w:fill="FFFFFF"/>
        </w:rPr>
        <w:t>Koemets</w:t>
      </w:r>
      <w:proofErr w:type="spellEnd"/>
      <w:r w:rsidRPr="00697830">
        <w:rPr>
          <w:rFonts w:ascii="Arial" w:hAnsi="Arial" w:cs="Arial"/>
          <w:color w:val="000000" w:themeColor="text1"/>
          <w:shd w:val="clear" w:color="auto" w:fill="FFFFFF"/>
        </w:rPr>
        <w:t>, A., Hirsch, M., Karsay, K., Thomas, M. &amp; Matthes, J. (2022). Privacy concerns can stress you out: Investigating the reciprocal relationship between mobile social media privacy concerns and perceived stress. Communications, 47(3), 327-349. </w:t>
      </w:r>
      <w:hyperlink r:id="rId41" w:history="1">
        <w:r w:rsidRPr="00697830">
          <w:rPr>
            <w:rStyle w:val="Hyperlink"/>
            <w:rFonts w:ascii="Arial" w:hAnsi="Arial" w:cs="Arial"/>
            <w:color w:val="000000" w:themeColor="text1"/>
            <w:u w:val="none"/>
            <w:shd w:val="clear" w:color="auto" w:fill="FFFFFF"/>
          </w:rPr>
          <w:t>https://doi.org/10.1515/commun-2020-0037</w:t>
        </w:r>
      </w:hyperlink>
    </w:p>
    <w:p w14:paraId="024F2959"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Rozas, G-D., Carpintero, B., &amp; López-Martín, E. (2022). Academic failure and dropout: Untangling two realities. European Journal of Educational Research, 11(4), 2275-2289. </w:t>
      </w:r>
      <w:hyperlink r:id="rId42" w:history="1">
        <w:r w:rsidRPr="00697830">
          <w:rPr>
            <w:rStyle w:val="Hyperlink"/>
            <w:rFonts w:ascii="Arial" w:hAnsi="Arial" w:cs="Arial"/>
            <w:color w:val="000000" w:themeColor="text1"/>
            <w:u w:val="none"/>
          </w:rPr>
          <w:t>https://doi.org/10.12973/eu-jer.11.4.2275</w:t>
        </w:r>
      </w:hyperlink>
    </w:p>
    <w:p w14:paraId="79BC71BF"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Lukose, J. M., &amp; </w:t>
      </w:r>
      <w:proofErr w:type="spellStart"/>
      <w:r w:rsidRPr="00697830">
        <w:rPr>
          <w:rFonts w:ascii="Arial" w:hAnsi="Arial" w:cs="Arial"/>
          <w:color w:val="000000" w:themeColor="text1"/>
        </w:rPr>
        <w:t>Agbeyangi</w:t>
      </w:r>
      <w:proofErr w:type="spellEnd"/>
      <w:r w:rsidRPr="00697830">
        <w:rPr>
          <w:rFonts w:ascii="Arial" w:hAnsi="Arial" w:cs="Arial"/>
          <w:color w:val="000000" w:themeColor="text1"/>
        </w:rPr>
        <w:t>, A. O. (2025). Is social media hindering or helping Academic Performance? A case study of Walter Sisulu University Buffalo City Campus. </w:t>
      </w:r>
      <w:proofErr w:type="spellStart"/>
      <w:r w:rsidRPr="00697830">
        <w:rPr>
          <w:rFonts w:ascii="Arial" w:hAnsi="Arial" w:cs="Arial"/>
          <w:color w:val="000000" w:themeColor="text1"/>
        </w:rPr>
        <w:t>arXiv</w:t>
      </w:r>
      <w:proofErr w:type="spellEnd"/>
      <w:r w:rsidRPr="00697830">
        <w:rPr>
          <w:rFonts w:ascii="Arial" w:hAnsi="Arial" w:cs="Arial"/>
          <w:color w:val="000000" w:themeColor="text1"/>
        </w:rPr>
        <w:t xml:space="preserve"> preprint. </w:t>
      </w:r>
      <w:hyperlink r:id="rId43" w:history="1">
        <w:r w:rsidRPr="00697830">
          <w:rPr>
            <w:rStyle w:val="Hyperlink"/>
            <w:rFonts w:ascii="Arial" w:hAnsi="Arial" w:cs="Arial"/>
            <w:color w:val="000000" w:themeColor="text1"/>
            <w:u w:val="none"/>
          </w:rPr>
          <w:t>https://doi.org/10.48550/arXiv.2501.03611</w:t>
        </w:r>
      </w:hyperlink>
    </w:p>
    <w:p w14:paraId="61EB4E4E"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Junco, R. (2012). The relationship between frequency of Facebook use, participation in Facebook activities, and student engagement. Computers &amp; Education, 58(1), 162–171. </w:t>
      </w:r>
      <w:hyperlink r:id="rId44" w:history="1">
        <w:r w:rsidRPr="00697830">
          <w:rPr>
            <w:rStyle w:val="Hyperlink"/>
            <w:rFonts w:ascii="Arial" w:hAnsi="Arial" w:cs="Arial"/>
            <w:color w:val="000000" w:themeColor="text1"/>
            <w:u w:val="none"/>
          </w:rPr>
          <w:t>https://doi.org/10.1016/j.compedu.2011.08.004</w:t>
        </w:r>
      </w:hyperlink>
      <w:r w:rsidRPr="00697830">
        <w:rPr>
          <w:rFonts w:ascii="Arial" w:hAnsi="Arial" w:cs="Arial"/>
          <w:color w:val="000000" w:themeColor="text1"/>
        </w:rPr>
        <w:t>.</w:t>
      </w:r>
    </w:p>
    <w:p w14:paraId="59DA00C5"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He, H. (2021). Students learned helplessness and teachers’ care in EFL classrooms. Frontiers in Psychology, 12(7), 806587. </w:t>
      </w:r>
      <w:hyperlink r:id="rId45" w:history="1">
        <w:r w:rsidRPr="00697830">
          <w:rPr>
            <w:rStyle w:val="Hyperlink"/>
            <w:rFonts w:ascii="Arial" w:hAnsi="Arial" w:cs="Arial"/>
            <w:color w:val="000000" w:themeColor="text1"/>
            <w:u w:val="none"/>
          </w:rPr>
          <w:t>https://doi.org/10.3389/fpsyg.2021.806587</w:t>
        </w:r>
      </w:hyperlink>
    </w:p>
    <w:p w14:paraId="06753DD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 xml:space="preserve">Li, S., Chen, X., &amp; Liu, L. (2024). The relationship between social withdrawal and problematic social media use in Chinese college students: a chain mediation of alexithymia and negative body image. BMC Psychology, 12, 246. </w:t>
      </w:r>
      <w:hyperlink r:id="rId46" w:history="1">
        <w:r w:rsidRPr="00697830">
          <w:rPr>
            <w:rStyle w:val="Hyperlink"/>
            <w:rFonts w:ascii="Arial" w:hAnsi="Arial" w:cs="Arial"/>
            <w:color w:val="000000" w:themeColor="text1"/>
            <w:u w:val="none"/>
            <w:shd w:val="clear" w:color="auto" w:fill="FFFFFF"/>
          </w:rPr>
          <w:t>https://doi.org/10.1186/s40359-024-01755-0</w:t>
        </w:r>
      </w:hyperlink>
    </w:p>
    <w:p w14:paraId="4BADEEFD" w14:textId="77777777" w:rsidR="00697830" w:rsidRPr="00697830" w:rsidRDefault="00697830" w:rsidP="00697830">
      <w:pPr>
        <w:pStyle w:val="ListParagraph"/>
        <w:numPr>
          <w:ilvl w:val="0"/>
          <w:numId w:val="35"/>
        </w:numPr>
        <w:jc w:val="both"/>
        <w:rPr>
          <w:color w:val="000000" w:themeColor="text1"/>
        </w:rPr>
      </w:pPr>
      <w:proofErr w:type="spellStart"/>
      <w:r w:rsidRPr="00697830">
        <w:rPr>
          <w:rFonts w:ascii="Arial" w:hAnsi="Arial" w:cs="Arial"/>
          <w:color w:val="000000" w:themeColor="text1"/>
        </w:rPr>
        <w:t>Boursier</w:t>
      </w:r>
      <w:proofErr w:type="spellEnd"/>
      <w:r w:rsidRPr="00697830">
        <w:rPr>
          <w:rFonts w:ascii="Arial" w:hAnsi="Arial" w:cs="Arial"/>
          <w:color w:val="000000" w:themeColor="text1"/>
        </w:rPr>
        <w:t xml:space="preserve">, V., Gioia, F., Musetti, A., &amp; Schimmenti, A. (2020). Facing loneliness and anxiety during the COVID-19 isolation: The role of excessive social media use in a sample of Italian adults. Frontiers in Psychiatry, 11, Article 586222. </w:t>
      </w:r>
      <w:hyperlink r:id="rId47" w:history="1">
        <w:r w:rsidRPr="00697830">
          <w:rPr>
            <w:rStyle w:val="Hyperlink"/>
            <w:rFonts w:ascii="Arial" w:hAnsi="Arial" w:cs="Arial"/>
            <w:color w:val="000000" w:themeColor="text1"/>
            <w:u w:val="none"/>
          </w:rPr>
          <w:t>https://doi.org/10.3389/fpsyt.2020.586222</w:t>
        </w:r>
      </w:hyperlink>
    </w:p>
    <w:p w14:paraId="6E13E641"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Fuller, K. M. (2019). Social media breaks and why they are necessary. Psychology Today. </w:t>
      </w:r>
      <w:hyperlink r:id="rId48" w:history="1">
        <w:r w:rsidRPr="00697830">
          <w:rPr>
            <w:rStyle w:val="Hyperlink"/>
            <w:rFonts w:ascii="Arial" w:hAnsi="Arial" w:cs="Arial"/>
            <w:color w:val="000000" w:themeColor="text1"/>
            <w:u w:val="none"/>
          </w:rPr>
          <w:t>https://www.psychologytoday.com/us/blog/infinite-horizons/201903/social-media-breaks-and-why-they-are-necessary</w:t>
        </w:r>
      </w:hyperlink>
    </w:p>
    <w:p w14:paraId="2110FB83"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Hawdon, J. (2021). Cybercrime: Victimization, perpetration, and techniques. American Journal of Criminal Justice, 46(6), 837–842. </w:t>
      </w:r>
      <w:hyperlink r:id="rId49" w:history="1">
        <w:r w:rsidRPr="00697830">
          <w:rPr>
            <w:rStyle w:val="Hyperlink"/>
            <w:rFonts w:ascii="Arial" w:hAnsi="Arial" w:cs="Arial"/>
            <w:color w:val="000000" w:themeColor="text1"/>
            <w:u w:val="none"/>
          </w:rPr>
          <w:t>https://doi.org/10.1007/s12103-021-09652-7</w:t>
        </w:r>
      </w:hyperlink>
    </w:p>
    <w:p w14:paraId="3681697B"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Gupta, T., Bodhi, R., &amp; Pandey, A. (2024). Impact of privacy concern, information overload, and social media addiction on emotional exhaustion: an empirical study. Academy of Marketing Studies Journal, 28(6), 1-11. </w:t>
      </w:r>
      <w:hyperlink r:id="rId50" w:history="1">
        <w:r w:rsidRPr="00697830">
          <w:rPr>
            <w:rStyle w:val="Hyperlink"/>
            <w:rFonts w:ascii="Arial" w:hAnsi="Arial" w:cs="Arial"/>
            <w:color w:val="000000" w:themeColor="text1"/>
            <w:u w:val="none"/>
          </w:rPr>
          <w:t>https://www.abacademies.org/articles/impact-of-privacy-concern-information-overload-and-social-media-addiction-on-emotional-exhaustion-an-empirical-study-16829</w:t>
        </w:r>
      </w:hyperlink>
    </w:p>
    <w:p w14:paraId="1A031E6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Hurley, L. N. (2018). The relationship between resilience, coping, and social media (master’s thesis, Eastern Illinois University). The Keep. </w:t>
      </w:r>
      <w:hyperlink r:id="rId51" w:history="1">
        <w:r w:rsidRPr="00697830">
          <w:rPr>
            <w:rStyle w:val="Hyperlink"/>
            <w:rFonts w:ascii="Arial" w:hAnsi="Arial" w:cs="Arial"/>
            <w:color w:val="000000" w:themeColor="text1"/>
            <w:u w:val="none"/>
          </w:rPr>
          <w:t>https://thekeep.eiu.edu/theses/3683</w:t>
        </w:r>
      </w:hyperlink>
    </w:p>
    <w:p w14:paraId="363D79AD"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lastRenderedPageBreak/>
        <w:t xml:space="preserve">Gaudioso, F., Turel, O., &amp; Galimberti, C. (2017). The mediating roles of strain facets and coping strategies in translating techno-stressors into adverse job outcomes. Computers in Human Behavior, 69, 189–196. </w:t>
      </w:r>
      <w:hyperlink r:id="rId52" w:history="1">
        <w:r w:rsidRPr="00697830">
          <w:rPr>
            <w:rStyle w:val="Hyperlink"/>
            <w:rFonts w:ascii="Arial" w:hAnsi="Arial" w:cs="Arial"/>
            <w:color w:val="000000" w:themeColor="text1"/>
            <w:u w:val="none"/>
          </w:rPr>
          <w:t>https://doi.org/10.1016/j.chb.2016.12.04</w:t>
        </w:r>
      </w:hyperlink>
      <w:r w:rsidRPr="00697830">
        <w:rPr>
          <w:rFonts w:ascii="Arial" w:hAnsi="Arial" w:cs="Arial"/>
          <w:color w:val="000000" w:themeColor="text1"/>
        </w:rPr>
        <w:t xml:space="preserve"> </w:t>
      </w:r>
    </w:p>
    <w:p w14:paraId="212DF688"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Megan, M. (2024). Why Faith Matters in Addiction Treatment: A Path to Healing and Hope. Rockbridge Treatment Center. 8(1), 45–60. </w:t>
      </w:r>
      <w:hyperlink r:id="rId53" w:history="1">
        <w:r w:rsidRPr="00697830">
          <w:rPr>
            <w:rStyle w:val="Hyperlink"/>
            <w:rFonts w:ascii="Arial" w:hAnsi="Arial" w:cs="Arial"/>
            <w:color w:val="000000" w:themeColor="text1"/>
            <w:u w:val="none"/>
          </w:rPr>
          <w:t>https://rockbridgetreatment.org/why-faith-matters-in-addiction-treatment/</w:t>
        </w:r>
      </w:hyperlink>
    </w:p>
    <w:p w14:paraId="236CA855"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Osatuyi, B., Qin, H., </w:t>
      </w:r>
      <w:proofErr w:type="spellStart"/>
      <w:r w:rsidRPr="00697830">
        <w:rPr>
          <w:rFonts w:ascii="Arial" w:hAnsi="Arial" w:cs="Arial"/>
          <w:color w:val="000000" w:themeColor="text1"/>
        </w:rPr>
        <w:t>Osatuyi</w:t>
      </w:r>
      <w:proofErr w:type="spellEnd"/>
      <w:r w:rsidRPr="00697830">
        <w:rPr>
          <w:rFonts w:ascii="Arial" w:hAnsi="Arial" w:cs="Arial"/>
          <w:color w:val="000000" w:themeColor="text1"/>
        </w:rPr>
        <w:t xml:space="preserve">, T., &amp; Turel, O. (2020). When it comes to satisfaction … it depends: An empirical examination of social commerce users. Computers in Human Behavior, 111(1), 106413. </w:t>
      </w:r>
      <w:hyperlink r:id="rId54" w:tgtFrame="_new" w:history="1">
        <w:r w:rsidRPr="00697830">
          <w:rPr>
            <w:rStyle w:val="Hyperlink"/>
            <w:rFonts w:ascii="Arial" w:hAnsi="Arial" w:cs="Arial"/>
            <w:color w:val="000000" w:themeColor="text1"/>
            <w:u w:val="none"/>
          </w:rPr>
          <w:t>https://doi.org/10.1016/j.chb.2020.106413</w:t>
        </w:r>
      </w:hyperlink>
    </w:p>
    <w:p w14:paraId="24B32AE8"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Islam, A. N., </w:t>
      </w:r>
      <w:proofErr w:type="spellStart"/>
      <w:r w:rsidRPr="00697830">
        <w:rPr>
          <w:rFonts w:ascii="Arial" w:hAnsi="Arial" w:cs="Arial"/>
          <w:color w:val="000000" w:themeColor="text1"/>
        </w:rPr>
        <w:t>Mantymaki</w:t>
      </w:r>
      <w:proofErr w:type="spellEnd"/>
      <w:r w:rsidRPr="00697830">
        <w:rPr>
          <w:rFonts w:ascii="Arial" w:hAnsi="Arial" w:cs="Arial"/>
          <w:color w:val="000000" w:themeColor="text1"/>
        </w:rPr>
        <w:t xml:space="preserve">, M., </w:t>
      </w:r>
      <w:proofErr w:type="spellStart"/>
      <w:r w:rsidRPr="00697830">
        <w:rPr>
          <w:rFonts w:ascii="Arial" w:hAnsi="Arial" w:cs="Arial"/>
          <w:color w:val="000000" w:themeColor="text1"/>
        </w:rPr>
        <w:t>Laato</w:t>
      </w:r>
      <w:proofErr w:type="spellEnd"/>
      <w:r w:rsidRPr="00697830">
        <w:rPr>
          <w:rFonts w:ascii="Arial" w:hAnsi="Arial" w:cs="Arial"/>
          <w:color w:val="000000" w:themeColor="text1"/>
        </w:rPr>
        <w:t xml:space="preserve">, S., &amp; Turel, O. (2022). Adverse consequences of emotional support seeking through social network sites in coping with stress from a global pandemic. International Journal of Information Management, 62(9), 102431. </w:t>
      </w:r>
      <w:hyperlink r:id="rId55" w:history="1">
        <w:r w:rsidRPr="00697830">
          <w:rPr>
            <w:rStyle w:val="Hyperlink"/>
            <w:rFonts w:ascii="Arial" w:hAnsi="Arial" w:cs="Arial"/>
            <w:color w:val="000000" w:themeColor="text1"/>
            <w:u w:val="none"/>
          </w:rPr>
          <w:t>https://doi.org/10.1016/j.ijin</w:t>
        </w:r>
      </w:hyperlink>
    </w:p>
    <w:p w14:paraId="36254645"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Maier, C., Laumer, S., Weinert, C., &amp; Weitzel, T. (2015). The effects of technostress and switching stress on discontinued use of social networking services: A study of Facebook use. Information Systems Journal, 53(3), 275–298. </w:t>
      </w:r>
      <w:hyperlink r:id="rId56" w:history="1">
        <w:r w:rsidRPr="00697830">
          <w:rPr>
            <w:rStyle w:val="Hyperlink"/>
            <w:rFonts w:ascii="Arial" w:hAnsi="Arial" w:cs="Arial"/>
            <w:color w:val="000000" w:themeColor="text1"/>
            <w:u w:val="none"/>
          </w:rPr>
          <w:t>https://doi.org/10.1145/3551783</w:t>
        </w:r>
      </w:hyperlink>
    </w:p>
    <w:p w14:paraId="06D4A1C9"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Ho, F. N., Ho-Dac, N., &amp; Huang, J. S. (2023). The Effects of Privacy and Data Breaches on Consumers’ Online Self-Disclosure, Protection Behavior, and Message Valence. SAGE Open, 13(3). </w:t>
      </w:r>
      <w:hyperlink r:id="rId57" w:history="1">
        <w:r w:rsidRPr="00697830">
          <w:rPr>
            <w:rStyle w:val="Hyperlink"/>
            <w:rFonts w:ascii="Arial" w:hAnsi="Arial" w:cs="Arial"/>
            <w:color w:val="000000" w:themeColor="text1"/>
            <w:u w:val="none"/>
          </w:rPr>
          <w:t>https://doi.org/10.1177/21582440231181395</w:t>
        </w:r>
      </w:hyperlink>
    </w:p>
    <w:p w14:paraId="56A9790A"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shd w:val="clear" w:color="auto" w:fill="FFFFFF"/>
        </w:rPr>
        <w:t xml:space="preserve">Cao, X., &amp; Sun, J. (2018). Exploring the effect of overload on the discontinuous intention of social media users: An S-O-R perspective. Computers in Human Behavior, 81, 10-18. </w:t>
      </w:r>
      <w:hyperlink r:id="rId58" w:history="1">
        <w:r w:rsidRPr="00697830">
          <w:rPr>
            <w:rStyle w:val="Hyperlink"/>
            <w:rFonts w:ascii="Arial" w:hAnsi="Arial" w:cs="Arial"/>
            <w:color w:val="000000" w:themeColor="text1"/>
            <w:u w:val="none"/>
            <w:shd w:val="clear" w:color="auto" w:fill="FFFFFF"/>
          </w:rPr>
          <w:t>https://doi.org/10.1016/j.chb.2017.11.035</w:t>
        </w:r>
      </w:hyperlink>
    </w:p>
    <w:p w14:paraId="346C8263" w14:textId="77777777"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Chen, S., Gu, C., Wei, J., &amp; Liv, M. (2023). Research on the influence mechanism of privacy invasion experiences with privacy protection intentions in social media contexts: Regulatory focus as the moderator. Frontiers in Psychology, 13, Article 1031592. </w:t>
      </w:r>
      <w:hyperlink r:id="rId59" w:history="1">
        <w:r w:rsidRPr="00697830">
          <w:rPr>
            <w:rStyle w:val="Hyperlink"/>
            <w:rFonts w:ascii="Arial" w:hAnsi="Arial" w:cs="Arial"/>
            <w:color w:val="000000" w:themeColor="text1"/>
            <w:u w:val="none"/>
          </w:rPr>
          <w:t>https://doi.org/10.3389/fpsyg.2022.1031592</w:t>
        </w:r>
      </w:hyperlink>
    </w:p>
    <w:p w14:paraId="65B73432" w14:textId="7D97678D" w:rsidR="00697830" w:rsidRPr="00697830" w:rsidRDefault="00697830" w:rsidP="00697830">
      <w:pPr>
        <w:pStyle w:val="ListParagraph"/>
        <w:numPr>
          <w:ilvl w:val="0"/>
          <w:numId w:val="35"/>
        </w:numPr>
        <w:jc w:val="both"/>
        <w:rPr>
          <w:color w:val="000000" w:themeColor="text1"/>
        </w:rPr>
      </w:pPr>
      <w:r w:rsidRPr="00697830">
        <w:rPr>
          <w:rFonts w:ascii="Arial" w:hAnsi="Arial" w:cs="Arial"/>
          <w:color w:val="000000" w:themeColor="text1"/>
        </w:rPr>
        <w:t xml:space="preserve">Marwick, A. E., &amp; Boyd, D. (2014). Networked privacy: How teenagers negotiate context in social media. New Media &amp; Society, 16(7), 1051–1067. </w:t>
      </w:r>
      <w:hyperlink r:id="rId60" w:tgtFrame="_new" w:history="1">
        <w:r w:rsidRPr="00697830">
          <w:rPr>
            <w:rStyle w:val="Hyperlink"/>
            <w:rFonts w:ascii="Arial" w:hAnsi="Arial" w:cs="Arial"/>
            <w:color w:val="000000" w:themeColor="text1"/>
            <w:u w:val="none"/>
          </w:rPr>
          <w:t>https://doi.org/10.1177/1461444814543995</w:t>
        </w:r>
      </w:hyperlink>
    </w:p>
    <w:p w14:paraId="7F9EF310" w14:textId="77777777" w:rsidR="00C518B2" w:rsidRPr="00D924C5" w:rsidRDefault="00C518B2" w:rsidP="00D924C5">
      <w:pPr>
        <w:jc w:val="both"/>
        <w:rPr>
          <w:rFonts w:ascii="Arial" w:hAnsi="Arial" w:cs="Arial"/>
        </w:rPr>
      </w:pPr>
    </w:p>
    <w:p w14:paraId="54760805" w14:textId="63004575" w:rsidR="00AC138E" w:rsidRDefault="00AC138E" w:rsidP="00AC138E">
      <w:pPr>
        <w:jc w:val="both"/>
        <w:rPr>
          <w:rFonts w:ascii="Arial" w:hAnsi="Arial" w:cs="Arial"/>
        </w:rPr>
      </w:pPr>
    </w:p>
    <w:p w14:paraId="76A65FAE" w14:textId="7CB69C58" w:rsidR="00AC138E" w:rsidRPr="00AC138E" w:rsidRDefault="00AC138E" w:rsidP="00AC138E">
      <w:pPr>
        <w:jc w:val="both"/>
        <w:rPr>
          <w:rFonts w:ascii="Arial" w:hAnsi="Arial" w:cs="Arial"/>
          <w:b/>
          <w:bCs/>
          <w:sz w:val="22"/>
          <w:szCs w:val="22"/>
        </w:rPr>
      </w:pPr>
      <w:bookmarkStart w:id="0" w:name="_GoBack"/>
      <w:bookmarkEnd w:id="0"/>
    </w:p>
    <w:sectPr w:rsidR="00AC138E" w:rsidRPr="00AC138E" w:rsidSect="0011176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FC032" w14:textId="77777777" w:rsidR="00E22E57" w:rsidRDefault="00E22E57" w:rsidP="00C37E61">
      <w:r>
        <w:separator/>
      </w:r>
    </w:p>
  </w:endnote>
  <w:endnote w:type="continuationSeparator" w:id="0">
    <w:p w14:paraId="2593FDCD" w14:textId="77777777" w:rsidR="00E22E57" w:rsidRDefault="00E22E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08DD" w14:textId="77777777" w:rsidR="00111768" w:rsidRDefault="00111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1F61" w14:textId="77777777" w:rsidR="00111768" w:rsidRDefault="00111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F900" w14:textId="77777777" w:rsidR="009E048A" w:rsidRDefault="009E048A">
    <w:pPr>
      <w:pStyle w:val="Footer"/>
      <w:rPr>
        <w:rFonts w:ascii="Arial" w:hAnsi="Arial" w:cs="Arial"/>
        <w:sz w:val="16"/>
      </w:rPr>
    </w:pPr>
  </w:p>
  <w:p w14:paraId="72411FC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6D30FE" w14:textId="77777777" w:rsidR="009E048A" w:rsidRDefault="009E048A">
    <w:pPr>
      <w:pStyle w:val="Footer"/>
      <w:rPr>
        <w:rFonts w:ascii="Arial" w:hAnsi="Arial" w:cs="Arial"/>
        <w:sz w:val="16"/>
      </w:rPr>
    </w:pPr>
  </w:p>
  <w:p w14:paraId="42FD6B7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C0500" w14:textId="77777777" w:rsidR="00E22E57" w:rsidRDefault="00E22E57" w:rsidP="00C37E61">
      <w:r>
        <w:separator/>
      </w:r>
    </w:p>
  </w:footnote>
  <w:footnote w:type="continuationSeparator" w:id="0">
    <w:p w14:paraId="631A6A77" w14:textId="77777777" w:rsidR="00E22E57" w:rsidRDefault="00E22E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CF58" w14:textId="2A62587A" w:rsidR="00111768" w:rsidRDefault="00111768">
    <w:pPr>
      <w:pStyle w:val="Header"/>
    </w:pPr>
    <w:r>
      <w:rPr>
        <w:noProof/>
      </w:rPr>
      <w:pict w14:anchorId="75D5E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47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C1E28" w14:textId="7288AF17" w:rsidR="00111768" w:rsidRDefault="00111768">
    <w:pPr>
      <w:pStyle w:val="Header"/>
    </w:pPr>
    <w:r>
      <w:rPr>
        <w:noProof/>
      </w:rPr>
      <w:pict w14:anchorId="732F2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47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961F" w14:textId="7E4B1DAC" w:rsidR="00296529" w:rsidRPr="00296529" w:rsidRDefault="00111768" w:rsidP="00296529">
    <w:pPr>
      <w:ind w:left="2160"/>
      <w:jc w:val="center"/>
      <w:rPr>
        <w:rFonts w:ascii="Times New Roman" w:eastAsia="Calibri" w:hAnsi="Times New Roman"/>
        <w:i/>
        <w:sz w:val="18"/>
        <w:szCs w:val="22"/>
      </w:rPr>
    </w:pPr>
    <w:r>
      <w:rPr>
        <w:noProof/>
      </w:rPr>
      <w:pict w14:anchorId="02908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47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38EF0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3638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1FB4D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6996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D23D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903BA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154B06"/>
    <w:multiLevelType w:val="multilevel"/>
    <w:tmpl w:val="69765E46"/>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8D00C1"/>
    <w:multiLevelType w:val="hybridMultilevel"/>
    <w:tmpl w:val="FF32DA4C"/>
    <w:lvl w:ilvl="0" w:tplc="ADFE5ED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D55CC7"/>
    <w:multiLevelType w:val="hybridMultilevel"/>
    <w:tmpl w:val="AB66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B7B3B6B"/>
    <w:multiLevelType w:val="multilevel"/>
    <w:tmpl w:val="17A46652"/>
    <w:lvl w:ilvl="0">
      <w:start w:val="1"/>
      <w:numFmt w:val="decimal"/>
      <w:lvlText w:val="%1."/>
      <w:lvlJc w:val="left"/>
      <w:pPr>
        <w:ind w:left="38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2114" w:hanging="1080"/>
      </w:pPr>
      <w:rPr>
        <w:rFonts w:hint="default"/>
      </w:rPr>
    </w:lvl>
    <w:lvl w:ilvl="4">
      <w:start w:val="1"/>
      <w:numFmt w:val="decimal"/>
      <w:isLgl/>
      <w:lvlText w:val="%1.%2.%3.%4.%5"/>
      <w:lvlJc w:val="left"/>
      <w:pPr>
        <w:ind w:left="2451" w:hanging="1080"/>
      </w:pPr>
      <w:rPr>
        <w:rFonts w:hint="default"/>
      </w:rPr>
    </w:lvl>
    <w:lvl w:ilvl="5">
      <w:start w:val="1"/>
      <w:numFmt w:val="decimal"/>
      <w:isLgl/>
      <w:lvlText w:val="%1.%2.%3.%4.%5.%6"/>
      <w:lvlJc w:val="left"/>
      <w:pPr>
        <w:ind w:left="3148" w:hanging="1440"/>
      </w:pPr>
      <w:rPr>
        <w:rFonts w:hint="default"/>
      </w:rPr>
    </w:lvl>
    <w:lvl w:ilvl="6">
      <w:start w:val="1"/>
      <w:numFmt w:val="decimal"/>
      <w:isLgl/>
      <w:lvlText w:val="%1.%2.%3.%4.%5.%6.%7"/>
      <w:lvlJc w:val="left"/>
      <w:pPr>
        <w:ind w:left="3485" w:hanging="1440"/>
      </w:pPr>
      <w:rPr>
        <w:rFonts w:hint="default"/>
      </w:rPr>
    </w:lvl>
    <w:lvl w:ilvl="7">
      <w:start w:val="1"/>
      <w:numFmt w:val="decimal"/>
      <w:isLgl/>
      <w:lvlText w:val="%1.%2.%3.%4.%5.%6.%7.%8"/>
      <w:lvlJc w:val="left"/>
      <w:pPr>
        <w:ind w:left="4182" w:hanging="1800"/>
      </w:pPr>
      <w:rPr>
        <w:rFonts w:hint="default"/>
      </w:rPr>
    </w:lvl>
    <w:lvl w:ilvl="8">
      <w:start w:val="1"/>
      <w:numFmt w:val="decimal"/>
      <w:isLgl/>
      <w:lvlText w:val="%1.%2.%3.%4.%5.%6.%7.%8.%9"/>
      <w:lvlJc w:val="left"/>
      <w:pPr>
        <w:ind w:left="4519" w:hanging="180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C8B60FC"/>
    <w:multiLevelType w:val="hybridMultilevel"/>
    <w:tmpl w:val="DFA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6"/>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6"/>
  </w:num>
  <w:num w:numId="17">
    <w:abstractNumId w:val="27"/>
  </w:num>
  <w:num w:numId="18">
    <w:abstractNumId w:val="18"/>
  </w:num>
  <w:num w:numId="19">
    <w:abstractNumId w:val="33"/>
  </w:num>
  <w:num w:numId="20">
    <w:abstractNumId w:val="14"/>
  </w:num>
  <w:num w:numId="21">
    <w:abstractNumId w:val="12"/>
  </w:num>
  <w:num w:numId="22">
    <w:abstractNumId w:val="17"/>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3"/>
  </w:num>
  <w:num w:numId="31">
    <w:abstractNumId w:val="4"/>
  </w:num>
  <w:num w:numId="32">
    <w:abstractNumId w:val="23"/>
  </w:num>
  <w:num w:numId="33">
    <w:abstractNumId w:val="11"/>
  </w:num>
  <w:num w:numId="34">
    <w:abstractNumId w:val="1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1E4"/>
    <w:rsid w:val="0004579C"/>
    <w:rsid w:val="00071CE6"/>
    <w:rsid w:val="00080EF1"/>
    <w:rsid w:val="00081DA7"/>
    <w:rsid w:val="00083F4D"/>
    <w:rsid w:val="000A2866"/>
    <w:rsid w:val="000A47FA"/>
    <w:rsid w:val="000A65D3"/>
    <w:rsid w:val="000B1E33"/>
    <w:rsid w:val="000C4130"/>
    <w:rsid w:val="000D101B"/>
    <w:rsid w:val="000D5801"/>
    <w:rsid w:val="000D689F"/>
    <w:rsid w:val="000E7B7B"/>
    <w:rsid w:val="000E7D62"/>
    <w:rsid w:val="000F4C0E"/>
    <w:rsid w:val="00103357"/>
    <w:rsid w:val="00107904"/>
    <w:rsid w:val="00111768"/>
    <w:rsid w:val="00123C9F"/>
    <w:rsid w:val="00126190"/>
    <w:rsid w:val="00130F17"/>
    <w:rsid w:val="001320BF"/>
    <w:rsid w:val="0015414B"/>
    <w:rsid w:val="00161C62"/>
    <w:rsid w:val="00163BC4"/>
    <w:rsid w:val="00165CCF"/>
    <w:rsid w:val="00191062"/>
    <w:rsid w:val="001920BD"/>
    <w:rsid w:val="00192B72"/>
    <w:rsid w:val="001A29D8"/>
    <w:rsid w:val="001A5CAA"/>
    <w:rsid w:val="001B0427"/>
    <w:rsid w:val="001D3A51"/>
    <w:rsid w:val="001E10D2"/>
    <w:rsid w:val="001E160D"/>
    <w:rsid w:val="001E25B4"/>
    <w:rsid w:val="001E2724"/>
    <w:rsid w:val="001E44FE"/>
    <w:rsid w:val="00200595"/>
    <w:rsid w:val="00204835"/>
    <w:rsid w:val="00210781"/>
    <w:rsid w:val="00216FAB"/>
    <w:rsid w:val="00224664"/>
    <w:rsid w:val="00231920"/>
    <w:rsid w:val="0023195C"/>
    <w:rsid w:val="00241666"/>
    <w:rsid w:val="0024282C"/>
    <w:rsid w:val="002460DC"/>
    <w:rsid w:val="00250985"/>
    <w:rsid w:val="002556F6"/>
    <w:rsid w:val="002711E3"/>
    <w:rsid w:val="0027464F"/>
    <w:rsid w:val="00283105"/>
    <w:rsid w:val="00284C4C"/>
    <w:rsid w:val="00287E68"/>
    <w:rsid w:val="002913E7"/>
    <w:rsid w:val="00296529"/>
    <w:rsid w:val="0029770F"/>
    <w:rsid w:val="002A749F"/>
    <w:rsid w:val="002B27FB"/>
    <w:rsid w:val="002B61D7"/>
    <w:rsid w:val="002B685A"/>
    <w:rsid w:val="002C0F21"/>
    <w:rsid w:val="002C57D2"/>
    <w:rsid w:val="002C665D"/>
    <w:rsid w:val="002D320C"/>
    <w:rsid w:val="002E0D56"/>
    <w:rsid w:val="002E1195"/>
    <w:rsid w:val="002E3DF1"/>
    <w:rsid w:val="002E60FF"/>
    <w:rsid w:val="002E6437"/>
    <w:rsid w:val="002F0DB6"/>
    <w:rsid w:val="0031017B"/>
    <w:rsid w:val="00311F2B"/>
    <w:rsid w:val="003135BD"/>
    <w:rsid w:val="00315186"/>
    <w:rsid w:val="0033343E"/>
    <w:rsid w:val="003343EB"/>
    <w:rsid w:val="00336AFE"/>
    <w:rsid w:val="003512C2"/>
    <w:rsid w:val="00371FB6"/>
    <w:rsid w:val="003763C1"/>
    <w:rsid w:val="00376BBE"/>
    <w:rsid w:val="0039224F"/>
    <w:rsid w:val="003A1994"/>
    <w:rsid w:val="003A4041"/>
    <w:rsid w:val="003A43A4"/>
    <w:rsid w:val="003A723C"/>
    <w:rsid w:val="003A7E18"/>
    <w:rsid w:val="003B483C"/>
    <w:rsid w:val="003C2236"/>
    <w:rsid w:val="003C4C86"/>
    <w:rsid w:val="003C6258"/>
    <w:rsid w:val="003D2C1C"/>
    <w:rsid w:val="003D2CEB"/>
    <w:rsid w:val="003D4CE9"/>
    <w:rsid w:val="003E2904"/>
    <w:rsid w:val="003F3EFC"/>
    <w:rsid w:val="003F4D5B"/>
    <w:rsid w:val="003F6D83"/>
    <w:rsid w:val="00401927"/>
    <w:rsid w:val="00407C46"/>
    <w:rsid w:val="0041027F"/>
    <w:rsid w:val="00412475"/>
    <w:rsid w:val="00423789"/>
    <w:rsid w:val="00424F90"/>
    <w:rsid w:val="004325A5"/>
    <w:rsid w:val="0043357E"/>
    <w:rsid w:val="00433D35"/>
    <w:rsid w:val="00440F43"/>
    <w:rsid w:val="00441B6F"/>
    <w:rsid w:val="00446221"/>
    <w:rsid w:val="00450A4A"/>
    <w:rsid w:val="00450E62"/>
    <w:rsid w:val="004539DB"/>
    <w:rsid w:val="00471A80"/>
    <w:rsid w:val="00490F04"/>
    <w:rsid w:val="0049759A"/>
    <w:rsid w:val="004A262F"/>
    <w:rsid w:val="004B1843"/>
    <w:rsid w:val="004C60A0"/>
    <w:rsid w:val="004D2B99"/>
    <w:rsid w:val="004D305E"/>
    <w:rsid w:val="004D4277"/>
    <w:rsid w:val="00502516"/>
    <w:rsid w:val="00505F06"/>
    <w:rsid w:val="00506828"/>
    <w:rsid w:val="0051294E"/>
    <w:rsid w:val="00525264"/>
    <w:rsid w:val="0053056E"/>
    <w:rsid w:val="00554FDA"/>
    <w:rsid w:val="0055531C"/>
    <w:rsid w:val="00556B95"/>
    <w:rsid w:val="00560B2E"/>
    <w:rsid w:val="00575848"/>
    <w:rsid w:val="00590D24"/>
    <w:rsid w:val="005B1CF7"/>
    <w:rsid w:val="005B3134"/>
    <w:rsid w:val="005B4103"/>
    <w:rsid w:val="005C1167"/>
    <w:rsid w:val="005C784C"/>
    <w:rsid w:val="005D10D6"/>
    <w:rsid w:val="005D17F6"/>
    <w:rsid w:val="005D1FC7"/>
    <w:rsid w:val="005E0115"/>
    <w:rsid w:val="005E5539"/>
    <w:rsid w:val="00602BF5"/>
    <w:rsid w:val="006112C9"/>
    <w:rsid w:val="00617FDD"/>
    <w:rsid w:val="0063316D"/>
    <w:rsid w:val="00633614"/>
    <w:rsid w:val="00633F68"/>
    <w:rsid w:val="00636EB2"/>
    <w:rsid w:val="006375B8"/>
    <w:rsid w:val="006436E3"/>
    <w:rsid w:val="00653570"/>
    <w:rsid w:val="0066510A"/>
    <w:rsid w:val="0067372A"/>
    <w:rsid w:val="00673F9F"/>
    <w:rsid w:val="00676D78"/>
    <w:rsid w:val="00686953"/>
    <w:rsid w:val="00687DEA"/>
    <w:rsid w:val="00687E67"/>
    <w:rsid w:val="006967F7"/>
    <w:rsid w:val="00697830"/>
    <w:rsid w:val="006A0510"/>
    <w:rsid w:val="006A250C"/>
    <w:rsid w:val="006B21D3"/>
    <w:rsid w:val="006B57D0"/>
    <w:rsid w:val="006C0B02"/>
    <w:rsid w:val="006D30FF"/>
    <w:rsid w:val="006D6940"/>
    <w:rsid w:val="006E22BB"/>
    <w:rsid w:val="006F11EC"/>
    <w:rsid w:val="006F38AF"/>
    <w:rsid w:val="0070081A"/>
    <w:rsid w:val="0070082C"/>
    <w:rsid w:val="00705286"/>
    <w:rsid w:val="007063DB"/>
    <w:rsid w:val="0071516A"/>
    <w:rsid w:val="007369E6"/>
    <w:rsid w:val="00744C6A"/>
    <w:rsid w:val="00746E59"/>
    <w:rsid w:val="00747CA9"/>
    <w:rsid w:val="00753E58"/>
    <w:rsid w:val="0075461F"/>
    <w:rsid w:val="00754C9A"/>
    <w:rsid w:val="0075599A"/>
    <w:rsid w:val="007603B1"/>
    <w:rsid w:val="00761D52"/>
    <w:rsid w:val="0077407E"/>
    <w:rsid w:val="0077749E"/>
    <w:rsid w:val="00790ADA"/>
    <w:rsid w:val="007A61B9"/>
    <w:rsid w:val="007D2288"/>
    <w:rsid w:val="007E0397"/>
    <w:rsid w:val="007E088F"/>
    <w:rsid w:val="007F4308"/>
    <w:rsid w:val="007F7B32"/>
    <w:rsid w:val="00804BC2"/>
    <w:rsid w:val="008128AD"/>
    <w:rsid w:val="0081431A"/>
    <w:rsid w:val="0083216F"/>
    <w:rsid w:val="00854F33"/>
    <w:rsid w:val="00860000"/>
    <w:rsid w:val="00863BD3"/>
    <w:rsid w:val="008641ED"/>
    <w:rsid w:val="00866D66"/>
    <w:rsid w:val="008671C6"/>
    <w:rsid w:val="00870615"/>
    <w:rsid w:val="00875803"/>
    <w:rsid w:val="008B459E"/>
    <w:rsid w:val="008B6106"/>
    <w:rsid w:val="008E13AE"/>
    <w:rsid w:val="008E1506"/>
    <w:rsid w:val="008E710C"/>
    <w:rsid w:val="008F69D6"/>
    <w:rsid w:val="00902823"/>
    <w:rsid w:val="00902D0F"/>
    <w:rsid w:val="0091037A"/>
    <w:rsid w:val="00910C1D"/>
    <w:rsid w:val="00915CA6"/>
    <w:rsid w:val="00927834"/>
    <w:rsid w:val="00946F7A"/>
    <w:rsid w:val="009500A6"/>
    <w:rsid w:val="00950B7F"/>
    <w:rsid w:val="00954908"/>
    <w:rsid w:val="00957C18"/>
    <w:rsid w:val="009638CC"/>
    <w:rsid w:val="009659BA"/>
    <w:rsid w:val="00966941"/>
    <w:rsid w:val="00966AC1"/>
    <w:rsid w:val="00983040"/>
    <w:rsid w:val="00997D72"/>
    <w:rsid w:val="009B3FB9"/>
    <w:rsid w:val="009C0E31"/>
    <w:rsid w:val="009C2465"/>
    <w:rsid w:val="009C31E4"/>
    <w:rsid w:val="009D044C"/>
    <w:rsid w:val="009D35A0"/>
    <w:rsid w:val="009D7EB7"/>
    <w:rsid w:val="009E048A"/>
    <w:rsid w:val="009E08E9"/>
    <w:rsid w:val="009E2420"/>
    <w:rsid w:val="009E3D8A"/>
    <w:rsid w:val="009E3DB9"/>
    <w:rsid w:val="009E6E35"/>
    <w:rsid w:val="009F0EDA"/>
    <w:rsid w:val="009F1496"/>
    <w:rsid w:val="009F1B7A"/>
    <w:rsid w:val="009F3776"/>
    <w:rsid w:val="00A03B96"/>
    <w:rsid w:val="00A05B19"/>
    <w:rsid w:val="00A1134E"/>
    <w:rsid w:val="00A15376"/>
    <w:rsid w:val="00A22407"/>
    <w:rsid w:val="00A24E7E"/>
    <w:rsid w:val="00A258C3"/>
    <w:rsid w:val="00A3095F"/>
    <w:rsid w:val="00A347C0"/>
    <w:rsid w:val="00A51431"/>
    <w:rsid w:val="00A52DAD"/>
    <w:rsid w:val="00A539AD"/>
    <w:rsid w:val="00A648CD"/>
    <w:rsid w:val="00A94063"/>
    <w:rsid w:val="00AA1131"/>
    <w:rsid w:val="00AA6219"/>
    <w:rsid w:val="00AA74E0"/>
    <w:rsid w:val="00AB2622"/>
    <w:rsid w:val="00AB703F"/>
    <w:rsid w:val="00AC138E"/>
    <w:rsid w:val="00AC6BB8"/>
    <w:rsid w:val="00AD7558"/>
    <w:rsid w:val="00AE008F"/>
    <w:rsid w:val="00AF3D39"/>
    <w:rsid w:val="00AF64BD"/>
    <w:rsid w:val="00B01FCD"/>
    <w:rsid w:val="00B172C6"/>
    <w:rsid w:val="00B1776C"/>
    <w:rsid w:val="00B25CF2"/>
    <w:rsid w:val="00B43516"/>
    <w:rsid w:val="00B4696C"/>
    <w:rsid w:val="00B52583"/>
    <w:rsid w:val="00B52896"/>
    <w:rsid w:val="00B619D1"/>
    <w:rsid w:val="00B95236"/>
    <w:rsid w:val="00B96BD9"/>
    <w:rsid w:val="00BA1B01"/>
    <w:rsid w:val="00BA2641"/>
    <w:rsid w:val="00BB059F"/>
    <w:rsid w:val="00BB37AA"/>
    <w:rsid w:val="00BC53A0"/>
    <w:rsid w:val="00BE62AD"/>
    <w:rsid w:val="00BF121F"/>
    <w:rsid w:val="00BF1F80"/>
    <w:rsid w:val="00BF2A53"/>
    <w:rsid w:val="00C0519B"/>
    <w:rsid w:val="00C13004"/>
    <w:rsid w:val="00C166EF"/>
    <w:rsid w:val="00C174E3"/>
    <w:rsid w:val="00C17EB0"/>
    <w:rsid w:val="00C22DDB"/>
    <w:rsid w:val="00C27F5F"/>
    <w:rsid w:val="00C30A0F"/>
    <w:rsid w:val="00C3472B"/>
    <w:rsid w:val="00C37E61"/>
    <w:rsid w:val="00C4202E"/>
    <w:rsid w:val="00C47DD9"/>
    <w:rsid w:val="00C518B2"/>
    <w:rsid w:val="00C65BDE"/>
    <w:rsid w:val="00C70F1B"/>
    <w:rsid w:val="00C71A47"/>
    <w:rsid w:val="00C7464C"/>
    <w:rsid w:val="00C85588"/>
    <w:rsid w:val="00C914A4"/>
    <w:rsid w:val="00CA08C3"/>
    <w:rsid w:val="00CB78D6"/>
    <w:rsid w:val="00CC6FCE"/>
    <w:rsid w:val="00CD0311"/>
    <w:rsid w:val="00CD2F65"/>
    <w:rsid w:val="00CD6755"/>
    <w:rsid w:val="00CD6856"/>
    <w:rsid w:val="00CE0089"/>
    <w:rsid w:val="00CE793C"/>
    <w:rsid w:val="00CF0CAF"/>
    <w:rsid w:val="00CF193C"/>
    <w:rsid w:val="00D15F2C"/>
    <w:rsid w:val="00D173F1"/>
    <w:rsid w:val="00D667AF"/>
    <w:rsid w:val="00D743F4"/>
    <w:rsid w:val="00D745FF"/>
    <w:rsid w:val="00D74CB0"/>
    <w:rsid w:val="00D8295D"/>
    <w:rsid w:val="00D859A8"/>
    <w:rsid w:val="00D924C5"/>
    <w:rsid w:val="00D97A15"/>
    <w:rsid w:val="00DB513B"/>
    <w:rsid w:val="00DB6ACE"/>
    <w:rsid w:val="00DC2A65"/>
    <w:rsid w:val="00DD03BD"/>
    <w:rsid w:val="00DE15F0"/>
    <w:rsid w:val="00DE1859"/>
    <w:rsid w:val="00DE5663"/>
    <w:rsid w:val="00DE78AA"/>
    <w:rsid w:val="00DF53E2"/>
    <w:rsid w:val="00E035FD"/>
    <w:rsid w:val="00E053D0"/>
    <w:rsid w:val="00E07918"/>
    <w:rsid w:val="00E1075F"/>
    <w:rsid w:val="00E15994"/>
    <w:rsid w:val="00E17D20"/>
    <w:rsid w:val="00E22E57"/>
    <w:rsid w:val="00E3114E"/>
    <w:rsid w:val="00E31A70"/>
    <w:rsid w:val="00E35B02"/>
    <w:rsid w:val="00E43973"/>
    <w:rsid w:val="00E443E9"/>
    <w:rsid w:val="00E66496"/>
    <w:rsid w:val="00E66B35"/>
    <w:rsid w:val="00E66E10"/>
    <w:rsid w:val="00E769F6"/>
    <w:rsid w:val="00E8407C"/>
    <w:rsid w:val="00E84F3C"/>
    <w:rsid w:val="00E94839"/>
    <w:rsid w:val="00EA012C"/>
    <w:rsid w:val="00EA4AB2"/>
    <w:rsid w:val="00EC6A55"/>
    <w:rsid w:val="00EC7AF5"/>
    <w:rsid w:val="00ED0288"/>
    <w:rsid w:val="00EE02DA"/>
    <w:rsid w:val="00EE1637"/>
    <w:rsid w:val="00EE52CB"/>
    <w:rsid w:val="00EE73A2"/>
    <w:rsid w:val="00EF581D"/>
    <w:rsid w:val="00EF5B32"/>
    <w:rsid w:val="00EF7FD8"/>
    <w:rsid w:val="00F06F59"/>
    <w:rsid w:val="00F17988"/>
    <w:rsid w:val="00F21BC4"/>
    <w:rsid w:val="00F469F0"/>
    <w:rsid w:val="00F53273"/>
    <w:rsid w:val="00F56508"/>
    <w:rsid w:val="00F72541"/>
    <w:rsid w:val="00F755C9"/>
    <w:rsid w:val="00F755E4"/>
    <w:rsid w:val="00F77D02"/>
    <w:rsid w:val="00F911BA"/>
    <w:rsid w:val="00FB3A86"/>
    <w:rsid w:val="00FD0672"/>
    <w:rsid w:val="00FD36C8"/>
    <w:rsid w:val="00FD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7A788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F6D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859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F6D8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3F4D5B"/>
    <w:pPr>
      <w:spacing w:after="120"/>
    </w:pPr>
  </w:style>
  <w:style w:type="character" w:customStyle="1" w:styleId="BodyTextChar">
    <w:name w:val="Body Text Char"/>
    <w:basedOn w:val="DefaultParagraphFont"/>
    <w:link w:val="BodyText"/>
    <w:semiHidden/>
    <w:rsid w:val="003F4D5B"/>
    <w:rPr>
      <w:rFonts w:ascii="Helvetica" w:hAnsi="Helvetica"/>
    </w:rPr>
  </w:style>
  <w:style w:type="paragraph" w:customStyle="1" w:styleId="TableParagraph">
    <w:name w:val="Table Paragraph"/>
    <w:basedOn w:val="Normal"/>
    <w:uiPriority w:val="1"/>
    <w:qFormat/>
    <w:rsid w:val="003F4D5B"/>
    <w:pPr>
      <w:widowControl w:val="0"/>
      <w:autoSpaceDE w:val="0"/>
      <w:autoSpaceDN w:val="0"/>
      <w:ind w:left="106"/>
    </w:pPr>
    <w:rPr>
      <w:rFonts w:ascii="Arial" w:eastAsia="Arial" w:hAnsi="Arial" w:cs="Arial"/>
      <w:sz w:val="22"/>
      <w:szCs w:val="22"/>
    </w:rPr>
  </w:style>
  <w:style w:type="character" w:customStyle="1" w:styleId="Heading3Char">
    <w:name w:val="Heading 3 Char"/>
    <w:basedOn w:val="DefaultParagraphFont"/>
    <w:link w:val="Heading3"/>
    <w:uiPriority w:val="9"/>
    <w:semiHidden/>
    <w:rsid w:val="00D859A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D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236/ojbm.2023.114090" TargetMode="External"/><Relationship Id="rId26" Type="http://schemas.openxmlformats.org/officeDocument/2006/relationships/hyperlink" Target="https://doi.org/10.1007/978-94-017-1462-4_9" TargetMode="External"/><Relationship Id="rId39" Type="http://schemas.openxmlformats.org/officeDocument/2006/relationships/hyperlink" Target="https://doi.org/10.1016/j.cose.2021.102453" TargetMode="External"/><Relationship Id="rId21" Type="http://schemas.openxmlformats.org/officeDocument/2006/relationships/hyperlink" Target="https://www.gmanetwork.com/news/hashtag/content/741552/dlsu-students-also-victims-of-reported-duplicate-empty-facebook-accounts/story/" TargetMode="External"/><Relationship Id="rId34" Type="http://schemas.openxmlformats.org/officeDocument/2006/relationships/hyperlink" Target="https://doi.org/10.13140/RG.2.2.35166.59209" TargetMode="External"/><Relationship Id="rId42" Type="http://schemas.openxmlformats.org/officeDocument/2006/relationships/hyperlink" Target="https://doi.org/10.12973/eu-jer.11.4.2275" TargetMode="External"/><Relationship Id="rId47" Type="http://schemas.openxmlformats.org/officeDocument/2006/relationships/hyperlink" Target="https://doi.org/10.3389/fpsyt.2020.586222" TargetMode="External"/><Relationship Id="rId50" Type="http://schemas.openxmlformats.org/officeDocument/2006/relationships/hyperlink" Target="https://www.abacademies.org/articles/impact-of-privacy-concern-information-overload-and-social-media-addiction-on-emotional-exhaustion-an-empirical-study-16829" TargetMode="External"/><Relationship Id="rId55" Type="http://schemas.openxmlformats.org/officeDocument/2006/relationships/hyperlink" Target="https://doi.org/10.1016/j.iji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lycommons.law.northwestern.edu/njtip/vol11/iss2/2" TargetMode="External"/><Relationship Id="rId29" Type="http://schemas.openxmlformats.org/officeDocument/2006/relationships/hyperlink" Target="https://doi.org/10.1109/ISNCC52172.2021.9615815" TargetMode="External"/><Relationship Id="rId11" Type="http://schemas.openxmlformats.org/officeDocument/2006/relationships/footer" Target="footer2.xml"/><Relationship Id="rId24" Type="http://schemas.openxmlformats.org/officeDocument/2006/relationships/hyperlink" Target="https://doi.org/10.2307/41409970" TargetMode="External"/><Relationship Id="rId32" Type="http://schemas.openxmlformats.org/officeDocument/2006/relationships/hyperlink" Target="https://www.sentra.io/learn/sensitive-data-exposure" TargetMode="External"/><Relationship Id="rId37" Type="http://schemas.openxmlformats.org/officeDocument/2006/relationships/hyperlink" Target="https://doi.org/10.36965/OJAKM.2019.7(1)1-13" TargetMode="External"/><Relationship Id="rId40" Type="http://schemas.openxmlformats.org/officeDocument/2006/relationships/hyperlink" Target="https://doi.org/10.1016/j.cpr.2007.05.001" TargetMode="External"/><Relationship Id="rId45" Type="http://schemas.openxmlformats.org/officeDocument/2006/relationships/hyperlink" Target="https://doi.org/10.3389/fpsyg.2021.806587" TargetMode="External"/><Relationship Id="rId53" Type="http://schemas.openxmlformats.org/officeDocument/2006/relationships/hyperlink" Target="https://rockbridgetreatment.org/why-faith-matters-in-addiction-treatment/" TargetMode="External"/><Relationship Id="rId58" Type="http://schemas.openxmlformats.org/officeDocument/2006/relationships/hyperlink" Target="https://doi.org/10.1016/j.chb.2017.11.035"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forbes.com/sites/daveywinder/2019/09/05/unsecured-facebook-databases-leak-data-of-419-million-users/" TargetMode="External"/><Relationship Id="rId14" Type="http://schemas.openxmlformats.org/officeDocument/2006/relationships/image" Target="media/image1.jpeg"/><Relationship Id="rId22" Type="http://schemas.openxmlformats.org/officeDocument/2006/relationships/hyperlink" Target="https://www.mindanews.com/top-stories/2022/08/davao-police-to-netizens-stop-posting-false-information-on-crimes-in-the-city/" TargetMode="External"/><Relationship Id="rId27" Type="http://schemas.openxmlformats.org/officeDocument/2006/relationships/hyperlink" Target="https://www.researchgate.net/publication/269930512_Thematic_analysis" TargetMode="External"/><Relationship Id="rId30" Type="http://schemas.openxmlformats.org/officeDocument/2006/relationships/hyperlink" Target="https://doi.org/10.1007/s40747-021-00409-7" TargetMode="External"/><Relationship Id="rId35" Type="http://schemas.openxmlformats.org/officeDocument/2006/relationships/hyperlink" Target="https://doi.org/10.1093/iwc/iwt058" TargetMode="External"/><Relationship Id="rId43" Type="http://schemas.openxmlformats.org/officeDocument/2006/relationships/hyperlink" Target="https://doi.org/10.48550/arXiv.2501.03611" TargetMode="External"/><Relationship Id="rId48" Type="http://schemas.openxmlformats.org/officeDocument/2006/relationships/hyperlink" Target="https://www.psychologytoday.com/us/blog/infinite-horizons/201903/social-media-breaks-and-why-they-are-necessary" TargetMode="External"/><Relationship Id="rId56" Type="http://schemas.openxmlformats.org/officeDocument/2006/relationships/hyperlink" Target="https://doi.org/10.1145/3551783" TargetMode="External"/><Relationship Id="rId8" Type="http://schemas.openxmlformats.org/officeDocument/2006/relationships/header" Target="header1.xml"/><Relationship Id="rId51" Type="http://schemas.openxmlformats.org/officeDocument/2006/relationships/hyperlink" Target="https://thekeep.eiu.edu/theses/368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7705/1jais.00893" TargetMode="External"/><Relationship Id="rId25" Type="http://schemas.openxmlformats.org/officeDocument/2006/relationships/hyperlink" Target="https://doi.org/10.1145/2675133.2675287" TargetMode="External"/><Relationship Id="rId33" Type="http://schemas.openxmlformats.org/officeDocument/2006/relationships/hyperlink" Target="https://doi.org/10.1007/s10676-018-9480-6" TargetMode="External"/><Relationship Id="rId38" Type="http://schemas.openxmlformats.org/officeDocument/2006/relationships/hyperlink" Target="https://doi.org/10.1016/j.ins.2017.08.063" TargetMode="External"/><Relationship Id="rId46" Type="http://schemas.openxmlformats.org/officeDocument/2006/relationships/hyperlink" Target="https://doi.org/10.1186/s40359-024-01755-0" TargetMode="External"/><Relationship Id="rId59" Type="http://schemas.openxmlformats.org/officeDocument/2006/relationships/hyperlink" Target="https://doi.org/10.3389/fpsyg.2022.1031592" TargetMode="External"/><Relationship Id="rId20" Type="http://schemas.openxmlformats.org/officeDocument/2006/relationships/hyperlink" Target="https://doi.org/10.48009/2_iis_2021_136-149" TargetMode="External"/><Relationship Id="rId41" Type="http://schemas.openxmlformats.org/officeDocument/2006/relationships/hyperlink" Target="https://doi.org/10.1515/commun-2020-0037" TargetMode="External"/><Relationship Id="rId54" Type="http://schemas.openxmlformats.org/officeDocument/2006/relationships/hyperlink" Target="https://doi.org/10.1016/j.chb.2020.10641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hb.2008.08.006" TargetMode="External"/><Relationship Id="rId23" Type="http://schemas.openxmlformats.org/officeDocument/2006/relationships/hyperlink" Target="https://www.researchgate.net/publication/249887069" TargetMode="External"/><Relationship Id="rId28" Type="http://schemas.openxmlformats.org/officeDocument/2006/relationships/hyperlink" Target="https://www.syteca.com/blog/what-is-unauthorized-access" TargetMode="External"/><Relationship Id="rId36" Type="http://schemas.openxmlformats.org/officeDocument/2006/relationships/hyperlink" Target="http://dx.doi.org/10.5210/fm.v15i8.3086" TargetMode="External"/><Relationship Id="rId49" Type="http://schemas.openxmlformats.org/officeDocument/2006/relationships/hyperlink" Target="https://doi.org/10.1007/s12103-021-09652-7" TargetMode="External"/><Relationship Id="rId57" Type="http://schemas.openxmlformats.org/officeDocument/2006/relationships/hyperlink" Target="https://doi.org/10.1177/21582440231181395" TargetMode="External"/><Relationship Id="rId10" Type="http://schemas.openxmlformats.org/officeDocument/2006/relationships/footer" Target="footer1.xml"/><Relationship Id="rId31" Type="http://schemas.openxmlformats.org/officeDocument/2006/relationships/hyperlink" Target="https://doi.org/10.1177/1748895815603773" TargetMode="External"/><Relationship Id="rId44" Type="http://schemas.openxmlformats.org/officeDocument/2006/relationships/hyperlink" Target="https://doi.org/10.1016/j.compedu.2011.08.004" TargetMode="External"/><Relationship Id="rId52" Type="http://schemas.openxmlformats.org/officeDocument/2006/relationships/hyperlink" Target="https://doi.org/10.1016/j.chb.2016.12.04" TargetMode="External"/><Relationship Id="rId60" Type="http://schemas.openxmlformats.org/officeDocument/2006/relationships/hyperlink" Target="https://doi.org/10.1177/1461444814543995"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B2110-54EB-419A-BD2A-D1FDA3B3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1431</TotalTime>
  <Pages>18</Pages>
  <Words>8499</Words>
  <Characters>48449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56835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65</cp:revision>
  <cp:lastPrinted>1999-07-06T11:00:00Z</cp:lastPrinted>
  <dcterms:created xsi:type="dcterms:W3CDTF">2014-10-25T14:34:00Z</dcterms:created>
  <dcterms:modified xsi:type="dcterms:W3CDTF">2025-09-26T11:37:00Z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6778d92c-6cbd-4232-817b-dfdfedf123d5</vt:lpwstr>
  </property>
</Properties>
</file>