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5AB3F" w14:textId="7C52A6F8" w:rsidR="00537395" w:rsidRDefault="00387D62" w:rsidP="002D6BE3">
      <w:pPr>
        <w:pStyle w:val="NormalWeb"/>
        <w:spacing w:after="0" w:line="360" w:lineRule="auto"/>
        <w:jc w:val="center"/>
        <w:rPr>
          <w:rFonts w:eastAsia="Times New Roman"/>
          <w:b/>
          <w:bCs/>
          <w:kern w:val="0"/>
          <w:lang w:val="zh-CN" w:eastAsia="zh-CN"/>
          <w14:ligatures w14:val="none"/>
        </w:rPr>
      </w:pPr>
      <w:r>
        <w:rPr>
          <w:rFonts w:eastAsia="Times New Roman"/>
          <w:kern w:val="0"/>
          <w:lang w:val="zh-CN" w:eastAsia="zh-CN"/>
          <w14:ligatures w14:val="none"/>
        </w:rPr>
        <w:br/>
      </w:r>
      <w:r>
        <w:rPr>
          <w:rFonts w:eastAsia="Times New Roman"/>
          <w:b/>
          <w:bCs/>
          <w:kern w:val="0"/>
          <w:lang w:val="zh-CN" w:eastAsia="zh-CN"/>
          <w14:ligatures w14:val="none"/>
        </w:rPr>
        <w:t xml:space="preserve">THE ROLE OF DIGITAL LIBRARIES IN ENHANCING LEARNING </w:t>
      </w:r>
      <w:r>
        <w:rPr>
          <w:rFonts w:eastAsia="Times New Roman"/>
          <w:b/>
          <w:bCs/>
          <w:kern w:val="0"/>
          <w:lang w:eastAsia="zh-CN"/>
          <w14:ligatures w14:val="none"/>
        </w:rPr>
        <w:t xml:space="preserve">OF </w:t>
      </w:r>
      <w:r>
        <w:rPr>
          <w:rFonts w:eastAsia="Times New Roman"/>
          <w:b/>
          <w:bCs/>
          <w:kern w:val="0"/>
          <w:lang w:val="zh-CN" w:eastAsia="zh-CN"/>
          <w14:ligatures w14:val="none"/>
        </w:rPr>
        <w:t>GEOGRAPHY</w:t>
      </w:r>
      <w:r>
        <w:rPr>
          <w:rFonts w:eastAsia="Times New Roman"/>
          <w:b/>
          <w:bCs/>
          <w:kern w:val="0"/>
          <w:lang w:eastAsia="zh-CN"/>
          <w14:ligatures w14:val="none"/>
        </w:rPr>
        <w:t xml:space="preserve"> SUBJECT</w:t>
      </w:r>
      <w:r>
        <w:rPr>
          <w:rFonts w:eastAsia="Times New Roman"/>
          <w:b/>
          <w:bCs/>
          <w:kern w:val="0"/>
          <w:lang w:val="zh-CN" w:eastAsia="zh-CN"/>
          <w14:ligatures w14:val="none"/>
        </w:rPr>
        <w:t xml:space="preserve"> SECONDARY SCHOOLS</w:t>
      </w:r>
      <w:r>
        <w:rPr>
          <w:rFonts w:eastAsia="Times New Roman"/>
          <w:b/>
          <w:bCs/>
          <w:kern w:val="0"/>
          <w:lang w:eastAsia="zh-CN"/>
          <w14:ligatures w14:val="none"/>
        </w:rPr>
        <w:t xml:space="preserve"> IN</w:t>
      </w:r>
      <w:r>
        <w:rPr>
          <w:rFonts w:eastAsia="Times New Roman"/>
          <w:b/>
          <w:bCs/>
          <w:kern w:val="0"/>
          <w:lang w:val="zh-CN" w:eastAsia="zh-CN"/>
          <w14:ligatures w14:val="none"/>
        </w:rPr>
        <w:t xml:space="preserve"> MOROGORO MUNICIPALITY</w:t>
      </w:r>
      <w:r>
        <w:rPr>
          <w:rFonts w:eastAsia="Times New Roman"/>
          <w:b/>
          <w:bCs/>
          <w:kern w:val="0"/>
          <w:lang w:eastAsia="zh-CN"/>
          <w14:ligatures w14:val="none"/>
        </w:rPr>
        <w:t xml:space="preserve">, </w:t>
      </w:r>
      <w:r>
        <w:rPr>
          <w:rFonts w:eastAsia="Times New Roman"/>
          <w:b/>
          <w:bCs/>
          <w:kern w:val="0"/>
          <w:lang w:val="zh-CN" w:eastAsia="zh-CN"/>
          <w14:ligatures w14:val="none"/>
        </w:rPr>
        <w:t>TANZANIA</w:t>
      </w:r>
    </w:p>
    <w:p w14:paraId="35377903" w14:textId="77777777" w:rsidR="00537395" w:rsidRDefault="00537395" w:rsidP="00387D62">
      <w:pPr>
        <w:pStyle w:val="NormalWeb"/>
        <w:spacing w:after="0" w:line="240" w:lineRule="auto"/>
        <w:jc w:val="center"/>
        <w:rPr>
          <w:rFonts w:asciiTheme="majorBidi" w:hAnsiTheme="majorBidi" w:cstheme="majorBidi"/>
          <w:bCs/>
        </w:rPr>
      </w:pPr>
    </w:p>
    <w:p w14:paraId="1E4E9AEC" w14:textId="77777777" w:rsidR="00537395" w:rsidRDefault="00537395">
      <w:pPr>
        <w:spacing w:before="120" w:line="240" w:lineRule="auto"/>
        <w:jc w:val="center"/>
        <w:rPr>
          <w:rFonts w:ascii="Times New Roman" w:eastAsia="Calibri" w:hAnsi="Times New Roman" w:cs="Times New Roman"/>
          <w:bCs/>
          <w:kern w:val="0"/>
          <w:sz w:val="24"/>
          <w:szCs w:val="24"/>
          <w:lang w:val="pt-PT"/>
          <w14:ligatures w14:val="none"/>
        </w:rPr>
      </w:pPr>
    </w:p>
    <w:p w14:paraId="489A0BFA" w14:textId="77777777" w:rsidR="00537395" w:rsidRDefault="00FA2127">
      <w:pPr>
        <w:spacing w:line="48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212F13E" w14:textId="40F3A443" w:rsidR="00500C20" w:rsidRPr="00500C20" w:rsidRDefault="00500C20" w:rsidP="00500C20">
      <w:pPr>
        <w:spacing w:line="480" w:lineRule="auto"/>
        <w:jc w:val="both"/>
        <w:rPr>
          <w:rFonts w:ascii="Times New Roman" w:eastAsia="Times New Roman" w:hAnsi="Times New Roman" w:cs="Times New Roman"/>
          <w:kern w:val="0"/>
          <w:sz w:val="24"/>
          <w:szCs w:val="24"/>
          <w:lang w:eastAsia="zh-CN"/>
          <w14:ligatures w14:val="none"/>
        </w:rPr>
      </w:pPr>
      <w:r w:rsidRPr="00500C20">
        <w:rPr>
          <w:rFonts w:ascii="Times New Roman" w:eastAsia="Times New Roman" w:hAnsi="Times New Roman" w:cs="Times New Roman"/>
          <w:kern w:val="0"/>
          <w:sz w:val="24"/>
          <w:szCs w:val="24"/>
          <w:lang w:eastAsia="zh-CN"/>
          <w14:ligatures w14:val="none"/>
        </w:rPr>
        <w:t>This study examines the place of digital libraries in facilitating Geography learning among secondary school students in Morogoro Municipality, Tanzania. Utilizing a convergent mixed-methods design, data were collected from 219 respondents (students and teachers) from three public secondary schools through questionnaires and interviews. Results show that digital libraries enhance students' understanding, engagement, and performance in Geography through provision of accessible, interactive, and curriculum-aligned resources. But their utility is lacking due to issues of poor connectivity, limited digital literacy, and compatibility with the national syllabus. For improved educational worth of digital libraries, the study recommends improvement of infrastructure, capacity development of teachers, and localization of the content.</w:t>
      </w:r>
    </w:p>
    <w:p w14:paraId="10C021F8" w14:textId="7BA2E18B" w:rsidR="00500C20" w:rsidRPr="003B7128" w:rsidRDefault="00500C20" w:rsidP="00500C20">
      <w:pPr>
        <w:spacing w:line="480" w:lineRule="auto"/>
        <w:jc w:val="both"/>
        <w:rPr>
          <w:rFonts w:ascii="Times New Roman" w:eastAsia="Times New Roman" w:hAnsi="Times New Roman" w:cs="Times New Roman"/>
          <w:kern w:val="0"/>
          <w:sz w:val="24"/>
          <w:szCs w:val="24"/>
          <w:lang w:eastAsia="zh-CN"/>
          <w14:ligatures w14:val="none"/>
        </w:rPr>
      </w:pPr>
      <w:r w:rsidRPr="00500C20">
        <w:rPr>
          <w:rFonts w:ascii="Times New Roman" w:eastAsia="Times New Roman" w:hAnsi="Times New Roman" w:cs="Times New Roman"/>
          <w:b/>
          <w:kern w:val="0"/>
          <w:sz w:val="24"/>
          <w:szCs w:val="24"/>
          <w:lang w:eastAsia="zh-CN"/>
          <w14:ligatures w14:val="none"/>
        </w:rPr>
        <w:t>Keywords:</w:t>
      </w:r>
      <w:r>
        <w:rPr>
          <w:rFonts w:ascii="Times New Roman" w:eastAsia="Times New Roman" w:hAnsi="Times New Roman" w:cs="Times New Roman"/>
          <w:kern w:val="0"/>
          <w:sz w:val="24"/>
          <w:szCs w:val="24"/>
          <w:lang w:eastAsia="zh-CN"/>
          <w14:ligatures w14:val="none"/>
        </w:rPr>
        <w:t xml:space="preserve"> </w:t>
      </w:r>
      <w:r w:rsidRPr="00500C20">
        <w:rPr>
          <w:rFonts w:ascii="Times New Roman" w:eastAsia="Times New Roman" w:hAnsi="Times New Roman" w:cs="Times New Roman"/>
          <w:kern w:val="0"/>
          <w:sz w:val="24"/>
          <w:szCs w:val="24"/>
          <w:lang w:eastAsia="zh-CN"/>
          <w14:ligatures w14:val="none"/>
        </w:rPr>
        <w:t xml:space="preserve"> Digital libraries, Learning geography, Secondary Schools,</w:t>
      </w:r>
    </w:p>
    <w:p w14:paraId="4C022CF5" w14:textId="09DC60C6" w:rsidR="003C3052" w:rsidRDefault="003C3052">
      <w:pPr>
        <w:spacing w:line="480" w:lineRule="auto"/>
        <w:jc w:val="both"/>
        <w:rPr>
          <w:rFonts w:ascii="Times New Roman" w:hAnsi="Times New Roman" w:cs="Times New Roman"/>
          <w:i/>
          <w:iCs/>
          <w:sz w:val="24"/>
          <w:szCs w:val="24"/>
        </w:rPr>
      </w:pPr>
    </w:p>
    <w:p w14:paraId="66794CE4" w14:textId="0E70530D" w:rsidR="00387D62" w:rsidRDefault="00387D62">
      <w:pPr>
        <w:spacing w:line="480" w:lineRule="auto"/>
        <w:jc w:val="both"/>
        <w:rPr>
          <w:rFonts w:ascii="Times New Roman" w:hAnsi="Times New Roman" w:cs="Times New Roman"/>
          <w:i/>
          <w:iCs/>
          <w:sz w:val="24"/>
          <w:szCs w:val="24"/>
        </w:rPr>
      </w:pPr>
    </w:p>
    <w:p w14:paraId="062EC602" w14:textId="4B6EFB9D" w:rsidR="00741932" w:rsidRDefault="00741932">
      <w:pPr>
        <w:spacing w:line="480" w:lineRule="auto"/>
        <w:jc w:val="both"/>
        <w:rPr>
          <w:rFonts w:ascii="Times New Roman" w:hAnsi="Times New Roman" w:cs="Times New Roman"/>
          <w:i/>
          <w:iCs/>
          <w:sz w:val="24"/>
          <w:szCs w:val="24"/>
        </w:rPr>
      </w:pPr>
    </w:p>
    <w:p w14:paraId="7BB79B69" w14:textId="4DD20221" w:rsidR="00741932" w:rsidRDefault="00741932">
      <w:pPr>
        <w:spacing w:line="480" w:lineRule="auto"/>
        <w:jc w:val="both"/>
        <w:rPr>
          <w:rFonts w:ascii="Times New Roman" w:hAnsi="Times New Roman" w:cs="Times New Roman"/>
          <w:i/>
          <w:iCs/>
          <w:sz w:val="24"/>
          <w:szCs w:val="24"/>
        </w:rPr>
      </w:pPr>
    </w:p>
    <w:p w14:paraId="0CA896EA" w14:textId="77777777" w:rsidR="00741932" w:rsidRDefault="00741932">
      <w:pPr>
        <w:spacing w:line="480" w:lineRule="auto"/>
        <w:jc w:val="both"/>
        <w:rPr>
          <w:rFonts w:ascii="Times New Roman" w:hAnsi="Times New Roman" w:cs="Times New Roman"/>
          <w:i/>
          <w:iCs/>
          <w:sz w:val="24"/>
          <w:szCs w:val="24"/>
        </w:rPr>
      </w:pPr>
      <w:bookmarkStart w:id="0" w:name="_GoBack"/>
      <w:bookmarkEnd w:id="0"/>
    </w:p>
    <w:p w14:paraId="2EF191DA" w14:textId="04751D22" w:rsidR="00387D62" w:rsidRDefault="00387D62">
      <w:pPr>
        <w:spacing w:line="480" w:lineRule="auto"/>
        <w:jc w:val="both"/>
        <w:rPr>
          <w:rFonts w:ascii="Times New Roman" w:hAnsi="Times New Roman" w:cs="Times New Roman"/>
          <w:i/>
          <w:iCs/>
          <w:sz w:val="24"/>
          <w:szCs w:val="24"/>
        </w:rPr>
      </w:pPr>
    </w:p>
    <w:p w14:paraId="1BEB5907" w14:textId="77777777" w:rsidR="00387D62" w:rsidRPr="003C3052" w:rsidRDefault="00387D62">
      <w:pPr>
        <w:spacing w:line="480" w:lineRule="auto"/>
        <w:jc w:val="both"/>
        <w:rPr>
          <w:rFonts w:ascii="Times New Roman" w:hAnsi="Times New Roman" w:cs="Times New Roman"/>
          <w:i/>
          <w:iCs/>
          <w:sz w:val="24"/>
          <w:szCs w:val="24"/>
        </w:rPr>
      </w:pPr>
    </w:p>
    <w:p w14:paraId="6498557A" w14:textId="77777777" w:rsidR="00537395" w:rsidRDefault="00FA2127">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37F3AD8B"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Over the past few years, there has been an increased focus on digital learning that has been at the core of education modernization, improving access, learner engagement and learning results (Haleem et al., 2022; </w:t>
      </w:r>
      <w:proofErr w:type="spellStart"/>
      <w:r w:rsidRPr="00500C20">
        <w:rPr>
          <w:rFonts w:ascii="Times New Roman" w:hAnsi="Times New Roman" w:cs="Times New Roman"/>
          <w:sz w:val="24"/>
          <w:szCs w:val="24"/>
        </w:rPr>
        <w:t>Havryliuk</w:t>
      </w:r>
      <w:proofErr w:type="spellEnd"/>
      <w:r w:rsidRPr="00500C20">
        <w:rPr>
          <w:rFonts w:ascii="Times New Roman" w:hAnsi="Times New Roman" w:cs="Times New Roman"/>
          <w:sz w:val="24"/>
          <w:szCs w:val="24"/>
        </w:rPr>
        <w:t xml:space="preserve"> et al., 2020). Digital libraries within this effort provide materials that mirror national curricula, providing teachers and learners with access to a range of materials such as e-textbooks, interactive lessons, and multimedia content improving class learning and allowing for independent study (TIE, </w:t>
      </w:r>
      <w:proofErr w:type="spellStart"/>
      <w:r w:rsidRPr="00500C20">
        <w:rPr>
          <w:rFonts w:ascii="Times New Roman" w:hAnsi="Times New Roman" w:cs="Times New Roman"/>
          <w:sz w:val="24"/>
          <w:szCs w:val="24"/>
        </w:rPr>
        <w:t>n.d</w:t>
      </w:r>
      <w:proofErr w:type="spellEnd"/>
      <w:r w:rsidRPr="00500C20">
        <w:rPr>
          <w:rFonts w:ascii="Times New Roman" w:hAnsi="Times New Roman" w:cs="Times New Roman"/>
          <w:sz w:val="24"/>
          <w:szCs w:val="24"/>
        </w:rPr>
        <w:t>). For subjects like Geography at secondary school level, which demand the understanding of complicated physical, spatial, and human-environment interactions, virtual libraries can increase the understanding of complicated concepts by students extensively. Traditional teaching, relying on physical textbooks and limited resources, cannot meet the varying learning needs of students (</w:t>
      </w:r>
      <w:proofErr w:type="spellStart"/>
      <w:r w:rsidRPr="00500C20">
        <w:rPr>
          <w:rFonts w:ascii="Times New Roman" w:hAnsi="Times New Roman" w:cs="Times New Roman"/>
          <w:sz w:val="24"/>
          <w:szCs w:val="24"/>
        </w:rPr>
        <w:t>Ndomondo</w:t>
      </w:r>
      <w:proofErr w:type="spellEnd"/>
      <w:r w:rsidRPr="00500C20">
        <w:rPr>
          <w:rFonts w:ascii="Times New Roman" w:hAnsi="Times New Roman" w:cs="Times New Roman"/>
          <w:sz w:val="24"/>
          <w:szCs w:val="24"/>
        </w:rPr>
        <w:t>, 2024). For digital platforms with interactive maps and real-time data, though, there is a more vibrant and effective learning atmosphere that results in better understanding of the geography.".</w:t>
      </w:r>
    </w:p>
    <w:p w14:paraId="1A557880"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The benefits of digital resources are differentiated instruction, allowing students to study at their own pace, interact more profoundly with the material, and repeat challenging areas until mastering them (Haleem et al. 2022). Through the access of students to content that is not available in real classrooms, digital libraries facilitate active learning, critical thinking, and applicability of knowledge into practice, which are crucial in such topics as Geography (Geographical Association, </w:t>
      </w:r>
      <w:proofErr w:type="spellStart"/>
      <w:r w:rsidRPr="00500C20">
        <w:rPr>
          <w:rFonts w:ascii="Times New Roman" w:hAnsi="Times New Roman" w:cs="Times New Roman"/>
          <w:sz w:val="24"/>
          <w:szCs w:val="24"/>
        </w:rPr>
        <w:t>n.d</w:t>
      </w:r>
      <w:proofErr w:type="spellEnd"/>
      <w:r w:rsidRPr="00500C20">
        <w:rPr>
          <w:rFonts w:ascii="Times New Roman" w:hAnsi="Times New Roman" w:cs="Times New Roman"/>
          <w:sz w:val="24"/>
          <w:szCs w:val="24"/>
        </w:rPr>
        <w:t>). Evidence reveals that the use of digital platforms in learning settings significantly improves students' motivation, engagement, and achievements in learning (</w:t>
      </w:r>
      <w:proofErr w:type="spellStart"/>
      <w:r w:rsidRPr="00500C20">
        <w:rPr>
          <w:rFonts w:ascii="Times New Roman" w:hAnsi="Times New Roman" w:cs="Times New Roman"/>
          <w:sz w:val="24"/>
          <w:szCs w:val="24"/>
        </w:rPr>
        <w:t>Kibelloh</w:t>
      </w:r>
      <w:proofErr w:type="spellEnd"/>
      <w:r w:rsidRPr="00500C20">
        <w:rPr>
          <w:rFonts w:ascii="Times New Roman" w:hAnsi="Times New Roman" w:cs="Times New Roman"/>
          <w:sz w:val="24"/>
          <w:szCs w:val="24"/>
        </w:rPr>
        <w:t xml:space="preserve">, 2021; Daniel et al., 2024). These benefits align with constructivist learning theories, emphasizing learner-centered </w:t>
      </w:r>
      <w:r w:rsidRPr="00500C20">
        <w:rPr>
          <w:rFonts w:ascii="Times New Roman" w:hAnsi="Times New Roman" w:cs="Times New Roman"/>
          <w:sz w:val="24"/>
          <w:szCs w:val="24"/>
        </w:rPr>
        <w:lastRenderedPageBreak/>
        <w:t>environments where students interact with content and develop knowledge through experience and exploration.</w:t>
      </w:r>
    </w:p>
    <w:p w14:paraId="5BFC9985"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While they have several advantages, the adoption of digital libraries in Tanzanian secondary schools is faced with some challenges, including limited access to technology, lack of digital infrastructure, and lack of digital proficiency among students and teachers (</w:t>
      </w:r>
      <w:proofErr w:type="spellStart"/>
      <w:r w:rsidRPr="00500C20">
        <w:rPr>
          <w:rFonts w:ascii="Times New Roman" w:hAnsi="Times New Roman" w:cs="Times New Roman"/>
          <w:sz w:val="24"/>
          <w:szCs w:val="24"/>
        </w:rPr>
        <w:t>Malekani</w:t>
      </w:r>
      <w:proofErr w:type="spellEnd"/>
      <w:r w:rsidRPr="00500C20">
        <w:rPr>
          <w:rFonts w:ascii="Times New Roman" w:hAnsi="Times New Roman" w:cs="Times New Roman"/>
          <w:sz w:val="24"/>
          <w:szCs w:val="24"/>
        </w:rPr>
        <w:t xml:space="preserve">, 2018; </w:t>
      </w:r>
      <w:proofErr w:type="spellStart"/>
      <w:r w:rsidRPr="00500C20">
        <w:rPr>
          <w:rFonts w:ascii="Times New Roman" w:hAnsi="Times New Roman" w:cs="Times New Roman"/>
          <w:sz w:val="24"/>
          <w:szCs w:val="24"/>
        </w:rPr>
        <w:t>Tarimo</w:t>
      </w:r>
      <w:proofErr w:type="spellEnd"/>
      <w:r w:rsidRPr="00500C20">
        <w:rPr>
          <w:rFonts w:ascii="Times New Roman" w:hAnsi="Times New Roman" w:cs="Times New Roman"/>
          <w:sz w:val="24"/>
          <w:szCs w:val="24"/>
        </w:rPr>
        <w:t xml:space="preserve"> &amp; </w:t>
      </w:r>
      <w:proofErr w:type="spellStart"/>
      <w:r w:rsidRPr="00500C20">
        <w:rPr>
          <w:rFonts w:ascii="Times New Roman" w:hAnsi="Times New Roman" w:cs="Times New Roman"/>
          <w:sz w:val="24"/>
          <w:szCs w:val="24"/>
        </w:rPr>
        <w:t>Kavishe</w:t>
      </w:r>
      <w:proofErr w:type="spellEnd"/>
      <w:r w:rsidRPr="00500C20">
        <w:rPr>
          <w:rFonts w:ascii="Times New Roman" w:hAnsi="Times New Roman" w:cs="Times New Roman"/>
          <w:sz w:val="24"/>
          <w:szCs w:val="24"/>
        </w:rPr>
        <w:t>, 2017). These challenges result in underutilization of digital facilities, which deprives the majority of learners of complete access to the potential of digital learning tools (</w:t>
      </w:r>
      <w:proofErr w:type="spellStart"/>
      <w:r w:rsidRPr="00500C20">
        <w:rPr>
          <w:rFonts w:ascii="Times New Roman" w:hAnsi="Times New Roman" w:cs="Times New Roman"/>
          <w:sz w:val="24"/>
          <w:szCs w:val="24"/>
        </w:rPr>
        <w:t>Malekani</w:t>
      </w:r>
      <w:proofErr w:type="spellEnd"/>
      <w:r w:rsidRPr="00500C20">
        <w:rPr>
          <w:rFonts w:ascii="Times New Roman" w:hAnsi="Times New Roman" w:cs="Times New Roman"/>
          <w:sz w:val="24"/>
          <w:szCs w:val="24"/>
        </w:rPr>
        <w:t>, 2018). Additionally, factors such as poor funding, poor quality internet connectivity, and poor technical support invalidate the effective integration of digital materials in Tanzanian classrooms. The digital divide also contributes to education inequality because students in urban areas with enhanced access to technology are bound to benefit more from digital materials (Nieminen, 2020).</w:t>
      </w:r>
    </w:p>
    <w:p w14:paraId="2B401080" w14:textId="61C4810F" w:rsidR="00500C20" w:rsidRDefault="00500C20" w:rsidP="00500C20">
      <w:pPr>
        <w:spacing w:line="480" w:lineRule="auto"/>
        <w:jc w:val="both"/>
        <w:rPr>
          <w:rFonts w:ascii="Times New Roman" w:hAnsi="Times New Roman" w:cs="Times New Roman"/>
          <w:sz w:val="24"/>
          <w:szCs w:val="24"/>
          <w:highlight w:val="green"/>
        </w:rPr>
      </w:pPr>
      <w:r w:rsidRPr="00500C20">
        <w:rPr>
          <w:rFonts w:ascii="Times New Roman" w:hAnsi="Times New Roman" w:cs="Times New Roman"/>
          <w:sz w:val="24"/>
          <w:szCs w:val="24"/>
        </w:rPr>
        <w:t xml:space="preserve">Contrary to this, rural students continue to fall behind. It is the need of the hour to eliminate such barriers to provide the benefits of digital libraries to all the students regardless of their location or economic status. Besides that, educating teachers on how to integrate digital materials into their curriculum is crucial to reap the full potential of digital libraries. Such teachers with the demanded competencies will stand a greater chance to incorporate digital materials in their teaching, making students interact and comprehend more in areas like Geography (Haleem et al., 2022; </w:t>
      </w:r>
      <w:proofErr w:type="spellStart"/>
      <w:r w:rsidRPr="00500C20">
        <w:rPr>
          <w:rFonts w:ascii="Times New Roman" w:hAnsi="Times New Roman" w:cs="Times New Roman"/>
          <w:sz w:val="24"/>
          <w:szCs w:val="24"/>
        </w:rPr>
        <w:t>Kibelloh</w:t>
      </w:r>
      <w:proofErr w:type="spellEnd"/>
      <w:r w:rsidRPr="00500C20">
        <w:rPr>
          <w:rFonts w:ascii="Times New Roman" w:hAnsi="Times New Roman" w:cs="Times New Roman"/>
          <w:sz w:val="24"/>
          <w:szCs w:val="24"/>
        </w:rPr>
        <w:t xml:space="preserve">, 2021). Initiatives to develop digital libraries are one aspect of a broader effort to bridge this gap, providing students with up-to-date learning materials in line with the needs of the 21st-century learner. Digital libraries, through accessible, interactive, and curriculum-linked material, can enhance the standard of Geography instruction and facilitate the development of critical thinking </w:t>
      </w:r>
      <w:r w:rsidRPr="00500C20">
        <w:rPr>
          <w:rFonts w:ascii="Times New Roman" w:hAnsi="Times New Roman" w:cs="Times New Roman"/>
          <w:sz w:val="24"/>
          <w:szCs w:val="24"/>
        </w:rPr>
        <w:lastRenderedPageBreak/>
        <w:t>and analysis skills required for academic and professional success (Daniel et al., 2024;</w:t>
      </w:r>
      <w:r>
        <w:rPr>
          <w:rFonts w:ascii="Times New Roman" w:hAnsi="Times New Roman" w:cs="Times New Roman"/>
          <w:sz w:val="24"/>
          <w:szCs w:val="24"/>
        </w:rPr>
        <w:t xml:space="preserve"> Geographical Association,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
    <w:p w14:paraId="772AEDC2" w14:textId="77777777" w:rsidR="003C3052" w:rsidRDefault="003C3052">
      <w:pPr>
        <w:spacing w:line="480" w:lineRule="auto"/>
        <w:jc w:val="both"/>
        <w:rPr>
          <w:rFonts w:ascii="Times New Roman" w:hAnsi="Times New Roman" w:cs="Times New Roman"/>
          <w:sz w:val="24"/>
          <w:szCs w:val="24"/>
        </w:rPr>
      </w:pPr>
    </w:p>
    <w:p w14:paraId="421DC99F" w14:textId="28F94A25" w:rsidR="00537395" w:rsidRDefault="003D3F04">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Focus of the Study</w:t>
      </w:r>
    </w:p>
    <w:p w14:paraId="4711B58A" w14:textId="31A33F24" w:rsidR="00500C20" w:rsidRDefault="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The general topic of this study was to investigate the Contribution of Digital Libraries in the Improvement of Students' Geography Subject Knowledge in Secondary Schools in Morogoro Municipality. Specifically, this study aimed to;</w:t>
      </w:r>
    </w:p>
    <w:p w14:paraId="4B67EE0F" w14:textId="656BD6DD" w:rsidR="003C5DC8" w:rsidRPr="003C5DC8" w:rsidRDefault="003C3052" w:rsidP="003C5DC8">
      <w:pPr>
        <w:numPr>
          <w:ilvl w:val="0"/>
          <w:numId w:val="2"/>
        </w:numPr>
        <w:spacing w:before="120" w:after="120" w:line="480" w:lineRule="auto"/>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Investigate</w:t>
      </w:r>
      <w:r w:rsidR="003C5DC8" w:rsidRPr="003C5DC8">
        <w:rPr>
          <w:rFonts w:ascii="Times New Roman" w:eastAsia="Calibri" w:hAnsi="Times New Roman" w:cs="Times New Roman"/>
          <w:sz w:val="24"/>
          <w:szCs w:val="24"/>
          <w14:ligatures w14:val="none"/>
        </w:rPr>
        <w:t xml:space="preserve"> students’ perceptions about digital libraries.</w:t>
      </w:r>
    </w:p>
    <w:p w14:paraId="6D249608" w14:textId="5A609816" w:rsidR="003C5DC8" w:rsidRPr="003C5DC8" w:rsidRDefault="003C5DC8" w:rsidP="003C5DC8">
      <w:pPr>
        <w:numPr>
          <w:ilvl w:val="0"/>
          <w:numId w:val="2"/>
        </w:numPr>
        <w:spacing w:before="120" w:after="120" w:line="480" w:lineRule="auto"/>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A</w:t>
      </w:r>
      <w:r w:rsidRPr="003C5DC8">
        <w:rPr>
          <w:rFonts w:ascii="Times New Roman" w:eastAsia="Calibri" w:hAnsi="Times New Roman" w:cs="Times New Roman"/>
          <w:sz w:val="24"/>
          <w:szCs w:val="24"/>
          <w14:ligatures w14:val="none"/>
        </w:rPr>
        <w:t>ssess the usefulness of digital libraries in enhancing Geography learning in secondary schools as perceived by students.</w:t>
      </w:r>
    </w:p>
    <w:p w14:paraId="2F9C8FEB" w14:textId="3B57C937" w:rsidR="003C5DC8" w:rsidRPr="003C5DC8" w:rsidRDefault="003C5DC8" w:rsidP="003C5DC8">
      <w:pPr>
        <w:numPr>
          <w:ilvl w:val="0"/>
          <w:numId w:val="2"/>
        </w:numPr>
        <w:spacing w:before="120" w:after="120" w:line="480" w:lineRule="auto"/>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F</w:t>
      </w:r>
      <w:r w:rsidRPr="003C5DC8">
        <w:rPr>
          <w:rFonts w:ascii="Times New Roman" w:eastAsia="Calibri" w:hAnsi="Times New Roman" w:cs="Times New Roman"/>
          <w:sz w:val="24"/>
          <w:szCs w:val="24"/>
          <w14:ligatures w14:val="none"/>
        </w:rPr>
        <w:t>ind out students’ actual use of digital libraries in enhancing Geography learning in secondary schools.</w:t>
      </w:r>
    </w:p>
    <w:p w14:paraId="2449EA23" w14:textId="1D18A42D" w:rsidR="003C5DC8" w:rsidRPr="003C5DC8" w:rsidRDefault="003C5DC8" w:rsidP="003C5DC8">
      <w:pPr>
        <w:numPr>
          <w:ilvl w:val="0"/>
          <w:numId w:val="2"/>
        </w:numPr>
        <w:spacing w:before="120" w:after="120" w:line="480" w:lineRule="auto"/>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I</w:t>
      </w:r>
      <w:r w:rsidRPr="003C5DC8">
        <w:rPr>
          <w:rFonts w:ascii="Times New Roman" w:eastAsia="Calibri" w:hAnsi="Times New Roman" w:cs="Times New Roman"/>
          <w:sz w:val="24"/>
          <w:szCs w:val="24"/>
          <w14:ligatures w14:val="none"/>
        </w:rPr>
        <w:t>dentify challenges faced by students when using digital libraries in Geography learning in secondary schools.</w:t>
      </w:r>
    </w:p>
    <w:p w14:paraId="04939AFB" w14:textId="616A1AE0" w:rsidR="003C5DC8" w:rsidRDefault="003C3052">
      <w:pPr>
        <w:spacing w:line="480" w:lineRule="auto"/>
        <w:jc w:val="both"/>
        <w:rPr>
          <w:rFonts w:ascii="Times New Roman" w:hAnsi="Times New Roman" w:cs="Times New Roman"/>
          <w:sz w:val="24"/>
          <w:szCs w:val="24"/>
        </w:rPr>
      </w:pPr>
      <w:r>
        <w:rPr>
          <w:rFonts w:ascii="Times New Roman" w:hAnsi="Times New Roman" w:cs="Times New Roman"/>
          <w:sz w:val="24"/>
          <w:szCs w:val="24"/>
        </w:rPr>
        <w:t>To</w:t>
      </w:r>
      <w:r w:rsidR="003C5DC8">
        <w:rPr>
          <w:rFonts w:ascii="Times New Roman" w:hAnsi="Times New Roman" w:cs="Times New Roman"/>
          <w:sz w:val="24"/>
          <w:szCs w:val="24"/>
        </w:rPr>
        <w:t xml:space="preserve"> address the identified specific objectives of this study, the following study questions were developed</w:t>
      </w:r>
      <w:r>
        <w:rPr>
          <w:rFonts w:ascii="Times New Roman" w:hAnsi="Times New Roman" w:cs="Times New Roman"/>
          <w:sz w:val="24"/>
          <w:szCs w:val="24"/>
        </w:rPr>
        <w:t>,</w:t>
      </w:r>
      <w:r w:rsidR="003C5DC8">
        <w:rPr>
          <w:rFonts w:ascii="Times New Roman" w:hAnsi="Times New Roman" w:cs="Times New Roman"/>
          <w:sz w:val="24"/>
          <w:szCs w:val="24"/>
        </w:rPr>
        <w:t xml:space="preserve"> including; </w:t>
      </w:r>
    </w:p>
    <w:p w14:paraId="1596C8C5" w14:textId="488B5D93" w:rsidR="003C5DC8" w:rsidRPr="003C5DC8" w:rsidRDefault="003C3052" w:rsidP="003C5DC8">
      <w:pPr>
        <w:numPr>
          <w:ilvl w:val="0"/>
          <w:numId w:val="3"/>
        </w:numPr>
        <w:spacing w:before="120" w:after="120" w:line="480" w:lineRule="auto"/>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What</w:t>
      </w:r>
      <w:r w:rsidR="003C5DC8" w:rsidRPr="003C5DC8">
        <w:rPr>
          <w:rFonts w:ascii="Times New Roman" w:eastAsia="Calibri" w:hAnsi="Times New Roman" w:cs="Times New Roman"/>
          <w:sz w:val="24"/>
          <w:szCs w:val="24"/>
          <w14:ligatures w14:val="none"/>
        </w:rPr>
        <w:t xml:space="preserve"> are students’ perceptions of the digital library?</w:t>
      </w:r>
    </w:p>
    <w:p w14:paraId="54A0E816" w14:textId="77777777" w:rsidR="003C5DC8" w:rsidRPr="003C5DC8" w:rsidRDefault="003C5DC8" w:rsidP="003C5DC8">
      <w:pPr>
        <w:numPr>
          <w:ilvl w:val="0"/>
          <w:numId w:val="3"/>
        </w:numPr>
        <w:spacing w:before="120" w:after="120" w:line="480" w:lineRule="auto"/>
        <w:contextualSpacing/>
        <w:jc w:val="both"/>
        <w:rPr>
          <w:rFonts w:ascii="Times New Roman" w:eastAsia="Calibri" w:hAnsi="Times New Roman" w:cs="Times New Roman"/>
          <w:sz w:val="24"/>
          <w:szCs w:val="24"/>
          <w14:ligatures w14:val="none"/>
        </w:rPr>
      </w:pPr>
      <w:r w:rsidRPr="003C5DC8">
        <w:rPr>
          <w:rFonts w:ascii="Times New Roman" w:eastAsia="Calibri" w:hAnsi="Times New Roman" w:cs="Times New Roman"/>
          <w:sz w:val="24"/>
          <w:szCs w:val="24"/>
          <w14:ligatures w14:val="none"/>
        </w:rPr>
        <w:t>How do students perceive the usefulness of the digital library in enhancing Geography learning in secondary schools?</w:t>
      </w:r>
    </w:p>
    <w:p w14:paraId="3BF46883" w14:textId="77777777" w:rsidR="003C5DC8" w:rsidRPr="003C5DC8" w:rsidRDefault="003C5DC8" w:rsidP="003C5DC8">
      <w:pPr>
        <w:numPr>
          <w:ilvl w:val="0"/>
          <w:numId w:val="3"/>
        </w:numPr>
        <w:spacing w:before="120" w:after="120" w:line="480" w:lineRule="auto"/>
        <w:contextualSpacing/>
        <w:jc w:val="both"/>
        <w:rPr>
          <w:rFonts w:ascii="Times New Roman" w:eastAsia="Calibri" w:hAnsi="Times New Roman" w:cs="Times New Roman"/>
          <w:sz w:val="24"/>
          <w:szCs w:val="24"/>
          <w14:ligatures w14:val="none"/>
        </w:rPr>
      </w:pPr>
      <w:r w:rsidRPr="003C5DC8">
        <w:rPr>
          <w:rFonts w:ascii="Times New Roman" w:eastAsia="Calibri" w:hAnsi="Times New Roman" w:cs="Times New Roman"/>
          <w:sz w:val="24"/>
          <w:szCs w:val="24"/>
          <w14:ligatures w14:val="none"/>
        </w:rPr>
        <w:t>How do students use the digital library to enhance Geography learning in secondary schools?</w:t>
      </w:r>
    </w:p>
    <w:p w14:paraId="2A5A3F3C" w14:textId="77777777" w:rsidR="003C5DC8" w:rsidRPr="003C5DC8" w:rsidRDefault="003C5DC8" w:rsidP="003C5DC8">
      <w:pPr>
        <w:numPr>
          <w:ilvl w:val="0"/>
          <w:numId w:val="3"/>
        </w:numPr>
        <w:spacing w:before="120" w:after="120" w:line="480" w:lineRule="auto"/>
        <w:contextualSpacing/>
        <w:jc w:val="both"/>
        <w:rPr>
          <w:rFonts w:ascii="Times New Roman" w:eastAsia="Calibri" w:hAnsi="Times New Roman" w:cs="Times New Roman"/>
          <w:sz w:val="24"/>
          <w:szCs w:val="24"/>
          <w14:ligatures w14:val="none"/>
        </w:rPr>
      </w:pPr>
      <w:r w:rsidRPr="003C5DC8">
        <w:rPr>
          <w:rFonts w:ascii="Times New Roman" w:eastAsia="Calibri" w:hAnsi="Times New Roman" w:cs="Times New Roman"/>
          <w:sz w:val="24"/>
          <w:szCs w:val="24"/>
          <w14:ligatures w14:val="none"/>
        </w:rPr>
        <w:lastRenderedPageBreak/>
        <w:t>What challenges do students face when using the digital library for Geography learning in secondary schools?</w:t>
      </w:r>
    </w:p>
    <w:p w14:paraId="72633BC9" w14:textId="3B4F895A" w:rsidR="003C3052" w:rsidRDefault="003C3052">
      <w:pPr>
        <w:spacing w:line="480" w:lineRule="auto"/>
        <w:jc w:val="both"/>
        <w:rPr>
          <w:rFonts w:ascii="Times New Roman" w:hAnsi="Times New Roman" w:cs="Times New Roman"/>
          <w:sz w:val="24"/>
          <w:szCs w:val="24"/>
        </w:rPr>
      </w:pPr>
    </w:p>
    <w:p w14:paraId="48036313" w14:textId="77777777" w:rsidR="00537395" w:rsidRDefault="00FA2127">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14:paraId="44FC992F" w14:textId="7773CB1E"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Nzioka</w:t>
      </w:r>
      <w:proofErr w:type="spellEnd"/>
      <w:r>
        <w:rPr>
          <w:rFonts w:ascii="Times New Roman" w:hAnsi="Times New Roman" w:cs="Times New Roman"/>
          <w:sz w:val="24"/>
          <w:szCs w:val="24"/>
        </w:rPr>
        <w:t xml:space="preserve"> (2021) and </w:t>
      </w:r>
      <w:proofErr w:type="spellStart"/>
      <w:r>
        <w:rPr>
          <w:rFonts w:ascii="Times New Roman" w:hAnsi="Times New Roman" w:cs="Times New Roman"/>
          <w:sz w:val="24"/>
          <w:szCs w:val="24"/>
        </w:rPr>
        <w:t>Abdulahi</w:t>
      </w:r>
      <w:proofErr w:type="spellEnd"/>
      <w:r>
        <w:rPr>
          <w:rFonts w:ascii="Times New Roman" w:hAnsi="Times New Roman" w:cs="Times New Roman"/>
          <w:sz w:val="24"/>
          <w:szCs w:val="24"/>
        </w:rPr>
        <w:t xml:space="preserve"> (2017) identified critical management and sustainability issues in digital libraries in Kenyan academic institutions</w:t>
      </w:r>
      <w:r w:rsidR="003C3052">
        <w:rPr>
          <w:rFonts w:ascii="Times New Roman" w:hAnsi="Times New Roman" w:cs="Times New Roman"/>
          <w:sz w:val="24"/>
          <w:szCs w:val="24"/>
        </w:rPr>
        <w:t xml:space="preserve"> were identified</w:t>
      </w:r>
      <w:r>
        <w:rPr>
          <w:rFonts w:ascii="Times New Roman" w:hAnsi="Times New Roman" w:cs="Times New Roman"/>
          <w:sz w:val="24"/>
          <w:szCs w:val="24"/>
        </w:rPr>
        <w:t xml:space="preserve">, such as the lack of clear frameworks and insufficient digital literacy. However, both studies focused on library staff and infrastructure rather than student engagement or subject-specific outcomes. Wang &amp; Ding (2022) presented a technical model for intelligent digital libraries, focusing on system efficiency, but failed to explore the academic utility for students or specific disciplines like Geography. </w:t>
      </w:r>
    </w:p>
    <w:p w14:paraId="298D6C47" w14:textId="77777777"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similar views, </w:t>
      </w:r>
      <w:proofErr w:type="spellStart"/>
      <w:r>
        <w:rPr>
          <w:rFonts w:ascii="Times New Roman" w:hAnsi="Times New Roman" w:cs="Times New Roman"/>
          <w:sz w:val="24"/>
          <w:szCs w:val="24"/>
        </w:rPr>
        <w:t>Zbereanu</w:t>
      </w:r>
      <w:proofErr w:type="spellEnd"/>
      <w:r>
        <w:rPr>
          <w:rFonts w:ascii="Times New Roman" w:hAnsi="Times New Roman" w:cs="Times New Roman"/>
          <w:sz w:val="24"/>
          <w:szCs w:val="24"/>
        </w:rPr>
        <w:t xml:space="preserve"> (2024) and Clement (2025) showed that digital tools such as interactive maps and digital content positively influence student engagement and academic performance in Geography. Similarly, </w:t>
      </w:r>
      <w:proofErr w:type="spellStart"/>
      <w:r>
        <w:rPr>
          <w:rFonts w:ascii="Times New Roman" w:hAnsi="Times New Roman" w:cs="Times New Roman"/>
          <w:sz w:val="24"/>
          <w:szCs w:val="24"/>
        </w:rPr>
        <w:t>Labianca</w:t>
      </w:r>
      <w:proofErr w:type="spellEnd"/>
      <w:r>
        <w:rPr>
          <w:rFonts w:ascii="Times New Roman" w:hAnsi="Times New Roman" w:cs="Times New Roman"/>
          <w:sz w:val="24"/>
          <w:szCs w:val="24"/>
        </w:rPr>
        <w:t xml:space="preserve"> (2023) demonstrated the educational potential of GIS for promoting critical thinking in Geography. </w:t>
      </w:r>
      <w:proofErr w:type="spellStart"/>
      <w:r>
        <w:rPr>
          <w:rFonts w:ascii="Times New Roman" w:hAnsi="Times New Roman" w:cs="Times New Roman"/>
          <w:sz w:val="24"/>
          <w:szCs w:val="24"/>
        </w:rPr>
        <w:t>Kadhim</w:t>
      </w:r>
      <w:proofErr w:type="spellEnd"/>
      <w:r>
        <w:rPr>
          <w:rFonts w:ascii="Times New Roman" w:hAnsi="Times New Roman" w:cs="Times New Roman"/>
          <w:sz w:val="24"/>
          <w:szCs w:val="24"/>
        </w:rPr>
        <w:t xml:space="preserve"> (2020) emphasized the pedagogical need for integrating digital tools like GIS and Remote Sensing in Geography, but highlighted a gap in teacher readiness and tool complexity.</w:t>
      </w:r>
    </w:p>
    <w:p w14:paraId="317FAF38" w14:textId="77777777"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study by </w:t>
      </w:r>
      <w:proofErr w:type="spellStart"/>
      <w:r>
        <w:rPr>
          <w:rFonts w:ascii="Times New Roman" w:hAnsi="Times New Roman" w:cs="Times New Roman"/>
          <w:sz w:val="24"/>
          <w:szCs w:val="24"/>
        </w:rPr>
        <w:t>Abidin</w:t>
      </w:r>
      <w:proofErr w:type="spellEnd"/>
      <w:r>
        <w:rPr>
          <w:rFonts w:ascii="Times New Roman" w:hAnsi="Times New Roman" w:cs="Times New Roman"/>
          <w:sz w:val="24"/>
          <w:szCs w:val="24"/>
        </w:rPr>
        <w:t xml:space="preserve"> et al. (2021) explored factors influencing the use of digital libraries among undergraduates using the UTAUT2 model, while </w:t>
      </w:r>
      <w:proofErr w:type="spellStart"/>
      <w:r>
        <w:rPr>
          <w:rFonts w:ascii="Times New Roman" w:hAnsi="Times New Roman" w:cs="Times New Roman"/>
          <w:sz w:val="24"/>
          <w:szCs w:val="24"/>
        </w:rPr>
        <w:t>Wagwu</w:t>
      </w:r>
      <w:proofErr w:type="spellEnd"/>
      <w:r>
        <w:rPr>
          <w:rFonts w:ascii="Times New Roman" w:hAnsi="Times New Roman" w:cs="Times New Roman"/>
          <w:sz w:val="24"/>
          <w:szCs w:val="24"/>
        </w:rPr>
        <w:t xml:space="preserve"> et al. (2024) linked digital library services to enhanced blended learning. </w:t>
      </w:r>
      <w:proofErr w:type="spellStart"/>
      <w:r>
        <w:rPr>
          <w:rFonts w:ascii="Times New Roman" w:hAnsi="Times New Roman" w:cs="Times New Roman"/>
          <w:sz w:val="24"/>
          <w:szCs w:val="24"/>
        </w:rPr>
        <w:t>Konlan</w:t>
      </w:r>
      <w:proofErr w:type="spellEnd"/>
      <w:r>
        <w:rPr>
          <w:rFonts w:ascii="Times New Roman" w:hAnsi="Times New Roman" w:cs="Times New Roman"/>
          <w:sz w:val="24"/>
          <w:szCs w:val="24"/>
        </w:rPr>
        <w:t xml:space="preserve"> et al. (2025) and </w:t>
      </w:r>
      <w:proofErr w:type="spellStart"/>
      <w:r>
        <w:rPr>
          <w:rFonts w:ascii="Times New Roman" w:hAnsi="Times New Roman" w:cs="Times New Roman"/>
          <w:sz w:val="24"/>
          <w:szCs w:val="24"/>
        </w:rPr>
        <w:t>Alenezi</w:t>
      </w:r>
      <w:proofErr w:type="spellEnd"/>
      <w:r>
        <w:rPr>
          <w:rFonts w:ascii="Times New Roman" w:hAnsi="Times New Roman" w:cs="Times New Roman"/>
          <w:sz w:val="24"/>
          <w:szCs w:val="24"/>
        </w:rPr>
        <w:t xml:space="preserve"> (2023) discussed broader digital transformation in schools and universities, emphasizing increased access and engagement through digital tools.</w:t>
      </w:r>
    </w:p>
    <w:p w14:paraId="0A71BF81" w14:textId="3D7F1312"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w:t>
      </w:r>
      <w:r w:rsidR="003C3052">
        <w:rPr>
          <w:rFonts w:ascii="Times New Roman" w:hAnsi="Times New Roman" w:cs="Times New Roman"/>
          <w:sz w:val="24"/>
          <w:szCs w:val="24"/>
        </w:rPr>
        <w:t xml:space="preserve">the </w:t>
      </w:r>
      <w:r>
        <w:rPr>
          <w:rFonts w:ascii="Times New Roman" w:hAnsi="Times New Roman" w:cs="Times New Roman"/>
          <w:sz w:val="24"/>
          <w:szCs w:val="24"/>
        </w:rPr>
        <w:t xml:space="preserve">Tanzanian and Regional context, </w:t>
      </w:r>
      <w:proofErr w:type="spellStart"/>
      <w:r>
        <w:rPr>
          <w:rFonts w:ascii="Times New Roman" w:hAnsi="Times New Roman" w:cs="Times New Roman"/>
          <w:sz w:val="24"/>
          <w:szCs w:val="24"/>
        </w:rPr>
        <w:t>Benard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Dulle</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Mbibo</w:t>
      </w:r>
      <w:proofErr w:type="spellEnd"/>
      <w:r>
        <w:rPr>
          <w:rFonts w:ascii="Times New Roman" w:hAnsi="Times New Roman" w:cs="Times New Roman"/>
          <w:sz w:val="24"/>
          <w:szCs w:val="24"/>
        </w:rPr>
        <w:t xml:space="preserve"> (2021), Clement (2025), and Omar et al. (2023) explored library access and its impact on student performance in Tanzania and Zanzibar. Notably, Clement (2025) showed that digital content improved performance in specific Geography topics.</w:t>
      </w:r>
    </w:p>
    <w:p w14:paraId="48CC6844" w14:textId="4A5B1A94"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 while existing literature highlights the potential of digital technologies in improving educational outcomes</w:t>
      </w:r>
      <w:r w:rsidR="003C3052">
        <w:rPr>
          <w:rFonts w:ascii="Times New Roman" w:hAnsi="Times New Roman" w:cs="Times New Roman"/>
          <w:sz w:val="24"/>
          <w:szCs w:val="24"/>
        </w:rPr>
        <w:t>,</w:t>
      </w:r>
      <w:r>
        <w:rPr>
          <w:rFonts w:ascii="Times New Roman" w:hAnsi="Times New Roman" w:cs="Times New Roman"/>
          <w:sz w:val="24"/>
          <w:szCs w:val="24"/>
        </w:rPr>
        <w:t xml:space="preserve"> especially in Geography</w:t>
      </w:r>
      <w:r w:rsidR="003C3052">
        <w:rPr>
          <w:rFonts w:ascii="Times New Roman" w:hAnsi="Times New Roman" w:cs="Times New Roman"/>
          <w:sz w:val="24"/>
          <w:szCs w:val="24"/>
        </w:rPr>
        <w:t>,</w:t>
      </w:r>
      <w:r>
        <w:rPr>
          <w:rFonts w:ascii="Times New Roman" w:hAnsi="Times New Roman" w:cs="Times New Roman"/>
          <w:sz w:val="24"/>
          <w:szCs w:val="24"/>
        </w:rPr>
        <w:t xml:space="preserve"> most studies focus on higher education, traditional libraries, or digital tools other than digital libraries. There is a significant research gap in understanding how secondary school students in Tanzania, particularly in Morogoro Municipality, perceive and utilize digital library resources for enhancing their Geography learning. This gap justifies the present study’s aim to assess the contribution and perceived usefulness of digital libraries in secondary school Geography education.</w:t>
      </w:r>
    </w:p>
    <w:p w14:paraId="64C8DF94" w14:textId="77777777" w:rsidR="00537395" w:rsidRDefault="00FA2127">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1E71D661"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This study employed the mixed-methods research design that integrated both the quantitative and qualitative approaches for an in-depth understanding of the contribution of digital libraries towards the learning of Geography. The convergent design was </w:t>
      </w:r>
      <w:proofErr w:type="spellStart"/>
      <w:r w:rsidRPr="00500C20">
        <w:rPr>
          <w:rFonts w:ascii="Times New Roman" w:hAnsi="Times New Roman" w:cs="Times New Roman"/>
          <w:sz w:val="24"/>
          <w:szCs w:val="24"/>
        </w:rPr>
        <w:t>utilised</w:t>
      </w:r>
      <w:proofErr w:type="spellEnd"/>
      <w:r w:rsidRPr="00500C20">
        <w:rPr>
          <w:rFonts w:ascii="Times New Roman" w:hAnsi="Times New Roman" w:cs="Times New Roman"/>
          <w:sz w:val="24"/>
          <w:szCs w:val="24"/>
        </w:rPr>
        <w:t xml:space="preserve"> to enable data collection simultaneously and results combined on interpretation, thus </w:t>
      </w:r>
      <w:proofErr w:type="spellStart"/>
      <w:r w:rsidRPr="00500C20">
        <w:rPr>
          <w:rFonts w:ascii="Times New Roman" w:hAnsi="Times New Roman" w:cs="Times New Roman"/>
          <w:sz w:val="24"/>
          <w:szCs w:val="24"/>
        </w:rPr>
        <w:t>maximising</w:t>
      </w:r>
      <w:proofErr w:type="spellEnd"/>
      <w:r w:rsidRPr="00500C20">
        <w:rPr>
          <w:rFonts w:ascii="Times New Roman" w:hAnsi="Times New Roman" w:cs="Times New Roman"/>
          <w:sz w:val="24"/>
          <w:szCs w:val="24"/>
        </w:rPr>
        <w:t xml:space="preserve"> validity and richness of the research. The study was conducted in Tanzania's Morogoro Municipality, which was used due to its mixed type of secondary schools as well as constant attempts to integrate digital resources into education. The population for the study comprised Form Five and Form Six Geography teachers and students in three public secondary schools.</w:t>
      </w:r>
    </w:p>
    <w:p w14:paraId="235B4113" w14:textId="103A170A" w:rsidR="00500C20" w:rsidRDefault="00500C20" w:rsidP="00500C20">
      <w:pPr>
        <w:spacing w:line="480" w:lineRule="auto"/>
        <w:jc w:val="both"/>
        <w:rPr>
          <w:rFonts w:ascii="Times New Roman" w:hAnsi="Times New Roman" w:cs="Times New Roman"/>
          <w:sz w:val="24"/>
          <w:szCs w:val="24"/>
          <w:highlight w:val="green"/>
        </w:rPr>
      </w:pPr>
      <w:r w:rsidRPr="00500C20">
        <w:rPr>
          <w:rFonts w:ascii="Times New Roman" w:hAnsi="Times New Roman" w:cs="Times New Roman"/>
          <w:sz w:val="24"/>
          <w:szCs w:val="24"/>
        </w:rPr>
        <w:lastRenderedPageBreak/>
        <w:t>Using Yamane's formula, 219 participants were selected: 213 students through simple random sampling in order to have equal representation, and 6 Geography teachers through purposive sampling based on subject.</w:t>
      </w:r>
    </w:p>
    <w:p w14:paraId="60DE4926" w14:textId="1ABC1869" w:rsidR="00AA3DE5" w:rsidRDefault="00FA212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Data collection instruments</w:t>
      </w:r>
      <w:r>
        <w:rPr>
          <w:rFonts w:ascii="Times New Roman" w:hAnsi="Times New Roman" w:cs="Times New Roman"/>
          <w:sz w:val="24"/>
          <w:szCs w:val="24"/>
        </w:rPr>
        <w:t xml:space="preserve"> included:</w:t>
      </w:r>
    </w:p>
    <w:p w14:paraId="347424FA" w14:textId="0751888D" w:rsidR="00500C20" w:rsidRDefault="00500C20" w:rsidP="00500C2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Structured</w:t>
      </w:r>
      <w:r w:rsidRPr="00500C20">
        <w:rPr>
          <w:rFonts w:ascii="Times New Roman" w:hAnsi="Times New Roman" w:cs="Times New Roman"/>
          <w:sz w:val="24"/>
          <w:szCs w:val="24"/>
        </w:rPr>
        <w:t xml:space="preserve"> questionnaires for the students to assess their perception, utilization, and issues related to using digital libraries in Geography.</w:t>
      </w:r>
    </w:p>
    <w:p w14:paraId="7BB07994" w14:textId="08C97AAE" w:rsidR="00500C20" w:rsidRPr="00500C20" w:rsidRDefault="00500C20" w:rsidP="00500C20">
      <w:pPr>
        <w:pStyle w:val="ListParagraph"/>
        <w:numPr>
          <w:ilvl w:val="0"/>
          <w:numId w:val="5"/>
        </w:num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Semi-structured interviews with educators, yielding qualitative data on the incorporation, effectiveness, and constraints of online libraries in Geography teaching.</w:t>
      </w:r>
    </w:p>
    <w:p w14:paraId="3C3527FD"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b/>
          <w:sz w:val="24"/>
          <w:szCs w:val="24"/>
        </w:rPr>
        <w:t>Validity</w:t>
      </w:r>
      <w:r w:rsidRPr="00500C20">
        <w:rPr>
          <w:rFonts w:ascii="Times New Roman" w:hAnsi="Times New Roman" w:cs="Times New Roman"/>
          <w:sz w:val="24"/>
          <w:szCs w:val="24"/>
        </w:rPr>
        <w:t xml:space="preserve"> was ensured via peer review, and reliability was tested using Cronbach's Alpha (α = 0.845), which confirmed high internal consistency.</w:t>
      </w:r>
    </w:p>
    <w:p w14:paraId="5E4BED40" w14:textId="38DD8CE5"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b/>
          <w:sz w:val="24"/>
          <w:szCs w:val="24"/>
        </w:rPr>
        <w:t xml:space="preserve">The data were </w:t>
      </w:r>
      <w:r>
        <w:rPr>
          <w:rFonts w:ascii="Times New Roman" w:hAnsi="Times New Roman" w:cs="Times New Roman"/>
          <w:b/>
          <w:sz w:val="24"/>
          <w:szCs w:val="24"/>
        </w:rPr>
        <w:t>collected</w:t>
      </w:r>
      <w:r w:rsidRPr="00500C20">
        <w:rPr>
          <w:rFonts w:ascii="Times New Roman" w:hAnsi="Times New Roman" w:cs="Times New Roman"/>
          <w:sz w:val="24"/>
          <w:szCs w:val="24"/>
        </w:rPr>
        <w:t xml:space="preserve"> during school hours under controlled ethical conditions, informed consent from the participants and parents/guardians when necessary. The data were analyzed using descriptive statistics (mean, standard deviation) and later presented in tables and figures for easy understanding.</w:t>
      </w:r>
    </w:p>
    <w:p w14:paraId="3D012E5D" w14:textId="21D99003" w:rsid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b/>
          <w:sz w:val="24"/>
          <w:szCs w:val="24"/>
        </w:rPr>
        <w:t>Ethical considerations</w:t>
      </w:r>
      <w:r w:rsidRPr="00500C20">
        <w:rPr>
          <w:rFonts w:ascii="Times New Roman" w:hAnsi="Times New Roman" w:cs="Times New Roman"/>
          <w:sz w:val="24"/>
          <w:szCs w:val="24"/>
        </w:rPr>
        <w:t xml:space="preserve"> included voluntariness, confidentiality, informed consent, privacy of data, and obtaining school and institutional approvals to guarantee that the research was of the highest ethical standards.</w:t>
      </w:r>
    </w:p>
    <w:p w14:paraId="15D9D923" w14:textId="5C5849AA" w:rsidR="00537395" w:rsidRDefault="00FA2127">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Findings </w:t>
      </w:r>
      <w:r w:rsidR="0042200D">
        <w:rPr>
          <w:rFonts w:ascii="Times New Roman" w:hAnsi="Times New Roman" w:cs="Times New Roman"/>
          <w:b/>
          <w:bCs/>
          <w:sz w:val="24"/>
          <w:szCs w:val="24"/>
        </w:rPr>
        <w:t>&amp; Discussion</w:t>
      </w:r>
    </w:p>
    <w:p w14:paraId="616BC1CB" w14:textId="77777777"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Overall, the findings indicate that students perceive digital libraries as valuable tools for enhancing the learning of Geography. There was a strong consensus regarding the relevance and usefulness of digital content, particularly in aiding the comprehension of complex topics. However, </w:t>
      </w:r>
      <w:r>
        <w:rPr>
          <w:rFonts w:ascii="Times New Roman" w:hAnsi="Times New Roman" w:cs="Times New Roman"/>
          <w:sz w:val="24"/>
          <w:szCs w:val="24"/>
        </w:rPr>
        <w:lastRenderedPageBreak/>
        <w:t>comparatively lower agreement levels on statements related to replacing textbooks and accelerating learning suggest persistent challenges, including limited access to digital infrastructure, insufficient user familiarity, and partial alignment of digital resources with the formal curriculum. These findings underscore the importance of more deliberate integration of digital library resources into Geography instruction. To fully harness their potential, investments in supportive infrastructure, digital literacy training, and curriculum-aligned content development are essential.</w:t>
      </w:r>
    </w:p>
    <w:p w14:paraId="7DF67DC8" w14:textId="75803A11"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Also, Students largely agreed that the digital library simplifies their study of Geography (M = 2.34, SD = 1.18). This overall positive perception suggests that digital resources can make complex geographical concepts more accessible. Yet the relatively wide standard deviation signals notable variation among learners</w:t>
      </w:r>
      <w:r w:rsidR="003C3052">
        <w:rPr>
          <w:rFonts w:ascii="Times New Roman" w:hAnsi="Times New Roman" w:cs="Times New Roman"/>
          <w:sz w:val="24"/>
          <w:szCs w:val="24"/>
        </w:rPr>
        <w:t>,</w:t>
      </w:r>
      <w:r>
        <w:rPr>
          <w:rFonts w:ascii="Times New Roman" w:hAnsi="Times New Roman" w:cs="Times New Roman"/>
          <w:sz w:val="24"/>
          <w:szCs w:val="24"/>
        </w:rPr>
        <w:t xml:space="preserve"> likely reflecting differences in learning styles, digital‑tool familiarity, and the reliability of students’ own devices or internet connections.</w:t>
      </w:r>
    </w:p>
    <w:p w14:paraId="74445737" w14:textId="65A77C3C"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example, one of </w:t>
      </w:r>
      <w:r w:rsidR="003C3052">
        <w:rPr>
          <w:rFonts w:ascii="Times New Roman" w:hAnsi="Times New Roman" w:cs="Times New Roman"/>
          <w:sz w:val="24"/>
          <w:szCs w:val="24"/>
        </w:rPr>
        <w:t xml:space="preserve">the </w:t>
      </w:r>
      <w:r>
        <w:rPr>
          <w:rFonts w:ascii="Times New Roman" w:hAnsi="Times New Roman" w:cs="Times New Roman"/>
          <w:sz w:val="24"/>
          <w:szCs w:val="24"/>
        </w:rPr>
        <w:t xml:space="preserve">Geography </w:t>
      </w:r>
      <w:r w:rsidR="003C3052">
        <w:rPr>
          <w:rFonts w:ascii="Times New Roman" w:hAnsi="Times New Roman" w:cs="Times New Roman"/>
          <w:sz w:val="24"/>
          <w:szCs w:val="24"/>
        </w:rPr>
        <w:t>teachers</w:t>
      </w:r>
      <w:r>
        <w:rPr>
          <w:rFonts w:ascii="Times New Roman" w:hAnsi="Times New Roman" w:cs="Times New Roman"/>
          <w:sz w:val="24"/>
          <w:szCs w:val="24"/>
        </w:rPr>
        <w:t xml:space="preserve"> captured this benefit succinctly</w:t>
      </w:r>
      <w:r w:rsidR="003C3052">
        <w:rPr>
          <w:rFonts w:ascii="Times New Roman" w:hAnsi="Times New Roman" w:cs="Times New Roman"/>
          <w:sz w:val="24"/>
          <w:szCs w:val="24"/>
        </w:rPr>
        <w:t>,</w:t>
      </w:r>
      <w:r>
        <w:rPr>
          <w:rFonts w:ascii="Times New Roman" w:hAnsi="Times New Roman" w:cs="Times New Roman"/>
          <w:sz w:val="24"/>
          <w:szCs w:val="24"/>
        </w:rPr>
        <w:t xml:space="preserve"> as said:</w:t>
      </w:r>
    </w:p>
    <w:p w14:paraId="7CD2D908" w14:textId="77777777" w:rsidR="00537395" w:rsidRDefault="00FA2127">
      <w:pPr>
        <w:spacing w:line="480" w:lineRule="auto"/>
        <w:ind w:left="567" w:right="567"/>
        <w:jc w:val="both"/>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“When students use digital tools with visual content animations or diagrams from the digital library, they find topics like map interpretation and weather patterns much easier to understand.”</w:t>
      </w:r>
    </w:p>
    <w:p w14:paraId="3FDCF214" w14:textId="64BCEC0B"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Empirical studies echo these observations. Interactive and visual digital tools enhance conceptual understanding in Geography (</w:t>
      </w:r>
      <w:proofErr w:type="spellStart"/>
      <w:r>
        <w:rPr>
          <w:rFonts w:ascii="Times New Roman" w:hAnsi="Times New Roman" w:cs="Times New Roman"/>
          <w:sz w:val="24"/>
          <w:szCs w:val="24"/>
        </w:rPr>
        <w:t>Manakane</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Rakuasa</w:t>
      </w:r>
      <w:proofErr w:type="spellEnd"/>
      <w:r>
        <w:rPr>
          <w:rFonts w:ascii="Times New Roman" w:hAnsi="Times New Roman" w:cs="Times New Roman"/>
          <w:sz w:val="24"/>
          <w:szCs w:val="24"/>
        </w:rPr>
        <w:t>, 2023), and classes that incorporate such tools outperform traditional cohorts (</w:t>
      </w:r>
      <w:proofErr w:type="spellStart"/>
      <w:r>
        <w:rPr>
          <w:rFonts w:ascii="Times New Roman" w:hAnsi="Times New Roman" w:cs="Times New Roman"/>
          <w:sz w:val="24"/>
          <w:szCs w:val="24"/>
        </w:rPr>
        <w:t>Zbereanu</w:t>
      </w:r>
      <w:proofErr w:type="spellEnd"/>
      <w:r>
        <w:rPr>
          <w:rFonts w:ascii="Times New Roman" w:hAnsi="Times New Roman" w:cs="Times New Roman"/>
          <w:sz w:val="24"/>
          <w:szCs w:val="24"/>
        </w:rPr>
        <w:t>, 2024). Although students can encounter initial challenges with technology, those who actively engage with well‑designed digital libraries report clearer comprehension and better learning outcomes (</w:t>
      </w:r>
      <w:proofErr w:type="spellStart"/>
      <w:r>
        <w:rPr>
          <w:rFonts w:ascii="Times New Roman" w:hAnsi="Times New Roman" w:cs="Times New Roman"/>
          <w:sz w:val="24"/>
          <w:szCs w:val="24"/>
        </w:rPr>
        <w:t>Alenezi</w:t>
      </w:r>
      <w:proofErr w:type="spellEnd"/>
      <w:r>
        <w:rPr>
          <w:rFonts w:ascii="Times New Roman" w:hAnsi="Times New Roman" w:cs="Times New Roman"/>
          <w:sz w:val="24"/>
          <w:szCs w:val="24"/>
        </w:rPr>
        <w:t xml:space="preserve">, 2023). Collectively, these findings </w:t>
      </w:r>
      <w:r>
        <w:rPr>
          <w:rFonts w:ascii="Times New Roman" w:hAnsi="Times New Roman" w:cs="Times New Roman"/>
          <w:sz w:val="24"/>
          <w:szCs w:val="24"/>
        </w:rPr>
        <w:lastRenderedPageBreak/>
        <w:t>underscore the potential of digital libraries to demystify complex content provided that schools address access barriers and cultivate students’ digital literacy.</w:t>
      </w:r>
    </w:p>
    <w:p w14:paraId="2491CBE8"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In addition to the above, the results demonstrate a general student consensus that digital libraries support their learning in Geography (M = 2.42, SD = 1.19). Whilst this rating falls towards agreement, it also suggests a somewhat less committed support than other items. This demonstrates that whilst the majority of students recognize the value of digital libraries, the degree to which they translate this into learning outcomes varies. Factors such as digital literacy, the nature of available content, and provision of support frameworks would likely influence the degree to which academic benefit is gained. Variability in response indicates the necessity for guided instruction in applying digital resources. Without the presence of explicit guidance or scaffolding by teachers, some students will fail to successfully navigate and transfer digital content to maximize their academic achievement. These findings are in tandem with those of </w:t>
      </w:r>
      <w:proofErr w:type="spellStart"/>
      <w:r w:rsidRPr="00500C20">
        <w:rPr>
          <w:rFonts w:ascii="Times New Roman" w:hAnsi="Times New Roman" w:cs="Times New Roman"/>
          <w:sz w:val="24"/>
          <w:szCs w:val="24"/>
        </w:rPr>
        <w:t>Ngera</w:t>
      </w:r>
      <w:proofErr w:type="spellEnd"/>
      <w:r w:rsidRPr="00500C20">
        <w:rPr>
          <w:rFonts w:ascii="Times New Roman" w:hAnsi="Times New Roman" w:cs="Times New Roman"/>
          <w:sz w:val="24"/>
          <w:szCs w:val="24"/>
        </w:rPr>
        <w:t xml:space="preserve"> et al. (2023), who established that exposure to the appropriate library materials is highly related to improved performance. </w:t>
      </w:r>
      <w:proofErr w:type="spellStart"/>
      <w:r w:rsidRPr="00500C20">
        <w:rPr>
          <w:rFonts w:ascii="Times New Roman" w:hAnsi="Times New Roman" w:cs="Times New Roman"/>
          <w:sz w:val="24"/>
          <w:szCs w:val="24"/>
        </w:rPr>
        <w:t>Zbereanu</w:t>
      </w:r>
      <w:proofErr w:type="spellEnd"/>
      <w:r w:rsidRPr="00500C20">
        <w:rPr>
          <w:rFonts w:ascii="Times New Roman" w:hAnsi="Times New Roman" w:cs="Times New Roman"/>
          <w:sz w:val="24"/>
          <w:szCs w:val="24"/>
        </w:rPr>
        <w:t xml:space="preserve"> (2024) also observed that technological resources promote improved understanding and participation of students, two pivotal factors towards performance in subjects like Geography. Similarly, </w:t>
      </w:r>
      <w:proofErr w:type="spellStart"/>
      <w:r w:rsidRPr="00500C20">
        <w:rPr>
          <w:rFonts w:ascii="Times New Roman" w:hAnsi="Times New Roman" w:cs="Times New Roman"/>
          <w:sz w:val="24"/>
          <w:szCs w:val="24"/>
        </w:rPr>
        <w:t>Abdulahi</w:t>
      </w:r>
      <w:proofErr w:type="spellEnd"/>
      <w:r w:rsidRPr="00500C20">
        <w:rPr>
          <w:rFonts w:ascii="Times New Roman" w:hAnsi="Times New Roman" w:cs="Times New Roman"/>
          <w:sz w:val="24"/>
          <w:szCs w:val="24"/>
        </w:rPr>
        <w:t xml:space="preserve"> (2017) observed that the success of digital libraries largely relies on training and education of users. Collectively, these outcomes suggest that the educational impact of the digital library is maximized in conjunction with deliberate instructional design and digital literacy acquisition.</w:t>
      </w:r>
    </w:p>
    <w:p w14:paraId="084844FF"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Moreover, the findings also show that with a mean of 2.31 and standard deviation of 1.15, students strongly agreed that digital libraries contain useful and relevant material for Geography studies. The relatively low standard deviation suggests high consensus, which translates to digital libraries indeed being useful in supporting the learning of students by providing adequate material to </w:t>
      </w:r>
      <w:r w:rsidRPr="00500C20">
        <w:rPr>
          <w:rFonts w:ascii="Times New Roman" w:hAnsi="Times New Roman" w:cs="Times New Roman"/>
          <w:sz w:val="24"/>
          <w:szCs w:val="24"/>
        </w:rPr>
        <w:lastRenderedPageBreak/>
        <w:t xml:space="preserve">complement conventional materials. These claims are seconded by </w:t>
      </w:r>
      <w:proofErr w:type="spellStart"/>
      <w:r w:rsidRPr="00500C20">
        <w:rPr>
          <w:rFonts w:ascii="Times New Roman" w:hAnsi="Times New Roman" w:cs="Times New Roman"/>
          <w:sz w:val="24"/>
          <w:szCs w:val="24"/>
        </w:rPr>
        <w:t>Konlan</w:t>
      </w:r>
      <w:proofErr w:type="spellEnd"/>
      <w:r w:rsidRPr="00500C20">
        <w:rPr>
          <w:rFonts w:ascii="Times New Roman" w:hAnsi="Times New Roman" w:cs="Times New Roman"/>
          <w:sz w:val="24"/>
          <w:szCs w:val="24"/>
        </w:rPr>
        <w:t xml:space="preserve"> et al. (2025), who underscored the contribution of the e-book and digital database towards improving access to learning content. </w:t>
      </w:r>
      <w:proofErr w:type="spellStart"/>
      <w:r w:rsidRPr="00500C20">
        <w:rPr>
          <w:rFonts w:ascii="Times New Roman" w:hAnsi="Times New Roman" w:cs="Times New Roman"/>
          <w:sz w:val="24"/>
          <w:szCs w:val="24"/>
        </w:rPr>
        <w:t>Kadhim</w:t>
      </w:r>
      <w:proofErr w:type="spellEnd"/>
      <w:r w:rsidRPr="00500C20">
        <w:rPr>
          <w:rFonts w:ascii="Times New Roman" w:hAnsi="Times New Roman" w:cs="Times New Roman"/>
          <w:sz w:val="24"/>
          <w:szCs w:val="24"/>
        </w:rPr>
        <w:t xml:space="preserve"> (2020) also highlights the advantages of electronic platforms such as GIS and Remote Sensing towards geographical knowledge improvement. The students' positive review testifies that digital libraries improve learning through curriculum-oriented and easily accessible materials.</w:t>
      </w:r>
    </w:p>
    <w:p w14:paraId="578BA993"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In addition, the moderately affirmative mean score of 2.54 (SD = 1.21) suggests that students moderately believe that digital libraries accelerate learning Geography. Yet, the relatively wide extent of responses indicates variance in experiences, possibly due to limitations like availability of the internet, slow digital navigation, or individual patterns of study. This is likely, </w:t>
      </w:r>
      <w:proofErr w:type="spellStart"/>
      <w:r w:rsidRPr="00500C20">
        <w:rPr>
          <w:rFonts w:ascii="Times New Roman" w:hAnsi="Times New Roman" w:cs="Times New Roman"/>
          <w:sz w:val="24"/>
          <w:szCs w:val="24"/>
        </w:rPr>
        <w:t>Zbereanu</w:t>
      </w:r>
      <w:proofErr w:type="spellEnd"/>
      <w:r w:rsidRPr="00500C20">
        <w:rPr>
          <w:rFonts w:ascii="Times New Roman" w:hAnsi="Times New Roman" w:cs="Times New Roman"/>
          <w:sz w:val="24"/>
          <w:szCs w:val="24"/>
        </w:rPr>
        <w:t xml:space="preserve"> (2024) reported that students in online environments perform better than those who learn in the traditional systems, just due to immediate access to information and independent learning. Similarly, </w:t>
      </w:r>
      <w:proofErr w:type="spellStart"/>
      <w:r w:rsidRPr="00500C20">
        <w:rPr>
          <w:rFonts w:ascii="Times New Roman" w:hAnsi="Times New Roman" w:cs="Times New Roman"/>
          <w:sz w:val="24"/>
          <w:szCs w:val="24"/>
        </w:rPr>
        <w:t>Kuzminova</w:t>
      </w:r>
      <w:proofErr w:type="spellEnd"/>
      <w:r w:rsidRPr="00500C20">
        <w:rPr>
          <w:rFonts w:ascii="Times New Roman" w:hAnsi="Times New Roman" w:cs="Times New Roman"/>
          <w:sz w:val="24"/>
          <w:szCs w:val="24"/>
        </w:rPr>
        <w:t xml:space="preserve"> et al. (2017) noted how websites like Google Classroom make learning easier by providing instant access to materials. But, as </w:t>
      </w:r>
      <w:proofErr w:type="spellStart"/>
      <w:r w:rsidRPr="00500C20">
        <w:rPr>
          <w:rFonts w:ascii="Times New Roman" w:hAnsi="Times New Roman" w:cs="Times New Roman"/>
          <w:sz w:val="24"/>
          <w:szCs w:val="24"/>
        </w:rPr>
        <w:t>Alenezi</w:t>
      </w:r>
      <w:proofErr w:type="spellEnd"/>
      <w:r w:rsidRPr="00500C20">
        <w:rPr>
          <w:rFonts w:ascii="Times New Roman" w:hAnsi="Times New Roman" w:cs="Times New Roman"/>
          <w:sz w:val="24"/>
          <w:szCs w:val="24"/>
        </w:rPr>
        <w:t xml:space="preserve"> (2023) suggests, barriers such as inadequate digital literacy and support infrastructure can hinder the efficacy of digital learning for some learners.</w:t>
      </w:r>
    </w:p>
    <w:p w14:paraId="23F55C6C"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The mean score of 2.30 (SD = 1.18) shows that the students enjoy digital libraries as complementary but not alternative materials to printed textbooks. This reflects blended learning, where digital materials complement textbook learning with different perspectives and in-depth content. This agrees with </w:t>
      </w:r>
      <w:proofErr w:type="spellStart"/>
      <w:r w:rsidRPr="00500C20">
        <w:rPr>
          <w:rFonts w:ascii="Times New Roman" w:hAnsi="Times New Roman" w:cs="Times New Roman"/>
          <w:sz w:val="24"/>
          <w:szCs w:val="24"/>
        </w:rPr>
        <w:t>Benard</w:t>
      </w:r>
      <w:proofErr w:type="spellEnd"/>
      <w:r w:rsidRPr="00500C20">
        <w:rPr>
          <w:rFonts w:ascii="Times New Roman" w:hAnsi="Times New Roman" w:cs="Times New Roman"/>
          <w:sz w:val="24"/>
          <w:szCs w:val="24"/>
        </w:rPr>
        <w:t xml:space="preserve"> and </w:t>
      </w:r>
      <w:proofErr w:type="spellStart"/>
      <w:r w:rsidRPr="00500C20">
        <w:rPr>
          <w:rFonts w:ascii="Times New Roman" w:hAnsi="Times New Roman" w:cs="Times New Roman"/>
          <w:sz w:val="24"/>
          <w:szCs w:val="24"/>
        </w:rPr>
        <w:t>Dulle</w:t>
      </w:r>
      <w:proofErr w:type="spellEnd"/>
      <w:r w:rsidRPr="00500C20">
        <w:rPr>
          <w:rFonts w:ascii="Times New Roman" w:hAnsi="Times New Roman" w:cs="Times New Roman"/>
          <w:sz w:val="24"/>
          <w:szCs w:val="24"/>
        </w:rPr>
        <w:t xml:space="preserve"> (2014), who observed that while textbooks are the primary material, supporting tools enhance students' understanding. Clement (2025) also makes the case for this, noting that integration of digital resources into geography curriculum enhances </w:t>
      </w:r>
      <w:r w:rsidRPr="00500C20">
        <w:rPr>
          <w:rFonts w:ascii="Times New Roman" w:hAnsi="Times New Roman" w:cs="Times New Roman"/>
          <w:sz w:val="24"/>
          <w:szCs w:val="24"/>
        </w:rPr>
        <w:lastRenderedPageBreak/>
        <w:t>academic performance among learners. Wang and Ding (2022) further make the case for digital frameworks to permit diverse educational content to supplement traditional materials.</w:t>
      </w:r>
    </w:p>
    <w:p w14:paraId="3EB8407B" w14:textId="435F8541" w:rsid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A mean of 2.78 (SD = 1.27) indicates that the students </w:t>
      </w:r>
      <w:proofErr w:type="gramStart"/>
      <w:r w:rsidRPr="00500C20">
        <w:rPr>
          <w:rFonts w:ascii="Times New Roman" w:hAnsi="Times New Roman" w:cs="Times New Roman"/>
          <w:sz w:val="24"/>
          <w:szCs w:val="24"/>
        </w:rPr>
        <w:t>have a preference for</w:t>
      </w:r>
      <w:proofErr w:type="gramEnd"/>
      <w:r w:rsidRPr="00500C20">
        <w:rPr>
          <w:rFonts w:ascii="Times New Roman" w:hAnsi="Times New Roman" w:cs="Times New Roman"/>
          <w:sz w:val="24"/>
          <w:szCs w:val="24"/>
        </w:rPr>
        <w:t xml:space="preserve"> textbooks over digital libraries. This probably is because of issues of access being less digitally, lower familiarity with digital media, or acquaintance with print. The large variability in responses indicates differences in experiences among students, where access and users' preparedness must have been the decisive factors. </w:t>
      </w:r>
      <w:proofErr w:type="spellStart"/>
      <w:r w:rsidRPr="00500C20">
        <w:rPr>
          <w:rFonts w:ascii="Times New Roman" w:hAnsi="Times New Roman" w:cs="Times New Roman"/>
          <w:sz w:val="24"/>
          <w:szCs w:val="24"/>
        </w:rPr>
        <w:t>Benard</w:t>
      </w:r>
      <w:proofErr w:type="spellEnd"/>
      <w:r w:rsidRPr="00500C20">
        <w:rPr>
          <w:rFonts w:ascii="Times New Roman" w:hAnsi="Times New Roman" w:cs="Times New Roman"/>
          <w:sz w:val="24"/>
          <w:szCs w:val="24"/>
        </w:rPr>
        <w:t xml:space="preserve"> and </w:t>
      </w:r>
      <w:proofErr w:type="spellStart"/>
      <w:r w:rsidRPr="00500C20">
        <w:rPr>
          <w:rFonts w:ascii="Times New Roman" w:hAnsi="Times New Roman" w:cs="Times New Roman"/>
          <w:sz w:val="24"/>
          <w:szCs w:val="24"/>
        </w:rPr>
        <w:t>Dulle</w:t>
      </w:r>
      <w:proofErr w:type="spellEnd"/>
      <w:r w:rsidRPr="00500C20">
        <w:rPr>
          <w:rFonts w:ascii="Times New Roman" w:hAnsi="Times New Roman" w:cs="Times New Roman"/>
          <w:sz w:val="24"/>
          <w:szCs w:val="24"/>
        </w:rPr>
        <w:t xml:space="preserve"> (2014) recognize an extended adoption of textbooks typically resulting from inadequate digital infrastructure. </w:t>
      </w:r>
      <w:proofErr w:type="spellStart"/>
      <w:r w:rsidRPr="00500C20">
        <w:rPr>
          <w:rFonts w:ascii="Times New Roman" w:hAnsi="Times New Roman" w:cs="Times New Roman"/>
          <w:sz w:val="24"/>
          <w:szCs w:val="24"/>
        </w:rPr>
        <w:t>Nzioka</w:t>
      </w:r>
      <w:proofErr w:type="spellEnd"/>
      <w:r w:rsidRPr="00500C20">
        <w:rPr>
          <w:rFonts w:ascii="Times New Roman" w:hAnsi="Times New Roman" w:cs="Times New Roman"/>
          <w:sz w:val="24"/>
          <w:szCs w:val="24"/>
        </w:rPr>
        <w:t xml:space="preserve"> (2021) recognizes an imbalance between digital services and users' expectations, which is the underlying source of reluctance in adopting digital platforms. Omar et al. (2023) also found that traditional models of libraries tend to lack capability in responding to the needs of modern learners, thereby continuing with the demand for hard-copy materials.</w:t>
      </w:r>
    </w:p>
    <w:p w14:paraId="53EBC286"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 xml:space="preserve">At 2.47 (SD = 1.20), the students would mostly agree that digital library resources are close to their classroom material but not entirely. The range indicates that although alignment is generally good, there are a few gaps in fully replicating the syllabus and classroom objectives. </w:t>
      </w:r>
      <w:proofErr w:type="spellStart"/>
      <w:r w:rsidRPr="002D6BE3">
        <w:rPr>
          <w:rFonts w:ascii="Times New Roman" w:hAnsi="Times New Roman" w:cs="Times New Roman"/>
          <w:sz w:val="24"/>
          <w:szCs w:val="24"/>
        </w:rPr>
        <w:t>Konlan</w:t>
      </w:r>
      <w:proofErr w:type="spellEnd"/>
      <w:r w:rsidRPr="002D6BE3">
        <w:rPr>
          <w:rFonts w:ascii="Times New Roman" w:hAnsi="Times New Roman" w:cs="Times New Roman"/>
          <w:sz w:val="24"/>
          <w:szCs w:val="24"/>
        </w:rPr>
        <w:t xml:space="preserve"> et al. (2025) note that close alignment between digital resources and curriculum standards is of prime importance. </w:t>
      </w:r>
      <w:proofErr w:type="spellStart"/>
      <w:r w:rsidRPr="002D6BE3">
        <w:rPr>
          <w:rFonts w:ascii="Times New Roman" w:hAnsi="Times New Roman" w:cs="Times New Roman"/>
          <w:sz w:val="24"/>
          <w:szCs w:val="24"/>
        </w:rPr>
        <w:t>Abidin</w:t>
      </w:r>
      <w:proofErr w:type="spellEnd"/>
      <w:r w:rsidRPr="002D6BE3">
        <w:rPr>
          <w:rFonts w:ascii="Times New Roman" w:hAnsi="Times New Roman" w:cs="Times New Roman"/>
          <w:sz w:val="24"/>
          <w:szCs w:val="24"/>
        </w:rPr>
        <w:t xml:space="preserve"> et al. (2021) also stress further that content alignment is an important aspect in guaranteeing student adaptation and participation in digital libraries. Improved collaboration among content developers and instructors may also help make such tools more effective.</w:t>
      </w:r>
    </w:p>
    <w:p w14:paraId="16928359"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Average score of 2.40 (SD = 1.21) suggests that the students believe that digital libraries assist in understanding difficult Geography concepts. Videos, interactive maps, and visual simulations are especially helpful in describing abstract or technical concepts.</w:t>
      </w:r>
    </w:p>
    <w:p w14:paraId="0DC599B1"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lastRenderedPageBreak/>
        <w:t>This is attested to by a Geography instructor who noted that:</w:t>
      </w:r>
    </w:p>
    <w:p w14:paraId="70A5E328" w14:textId="564DCDB3" w:rsidR="002D6BE3" w:rsidRPr="002D6BE3" w:rsidRDefault="002D6BE3" w:rsidP="002D6BE3">
      <w:pPr>
        <w:spacing w:line="480" w:lineRule="auto"/>
        <w:jc w:val="both"/>
        <w:rPr>
          <w:rFonts w:ascii="Times New Roman" w:hAnsi="Times New Roman" w:cs="Times New Roman"/>
          <w:i/>
          <w:sz w:val="24"/>
          <w:szCs w:val="24"/>
        </w:rPr>
      </w:pPr>
      <w:r>
        <w:rPr>
          <w:rFonts w:ascii="Times New Roman" w:hAnsi="Times New Roman" w:cs="Times New Roman"/>
          <w:i/>
          <w:sz w:val="24"/>
          <w:szCs w:val="24"/>
        </w:rPr>
        <w:tab/>
      </w:r>
      <w:r w:rsidRPr="002D6BE3">
        <w:rPr>
          <w:rFonts w:ascii="Times New Roman" w:hAnsi="Times New Roman" w:cs="Times New Roman"/>
          <w:i/>
          <w:sz w:val="24"/>
          <w:szCs w:val="24"/>
        </w:rPr>
        <w:t xml:space="preserve">"Certain subjects such as tectonic movements or climate classification are difficult to </w:t>
      </w:r>
      <w:r>
        <w:rPr>
          <w:rFonts w:ascii="Times New Roman" w:hAnsi="Times New Roman" w:cs="Times New Roman"/>
          <w:i/>
          <w:sz w:val="24"/>
          <w:szCs w:val="24"/>
        </w:rPr>
        <w:tab/>
      </w:r>
      <w:r w:rsidRPr="002D6BE3">
        <w:rPr>
          <w:rFonts w:ascii="Times New Roman" w:hAnsi="Times New Roman" w:cs="Times New Roman"/>
          <w:i/>
          <w:sz w:val="24"/>
          <w:szCs w:val="24"/>
        </w:rPr>
        <w:t xml:space="preserve">describe using chalk and talk; digital library videos and 3D models do make a great </w:t>
      </w:r>
      <w:r>
        <w:rPr>
          <w:rFonts w:ascii="Times New Roman" w:hAnsi="Times New Roman" w:cs="Times New Roman"/>
          <w:i/>
          <w:sz w:val="24"/>
          <w:szCs w:val="24"/>
        </w:rPr>
        <w:tab/>
      </w:r>
      <w:r w:rsidRPr="002D6BE3">
        <w:rPr>
          <w:rFonts w:ascii="Times New Roman" w:hAnsi="Times New Roman" w:cs="Times New Roman"/>
          <w:i/>
          <w:sz w:val="24"/>
          <w:szCs w:val="24"/>
        </w:rPr>
        <w:t>difference in students' comprehension."</w:t>
      </w:r>
    </w:p>
    <w:p w14:paraId="0F0E5972" w14:textId="0D1C49C4" w:rsidR="003C3052" w:rsidRDefault="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 xml:space="preserve">Subsidiary literature confirms this sentiment. </w:t>
      </w:r>
      <w:proofErr w:type="spellStart"/>
      <w:r w:rsidRPr="002D6BE3">
        <w:rPr>
          <w:rFonts w:ascii="Times New Roman" w:hAnsi="Times New Roman" w:cs="Times New Roman"/>
          <w:sz w:val="24"/>
          <w:szCs w:val="24"/>
        </w:rPr>
        <w:t>Labianca</w:t>
      </w:r>
      <w:proofErr w:type="spellEnd"/>
      <w:r w:rsidRPr="002D6BE3">
        <w:rPr>
          <w:rFonts w:ascii="Times New Roman" w:hAnsi="Times New Roman" w:cs="Times New Roman"/>
          <w:sz w:val="24"/>
          <w:szCs w:val="24"/>
        </w:rPr>
        <w:t xml:space="preserve"> (2023) indicates the role of GIS in enhancing critical thinking and conceptualization. </w:t>
      </w:r>
      <w:proofErr w:type="spellStart"/>
      <w:r w:rsidRPr="002D6BE3">
        <w:rPr>
          <w:rFonts w:ascii="Times New Roman" w:hAnsi="Times New Roman" w:cs="Times New Roman"/>
          <w:sz w:val="24"/>
          <w:szCs w:val="24"/>
        </w:rPr>
        <w:t>Manakane</w:t>
      </w:r>
      <w:proofErr w:type="spellEnd"/>
      <w:r w:rsidRPr="002D6BE3">
        <w:rPr>
          <w:rFonts w:ascii="Times New Roman" w:hAnsi="Times New Roman" w:cs="Times New Roman"/>
          <w:sz w:val="24"/>
          <w:szCs w:val="24"/>
        </w:rPr>
        <w:t xml:space="preserve"> and </w:t>
      </w:r>
      <w:proofErr w:type="spellStart"/>
      <w:r w:rsidRPr="002D6BE3">
        <w:rPr>
          <w:rFonts w:ascii="Times New Roman" w:hAnsi="Times New Roman" w:cs="Times New Roman"/>
          <w:sz w:val="24"/>
          <w:szCs w:val="24"/>
        </w:rPr>
        <w:t>Rakuasa</w:t>
      </w:r>
      <w:proofErr w:type="spellEnd"/>
      <w:r w:rsidRPr="002D6BE3">
        <w:rPr>
          <w:rFonts w:ascii="Times New Roman" w:hAnsi="Times New Roman" w:cs="Times New Roman"/>
          <w:sz w:val="24"/>
          <w:szCs w:val="24"/>
        </w:rPr>
        <w:t xml:space="preserve"> (2023) have observed that interactive digital tools enhance problem-solving and comprehension, while </w:t>
      </w:r>
      <w:proofErr w:type="spellStart"/>
      <w:r w:rsidRPr="002D6BE3">
        <w:rPr>
          <w:rFonts w:ascii="Times New Roman" w:hAnsi="Times New Roman" w:cs="Times New Roman"/>
          <w:sz w:val="24"/>
          <w:szCs w:val="24"/>
        </w:rPr>
        <w:t>Kadhim</w:t>
      </w:r>
      <w:proofErr w:type="spellEnd"/>
      <w:r w:rsidRPr="002D6BE3">
        <w:rPr>
          <w:rFonts w:ascii="Times New Roman" w:hAnsi="Times New Roman" w:cs="Times New Roman"/>
          <w:sz w:val="24"/>
          <w:szCs w:val="24"/>
        </w:rPr>
        <w:t xml:space="preserve"> (2020) refers to how electronic platforms make difficult content easier to understand using visual and interactive formats</w:t>
      </w:r>
      <w:r>
        <w:rPr>
          <w:rFonts w:ascii="Times New Roman" w:hAnsi="Times New Roman" w:cs="Times New Roman"/>
          <w:sz w:val="24"/>
          <w:szCs w:val="24"/>
        </w:rPr>
        <w:t xml:space="preserve">. </w:t>
      </w:r>
    </w:p>
    <w:p w14:paraId="21081955" w14:textId="3CBEAFE4" w:rsidR="00537395" w:rsidRDefault="0002504D">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 and</w:t>
      </w:r>
      <w:r w:rsidR="003D3F04">
        <w:rPr>
          <w:rFonts w:ascii="Times New Roman" w:hAnsi="Times New Roman" w:cs="Times New Roman"/>
          <w:b/>
          <w:bCs/>
          <w:sz w:val="24"/>
          <w:szCs w:val="24"/>
        </w:rPr>
        <w:t xml:space="preserve"> Recommendations </w:t>
      </w:r>
      <w:r>
        <w:rPr>
          <w:rFonts w:ascii="Times New Roman" w:hAnsi="Times New Roman" w:cs="Times New Roman"/>
          <w:b/>
          <w:bCs/>
          <w:sz w:val="24"/>
          <w:szCs w:val="24"/>
        </w:rPr>
        <w:t xml:space="preserve"> </w:t>
      </w:r>
    </w:p>
    <w:p w14:paraId="77B6CADC"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This study sought to explore the contribution of digital libraries in enhancing students' study of Geography in secondary schools within Morogoro Municipality. The findings provide compelling proof that digital libraries are facilitative and ever-more vital resources in Geography education and learning.</w:t>
      </w:r>
    </w:p>
    <w:p w14:paraId="3A913EC7"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Firstly, the study comes up with findings that digital libraries greatly enhance the exposure of students to Geography study resources. The students had favorable attitudes towards the availability, accessibility, and utilitarian content of digital resources. The provision of diverse resources such as videos, e-books, and past papers overcomes the shortcomings of the conventional resources in classrooms and facilitates easier comprehension of difficult geography concepts.</w:t>
      </w:r>
    </w:p>
    <w:p w14:paraId="71223593"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 xml:space="preserve">Second, the digital libraries were also found to play an additive role in supporting academic engagement and attainment. While still not yet the primary study content for all students, the digital libraries significantly enhance the study of textbooks. They are particularly used for revision, </w:t>
      </w:r>
      <w:r w:rsidRPr="002D6BE3">
        <w:rPr>
          <w:rFonts w:ascii="Times New Roman" w:hAnsi="Times New Roman" w:cs="Times New Roman"/>
          <w:sz w:val="24"/>
          <w:szCs w:val="24"/>
        </w:rPr>
        <w:lastRenderedPageBreak/>
        <w:t>assignment work, and exam preparation, hence generally improving general performance in Geography overall.</w:t>
      </w:r>
    </w:p>
    <w:p w14:paraId="486E4E13"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Third, pedagogical innovation through independent and diversified learning is facilitated by digital libraries. Students were reported to use digital platforms for project work, video learning, and searching for information. All these processes stimulate self-learning, critical thinking, and acquisition of digital literacy skills that are increasingly important to 21st-century education achievement.</w:t>
      </w:r>
    </w:p>
    <w:p w14:paraId="4AB60A8A"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Whereas such benefits augment digital libraries, the study also identifies several inhibitions to full utilization of digital libraries. The principal ones include untrustworthy internet connectivity, lack of coordination between digital materials and the Geography syllabus at the national level, poor search capabilities, and complex or inaccessible language in some resources. These inhibitions adversely affect learners in resource-limited and rural school environments, thereby limiting fair access and coverage.</w:t>
      </w:r>
    </w:p>
    <w:p w14:paraId="5D46D398" w14:textId="2F07DABC" w:rsid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Finally, while digital libraries hold great promise in supplementing Geography education, their greatest contribution can only be achieved through strategic interventions. These include strengthening ICT infrastructure, adapting digital content to curriculum needs, enhancing usability, and making it acces</w:t>
      </w:r>
      <w:r>
        <w:rPr>
          <w:rFonts w:ascii="Times New Roman" w:hAnsi="Times New Roman" w:cs="Times New Roman"/>
          <w:sz w:val="24"/>
          <w:szCs w:val="24"/>
        </w:rPr>
        <w:t xml:space="preserve">sible to all learners. </w:t>
      </w:r>
    </w:p>
    <w:p w14:paraId="1C7CADB1" w14:textId="77777777" w:rsidR="00FF3B0E" w:rsidRDefault="00FF3B0E" w:rsidP="002D6BE3">
      <w:pPr>
        <w:spacing w:line="480" w:lineRule="auto"/>
        <w:jc w:val="both"/>
        <w:rPr>
          <w:rFonts w:ascii="Times New Roman" w:hAnsi="Times New Roman" w:cs="Times New Roman"/>
          <w:sz w:val="24"/>
          <w:szCs w:val="24"/>
        </w:rPr>
      </w:pPr>
    </w:p>
    <w:p w14:paraId="49F87162" w14:textId="77777777" w:rsidR="00FF3B0E" w:rsidRDefault="00FF3B0E" w:rsidP="002D6BE3">
      <w:pPr>
        <w:spacing w:line="480" w:lineRule="auto"/>
        <w:jc w:val="both"/>
        <w:rPr>
          <w:rFonts w:ascii="Times New Roman" w:hAnsi="Times New Roman" w:cs="Times New Roman"/>
          <w:sz w:val="24"/>
          <w:szCs w:val="24"/>
        </w:rPr>
      </w:pPr>
    </w:p>
    <w:p w14:paraId="3CF0FEE4" w14:textId="77777777" w:rsidR="00FF3B0E" w:rsidRPr="00FF3B0E" w:rsidRDefault="00FF3B0E" w:rsidP="00FF3B0E">
      <w:pPr>
        <w:spacing w:after="200" w:line="276" w:lineRule="auto"/>
        <w:jc w:val="both"/>
        <w:outlineLvl w:val="0"/>
        <w:rPr>
          <w:rFonts w:ascii="Arial" w:eastAsia="Times New Roman" w:hAnsi="Arial" w:cs="Arial"/>
          <w:kern w:val="0"/>
          <w:lang w:val="en-GB" w:eastAsia="en-GB"/>
          <w14:ligatures w14:val="none"/>
        </w:rPr>
      </w:pPr>
      <w:r w:rsidRPr="00FF3B0E">
        <w:rPr>
          <w:rFonts w:ascii="Arial" w:eastAsia="Times New Roman" w:hAnsi="Arial" w:cs="Arial"/>
          <w:b/>
          <w:bCs/>
          <w:kern w:val="0"/>
          <w:lang w:val="en-GB" w:eastAsia="en-GB"/>
          <w14:ligatures w14:val="none"/>
        </w:rPr>
        <w:t>COMPETING INTERESTS DISCLAIMER:</w:t>
      </w:r>
    </w:p>
    <w:p w14:paraId="046F5191" w14:textId="77777777" w:rsidR="00FF3B0E" w:rsidRPr="00FF3B0E" w:rsidRDefault="00FF3B0E" w:rsidP="00FF3B0E">
      <w:pPr>
        <w:spacing w:after="200" w:line="276" w:lineRule="auto"/>
        <w:rPr>
          <w:rFonts w:ascii="Calibri" w:eastAsia="Times New Roman" w:hAnsi="Calibri" w:cs="Times New Roman"/>
          <w:kern w:val="0"/>
          <w:lang w:val="en-GB" w:eastAsia="en-GB"/>
          <w14:ligatures w14:val="none"/>
        </w:rPr>
      </w:pPr>
      <w:r w:rsidRPr="00FF3B0E">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87E1B2B" w14:textId="77777777" w:rsidR="00537395" w:rsidRPr="003D3F04" w:rsidRDefault="00FA2127" w:rsidP="003D3F04">
      <w:pPr>
        <w:spacing w:line="480" w:lineRule="auto"/>
        <w:rPr>
          <w:rFonts w:ascii="Times New Roman" w:hAnsi="Times New Roman" w:cs="Times New Roman"/>
          <w:b/>
          <w:bCs/>
          <w:sz w:val="24"/>
          <w:szCs w:val="24"/>
        </w:rPr>
      </w:pPr>
      <w:r w:rsidRPr="003D3F04">
        <w:rPr>
          <w:rFonts w:ascii="Times New Roman" w:hAnsi="Times New Roman" w:cs="Times New Roman"/>
          <w:b/>
          <w:bCs/>
          <w:sz w:val="24"/>
          <w:szCs w:val="24"/>
        </w:rPr>
        <w:lastRenderedPageBreak/>
        <w:t xml:space="preserve">References </w:t>
      </w:r>
    </w:p>
    <w:p w14:paraId="67859065" w14:textId="77777777" w:rsidR="006704C6" w:rsidRDefault="006704C6" w:rsidP="006704C6">
      <w:pPr>
        <w:spacing w:before="120" w:after="120" w:line="360" w:lineRule="auto"/>
        <w:ind w:left="1134" w:hanging="1134"/>
        <w:jc w:val="both"/>
        <w:rPr>
          <w:rFonts w:ascii="Times New Roman" w:eastAsia="Calibri" w:hAnsi="Times New Roman"/>
          <w:sz w:val="24"/>
          <w:szCs w:val="24"/>
          <w:u w:val="single"/>
          <w14:ligatures w14:val="none"/>
        </w:rPr>
      </w:pPr>
      <w:proofErr w:type="spellStart"/>
      <w:r>
        <w:rPr>
          <w:rFonts w:ascii="Times New Roman" w:eastAsia="Calibri" w:hAnsi="Times New Roman"/>
          <w:sz w:val="24"/>
          <w:szCs w:val="24"/>
        </w:rPr>
        <w:t>Abdulahi</w:t>
      </w:r>
      <w:proofErr w:type="spellEnd"/>
      <w:r>
        <w:rPr>
          <w:rFonts w:ascii="Times New Roman" w:eastAsia="Calibri" w:hAnsi="Times New Roman"/>
          <w:sz w:val="24"/>
          <w:szCs w:val="24"/>
        </w:rPr>
        <w:t xml:space="preserve">, A. I. (2017). </w:t>
      </w:r>
      <w:r>
        <w:rPr>
          <w:rFonts w:ascii="Times New Roman" w:eastAsia="Calibri" w:hAnsi="Times New Roman"/>
          <w:i/>
          <w:iCs/>
          <w:sz w:val="24"/>
          <w:szCs w:val="24"/>
        </w:rPr>
        <w:t>Sustainable provision of digital information systems and services in academic libraries: A case of the University of Nairobi Library System</w:t>
      </w:r>
      <w:r>
        <w:rPr>
          <w:rFonts w:ascii="Times New Roman" w:eastAsia="Calibri" w:hAnsi="Times New Roman"/>
          <w:sz w:val="24"/>
          <w:szCs w:val="24"/>
        </w:rPr>
        <w:t xml:space="preserve"> [Master’s thesis, University of Nairobi]. University of Nairobi.  </w:t>
      </w:r>
      <w:hyperlink r:id="rId8" w:history="1">
        <w:r>
          <w:rPr>
            <w:rStyle w:val="Hyperlink"/>
            <w:rFonts w:ascii="Times New Roman" w:eastAsia="Calibri" w:hAnsi="Times New Roman"/>
            <w:sz w:val="24"/>
            <w:szCs w:val="24"/>
          </w:rPr>
          <w:t>http://hdl.handle.net/11295/102716</w:t>
        </w:r>
      </w:hyperlink>
    </w:p>
    <w:p w14:paraId="0A017033"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Abidin</w:t>
      </w:r>
      <w:proofErr w:type="spellEnd"/>
      <w:r>
        <w:rPr>
          <w:rFonts w:ascii="Times New Roman" w:eastAsia="Calibri" w:hAnsi="Times New Roman"/>
          <w:sz w:val="24"/>
          <w:szCs w:val="24"/>
        </w:rPr>
        <w:t xml:space="preserve">, Z., </w:t>
      </w:r>
      <w:proofErr w:type="spellStart"/>
      <w:r>
        <w:rPr>
          <w:rFonts w:ascii="Times New Roman" w:eastAsia="Calibri" w:hAnsi="Times New Roman"/>
          <w:sz w:val="24"/>
          <w:szCs w:val="24"/>
        </w:rPr>
        <w:t>Zulaikha</w:t>
      </w:r>
      <w:proofErr w:type="spellEnd"/>
      <w:r>
        <w:rPr>
          <w:rFonts w:ascii="Times New Roman" w:eastAsia="Calibri" w:hAnsi="Times New Roman"/>
          <w:sz w:val="24"/>
          <w:szCs w:val="24"/>
        </w:rPr>
        <w:t xml:space="preserve">, I., </w:t>
      </w:r>
      <w:proofErr w:type="spellStart"/>
      <w:r>
        <w:rPr>
          <w:rFonts w:ascii="Times New Roman" w:eastAsia="Calibri" w:hAnsi="Times New Roman"/>
          <w:sz w:val="24"/>
          <w:szCs w:val="24"/>
        </w:rPr>
        <w:t>Wicaksono</w:t>
      </w:r>
      <w:proofErr w:type="spellEnd"/>
      <w:r>
        <w:rPr>
          <w:rFonts w:ascii="Times New Roman" w:eastAsia="Calibri" w:hAnsi="Times New Roman"/>
          <w:sz w:val="24"/>
          <w:szCs w:val="24"/>
        </w:rPr>
        <w:t xml:space="preserve">, D. W., </w:t>
      </w:r>
      <w:proofErr w:type="spellStart"/>
      <w:r>
        <w:rPr>
          <w:rFonts w:ascii="Times New Roman" w:eastAsia="Calibri" w:hAnsi="Times New Roman"/>
          <w:sz w:val="24"/>
          <w:szCs w:val="24"/>
        </w:rPr>
        <w:t>Umam</w:t>
      </w:r>
      <w:proofErr w:type="spellEnd"/>
      <w:r>
        <w:rPr>
          <w:rFonts w:ascii="Times New Roman" w:eastAsia="Calibri" w:hAnsi="Times New Roman"/>
          <w:sz w:val="24"/>
          <w:szCs w:val="24"/>
        </w:rPr>
        <w:t>, K., &amp;</w:t>
      </w:r>
      <w:proofErr w:type="spellStart"/>
      <w:r>
        <w:rPr>
          <w:rFonts w:ascii="Times New Roman" w:eastAsia="Calibri" w:hAnsi="Times New Roman"/>
          <w:sz w:val="24"/>
          <w:szCs w:val="24"/>
        </w:rPr>
        <w:t>Aulia</w:t>
      </w:r>
      <w:proofErr w:type="spellEnd"/>
      <w:r>
        <w:rPr>
          <w:rFonts w:ascii="Times New Roman" w:eastAsia="Calibri" w:hAnsi="Times New Roman"/>
          <w:sz w:val="24"/>
          <w:szCs w:val="24"/>
        </w:rPr>
        <w:t xml:space="preserve">, A. F. (2021). Development of the postgraduate school’s digital library as a repository of digital collections. In </w:t>
      </w:r>
      <w:r>
        <w:rPr>
          <w:rFonts w:ascii="Times New Roman" w:eastAsia="Calibri" w:hAnsi="Times New Roman"/>
          <w:i/>
          <w:iCs/>
          <w:sz w:val="24"/>
          <w:szCs w:val="24"/>
        </w:rPr>
        <w:t>Journal of Physics: Conference Series</w:t>
      </w:r>
      <w:r>
        <w:rPr>
          <w:rFonts w:ascii="Times New Roman" w:eastAsia="Calibri" w:hAnsi="Times New Roman"/>
          <w:sz w:val="24"/>
          <w:szCs w:val="24"/>
        </w:rPr>
        <w:t xml:space="preserve"> (Vol. 1918, No. 4, p. 042019). IOP Publishing.</w:t>
      </w:r>
    </w:p>
    <w:p w14:paraId="743A1184"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Benard</w:t>
      </w:r>
      <w:proofErr w:type="spellEnd"/>
      <w:r>
        <w:rPr>
          <w:rFonts w:ascii="Times New Roman" w:eastAsia="Calibri" w:hAnsi="Times New Roman"/>
          <w:sz w:val="24"/>
          <w:szCs w:val="24"/>
        </w:rPr>
        <w:t xml:space="preserve">, R., &amp; </w:t>
      </w:r>
      <w:proofErr w:type="spellStart"/>
      <w:r>
        <w:rPr>
          <w:rFonts w:ascii="Times New Roman" w:eastAsia="Calibri" w:hAnsi="Times New Roman"/>
          <w:sz w:val="24"/>
          <w:szCs w:val="24"/>
        </w:rPr>
        <w:t>Dulle</w:t>
      </w:r>
      <w:proofErr w:type="spellEnd"/>
      <w:r>
        <w:rPr>
          <w:rFonts w:ascii="Times New Roman" w:eastAsia="Calibri" w:hAnsi="Times New Roman"/>
          <w:sz w:val="24"/>
          <w:szCs w:val="24"/>
        </w:rPr>
        <w:t xml:space="preserve">, F. (2014). Assessment of access and use of school library information resources by secondary school students in Morogoro Municipality, Tanzania. </w:t>
      </w:r>
      <w:r>
        <w:rPr>
          <w:rFonts w:ascii="Times New Roman" w:eastAsia="Calibri" w:hAnsi="Times New Roman"/>
          <w:i/>
          <w:iCs/>
          <w:sz w:val="24"/>
          <w:szCs w:val="24"/>
        </w:rPr>
        <w:t>Library philosophy and practice</w:t>
      </w:r>
      <w:r>
        <w:rPr>
          <w:rFonts w:ascii="Times New Roman" w:eastAsia="Calibri" w:hAnsi="Times New Roman"/>
          <w:sz w:val="24"/>
          <w:szCs w:val="24"/>
        </w:rPr>
        <w:t>, 0_1.</w:t>
      </w:r>
    </w:p>
    <w:p w14:paraId="72BEEF9C" w14:textId="3E5004AC"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rPr>
        <w:t xml:space="preserve">Clement, A. (2025). Effectiveness of digital technology in the geography syllabus in </w:t>
      </w:r>
      <w:r w:rsidR="003C3052">
        <w:rPr>
          <w:rFonts w:ascii="Times New Roman" w:eastAsia="Calibri" w:hAnsi="Times New Roman"/>
          <w:sz w:val="24"/>
          <w:szCs w:val="24"/>
        </w:rPr>
        <w:t>Tanzania's</w:t>
      </w:r>
      <w:r>
        <w:rPr>
          <w:rFonts w:ascii="Times New Roman" w:eastAsia="Calibri" w:hAnsi="Times New Roman"/>
          <w:sz w:val="24"/>
          <w:szCs w:val="24"/>
        </w:rPr>
        <w:t xml:space="preserve"> ordinary secondary schools. </w:t>
      </w:r>
      <w:r>
        <w:rPr>
          <w:rFonts w:ascii="Times New Roman" w:eastAsia="Calibri" w:hAnsi="Times New Roman"/>
          <w:i/>
          <w:iCs/>
          <w:sz w:val="24"/>
          <w:szCs w:val="24"/>
        </w:rPr>
        <w:t>International Journal for Multidisciplinary Research, 5</w:t>
      </w:r>
      <w:r>
        <w:rPr>
          <w:rFonts w:ascii="Times New Roman" w:eastAsia="Calibri" w:hAnsi="Times New Roman"/>
          <w:sz w:val="24"/>
          <w:szCs w:val="24"/>
        </w:rPr>
        <w:t>(6), 1–9.</w:t>
      </w:r>
    </w:p>
    <w:p w14:paraId="21FB1ADA" w14:textId="77777777"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rPr>
        <w:t xml:space="preserve">Daniel, K., </w:t>
      </w:r>
      <w:proofErr w:type="spellStart"/>
      <w:r>
        <w:rPr>
          <w:rFonts w:ascii="Times New Roman" w:eastAsia="Calibri" w:hAnsi="Times New Roman"/>
          <w:sz w:val="24"/>
          <w:szCs w:val="24"/>
        </w:rPr>
        <w:t>Msambwa</w:t>
      </w:r>
      <w:proofErr w:type="spellEnd"/>
      <w:r>
        <w:rPr>
          <w:rFonts w:ascii="Times New Roman" w:eastAsia="Calibri" w:hAnsi="Times New Roman"/>
          <w:sz w:val="24"/>
          <w:szCs w:val="24"/>
        </w:rPr>
        <w:t>, M. M., Antony, F., &amp; Wan, X. (2024). Motivate students for better academic achievement: A systematic review of blended innovative teaching and its impact on learning—Computer</w:t>
      </w:r>
      <w:r>
        <w:rPr>
          <w:rFonts w:ascii="Times New Roman" w:eastAsia="Calibri" w:hAnsi="Times New Roman"/>
          <w:i/>
          <w:iCs/>
          <w:sz w:val="24"/>
          <w:szCs w:val="24"/>
        </w:rPr>
        <w:t xml:space="preserve"> Applications in Engineering Education</w:t>
      </w:r>
      <w:r>
        <w:rPr>
          <w:rFonts w:ascii="Times New Roman" w:eastAsia="Calibri" w:hAnsi="Times New Roman"/>
          <w:sz w:val="24"/>
          <w:szCs w:val="24"/>
        </w:rPr>
        <w:t>, e22733.</w:t>
      </w:r>
    </w:p>
    <w:p w14:paraId="3941D551" w14:textId="77777777"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rPr>
        <w:t>Geographical Association. (</w:t>
      </w:r>
      <w:proofErr w:type="spellStart"/>
      <w:r>
        <w:rPr>
          <w:rFonts w:ascii="Times New Roman" w:eastAsia="Calibri" w:hAnsi="Times New Roman"/>
          <w:sz w:val="24"/>
          <w:szCs w:val="24"/>
        </w:rPr>
        <w:t>n.d</w:t>
      </w:r>
      <w:proofErr w:type="spellEnd"/>
      <w:r>
        <w:rPr>
          <w:rFonts w:ascii="Times New Roman" w:eastAsia="Calibri" w:hAnsi="Times New Roman"/>
          <w:sz w:val="24"/>
          <w:szCs w:val="24"/>
        </w:rPr>
        <w:t xml:space="preserve">). Using technology in geography teaching. Retrieved from </w:t>
      </w:r>
      <w:hyperlink r:id="rId9" w:history="1">
        <w:r>
          <w:rPr>
            <w:rStyle w:val="Hyperlink"/>
            <w:rFonts w:ascii="Times New Roman" w:eastAsia="Calibri" w:hAnsi="Times New Roman"/>
            <w:sz w:val="24"/>
            <w:szCs w:val="24"/>
          </w:rPr>
          <w:t>https://geography.org.uk/ite/initial-teacher-education/geography-support-for-trainees-and-ects/learning-to-teach-secondary-geography/geography-subject-teaching-and-curriculum/resources/using-technology/</w:t>
        </w:r>
      </w:hyperlink>
    </w:p>
    <w:p w14:paraId="2DA16024" w14:textId="77777777"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shd w:val="clear" w:color="auto" w:fill="FFFFFF"/>
        </w:rPr>
        <w:t xml:space="preserve">Haleem, A., </w:t>
      </w:r>
      <w:proofErr w:type="spellStart"/>
      <w:r>
        <w:rPr>
          <w:rFonts w:ascii="Times New Roman" w:eastAsia="Calibri" w:hAnsi="Times New Roman"/>
          <w:sz w:val="24"/>
          <w:szCs w:val="24"/>
          <w:shd w:val="clear" w:color="auto" w:fill="FFFFFF"/>
        </w:rPr>
        <w:t>Javaid</w:t>
      </w:r>
      <w:proofErr w:type="spellEnd"/>
      <w:r>
        <w:rPr>
          <w:rFonts w:ascii="Times New Roman" w:eastAsia="Calibri" w:hAnsi="Times New Roman"/>
          <w:sz w:val="24"/>
          <w:szCs w:val="24"/>
          <w:shd w:val="clear" w:color="auto" w:fill="FFFFFF"/>
        </w:rPr>
        <w:t xml:space="preserve">, M., </w:t>
      </w:r>
      <w:proofErr w:type="spellStart"/>
      <w:r>
        <w:rPr>
          <w:rFonts w:ascii="Times New Roman" w:eastAsia="Calibri" w:hAnsi="Times New Roman"/>
          <w:sz w:val="24"/>
          <w:szCs w:val="24"/>
          <w:shd w:val="clear" w:color="auto" w:fill="FFFFFF"/>
        </w:rPr>
        <w:t>Qadri</w:t>
      </w:r>
      <w:proofErr w:type="spellEnd"/>
      <w:r>
        <w:rPr>
          <w:rFonts w:ascii="Times New Roman" w:eastAsia="Calibri" w:hAnsi="Times New Roman"/>
          <w:sz w:val="24"/>
          <w:szCs w:val="24"/>
          <w:shd w:val="clear" w:color="auto" w:fill="FFFFFF"/>
        </w:rPr>
        <w:t xml:space="preserve">, M. A., &amp; Suman, R. (2022). Understanding the role of digital technologies in education: A review. </w:t>
      </w:r>
      <w:r>
        <w:rPr>
          <w:rFonts w:ascii="Times New Roman" w:eastAsia="Calibri" w:hAnsi="Times New Roman"/>
          <w:i/>
          <w:iCs/>
          <w:sz w:val="24"/>
          <w:szCs w:val="24"/>
          <w:shd w:val="clear" w:color="auto" w:fill="FFFFFF"/>
        </w:rPr>
        <w:t>Sustainable operations and computers</w:t>
      </w:r>
      <w:r>
        <w:rPr>
          <w:rFonts w:ascii="Times New Roman" w:eastAsia="Calibri" w:hAnsi="Times New Roman"/>
          <w:sz w:val="24"/>
          <w:szCs w:val="24"/>
          <w:shd w:val="clear" w:color="auto" w:fill="FFFFFF"/>
        </w:rPr>
        <w:t xml:space="preserve">, </w:t>
      </w:r>
      <w:r>
        <w:rPr>
          <w:rFonts w:ascii="Times New Roman" w:eastAsia="Calibri" w:hAnsi="Times New Roman"/>
          <w:i/>
          <w:iCs/>
          <w:sz w:val="24"/>
          <w:szCs w:val="24"/>
          <w:shd w:val="clear" w:color="auto" w:fill="FFFFFF"/>
        </w:rPr>
        <w:t>3</w:t>
      </w:r>
      <w:r>
        <w:rPr>
          <w:rFonts w:ascii="Times New Roman" w:eastAsia="Calibri" w:hAnsi="Times New Roman"/>
          <w:sz w:val="24"/>
          <w:szCs w:val="24"/>
          <w:shd w:val="clear" w:color="auto" w:fill="FFFFFF"/>
        </w:rPr>
        <w:t>, 275-285.</w:t>
      </w:r>
    </w:p>
    <w:p w14:paraId="22F20525"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Havryliuk</w:t>
      </w:r>
      <w:proofErr w:type="spellEnd"/>
      <w:r>
        <w:rPr>
          <w:rFonts w:ascii="Times New Roman" w:eastAsia="Calibri" w:hAnsi="Times New Roman"/>
          <w:sz w:val="24"/>
          <w:szCs w:val="24"/>
        </w:rPr>
        <w:t xml:space="preserve">, N., </w:t>
      </w:r>
      <w:proofErr w:type="spellStart"/>
      <w:r>
        <w:rPr>
          <w:rFonts w:ascii="Times New Roman" w:eastAsia="Calibri" w:hAnsi="Times New Roman"/>
          <w:sz w:val="24"/>
          <w:szCs w:val="24"/>
        </w:rPr>
        <w:t>Osaulchyk</w:t>
      </w:r>
      <w:proofErr w:type="spellEnd"/>
      <w:r>
        <w:rPr>
          <w:rFonts w:ascii="Times New Roman" w:eastAsia="Calibri" w:hAnsi="Times New Roman"/>
          <w:sz w:val="24"/>
          <w:szCs w:val="24"/>
        </w:rPr>
        <w:t xml:space="preserve">, O., </w:t>
      </w:r>
      <w:proofErr w:type="spellStart"/>
      <w:r>
        <w:rPr>
          <w:rFonts w:ascii="Times New Roman" w:eastAsia="Calibri" w:hAnsi="Times New Roman"/>
          <w:sz w:val="24"/>
          <w:szCs w:val="24"/>
        </w:rPr>
        <w:t>Dovhan</w:t>
      </w:r>
      <w:proofErr w:type="spellEnd"/>
      <w:r>
        <w:rPr>
          <w:rFonts w:ascii="Times New Roman" w:eastAsia="Calibri" w:hAnsi="Times New Roman"/>
          <w:sz w:val="24"/>
          <w:szCs w:val="24"/>
        </w:rPr>
        <w:t xml:space="preserve">, L., &amp; Bondar, N. (2020, May). Implementation of E-learning as an Integral Part of the Educational Process. In </w:t>
      </w:r>
      <w:r>
        <w:rPr>
          <w:rFonts w:ascii="Times New Roman" w:eastAsia="Calibri" w:hAnsi="Times New Roman"/>
          <w:i/>
          <w:iCs/>
          <w:sz w:val="24"/>
          <w:szCs w:val="24"/>
        </w:rPr>
        <w:t>Society. Integration. Education. Proceedings of the international scientific conference</w:t>
      </w:r>
      <w:r>
        <w:rPr>
          <w:rFonts w:ascii="Times New Roman" w:eastAsia="Calibri" w:hAnsi="Times New Roman"/>
          <w:sz w:val="24"/>
          <w:szCs w:val="24"/>
        </w:rPr>
        <w:t xml:space="preserve"> (Vol. 4, pp. 449-459).</w:t>
      </w:r>
    </w:p>
    <w:p w14:paraId="39BC1B88"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lastRenderedPageBreak/>
        <w:t>Kibelloh</w:t>
      </w:r>
      <w:proofErr w:type="spellEnd"/>
      <w:r>
        <w:rPr>
          <w:rFonts w:ascii="Times New Roman" w:eastAsia="Calibri" w:hAnsi="Times New Roman"/>
          <w:sz w:val="24"/>
          <w:szCs w:val="24"/>
        </w:rPr>
        <w:t xml:space="preserve">, M. (2021). The potential role of e-learning in expanding higher education institutions in Tanzania. </w:t>
      </w:r>
      <w:r>
        <w:rPr>
          <w:rFonts w:ascii="Times New Roman" w:eastAsia="Calibri" w:hAnsi="Times New Roman"/>
          <w:i/>
          <w:iCs/>
          <w:sz w:val="24"/>
          <w:szCs w:val="24"/>
        </w:rPr>
        <w:t>SN Social Sciences</w:t>
      </w:r>
      <w:r>
        <w:rPr>
          <w:rFonts w:ascii="Times New Roman" w:eastAsia="Calibri" w:hAnsi="Times New Roman"/>
          <w:sz w:val="24"/>
          <w:szCs w:val="24"/>
        </w:rPr>
        <w:t xml:space="preserve">, </w:t>
      </w:r>
      <w:r>
        <w:rPr>
          <w:rFonts w:ascii="Times New Roman" w:eastAsia="Calibri" w:hAnsi="Times New Roman"/>
          <w:i/>
          <w:iCs/>
          <w:sz w:val="24"/>
          <w:szCs w:val="24"/>
        </w:rPr>
        <w:t>2</w:t>
      </w:r>
      <w:r>
        <w:rPr>
          <w:rFonts w:ascii="Times New Roman" w:eastAsia="Calibri" w:hAnsi="Times New Roman"/>
          <w:sz w:val="24"/>
          <w:szCs w:val="24"/>
        </w:rPr>
        <w:t>(8), 151.</w:t>
      </w:r>
    </w:p>
    <w:p w14:paraId="00790800"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Labianca</w:t>
      </w:r>
      <w:proofErr w:type="spellEnd"/>
      <w:r>
        <w:rPr>
          <w:rFonts w:ascii="Times New Roman" w:eastAsia="Calibri" w:hAnsi="Times New Roman"/>
          <w:sz w:val="24"/>
          <w:szCs w:val="24"/>
        </w:rPr>
        <w:t xml:space="preserve">, M. (2021). Can GIS foster conscious and critical learning in geography? An application from students to a real case included in the national strategy for inner areas: Monti </w:t>
      </w:r>
      <w:proofErr w:type="spellStart"/>
      <w:r>
        <w:rPr>
          <w:rFonts w:ascii="Times New Roman" w:eastAsia="Calibri" w:hAnsi="Times New Roman"/>
          <w:sz w:val="24"/>
          <w:szCs w:val="24"/>
        </w:rPr>
        <w:t>dauni</w:t>
      </w:r>
      <w:proofErr w:type="spellEnd"/>
      <w:r>
        <w:rPr>
          <w:rFonts w:ascii="Times New Roman" w:eastAsia="Calibri" w:hAnsi="Times New Roman"/>
          <w:sz w:val="24"/>
          <w:szCs w:val="24"/>
        </w:rPr>
        <w:t xml:space="preserve">, Apulia (Italy). </w:t>
      </w:r>
      <w:r>
        <w:rPr>
          <w:rFonts w:ascii="Times New Roman" w:eastAsia="Calibri" w:hAnsi="Times New Roman"/>
          <w:i/>
          <w:iCs/>
          <w:sz w:val="24"/>
          <w:szCs w:val="24"/>
        </w:rPr>
        <w:t>Sustainability</w:t>
      </w:r>
      <w:r>
        <w:rPr>
          <w:rFonts w:ascii="Times New Roman" w:eastAsia="Calibri" w:hAnsi="Times New Roman"/>
          <w:sz w:val="24"/>
          <w:szCs w:val="24"/>
        </w:rPr>
        <w:t xml:space="preserve">, </w:t>
      </w:r>
      <w:r>
        <w:rPr>
          <w:rFonts w:ascii="Times New Roman" w:eastAsia="Calibri" w:hAnsi="Times New Roman"/>
          <w:i/>
          <w:iCs/>
          <w:sz w:val="24"/>
          <w:szCs w:val="24"/>
        </w:rPr>
        <w:t>13</w:t>
      </w:r>
      <w:r>
        <w:rPr>
          <w:rFonts w:ascii="Times New Roman" w:eastAsia="Calibri" w:hAnsi="Times New Roman"/>
          <w:sz w:val="24"/>
          <w:szCs w:val="24"/>
        </w:rPr>
        <w:t>(16), 9246.</w:t>
      </w:r>
    </w:p>
    <w:p w14:paraId="3E34A870" w14:textId="750379DE"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Malekani</w:t>
      </w:r>
      <w:proofErr w:type="spellEnd"/>
      <w:r>
        <w:rPr>
          <w:rFonts w:ascii="Times New Roman" w:eastAsia="Calibri" w:hAnsi="Times New Roman"/>
          <w:sz w:val="24"/>
          <w:szCs w:val="24"/>
        </w:rPr>
        <w:t>, A. A. (2018). Access to, use</w:t>
      </w:r>
      <w:r w:rsidR="003C3052">
        <w:rPr>
          <w:rFonts w:ascii="Times New Roman" w:eastAsia="Calibri" w:hAnsi="Times New Roman"/>
          <w:sz w:val="24"/>
          <w:szCs w:val="24"/>
        </w:rPr>
        <w:t>,</w:t>
      </w:r>
      <w:r>
        <w:rPr>
          <w:rFonts w:ascii="Times New Roman" w:eastAsia="Calibri" w:hAnsi="Times New Roman"/>
          <w:sz w:val="24"/>
          <w:szCs w:val="24"/>
        </w:rPr>
        <w:t xml:space="preserve"> and challenges of ICTs in secondary schools in Tanzania: a study of selected secondary schools in Morogoro Municipality. </w:t>
      </w:r>
      <w:r>
        <w:rPr>
          <w:rFonts w:ascii="Times New Roman" w:eastAsia="Calibri" w:hAnsi="Times New Roman"/>
          <w:i/>
          <w:iCs/>
          <w:sz w:val="24"/>
          <w:szCs w:val="24"/>
        </w:rPr>
        <w:t>Information Impact: Journal of Information and Knowledge Management</w:t>
      </w:r>
      <w:r>
        <w:rPr>
          <w:rFonts w:ascii="Times New Roman" w:eastAsia="Calibri" w:hAnsi="Times New Roman"/>
          <w:sz w:val="24"/>
          <w:szCs w:val="24"/>
        </w:rPr>
        <w:t xml:space="preserve">, </w:t>
      </w:r>
      <w:r>
        <w:rPr>
          <w:rFonts w:ascii="Times New Roman" w:eastAsia="Calibri" w:hAnsi="Times New Roman"/>
          <w:i/>
          <w:iCs/>
          <w:sz w:val="24"/>
          <w:szCs w:val="24"/>
        </w:rPr>
        <w:t>9</w:t>
      </w:r>
      <w:r>
        <w:rPr>
          <w:rFonts w:ascii="Times New Roman" w:eastAsia="Calibri" w:hAnsi="Times New Roman"/>
          <w:sz w:val="24"/>
          <w:szCs w:val="24"/>
        </w:rPr>
        <w:t>(2), 44-57.</w:t>
      </w:r>
    </w:p>
    <w:p w14:paraId="052EB2A0"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Manakane</w:t>
      </w:r>
      <w:proofErr w:type="spellEnd"/>
      <w:r>
        <w:rPr>
          <w:rFonts w:ascii="Times New Roman" w:eastAsia="Calibri" w:hAnsi="Times New Roman"/>
          <w:sz w:val="24"/>
          <w:szCs w:val="24"/>
        </w:rPr>
        <w:t>, S. E., &amp;</w:t>
      </w:r>
      <w:proofErr w:type="spellStart"/>
      <w:r>
        <w:rPr>
          <w:rFonts w:ascii="Times New Roman" w:eastAsia="Calibri" w:hAnsi="Times New Roman"/>
          <w:sz w:val="24"/>
          <w:szCs w:val="24"/>
        </w:rPr>
        <w:t>Rakuasa</w:t>
      </w:r>
      <w:proofErr w:type="spellEnd"/>
      <w:r>
        <w:rPr>
          <w:rFonts w:ascii="Times New Roman" w:eastAsia="Calibri" w:hAnsi="Times New Roman"/>
          <w:sz w:val="24"/>
          <w:szCs w:val="24"/>
        </w:rPr>
        <w:t xml:space="preserve">, H. (2023). The role of digital learning media in improving the quality of geography learning: A Review. </w:t>
      </w:r>
      <w:r>
        <w:rPr>
          <w:rFonts w:ascii="Times New Roman" w:eastAsia="Calibri" w:hAnsi="Times New Roman"/>
          <w:i/>
          <w:iCs/>
          <w:sz w:val="24"/>
          <w:szCs w:val="24"/>
        </w:rPr>
        <w:t>Journal Education Innovation (JEI)</w:t>
      </w:r>
      <w:r>
        <w:rPr>
          <w:rFonts w:ascii="Times New Roman" w:eastAsia="Calibri" w:hAnsi="Times New Roman"/>
          <w:sz w:val="24"/>
          <w:szCs w:val="24"/>
        </w:rPr>
        <w:t xml:space="preserve">, </w:t>
      </w:r>
      <w:r>
        <w:rPr>
          <w:rFonts w:ascii="Times New Roman" w:eastAsia="Calibri" w:hAnsi="Times New Roman"/>
          <w:i/>
          <w:iCs/>
          <w:sz w:val="24"/>
          <w:szCs w:val="24"/>
        </w:rPr>
        <w:t>1</w:t>
      </w:r>
      <w:r>
        <w:rPr>
          <w:rFonts w:ascii="Times New Roman" w:eastAsia="Calibri" w:hAnsi="Times New Roman"/>
          <w:sz w:val="24"/>
          <w:szCs w:val="24"/>
        </w:rPr>
        <w:t>(1), 69-76.</w:t>
      </w:r>
    </w:p>
    <w:p w14:paraId="6B874C36"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Mbibo</w:t>
      </w:r>
      <w:proofErr w:type="spellEnd"/>
      <w:r>
        <w:rPr>
          <w:rFonts w:ascii="Times New Roman" w:eastAsia="Calibri" w:hAnsi="Times New Roman"/>
          <w:sz w:val="24"/>
          <w:szCs w:val="24"/>
        </w:rPr>
        <w:t xml:space="preserve">, T. L. (2020). </w:t>
      </w:r>
      <w:r>
        <w:rPr>
          <w:rFonts w:ascii="Times New Roman" w:eastAsia="Calibri" w:hAnsi="Times New Roman"/>
          <w:i/>
          <w:iCs/>
          <w:sz w:val="24"/>
          <w:szCs w:val="24"/>
        </w:rPr>
        <w:t xml:space="preserve">The Impact of School Library on Pupils’ Academic Performance in Primary Schools Leaving Examination in </w:t>
      </w:r>
      <w:proofErr w:type="spellStart"/>
      <w:r>
        <w:rPr>
          <w:rFonts w:ascii="Times New Roman" w:eastAsia="Calibri" w:hAnsi="Times New Roman"/>
          <w:i/>
          <w:iCs/>
          <w:sz w:val="24"/>
          <w:szCs w:val="24"/>
        </w:rPr>
        <w:t>Mvomero</w:t>
      </w:r>
      <w:proofErr w:type="spellEnd"/>
      <w:r>
        <w:rPr>
          <w:rFonts w:ascii="Times New Roman" w:eastAsia="Calibri" w:hAnsi="Times New Roman"/>
          <w:i/>
          <w:iCs/>
          <w:sz w:val="24"/>
          <w:szCs w:val="24"/>
        </w:rPr>
        <w:t xml:space="preserve"> District of Morogoro, Tanzania: 2007 – 2016.</w:t>
      </w:r>
      <w:r>
        <w:rPr>
          <w:rFonts w:ascii="Times New Roman" w:eastAsia="Calibri" w:hAnsi="Times New Roman"/>
          <w:sz w:val="24"/>
          <w:szCs w:val="24"/>
        </w:rPr>
        <w:t xml:space="preserve"> Master's thesis, The Open University of Tanzania.</w:t>
      </w:r>
    </w:p>
    <w:p w14:paraId="40839446" w14:textId="77777777"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shd w:val="clear" w:color="auto" w:fill="FFFFFF"/>
        </w:rPr>
        <w:t xml:space="preserve">Nieminen, J. (2020). Landscape report on digital education in Tanzania. </w:t>
      </w:r>
      <w:proofErr w:type="spellStart"/>
      <w:r>
        <w:rPr>
          <w:rFonts w:ascii="Times New Roman" w:eastAsia="Calibri" w:hAnsi="Times New Roman"/>
          <w:i/>
          <w:iCs/>
          <w:sz w:val="24"/>
          <w:szCs w:val="24"/>
          <w:shd w:val="clear" w:color="auto" w:fill="FFFFFF"/>
        </w:rPr>
        <w:t>Fingo</w:t>
      </w:r>
      <w:proofErr w:type="spellEnd"/>
      <w:r>
        <w:rPr>
          <w:rFonts w:ascii="Times New Roman" w:eastAsia="Calibri" w:hAnsi="Times New Roman"/>
          <w:i/>
          <w:iCs/>
          <w:sz w:val="24"/>
          <w:szCs w:val="24"/>
          <w:shd w:val="clear" w:color="auto" w:fill="FFFFFF"/>
        </w:rPr>
        <w:t xml:space="preserve"> </w:t>
      </w:r>
      <w:proofErr w:type="spellStart"/>
      <w:r>
        <w:rPr>
          <w:rFonts w:ascii="Times New Roman" w:eastAsia="Calibri" w:hAnsi="Times New Roman"/>
          <w:i/>
          <w:iCs/>
          <w:sz w:val="24"/>
          <w:szCs w:val="24"/>
          <w:shd w:val="clear" w:color="auto" w:fill="FFFFFF"/>
        </w:rPr>
        <w:t>Powerbankprogramme</w:t>
      </w:r>
      <w:proofErr w:type="spellEnd"/>
      <w:r>
        <w:rPr>
          <w:rFonts w:ascii="Times New Roman" w:eastAsia="Calibri" w:hAnsi="Times New Roman"/>
          <w:sz w:val="24"/>
          <w:szCs w:val="24"/>
          <w:shd w:val="clear" w:color="auto" w:fill="FFFFFF"/>
        </w:rPr>
        <w:t>.</w:t>
      </w:r>
    </w:p>
    <w:p w14:paraId="12DC278F"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Tarimo</w:t>
      </w:r>
      <w:proofErr w:type="spellEnd"/>
      <w:r>
        <w:rPr>
          <w:rFonts w:ascii="Times New Roman" w:eastAsia="Calibri" w:hAnsi="Times New Roman"/>
          <w:sz w:val="24"/>
          <w:szCs w:val="24"/>
        </w:rPr>
        <w:t>, R., &amp;</w:t>
      </w:r>
      <w:proofErr w:type="spellStart"/>
      <w:r>
        <w:rPr>
          <w:rFonts w:ascii="Times New Roman" w:eastAsia="Calibri" w:hAnsi="Times New Roman"/>
          <w:sz w:val="24"/>
          <w:szCs w:val="24"/>
        </w:rPr>
        <w:t>Kavishe</w:t>
      </w:r>
      <w:proofErr w:type="spellEnd"/>
      <w:r>
        <w:rPr>
          <w:rFonts w:ascii="Times New Roman" w:eastAsia="Calibri" w:hAnsi="Times New Roman"/>
          <w:sz w:val="24"/>
          <w:szCs w:val="24"/>
        </w:rPr>
        <w:t xml:space="preserve">, G. (2017). Internet access and usage by secondary school students in Morogoro Municipality, Tanzania. </w:t>
      </w:r>
      <w:r>
        <w:rPr>
          <w:rFonts w:ascii="Times New Roman" w:eastAsia="Calibri" w:hAnsi="Times New Roman"/>
          <w:i/>
          <w:iCs/>
          <w:sz w:val="24"/>
          <w:szCs w:val="24"/>
        </w:rPr>
        <w:t>International Journal of Education and Development using ICT</w:t>
      </w:r>
      <w:r>
        <w:rPr>
          <w:rFonts w:ascii="Times New Roman" w:eastAsia="Calibri" w:hAnsi="Times New Roman"/>
          <w:sz w:val="24"/>
          <w:szCs w:val="24"/>
        </w:rPr>
        <w:t xml:space="preserve">, </w:t>
      </w:r>
      <w:r>
        <w:rPr>
          <w:rFonts w:ascii="Times New Roman" w:eastAsia="Calibri" w:hAnsi="Times New Roman"/>
          <w:i/>
          <w:iCs/>
          <w:sz w:val="24"/>
          <w:szCs w:val="24"/>
        </w:rPr>
        <w:t>13</w:t>
      </w:r>
      <w:r>
        <w:rPr>
          <w:rFonts w:ascii="Times New Roman" w:eastAsia="Calibri" w:hAnsi="Times New Roman"/>
          <w:sz w:val="24"/>
          <w:szCs w:val="24"/>
        </w:rPr>
        <w:t>(2).</w:t>
      </w:r>
    </w:p>
    <w:p w14:paraId="22E66288"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Wagwu</w:t>
      </w:r>
      <w:proofErr w:type="spellEnd"/>
      <w:r>
        <w:rPr>
          <w:rFonts w:ascii="Times New Roman" w:eastAsia="Calibri" w:hAnsi="Times New Roman"/>
          <w:sz w:val="24"/>
          <w:szCs w:val="24"/>
        </w:rPr>
        <w:t xml:space="preserve">, V., </w:t>
      </w:r>
      <w:proofErr w:type="spellStart"/>
      <w:r>
        <w:rPr>
          <w:rFonts w:ascii="Times New Roman" w:eastAsia="Calibri" w:hAnsi="Times New Roman"/>
          <w:sz w:val="24"/>
          <w:szCs w:val="24"/>
        </w:rPr>
        <w:t>Owate</w:t>
      </w:r>
      <w:proofErr w:type="spellEnd"/>
      <w:r>
        <w:rPr>
          <w:rFonts w:ascii="Times New Roman" w:eastAsia="Calibri" w:hAnsi="Times New Roman"/>
          <w:sz w:val="24"/>
          <w:szCs w:val="24"/>
        </w:rPr>
        <w:t xml:space="preserve">, C. N., &amp; </w:t>
      </w:r>
      <w:proofErr w:type="spellStart"/>
      <w:r>
        <w:rPr>
          <w:rFonts w:ascii="Times New Roman" w:eastAsia="Calibri" w:hAnsi="Times New Roman"/>
          <w:sz w:val="24"/>
          <w:szCs w:val="24"/>
        </w:rPr>
        <w:t>Oladokun</w:t>
      </w:r>
      <w:proofErr w:type="spellEnd"/>
      <w:r>
        <w:rPr>
          <w:rFonts w:ascii="Times New Roman" w:eastAsia="Calibri" w:hAnsi="Times New Roman"/>
          <w:sz w:val="24"/>
          <w:szCs w:val="24"/>
        </w:rPr>
        <w:t xml:space="preserve">, B. D. (2024). Utilization of Digital Library Services for Blended Learning by Students in Rivers State, Nigeria. </w:t>
      </w:r>
      <w:r>
        <w:rPr>
          <w:rFonts w:ascii="Times New Roman" w:eastAsia="Calibri" w:hAnsi="Times New Roman"/>
          <w:i/>
          <w:iCs/>
          <w:sz w:val="24"/>
          <w:szCs w:val="24"/>
        </w:rPr>
        <w:t>Library of Progress-Library Science, Information Technology &amp; Computer</w:t>
      </w:r>
      <w:r>
        <w:rPr>
          <w:rFonts w:ascii="Times New Roman" w:eastAsia="Calibri" w:hAnsi="Times New Roman"/>
          <w:sz w:val="24"/>
          <w:szCs w:val="24"/>
        </w:rPr>
        <w:t xml:space="preserve">, </w:t>
      </w:r>
      <w:r>
        <w:rPr>
          <w:rFonts w:ascii="Times New Roman" w:eastAsia="Calibri" w:hAnsi="Times New Roman"/>
          <w:i/>
          <w:iCs/>
          <w:sz w:val="24"/>
          <w:szCs w:val="24"/>
        </w:rPr>
        <w:t>44</w:t>
      </w:r>
      <w:r>
        <w:rPr>
          <w:rFonts w:ascii="Times New Roman" w:eastAsia="Calibri" w:hAnsi="Times New Roman"/>
          <w:sz w:val="24"/>
          <w:szCs w:val="24"/>
        </w:rPr>
        <w:t>(1).</w:t>
      </w:r>
    </w:p>
    <w:p w14:paraId="7B5EBD1D" w14:textId="77777777"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rPr>
        <w:t xml:space="preserve">Wang, J. W., Zhu, Y. J., &amp; Zhang, Y. C. (2022). An empirical study of college students’ reading engagement on academic achievement. </w:t>
      </w:r>
      <w:r>
        <w:rPr>
          <w:rFonts w:ascii="Times New Roman" w:eastAsia="Calibri" w:hAnsi="Times New Roman"/>
          <w:i/>
          <w:iCs/>
          <w:sz w:val="24"/>
          <w:szCs w:val="24"/>
        </w:rPr>
        <w:t>Frontiers in Psychology</w:t>
      </w:r>
      <w:r>
        <w:rPr>
          <w:rFonts w:ascii="Times New Roman" w:eastAsia="Calibri" w:hAnsi="Times New Roman"/>
          <w:sz w:val="24"/>
          <w:szCs w:val="24"/>
        </w:rPr>
        <w:t xml:space="preserve">, </w:t>
      </w:r>
      <w:r>
        <w:rPr>
          <w:rFonts w:ascii="Times New Roman" w:eastAsia="Calibri" w:hAnsi="Times New Roman"/>
          <w:i/>
          <w:iCs/>
          <w:sz w:val="24"/>
          <w:szCs w:val="24"/>
        </w:rPr>
        <w:t>13</w:t>
      </w:r>
      <w:r>
        <w:rPr>
          <w:rFonts w:ascii="Times New Roman" w:eastAsia="Calibri" w:hAnsi="Times New Roman"/>
          <w:sz w:val="24"/>
          <w:szCs w:val="24"/>
        </w:rPr>
        <w:t>, 1025754.</w:t>
      </w:r>
    </w:p>
    <w:p w14:paraId="7C8A0D33"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Zbereanu</w:t>
      </w:r>
      <w:proofErr w:type="spellEnd"/>
      <w:r>
        <w:rPr>
          <w:rFonts w:ascii="Times New Roman" w:eastAsia="Calibri" w:hAnsi="Times New Roman"/>
          <w:sz w:val="24"/>
          <w:szCs w:val="24"/>
        </w:rPr>
        <w:t xml:space="preserve">, G. (2024). The effects of using digital technologies on high school geography learning. </w:t>
      </w:r>
      <w:r>
        <w:rPr>
          <w:rFonts w:ascii="Times New Roman" w:eastAsia="Calibri" w:hAnsi="Times New Roman"/>
          <w:i/>
          <w:iCs/>
          <w:sz w:val="24"/>
          <w:szCs w:val="24"/>
        </w:rPr>
        <w:t>Journal of Innovation in Psychology, Education and Didactics</w:t>
      </w:r>
      <w:r>
        <w:rPr>
          <w:rFonts w:ascii="Times New Roman" w:eastAsia="Calibri" w:hAnsi="Times New Roman"/>
          <w:sz w:val="24"/>
          <w:szCs w:val="24"/>
        </w:rPr>
        <w:t xml:space="preserve">, </w:t>
      </w:r>
      <w:r>
        <w:rPr>
          <w:rFonts w:ascii="Times New Roman" w:eastAsia="Calibri" w:hAnsi="Times New Roman"/>
          <w:i/>
          <w:iCs/>
          <w:sz w:val="24"/>
          <w:szCs w:val="24"/>
        </w:rPr>
        <w:t>28</w:t>
      </w:r>
      <w:r>
        <w:rPr>
          <w:rFonts w:ascii="Times New Roman" w:eastAsia="Calibri" w:hAnsi="Times New Roman"/>
          <w:sz w:val="24"/>
          <w:szCs w:val="24"/>
        </w:rPr>
        <w:t>(1), 47-60.</w:t>
      </w:r>
    </w:p>
    <w:p w14:paraId="404AAAFF" w14:textId="77777777" w:rsidR="006704C6" w:rsidRPr="006704C6" w:rsidRDefault="006704C6" w:rsidP="006704C6">
      <w:pPr>
        <w:spacing w:line="480" w:lineRule="auto"/>
        <w:rPr>
          <w:rFonts w:ascii="Times New Roman" w:hAnsi="Times New Roman" w:cs="Times New Roman"/>
          <w:b/>
          <w:bCs/>
          <w:sz w:val="24"/>
          <w:szCs w:val="24"/>
          <w:highlight w:val="yellow"/>
        </w:rPr>
      </w:pPr>
    </w:p>
    <w:sectPr w:rsidR="006704C6" w:rsidRPr="006704C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83D6C" w14:textId="77777777" w:rsidR="004C097F" w:rsidRDefault="004C097F">
      <w:pPr>
        <w:spacing w:line="240" w:lineRule="auto"/>
      </w:pPr>
      <w:r>
        <w:separator/>
      </w:r>
    </w:p>
  </w:endnote>
  <w:endnote w:type="continuationSeparator" w:id="0">
    <w:p w14:paraId="2CE4541D" w14:textId="77777777" w:rsidR="004C097F" w:rsidRDefault="004C0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3942E" w14:textId="77777777" w:rsidR="00741932" w:rsidRDefault="00741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907563"/>
      <w:docPartObj>
        <w:docPartGallery w:val="Page Numbers (Bottom of Page)"/>
        <w:docPartUnique/>
      </w:docPartObj>
    </w:sdtPr>
    <w:sdtEndPr>
      <w:rPr>
        <w:noProof/>
      </w:rPr>
    </w:sdtEndPr>
    <w:sdtContent>
      <w:p w14:paraId="7FC9A425" w14:textId="0FE9D307" w:rsidR="00C52C90" w:rsidRDefault="00C52C9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1B8DF547" w14:textId="77777777" w:rsidR="00C52C90" w:rsidRDefault="00C52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F06D" w14:textId="77777777" w:rsidR="00741932" w:rsidRDefault="00741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10D8D" w14:textId="77777777" w:rsidR="004C097F" w:rsidRDefault="004C097F">
      <w:pPr>
        <w:spacing w:after="0"/>
      </w:pPr>
      <w:r>
        <w:separator/>
      </w:r>
    </w:p>
  </w:footnote>
  <w:footnote w:type="continuationSeparator" w:id="0">
    <w:p w14:paraId="5EE9DBAF" w14:textId="77777777" w:rsidR="004C097F" w:rsidRDefault="004C09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F67E" w14:textId="483AD945" w:rsidR="00741932" w:rsidRDefault="00741932">
    <w:pPr>
      <w:pStyle w:val="Header"/>
    </w:pPr>
    <w:r>
      <w:rPr>
        <w:noProof/>
      </w:rPr>
      <w:pict w14:anchorId="4BD86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171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A067" w14:textId="1E007C76" w:rsidR="00741932" w:rsidRDefault="00741932">
    <w:pPr>
      <w:pStyle w:val="Header"/>
    </w:pPr>
    <w:r>
      <w:rPr>
        <w:noProof/>
      </w:rPr>
      <w:pict w14:anchorId="0ACAB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171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8408" w14:textId="6136C47C" w:rsidR="00741932" w:rsidRDefault="00741932">
    <w:pPr>
      <w:pStyle w:val="Header"/>
    </w:pPr>
    <w:r>
      <w:rPr>
        <w:noProof/>
      </w:rPr>
      <w:pict w14:anchorId="26568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171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81C40"/>
    <w:multiLevelType w:val="multilevel"/>
    <w:tmpl w:val="020C057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5052280"/>
    <w:multiLevelType w:val="hybridMultilevel"/>
    <w:tmpl w:val="8E4A1F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16784"/>
    <w:multiLevelType w:val="multilevel"/>
    <w:tmpl w:val="5C0167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23C741F"/>
    <w:multiLevelType w:val="hybridMultilevel"/>
    <w:tmpl w:val="467C915A"/>
    <w:lvl w:ilvl="0" w:tplc="0409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75254C1A"/>
    <w:multiLevelType w:val="multilevel"/>
    <w:tmpl w:val="711004DA"/>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10"/>
    <w:rsid w:val="00007500"/>
    <w:rsid w:val="0002504D"/>
    <w:rsid w:val="00152B26"/>
    <w:rsid w:val="00160091"/>
    <w:rsid w:val="00191694"/>
    <w:rsid w:val="00216292"/>
    <w:rsid w:val="002D6BE3"/>
    <w:rsid w:val="00387D62"/>
    <w:rsid w:val="00390F3E"/>
    <w:rsid w:val="003B1C1A"/>
    <w:rsid w:val="003B7128"/>
    <w:rsid w:val="003C3052"/>
    <w:rsid w:val="003C5DC8"/>
    <w:rsid w:val="003D3F04"/>
    <w:rsid w:val="0041395D"/>
    <w:rsid w:val="0042200D"/>
    <w:rsid w:val="00463641"/>
    <w:rsid w:val="004C097F"/>
    <w:rsid w:val="00500C20"/>
    <w:rsid w:val="00501522"/>
    <w:rsid w:val="00537395"/>
    <w:rsid w:val="005B471D"/>
    <w:rsid w:val="005E54B6"/>
    <w:rsid w:val="006704C6"/>
    <w:rsid w:val="00685975"/>
    <w:rsid w:val="00690CD8"/>
    <w:rsid w:val="0073767D"/>
    <w:rsid w:val="00741932"/>
    <w:rsid w:val="007772FE"/>
    <w:rsid w:val="0079651B"/>
    <w:rsid w:val="007A4DB7"/>
    <w:rsid w:val="00823501"/>
    <w:rsid w:val="0085201F"/>
    <w:rsid w:val="008F7D36"/>
    <w:rsid w:val="00A41A74"/>
    <w:rsid w:val="00AA3DE5"/>
    <w:rsid w:val="00AF3E10"/>
    <w:rsid w:val="00B20E35"/>
    <w:rsid w:val="00B60DCD"/>
    <w:rsid w:val="00C44EB7"/>
    <w:rsid w:val="00C52C90"/>
    <w:rsid w:val="00C814B6"/>
    <w:rsid w:val="00C97908"/>
    <w:rsid w:val="00CA73BA"/>
    <w:rsid w:val="00DF626D"/>
    <w:rsid w:val="00E42E49"/>
    <w:rsid w:val="00ED095A"/>
    <w:rsid w:val="00F00BAE"/>
    <w:rsid w:val="00F01F8C"/>
    <w:rsid w:val="00FA2127"/>
    <w:rsid w:val="00FF3B0E"/>
    <w:rsid w:val="5154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CC091B"/>
  <w15:docId w15:val="{C40D4574-C2AA-4382-B797-CAD7467D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3C3052"/>
    <w:rPr>
      <w:color w:val="605E5C"/>
      <w:shd w:val="clear" w:color="auto" w:fill="E1DFDD"/>
    </w:rPr>
  </w:style>
  <w:style w:type="paragraph" w:styleId="Header">
    <w:name w:val="header"/>
    <w:basedOn w:val="Normal"/>
    <w:link w:val="HeaderChar"/>
    <w:uiPriority w:val="99"/>
    <w:unhideWhenUsed/>
    <w:rsid w:val="00C52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90"/>
    <w:rPr>
      <w:kern w:val="2"/>
      <w:sz w:val="22"/>
      <w:szCs w:val="22"/>
      <w14:ligatures w14:val="standardContextual"/>
    </w:rPr>
  </w:style>
  <w:style w:type="paragraph" w:styleId="Footer">
    <w:name w:val="footer"/>
    <w:basedOn w:val="Normal"/>
    <w:link w:val="FooterChar"/>
    <w:uiPriority w:val="99"/>
    <w:unhideWhenUsed/>
    <w:rsid w:val="00C5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90"/>
    <w:rPr>
      <w:kern w:val="2"/>
      <w:sz w:val="22"/>
      <w:szCs w:val="22"/>
      <w14:ligatures w14:val="standardContextual"/>
    </w:rPr>
  </w:style>
  <w:style w:type="character" w:styleId="UnresolvedMention">
    <w:name w:val="Unresolved Mention"/>
    <w:basedOn w:val="DefaultParagraphFont"/>
    <w:uiPriority w:val="99"/>
    <w:semiHidden/>
    <w:unhideWhenUsed/>
    <w:rsid w:val="00422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192437">
      <w:bodyDiv w:val="1"/>
      <w:marLeft w:val="0"/>
      <w:marRight w:val="0"/>
      <w:marTop w:val="0"/>
      <w:marBottom w:val="0"/>
      <w:divBdr>
        <w:top w:val="none" w:sz="0" w:space="0" w:color="auto"/>
        <w:left w:val="none" w:sz="0" w:space="0" w:color="auto"/>
        <w:bottom w:val="none" w:sz="0" w:space="0" w:color="auto"/>
        <w:right w:val="none" w:sz="0" w:space="0" w:color="auto"/>
      </w:divBdr>
    </w:div>
    <w:div w:id="1847161438">
      <w:bodyDiv w:val="1"/>
      <w:marLeft w:val="0"/>
      <w:marRight w:val="0"/>
      <w:marTop w:val="0"/>
      <w:marBottom w:val="0"/>
      <w:divBdr>
        <w:top w:val="none" w:sz="0" w:space="0" w:color="auto"/>
        <w:left w:val="none" w:sz="0" w:space="0" w:color="auto"/>
        <w:bottom w:val="none" w:sz="0" w:space="0" w:color="auto"/>
        <w:right w:val="none" w:sz="0" w:space="0" w:color="auto"/>
      </w:divBdr>
    </w:div>
    <w:div w:id="1895387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1295/10271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ography.org.uk/ite/initial-teacher-education/geography-support-for-trainees-and-ects/learning-to-teach-secondary-geography/geography-subject-teaching-and-curriculum/resources/using-technolog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1F3EA-A9A6-490A-994F-088F47C0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3922</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 John</dc:creator>
  <cp:lastModifiedBy>SDI 1084</cp:lastModifiedBy>
  <cp:revision>15</cp:revision>
  <dcterms:created xsi:type="dcterms:W3CDTF">2025-09-18T19:59:00Z</dcterms:created>
  <dcterms:modified xsi:type="dcterms:W3CDTF">2025-09-25T07:28:00Z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FE0B9121CBC54B92AE1ACD950AD1495F_12</vt:lpwstr>
  </property>
  <property fmtid="{D5CDD505-2E9C-101B-9397-08002B2CF9AE}" pid="4" name="GrammarlyDocumentId">
    <vt:lpwstr>e7d38b07-9833-4acf-8c3a-497fd8eb478a</vt:lpwstr>
  </property>
</Properties>
</file>